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DD1E6" w14:textId="520DCBA9" w:rsidR="00AD0F24" w:rsidRDefault="00001FC2" w:rsidP="00F45CB2">
      <w:pPr>
        <w:pStyle w:val="Heading1"/>
        <w:spacing w:line="360" w:lineRule="auto"/>
        <w:rPr>
          <w:b/>
          <w:bCs/>
          <w:color w:val="01A0C7"/>
          <w:sz w:val="40"/>
          <w:szCs w:val="40"/>
        </w:rPr>
      </w:pPr>
      <w:r>
        <w:rPr>
          <w:b/>
          <w:bCs/>
          <w:color w:val="01A0C7"/>
          <w:sz w:val="40"/>
          <w:szCs w:val="40"/>
        </w:rPr>
        <w:t>Digital Literacy</w:t>
      </w:r>
    </w:p>
    <w:p w14:paraId="62E8C7A0" w14:textId="7D52110D" w:rsidR="00924890" w:rsidRPr="00924890" w:rsidRDefault="008404B3" w:rsidP="00924890">
      <w:pPr>
        <w:pStyle w:val="ListParagraph"/>
        <w:numPr>
          <w:ilvl w:val="0"/>
          <w:numId w:val="12"/>
        </w:numPr>
        <w:rPr>
          <w:b/>
          <w:bCs/>
          <w:sz w:val="28"/>
          <w:szCs w:val="28"/>
        </w:rPr>
      </w:pPr>
      <w:r w:rsidRPr="00924890">
        <w:rPr>
          <w:b/>
          <w:bCs/>
          <w:sz w:val="28"/>
          <w:szCs w:val="28"/>
        </w:rPr>
        <w:t>What is</w:t>
      </w:r>
      <w:r w:rsidR="005F3DE2" w:rsidRPr="00924890">
        <w:rPr>
          <w:b/>
          <w:bCs/>
          <w:sz w:val="28"/>
          <w:szCs w:val="28"/>
        </w:rPr>
        <w:t xml:space="preserve"> digital literacy</w:t>
      </w:r>
      <w:r w:rsidR="008F71BA" w:rsidRPr="00924890">
        <w:rPr>
          <w:b/>
          <w:bCs/>
          <w:sz w:val="28"/>
          <w:szCs w:val="28"/>
        </w:rPr>
        <w:t>?</w:t>
      </w:r>
    </w:p>
    <w:p w14:paraId="7CBC7494" w14:textId="3A978C29" w:rsidR="00650161" w:rsidRPr="00924890" w:rsidRDefault="00650161" w:rsidP="00924890">
      <w:pPr>
        <w:pStyle w:val="ListParagraph"/>
        <w:numPr>
          <w:ilvl w:val="0"/>
          <w:numId w:val="13"/>
        </w:numPr>
        <w:rPr>
          <w:sz w:val="28"/>
          <w:szCs w:val="28"/>
        </w:rPr>
      </w:pPr>
      <w:r w:rsidRPr="00924890">
        <w:rPr>
          <w:sz w:val="28"/>
          <w:szCs w:val="28"/>
        </w:rPr>
        <w:t xml:space="preserve">The BBC’s WebWise is a series of short films introducing topics including using email, using internet and online safety: </w:t>
      </w:r>
      <w:hyperlink r:id="rId7" w:history="1">
        <w:r w:rsidRPr="00924890">
          <w:rPr>
            <w:rStyle w:val="Hyperlink"/>
            <w:sz w:val="28"/>
            <w:szCs w:val="28"/>
          </w:rPr>
          <w:t>bbc.co.uk/programmes/p023xv3k</w:t>
        </w:r>
      </w:hyperlink>
      <w:r w:rsidRPr="00924890">
        <w:rPr>
          <w:sz w:val="28"/>
          <w:szCs w:val="28"/>
        </w:rPr>
        <w:t xml:space="preserve"> </w:t>
      </w:r>
    </w:p>
    <w:p w14:paraId="1DEF3A54" w14:textId="075EA6AD" w:rsidR="0029142B" w:rsidRPr="0098084A" w:rsidRDefault="00650161" w:rsidP="00924890">
      <w:pPr>
        <w:pStyle w:val="ListParagraph"/>
        <w:numPr>
          <w:ilvl w:val="0"/>
          <w:numId w:val="13"/>
        </w:numPr>
        <w:rPr>
          <w:rStyle w:val="Hyperlink"/>
          <w:color w:val="auto"/>
          <w:sz w:val="28"/>
          <w:szCs w:val="28"/>
          <w:u w:val="none"/>
        </w:rPr>
      </w:pPr>
      <w:r w:rsidRPr="00924890">
        <w:rPr>
          <w:sz w:val="28"/>
          <w:szCs w:val="28"/>
        </w:rPr>
        <w:t xml:space="preserve">The complete guide to digital skills put together by </w:t>
      </w:r>
      <w:proofErr w:type="spellStart"/>
      <w:r w:rsidRPr="00924890">
        <w:rPr>
          <w:sz w:val="28"/>
          <w:szCs w:val="28"/>
        </w:rPr>
        <w:t>FutureLearn</w:t>
      </w:r>
      <w:proofErr w:type="spellEnd"/>
      <w:r w:rsidRPr="00924890">
        <w:rPr>
          <w:sz w:val="28"/>
          <w:szCs w:val="28"/>
        </w:rPr>
        <w:t xml:space="preserve"> introduces what digital skills are and why they are important: </w:t>
      </w:r>
      <w:hyperlink r:id="rId8" w:history="1">
        <w:r w:rsidRPr="0081343A">
          <w:rPr>
            <w:rStyle w:val="Hyperlink"/>
            <w:sz w:val="28"/>
            <w:szCs w:val="28"/>
          </w:rPr>
          <w:t>futurelearn.com/info/blog/the-complete-guide-to-digital-skills</w:t>
        </w:r>
      </w:hyperlink>
    </w:p>
    <w:p w14:paraId="358F310B" w14:textId="77777777" w:rsidR="0098084A" w:rsidRPr="0098084A" w:rsidRDefault="0098084A" w:rsidP="0098084A">
      <w:pPr>
        <w:rPr>
          <w:sz w:val="28"/>
          <w:szCs w:val="28"/>
        </w:rPr>
      </w:pPr>
    </w:p>
    <w:p w14:paraId="76830A6B" w14:textId="29C71B33" w:rsidR="0031312C" w:rsidRPr="0081343A" w:rsidRDefault="008F71BA" w:rsidP="0081343A">
      <w:pPr>
        <w:pStyle w:val="ListParagraph"/>
        <w:numPr>
          <w:ilvl w:val="0"/>
          <w:numId w:val="12"/>
        </w:numPr>
        <w:rPr>
          <w:b/>
          <w:bCs/>
          <w:sz w:val="28"/>
          <w:szCs w:val="28"/>
        </w:rPr>
      </w:pPr>
      <w:r w:rsidRPr="0081343A">
        <w:rPr>
          <w:b/>
          <w:bCs/>
          <w:sz w:val="28"/>
          <w:szCs w:val="28"/>
        </w:rPr>
        <w:t>Resources for people to i</w:t>
      </w:r>
      <w:r w:rsidR="006716B6" w:rsidRPr="0081343A">
        <w:rPr>
          <w:b/>
          <w:bCs/>
          <w:sz w:val="28"/>
          <w:szCs w:val="28"/>
        </w:rPr>
        <w:t>mprov</w:t>
      </w:r>
      <w:r w:rsidRPr="0081343A">
        <w:rPr>
          <w:b/>
          <w:bCs/>
          <w:sz w:val="28"/>
          <w:szCs w:val="28"/>
        </w:rPr>
        <w:t>e</w:t>
      </w:r>
      <w:r w:rsidR="006716B6" w:rsidRPr="0081343A">
        <w:rPr>
          <w:b/>
          <w:bCs/>
          <w:sz w:val="28"/>
          <w:szCs w:val="28"/>
        </w:rPr>
        <w:t xml:space="preserve"> </w:t>
      </w:r>
      <w:r w:rsidRPr="0081343A">
        <w:rPr>
          <w:b/>
          <w:bCs/>
          <w:sz w:val="28"/>
          <w:szCs w:val="28"/>
        </w:rPr>
        <w:t>their</w:t>
      </w:r>
      <w:r w:rsidR="00042967" w:rsidRPr="0081343A">
        <w:rPr>
          <w:b/>
          <w:bCs/>
          <w:sz w:val="28"/>
          <w:szCs w:val="28"/>
        </w:rPr>
        <w:t xml:space="preserve"> own</w:t>
      </w:r>
      <w:r w:rsidR="00650161" w:rsidRPr="0081343A">
        <w:rPr>
          <w:b/>
          <w:bCs/>
          <w:sz w:val="28"/>
          <w:szCs w:val="28"/>
        </w:rPr>
        <w:t xml:space="preserve"> </w:t>
      </w:r>
      <w:r w:rsidR="006716B6" w:rsidRPr="0081343A">
        <w:rPr>
          <w:b/>
          <w:bCs/>
          <w:sz w:val="28"/>
          <w:szCs w:val="28"/>
        </w:rPr>
        <w:t xml:space="preserve">digital </w:t>
      </w:r>
      <w:r w:rsidR="0031312C" w:rsidRPr="0081343A">
        <w:rPr>
          <w:b/>
          <w:bCs/>
          <w:sz w:val="28"/>
          <w:szCs w:val="28"/>
        </w:rPr>
        <w:t>literacy</w:t>
      </w:r>
      <w:r w:rsidR="006716B6" w:rsidRPr="0081343A">
        <w:rPr>
          <w:b/>
          <w:bCs/>
          <w:sz w:val="28"/>
          <w:szCs w:val="28"/>
        </w:rPr>
        <w:t xml:space="preserve"> skills</w:t>
      </w:r>
    </w:p>
    <w:p w14:paraId="5C8FAE89" w14:textId="77777777" w:rsidR="0098084A" w:rsidRPr="0098084A" w:rsidRDefault="006716B6" w:rsidP="00924890">
      <w:pPr>
        <w:pStyle w:val="ListParagraph"/>
        <w:numPr>
          <w:ilvl w:val="0"/>
          <w:numId w:val="14"/>
        </w:numPr>
        <w:rPr>
          <w:rStyle w:val="Hyperlink"/>
          <w:color w:val="auto"/>
          <w:sz w:val="28"/>
          <w:szCs w:val="28"/>
          <w:u w:val="none"/>
        </w:rPr>
      </w:pPr>
      <w:r w:rsidRPr="0081343A">
        <w:rPr>
          <w:sz w:val="28"/>
          <w:szCs w:val="28"/>
        </w:rPr>
        <w:t>Learn My Way provides</w:t>
      </w:r>
      <w:r w:rsidR="0081343A" w:rsidRPr="0081343A">
        <w:rPr>
          <w:sz w:val="28"/>
          <w:szCs w:val="28"/>
        </w:rPr>
        <w:t xml:space="preserve"> free</w:t>
      </w:r>
      <w:r w:rsidRPr="0081343A">
        <w:rPr>
          <w:sz w:val="28"/>
          <w:szCs w:val="28"/>
        </w:rPr>
        <w:t xml:space="preserve"> short courses in a range of digital literacy skills such as using a device, using email and managing money and health online</w:t>
      </w:r>
      <w:r w:rsidR="00650161" w:rsidRPr="0081343A">
        <w:rPr>
          <w:sz w:val="28"/>
          <w:szCs w:val="28"/>
        </w:rPr>
        <w:t xml:space="preserve">: </w:t>
      </w:r>
      <w:hyperlink r:id="rId9" w:history="1">
        <w:r w:rsidR="00650161" w:rsidRPr="0081343A">
          <w:rPr>
            <w:rStyle w:val="Hyperlink"/>
            <w:sz w:val="28"/>
            <w:szCs w:val="28"/>
          </w:rPr>
          <w:t>learnmyway.com</w:t>
        </w:r>
      </w:hyperlink>
    </w:p>
    <w:p w14:paraId="7141A581" w14:textId="77777777" w:rsidR="0098084A" w:rsidRDefault="00650161" w:rsidP="00924890">
      <w:pPr>
        <w:pStyle w:val="ListParagraph"/>
        <w:numPr>
          <w:ilvl w:val="0"/>
          <w:numId w:val="14"/>
        </w:numPr>
        <w:rPr>
          <w:sz w:val="28"/>
          <w:szCs w:val="28"/>
        </w:rPr>
      </w:pPr>
      <w:r w:rsidRPr="0098084A">
        <w:rPr>
          <w:sz w:val="28"/>
          <w:szCs w:val="28"/>
        </w:rPr>
        <w:t xml:space="preserve">Digital literacy: succeeding in a digital world is </w:t>
      </w:r>
      <w:r w:rsidR="006716B6" w:rsidRPr="0098084A">
        <w:rPr>
          <w:sz w:val="28"/>
          <w:szCs w:val="28"/>
        </w:rPr>
        <w:t xml:space="preserve">a free course </w:t>
      </w:r>
      <w:r w:rsidRPr="0098084A">
        <w:rPr>
          <w:sz w:val="28"/>
          <w:szCs w:val="28"/>
        </w:rPr>
        <w:t>developed</w:t>
      </w:r>
      <w:r w:rsidR="006716B6" w:rsidRPr="0098084A">
        <w:rPr>
          <w:sz w:val="28"/>
          <w:szCs w:val="28"/>
        </w:rPr>
        <w:t xml:space="preserve"> by the Open University. The course will develop </w:t>
      </w:r>
      <w:r w:rsidRPr="0098084A">
        <w:rPr>
          <w:sz w:val="28"/>
          <w:szCs w:val="28"/>
        </w:rPr>
        <w:t>people’s</w:t>
      </w:r>
      <w:r w:rsidR="006716B6" w:rsidRPr="0098084A">
        <w:rPr>
          <w:sz w:val="28"/>
          <w:szCs w:val="28"/>
        </w:rPr>
        <w:t xml:space="preserve"> confidence</w:t>
      </w:r>
      <w:r w:rsidRPr="0098084A">
        <w:rPr>
          <w:sz w:val="28"/>
          <w:szCs w:val="28"/>
        </w:rPr>
        <w:t xml:space="preserve"> in d</w:t>
      </w:r>
      <w:r w:rsidR="006716B6" w:rsidRPr="0098084A">
        <w:rPr>
          <w:sz w:val="28"/>
          <w:szCs w:val="28"/>
        </w:rPr>
        <w:t>igital skill</w:t>
      </w:r>
      <w:r w:rsidRPr="0098084A">
        <w:rPr>
          <w:sz w:val="28"/>
          <w:szCs w:val="28"/>
        </w:rPr>
        <w:t xml:space="preserve">s. </w:t>
      </w:r>
      <w:r w:rsidR="0098084A">
        <w:rPr>
          <w:sz w:val="28"/>
          <w:szCs w:val="28"/>
        </w:rPr>
        <w:t>It</w:t>
      </w:r>
      <w:r w:rsidRPr="0098084A">
        <w:rPr>
          <w:sz w:val="28"/>
          <w:szCs w:val="28"/>
        </w:rPr>
        <w:t xml:space="preserve"> i</w:t>
      </w:r>
      <w:r w:rsidR="006716B6" w:rsidRPr="0098084A">
        <w:rPr>
          <w:sz w:val="28"/>
          <w:szCs w:val="28"/>
        </w:rPr>
        <w:t>nclud</w:t>
      </w:r>
      <w:r w:rsidRPr="0098084A">
        <w:rPr>
          <w:sz w:val="28"/>
          <w:szCs w:val="28"/>
        </w:rPr>
        <w:t>es topics such as</w:t>
      </w:r>
      <w:r w:rsidR="006716B6" w:rsidRPr="0098084A">
        <w:rPr>
          <w:sz w:val="28"/>
          <w:szCs w:val="28"/>
        </w:rPr>
        <w:t xml:space="preserve"> digital identity, digital well-being, staying safe and legal, finding and using information and online tools, and dealing with information overload</w:t>
      </w:r>
      <w:r w:rsidRPr="0098084A">
        <w:rPr>
          <w:sz w:val="28"/>
          <w:szCs w:val="28"/>
        </w:rPr>
        <w:t>:</w:t>
      </w:r>
      <w:r w:rsidR="0098084A">
        <w:rPr>
          <w:sz w:val="28"/>
          <w:szCs w:val="28"/>
        </w:rPr>
        <w:t xml:space="preserve"> </w:t>
      </w:r>
      <w:r w:rsidRPr="0098084A">
        <w:rPr>
          <w:sz w:val="28"/>
          <w:szCs w:val="28"/>
        </w:rPr>
        <w:t xml:space="preserve"> </w:t>
      </w:r>
      <w:hyperlink r:id="rId10" w:history="1">
        <w:r w:rsidR="0098084A" w:rsidRPr="00076354">
          <w:rPr>
            <w:rStyle w:val="Hyperlink"/>
            <w:sz w:val="28"/>
            <w:szCs w:val="28"/>
          </w:rPr>
          <w:t>open.edu/openlearn/mod/oucontent/view.php?id=105148</w:t>
        </w:r>
      </w:hyperlink>
    </w:p>
    <w:p w14:paraId="2FD07EE0" w14:textId="7B33ED32" w:rsidR="0098084A" w:rsidRDefault="00042967" w:rsidP="00924890">
      <w:pPr>
        <w:pStyle w:val="ListParagraph"/>
        <w:numPr>
          <w:ilvl w:val="0"/>
          <w:numId w:val="14"/>
        </w:numPr>
        <w:rPr>
          <w:sz w:val="28"/>
          <w:szCs w:val="28"/>
        </w:rPr>
      </w:pPr>
      <w:r w:rsidRPr="0098084A">
        <w:rPr>
          <w:sz w:val="28"/>
          <w:szCs w:val="28"/>
        </w:rPr>
        <w:t xml:space="preserve">The Lloyd’s Bank Academy is an online learning hub which has lessons </w:t>
      </w:r>
      <w:r w:rsidR="0098084A">
        <w:rPr>
          <w:sz w:val="28"/>
          <w:szCs w:val="28"/>
        </w:rPr>
        <w:t>on</w:t>
      </w:r>
      <w:r w:rsidRPr="0098084A">
        <w:rPr>
          <w:sz w:val="28"/>
          <w:szCs w:val="28"/>
        </w:rPr>
        <w:t xml:space="preserve"> getting started online, learning</w:t>
      </w:r>
      <w:r w:rsidR="009D61DC" w:rsidRPr="0098084A">
        <w:rPr>
          <w:sz w:val="28"/>
          <w:szCs w:val="28"/>
        </w:rPr>
        <w:t xml:space="preserve"> how</w:t>
      </w:r>
      <w:r w:rsidRPr="0098084A">
        <w:rPr>
          <w:sz w:val="28"/>
          <w:szCs w:val="28"/>
        </w:rPr>
        <w:t xml:space="preserve"> to communicate and stay safe and secure</w:t>
      </w:r>
      <w:r w:rsidR="009D61DC" w:rsidRPr="0098084A">
        <w:rPr>
          <w:sz w:val="28"/>
          <w:szCs w:val="28"/>
        </w:rPr>
        <w:t xml:space="preserve"> online: </w:t>
      </w:r>
      <w:hyperlink r:id="rId11" w:history="1">
        <w:r w:rsidR="009D61DC" w:rsidRPr="0098084A">
          <w:rPr>
            <w:rStyle w:val="Hyperlink"/>
            <w:sz w:val="28"/>
            <w:szCs w:val="28"/>
          </w:rPr>
          <w:t>lloydsbankacademy.co.uk</w:t>
        </w:r>
      </w:hyperlink>
      <w:r w:rsidRPr="0098084A">
        <w:rPr>
          <w:sz w:val="28"/>
          <w:szCs w:val="28"/>
        </w:rPr>
        <w:t xml:space="preserve"> </w:t>
      </w:r>
    </w:p>
    <w:p w14:paraId="559BBE89" w14:textId="77777777" w:rsidR="0098084A" w:rsidRPr="0098084A" w:rsidRDefault="0098084A" w:rsidP="0098084A">
      <w:pPr>
        <w:ind w:left="360"/>
        <w:rPr>
          <w:sz w:val="28"/>
          <w:szCs w:val="28"/>
        </w:rPr>
      </w:pPr>
    </w:p>
    <w:p w14:paraId="7E8816F1" w14:textId="0D72E36E" w:rsidR="00A22A75" w:rsidRPr="000A7431" w:rsidRDefault="00A22A75" w:rsidP="000A7431">
      <w:pPr>
        <w:pStyle w:val="ListParagraph"/>
        <w:numPr>
          <w:ilvl w:val="0"/>
          <w:numId w:val="12"/>
        </w:numPr>
        <w:rPr>
          <w:b/>
          <w:bCs/>
          <w:sz w:val="28"/>
          <w:szCs w:val="28"/>
        </w:rPr>
      </w:pPr>
      <w:r w:rsidRPr="000A7431">
        <w:rPr>
          <w:b/>
          <w:bCs/>
          <w:sz w:val="28"/>
          <w:szCs w:val="28"/>
        </w:rPr>
        <w:t>Guides to using online health services</w:t>
      </w:r>
    </w:p>
    <w:p w14:paraId="67AE0B8A" w14:textId="010FD089" w:rsidR="008E70A8" w:rsidRDefault="00A22A75" w:rsidP="000A7431">
      <w:pPr>
        <w:pStyle w:val="ListParagraph"/>
        <w:numPr>
          <w:ilvl w:val="0"/>
          <w:numId w:val="15"/>
        </w:numPr>
        <w:rPr>
          <w:sz w:val="28"/>
          <w:szCs w:val="28"/>
        </w:rPr>
      </w:pPr>
      <w:r w:rsidRPr="000A7431">
        <w:rPr>
          <w:sz w:val="28"/>
          <w:szCs w:val="28"/>
        </w:rPr>
        <w:t>NHS England has created</w:t>
      </w:r>
      <w:r w:rsidR="00D2327A" w:rsidRPr="000A7431">
        <w:rPr>
          <w:sz w:val="28"/>
          <w:szCs w:val="28"/>
        </w:rPr>
        <w:t xml:space="preserve"> a step-by-step</w:t>
      </w:r>
      <w:r w:rsidRPr="000A7431">
        <w:rPr>
          <w:sz w:val="28"/>
          <w:szCs w:val="28"/>
        </w:rPr>
        <w:t xml:space="preserve"> guide </w:t>
      </w:r>
      <w:r w:rsidR="00D2327A" w:rsidRPr="000A7431">
        <w:rPr>
          <w:sz w:val="28"/>
          <w:szCs w:val="28"/>
        </w:rPr>
        <w:t>to help people understand</w:t>
      </w:r>
      <w:r w:rsidR="000A7431">
        <w:rPr>
          <w:sz w:val="28"/>
          <w:szCs w:val="28"/>
        </w:rPr>
        <w:t xml:space="preserve"> how</w:t>
      </w:r>
      <w:r w:rsidR="00D2327A" w:rsidRPr="000A7431">
        <w:rPr>
          <w:sz w:val="28"/>
          <w:szCs w:val="28"/>
        </w:rPr>
        <w:t xml:space="preserve"> the NHS app works</w:t>
      </w:r>
      <w:r w:rsidR="008E70A8">
        <w:rPr>
          <w:sz w:val="28"/>
          <w:szCs w:val="28"/>
        </w:rPr>
        <w:t xml:space="preserve">: </w:t>
      </w:r>
      <w:hyperlink r:id="rId12" w:history="1">
        <w:r w:rsidR="008E70A8" w:rsidRPr="00924890">
          <w:rPr>
            <w:rStyle w:val="Hyperlink"/>
            <w:sz w:val="28"/>
            <w:szCs w:val="28"/>
          </w:rPr>
          <w:t>digital.nhs.uk/services/</w:t>
        </w:r>
        <w:proofErr w:type="spellStart"/>
        <w:r w:rsidR="008E70A8" w:rsidRPr="00924890">
          <w:rPr>
            <w:rStyle w:val="Hyperlink"/>
            <w:sz w:val="28"/>
            <w:szCs w:val="28"/>
          </w:rPr>
          <w:t>nhs</w:t>
        </w:r>
        <w:proofErr w:type="spellEnd"/>
        <w:r w:rsidR="008E70A8" w:rsidRPr="00924890">
          <w:rPr>
            <w:rStyle w:val="Hyperlink"/>
            <w:sz w:val="28"/>
            <w:szCs w:val="28"/>
          </w:rPr>
          <w:t>-app/toolkit/step-by-step-guides</w:t>
        </w:r>
      </w:hyperlink>
    </w:p>
    <w:p w14:paraId="7B3528D3" w14:textId="30D51FDB" w:rsidR="00A22A75" w:rsidRPr="001C59F0" w:rsidRDefault="008E70A8" w:rsidP="00FE5AF1">
      <w:pPr>
        <w:pStyle w:val="ListParagraph"/>
        <w:numPr>
          <w:ilvl w:val="0"/>
          <w:numId w:val="15"/>
        </w:numPr>
        <w:rPr>
          <w:sz w:val="28"/>
          <w:szCs w:val="28"/>
        </w:rPr>
      </w:pPr>
      <w:r w:rsidRPr="001C59F0">
        <w:rPr>
          <w:sz w:val="28"/>
          <w:szCs w:val="28"/>
        </w:rPr>
        <w:t xml:space="preserve">NHS England has </w:t>
      </w:r>
      <w:r w:rsidR="00D2327A" w:rsidRPr="001C59F0">
        <w:rPr>
          <w:sz w:val="28"/>
          <w:szCs w:val="28"/>
        </w:rPr>
        <w:t xml:space="preserve">a set of easy read guides to help people use </w:t>
      </w:r>
      <w:r w:rsidR="00D97DD3" w:rsidRPr="001C59F0">
        <w:rPr>
          <w:sz w:val="28"/>
          <w:szCs w:val="28"/>
        </w:rPr>
        <w:t xml:space="preserve">and access </w:t>
      </w:r>
      <w:r w:rsidR="00D2327A" w:rsidRPr="001C59F0">
        <w:rPr>
          <w:sz w:val="28"/>
          <w:szCs w:val="28"/>
        </w:rPr>
        <w:t>GP online services:</w:t>
      </w:r>
      <w:r w:rsidRPr="001C59F0">
        <w:rPr>
          <w:sz w:val="28"/>
          <w:szCs w:val="28"/>
        </w:rPr>
        <w:t xml:space="preserve"> </w:t>
      </w:r>
      <w:hyperlink r:id="rId13" w:history="1">
        <w:r w:rsidR="00D2327A" w:rsidRPr="001C59F0">
          <w:rPr>
            <w:rStyle w:val="Hyperlink"/>
            <w:sz w:val="28"/>
            <w:szCs w:val="28"/>
          </w:rPr>
          <w:t>england.nhs.uk/publication/</w:t>
        </w:r>
        <w:proofErr w:type="spellStart"/>
        <w:r w:rsidR="00D2327A" w:rsidRPr="001C59F0">
          <w:rPr>
            <w:rStyle w:val="Hyperlink"/>
            <w:sz w:val="28"/>
            <w:szCs w:val="28"/>
          </w:rPr>
          <w:t>gp</w:t>
        </w:r>
        <w:proofErr w:type="spellEnd"/>
        <w:r w:rsidR="00D2327A" w:rsidRPr="001C59F0">
          <w:rPr>
            <w:rStyle w:val="Hyperlink"/>
            <w:sz w:val="28"/>
            <w:szCs w:val="28"/>
          </w:rPr>
          <w:t>-online-services-easy-read-guides</w:t>
        </w:r>
      </w:hyperlink>
      <w:r w:rsidR="00D2327A" w:rsidRPr="001C59F0">
        <w:rPr>
          <w:sz w:val="28"/>
          <w:szCs w:val="28"/>
        </w:rPr>
        <w:t xml:space="preserve"> </w:t>
      </w:r>
    </w:p>
    <w:p w14:paraId="2BC776C1" w14:textId="77777777" w:rsidR="00D2327A" w:rsidRPr="00924890" w:rsidRDefault="00D2327A" w:rsidP="00924890">
      <w:pPr>
        <w:rPr>
          <w:sz w:val="28"/>
          <w:szCs w:val="28"/>
        </w:rPr>
      </w:pPr>
    </w:p>
    <w:p w14:paraId="590FF3DF" w14:textId="1CE457DA" w:rsidR="00A71842" w:rsidRPr="001C59F0" w:rsidRDefault="00A71842" w:rsidP="001C59F0">
      <w:pPr>
        <w:pStyle w:val="ListParagraph"/>
        <w:numPr>
          <w:ilvl w:val="0"/>
          <w:numId w:val="12"/>
        </w:numPr>
        <w:rPr>
          <w:b/>
          <w:bCs/>
          <w:sz w:val="28"/>
          <w:szCs w:val="28"/>
        </w:rPr>
      </w:pPr>
      <w:r w:rsidRPr="001C59F0">
        <w:rPr>
          <w:b/>
          <w:bCs/>
          <w:sz w:val="28"/>
          <w:szCs w:val="28"/>
        </w:rPr>
        <w:lastRenderedPageBreak/>
        <w:t>Resources for</w:t>
      </w:r>
      <w:r w:rsidR="008404B3" w:rsidRPr="001C59F0">
        <w:rPr>
          <w:b/>
          <w:bCs/>
          <w:sz w:val="28"/>
          <w:szCs w:val="28"/>
        </w:rPr>
        <w:t xml:space="preserve"> healthcare professionals, </w:t>
      </w:r>
      <w:r w:rsidR="00742AB5" w:rsidRPr="001C59F0">
        <w:rPr>
          <w:b/>
          <w:bCs/>
          <w:sz w:val="28"/>
          <w:szCs w:val="28"/>
        </w:rPr>
        <w:t>librarians,</w:t>
      </w:r>
      <w:r w:rsidR="008404B3" w:rsidRPr="001C59F0">
        <w:rPr>
          <w:b/>
          <w:bCs/>
          <w:sz w:val="28"/>
          <w:szCs w:val="28"/>
        </w:rPr>
        <w:t xml:space="preserve"> and information providers</w:t>
      </w:r>
    </w:p>
    <w:p w14:paraId="7DDCE37D" w14:textId="2F321C92" w:rsidR="008404B3" w:rsidRPr="00F04C4B" w:rsidRDefault="008404B3" w:rsidP="00F04C4B">
      <w:pPr>
        <w:pStyle w:val="ListParagraph"/>
        <w:numPr>
          <w:ilvl w:val="0"/>
          <w:numId w:val="16"/>
        </w:numPr>
        <w:rPr>
          <w:sz w:val="28"/>
          <w:szCs w:val="28"/>
        </w:rPr>
      </w:pPr>
      <w:r w:rsidRPr="00F04C4B">
        <w:rPr>
          <w:sz w:val="28"/>
          <w:szCs w:val="28"/>
        </w:rPr>
        <w:t xml:space="preserve">Libraries Connected offers online learning modules as part of its work on media literacy and digital skills development: </w:t>
      </w:r>
      <w:hyperlink r:id="rId14" w:history="1">
        <w:r w:rsidRPr="00F04C4B">
          <w:rPr>
            <w:rStyle w:val="Hyperlink"/>
            <w:sz w:val="28"/>
            <w:szCs w:val="28"/>
          </w:rPr>
          <w:t>lc.learningpool.com/course/</w:t>
        </w:r>
        <w:proofErr w:type="spellStart"/>
        <w:r w:rsidRPr="00F04C4B">
          <w:rPr>
            <w:rStyle w:val="Hyperlink"/>
            <w:sz w:val="28"/>
            <w:szCs w:val="28"/>
          </w:rPr>
          <w:t>index.php?categoryid</w:t>
        </w:r>
        <w:proofErr w:type="spellEnd"/>
        <w:r w:rsidRPr="00F04C4B">
          <w:rPr>
            <w:rStyle w:val="Hyperlink"/>
            <w:sz w:val="28"/>
            <w:szCs w:val="28"/>
          </w:rPr>
          <w:t>=29</w:t>
        </w:r>
      </w:hyperlink>
      <w:r w:rsidRPr="00F04C4B">
        <w:rPr>
          <w:sz w:val="28"/>
          <w:szCs w:val="28"/>
        </w:rPr>
        <w:t xml:space="preserve"> </w:t>
      </w:r>
    </w:p>
    <w:p w14:paraId="1E103084" w14:textId="77777777" w:rsidR="008404B3" w:rsidRPr="00F04C4B" w:rsidRDefault="008404B3" w:rsidP="00F04C4B">
      <w:pPr>
        <w:pStyle w:val="ListParagraph"/>
        <w:numPr>
          <w:ilvl w:val="0"/>
          <w:numId w:val="16"/>
        </w:numPr>
        <w:rPr>
          <w:sz w:val="28"/>
          <w:szCs w:val="28"/>
        </w:rPr>
      </w:pPr>
      <w:r w:rsidRPr="00F04C4B">
        <w:rPr>
          <w:sz w:val="28"/>
          <w:szCs w:val="28"/>
        </w:rPr>
        <w:t xml:space="preserve">The Information Literacy Group website supports practitioners and researchers from around the world with an interest in information and digital literacy: </w:t>
      </w:r>
      <w:hyperlink r:id="rId15" w:history="1">
        <w:r w:rsidRPr="00F04C4B">
          <w:rPr>
            <w:rStyle w:val="Hyperlink"/>
            <w:sz w:val="28"/>
            <w:szCs w:val="28"/>
          </w:rPr>
          <w:t>infolit.org.uk/</w:t>
        </w:r>
      </w:hyperlink>
      <w:r w:rsidRPr="00F04C4B">
        <w:rPr>
          <w:sz w:val="28"/>
          <w:szCs w:val="28"/>
        </w:rPr>
        <w:t xml:space="preserve"> </w:t>
      </w:r>
    </w:p>
    <w:p w14:paraId="03959020" w14:textId="307EEC0D" w:rsidR="002574E4" w:rsidRPr="00F04C4B" w:rsidRDefault="002574E4" w:rsidP="00F04C4B">
      <w:pPr>
        <w:pStyle w:val="ListParagraph"/>
        <w:numPr>
          <w:ilvl w:val="0"/>
          <w:numId w:val="16"/>
        </w:numPr>
        <w:rPr>
          <w:sz w:val="28"/>
          <w:szCs w:val="28"/>
        </w:rPr>
      </w:pPr>
      <w:r w:rsidRPr="00F04C4B">
        <w:rPr>
          <w:sz w:val="28"/>
          <w:szCs w:val="28"/>
        </w:rPr>
        <w:t xml:space="preserve">The Department for Education essential digital skills framework defines the digital skills adults need to safely benefit from, participate in and contribute to the digital world. It also includes key statistics on people’s digital skills in the UK: </w:t>
      </w:r>
      <w:hyperlink r:id="rId16" w:history="1">
        <w:r w:rsidRPr="00F04C4B">
          <w:rPr>
            <w:rStyle w:val="Hyperlink"/>
            <w:sz w:val="28"/>
            <w:szCs w:val="28"/>
          </w:rPr>
          <w:t>gov.uk/government/publications/essential-digital-skills-framework</w:t>
        </w:r>
      </w:hyperlink>
      <w:r w:rsidRPr="00F04C4B">
        <w:rPr>
          <w:sz w:val="28"/>
          <w:szCs w:val="28"/>
        </w:rPr>
        <w:t xml:space="preserve"> </w:t>
      </w:r>
    </w:p>
    <w:p w14:paraId="09EC8F15" w14:textId="77777777" w:rsidR="008404B3" w:rsidRPr="00924890" w:rsidRDefault="008404B3" w:rsidP="00924890">
      <w:pPr>
        <w:rPr>
          <w:sz w:val="28"/>
          <w:szCs w:val="28"/>
        </w:rPr>
      </w:pPr>
    </w:p>
    <w:p w14:paraId="7750A7E6" w14:textId="1E4BB29D" w:rsidR="006C54A2" w:rsidRPr="00712494" w:rsidRDefault="006C54A2" w:rsidP="004144D7">
      <w:pPr>
        <w:spacing w:after="240" w:line="240" w:lineRule="auto"/>
        <w:rPr>
          <w:sz w:val="28"/>
          <w:szCs w:val="28"/>
        </w:rPr>
      </w:pPr>
    </w:p>
    <w:p w14:paraId="7FD7549F" w14:textId="77777777" w:rsidR="00BB12BC" w:rsidRDefault="00BB12BC" w:rsidP="004144D7">
      <w:pPr>
        <w:spacing w:after="240"/>
        <w:rPr>
          <w:sz w:val="28"/>
          <w:szCs w:val="28"/>
        </w:rPr>
      </w:pPr>
    </w:p>
    <w:p w14:paraId="27D6BECC" w14:textId="3E5DB267" w:rsidR="00700A9D" w:rsidRPr="00B87E63" w:rsidRDefault="00700A9D" w:rsidP="004144D7">
      <w:pPr>
        <w:spacing w:after="240"/>
        <w:rPr>
          <w:sz w:val="28"/>
          <w:szCs w:val="28"/>
        </w:rPr>
      </w:pPr>
    </w:p>
    <w:sectPr w:rsidR="00700A9D" w:rsidRPr="00B87E63" w:rsidSect="00840F4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E3478" w14:textId="77777777" w:rsidR="00D2241C" w:rsidRDefault="00D2241C" w:rsidP="00840F46">
      <w:pPr>
        <w:spacing w:after="0" w:line="240" w:lineRule="auto"/>
      </w:pPr>
      <w:r>
        <w:separator/>
      </w:r>
    </w:p>
  </w:endnote>
  <w:endnote w:type="continuationSeparator" w:id="0">
    <w:p w14:paraId="502E9B7D" w14:textId="77777777" w:rsidR="00D2241C" w:rsidRDefault="00D2241C" w:rsidP="00840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D5FEC" w14:textId="77777777" w:rsidR="00F04C4B" w:rsidRDefault="00F04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97CBD" w14:textId="770EA437" w:rsidR="00840F46" w:rsidRPr="00840F46" w:rsidRDefault="00840F46">
    <w:pPr>
      <w:pStyle w:val="Footer"/>
      <w:rPr>
        <w:color w:val="FF0600"/>
      </w:rPr>
    </w:pPr>
    <w:r w:rsidRPr="00840F46">
      <w:rPr>
        <w:color w:val="01A0C7"/>
      </w:rPr>
      <w:t>Resource Sheet, Health Info</w:t>
    </w:r>
    <w:r w:rsidR="00BB12BC">
      <w:rPr>
        <w:color w:val="01A0C7"/>
      </w:rPr>
      <w:t>rmation Week 202</w:t>
    </w:r>
    <w:r w:rsidR="004144D7">
      <w:rPr>
        <w:color w:val="01A0C7"/>
      </w:rPr>
      <w:t>5</w:t>
    </w:r>
    <w:r>
      <w:tab/>
    </w:r>
    <w:r>
      <w:tab/>
    </w:r>
    <w:r w:rsidR="00F04C4B" w:rsidRPr="00F04C4B">
      <w:rPr>
        <w:color w:val="ED7D31" w:themeColor="accent2"/>
      </w:rPr>
      <w:t>#HIW2025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B975A" w14:textId="77777777" w:rsidR="00F04C4B" w:rsidRDefault="00F04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C955D" w14:textId="77777777" w:rsidR="00D2241C" w:rsidRDefault="00D2241C" w:rsidP="00840F46">
      <w:pPr>
        <w:spacing w:after="0" w:line="240" w:lineRule="auto"/>
      </w:pPr>
      <w:r>
        <w:separator/>
      </w:r>
    </w:p>
  </w:footnote>
  <w:footnote w:type="continuationSeparator" w:id="0">
    <w:p w14:paraId="322AF863" w14:textId="77777777" w:rsidR="00D2241C" w:rsidRDefault="00D2241C" w:rsidP="00840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57AFD" w14:textId="77777777" w:rsidR="00F04C4B" w:rsidRDefault="00F04C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D61BF" w14:textId="048F4776" w:rsidR="00840F46" w:rsidRDefault="00840F46">
    <w:pPr>
      <w:pStyle w:val="Header"/>
    </w:pPr>
    <w:r>
      <w:ptab w:relativeTo="margin" w:alignment="right" w:leader="none"/>
    </w:r>
    <w:r>
      <w:rPr>
        <w:noProof/>
        <w:lang w:eastAsia="en-GB"/>
      </w:rPr>
      <w:drawing>
        <wp:inline distT="0" distB="0" distL="0" distR="0" wp14:anchorId="07B5300B" wp14:editId="6E7CA531">
          <wp:extent cx="1524000" cy="107861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4_website small.jpg"/>
                  <pic:cNvPicPr/>
                </pic:nvPicPr>
                <pic:blipFill>
                  <a:blip r:embed="rId1">
                    <a:extLst>
                      <a:ext uri="{28A0092B-C50C-407E-A947-70E740481C1C}">
                        <a14:useLocalDpi xmlns:a14="http://schemas.microsoft.com/office/drawing/2010/main" val="0"/>
                      </a:ext>
                    </a:extLst>
                  </a:blip>
                  <a:stretch>
                    <a:fillRect/>
                  </a:stretch>
                </pic:blipFill>
                <pic:spPr>
                  <a:xfrm>
                    <a:off x="0" y="0"/>
                    <a:ext cx="1524885" cy="1079243"/>
                  </a:xfrm>
                  <a:prstGeom prst="rect">
                    <a:avLst/>
                  </a:prstGeom>
                </pic:spPr>
              </pic:pic>
            </a:graphicData>
          </a:graphic>
        </wp:inline>
      </w:drawing>
    </w:r>
  </w:p>
  <w:p w14:paraId="052067F6" w14:textId="77777777" w:rsidR="00840F46" w:rsidRDefault="00840F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198C4" w14:textId="77777777" w:rsidR="00F04C4B" w:rsidRDefault="00F04C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0EA"/>
    <w:multiLevelType w:val="hybridMultilevel"/>
    <w:tmpl w:val="2230D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B6316"/>
    <w:multiLevelType w:val="hybridMultilevel"/>
    <w:tmpl w:val="E0967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17CC1"/>
    <w:multiLevelType w:val="hybridMultilevel"/>
    <w:tmpl w:val="C172A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E14C1"/>
    <w:multiLevelType w:val="hybridMultilevel"/>
    <w:tmpl w:val="B692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D41DF"/>
    <w:multiLevelType w:val="hybridMultilevel"/>
    <w:tmpl w:val="C97C3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72872"/>
    <w:multiLevelType w:val="hybridMultilevel"/>
    <w:tmpl w:val="71203F48"/>
    <w:lvl w:ilvl="0" w:tplc="0809000F">
      <w:start w:val="1"/>
      <w:numFmt w:val="decimal"/>
      <w:lvlText w:val="%1."/>
      <w:lvlJc w:val="left"/>
      <w:pPr>
        <w:ind w:left="720" w:hanging="360"/>
      </w:pPr>
      <w:rPr>
        <w:rFonts w:hint="default"/>
      </w:rPr>
    </w:lvl>
    <w:lvl w:ilvl="1" w:tplc="220A1D32">
      <w:start w:val="1"/>
      <w:numFmt w:val="bullet"/>
      <w:lvlText w:val=""/>
      <w:lvlJc w:val="left"/>
      <w:pPr>
        <w:ind w:left="1440" w:hanging="360"/>
      </w:pPr>
      <w:rPr>
        <w:rFonts w:ascii="Symbol" w:hAnsi="Symbol" w:hint="default"/>
        <w:b/>
        <w:bC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C128B"/>
    <w:multiLevelType w:val="hybridMultilevel"/>
    <w:tmpl w:val="5476C31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E41AEF"/>
    <w:multiLevelType w:val="hybridMultilevel"/>
    <w:tmpl w:val="1E9E0A5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3D3DF4"/>
    <w:multiLevelType w:val="hybridMultilevel"/>
    <w:tmpl w:val="DEAE502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43C77A80"/>
    <w:multiLevelType w:val="hybridMultilevel"/>
    <w:tmpl w:val="B726E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F40014"/>
    <w:multiLevelType w:val="hybridMultilevel"/>
    <w:tmpl w:val="6360F1B0"/>
    <w:lvl w:ilvl="0" w:tplc="8320FCAC">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E3B4BC8"/>
    <w:multiLevelType w:val="hybridMultilevel"/>
    <w:tmpl w:val="A8EA9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071EF4"/>
    <w:multiLevelType w:val="hybridMultilevel"/>
    <w:tmpl w:val="404E56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88A1820"/>
    <w:multiLevelType w:val="hybridMultilevel"/>
    <w:tmpl w:val="6D2CB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E73043"/>
    <w:multiLevelType w:val="hybridMultilevel"/>
    <w:tmpl w:val="7D3CFD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D627009"/>
    <w:multiLevelType w:val="hybridMultilevel"/>
    <w:tmpl w:val="C096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232679">
    <w:abstractNumId w:val="5"/>
  </w:num>
  <w:num w:numId="2" w16cid:durableId="1177579792">
    <w:abstractNumId w:val="6"/>
  </w:num>
  <w:num w:numId="3" w16cid:durableId="1633362559">
    <w:abstractNumId w:val="2"/>
  </w:num>
  <w:num w:numId="4" w16cid:durableId="399181003">
    <w:abstractNumId w:val="8"/>
  </w:num>
  <w:num w:numId="5" w16cid:durableId="2131824480">
    <w:abstractNumId w:val="4"/>
  </w:num>
  <w:num w:numId="6" w16cid:durableId="1651014591">
    <w:abstractNumId w:val="3"/>
  </w:num>
  <w:num w:numId="7" w16cid:durableId="739063311">
    <w:abstractNumId w:val="1"/>
  </w:num>
  <w:num w:numId="8" w16cid:durableId="2030253970">
    <w:abstractNumId w:val="10"/>
  </w:num>
  <w:num w:numId="9" w16cid:durableId="1527252351">
    <w:abstractNumId w:val="13"/>
  </w:num>
  <w:num w:numId="10" w16cid:durableId="1727102320">
    <w:abstractNumId w:val="7"/>
  </w:num>
  <w:num w:numId="11" w16cid:durableId="1127234196">
    <w:abstractNumId w:val="15"/>
  </w:num>
  <w:num w:numId="12" w16cid:durableId="1653682287">
    <w:abstractNumId w:val="11"/>
  </w:num>
  <w:num w:numId="13" w16cid:durableId="974259432">
    <w:abstractNumId w:val="12"/>
  </w:num>
  <w:num w:numId="14" w16cid:durableId="1156452792">
    <w:abstractNumId w:val="14"/>
  </w:num>
  <w:num w:numId="15" w16cid:durableId="2011326215">
    <w:abstractNumId w:val="9"/>
  </w:num>
  <w:num w:numId="16" w16cid:durableId="683365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F46"/>
    <w:rsid w:val="00001FC2"/>
    <w:rsid w:val="000101EB"/>
    <w:rsid w:val="000369B8"/>
    <w:rsid w:val="00042967"/>
    <w:rsid w:val="00060BC4"/>
    <w:rsid w:val="0007331A"/>
    <w:rsid w:val="000A7431"/>
    <w:rsid w:val="000C28D1"/>
    <w:rsid w:val="000D3FDB"/>
    <w:rsid w:val="00103F0A"/>
    <w:rsid w:val="0013349C"/>
    <w:rsid w:val="00150689"/>
    <w:rsid w:val="001746C3"/>
    <w:rsid w:val="0018518A"/>
    <w:rsid w:val="001C59F0"/>
    <w:rsid w:val="00246CD2"/>
    <w:rsid w:val="0025056B"/>
    <w:rsid w:val="002574E4"/>
    <w:rsid w:val="00270836"/>
    <w:rsid w:val="0029142B"/>
    <w:rsid w:val="002D7613"/>
    <w:rsid w:val="0031312C"/>
    <w:rsid w:val="0032554C"/>
    <w:rsid w:val="003265E6"/>
    <w:rsid w:val="00331E69"/>
    <w:rsid w:val="003435A9"/>
    <w:rsid w:val="003C7091"/>
    <w:rsid w:val="003F7989"/>
    <w:rsid w:val="004144D7"/>
    <w:rsid w:val="004231E8"/>
    <w:rsid w:val="00425626"/>
    <w:rsid w:val="0045688E"/>
    <w:rsid w:val="004770FE"/>
    <w:rsid w:val="00490E7E"/>
    <w:rsid w:val="004B0F05"/>
    <w:rsid w:val="004C5F89"/>
    <w:rsid w:val="00546F3B"/>
    <w:rsid w:val="005B549A"/>
    <w:rsid w:val="005F3DE2"/>
    <w:rsid w:val="0062298A"/>
    <w:rsid w:val="00650161"/>
    <w:rsid w:val="00670F70"/>
    <w:rsid w:val="006716B6"/>
    <w:rsid w:val="006914FF"/>
    <w:rsid w:val="006C54A2"/>
    <w:rsid w:val="006E0763"/>
    <w:rsid w:val="006F28EB"/>
    <w:rsid w:val="00700A9D"/>
    <w:rsid w:val="0070373A"/>
    <w:rsid w:val="00712471"/>
    <w:rsid w:val="00712494"/>
    <w:rsid w:val="00713053"/>
    <w:rsid w:val="00742AB5"/>
    <w:rsid w:val="0075583C"/>
    <w:rsid w:val="007616C0"/>
    <w:rsid w:val="007803BF"/>
    <w:rsid w:val="00783EA5"/>
    <w:rsid w:val="007F1426"/>
    <w:rsid w:val="00803797"/>
    <w:rsid w:val="0081343A"/>
    <w:rsid w:val="008263A8"/>
    <w:rsid w:val="00826E2E"/>
    <w:rsid w:val="008404B3"/>
    <w:rsid w:val="00840F46"/>
    <w:rsid w:val="008519A7"/>
    <w:rsid w:val="008963F4"/>
    <w:rsid w:val="008B4CA1"/>
    <w:rsid w:val="008E70A8"/>
    <w:rsid w:val="008F71BA"/>
    <w:rsid w:val="00924890"/>
    <w:rsid w:val="00924BD5"/>
    <w:rsid w:val="009460B9"/>
    <w:rsid w:val="00964F68"/>
    <w:rsid w:val="00975C52"/>
    <w:rsid w:val="0098084A"/>
    <w:rsid w:val="00991A9E"/>
    <w:rsid w:val="00997046"/>
    <w:rsid w:val="009C7E9A"/>
    <w:rsid w:val="009D61DC"/>
    <w:rsid w:val="00A22A75"/>
    <w:rsid w:val="00A71842"/>
    <w:rsid w:val="00AD0F24"/>
    <w:rsid w:val="00AD78E2"/>
    <w:rsid w:val="00AE3668"/>
    <w:rsid w:val="00AF3EDF"/>
    <w:rsid w:val="00AF70EF"/>
    <w:rsid w:val="00B3033B"/>
    <w:rsid w:val="00B80E76"/>
    <w:rsid w:val="00B86A2D"/>
    <w:rsid w:val="00B86E39"/>
    <w:rsid w:val="00B87E63"/>
    <w:rsid w:val="00BB12BC"/>
    <w:rsid w:val="00BB43CA"/>
    <w:rsid w:val="00BC738B"/>
    <w:rsid w:val="00C11823"/>
    <w:rsid w:val="00C1766A"/>
    <w:rsid w:val="00C31A2B"/>
    <w:rsid w:val="00C327B4"/>
    <w:rsid w:val="00D2241C"/>
    <w:rsid w:val="00D2327A"/>
    <w:rsid w:val="00D37554"/>
    <w:rsid w:val="00D5505B"/>
    <w:rsid w:val="00D82441"/>
    <w:rsid w:val="00D8503F"/>
    <w:rsid w:val="00D9519C"/>
    <w:rsid w:val="00D97DD3"/>
    <w:rsid w:val="00D97E6D"/>
    <w:rsid w:val="00DA13D0"/>
    <w:rsid w:val="00DA1F81"/>
    <w:rsid w:val="00E2773F"/>
    <w:rsid w:val="00E74576"/>
    <w:rsid w:val="00E82386"/>
    <w:rsid w:val="00F04C4B"/>
    <w:rsid w:val="00F45CB2"/>
    <w:rsid w:val="00F46BF0"/>
    <w:rsid w:val="00F81463"/>
    <w:rsid w:val="00F81C21"/>
    <w:rsid w:val="00F95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10F92"/>
  <w15:docId w15:val="{8E261CB4-FB7C-4E72-AEFF-E5ADF4C8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5C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44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F46"/>
  </w:style>
  <w:style w:type="paragraph" w:styleId="Footer">
    <w:name w:val="footer"/>
    <w:basedOn w:val="Normal"/>
    <w:link w:val="FooterChar"/>
    <w:uiPriority w:val="99"/>
    <w:unhideWhenUsed/>
    <w:rsid w:val="00840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F46"/>
  </w:style>
  <w:style w:type="character" w:customStyle="1" w:styleId="Heading1Char">
    <w:name w:val="Heading 1 Char"/>
    <w:basedOn w:val="DefaultParagraphFont"/>
    <w:link w:val="Heading1"/>
    <w:uiPriority w:val="9"/>
    <w:rsid w:val="00F45CB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45CB2"/>
    <w:pPr>
      <w:ind w:left="720"/>
      <w:contextualSpacing/>
    </w:pPr>
  </w:style>
  <w:style w:type="character" w:styleId="Hyperlink">
    <w:name w:val="Hyperlink"/>
    <w:basedOn w:val="DefaultParagraphFont"/>
    <w:uiPriority w:val="99"/>
    <w:unhideWhenUsed/>
    <w:rsid w:val="00F45CB2"/>
    <w:rPr>
      <w:color w:val="0563C1" w:themeColor="hyperlink"/>
      <w:u w:val="single"/>
    </w:rPr>
  </w:style>
  <w:style w:type="character" w:customStyle="1" w:styleId="UnresolvedMention1">
    <w:name w:val="Unresolved Mention1"/>
    <w:basedOn w:val="DefaultParagraphFont"/>
    <w:uiPriority w:val="99"/>
    <w:semiHidden/>
    <w:unhideWhenUsed/>
    <w:rsid w:val="00F45CB2"/>
    <w:rPr>
      <w:color w:val="605E5C"/>
      <w:shd w:val="clear" w:color="auto" w:fill="E1DFDD"/>
    </w:rPr>
  </w:style>
  <w:style w:type="paragraph" w:styleId="BalloonText">
    <w:name w:val="Balloon Text"/>
    <w:basedOn w:val="Normal"/>
    <w:link w:val="BalloonTextChar"/>
    <w:uiPriority w:val="99"/>
    <w:semiHidden/>
    <w:unhideWhenUsed/>
    <w:rsid w:val="00F81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C21"/>
    <w:rPr>
      <w:rFonts w:ascii="Tahoma" w:hAnsi="Tahoma" w:cs="Tahoma"/>
      <w:sz w:val="16"/>
      <w:szCs w:val="16"/>
    </w:rPr>
  </w:style>
  <w:style w:type="character" w:styleId="FollowedHyperlink">
    <w:name w:val="FollowedHyperlink"/>
    <w:basedOn w:val="DefaultParagraphFont"/>
    <w:uiPriority w:val="99"/>
    <w:semiHidden/>
    <w:unhideWhenUsed/>
    <w:rsid w:val="009460B9"/>
    <w:rPr>
      <w:color w:val="954F72" w:themeColor="followedHyperlink"/>
      <w:u w:val="single"/>
    </w:rPr>
  </w:style>
  <w:style w:type="paragraph" w:customStyle="1" w:styleId="paragraph">
    <w:name w:val="paragraph"/>
    <w:basedOn w:val="Normal"/>
    <w:uiPriority w:val="99"/>
    <w:rsid w:val="0045688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eop">
    <w:name w:val="eop"/>
    <w:basedOn w:val="DefaultParagraphFont"/>
    <w:rsid w:val="0045688E"/>
  </w:style>
  <w:style w:type="character" w:customStyle="1" w:styleId="UnresolvedMention2">
    <w:name w:val="Unresolved Mention2"/>
    <w:basedOn w:val="DefaultParagraphFont"/>
    <w:uiPriority w:val="99"/>
    <w:semiHidden/>
    <w:unhideWhenUsed/>
    <w:rsid w:val="00E74576"/>
    <w:rPr>
      <w:color w:val="605E5C"/>
      <w:shd w:val="clear" w:color="auto" w:fill="E1DFDD"/>
    </w:rPr>
  </w:style>
  <w:style w:type="character" w:customStyle="1" w:styleId="Heading2Char">
    <w:name w:val="Heading 2 Char"/>
    <w:basedOn w:val="DefaultParagraphFont"/>
    <w:link w:val="Heading2"/>
    <w:uiPriority w:val="9"/>
    <w:rsid w:val="004144D7"/>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5F3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285443">
      <w:bodyDiv w:val="1"/>
      <w:marLeft w:val="0"/>
      <w:marRight w:val="0"/>
      <w:marTop w:val="0"/>
      <w:marBottom w:val="0"/>
      <w:divBdr>
        <w:top w:val="none" w:sz="0" w:space="0" w:color="auto"/>
        <w:left w:val="none" w:sz="0" w:space="0" w:color="auto"/>
        <w:bottom w:val="none" w:sz="0" w:space="0" w:color="auto"/>
        <w:right w:val="none" w:sz="0" w:space="0" w:color="auto"/>
      </w:divBdr>
      <w:divsChild>
        <w:div w:id="1628467326">
          <w:marLeft w:val="0"/>
          <w:marRight w:val="0"/>
          <w:marTop w:val="0"/>
          <w:marBottom w:val="0"/>
          <w:divBdr>
            <w:top w:val="none" w:sz="0" w:space="0" w:color="auto"/>
            <w:left w:val="none" w:sz="0" w:space="0" w:color="auto"/>
            <w:bottom w:val="none" w:sz="0" w:space="0" w:color="auto"/>
            <w:right w:val="none" w:sz="0" w:space="0" w:color="auto"/>
          </w:divBdr>
          <w:divsChild>
            <w:div w:id="2129035022">
              <w:marLeft w:val="0"/>
              <w:marRight w:val="0"/>
              <w:marTop w:val="0"/>
              <w:marBottom w:val="0"/>
              <w:divBdr>
                <w:top w:val="none" w:sz="0" w:space="0" w:color="auto"/>
                <w:left w:val="none" w:sz="0" w:space="0" w:color="auto"/>
                <w:bottom w:val="none" w:sz="0" w:space="0" w:color="auto"/>
                <w:right w:val="none" w:sz="0" w:space="0" w:color="auto"/>
              </w:divBdr>
              <w:divsChild>
                <w:div w:id="1970158713">
                  <w:marLeft w:val="0"/>
                  <w:marRight w:val="0"/>
                  <w:marTop w:val="0"/>
                  <w:marBottom w:val="0"/>
                  <w:divBdr>
                    <w:top w:val="none" w:sz="0" w:space="0" w:color="auto"/>
                    <w:left w:val="none" w:sz="0" w:space="0" w:color="auto"/>
                    <w:bottom w:val="none" w:sz="0" w:space="0" w:color="auto"/>
                    <w:right w:val="none" w:sz="0" w:space="0" w:color="auto"/>
                  </w:divBdr>
                  <w:divsChild>
                    <w:div w:id="1089034563">
                      <w:marLeft w:val="0"/>
                      <w:marRight w:val="0"/>
                      <w:marTop w:val="0"/>
                      <w:marBottom w:val="0"/>
                      <w:divBdr>
                        <w:top w:val="none" w:sz="0" w:space="0" w:color="auto"/>
                        <w:left w:val="none" w:sz="0" w:space="0" w:color="auto"/>
                        <w:bottom w:val="none" w:sz="0" w:space="0" w:color="auto"/>
                        <w:right w:val="none" w:sz="0" w:space="0" w:color="auto"/>
                      </w:divBdr>
                      <w:divsChild>
                        <w:div w:id="466706700">
                          <w:marLeft w:val="0"/>
                          <w:marRight w:val="0"/>
                          <w:marTop w:val="0"/>
                          <w:marBottom w:val="0"/>
                          <w:divBdr>
                            <w:top w:val="none" w:sz="0" w:space="0" w:color="auto"/>
                            <w:left w:val="none" w:sz="0" w:space="0" w:color="auto"/>
                            <w:bottom w:val="single" w:sz="12" w:space="10" w:color="00ADC1"/>
                            <w:right w:val="none" w:sz="0" w:space="0" w:color="auto"/>
                          </w:divBdr>
                          <w:divsChild>
                            <w:div w:id="643702119">
                              <w:marLeft w:val="0"/>
                              <w:marRight w:val="0"/>
                              <w:marTop w:val="0"/>
                              <w:marBottom w:val="0"/>
                              <w:divBdr>
                                <w:top w:val="none" w:sz="0" w:space="0" w:color="auto"/>
                                <w:left w:val="none" w:sz="0" w:space="0" w:color="auto"/>
                                <w:bottom w:val="none" w:sz="0" w:space="0" w:color="auto"/>
                                <w:right w:val="none" w:sz="0" w:space="0" w:color="auto"/>
                              </w:divBdr>
                              <w:divsChild>
                                <w:div w:id="18240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586019">
      <w:bodyDiv w:val="1"/>
      <w:marLeft w:val="0"/>
      <w:marRight w:val="0"/>
      <w:marTop w:val="0"/>
      <w:marBottom w:val="0"/>
      <w:divBdr>
        <w:top w:val="none" w:sz="0" w:space="0" w:color="auto"/>
        <w:left w:val="none" w:sz="0" w:space="0" w:color="auto"/>
        <w:bottom w:val="none" w:sz="0" w:space="0" w:color="auto"/>
        <w:right w:val="none" w:sz="0" w:space="0" w:color="auto"/>
      </w:divBdr>
    </w:div>
    <w:div w:id="1361586179">
      <w:bodyDiv w:val="1"/>
      <w:marLeft w:val="0"/>
      <w:marRight w:val="0"/>
      <w:marTop w:val="0"/>
      <w:marBottom w:val="0"/>
      <w:divBdr>
        <w:top w:val="none" w:sz="0" w:space="0" w:color="auto"/>
        <w:left w:val="none" w:sz="0" w:space="0" w:color="auto"/>
        <w:bottom w:val="none" w:sz="0" w:space="0" w:color="auto"/>
        <w:right w:val="none" w:sz="0" w:space="0" w:color="auto"/>
      </w:divBdr>
      <w:divsChild>
        <w:div w:id="1030642939">
          <w:marLeft w:val="0"/>
          <w:marRight w:val="0"/>
          <w:marTop w:val="0"/>
          <w:marBottom w:val="0"/>
          <w:divBdr>
            <w:top w:val="none" w:sz="0" w:space="0" w:color="auto"/>
            <w:left w:val="none" w:sz="0" w:space="0" w:color="auto"/>
            <w:bottom w:val="none" w:sz="0" w:space="0" w:color="auto"/>
            <w:right w:val="none" w:sz="0" w:space="0" w:color="auto"/>
          </w:divBdr>
          <w:divsChild>
            <w:div w:id="181553305">
              <w:marLeft w:val="0"/>
              <w:marRight w:val="0"/>
              <w:marTop w:val="0"/>
              <w:marBottom w:val="0"/>
              <w:divBdr>
                <w:top w:val="none" w:sz="0" w:space="0" w:color="auto"/>
                <w:left w:val="none" w:sz="0" w:space="0" w:color="auto"/>
                <w:bottom w:val="none" w:sz="0" w:space="0" w:color="auto"/>
                <w:right w:val="none" w:sz="0" w:space="0" w:color="auto"/>
              </w:divBdr>
              <w:divsChild>
                <w:div w:id="1266764502">
                  <w:marLeft w:val="0"/>
                  <w:marRight w:val="0"/>
                  <w:marTop w:val="0"/>
                  <w:marBottom w:val="0"/>
                  <w:divBdr>
                    <w:top w:val="none" w:sz="0" w:space="0" w:color="auto"/>
                    <w:left w:val="none" w:sz="0" w:space="0" w:color="auto"/>
                    <w:bottom w:val="none" w:sz="0" w:space="0" w:color="auto"/>
                    <w:right w:val="none" w:sz="0" w:space="0" w:color="auto"/>
                  </w:divBdr>
                  <w:divsChild>
                    <w:div w:id="622342476">
                      <w:marLeft w:val="0"/>
                      <w:marRight w:val="0"/>
                      <w:marTop w:val="0"/>
                      <w:marBottom w:val="0"/>
                      <w:divBdr>
                        <w:top w:val="none" w:sz="0" w:space="0" w:color="auto"/>
                        <w:left w:val="none" w:sz="0" w:space="0" w:color="auto"/>
                        <w:bottom w:val="none" w:sz="0" w:space="0" w:color="auto"/>
                        <w:right w:val="none" w:sz="0" w:space="0" w:color="auto"/>
                      </w:divBdr>
                      <w:divsChild>
                        <w:div w:id="47847263">
                          <w:marLeft w:val="0"/>
                          <w:marRight w:val="0"/>
                          <w:marTop w:val="0"/>
                          <w:marBottom w:val="0"/>
                          <w:divBdr>
                            <w:top w:val="none" w:sz="0" w:space="0" w:color="auto"/>
                            <w:left w:val="none" w:sz="0" w:space="0" w:color="auto"/>
                            <w:bottom w:val="single" w:sz="12" w:space="10" w:color="00ADC1"/>
                            <w:right w:val="none" w:sz="0" w:space="0" w:color="auto"/>
                          </w:divBdr>
                          <w:divsChild>
                            <w:div w:id="2059236887">
                              <w:marLeft w:val="0"/>
                              <w:marRight w:val="0"/>
                              <w:marTop w:val="0"/>
                              <w:marBottom w:val="0"/>
                              <w:divBdr>
                                <w:top w:val="none" w:sz="0" w:space="0" w:color="auto"/>
                                <w:left w:val="none" w:sz="0" w:space="0" w:color="auto"/>
                                <w:bottom w:val="none" w:sz="0" w:space="0" w:color="auto"/>
                                <w:right w:val="none" w:sz="0" w:space="0" w:color="auto"/>
                              </w:divBdr>
                              <w:divsChild>
                                <w:div w:id="82293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turelearn.com/info/blog/the-complete-guide-to-digital-skills" TargetMode="External"/><Relationship Id="rId13" Type="http://schemas.openxmlformats.org/officeDocument/2006/relationships/hyperlink" Target="https://www.england.nhs.uk/publication/gp-online-services-easy-read-guides/" TargetMode="External"/><Relationship Id="rId18" Type="http://schemas.openxmlformats.org/officeDocument/2006/relationships/header" Target="header2.xm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bbc.co.uk/programmes/p023xv3k" TargetMode="External"/><Relationship Id="rId12" Type="http://schemas.openxmlformats.org/officeDocument/2006/relationships/hyperlink" Target="https://digital.nhs.uk/services/nhs-app/toolkit/step-by-step-guides" TargetMode="External"/><Relationship Id="rId17" Type="http://schemas.openxmlformats.org/officeDocument/2006/relationships/header" Target="header1.xm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ww.gov.uk/government/publications/essential-digital-skills-framework"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loydsbankacademy.co.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folit.org.uk/" TargetMode="External"/><Relationship Id="rId23" Type="http://schemas.openxmlformats.org/officeDocument/2006/relationships/fontTable" Target="fontTable.xml"/><Relationship Id="rId10" Type="http://schemas.openxmlformats.org/officeDocument/2006/relationships/hyperlink" Target="https://www.open.edu/openlearn/mod/oucontent/view.php?id=10514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earnmyway.com/" TargetMode="External"/><Relationship Id="rId14" Type="http://schemas.openxmlformats.org/officeDocument/2006/relationships/hyperlink" Target="https://lc.learningpool.com/course/index.php?categoryid=29" TargetMode="External"/><Relationship Id="rId22" Type="http://schemas.openxmlformats.org/officeDocument/2006/relationships/footer" Target="footer3.xml"/><Relationship Id="rId27"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C86957B559742B17CA2FB304DF289" ma:contentTypeVersion="18" ma:contentTypeDescription="Create a new document." ma:contentTypeScope="" ma:versionID="2d6d4e4a9e19d66d0b96c9ba6aacbf28">
  <xsd:schema xmlns:xsd="http://www.w3.org/2001/XMLSchema" xmlns:xs="http://www.w3.org/2001/XMLSchema" xmlns:p="http://schemas.microsoft.com/office/2006/metadata/properties" xmlns:ns2="6de7ebce-2021-473f-93d4-2f2cad74a395" xmlns:ns3="55b3fa6c-1b8e-4ed7-9039-e8954b53f32b" targetNamespace="http://schemas.microsoft.com/office/2006/metadata/properties" ma:root="true" ma:fieldsID="b45d4bab7c2dbf74995cf9f5f7c554d6" ns2:_="" ns3:_="">
    <xsd:import namespace="6de7ebce-2021-473f-93d4-2f2cad74a395"/>
    <xsd:import namespace="55b3fa6c-1b8e-4ed7-9039-e8954b53f3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7ebce-2021-473f-93d4-2f2cad74a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a7f632-737e-4a6a-9614-2616474817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3fa6c-1b8e-4ed7-9039-e8954b53f3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a05542-a717-4122-a98b-2fb54fa27adb}" ma:internalName="TaxCatchAll" ma:showField="CatchAllData" ma:web="55b3fa6c-1b8e-4ed7-9039-e8954b53f3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b3fa6c-1b8e-4ed7-9039-e8954b53f32b" xsi:nil="true"/>
    <lcf76f155ced4ddcb4097134ff3c332f xmlns="6de7ebce-2021-473f-93d4-2f2cad74a3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1B8421-009D-4F49-97DF-B2E676C922D5}"/>
</file>

<file path=customXml/itemProps2.xml><?xml version="1.0" encoding="utf-8"?>
<ds:datastoreItem xmlns:ds="http://schemas.openxmlformats.org/officeDocument/2006/customXml" ds:itemID="{BDE3D629-5523-4B5F-BC1C-7EDA84DAFDB0}"/>
</file>

<file path=customXml/itemProps3.xml><?xml version="1.0" encoding="utf-8"?>
<ds:datastoreItem xmlns:ds="http://schemas.openxmlformats.org/officeDocument/2006/customXml" ds:itemID="{96F4E573-CBE5-4695-A24F-B0663588AC9A}"/>
</file>

<file path=docProps/app.xml><?xml version="1.0" encoding="utf-8"?>
<Properties xmlns="http://schemas.openxmlformats.org/officeDocument/2006/extended-properties" xmlns:vt="http://schemas.openxmlformats.org/officeDocument/2006/docPropsVTypes">
  <Template>Normal.dotm</Template>
  <TotalTime>292</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Campbell</dc:creator>
  <cp:keywords/>
  <dc:description/>
  <cp:lastModifiedBy>Sheena Campbell</cp:lastModifiedBy>
  <cp:revision>21</cp:revision>
  <dcterms:created xsi:type="dcterms:W3CDTF">2024-07-22T10:00:00Z</dcterms:created>
  <dcterms:modified xsi:type="dcterms:W3CDTF">2024-10-16T14:29:00Z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0x010100722C86957B559742B17CA2FB304DF289</vt:lpwstr>
  </property>
</Properties>
</file>