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99" w:rsidRDefault="00DF0BA5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BF4D90">
      <w:pPr>
        <w:jc w:val="center"/>
        <w:rPr>
          <w:rFonts w:ascii="Frutiger" w:hAnsi="Frutiger"/>
        </w:rPr>
      </w:pPr>
      <w:r w:rsidRPr="00BF4D90">
        <w:rPr>
          <w:noProof/>
          <w:sz w:val="20"/>
        </w:rPr>
        <w:pict>
          <v:rect id="_x0000_s1034" style="position:absolute;left:0;text-align:left;margin-left:324pt;margin-top:4.05pt;width:108pt;height:45pt;z-index:251657728">
            <v:textbox inset="0,0,0,0">
              <w:txbxContent>
                <w:p w:rsidR="007976E7" w:rsidRDefault="007976E7">
                  <w:pPr>
                    <w:pStyle w:val="Heading1"/>
                    <w:jc w:val="center"/>
                    <w:rPr>
                      <w:sz w:val="24"/>
                      <w:u w:val="none"/>
                    </w:rPr>
                  </w:pPr>
                  <w:r>
                    <w:rPr>
                      <w:sz w:val="24"/>
                      <w:u w:val="none"/>
                    </w:rPr>
                    <w:t>PAPER</w:t>
                  </w:r>
                </w:p>
                <w:p w:rsidR="007976E7" w:rsidRPr="008C665C" w:rsidRDefault="008C665C">
                  <w:pPr>
                    <w:pStyle w:val="BodyText"/>
                    <w:rPr>
                      <w:b w:val="0"/>
                      <w:sz w:val="22"/>
                    </w:rPr>
                  </w:pPr>
                  <w:r w:rsidRPr="008C665C">
                    <w:rPr>
                      <w:b w:val="0"/>
                      <w:sz w:val="22"/>
                    </w:rPr>
                    <w:t>MC 05/2012</w:t>
                  </w:r>
                </w:p>
                <w:p w:rsidR="007976E7" w:rsidRDefault="007976E7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5D0374" w:rsidRPr="005D0374" w:rsidRDefault="005D0374" w:rsidP="005D0374">
      <w:pPr>
        <w:pStyle w:val="Heading1"/>
        <w:jc w:val="center"/>
        <w:rPr>
          <w:sz w:val="28"/>
          <w:u w:val="none"/>
        </w:rPr>
      </w:pPr>
      <w:r w:rsidRPr="005D0374">
        <w:rPr>
          <w:sz w:val="28"/>
          <w:u w:val="none"/>
        </w:rPr>
        <w:t xml:space="preserve">Report to the Meeting of the </w:t>
      </w:r>
      <w:r w:rsidRPr="005D0374">
        <w:rPr>
          <w:sz w:val="28"/>
        </w:rPr>
        <w:t>Members’ Council</w:t>
      </w:r>
    </w:p>
    <w:p w:rsidR="005D3499" w:rsidRDefault="005D3499" w:rsidP="00A85311">
      <w:pPr>
        <w:rPr>
          <w:rFonts w:ascii="Arial" w:hAnsi="Arial" w:cs="Arial"/>
          <w:b/>
        </w:rPr>
      </w:pPr>
    </w:p>
    <w:p w:rsidR="005D3499" w:rsidRDefault="006E55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8C665C">
        <w:rPr>
          <w:rFonts w:ascii="Arial" w:hAnsi="Arial" w:cs="Arial"/>
          <w:b/>
          <w:vertAlign w:val="superscript"/>
        </w:rPr>
        <w:t xml:space="preserve"> </w:t>
      </w:r>
      <w:r>
        <w:rPr>
          <w:rFonts w:ascii="Arial" w:hAnsi="Arial" w:cs="Arial"/>
          <w:b/>
        </w:rPr>
        <w:t>February 2012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5D3499" w:rsidRDefault="006E55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Staff Survey - Update</w:t>
      </w:r>
    </w:p>
    <w:p w:rsidR="005D3499" w:rsidRDefault="005D3499">
      <w:pPr>
        <w:rPr>
          <w:rFonts w:ascii="Arial" w:hAnsi="Arial" w:cs="Arial"/>
          <w:b/>
        </w:rPr>
      </w:pPr>
    </w:p>
    <w:p w:rsidR="005D3499" w:rsidRDefault="005D3499">
      <w:pPr>
        <w:rPr>
          <w:rFonts w:ascii="Arial" w:hAnsi="Arial" w:cs="Arial"/>
          <w:b/>
        </w:rPr>
      </w:pPr>
    </w:p>
    <w:p w:rsidR="006E55DE" w:rsidRDefault="00292613" w:rsidP="00292613">
      <w:pPr>
        <w:rPr>
          <w:rFonts w:ascii="Arial" w:hAnsi="Arial" w:cs="Arial"/>
        </w:rPr>
      </w:pPr>
      <w:r w:rsidRPr="00292613">
        <w:rPr>
          <w:rFonts w:ascii="Arial" w:hAnsi="Arial" w:cs="Arial"/>
          <w:b/>
          <w:u w:val="single"/>
        </w:rPr>
        <w:t>For</w:t>
      </w:r>
      <w:r>
        <w:rPr>
          <w:rFonts w:ascii="Arial" w:hAnsi="Arial" w:cs="Arial"/>
          <w:b/>
          <w:u w:val="single"/>
        </w:rPr>
        <w:t>:</w:t>
      </w:r>
      <w:r w:rsidRPr="00292613">
        <w:rPr>
          <w:rFonts w:ascii="Arial" w:hAnsi="Arial" w:cs="Arial"/>
          <w:b/>
          <w:u w:val="single"/>
        </w:rPr>
        <w:t xml:space="preserve"> Information</w:t>
      </w:r>
      <w:r>
        <w:rPr>
          <w:rFonts w:ascii="Arial" w:hAnsi="Arial" w:cs="Arial"/>
        </w:rPr>
        <w:t xml:space="preserve"> </w:t>
      </w:r>
    </w:p>
    <w:p w:rsidR="006E55DE" w:rsidRDefault="006E55DE" w:rsidP="00292613">
      <w:pPr>
        <w:rPr>
          <w:rFonts w:ascii="Arial" w:hAnsi="Arial" w:cs="Arial"/>
        </w:rPr>
      </w:pPr>
    </w:p>
    <w:p w:rsidR="006E55DE" w:rsidRDefault="006E55DE" w:rsidP="00292613">
      <w:pPr>
        <w:rPr>
          <w:rFonts w:ascii="Arial" w:hAnsi="Arial" w:cs="Arial"/>
        </w:rPr>
      </w:pPr>
      <w:r>
        <w:rPr>
          <w:rFonts w:ascii="Arial" w:hAnsi="Arial" w:cs="Arial"/>
        </w:rPr>
        <w:t>The attached briefing note and presentation are provided to the Members’ Council for information and comment.</w:t>
      </w:r>
    </w:p>
    <w:p w:rsidR="006E55DE" w:rsidRDefault="006E55DE" w:rsidP="00292613">
      <w:pPr>
        <w:rPr>
          <w:rFonts w:ascii="Arial" w:hAnsi="Arial" w:cs="Arial"/>
        </w:rPr>
      </w:pPr>
    </w:p>
    <w:p w:rsidR="00292613" w:rsidRDefault="00292613">
      <w:pPr>
        <w:rPr>
          <w:rFonts w:ascii="Arial" w:hAnsi="Arial" w:cs="Arial"/>
          <w:b/>
        </w:rPr>
      </w:pPr>
    </w:p>
    <w:p w:rsidR="005D0374" w:rsidRDefault="005D0374" w:rsidP="005D037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Executive Summary</w:t>
      </w:r>
    </w:p>
    <w:p w:rsidR="005D0374" w:rsidRDefault="005D0374">
      <w:pPr>
        <w:rPr>
          <w:rFonts w:ascii="Arial" w:hAnsi="Arial" w:cs="Arial"/>
          <w:b/>
        </w:rPr>
      </w:pPr>
    </w:p>
    <w:p w:rsidR="006E55DE" w:rsidRDefault="006E55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Following discussion at the Members Council meeting in November 2011 it was agreed that a further more detailed report would be provided to members outlining the actions being taken to improve the Trust</w:t>
      </w:r>
      <w:r w:rsidR="004249C0">
        <w:rPr>
          <w:rFonts w:ascii="Arial" w:hAnsi="Arial" w:cs="Arial"/>
        </w:rPr>
        <w:t>’</w:t>
      </w:r>
      <w:r>
        <w:rPr>
          <w:rFonts w:ascii="Arial" w:hAnsi="Arial" w:cs="Arial"/>
        </w:rPr>
        <w:t>s staff survey results.</w:t>
      </w:r>
    </w:p>
    <w:p w:rsidR="006E55DE" w:rsidRDefault="006E55DE">
      <w:pPr>
        <w:jc w:val="both"/>
        <w:rPr>
          <w:rFonts w:ascii="Arial" w:hAnsi="Arial" w:cs="Arial"/>
        </w:rPr>
      </w:pPr>
    </w:p>
    <w:p w:rsidR="006E55DE" w:rsidRDefault="006E55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attached briefing outlines the context to the survey</w:t>
      </w:r>
      <w:r w:rsidR="004249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 approach for monitoring progress throughout 2012 and how the members Council will be more engaged is supporting the Trust to achieve the required improvements.</w:t>
      </w:r>
    </w:p>
    <w:p w:rsidR="006E55DE" w:rsidRDefault="006E55DE">
      <w:pPr>
        <w:jc w:val="both"/>
        <w:rPr>
          <w:rFonts w:ascii="Arial" w:hAnsi="Arial" w:cs="Arial"/>
        </w:rPr>
      </w:pPr>
    </w:p>
    <w:p w:rsidR="006E55DE" w:rsidRDefault="006E55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presentation associated with the briefing has already been discussed at the newly formed Members Council Staff Survey Sub-Committee and is pr</w:t>
      </w:r>
      <w:r w:rsidR="004249C0">
        <w:rPr>
          <w:rFonts w:ascii="Arial" w:hAnsi="Arial" w:cs="Arial"/>
        </w:rPr>
        <w:t>esented</w:t>
      </w:r>
      <w:r>
        <w:rPr>
          <w:rFonts w:ascii="Arial" w:hAnsi="Arial" w:cs="Arial"/>
        </w:rPr>
        <w:t xml:space="preserve"> to the full Members Council to provide an outline of the 2010 results, the actions taken in the last 9 months to address the</w:t>
      </w:r>
      <w:r w:rsidR="004249C0">
        <w:rPr>
          <w:rFonts w:ascii="Arial" w:hAnsi="Arial" w:cs="Arial"/>
        </w:rPr>
        <w:t xml:space="preserve"> areas of concern </w:t>
      </w:r>
      <w:r>
        <w:rPr>
          <w:rFonts w:ascii="Arial" w:hAnsi="Arial" w:cs="Arial"/>
        </w:rPr>
        <w:t>and progres</w:t>
      </w:r>
      <w:r w:rsidR="004249C0">
        <w:rPr>
          <w:rFonts w:ascii="Arial" w:hAnsi="Arial" w:cs="Arial"/>
        </w:rPr>
        <w:t>s to date.  The im</w:t>
      </w:r>
      <w:r>
        <w:rPr>
          <w:rFonts w:ascii="Arial" w:hAnsi="Arial" w:cs="Arial"/>
        </w:rPr>
        <w:t>pact of any actions taken will be looked at in context with the 2011 results which are due out before then end of February 2012.</w:t>
      </w:r>
    </w:p>
    <w:p w:rsidR="006E55DE" w:rsidRDefault="006E55DE">
      <w:pPr>
        <w:jc w:val="both"/>
        <w:rPr>
          <w:rFonts w:ascii="Arial" w:hAnsi="Arial" w:cs="Arial"/>
        </w:rPr>
      </w:pPr>
    </w:p>
    <w:p w:rsidR="00BA3B3E" w:rsidRDefault="00BA3B3E" w:rsidP="0073522A">
      <w:pPr>
        <w:jc w:val="both"/>
        <w:rPr>
          <w:rFonts w:ascii="Arial" w:hAnsi="Arial" w:cs="Arial"/>
          <w:b/>
        </w:rPr>
      </w:pPr>
    </w:p>
    <w:p w:rsidR="0073522A" w:rsidRDefault="0073522A" w:rsidP="007352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Recommendation</w:t>
      </w:r>
    </w:p>
    <w:p w:rsidR="0073522A" w:rsidRDefault="0073522A" w:rsidP="0073522A">
      <w:pPr>
        <w:jc w:val="both"/>
        <w:rPr>
          <w:rFonts w:ascii="Arial" w:hAnsi="Arial" w:cs="Arial"/>
        </w:rPr>
      </w:pPr>
    </w:p>
    <w:p w:rsidR="00DF0BA5" w:rsidRDefault="00DF0BA5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Members’ Council </w:t>
      </w:r>
      <w:r w:rsidR="004249C0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asked to note and comment on the attached briefing and presentation</w:t>
      </w:r>
      <w:r w:rsidR="004249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including the proposal for future reports to Members’ Council meetings.</w:t>
      </w:r>
    </w:p>
    <w:p w:rsidR="00DF0BA5" w:rsidRDefault="00DF0BA5" w:rsidP="0073522A">
      <w:pPr>
        <w:jc w:val="both"/>
        <w:rPr>
          <w:rFonts w:ascii="Arial" w:hAnsi="Arial" w:cs="Arial"/>
        </w:rPr>
      </w:pPr>
    </w:p>
    <w:p w:rsidR="005D3499" w:rsidRDefault="005D3499">
      <w:pPr>
        <w:jc w:val="both"/>
        <w:rPr>
          <w:rFonts w:ascii="Arial" w:hAnsi="Arial" w:cs="Arial"/>
          <w:b/>
        </w:rPr>
      </w:pPr>
    </w:p>
    <w:p w:rsidR="00DF0BA5" w:rsidRPr="005D0374" w:rsidRDefault="00DF0BA5" w:rsidP="00DF0B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Lead Executive Director:</w:t>
      </w:r>
      <w:r>
        <w:rPr>
          <w:rFonts w:ascii="Arial" w:hAnsi="Arial" w:cs="Arial"/>
          <w:b/>
        </w:rPr>
        <w:tab/>
      </w:r>
    </w:p>
    <w:p w:rsidR="00DF0BA5" w:rsidRDefault="00DF0BA5" w:rsidP="0073522A">
      <w:pPr>
        <w:ind w:left="1440" w:hanging="1440"/>
        <w:jc w:val="both"/>
        <w:rPr>
          <w:rFonts w:ascii="Arial" w:hAnsi="Arial" w:cs="Arial"/>
          <w:b/>
        </w:rPr>
      </w:pPr>
    </w:p>
    <w:p w:rsidR="00DF0BA5" w:rsidRPr="00DF0BA5" w:rsidRDefault="00DF0BA5" w:rsidP="00DF0BA5">
      <w:pPr>
        <w:ind w:left="1440" w:hanging="1440"/>
        <w:rPr>
          <w:rFonts w:ascii="Arial" w:hAnsi="Arial" w:cs="Arial"/>
          <w:b/>
        </w:rPr>
      </w:pPr>
      <w:r w:rsidRPr="00DF0BA5">
        <w:rPr>
          <w:rFonts w:ascii="Arial" w:hAnsi="Arial" w:cs="Arial"/>
          <w:b/>
        </w:rPr>
        <w:t>Graeme Armitage</w:t>
      </w:r>
    </w:p>
    <w:p w:rsidR="0073522A" w:rsidRPr="00DF0BA5" w:rsidRDefault="00DF0BA5" w:rsidP="00DF0BA5">
      <w:pPr>
        <w:ind w:left="1440" w:hanging="1440"/>
        <w:rPr>
          <w:rFonts w:ascii="Arial" w:hAnsi="Arial" w:cs="Arial"/>
          <w:b/>
        </w:rPr>
      </w:pPr>
      <w:r w:rsidRPr="00DF0BA5">
        <w:rPr>
          <w:rFonts w:ascii="Arial" w:hAnsi="Arial" w:cs="Arial"/>
          <w:b/>
        </w:rPr>
        <w:t>Director of Human Resources and Organisational Development</w:t>
      </w:r>
    </w:p>
    <w:sectPr w:rsidR="0073522A" w:rsidRPr="00DF0BA5" w:rsidSect="009E2D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FCE" w:rsidRDefault="00227FCE" w:rsidP="005B3E3C">
      <w:r>
        <w:separator/>
      </w:r>
    </w:p>
  </w:endnote>
  <w:endnote w:type="continuationSeparator" w:id="1">
    <w:p w:rsidR="00227FCE" w:rsidRDefault="00227FCE" w:rsidP="005B3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5C" w:rsidRDefault="008C66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5C" w:rsidRDefault="008C665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5C" w:rsidRDefault="008C66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FCE" w:rsidRDefault="00227FCE" w:rsidP="005B3E3C">
      <w:r>
        <w:separator/>
      </w:r>
    </w:p>
  </w:footnote>
  <w:footnote w:type="continuationSeparator" w:id="1">
    <w:p w:rsidR="00227FCE" w:rsidRDefault="00227FCE" w:rsidP="005B3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5C" w:rsidRDefault="008C66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6E7" w:rsidRPr="005B3E3C" w:rsidRDefault="007976E7" w:rsidP="005B3E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b/>
        <w:i/>
      </w:rPr>
      <w:t>PUBLIC</w:t>
    </w:r>
    <w:r>
      <w:rPr>
        <w:rFonts w:ascii="Arial" w:hAnsi="Arial" w:cs="Arial"/>
        <w:b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5C" w:rsidRDefault="008C66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3E8"/>
    <w:rsid w:val="001F76ED"/>
    <w:rsid w:val="00227FCE"/>
    <w:rsid w:val="002619EF"/>
    <w:rsid w:val="002821F8"/>
    <w:rsid w:val="00292613"/>
    <w:rsid w:val="002A73E8"/>
    <w:rsid w:val="002C2F97"/>
    <w:rsid w:val="002E6FC6"/>
    <w:rsid w:val="003971F6"/>
    <w:rsid w:val="004249C0"/>
    <w:rsid w:val="004326BB"/>
    <w:rsid w:val="004F4BBA"/>
    <w:rsid w:val="005233AA"/>
    <w:rsid w:val="00551B0F"/>
    <w:rsid w:val="005659FB"/>
    <w:rsid w:val="005B3E3C"/>
    <w:rsid w:val="005C3FC1"/>
    <w:rsid w:val="005D0374"/>
    <w:rsid w:val="005D3499"/>
    <w:rsid w:val="006E55DE"/>
    <w:rsid w:val="0073522A"/>
    <w:rsid w:val="007976E7"/>
    <w:rsid w:val="0086436B"/>
    <w:rsid w:val="00894B97"/>
    <w:rsid w:val="008C665C"/>
    <w:rsid w:val="00946E6E"/>
    <w:rsid w:val="009E2D63"/>
    <w:rsid w:val="00A66D2D"/>
    <w:rsid w:val="00A85311"/>
    <w:rsid w:val="00AC3814"/>
    <w:rsid w:val="00AF0562"/>
    <w:rsid w:val="00B26E1A"/>
    <w:rsid w:val="00B50D5E"/>
    <w:rsid w:val="00BA3B3E"/>
    <w:rsid w:val="00BF4D90"/>
    <w:rsid w:val="00BF5367"/>
    <w:rsid w:val="00D07064"/>
    <w:rsid w:val="00D279FC"/>
    <w:rsid w:val="00D55ADD"/>
    <w:rsid w:val="00DA0FA6"/>
    <w:rsid w:val="00DD33DF"/>
    <w:rsid w:val="00DD7845"/>
    <w:rsid w:val="00DE1293"/>
    <w:rsid w:val="00DF0BA5"/>
    <w:rsid w:val="00F5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2D6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E2D6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E2D63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424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49C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Oxfordshire Mental Healthcare NHS Trust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Habner Justinian (RNU) OBMH</cp:lastModifiedBy>
  <cp:revision>2</cp:revision>
  <cp:lastPrinted>2005-05-11T11:48:00Z</cp:lastPrinted>
  <dcterms:created xsi:type="dcterms:W3CDTF">2012-02-02T10:51:00Z</dcterms:created>
  <dcterms:modified xsi:type="dcterms:W3CDTF">2012-02-02T10:51:00Z</dcterms:modified>
</cp:coreProperties>
</file>