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7019C9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F719FE">
      <w:pPr>
        <w:jc w:val="center"/>
        <w:rPr>
          <w:rFonts w:ascii="Frutiger" w:hAnsi="Frutiger"/>
        </w:rPr>
      </w:pPr>
      <w:r w:rsidRPr="00F719FE">
        <w:rPr>
          <w:noProof/>
          <w:sz w:val="20"/>
        </w:rPr>
        <w:pict>
          <v:rect id="_x0000_s1034" style="position:absolute;left:0;text-align:left;margin-left:324pt;margin-top:4.05pt;width:108pt;height:45pt;z-index:251657728">
            <v:textbox inset="0,0,0,0">
              <w:txbxContent>
                <w:p w:rsidR="006142BF" w:rsidRDefault="006142BF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6142BF" w:rsidRPr="006B7A19" w:rsidRDefault="006B7A19">
                  <w:pPr>
                    <w:pStyle w:val="BodyTex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MC 07/2012</w:t>
                  </w:r>
                </w:p>
                <w:p w:rsidR="006142BF" w:rsidRDefault="006142BF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0374" w:rsidRPr="005D0374" w:rsidRDefault="005D0374" w:rsidP="005D0374">
      <w:pPr>
        <w:pStyle w:val="Heading1"/>
        <w:jc w:val="center"/>
        <w:rPr>
          <w:sz w:val="28"/>
          <w:u w:val="none"/>
        </w:rPr>
      </w:pPr>
      <w:r w:rsidRPr="005D0374">
        <w:rPr>
          <w:sz w:val="28"/>
          <w:u w:val="none"/>
        </w:rPr>
        <w:t xml:space="preserve">Report to the Meeting of the </w:t>
      </w:r>
      <w:r w:rsidRPr="005D0374">
        <w:rPr>
          <w:sz w:val="28"/>
        </w:rPr>
        <w:t>Members’ Council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7019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 February</w:t>
      </w:r>
      <w:r w:rsidR="004326BB">
        <w:rPr>
          <w:rFonts w:ascii="Arial" w:hAnsi="Arial" w:cs="Arial"/>
          <w:b/>
        </w:rPr>
        <w:t xml:space="preserve"> 20</w:t>
      </w:r>
      <w:r w:rsidR="00D07064">
        <w:rPr>
          <w:rFonts w:ascii="Arial" w:hAnsi="Arial" w:cs="Arial"/>
          <w:b/>
        </w:rPr>
        <w:t>1</w:t>
      </w:r>
      <w:r w:rsidR="004A5BBE">
        <w:rPr>
          <w:rFonts w:ascii="Arial" w:hAnsi="Arial" w:cs="Arial"/>
          <w:b/>
        </w:rPr>
        <w:t>2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1519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Update Report on Trust Strategy</w:t>
      </w:r>
    </w:p>
    <w:p w:rsidR="005D3499" w:rsidRDefault="005D3499">
      <w:pPr>
        <w:rPr>
          <w:rFonts w:ascii="Arial" w:hAnsi="Arial" w:cs="Arial"/>
          <w:b/>
        </w:rPr>
      </w:pPr>
    </w:p>
    <w:p w:rsidR="00292613" w:rsidRPr="000953B9" w:rsidRDefault="00292613" w:rsidP="00292613">
      <w:pPr>
        <w:rPr>
          <w:rFonts w:ascii="Arial" w:hAnsi="Arial" w:cs="Arial"/>
          <w:b/>
          <w:u w:val="single"/>
        </w:rPr>
      </w:pPr>
      <w:r w:rsidRPr="000953B9">
        <w:rPr>
          <w:rFonts w:ascii="Arial" w:hAnsi="Arial" w:cs="Arial"/>
          <w:b/>
          <w:u w:val="single"/>
        </w:rPr>
        <w:t>For:Information</w:t>
      </w:r>
    </w:p>
    <w:p w:rsidR="007F04E2" w:rsidRDefault="007F04E2" w:rsidP="000953B9">
      <w:pPr>
        <w:jc w:val="both"/>
        <w:rPr>
          <w:rFonts w:ascii="Arial" w:hAnsi="Arial" w:cs="Arial"/>
          <w:b/>
        </w:rPr>
      </w:pPr>
    </w:p>
    <w:p w:rsidR="005D0374" w:rsidRDefault="005D0374" w:rsidP="000953B9">
      <w:pPr>
        <w:jc w:val="both"/>
        <w:rPr>
          <w:rFonts w:ascii="Arial" w:hAnsi="Arial" w:cs="Arial"/>
          <w:b/>
        </w:rPr>
      </w:pPr>
      <w:r w:rsidRPr="000953B9">
        <w:rPr>
          <w:rFonts w:ascii="Arial" w:hAnsi="Arial" w:cs="Arial"/>
          <w:b/>
        </w:rPr>
        <w:t>Executive Summary</w:t>
      </w:r>
    </w:p>
    <w:p w:rsidR="0026653D" w:rsidRPr="000953B9" w:rsidRDefault="0026653D" w:rsidP="000953B9">
      <w:pPr>
        <w:jc w:val="both"/>
        <w:rPr>
          <w:rFonts w:ascii="Arial" w:hAnsi="Arial" w:cs="Arial"/>
        </w:rPr>
      </w:pPr>
    </w:p>
    <w:p w:rsidR="00CD468F" w:rsidRDefault="004322A0" w:rsidP="007F04E2">
      <w:pPr>
        <w:jc w:val="both"/>
        <w:rPr>
          <w:rFonts w:ascii="Arial" w:hAnsi="Arial" w:cs="Arial"/>
        </w:rPr>
      </w:pPr>
      <w:r w:rsidRPr="000953B9">
        <w:rPr>
          <w:rFonts w:ascii="Arial" w:hAnsi="Arial" w:cs="Arial"/>
        </w:rPr>
        <w:t>Oxford Health NHS Foundation Trust</w:t>
      </w:r>
      <w:r>
        <w:rPr>
          <w:rFonts w:ascii="Arial" w:hAnsi="Arial" w:cs="Arial"/>
        </w:rPr>
        <w:t xml:space="preserve"> has developed, responsively, a new strategic framework. By way of summary, this</w:t>
      </w:r>
      <w:r w:rsidR="005C6FDC" w:rsidRPr="000953B9">
        <w:rPr>
          <w:rFonts w:ascii="Arial" w:hAnsi="Arial" w:cs="Arial"/>
        </w:rPr>
        <w:t xml:space="preserve"> document sets out the strategic drivers</w:t>
      </w:r>
      <w:r w:rsidR="007F04E2">
        <w:rPr>
          <w:rFonts w:ascii="Arial" w:hAnsi="Arial" w:cs="Arial"/>
        </w:rPr>
        <w:t xml:space="preserve"> and enablers</w:t>
      </w:r>
      <w:r w:rsidR="004D31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the core of the strategic framework</w:t>
      </w:r>
      <w:r w:rsidR="005C6FDC" w:rsidRPr="000953B9">
        <w:rPr>
          <w:rFonts w:ascii="Arial" w:hAnsi="Arial" w:cs="Arial"/>
        </w:rPr>
        <w:t>.</w:t>
      </w:r>
      <w:r w:rsidR="007F04E2">
        <w:rPr>
          <w:rFonts w:ascii="Arial" w:hAnsi="Arial" w:cs="Arial"/>
        </w:rPr>
        <w:t>These have been derived from a comprehensive</w:t>
      </w:r>
      <w:r w:rsidR="005C6FDC" w:rsidRPr="000953B9">
        <w:rPr>
          <w:rFonts w:ascii="Arial" w:hAnsi="Arial" w:cs="Arial"/>
        </w:rPr>
        <w:t xml:space="preserve"> strategic analysis</w:t>
      </w:r>
      <w:r>
        <w:rPr>
          <w:rFonts w:ascii="Arial" w:hAnsi="Arial" w:cs="Arial"/>
        </w:rPr>
        <w:t>.</w:t>
      </w:r>
      <w:r w:rsidR="006043C8">
        <w:rPr>
          <w:rFonts w:ascii="Arial" w:hAnsi="Arial" w:cs="Arial"/>
        </w:rPr>
        <w:t xml:space="preserve"> They</w:t>
      </w:r>
      <w:r w:rsidR="004D314D">
        <w:rPr>
          <w:rFonts w:ascii="Arial" w:hAnsi="Arial" w:cs="Arial"/>
        </w:rPr>
        <w:t xml:space="preserve"> </w:t>
      </w:r>
      <w:r w:rsidR="005C6FDC" w:rsidRPr="000953B9">
        <w:rPr>
          <w:rFonts w:ascii="Arial" w:hAnsi="Arial" w:cs="Arial"/>
        </w:rPr>
        <w:t xml:space="preserve">are intended to capture the approach required to continually improve the safety, quality and experience for users of our services, and to grow and develop as a Foundation Trust. </w:t>
      </w:r>
    </w:p>
    <w:p w:rsidR="00205FD2" w:rsidRDefault="00205FD2" w:rsidP="007F04E2">
      <w:pPr>
        <w:jc w:val="both"/>
        <w:rPr>
          <w:rFonts w:ascii="Arial" w:hAnsi="Arial" w:cs="Arial"/>
        </w:rPr>
      </w:pPr>
    </w:p>
    <w:p w:rsidR="005C6FDC" w:rsidRDefault="005C6FDC" w:rsidP="007F04E2">
      <w:pPr>
        <w:jc w:val="both"/>
        <w:rPr>
          <w:rFonts w:ascii="Arial" w:hAnsi="Arial" w:cs="Arial"/>
        </w:rPr>
      </w:pPr>
      <w:r w:rsidRPr="000953B9">
        <w:rPr>
          <w:rFonts w:ascii="Arial" w:hAnsi="Arial" w:cs="Arial"/>
        </w:rPr>
        <w:t>The strategic drivers are:</w:t>
      </w:r>
    </w:p>
    <w:p w:rsidR="007F04E2" w:rsidRPr="000953B9" w:rsidRDefault="007F04E2" w:rsidP="007F04E2">
      <w:pPr>
        <w:jc w:val="both"/>
        <w:rPr>
          <w:rFonts w:ascii="Arial" w:hAnsi="Arial" w:cs="Arial"/>
        </w:rPr>
      </w:pPr>
    </w:p>
    <w:p w:rsidR="005C6FDC" w:rsidRPr="000953B9" w:rsidRDefault="005C6FDC" w:rsidP="007F04E2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0953B9">
        <w:rPr>
          <w:rFonts w:ascii="Arial" w:hAnsi="Arial" w:cs="Arial"/>
          <w:b/>
        </w:rPr>
        <w:t>Driving quality improvement</w:t>
      </w:r>
    </w:p>
    <w:p w:rsidR="005C6FDC" w:rsidRPr="000953B9" w:rsidRDefault="005C6FDC" w:rsidP="007F04E2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0953B9">
        <w:rPr>
          <w:rFonts w:ascii="Arial" w:hAnsi="Arial" w:cs="Arial"/>
          <w:b/>
        </w:rPr>
        <w:t>Delivering operational excellence</w:t>
      </w:r>
    </w:p>
    <w:p w:rsidR="005C6FDC" w:rsidRPr="000953B9" w:rsidRDefault="005C6FDC" w:rsidP="007F04E2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eastAsia="Calibri" w:hAnsi="Arial" w:cs="Arial"/>
          <w:b/>
        </w:rPr>
      </w:pPr>
      <w:r w:rsidRPr="000953B9">
        <w:rPr>
          <w:rFonts w:ascii="Arial" w:hAnsi="Arial" w:cs="Arial"/>
          <w:b/>
        </w:rPr>
        <w:t>Delivering innovation, learning and teaching</w:t>
      </w:r>
    </w:p>
    <w:p w:rsidR="005C6FDC" w:rsidRDefault="005C6FDC" w:rsidP="007F04E2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eastAsia="Calibri" w:hAnsi="Arial" w:cs="Arial"/>
          <w:b/>
        </w:rPr>
      </w:pPr>
      <w:r w:rsidRPr="000953B9">
        <w:rPr>
          <w:rFonts w:ascii="Arial" w:eastAsia="Calibri" w:hAnsi="Arial" w:cs="Arial"/>
          <w:b/>
        </w:rPr>
        <w:t>Developing our business</w:t>
      </w:r>
    </w:p>
    <w:p w:rsidR="00205FD2" w:rsidRPr="00205FD2" w:rsidRDefault="00205FD2" w:rsidP="007F04E2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strategic enablers are:</w:t>
      </w:r>
    </w:p>
    <w:p w:rsidR="005C6FDC" w:rsidRPr="000953B9" w:rsidRDefault="005C6FDC" w:rsidP="007F04E2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eastAsia="Calibri" w:hAnsi="Arial" w:cs="Arial"/>
          <w:b/>
        </w:rPr>
      </w:pPr>
      <w:r w:rsidRPr="000953B9">
        <w:rPr>
          <w:rFonts w:ascii="Arial" w:eastAsia="Calibri" w:hAnsi="Arial" w:cs="Arial"/>
          <w:b/>
        </w:rPr>
        <w:t>Developing leadership, people and culture</w:t>
      </w:r>
    </w:p>
    <w:p w:rsidR="005C6FDC" w:rsidRPr="000953B9" w:rsidRDefault="005C6FDC" w:rsidP="007F04E2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eastAsia="Calibri" w:hAnsi="Arial" w:cs="Arial"/>
          <w:b/>
        </w:rPr>
      </w:pPr>
      <w:r w:rsidRPr="000953B9">
        <w:rPr>
          <w:rFonts w:ascii="Arial" w:eastAsia="Calibri" w:hAnsi="Arial" w:cs="Arial"/>
          <w:b/>
        </w:rPr>
        <w:t>Getting the most out of technology</w:t>
      </w:r>
    </w:p>
    <w:p w:rsidR="00205FD2" w:rsidRDefault="005C6FDC" w:rsidP="007F04E2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eastAsia="Calibri" w:hAnsi="Arial" w:cs="Arial"/>
          <w:b/>
        </w:rPr>
      </w:pPr>
      <w:r w:rsidRPr="000953B9">
        <w:rPr>
          <w:rFonts w:ascii="Arial" w:eastAsia="Calibri" w:hAnsi="Arial" w:cs="Arial"/>
          <w:b/>
        </w:rPr>
        <w:t>Using our estate efficiently</w:t>
      </w:r>
    </w:p>
    <w:p w:rsidR="00BA3B3E" w:rsidRPr="00205FD2" w:rsidRDefault="005C6FDC" w:rsidP="006043C8">
      <w:pPr>
        <w:spacing w:after="200"/>
        <w:jc w:val="both"/>
        <w:rPr>
          <w:rFonts w:ascii="Arial" w:eastAsia="Calibri" w:hAnsi="Arial" w:cs="Arial"/>
          <w:b/>
        </w:rPr>
      </w:pPr>
      <w:r w:rsidRPr="00205FD2">
        <w:rPr>
          <w:rFonts w:ascii="Arial" w:eastAsia="Calibri" w:hAnsi="Arial" w:cs="Arial"/>
        </w:rPr>
        <w:t xml:space="preserve">This report </w:t>
      </w:r>
      <w:r w:rsidR="004322A0">
        <w:rPr>
          <w:rFonts w:ascii="Arial" w:eastAsia="Calibri" w:hAnsi="Arial" w:cs="Arial"/>
        </w:rPr>
        <w:t>summarises</w:t>
      </w:r>
      <w:r w:rsidRPr="00205FD2">
        <w:rPr>
          <w:rFonts w:ascii="Arial" w:eastAsia="Calibri" w:hAnsi="Arial" w:cs="Arial"/>
        </w:rPr>
        <w:t xml:space="preserve"> our new approach to strategy</w:t>
      </w:r>
      <w:r w:rsidR="006043C8">
        <w:rPr>
          <w:rFonts w:ascii="Arial" w:eastAsia="Calibri" w:hAnsi="Arial" w:cs="Arial"/>
        </w:rPr>
        <w:t xml:space="preserve"> and</w:t>
      </w:r>
      <w:r w:rsidR="004D314D">
        <w:rPr>
          <w:rFonts w:ascii="Arial" w:eastAsia="Calibri" w:hAnsi="Arial" w:cs="Arial"/>
        </w:rPr>
        <w:t xml:space="preserve"> </w:t>
      </w:r>
      <w:r w:rsidR="004322A0">
        <w:rPr>
          <w:rFonts w:ascii="Arial" w:eastAsia="Calibri" w:hAnsi="Arial" w:cs="Arial"/>
        </w:rPr>
        <w:t xml:space="preserve">gives </w:t>
      </w:r>
      <w:r w:rsidRPr="00205FD2">
        <w:rPr>
          <w:rFonts w:ascii="Arial" w:eastAsia="Calibri" w:hAnsi="Arial" w:cs="Arial"/>
        </w:rPr>
        <w:t>an overview of each of the drivers</w:t>
      </w:r>
      <w:r w:rsidR="00DD06B8">
        <w:rPr>
          <w:rFonts w:ascii="Arial" w:eastAsia="Calibri" w:hAnsi="Arial" w:cs="Arial"/>
        </w:rPr>
        <w:t xml:space="preserve"> and enablers</w:t>
      </w:r>
      <w:r w:rsidRPr="00205FD2">
        <w:rPr>
          <w:rFonts w:ascii="Arial" w:eastAsia="Calibri" w:hAnsi="Arial" w:cs="Arial"/>
        </w:rPr>
        <w:t xml:space="preserve"> and how </w:t>
      </w:r>
      <w:r w:rsidR="00DD06B8">
        <w:rPr>
          <w:rFonts w:ascii="Arial" w:eastAsia="Calibri" w:hAnsi="Arial" w:cs="Arial"/>
        </w:rPr>
        <w:t>th</w:t>
      </w:r>
      <w:r w:rsidR="004D314D">
        <w:rPr>
          <w:rFonts w:ascii="Arial" w:eastAsia="Calibri" w:hAnsi="Arial" w:cs="Arial"/>
        </w:rPr>
        <w:t>ey</w:t>
      </w:r>
      <w:r w:rsidRPr="00205FD2">
        <w:rPr>
          <w:rFonts w:ascii="Arial" w:eastAsia="Calibri" w:hAnsi="Arial" w:cs="Arial"/>
        </w:rPr>
        <w:t xml:space="preserve"> will </w:t>
      </w:r>
      <w:r w:rsidR="000953B9" w:rsidRPr="00205FD2">
        <w:rPr>
          <w:rFonts w:ascii="Arial" w:eastAsia="Calibri" w:hAnsi="Arial" w:cs="Arial"/>
        </w:rPr>
        <w:t xml:space="preserve">benefit patient </w:t>
      </w:r>
      <w:r w:rsidR="00DB5766" w:rsidRPr="00205FD2">
        <w:rPr>
          <w:rFonts w:ascii="Arial" w:eastAsia="Calibri" w:hAnsi="Arial" w:cs="Arial"/>
        </w:rPr>
        <w:t>care.</w:t>
      </w:r>
      <w:r w:rsidR="00DB5766" w:rsidRPr="000953B9">
        <w:rPr>
          <w:rFonts w:ascii="Arial" w:eastAsia="Calibri" w:hAnsi="Arial" w:cs="Arial"/>
        </w:rPr>
        <w:t xml:space="preserve"> Th</w:t>
      </w:r>
      <w:r w:rsidR="006043C8">
        <w:rPr>
          <w:rFonts w:ascii="Arial" w:eastAsia="Calibri" w:hAnsi="Arial" w:cs="Arial"/>
        </w:rPr>
        <w:t xml:space="preserve">e </w:t>
      </w:r>
      <w:r w:rsidR="00DD06B8">
        <w:rPr>
          <w:rFonts w:ascii="Arial" w:eastAsia="Calibri" w:hAnsi="Arial" w:cs="Arial"/>
        </w:rPr>
        <w:t>new approach</w:t>
      </w:r>
      <w:r w:rsidR="004D314D">
        <w:rPr>
          <w:rFonts w:ascii="Arial" w:eastAsia="Calibri" w:hAnsi="Arial" w:cs="Arial"/>
        </w:rPr>
        <w:t xml:space="preserve"> </w:t>
      </w:r>
      <w:r w:rsidR="006043C8">
        <w:rPr>
          <w:rFonts w:ascii="Arial" w:eastAsia="Calibri" w:hAnsi="Arial" w:cs="Arial"/>
        </w:rPr>
        <w:t xml:space="preserve">was discussed in detail with Governors at a seminar on 31/1/12. </w:t>
      </w:r>
      <w:r w:rsidR="004322A0">
        <w:rPr>
          <w:rFonts w:ascii="Arial" w:eastAsia="Calibri" w:hAnsi="Arial" w:cs="Arial"/>
        </w:rPr>
        <w:t>The strategy</w:t>
      </w:r>
      <w:r w:rsidR="006043C8">
        <w:rPr>
          <w:rFonts w:ascii="Arial" w:eastAsia="Calibri" w:hAnsi="Arial" w:cs="Arial"/>
        </w:rPr>
        <w:t xml:space="preserve"> sets a clear d</w:t>
      </w:r>
      <w:r w:rsidRPr="000953B9">
        <w:rPr>
          <w:rFonts w:ascii="Arial" w:eastAsia="Calibri" w:hAnsi="Arial" w:cs="Arial"/>
        </w:rPr>
        <w:t xml:space="preserve">irection for further detailed planning </w:t>
      </w:r>
      <w:r w:rsidR="00DD06B8">
        <w:rPr>
          <w:rFonts w:ascii="Arial" w:eastAsia="Calibri" w:hAnsi="Arial" w:cs="Arial"/>
        </w:rPr>
        <w:t>&amp;</w:t>
      </w:r>
      <w:r w:rsidRPr="000953B9">
        <w:rPr>
          <w:rFonts w:ascii="Arial" w:eastAsia="Calibri" w:hAnsi="Arial" w:cs="Arial"/>
        </w:rPr>
        <w:t xml:space="preserve"> priorities for action.</w:t>
      </w:r>
    </w:p>
    <w:p w:rsidR="0073522A" w:rsidRDefault="0073522A" w:rsidP="006043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1519C0" w:rsidP="006043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Members’ </w:t>
      </w:r>
      <w:r w:rsidR="006043C8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ouncil is asked to note the progress of the </w:t>
      </w:r>
      <w:r w:rsidR="006043C8">
        <w:rPr>
          <w:rFonts w:ascii="Arial" w:hAnsi="Arial" w:cs="Arial"/>
        </w:rPr>
        <w:t>Trust</w:t>
      </w:r>
      <w:r>
        <w:rPr>
          <w:rFonts w:ascii="Arial" w:hAnsi="Arial" w:cs="Arial"/>
        </w:rPr>
        <w:t>’s strategy</w:t>
      </w:r>
    </w:p>
    <w:p w:rsidR="005D3499" w:rsidRDefault="005D3499" w:rsidP="006043C8">
      <w:pPr>
        <w:jc w:val="both"/>
        <w:rPr>
          <w:rFonts w:ascii="Arial" w:hAnsi="Arial" w:cs="Arial"/>
          <w:b/>
        </w:rPr>
      </w:pPr>
    </w:p>
    <w:p w:rsidR="0073522A" w:rsidRDefault="002619EF" w:rsidP="006043C8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</w:t>
      </w:r>
      <w:r w:rsidR="00714B2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and T</w:t>
      </w:r>
      <w:r w:rsidR="0073522A">
        <w:rPr>
          <w:rFonts w:ascii="Arial" w:hAnsi="Arial" w:cs="Arial"/>
          <w:b/>
        </w:rPr>
        <w:t>itle</w:t>
      </w:r>
      <w:r w:rsidR="00714B21">
        <w:rPr>
          <w:rFonts w:ascii="Arial" w:hAnsi="Arial" w:cs="Arial"/>
          <w:b/>
        </w:rPr>
        <w:t>s</w:t>
      </w:r>
      <w:r w:rsidR="0073522A">
        <w:rPr>
          <w:rFonts w:ascii="Arial" w:hAnsi="Arial" w:cs="Arial"/>
          <w:b/>
        </w:rPr>
        <w:t>:</w:t>
      </w:r>
      <w:r w:rsidR="007F04E2">
        <w:rPr>
          <w:rFonts w:ascii="Arial" w:hAnsi="Arial" w:cs="Arial"/>
        </w:rPr>
        <w:tab/>
      </w:r>
      <w:r w:rsidR="001519C0">
        <w:rPr>
          <w:rFonts w:ascii="Arial" w:hAnsi="Arial" w:cs="Arial"/>
        </w:rPr>
        <w:t>Usmaan Rahman, Business Development Manager</w:t>
      </w:r>
    </w:p>
    <w:p w:rsidR="00AF0562" w:rsidRDefault="0073522A" w:rsidP="006043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1519C0">
        <w:rPr>
          <w:rFonts w:ascii="Arial" w:hAnsi="Arial" w:cs="Arial"/>
        </w:rPr>
        <w:t xml:space="preserve">Clive Meux, Medical Director </w:t>
      </w:r>
      <w:r w:rsidR="00714B21">
        <w:rPr>
          <w:rFonts w:ascii="Arial" w:hAnsi="Arial" w:cs="Arial"/>
        </w:rPr>
        <w:t>&amp;</w:t>
      </w:r>
      <w:r w:rsidR="001519C0">
        <w:rPr>
          <w:rFonts w:ascii="Arial" w:hAnsi="Arial" w:cs="Arial"/>
        </w:rPr>
        <w:t xml:space="preserve"> Director of Strategy</w:t>
      </w:r>
    </w:p>
    <w:p w:rsidR="00173F57" w:rsidRDefault="00173F57" w:rsidP="00173F57">
      <w:pPr>
        <w:pStyle w:val="ListParagraph"/>
        <w:jc w:val="both"/>
        <w:rPr>
          <w:rFonts w:ascii="Arial" w:hAnsi="Arial" w:cs="Arial"/>
          <w:b/>
        </w:rPr>
      </w:pPr>
    </w:p>
    <w:p w:rsidR="00684881" w:rsidRDefault="00684881" w:rsidP="0068488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</w:t>
      </w:r>
    </w:p>
    <w:p w:rsidR="005C6FDC" w:rsidRDefault="005C6FDC" w:rsidP="005C6FDC">
      <w:pPr>
        <w:jc w:val="both"/>
        <w:rPr>
          <w:rFonts w:ascii="Arial" w:hAnsi="Arial" w:cs="Arial"/>
          <w:b/>
        </w:rPr>
      </w:pPr>
    </w:p>
    <w:p w:rsidR="005C6FDC" w:rsidRDefault="001F6271" w:rsidP="005C6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Oxford Health NHS FT previously </w:t>
      </w:r>
      <w:r w:rsidR="003F0DF7">
        <w:rPr>
          <w:rFonts w:ascii="Arial" w:hAnsi="Arial" w:cs="Arial"/>
        </w:rPr>
        <w:t>focused on geographical expansion</w:t>
      </w:r>
      <w:r>
        <w:rPr>
          <w:rFonts w:ascii="Arial" w:hAnsi="Arial" w:cs="Arial"/>
        </w:rPr>
        <w:t>,</w:t>
      </w:r>
      <w:r w:rsidR="000171FF">
        <w:rPr>
          <w:rFonts w:ascii="Arial" w:hAnsi="Arial" w:cs="Arial"/>
        </w:rPr>
        <w:t xml:space="preserve"> </w:t>
      </w:r>
      <w:r w:rsidR="003F0DF7">
        <w:rPr>
          <w:rFonts w:ascii="Arial" w:hAnsi="Arial" w:cs="Arial"/>
        </w:rPr>
        <w:t>achieving foundation trust status</w:t>
      </w:r>
      <w:r>
        <w:rPr>
          <w:rFonts w:ascii="Arial" w:hAnsi="Arial" w:cs="Arial"/>
        </w:rPr>
        <w:t xml:space="preserve"> and integrating community services</w:t>
      </w:r>
      <w:r w:rsidR="003F0DF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Trust is now in the process of developing a</w:t>
      </w:r>
      <w:r w:rsidR="004D314D">
        <w:rPr>
          <w:rFonts w:ascii="Arial" w:hAnsi="Arial" w:cs="Arial"/>
        </w:rPr>
        <w:t xml:space="preserve"> </w:t>
      </w:r>
      <w:r w:rsidR="003F0DF7">
        <w:rPr>
          <w:rFonts w:ascii="Arial" w:hAnsi="Arial" w:cs="Arial"/>
        </w:rPr>
        <w:t>new approach</w:t>
      </w:r>
      <w:r>
        <w:rPr>
          <w:rFonts w:ascii="Arial" w:hAnsi="Arial" w:cs="Arial"/>
        </w:rPr>
        <w:t xml:space="preserve"> to strategy and business planning with the</w:t>
      </w:r>
      <w:r w:rsidR="007F04E2">
        <w:rPr>
          <w:rFonts w:ascii="Arial" w:hAnsi="Arial" w:cs="Arial"/>
        </w:rPr>
        <w:t xml:space="preserve"> Medical Director</w:t>
      </w:r>
      <w:r w:rsidR="006043C8">
        <w:rPr>
          <w:rFonts w:ascii="Arial" w:hAnsi="Arial" w:cs="Arial"/>
        </w:rPr>
        <w:t>,</w:t>
      </w:r>
      <w:r w:rsidR="004D314D">
        <w:rPr>
          <w:rFonts w:ascii="Arial" w:hAnsi="Arial" w:cs="Arial"/>
        </w:rPr>
        <w:t xml:space="preserve"> </w:t>
      </w:r>
      <w:r w:rsidR="0004222B">
        <w:rPr>
          <w:rFonts w:ascii="Arial" w:hAnsi="Arial" w:cs="Arial"/>
        </w:rPr>
        <w:t xml:space="preserve">(now </w:t>
      </w:r>
      <w:r w:rsidR="006043C8">
        <w:rPr>
          <w:rFonts w:ascii="Arial" w:hAnsi="Arial" w:cs="Arial"/>
        </w:rPr>
        <w:t xml:space="preserve">additionally </w:t>
      </w:r>
      <w:r w:rsidR="007F04E2">
        <w:rPr>
          <w:rFonts w:ascii="Arial" w:hAnsi="Arial" w:cs="Arial"/>
        </w:rPr>
        <w:t>operating as</w:t>
      </w:r>
      <w:r w:rsidR="003F0DF7">
        <w:rPr>
          <w:rFonts w:ascii="Arial" w:hAnsi="Arial" w:cs="Arial"/>
        </w:rPr>
        <w:t xml:space="preserve"> Director of </w:t>
      </w:r>
      <w:r>
        <w:rPr>
          <w:rFonts w:ascii="Arial" w:hAnsi="Arial" w:cs="Arial"/>
        </w:rPr>
        <w:t>S</w:t>
      </w:r>
      <w:r w:rsidR="003F0DF7">
        <w:rPr>
          <w:rFonts w:ascii="Arial" w:hAnsi="Arial" w:cs="Arial"/>
        </w:rPr>
        <w:t>trategy</w:t>
      </w:r>
      <w:r w:rsidR="0004222B">
        <w:rPr>
          <w:rFonts w:ascii="Arial" w:hAnsi="Arial" w:cs="Arial"/>
        </w:rPr>
        <w:t>)</w:t>
      </w:r>
      <w:r w:rsidR="006043C8">
        <w:rPr>
          <w:rFonts w:ascii="Arial" w:hAnsi="Arial" w:cs="Arial"/>
        </w:rPr>
        <w:t>,</w:t>
      </w:r>
      <w:r w:rsidR="004D31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lead</w:t>
      </w:r>
      <w:r w:rsidR="006043C8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</w:t>
      </w:r>
      <w:r w:rsidR="007F04E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design</w:t>
      </w:r>
      <w:r w:rsidR="004D314D">
        <w:rPr>
          <w:rFonts w:ascii="Arial" w:hAnsi="Arial" w:cs="Arial"/>
        </w:rPr>
        <w:t xml:space="preserve"> </w:t>
      </w:r>
      <w:r w:rsidR="004322A0">
        <w:rPr>
          <w:rFonts w:ascii="Arial" w:hAnsi="Arial" w:cs="Arial"/>
        </w:rPr>
        <w:t xml:space="preserve">of the </w:t>
      </w:r>
      <w:r w:rsidR="00E71D3B">
        <w:rPr>
          <w:rFonts w:ascii="Arial" w:hAnsi="Arial" w:cs="Arial"/>
        </w:rPr>
        <w:t xml:space="preserve">Trust’s </w:t>
      </w:r>
      <w:r w:rsidR="004322A0">
        <w:rPr>
          <w:rFonts w:ascii="Arial" w:hAnsi="Arial" w:cs="Arial"/>
        </w:rPr>
        <w:t xml:space="preserve">strategy </w:t>
      </w:r>
      <w:r>
        <w:rPr>
          <w:rFonts w:ascii="Arial" w:hAnsi="Arial" w:cs="Arial"/>
        </w:rPr>
        <w:t xml:space="preserve">and </w:t>
      </w:r>
      <w:r w:rsidR="003F0DF7">
        <w:rPr>
          <w:rFonts w:ascii="Arial" w:hAnsi="Arial" w:cs="Arial"/>
        </w:rPr>
        <w:t>ensur</w:t>
      </w:r>
      <w:r w:rsidR="006043C8">
        <w:rPr>
          <w:rFonts w:ascii="Arial" w:hAnsi="Arial" w:cs="Arial"/>
        </w:rPr>
        <w:t>ing</w:t>
      </w:r>
      <w:r w:rsidR="003F0DF7">
        <w:rPr>
          <w:rFonts w:ascii="Arial" w:hAnsi="Arial" w:cs="Arial"/>
        </w:rPr>
        <w:t xml:space="preserve"> that </w:t>
      </w:r>
      <w:r w:rsidR="00E71D3B">
        <w:rPr>
          <w:rFonts w:ascii="Arial" w:hAnsi="Arial" w:cs="Arial"/>
        </w:rPr>
        <w:t>it</w:t>
      </w:r>
      <w:r w:rsidR="004D314D">
        <w:rPr>
          <w:rFonts w:ascii="Arial" w:hAnsi="Arial" w:cs="Arial"/>
        </w:rPr>
        <w:t xml:space="preserve"> </w:t>
      </w:r>
      <w:r w:rsidR="0004222B">
        <w:rPr>
          <w:rFonts w:ascii="Arial" w:hAnsi="Arial" w:cs="Arial"/>
        </w:rPr>
        <w:t xml:space="preserve">fully </w:t>
      </w:r>
      <w:r w:rsidR="003F0DF7">
        <w:rPr>
          <w:rFonts w:ascii="Arial" w:hAnsi="Arial" w:cs="Arial"/>
        </w:rPr>
        <w:t>aligns with the needs of our service users.</w:t>
      </w:r>
    </w:p>
    <w:p w:rsidR="003F0DF7" w:rsidRDefault="003F0DF7" w:rsidP="005C6FDC">
      <w:pPr>
        <w:jc w:val="both"/>
        <w:rPr>
          <w:rFonts w:ascii="Arial" w:hAnsi="Arial" w:cs="Arial"/>
        </w:rPr>
      </w:pPr>
    </w:p>
    <w:p w:rsidR="00C17CE6" w:rsidRDefault="001F6271" w:rsidP="005C6FDC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The Trust’s vision is to provide </w:t>
      </w:r>
      <w:r w:rsidR="003F0DF7">
        <w:rPr>
          <w:rFonts w:ascii="Arial" w:hAnsi="Arial" w:cs="Arial"/>
        </w:rPr>
        <w:t>‘</w:t>
      </w:r>
      <w:r w:rsidR="003F0DF7" w:rsidRPr="003F0DF7">
        <w:rPr>
          <w:rFonts w:ascii="Arial" w:hAnsi="Arial" w:cs="Arial"/>
          <w:b/>
        </w:rPr>
        <w:t>Outstanding Care Delivered by Outstanding People’</w:t>
      </w:r>
      <w:r w:rsidR="00AA3A9D">
        <w:rPr>
          <w:rFonts w:ascii="Arial" w:hAnsi="Arial" w:cs="Arial"/>
        </w:rPr>
        <w:t>;</w:t>
      </w:r>
      <w:r w:rsidR="004D314D">
        <w:rPr>
          <w:rFonts w:ascii="Arial" w:hAnsi="Arial" w:cs="Arial"/>
        </w:rPr>
        <w:t xml:space="preserve"> </w:t>
      </w:r>
      <w:r w:rsidR="0004222B">
        <w:rPr>
          <w:rFonts w:ascii="Arial" w:hAnsi="Arial" w:cs="Arial"/>
        </w:rPr>
        <w:t xml:space="preserve">this </w:t>
      </w:r>
      <w:r w:rsidR="00AA3A9D">
        <w:rPr>
          <w:rFonts w:ascii="Arial" w:hAnsi="Arial" w:cs="Arial"/>
          <w:lang w:val="en-GB"/>
        </w:rPr>
        <w:t xml:space="preserve">drives the </w:t>
      </w:r>
      <w:r w:rsidR="00192E14">
        <w:rPr>
          <w:rFonts w:ascii="Arial" w:hAnsi="Arial" w:cs="Arial"/>
          <w:lang w:val="en-GB"/>
        </w:rPr>
        <w:t xml:space="preserve">whole </w:t>
      </w:r>
      <w:r w:rsidR="00AA3A9D">
        <w:rPr>
          <w:rFonts w:ascii="Arial" w:hAnsi="Arial" w:cs="Arial"/>
          <w:lang w:val="en-GB"/>
        </w:rPr>
        <w:t>organisation</w:t>
      </w:r>
      <w:r w:rsidR="004D314D">
        <w:rPr>
          <w:rFonts w:ascii="Arial" w:hAnsi="Arial" w:cs="Arial"/>
          <w:lang w:val="en-GB"/>
        </w:rPr>
        <w:t xml:space="preserve"> </w:t>
      </w:r>
      <w:r w:rsidR="00AA3A9D">
        <w:rPr>
          <w:rFonts w:ascii="Arial" w:hAnsi="Arial" w:cs="Arial"/>
          <w:lang w:val="en-GB"/>
        </w:rPr>
        <w:t xml:space="preserve">to </w:t>
      </w:r>
      <w:r w:rsidR="00192E14">
        <w:rPr>
          <w:rFonts w:ascii="Arial" w:hAnsi="Arial" w:cs="Arial"/>
          <w:lang w:val="en-GB"/>
        </w:rPr>
        <w:t>constantly aim to</w:t>
      </w:r>
      <w:r w:rsidR="004D314D">
        <w:rPr>
          <w:rFonts w:ascii="Arial" w:hAnsi="Arial" w:cs="Arial"/>
          <w:lang w:val="en-GB"/>
        </w:rPr>
        <w:t xml:space="preserve"> </w:t>
      </w:r>
      <w:r w:rsidR="00AA3A9D">
        <w:rPr>
          <w:rFonts w:ascii="Arial" w:hAnsi="Arial" w:cs="Arial"/>
          <w:lang w:val="en-GB"/>
        </w:rPr>
        <w:t xml:space="preserve">raise </w:t>
      </w:r>
      <w:r w:rsidR="0004222B">
        <w:rPr>
          <w:rFonts w:ascii="Arial" w:hAnsi="Arial" w:cs="Arial"/>
          <w:lang w:val="en-GB"/>
        </w:rPr>
        <w:t>its</w:t>
      </w:r>
      <w:r w:rsidR="00AA3A9D">
        <w:rPr>
          <w:rFonts w:ascii="Arial" w:hAnsi="Arial" w:cs="Arial"/>
          <w:lang w:val="en-GB"/>
        </w:rPr>
        <w:t xml:space="preserve"> service</w:t>
      </w:r>
      <w:r w:rsidR="004D314D">
        <w:rPr>
          <w:rFonts w:ascii="Arial" w:hAnsi="Arial" w:cs="Arial"/>
          <w:lang w:val="en-GB"/>
        </w:rPr>
        <w:t xml:space="preserve"> </w:t>
      </w:r>
      <w:r w:rsidR="00E71D3B">
        <w:rPr>
          <w:rFonts w:ascii="Arial" w:hAnsi="Arial" w:cs="Arial"/>
          <w:lang w:val="en-GB"/>
        </w:rPr>
        <w:t xml:space="preserve">to the highest level </w:t>
      </w:r>
      <w:r w:rsidR="0026653D">
        <w:rPr>
          <w:rFonts w:ascii="Arial" w:hAnsi="Arial" w:cs="Arial"/>
          <w:lang w:val="en-GB"/>
        </w:rPr>
        <w:t xml:space="preserve">and </w:t>
      </w:r>
      <w:r w:rsidR="00192E14">
        <w:rPr>
          <w:rFonts w:ascii="Arial" w:hAnsi="Arial" w:cs="Arial"/>
          <w:lang w:val="en-GB"/>
        </w:rPr>
        <w:t>always ensur</w:t>
      </w:r>
      <w:r w:rsidR="00E71D3B">
        <w:rPr>
          <w:rFonts w:ascii="Arial" w:hAnsi="Arial" w:cs="Arial"/>
          <w:lang w:val="en-GB"/>
        </w:rPr>
        <w:t>ing that</w:t>
      </w:r>
      <w:r w:rsidR="00192E14">
        <w:rPr>
          <w:rFonts w:ascii="Arial" w:hAnsi="Arial" w:cs="Arial"/>
          <w:lang w:val="en-GB"/>
        </w:rPr>
        <w:t xml:space="preserve"> its staff</w:t>
      </w:r>
      <w:r w:rsidR="004D314D">
        <w:rPr>
          <w:rFonts w:ascii="Arial" w:hAnsi="Arial" w:cs="Arial"/>
          <w:lang w:val="en-GB"/>
        </w:rPr>
        <w:t xml:space="preserve"> </w:t>
      </w:r>
      <w:r w:rsidR="00192E14">
        <w:rPr>
          <w:rFonts w:ascii="Arial" w:hAnsi="Arial" w:cs="Arial"/>
          <w:lang w:val="en-GB"/>
        </w:rPr>
        <w:t xml:space="preserve">can be </w:t>
      </w:r>
      <w:r>
        <w:rPr>
          <w:rFonts w:ascii="Arial" w:hAnsi="Arial" w:cs="Arial"/>
          <w:lang w:val="en-GB"/>
        </w:rPr>
        <w:t>the</w:t>
      </w:r>
      <w:r w:rsidR="00192E14">
        <w:rPr>
          <w:rFonts w:ascii="Arial" w:hAnsi="Arial" w:cs="Arial"/>
          <w:lang w:val="en-GB"/>
        </w:rPr>
        <w:t>ir</w:t>
      </w:r>
      <w:r>
        <w:rPr>
          <w:rFonts w:ascii="Arial" w:hAnsi="Arial" w:cs="Arial"/>
          <w:lang w:val="en-GB"/>
        </w:rPr>
        <w:t xml:space="preserve"> best</w:t>
      </w:r>
      <w:r w:rsidR="00192E14">
        <w:rPr>
          <w:rFonts w:ascii="Arial" w:hAnsi="Arial" w:cs="Arial"/>
          <w:lang w:val="en-GB"/>
        </w:rPr>
        <w:t>, the best</w:t>
      </w:r>
      <w:r>
        <w:rPr>
          <w:rFonts w:ascii="Arial" w:hAnsi="Arial" w:cs="Arial"/>
          <w:lang w:val="en-GB"/>
        </w:rPr>
        <w:t>.</w:t>
      </w:r>
      <w:r w:rsidR="004D314D">
        <w:rPr>
          <w:rFonts w:ascii="Arial" w:hAnsi="Arial" w:cs="Arial"/>
          <w:lang w:val="en-GB"/>
        </w:rPr>
        <w:t xml:space="preserve"> </w:t>
      </w:r>
      <w:r w:rsidR="00192E14">
        <w:rPr>
          <w:rFonts w:ascii="Arial" w:hAnsi="Arial" w:cs="Arial"/>
          <w:lang w:val="en-GB"/>
        </w:rPr>
        <w:t xml:space="preserve">The Trust’s values </w:t>
      </w:r>
      <w:r w:rsidR="00E71D3B">
        <w:rPr>
          <w:rFonts w:ascii="Arial" w:hAnsi="Arial" w:cs="Arial"/>
          <w:lang w:val="en-GB"/>
        </w:rPr>
        <w:t xml:space="preserve">absolutely </w:t>
      </w:r>
      <w:r w:rsidR="00192E14">
        <w:rPr>
          <w:rFonts w:ascii="Arial" w:hAnsi="Arial" w:cs="Arial"/>
          <w:lang w:val="en-GB"/>
        </w:rPr>
        <w:t xml:space="preserve">remain </w:t>
      </w:r>
      <w:r w:rsidR="00192E14" w:rsidRPr="00192E14">
        <w:rPr>
          <w:rFonts w:ascii="Arial" w:hAnsi="Arial" w:cs="Arial"/>
          <w:b/>
          <w:lang w:val="en-GB"/>
        </w:rPr>
        <w:t>Caring, Safe</w:t>
      </w:r>
      <w:r w:rsidR="001E37FD">
        <w:rPr>
          <w:rFonts w:ascii="Arial" w:hAnsi="Arial" w:cs="Arial"/>
          <w:b/>
          <w:lang w:val="en-GB"/>
        </w:rPr>
        <w:t xml:space="preserve"> and</w:t>
      </w:r>
      <w:r w:rsidR="00192E14" w:rsidRPr="00192E14">
        <w:rPr>
          <w:rFonts w:ascii="Arial" w:hAnsi="Arial" w:cs="Arial"/>
          <w:b/>
          <w:lang w:val="en-GB"/>
        </w:rPr>
        <w:t xml:space="preserve"> Excellent</w:t>
      </w:r>
      <w:r w:rsidR="00DD06B8">
        <w:rPr>
          <w:rFonts w:ascii="Arial" w:hAnsi="Arial" w:cs="Arial"/>
          <w:lang w:val="en-GB"/>
        </w:rPr>
        <w:t>, no less</w:t>
      </w:r>
      <w:r w:rsidR="00192E14">
        <w:rPr>
          <w:rFonts w:ascii="Arial" w:hAnsi="Arial" w:cs="Arial"/>
          <w:lang w:val="en-GB"/>
        </w:rPr>
        <w:t>.</w:t>
      </w:r>
    </w:p>
    <w:p w:rsidR="000C4B35" w:rsidRDefault="000C4B35">
      <w:pPr>
        <w:jc w:val="both"/>
        <w:rPr>
          <w:rFonts w:ascii="Arial" w:hAnsi="Arial" w:cs="Arial"/>
          <w:b/>
          <w:lang w:val="en-GB"/>
        </w:rPr>
      </w:pPr>
    </w:p>
    <w:p w:rsidR="000C4B35" w:rsidRDefault="00C17CE6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Local and National Context</w:t>
      </w:r>
    </w:p>
    <w:p w:rsidR="00C17CE6" w:rsidRDefault="00C17CE6" w:rsidP="00C17CE6">
      <w:pPr>
        <w:jc w:val="both"/>
        <w:rPr>
          <w:rFonts w:ascii="Arial" w:hAnsi="Arial" w:cs="Arial"/>
          <w:b/>
          <w:lang w:val="en-GB"/>
        </w:rPr>
      </w:pPr>
    </w:p>
    <w:p w:rsidR="00897EFF" w:rsidRPr="00C17CE6" w:rsidRDefault="00321EB2" w:rsidP="00897EFF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Nationally, </w:t>
      </w:r>
      <w:r w:rsidR="001F6271">
        <w:rPr>
          <w:rFonts w:ascii="Arial" w:hAnsi="Arial" w:cs="Arial"/>
          <w:lang w:val="en-GB"/>
        </w:rPr>
        <w:t>there are</w:t>
      </w:r>
      <w:r>
        <w:rPr>
          <w:rFonts w:ascii="Arial" w:hAnsi="Arial" w:cs="Arial"/>
          <w:lang w:val="en-GB"/>
        </w:rPr>
        <w:t xml:space="preserve"> huge financial challenges; the ‘Nicholson Challenge’, through the establishment of the QIPP (Quality, Innovation, Productivity and Prevention) programme, states that the NHS needs to make efficiency savings of between £15-20 Billion between 2011 and 2014.</w:t>
      </w:r>
      <w:r w:rsidR="00897EFF">
        <w:rPr>
          <w:rFonts w:ascii="Arial" w:hAnsi="Arial" w:cs="Arial"/>
          <w:lang w:val="en-GB"/>
        </w:rPr>
        <w:t xml:space="preserve"> The </w:t>
      </w:r>
      <w:r w:rsidR="001E37FD">
        <w:rPr>
          <w:rFonts w:ascii="Arial" w:hAnsi="Arial" w:cs="Arial"/>
          <w:lang w:val="en-GB"/>
        </w:rPr>
        <w:t>T</w:t>
      </w:r>
      <w:r w:rsidR="00897EFF">
        <w:rPr>
          <w:rFonts w:ascii="Arial" w:hAnsi="Arial" w:cs="Arial"/>
          <w:lang w:val="en-GB"/>
        </w:rPr>
        <w:t>rust currently has a cost improvement target in the region of £51 million over the next five years</w:t>
      </w:r>
      <w:r w:rsidR="001F6271">
        <w:rPr>
          <w:rFonts w:ascii="Arial" w:hAnsi="Arial" w:cs="Arial"/>
          <w:lang w:val="en-GB"/>
        </w:rPr>
        <w:t>. As there is close to</w:t>
      </w:r>
      <w:r w:rsidR="004D314D">
        <w:rPr>
          <w:rFonts w:ascii="Arial" w:hAnsi="Arial" w:cs="Arial"/>
          <w:lang w:val="en-GB"/>
        </w:rPr>
        <w:t xml:space="preserve"> </w:t>
      </w:r>
      <w:r w:rsidR="00897EFF">
        <w:rPr>
          <w:rFonts w:ascii="Arial" w:hAnsi="Arial" w:cs="Arial"/>
          <w:lang w:val="en-GB"/>
        </w:rPr>
        <w:t>zero growth in budgets</w:t>
      </w:r>
      <w:r w:rsidR="001E37FD">
        <w:rPr>
          <w:rFonts w:ascii="Arial" w:hAnsi="Arial" w:cs="Arial"/>
          <w:lang w:val="en-GB"/>
        </w:rPr>
        <w:t xml:space="preserve"> and</w:t>
      </w:r>
      <w:r w:rsidR="001F6271">
        <w:rPr>
          <w:rFonts w:ascii="Arial" w:hAnsi="Arial" w:cs="Arial"/>
          <w:lang w:val="en-GB"/>
        </w:rPr>
        <w:t xml:space="preserve"> increasing demand for services, especially for people with compl</w:t>
      </w:r>
      <w:r w:rsidR="001E37FD">
        <w:rPr>
          <w:rFonts w:ascii="Arial" w:hAnsi="Arial" w:cs="Arial"/>
          <w:lang w:val="en-GB"/>
        </w:rPr>
        <w:t>icated</w:t>
      </w:r>
      <w:r w:rsidR="001F6271">
        <w:rPr>
          <w:rFonts w:ascii="Arial" w:hAnsi="Arial" w:cs="Arial"/>
          <w:lang w:val="en-GB"/>
        </w:rPr>
        <w:t xml:space="preserve"> needs</w:t>
      </w:r>
      <w:r w:rsidR="00897EFF">
        <w:rPr>
          <w:rFonts w:ascii="Arial" w:hAnsi="Arial" w:cs="Arial"/>
          <w:lang w:val="en-GB"/>
        </w:rPr>
        <w:t xml:space="preserve"> and </w:t>
      </w:r>
      <w:r w:rsidR="001E37FD">
        <w:rPr>
          <w:rFonts w:ascii="Arial" w:hAnsi="Arial" w:cs="Arial"/>
          <w:lang w:val="en-GB"/>
        </w:rPr>
        <w:t xml:space="preserve">from </w:t>
      </w:r>
      <w:r w:rsidR="00897EFF">
        <w:rPr>
          <w:rFonts w:ascii="Arial" w:hAnsi="Arial" w:cs="Arial"/>
          <w:lang w:val="en-GB"/>
        </w:rPr>
        <w:t xml:space="preserve">an ageing population, </w:t>
      </w:r>
      <w:r w:rsidR="001E37FD">
        <w:rPr>
          <w:rFonts w:ascii="Arial" w:hAnsi="Arial" w:cs="Arial"/>
          <w:lang w:val="en-GB"/>
        </w:rPr>
        <w:t>significant</w:t>
      </w:r>
      <w:r w:rsidR="004D314D">
        <w:rPr>
          <w:rFonts w:ascii="Arial" w:hAnsi="Arial" w:cs="Arial"/>
          <w:lang w:val="en-GB"/>
        </w:rPr>
        <w:t xml:space="preserve"> </w:t>
      </w:r>
      <w:r w:rsidR="001E37FD">
        <w:rPr>
          <w:rFonts w:ascii="Arial" w:hAnsi="Arial" w:cs="Arial"/>
          <w:lang w:val="en-GB"/>
        </w:rPr>
        <w:t>developments are required</w:t>
      </w:r>
      <w:r w:rsidR="004D314D">
        <w:rPr>
          <w:rFonts w:ascii="Arial" w:hAnsi="Arial" w:cs="Arial"/>
          <w:lang w:val="en-GB"/>
        </w:rPr>
        <w:t xml:space="preserve"> </w:t>
      </w:r>
      <w:r w:rsidR="00E71D3B">
        <w:rPr>
          <w:rFonts w:ascii="Arial" w:hAnsi="Arial" w:cs="Arial"/>
          <w:lang w:val="en-GB"/>
        </w:rPr>
        <w:t xml:space="preserve">across </w:t>
      </w:r>
      <w:r w:rsidR="00897EFF">
        <w:rPr>
          <w:rFonts w:ascii="Arial" w:hAnsi="Arial" w:cs="Arial"/>
          <w:lang w:val="en-GB"/>
        </w:rPr>
        <w:t xml:space="preserve">the organisation </w:t>
      </w:r>
      <w:r w:rsidR="00E71D3B">
        <w:rPr>
          <w:rFonts w:ascii="Arial" w:hAnsi="Arial" w:cs="Arial"/>
          <w:lang w:val="en-GB"/>
        </w:rPr>
        <w:t xml:space="preserve">so that it </w:t>
      </w:r>
      <w:r w:rsidR="001E37FD">
        <w:rPr>
          <w:rFonts w:ascii="Arial" w:hAnsi="Arial" w:cs="Arial"/>
          <w:lang w:val="en-GB"/>
        </w:rPr>
        <w:t>can</w:t>
      </w:r>
      <w:r w:rsidR="001F6271">
        <w:rPr>
          <w:rFonts w:ascii="Arial" w:hAnsi="Arial" w:cs="Arial"/>
          <w:lang w:val="en-GB"/>
        </w:rPr>
        <w:t xml:space="preserve"> continue to provide high quality services within </w:t>
      </w:r>
      <w:r w:rsidR="001E37FD">
        <w:rPr>
          <w:rFonts w:ascii="Arial" w:hAnsi="Arial" w:cs="Arial"/>
          <w:lang w:val="en-GB"/>
        </w:rPr>
        <w:t>the</w:t>
      </w:r>
      <w:r w:rsidR="001F6271">
        <w:rPr>
          <w:rFonts w:ascii="Arial" w:hAnsi="Arial" w:cs="Arial"/>
          <w:lang w:val="en-GB"/>
        </w:rPr>
        <w:t xml:space="preserve"> constrained financial climate.</w:t>
      </w:r>
    </w:p>
    <w:p w:rsidR="00897EFF" w:rsidRDefault="00897EFF" w:rsidP="00C17CE6">
      <w:pPr>
        <w:jc w:val="both"/>
        <w:rPr>
          <w:rFonts w:ascii="Arial" w:hAnsi="Arial" w:cs="Arial"/>
          <w:lang w:val="en-GB"/>
        </w:rPr>
      </w:pPr>
    </w:p>
    <w:p w:rsidR="00897EFF" w:rsidRDefault="001F6271" w:rsidP="00C17CE6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It is essential that the </w:t>
      </w:r>
      <w:r w:rsidR="00E71D3B">
        <w:rPr>
          <w:rFonts w:ascii="Arial" w:hAnsi="Arial" w:cs="Arial"/>
          <w:lang w:val="en-GB"/>
        </w:rPr>
        <w:t>developments</w:t>
      </w:r>
      <w:r w:rsidR="004D314D">
        <w:rPr>
          <w:rFonts w:ascii="Arial" w:hAnsi="Arial" w:cs="Arial"/>
          <w:lang w:val="en-GB"/>
        </w:rPr>
        <w:t xml:space="preserve"> </w:t>
      </w:r>
      <w:r w:rsidR="00E71D3B">
        <w:rPr>
          <w:rFonts w:ascii="Arial" w:hAnsi="Arial" w:cs="Arial"/>
          <w:lang w:val="en-GB"/>
        </w:rPr>
        <w:t>made</w:t>
      </w:r>
      <w:r>
        <w:rPr>
          <w:rFonts w:ascii="Arial" w:hAnsi="Arial" w:cs="Arial"/>
          <w:lang w:val="en-GB"/>
        </w:rPr>
        <w:t xml:space="preserve"> are transformational and innovative </w:t>
      </w:r>
      <w:r w:rsidR="001E37FD">
        <w:rPr>
          <w:rFonts w:ascii="Arial" w:hAnsi="Arial" w:cs="Arial"/>
          <w:lang w:val="en-GB"/>
        </w:rPr>
        <w:t xml:space="preserve">so as </w:t>
      </w:r>
      <w:r>
        <w:rPr>
          <w:rFonts w:ascii="Arial" w:hAnsi="Arial" w:cs="Arial"/>
          <w:lang w:val="en-GB"/>
        </w:rPr>
        <w:t>to meet t</w:t>
      </w:r>
      <w:r w:rsidR="00897EFF">
        <w:rPr>
          <w:rFonts w:ascii="Arial" w:hAnsi="Arial" w:cs="Arial"/>
          <w:lang w:val="en-GB"/>
        </w:rPr>
        <w:t xml:space="preserve">he </w:t>
      </w:r>
      <w:r w:rsidR="00897EFF" w:rsidRPr="006F51B6">
        <w:rPr>
          <w:rFonts w:ascii="Arial" w:hAnsi="Arial" w:cs="Arial"/>
          <w:lang w:val="en-GB"/>
        </w:rPr>
        <w:t>financial challenges</w:t>
      </w:r>
      <w:r>
        <w:rPr>
          <w:rFonts w:ascii="Arial" w:hAnsi="Arial" w:cs="Arial"/>
          <w:lang w:val="en-GB"/>
        </w:rPr>
        <w:t xml:space="preserve"> and provide high quality services in an increasingly competitive healthcare market.</w:t>
      </w:r>
      <w:r w:rsidR="004D314D">
        <w:rPr>
          <w:rFonts w:ascii="Arial" w:hAnsi="Arial" w:cs="Arial"/>
          <w:lang w:val="en-GB"/>
        </w:rPr>
        <w:t xml:space="preserve"> </w:t>
      </w:r>
      <w:r w:rsidR="00FB21CC">
        <w:rPr>
          <w:rFonts w:ascii="Arial" w:hAnsi="Arial" w:cs="Arial"/>
          <w:lang w:val="en-GB"/>
        </w:rPr>
        <w:t xml:space="preserve">New service models </w:t>
      </w:r>
      <w:r w:rsidR="004322A0">
        <w:rPr>
          <w:rFonts w:ascii="Arial" w:hAnsi="Arial" w:cs="Arial"/>
          <w:lang w:val="en-GB"/>
        </w:rPr>
        <w:t xml:space="preserve">must be developed </w:t>
      </w:r>
      <w:r w:rsidR="00FB21CC">
        <w:rPr>
          <w:rFonts w:ascii="Arial" w:hAnsi="Arial" w:cs="Arial"/>
          <w:lang w:val="en-GB"/>
        </w:rPr>
        <w:t xml:space="preserve">that reflect much greater integration of services, </w:t>
      </w:r>
      <w:r w:rsidR="00E71D3B">
        <w:rPr>
          <w:rFonts w:ascii="Arial" w:hAnsi="Arial" w:cs="Arial"/>
          <w:lang w:val="en-GB"/>
        </w:rPr>
        <w:t xml:space="preserve">a strong response to new approaches to commissioning and </w:t>
      </w:r>
      <w:r w:rsidR="00FB21CC">
        <w:rPr>
          <w:rFonts w:ascii="Arial" w:hAnsi="Arial" w:cs="Arial"/>
          <w:lang w:val="en-GB"/>
        </w:rPr>
        <w:t>the national introduction of care clustering in mental health</w:t>
      </w:r>
      <w:r w:rsidR="004322A0">
        <w:rPr>
          <w:rFonts w:ascii="Arial" w:hAnsi="Arial" w:cs="Arial"/>
          <w:lang w:val="en-GB"/>
        </w:rPr>
        <w:t>.</w:t>
      </w:r>
    </w:p>
    <w:p w:rsidR="00AE014B" w:rsidRPr="006F51B6" w:rsidRDefault="00AE014B" w:rsidP="00C17CE6">
      <w:pPr>
        <w:jc w:val="both"/>
        <w:rPr>
          <w:rFonts w:ascii="Arial" w:hAnsi="Arial" w:cs="Arial"/>
          <w:lang w:val="en-GB"/>
        </w:rPr>
      </w:pPr>
    </w:p>
    <w:p w:rsidR="00AA3A9D" w:rsidRPr="006F51B6" w:rsidRDefault="002A0557" w:rsidP="002A055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6F51B6">
        <w:rPr>
          <w:rFonts w:ascii="Arial" w:hAnsi="Arial" w:cs="Arial"/>
          <w:b/>
          <w:lang w:val="en-GB"/>
        </w:rPr>
        <w:t>Strategic Drivers</w:t>
      </w:r>
      <w:r w:rsidR="007F04E2">
        <w:rPr>
          <w:rFonts w:ascii="Arial" w:hAnsi="Arial" w:cs="Arial"/>
          <w:b/>
          <w:lang w:val="en-GB"/>
        </w:rPr>
        <w:t xml:space="preserve"> and </w:t>
      </w:r>
      <w:r w:rsidR="00C0738E">
        <w:rPr>
          <w:rFonts w:ascii="Arial" w:hAnsi="Arial" w:cs="Arial"/>
          <w:b/>
          <w:lang w:val="en-GB"/>
        </w:rPr>
        <w:t>Strategic Enablers</w:t>
      </w:r>
    </w:p>
    <w:p w:rsidR="002A0557" w:rsidRPr="006F51B6" w:rsidRDefault="002A0557" w:rsidP="002A0557">
      <w:pPr>
        <w:jc w:val="both"/>
        <w:rPr>
          <w:rFonts w:ascii="Arial" w:hAnsi="Arial" w:cs="Arial"/>
          <w:b/>
          <w:lang w:val="en-GB"/>
        </w:rPr>
      </w:pPr>
    </w:p>
    <w:p w:rsidR="007F04E2" w:rsidRDefault="002A0557" w:rsidP="002A0557">
      <w:pPr>
        <w:jc w:val="both"/>
        <w:rPr>
          <w:rFonts w:ascii="Arial" w:hAnsi="Arial" w:cs="Arial"/>
          <w:lang w:val="en-GB"/>
        </w:rPr>
      </w:pPr>
      <w:r w:rsidRPr="006F51B6">
        <w:rPr>
          <w:rFonts w:ascii="Arial" w:hAnsi="Arial" w:cs="Arial"/>
          <w:lang w:val="en-GB"/>
        </w:rPr>
        <w:t>Our strategic drivers</w:t>
      </w:r>
      <w:r w:rsidR="007F04E2">
        <w:rPr>
          <w:rFonts w:ascii="Arial" w:hAnsi="Arial" w:cs="Arial"/>
          <w:lang w:val="en-GB"/>
        </w:rPr>
        <w:t xml:space="preserve"> and </w:t>
      </w:r>
      <w:r w:rsidR="00C0738E">
        <w:rPr>
          <w:rFonts w:ascii="Arial" w:hAnsi="Arial" w:cs="Arial"/>
          <w:lang w:val="en-GB"/>
        </w:rPr>
        <w:t>enablers</w:t>
      </w:r>
      <w:r w:rsidRPr="006F51B6">
        <w:rPr>
          <w:rFonts w:ascii="Arial" w:hAnsi="Arial" w:cs="Arial"/>
          <w:lang w:val="en-GB"/>
        </w:rPr>
        <w:t xml:space="preserve"> have been developed </w:t>
      </w:r>
      <w:r w:rsidR="001F6271">
        <w:rPr>
          <w:rFonts w:ascii="Arial" w:hAnsi="Arial" w:cs="Arial"/>
          <w:lang w:val="en-GB"/>
        </w:rPr>
        <w:t>following in-depth analysis of the</w:t>
      </w:r>
      <w:r w:rsidRPr="006F51B6">
        <w:rPr>
          <w:rFonts w:ascii="Arial" w:hAnsi="Arial" w:cs="Arial"/>
          <w:lang w:val="en-GB"/>
        </w:rPr>
        <w:t xml:space="preserve"> external environment, </w:t>
      </w:r>
      <w:r w:rsidR="00240033" w:rsidRPr="006F51B6">
        <w:rPr>
          <w:rFonts w:ascii="Arial" w:hAnsi="Arial" w:cs="Arial"/>
          <w:lang w:val="en-GB"/>
        </w:rPr>
        <w:t>national staff surveys and the requirements of our service users.</w:t>
      </w:r>
    </w:p>
    <w:p w:rsidR="007F04E2" w:rsidRDefault="007F04E2" w:rsidP="002A0557">
      <w:pPr>
        <w:jc w:val="both"/>
        <w:rPr>
          <w:rFonts w:ascii="Arial" w:hAnsi="Arial" w:cs="Arial"/>
          <w:lang w:val="en-GB"/>
        </w:rPr>
      </w:pPr>
    </w:p>
    <w:p w:rsidR="00FA3790" w:rsidRPr="006F51B6" w:rsidRDefault="00FA3790" w:rsidP="004043EB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w:lastRenderedPageBreak/>
        <w:drawing>
          <wp:inline distT="0" distB="0" distL="0" distR="0">
            <wp:extent cx="4286250" cy="3202998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033" w:rsidRPr="006F51B6" w:rsidRDefault="00240033" w:rsidP="002A0557">
      <w:pPr>
        <w:jc w:val="both"/>
        <w:rPr>
          <w:rFonts w:ascii="Arial" w:hAnsi="Arial" w:cs="Arial"/>
          <w:lang w:val="en-GB"/>
        </w:rPr>
      </w:pPr>
    </w:p>
    <w:p w:rsidR="001E37FD" w:rsidRPr="001E37FD" w:rsidRDefault="001E37FD" w:rsidP="001E37FD">
      <w:pPr>
        <w:jc w:val="both"/>
        <w:rPr>
          <w:rFonts w:ascii="Arial" w:hAnsi="Arial" w:cs="Arial"/>
          <w:b/>
          <w:lang w:val="en-GB"/>
        </w:rPr>
      </w:pPr>
    </w:p>
    <w:p w:rsidR="00FB21CC" w:rsidRPr="00FB21CC" w:rsidRDefault="00FB21CC" w:rsidP="001E37FD">
      <w:pPr>
        <w:jc w:val="both"/>
        <w:rPr>
          <w:rFonts w:ascii="Arial" w:hAnsi="Arial" w:cs="Arial"/>
          <w:b/>
          <w:lang w:val="en-GB"/>
        </w:rPr>
      </w:pPr>
      <w:r w:rsidRPr="00FB21CC">
        <w:rPr>
          <w:rFonts w:ascii="Arial" w:hAnsi="Arial" w:cs="Arial"/>
          <w:b/>
          <w:lang w:val="en-GB"/>
        </w:rPr>
        <w:t>Strategic Drivers</w:t>
      </w:r>
    </w:p>
    <w:p w:rsidR="00FB21CC" w:rsidRDefault="00FB21CC" w:rsidP="001E37FD">
      <w:pPr>
        <w:jc w:val="both"/>
        <w:rPr>
          <w:rFonts w:ascii="Arial" w:hAnsi="Arial" w:cs="Arial"/>
          <w:lang w:val="en-GB"/>
        </w:rPr>
      </w:pPr>
    </w:p>
    <w:p w:rsidR="001E37FD" w:rsidRDefault="001E37FD" w:rsidP="001E37FD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strategic drivers for the organisation</w:t>
      </w:r>
      <w:r w:rsidR="00DD06B8">
        <w:rPr>
          <w:rFonts w:ascii="Arial" w:hAnsi="Arial" w:cs="Arial"/>
          <w:lang w:val="en-GB"/>
        </w:rPr>
        <w:t>, which include more detailed objectives and measurables,</w:t>
      </w:r>
      <w:r>
        <w:rPr>
          <w:rFonts w:ascii="Arial" w:hAnsi="Arial" w:cs="Arial"/>
          <w:lang w:val="en-GB"/>
        </w:rPr>
        <w:t xml:space="preserve"> are:</w:t>
      </w:r>
    </w:p>
    <w:p w:rsidR="001E37FD" w:rsidRPr="001E37FD" w:rsidRDefault="001E37FD" w:rsidP="001E37FD">
      <w:pPr>
        <w:jc w:val="both"/>
        <w:rPr>
          <w:rFonts w:ascii="Arial" w:hAnsi="Arial" w:cs="Arial"/>
          <w:b/>
          <w:lang w:val="en-GB"/>
        </w:rPr>
      </w:pPr>
    </w:p>
    <w:p w:rsidR="00240033" w:rsidRPr="006F51B6" w:rsidRDefault="00240033" w:rsidP="00240033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b/>
          <w:lang w:val="en-GB"/>
        </w:rPr>
      </w:pPr>
      <w:r w:rsidRPr="006F51B6">
        <w:rPr>
          <w:rFonts w:ascii="Arial" w:hAnsi="Arial" w:cs="Arial"/>
          <w:b/>
          <w:lang w:val="en-GB"/>
        </w:rPr>
        <w:t>Driving Quality Improvement</w:t>
      </w:r>
    </w:p>
    <w:p w:rsidR="00240033" w:rsidRPr="006F51B6" w:rsidRDefault="00240033" w:rsidP="00240033">
      <w:pPr>
        <w:jc w:val="both"/>
        <w:rPr>
          <w:rFonts w:ascii="Arial" w:hAnsi="Arial" w:cs="Arial"/>
          <w:b/>
          <w:lang w:val="en-GB"/>
        </w:rPr>
      </w:pPr>
    </w:p>
    <w:p w:rsidR="00AA3A9D" w:rsidRDefault="006F51B6" w:rsidP="007F04E2">
      <w:pPr>
        <w:jc w:val="both"/>
        <w:rPr>
          <w:rFonts w:ascii="Arial" w:hAnsi="Arial" w:cs="Arial"/>
        </w:rPr>
      </w:pPr>
      <w:r w:rsidRPr="006F51B6">
        <w:rPr>
          <w:rFonts w:ascii="Arial" w:hAnsi="Arial" w:cs="Arial"/>
        </w:rPr>
        <w:t>This driver encompasses safety, clinical outcomes and patient experience. It sets clear expectation</w:t>
      </w:r>
      <w:r w:rsidR="001E37FD">
        <w:rPr>
          <w:rFonts w:ascii="Arial" w:hAnsi="Arial" w:cs="Arial"/>
        </w:rPr>
        <w:t>s</w:t>
      </w:r>
      <w:r w:rsidRPr="006F51B6">
        <w:rPr>
          <w:rFonts w:ascii="Arial" w:hAnsi="Arial" w:cs="Arial"/>
        </w:rPr>
        <w:t xml:space="preserve"> of </w:t>
      </w:r>
      <w:r w:rsidR="00714B21">
        <w:rPr>
          <w:rFonts w:ascii="Arial" w:hAnsi="Arial" w:cs="Arial"/>
        </w:rPr>
        <w:t xml:space="preserve">defined </w:t>
      </w:r>
      <w:r w:rsidRPr="006F51B6">
        <w:rPr>
          <w:rFonts w:ascii="Arial" w:hAnsi="Arial" w:cs="Arial"/>
        </w:rPr>
        <w:t xml:space="preserve">quality standards </w:t>
      </w:r>
      <w:r w:rsidR="00714B21">
        <w:rPr>
          <w:rFonts w:ascii="Arial" w:hAnsi="Arial" w:cs="Arial"/>
        </w:rPr>
        <w:t>that are to be</w:t>
      </w:r>
      <w:r w:rsidRPr="006F51B6">
        <w:rPr>
          <w:rFonts w:ascii="Arial" w:hAnsi="Arial" w:cs="Arial"/>
        </w:rPr>
        <w:t xml:space="preserve"> deliver</w:t>
      </w:r>
      <w:r w:rsidR="00714B21">
        <w:rPr>
          <w:rFonts w:ascii="Arial" w:hAnsi="Arial" w:cs="Arial"/>
        </w:rPr>
        <w:t>ed</w:t>
      </w:r>
      <w:r w:rsidRPr="006F51B6">
        <w:rPr>
          <w:rFonts w:ascii="Arial" w:hAnsi="Arial" w:cs="Arial"/>
        </w:rPr>
        <w:t xml:space="preserve"> consisten</w:t>
      </w:r>
      <w:r w:rsidR="00714B21">
        <w:rPr>
          <w:rFonts w:ascii="Arial" w:hAnsi="Arial" w:cs="Arial"/>
        </w:rPr>
        <w:t>tl</w:t>
      </w:r>
      <w:r w:rsidRPr="006F51B6">
        <w:rPr>
          <w:rFonts w:ascii="Arial" w:hAnsi="Arial" w:cs="Arial"/>
        </w:rPr>
        <w:t xml:space="preserve">y across all </w:t>
      </w:r>
      <w:r w:rsidR="00714B21">
        <w:rPr>
          <w:rFonts w:ascii="Arial" w:hAnsi="Arial" w:cs="Arial"/>
        </w:rPr>
        <w:t>s</w:t>
      </w:r>
      <w:r w:rsidRPr="006F51B6">
        <w:rPr>
          <w:rFonts w:ascii="Arial" w:hAnsi="Arial" w:cs="Arial"/>
        </w:rPr>
        <w:t xml:space="preserve">ervices within the </w:t>
      </w:r>
      <w:r w:rsidR="001F6271">
        <w:rPr>
          <w:rFonts w:ascii="Arial" w:hAnsi="Arial" w:cs="Arial"/>
        </w:rPr>
        <w:t>Trust</w:t>
      </w:r>
      <w:r w:rsidRPr="006F51B6">
        <w:rPr>
          <w:rFonts w:ascii="Arial" w:hAnsi="Arial" w:cs="Arial"/>
        </w:rPr>
        <w:t>.</w:t>
      </w:r>
      <w:r w:rsidR="004D314D">
        <w:rPr>
          <w:rFonts w:ascii="Arial" w:hAnsi="Arial" w:cs="Arial"/>
        </w:rPr>
        <w:t xml:space="preserve"> </w:t>
      </w:r>
      <w:r w:rsidR="00057E54">
        <w:rPr>
          <w:rFonts w:ascii="Arial" w:hAnsi="Arial" w:cs="Arial"/>
        </w:rPr>
        <w:t>T</w:t>
      </w:r>
      <w:r w:rsidRPr="006F51B6">
        <w:rPr>
          <w:rFonts w:ascii="Arial" w:hAnsi="Arial" w:cs="Arial"/>
        </w:rPr>
        <w:t xml:space="preserve">he </w:t>
      </w:r>
      <w:r w:rsidR="00F96DBB" w:rsidRPr="006F51B6">
        <w:rPr>
          <w:rFonts w:ascii="Arial" w:hAnsi="Arial" w:cs="Arial"/>
        </w:rPr>
        <w:t xml:space="preserve">opportunities to provide services to patients </w:t>
      </w:r>
      <w:r w:rsidR="00714B21">
        <w:rPr>
          <w:rFonts w:ascii="Arial" w:hAnsi="Arial" w:cs="Arial"/>
        </w:rPr>
        <w:t>via</w:t>
      </w:r>
      <w:r w:rsidR="00F96DBB" w:rsidRPr="006F51B6">
        <w:rPr>
          <w:rFonts w:ascii="Arial" w:hAnsi="Arial" w:cs="Arial"/>
        </w:rPr>
        <w:t xml:space="preserve"> teams that are</w:t>
      </w:r>
      <w:r w:rsidR="00057E54">
        <w:rPr>
          <w:rFonts w:ascii="Arial" w:hAnsi="Arial" w:cs="Arial"/>
        </w:rPr>
        <w:t xml:space="preserve"> integrated not only geographically but also across mental, community and social care</w:t>
      </w:r>
      <w:r w:rsidR="004D314D">
        <w:rPr>
          <w:rFonts w:ascii="Arial" w:hAnsi="Arial" w:cs="Arial"/>
        </w:rPr>
        <w:t>,</w:t>
      </w:r>
      <w:r w:rsidR="00057E54">
        <w:rPr>
          <w:rFonts w:ascii="Arial" w:hAnsi="Arial" w:cs="Arial"/>
        </w:rPr>
        <w:t xml:space="preserve"> as well as primary and secondary care</w:t>
      </w:r>
      <w:r w:rsidR="004D314D">
        <w:rPr>
          <w:rFonts w:ascii="Arial" w:hAnsi="Arial" w:cs="Arial"/>
        </w:rPr>
        <w:t xml:space="preserve">, </w:t>
      </w:r>
      <w:r w:rsidRPr="006F51B6">
        <w:rPr>
          <w:rFonts w:ascii="Arial" w:hAnsi="Arial" w:cs="Arial"/>
        </w:rPr>
        <w:t xml:space="preserve">will increase the quality of service provided by the </w:t>
      </w:r>
      <w:r w:rsidR="003760BE">
        <w:rPr>
          <w:rFonts w:ascii="Arial" w:hAnsi="Arial" w:cs="Arial"/>
        </w:rPr>
        <w:t>organis</w:t>
      </w:r>
      <w:r w:rsidRPr="006F51B6">
        <w:rPr>
          <w:rFonts w:ascii="Arial" w:hAnsi="Arial" w:cs="Arial"/>
        </w:rPr>
        <w:t xml:space="preserve">ation </w:t>
      </w:r>
      <w:r w:rsidR="00D65D3B">
        <w:rPr>
          <w:rFonts w:ascii="Arial" w:hAnsi="Arial" w:cs="Arial"/>
        </w:rPr>
        <w:t>and the experiences of patients while contributing to the</w:t>
      </w:r>
      <w:r w:rsidRPr="006F51B6">
        <w:rPr>
          <w:rFonts w:ascii="Arial" w:hAnsi="Arial" w:cs="Arial"/>
        </w:rPr>
        <w:t xml:space="preserve"> QIPP </w:t>
      </w:r>
      <w:r w:rsidRPr="006F51B6">
        <w:rPr>
          <w:rFonts w:ascii="Arial" w:hAnsi="Arial" w:cs="Arial"/>
          <w:lang w:val="en-GB"/>
        </w:rPr>
        <w:t>programme</w:t>
      </w:r>
      <w:r w:rsidRPr="006F51B6">
        <w:rPr>
          <w:rFonts w:ascii="Arial" w:hAnsi="Arial" w:cs="Arial"/>
        </w:rPr>
        <w:t>.</w:t>
      </w:r>
    </w:p>
    <w:p w:rsidR="00431BC0" w:rsidRDefault="00431BC0" w:rsidP="006F51B6">
      <w:pPr>
        <w:jc w:val="both"/>
        <w:rPr>
          <w:rFonts w:ascii="Arial" w:hAnsi="Arial" w:cs="Arial"/>
          <w:lang w:val="en-GB"/>
        </w:rPr>
      </w:pPr>
    </w:p>
    <w:p w:rsidR="00431BC0" w:rsidRPr="00431BC0" w:rsidRDefault="00431BC0" w:rsidP="00431BC0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b/>
          <w:lang w:val="en-GB"/>
        </w:rPr>
      </w:pPr>
      <w:r w:rsidRPr="00431BC0">
        <w:rPr>
          <w:rFonts w:ascii="Arial" w:hAnsi="Arial" w:cs="Arial"/>
          <w:b/>
          <w:lang w:val="en-GB"/>
        </w:rPr>
        <w:t>Delivering Operational Excellence</w:t>
      </w:r>
    </w:p>
    <w:p w:rsidR="00431BC0" w:rsidRDefault="00431BC0" w:rsidP="00431BC0">
      <w:pPr>
        <w:jc w:val="both"/>
        <w:rPr>
          <w:rFonts w:ascii="Arial" w:hAnsi="Arial" w:cs="Arial"/>
          <w:b/>
        </w:rPr>
      </w:pPr>
    </w:p>
    <w:p w:rsidR="003B68F0" w:rsidRDefault="003B68F0" w:rsidP="00431B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714B21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be</w:t>
      </w:r>
      <w:r w:rsidR="004D314D">
        <w:rPr>
          <w:rFonts w:ascii="Arial" w:hAnsi="Arial" w:cs="Arial"/>
        </w:rPr>
        <w:t xml:space="preserve"> </w:t>
      </w:r>
      <w:r w:rsidR="00714B21">
        <w:rPr>
          <w:rFonts w:ascii="Arial" w:hAnsi="Arial" w:cs="Arial"/>
        </w:rPr>
        <w:t xml:space="preserve">operationally </w:t>
      </w:r>
      <w:r w:rsidR="00431BC0">
        <w:rPr>
          <w:rFonts w:ascii="Arial" w:hAnsi="Arial" w:cs="Arial"/>
        </w:rPr>
        <w:t>efficient and effective</w:t>
      </w:r>
      <w:r>
        <w:rPr>
          <w:rFonts w:ascii="Arial" w:hAnsi="Arial" w:cs="Arial"/>
        </w:rPr>
        <w:t xml:space="preserve"> and have the appropriate</w:t>
      </w:r>
      <w:r w:rsidR="00431BC0">
        <w:rPr>
          <w:rFonts w:ascii="Arial" w:hAnsi="Arial" w:cs="Arial"/>
        </w:rPr>
        <w:t xml:space="preserve"> processes </w:t>
      </w:r>
      <w:r>
        <w:rPr>
          <w:rFonts w:ascii="Arial" w:hAnsi="Arial" w:cs="Arial"/>
        </w:rPr>
        <w:t xml:space="preserve">in place to ensure </w:t>
      </w:r>
      <w:r w:rsidR="00714B21">
        <w:rPr>
          <w:rFonts w:ascii="Arial" w:hAnsi="Arial" w:cs="Arial"/>
        </w:rPr>
        <w:t>clinical services can deliver the best possible</w:t>
      </w:r>
      <w:r>
        <w:rPr>
          <w:rFonts w:ascii="Arial" w:hAnsi="Arial" w:cs="Arial"/>
        </w:rPr>
        <w:t xml:space="preserve"> direct patient care in a timely manner</w:t>
      </w:r>
      <w:r w:rsidR="00714B21">
        <w:rPr>
          <w:rFonts w:ascii="Arial" w:hAnsi="Arial" w:cs="Arial"/>
        </w:rPr>
        <w:t>; the right treatments, in the right place at the right time</w:t>
      </w:r>
      <w:r>
        <w:rPr>
          <w:rFonts w:ascii="Arial" w:hAnsi="Arial" w:cs="Arial"/>
        </w:rPr>
        <w:t>.</w:t>
      </w:r>
      <w:r w:rsidR="004D314D">
        <w:rPr>
          <w:rFonts w:ascii="Arial" w:hAnsi="Arial" w:cs="Arial"/>
        </w:rPr>
        <w:t xml:space="preserve"> </w:t>
      </w:r>
      <w:r w:rsidR="00714B21">
        <w:rPr>
          <w:rFonts w:ascii="Arial" w:hAnsi="Arial" w:cs="Arial"/>
        </w:rPr>
        <w:t>The operation</w:t>
      </w:r>
      <w:r w:rsidR="00F837B9">
        <w:rPr>
          <w:rFonts w:ascii="Arial" w:hAnsi="Arial" w:cs="Arial"/>
        </w:rPr>
        <w:t>a</w:t>
      </w:r>
      <w:r w:rsidR="00714B21">
        <w:rPr>
          <w:rFonts w:ascii="Arial" w:hAnsi="Arial" w:cs="Arial"/>
        </w:rPr>
        <w:t>l and m</w:t>
      </w:r>
      <w:r w:rsidR="00F837B9">
        <w:rPr>
          <w:rFonts w:ascii="Arial" w:hAnsi="Arial" w:cs="Arial"/>
        </w:rPr>
        <w:t>a</w:t>
      </w:r>
      <w:r w:rsidR="00714B21">
        <w:rPr>
          <w:rFonts w:ascii="Arial" w:hAnsi="Arial" w:cs="Arial"/>
        </w:rPr>
        <w:t>nagem</w:t>
      </w:r>
      <w:r w:rsidR="00F837B9">
        <w:rPr>
          <w:rFonts w:ascii="Arial" w:hAnsi="Arial" w:cs="Arial"/>
        </w:rPr>
        <w:t>e</w:t>
      </w:r>
      <w:r w:rsidR="00714B21">
        <w:rPr>
          <w:rFonts w:ascii="Arial" w:hAnsi="Arial" w:cs="Arial"/>
        </w:rPr>
        <w:t>nt support services</w:t>
      </w:r>
      <w:r w:rsidR="00F837B9">
        <w:rPr>
          <w:rFonts w:ascii="Arial" w:hAnsi="Arial" w:cs="Arial"/>
        </w:rPr>
        <w:t xml:space="preserve"> to clinical staff and teams must operate in the most productive fashion so </w:t>
      </w:r>
      <w:r w:rsidR="004D314D">
        <w:rPr>
          <w:rFonts w:ascii="Arial" w:hAnsi="Arial" w:cs="Arial"/>
        </w:rPr>
        <w:t xml:space="preserve">that </w:t>
      </w:r>
      <w:r w:rsidR="00F837B9">
        <w:rPr>
          <w:rFonts w:ascii="Arial" w:hAnsi="Arial" w:cs="Arial"/>
        </w:rPr>
        <w:t xml:space="preserve">clinical staff can provide care unhindered by other concerns. </w:t>
      </w:r>
      <w:r w:rsidR="002E0A96">
        <w:rPr>
          <w:rFonts w:ascii="Arial" w:hAnsi="Arial" w:cs="Arial"/>
        </w:rPr>
        <w:t xml:space="preserve">Even in the tough financial climate, we aim to reinvest </w:t>
      </w:r>
      <w:r w:rsidR="00F837B9">
        <w:rPr>
          <w:rFonts w:ascii="Arial" w:hAnsi="Arial" w:cs="Arial"/>
        </w:rPr>
        <w:t xml:space="preserve">surplus </w:t>
      </w:r>
      <w:r w:rsidR="002E0A96">
        <w:rPr>
          <w:rFonts w:ascii="Arial" w:hAnsi="Arial" w:cs="Arial"/>
        </w:rPr>
        <w:t xml:space="preserve">into </w:t>
      </w:r>
      <w:r w:rsidR="00D620FE">
        <w:rPr>
          <w:rFonts w:ascii="Arial" w:hAnsi="Arial" w:cs="Arial"/>
        </w:rPr>
        <w:t>our services</w:t>
      </w:r>
      <w:r w:rsidR="002E0A96">
        <w:rPr>
          <w:rFonts w:ascii="Arial" w:hAnsi="Arial" w:cs="Arial"/>
        </w:rPr>
        <w:t xml:space="preserve"> to develop an </w:t>
      </w:r>
      <w:r w:rsidR="00F837B9">
        <w:rPr>
          <w:rFonts w:ascii="Arial" w:hAnsi="Arial" w:cs="Arial"/>
        </w:rPr>
        <w:t>environment that</w:t>
      </w:r>
      <w:r w:rsidR="002E0A96">
        <w:rPr>
          <w:rFonts w:ascii="Arial" w:hAnsi="Arial" w:cs="Arial"/>
        </w:rPr>
        <w:t xml:space="preserve"> is better equipped to meet patient needs.</w:t>
      </w:r>
    </w:p>
    <w:p w:rsidR="00D620FE" w:rsidRDefault="00D620FE" w:rsidP="00431BC0">
      <w:pPr>
        <w:jc w:val="both"/>
        <w:rPr>
          <w:rFonts w:ascii="Arial" w:hAnsi="Arial" w:cs="Arial"/>
        </w:rPr>
      </w:pPr>
    </w:p>
    <w:p w:rsidR="00D620FE" w:rsidRDefault="00D620FE" w:rsidP="00D620FE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 </w:t>
      </w:r>
      <w:r w:rsidR="00F837B9">
        <w:rPr>
          <w:rFonts w:ascii="Arial" w:hAnsi="Arial" w:cs="Arial"/>
          <w:lang w:val="en-GB"/>
        </w:rPr>
        <w:t xml:space="preserve">specific issue is the </w:t>
      </w:r>
      <w:r>
        <w:rPr>
          <w:rFonts w:ascii="Arial" w:hAnsi="Arial" w:cs="Arial"/>
          <w:lang w:val="en-GB"/>
        </w:rPr>
        <w:t xml:space="preserve">move away from block contracts towards </w:t>
      </w:r>
      <w:r w:rsidR="00F837B9">
        <w:rPr>
          <w:rFonts w:ascii="Arial" w:hAnsi="Arial" w:cs="Arial"/>
          <w:lang w:val="en-GB"/>
        </w:rPr>
        <w:t xml:space="preserve">a </w:t>
      </w:r>
      <w:r>
        <w:rPr>
          <w:rFonts w:ascii="Arial" w:hAnsi="Arial" w:cs="Arial"/>
          <w:lang w:val="en-GB"/>
        </w:rPr>
        <w:t>payment by results (PbR)</w:t>
      </w:r>
      <w:r w:rsidR="004D314D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model</w:t>
      </w:r>
      <w:r w:rsidR="00F837B9">
        <w:rPr>
          <w:rFonts w:ascii="Arial" w:hAnsi="Arial" w:cs="Arial"/>
          <w:lang w:val="en-GB"/>
        </w:rPr>
        <w:t>, initially</w:t>
      </w:r>
      <w:r>
        <w:rPr>
          <w:rFonts w:ascii="Arial" w:hAnsi="Arial" w:cs="Arial"/>
          <w:lang w:val="en-GB"/>
        </w:rPr>
        <w:t xml:space="preserve"> for adult mental health</w:t>
      </w:r>
      <w:r w:rsidR="00F837B9">
        <w:rPr>
          <w:rFonts w:ascii="Arial" w:hAnsi="Arial" w:cs="Arial"/>
          <w:lang w:val="en-GB"/>
        </w:rPr>
        <w:t xml:space="preserve"> services. This</w:t>
      </w:r>
      <w:r>
        <w:rPr>
          <w:rFonts w:ascii="Arial" w:hAnsi="Arial" w:cs="Arial"/>
          <w:lang w:val="en-GB"/>
        </w:rPr>
        <w:t xml:space="preserve"> means we </w:t>
      </w:r>
      <w:r>
        <w:rPr>
          <w:rFonts w:ascii="Arial" w:hAnsi="Arial" w:cs="Arial"/>
          <w:lang w:val="en-GB"/>
        </w:rPr>
        <w:lastRenderedPageBreak/>
        <w:t xml:space="preserve">need to have the appropriate infrastructure and processes in place </w:t>
      </w:r>
      <w:r w:rsidR="00F837B9">
        <w:rPr>
          <w:rFonts w:ascii="Arial" w:hAnsi="Arial" w:cs="Arial"/>
          <w:lang w:val="en-GB"/>
        </w:rPr>
        <w:t xml:space="preserve">for this </w:t>
      </w:r>
      <w:r>
        <w:rPr>
          <w:rFonts w:ascii="Arial" w:hAnsi="Arial" w:cs="Arial"/>
          <w:lang w:val="en-GB"/>
        </w:rPr>
        <w:t>from April 2012.</w:t>
      </w:r>
    </w:p>
    <w:p w:rsidR="002E0A96" w:rsidRDefault="002E0A96" w:rsidP="00431BC0">
      <w:pPr>
        <w:jc w:val="both"/>
        <w:rPr>
          <w:rFonts w:ascii="Arial" w:hAnsi="Arial" w:cs="Arial"/>
        </w:rPr>
      </w:pPr>
    </w:p>
    <w:p w:rsidR="002E0A96" w:rsidRDefault="002E0A96" w:rsidP="002E0A96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b/>
        </w:rPr>
      </w:pPr>
      <w:r w:rsidRPr="002E0A96">
        <w:rPr>
          <w:rFonts w:ascii="Arial" w:hAnsi="Arial" w:cs="Arial"/>
          <w:b/>
        </w:rPr>
        <w:t>Delivering Innovation, Learning and Teaching</w:t>
      </w:r>
    </w:p>
    <w:p w:rsidR="002E0A96" w:rsidRDefault="002E0A96" w:rsidP="002E0A96">
      <w:pPr>
        <w:jc w:val="both"/>
        <w:rPr>
          <w:rFonts w:ascii="Arial" w:hAnsi="Arial" w:cs="Arial"/>
          <w:b/>
        </w:rPr>
      </w:pPr>
    </w:p>
    <w:p w:rsidR="002E0A96" w:rsidRDefault="002E0A96" w:rsidP="00431B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</w:t>
      </w:r>
      <w:r w:rsidR="000B3D64">
        <w:rPr>
          <w:rFonts w:ascii="Arial" w:hAnsi="Arial" w:cs="Arial"/>
        </w:rPr>
        <w:t>essential</w:t>
      </w:r>
      <w:r w:rsidR="004D314D">
        <w:rPr>
          <w:rFonts w:ascii="Arial" w:hAnsi="Arial" w:cs="Arial"/>
        </w:rPr>
        <w:t xml:space="preserve"> </w:t>
      </w:r>
      <w:r w:rsidR="00F837B9">
        <w:rPr>
          <w:rFonts w:ascii="Arial" w:hAnsi="Arial" w:cs="Arial"/>
        </w:rPr>
        <w:t>that the Trust</w:t>
      </w:r>
      <w:r>
        <w:rPr>
          <w:rFonts w:ascii="Arial" w:hAnsi="Arial" w:cs="Arial"/>
        </w:rPr>
        <w:t xml:space="preserve"> develop</w:t>
      </w:r>
      <w:r w:rsidR="00F837B9">
        <w:rPr>
          <w:rFonts w:ascii="Arial" w:hAnsi="Arial" w:cs="Arial"/>
        </w:rPr>
        <w:t>s</w:t>
      </w:r>
      <w:r w:rsidR="004D314D">
        <w:rPr>
          <w:rFonts w:ascii="Arial" w:hAnsi="Arial" w:cs="Arial"/>
        </w:rPr>
        <w:t xml:space="preserve"> </w:t>
      </w:r>
      <w:r w:rsidR="000059AC">
        <w:rPr>
          <w:rFonts w:ascii="Arial" w:hAnsi="Arial" w:cs="Arial"/>
        </w:rPr>
        <w:t xml:space="preserve">fuller </w:t>
      </w:r>
      <w:r>
        <w:rPr>
          <w:rFonts w:ascii="Arial" w:hAnsi="Arial" w:cs="Arial"/>
        </w:rPr>
        <w:t xml:space="preserve">partnerships with academic </w:t>
      </w:r>
      <w:r w:rsidR="00F837B9">
        <w:rPr>
          <w:rFonts w:ascii="Arial" w:hAnsi="Arial" w:cs="Arial"/>
        </w:rPr>
        <w:t>centres of excellence</w:t>
      </w:r>
      <w:r>
        <w:rPr>
          <w:rFonts w:ascii="Arial" w:hAnsi="Arial" w:cs="Arial"/>
        </w:rPr>
        <w:t xml:space="preserve">; more involvement with research will translate into better </w:t>
      </w:r>
      <w:r w:rsidR="001D02FD">
        <w:rPr>
          <w:rFonts w:ascii="Arial" w:hAnsi="Arial" w:cs="Arial"/>
        </w:rPr>
        <w:t>clinical practice and</w:t>
      </w:r>
      <w:r w:rsidRPr="0079094A">
        <w:rPr>
          <w:rFonts w:ascii="Arial" w:hAnsi="Arial" w:cs="Arial"/>
        </w:rPr>
        <w:t xml:space="preserve"> ensure</w:t>
      </w:r>
      <w:r w:rsidR="00F837B9">
        <w:rPr>
          <w:rFonts w:ascii="Arial" w:hAnsi="Arial" w:cs="Arial"/>
        </w:rPr>
        <w:t>, through innovation, that</w:t>
      </w:r>
      <w:r w:rsidRPr="0079094A">
        <w:rPr>
          <w:rFonts w:ascii="Arial" w:hAnsi="Arial" w:cs="Arial"/>
        </w:rPr>
        <w:t xml:space="preserve"> patients are provided with the latest and most effective treatments available</w:t>
      </w:r>
      <w:r w:rsidR="006142BF">
        <w:rPr>
          <w:rFonts w:ascii="Arial" w:hAnsi="Arial" w:cs="Arial"/>
        </w:rPr>
        <w:t>,</w:t>
      </w:r>
      <w:r w:rsidR="00F837B9">
        <w:rPr>
          <w:rFonts w:ascii="Arial" w:hAnsi="Arial" w:cs="Arial"/>
        </w:rPr>
        <w:t xml:space="preserve"> as staff develop their skills in a learning environment</w:t>
      </w:r>
      <w:r w:rsidRPr="0079094A">
        <w:rPr>
          <w:rFonts w:ascii="Arial" w:hAnsi="Arial" w:cs="Arial"/>
        </w:rPr>
        <w:t>.</w:t>
      </w:r>
      <w:r w:rsidR="0079094A" w:rsidRPr="0079094A">
        <w:rPr>
          <w:rFonts w:ascii="Arial" w:hAnsi="Arial" w:cs="Arial"/>
        </w:rPr>
        <w:t xml:space="preserve"> We want to develop treatments and services that can prevent or cure illness, and dramatically improve </w:t>
      </w:r>
      <w:r w:rsidR="00D620FE">
        <w:rPr>
          <w:rFonts w:ascii="Arial" w:hAnsi="Arial" w:cs="Arial"/>
        </w:rPr>
        <w:t xml:space="preserve">the </w:t>
      </w:r>
      <w:r w:rsidR="0079094A" w:rsidRPr="0079094A">
        <w:rPr>
          <w:rFonts w:ascii="Arial" w:hAnsi="Arial" w:cs="Arial"/>
        </w:rPr>
        <w:t>quality of life</w:t>
      </w:r>
      <w:r w:rsidR="00D620FE">
        <w:rPr>
          <w:rFonts w:ascii="Arial" w:hAnsi="Arial" w:cs="Arial"/>
        </w:rPr>
        <w:t xml:space="preserve"> for</w:t>
      </w:r>
      <w:r w:rsidR="00F837B9">
        <w:rPr>
          <w:rFonts w:ascii="Arial" w:hAnsi="Arial" w:cs="Arial"/>
        </w:rPr>
        <w:t xml:space="preserve"> patients. Those</w:t>
      </w:r>
      <w:r w:rsidR="00D620FE">
        <w:rPr>
          <w:rFonts w:ascii="Arial" w:hAnsi="Arial" w:cs="Arial"/>
        </w:rPr>
        <w:t xml:space="preserve"> suffering with long-term conditions or medically unexplained symptoms</w:t>
      </w:r>
      <w:r w:rsidR="00F837B9">
        <w:rPr>
          <w:rFonts w:ascii="Arial" w:hAnsi="Arial" w:cs="Arial"/>
        </w:rPr>
        <w:t xml:space="preserve"> must benefit from grater service integration</w:t>
      </w:r>
      <w:r w:rsidR="0079094A" w:rsidRPr="0079094A">
        <w:rPr>
          <w:rFonts w:ascii="Arial" w:hAnsi="Arial" w:cs="Arial"/>
        </w:rPr>
        <w:t>.</w:t>
      </w:r>
    </w:p>
    <w:p w:rsidR="002E0A96" w:rsidRDefault="002E0A96" w:rsidP="00431BC0">
      <w:pPr>
        <w:jc w:val="both"/>
        <w:rPr>
          <w:rFonts w:ascii="Arial" w:hAnsi="Arial" w:cs="Arial"/>
        </w:rPr>
      </w:pPr>
    </w:p>
    <w:p w:rsidR="003C1A42" w:rsidRPr="003C1A42" w:rsidRDefault="003C1A42" w:rsidP="003C1A42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b/>
        </w:rPr>
      </w:pPr>
      <w:r w:rsidRPr="003C1A42">
        <w:rPr>
          <w:rFonts w:ascii="Arial" w:hAnsi="Arial" w:cs="Arial"/>
          <w:b/>
        </w:rPr>
        <w:t>Developing our Business</w:t>
      </w:r>
    </w:p>
    <w:p w:rsidR="003C1A42" w:rsidRDefault="003C1A42" w:rsidP="003C1A42">
      <w:pPr>
        <w:jc w:val="both"/>
        <w:rPr>
          <w:rFonts w:ascii="Arial" w:hAnsi="Arial" w:cs="Arial"/>
        </w:rPr>
      </w:pPr>
    </w:p>
    <w:p w:rsidR="00431BC0" w:rsidRDefault="000D3D68" w:rsidP="003C1A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Building on a</w:t>
      </w:r>
      <w:r w:rsidR="006142BF">
        <w:rPr>
          <w:rFonts w:ascii="Arial" w:hAnsi="Arial" w:cs="Arial"/>
        </w:rPr>
        <w:t xml:space="preserve"> developing </w:t>
      </w:r>
      <w:r>
        <w:rPr>
          <w:rFonts w:ascii="Arial" w:hAnsi="Arial" w:cs="Arial"/>
        </w:rPr>
        <w:t xml:space="preserve">high reputation </w:t>
      </w:r>
      <w:r w:rsidR="006142BF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provision of high quality services and special expertise, w</w:t>
      </w:r>
      <w:r w:rsidR="00EE443C">
        <w:rPr>
          <w:rFonts w:ascii="Arial" w:hAnsi="Arial" w:cs="Arial"/>
        </w:rPr>
        <w:t xml:space="preserve">e want to ensure that </w:t>
      </w:r>
      <w:r>
        <w:rPr>
          <w:rFonts w:ascii="Arial" w:hAnsi="Arial" w:cs="Arial"/>
        </w:rPr>
        <w:t>the Trust only</w:t>
      </w:r>
      <w:r w:rsidR="00EE443C">
        <w:rPr>
          <w:rFonts w:ascii="Arial" w:hAnsi="Arial" w:cs="Arial"/>
        </w:rPr>
        <w:t xml:space="preserve"> pursue</w:t>
      </w:r>
      <w:r>
        <w:rPr>
          <w:rFonts w:ascii="Arial" w:hAnsi="Arial" w:cs="Arial"/>
        </w:rPr>
        <w:t>s</w:t>
      </w:r>
      <w:r w:rsidR="004D31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new</w:t>
      </w:r>
      <w:r w:rsidR="00EE443C">
        <w:rPr>
          <w:rFonts w:ascii="Arial" w:hAnsi="Arial" w:cs="Arial"/>
        </w:rPr>
        <w:t xml:space="preserve"> markets </w:t>
      </w:r>
      <w:r>
        <w:rPr>
          <w:rFonts w:ascii="Arial" w:hAnsi="Arial" w:cs="Arial"/>
        </w:rPr>
        <w:t xml:space="preserve">that, in their totality, will </w:t>
      </w:r>
      <w:r w:rsidR="000171FF">
        <w:rPr>
          <w:rFonts w:ascii="Arial" w:hAnsi="Arial" w:cs="Arial"/>
        </w:rPr>
        <w:t xml:space="preserve">both </w:t>
      </w:r>
      <w:r>
        <w:rPr>
          <w:rFonts w:ascii="Arial" w:hAnsi="Arial" w:cs="Arial"/>
        </w:rPr>
        <w:t>benefit service users</w:t>
      </w:r>
      <w:r w:rsidR="004D314D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their carers</w:t>
      </w:r>
      <w:r w:rsidR="006142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142BF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mak</w:t>
      </w:r>
      <w:r w:rsidR="006142B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the Trust as robust as possible</w:t>
      </w:r>
      <w:r w:rsidR="00EE443C">
        <w:rPr>
          <w:rFonts w:ascii="Arial" w:hAnsi="Arial" w:cs="Arial"/>
        </w:rPr>
        <w:t>.</w:t>
      </w:r>
      <w:r w:rsidR="006142BF">
        <w:rPr>
          <w:rFonts w:ascii="Arial" w:hAnsi="Arial" w:cs="Arial"/>
        </w:rPr>
        <w:t xml:space="preserve"> In such circumstances, the </w:t>
      </w:r>
      <w:r w:rsidR="004D314D">
        <w:rPr>
          <w:rFonts w:ascii="Arial" w:hAnsi="Arial" w:cs="Arial"/>
        </w:rPr>
        <w:t xml:space="preserve">Trust </w:t>
      </w:r>
      <w:r w:rsidR="006142BF">
        <w:rPr>
          <w:rFonts w:ascii="Arial" w:hAnsi="Arial" w:cs="Arial"/>
        </w:rPr>
        <w:t>will effectively pursue new business.</w:t>
      </w:r>
    </w:p>
    <w:p w:rsidR="00EE443C" w:rsidRDefault="00EE443C" w:rsidP="003C1A42">
      <w:pPr>
        <w:jc w:val="both"/>
        <w:rPr>
          <w:rFonts w:ascii="Arial" w:hAnsi="Arial" w:cs="Arial"/>
        </w:rPr>
      </w:pPr>
    </w:p>
    <w:p w:rsidR="00EE443C" w:rsidRDefault="00EE443C" w:rsidP="003C1A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="003F1F5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proposed </w:t>
      </w:r>
      <w:r w:rsidR="00D65D3B">
        <w:rPr>
          <w:rFonts w:ascii="Arial" w:hAnsi="Arial" w:cs="Arial"/>
        </w:rPr>
        <w:t>changes outlined in the Health B</w:t>
      </w:r>
      <w:r>
        <w:rPr>
          <w:rFonts w:ascii="Arial" w:hAnsi="Arial" w:cs="Arial"/>
        </w:rPr>
        <w:t xml:space="preserve">ill, we will work more closely with </w:t>
      </w:r>
      <w:r w:rsidR="000D3D68">
        <w:rPr>
          <w:rFonts w:ascii="Arial" w:hAnsi="Arial" w:cs="Arial"/>
        </w:rPr>
        <w:t>other providers of clinical care (</w:t>
      </w:r>
      <w:r>
        <w:rPr>
          <w:rFonts w:ascii="Arial" w:hAnsi="Arial" w:cs="Arial"/>
        </w:rPr>
        <w:t>GP’s</w:t>
      </w:r>
      <w:r w:rsidR="000D3D68">
        <w:rPr>
          <w:rFonts w:ascii="Arial" w:hAnsi="Arial" w:cs="Arial"/>
        </w:rPr>
        <w:t>, other trusts, social services etc.)</w:t>
      </w:r>
      <w:r>
        <w:rPr>
          <w:rFonts w:ascii="Arial" w:hAnsi="Arial" w:cs="Arial"/>
        </w:rPr>
        <w:t xml:space="preserve"> and Clinical </w:t>
      </w:r>
      <w:r w:rsidR="00EA336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ommissioning </w:t>
      </w:r>
      <w:r w:rsidR="00EA336B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roups to exchange information and better understand the needs of </w:t>
      </w:r>
      <w:r w:rsidR="006142BF">
        <w:rPr>
          <w:rFonts w:ascii="Arial" w:hAnsi="Arial" w:cs="Arial"/>
        </w:rPr>
        <w:t>our</w:t>
      </w:r>
      <w:r w:rsidR="0026653D">
        <w:rPr>
          <w:rFonts w:ascii="Arial" w:hAnsi="Arial" w:cs="Arial"/>
        </w:rPr>
        <w:t xml:space="preserve"> local population</w:t>
      </w:r>
      <w:r w:rsidR="003F1F55">
        <w:rPr>
          <w:rFonts w:ascii="Arial" w:hAnsi="Arial" w:cs="Arial"/>
        </w:rPr>
        <w:t xml:space="preserve"> and focus on improving outcomes for patients along an entire pathway of care.</w:t>
      </w:r>
    </w:p>
    <w:p w:rsidR="003F1F55" w:rsidRPr="00C0738E" w:rsidRDefault="003F1F55" w:rsidP="003C1A42">
      <w:pPr>
        <w:jc w:val="both"/>
        <w:rPr>
          <w:rFonts w:ascii="Arial" w:hAnsi="Arial" w:cs="Arial"/>
          <w:color w:val="000000" w:themeColor="text1"/>
        </w:rPr>
      </w:pPr>
    </w:p>
    <w:p w:rsidR="003F1F55" w:rsidRPr="00C0738E" w:rsidRDefault="00C0738E" w:rsidP="003C1A42">
      <w:pPr>
        <w:jc w:val="both"/>
        <w:rPr>
          <w:rFonts w:ascii="Arial" w:hAnsi="Arial" w:cs="Arial"/>
          <w:b/>
          <w:color w:val="000000" w:themeColor="text1"/>
        </w:rPr>
      </w:pPr>
      <w:r w:rsidRPr="00C0738E">
        <w:rPr>
          <w:rFonts w:ascii="Arial" w:hAnsi="Arial" w:cs="Arial"/>
          <w:b/>
          <w:color w:val="000000" w:themeColor="text1"/>
        </w:rPr>
        <w:t>Strategic Enablers</w:t>
      </w:r>
    </w:p>
    <w:p w:rsidR="00D65D3B" w:rsidRDefault="00D65D3B" w:rsidP="003C1A42">
      <w:pPr>
        <w:jc w:val="both"/>
        <w:rPr>
          <w:rFonts w:ascii="Arial" w:hAnsi="Arial" w:cs="Arial"/>
          <w:color w:val="000000" w:themeColor="text1"/>
          <w:lang w:val="en-GB"/>
        </w:rPr>
      </w:pPr>
    </w:p>
    <w:p w:rsidR="00C0738E" w:rsidRPr="00C0738E" w:rsidRDefault="00C0738E" w:rsidP="003C1A42">
      <w:pPr>
        <w:jc w:val="both"/>
        <w:rPr>
          <w:rFonts w:ascii="Arial" w:hAnsi="Arial" w:cs="Arial"/>
          <w:color w:val="000000" w:themeColor="text1"/>
          <w:lang w:val="en-GB"/>
        </w:rPr>
      </w:pPr>
      <w:r w:rsidRPr="00C0738E">
        <w:rPr>
          <w:rFonts w:ascii="Arial" w:hAnsi="Arial" w:cs="Arial"/>
          <w:color w:val="000000" w:themeColor="text1"/>
          <w:lang w:val="en-GB"/>
        </w:rPr>
        <w:t xml:space="preserve">These underpin the strategic drivers and include the infrastructure and resources needed to facilitate functional changes. </w:t>
      </w:r>
    </w:p>
    <w:p w:rsidR="00180579" w:rsidRDefault="00180579" w:rsidP="00180579">
      <w:pPr>
        <w:jc w:val="both"/>
        <w:rPr>
          <w:rFonts w:ascii="Arial" w:hAnsi="Arial" w:cs="Arial"/>
        </w:rPr>
      </w:pPr>
    </w:p>
    <w:p w:rsidR="00180579" w:rsidRPr="00180579" w:rsidRDefault="00180579" w:rsidP="00180579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b/>
        </w:rPr>
      </w:pPr>
      <w:r w:rsidRPr="00180579">
        <w:rPr>
          <w:rFonts w:ascii="Arial" w:hAnsi="Arial" w:cs="Arial"/>
          <w:b/>
        </w:rPr>
        <w:t>Developing Leadership, People and Culture</w:t>
      </w:r>
    </w:p>
    <w:p w:rsidR="00180579" w:rsidRDefault="00180579" w:rsidP="00180579">
      <w:pPr>
        <w:jc w:val="both"/>
        <w:rPr>
          <w:rFonts w:ascii="Arial" w:hAnsi="Arial" w:cs="Arial"/>
          <w:b/>
        </w:rPr>
      </w:pPr>
    </w:p>
    <w:p w:rsidR="00DF06A4" w:rsidRDefault="00D65D3B" w:rsidP="001805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Staff</w:t>
      </w:r>
      <w:r w:rsidR="003F1F55">
        <w:rPr>
          <w:rFonts w:ascii="Arial" w:hAnsi="Arial" w:cs="Arial"/>
        </w:rPr>
        <w:t xml:space="preserve"> that work for Oxford Health NHS FT are fundament</w:t>
      </w:r>
      <w:r>
        <w:rPr>
          <w:rFonts w:ascii="Arial" w:hAnsi="Arial" w:cs="Arial"/>
        </w:rPr>
        <w:t>al to the success of the organis</w:t>
      </w:r>
      <w:r w:rsidR="003F1F55">
        <w:rPr>
          <w:rFonts w:ascii="Arial" w:hAnsi="Arial" w:cs="Arial"/>
        </w:rPr>
        <w:t>ation and the quality of care that is provided to patients</w:t>
      </w:r>
      <w:r w:rsidR="005617C1">
        <w:rPr>
          <w:rFonts w:ascii="Arial" w:hAnsi="Arial" w:cs="Arial"/>
        </w:rPr>
        <w:t xml:space="preserve"> and </w:t>
      </w:r>
      <w:r w:rsidR="003F1F55">
        <w:rPr>
          <w:rFonts w:ascii="Arial" w:hAnsi="Arial" w:cs="Arial"/>
        </w:rPr>
        <w:t>they will be</w:t>
      </w:r>
      <w:r w:rsidR="005617C1">
        <w:rPr>
          <w:rFonts w:ascii="Arial" w:hAnsi="Arial" w:cs="Arial"/>
        </w:rPr>
        <w:t xml:space="preserve"> provide</w:t>
      </w:r>
      <w:r w:rsidR="003F1F55">
        <w:rPr>
          <w:rFonts w:ascii="Arial" w:hAnsi="Arial" w:cs="Arial"/>
        </w:rPr>
        <w:t>d with</w:t>
      </w:r>
      <w:r w:rsidR="005617C1">
        <w:rPr>
          <w:rFonts w:ascii="Arial" w:hAnsi="Arial" w:cs="Arial"/>
        </w:rPr>
        <w:t xml:space="preserve"> the best possible</w:t>
      </w:r>
      <w:r w:rsidR="000D3D68">
        <w:rPr>
          <w:rFonts w:ascii="Arial" w:hAnsi="Arial" w:cs="Arial"/>
        </w:rPr>
        <w:t xml:space="preserve"> support and </w:t>
      </w:r>
      <w:r w:rsidR="005617C1">
        <w:rPr>
          <w:rFonts w:ascii="Arial" w:hAnsi="Arial" w:cs="Arial"/>
        </w:rPr>
        <w:t>training</w:t>
      </w:r>
      <w:r w:rsidR="003F1F55">
        <w:rPr>
          <w:rFonts w:ascii="Arial" w:hAnsi="Arial" w:cs="Arial"/>
        </w:rPr>
        <w:t xml:space="preserve"> and development opportunities</w:t>
      </w:r>
      <w:r w:rsidR="00EA336B">
        <w:rPr>
          <w:rFonts w:ascii="Arial" w:hAnsi="Arial" w:cs="Arial"/>
        </w:rPr>
        <w:t xml:space="preserve"> to ensure the best use of multiple skills</w:t>
      </w:r>
      <w:r w:rsidR="00A87A42">
        <w:rPr>
          <w:rFonts w:ascii="Arial" w:hAnsi="Arial" w:cs="Arial"/>
        </w:rPr>
        <w:t>.</w:t>
      </w:r>
    </w:p>
    <w:p w:rsidR="003F1F55" w:rsidRDefault="003F1F55" w:rsidP="00180579">
      <w:pPr>
        <w:jc w:val="both"/>
        <w:rPr>
          <w:rFonts w:ascii="Arial" w:hAnsi="Arial" w:cs="Arial"/>
        </w:rPr>
      </w:pPr>
    </w:p>
    <w:p w:rsidR="006142BF" w:rsidRDefault="00C173EA" w:rsidP="00180579">
      <w:pPr>
        <w:jc w:val="both"/>
        <w:rPr>
          <w:rFonts w:ascii="Arial" w:hAnsi="Arial" w:cs="Arial"/>
        </w:rPr>
      </w:pPr>
      <w:r w:rsidRPr="00C0738E">
        <w:rPr>
          <w:rFonts w:ascii="Arial" w:hAnsi="Arial" w:cs="Arial"/>
        </w:rPr>
        <w:t>It is essential that all staff have clear objectives at individual, team, divisional and organisa</w:t>
      </w:r>
      <w:r w:rsidR="006739DE" w:rsidRPr="00C0738E">
        <w:rPr>
          <w:rFonts w:ascii="Arial" w:hAnsi="Arial" w:cs="Arial"/>
        </w:rPr>
        <w:t>tional level; we need t</w:t>
      </w:r>
      <w:r w:rsidR="00D65D3B">
        <w:rPr>
          <w:rFonts w:ascii="Arial" w:hAnsi="Arial" w:cs="Arial"/>
        </w:rPr>
        <w:t>o demonstrate good leadership that</w:t>
      </w:r>
      <w:r w:rsidR="006739DE" w:rsidRPr="00C0738E">
        <w:rPr>
          <w:rFonts w:ascii="Arial" w:hAnsi="Arial" w:cs="Arial"/>
        </w:rPr>
        <w:t xml:space="preserve"> promote</w:t>
      </w:r>
      <w:r w:rsidR="00D65D3B">
        <w:rPr>
          <w:rFonts w:ascii="Arial" w:hAnsi="Arial" w:cs="Arial"/>
        </w:rPr>
        <w:t>s</w:t>
      </w:r>
      <w:r w:rsidR="004D314D">
        <w:rPr>
          <w:rFonts w:ascii="Arial" w:hAnsi="Arial" w:cs="Arial"/>
        </w:rPr>
        <w:t xml:space="preserve"> </w:t>
      </w:r>
      <w:r w:rsidR="00D65D3B">
        <w:rPr>
          <w:rFonts w:ascii="Arial" w:hAnsi="Arial" w:cs="Arial"/>
        </w:rPr>
        <w:t>open</w:t>
      </w:r>
      <w:r w:rsidR="006739DE" w:rsidRPr="00C0738E">
        <w:rPr>
          <w:rFonts w:ascii="Arial" w:hAnsi="Arial" w:cs="Arial"/>
        </w:rPr>
        <w:t xml:space="preserve"> communication at all levels and a supportive environment for staff and patients.</w:t>
      </w:r>
    </w:p>
    <w:p w:rsidR="004D314D" w:rsidRDefault="004D314D" w:rsidP="00180579">
      <w:pPr>
        <w:jc w:val="both"/>
        <w:rPr>
          <w:rFonts w:ascii="Arial" w:hAnsi="Arial" w:cs="Arial"/>
        </w:rPr>
      </w:pPr>
    </w:p>
    <w:p w:rsidR="006142BF" w:rsidRDefault="006142BF" w:rsidP="00180579">
      <w:pPr>
        <w:jc w:val="both"/>
        <w:rPr>
          <w:rFonts w:ascii="Arial" w:hAnsi="Arial" w:cs="Arial"/>
        </w:rPr>
      </w:pPr>
    </w:p>
    <w:p w:rsidR="006142BF" w:rsidRDefault="006142BF" w:rsidP="00180579">
      <w:pPr>
        <w:jc w:val="both"/>
        <w:rPr>
          <w:rFonts w:ascii="Arial" w:hAnsi="Arial" w:cs="Arial"/>
        </w:rPr>
      </w:pPr>
    </w:p>
    <w:p w:rsidR="002F14F0" w:rsidRDefault="002F14F0" w:rsidP="00180579">
      <w:pPr>
        <w:jc w:val="both"/>
        <w:rPr>
          <w:rFonts w:ascii="Arial" w:hAnsi="Arial" w:cs="Arial"/>
        </w:rPr>
      </w:pPr>
    </w:p>
    <w:p w:rsidR="006142BF" w:rsidRPr="006142BF" w:rsidRDefault="006142BF" w:rsidP="006142BF">
      <w:pPr>
        <w:pStyle w:val="ListParagraph"/>
        <w:ind w:left="750"/>
        <w:jc w:val="both"/>
        <w:rPr>
          <w:rFonts w:ascii="Arial" w:hAnsi="Arial" w:cs="Arial"/>
          <w:b/>
        </w:rPr>
      </w:pPr>
    </w:p>
    <w:p w:rsidR="002F14F0" w:rsidRPr="002F14F0" w:rsidRDefault="002F14F0" w:rsidP="002F14F0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b/>
        </w:rPr>
      </w:pPr>
      <w:r w:rsidRPr="002F14F0">
        <w:rPr>
          <w:rFonts w:ascii="Arial" w:hAnsi="Arial" w:cs="Arial"/>
          <w:b/>
        </w:rPr>
        <w:t>Getting the most out of technology</w:t>
      </w:r>
    </w:p>
    <w:p w:rsidR="002F14F0" w:rsidRDefault="002F14F0" w:rsidP="002F14F0">
      <w:pPr>
        <w:jc w:val="both"/>
        <w:rPr>
          <w:rFonts w:ascii="Arial" w:hAnsi="Arial" w:cs="Arial"/>
          <w:b/>
        </w:rPr>
      </w:pPr>
    </w:p>
    <w:p w:rsidR="002F14F0" w:rsidRDefault="002F14F0" w:rsidP="002F1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our patients and staff to have the best possible experience, we need </w:t>
      </w:r>
      <w:r w:rsidR="001D02FD">
        <w:rPr>
          <w:rFonts w:ascii="Arial" w:hAnsi="Arial" w:cs="Arial"/>
        </w:rPr>
        <w:t xml:space="preserve">our </w:t>
      </w:r>
      <w:r w:rsidR="00D65D3B">
        <w:rPr>
          <w:rFonts w:ascii="Arial" w:hAnsi="Arial" w:cs="Arial"/>
        </w:rPr>
        <w:t>Information and Communication Technology (</w:t>
      </w:r>
      <w:r w:rsidR="001D02FD">
        <w:rPr>
          <w:rFonts w:ascii="Arial" w:hAnsi="Arial" w:cs="Arial"/>
        </w:rPr>
        <w:t>I</w:t>
      </w:r>
      <w:r w:rsidR="00D65D3B">
        <w:rPr>
          <w:rFonts w:ascii="Arial" w:hAnsi="Arial" w:cs="Arial"/>
        </w:rPr>
        <w:t>C</w:t>
      </w:r>
      <w:r w:rsidR="001D02FD">
        <w:rPr>
          <w:rFonts w:ascii="Arial" w:hAnsi="Arial" w:cs="Arial"/>
        </w:rPr>
        <w:t>T</w:t>
      </w:r>
      <w:r w:rsidR="00D65D3B">
        <w:rPr>
          <w:rFonts w:ascii="Arial" w:hAnsi="Arial" w:cs="Arial"/>
        </w:rPr>
        <w:t>) to be</w:t>
      </w:r>
      <w:r w:rsidR="004D314D">
        <w:rPr>
          <w:rFonts w:ascii="Arial" w:hAnsi="Arial" w:cs="Arial"/>
        </w:rPr>
        <w:t xml:space="preserve"> </w:t>
      </w:r>
      <w:r w:rsidR="006142BF">
        <w:rPr>
          <w:rFonts w:ascii="Arial" w:hAnsi="Arial" w:cs="Arial"/>
        </w:rPr>
        <w:t xml:space="preserve">maximally </w:t>
      </w:r>
      <w:r>
        <w:rPr>
          <w:rFonts w:ascii="Arial" w:hAnsi="Arial" w:cs="Arial"/>
        </w:rPr>
        <w:t xml:space="preserve">flexible and </w:t>
      </w:r>
      <w:r w:rsidR="003F1F55">
        <w:rPr>
          <w:rFonts w:ascii="Arial" w:hAnsi="Arial" w:cs="Arial"/>
        </w:rPr>
        <w:t>appropriate for the needs of not just our staff</w:t>
      </w:r>
      <w:r w:rsidR="004D314D">
        <w:rPr>
          <w:rFonts w:ascii="Arial" w:hAnsi="Arial" w:cs="Arial"/>
        </w:rPr>
        <w:t>,</w:t>
      </w:r>
      <w:r w:rsidR="003F1F55">
        <w:rPr>
          <w:rFonts w:ascii="Arial" w:hAnsi="Arial" w:cs="Arial"/>
        </w:rPr>
        <w:t xml:space="preserve"> but the patients we serve</w:t>
      </w:r>
      <w:r>
        <w:rPr>
          <w:rFonts w:ascii="Arial" w:hAnsi="Arial" w:cs="Arial"/>
        </w:rPr>
        <w:t xml:space="preserve">; we will look to increase our use of mobile </w:t>
      </w:r>
      <w:r w:rsidR="003F1F55">
        <w:rPr>
          <w:rFonts w:ascii="Arial" w:hAnsi="Arial" w:cs="Arial"/>
        </w:rPr>
        <w:t>technology</w:t>
      </w:r>
      <w:r>
        <w:rPr>
          <w:rFonts w:ascii="Arial" w:hAnsi="Arial" w:cs="Arial"/>
        </w:rPr>
        <w:t>, in particular, the use of TeleHealth</w:t>
      </w:r>
      <w:r w:rsidR="003F1F55">
        <w:rPr>
          <w:rFonts w:ascii="Arial" w:hAnsi="Arial" w:cs="Arial"/>
        </w:rPr>
        <w:t xml:space="preserve"> solutions</w:t>
      </w:r>
      <w:r w:rsidR="004D314D">
        <w:rPr>
          <w:rFonts w:ascii="Arial" w:hAnsi="Arial" w:cs="Arial"/>
        </w:rPr>
        <w:t xml:space="preserve">, </w:t>
      </w:r>
      <w:r w:rsidR="00D65D3B">
        <w:rPr>
          <w:rFonts w:ascii="Arial" w:hAnsi="Arial" w:cs="Arial"/>
        </w:rPr>
        <w:t>to</w:t>
      </w:r>
      <w:r w:rsidR="004D314D">
        <w:rPr>
          <w:rFonts w:ascii="Arial" w:hAnsi="Arial" w:cs="Arial"/>
        </w:rPr>
        <w:t xml:space="preserve"> </w:t>
      </w:r>
      <w:r w:rsidR="003F1F55">
        <w:rPr>
          <w:rFonts w:ascii="Arial" w:hAnsi="Arial" w:cs="Arial"/>
        </w:rPr>
        <w:t>diagnose</w:t>
      </w:r>
      <w:r w:rsidR="00D65D3B">
        <w:rPr>
          <w:rFonts w:ascii="Arial" w:hAnsi="Arial" w:cs="Arial"/>
        </w:rPr>
        <w:t xml:space="preserve"> and report quickly and</w:t>
      </w:r>
      <w:r w:rsidR="004D314D">
        <w:rPr>
          <w:rFonts w:ascii="Arial" w:hAnsi="Arial" w:cs="Arial"/>
        </w:rPr>
        <w:t xml:space="preserve"> </w:t>
      </w:r>
      <w:r w:rsidR="00A75ABA">
        <w:rPr>
          <w:rFonts w:ascii="Arial" w:hAnsi="Arial" w:cs="Arial"/>
        </w:rPr>
        <w:t xml:space="preserve">more efficiently, reducing </w:t>
      </w:r>
      <w:r w:rsidR="003F1F55">
        <w:rPr>
          <w:rFonts w:ascii="Arial" w:hAnsi="Arial" w:cs="Arial"/>
        </w:rPr>
        <w:t xml:space="preserve">the time that patients have to spend in </w:t>
      </w:r>
      <w:r w:rsidR="00A75ABA">
        <w:rPr>
          <w:rFonts w:ascii="Arial" w:hAnsi="Arial" w:cs="Arial"/>
        </w:rPr>
        <w:t>hospital</w:t>
      </w:r>
      <w:r w:rsidR="003F1F55">
        <w:rPr>
          <w:rFonts w:ascii="Arial" w:hAnsi="Arial" w:cs="Arial"/>
        </w:rPr>
        <w:t xml:space="preserve"> settings</w:t>
      </w:r>
      <w:r w:rsidR="004D314D">
        <w:rPr>
          <w:rFonts w:ascii="Arial" w:hAnsi="Arial" w:cs="Arial"/>
        </w:rPr>
        <w:t xml:space="preserve"> </w:t>
      </w:r>
      <w:r w:rsidR="00A75ABA">
        <w:rPr>
          <w:rFonts w:ascii="Arial" w:hAnsi="Arial" w:cs="Arial"/>
        </w:rPr>
        <w:t>and improving</w:t>
      </w:r>
      <w:r>
        <w:rPr>
          <w:rFonts w:ascii="Arial" w:hAnsi="Arial" w:cs="Arial"/>
        </w:rPr>
        <w:t xml:space="preserve"> the </w:t>
      </w:r>
      <w:r w:rsidR="00A75ABA">
        <w:rPr>
          <w:rFonts w:ascii="Arial" w:hAnsi="Arial" w:cs="Arial"/>
        </w:rPr>
        <w:t>patient’s</w:t>
      </w:r>
      <w:r w:rsidR="004D314D">
        <w:rPr>
          <w:rFonts w:ascii="Arial" w:hAnsi="Arial" w:cs="Arial"/>
        </w:rPr>
        <w:t xml:space="preserve"> </w:t>
      </w:r>
      <w:r w:rsidR="00F96DBB">
        <w:rPr>
          <w:rFonts w:ascii="Arial" w:hAnsi="Arial" w:cs="Arial"/>
        </w:rPr>
        <w:t>experiences</w:t>
      </w:r>
      <w:r w:rsidR="003F1F55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quality of life</w:t>
      </w:r>
      <w:r w:rsidR="006142BF">
        <w:rPr>
          <w:rFonts w:ascii="Arial" w:hAnsi="Arial" w:cs="Arial"/>
        </w:rPr>
        <w:t xml:space="preserve"> through more efficient and focused care</w:t>
      </w:r>
      <w:r>
        <w:rPr>
          <w:rFonts w:ascii="Arial" w:hAnsi="Arial" w:cs="Arial"/>
        </w:rPr>
        <w:t>.</w:t>
      </w:r>
    </w:p>
    <w:p w:rsidR="002F14F0" w:rsidRDefault="002F14F0" w:rsidP="002F14F0">
      <w:pPr>
        <w:jc w:val="both"/>
        <w:rPr>
          <w:rFonts w:ascii="Arial" w:hAnsi="Arial" w:cs="Arial"/>
        </w:rPr>
      </w:pPr>
    </w:p>
    <w:p w:rsidR="003F1F55" w:rsidRDefault="002F14F0" w:rsidP="003F1F55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b/>
        </w:rPr>
      </w:pPr>
      <w:r w:rsidRPr="002F14F0">
        <w:rPr>
          <w:rFonts w:ascii="Arial" w:hAnsi="Arial" w:cs="Arial"/>
          <w:b/>
        </w:rPr>
        <w:t>Using our Estate Efficientl</w:t>
      </w:r>
      <w:r>
        <w:rPr>
          <w:rFonts w:ascii="Arial" w:hAnsi="Arial" w:cs="Arial"/>
          <w:b/>
        </w:rPr>
        <w:t>y</w:t>
      </w:r>
    </w:p>
    <w:p w:rsidR="000C4B35" w:rsidRDefault="000C4B35">
      <w:pPr>
        <w:jc w:val="both"/>
        <w:rPr>
          <w:rFonts w:ascii="Arial" w:hAnsi="Arial" w:cs="Arial"/>
          <w:b/>
        </w:rPr>
      </w:pPr>
    </w:p>
    <w:p w:rsidR="001946C6" w:rsidRDefault="00791B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want patients to have the best experience with us; to achieve this, we will</w:t>
      </w:r>
      <w:r w:rsidR="000059AC">
        <w:rPr>
          <w:rFonts w:ascii="Arial" w:hAnsi="Arial" w:cs="Arial"/>
        </w:rPr>
        <w:t>, where</w:t>
      </w:r>
      <w:r w:rsidR="006142BF">
        <w:rPr>
          <w:rFonts w:ascii="Arial" w:hAnsi="Arial" w:cs="Arial"/>
        </w:rPr>
        <w:t xml:space="preserve"> necessary, refurbish and build</w:t>
      </w:r>
      <w:r w:rsidR="000059AC">
        <w:rPr>
          <w:rFonts w:ascii="Arial" w:hAnsi="Arial" w:cs="Arial"/>
        </w:rPr>
        <w:t xml:space="preserve"> and also </w:t>
      </w:r>
      <w:r>
        <w:rPr>
          <w:rFonts w:ascii="Arial" w:hAnsi="Arial" w:cs="Arial"/>
        </w:rPr>
        <w:t>integrate</w:t>
      </w:r>
      <w:r w:rsidR="00C0738E">
        <w:rPr>
          <w:rFonts w:ascii="Arial" w:hAnsi="Arial" w:cs="Arial"/>
        </w:rPr>
        <w:t xml:space="preserve"> and share</w:t>
      </w:r>
      <w:r>
        <w:rPr>
          <w:rFonts w:ascii="Arial" w:hAnsi="Arial" w:cs="Arial"/>
        </w:rPr>
        <w:t xml:space="preserve"> estate</w:t>
      </w:r>
      <w:r w:rsidR="00D65D3B">
        <w:rPr>
          <w:rFonts w:ascii="Arial" w:hAnsi="Arial" w:cs="Arial"/>
        </w:rPr>
        <w:t xml:space="preserve">s within the </w:t>
      </w:r>
      <w:r w:rsidR="00DD06B8">
        <w:rPr>
          <w:rFonts w:ascii="Arial" w:hAnsi="Arial" w:cs="Arial"/>
        </w:rPr>
        <w:t>organi</w:t>
      </w:r>
      <w:r w:rsidR="004D314D">
        <w:rPr>
          <w:rFonts w:ascii="Arial" w:hAnsi="Arial" w:cs="Arial"/>
        </w:rPr>
        <w:t>s</w:t>
      </w:r>
      <w:r w:rsidR="00DD06B8">
        <w:rPr>
          <w:rFonts w:ascii="Arial" w:hAnsi="Arial" w:cs="Arial"/>
        </w:rPr>
        <w:t>ation and</w:t>
      </w:r>
      <w:r w:rsidR="004D314D">
        <w:rPr>
          <w:rFonts w:ascii="Arial" w:hAnsi="Arial" w:cs="Arial"/>
        </w:rPr>
        <w:t>,</w:t>
      </w:r>
      <w:r w:rsidR="00DD06B8">
        <w:rPr>
          <w:rFonts w:ascii="Arial" w:hAnsi="Arial" w:cs="Arial"/>
        </w:rPr>
        <w:t xml:space="preserve"> where possible</w:t>
      </w:r>
      <w:r w:rsidR="004D314D">
        <w:rPr>
          <w:rFonts w:ascii="Arial" w:hAnsi="Arial" w:cs="Arial"/>
        </w:rPr>
        <w:t>,</w:t>
      </w:r>
      <w:r w:rsidR="00DD06B8">
        <w:rPr>
          <w:rFonts w:ascii="Arial" w:hAnsi="Arial" w:cs="Arial"/>
        </w:rPr>
        <w:t xml:space="preserve"> </w:t>
      </w:r>
      <w:r w:rsidR="00D65D3B">
        <w:rPr>
          <w:rFonts w:ascii="Arial" w:hAnsi="Arial" w:cs="Arial"/>
        </w:rPr>
        <w:t>with partners</w:t>
      </w:r>
      <w:r w:rsidR="00DD06B8">
        <w:rPr>
          <w:rFonts w:ascii="Arial" w:hAnsi="Arial" w:cs="Arial"/>
        </w:rPr>
        <w:t>,</w:t>
      </w:r>
      <w:r w:rsidR="00C0738E">
        <w:rPr>
          <w:rFonts w:ascii="Arial" w:hAnsi="Arial" w:cs="Arial"/>
        </w:rPr>
        <w:t xml:space="preserve"> </w:t>
      </w:r>
      <w:r w:rsidR="004D314D">
        <w:rPr>
          <w:rFonts w:ascii="Arial" w:hAnsi="Arial" w:cs="Arial"/>
        </w:rPr>
        <w:t xml:space="preserve">so as </w:t>
      </w:r>
      <w:r w:rsidR="00C0738E">
        <w:rPr>
          <w:rFonts w:ascii="Arial" w:hAnsi="Arial" w:cs="Arial"/>
        </w:rPr>
        <w:t xml:space="preserve">to deliver </w:t>
      </w:r>
      <w:r w:rsidR="00DB71F1">
        <w:rPr>
          <w:rFonts w:ascii="Arial" w:hAnsi="Arial" w:cs="Arial"/>
        </w:rPr>
        <w:t>effective</w:t>
      </w:r>
      <w:r w:rsidR="00C0738E">
        <w:rPr>
          <w:rFonts w:ascii="Arial" w:hAnsi="Arial" w:cs="Arial"/>
        </w:rPr>
        <w:t xml:space="preserve"> a</w:t>
      </w:r>
      <w:r w:rsidR="00D65D3B">
        <w:rPr>
          <w:rFonts w:ascii="Arial" w:hAnsi="Arial" w:cs="Arial"/>
        </w:rPr>
        <w:t>nd efficient services</w:t>
      </w:r>
      <w:r w:rsidR="00DB71F1">
        <w:rPr>
          <w:rFonts w:ascii="Arial" w:hAnsi="Arial" w:cs="Arial"/>
        </w:rPr>
        <w:t>. We will ensure our estate is managed to</w:t>
      </w:r>
      <w:r w:rsidR="001946C6">
        <w:rPr>
          <w:rFonts w:ascii="Arial" w:hAnsi="Arial" w:cs="Arial"/>
        </w:rPr>
        <w:t xml:space="preserve"> a</w:t>
      </w:r>
      <w:r w:rsidR="00DB71F1">
        <w:rPr>
          <w:rFonts w:ascii="Arial" w:hAnsi="Arial" w:cs="Arial"/>
        </w:rPr>
        <w:t xml:space="preserve"> high standard</w:t>
      </w:r>
      <w:r w:rsidR="00DD06B8">
        <w:rPr>
          <w:rFonts w:ascii="Arial" w:hAnsi="Arial" w:cs="Arial"/>
        </w:rPr>
        <w:t>, is used most efficiently</w:t>
      </w:r>
      <w:r w:rsidR="001946C6">
        <w:rPr>
          <w:rFonts w:ascii="Arial" w:hAnsi="Arial" w:cs="Arial"/>
        </w:rPr>
        <w:t xml:space="preserve"> and we </w:t>
      </w:r>
      <w:r w:rsidR="00DB71F1">
        <w:rPr>
          <w:rFonts w:ascii="Arial" w:hAnsi="Arial" w:cs="Arial"/>
        </w:rPr>
        <w:t xml:space="preserve">increase our involvement in sustainable development to reduce </w:t>
      </w:r>
      <w:r w:rsidR="001946C6">
        <w:rPr>
          <w:rFonts w:ascii="Arial" w:hAnsi="Arial" w:cs="Arial"/>
        </w:rPr>
        <w:t xml:space="preserve">our carbon footprint; most importantly, this will </w:t>
      </w:r>
      <w:r w:rsidR="00DB71F1">
        <w:rPr>
          <w:rFonts w:ascii="Arial" w:hAnsi="Arial" w:cs="Arial"/>
        </w:rPr>
        <w:t xml:space="preserve">promote a </w:t>
      </w:r>
      <w:r w:rsidR="006142BF">
        <w:rPr>
          <w:rFonts w:ascii="Arial" w:hAnsi="Arial" w:cs="Arial"/>
        </w:rPr>
        <w:t xml:space="preserve">modern, </w:t>
      </w:r>
      <w:r w:rsidR="00DB71F1">
        <w:rPr>
          <w:rFonts w:ascii="Arial" w:hAnsi="Arial" w:cs="Arial"/>
        </w:rPr>
        <w:t>safe an</w:t>
      </w:r>
      <w:r w:rsidR="001946C6">
        <w:rPr>
          <w:rFonts w:ascii="Arial" w:hAnsi="Arial" w:cs="Arial"/>
        </w:rPr>
        <w:t xml:space="preserve">d pleasant environment </w:t>
      </w:r>
      <w:r w:rsidR="000059AC">
        <w:rPr>
          <w:rFonts w:ascii="Arial" w:hAnsi="Arial" w:cs="Arial"/>
        </w:rPr>
        <w:t xml:space="preserve">within which to receive and provide care </w:t>
      </w:r>
      <w:r w:rsidR="001946C6">
        <w:rPr>
          <w:rFonts w:ascii="Arial" w:hAnsi="Arial" w:cs="Arial"/>
        </w:rPr>
        <w:t>for all.</w:t>
      </w:r>
    </w:p>
    <w:p w:rsidR="001946C6" w:rsidRDefault="001946C6">
      <w:pPr>
        <w:jc w:val="both"/>
        <w:rPr>
          <w:rFonts w:ascii="Arial" w:hAnsi="Arial" w:cs="Arial"/>
        </w:rPr>
      </w:pPr>
    </w:p>
    <w:p w:rsidR="00DB5766" w:rsidRDefault="00DB5766" w:rsidP="00DB5766">
      <w:pPr>
        <w:rPr>
          <w:rFonts w:ascii="Arial" w:hAnsi="Arial" w:cs="Arial"/>
          <w:b/>
        </w:rPr>
      </w:pPr>
      <w:r w:rsidRPr="00DB5766">
        <w:rPr>
          <w:rFonts w:ascii="Arial" w:hAnsi="Arial" w:cs="Arial"/>
          <w:b/>
        </w:rPr>
        <w:t>3.0 Next Steps</w:t>
      </w:r>
    </w:p>
    <w:p w:rsidR="00DB5766" w:rsidRDefault="00DB5766" w:rsidP="00DB5766">
      <w:pPr>
        <w:rPr>
          <w:rFonts w:ascii="Arial" w:hAnsi="Arial" w:cs="Arial"/>
          <w:b/>
        </w:rPr>
      </w:pPr>
    </w:p>
    <w:p w:rsidR="00DB5766" w:rsidRDefault="00DB5766" w:rsidP="00FB21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strategic framework </w:t>
      </w:r>
      <w:r w:rsidR="00FB21CC">
        <w:rPr>
          <w:rFonts w:ascii="Arial" w:hAnsi="Arial" w:cs="Arial"/>
        </w:rPr>
        <w:t>was</w:t>
      </w:r>
      <w:r w:rsidR="000171FF">
        <w:rPr>
          <w:rFonts w:ascii="Arial" w:hAnsi="Arial" w:cs="Arial"/>
        </w:rPr>
        <w:t xml:space="preserve"> </w:t>
      </w:r>
      <w:r w:rsidR="00FB21CC">
        <w:rPr>
          <w:rFonts w:ascii="Arial" w:hAnsi="Arial" w:cs="Arial"/>
        </w:rPr>
        <w:t xml:space="preserve">discussed </w:t>
      </w:r>
      <w:r w:rsidR="00335442">
        <w:rPr>
          <w:rFonts w:ascii="Arial" w:hAnsi="Arial" w:cs="Arial"/>
        </w:rPr>
        <w:t xml:space="preserve">in detail </w:t>
      </w:r>
      <w:r w:rsidR="00FB21CC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Governors </w:t>
      </w:r>
      <w:r w:rsidR="00FB21CC">
        <w:rPr>
          <w:rFonts w:ascii="Arial" w:hAnsi="Arial" w:cs="Arial"/>
        </w:rPr>
        <w:t xml:space="preserve">at a seminar on 31/1/12. This allowed a full and </w:t>
      </w:r>
      <w:r w:rsidR="00335442">
        <w:rPr>
          <w:rFonts w:ascii="Arial" w:hAnsi="Arial" w:cs="Arial"/>
        </w:rPr>
        <w:t>in depth</w:t>
      </w:r>
      <w:r w:rsidR="00FB21CC">
        <w:rPr>
          <w:rFonts w:ascii="Arial" w:hAnsi="Arial" w:cs="Arial"/>
        </w:rPr>
        <w:t xml:space="preserve"> discussion of the challenges faced by the Trust</w:t>
      </w:r>
      <w:r w:rsidR="00335442">
        <w:rPr>
          <w:rFonts w:ascii="Arial" w:hAnsi="Arial" w:cs="Arial"/>
        </w:rPr>
        <w:t>,</w:t>
      </w:r>
      <w:r w:rsidR="00FB21CC">
        <w:rPr>
          <w:rFonts w:ascii="Arial" w:hAnsi="Arial" w:cs="Arial"/>
        </w:rPr>
        <w:t xml:space="preserve"> in a national and local context</w:t>
      </w:r>
      <w:r w:rsidR="00335442">
        <w:rPr>
          <w:rFonts w:ascii="Arial" w:hAnsi="Arial" w:cs="Arial"/>
        </w:rPr>
        <w:t>,</w:t>
      </w:r>
      <w:r w:rsidR="00FB21CC">
        <w:rPr>
          <w:rFonts w:ascii="Arial" w:hAnsi="Arial" w:cs="Arial"/>
        </w:rPr>
        <w:t xml:space="preserve"> and </w:t>
      </w:r>
      <w:r w:rsidR="00837C42">
        <w:rPr>
          <w:rFonts w:ascii="Arial" w:hAnsi="Arial" w:cs="Arial"/>
        </w:rPr>
        <w:t xml:space="preserve">then exploration of </w:t>
      </w:r>
      <w:r w:rsidR="00FB21CC">
        <w:rPr>
          <w:rFonts w:ascii="Arial" w:hAnsi="Arial" w:cs="Arial"/>
        </w:rPr>
        <w:t xml:space="preserve">how </w:t>
      </w:r>
      <w:r w:rsidR="00335442">
        <w:rPr>
          <w:rFonts w:ascii="Arial" w:hAnsi="Arial" w:cs="Arial"/>
        </w:rPr>
        <w:t>the Trust</w:t>
      </w:r>
      <w:r w:rsidR="00FB21CC">
        <w:rPr>
          <w:rFonts w:ascii="Arial" w:hAnsi="Arial" w:cs="Arial"/>
        </w:rPr>
        <w:t xml:space="preserve"> intends to address the</w:t>
      </w:r>
      <w:r w:rsidR="00335442">
        <w:rPr>
          <w:rFonts w:ascii="Arial" w:hAnsi="Arial" w:cs="Arial"/>
        </w:rPr>
        <w:t>se</w:t>
      </w:r>
      <w:r w:rsidR="00FB21CC">
        <w:rPr>
          <w:rFonts w:ascii="Arial" w:hAnsi="Arial" w:cs="Arial"/>
        </w:rPr>
        <w:t xml:space="preserve"> strategically</w:t>
      </w:r>
      <w:r w:rsidR="00EA336B">
        <w:rPr>
          <w:rFonts w:ascii="Arial" w:hAnsi="Arial" w:cs="Arial"/>
        </w:rPr>
        <w:t xml:space="preserve"> (</w:t>
      </w:r>
      <w:r w:rsidR="00E71D3B">
        <w:rPr>
          <w:rFonts w:ascii="Arial" w:hAnsi="Arial" w:cs="Arial"/>
        </w:rPr>
        <w:t>in</w:t>
      </w:r>
      <w:r w:rsidR="00EA336B">
        <w:rPr>
          <w:rFonts w:ascii="Arial" w:hAnsi="Arial" w:cs="Arial"/>
        </w:rPr>
        <w:t xml:space="preserve"> much greater detail than can be provided in this written update)</w:t>
      </w:r>
      <w:r w:rsidR="00FB21CC">
        <w:rPr>
          <w:rFonts w:ascii="Arial" w:hAnsi="Arial" w:cs="Arial"/>
        </w:rPr>
        <w:t>. There was strong support expressed by the</w:t>
      </w:r>
      <w:r w:rsidR="00335442">
        <w:rPr>
          <w:rFonts w:ascii="Arial" w:hAnsi="Arial" w:cs="Arial"/>
        </w:rPr>
        <w:t xml:space="preserve"> various</w:t>
      </w:r>
      <w:r w:rsidR="00FB21CC">
        <w:rPr>
          <w:rFonts w:ascii="Arial" w:hAnsi="Arial" w:cs="Arial"/>
        </w:rPr>
        <w:t xml:space="preserve"> Governors present for the new strategic approach that is being taken.</w:t>
      </w:r>
      <w:r w:rsidR="00E71D3B">
        <w:rPr>
          <w:rFonts w:ascii="Arial" w:hAnsi="Arial" w:cs="Arial"/>
        </w:rPr>
        <w:t xml:space="preserve"> The constructive dialogue </w:t>
      </w:r>
      <w:r w:rsidR="00837C42">
        <w:rPr>
          <w:rFonts w:ascii="Arial" w:hAnsi="Arial" w:cs="Arial"/>
        </w:rPr>
        <w:t xml:space="preserve">between the Governors and the Medical Director and Director of Finance at the seminar </w:t>
      </w:r>
      <w:r w:rsidR="00E71D3B">
        <w:rPr>
          <w:rFonts w:ascii="Arial" w:hAnsi="Arial" w:cs="Arial"/>
        </w:rPr>
        <w:t xml:space="preserve">was </w:t>
      </w:r>
      <w:r w:rsidR="000171FF">
        <w:rPr>
          <w:rFonts w:ascii="Arial" w:hAnsi="Arial" w:cs="Arial"/>
        </w:rPr>
        <w:t>very much</w:t>
      </w:r>
      <w:r w:rsidR="00837C42">
        <w:rPr>
          <w:rFonts w:ascii="Arial" w:hAnsi="Arial" w:cs="Arial"/>
        </w:rPr>
        <w:t xml:space="preserve"> </w:t>
      </w:r>
      <w:r w:rsidR="00E71D3B">
        <w:rPr>
          <w:rFonts w:ascii="Arial" w:hAnsi="Arial" w:cs="Arial"/>
        </w:rPr>
        <w:t xml:space="preserve">valued </w:t>
      </w:r>
      <w:r w:rsidR="00837C42">
        <w:rPr>
          <w:rFonts w:ascii="Arial" w:hAnsi="Arial" w:cs="Arial"/>
        </w:rPr>
        <w:t>and following subsequent debate and agreement at the Trust Executive Board, the framework and how it is communicated has been modified to reflect that input.</w:t>
      </w:r>
    </w:p>
    <w:p w:rsidR="00DB5766" w:rsidRDefault="00DB5766" w:rsidP="00FB21CC">
      <w:pPr>
        <w:jc w:val="both"/>
        <w:rPr>
          <w:rFonts w:ascii="Arial" w:hAnsi="Arial" w:cs="Arial"/>
        </w:rPr>
      </w:pPr>
    </w:p>
    <w:p w:rsidR="00E71D3B" w:rsidRDefault="00335442" w:rsidP="00FB21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0171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strategic framework will now be</w:t>
      </w:r>
      <w:r w:rsidR="00DB5766">
        <w:rPr>
          <w:rFonts w:ascii="Arial" w:hAnsi="Arial" w:cs="Arial"/>
        </w:rPr>
        <w:t xml:space="preserve"> disseminate</w:t>
      </w:r>
      <w:r>
        <w:rPr>
          <w:rFonts w:ascii="Arial" w:hAnsi="Arial" w:cs="Arial"/>
        </w:rPr>
        <w:t>d</w:t>
      </w:r>
      <w:r w:rsidR="000171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more widely </w:t>
      </w:r>
      <w:r w:rsidR="00DB576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the</w:t>
      </w:r>
      <w:r w:rsidR="000171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DB5766">
        <w:rPr>
          <w:rFonts w:ascii="Arial" w:hAnsi="Arial" w:cs="Arial"/>
        </w:rPr>
        <w:t xml:space="preserve">ivisions </w:t>
      </w:r>
      <w:r>
        <w:rPr>
          <w:rFonts w:ascii="Arial" w:hAnsi="Arial" w:cs="Arial"/>
        </w:rPr>
        <w:t xml:space="preserve">will be supported to develop their </w:t>
      </w:r>
      <w:r w:rsidR="00EA336B">
        <w:rPr>
          <w:rFonts w:ascii="Arial" w:hAnsi="Arial" w:cs="Arial"/>
        </w:rPr>
        <w:t xml:space="preserve">detailed </w:t>
      </w:r>
      <w:r>
        <w:rPr>
          <w:rFonts w:ascii="Arial" w:hAnsi="Arial" w:cs="Arial"/>
        </w:rPr>
        <w:t xml:space="preserve">business plans </w:t>
      </w:r>
      <w:r w:rsidR="00EA336B">
        <w:rPr>
          <w:rFonts w:ascii="Arial" w:hAnsi="Arial" w:cs="Arial"/>
        </w:rPr>
        <w:t xml:space="preserve">without delay and </w:t>
      </w:r>
      <w:r>
        <w:rPr>
          <w:rFonts w:ascii="Arial" w:hAnsi="Arial" w:cs="Arial"/>
        </w:rPr>
        <w:t xml:space="preserve">in close alignment with </w:t>
      </w:r>
      <w:r w:rsidR="00EA336B">
        <w:rPr>
          <w:rFonts w:ascii="Arial" w:hAnsi="Arial" w:cs="Arial"/>
        </w:rPr>
        <w:t>the framework</w:t>
      </w:r>
      <w:r>
        <w:rPr>
          <w:rFonts w:ascii="Arial" w:hAnsi="Arial" w:cs="Arial"/>
        </w:rPr>
        <w:t>. The</w:t>
      </w:r>
      <w:r w:rsidR="00EA336B">
        <w:rPr>
          <w:rFonts w:ascii="Arial" w:hAnsi="Arial" w:cs="Arial"/>
        </w:rPr>
        <w:t xml:space="preserve"> Division’s</w:t>
      </w:r>
      <w:r>
        <w:rPr>
          <w:rFonts w:ascii="Arial" w:hAnsi="Arial" w:cs="Arial"/>
        </w:rPr>
        <w:t xml:space="preserve"> plans will then drive the Trust’s strategic plan</w:t>
      </w:r>
      <w:r w:rsidR="00714B21">
        <w:rPr>
          <w:rFonts w:ascii="Arial" w:hAnsi="Arial" w:cs="Arial"/>
        </w:rPr>
        <w:t>, so as</w:t>
      </w:r>
      <w:r w:rsidR="00EA336B">
        <w:rPr>
          <w:rFonts w:ascii="Arial" w:hAnsi="Arial" w:cs="Arial"/>
        </w:rPr>
        <w:t xml:space="preserve"> to </w:t>
      </w:r>
      <w:r w:rsidR="00837C42">
        <w:rPr>
          <w:rFonts w:ascii="Arial" w:hAnsi="Arial" w:cs="Arial"/>
        </w:rPr>
        <w:t xml:space="preserve">enable </w:t>
      </w:r>
      <w:r w:rsidR="00714B21">
        <w:rPr>
          <w:rFonts w:ascii="Arial" w:hAnsi="Arial" w:cs="Arial"/>
        </w:rPr>
        <w:t>the Trust</w:t>
      </w:r>
      <w:r w:rsidR="00837C42">
        <w:rPr>
          <w:rFonts w:ascii="Arial" w:hAnsi="Arial" w:cs="Arial"/>
        </w:rPr>
        <w:t xml:space="preserve"> to </w:t>
      </w:r>
      <w:r w:rsidR="00714B21">
        <w:rPr>
          <w:rFonts w:ascii="Arial" w:hAnsi="Arial" w:cs="Arial"/>
        </w:rPr>
        <w:t xml:space="preserve">fully </w:t>
      </w:r>
      <w:r w:rsidR="00DD06B8">
        <w:rPr>
          <w:rFonts w:ascii="Arial" w:hAnsi="Arial" w:cs="Arial"/>
        </w:rPr>
        <w:t>achieve</w:t>
      </w:r>
      <w:r w:rsidR="000171FF">
        <w:rPr>
          <w:rFonts w:ascii="Arial" w:hAnsi="Arial" w:cs="Arial"/>
        </w:rPr>
        <w:t xml:space="preserve"> </w:t>
      </w:r>
      <w:r w:rsidR="00714B21">
        <w:rPr>
          <w:rFonts w:ascii="Arial" w:hAnsi="Arial" w:cs="Arial"/>
        </w:rPr>
        <w:t>its</w:t>
      </w:r>
      <w:r w:rsidR="00EA336B">
        <w:rPr>
          <w:rFonts w:ascii="Arial" w:hAnsi="Arial" w:cs="Arial"/>
        </w:rPr>
        <w:t xml:space="preserve"> vision</w:t>
      </w:r>
      <w:r>
        <w:rPr>
          <w:rFonts w:ascii="Arial" w:hAnsi="Arial" w:cs="Arial"/>
        </w:rPr>
        <w:t>.</w:t>
      </w:r>
    </w:p>
    <w:p w:rsidR="00E71D3B" w:rsidRDefault="00E71D3B" w:rsidP="00FB21CC">
      <w:pPr>
        <w:jc w:val="both"/>
        <w:rPr>
          <w:rFonts w:ascii="Arial" w:hAnsi="Arial" w:cs="Arial"/>
        </w:rPr>
      </w:pPr>
    </w:p>
    <w:p w:rsidR="00335442" w:rsidRDefault="00E71D3B" w:rsidP="00FB21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Governors must be further involved in </w:t>
      </w:r>
      <w:r w:rsidR="00837C42">
        <w:rPr>
          <w:rFonts w:ascii="Arial" w:hAnsi="Arial" w:cs="Arial"/>
        </w:rPr>
        <w:t xml:space="preserve">the development of </w:t>
      </w:r>
      <w:r>
        <w:rPr>
          <w:rFonts w:ascii="Arial" w:hAnsi="Arial" w:cs="Arial"/>
        </w:rPr>
        <w:t>the strategic approach of the Trust and it is hoped that this can be achieved through further seminars and other methods of effective collaboration.</w:t>
      </w:r>
    </w:p>
    <w:p w:rsidR="00335442" w:rsidRDefault="00335442" w:rsidP="00FB21CC">
      <w:pPr>
        <w:jc w:val="both"/>
        <w:rPr>
          <w:rFonts w:ascii="Arial" w:hAnsi="Arial" w:cs="Arial"/>
        </w:rPr>
      </w:pPr>
    </w:p>
    <w:p w:rsidR="00DB5766" w:rsidRDefault="00DB5766" w:rsidP="00DB5766">
      <w:pPr>
        <w:rPr>
          <w:rFonts w:ascii="Arial" w:hAnsi="Arial" w:cs="Arial"/>
          <w:b/>
          <w:color w:val="FF0000"/>
        </w:rPr>
      </w:pPr>
    </w:p>
    <w:p w:rsidR="00DB5766" w:rsidRPr="00DB5766" w:rsidRDefault="00DB5766" w:rsidP="00DB5766">
      <w:pPr>
        <w:rPr>
          <w:rFonts w:ascii="Arial" w:hAnsi="Arial" w:cs="Arial"/>
          <w:b/>
          <w:color w:val="FF0000"/>
        </w:rPr>
      </w:pPr>
    </w:p>
    <w:sectPr w:rsidR="00DB5766" w:rsidRPr="00DB5766" w:rsidSect="007F04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2BF" w:rsidRDefault="006142BF" w:rsidP="005B3E3C">
      <w:r>
        <w:separator/>
      </w:r>
    </w:p>
  </w:endnote>
  <w:endnote w:type="continuationSeparator" w:id="1">
    <w:p w:rsidR="006142BF" w:rsidRDefault="006142BF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19" w:rsidRDefault="006B7A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19" w:rsidRDefault="006B7A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19" w:rsidRDefault="006B7A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2BF" w:rsidRDefault="006142BF" w:rsidP="005B3E3C">
      <w:r>
        <w:separator/>
      </w:r>
    </w:p>
  </w:footnote>
  <w:footnote w:type="continuationSeparator" w:id="1">
    <w:p w:rsidR="006142BF" w:rsidRDefault="006142BF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19" w:rsidRDefault="006B7A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BF" w:rsidRPr="005B3E3C" w:rsidRDefault="006142BF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[</w:t>
    </w:r>
    <w:r>
      <w:rPr>
        <w:rFonts w:ascii="Arial" w:hAnsi="Arial" w:cs="Arial"/>
        <w:b/>
        <w:i/>
      </w:rPr>
      <w:t>PUBLIC</w:t>
    </w:r>
    <w:r>
      <w:rPr>
        <w:rFonts w:ascii="Arial" w:hAnsi="Arial" w:cs="Arial"/>
      </w:rPr>
      <w:t>]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19" w:rsidRDefault="006B7A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13C4"/>
    <w:multiLevelType w:val="hybridMultilevel"/>
    <w:tmpl w:val="B7B2B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B54F4"/>
    <w:multiLevelType w:val="hybridMultilevel"/>
    <w:tmpl w:val="C61E17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81E06"/>
    <w:multiLevelType w:val="multilevel"/>
    <w:tmpl w:val="B3986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3C2A7A"/>
    <w:multiLevelType w:val="hybridMultilevel"/>
    <w:tmpl w:val="751E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3E8"/>
    <w:rsid w:val="000059AC"/>
    <w:rsid w:val="000171FF"/>
    <w:rsid w:val="00025F0A"/>
    <w:rsid w:val="0004222B"/>
    <w:rsid w:val="00054E3D"/>
    <w:rsid w:val="00057E54"/>
    <w:rsid w:val="000953B9"/>
    <w:rsid w:val="000B3D64"/>
    <w:rsid w:val="000C4B35"/>
    <w:rsid w:val="000D3D68"/>
    <w:rsid w:val="001519C0"/>
    <w:rsid w:val="00173F57"/>
    <w:rsid w:val="00180579"/>
    <w:rsid w:val="00192E14"/>
    <w:rsid w:val="001946C6"/>
    <w:rsid w:val="001D02FD"/>
    <w:rsid w:val="001E37FD"/>
    <w:rsid w:val="001F6271"/>
    <w:rsid w:val="001F76ED"/>
    <w:rsid w:val="00205FD2"/>
    <w:rsid w:val="00227FCE"/>
    <w:rsid w:val="0023639E"/>
    <w:rsid w:val="00240033"/>
    <w:rsid w:val="00256E48"/>
    <w:rsid w:val="002619EF"/>
    <w:rsid w:val="0026653D"/>
    <w:rsid w:val="002821F8"/>
    <w:rsid w:val="00292613"/>
    <w:rsid w:val="002A0557"/>
    <w:rsid w:val="002A73E8"/>
    <w:rsid w:val="002C2F97"/>
    <w:rsid w:val="002D1946"/>
    <w:rsid w:val="002E0A96"/>
    <w:rsid w:val="002E6FC6"/>
    <w:rsid w:val="002F14F0"/>
    <w:rsid w:val="00321EB2"/>
    <w:rsid w:val="00335442"/>
    <w:rsid w:val="003760BE"/>
    <w:rsid w:val="003971F6"/>
    <w:rsid w:val="003A62FF"/>
    <w:rsid w:val="003B68F0"/>
    <w:rsid w:val="003C1A42"/>
    <w:rsid w:val="003F0DF7"/>
    <w:rsid w:val="003F1F55"/>
    <w:rsid w:val="004043EB"/>
    <w:rsid w:val="00431BC0"/>
    <w:rsid w:val="004322A0"/>
    <w:rsid w:val="004326BB"/>
    <w:rsid w:val="0046349F"/>
    <w:rsid w:val="00465EFE"/>
    <w:rsid w:val="0049592A"/>
    <w:rsid w:val="004A5BBE"/>
    <w:rsid w:val="004D314D"/>
    <w:rsid w:val="004F4BBA"/>
    <w:rsid w:val="005233AA"/>
    <w:rsid w:val="00543DA4"/>
    <w:rsid w:val="00551B0F"/>
    <w:rsid w:val="005617C1"/>
    <w:rsid w:val="005659FB"/>
    <w:rsid w:val="005B3E3C"/>
    <w:rsid w:val="005C3FC1"/>
    <w:rsid w:val="005C6FDC"/>
    <w:rsid w:val="005D0374"/>
    <w:rsid w:val="005D3499"/>
    <w:rsid w:val="006043C8"/>
    <w:rsid w:val="006142BF"/>
    <w:rsid w:val="00652AE1"/>
    <w:rsid w:val="00663CAD"/>
    <w:rsid w:val="006739DE"/>
    <w:rsid w:val="00684881"/>
    <w:rsid w:val="006B7A19"/>
    <w:rsid w:val="006D3374"/>
    <w:rsid w:val="006F51B6"/>
    <w:rsid w:val="007019C9"/>
    <w:rsid w:val="00714B21"/>
    <w:rsid w:val="0073522A"/>
    <w:rsid w:val="007613E9"/>
    <w:rsid w:val="0079094A"/>
    <w:rsid w:val="00791B40"/>
    <w:rsid w:val="007976E7"/>
    <w:rsid w:val="007B749E"/>
    <w:rsid w:val="007F04E2"/>
    <w:rsid w:val="00837C42"/>
    <w:rsid w:val="0086436B"/>
    <w:rsid w:val="00894B97"/>
    <w:rsid w:val="00897EFF"/>
    <w:rsid w:val="008C3719"/>
    <w:rsid w:val="00946E6E"/>
    <w:rsid w:val="009E2D63"/>
    <w:rsid w:val="00A0037A"/>
    <w:rsid w:val="00A66D2D"/>
    <w:rsid w:val="00A75ABA"/>
    <w:rsid w:val="00A85311"/>
    <w:rsid w:val="00A87A42"/>
    <w:rsid w:val="00AA3A9D"/>
    <w:rsid w:val="00AC3814"/>
    <w:rsid w:val="00AE014B"/>
    <w:rsid w:val="00AE76A1"/>
    <w:rsid w:val="00AF0562"/>
    <w:rsid w:val="00B26E1A"/>
    <w:rsid w:val="00B279F5"/>
    <w:rsid w:val="00B50D5E"/>
    <w:rsid w:val="00B90D75"/>
    <w:rsid w:val="00BA3B3E"/>
    <w:rsid w:val="00BF5367"/>
    <w:rsid w:val="00BF5A2C"/>
    <w:rsid w:val="00BF6820"/>
    <w:rsid w:val="00C07068"/>
    <w:rsid w:val="00C0738E"/>
    <w:rsid w:val="00C14C83"/>
    <w:rsid w:val="00C173EA"/>
    <w:rsid w:val="00C17CE6"/>
    <w:rsid w:val="00C40A6F"/>
    <w:rsid w:val="00CD468F"/>
    <w:rsid w:val="00D07064"/>
    <w:rsid w:val="00D279FC"/>
    <w:rsid w:val="00D55ADD"/>
    <w:rsid w:val="00D620FE"/>
    <w:rsid w:val="00D65D3B"/>
    <w:rsid w:val="00D80D15"/>
    <w:rsid w:val="00DA0FA6"/>
    <w:rsid w:val="00DB5766"/>
    <w:rsid w:val="00DB71F1"/>
    <w:rsid w:val="00DD06B8"/>
    <w:rsid w:val="00DD33DF"/>
    <w:rsid w:val="00DE1293"/>
    <w:rsid w:val="00DF06A4"/>
    <w:rsid w:val="00E71D3B"/>
    <w:rsid w:val="00E76CF8"/>
    <w:rsid w:val="00EA307D"/>
    <w:rsid w:val="00EA336B"/>
    <w:rsid w:val="00EC791A"/>
    <w:rsid w:val="00EE443C"/>
    <w:rsid w:val="00F57119"/>
    <w:rsid w:val="00F661BB"/>
    <w:rsid w:val="00F719FE"/>
    <w:rsid w:val="00F837B9"/>
    <w:rsid w:val="00F96DBB"/>
    <w:rsid w:val="00FA3790"/>
    <w:rsid w:val="00FB20D1"/>
    <w:rsid w:val="00FB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D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E2D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D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C07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706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84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1455</Words>
  <Characters>8298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Habner Justinian (RNU) OBMH</cp:lastModifiedBy>
  <cp:revision>2</cp:revision>
  <cp:lastPrinted>2005-05-11T11:48:00Z</cp:lastPrinted>
  <dcterms:created xsi:type="dcterms:W3CDTF">2012-02-02T10:08:00Z</dcterms:created>
  <dcterms:modified xsi:type="dcterms:W3CDTF">2012-02-02T10:08:00Z</dcterms:modified>
</cp:coreProperties>
</file>