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F35E4E">
      <w:pPr>
        <w:ind w:left="-851"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rsidP="00F35E4E">
      <w:pPr>
        <w:ind w:left="-851"/>
      </w:pPr>
    </w:p>
    <w:p w:rsidR="005D3499" w:rsidRDefault="006C6EDB" w:rsidP="00F35E4E">
      <w:pPr>
        <w:ind w:left="-851"/>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03DC7FAA" wp14:editId="3D1A5541">
                <wp:simplePos x="0" y="0"/>
                <wp:positionH relativeFrom="column">
                  <wp:posOffset>4114800</wp:posOffset>
                </wp:positionH>
                <wp:positionV relativeFrom="paragraph">
                  <wp:posOffset>51435</wp:posOffset>
                </wp:positionV>
                <wp:extent cx="1371600" cy="5715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B5084" w:rsidRDefault="00CB5084">
                            <w:pPr>
                              <w:jc w:val="center"/>
                              <w:rPr>
                                <w:b/>
                              </w:rPr>
                            </w:pPr>
                          </w:p>
                          <w:p w:rsidR="00CB5084" w:rsidRDefault="00190E86">
                            <w:pPr>
                              <w:jc w:val="center"/>
                              <w:rPr>
                                <w:rFonts w:ascii="Arial" w:hAnsi="Arial" w:cs="Arial"/>
                              </w:rPr>
                            </w:pPr>
                            <w:r>
                              <w:rPr>
                                <w:rFonts w:ascii="Arial" w:hAnsi="Arial" w:cs="Arial"/>
                                <w:b/>
                              </w:rPr>
                              <w:t>CG</w:t>
                            </w:r>
                            <w:r w:rsidR="00CB5084">
                              <w:rPr>
                                <w:rFonts w:ascii="Arial" w:hAnsi="Arial" w:cs="Arial"/>
                                <w:b/>
                              </w:rPr>
                              <w:t xml:space="preserve"> </w:t>
                            </w:r>
                            <w:r w:rsidR="00A550AE">
                              <w:rPr>
                                <w:rFonts w:ascii="Arial" w:hAnsi="Arial" w:cs="Arial"/>
                                <w:b/>
                              </w:rPr>
                              <w:t>15</w:t>
                            </w:r>
                            <w:r w:rsidR="00CB5084">
                              <w:rPr>
                                <w:rFonts w:ascii="Arial" w:hAnsi="Arial" w:cs="Arial"/>
                                <w:b/>
                              </w:rPr>
                              <w:t>/2016</w:t>
                            </w:r>
                          </w:p>
                          <w:p w:rsidR="00CB5084" w:rsidRPr="00B6055F" w:rsidRDefault="00A550AE">
                            <w:pPr>
                              <w:jc w:val="center"/>
                              <w:rPr>
                                <w:rFonts w:ascii="Arial" w:hAnsi="Arial" w:cs="Arial"/>
                                <w:sz w:val="22"/>
                                <w:szCs w:val="22"/>
                              </w:rPr>
                            </w:pPr>
                            <w:r>
                              <w:rPr>
                                <w:rFonts w:ascii="Arial" w:hAnsi="Arial" w:cs="Arial"/>
                                <w:sz w:val="22"/>
                                <w:szCs w:val="22"/>
                              </w:rPr>
                              <w:t>(Agenda item: 9</w:t>
                            </w:r>
                            <w:r w:rsidR="00CB508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JNGwIAADgEAAAOAAAAZHJzL2Uyb0RvYy54bWysU11v0zAUfUfiP1h+p0mK2o2o6TR1FCEN&#10;NjH4AY7jJBb+4tptUn49107bdcATwg/WsX19fO+5x6ubUSuyF+ClNRUtZjklwnDbSNNV9NvX7Ztr&#10;SnxgpmHKGlHRg/D0Zv361WpwpZjb3qpGAEES48vBVbQPwZVZ5nkvNPMz64TBw9aCZgGX0GUNsAHZ&#10;tcrmeb7MBguNA8uF97h7Nx3SdeJvW8HDQ9t6EYiqKOYW0gxpruOcrVes7IC5XvJjGuwfstBMGnz0&#10;THXHAiM7kH9QacnBetuGGbc6s20ruUg1YDVF/ls1Tz1zItWC4nh3lsn/P1r+ef8IRDYVXVJimMYW&#10;fUHRmOmUIEXSZ3C+xLAn9wixQu/uLf/uibGbHsPELYAdesEazKqIemYvLsSFx6ukHj7ZBunZLtgk&#10;1diCjoQoAhlTRw7njogxEI6bxdurYplj4zieLa6KBeL4BCtPtx348EFYTSKoKGDyiZ3t732YQk8h&#10;KXurZLOVSqUFdPVGAdkzdMc2jSO7vwxThgwVfbeYLxLzizN/SZGn8TcKLQPaXEld0etzECujbO9N&#10;k0wYmFQTxuqUOeoYpYtm9mUY6xEDI6xtc0BFwU52xu+HoLfwk5IBrVxR/2PHQFCiPhrsSvT9CcAJ&#10;1CfADMerFQ2UTHATpv+xcyC7HpmLVLaxt9i5ViZRn7M45on2TG05fqXo/8t1inr+8OtfAA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tRiJNGwIAADgEAAAOAAAAAAAAAAAAAAAAAC4CAABkcnMvZTJvRG9jLnhtbFBLAQIt&#10;ABQABgAIAAAAIQAEtrzh3wAAAAgBAAAPAAAAAAAAAAAAAAAAAHUEAABkcnMvZG93bnJldi54bWxQ&#10;SwUGAAAAAAQABADzAAAAgQUAAAAA&#10;">
                <v:textbox inset="0,0,0,0">
                  <w:txbxContent>
                    <w:p w:rsidR="00CB5084" w:rsidRDefault="00CB5084">
                      <w:pPr>
                        <w:jc w:val="center"/>
                        <w:rPr>
                          <w:b/>
                        </w:rPr>
                      </w:pPr>
                    </w:p>
                    <w:p w:rsidR="00CB5084" w:rsidRDefault="00190E86">
                      <w:pPr>
                        <w:jc w:val="center"/>
                        <w:rPr>
                          <w:rFonts w:ascii="Arial" w:hAnsi="Arial" w:cs="Arial"/>
                        </w:rPr>
                      </w:pPr>
                      <w:r>
                        <w:rPr>
                          <w:rFonts w:ascii="Arial" w:hAnsi="Arial" w:cs="Arial"/>
                          <w:b/>
                        </w:rPr>
                        <w:t>CG</w:t>
                      </w:r>
                      <w:r w:rsidR="00CB5084">
                        <w:rPr>
                          <w:rFonts w:ascii="Arial" w:hAnsi="Arial" w:cs="Arial"/>
                          <w:b/>
                        </w:rPr>
                        <w:t xml:space="preserve"> </w:t>
                      </w:r>
                      <w:r w:rsidR="00A550AE">
                        <w:rPr>
                          <w:rFonts w:ascii="Arial" w:hAnsi="Arial" w:cs="Arial"/>
                          <w:b/>
                        </w:rPr>
                        <w:t>15</w:t>
                      </w:r>
                      <w:r w:rsidR="00CB5084">
                        <w:rPr>
                          <w:rFonts w:ascii="Arial" w:hAnsi="Arial" w:cs="Arial"/>
                          <w:b/>
                        </w:rPr>
                        <w:t>/2016</w:t>
                      </w:r>
                    </w:p>
                    <w:p w:rsidR="00CB5084" w:rsidRPr="00B6055F" w:rsidRDefault="00A550AE">
                      <w:pPr>
                        <w:jc w:val="center"/>
                        <w:rPr>
                          <w:rFonts w:ascii="Arial" w:hAnsi="Arial" w:cs="Arial"/>
                          <w:sz w:val="22"/>
                          <w:szCs w:val="22"/>
                        </w:rPr>
                      </w:pPr>
                      <w:r>
                        <w:rPr>
                          <w:rFonts w:ascii="Arial" w:hAnsi="Arial" w:cs="Arial"/>
                          <w:sz w:val="22"/>
                          <w:szCs w:val="22"/>
                        </w:rPr>
                        <w:t>(Agenda item: 9</w:t>
                      </w:r>
                      <w:r w:rsidR="00CB5084">
                        <w:rPr>
                          <w:rFonts w:ascii="Arial" w:hAnsi="Arial" w:cs="Arial"/>
                          <w:sz w:val="22"/>
                          <w:szCs w:val="22"/>
                        </w:rPr>
                        <w:t>)</w:t>
                      </w:r>
                    </w:p>
                  </w:txbxContent>
                </v:textbox>
              </v:rect>
            </w:pict>
          </mc:Fallback>
        </mc:AlternateContent>
      </w:r>
    </w:p>
    <w:p w:rsidR="005D3499" w:rsidRDefault="005D3499" w:rsidP="00F35E4E">
      <w:pPr>
        <w:pStyle w:val="Heading1"/>
        <w:ind w:left="-851"/>
        <w:jc w:val="center"/>
        <w:rPr>
          <w:sz w:val="28"/>
          <w:u w:val="none"/>
        </w:rPr>
      </w:pPr>
    </w:p>
    <w:p w:rsidR="00CB5084" w:rsidRPr="008D56D7" w:rsidRDefault="00CB5084" w:rsidP="00CB5084">
      <w:pPr>
        <w:pStyle w:val="Heading1"/>
        <w:jc w:val="center"/>
        <w:rPr>
          <w:rFonts w:cs="Arial"/>
          <w:sz w:val="24"/>
          <w:szCs w:val="24"/>
          <w:u w:val="none"/>
        </w:rPr>
      </w:pPr>
      <w:r w:rsidRPr="008D56D7">
        <w:rPr>
          <w:rFonts w:cs="Arial"/>
          <w:sz w:val="24"/>
          <w:szCs w:val="24"/>
          <w:u w:val="none"/>
        </w:rPr>
        <w:t xml:space="preserve">Report to the Meeting of the </w:t>
      </w:r>
    </w:p>
    <w:p w:rsidR="00CB5084" w:rsidRPr="008D56D7" w:rsidRDefault="00CB5084" w:rsidP="00CB5084">
      <w:pPr>
        <w:pStyle w:val="Heading1"/>
        <w:jc w:val="center"/>
        <w:rPr>
          <w:rFonts w:cs="Arial"/>
          <w:sz w:val="24"/>
          <w:szCs w:val="24"/>
          <w:u w:val="none"/>
        </w:rPr>
      </w:pPr>
      <w:r w:rsidRPr="008D56D7">
        <w:rPr>
          <w:rFonts w:cs="Arial"/>
          <w:sz w:val="24"/>
          <w:szCs w:val="24"/>
          <w:u w:val="none"/>
        </w:rPr>
        <w:t xml:space="preserve">Oxford Health NHS Foundation Trust </w:t>
      </w:r>
    </w:p>
    <w:p w:rsidR="00CB5084" w:rsidRPr="008D56D7" w:rsidRDefault="00190E86" w:rsidP="00CB5084">
      <w:pPr>
        <w:pStyle w:val="Heading1"/>
        <w:jc w:val="center"/>
        <w:rPr>
          <w:rFonts w:cs="Arial"/>
          <w:sz w:val="24"/>
          <w:szCs w:val="24"/>
          <w:u w:val="none"/>
        </w:rPr>
      </w:pPr>
      <w:r>
        <w:rPr>
          <w:rFonts w:cs="Arial"/>
          <w:sz w:val="24"/>
          <w:szCs w:val="24"/>
          <w:u w:val="none"/>
        </w:rPr>
        <w:t>Council of Governors</w:t>
      </w:r>
    </w:p>
    <w:p w:rsidR="00CB5084" w:rsidRPr="008D56D7" w:rsidRDefault="00CB5084" w:rsidP="00CB5084">
      <w:pPr>
        <w:rPr>
          <w:rFonts w:ascii="Arial" w:hAnsi="Arial" w:cs="Arial"/>
          <w:b/>
        </w:rPr>
      </w:pPr>
    </w:p>
    <w:p w:rsidR="00CB5084" w:rsidRPr="008D56D7" w:rsidRDefault="002866E2" w:rsidP="00CB5084">
      <w:pPr>
        <w:jc w:val="center"/>
        <w:rPr>
          <w:rFonts w:ascii="Arial" w:hAnsi="Arial" w:cs="Arial"/>
          <w:b/>
        </w:rPr>
      </w:pPr>
      <w:r>
        <w:rPr>
          <w:rFonts w:ascii="Arial" w:hAnsi="Arial" w:cs="Arial"/>
          <w:b/>
        </w:rPr>
        <w:t>M</w:t>
      </w:r>
      <w:r w:rsidR="00245F58">
        <w:rPr>
          <w:rFonts w:ascii="Arial" w:hAnsi="Arial" w:cs="Arial"/>
          <w:b/>
        </w:rPr>
        <w:t>AY</w:t>
      </w:r>
      <w:r w:rsidR="006B1BC8">
        <w:rPr>
          <w:rFonts w:ascii="Arial" w:hAnsi="Arial" w:cs="Arial"/>
          <w:b/>
        </w:rPr>
        <w:t xml:space="preserve"> 2016</w:t>
      </w:r>
    </w:p>
    <w:p w:rsidR="00CB5084" w:rsidRPr="008D56D7" w:rsidRDefault="00CB5084" w:rsidP="00CB5084">
      <w:pPr>
        <w:jc w:val="center"/>
        <w:rPr>
          <w:rFonts w:ascii="Arial" w:hAnsi="Arial" w:cs="Arial"/>
          <w:b/>
        </w:rPr>
      </w:pPr>
    </w:p>
    <w:p w:rsidR="00CB5084" w:rsidRPr="006B1BC8" w:rsidRDefault="006B1BC8" w:rsidP="006B1BC8">
      <w:pPr>
        <w:ind w:left="1440" w:firstLine="720"/>
        <w:rPr>
          <w:rFonts w:ascii="Arial" w:hAnsi="Arial" w:cs="Arial"/>
          <w:b/>
          <w:sz w:val="28"/>
          <w:szCs w:val="28"/>
        </w:rPr>
      </w:pPr>
      <w:r w:rsidRPr="006B1BC8">
        <w:rPr>
          <w:rFonts w:ascii="Arial" w:hAnsi="Arial" w:cs="Arial"/>
          <w:b/>
          <w:sz w:val="28"/>
          <w:szCs w:val="28"/>
          <w:u w:val="single"/>
        </w:rPr>
        <w:t>Workforce Performance Report</w:t>
      </w:r>
      <w:bookmarkStart w:id="0" w:name="_GoBack"/>
      <w:bookmarkEnd w:id="0"/>
    </w:p>
    <w:p w:rsidR="006B1BC8" w:rsidRDefault="006B1BC8" w:rsidP="00CB5084">
      <w:pPr>
        <w:rPr>
          <w:rFonts w:ascii="Arial" w:hAnsi="Arial" w:cs="Arial"/>
          <w:b/>
          <w:u w:val="single"/>
        </w:rPr>
      </w:pPr>
    </w:p>
    <w:p w:rsidR="00CB5084" w:rsidRPr="00417090" w:rsidRDefault="00CB5084" w:rsidP="00417090">
      <w:pPr>
        <w:jc w:val="both"/>
        <w:rPr>
          <w:rFonts w:ascii="Arial" w:hAnsi="Arial" w:cs="Arial"/>
          <w:b/>
          <w:u w:val="single"/>
        </w:rPr>
      </w:pPr>
      <w:r w:rsidRPr="00417090">
        <w:rPr>
          <w:rFonts w:ascii="Arial" w:hAnsi="Arial" w:cs="Arial"/>
          <w:b/>
          <w:u w:val="single"/>
        </w:rPr>
        <w:t>For: Information</w:t>
      </w:r>
    </w:p>
    <w:p w:rsidR="00CB5084" w:rsidRPr="00417090" w:rsidRDefault="00CB5084" w:rsidP="00417090">
      <w:pPr>
        <w:jc w:val="both"/>
        <w:rPr>
          <w:rFonts w:ascii="Arial" w:hAnsi="Arial" w:cs="Arial"/>
          <w:b/>
        </w:rPr>
      </w:pPr>
    </w:p>
    <w:p w:rsidR="00CB5084" w:rsidRPr="00417090" w:rsidRDefault="00CB5084" w:rsidP="00417090">
      <w:pPr>
        <w:jc w:val="both"/>
        <w:rPr>
          <w:rFonts w:ascii="Arial" w:hAnsi="Arial" w:cs="Arial"/>
          <w:b/>
        </w:rPr>
      </w:pPr>
      <w:r w:rsidRPr="00417090">
        <w:rPr>
          <w:rFonts w:ascii="Arial" w:hAnsi="Arial" w:cs="Arial"/>
          <w:b/>
        </w:rPr>
        <w:t>Executive Summary</w:t>
      </w:r>
    </w:p>
    <w:p w:rsidR="00CB5084" w:rsidRPr="00417090" w:rsidRDefault="00CB5084" w:rsidP="00417090">
      <w:pPr>
        <w:jc w:val="both"/>
        <w:rPr>
          <w:rFonts w:ascii="Arial" w:hAnsi="Arial" w:cs="Arial"/>
          <w:b/>
        </w:rPr>
      </w:pPr>
    </w:p>
    <w:p w:rsidR="00CB5084" w:rsidRPr="00417090" w:rsidRDefault="00CB5084" w:rsidP="00417090">
      <w:pPr>
        <w:jc w:val="both"/>
        <w:rPr>
          <w:rFonts w:ascii="Arial" w:hAnsi="Arial" w:cs="Arial"/>
        </w:rPr>
      </w:pPr>
      <w:r w:rsidRPr="00417090">
        <w:rPr>
          <w:rFonts w:ascii="Arial" w:hAnsi="Arial" w:cs="Arial"/>
        </w:rPr>
        <w:t xml:space="preserve">This report shows the position on the workforce performance indicators as at the end of </w:t>
      </w:r>
      <w:r w:rsidR="00266D46" w:rsidRPr="00417090">
        <w:rPr>
          <w:rFonts w:ascii="Arial" w:hAnsi="Arial" w:cs="Arial"/>
        </w:rPr>
        <w:t>April</w:t>
      </w:r>
      <w:r w:rsidRPr="00417090">
        <w:rPr>
          <w:rFonts w:ascii="Arial" w:hAnsi="Arial" w:cs="Arial"/>
        </w:rPr>
        <w:t xml:space="preserve"> 2016, except for sickness absence which is a month in arrears.</w:t>
      </w:r>
    </w:p>
    <w:p w:rsidR="00CB5084" w:rsidRPr="00417090" w:rsidRDefault="00CB5084" w:rsidP="00417090">
      <w:pPr>
        <w:ind w:left="-851"/>
        <w:jc w:val="both"/>
        <w:rPr>
          <w:rFonts w:ascii="Arial" w:hAnsi="Arial" w:cs="Arial"/>
        </w:rPr>
      </w:pPr>
    </w:p>
    <w:p w:rsidR="00CB5084" w:rsidRPr="00417090" w:rsidRDefault="00CB5084" w:rsidP="00417090">
      <w:pPr>
        <w:jc w:val="both"/>
        <w:rPr>
          <w:rFonts w:ascii="Arial" w:hAnsi="Arial" w:cs="Arial"/>
        </w:rPr>
      </w:pPr>
      <w:r w:rsidRPr="00417090">
        <w:rPr>
          <w:rFonts w:ascii="Arial" w:hAnsi="Arial" w:cs="Arial"/>
        </w:rPr>
        <w:t>Overall, staff turnover, the ability to recruit the required numbers at the required speed and the consequential impact on the high usage of temporary staff resource remains the main concern and hence the focus of high levels of activity.</w:t>
      </w:r>
    </w:p>
    <w:p w:rsidR="00217138" w:rsidRPr="00417090" w:rsidRDefault="00217138" w:rsidP="00417090">
      <w:pPr>
        <w:jc w:val="both"/>
        <w:rPr>
          <w:rFonts w:ascii="Arial" w:hAnsi="Arial" w:cs="Arial"/>
        </w:rPr>
      </w:pPr>
    </w:p>
    <w:p w:rsidR="009C5506" w:rsidRPr="00417090" w:rsidRDefault="00217138" w:rsidP="00417090">
      <w:pPr>
        <w:jc w:val="both"/>
        <w:rPr>
          <w:rFonts w:ascii="Arial" w:hAnsi="Arial" w:cs="Arial"/>
        </w:rPr>
      </w:pPr>
      <w:r w:rsidRPr="00417090">
        <w:rPr>
          <w:rFonts w:ascii="Arial" w:hAnsi="Arial" w:cs="Arial"/>
        </w:rPr>
        <w:t xml:space="preserve">Attention is particularly drawn to </w:t>
      </w:r>
      <w:r w:rsidR="009C5506" w:rsidRPr="00417090">
        <w:rPr>
          <w:rFonts w:ascii="Arial" w:hAnsi="Arial" w:cs="Arial"/>
        </w:rPr>
        <w:t>the following</w:t>
      </w:r>
      <w:r w:rsidR="00032E7B" w:rsidRPr="00417090">
        <w:rPr>
          <w:rFonts w:ascii="Arial" w:hAnsi="Arial" w:cs="Arial"/>
        </w:rPr>
        <w:t xml:space="preserve"> key points</w:t>
      </w:r>
      <w:r w:rsidR="009C5506" w:rsidRPr="00417090">
        <w:rPr>
          <w:rFonts w:ascii="Arial" w:hAnsi="Arial" w:cs="Arial"/>
        </w:rPr>
        <w:t>:</w:t>
      </w:r>
    </w:p>
    <w:p w:rsidR="009C5506" w:rsidRPr="00417090" w:rsidRDefault="009C5506" w:rsidP="00417090">
      <w:pPr>
        <w:jc w:val="both"/>
        <w:rPr>
          <w:rFonts w:ascii="Arial" w:hAnsi="Arial" w:cs="Arial"/>
        </w:rPr>
      </w:pPr>
    </w:p>
    <w:p w:rsidR="009C5506" w:rsidRPr="00417090" w:rsidRDefault="00032E7B" w:rsidP="00417090">
      <w:pPr>
        <w:jc w:val="both"/>
        <w:rPr>
          <w:rFonts w:ascii="Arial" w:hAnsi="Arial" w:cs="Arial"/>
          <w:b/>
        </w:rPr>
      </w:pPr>
      <w:r w:rsidRPr="00417090">
        <w:rPr>
          <w:rFonts w:ascii="Arial" w:hAnsi="Arial" w:cs="Arial"/>
          <w:b/>
        </w:rPr>
        <w:t xml:space="preserve">Bank &amp; </w:t>
      </w:r>
      <w:r w:rsidR="009C5506" w:rsidRPr="00417090">
        <w:rPr>
          <w:rFonts w:ascii="Arial" w:hAnsi="Arial" w:cs="Arial"/>
          <w:b/>
        </w:rPr>
        <w:t>Agency</w:t>
      </w:r>
    </w:p>
    <w:p w:rsidR="006B1BC8" w:rsidRPr="00417090" w:rsidRDefault="006B1BC8" w:rsidP="00417090">
      <w:pPr>
        <w:jc w:val="both"/>
        <w:rPr>
          <w:rFonts w:ascii="Arial" w:hAnsi="Arial" w:cs="Arial"/>
          <w:b/>
        </w:rPr>
      </w:pPr>
    </w:p>
    <w:p w:rsidR="00217138" w:rsidRPr="00417090" w:rsidRDefault="00266D46" w:rsidP="00417090">
      <w:pPr>
        <w:jc w:val="both"/>
        <w:rPr>
          <w:rFonts w:ascii="Arial" w:hAnsi="Arial" w:cs="Arial"/>
        </w:rPr>
      </w:pPr>
      <w:r w:rsidRPr="00417090">
        <w:rPr>
          <w:rFonts w:ascii="Arial" w:hAnsi="Arial" w:cs="Arial"/>
        </w:rPr>
        <w:t>The data shows a</w:t>
      </w:r>
      <w:r w:rsidR="00FA64B6" w:rsidRPr="00417090">
        <w:rPr>
          <w:rFonts w:ascii="Arial" w:hAnsi="Arial" w:cs="Arial"/>
        </w:rPr>
        <w:t>n overall</w:t>
      </w:r>
      <w:r w:rsidRPr="00417090">
        <w:rPr>
          <w:rFonts w:ascii="Arial" w:hAnsi="Arial" w:cs="Arial"/>
        </w:rPr>
        <w:t xml:space="preserve"> reduction in agency use.</w:t>
      </w:r>
      <w:r w:rsidR="00FA64B6" w:rsidRPr="00417090">
        <w:rPr>
          <w:rFonts w:ascii="Arial" w:hAnsi="Arial" w:cs="Arial"/>
        </w:rPr>
        <w:t xml:space="preserve"> The pr</w:t>
      </w:r>
      <w:r w:rsidR="00597607">
        <w:rPr>
          <w:rFonts w:ascii="Arial" w:hAnsi="Arial" w:cs="Arial"/>
        </w:rPr>
        <w:t xml:space="preserve">evious accrual issues </w:t>
      </w:r>
      <w:r w:rsidR="00FA64B6" w:rsidRPr="00417090">
        <w:rPr>
          <w:rFonts w:ascii="Arial" w:hAnsi="Arial" w:cs="Arial"/>
        </w:rPr>
        <w:t>have been resolved</w:t>
      </w:r>
      <w:r w:rsidR="00667496" w:rsidRPr="00417090">
        <w:rPr>
          <w:rFonts w:ascii="Arial" w:hAnsi="Arial" w:cs="Arial"/>
        </w:rPr>
        <w:t>. Th</w:t>
      </w:r>
      <w:r w:rsidR="00FA64B6" w:rsidRPr="00417090">
        <w:rPr>
          <w:rFonts w:ascii="Arial" w:hAnsi="Arial" w:cs="Arial"/>
        </w:rPr>
        <w:t>e overall reduction</w:t>
      </w:r>
      <w:r w:rsidR="006B7A02" w:rsidRPr="00417090">
        <w:rPr>
          <w:rFonts w:ascii="Arial" w:hAnsi="Arial" w:cs="Arial"/>
        </w:rPr>
        <w:t xml:space="preserve"> </w:t>
      </w:r>
      <w:r w:rsidR="00245113" w:rsidRPr="00417090">
        <w:rPr>
          <w:rFonts w:ascii="Arial" w:hAnsi="Arial" w:cs="Arial"/>
        </w:rPr>
        <w:t xml:space="preserve">in </w:t>
      </w:r>
      <w:r w:rsidR="006B7A02" w:rsidRPr="00417090">
        <w:rPr>
          <w:rFonts w:ascii="Arial" w:hAnsi="Arial" w:cs="Arial"/>
        </w:rPr>
        <w:t>a</w:t>
      </w:r>
      <w:r w:rsidR="00FA64B6" w:rsidRPr="00417090">
        <w:rPr>
          <w:rFonts w:ascii="Arial" w:hAnsi="Arial" w:cs="Arial"/>
        </w:rPr>
        <w:t>gency</w:t>
      </w:r>
      <w:r w:rsidR="00245113" w:rsidRPr="00417090">
        <w:rPr>
          <w:rFonts w:ascii="Arial" w:hAnsi="Arial" w:cs="Arial"/>
        </w:rPr>
        <w:t xml:space="preserve"> </w:t>
      </w:r>
      <w:r w:rsidR="00875888">
        <w:rPr>
          <w:rFonts w:ascii="Arial" w:hAnsi="Arial" w:cs="Arial"/>
        </w:rPr>
        <w:t>spend</w:t>
      </w:r>
      <w:r w:rsidR="006B7A02" w:rsidRPr="00417090">
        <w:rPr>
          <w:rFonts w:ascii="Arial" w:hAnsi="Arial" w:cs="Arial"/>
        </w:rPr>
        <w:t>,</w:t>
      </w:r>
      <w:r w:rsidR="00245113" w:rsidRPr="00417090">
        <w:rPr>
          <w:rFonts w:ascii="Arial" w:hAnsi="Arial" w:cs="Arial"/>
        </w:rPr>
        <w:t xml:space="preserve"> for this</w:t>
      </w:r>
      <w:r w:rsidR="00667496" w:rsidRPr="00417090">
        <w:rPr>
          <w:rFonts w:ascii="Arial" w:hAnsi="Arial" w:cs="Arial"/>
        </w:rPr>
        <w:t xml:space="preserve"> month</w:t>
      </w:r>
      <w:r w:rsidR="006B7A02" w:rsidRPr="00417090">
        <w:rPr>
          <w:rFonts w:ascii="Arial" w:hAnsi="Arial" w:cs="Arial"/>
        </w:rPr>
        <w:t>,</w:t>
      </w:r>
      <w:r w:rsidR="00667496" w:rsidRPr="00417090">
        <w:rPr>
          <w:rFonts w:ascii="Arial" w:hAnsi="Arial" w:cs="Arial"/>
        </w:rPr>
        <w:t xml:space="preserve"> </w:t>
      </w:r>
      <w:r w:rsidR="00597607">
        <w:rPr>
          <w:rFonts w:ascii="Arial" w:hAnsi="Arial" w:cs="Arial"/>
        </w:rPr>
        <w:t>is confirmed as accurate and substantiated by agency shift data from the rostering and bank systems. 2.5% of the reduction is due to the transfer of NHSP staff to our own internal bank.</w:t>
      </w:r>
    </w:p>
    <w:p w:rsidR="00416C46" w:rsidRPr="00417090" w:rsidRDefault="00416C46" w:rsidP="00417090">
      <w:pPr>
        <w:jc w:val="both"/>
        <w:rPr>
          <w:rFonts w:ascii="Arial" w:hAnsi="Arial" w:cs="Arial"/>
        </w:rPr>
      </w:pPr>
    </w:p>
    <w:p w:rsidR="00FA64B6" w:rsidRPr="00417090" w:rsidRDefault="00FA64B6" w:rsidP="00417090">
      <w:pPr>
        <w:jc w:val="both"/>
        <w:rPr>
          <w:rFonts w:ascii="Arial" w:hAnsi="Arial" w:cs="Arial"/>
        </w:rPr>
      </w:pPr>
    </w:p>
    <w:p w:rsidR="00416C46" w:rsidRPr="00417090" w:rsidRDefault="00416C46" w:rsidP="00417090">
      <w:pPr>
        <w:jc w:val="both"/>
        <w:rPr>
          <w:rFonts w:ascii="Arial" w:hAnsi="Arial" w:cs="Arial"/>
        </w:rPr>
      </w:pPr>
      <w:r w:rsidRPr="00417090">
        <w:rPr>
          <w:rFonts w:ascii="Arial" w:hAnsi="Arial" w:cs="Arial"/>
        </w:rPr>
        <w:t>The following actions are in place in Directorates:</w:t>
      </w:r>
    </w:p>
    <w:p w:rsidR="00416C46" w:rsidRPr="00417090" w:rsidRDefault="00416C46" w:rsidP="00417090">
      <w:pPr>
        <w:jc w:val="both"/>
        <w:rPr>
          <w:rFonts w:ascii="Arial" w:hAnsi="Arial" w:cs="Arial"/>
        </w:rPr>
      </w:pPr>
    </w:p>
    <w:p w:rsidR="00416C46" w:rsidRPr="00417090" w:rsidRDefault="00416C46" w:rsidP="00417090">
      <w:pPr>
        <w:spacing w:after="200" w:line="276" w:lineRule="auto"/>
        <w:contextualSpacing/>
        <w:jc w:val="both"/>
        <w:rPr>
          <w:rFonts w:ascii="Arial" w:hAnsi="Arial" w:cs="Arial"/>
          <w:b/>
        </w:rPr>
      </w:pPr>
      <w:r w:rsidRPr="00417090">
        <w:rPr>
          <w:rFonts w:ascii="Arial" w:hAnsi="Arial" w:cs="Arial"/>
          <w:b/>
        </w:rPr>
        <w:t xml:space="preserve">Adult </w:t>
      </w:r>
    </w:p>
    <w:p w:rsidR="00267194" w:rsidRPr="00417090" w:rsidRDefault="008D56D7" w:rsidP="00417090">
      <w:pPr>
        <w:pStyle w:val="ListParagraph"/>
        <w:numPr>
          <w:ilvl w:val="0"/>
          <w:numId w:val="1"/>
        </w:numPr>
        <w:spacing w:after="200" w:line="276" w:lineRule="auto"/>
        <w:jc w:val="both"/>
        <w:rPr>
          <w:rFonts w:ascii="Arial" w:hAnsi="Arial" w:cs="Arial"/>
          <w:lang w:val="en-GB"/>
        </w:rPr>
      </w:pPr>
      <w:r w:rsidRPr="00417090">
        <w:rPr>
          <w:rFonts w:ascii="Arial" w:hAnsi="Arial" w:cs="Arial"/>
          <w:lang w:val="en-GB"/>
        </w:rPr>
        <w:t>Agency workers are covering vacancies in the AMHT’s to ensure that caseloads are not excessive</w:t>
      </w:r>
    </w:p>
    <w:p w:rsidR="00267194" w:rsidRPr="00417090" w:rsidRDefault="008D56D7" w:rsidP="00417090">
      <w:pPr>
        <w:pStyle w:val="ListParagraph"/>
        <w:numPr>
          <w:ilvl w:val="0"/>
          <w:numId w:val="1"/>
        </w:numPr>
        <w:spacing w:after="200" w:line="276" w:lineRule="auto"/>
        <w:jc w:val="both"/>
        <w:rPr>
          <w:rFonts w:ascii="Arial" w:hAnsi="Arial" w:cs="Arial"/>
          <w:lang w:val="en-GB"/>
        </w:rPr>
      </w:pPr>
      <w:r w:rsidRPr="00417090">
        <w:rPr>
          <w:rFonts w:ascii="Arial" w:hAnsi="Arial" w:cs="Arial"/>
          <w:lang w:val="en-GB"/>
        </w:rPr>
        <w:t xml:space="preserve">8.5 Agency workers are being recruited to deliver Psychological Services in the AMHT’s prior to the </w:t>
      </w:r>
      <w:r w:rsidR="00245113" w:rsidRPr="00417090">
        <w:rPr>
          <w:rFonts w:ascii="Arial" w:hAnsi="Arial" w:cs="Arial"/>
          <w:lang w:val="en-GB"/>
        </w:rPr>
        <w:t xml:space="preserve">restructure of Step 4 services. </w:t>
      </w:r>
      <w:r w:rsidRPr="00417090">
        <w:rPr>
          <w:rFonts w:ascii="Arial" w:hAnsi="Arial" w:cs="Arial"/>
          <w:lang w:val="en-GB"/>
        </w:rPr>
        <w:t>The new agency workers will start in mid May/early June</w:t>
      </w:r>
    </w:p>
    <w:p w:rsidR="00267194" w:rsidRPr="00417090" w:rsidRDefault="008D56D7" w:rsidP="00417090">
      <w:pPr>
        <w:pStyle w:val="ListParagraph"/>
        <w:numPr>
          <w:ilvl w:val="0"/>
          <w:numId w:val="1"/>
        </w:numPr>
        <w:spacing w:after="200" w:line="276" w:lineRule="auto"/>
        <w:jc w:val="both"/>
        <w:rPr>
          <w:rFonts w:ascii="Arial" w:hAnsi="Arial" w:cs="Arial"/>
          <w:lang w:val="en-GB"/>
        </w:rPr>
      </w:pPr>
      <w:r w:rsidRPr="00417090">
        <w:rPr>
          <w:rFonts w:ascii="Arial" w:hAnsi="Arial" w:cs="Arial"/>
          <w:lang w:val="en-GB"/>
        </w:rPr>
        <w:lastRenderedPageBreak/>
        <w:t>An additional 4 x Band 6 CPNs have been added to the establishment of Oxford City AMHT and will be filled by agency until they can be</w:t>
      </w:r>
      <w:r w:rsidR="00245113" w:rsidRPr="00417090">
        <w:rPr>
          <w:rFonts w:ascii="Arial" w:hAnsi="Arial" w:cs="Arial"/>
          <w:lang w:val="en-GB"/>
        </w:rPr>
        <w:t xml:space="preserve"> </w:t>
      </w:r>
      <w:r w:rsidR="00063A34" w:rsidRPr="00417090">
        <w:rPr>
          <w:rFonts w:ascii="Arial" w:hAnsi="Arial" w:cs="Arial"/>
          <w:lang w:val="en-GB"/>
        </w:rPr>
        <w:t>filled by</w:t>
      </w:r>
      <w:r w:rsidR="006B7A02" w:rsidRPr="00417090">
        <w:rPr>
          <w:rFonts w:ascii="Arial" w:hAnsi="Arial" w:cs="Arial"/>
          <w:lang w:val="en-GB"/>
        </w:rPr>
        <w:t xml:space="preserve"> permanent recruits.</w:t>
      </w:r>
    </w:p>
    <w:p w:rsidR="00416C46" w:rsidRPr="00417090" w:rsidRDefault="00416C46" w:rsidP="00417090">
      <w:pPr>
        <w:jc w:val="both"/>
        <w:rPr>
          <w:rFonts w:ascii="Arial" w:hAnsi="Arial" w:cs="Arial"/>
          <w:b/>
        </w:rPr>
      </w:pPr>
      <w:r w:rsidRPr="00417090">
        <w:rPr>
          <w:rFonts w:ascii="Arial" w:hAnsi="Arial" w:cs="Arial"/>
          <w:b/>
        </w:rPr>
        <w:t>Children &amp; Young People</w:t>
      </w:r>
    </w:p>
    <w:p w:rsidR="006B1BC8" w:rsidRPr="00417090" w:rsidRDefault="006B1BC8" w:rsidP="00417090">
      <w:pPr>
        <w:jc w:val="both"/>
        <w:rPr>
          <w:rFonts w:ascii="Arial" w:hAnsi="Arial" w:cs="Arial"/>
        </w:rPr>
      </w:pPr>
    </w:p>
    <w:p w:rsidR="00267194" w:rsidRPr="00417090" w:rsidRDefault="008D56D7" w:rsidP="00417090">
      <w:pPr>
        <w:pStyle w:val="ListParagraph"/>
        <w:numPr>
          <w:ilvl w:val="0"/>
          <w:numId w:val="2"/>
        </w:numPr>
        <w:jc w:val="both"/>
        <w:rPr>
          <w:rFonts w:ascii="Arial" w:hAnsi="Arial" w:cs="Arial"/>
          <w:lang w:val="en-GB"/>
        </w:rPr>
      </w:pPr>
      <w:r w:rsidRPr="00417090">
        <w:rPr>
          <w:rFonts w:ascii="Arial" w:hAnsi="Arial" w:cs="Arial"/>
          <w:lang w:val="en-GB"/>
        </w:rPr>
        <w:t>Locum medical usage is high in CAMHS. There are a total of 11 locums (10 of which are consultants)</w:t>
      </w:r>
    </w:p>
    <w:p w:rsidR="00266D46" w:rsidRPr="00417090" w:rsidRDefault="00266D46" w:rsidP="00417090">
      <w:pPr>
        <w:ind w:left="720"/>
        <w:jc w:val="both"/>
        <w:rPr>
          <w:rFonts w:ascii="Arial" w:hAnsi="Arial" w:cs="Arial"/>
          <w:lang w:val="en-GB"/>
        </w:rPr>
      </w:pPr>
    </w:p>
    <w:p w:rsidR="00267194" w:rsidRPr="00417090" w:rsidRDefault="008D56D7" w:rsidP="00417090">
      <w:pPr>
        <w:pStyle w:val="ListParagraph"/>
        <w:numPr>
          <w:ilvl w:val="0"/>
          <w:numId w:val="2"/>
        </w:numPr>
        <w:jc w:val="both"/>
        <w:rPr>
          <w:rFonts w:ascii="Arial" w:hAnsi="Arial" w:cs="Arial"/>
          <w:lang w:val="en-GB"/>
        </w:rPr>
      </w:pPr>
      <w:r w:rsidRPr="00417090">
        <w:rPr>
          <w:rFonts w:ascii="Arial" w:hAnsi="Arial" w:cs="Arial"/>
          <w:lang w:val="en-GB"/>
        </w:rPr>
        <w:t>High agency use in Bucks Community, Aylesbury/Wycombe &amp; Medics</w:t>
      </w:r>
    </w:p>
    <w:p w:rsidR="00416C46" w:rsidRPr="00417090" w:rsidRDefault="00416C46" w:rsidP="00417090">
      <w:pPr>
        <w:ind w:left="1440"/>
        <w:jc w:val="both"/>
        <w:rPr>
          <w:rFonts w:ascii="Arial" w:hAnsi="Arial" w:cs="Arial"/>
        </w:rPr>
      </w:pPr>
    </w:p>
    <w:p w:rsidR="00416C46" w:rsidRPr="00417090" w:rsidRDefault="00416C46" w:rsidP="00417090">
      <w:pPr>
        <w:jc w:val="both"/>
        <w:rPr>
          <w:rFonts w:ascii="Arial" w:hAnsi="Arial" w:cs="Arial"/>
          <w:b/>
        </w:rPr>
      </w:pPr>
      <w:r w:rsidRPr="00417090">
        <w:rPr>
          <w:rFonts w:ascii="Arial" w:hAnsi="Arial" w:cs="Arial"/>
          <w:b/>
        </w:rPr>
        <w:t>Older People’s</w:t>
      </w:r>
    </w:p>
    <w:p w:rsidR="006B1BC8" w:rsidRPr="00417090" w:rsidRDefault="006B1BC8" w:rsidP="00417090">
      <w:pPr>
        <w:jc w:val="both"/>
        <w:rPr>
          <w:rFonts w:ascii="Arial" w:hAnsi="Arial" w:cs="Arial"/>
        </w:rPr>
      </w:pPr>
    </w:p>
    <w:p w:rsidR="00267194" w:rsidRPr="00417090" w:rsidRDefault="008D56D7" w:rsidP="00417090">
      <w:pPr>
        <w:pStyle w:val="ListParagraph"/>
        <w:numPr>
          <w:ilvl w:val="0"/>
          <w:numId w:val="3"/>
        </w:numPr>
        <w:jc w:val="both"/>
        <w:rPr>
          <w:rFonts w:ascii="Arial" w:hAnsi="Arial" w:cs="Arial"/>
          <w:lang w:val="en-GB"/>
        </w:rPr>
      </w:pPr>
      <w:r w:rsidRPr="00417090">
        <w:rPr>
          <w:rFonts w:ascii="Arial" w:hAnsi="Arial" w:cs="Arial"/>
          <w:lang w:val="en-GB"/>
        </w:rPr>
        <w:t xml:space="preserve">Spend is particularly high in Community Hospitals, Mental Health Inpatients and Bucks Community Mental Health Teams  </w:t>
      </w:r>
    </w:p>
    <w:p w:rsidR="00266D46" w:rsidRPr="00417090" w:rsidRDefault="00266D46" w:rsidP="00417090">
      <w:pPr>
        <w:pStyle w:val="ListParagraph"/>
        <w:jc w:val="both"/>
        <w:rPr>
          <w:rFonts w:ascii="Arial" w:hAnsi="Arial" w:cs="Arial"/>
          <w:lang w:val="en-GB"/>
        </w:rPr>
      </w:pPr>
    </w:p>
    <w:p w:rsidR="00267194" w:rsidRPr="00417090" w:rsidRDefault="008D56D7" w:rsidP="00417090">
      <w:pPr>
        <w:pStyle w:val="ListParagraph"/>
        <w:numPr>
          <w:ilvl w:val="0"/>
          <w:numId w:val="3"/>
        </w:numPr>
        <w:jc w:val="both"/>
        <w:rPr>
          <w:rFonts w:ascii="Arial" w:hAnsi="Arial" w:cs="Arial"/>
          <w:lang w:val="en-GB"/>
        </w:rPr>
      </w:pPr>
      <w:r w:rsidRPr="00417090">
        <w:rPr>
          <w:rFonts w:ascii="Arial" w:hAnsi="Arial" w:cs="Arial"/>
          <w:lang w:val="en-GB"/>
        </w:rPr>
        <w:t>The agency spend is consistent with live vacancies</w:t>
      </w:r>
    </w:p>
    <w:p w:rsidR="00416C46" w:rsidRPr="00417090" w:rsidRDefault="00416C46" w:rsidP="00417090">
      <w:pPr>
        <w:pStyle w:val="ListParagraph"/>
        <w:ind w:left="1080"/>
        <w:jc w:val="both"/>
        <w:rPr>
          <w:rFonts w:ascii="Arial" w:hAnsi="Arial" w:cs="Arial"/>
        </w:rPr>
      </w:pPr>
    </w:p>
    <w:p w:rsidR="00416C46" w:rsidRPr="00417090" w:rsidRDefault="00B8185F" w:rsidP="00417090">
      <w:pPr>
        <w:jc w:val="both"/>
        <w:rPr>
          <w:rFonts w:ascii="Arial" w:hAnsi="Arial" w:cs="Arial"/>
          <w:b/>
        </w:rPr>
      </w:pPr>
      <w:r w:rsidRPr="00417090">
        <w:rPr>
          <w:rFonts w:ascii="Arial" w:hAnsi="Arial" w:cs="Arial"/>
          <w:b/>
        </w:rPr>
        <w:t>Corporate</w:t>
      </w:r>
    </w:p>
    <w:p w:rsidR="006B1BC8" w:rsidRPr="00417090" w:rsidRDefault="006B1BC8" w:rsidP="00417090">
      <w:pPr>
        <w:jc w:val="both"/>
        <w:rPr>
          <w:rFonts w:ascii="Arial" w:hAnsi="Arial" w:cs="Arial"/>
          <w:b/>
        </w:rPr>
      </w:pPr>
    </w:p>
    <w:p w:rsidR="00267194" w:rsidRPr="00417090" w:rsidRDefault="008D56D7" w:rsidP="00417090">
      <w:pPr>
        <w:pStyle w:val="ListParagraph"/>
        <w:numPr>
          <w:ilvl w:val="0"/>
          <w:numId w:val="4"/>
        </w:numPr>
        <w:jc w:val="both"/>
        <w:rPr>
          <w:rFonts w:ascii="Arial" w:hAnsi="Arial" w:cs="Arial"/>
          <w:lang w:val="en-GB"/>
        </w:rPr>
      </w:pPr>
      <w:r w:rsidRPr="00417090">
        <w:rPr>
          <w:rFonts w:ascii="Arial" w:hAnsi="Arial" w:cs="Arial"/>
          <w:lang w:val="en-GB"/>
        </w:rPr>
        <w:t>Significant reduction in Estates &amp; Facilities –reduction from 2</w:t>
      </w:r>
      <w:r w:rsidR="00266D46" w:rsidRPr="00417090">
        <w:rPr>
          <w:rFonts w:ascii="Arial" w:hAnsi="Arial" w:cs="Arial"/>
          <w:lang w:val="en-GB"/>
        </w:rPr>
        <w:t>6.1% in March to 10.6% in April</w:t>
      </w:r>
    </w:p>
    <w:p w:rsidR="00266D46" w:rsidRPr="00417090" w:rsidRDefault="00266D46" w:rsidP="00417090">
      <w:pPr>
        <w:ind w:left="720"/>
        <w:jc w:val="both"/>
        <w:rPr>
          <w:rFonts w:ascii="Arial" w:hAnsi="Arial" w:cs="Arial"/>
          <w:lang w:val="en-GB"/>
        </w:rPr>
      </w:pPr>
    </w:p>
    <w:p w:rsidR="00267194" w:rsidRPr="00417090" w:rsidRDefault="008D56D7" w:rsidP="00417090">
      <w:pPr>
        <w:pStyle w:val="ListParagraph"/>
        <w:numPr>
          <w:ilvl w:val="0"/>
          <w:numId w:val="4"/>
        </w:numPr>
        <w:jc w:val="both"/>
        <w:rPr>
          <w:rFonts w:ascii="Arial" w:hAnsi="Arial" w:cs="Arial"/>
          <w:lang w:val="en-GB"/>
        </w:rPr>
      </w:pPr>
      <w:r w:rsidRPr="00417090">
        <w:rPr>
          <w:rFonts w:ascii="Arial" w:hAnsi="Arial" w:cs="Arial"/>
          <w:lang w:val="en-GB"/>
        </w:rPr>
        <w:t>Significant reduction in Medical Director –reduction from 12% in March to 2% in April</w:t>
      </w:r>
    </w:p>
    <w:p w:rsidR="00266D46" w:rsidRPr="00417090" w:rsidRDefault="00266D46" w:rsidP="00417090">
      <w:pPr>
        <w:jc w:val="both"/>
        <w:rPr>
          <w:rFonts w:ascii="Arial" w:hAnsi="Arial" w:cs="Arial"/>
          <w:lang w:val="en-GB"/>
        </w:rPr>
      </w:pPr>
    </w:p>
    <w:p w:rsidR="00267194" w:rsidRPr="00417090" w:rsidRDefault="008D56D7" w:rsidP="00417090">
      <w:pPr>
        <w:pStyle w:val="ListParagraph"/>
        <w:numPr>
          <w:ilvl w:val="0"/>
          <w:numId w:val="4"/>
        </w:numPr>
        <w:jc w:val="both"/>
        <w:rPr>
          <w:rFonts w:ascii="Arial" w:hAnsi="Arial" w:cs="Arial"/>
          <w:lang w:val="en-GB"/>
        </w:rPr>
      </w:pPr>
      <w:r w:rsidRPr="00417090">
        <w:rPr>
          <w:rFonts w:ascii="Arial" w:hAnsi="Arial" w:cs="Arial"/>
          <w:lang w:val="en-GB"/>
        </w:rPr>
        <w:t>OPS – Actively recruiting to all posts currently being covered by Agency workers.</w:t>
      </w:r>
    </w:p>
    <w:p w:rsidR="009C5506" w:rsidRPr="00417090" w:rsidRDefault="009C5506" w:rsidP="00417090">
      <w:pPr>
        <w:jc w:val="both"/>
        <w:rPr>
          <w:rFonts w:ascii="Arial" w:hAnsi="Arial" w:cs="Arial"/>
        </w:rPr>
      </w:pPr>
    </w:p>
    <w:p w:rsidR="009C5506" w:rsidRPr="00417090" w:rsidRDefault="00032E7B" w:rsidP="00417090">
      <w:pPr>
        <w:jc w:val="both"/>
        <w:rPr>
          <w:rFonts w:ascii="Arial" w:hAnsi="Arial" w:cs="Arial"/>
          <w:b/>
        </w:rPr>
      </w:pPr>
      <w:r w:rsidRPr="00417090">
        <w:rPr>
          <w:rFonts w:ascii="Arial" w:hAnsi="Arial" w:cs="Arial"/>
          <w:b/>
        </w:rPr>
        <w:t>Vacancy</w:t>
      </w:r>
    </w:p>
    <w:p w:rsidR="006B1BC8" w:rsidRPr="00417090" w:rsidRDefault="006B1BC8" w:rsidP="00417090">
      <w:pPr>
        <w:jc w:val="both"/>
        <w:rPr>
          <w:rFonts w:ascii="Arial" w:hAnsi="Arial" w:cs="Arial"/>
          <w:b/>
        </w:rPr>
      </w:pPr>
    </w:p>
    <w:p w:rsidR="00266D46" w:rsidRPr="00417090" w:rsidRDefault="00266D46" w:rsidP="00417090">
      <w:pPr>
        <w:spacing w:before="58"/>
        <w:jc w:val="both"/>
        <w:rPr>
          <w:rFonts w:ascii="Arial" w:eastAsiaTheme="minorEastAsia" w:hAnsi="Arial" w:cs="Arial"/>
          <w:color w:val="000000" w:themeColor="text1"/>
          <w:kern w:val="24"/>
          <w:lang w:val="en-GB" w:eastAsia="en-GB"/>
        </w:rPr>
      </w:pPr>
      <w:r w:rsidRPr="00417090">
        <w:rPr>
          <w:rFonts w:ascii="Arial" w:eastAsiaTheme="minorEastAsia" w:hAnsi="Arial" w:cs="Arial"/>
          <w:color w:val="000000" w:themeColor="text1"/>
          <w:kern w:val="24"/>
          <w:lang w:val="en-GB" w:eastAsia="en-GB"/>
        </w:rPr>
        <w:t>The number of live vacancies has increased this month due to:</w:t>
      </w:r>
    </w:p>
    <w:p w:rsidR="006B1BC8" w:rsidRPr="00417090" w:rsidRDefault="006B1BC8" w:rsidP="00417090">
      <w:pPr>
        <w:spacing w:before="58"/>
        <w:jc w:val="both"/>
        <w:rPr>
          <w:rFonts w:ascii="Arial" w:hAnsi="Arial" w:cs="Arial"/>
          <w:lang w:val="en-GB" w:eastAsia="en-GB"/>
        </w:rPr>
      </w:pPr>
    </w:p>
    <w:p w:rsidR="00266D46" w:rsidRPr="00417090" w:rsidRDefault="006B1BC8" w:rsidP="00417090">
      <w:pPr>
        <w:pStyle w:val="ListParagraph"/>
        <w:numPr>
          <w:ilvl w:val="0"/>
          <w:numId w:val="5"/>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Wenri</w:t>
      </w:r>
      <w:r w:rsidR="009C691A" w:rsidRPr="00417090">
        <w:rPr>
          <w:rFonts w:ascii="Arial" w:eastAsiaTheme="minorEastAsia" w:hAnsi="Arial" w:cs="Arial"/>
          <w:color w:val="000000" w:themeColor="text1"/>
          <w:kern w:val="24"/>
          <w:lang w:val="en-GB" w:eastAsia="en-GB"/>
        </w:rPr>
        <w:t>s</w:t>
      </w:r>
      <w:r w:rsidR="00266D46" w:rsidRPr="00417090">
        <w:rPr>
          <w:rFonts w:ascii="Arial" w:eastAsiaTheme="minorEastAsia" w:hAnsi="Arial" w:cs="Arial"/>
          <w:color w:val="000000" w:themeColor="text1"/>
          <w:kern w:val="24"/>
          <w:lang w:val="en-GB" w:eastAsia="en-GB"/>
        </w:rPr>
        <w:t>c ward reopening in Witney</w:t>
      </w:r>
    </w:p>
    <w:p w:rsidR="00667496" w:rsidRPr="00417090" w:rsidRDefault="00667496" w:rsidP="00417090">
      <w:pPr>
        <w:ind w:left="1267"/>
        <w:contextualSpacing/>
        <w:jc w:val="both"/>
        <w:rPr>
          <w:rFonts w:ascii="Arial" w:hAnsi="Arial" w:cs="Arial"/>
          <w:lang w:val="en-GB" w:eastAsia="en-GB"/>
        </w:rPr>
      </w:pPr>
    </w:p>
    <w:p w:rsidR="00266D46" w:rsidRPr="00417090" w:rsidRDefault="002866E2" w:rsidP="00417090">
      <w:pPr>
        <w:pStyle w:val="ListParagraph"/>
        <w:numPr>
          <w:ilvl w:val="0"/>
          <w:numId w:val="5"/>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 ER and R</w:t>
      </w:r>
      <w:r w:rsidR="00266D46" w:rsidRPr="00417090">
        <w:rPr>
          <w:rFonts w:ascii="Arial" w:eastAsiaTheme="minorEastAsia" w:hAnsi="Arial" w:cs="Arial"/>
          <w:color w:val="000000" w:themeColor="text1"/>
          <w:kern w:val="24"/>
          <w:lang w:val="en-GB" w:eastAsia="en-GB"/>
        </w:rPr>
        <w:t xml:space="preserve">ecruitment teams working closely with managers to </w:t>
      </w:r>
      <w:r w:rsidR="00667496" w:rsidRPr="00417090">
        <w:rPr>
          <w:rFonts w:ascii="Arial" w:eastAsiaTheme="minorEastAsia" w:hAnsi="Arial" w:cs="Arial"/>
          <w:color w:val="000000" w:themeColor="text1"/>
          <w:kern w:val="24"/>
          <w:lang w:val="en-GB" w:eastAsia="en-GB"/>
        </w:rPr>
        <w:t>review and agree true</w:t>
      </w:r>
      <w:r w:rsidR="00266D46" w:rsidRPr="00417090">
        <w:rPr>
          <w:rFonts w:ascii="Arial" w:eastAsiaTheme="minorEastAsia" w:hAnsi="Arial" w:cs="Arial"/>
          <w:color w:val="000000" w:themeColor="text1"/>
          <w:kern w:val="24"/>
          <w:lang w:val="en-GB" w:eastAsia="en-GB"/>
        </w:rPr>
        <w:t xml:space="preserve"> vacancy figures</w:t>
      </w:r>
      <w:r w:rsidR="00667496" w:rsidRPr="00417090">
        <w:rPr>
          <w:rFonts w:ascii="Arial" w:eastAsiaTheme="minorEastAsia" w:hAnsi="Arial" w:cs="Arial"/>
          <w:color w:val="000000" w:themeColor="text1"/>
          <w:kern w:val="24"/>
          <w:lang w:val="en-GB" w:eastAsia="en-GB"/>
        </w:rPr>
        <w:t xml:space="preserve"> in respect of </w:t>
      </w:r>
      <w:r w:rsidR="00266D46" w:rsidRPr="00417090">
        <w:rPr>
          <w:rFonts w:ascii="Arial" w:eastAsiaTheme="minorEastAsia" w:hAnsi="Arial" w:cs="Arial"/>
          <w:color w:val="000000" w:themeColor="text1"/>
          <w:kern w:val="24"/>
          <w:lang w:val="en-GB" w:eastAsia="en-GB"/>
        </w:rPr>
        <w:t>budgeted establishment</w:t>
      </w:r>
      <w:r w:rsidR="00667496" w:rsidRPr="00417090">
        <w:rPr>
          <w:rFonts w:ascii="Arial" w:eastAsiaTheme="minorEastAsia" w:hAnsi="Arial" w:cs="Arial"/>
          <w:color w:val="000000" w:themeColor="text1"/>
          <w:kern w:val="24"/>
          <w:lang w:val="en-GB" w:eastAsia="en-GB"/>
        </w:rPr>
        <w:t xml:space="preserve"> figures</w:t>
      </w:r>
      <w:r w:rsidR="006B7A02" w:rsidRPr="00417090">
        <w:rPr>
          <w:rFonts w:ascii="Arial" w:eastAsiaTheme="minorEastAsia" w:hAnsi="Arial" w:cs="Arial"/>
          <w:color w:val="000000" w:themeColor="text1"/>
          <w:kern w:val="24"/>
          <w:lang w:val="en-GB" w:eastAsia="en-GB"/>
        </w:rPr>
        <w:t xml:space="preserve"> and recruit accordingly.</w:t>
      </w:r>
    </w:p>
    <w:p w:rsidR="00667496" w:rsidRPr="00417090" w:rsidRDefault="00667496" w:rsidP="00417090">
      <w:pPr>
        <w:contextualSpacing/>
        <w:jc w:val="both"/>
        <w:rPr>
          <w:rFonts w:ascii="Arial" w:hAnsi="Arial" w:cs="Arial"/>
          <w:lang w:val="en-GB" w:eastAsia="en-GB"/>
        </w:rPr>
      </w:pPr>
    </w:p>
    <w:p w:rsidR="00266D46" w:rsidRPr="00417090" w:rsidRDefault="00266D46" w:rsidP="00417090">
      <w:pPr>
        <w:pStyle w:val="ListParagraph"/>
        <w:numPr>
          <w:ilvl w:val="0"/>
          <w:numId w:val="5"/>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Managers</w:t>
      </w:r>
      <w:r w:rsidR="00667496" w:rsidRPr="00417090">
        <w:rPr>
          <w:rFonts w:ascii="Arial" w:eastAsiaTheme="minorEastAsia" w:hAnsi="Arial" w:cs="Arial"/>
          <w:color w:val="000000" w:themeColor="text1"/>
          <w:kern w:val="24"/>
          <w:lang w:val="en-GB" w:eastAsia="en-GB"/>
        </w:rPr>
        <w:t xml:space="preserve"> being more proactive</w:t>
      </w:r>
      <w:r w:rsidR="006B7A02" w:rsidRPr="00417090">
        <w:rPr>
          <w:rFonts w:ascii="Arial" w:eastAsiaTheme="minorEastAsia" w:hAnsi="Arial" w:cs="Arial"/>
          <w:color w:val="000000" w:themeColor="text1"/>
          <w:kern w:val="24"/>
          <w:lang w:val="en-GB" w:eastAsia="en-GB"/>
        </w:rPr>
        <w:t xml:space="preserve"> and effective</w:t>
      </w:r>
      <w:r w:rsidR="00667496" w:rsidRPr="00417090">
        <w:rPr>
          <w:rFonts w:ascii="Arial" w:eastAsiaTheme="minorEastAsia" w:hAnsi="Arial" w:cs="Arial"/>
          <w:color w:val="000000" w:themeColor="text1"/>
          <w:kern w:val="24"/>
          <w:lang w:val="en-GB" w:eastAsia="en-GB"/>
        </w:rPr>
        <w:t xml:space="preserve"> in working with </w:t>
      </w:r>
      <w:r w:rsidRPr="00417090">
        <w:rPr>
          <w:rFonts w:ascii="Arial" w:eastAsiaTheme="minorEastAsia" w:hAnsi="Arial" w:cs="Arial"/>
          <w:color w:val="000000" w:themeColor="text1"/>
          <w:kern w:val="24"/>
          <w:lang w:val="en-GB" w:eastAsia="en-GB"/>
        </w:rPr>
        <w:t>the recruitment team</w:t>
      </w:r>
      <w:r w:rsidR="006B7A02" w:rsidRPr="00417090">
        <w:rPr>
          <w:rFonts w:ascii="Arial" w:eastAsiaTheme="minorEastAsia" w:hAnsi="Arial" w:cs="Arial"/>
          <w:color w:val="000000" w:themeColor="text1"/>
          <w:kern w:val="24"/>
          <w:lang w:val="en-GB" w:eastAsia="en-GB"/>
        </w:rPr>
        <w:t xml:space="preserve"> to respond promptly to multiple vacancies.</w:t>
      </w:r>
    </w:p>
    <w:p w:rsidR="00266D46" w:rsidRPr="00417090" w:rsidRDefault="00266D46" w:rsidP="00417090">
      <w:pPr>
        <w:jc w:val="both"/>
        <w:rPr>
          <w:rFonts w:ascii="Arial" w:eastAsiaTheme="minorEastAsia" w:hAnsi="Arial" w:cs="Arial"/>
          <w:color w:val="000000" w:themeColor="text1"/>
          <w:kern w:val="24"/>
          <w:lang w:val="en-GB" w:eastAsia="en-GB"/>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3F69CE" w:rsidRPr="00417090" w:rsidRDefault="003F69CE" w:rsidP="00417090">
      <w:pPr>
        <w:jc w:val="both"/>
        <w:rPr>
          <w:rFonts w:ascii="Arial" w:hAnsi="Arial" w:cs="Arial"/>
        </w:rPr>
      </w:pPr>
    </w:p>
    <w:p w:rsidR="00DC7426" w:rsidRPr="00417090" w:rsidRDefault="00DC7426" w:rsidP="00417090">
      <w:pPr>
        <w:jc w:val="both"/>
        <w:rPr>
          <w:rFonts w:ascii="Arial" w:hAnsi="Arial" w:cs="Arial"/>
        </w:rPr>
      </w:pPr>
      <w:r w:rsidRPr="00417090">
        <w:rPr>
          <w:rFonts w:ascii="Arial" w:hAnsi="Arial" w:cs="Arial"/>
        </w:rPr>
        <w:t>The following actions are in place in Directorates:</w:t>
      </w:r>
    </w:p>
    <w:p w:rsidR="002D487B" w:rsidRPr="00417090" w:rsidRDefault="002D487B" w:rsidP="00417090">
      <w:pPr>
        <w:jc w:val="both"/>
        <w:rPr>
          <w:rFonts w:ascii="Arial" w:hAnsi="Arial" w:cs="Arial"/>
          <w:b/>
        </w:rPr>
      </w:pPr>
    </w:p>
    <w:p w:rsidR="00DC7426" w:rsidRPr="00417090" w:rsidRDefault="00DC7426" w:rsidP="00417090">
      <w:pPr>
        <w:jc w:val="both"/>
        <w:rPr>
          <w:rFonts w:ascii="Arial" w:hAnsi="Arial" w:cs="Arial"/>
          <w:b/>
        </w:rPr>
      </w:pPr>
      <w:r w:rsidRPr="00417090">
        <w:rPr>
          <w:rFonts w:ascii="Arial" w:hAnsi="Arial" w:cs="Arial"/>
          <w:b/>
        </w:rPr>
        <w:lastRenderedPageBreak/>
        <w:t>Adult</w:t>
      </w:r>
    </w:p>
    <w:p w:rsidR="006B1BC8" w:rsidRPr="00417090" w:rsidRDefault="006B1BC8" w:rsidP="00417090">
      <w:pPr>
        <w:jc w:val="both"/>
        <w:rPr>
          <w:rFonts w:ascii="Arial" w:hAnsi="Arial" w:cs="Arial"/>
          <w:b/>
        </w:rPr>
      </w:pPr>
    </w:p>
    <w:p w:rsidR="00266D46" w:rsidRPr="00417090" w:rsidRDefault="00266D46" w:rsidP="00417090">
      <w:pPr>
        <w:pStyle w:val="ListParagraph"/>
        <w:numPr>
          <w:ilvl w:val="0"/>
          <w:numId w:val="6"/>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 xml:space="preserve">There </w:t>
      </w:r>
      <w:r w:rsidR="00B9023D" w:rsidRPr="00417090">
        <w:rPr>
          <w:rFonts w:ascii="Arial" w:eastAsiaTheme="minorEastAsia" w:hAnsi="Arial" w:cs="Arial"/>
          <w:color w:val="000000" w:themeColor="text1"/>
          <w:kern w:val="24"/>
          <w:lang w:val="en-GB" w:eastAsia="en-GB"/>
        </w:rPr>
        <w:t>222 vacancies</w:t>
      </w:r>
      <w:r w:rsidR="00D60E2B" w:rsidRPr="00417090">
        <w:rPr>
          <w:rFonts w:ascii="Arial" w:eastAsiaTheme="minorEastAsia" w:hAnsi="Arial" w:cs="Arial"/>
          <w:color w:val="000000" w:themeColor="text1"/>
          <w:kern w:val="24"/>
          <w:lang w:val="en-GB" w:eastAsia="en-GB"/>
        </w:rPr>
        <w:t xml:space="preserve"> within Adult Directorate. </w:t>
      </w:r>
      <w:r w:rsidR="00B9023D" w:rsidRPr="00417090">
        <w:rPr>
          <w:rFonts w:ascii="Arial" w:eastAsiaTheme="minorEastAsia" w:hAnsi="Arial" w:cs="Arial"/>
          <w:color w:val="000000" w:themeColor="text1"/>
          <w:kern w:val="24"/>
          <w:lang w:val="en-GB" w:eastAsia="en-GB"/>
        </w:rPr>
        <w:t xml:space="preserve"> There are </w:t>
      </w:r>
      <w:r w:rsidRPr="00417090">
        <w:rPr>
          <w:rFonts w:ascii="Arial" w:eastAsiaTheme="minorEastAsia" w:hAnsi="Arial" w:cs="Arial"/>
          <w:color w:val="000000" w:themeColor="text1"/>
          <w:kern w:val="24"/>
          <w:lang w:val="en-GB" w:eastAsia="en-GB"/>
        </w:rPr>
        <w:t>72 candidates in the pipeline of which 24 have been cleared to start employment, 9 of these have a start date confirmed</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6"/>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Additional resource has been provided in the Adult recruitment team</w:t>
      </w:r>
      <w:r w:rsidR="00667496" w:rsidRPr="00417090">
        <w:rPr>
          <w:rFonts w:ascii="Arial" w:eastAsiaTheme="minorEastAsia" w:hAnsi="Arial" w:cs="Arial"/>
          <w:color w:val="000000" w:themeColor="text1"/>
          <w:kern w:val="24"/>
          <w:lang w:val="en-GB" w:eastAsia="en-GB"/>
        </w:rPr>
        <w:t xml:space="preserve"> in order to maintain</w:t>
      </w:r>
      <w:r w:rsidR="002866E2" w:rsidRPr="00417090">
        <w:rPr>
          <w:rFonts w:ascii="Arial" w:eastAsiaTheme="minorEastAsia" w:hAnsi="Arial" w:cs="Arial"/>
          <w:color w:val="000000" w:themeColor="text1"/>
          <w:kern w:val="24"/>
          <w:lang w:val="en-GB" w:eastAsia="en-GB"/>
        </w:rPr>
        <w:t xml:space="preserve"> the principle</w:t>
      </w:r>
      <w:r w:rsidR="00667496" w:rsidRPr="00417090">
        <w:rPr>
          <w:rFonts w:ascii="Arial" w:eastAsiaTheme="minorEastAsia" w:hAnsi="Arial" w:cs="Arial"/>
          <w:color w:val="000000" w:themeColor="text1"/>
          <w:kern w:val="24"/>
          <w:lang w:val="en-GB" w:eastAsia="en-GB"/>
        </w:rPr>
        <w:t xml:space="preserve"> of a </w:t>
      </w:r>
      <w:r w:rsidR="00063A34" w:rsidRPr="00417090">
        <w:rPr>
          <w:rFonts w:ascii="Arial" w:eastAsiaTheme="minorEastAsia" w:hAnsi="Arial" w:cs="Arial"/>
          <w:color w:val="000000" w:themeColor="text1"/>
          <w:kern w:val="24"/>
          <w:lang w:val="en-GB" w:eastAsia="en-GB"/>
        </w:rPr>
        <w:t>seamless and</w:t>
      </w:r>
      <w:r w:rsidR="002866E2" w:rsidRPr="00417090">
        <w:rPr>
          <w:rFonts w:ascii="Arial" w:eastAsiaTheme="minorEastAsia" w:hAnsi="Arial" w:cs="Arial"/>
          <w:color w:val="000000" w:themeColor="text1"/>
          <w:kern w:val="24"/>
          <w:lang w:val="en-GB" w:eastAsia="en-GB"/>
        </w:rPr>
        <w:t xml:space="preserve"> timely </w:t>
      </w:r>
      <w:r w:rsidR="00667496" w:rsidRPr="00417090">
        <w:rPr>
          <w:rFonts w:ascii="Arial" w:eastAsiaTheme="minorEastAsia" w:hAnsi="Arial" w:cs="Arial"/>
          <w:color w:val="000000" w:themeColor="text1"/>
          <w:kern w:val="24"/>
          <w:lang w:val="en-GB" w:eastAsia="en-GB"/>
        </w:rPr>
        <w:t xml:space="preserve">process and to assure maximum support </w:t>
      </w:r>
      <w:r w:rsidR="00B9023D" w:rsidRPr="00417090">
        <w:rPr>
          <w:rFonts w:ascii="Arial" w:eastAsiaTheme="minorEastAsia" w:hAnsi="Arial" w:cs="Arial"/>
          <w:color w:val="000000" w:themeColor="text1"/>
          <w:kern w:val="24"/>
          <w:lang w:val="en-GB" w:eastAsia="en-GB"/>
        </w:rPr>
        <w:t xml:space="preserve">for </w:t>
      </w:r>
      <w:r w:rsidR="00667496" w:rsidRPr="00417090">
        <w:rPr>
          <w:rFonts w:ascii="Arial" w:eastAsiaTheme="minorEastAsia" w:hAnsi="Arial" w:cs="Arial"/>
          <w:color w:val="000000" w:themeColor="text1"/>
          <w:kern w:val="24"/>
          <w:lang w:val="en-GB" w:eastAsia="en-GB"/>
        </w:rPr>
        <w:t xml:space="preserve">recruiting managers. </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6"/>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Difficult to recruit to areas are Staff Nurses for Thames House and CPN’s for both Oxford City and Chiltern AMHTs.  Key vacancies are the Ward Manager for Allen Ward and the Modern Matron for Ashurst PICU</w:t>
      </w:r>
      <w:r w:rsidR="00667496" w:rsidRPr="00417090">
        <w:rPr>
          <w:rFonts w:ascii="Arial" w:eastAsiaTheme="minorEastAsia" w:hAnsi="Arial" w:cs="Arial"/>
          <w:color w:val="000000" w:themeColor="text1"/>
          <w:kern w:val="24"/>
          <w:lang w:val="en-GB" w:eastAsia="en-GB"/>
        </w:rPr>
        <w:t>.</w:t>
      </w:r>
    </w:p>
    <w:p w:rsidR="006405B6" w:rsidRPr="00417090" w:rsidRDefault="006405B6" w:rsidP="00417090">
      <w:pPr>
        <w:pStyle w:val="ListParagraph"/>
        <w:jc w:val="both"/>
        <w:rPr>
          <w:rFonts w:ascii="Arial" w:hAnsi="Arial" w:cs="Arial"/>
          <w:lang w:val="en-GB" w:eastAsia="en-GB"/>
        </w:rPr>
      </w:pPr>
    </w:p>
    <w:p w:rsidR="006405B6" w:rsidRPr="00417090" w:rsidRDefault="006405B6" w:rsidP="00417090">
      <w:pPr>
        <w:ind w:left="1267"/>
        <w:contextualSpacing/>
        <w:jc w:val="both"/>
        <w:rPr>
          <w:rFonts w:ascii="Arial" w:hAnsi="Arial" w:cs="Arial"/>
          <w:lang w:val="en-GB" w:eastAsia="en-GB"/>
        </w:rPr>
      </w:pPr>
    </w:p>
    <w:p w:rsidR="002D487B" w:rsidRPr="00417090" w:rsidRDefault="00DC7426" w:rsidP="00417090">
      <w:pPr>
        <w:jc w:val="both"/>
        <w:rPr>
          <w:rFonts w:ascii="Arial" w:hAnsi="Arial" w:cs="Arial"/>
          <w:b/>
        </w:rPr>
      </w:pPr>
      <w:r w:rsidRPr="00417090">
        <w:rPr>
          <w:rFonts w:ascii="Arial" w:hAnsi="Arial" w:cs="Arial"/>
          <w:b/>
        </w:rPr>
        <w:t>Children &amp; Young People</w:t>
      </w:r>
    </w:p>
    <w:p w:rsidR="006B1BC8" w:rsidRPr="00417090" w:rsidRDefault="006B1BC8" w:rsidP="00417090">
      <w:pPr>
        <w:jc w:val="both"/>
        <w:rPr>
          <w:rFonts w:ascii="Arial" w:hAnsi="Arial" w:cs="Arial"/>
          <w:b/>
        </w:rPr>
      </w:pPr>
    </w:p>
    <w:p w:rsidR="00266D46" w:rsidRPr="00417090" w:rsidRDefault="00667496" w:rsidP="00417090">
      <w:pPr>
        <w:pStyle w:val="ListParagraph"/>
        <w:numPr>
          <w:ilvl w:val="0"/>
          <w:numId w:val="7"/>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c</w:t>
      </w:r>
      <w:r w:rsidR="00266D46" w:rsidRPr="00417090">
        <w:rPr>
          <w:rFonts w:ascii="Arial" w:eastAsiaTheme="minorEastAsia" w:hAnsi="Arial" w:cs="Arial"/>
          <w:color w:val="000000" w:themeColor="text1"/>
          <w:kern w:val="24"/>
          <w:lang w:val="en-GB" w:eastAsia="en-GB"/>
        </w:rPr>
        <w:t>urrently 237 vacancies within the C&amp;YP directorate, 57 of which are currently being advertised on NHS Jobs</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7"/>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106 candidates in the pipeline of which 27 have been cleared, 7 of these have a start date</w:t>
      </w:r>
    </w:p>
    <w:p w:rsidR="00266D46" w:rsidRPr="00417090" w:rsidRDefault="00266D46" w:rsidP="00417090">
      <w:pPr>
        <w:contextualSpacing/>
        <w:jc w:val="both"/>
        <w:rPr>
          <w:rFonts w:ascii="Arial" w:hAnsi="Arial" w:cs="Arial"/>
          <w:lang w:val="en-GB" w:eastAsia="en-GB"/>
        </w:rPr>
      </w:pPr>
    </w:p>
    <w:p w:rsidR="00266D46" w:rsidRPr="00417090" w:rsidRDefault="00266D46" w:rsidP="00417090">
      <w:pPr>
        <w:pStyle w:val="ListParagraph"/>
        <w:numPr>
          <w:ilvl w:val="0"/>
          <w:numId w:val="7"/>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Difficult to recruit to areas are Staff Nurses and Healthcare Assistants for the Highfield</w:t>
      </w:r>
      <w:r w:rsidR="006405B6" w:rsidRPr="00417090">
        <w:rPr>
          <w:rFonts w:ascii="Arial" w:eastAsiaTheme="minorEastAsia" w:hAnsi="Arial" w:cs="Arial"/>
          <w:color w:val="000000" w:themeColor="text1"/>
          <w:kern w:val="24"/>
          <w:lang w:val="en-GB" w:eastAsia="en-GB"/>
        </w:rPr>
        <w:t xml:space="preserve"> Unit</w:t>
      </w:r>
      <w:r w:rsidRPr="00417090">
        <w:rPr>
          <w:rFonts w:ascii="Arial" w:eastAsiaTheme="minorEastAsia" w:hAnsi="Arial" w:cs="Arial"/>
          <w:color w:val="000000" w:themeColor="text1"/>
          <w:kern w:val="24"/>
          <w:lang w:val="en-GB" w:eastAsia="en-GB"/>
        </w:rPr>
        <w:t xml:space="preserve"> and Senior Mental Health Practitioners within the community teams</w:t>
      </w:r>
    </w:p>
    <w:p w:rsidR="00DC7426" w:rsidRPr="00417090" w:rsidRDefault="00DC7426" w:rsidP="00417090">
      <w:pPr>
        <w:jc w:val="both"/>
        <w:rPr>
          <w:rFonts w:ascii="Arial" w:hAnsi="Arial" w:cs="Arial"/>
        </w:rPr>
      </w:pPr>
    </w:p>
    <w:p w:rsidR="00DC7426" w:rsidRPr="00417090" w:rsidRDefault="00DC7426" w:rsidP="00417090">
      <w:pPr>
        <w:jc w:val="both"/>
        <w:rPr>
          <w:rFonts w:ascii="Arial" w:hAnsi="Arial" w:cs="Arial"/>
          <w:b/>
        </w:rPr>
      </w:pPr>
      <w:r w:rsidRPr="00417090">
        <w:rPr>
          <w:rFonts w:ascii="Arial" w:hAnsi="Arial" w:cs="Arial"/>
          <w:b/>
        </w:rPr>
        <w:t>Older People’s</w:t>
      </w:r>
    </w:p>
    <w:p w:rsidR="006B1BC8" w:rsidRPr="00417090" w:rsidRDefault="006B1BC8" w:rsidP="00417090">
      <w:pPr>
        <w:jc w:val="both"/>
        <w:rPr>
          <w:rFonts w:ascii="Arial" w:hAnsi="Arial" w:cs="Arial"/>
          <w:b/>
        </w:rPr>
      </w:pPr>
    </w:p>
    <w:p w:rsidR="00266D46" w:rsidRPr="00417090" w:rsidRDefault="00D60E2B"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c</w:t>
      </w:r>
      <w:r w:rsidR="00266D46" w:rsidRPr="00417090">
        <w:rPr>
          <w:rFonts w:ascii="Arial" w:eastAsiaTheme="minorEastAsia" w:hAnsi="Arial" w:cs="Arial"/>
          <w:color w:val="000000" w:themeColor="text1"/>
          <w:kern w:val="24"/>
          <w:lang w:val="en-GB" w:eastAsia="en-GB"/>
        </w:rPr>
        <w:t>urrently 254 vacancies within the Older People’s directorate, 62 of which are currently being advertised on NHS Jobs</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122 candidates in the pipeline of which 35 have been cleared, 17 of these have a start date confirmed</w:t>
      </w:r>
    </w:p>
    <w:p w:rsidR="00266D46" w:rsidRPr="00417090" w:rsidRDefault="00266D46" w:rsidP="00417090">
      <w:pPr>
        <w:contextualSpacing/>
        <w:jc w:val="both"/>
        <w:rPr>
          <w:rFonts w:ascii="Arial" w:hAnsi="Arial" w:cs="Arial"/>
          <w:lang w:val="en-GB" w:eastAsia="en-GB"/>
        </w:rPr>
      </w:pPr>
    </w:p>
    <w:p w:rsidR="00266D46" w:rsidRPr="00417090" w:rsidRDefault="00266D46"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Difficult to recruit to areas are nurses for both Community Hospitals and District Nursing, Podiatrists and Speech &amp; Language Therapist</w:t>
      </w:r>
    </w:p>
    <w:p w:rsidR="00266D46" w:rsidRPr="00417090" w:rsidRDefault="00266D46" w:rsidP="00417090">
      <w:pPr>
        <w:pStyle w:val="ListParagraph"/>
        <w:jc w:val="both"/>
        <w:rPr>
          <w:rFonts w:ascii="Arial" w:hAnsi="Arial" w:cs="Arial"/>
          <w:lang w:val="en-GB" w:eastAsia="en-GB"/>
        </w:rPr>
      </w:pPr>
    </w:p>
    <w:p w:rsidR="00266D46" w:rsidRPr="00417090" w:rsidRDefault="00266D46" w:rsidP="00417090">
      <w:pPr>
        <w:pStyle w:val="ListParagraph"/>
        <w:numPr>
          <w:ilvl w:val="0"/>
          <w:numId w:val="8"/>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35% of vacancies are for Registered Nurses</w:t>
      </w:r>
    </w:p>
    <w:p w:rsidR="00DC7426" w:rsidRPr="00417090" w:rsidRDefault="00DC7426" w:rsidP="00417090">
      <w:pPr>
        <w:jc w:val="both"/>
        <w:rPr>
          <w:rFonts w:ascii="Arial" w:hAnsi="Arial" w:cs="Arial"/>
        </w:rPr>
      </w:pPr>
    </w:p>
    <w:p w:rsidR="00D60E2B" w:rsidRPr="00417090" w:rsidRDefault="00D60E2B" w:rsidP="00417090">
      <w:pPr>
        <w:jc w:val="both"/>
        <w:rPr>
          <w:rFonts w:ascii="Arial" w:hAnsi="Arial" w:cs="Arial"/>
          <w:b/>
        </w:rPr>
      </w:pPr>
    </w:p>
    <w:p w:rsidR="00D60E2B" w:rsidRPr="00417090" w:rsidRDefault="00D60E2B" w:rsidP="00417090">
      <w:pPr>
        <w:jc w:val="both"/>
        <w:rPr>
          <w:rFonts w:ascii="Arial" w:hAnsi="Arial" w:cs="Arial"/>
          <w:b/>
        </w:rPr>
      </w:pPr>
    </w:p>
    <w:p w:rsidR="006B7A02" w:rsidRPr="00417090" w:rsidRDefault="006B7A02" w:rsidP="00417090">
      <w:pPr>
        <w:jc w:val="both"/>
        <w:rPr>
          <w:rFonts w:ascii="Arial" w:hAnsi="Arial" w:cs="Arial"/>
          <w:b/>
        </w:rPr>
      </w:pPr>
    </w:p>
    <w:p w:rsidR="006B7A02" w:rsidRPr="00417090" w:rsidRDefault="006B7A02" w:rsidP="00417090">
      <w:pPr>
        <w:jc w:val="both"/>
        <w:rPr>
          <w:rFonts w:ascii="Arial" w:hAnsi="Arial" w:cs="Arial"/>
          <w:b/>
        </w:rPr>
      </w:pPr>
    </w:p>
    <w:p w:rsidR="00417090" w:rsidRDefault="00417090" w:rsidP="00417090">
      <w:pPr>
        <w:jc w:val="both"/>
        <w:rPr>
          <w:rFonts w:ascii="Arial" w:hAnsi="Arial" w:cs="Arial"/>
          <w:b/>
        </w:rPr>
      </w:pPr>
    </w:p>
    <w:p w:rsidR="00DC7426" w:rsidRPr="00417090" w:rsidRDefault="00721D27" w:rsidP="00417090">
      <w:pPr>
        <w:jc w:val="both"/>
        <w:rPr>
          <w:rFonts w:ascii="Arial" w:hAnsi="Arial" w:cs="Arial"/>
          <w:b/>
        </w:rPr>
      </w:pPr>
      <w:r w:rsidRPr="00417090">
        <w:rPr>
          <w:rFonts w:ascii="Arial" w:hAnsi="Arial" w:cs="Arial"/>
          <w:b/>
        </w:rPr>
        <w:t>Corporate</w:t>
      </w:r>
    </w:p>
    <w:p w:rsidR="006B1BC8" w:rsidRPr="00417090" w:rsidRDefault="006B1BC8" w:rsidP="00417090">
      <w:pPr>
        <w:jc w:val="both"/>
        <w:rPr>
          <w:rFonts w:ascii="Arial" w:hAnsi="Arial" w:cs="Arial"/>
          <w:b/>
        </w:rPr>
      </w:pPr>
    </w:p>
    <w:p w:rsidR="00266D46" w:rsidRPr="00417090" w:rsidRDefault="006B7A02" w:rsidP="00417090">
      <w:pPr>
        <w:pStyle w:val="ListParagraph"/>
        <w:numPr>
          <w:ilvl w:val="0"/>
          <w:numId w:val="9"/>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lastRenderedPageBreak/>
        <w:t>There are c</w:t>
      </w:r>
      <w:r w:rsidR="00266D46" w:rsidRPr="00417090">
        <w:rPr>
          <w:rFonts w:ascii="Arial" w:eastAsiaTheme="minorEastAsia" w:hAnsi="Arial" w:cs="Arial"/>
          <w:color w:val="000000" w:themeColor="text1"/>
          <w:kern w:val="24"/>
          <w:lang w:val="en-GB" w:eastAsia="en-GB"/>
        </w:rPr>
        <w:t>urrently 79 vacancies within the Corporate Directorate, 21 of which are currently being advertised on NHS Jobs</w:t>
      </w:r>
    </w:p>
    <w:p w:rsidR="00266D46" w:rsidRPr="00417090" w:rsidRDefault="00266D46" w:rsidP="00417090">
      <w:pPr>
        <w:ind w:left="1267"/>
        <w:contextualSpacing/>
        <w:jc w:val="both"/>
        <w:rPr>
          <w:rFonts w:ascii="Arial" w:hAnsi="Arial" w:cs="Arial"/>
          <w:lang w:val="en-GB" w:eastAsia="en-GB"/>
        </w:rPr>
      </w:pPr>
    </w:p>
    <w:p w:rsidR="00266D46" w:rsidRPr="00417090" w:rsidRDefault="00266D46" w:rsidP="00417090">
      <w:pPr>
        <w:pStyle w:val="ListParagraph"/>
        <w:numPr>
          <w:ilvl w:val="0"/>
          <w:numId w:val="9"/>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There are 24 candidates within the pipeline of which 9 have been cleared, 7 of these have a start date confirmed</w:t>
      </w:r>
    </w:p>
    <w:p w:rsidR="00721D27" w:rsidRPr="00417090" w:rsidRDefault="00721D27" w:rsidP="00417090">
      <w:pPr>
        <w:pStyle w:val="ListParagraph"/>
        <w:jc w:val="both"/>
        <w:rPr>
          <w:rFonts w:ascii="Arial" w:hAnsi="Arial" w:cs="Arial"/>
        </w:rPr>
      </w:pPr>
    </w:p>
    <w:p w:rsidR="00D60E2B" w:rsidRPr="00417090" w:rsidRDefault="00D60E2B" w:rsidP="00417090">
      <w:pPr>
        <w:jc w:val="both"/>
        <w:rPr>
          <w:rFonts w:ascii="Arial" w:hAnsi="Arial" w:cs="Arial"/>
          <w:b/>
        </w:rPr>
      </w:pPr>
    </w:p>
    <w:p w:rsidR="006E2B83" w:rsidRPr="00417090" w:rsidRDefault="006E2B83" w:rsidP="00417090">
      <w:pPr>
        <w:jc w:val="both"/>
        <w:rPr>
          <w:rFonts w:ascii="Arial" w:hAnsi="Arial" w:cs="Arial"/>
          <w:b/>
        </w:rPr>
      </w:pPr>
      <w:r w:rsidRPr="00417090">
        <w:rPr>
          <w:rFonts w:ascii="Arial" w:hAnsi="Arial" w:cs="Arial"/>
          <w:b/>
        </w:rPr>
        <w:t>Sickness</w:t>
      </w:r>
    </w:p>
    <w:p w:rsidR="006B1BC8" w:rsidRPr="00417090" w:rsidRDefault="006B1BC8" w:rsidP="00417090">
      <w:pPr>
        <w:jc w:val="both"/>
        <w:rPr>
          <w:rFonts w:ascii="Arial" w:hAnsi="Arial" w:cs="Arial"/>
          <w:b/>
        </w:rPr>
      </w:pPr>
    </w:p>
    <w:p w:rsidR="00D42B28" w:rsidRPr="00417090" w:rsidRDefault="00D60E2B" w:rsidP="00417090">
      <w:pPr>
        <w:jc w:val="both"/>
        <w:rPr>
          <w:rFonts w:ascii="Arial" w:hAnsi="Arial" w:cs="Arial"/>
        </w:rPr>
      </w:pPr>
      <w:r w:rsidRPr="00417090">
        <w:rPr>
          <w:rFonts w:ascii="Arial" w:hAnsi="Arial" w:cs="Arial"/>
        </w:rPr>
        <w:t>Trust wide s</w:t>
      </w:r>
      <w:r w:rsidR="002D487B" w:rsidRPr="00417090">
        <w:rPr>
          <w:rFonts w:ascii="Arial" w:hAnsi="Arial" w:cs="Arial"/>
        </w:rPr>
        <w:t>ickness absence h</w:t>
      </w:r>
      <w:r w:rsidR="00D42B28" w:rsidRPr="00417090">
        <w:rPr>
          <w:rFonts w:ascii="Arial" w:hAnsi="Arial" w:cs="Arial"/>
        </w:rPr>
        <w:t>as</w:t>
      </w:r>
      <w:r w:rsidR="00620506" w:rsidRPr="00417090">
        <w:rPr>
          <w:rFonts w:ascii="Arial" w:hAnsi="Arial" w:cs="Arial"/>
        </w:rPr>
        <w:t xml:space="preserve"> reduced marginally to 4.31%</w:t>
      </w:r>
      <w:r w:rsidR="006E2B83" w:rsidRPr="00417090">
        <w:rPr>
          <w:rFonts w:ascii="Arial" w:hAnsi="Arial" w:cs="Arial"/>
        </w:rPr>
        <w:t xml:space="preserve">. </w:t>
      </w:r>
    </w:p>
    <w:p w:rsidR="00620506" w:rsidRPr="00417090" w:rsidRDefault="00620506" w:rsidP="00417090">
      <w:pPr>
        <w:jc w:val="both"/>
        <w:rPr>
          <w:rFonts w:ascii="Arial" w:hAnsi="Arial" w:cs="Arial"/>
        </w:rPr>
      </w:pPr>
    </w:p>
    <w:p w:rsidR="00721D27" w:rsidRPr="00417090" w:rsidRDefault="00721D27" w:rsidP="00417090">
      <w:pPr>
        <w:jc w:val="both"/>
        <w:rPr>
          <w:rFonts w:ascii="Arial" w:hAnsi="Arial" w:cs="Arial"/>
        </w:rPr>
      </w:pPr>
      <w:r w:rsidRPr="00417090">
        <w:rPr>
          <w:rFonts w:ascii="Arial" w:hAnsi="Arial" w:cs="Arial"/>
        </w:rPr>
        <w:t xml:space="preserve">The following actions are in place in </w:t>
      </w:r>
      <w:r w:rsidR="00D60E2B" w:rsidRPr="00417090">
        <w:rPr>
          <w:rFonts w:ascii="Arial" w:hAnsi="Arial" w:cs="Arial"/>
        </w:rPr>
        <w:t>Directorates, and all sickness cases are visible in the HR team and are being addressed an</w:t>
      </w:r>
      <w:r w:rsidR="006B7A02" w:rsidRPr="00417090">
        <w:rPr>
          <w:rFonts w:ascii="Arial" w:hAnsi="Arial" w:cs="Arial"/>
        </w:rPr>
        <w:t>d</w:t>
      </w:r>
      <w:r w:rsidR="00D60E2B" w:rsidRPr="00417090">
        <w:rPr>
          <w:rFonts w:ascii="Arial" w:hAnsi="Arial" w:cs="Arial"/>
        </w:rPr>
        <w:t xml:space="preserve"> </w:t>
      </w:r>
      <w:r w:rsidR="006B7A02" w:rsidRPr="00417090">
        <w:rPr>
          <w:rFonts w:ascii="Arial" w:hAnsi="Arial" w:cs="Arial"/>
        </w:rPr>
        <w:t>prioritis</w:t>
      </w:r>
      <w:r w:rsidR="00D60E2B" w:rsidRPr="00417090">
        <w:rPr>
          <w:rFonts w:ascii="Arial" w:hAnsi="Arial" w:cs="Arial"/>
        </w:rPr>
        <w:t>ed accordingly.</w:t>
      </w:r>
    </w:p>
    <w:p w:rsidR="00721D27" w:rsidRPr="00417090" w:rsidRDefault="00721D27" w:rsidP="00417090">
      <w:pPr>
        <w:jc w:val="both"/>
        <w:rPr>
          <w:rFonts w:ascii="Arial" w:hAnsi="Arial" w:cs="Arial"/>
          <w:b/>
        </w:rPr>
      </w:pPr>
    </w:p>
    <w:p w:rsidR="00721D27" w:rsidRPr="00417090" w:rsidRDefault="00721D27" w:rsidP="00417090">
      <w:pPr>
        <w:jc w:val="both"/>
        <w:rPr>
          <w:rFonts w:ascii="Arial" w:hAnsi="Arial" w:cs="Arial"/>
          <w:b/>
        </w:rPr>
      </w:pPr>
      <w:r w:rsidRPr="00417090">
        <w:rPr>
          <w:rFonts w:ascii="Arial" w:hAnsi="Arial" w:cs="Arial"/>
          <w:b/>
        </w:rPr>
        <w:t>Adult</w:t>
      </w:r>
    </w:p>
    <w:p w:rsidR="006B1BC8" w:rsidRPr="00417090" w:rsidRDefault="006B1BC8" w:rsidP="00417090">
      <w:pPr>
        <w:jc w:val="both"/>
        <w:rPr>
          <w:rFonts w:ascii="Arial" w:hAnsi="Arial" w:cs="Arial"/>
          <w:b/>
        </w:rPr>
      </w:pPr>
    </w:p>
    <w:p w:rsidR="00267194" w:rsidRDefault="008D56D7" w:rsidP="00417090">
      <w:pPr>
        <w:pStyle w:val="ListParagraph"/>
        <w:numPr>
          <w:ilvl w:val="0"/>
          <w:numId w:val="10"/>
        </w:numPr>
        <w:spacing w:after="200" w:line="276" w:lineRule="auto"/>
        <w:contextualSpacing/>
        <w:jc w:val="both"/>
        <w:rPr>
          <w:rFonts w:ascii="Arial" w:hAnsi="Arial" w:cs="Arial"/>
          <w:lang w:val="en-GB"/>
        </w:rPr>
      </w:pPr>
      <w:r w:rsidRPr="00417090">
        <w:rPr>
          <w:rFonts w:ascii="Arial" w:hAnsi="Arial" w:cs="Arial"/>
          <w:lang w:val="en-GB"/>
        </w:rPr>
        <w:t>12 cases are being addressed formally all of which are long term sickness cases</w:t>
      </w:r>
    </w:p>
    <w:p w:rsidR="00417090" w:rsidRPr="00417090" w:rsidRDefault="00417090" w:rsidP="00417090">
      <w:pPr>
        <w:pStyle w:val="ListParagraph"/>
        <w:spacing w:after="200" w:line="276" w:lineRule="auto"/>
        <w:contextualSpacing/>
        <w:jc w:val="both"/>
        <w:rPr>
          <w:rFonts w:ascii="Arial" w:hAnsi="Arial" w:cs="Arial"/>
          <w:lang w:val="en-GB"/>
        </w:rPr>
      </w:pPr>
    </w:p>
    <w:p w:rsidR="00267194" w:rsidRPr="00417090" w:rsidRDefault="008D56D7" w:rsidP="00417090">
      <w:pPr>
        <w:pStyle w:val="ListParagraph"/>
        <w:numPr>
          <w:ilvl w:val="0"/>
          <w:numId w:val="10"/>
        </w:numPr>
        <w:spacing w:after="200" w:line="276" w:lineRule="auto"/>
        <w:contextualSpacing/>
        <w:jc w:val="both"/>
        <w:rPr>
          <w:rFonts w:ascii="Arial" w:hAnsi="Arial" w:cs="Arial"/>
          <w:lang w:val="en-GB"/>
        </w:rPr>
      </w:pPr>
      <w:r w:rsidRPr="00417090">
        <w:rPr>
          <w:rFonts w:ascii="Arial" w:hAnsi="Arial" w:cs="Arial"/>
          <w:lang w:val="en-GB"/>
        </w:rPr>
        <w:t>Main reasons for sickness: Stress/anxiety/depression and psychiatric (18.2%), MSK (10.6%), colds (14.8%)</w:t>
      </w:r>
    </w:p>
    <w:p w:rsidR="00620506" w:rsidRPr="00417090" w:rsidRDefault="00620506" w:rsidP="00417090">
      <w:pPr>
        <w:spacing w:after="200" w:line="276" w:lineRule="auto"/>
        <w:contextualSpacing/>
        <w:jc w:val="both"/>
        <w:rPr>
          <w:rFonts w:ascii="Arial" w:hAnsi="Arial" w:cs="Arial"/>
          <w:lang w:val="en-GB"/>
        </w:rPr>
      </w:pPr>
    </w:p>
    <w:p w:rsidR="00721D27" w:rsidRPr="00417090" w:rsidRDefault="00721D27" w:rsidP="00417090">
      <w:pPr>
        <w:spacing w:after="200" w:line="276" w:lineRule="auto"/>
        <w:contextualSpacing/>
        <w:jc w:val="both"/>
        <w:rPr>
          <w:rFonts w:ascii="Arial" w:hAnsi="Arial" w:cs="Arial"/>
          <w:b/>
        </w:rPr>
      </w:pPr>
      <w:r w:rsidRPr="00417090">
        <w:rPr>
          <w:rFonts w:ascii="Arial" w:hAnsi="Arial" w:cs="Arial"/>
          <w:b/>
        </w:rPr>
        <w:t>Children &amp; Young People</w:t>
      </w:r>
    </w:p>
    <w:p w:rsidR="00620506" w:rsidRPr="00992F2F" w:rsidRDefault="00620506" w:rsidP="00992F2F">
      <w:pPr>
        <w:pStyle w:val="ListParagraph"/>
        <w:numPr>
          <w:ilvl w:val="0"/>
          <w:numId w:val="15"/>
        </w:numPr>
        <w:contextualSpacing/>
        <w:jc w:val="both"/>
        <w:rPr>
          <w:rFonts w:ascii="Arial" w:hAnsi="Arial" w:cs="Arial"/>
          <w:lang w:val="en-GB" w:eastAsia="en-GB"/>
        </w:rPr>
      </w:pPr>
      <w:r w:rsidRPr="00992F2F">
        <w:rPr>
          <w:rFonts w:ascii="Arial" w:eastAsiaTheme="minorEastAsia" w:hAnsi="Arial" w:cs="Arial"/>
          <w:color w:val="000000" w:themeColor="text1"/>
          <w:kern w:val="24"/>
          <w:lang w:val="en-GB" w:eastAsia="en-GB"/>
        </w:rPr>
        <w:t>6 cases are being addressed formally</w:t>
      </w:r>
    </w:p>
    <w:p w:rsidR="00620506" w:rsidRPr="00417090" w:rsidRDefault="00620506" w:rsidP="00417090">
      <w:pPr>
        <w:ind w:left="1267"/>
        <w:contextualSpacing/>
        <w:jc w:val="both"/>
        <w:rPr>
          <w:rFonts w:ascii="Arial" w:hAnsi="Arial" w:cs="Arial"/>
          <w:lang w:val="en-GB" w:eastAsia="en-GB"/>
        </w:rPr>
      </w:pPr>
    </w:p>
    <w:p w:rsidR="00620506" w:rsidRPr="00417090" w:rsidRDefault="00620506" w:rsidP="00417090">
      <w:pPr>
        <w:pStyle w:val="ListParagraph"/>
        <w:numPr>
          <w:ilvl w:val="0"/>
          <w:numId w:val="11"/>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 xml:space="preserve">Some </w:t>
      </w:r>
      <w:r w:rsidR="00D60E2B" w:rsidRPr="00417090">
        <w:rPr>
          <w:rFonts w:ascii="Arial" w:eastAsiaTheme="minorEastAsia" w:hAnsi="Arial" w:cs="Arial"/>
          <w:color w:val="000000" w:themeColor="text1"/>
          <w:kern w:val="24"/>
          <w:lang w:val="en-GB" w:eastAsia="en-GB"/>
        </w:rPr>
        <w:t xml:space="preserve"> individual </w:t>
      </w:r>
      <w:r w:rsidRPr="00417090">
        <w:rPr>
          <w:rFonts w:ascii="Arial" w:eastAsiaTheme="minorEastAsia" w:hAnsi="Arial" w:cs="Arial"/>
          <w:color w:val="000000" w:themeColor="text1"/>
          <w:kern w:val="24"/>
          <w:lang w:val="en-GB" w:eastAsia="en-GB"/>
        </w:rPr>
        <w:t>teams which are over target for sickness are due to being small teams</w:t>
      </w:r>
    </w:p>
    <w:p w:rsidR="00620506" w:rsidRPr="00417090" w:rsidRDefault="00620506" w:rsidP="00417090">
      <w:pPr>
        <w:ind w:left="1267"/>
        <w:contextualSpacing/>
        <w:jc w:val="both"/>
        <w:rPr>
          <w:rFonts w:ascii="Arial" w:hAnsi="Arial" w:cs="Arial"/>
          <w:lang w:val="en-GB" w:eastAsia="en-GB"/>
        </w:rPr>
      </w:pPr>
    </w:p>
    <w:p w:rsidR="00620506" w:rsidRPr="00417090" w:rsidRDefault="00620506" w:rsidP="00417090">
      <w:pPr>
        <w:pStyle w:val="ListParagraph"/>
        <w:numPr>
          <w:ilvl w:val="0"/>
          <w:numId w:val="11"/>
        </w:numPr>
        <w:contextualSpacing/>
        <w:jc w:val="both"/>
        <w:rPr>
          <w:rFonts w:ascii="Arial" w:hAnsi="Arial" w:cs="Arial"/>
          <w:lang w:val="en-GB" w:eastAsia="en-GB"/>
        </w:rPr>
      </w:pPr>
      <w:r w:rsidRPr="00417090">
        <w:rPr>
          <w:rFonts w:ascii="Arial" w:eastAsiaTheme="minorEastAsia" w:hAnsi="Arial" w:cs="Arial"/>
          <w:color w:val="000000" w:themeColor="text1"/>
          <w:kern w:val="24"/>
          <w:lang w:val="en-GB" w:eastAsia="en-GB"/>
        </w:rPr>
        <w:t>Main reasons for sickness: Stress/anxiety/depression and psychiatric (20.9%), colds (14.8%), injury/</w:t>
      </w:r>
      <w:r w:rsidR="003F69CE" w:rsidRPr="00417090">
        <w:rPr>
          <w:rFonts w:ascii="Arial" w:eastAsiaTheme="minorEastAsia" w:hAnsi="Arial" w:cs="Arial"/>
          <w:color w:val="000000" w:themeColor="text1"/>
          <w:kern w:val="24"/>
          <w:lang w:val="en-GB" w:eastAsia="en-GB"/>
        </w:rPr>
        <w:t>fracture (</w:t>
      </w:r>
      <w:r w:rsidRPr="00417090">
        <w:rPr>
          <w:rFonts w:ascii="Arial" w:eastAsiaTheme="minorEastAsia" w:hAnsi="Arial" w:cs="Arial"/>
          <w:color w:val="000000" w:themeColor="text1"/>
          <w:kern w:val="24"/>
          <w:lang w:val="en-GB" w:eastAsia="en-GB"/>
        </w:rPr>
        <w:t>10.2%)</w:t>
      </w:r>
    </w:p>
    <w:p w:rsidR="00620506" w:rsidRPr="00417090" w:rsidRDefault="00620506" w:rsidP="00417090">
      <w:pPr>
        <w:contextualSpacing/>
        <w:jc w:val="both"/>
        <w:rPr>
          <w:rFonts w:ascii="Arial" w:hAnsi="Arial" w:cs="Arial"/>
          <w:lang w:val="en-GB" w:eastAsia="en-GB"/>
        </w:rPr>
      </w:pPr>
    </w:p>
    <w:p w:rsidR="00D60E2B" w:rsidRPr="00417090" w:rsidRDefault="00D60E2B" w:rsidP="00417090">
      <w:pPr>
        <w:spacing w:after="200" w:line="276" w:lineRule="auto"/>
        <w:contextualSpacing/>
        <w:jc w:val="both"/>
        <w:rPr>
          <w:rFonts w:ascii="Arial" w:hAnsi="Arial" w:cs="Arial"/>
          <w:b/>
        </w:rPr>
      </w:pPr>
    </w:p>
    <w:p w:rsidR="00721D27" w:rsidRPr="00417090" w:rsidRDefault="00721D27" w:rsidP="00417090">
      <w:pPr>
        <w:spacing w:after="200" w:line="276" w:lineRule="auto"/>
        <w:contextualSpacing/>
        <w:jc w:val="both"/>
        <w:rPr>
          <w:rFonts w:ascii="Arial" w:hAnsi="Arial" w:cs="Arial"/>
          <w:b/>
        </w:rPr>
      </w:pPr>
      <w:r w:rsidRPr="00417090">
        <w:rPr>
          <w:rFonts w:ascii="Arial" w:hAnsi="Arial" w:cs="Arial"/>
          <w:b/>
        </w:rPr>
        <w:t>Older People</w:t>
      </w:r>
    </w:p>
    <w:p w:rsidR="00267194" w:rsidRPr="00417090" w:rsidRDefault="008D56D7" w:rsidP="00417090">
      <w:pPr>
        <w:pStyle w:val="ListParagraph"/>
        <w:numPr>
          <w:ilvl w:val="0"/>
          <w:numId w:val="13"/>
        </w:numPr>
        <w:jc w:val="both"/>
        <w:rPr>
          <w:rFonts w:ascii="Arial" w:hAnsi="Arial" w:cs="Arial"/>
          <w:lang w:val="en-GB"/>
        </w:rPr>
      </w:pPr>
      <w:r w:rsidRPr="00417090">
        <w:rPr>
          <w:rFonts w:ascii="Arial" w:hAnsi="Arial" w:cs="Arial"/>
          <w:lang w:val="en-GB"/>
        </w:rPr>
        <w:t xml:space="preserve">29 cases are being addressed formally </w:t>
      </w:r>
    </w:p>
    <w:p w:rsidR="00620506" w:rsidRPr="00417090" w:rsidRDefault="00620506" w:rsidP="00417090">
      <w:pPr>
        <w:pStyle w:val="ListParagraph"/>
        <w:jc w:val="both"/>
        <w:rPr>
          <w:rFonts w:ascii="Arial" w:hAnsi="Arial" w:cs="Arial"/>
          <w:lang w:val="en-GB"/>
        </w:rPr>
      </w:pPr>
    </w:p>
    <w:p w:rsidR="00267194" w:rsidRPr="00417090" w:rsidRDefault="008D56D7" w:rsidP="00417090">
      <w:pPr>
        <w:pStyle w:val="ListParagraph"/>
        <w:numPr>
          <w:ilvl w:val="0"/>
          <w:numId w:val="13"/>
        </w:numPr>
        <w:jc w:val="both"/>
        <w:rPr>
          <w:rFonts w:ascii="Arial" w:hAnsi="Arial" w:cs="Arial"/>
          <w:lang w:val="en-GB"/>
        </w:rPr>
      </w:pPr>
      <w:r w:rsidRPr="00417090">
        <w:rPr>
          <w:rFonts w:ascii="Arial" w:hAnsi="Arial" w:cs="Arial"/>
          <w:lang w:val="en-GB"/>
        </w:rPr>
        <w:t>The sickness hotspots are in Abingdon, Ward 1, Respiratory Team, District Nursing in South East and in Business &amp; Performance/Management and the Fulbrook Centre</w:t>
      </w:r>
    </w:p>
    <w:p w:rsidR="00620506" w:rsidRPr="00417090" w:rsidRDefault="00620506" w:rsidP="00417090">
      <w:pPr>
        <w:jc w:val="both"/>
        <w:rPr>
          <w:rFonts w:ascii="Arial" w:hAnsi="Arial" w:cs="Arial"/>
          <w:lang w:val="en-GB"/>
        </w:rPr>
      </w:pPr>
    </w:p>
    <w:p w:rsidR="00267194" w:rsidRPr="00417090" w:rsidRDefault="008D56D7" w:rsidP="00417090">
      <w:pPr>
        <w:pStyle w:val="ListParagraph"/>
        <w:numPr>
          <w:ilvl w:val="0"/>
          <w:numId w:val="13"/>
        </w:numPr>
        <w:jc w:val="both"/>
        <w:rPr>
          <w:rFonts w:ascii="Arial" w:hAnsi="Arial" w:cs="Arial"/>
          <w:lang w:val="en-GB"/>
        </w:rPr>
      </w:pPr>
      <w:r w:rsidRPr="00417090">
        <w:rPr>
          <w:rFonts w:ascii="Arial" w:hAnsi="Arial" w:cs="Arial"/>
          <w:lang w:val="en-GB"/>
        </w:rPr>
        <w:t>Main reasons for sickness: Stress/anxiety/depression and psychiatric (19.8%), MSK (11%), colds (11.1%)</w:t>
      </w:r>
    </w:p>
    <w:p w:rsidR="00721D27" w:rsidRPr="00417090" w:rsidRDefault="00721D27" w:rsidP="00417090">
      <w:pPr>
        <w:pStyle w:val="ListParagraph"/>
        <w:jc w:val="both"/>
        <w:rPr>
          <w:rFonts w:ascii="Arial" w:hAnsi="Arial" w:cs="Arial"/>
        </w:rPr>
      </w:pPr>
    </w:p>
    <w:p w:rsidR="00D60E2B" w:rsidRPr="00417090" w:rsidRDefault="006B7A02" w:rsidP="00417090">
      <w:pPr>
        <w:jc w:val="both"/>
        <w:rPr>
          <w:rFonts w:ascii="Arial" w:hAnsi="Arial" w:cs="Arial"/>
        </w:rPr>
      </w:pPr>
      <w:r w:rsidRPr="00417090">
        <w:rPr>
          <w:rFonts w:ascii="Arial" w:hAnsi="Arial" w:cs="Arial"/>
        </w:rPr>
        <w:t>Despite this marginal reduction it is clear that the percentage of stress/anxiety/depression and psychiatric absence requires some specific focus and this will be addressed with Occupational Health Department assistance over the coming weeks.</w:t>
      </w:r>
    </w:p>
    <w:p w:rsidR="00D60E2B" w:rsidRPr="00417090" w:rsidRDefault="00D60E2B" w:rsidP="00417090">
      <w:pPr>
        <w:jc w:val="both"/>
        <w:rPr>
          <w:rFonts w:ascii="Arial" w:hAnsi="Arial" w:cs="Arial"/>
          <w:b/>
        </w:rPr>
      </w:pPr>
    </w:p>
    <w:p w:rsidR="00D60E2B" w:rsidRPr="00417090" w:rsidRDefault="00D60E2B" w:rsidP="00417090">
      <w:pPr>
        <w:jc w:val="both"/>
        <w:rPr>
          <w:rFonts w:ascii="Arial" w:hAnsi="Arial" w:cs="Arial"/>
          <w:b/>
        </w:rPr>
      </w:pPr>
    </w:p>
    <w:p w:rsidR="00D42B28" w:rsidRPr="00417090" w:rsidRDefault="00D42B28" w:rsidP="00417090">
      <w:pPr>
        <w:jc w:val="both"/>
        <w:rPr>
          <w:rFonts w:ascii="Arial" w:hAnsi="Arial" w:cs="Arial"/>
          <w:b/>
        </w:rPr>
      </w:pPr>
      <w:r w:rsidRPr="00417090">
        <w:rPr>
          <w:rFonts w:ascii="Arial" w:hAnsi="Arial" w:cs="Arial"/>
          <w:b/>
        </w:rPr>
        <w:t>Turnover</w:t>
      </w:r>
    </w:p>
    <w:p w:rsidR="006B1BC8" w:rsidRPr="00417090" w:rsidRDefault="006B1BC8" w:rsidP="00417090">
      <w:pPr>
        <w:jc w:val="both"/>
        <w:rPr>
          <w:rFonts w:ascii="Arial" w:hAnsi="Arial" w:cs="Arial"/>
          <w:b/>
        </w:rPr>
      </w:pPr>
    </w:p>
    <w:p w:rsidR="00D42B28" w:rsidRPr="00417090" w:rsidRDefault="002D487B" w:rsidP="00417090">
      <w:pPr>
        <w:jc w:val="both"/>
        <w:rPr>
          <w:rFonts w:ascii="Arial" w:hAnsi="Arial" w:cs="Arial"/>
        </w:rPr>
      </w:pPr>
      <w:r w:rsidRPr="00417090">
        <w:rPr>
          <w:rFonts w:ascii="Arial" w:hAnsi="Arial" w:cs="Arial"/>
        </w:rPr>
        <w:t>Staff turnover h</w:t>
      </w:r>
      <w:r w:rsidR="00D42B28" w:rsidRPr="00417090">
        <w:rPr>
          <w:rFonts w:ascii="Arial" w:hAnsi="Arial" w:cs="Arial"/>
        </w:rPr>
        <w:t>as</w:t>
      </w:r>
      <w:r w:rsidR="008D56D7" w:rsidRPr="00417090">
        <w:rPr>
          <w:rFonts w:ascii="Arial" w:hAnsi="Arial" w:cs="Arial"/>
        </w:rPr>
        <w:t xml:space="preserve"> remained constant at 14.3%</w:t>
      </w:r>
      <w:r w:rsidR="00D42B28" w:rsidRPr="00417090">
        <w:rPr>
          <w:rFonts w:ascii="Arial" w:hAnsi="Arial" w:cs="Arial"/>
        </w:rPr>
        <w:t xml:space="preserve">. A total of </w:t>
      </w:r>
      <w:r w:rsidR="008D56D7" w:rsidRPr="00417090">
        <w:rPr>
          <w:rFonts w:ascii="Arial" w:hAnsi="Arial" w:cs="Arial"/>
        </w:rPr>
        <w:t xml:space="preserve">80 </w:t>
      </w:r>
      <w:r w:rsidR="00D42B28" w:rsidRPr="00417090">
        <w:rPr>
          <w:rFonts w:ascii="Arial" w:hAnsi="Arial" w:cs="Arial"/>
        </w:rPr>
        <w:t>people (</w:t>
      </w:r>
      <w:r w:rsidR="008D56D7" w:rsidRPr="00417090">
        <w:rPr>
          <w:rFonts w:ascii="Arial" w:hAnsi="Arial" w:cs="Arial"/>
        </w:rPr>
        <w:t>47</w:t>
      </w:r>
      <w:r w:rsidR="00D42B28" w:rsidRPr="00417090">
        <w:rPr>
          <w:rFonts w:ascii="Arial" w:hAnsi="Arial" w:cs="Arial"/>
        </w:rPr>
        <w:t xml:space="preserve"> WTE) left the Trust’s employment during </w:t>
      </w:r>
      <w:r w:rsidR="008D56D7" w:rsidRPr="00417090">
        <w:rPr>
          <w:rFonts w:ascii="Arial" w:hAnsi="Arial" w:cs="Arial"/>
        </w:rPr>
        <w:t>April</w:t>
      </w:r>
      <w:r w:rsidR="00D42B28" w:rsidRPr="00417090">
        <w:rPr>
          <w:rFonts w:ascii="Arial" w:hAnsi="Arial" w:cs="Arial"/>
        </w:rPr>
        <w:t xml:space="preserve"> 2016 with </w:t>
      </w:r>
      <w:r w:rsidR="008D56D7" w:rsidRPr="00417090">
        <w:rPr>
          <w:rFonts w:ascii="Arial" w:hAnsi="Arial" w:cs="Arial"/>
        </w:rPr>
        <w:t>147</w:t>
      </w:r>
      <w:r w:rsidR="00D42B28" w:rsidRPr="00417090">
        <w:rPr>
          <w:rFonts w:ascii="Arial" w:hAnsi="Arial" w:cs="Arial"/>
        </w:rPr>
        <w:t xml:space="preserve"> people (</w:t>
      </w:r>
      <w:r w:rsidR="008D56D7" w:rsidRPr="00417090">
        <w:rPr>
          <w:rFonts w:ascii="Arial" w:hAnsi="Arial" w:cs="Arial"/>
        </w:rPr>
        <w:t>76.5</w:t>
      </w:r>
      <w:r w:rsidR="00D42B28" w:rsidRPr="00417090">
        <w:rPr>
          <w:rFonts w:ascii="Arial" w:hAnsi="Arial" w:cs="Arial"/>
        </w:rPr>
        <w:t xml:space="preserve"> WTE) joining. </w:t>
      </w:r>
    </w:p>
    <w:p w:rsidR="00D60E2B" w:rsidRPr="00417090" w:rsidRDefault="00D60E2B" w:rsidP="00417090">
      <w:pPr>
        <w:jc w:val="both"/>
        <w:rPr>
          <w:rFonts w:ascii="Arial" w:hAnsi="Arial" w:cs="Arial"/>
        </w:rPr>
      </w:pPr>
    </w:p>
    <w:p w:rsidR="00D60E2B" w:rsidRPr="00417090" w:rsidRDefault="00D60E2B" w:rsidP="00417090">
      <w:pPr>
        <w:jc w:val="both"/>
        <w:rPr>
          <w:rFonts w:ascii="Arial" w:hAnsi="Arial" w:cs="Arial"/>
        </w:rPr>
      </w:pPr>
      <w:r w:rsidRPr="00417090">
        <w:rPr>
          <w:rFonts w:ascii="Arial" w:hAnsi="Arial" w:cs="Arial"/>
        </w:rPr>
        <w:t>The reasons for people leaving the Trust are very mixed and the capture of this i</w:t>
      </w:r>
      <w:r w:rsidR="00DA3B81" w:rsidRPr="00417090">
        <w:rPr>
          <w:rFonts w:ascii="Arial" w:hAnsi="Arial" w:cs="Arial"/>
        </w:rPr>
        <w:t>nformation needs to be improved</w:t>
      </w:r>
      <w:r w:rsidR="00E2392A" w:rsidRPr="00417090">
        <w:rPr>
          <w:rFonts w:ascii="Arial" w:hAnsi="Arial" w:cs="Arial"/>
        </w:rPr>
        <w:t xml:space="preserve">. Over the next two months it is planned to focus specifically on </w:t>
      </w:r>
      <w:r w:rsidR="00245113" w:rsidRPr="00417090">
        <w:rPr>
          <w:rFonts w:ascii="Arial" w:hAnsi="Arial" w:cs="Arial"/>
        </w:rPr>
        <w:t>collecting improved and timely information,</w:t>
      </w:r>
      <w:r w:rsidR="00E2392A" w:rsidRPr="00417090">
        <w:rPr>
          <w:rFonts w:ascii="Arial" w:hAnsi="Arial" w:cs="Arial"/>
        </w:rPr>
        <w:t xml:space="preserve"> in order to understand this more clearly and plan accordingly.</w:t>
      </w:r>
      <w:r w:rsidR="002866E2" w:rsidRPr="00417090">
        <w:rPr>
          <w:rFonts w:ascii="Arial" w:hAnsi="Arial" w:cs="Arial"/>
        </w:rPr>
        <w:t xml:space="preserve"> This will be reported further when more data is available.</w:t>
      </w:r>
    </w:p>
    <w:p w:rsidR="00CB5084" w:rsidRPr="00417090" w:rsidRDefault="00CB5084" w:rsidP="00417090">
      <w:pPr>
        <w:ind w:left="-851"/>
        <w:jc w:val="both"/>
        <w:rPr>
          <w:rFonts w:ascii="Arial" w:hAnsi="Arial" w:cs="Arial"/>
        </w:rPr>
      </w:pPr>
    </w:p>
    <w:p w:rsidR="00CB5084" w:rsidRPr="00417090" w:rsidRDefault="002D487B" w:rsidP="00417090">
      <w:pPr>
        <w:jc w:val="both"/>
        <w:rPr>
          <w:rFonts w:ascii="Arial" w:hAnsi="Arial" w:cs="Arial"/>
          <w:b/>
        </w:rPr>
      </w:pPr>
      <w:r w:rsidRPr="00417090">
        <w:rPr>
          <w:rFonts w:ascii="Arial" w:hAnsi="Arial" w:cs="Arial"/>
          <w:b/>
        </w:rPr>
        <w:t>Recruitment</w:t>
      </w:r>
    </w:p>
    <w:p w:rsidR="006B1BC8" w:rsidRPr="00417090" w:rsidRDefault="006B1BC8" w:rsidP="00417090">
      <w:pPr>
        <w:jc w:val="both"/>
        <w:rPr>
          <w:rFonts w:ascii="Arial" w:hAnsi="Arial" w:cs="Arial"/>
          <w:b/>
        </w:rPr>
      </w:pPr>
    </w:p>
    <w:p w:rsidR="008D56D7" w:rsidRPr="00417090" w:rsidRDefault="008D56D7" w:rsidP="00417090">
      <w:pPr>
        <w:jc w:val="both"/>
        <w:rPr>
          <w:rFonts w:ascii="Arial" w:hAnsi="Arial" w:cs="Arial"/>
          <w:lang w:val="en-GB"/>
        </w:rPr>
      </w:pPr>
      <w:r w:rsidRPr="00417090">
        <w:rPr>
          <w:rFonts w:ascii="Arial" w:hAnsi="Arial" w:cs="Arial"/>
          <w:lang w:val="en-GB"/>
        </w:rPr>
        <w:t>A new</w:t>
      </w:r>
      <w:r w:rsidR="00FA64B6" w:rsidRPr="00417090">
        <w:rPr>
          <w:rFonts w:ascii="Arial" w:hAnsi="Arial" w:cs="Arial"/>
          <w:lang w:val="en-GB"/>
        </w:rPr>
        <w:t xml:space="preserve"> Recruitment Action Group</w:t>
      </w:r>
      <w:r w:rsidRPr="00417090">
        <w:rPr>
          <w:rFonts w:ascii="Arial" w:hAnsi="Arial" w:cs="Arial"/>
          <w:lang w:val="en-GB"/>
        </w:rPr>
        <w:t xml:space="preserve"> is currently being formed</w:t>
      </w:r>
      <w:r w:rsidR="002866E2" w:rsidRPr="00417090">
        <w:rPr>
          <w:rFonts w:ascii="Arial" w:hAnsi="Arial" w:cs="Arial"/>
          <w:lang w:val="en-GB"/>
        </w:rPr>
        <w:t>,</w:t>
      </w:r>
      <w:r w:rsidRPr="00417090">
        <w:rPr>
          <w:rFonts w:ascii="Arial" w:hAnsi="Arial" w:cs="Arial"/>
          <w:lang w:val="en-GB"/>
        </w:rPr>
        <w:t xml:space="preserve"> although</w:t>
      </w:r>
      <w:r w:rsidR="00245113" w:rsidRPr="00417090">
        <w:rPr>
          <w:rFonts w:ascii="Arial" w:hAnsi="Arial" w:cs="Arial"/>
          <w:lang w:val="en-GB"/>
        </w:rPr>
        <w:t xml:space="preserve"> due to operational priorities</w:t>
      </w:r>
      <w:r w:rsidRPr="00417090">
        <w:rPr>
          <w:rFonts w:ascii="Arial" w:hAnsi="Arial" w:cs="Arial"/>
          <w:lang w:val="en-GB"/>
        </w:rPr>
        <w:t xml:space="preserve"> it has proved difficul</w:t>
      </w:r>
      <w:r w:rsidR="00245113" w:rsidRPr="00417090">
        <w:rPr>
          <w:rFonts w:ascii="Arial" w:hAnsi="Arial" w:cs="Arial"/>
          <w:lang w:val="en-GB"/>
        </w:rPr>
        <w:t xml:space="preserve">t to arrange an initial meeting to include the key people.  New </w:t>
      </w:r>
      <w:r w:rsidRPr="00417090">
        <w:rPr>
          <w:rFonts w:ascii="Arial" w:hAnsi="Arial" w:cs="Arial"/>
          <w:lang w:val="en-GB"/>
        </w:rPr>
        <w:t>terms of reference</w:t>
      </w:r>
      <w:r w:rsidR="00245113" w:rsidRPr="00417090">
        <w:rPr>
          <w:rFonts w:ascii="Arial" w:hAnsi="Arial" w:cs="Arial"/>
          <w:lang w:val="en-GB"/>
        </w:rPr>
        <w:t xml:space="preserve"> for this group are being drawn up, </w:t>
      </w:r>
      <w:r w:rsidRPr="00417090">
        <w:rPr>
          <w:rFonts w:ascii="Arial" w:hAnsi="Arial" w:cs="Arial"/>
          <w:lang w:val="en-GB"/>
        </w:rPr>
        <w:t>t</w:t>
      </w:r>
      <w:r w:rsidR="00245113" w:rsidRPr="00417090">
        <w:rPr>
          <w:rFonts w:ascii="Arial" w:hAnsi="Arial" w:cs="Arial"/>
          <w:lang w:val="en-GB"/>
        </w:rPr>
        <w:t xml:space="preserve">o ensure that Trust wide issues are identified, prioritised </w:t>
      </w:r>
      <w:r w:rsidRPr="00417090">
        <w:rPr>
          <w:rFonts w:ascii="Arial" w:hAnsi="Arial" w:cs="Arial"/>
          <w:lang w:val="en-GB"/>
        </w:rPr>
        <w:t xml:space="preserve">and </w:t>
      </w:r>
      <w:r w:rsidR="00245113" w:rsidRPr="00417090">
        <w:rPr>
          <w:rFonts w:ascii="Arial" w:hAnsi="Arial" w:cs="Arial"/>
          <w:lang w:val="en-GB"/>
        </w:rPr>
        <w:t>progressed in partnership with the operational directorates.</w:t>
      </w:r>
      <w:r w:rsidRPr="00417090">
        <w:rPr>
          <w:rFonts w:ascii="Arial" w:hAnsi="Arial" w:cs="Arial"/>
          <w:lang w:val="en-GB"/>
        </w:rPr>
        <w:t xml:space="preserve">  </w:t>
      </w:r>
    </w:p>
    <w:p w:rsidR="009F5C01" w:rsidRPr="00417090" w:rsidRDefault="009F5C01" w:rsidP="00417090">
      <w:pPr>
        <w:jc w:val="both"/>
        <w:rPr>
          <w:rFonts w:ascii="Arial" w:hAnsi="Arial" w:cs="Arial"/>
        </w:rPr>
      </w:pPr>
    </w:p>
    <w:p w:rsidR="008D56D7" w:rsidRPr="00417090" w:rsidRDefault="008D56D7" w:rsidP="00417090">
      <w:pPr>
        <w:pStyle w:val="NormalWeb"/>
        <w:spacing w:before="58" w:beforeAutospacing="0" w:after="0" w:afterAutospacing="0"/>
        <w:jc w:val="both"/>
        <w:rPr>
          <w:rFonts w:ascii="Arial" w:hAnsi="Arial" w:cs="Arial"/>
        </w:rPr>
      </w:pPr>
      <w:r w:rsidRPr="00417090">
        <w:rPr>
          <w:rFonts w:ascii="Arial" w:eastAsiaTheme="minorEastAsia" w:hAnsi="Arial" w:cs="Arial"/>
          <w:color w:val="000000" w:themeColor="text1"/>
          <w:kern w:val="24"/>
        </w:rPr>
        <w:t>On the 11th April the first cohort of apprentices started with the Trust.  We have employed 10 apprentices for this first run of the programme, three of which are undertaking a clinical apprenticeship and the remaining seven are undertaking business administration programmes.</w:t>
      </w:r>
    </w:p>
    <w:p w:rsidR="008D56D7" w:rsidRPr="00417090" w:rsidRDefault="008D56D7" w:rsidP="00417090">
      <w:pPr>
        <w:pStyle w:val="NormalWeb"/>
        <w:spacing w:before="58" w:beforeAutospacing="0" w:after="0" w:afterAutospacing="0"/>
        <w:jc w:val="both"/>
        <w:rPr>
          <w:rFonts w:ascii="Arial" w:hAnsi="Arial" w:cs="Arial"/>
        </w:rPr>
      </w:pPr>
      <w:r w:rsidRPr="00417090">
        <w:rPr>
          <w:rFonts w:ascii="Arial" w:eastAsiaTheme="minorEastAsia" w:hAnsi="Arial" w:cs="Arial"/>
          <w:color w:val="000000" w:themeColor="text1"/>
          <w:kern w:val="24"/>
        </w:rPr>
        <w:t> </w:t>
      </w:r>
    </w:p>
    <w:p w:rsidR="008D56D7" w:rsidRPr="00417090" w:rsidRDefault="008D56D7" w:rsidP="00417090">
      <w:pPr>
        <w:pStyle w:val="NormalWeb"/>
        <w:spacing w:before="58" w:beforeAutospacing="0" w:after="0" w:afterAutospacing="0"/>
        <w:jc w:val="both"/>
        <w:rPr>
          <w:rFonts w:ascii="Arial" w:hAnsi="Arial" w:cs="Arial"/>
        </w:rPr>
      </w:pPr>
      <w:r w:rsidRPr="00417090">
        <w:rPr>
          <w:rFonts w:ascii="Arial" w:eastAsiaTheme="minorEastAsia" w:hAnsi="Arial" w:cs="Arial"/>
          <w:color w:val="000000" w:themeColor="text1"/>
          <w:kern w:val="24"/>
        </w:rPr>
        <w:t>Cohort 2 - During June we will be holding an open evening for individuals interested in joining our apprenticeship programmes in September this year, the advert will be live during June and assessment centres will be held in July.  Managers who have expresses a wish to support an apprenticeship will be invited to take part in both the open evening and assessment centres.</w:t>
      </w:r>
    </w:p>
    <w:p w:rsidR="009F5C01" w:rsidRPr="00417090" w:rsidRDefault="009F5C01" w:rsidP="00417090">
      <w:pPr>
        <w:jc w:val="both"/>
        <w:rPr>
          <w:rFonts w:ascii="Arial" w:hAnsi="Arial" w:cs="Arial"/>
        </w:rPr>
      </w:pPr>
    </w:p>
    <w:p w:rsidR="002D487B" w:rsidRPr="00417090" w:rsidRDefault="002D487B" w:rsidP="00417090">
      <w:pPr>
        <w:jc w:val="both"/>
        <w:rPr>
          <w:rFonts w:ascii="Arial" w:hAnsi="Arial" w:cs="Arial"/>
        </w:rPr>
      </w:pPr>
    </w:p>
    <w:p w:rsidR="00CB5084" w:rsidRPr="00417090" w:rsidRDefault="00CB5084" w:rsidP="00417090">
      <w:pPr>
        <w:jc w:val="both"/>
        <w:rPr>
          <w:rFonts w:ascii="Arial" w:hAnsi="Arial" w:cs="Arial"/>
          <w:b/>
        </w:rPr>
      </w:pPr>
      <w:r w:rsidRPr="00417090">
        <w:rPr>
          <w:rFonts w:ascii="Arial" w:hAnsi="Arial" w:cs="Arial"/>
          <w:b/>
        </w:rPr>
        <w:t>Recommendation</w:t>
      </w:r>
    </w:p>
    <w:p w:rsidR="00CB5084" w:rsidRPr="00417090" w:rsidRDefault="00CB5084" w:rsidP="00417090">
      <w:pPr>
        <w:jc w:val="both"/>
        <w:rPr>
          <w:rFonts w:ascii="Arial" w:hAnsi="Arial" w:cs="Arial"/>
        </w:rPr>
      </w:pPr>
    </w:p>
    <w:p w:rsidR="00CB5084" w:rsidRPr="00417090" w:rsidRDefault="00CB5084" w:rsidP="00417090">
      <w:pPr>
        <w:ind w:left="-851" w:firstLine="851"/>
        <w:jc w:val="both"/>
        <w:rPr>
          <w:rFonts w:ascii="Arial" w:hAnsi="Arial" w:cs="Arial"/>
        </w:rPr>
      </w:pPr>
      <w:r w:rsidRPr="00417090">
        <w:rPr>
          <w:rFonts w:ascii="Arial" w:hAnsi="Arial" w:cs="Arial"/>
        </w:rPr>
        <w:t>The Board is asked to note the report for information.</w:t>
      </w:r>
    </w:p>
    <w:p w:rsidR="00CB5084" w:rsidRPr="00417090" w:rsidRDefault="00CB5084" w:rsidP="00417090">
      <w:pPr>
        <w:jc w:val="both"/>
        <w:rPr>
          <w:rFonts w:ascii="Arial" w:hAnsi="Arial" w:cs="Arial"/>
          <w:b/>
        </w:rPr>
      </w:pPr>
    </w:p>
    <w:p w:rsidR="002D487B" w:rsidRPr="00417090" w:rsidRDefault="00CB5084" w:rsidP="00417090">
      <w:pPr>
        <w:ind w:left="1440" w:hanging="1440"/>
        <w:jc w:val="both"/>
        <w:rPr>
          <w:rFonts w:ascii="Arial" w:hAnsi="Arial" w:cs="Arial"/>
        </w:rPr>
      </w:pPr>
      <w:r w:rsidRPr="00417090">
        <w:rPr>
          <w:rFonts w:ascii="Arial" w:hAnsi="Arial" w:cs="Arial"/>
          <w:b/>
        </w:rPr>
        <w:t>Author and Title:</w:t>
      </w:r>
      <w:r w:rsidRPr="00417090">
        <w:rPr>
          <w:rFonts w:ascii="Arial" w:hAnsi="Arial" w:cs="Arial"/>
        </w:rPr>
        <w:t xml:space="preserve"> </w:t>
      </w:r>
      <w:r w:rsidRPr="00417090">
        <w:rPr>
          <w:rFonts w:ascii="Arial" w:hAnsi="Arial" w:cs="Arial"/>
        </w:rPr>
        <w:tab/>
      </w:r>
    </w:p>
    <w:p w:rsidR="00CB5084" w:rsidRPr="00417090" w:rsidRDefault="002D487B" w:rsidP="00417090">
      <w:pPr>
        <w:ind w:left="1440" w:hanging="1440"/>
        <w:jc w:val="both"/>
        <w:rPr>
          <w:rFonts w:ascii="Arial" w:hAnsi="Arial" w:cs="Arial"/>
        </w:rPr>
      </w:pPr>
      <w:r w:rsidRPr="00417090">
        <w:rPr>
          <w:rFonts w:ascii="Arial" w:hAnsi="Arial" w:cs="Arial"/>
        </w:rPr>
        <w:t xml:space="preserve">Maureen Britt (Interim </w:t>
      </w:r>
      <w:r w:rsidR="003F69CE" w:rsidRPr="00417090">
        <w:rPr>
          <w:rFonts w:ascii="Arial" w:hAnsi="Arial" w:cs="Arial"/>
        </w:rPr>
        <w:t>Deputy</w:t>
      </w:r>
      <w:r w:rsidRPr="00417090">
        <w:rPr>
          <w:rFonts w:ascii="Arial" w:hAnsi="Arial" w:cs="Arial"/>
        </w:rPr>
        <w:t xml:space="preserve"> Director of Human Resources)</w:t>
      </w:r>
    </w:p>
    <w:p w:rsidR="00CB5084" w:rsidRPr="00417090" w:rsidRDefault="00CB5084" w:rsidP="00417090">
      <w:pPr>
        <w:ind w:left="1440" w:hanging="1440"/>
        <w:jc w:val="both"/>
        <w:rPr>
          <w:rFonts w:ascii="Arial" w:hAnsi="Arial" w:cs="Arial"/>
        </w:rPr>
      </w:pPr>
    </w:p>
    <w:p w:rsidR="00CB5084" w:rsidRPr="00417090" w:rsidRDefault="00CB5084" w:rsidP="00417090">
      <w:pPr>
        <w:jc w:val="both"/>
        <w:rPr>
          <w:rFonts w:ascii="Arial" w:hAnsi="Arial" w:cs="Arial"/>
          <w:b/>
        </w:rPr>
      </w:pPr>
      <w:r w:rsidRPr="00417090">
        <w:rPr>
          <w:rFonts w:ascii="Arial" w:hAnsi="Arial" w:cs="Arial"/>
          <w:b/>
        </w:rPr>
        <w:t>Lead Executive Director:</w:t>
      </w:r>
      <w:r w:rsidRPr="00417090">
        <w:rPr>
          <w:rFonts w:ascii="Arial" w:hAnsi="Arial" w:cs="Arial"/>
          <w:b/>
        </w:rPr>
        <w:tab/>
      </w:r>
    </w:p>
    <w:p w:rsidR="00CB5084" w:rsidRPr="00417090" w:rsidRDefault="002D487B" w:rsidP="00417090">
      <w:pPr>
        <w:jc w:val="both"/>
        <w:rPr>
          <w:rFonts w:ascii="Arial" w:hAnsi="Arial" w:cs="Arial"/>
        </w:rPr>
      </w:pPr>
      <w:r w:rsidRPr="00417090">
        <w:rPr>
          <w:rFonts w:ascii="Arial" w:hAnsi="Arial" w:cs="Arial"/>
        </w:rPr>
        <w:t>Mike McEnaney</w:t>
      </w:r>
    </w:p>
    <w:p w:rsidR="00CB5084" w:rsidRPr="00417090" w:rsidRDefault="00CB5084" w:rsidP="00417090">
      <w:pPr>
        <w:jc w:val="both"/>
        <w:rPr>
          <w:rFonts w:ascii="Arial" w:hAnsi="Arial" w:cs="Arial"/>
          <w:b/>
        </w:rPr>
      </w:pPr>
    </w:p>
    <w:sectPr w:rsidR="00CB5084" w:rsidRPr="00417090" w:rsidSect="00932074">
      <w:headerReference w:type="default" r:id="rId10"/>
      <w:footerReference w:type="default" r:id="rId11"/>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DA" w:rsidRDefault="00A02EDA" w:rsidP="005B3E3C">
      <w:r>
        <w:separator/>
      </w:r>
    </w:p>
  </w:endnote>
  <w:endnote w:type="continuationSeparator" w:id="0">
    <w:p w:rsidR="00A02EDA" w:rsidRDefault="00A02ED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22538"/>
      <w:docPartObj>
        <w:docPartGallery w:val="Page Numbers (Bottom of Page)"/>
        <w:docPartUnique/>
      </w:docPartObj>
    </w:sdtPr>
    <w:sdtEndPr>
      <w:rPr>
        <w:noProof/>
      </w:rPr>
    </w:sdtEndPr>
    <w:sdtContent>
      <w:p w:rsidR="00CB5084" w:rsidRDefault="00CB5084">
        <w:pPr>
          <w:pStyle w:val="Footer"/>
          <w:jc w:val="right"/>
        </w:pPr>
        <w:r>
          <w:fldChar w:fldCharType="begin"/>
        </w:r>
        <w:r>
          <w:instrText xml:space="preserve"> PAGE   \* MERGEFORMAT </w:instrText>
        </w:r>
        <w:r>
          <w:fldChar w:fldCharType="separate"/>
        </w:r>
        <w:r w:rsidR="00A550AE">
          <w:rPr>
            <w:noProof/>
          </w:rPr>
          <w:t>4</w:t>
        </w:r>
        <w:r>
          <w:rPr>
            <w:noProof/>
          </w:rPr>
          <w:fldChar w:fldCharType="end"/>
        </w:r>
      </w:p>
    </w:sdtContent>
  </w:sdt>
  <w:p w:rsidR="00CB5084" w:rsidRDefault="00CB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DA" w:rsidRDefault="00A02EDA" w:rsidP="005B3E3C">
      <w:r>
        <w:separator/>
      </w:r>
    </w:p>
  </w:footnote>
  <w:footnote w:type="continuationSeparator" w:id="0">
    <w:p w:rsidR="00A02EDA" w:rsidRDefault="00A02ED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84" w:rsidRPr="005B3E3C" w:rsidRDefault="00CB5084"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479"/>
    <w:multiLevelType w:val="hybridMultilevel"/>
    <w:tmpl w:val="C97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14166"/>
    <w:multiLevelType w:val="hybridMultilevel"/>
    <w:tmpl w:val="B9EC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D7CBA"/>
    <w:multiLevelType w:val="hybridMultilevel"/>
    <w:tmpl w:val="5B3E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2B4FF7"/>
    <w:multiLevelType w:val="hybridMultilevel"/>
    <w:tmpl w:val="1F20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A4DFA"/>
    <w:multiLevelType w:val="hybridMultilevel"/>
    <w:tmpl w:val="32DC7A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nsid w:val="24A92F5C"/>
    <w:multiLevelType w:val="hybridMultilevel"/>
    <w:tmpl w:val="52A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70A1C"/>
    <w:multiLevelType w:val="hybridMultilevel"/>
    <w:tmpl w:val="1C98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1211C"/>
    <w:multiLevelType w:val="hybridMultilevel"/>
    <w:tmpl w:val="ED9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5A1C06"/>
    <w:multiLevelType w:val="hybridMultilevel"/>
    <w:tmpl w:val="7822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C56B0F"/>
    <w:multiLevelType w:val="hybridMultilevel"/>
    <w:tmpl w:val="CAE0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C1539A"/>
    <w:multiLevelType w:val="hybridMultilevel"/>
    <w:tmpl w:val="8938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373DB4"/>
    <w:multiLevelType w:val="hybridMultilevel"/>
    <w:tmpl w:val="CF7C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870E85"/>
    <w:multiLevelType w:val="hybridMultilevel"/>
    <w:tmpl w:val="B680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2126DA"/>
    <w:multiLevelType w:val="hybridMultilevel"/>
    <w:tmpl w:val="F9DE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B36CD4"/>
    <w:multiLevelType w:val="hybridMultilevel"/>
    <w:tmpl w:val="40D6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0"/>
  </w:num>
  <w:num w:numId="5">
    <w:abstractNumId w:val="2"/>
  </w:num>
  <w:num w:numId="6">
    <w:abstractNumId w:val="13"/>
  </w:num>
  <w:num w:numId="7">
    <w:abstractNumId w:val="14"/>
  </w:num>
  <w:num w:numId="8">
    <w:abstractNumId w:val="10"/>
  </w:num>
  <w:num w:numId="9">
    <w:abstractNumId w:val="4"/>
  </w:num>
  <w:num w:numId="10">
    <w:abstractNumId w:val="5"/>
  </w:num>
  <w:num w:numId="11">
    <w:abstractNumId w:val="3"/>
  </w:num>
  <w:num w:numId="12">
    <w:abstractNumId w:val="7"/>
  </w:num>
  <w:num w:numId="13">
    <w:abstractNumId w:val="12"/>
  </w:num>
  <w:num w:numId="14">
    <w:abstractNumId w:val="6"/>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D25"/>
    <w:rsid w:val="0000788D"/>
    <w:rsid w:val="00011B2F"/>
    <w:rsid w:val="00022D47"/>
    <w:rsid w:val="00032E7B"/>
    <w:rsid w:val="0003308D"/>
    <w:rsid w:val="00035700"/>
    <w:rsid w:val="000377BF"/>
    <w:rsid w:val="000470CE"/>
    <w:rsid w:val="00051D07"/>
    <w:rsid w:val="000543CD"/>
    <w:rsid w:val="000567EA"/>
    <w:rsid w:val="00061DBD"/>
    <w:rsid w:val="00062E7B"/>
    <w:rsid w:val="000635ED"/>
    <w:rsid w:val="00063A34"/>
    <w:rsid w:val="00067161"/>
    <w:rsid w:val="00070449"/>
    <w:rsid w:val="00074240"/>
    <w:rsid w:val="000756D3"/>
    <w:rsid w:val="00075D78"/>
    <w:rsid w:val="000765EF"/>
    <w:rsid w:val="0007701B"/>
    <w:rsid w:val="00084D27"/>
    <w:rsid w:val="00095C5D"/>
    <w:rsid w:val="00096400"/>
    <w:rsid w:val="00097A6D"/>
    <w:rsid w:val="000A1712"/>
    <w:rsid w:val="000A7186"/>
    <w:rsid w:val="000B01D1"/>
    <w:rsid w:val="000B02A2"/>
    <w:rsid w:val="000B292E"/>
    <w:rsid w:val="000B29CD"/>
    <w:rsid w:val="000B57F3"/>
    <w:rsid w:val="000C0233"/>
    <w:rsid w:val="000C0517"/>
    <w:rsid w:val="000C3150"/>
    <w:rsid w:val="000C4C44"/>
    <w:rsid w:val="000C4E5C"/>
    <w:rsid w:val="000C6F7E"/>
    <w:rsid w:val="000D1C15"/>
    <w:rsid w:val="000D3ED0"/>
    <w:rsid w:val="000D4BF1"/>
    <w:rsid w:val="000D6E2A"/>
    <w:rsid w:val="000E1DD5"/>
    <w:rsid w:val="000E41D8"/>
    <w:rsid w:val="000E685B"/>
    <w:rsid w:val="000F44A0"/>
    <w:rsid w:val="000F665B"/>
    <w:rsid w:val="000F7B76"/>
    <w:rsid w:val="00100C4E"/>
    <w:rsid w:val="00103F06"/>
    <w:rsid w:val="001053E5"/>
    <w:rsid w:val="00115580"/>
    <w:rsid w:val="00121F88"/>
    <w:rsid w:val="001229E1"/>
    <w:rsid w:val="00125B2D"/>
    <w:rsid w:val="0012619C"/>
    <w:rsid w:val="001274DE"/>
    <w:rsid w:val="00131863"/>
    <w:rsid w:val="00141B27"/>
    <w:rsid w:val="00146540"/>
    <w:rsid w:val="001534A2"/>
    <w:rsid w:val="001561E0"/>
    <w:rsid w:val="001613A6"/>
    <w:rsid w:val="00161D79"/>
    <w:rsid w:val="00163397"/>
    <w:rsid w:val="001774BE"/>
    <w:rsid w:val="00177FF2"/>
    <w:rsid w:val="00190E86"/>
    <w:rsid w:val="00194BAE"/>
    <w:rsid w:val="001951E2"/>
    <w:rsid w:val="00196AA3"/>
    <w:rsid w:val="001A0E8A"/>
    <w:rsid w:val="001A12C0"/>
    <w:rsid w:val="001A70A2"/>
    <w:rsid w:val="001B0916"/>
    <w:rsid w:val="001B3199"/>
    <w:rsid w:val="001C081B"/>
    <w:rsid w:val="001C180B"/>
    <w:rsid w:val="001C258B"/>
    <w:rsid w:val="001C3A43"/>
    <w:rsid w:val="001D18AA"/>
    <w:rsid w:val="001D56ED"/>
    <w:rsid w:val="001D67D0"/>
    <w:rsid w:val="001E6B48"/>
    <w:rsid w:val="001E7C7C"/>
    <w:rsid w:val="001F1761"/>
    <w:rsid w:val="001F2110"/>
    <w:rsid w:val="001F2B88"/>
    <w:rsid w:val="001F6771"/>
    <w:rsid w:val="001F6AD0"/>
    <w:rsid w:val="001F6E22"/>
    <w:rsid w:val="001F76ED"/>
    <w:rsid w:val="001F7CC8"/>
    <w:rsid w:val="00200946"/>
    <w:rsid w:val="002011D1"/>
    <w:rsid w:val="002065B0"/>
    <w:rsid w:val="0021188E"/>
    <w:rsid w:val="00211D53"/>
    <w:rsid w:val="00212234"/>
    <w:rsid w:val="00214053"/>
    <w:rsid w:val="00217138"/>
    <w:rsid w:val="00220FB7"/>
    <w:rsid w:val="002218FA"/>
    <w:rsid w:val="002244B0"/>
    <w:rsid w:val="00227FCE"/>
    <w:rsid w:val="00236915"/>
    <w:rsid w:val="00240127"/>
    <w:rsid w:val="002405EC"/>
    <w:rsid w:val="00245113"/>
    <w:rsid w:val="00245F58"/>
    <w:rsid w:val="00250AF0"/>
    <w:rsid w:val="00251032"/>
    <w:rsid w:val="0025556D"/>
    <w:rsid w:val="0025677D"/>
    <w:rsid w:val="00256E08"/>
    <w:rsid w:val="002619EF"/>
    <w:rsid w:val="00262FEA"/>
    <w:rsid w:val="002658B3"/>
    <w:rsid w:val="00266D46"/>
    <w:rsid w:val="00266D77"/>
    <w:rsid w:val="00267194"/>
    <w:rsid w:val="00274EA2"/>
    <w:rsid w:val="00276223"/>
    <w:rsid w:val="00276E41"/>
    <w:rsid w:val="002821F8"/>
    <w:rsid w:val="002829E4"/>
    <w:rsid w:val="002832DF"/>
    <w:rsid w:val="002866E2"/>
    <w:rsid w:val="0028722E"/>
    <w:rsid w:val="00292613"/>
    <w:rsid w:val="00297CDA"/>
    <w:rsid w:val="002A0A5E"/>
    <w:rsid w:val="002A6139"/>
    <w:rsid w:val="002A73E8"/>
    <w:rsid w:val="002B3650"/>
    <w:rsid w:val="002C2F97"/>
    <w:rsid w:val="002C30A0"/>
    <w:rsid w:val="002C3423"/>
    <w:rsid w:val="002C57BC"/>
    <w:rsid w:val="002D1625"/>
    <w:rsid w:val="002D1948"/>
    <w:rsid w:val="002D487B"/>
    <w:rsid w:val="002D4A87"/>
    <w:rsid w:val="002E0EEC"/>
    <w:rsid w:val="002E5759"/>
    <w:rsid w:val="002E6FC6"/>
    <w:rsid w:val="002E7644"/>
    <w:rsid w:val="002F106A"/>
    <w:rsid w:val="002F15A2"/>
    <w:rsid w:val="002F214A"/>
    <w:rsid w:val="002F45B8"/>
    <w:rsid w:val="002F63B7"/>
    <w:rsid w:val="002F7605"/>
    <w:rsid w:val="0030457D"/>
    <w:rsid w:val="00305428"/>
    <w:rsid w:val="00312738"/>
    <w:rsid w:val="00322A6B"/>
    <w:rsid w:val="00327DA0"/>
    <w:rsid w:val="00336333"/>
    <w:rsid w:val="00342A2C"/>
    <w:rsid w:val="003524E4"/>
    <w:rsid w:val="00354BC4"/>
    <w:rsid w:val="0036158A"/>
    <w:rsid w:val="00367EEE"/>
    <w:rsid w:val="00370CF1"/>
    <w:rsid w:val="00374EFB"/>
    <w:rsid w:val="003849EE"/>
    <w:rsid w:val="00385C51"/>
    <w:rsid w:val="00385C6E"/>
    <w:rsid w:val="00386656"/>
    <w:rsid w:val="003902AC"/>
    <w:rsid w:val="0039207A"/>
    <w:rsid w:val="00393BB0"/>
    <w:rsid w:val="0039684E"/>
    <w:rsid w:val="003971F6"/>
    <w:rsid w:val="003A102F"/>
    <w:rsid w:val="003A3E6D"/>
    <w:rsid w:val="003A7234"/>
    <w:rsid w:val="003B072C"/>
    <w:rsid w:val="003C0664"/>
    <w:rsid w:val="003C1994"/>
    <w:rsid w:val="003C3D31"/>
    <w:rsid w:val="003C45C4"/>
    <w:rsid w:val="003C58FF"/>
    <w:rsid w:val="003C5CBA"/>
    <w:rsid w:val="003D1218"/>
    <w:rsid w:val="003D5359"/>
    <w:rsid w:val="003D6E80"/>
    <w:rsid w:val="003E0976"/>
    <w:rsid w:val="003E500E"/>
    <w:rsid w:val="003F43B2"/>
    <w:rsid w:val="003F6175"/>
    <w:rsid w:val="003F69CE"/>
    <w:rsid w:val="00400EBF"/>
    <w:rsid w:val="0040165E"/>
    <w:rsid w:val="00404357"/>
    <w:rsid w:val="00405F86"/>
    <w:rsid w:val="00407DEC"/>
    <w:rsid w:val="00413D03"/>
    <w:rsid w:val="004162CE"/>
    <w:rsid w:val="00416C46"/>
    <w:rsid w:val="00417090"/>
    <w:rsid w:val="00417466"/>
    <w:rsid w:val="0042297F"/>
    <w:rsid w:val="00425FAE"/>
    <w:rsid w:val="00427630"/>
    <w:rsid w:val="0043043A"/>
    <w:rsid w:val="0043055C"/>
    <w:rsid w:val="0043226F"/>
    <w:rsid w:val="004326BB"/>
    <w:rsid w:val="00434F3D"/>
    <w:rsid w:val="004355F5"/>
    <w:rsid w:val="004375EF"/>
    <w:rsid w:val="0044732C"/>
    <w:rsid w:val="00451919"/>
    <w:rsid w:val="00452F5C"/>
    <w:rsid w:val="00453004"/>
    <w:rsid w:val="00453A2E"/>
    <w:rsid w:val="00453D5A"/>
    <w:rsid w:val="004637A5"/>
    <w:rsid w:val="004644FB"/>
    <w:rsid w:val="00465222"/>
    <w:rsid w:val="00470403"/>
    <w:rsid w:val="00476D3A"/>
    <w:rsid w:val="004777B6"/>
    <w:rsid w:val="004802BF"/>
    <w:rsid w:val="004830CE"/>
    <w:rsid w:val="00483976"/>
    <w:rsid w:val="00484B08"/>
    <w:rsid w:val="004914E8"/>
    <w:rsid w:val="0049531D"/>
    <w:rsid w:val="00496106"/>
    <w:rsid w:val="00496438"/>
    <w:rsid w:val="004A250F"/>
    <w:rsid w:val="004A52E0"/>
    <w:rsid w:val="004A7174"/>
    <w:rsid w:val="004B6B25"/>
    <w:rsid w:val="004C3721"/>
    <w:rsid w:val="004D05D6"/>
    <w:rsid w:val="004D2E50"/>
    <w:rsid w:val="004D2FC0"/>
    <w:rsid w:val="004D7BB0"/>
    <w:rsid w:val="004D7F73"/>
    <w:rsid w:val="004E0572"/>
    <w:rsid w:val="004E2346"/>
    <w:rsid w:val="004F17E4"/>
    <w:rsid w:val="004F343B"/>
    <w:rsid w:val="004F4BBA"/>
    <w:rsid w:val="0050558D"/>
    <w:rsid w:val="00512430"/>
    <w:rsid w:val="00512E40"/>
    <w:rsid w:val="00512EF6"/>
    <w:rsid w:val="00514F33"/>
    <w:rsid w:val="005233AA"/>
    <w:rsid w:val="00523BF4"/>
    <w:rsid w:val="00525E26"/>
    <w:rsid w:val="00526979"/>
    <w:rsid w:val="00526F70"/>
    <w:rsid w:val="0053080F"/>
    <w:rsid w:val="0053786B"/>
    <w:rsid w:val="00537D32"/>
    <w:rsid w:val="00542565"/>
    <w:rsid w:val="005450C0"/>
    <w:rsid w:val="00545906"/>
    <w:rsid w:val="00551B0F"/>
    <w:rsid w:val="00554B59"/>
    <w:rsid w:val="00555838"/>
    <w:rsid w:val="0056011D"/>
    <w:rsid w:val="0056056E"/>
    <w:rsid w:val="005614A5"/>
    <w:rsid w:val="0056515D"/>
    <w:rsid w:val="005659FB"/>
    <w:rsid w:val="00566792"/>
    <w:rsid w:val="00566B32"/>
    <w:rsid w:val="00570F4E"/>
    <w:rsid w:val="005735F8"/>
    <w:rsid w:val="005758FA"/>
    <w:rsid w:val="00575E21"/>
    <w:rsid w:val="00577D47"/>
    <w:rsid w:val="00583B91"/>
    <w:rsid w:val="00585056"/>
    <w:rsid w:val="00591856"/>
    <w:rsid w:val="005918E8"/>
    <w:rsid w:val="00593FDC"/>
    <w:rsid w:val="00596A9D"/>
    <w:rsid w:val="0059744C"/>
    <w:rsid w:val="00597607"/>
    <w:rsid w:val="0059765C"/>
    <w:rsid w:val="005A326D"/>
    <w:rsid w:val="005A6513"/>
    <w:rsid w:val="005B217E"/>
    <w:rsid w:val="005B3E0C"/>
    <w:rsid w:val="005B3E3C"/>
    <w:rsid w:val="005C009C"/>
    <w:rsid w:val="005C3FC1"/>
    <w:rsid w:val="005C60FD"/>
    <w:rsid w:val="005D041E"/>
    <w:rsid w:val="005D2BC1"/>
    <w:rsid w:val="005D3499"/>
    <w:rsid w:val="005D4539"/>
    <w:rsid w:val="005E0A45"/>
    <w:rsid w:val="005E2583"/>
    <w:rsid w:val="005E3FE9"/>
    <w:rsid w:val="005F0ECF"/>
    <w:rsid w:val="005F1209"/>
    <w:rsid w:val="005F31DC"/>
    <w:rsid w:val="005F6796"/>
    <w:rsid w:val="006024EE"/>
    <w:rsid w:val="00605EC2"/>
    <w:rsid w:val="006145F0"/>
    <w:rsid w:val="0061684E"/>
    <w:rsid w:val="0061738D"/>
    <w:rsid w:val="00620506"/>
    <w:rsid w:val="006211CD"/>
    <w:rsid w:val="00626317"/>
    <w:rsid w:val="00630191"/>
    <w:rsid w:val="00631677"/>
    <w:rsid w:val="0063394E"/>
    <w:rsid w:val="006405B6"/>
    <w:rsid w:val="006434C6"/>
    <w:rsid w:val="00646D18"/>
    <w:rsid w:val="00654DA8"/>
    <w:rsid w:val="00655A5B"/>
    <w:rsid w:val="00656A1D"/>
    <w:rsid w:val="00662694"/>
    <w:rsid w:val="00663386"/>
    <w:rsid w:val="00665134"/>
    <w:rsid w:val="00667496"/>
    <w:rsid w:val="006679B4"/>
    <w:rsid w:val="006719D4"/>
    <w:rsid w:val="00681A29"/>
    <w:rsid w:val="00681E74"/>
    <w:rsid w:val="00685146"/>
    <w:rsid w:val="00686F5F"/>
    <w:rsid w:val="0069068F"/>
    <w:rsid w:val="006924EA"/>
    <w:rsid w:val="00692E9C"/>
    <w:rsid w:val="006978ED"/>
    <w:rsid w:val="006B1BC8"/>
    <w:rsid w:val="006B56F7"/>
    <w:rsid w:val="006B5764"/>
    <w:rsid w:val="006B77C1"/>
    <w:rsid w:val="006B7A02"/>
    <w:rsid w:val="006B7A8D"/>
    <w:rsid w:val="006C0E01"/>
    <w:rsid w:val="006C532A"/>
    <w:rsid w:val="006C6E2C"/>
    <w:rsid w:val="006C6EDB"/>
    <w:rsid w:val="006D5359"/>
    <w:rsid w:val="006D5AC7"/>
    <w:rsid w:val="006E1C85"/>
    <w:rsid w:val="006E2B83"/>
    <w:rsid w:val="006E390F"/>
    <w:rsid w:val="006F0FCD"/>
    <w:rsid w:val="006F1E45"/>
    <w:rsid w:val="006F1EAA"/>
    <w:rsid w:val="006F2722"/>
    <w:rsid w:val="006F2F1C"/>
    <w:rsid w:val="00702247"/>
    <w:rsid w:val="007032EE"/>
    <w:rsid w:val="00711EA8"/>
    <w:rsid w:val="00713089"/>
    <w:rsid w:val="00714D7F"/>
    <w:rsid w:val="00721D27"/>
    <w:rsid w:val="00721F35"/>
    <w:rsid w:val="007237A3"/>
    <w:rsid w:val="00725CF7"/>
    <w:rsid w:val="00727118"/>
    <w:rsid w:val="0073161F"/>
    <w:rsid w:val="0073522A"/>
    <w:rsid w:val="007375F2"/>
    <w:rsid w:val="00737FEA"/>
    <w:rsid w:val="007400B9"/>
    <w:rsid w:val="00742DC7"/>
    <w:rsid w:val="007432CF"/>
    <w:rsid w:val="00744429"/>
    <w:rsid w:val="00746D67"/>
    <w:rsid w:val="00751101"/>
    <w:rsid w:val="0075176E"/>
    <w:rsid w:val="00754A3F"/>
    <w:rsid w:val="00757684"/>
    <w:rsid w:val="007619F0"/>
    <w:rsid w:val="007627B9"/>
    <w:rsid w:val="00772FD5"/>
    <w:rsid w:val="007738DA"/>
    <w:rsid w:val="00773D40"/>
    <w:rsid w:val="007769CD"/>
    <w:rsid w:val="0078032B"/>
    <w:rsid w:val="00781566"/>
    <w:rsid w:val="007819A6"/>
    <w:rsid w:val="007861B2"/>
    <w:rsid w:val="007864E3"/>
    <w:rsid w:val="00786A70"/>
    <w:rsid w:val="00790343"/>
    <w:rsid w:val="0079400B"/>
    <w:rsid w:val="007965C3"/>
    <w:rsid w:val="007976E7"/>
    <w:rsid w:val="007A15EB"/>
    <w:rsid w:val="007B2558"/>
    <w:rsid w:val="007B736D"/>
    <w:rsid w:val="007C4D25"/>
    <w:rsid w:val="007C6242"/>
    <w:rsid w:val="007E38D0"/>
    <w:rsid w:val="007E42B8"/>
    <w:rsid w:val="007E6A78"/>
    <w:rsid w:val="007E7290"/>
    <w:rsid w:val="007F0D87"/>
    <w:rsid w:val="007F1D0A"/>
    <w:rsid w:val="007F7C76"/>
    <w:rsid w:val="00802701"/>
    <w:rsid w:val="008038A2"/>
    <w:rsid w:val="00811FE8"/>
    <w:rsid w:val="008149E1"/>
    <w:rsid w:val="00815629"/>
    <w:rsid w:val="00831718"/>
    <w:rsid w:val="00845FB7"/>
    <w:rsid w:val="0084675F"/>
    <w:rsid w:val="00854A85"/>
    <w:rsid w:val="00862EBA"/>
    <w:rsid w:val="0086348C"/>
    <w:rsid w:val="0086436B"/>
    <w:rsid w:val="008718AB"/>
    <w:rsid w:val="00871DC8"/>
    <w:rsid w:val="008720A2"/>
    <w:rsid w:val="00872F29"/>
    <w:rsid w:val="00875888"/>
    <w:rsid w:val="00877276"/>
    <w:rsid w:val="008910E6"/>
    <w:rsid w:val="00892068"/>
    <w:rsid w:val="00894453"/>
    <w:rsid w:val="00894B97"/>
    <w:rsid w:val="008A1A75"/>
    <w:rsid w:val="008A23B8"/>
    <w:rsid w:val="008A2D9B"/>
    <w:rsid w:val="008A557E"/>
    <w:rsid w:val="008B0F7F"/>
    <w:rsid w:val="008B22FA"/>
    <w:rsid w:val="008B26CD"/>
    <w:rsid w:val="008C4A2E"/>
    <w:rsid w:val="008D35DE"/>
    <w:rsid w:val="008D56D7"/>
    <w:rsid w:val="008D57D7"/>
    <w:rsid w:val="008D7F01"/>
    <w:rsid w:val="008E2D31"/>
    <w:rsid w:val="008E52DE"/>
    <w:rsid w:val="008F17EF"/>
    <w:rsid w:val="008F6DC3"/>
    <w:rsid w:val="00905400"/>
    <w:rsid w:val="009167EE"/>
    <w:rsid w:val="0092277C"/>
    <w:rsid w:val="00924E41"/>
    <w:rsid w:val="009252A6"/>
    <w:rsid w:val="009318AC"/>
    <w:rsid w:val="00932074"/>
    <w:rsid w:val="00932BDD"/>
    <w:rsid w:val="00934003"/>
    <w:rsid w:val="00934378"/>
    <w:rsid w:val="00934FF6"/>
    <w:rsid w:val="009357B3"/>
    <w:rsid w:val="00935D91"/>
    <w:rsid w:val="00946E6E"/>
    <w:rsid w:val="009472CA"/>
    <w:rsid w:val="009474FC"/>
    <w:rsid w:val="00950E92"/>
    <w:rsid w:val="0095568F"/>
    <w:rsid w:val="00955F40"/>
    <w:rsid w:val="009604F4"/>
    <w:rsid w:val="00962F16"/>
    <w:rsid w:val="009632C2"/>
    <w:rsid w:val="00964885"/>
    <w:rsid w:val="00972004"/>
    <w:rsid w:val="0097211A"/>
    <w:rsid w:val="009721AC"/>
    <w:rsid w:val="00972E41"/>
    <w:rsid w:val="00974F67"/>
    <w:rsid w:val="00977566"/>
    <w:rsid w:val="009779EB"/>
    <w:rsid w:val="00982D30"/>
    <w:rsid w:val="00982EA4"/>
    <w:rsid w:val="009841AC"/>
    <w:rsid w:val="00992F2F"/>
    <w:rsid w:val="009954BE"/>
    <w:rsid w:val="0099566B"/>
    <w:rsid w:val="0099677E"/>
    <w:rsid w:val="009B072E"/>
    <w:rsid w:val="009B1B0A"/>
    <w:rsid w:val="009B276A"/>
    <w:rsid w:val="009B32ED"/>
    <w:rsid w:val="009C0CE8"/>
    <w:rsid w:val="009C15A5"/>
    <w:rsid w:val="009C5506"/>
    <w:rsid w:val="009C691A"/>
    <w:rsid w:val="009D053E"/>
    <w:rsid w:val="009D1365"/>
    <w:rsid w:val="009D1E03"/>
    <w:rsid w:val="009D422B"/>
    <w:rsid w:val="009E27A9"/>
    <w:rsid w:val="009E58D9"/>
    <w:rsid w:val="009F0891"/>
    <w:rsid w:val="009F585A"/>
    <w:rsid w:val="009F5C01"/>
    <w:rsid w:val="00A004EF"/>
    <w:rsid w:val="00A016DD"/>
    <w:rsid w:val="00A02EDA"/>
    <w:rsid w:val="00A07532"/>
    <w:rsid w:val="00A077F9"/>
    <w:rsid w:val="00A11121"/>
    <w:rsid w:val="00A247CA"/>
    <w:rsid w:val="00A31161"/>
    <w:rsid w:val="00A37BB6"/>
    <w:rsid w:val="00A47197"/>
    <w:rsid w:val="00A47803"/>
    <w:rsid w:val="00A5293F"/>
    <w:rsid w:val="00A550AE"/>
    <w:rsid w:val="00A55623"/>
    <w:rsid w:val="00A56015"/>
    <w:rsid w:val="00A57F9A"/>
    <w:rsid w:val="00A63C33"/>
    <w:rsid w:val="00A660A6"/>
    <w:rsid w:val="00A6615B"/>
    <w:rsid w:val="00A668F1"/>
    <w:rsid w:val="00A66BCB"/>
    <w:rsid w:val="00A674FB"/>
    <w:rsid w:val="00A70520"/>
    <w:rsid w:val="00A734C6"/>
    <w:rsid w:val="00A74338"/>
    <w:rsid w:val="00A75010"/>
    <w:rsid w:val="00A7688B"/>
    <w:rsid w:val="00A77989"/>
    <w:rsid w:val="00A816FB"/>
    <w:rsid w:val="00A85311"/>
    <w:rsid w:val="00A86E46"/>
    <w:rsid w:val="00A93293"/>
    <w:rsid w:val="00A932E5"/>
    <w:rsid w:val="00AA0C3F"/>
    <w:rsid w:val="00AA6D97"/>
    <w:rsid w:val="00AC0F61"/>
    <w:rsid w:val="00AC3814"/>
    <w:rsid w:val="00AD2A29"/>
    <w:rsid w:val="00AD39EB"/>
    <w:rsid w:val="00AD4546"/>
    <w:rsid w:val="00AD7BAA"/>
    <w:rsid w:val="00AE1C3A"/>
    <w:rsid w:val="00AE3C64"/>
    <w:rsid w:val="00AE3DFF"/>
    <w:rsid w:val="00AE417A"/>
    <w:rsid w:val="00AE41FD"/>
    <w:rsid w:val="00AF0562"/>
    <w:rsid w:val="00AF20A4"/>
    <w:rsid w:val="00AF4742"/>
    <w:rsid w:val="00AF4FE2"/>
    <w:rsid w:val="00AF53E0"/>
    <w:rsid w:val="00B02036"/>
    <w:rsid w:val="00B06180"/>
    <w:rsid w:val="00B07CDA"/>
    <w:rsid w:val="00B11DF1"/>
    <w:rsid w:val="00B16D55"/>
    <w:rsid w:val="00B178EA"/>
    <w:rsid w:val="00B23662"/>
    <w:rsid w:val="00B24724"/>
    <w:rsid w:val="00B269E6"/>
    <w:rsid w:val="00B26E1A"/>
    <w:rsid w:val="00B331E7"/>
    <w:rsid w:val="00B35F4A"/>
    <w:rsid w:val="00B41354"/>
    <w:rsid w:val="00B42FA8"/>
    <w:rsid w:val="00B4697F"/>
    <w:rsid w:val="00B50D5E"/>
    <w:rsid w:val="00B54064"/>
    <w:rsid w:val="00B6055F"/>
    <w:rsid w:val="00B637D5"/>
    <w:rsid w:val="00B71375"/>
    <w:rsid w:val="00B7343D"/>
    <w:rsid w:val="00B738E9"/>
    <w:rsid w:val="00B7724D"/>
    <w:rsid w:val="00B805A0"/>
    <w:rsid w:val="00B8185F"/>
    <w:rsid w:val="00B85D97"/>
    <w:rsid w:val="00B9023D"/>
    <w:rsid w:val="00B93F94"/>
    <w:rsid w:val="00BA1742"/>
    <w:rsid w:val="00BA3B3E"/>
    <w:rsid w:val="00BA4982"/>
    <w:rsid w:val="00BA7023"/>
    <w:rsid w:val="00BB431A"/>
    <w:rsid w:val="00BB4CF7"/>
    <w:rsid w:val="00BC32DF"/>
    <w:rsid w:val="00BC34FD"/>
    <w:rsid w:val="00BC41C2"/>
    <w:rsid w:val="00BF0DCF"/>
    <w:rsid w:val="00BF2356"/>
    <w:rsid w:val="00BF2468"/>
    <w:rsid w:val="00BF5367"/>
    <w:rsid w:val="00BF6170"/>
    <w:rsid w:val="00BF6991"/>
    <w:rsid w:val="00C00782"/>
    <w:rsid w:val="00C0085C"/>
    <w:rsid w:val="00C0090E"/>
    <w:rsid w:val="00C03164"/>
    <w:rsid w:val="00C04C87"/>
    <w:rsid w:val="00C06C3B"/>
    <w:rsid w:val="00C07817"/>
    <w:rsid w:val="00C11AA2"/>
    <w:rsid w:val="00C1757F"/>
    <w:rsid w:val="00C20559"/>
    <w:rsid w:val="00C22C22"/>
    <w:rsid w:val="00C27665"/>
    <w:rsid w:val="00C30482"/>
    <w:rsid w:val="00C37586"/>
    <w:rsid w:val="00C467CB"/>
    <w:rsid w:val="00C52EEA"/>
    <w:rsid w:val="00C55F19"/>
    <w:rsid w:val="00C57B92"/>
    <w:rsid w:val="00C61A52"/>
    <w:rsid w:val="00C6653E"/>
    <w:rsid w:val="00C673D7"/>
    <w:rsid w:val="00C71A0D"/>
    <w:rsid w:val="00C75F5A"/>
    <w:rsid w:val="00C8226A"/>
    <w:rsid w:val="00C906CF"/>
    <w:rsid w:val="00CA087F"/>
    <w:rsid w:val="00CA4784"/>
    <w:rsid w:val="00CA5695"/>
    <w:rsid w:val="00CB1877"/>
    <w:rsid w:val="00CB3338"/>
    <w:rsid w:val="00CB5084"/>
    <w:rsid w:val="00CC530F"/>
    <w:rsid w:val="00CD5F43"/>
    <w:rsid w:val="00CE0C3B"/>
    <w:rsid w:val="00CE139F"/>
    <w:rsid w:val="00CE4461"/>
    <w:rsid w:val="00CE5265"/>
    <w:rsid w:val="00CE6035"/>
    <w:rsid w:val="00CE788C"/>
    <w:rsid w:val="00CF41DF"/>
    <w:rsid w:val="00D020A1"/>
    <w:rsid w:val="00D048CA"/>
    <w:rsid w:val="00D07064"/>
    <w:rsid w:val="00D10434"/>
    <w:rsid w:val="00D13B83"/>
    <w:rsid w:val="00D154E0"/>
    <w:rsid w:val="00D15ACD"/>
    <w:rsid w:val="00D2224C"/>
    <w:rsid w:val="00D247E9"/>
    <w:rsid w:val="00D24B15"/>
    <w:rsid w:val="00D2653E"/>
    <w:rsid w:val="00D2763F"/>
    <w:rsid w:val="00D279FC"/>
    <w:rsid w:val="00D31972"/>
    <w:rsid w:val="00D407B2"/>
    <w:rsid w:val="00D413B6"/>
    <w:rsid w:val="00D42B28"/>
    <w:rsid w:val="00D43802"/>
    <w:rsid w:val="00D43EA3"/>
    <w:rsid w:val="00D46C6E"/>
    <w:rsid w:val="00D5431E"/>
    <w:rsid w:val="00D55ADD"/>
    <w:rsid w:val="00D601B0"/>
    <w:rsid w:val="00D60E2B"/>
    <w:rsid w:val="00D66BC2"/>
    <w:rsid w:val="00D71C43"/>
    <w:rsid w:val="00D8544F"/>
    <w:rsid w:val="00D85A76"/>
    <w:rsid w:val="00D8686F"/>
    <w:rsid w:val="00D87907"/>
    <w:rsid w:val="00D90A5C"/>
    <w:rsid w:val="00D966C8"/>
    <w:rsid w:val="00DA0FA6"/>
    <w:rsid w:val="00DA2970"/>
    <w:rsid w:val="00DA2C8F"/>
    <w:rsid w:val="00DA3B81"/>
    <w:rsid w:val="00DA4573"/>
    <w:rsid w:val="00DA595B"/>
    <w:rsid w:val="00DA5C6F"/>
    <w:rsid w:val="00DB0B8B"/>
    <w:rsid w:val="00DB21E7"/>
    <w:rsid w:val="00DC16C0"/>
    <w:rsid w:val="00DC3FA2"/>
    <w:rsid w:val="00DC54BD"/>
    <w:rsid w:val="00DC7426"/>
    <w:rsid w:val="00DD33DF"/>
    <w:rsid w:val="00DD4D8E"/>
    <w:rsid w:val="00DD77F5"/>
    <w:rsid w:val="00DE1293"/>
    <w:rsid w:val="00DE6A26"/>
    <w:rsid w:val="00DE73D0"/>
    <w:rsid w:val="00DF2765"/>
    <w:rsid w:val="00DF55CC"/>
    <w:rsid w:val="00DF5645"/>
    <w:rsid w:val="00DF66DC"/>
    <w:rsid w:val="00DF792B"/>
    <w:rsid w:val="00DF7F87"/>
    <w:rsid w:val="00E009EC"/>
    <w:rsid w:val="00E042C3"/>
    <w:rsid w:val="00E11D1B"/>
    <w:rsid w:val="00E12D76"/>
    <w:rsid w:val="00E135D2"/>
    <w:rsid w:val="00E141F5"/>
    <w:rsid w:val="00E14C6C"/>
    <w:rsid w:val="00E15158"/>
    <w:rsid w:val="00E2179D"/>
    <w:rsid w:val="00E21AC6"/>
    <w:rsid w:val="00E23532"/>
    <w:rsid w:val="00E2392A"/>
    <w:rsid w:val="00E2539E"/>
    <w:rsid w:val="00E25E2A"/>
    <w:rsid w:val="00E26B82"/>
    <w:rsid w:val="00E27D24"/>
    <w:rsid w:val="00E31E68"/>
    <w:rsid w:val="00E31FD3"/>
    <w:rsid w:val="00E32476"/>
    <w:rsid w:val="00E32974"/>
    <w:rsid w:val="00E3521E"/>
    <w:rsid w:val="00E37925"/>
    <w:rsid w:val="00E44BDC"/>
    <w:rsid w:val="00E60E06"/>
    <w:rsid w:val="00E66E49"/>
    <w:rsid w:val="00E67F7D"/>
    <w:rsid w:val="00E7072F"/>
    <w:rsid w:val="00E7302E"/>
    <w:rsid w:val="00E81039"/>
    <w:rsid w:val="00E81409"/>
    <w:rsid w:val="00E827C5"/>
    <w:rsid w:val="00E8476C"/>
    <w:rsid w:val="00E8523C"/>
    <w:rsid w:val="00E919B1"/>
    <w:rsid w:val="00E91C10"/>
    <w:rsid w:val="00E91D4F"/>
    <w:rsid w:val="00E92A86"/>
    <w:rsid w:val="00E96046"/>
    <w:rsid w:val="00E97C9A"/>
    <w:rsid w:val="00EB5729"/>
    <w:rsid w:val="00EB5835"/>
    <w:rsid w:val="00EC0A1F"/>
    <w:rsid w:val="00ED5145"/>
    <w:rsid w:val="00EE1A47"/>
    <w:rsid w:val="00EE274E"/>
    <w:rsid w:val="00EE5F12"/>
    <w:rsid w:val="00EE7726"/>
    <w:rsid w:val="00EF68D1"/>
    <w:rsid w:val="00F01872"/>
    <w:rsid w:val="00F05049"/>
    <w:rsid w:val="00F07BC3"/>
    <w:rsid w:val="00F13B48"/>
    <w:rsid w:val="00F221AE"/>
    <w:rsid w:val="00F2251F"/>
    <w:rsid w:val="00F23CFA"/>
    <w:rsid w:val="00F26267"/>
    <w:rsid w:val="00F26317"/>
    <w:rsid w:val="00F27CA6"/>
    <w:rsid w:val="00F30465"/>
    <w:rsid w:val="00F349CB"/>
    <w:rsid w:val="00F35E4E"/>
    <w:rsid w:val="00F40822"/>
    <w:rsid w:val="00F40F49"/>
    <w:rsid w:val="00F422DC"/>
    <w:rsid w:val="00F42B50"/>
    <w:rsid w:val="00F503A6"/>
    <w:rsid w:val="00F503C8"/>
    <w:rsid w:val="00F51894"/>
    <w:rsid w:val="00F57119"/>
    <w:rsid w:val="00F57C8D"/>
    <w:rsid w:val="00F61B6C"/>
    <w:rsid w:val="00F67698"/>
    <w:rsid w:val="00F71A03"/>
    <w:rsid w:val="00F71FEE"/>
    <w:rsid w:val="00F721C3"/>
    <w:rsid w:val="00F72379"/>
    <w:rsid w:val="00F72E69"/>
    <w:rsid w:val="00F9009B"/>
    <w:rsid w:val="00F902FF"/>
    <w:rsid w:val="00F931C1"/>
    <w:rsid w:val="00F96424"/>
    <w:rsid w:val="00FA1AE3"/>
    <w:rsid w:val="00FA2623"/>
    <w:rsid w:val="00FA3E46"/>
    <w:rsid w:val="00FA64B6"/>
    <w:rsid w:val="00FB1E87"/>
    <w:rsid w:val="00FB3455"/>
    <w:rsid w:val="00FB4E59"/>
    <w:rsid w:val="00FC5502"/>
    <w:rsid w:val="00FD0329"/>
    <w:rsid w:val="00FD1AE6"/>
    <w:rsid w:val="00FD1D47"/>
    <w:rsid w:val="00FD2B51"/>
    <w:rsid w:val="00FD2ECE"/>
    <w:rsid w:val="00FD3063"/>
    <w:rsid w:val="00FD349B"/>
    <w:rsid w:val="00FD41F3"/>
    <w:rsid w:val="00FE0AAF"/>
    <w:rsid w:val="00FE113A"/>
    <w:rsid w:val="00FE177C"/>
    <w:rsid w:val="00FE49A9"/>
    <w:rsid w:val="00FE4A63"/>
    <w:rsid w:val="00FE511B"/>
    <w:rsid w:val="00FE5460"/>
    <w:rsid w:val="00FE583A"/>
    <w:rsid w:val="00FE5D78"/>
    <w:rsid w:val="00FE6519"/>
    <w:rsid w:val="00FE6A34"/>
    <w:rsid w:val="00FE6EFC"/>
    <w:rsid w:val="00FF1E69"/>
    <w:rsid w:val="00FF3715"/>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106">
      <w:bodyDiv w:val="1"/>
      <w:marLeft w:val="0"/>
      <w:marRight w:val="0"/>
      <w:marTop w:val="0"/>
      <w:marBottom w:val="0"/>
      <w:divBdr>
        <w:top w:val="none" w:sz="0" w:space="0" w:color="auto"/>
        <w:left w:val="none" w:sz="0" w:space="0" w:color="auto"/>
        <w:bottom w:val="none" w:sz="0" w:space="0" w:color="auto"/>
        <w:right w:val="none" w:sz="0" w:space="0" w:color="auto"/>
      </w:divBdr>
    </w:div>
    <w:div w:id="77099119">
      <w:bodyDiv w:val="1"/>
      <w:marLeft w:val="0"/>
      <w:marRight w:val="0"/>
      <w:marTop w:val="0"/>
      <w:marBottom w:val="0"/>
      <w:divBdr>
        <w:top w:val="none" w:sz="0" w:space="0" w:color="auto"/>
        <w:left w:val="none" w:sz="0" w:space="0" w:color="auto"/>
        <w:bottom w:val="none" w:sz="0" w:space="0" w:color="auto"/>
        <w:right w:val="none" w:sz="0" w:space="0" w:color="auto"/>
      </w:divBdr>
    </w:div>
    <w:div w:id="114107410">
      <w:bodyDiv w:val="1"/>
      <w:marLeft w:val="0"/>
      <w:marRight w:val="0"/>
      <w:marTop w:val="0"/>
      <w:marBottom w:val="0"/>
      <w:divBdr>
        <w:top w:val="none" w:sz="0" w:space="0" w:color="auto"/>
        <w:left w:val="none" w:sz="0" w:space="0" w:color="auto"/>
        <w:bottom w:val="none" w:sz="0" w:space="0" w:color="auto"/>
        <w:right w:val="none" w:sz="0" w:space="0" w:color="auto"/>
      </w:divBdr>
    </w:div>
    <w:div w:id="134298744">
      <w:bodyDiv w:val="1"/>
      <w:marLeft w:val="0"/>
      <w:marRight w:val="0"/>
      <w:marTop w:val="0"/>
      <w:marBottom w:val="0"/>
      <w:divBdr>
        <w:top w:val="none" w:sz="0" w:space="0" w:color="auto"/>
        <w:left w:val="none" w:sz="0" w:space="0" w:color="auto"/>
        <w:bottom w:val="none" w:sz="0" w:space="0" w:color="auto"/>
        <w:right w:val="none" w:sz="0" w:space="0" w:color="auto"/>
      </w:divBdr>
    </w:div>
    <w:div w:id="134955910">
      <w:bodyDiv w:val="1"/>
      <w:marLeft w:val="0"/>
      <w:marRight w:val="0"/>
      <w:marTop w:val="0"/>
      <w:marBottom w:val="0"/>
      <w:divBdr>
        <w:top w:val="none" w:sz="0" w:space="0" w:color="auto"/>
        <w:left w:val="none" w:sz="0" w:space="0" w:color="auto"/>
        <w:bottom w:val="none" w:sz="0" w:space="0" w:color="auto"/>
        <w:right w:val="none" w:sz="0" w:space="0" w:color="auto"/>
      </w:divBdr>
      <w:divsChild>
        <w:div w:id="1617978540">
          <w:marLeft w:val="547"/>
          <w:marRight w:val="0"/>
          <w:marTop w:val="58"/>
          <w:marBottom w:val="0"/>
          <w:divBdr>
            <w:top w:val="none" w:sz="0" w:space="0" w:color="auto"/>
            <w:left w:val="none" w:sz="0" w:space="0" w:color="auto"/>
            <w:bottom w:val="none" w:sz="0" w:space="0" w:color="auto"/>
            <w:right w:val="none" w:sz="0" w:space="0" w:color="auto"/>
          </w:divBdr>
        </w:div>
        <w:div w:id="1457678927">
          <w:marLeft w:val="547"/>
          <w:marRight w:val="0"/>
          <w:marTop w:val="58"/>
          <w:marBottom w:val="0"/>
          <w:divBdr>
            <w:top w:val="none" w:sz="0" w:space="0" w:color="auto"/>
            <w:left w:val="none" w:sz="0" w:space="0" w:color="auto"/>
            <w:bottom w:val="none" w:sz="0" w:space="0" w:color="auto"/>
            <w:right w:val="none" w:sz="0" w:space="0" w:color="auto"/>
          </w:divBdr>
        </w:div>
      </w:divsChild>
    </w:div>
    <w:div w:id="241184956">
      <w:bodyDiv w:val="1"/>
      <w:marLeft w:val="0"/>
      <w:marRight w:val="0"/>
      <w:marTop w:val="0"/>
      <w:marBottom w:val="0"/>
      <w:divBdr>
        <w:top w:val="none" w:sz="0" w:space="0" w:color="auto"/>
        <w:left w:val="none" w:sz="0" w:space="0" w:color="auto"/>
        <w:bottom w:val="none" w:sz="0" w:space="0" w:color="auto"/>
        <w:right w:val="none" w:sz="0" w:space="0" w:color="auto"/>
      </w:divBdr>
      <w:divsChild>
        <w:div w:id="2133474696">
          <w:marLeft w:val="547"/>
          <w:marRight w:val="0"/>
          <w:marTop w:val="67"/>
          <w:marBottom w:val="0"/>
          <w:divBdr>
            <w:top w:val="none" w:sz="0" w:space="0" w:color="auto"/>
            <w:left w:val="none" w:sz="0" w:space="0" w:color="auto"/>
            <w:bottom w:val="none" w:sz="0" w:space="0" w:color="auto"/>
            <w:right w:val="none" w:sz="0" w:space="0" w:color="auto"/>
          </w:divBdr>
        </w:div>
        <w:div w:id="1570967774">
          <w:marLeft w:val="547"/>
          <w:marRight w:val="0"/>
          <w:marTop w:val="67"/>
          <w:marBottom w:val="0"/>
          <w:divBdr>
            <w:top w:val="none" w:sz="0" w:space="0" w:color="auto"/>
            <w:left w:val="none" w:sz="0" w:space="0" w:color="auto"/>
            <w:bottom w:val="none" w:sz="0" w:space="0" w:color="auto"/>
            <w:right w:val="none" w:sz="0" w:space="0" w:color="auto"/>
          </w:divBdr>
        </w:div>
        <w:div w:id="541359550">
          <w:marLeft w:val="547"/>
          <w:marRight w:val="0"/>
          <w:marTop w:val="67"/>
          <w:marBottom w:val="0"/>
          <w:divBdr>
            <w:top w:val="none" w:sz="0" w:space="0" w:color="auto"/>
            <w:left w:val="none" w:sz="0" w:space="0" w:color="auto"/>
            <w:bottom w:val="none" w:sz="0" w:space="0" w:color="auto"/>
            <w:right w:val="none" w:sz="0" w:space="0" w:color="auto"/>
          </w:divBdr>
        </w:div>
      </w:divsChild>
    </w:div>
    <w:div w:id="282467657">
      <w:bodyDiv w:val="1"/>
      <w:marLeft w:val="0"/>
      <w:marRight w:val="0"/>
      <w:marTop w:val="0"/>
      <w:marBottom w:val="0"/>
      <w:divBdr>
        <w:top w:val="none" w:sz="0" w:space="0" w:color="auto"/>
        <w:left w:val="none" w:sz="0" w:space="0" w:color="auto"/>
        <w:bottom w:val="none" w:sz="0" w:space="0" w:color="auto"/>
        <w:right w:val="none" w:sz="0" w:space="0" w:color="auto"/>
      </w:divBdr>
      <w:divsChild>
        <w:div w:id="1748913837">
          <w:marLeft w:val="547"/>
          <w:marRight w:val="0"/>
          <w:marTop w:val="58"/>
          <w:marBottom w:val="0"/>
          <w:divBdr>
            <w:top w:val="none" w:sz="0" w:space="0" w:color="auto"/>
            <w:left w:val="none" w:sz="0" w:space="0" w:color="auto"/>
            <w:bottom w:val="none" w:sz="0" w:space="0" w:color="auto"/>
            <w:right w:val="none" w:sz="0" w:space="0" w:color="auto"/>
          </w:divBdr>
        </w:div>
        <w:div w:id="574359933">
          <w:marLeft w:val="547"/>
          <w:marRight w:val="0"/>
          <w:marTop w:val="58"/>
          <w:marBottom w:val="0"/>
          <w:divBdr>
            <w:top w:val="none" w:sz="0" w:space="0" w:color="auto"/>
            <w:left w:val="none" w:sz="0" w:space="0" w:color="auto"/>
            <w:bottom w:val="none" w:sz="0" w:space="0" w:color="auto"/>
            <w:right w:val="none" w:sz="0" w:space="0" w:color="auto"/>
          </w:divBdr>
        </w:div>
      </w:divsChild>
    </w:div>
    <w:div w:id="630864572">
      <w:bodyDiv w:val="1"/>
      <w:marLeft w:val="0"/>
      <w:marRight w:val="0"/>
      <w:marTop w:val="0"/>
      <w:marBottom w:val="0"/>
      <w:divBdr>
        <w:top w:val="none" w:sz="0" w:space="0" w:color="auto"/>
        <w:left w:val="none" w:sz="0" w:space="0" w:color="auto"/>
        <w:bottom w:val="none" w:sz="0" w:space="0" w:color="auto"/>
        <w:right w:val="none" w:sz="0" w:space="0" w:color="auto"/>
      </w:divBdr>
    </w:div>
    <w:div w:id="670252456">
      <w:bodyDiv w:val="1"/>
      <w:marLeft w:val="0"/>
      <w:marRight w:val="0"/>
      <w:marTop w:val="0"/>
      <w:marBottom w:val="0"/>
      <w:divBdr>
        <w:top w:val="none" w:sz="0" w:space="0" w:color="auto"/>
        <w:left w:val="none" w:sz="0" w:space="0" w:color="auto"/>
        <w:bottom w:val="none" w:sz="0" w:space="0" w:color="auto"/>
        <w:right w:val="none" w:sz="0" w:space="0" w:color="auto"/>
      </w:divBdr>
    </w:div>
    <w:div w:id="697436680">
      <w:bodyDiv w:val="1"/>
      <w:marLeft w:val="0"/>
      <w:marRight w:val="0"/>
      <w:marTop w:val="0"/>
      <w:marBottom w:val="0"/>
      <w:divBdr>
        <w:top w:val="none" w:sz="0" w:space="0" w:color="auto"/>
        <w:left w:val="none" w:sz="0" w:space="0" w:color="auto"/>
        <w:bottom w:val="none" w:sz="0" w:space="0" w:color="auto"/>
        <w:right w:val="none" w:sz="0" w:space="0" w:color="auto"/>
      </w:divBdr>
    </w:div>
    <w:div w:id="711658604">
      <w:bodyDiv w:val="1"/>
      <w:marLeft w:val="0"/>
      <w:marRight w:val="0"/>
      <w:marTop w:val="0"/>
      <w:marBottom w:val="0"/>
      <w:divBdr>
        <w:top w:val="none" w:sz="0" w:space="0" w:color="auto"/>
        <w:left w:val="none" w:sz="0" w:space="0" w:color="auto"/>
        <w:bottom w:val="none" w:sz="0" w:space="0" w:color="auto"/>
        <w:right w:val="none" w:sz="0" w:space="0" w:color="auto"/>
      </w:divBdr>
    </w:div>
    <w:div w:id="832338314">
      <w:bodyDiv w:val="1"/>
      <w:marLeft w:val="0"/>
      <w:marRight w:val="0"/>
      <w:marTop w:val="0"/>
      <w:marBottom w:val="0"/>
      <w:divBdr>
        <w:top w:val="none" w:sz="0" w:space="0" w:color="auto"/>
        <w:left w:val="none" w:sz="0" w:space="0" w:color="auto"/>
        <w:bottom w:val="none" w:sz="0" w:space="0" w:color="auto"/>
        <w:right w:val="none" w:sz="0" w:space="0" w:color="auto"/>
      </w:divBdr>
    </w:div>
    <w:div w:id="875460207">
      <w:bodyDiv w:val="1"/>
      <w:marLeft w:val="0"/>
      <w:marRight w:val="0"/>
      <w:marTop w:val="0"/>
      <w:marBottom w:val="0"/>
      <w:divBdr>
        <w:top w:val="none" w:sz="0" w:space="0" w:color="auto"/>
        <w:left w:val="none" w:sz="0" w:space="0" w:color="auto"/>
        <w:bottom w:val="none" w:sz="0" w:space="0" w:color="auto"/>
        <w:right w:val="none" w:sz="0" w:space="0" w:color="auto"/>
      </w:divBdr>
    </w:div>
    <w:div w:id="991981905">
      <w:bodyDiv w:val="1"/>
      <w:marLeft w:val="0"/>
      <w:marRight w:val="0"/>
      <w:marTop w:val="0"/>
      <w:marBottom w:val="0"/>
      <w:divBdr>
        <w:top w:val="none" w:sz="0" w:space="0" w:color="auto"/>
        <w:left w:val="none" w:sz="0" w:space="0" w:color="auto"/>
        <w:bottom w:val="none" w:sz="0" w:space="0" w:color="auto"/>
        <w:right w:val="none" w:sz="0" w:space="0" w:color="auto"/>
      </w:divBdr>
      <w:divsChild>
        <w:div w:id="442726469">
          <w:marLeft w:val="547"/>
          <w:marRight w:val="0"/>
          <w:marTop w:val="77"/>
          <w:marBottom w:val="0"/>
          <w:divBdr>
            <w:top w:val="none" w:sz="0" w:space="0" w:color="auto"/>
            <w:left w:val="none" w:sz="0" w:space="0" w:color="auto"/>
            <w:bottom w:val="none" w:sz="0" w:space="0" w:color="auto"/>
            <w:right w:val="none" w:sz="0" w:space="0" w:color="auto"/>
          </w:divBdr>
        </w:div>
        <w:div w:id="665010349">
          <w:marLeft w:val="547"/>
          <w:marRight w:val="0"/>
          <w:marTop w:val="77"/>
          <w:marBottom w:val="0"/>
          <w:divBdr>
            <w:top w:val="none" w:sz="0" w:space="0" w:color="auto"/>
            <w:left w:val="none" w:sz="0" w:space="0" w:color="auto"/>
            <w:bottom w:val="none" w:sz="0" w:space="0" w:color="auto"/>
            <w:right w:val="none" w:sz="0" w:space="0" w:color="auto"/>
          </w:divBdr>
        </w:div>
      </w:divsChild>
    </w:div>
    <w:div w:id="1062604407">
      <w:bodyDiv w:val="1"/>
      <w:marLeft w:val="0"/>
      <w:marRight w:val="0"/>
      <w:marTop w:val="0"/>
      <w:marBottom w:val="0"/>
      <w:divBdr>
        <w:top w:val="none" w:sz="0" w:space="0" w:color="auto"/>
        <w:left w:val="none" w:sz="0" w:space="0" w:color="auto"/>
        <w:bottom w:val="none" w:sz="0" w:space="0" w:color="auto"/>
        <w:right w:val="none" w:sz="0" w:space="0" w:color="auto"/>
      </w:divBdr>
    </w:div>
    <w:div w:id="10805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696574">
          <w:marLeft w:val="547"/>
          <w:marRight w:val="0"/>
          <w:marTop w:val="62"/>
          <w:marBottom w:val="0"/>
          <w:divBdr>
            <w:top w:val="none" w:sz="0" w:space="0" w:color="auto"/>
            <w:left w:val="none" w:sz="0" w:space="0" w:color="auto"/>
            <w:bottom w:val="none" w:sz="0" w:space="0" w:color="auto"/>
            <w:right w:val="none" w:sz="0" w:space="0" w:color="auto"/>
          </w:divBdr>
        </w:div>
        <w:div w:id="1377001289">
          <w:marLeft w:val="547"/>
          <w:marRight w:val="0"/>
          <w:marTop w:val="62"/>
          <w:marBottom w:val="0"/>
          <w:divBdr>
            <w:top w:val="none" w:sz="0" w:space="0" w:color="auto"/>
            <w:left w:val="none" w:sz="0" w:space="0" w:color="auto"/>
            <w:bottom w:val="none" w:sz="0" w:space="0" w:color="auto"/>
            <w:right w:val="none" w:sz="0" w:space="0" w:color="auto"/>
          </w:divBdr>
        </w:div>
        <w:div w:id="620305011">
          <w:marLeft w:val="547"/>
          <w:marRight w:val="0"/>
          <w:marTop w:val="62"/>
          <w:marBottom w:val="0"/>
          <w:divBdr>
            <w:top w:val="none" w:sz="0" w:space="0" w:color="auto"/>
            <w:left w:val="none" w:sz="0" w:space="0" w:color="auto"/>
            <w:bottom w:val="none" w:sz="0" w:space="0" w:color="auto"/>
            <w:right w:val="none" w:sz="0" w:space="0" w:color="auto"/>
          </w:divBdr>
        </w:div>
      </w:divsChild>
    </w:div>
    <w:div w:id="1122922025">
      <w:bodyDiv w:val="1"/>
      <w:marLeft w:val="0"/>
      <w:marRight w:val="0"/>
      <w:marTop w:val="0"/>
      <w:marBottom w:val="0"/>
      <w:divBdr>
        <w:top w:val="none" w:sz="0" w:space="0" w:color="auto"/>
        <w:left w:val="none" w:sz="0" w:space="0" w:color="auto"/>
        <w:bottom w:val="none" w:sz="0" w:space="0" w:color="auto"/>
        <w:right w:val="none" w:sz="0" w:space="0" w:color="auto"/>
      </w:divBdr>
      <w:divsChild>
        <w:div w:id="675115210">
          <w:marLeft w:val="547"/>
          <w:marRight w:val="0"/>
          <w:marTop w:val="62"/>
          <w:marBottom w:val="0"/>
          <w:divBdr>
            <w:top w:val="none" w:sz="0" w:space="0" w:color="auto"/>
            <w:left w:val="none" w:sz="0" w:space="0" w:color="auto"/>
            <w:bottom w:val="none" w:sz="0" w:space="0" w:color="auto"/>
            <w:right w:val="none" w:sz="0" w:space="0" w:color="auto"/>
          </w:divBdr>
        </w:div>
        <w:div w:id="985864867">
          <w:marLeft w:val="547"/>
          <w:marRight w:val="0"/>
          <w:marTop w:val="62"/>
          <w:marBottom w:val="0"/>
          <w:divBdr>
            <w:top w:val="none" w:sz="0" w:space="0" w:color="auto"/>
            <w:left w:val="none" w:sz="0" w:space="0" w:color="auto"/>
            <w:bottom w:val="none" w:sz="0" w:space="0" w:color="auto"/>
            <w:right w:val="none" w:sz="0" w:space="0" w:color="auto"/>
          </w:divBdr>
        </w:div>
        <w:div w:id="1797748492">
          <w:marLeft w:val="547"/>
          <w:marRight w:val="0"/>
          <w:marTop w:val="62"/>
          <w:marBottom w:val="0"/>
          <w:divBdr>
            <w:top w:val="none" w:sz="0" w:space="0" w:color="auto"/>
            <w:left w:val="none" w:sz="0" w:space="0" w:color="auto"/>
            <w:bottom w:val="none" w:sz="0" w:space="0" w:color="auto"/>
            <w:right w:val="none" w:sz="0" w:space="0" w:color="auto"/>
          </w:divBdr>
        </w:div>
      </w:divsChild>
    </w:div>
    <w:div w:id="1140421189">
      <w:bodyDiv w:val="1"/>
      <w:marLeft w:val="0"/>
      <w:marRight w:val="0"/>
      <w:marTop w:val="0"/>
      <w:marBottom w:val="0"/>
      <w:divBdr>
        <w:top w:val="none" w:sz="0" w:space="0" w:color="auto"/>
        <w:left w:val="none" w:sz="0" w:space="0" w:color="auto"/>
        <w:bottom w:val="none" w:sz="0" w:space="0" w:color="auto"/>
        <w:right w:val="none" w:sz="0" w:space="0" w:color="auto"/>
      </w:divBdr>
      <w:divsChild>
        <w:div w:id="851607286">
          <w:marLeft w:val="547"/>
          <w:marRight w:val="0"/>
          <w:marTop w:val="58"/>
          <w:marBottom w:val="0"/>
          <w:divBdr>
            <w:top w:val="none" w:sz="0" w:space="0" w:color="auto"/>
            <w:left w:val="none" w:sz="0" w:space="0" w:color="auto"/>
            <w:bottom w:val="none" w:sz="0" w:space="0" w:color="auto"/>
            <w:right w:val="none" w:sz="0" w:space="0" w:color="auto"/>
          </w:divBdr>
        </w:div>
        <w:div w:id="1679389145">
          <w:marLeft w:val="547"/>
          <w:marRight w:val="0"/>
          <w:marTop w:val="58"/>
          <w:marBottom w:val="0"/>
          <w:divBdr>
            <w:top w:val="none" w:sz="0" w:space="0" w:color="auto"/>
            <w:left w:val="none" w:sz="0" w:space="0" w:color="auto"/>
            <w:bottom w:val="none" w:sz="0" w:space="0" w:color="auto"/>
            <w:right w:val="none" w:sz="0" w:space="0" w:color="auto"/>
          </w:divBdr>
        </w:div>
        <w:div w:id="1981883426">
          <w:marLeft w:val="547"/>
          <w:marRight w:val="0"/>
          <w:marTop w:val="58"/>
          <w:marBottom w:val="0"/>
          <w:divBdr>
            <w:top w:val="none" w:sz="0" w:space="0" w:color="auto"/>
            <w:left w:val="none" w:sz="0" w:space="0" w:color="auto"/>
            <w:bottom w:val="none" w:sz="0" w:space="0" w:color="auto"/>
            <w:right w:val="none" w:sz="0" w:space="0" w:color="auto"/>
          </w:divBdr>
        </w:div>
      </w:divsChild>
    </w:div>
    <w:div w:id="1147236198">
      <w:bodyDiv w:val="1"/>
      <w:marLeft w:val="0"/>
      <w:marRight w:val="0"/>
      <w:marTop w:val="0"/>
      <w:marBottom w:val="0"/>
      <w:divBdr>
        <w:top w:val="none" w:sz="0" w:space="0" w:color="auto"/>
        <w:left w:val="none" w:sz="0" w:space="0" w:color="auto"/>
        <w:bottom w:val="none" w:sz="0" w:space="0" w:color="auto"/>
        <w:right w:val="none" w:sz="0" w:space="0" w:color="auto"/>
      </w:divBdr>
    </w:div>
    <w:div w:id="1194880044">
      <w:bodyDiv w:val="1"/>
      <w:marLeft w:val="0"/>
      <w:marRight w:val="0"/>
      <w:marTop w:val="0"/>
      <w:marBottom w:val="0"/>
      <w:divBdr>
        <w:top w:val="none" w:sz="0" w:space="0" w:color="auto"/>
        <w:left w:val="none" w:sz="0" w:space="0" w:color="auto"/>
        <w:bottom w:val="none" w:sz="0" w:space="0" w:color="auto"/>
        <w:right w:val="none" w:sz="0" w:space="0" w:color="auto"/>
      </w:divBdr>
    </w:div>
    <w:div w:id="1201475458">
      <w:bodyDiv w:val="1"/>
      <w:marLeft w:val="0"/>
      <w:marRight w:val="0"/>
      <w:marTop w:val="0"/>
      <w:marBottom w:val="0"/>
      <w:divBdr>
        <w:top w:val="none" w:sz="0" w:space="0" w:color="auto"/>
        <w:left w:val="none" w:sz="0" w:space="0" w:color="auto"/>
        <w:bottom w:val="none" w:sz="0" w:space="0" w:color="auto"/>
        <w:right w:val="none" w:sz="0" w:space="0" w:color="auto"/>
      </w:divBdr>
      <w:divsChild>
        <w:div w:id="1001860659">
          <w:marLeft w:val="547"/>
          <w:marRight w:val="0"/>
          <w:marTop w:val="58"/>
          <w:marBottom w:val="0"/>
          <w:divBdr>
            <w:top w:val="none" w:sz="0" w:space="0" w:color="auto"/>
            <w:left w:val="none" w:sz="0" w:space="0" w:color="auto"/>
            <w:bottom w:val="none" w:sz="0" w:space="0" w:color="auto"/>
            <w:right w:val="none" w:sz="0" w:space="0" w:color="auto"/>
          </w:divBdr>
        </w:div>
        <w:div w:id="820734398">
          <w:marLeft w:val="547"/>
          <w:marRight w:val="0"/>
          <w:marTop w:val="58"/>
          <w:marBottom w:val="0"/>
          <w:divBdr>
            <w:top w:val="none" w:sz="0" w:space="0" w:color="auto"/>
            <w:left w:val="none" w:sz="0" w:space="0" w:color="auto"/>
            <w:bottom w:val="none" w:sz="0" w:space="0" w:color="auto"/>
            <w:right w:val="none" w:sz="0" w:space="0" w:color="auto"/>
          </w:divBdr>
        </w:div>
        <w:div w:id="458568619">
          <w:marLeft w:val="547"/>
          <w:marRight w:val="0"/>
          <w:marTop w:val="58"/>
          <w:marBottom w:val="0"/>
          <w:divBdr>
            <w:top w:val="none" w:sz="0" w:space="0" w:color="auto"/>
            <w:left w:val="none" w:sz="0" w:space="0" w:color="auto"/>
            <w:bottom w:val="none" w:sz="0" w:space="0" w:color="auto"/>
            <w:right w:val="none" w:sz="0" w:space="0" w:color="auto"/>
          </w:divBdr>
        </w:div>
      </w:divsChild>
    </w:div>
    <w:div w:id="1205869969">
      <w:bodyDiv w:val="1"/>
      <w:marLeft w:val="0"/>
      <w:marRight w:val="0"/>
      <w:marTop w:val="0"/>
      <w:marBottom w:val="0"/>
      <w:divBdr>
        <w:top w:val="none" w:sz="0" w:space="0" w:color="auto"/>
        <w:left w:val="none" w:sz="0" w:space="0" w:color="auto"/>
        <w:bottom w:val="none" w:sz="0" w:space="0" w:color="auto"/>
        <w:right w:val="none" w:sz="0" w:space="0" w:color="auto"/>
      </w:divBdr>
      <w:divsChild>
        <w:div w:id="313410615">
          <w:marLeft w:val="547"/>
          <w:marRight w:val="0"/>
          <w:marTop w:val="48"/>
          <w:marBottom w:val="0"/>
          <w:divBdr>
            <w:top w:val="none" w:sz="0" w:space="0" w:color="auto"/>
            <w:left w:val="none" w:sz="0" w:space="0" w:color="auto"/>
            <w:bottom w:val="none" w:sz="0" w:space="0" w:color="auto"/>
            <w:right w:val="none" w:sz="0" w:space="0" w:color="auto"/>
          </w:divBdr>
        </w:div>
        <w:div w:id="470368578">
          <w:marLeft w:val="547"/>
          <w:marRight w:val="0"/>
          <w:marTop w:val="48"/>
          <w:marBottom w:val="0"/>
          <w:divBdr>
            <w:top w:val="none" w:sz="0" w:space="0" w:color="auto"/>
            <w:left w:val="none" w:sz="0" w:space="0" w:color="auto"/>
            <w:bottom w:val="none" w:sz="0" w:space="0" w:color="auto"/>
            <w:right w:val="none" w:sz="0" w:space="0" w:color="auto"/>
          </w:divBdr>
        </w:div>
        <w:div w:id="1823811986">
          <w:marLeft w:val="547"/>
          <w:marRight w:val="0"/>
          <w:marTop w:val="48"/>
          <w:marBottom w:val="0"/>
          <w:divBdr>
            <w:top w:val="none" w:sz="0" w:space="0" w:color="auto"/>
            <w:left w:val="none" w:sz="0" w:space="0" w:color="auto"/>
            <w:bottom w:val="none" w:sz="0" w:space="0" w:color="auto"/>
            <w:right w:val="none" w:sz="0" w:space="0" w:color="auto"/>
          </w:divBdr>
        </w:div>
        <w:div w:id="1538200362">
          <w:marLeft w:val="547"/>
          <w:marRight w:val="0"/>
          <w:marTop w:val="48"/>
          <w:marBottom w:val="0"/>
          <w:divBdr>
            <w:top w:val="none" w:sz="0" w:space="0" w:color="auto"/>
            <w:left w:val="none" w:sz="0" w:space="0" w:color="auto"/>
            <w:bottom w:val="none" w:sz="0" w:space="0" w:color="auto"/>
            <w:right w:val="none" w:sz="0" w:space="0" w:color="auto"/>
          </w:divBdr>
        </w:div>
      </w:divsChild>
    </w:div>
    <w:div w:id="1262449875">
      <w:bodyDiv w:val="1"/>
      <w:marLeft w:val="0"/>
      <w:marRight w:val="0"/>
      <w:marTop w:val="0"/>
      <w:marBottom w:val="0"/>
      <w:divBdr>
        <w:top w:val="none" w:sz="0" w:space="0" w:color="auto"/>
        <w:left w:val="none" w:sz="0" w:space="0" w:color="auto"/>
        <w:bottom w:val="none" w:sz="0" w:space="0" w:color="auto"/>
        <w:right w:val="none" w:sz="0" w:space="0" w:color="auto"/>
      </w:divBdr>
    </w:div>
    <w:div w:id="1319384576">
      <w:bodyDiv w:val="1"/>
      <w:marLeft w:val="0"/>
      <w:marRight w:val="0"/>
      <w:marTop w:val="0"/>
      <w:marBottom w:val="0"/>
      <w:divBdr>
        <w:top w:val="none" w:sz="0" w:space="0" w:color="auto"/>
        <w:left w:val="none" w:sz="0" w:space="0" w:color="auto"/>
        <w:bottom w:val="none" w:sz="0" w:space="0" w:color="auto"/>
        <w:right w:val="none" w:sz="0" w:space="0" w:color="auto"/>
      </w:divBdr>
      <w:divsChild>
        <w:div w:id="1576667925">
          <w:marLeft w:val="547"/>
          <w:marRight w:val="0"/>
          <w:marTop w:val="53"/>
          <w:marBottom w:val="0"/>
          <w:divBdr>
            <w:top w:val="none" w:sz="0" w:space="0" w:color="auto"/>
            <w:left w:val="none" w:sz="0" w:space="0" w:color="auto"/>
            <w:bottom w:val="none" w:sz="0" w:space="0" w:color="auto"/>
            <w:right w:val="none" w:sz="0" w:space="0" w:color="auto"/>
          </w:divBdr>
        </w:div>
        <w:div w:id="1711034696">
          <w:marLeft w:val="547"/>
          <w:marRight w:val="0"/>
          <w:marTop w:val="53"/>
          <w:marBottom w:val="0"/>
          <w:divBdr>
            <w:top w:val="none" w:sz="0" w:space="0" w:color="auto"/>
            <w:left w:val="none" w:sz="0" w:space="0" w:color="auto"/>
            <w:bottom w:val="none" w:sz="0" w:space="0" w:color="auto"/>
            <w:right w:val="none" w:sz="0" w:space="0" w:color="auto"/>
          </w:divBdr>
        </w:div>
      </w:divsChild>
    </w:div>
    <w:div w:id="1401830522">
      <w:bodyDiv w:val="1"/>
      <w:marLeft w:val="0"/>
      <w:marRight w:val="0"/>
      <w:marTop w:val="0"/>
      <w:marBottom w:val="0"/>
      <w:divBdr>
        <w:top w:val="none" w:sz="0" w:space="0" w:color="auto"/>
        <w:left w:val="none" w:sz="0" w:space="0" w:color="auto"/>
        <w:bottom w:val="none" w:sz="0" w:space="0" w:color="auto"/>
        <w:right w:val="none" w:sz="0" w:space="0" w:color="auto"/>
      </w:divBdr>
    </w:div>
    <w:div w:id="1475875631">
      <w:bodyDiv w:val="1"/>
      <w:marLeft w:val="0"/>
      <w:marRight w:val="0"/>
      <w:marTop w:val="0"/>
      <w:marBottom w:val="0"/>
      <w:divBdr>
        <w:top w:val="none" w:sz="0" w:space="0" w:color="auto"/>
        <w:left w:val="none" w:sz="0" w:space="0" w:color="auto"/>
        <w:bottom w:val="none" w:sz="0" w:space="0" w:color="auto"/>
        <w:right w:val="none" w:sz="0" w:space="0" w:color="auto"/>
      </w:divBdr>
    </w:div>
    <w:div w:id="1523933649">
      <w:bodyDiv w:val="1"/>
      <w:marLeft w:val="0"/>
      <w:marRight w:val="0"/>
      <w:marTop w:val="0"/>
      <w:marBottom w:val="0"/>
      <w:divBdr>
        <w:top w:val="none" w:sz="0" w:space="0" w:color="auto"/>
        <w:left w:val="none" w:sz="0" w:space="0" w:color="auto"/>
        <w:bottom w:val="none" w:sz="0" w:space="0" w:color="auto"/>
        <w:right w:val="none" w:sz="0" w:space="0" w:color="auto"/>
      </w:divBdr>
    </w:div>
    <w:div w:id="1544638043">
      <w:bodyDiv w:val="1"/>
      <w:marLeft w:val="0"/>
      <w:marRight w:val="0"/>
      <w:marTop w:val="0"/>
      <w:marBottom w:val="0"/>
      <w:divBdr>
        <w:top w:val="none" w:sz="0" w:space="0" w:color="auto"/>
        <w:left w:val="none" w:sz="0" w:space="0" w:color="auto"/>
        <w:bottom w:val="none" w:sz="0" w:space="0" w:color="auto"/>
        <w:right w:val="none" w:sz="0" w:space="0" w:color="auto"/>
      </w:divBdr>
    </w:div>
    <w:div w:id="1567031342">
      <w:bodyDiv w:val="1"/>
      <w:marLeft w:val="0"/>
      <w:marRight w:val="0"/>
      <w:marTop w:val="0"/>
      <w:marBottom w:val="0"/>
      <w:divBdr>
        <w:top w:val="none" w:sz="0" w:space="0" w:color="auto"/>
        <w:left w:val="none" w:sz="0" w:space="0" w:color="auto"/>
        <w:bottom w:val="none" w:sz="0" w:space="0" w:color="auto"/>
        <w:right w:val="none" w:sz="0" w:space="0" w:color="auto"/>
      </w:divBdr>
    </w:div>
    <w:div w:id="1739816500">
      <w:bodyDiv w:val="1"/>
      <w:marLeft w:val="0"/>
      <w:marRight w:val="0"/>
      <w:marTop w:val="0"/>
      <w:marBottom w:val="0"/>
      <w:divBdr>
        <w:top w:val="none" w:sz="0" w:space="0" w:color="auto"/>
        <w:left w:val="none" w:sz="0" w:space="0" w:color="auto"/>
        <w:bottom w:val="none" w:sz="0" w:space="0" w:color="auto"/>
        <w:right w:val="none" w:sz="0" w:space="0" w:color="auto"/>
      </w:divBdr>
      <w:divsChild>
        <w:div w:id="1250651460">
          <w:marLeft w:val="547"/>
          <w:marRight w:val="0"/>
          <w:marTop w:val="62"/>
          <w:marBottom w:val="0"/>
          <w:divBdr>
            <w:top w:val="none" w:sz="0" w:space="0" w:color="auto"/>
            <w:left w:val="none" w:sz="0" w:space="0" w:color="auto"/>
            <w:bottom w:val="none" w:sz="0" w:space="0" w:color="auto"/>
            <w:right w:val="none" w:sz="0" w:space="0" w:color="auto"/>
          </w:divBdr>
        </w:div>
        <w:div w:id="519969810">
          <w:marLeft w:val="547"/>
          <w:marRight w:val="0"/>
          <w:marTop w:val="62"/>
          <w:marBottom w:val="0"/>
          <w:divBdr>
            <w:top w:val="none" w:sz="0" w:space="0" w:color="auto"/>
            <w:left w:val="none" w:sz="0" w:space="0" w:color="auto"/>
            <w:bottom w:val="none" w:sz="0" w:space="0" w:color="auto"/>
            <w:right w:val="none" w:sz="0" w:space="0" w:color="auto"/>
          </w:divBdr>
        </w:div>
        <w:div w:id="1649095115">
          <w:marLeft w:val="547"/>
          <w:marRight w:val="0"/>
          <w:marTop w:val="62"/>
          <w:marBottom w:val="0"/>
          <w:divBdr>
            <w:top w:val="none" w:sz="0" w:space="0" w:color="auto"/>
            <w:left w:val="none" w:sz="0" w:space="0" w:color="auto"/>
            <w:bottom w:val="none" w:sz="0" w:space="0" w:color="auto"/>
            <w:right w:val="none" w:sz="0" w:space="0" w:color="auto"/>
          </w:divBdr>
        </w:div>
        <w:div w:id="636253785">
          <w:marLeft w:val="547"/>
          <w:marRight w:val="0"/>
          <w:marTop w:val="62"/>
          <w:marBottom w:val="0"/>
          <w:divBdr>
            <w:top w:val="none" w:sz="0" w:space="0" w:color="auto"/>
            <w:left w:val="none" w:sz="0" w:space="0" w:color="auto"/>
            <w:bottom w:val="none" w:sz="0" w:space="0" w:color="auto"/>
            <w:right w:val="none" w:sz="0" w:space="0" w:color="auto"/>
          </w:divBdr>
        </w:div>
      </w:divsChild>
    </w:div>
    <w:div w:id="1767193492">
      <w:bodyDiv w:val="1"/>
      <w:marLeft w:val="0"/>
      <w:marRight w:val="0"/>
      <w:marTop w:val="0"/>
      <w:marBottom w:val="0"/>
      <w:divBdr>
        <w:top w:val="none" w:sz="0" w:space="0" w:color="auto"/>
        <w:left w:val="none" w:sz="0" w:space="0" w:color="auto"/>
        <w:bottom w:val="none" w:sz="0" w:space="0" w:color="auto"/>
        <w:right w:val="none" w:sz="0" w:space="0" w:color="auto"/>
      </w:divBdr>
    </w:div>
    <w:div w:id="1797986992">
      <w:bodyDiv w:val="1"/>
      <w:marLeft w:val="0"/>
      <w:marRight w:val="0"/>
      <w:marTop w:val="0"/>
      <w:marBottom w:val="0"/>
      <w:divBdr>
        <w:top w:val="none" w:sz="0" w:space="0" w:color="auto"/>
        <w:left w:val="none" w:sz="0" w:space="0" w:color="auto"/>
        <w:bottom w:val="none" w:sz="0" w:space="0" w:color="auto"/>
        <w:right w:val="none" w:sz="0" w:space="0" w:color="auto"/>
      </w:divBdr>
    </w:div>
    <w:div w:id="1863469501">
      <w:bodyDiv w:val="1"/>
      <w:marLeft w:val="0"/>
      <w:marRight w:val="0"/>
      <w:marTop w:val="0"/>
      <w:marBottom w:val="0"/>
      <w:divBdr>
        <w:top w:val="none" w:sz="0" w:space="0" w:color="auto"/>
        <w:left w:val="none" w:sz="0" w:space="0" w:color="auto"/>
        <w:bottom w:val="none" w:sz="0" w:space="0" w:color="auto"/>
        <w:right w:val="none" w:sz="0" w:space="0" w:color="auto"/>
      </w:divBdr>
    </w:div>
    <w:div w:id="1877086286">
      <w:bodyDiv w:val="1"/>
      <w:marLeft w:val="0"/>
      <w:marRight w:val="0"/>
      <w:marTop w:val="0"/>
      <w:marBottom w:val="0"/>
      <w:divBdr>
        <w:top w:val="none" w:sz="0" w:space="0" w:color="auto"/>
        <w:left w:val="none" w:sz="0" w:space="0" w:color="auto"/>
        <w:bottom w:val="none" w:sz="0" w:space="0" w:color="auto"/>
        <w:right w:val="none" w:sz="0" w:space="0" w:color="auto"/>
      </w:divBdr>
    </w:div>
    <w:div w:id="2029795061">
      <w:bodyDiv w:val="1"/>
      <w:marLeft w:val="0"/>
      <w:marRight w:val="0"/>
      <w:marTop w:val="0"/>
      <w:marBottom w:val="0"/>
      <w:divBdr>
        <w:top w:val="none" w:sz="0" w:space="0" w:color="auto"/>
        <w:left w:val="none" w:sz="0" w:space="0" w:color="auto"/>
        <w:bottom w:val="none" w:sz="0" w:space="0" w:color="auto"/>
        <w:right w:val="none" w:sz="0" w:space="0" w:color="auto"/>
      </w:divBdr>
      <w:divsChild>
        <w:div w:id="754594443">
          <w:marLeft w:val="547"/>
          <w:marRight w:val="0"/>
          <w:marTop w:val="53"/>
          <w:marBottom w:val="0"/>
          <w:divBdr>
            <w:top w:val="none" w:sz="0" w:space="0" w:color="auto"/>
            <w:left w:val="none" w:sz="0" w:space="0" w:color="auto"/>
            <w:bottom w:val="none" w:sz="0" w:space="0" w:color="auto"/>
            <w:right w:val="none" w:sz="0" w:space="0" w:color="auto"/>
          </w:divBdr>
        </w:div>
        <w:div w:id="961695945">
          <w:marLeft w:val="547"/>
          <w:marRight w:val="0"/>
          <w:marTop w:val="53"/>
          <w:marBottom w:val="0"/>
          <w:divBdr>
            <w:top w:val="none" w:sz="0" w:space="0" w:color="auto"/>
            <w:left w:val="none" w:sz="0" w:space="0" w:color="auto"/>
            <w:bottom w:val="none" w:sz="0" w:space="0" w:color="auto"/>
            <w:right w:val="none" w:sz="0" w:space="0" w:color="auto"/>
          </w:divBdr>
        </w:div>
        <w:div w:id="1061053213">
          <w:marLeft w:val="547"/>
          <w:marRight w:val="0"/>
          <w:marTop w:val="53"/>
          <w:marBottom w:val="0"/>
          <w:divBdr>
            <w:top w:val="none" w:sz="0" w:space="0" w:color="auto"/>
            <w:left w:val="none" w:sz="0" w:space="0" w:color="auto"/>
            <w:bottom w:val="none" w:sz="0" w:space="0" w:color="auto"/>
            <w:right w:val="none" w:sz="0" w:space="0" w:color="auto"/>
          </w:divBdr>
        </w:div>
      </w:divsChild>
    </w:div>
    <w:div w:id="20656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7FD1-1542-4C43-8AD6-D7E112AB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Angela (RNU) Oxford Health</dc:creator>
  <cp:lastModifiedBy>Twomey Teresa (RNU) Oxford Health</cp:lastModifiedBy>
  <cp:revision>2</cp:revision>
  <cp:lastPrinted>2016-05-25T10:49:00Z</cp:lastPrinted>
  <dcterms:created xsi:type="dcterms:W3CDTF">2016-06-01T08:43:00Z</dcterms:created>
  <dcterms:modified xsi:type="dcterms:W3CDTF">2016-06-01T08:43:00Z</dcterms:modified>
</cp:coreProperties>
</file>