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Default="007F1E52">
                            <w:pPr>
                              <w:pStyle w:val="BodyText"/>
                              <w:rPr>
                                <w:b w:val="0"/>
                                <w:sz w:val="22"/>
                              </w:rPr>
                            </w:pPr>
                            <w:r>
                              <w:rPr>
                                <w:b w:val="0"/>
                                <w:sz w:val="22"/>
                              </w:rPr>
                              <w:t>22/2016</w:t>
                            </w:r>
                          </w:p>
                          <w:p w:rsidR="007F1E52" w:rsidRPr="001101AA" w:rsidRDefault="007F1E52">
                            <w:pPr>
                              <w:pStyle w:val="BodyText"/>
                              <w:rPr>
                                <w:b w:val="0"/>
                                <w:sz w:val="22"/>
                              </w:rPr>
                            </w:pPr>
                            <w:r>
                              <w:rPr>
                                <w:b w:val="0"/>
                                <w:sz w:val="22"/>
                              </w:rPr>
                              <w:t>Agenda Item: 9</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pStyle w:val="Heading1"/>
                        <w:jc w:val="center"/>
                        <w:rPr>
                          <w:sz w:val="24"/>
                          <w:u w:val="none"/>
                        </w:rPr>
                      </w:pPr>
                      <w:r>
                        <w:rPr>
                          <w:sz w:val="24"/>
                          <w:u w:val="none"/>
                        </w:rPr>
                        <w:t>PAPER</w:t>
                      </w:r>
                    </w:p>
                    <w:p w:rsidR="001101AA" w:rsidRDefault="007F1E52">
                      <w:pPr>
                        <w:pStyle w:val="BodyText"/>
                        <w:rPr>
                          <w:b w:val="0"/>
                          <w:sz w:val="22"/>
                        </w:rPr>
                      </w:pPr>
                      <w:r>
                        <w:rPr>
                          <w:b w:val="0"/>
                          <w:sz w:val="22"/>
                        </w:rPr>
                        <w:t>22/2016</w:t>
                      </w:r>
                    </w:p>
                    <w:p w:rsidR="007F1E52" w:rsidRPr="001101AA" w:rsidRDefault="007F1E52">
                      <w:pPr>
                        <w:pStyle w:val="BodyText"/>
                        <w:rPr>
                          <w:b w:val="0"/>
                          <w:sz w:val="22"/>
                        </w:rPr>
                      </w:pPr>
                      <w:r>
                        <w:rPr>
                          <w:b w:val="0"/>
                          <w:sz w:val="22"/>
                        </w:rPr>
                        <w:t>Agenda Item: 9</w:t>
                      </w: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7F1E52" w:rsidRDefault="005D0374" w:rsidP="005D0374">
      <w:pPr>
        <w:pStyle w:val="Heading1"/>
        <w:jc w:val="center"/>
        <w:rPr>
          <w:sz w:val="28"/>
          <w:u w:val="none"/>
        </w:rPr>
      </w:pPr>
      <w:r w:rsidRPr="005D0374">
        <w:rPr>
          <w:sz w:val="28"/>
          <w:u w:val="none"/>
        </w:rPr>
        <w:t xml:space="preserve">Report to the Meeting of the </w:t>
      </w:r>
      <w:r w:rsidRPr="007F1E52">
        <w:rPr>
          <w:sz w:val="28"/>
          <w:u w:val="none"/>
        </w:rPr>
        <w:t>Council</w:t>
      </w:r>
      <w:r w:rsidR="00C36ED7" w:rsidRPr="007F1E52">
        <w:rPr>
          <w:sz w:val="28"/>
          <w:u w:val="none"/>
        </w:rPr>
        <w:t xml:space="preserve"> of Governors</w:t>
      </w:r>
    </w:p>
    <w:p w:rsidR="005D3499" w:rsidRPr="007F1E52" w:rsidRDefault="005D3499" w:rsidP="00A85311">
      <w:pPr>
        <w:rPr>
          <w:rFonts w:ascii="Arial" w:hAnsi="Arial" w:cs="Arial"/>
          <w:b/>
        </w:rPr>
      </w:pPr>
    </w:p>
    <w:p w:rsidR="005D3499" w:rsidRDefault="007F1E52">
      <w:pPr>
        <w:jc w:val="center"/>
        <w:rPr>
          <w:rFonts w:ascii="Arial" w:hAnsi="Arial" w:cs="Arial"/>
          <w:b/>
        </w:rPr>
      </w:pPr>
      <w:r>
        <w:rPr>
          <w:rFonts w:ascii="Arial" w:hAnsi="Arial" w:cs="Arial"/>
          <w:b/>
        </w:rPr>
        <w:t>14</w:t>
      </w:r>
      <w:r w:rsidRPr="007F1E52">
        <w:rPr>
          <w:rFonts w:ascii="Arial" w:hAnsi="Arial" w:cs="Arial"/>
          <w:b/>
          <w:vertAlign w:val="superscript"/>
        </w:rPr>
        <w:t>th</w:t>
      </w:r>
      <w:r>
        <w:rPr>
          <w:rFonts w:ascii="Arial" w:hAnsi="Arial" w:cs="Arial"/>
          <w:b/>
        </w:rPr>
        <w:t xml:space="preserve"> September</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Pr="00A54713" w:rsidRDefault="00A54713" w:rsidP="00A54713">
      <w:pPr>
        <w:jc w:val="center"/>
        <w:rPr>
          <w:rFonts w:ascii="Arial" w:hAnsi="Arial" w:cs="Arial"/>
          <w:b/>
        </w:rPr>
      </w:pPr>
      <w:r w:rsidRPr="00A54713">
        <w:rPr>
          <w:rFonts w:ascii="Arial" w:hAnsi="Arial" w:cs="Arial"/>
          <w:b/>
        </w:rPr>
        <w:t xml:space="preserve">Rebalancing the System – Update and review of an Oxfordshire-wide initiative to address </w:t>
      </w:r>
      <w:r w:rsidRPr="00A54713">
        <w:rPr>
          <w:rFonts w:ascii="Arial" w:hAnsi="Arial" w:cs="Arial"/>
          <w:b/>
        </w:rPr>
        <w:t>patient</w:t>
      </w:r>
      <w:r w:rsidRPr="00A54713">
        <w:rPr>
          <w:rFonts w:ascii="Arial" w:hAnsi="Arial" w:cs="Arial"/>
          <w:b/>
        </w:rPr>
        <w:t xml:space="preserve"> delays in hospitals beds</w:t>
      </w:r>
    </w:p>
    <w:p w:rsidR="005D3499" w:rsidRPr="00A54713" w:rsidRDefault="005D3499">
      <w:pPr>
        <w:rPr>
          <w:rFonts w:ascii="Arial" w:hAnsi="Arial" w:cs="Arial"/>
          <w:b/>
        </w:rPr>
      </w:pPr>
    </w:p>
    <w:p w:rsidR="005D3499" w:rsidRPr="00A54713" w:rsidRDefault="005D3499">
      <w:pPr>
        <w:rPr>
          <w:rFonts w:asciiTheme="minorHAnsi" w:hAnsiTheme="minorHAnsi" w:cs="Arial"/>
          <w:b/>
        </w:rPr>
      </w:pPr>
    </w:p>
    <w:p w:rsidR="00292613" w:rsidRPr="007F1E52" w:rsidRDefault="00292613" w:rsidP="00292613">
      <w:pPr>
        <w:rPr>
          <w:rFonts w:ascii="Arial" w:hAnsi="Arial" w:cs="Arial"/>
          <w:b/>
          <w:u w:val="single"/>
        </w:rPr>
      </w:pPr>
      <w:r w:rsidRPr="007F1E52">
        <w:rPr>
          <w:rFonts w:ascii="Arial" w:hAnsi="Arial" w:cs="Arial"/>
          <w:b/>
        </w:rPr>
        <w:t>For:</w:t>
      </w:r>
      <w:r w:rsidR="001101AA" w:rsidRPr="007F1E52">
        <w:rPr>
          <w:rFonts w:ascii="Arial" w:hAnsi="Arial" w:cs="Arial"/>
          <w:b/>
        </w:rPr>
        <w:t xml:space="preserve"> </w:t>
      </w:r>
      <w:r w:rsidR="007F1E52" w:rsidRPr="007F1E52">
        <w:rPr>
          <w:rFonts w:ascii="Arial" w:hAnsi="Arial" w:cs="Arial"/>
          <w:b/>
        </w:rPr>
        <w:t>Information</w:t>
      </w:r>
    </w:p>
    <w:p w:rsidR="00292613" w:rsidRDefault="00292613">
      <w:pPr>
        <w:rPr>
          <w:rFonts w:ascii="Arial" w:hAnsi="Arial" w:cs="Arial"/>
          <w:b/>
        </w:rPr>
      </w:pPr>
    </w:p>
    <w:p w:rsidR="00BA3B3E" w:rsidRDefault="00A54713" w:rsidP="0073522A">
      <w:pPr>
        <w:jc w:val="both"/>
        <w:rPr>
          <w:rFonts w:ascii="Arial" w:hAnsi="Arial" w:cs="Arial"/>
        </w:rPr>
      </w:pPr>
      <w:r w:rsidRPr="00A54713">
        <w:rPr>
          <w:rFonts w:ascii="Arial" w:hAnsi="Arial" w:cs="Arial"/>
        </w:rPr>
        <w:t>In autumn 2015, strategic work across the health and social care system (including the two Oxfordshire NHS Trusts, Oxfordshire Clinical Commissioning Group and Oxfordshire County Council) led to the implementation of an innovative approach to address delays and improve patient flow and experience. The aim of the initiative was to create a sustainable approach that would ‘rebalance the system’.</w:t>
      </w:r>
      <w:r>
        <w:rPr>
          <w:rFonts w:ascii="Arial" w:hAnsi="Arial" w:cs="Arial"/>
        </w:rPr>
        <w:t xml:space="preserve"> This paper </w:t>
      </w:r>
      <w:proofErr w:type="spellStart"/>
      <w:r>
        <w:rPr>
          <w:rFonts w:ascii="Arial" w:hAnsi="Arial" w:cs="Arial"/>
        </w:rPr>
        <w:t>summarises</w:t>
      </w:r>
      <w:proofErr w:type="spellEnd"/>
      <w:r>
        <w:rPr>
          <w:rFonts w:ascii="Arial" w:hAnsi="Arial" w:cs="Arial"/>
        </w:rPr>
        <w:t xml:space="preserve"> the work that was undertaken. </w:t>
      </w:r>
    </w:p>
    <w:p w:rsidR="001101AA" w:rsidRDefault="001101AA" w:rsidP="0073522A">
      <w:pPr>
        <w:jc w:val="both"/>
        <w:rPr>
          <w:rFonts w:ascii="Arial" w:hAnsi="Arial" w:cs="Arial"/>
        </w:rPr>
      </w:pPr>
    </w:p>
    <w:p w:rsidR="00C36ED7" w:rsidRDefault="00C36ED7" w:rsidP="0073522A">
      <w:pPr>
        <w:jc w:val="both"/>
        <w:rPr>
          <w:rFonts w:ascii="Arial" w:hAnsi="Arial" w:cs="Arial"/>
          <w:b/>
        </w:rPr>
      </w:pPr>
    </w:p>
    <w:p w:rsidR="00A54713" w:rsidRDefault="0073522A" w:rsidP="0073522A">
      <w:pPr>
        <w:jc w:val="both"/>
        <w:rPr>
          <w:rFonts w:ascii="Arial" w:hAnsi="Arial" w:cs="Arial"/>
        </w:rPr>
      </w:pPr>
      <w:r>
        <w:rPr>
          <w:rFonts w:ascii="Arial" w:hAnsi="Arial" w:cs="Arial"/>
          <w:b/>
        </w:rPr>
        <w:t>Recommendation</w:t>
      </w:r>
      <w:r w:rsidR="00A54713">
        <w:rPr>
          <w:rFonts w:ascii="Arial" w:hAnsi="Arial" w:cs="Arial"/>
          <w:b/>
        </w:rPr>
        <w:t xml:space="preserve">: </w:t>
      </w:r>
      <w:r w:rsidR="001101AA">
        <w:rPr>
          <w:rFonts w:ascii="Arial" w:hAnsi="Arial" w:cs="Arial"/>
        </w:rPr>
        <w:t>The Council</w:t>
      </w:r>
      <w:r w:rsidR="004452E6">
        <w:rPr>
          <w:rFonts w:ascii="Arial" w:hAnsi="Arial" w:cs="Arial"/>
        </w:rPr>
        <w:t xml:space="preserve"> of Governors</w:t>
      </w:r>
      <w:r w:rsidR="001101AA">
        <w:rPr>
          <w:rFonts w:ascii="Arial" w:hAnsi="Arial" w:cs="Arial"/>
        </w:rPr>
        <w:t xml:space="preserve"> is asked to </w:t>
      </w:r>
      <w:r w:rsidR="007F1E52">
        <w:rPr>
          <w:rFonts w:ascii="Arial" w:hAnsi="Arial" w:cs="Arial"/>
        </w:rPr>
        <w:t>note the report.</w:t>
      </w:r>
    </w:p>
    <w:p w:rsidR="00A54713" w:rsidRDefault="00A54713" w:rsidP="0073522A">
      <w:pPr>
        <w:jc w:val="both"/>
        <w:rPr>
          <w:rFonts w:ascii="Arial" w:hAnsi="Arial" w:cs="Arial"/>
        </w:rPr>
      </w:pPr>
    </w:p>
    <w:p w:rsidR="00A54713" w:rsidRPr="00A54713" w:rsidRDefault="00A54713" w:rsidP="0073522A">
      <w:pPr>
        <w:jc w:val="both"/>
        <w:rPr>
          <w:rFonts w:ascii="Arial" w:hAnsi="Arial" w:cs="Arial"/>
          <w:b/>
        </w:rPr>
      </w:pPr>
      <w:bookmarkStart w:id="0" w:name="_GoBack"/>
      <w:bookmarkEnd w:id="0"/>
    </w:p>
    <w:p w:rsidR="005D3499" w:rsidRDefault="005D3499">
      <w:pPr>
        <w:jc w:val="both"/>
        <w:rPr>
          <w:rFonts w:ascii="Arial" w:hAnsi="Arial" w:cs="Arial"/>
          <w:b/>
        </w:rPr>
      </w:pPr>
    </w:p>
    <w:p w:rsidR="0073522A" w:rsidRDefault="00A54713" w:rsidP="0073522A">
      <w:pPr>
        <w:ind w:left="1440" w:hanging="1440"/>
        <w:jc w:val="both"/>
        <w:rPr>
          <w:rFonts w:ascii="Arial" w:hAnsi="Arial" w:cs="Arial"/>
        </w:rPr>
      </w:pPr>
      <w:r>
        <w:rPr>
          <w:rFonts w:ascii="Arial" w:hAnsi="Arial" w:cs="Arial"/>
          <w:b/>
        </w:rPr>
        <w:t>Lead Executive: Dominic Hardisty, Chief Operating Officer</w:t>
      </w:r>
      <w:r w:rsidR="0073522A">
        <w:rPr>
          <w:rFonts w:ascii="Arial" w:hAnsi="Arial" w:cs="Arial"/>
        </w:rPr>
        <w:t xml:space="preserve"> </w:t>
      </w:r>
      <w:r w:rsidR="0073522A">
        <w:rPr>
          <w:rFonts w:ascii="Arial" w:hAnsi="Arial" w:cs="Arial"/>
        </w:rPr>
        <w:tab/>
      </w:r>
      <w:r w:rsidR="001101AA">
        <w:rPr>
          <w:rFonts w:ascii="Arial" w:hAnsi="Arial" w:cs="Arial"/>
        </w:rPr>
        <w:tab/>
      </w:r>
    </w:p>
    <w:p w:rsidR="00AF0562" w:rsidRPr="005D0374" w:rsidRDefault="00AF0562" w:rsidP="005D0374">
      <w:pPr>
        <w:jc w:val="both"/>
        <w:rPr>
          <w:rFonts w:ascii="Arial" w:hAnsi="Arial" w:cs="Arial"/>
          <w:b/>
        </w:rPr>
      </w:pPr>
    </w:p>
    <w:sectPr w:rsidR="00AF0562" w:rsidRPr="005D0374" w:rsidSect="009E2D6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AA" w:rsidRDefault="001101AA" w:rsidP="005B3E3C">
      <w:r>
        <w:separator/>
      </w:r>
    </w:p>
  </w:endnote>
  <w:endnote w:type="continuationSeparator" w:id="0">
    <w:p w:rsidR="001101AA" w:rsidRDefault="001101A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AA" w:rsidRDefault="001101AA" w:rsidP="005B3E3C">
      <w:r>
        <w:separator/>
      </w:r>
    </w:p>
  </w:footnote>
  <w:footnote w:type="continuationSeparator" w:id="0">
    <w:p w:rsidR="001101AA" w:rsidRDefault="001101A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158E"/>
    <w:rsid w:val="000D59A0"/>
    <w:rsid w:val="001101AA"/>
    <w:rsid w:val="001F76ED"/>
    <w:rsid w:val="00227FCE"/>
    <w:rsid w:val="002619EF"/>
    <w:rsid w:val="002821F8"/>
    <w:rsid w:val="00292613"/>
    <w:rsid w:val="002A73E8"/>
    <w:rsid w:val="002C2F97"/>
    <w:rsid w:val="002D1946"/>
    <w:rsid w:val="002E6FC6"/>
    <w:rsid w:val="00302C2E"/>
    <w:rsid w:val="003971F6"/>
    <w:rsid w:val="004326BB"/>
    <w:rsid w:val="004452E6"/>
    <w:rsid w:val="004A5BBE"/>
    <w:rsid w:val="004D181D"/>
    <w:rsid w:val="004F4BBA"/>
    <w:rsid w:val="005233AA"/>
    <w:rsid w:val="00551B0F"/>
    <w:rsid w:val="005659FB"/>
    <w:rsid w:val="005B3E3C"/>
    <w:rsid w:val="005C3FC1"/>
    <w:rsid w:val="005D0374"/>
    <w:rsid w:val="005D3499"/>
    <w:rsid w:val="00643F12"/>
    <w:rsid w:val="0073522A"/>
    <w:rsid w:val="00747EDD"/>
    <w:rsid w:val="007976E7"/>
    <w:rsid w:val="007C690C"/>
    <w:rsid w:val="007F1E52"/>
    <w:rsid w:val="00814D26"/>
    <w:rsid w:val="0086436B"/>
    <w:rsid w:val="00894B97"/>
    <w:rsid w:val="00946E6E"/>
    <w:rsid w:val="009E2D63"/>
    <w:rsid w:val="00A141F0"/>
    <w:rsid w:val="00A54713"/>
    <w:rsid w:val="00A66D2D"/>
    <w:rsid w:val="00A85311"/>
    <w:rsid w:val="00AC3814"/>
    <w:rsid w:val="00AF0562"/>
    <w:rsid w:val="00B26E1A"/>
    <w:rsid w:val="00B50D5E"/>
    <w:rsid w:val="00BA3B3E"/>
    <w:rsid w:val="00BF5367"/>
    <w:rsid w:val="00C36ED7"/>
    <w:rsid w:val="00D07064"/>
    <w:rsid w:val="00D279FC"/>
    <w:rsid w:val="00D55ADD"/>
    <w:rsid w:val="00DA0FA6"/>
    <w:rsid w:val="00DD33DF"/>
    <w:rsid w:val="00DE1293"/>
    <w:rsid w:val="00EC791A"/>
    <w:rsid w:val="00F5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3</cp:revision>
  <cp:lastPrinted>2016-09-07T13:32:00Z</cp:lastPrinted>
  <dcterms:created xsi:type="dcterms:W3CDTF">2016-09-07T12:01:00Z</dcterms:created>
  <dcterms:modified xsi:type="dcterms:W3CDTF">2016-09-07T13:33:00Z</dcterms:modified>
</cp:coreProperties>
</file>