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34F" w:rsidRDefault="00C64E7A" w:rsidP="0086436B">
      <w:pPr>
        <w:ind w:right="-900"/>
        <w:jc w:val="right"/>
        <w:rPr>
          <w:lang w:val="en-GB"/>
        </w:rPr>
      </w:pPr>
      <w:r>
        <w:rPr>
          <w:noProof/>
          <w:lang w:val="en-GB" w:eastAsia="en-GB"/>
        </w:rPr>
        <w:drawing>
          <wp:inline distT="0" distB="0" distL="0" distR="0">
            <wp:extent cx="1990725" cy="504825"/>
            <wp:effectExtent l="19050" t="0" r="9525" b="0"/>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7"/>
                    <a:srcRect/>
                    <a:stretch>
                      <a:fillRect/>
                    </a:stretch>
                  </pic:blipFill>
                  <pic:spPr bwMode="auto">
                    <a:xfrm>
                      <a:off x="0" y="0"/>
                      <a:ext cx="1990725" cy="504825"/>
                    </a:xfrm>
                    <a:prstGeom prst="rect">
                      <a:avLst/>
                    </a:prstGeom>
                    <a:noFill/>
                    <a:ln w="9525">
                      <a:noFill/>
                      <a:miter lim="800000"/>
                      <a:headEnd/>
                      <a:tailEnd/>
                    </a:ln>
                  </pic:spPr>
                </pic:pic>
              </a:graphicData>
            </a:graphic>
          </wp:inline>
        </w:drawing>
      </w:r>
    </w:p>
    <w:p w:rsidR="007D734F" w:rsidRDefault="007D734F"/>
    <w:p w:rsidR="007D734F" w:rsidRDefault="00571B5B">
      <w:pPr>
        <w:jc w:val="center"/>
        <w:rPr>
          <w:rFonts w:ascii="Frutiger" w:hAnsi="Frutiger"/>
        </w:rPr>
      </w:pPr>
      <w:r w:rsidRPr="00571B5B">
        <w:rPr>
          <w:noProof/>
          <w:lang w:val="en-GB" w:eastAsia="en-GB"/>
        </w:rPr>
        <w:pict>
          <v:rect id="Rectangle 2" o:spid="_x0000_s1026" style="position:absolute;left:0;text-align:left;margin-left:324pt;margin-top:4.05pt;width:10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AIKtOeGwIAADcEAAAOAAAAAAAAAAAAAAAAAC4CAABkcnMvZTJvRG9jLnhtbFBLAQIt&#10;ABQABgAIAAAAIQAEtrzh3wAAAAgBAAAPAAAAAAAAAAAAAAAAAHUEAABkcnMvZG93bnJldi54bWxQ&#10;SwUGAAAAAAQABADzAAAAgQUAAAAA&#10;">
            <v:textbox inset="0,0,0,0">
              <w:txbxContent>
                <w:p w:rsidR="00F571FD" w:rsidRDefault="00F571FD">
                  <w:pPr>
                    <w:pStyle w:val="Heading1"/>
                    <w:jc w:val="center"/>
                    <w:rPr>
                      <w:sz w:val="24"/>
                      <w:u w:val="none"/>
                    </w:rPr>
                  </w:pPr>
                  <w:r>
                    <w:rPr>
                      <w:sz w:val="24"/>
                      <w:u w:val="none"/>
                    </w:rPr>
                    <w:t>PAPER</w:t>
                  </w:r>
                </w:p>
                <w:p w:rsidR="00F571FD" w:rsidRPr="008146BF" w:rsidRDefault="00F571FD">
                  <w:pPr>
                    <w:pStyle w:val="BodyText"/>
                    <w:rPr>
                      <w:b w:val="0"/>
                      <w:sz w:val="22"/>
                    </w:rPr>
                  </w:pPr>
                </w:p>
                <w:p w:rsidR="00F571FD" w:rsidRDefault="00F571FD">
                  <w:pPr>
                    <w:jc w:val="center"/>
                    <w:rPr>
                      <w:b/>
                    </w:rPr>
                  </w:pPr>
                </w:p>
              </w:txbxContent>
            </v:textbox>
          </v:rect>
        </w:pict>
      </w:r>
    </w:p>
    <w:p w:rsidR="007D734F" w:rsidRDefault="007D734F">
      <w:pPr>
        <w:pStyle w:val="Heading1"/>
        <w:rPr>
          <w:sz w:val="24"/>
        </w:rPr>
      </w:pPr>
    </w:p>
    <w:p w:rsidR="007D734F" w:rsidRDefault="007D734F">
      <w:pPr>
        <w:pStyle w:val="Heading1"/>
        <w:rPr>
          <w:sz w:val="24"/>
        </w:rPr>
      </w:pPr>
    </w:p>
    <w:p w:rsidR="007D734F" w:rsidRDefault="007D734F">
      <w:pPr>
        <w:pStyle w:val="Heading1"/>
        <w:rPr>
          <w:sz w:val="24"/>
        </w:rPr>
      </w:pPr>
    </w:p>
    <w:p w:rsidR="007D734F" w:rsidRDefault="007D734F">
      <w:pPr>
        <w:pStyle w:val="Heading1"/>
        <w:jc w:val="center"/>
        <w:rPr>
          <w:sz w:val="28"/>
          <w:u w:val="none"/>
        </w:rPr>
      </w:pPr>
    </w:p>
    <w:p w:rsidR="007D734F" w:rsidRPr="002444E3" w:rsidRDefault="007D734F">
      <w:pPr>
        <w:pStyle w:val="Heading1"/>
        <w:jc w:val="center"/>
        <w:rPr>
          <w:rFonts w:ascii="Segoe UI" w:hAnsi="Segoe UI" w:cs="Segoe UI"/>
          <w:sz w:val="24"/>
          <w:szCs w:val="24"/>
          <w:u w:val="none"/>
        </w:rPr>
      </w:pPr>
      <w:r w:rsidRPr="002444E3">
        <w:rPr>
          <w:rFonts w:ascii="Segoe UI" w:hAnsi="Segoe UI" w:cs="Segoe UI"/>
          <w:sz w:val="24"/>
          <w:szCs w:val="24"/>
          <w:u w:val="none"/>
        </w:rPr>
        <w:t xml:space="preserve">Report to the Meeting of the Oxford Health NHS Foundation Trust </w:t>
      </w:r>
    </w:p>
    <w:p w:rsidR="007D734F" w:rsidRPr="002444E3" w:rsidRDefault="007D734F">
      <w:pPr>
        <w:pStyle w:val="Heading1"/>
        <w:jc w:val="center"/>
        <w:rPr>
          <w:rFonts w:ascii="Segoe UI" w:hAnsi="Segoe UI" w:cs="Segoe UI"/>
          <w:sz w:val="24"/>
          <w:szCs w:val="24"/>
          <w:u w:val="none"/>
        </w:rPr>
      </w:pPr>
      <w:r w:rsidRPr="002444E3">
        <w:rPr>
          <w:rFonts w:ascii="Segoe UI" w:hAnsi="Segoe UI" w:cs="Segoe UI"/>
          <w:sz w:val="24"/>
          <w:szCs w:val="24"/>
          <w:u w:val="none"/>
        </w:rPr>
        <w:t>Board of Directors</w:t>
      </w:r>
    </w:p>
    <w:p w:rsidR="007D734F" w:rsidRPr="002444E3" w:rsidRDefault="007D734F" w:rsidP="00894B97">
      <w:pPr>
        <w:rPr>
          <w:rFonts w:ascii="Segoe UI" w:hAnsi="Segoe UI" w:cs="Segoe UI"/>
          <w:b/>
        </w:rPr>
      </w:pPr>
    </w:p>
    <w:p w:rsidR="007D734F" w:rsidRPr="002444E3" w:rsidRDefault="001F7B2D">
      <w:pPr>
        <w:jc w:val="center"/>
        <w:rPr>
          <w:rFonts w:ascii="Segoe UI" w:hAnsi="Segoe UI" w:cs="Segoe UI"/>
          <w:b/>
        </w:rPr>
      </w:pPr>
      <w:r w:rsidRPr="002444E3">
        <w:rPr>
          <w:rFonts w:ascii="Segoe UI" w:hAnsi="Segoe UI" w:cs="Segoe UI"/>
          <w:b/>
        </w:rPr>
        <w:t>Briefing f</w:t>
      </w:r>
      <w:r w:rsidR="007D734F" w:rsidRPr="002444E3">
        <w:rPr>
          <w:rFonts w:ascii="Segoe UI" w:hAnsi="Segoe UI" w:cs="Segoe UI"/>
          <w:b/>
        </w:rPr>
        <w:t xml:space="preserve">or </w:t>
      </w:r>
      <w:r w:rsidR="007D3C1B" w:rsidRPr="002444E3">
        <w:rPr>
          <w:rFonts w:ascii="Segoe UI" w:hAnsi="Segoe UI" w:cs="Segoe UI"/>
          <w:b/>
        </w:rPr>
        <w:t>Information</w:t>
      </w:r>
    </w:p>
    <w:p w:rsidR="007D734F" w:rsidRPr="002444E3" w:rsidRDefault="007D734F">
      <w:pPr>
        <w:jc w:val="center"/>
        <w:rPr>
          <w:rFonts w:ascii="Segoe UI" w:hAnsi="Segoe UI" w:cs="Segoe UI"/>
          <w:b/>
        </w:rPr>
      </w:pPr>
    </w:p>
    <w:p w:rsidR="007D3C1B" w:rsidRPr="002444E3" w:rsidRDefault="00AC756E" w:rsidP="008904E3">
      <w:pPr>
        <w:jc w:val="center"/>
        <w:rPr>
          <w:rFonts w:ascii="Segoe UI" w:hAnsi="Segoe UI" w:cs="Segoe UI"/>
          <w:b/>
        </w:rPr>
      </w:pPr>
      <w:r>
        <w:rPr>
          <w:rFonts w:ascii="Segoe UI" w:hAnsi="Segoe UI" w:cs="Segoe UI"/>
          <w:b/>
        </w:rPr>
        <w:t>Single Point of A</w:t>
      </w:r>
      <w:r w:rsidR="007D3C1B" w:rsidRPr="002444E3">
        <w:rPr>
          <w:rFonts w:ascii="Segoe UI" w:hAnsi="Segoe UI" w:cs="Segoe UI"/>
          <w:b/>
        </w:rPr>
        <w:t>ccess</w:t>
      </w:r>
      <w:r>
        <w:rPr>
          <w:rFonts w:ascii="Segoe UI" w:hAnsi="Segoe UI" w:cs="Segoe UI"/>
          <w:b/>
        </w:rPr>
        <w:t xml:space="preserve"> – Community Services</w:t>
      </w:r>
    </w:p>
    <w:p w:rsidR="007D734F" w:rsidRPr="002444E3" w:rsidRDefault="007D734F" w:rsidP="008904E3">
      <w:pPr>
        <w:jc w:val="center"/>
        <w:rPr>
          <w:rFonts w:ascii="Segoe UI" w:hAnsi="Segoe UI" w:cs="Segoe UI"/>
          <w:b/>
        </w:rPr>
      </w:pPr>
    </w:p>
    <w:p w:rsidR="007D734F" w:rsidRPr="002444E3" w:rsidRDefault="007D734F">
      <w:pPr>
        <w:rPr>
          <w:rFonts w:ascii="Segoe UI" w:hAnsi="Segoe UI" w:cs="Segoe UI"/>
          <w:b/>
        </w:rPr>
      </w:pPr>
    </w:p>
    <w:p w:rsidR="007D734F" w:rsidRPr="002444E3" w:rsidRDefault="007D734F">
      <w:pPr>
        <w:rPr>
          <w:rFonts w:ascii="Segoe UI" w:hAnsi="Segoe UI" w:cs="Segoe UI"/>
          <w:b/>
          <w:sz w:val="22"/>
          <w:szCs w:val="22"/>
        </w:rPr>
      </w:pPr>
      <w:r w:rsidRPr="002444E3">
        <w:rPr>
          <w:rFonts w:ascii="Segoe UI" w:hAnsi="Segoe UI" w:cs="Segoe UI"/>
          <w:b/>
          <w:sz w:val="22"/>
          <w:szCs w:val="22"/>
        </w:rPr>
        <w:t>1.</w:t>
      </w:r>
      <w:r w:rsidRPr="002444E3">
        <w:rPr>
          <w:rFonts w:ascii="Segoe UI" w:hAnsi="Segoe UI" w:cs="Segoe UI"/>
          <w:b/>
          <w:sz w:val="22"/>
          <w:szCs w:val="22"/>
        </w:rPr>
        <w:tab/>
        <w:t>Executive Summary</w:t>
      </w:r>
    </w:p>
    <w:p w:rsidR="007D734F" w:rsidRPr="002444E3" w:rsidRDefault="007D734F" w:rsidP="003B2735">
      <w:pPr>
        <w:jc w:val="both"/>
        <w:rPr>
          <w:rFonts w:ascii="Segoe UI" w:hAnsi="Segoe UI" w:cs="Segoe UI"/>
          <w:sz w:val="22"/>
          <w:szCs w:val="22"/>
        </w:rPr>
      </w:pPr>
    </w:p>
    <w:p w:rsidR="007D3C1B" w:rsidRPr="002444E3" w:rsidRDefault="007D3C1B" w:rsidP="007D3C1B">
      <w:pPr>
        <w:ind w:left="720" w:hanging="720"/>
        <w:rPr>
          <w:rFonts w:ascii="Segoe UI" w:hAnsi="Segoe UI" w:cs="Segoe UI"/>
          <w:sz w:val="22"/>
          <w:szCs w:val="22"/>
        </w:rPr>
      </w:pPr>
      <w:r w:rsidRPr="002444E3">
        <w:rPr>
          <w:rFonts w:ascii="Segoe UI" w:hAnsi="Segoe UI" w:cs="Segoe UI"/>
          <w:sz w:val="22"/>
          <w:szCs w:val="22"/>
        </w:rPr>
        <w:t xml:space="preserve">1.1 </w:t>
      </w:r>
      <w:r w:rsidRPr="002444E3">
        <w:rPr>
          <w:rFonts w:ascii="Segoe UI" w:hAnsi="Segoe UI" w:cs="Segoe UI"/>
          <w:sz w:val="22"/>
          <w:szCs w:val="22"/>
        </w:rPr>
        <w:tab/>
        <w:t>This briefing is to update the Oxford Health NHS Foundation Trust Board of Directors on progress re</w:t>
      </w:r>
      <w:r w:rsidR="0062024D" w:rsidRPr="002444E3">
        <w:rPr>
          <w:rFonts w:ascii="Segoe UI" w:hAnsi="Segoe UI" w:cs="Segoe UI"/>
          <w:sz w:val="22"/>
          <w:szCs w:val="22"/>
        </w:rPr>
        <w:t>lating to the development of a Single Point A</w:t>
      </w:r>
      <w:r w:rsidRPr="002444E3">
        <w:rPr>
          <w:rFonts w:ascii="Segoe UI" w:hAnsi="Segoe UI" w:cs="Segoe UI"/>
          <w:sz w:val="22"/>
          <w:szCs w:val="22"/>
        </w:rPr>
        <w:t>ccess</w:t>
      </w:r>
      <w:r w:rsidR="0062024D" w:rsidRPr="002444E3">
        <w:rPr>
          <w:rFonts w:ascii="Segoe UI" w:hAnsi="Segoe UI" w:cs="Segoe UI"/>
          <w:sz w:val="22"/>
          <w:szCs w:val="22"/>
        </w:rPr>
        <w:t xml:space="preserve"> (SPA)</w:t>
      </w:r>
      <w:r w:rsidRPr="002444E3">
        <w:rPr>
          <w:rFonts w:ascii="Segoe UI" w:hAnsi="Segoe UI" w:cs="Segoe UI"/>
          <w:sz w:val="22"/>
          <w:szCs w:val="22"/>
        </w:rPr>
        <w:t xml:space="preserve"> into Oxford Health community services.</w:t>
      </w:r>
    </w:p>
    <w:p w:rsidR="0062024D" w:rsidRPr="002444E3" w:rsidRDefault="0062024D" w:rsidP="007D3C1B">
      <w:pPr>
        <w:ind w:left="720" w:hanging="720"/>
        <w:rPr>
          <w:rFonts w:ascii="Segoe UI" w:hAnsi="Segoe UI" w:cs="Segoe UI"/>
          <w:sz w:val="22"/>
          <w:szCs w:val="22"/>
        </w:rPr>
      </w:pPr>
    </w:p>
    <w:p w:rsidR="0062024D" w:rsidRPr="002444E3" w:rsidRDefault="0062024D" w:rsidP="007D3C1B">
      <w:pPr>
        <w:ind w:left="720" w:hanging="720"/>
        <w:rPr>
          <w:rFonts w:ascii="Segoe UI" w:hAnsi="Segoe UI" w:cs="Segoe UI"/>
          <w:sz w:val="22"/>
          <w:szCs w:val="22"/>
        </w:rPr>
      </w:pPr>
      <w:r w:rsidRPr="002444E3">
        <w:rPr>
          <w:rFonts w:ascii="Segoe UI" w:hAnsi="Segoe UI" w:cs="Segoe UI"/>
          <w:sz w:val="22"/>
          <w:szCs w:val="22"/>
        </w:rPr>
        <w:t>1.2</w:t>
      </w:r>
      <w:r w:rsidRPr="002444E3">
        <w:rPr>
          <w:rFonts w:ascii="Segoe UI" w:hAnsi="Segoe UI" w:cs="Segoe UI"/>
          <w:sz w:val="22"/>
          <w:szCs w:val="22"/>
        </w:rPr>
        <w:tab/>
        <w:t xml:space="preserve">The SPA will go live on Monday 30 April 2012.  </w:t>
      </w:r>
    </w:p>
    <w:p w:rsidR="007D734F" w:rsidRPr="002444E3" w:rsidRDefault="007D734F" w:rsidP="006B47AD">
      <w:pPr>
        <w:rPr>
          <w:rFonts w:ascii="Segoe UI" w:hAnsi="Segoe UI" w:cs="Segoe UI"/>
          <w:sz w:val="22"/>
          <w:szCs w:val="22"/>
        </w:rPr>
      </w:pPr>
    </w:p>
    <w:p w:rsidR="007D734F" w:rsidRPr="002444E3" w:rsidRDefault="007D734F" w:rsidP="006B47AD">
      <w:pPr>
        <w:rPr>
          <w:rFonts w:ascii="Segoe UI" w:hAnsi="Segoe UI" w:cs="Segoe UI"/>
          <w:b/>
          <w:sz w:val="22"/>
          <w:szCs w:val="22"/>
        </w:rPr>
      </w:pPr>
      <w:r w:rsidRPr="002444E3">
        <w:rPr>
          <w:rFonts w:ascii="Segoe UI" w:hAnsi="Segoe UI" w:cs="Segoe UI"/>
          <w:b/>
          <w:sz w:val="22"/>
          <w:szCs w:val="22"/>
        </w:rPr>
        <w:t>2.</w:t>
      </w:r>
      <w:r w:rsidRPr="002444E3">
        <w:rPr>
          <w:rFonts w:ascii="Segoe UI" w:hAnsi="Segoe UI" w:cs="Segoe UI"/>
          <w:b/>
          <w:sz w:val="22"/>
          <w:szCs w:val="22"/>
        </w:rPr>
        <w:tab/>
        <w:t>Context</w:t>
      </w:r>
      <w:r w:rsidR="00D9230C" w:rsidRPr="002444E3">
        <w:rPr>
          <w:rFonts w:ascii="Segoe UI" w:hAnsi="Segoe UI" w:cs="Segoe UI"/>
          <w:b/>
          <w:sz w:val="22"/>
          <w:szCs w:val="22"/>
        </w:rPr>
        <w:t>/Background</w:t>
      </w:r>
    </w:p>
    <w:p w:rsidR="007D734F" w:rsidRPr="002444E3" w:rsidRDefault="007D734F" w:rsidP="006B47AD">
      <w:pPr>
        <w:rPr>
          <w:rFonts w:ascii="Segoe UI" w:hAnsi="Segoe UI" w:cs="Segoe UI"/>
          <w:b/>
          <w:sz w:val="22"/>
          <w:szCs w:val="22"/>
        </w:rPr>
      </w:pPr>
    </w:p>
    <w:p w:rsidR="00707F5A" w:rsidRPr="002444E3" w:rsidRDefault="007D3C1B" w:rsidP="00501ECC">
      <w:pPr>
        <w:ind w:left="720" w:hanging="720"/>
        <w:rPr>
          <w:rFonts w:ascii="Segoe UI" w:hAnsi="Segoe UI" w:cs="Segoe UI"/>
          <w:sz w:val="22"/>
          <w:szCs w:val="22"/>
        </w:rPr>
      </w:pPr>
      <w:r w:rsidRPr="002444E3">
        <w:rPr>
          <w:rFonts w:ascii="Segoe UI" w:hAnsi="Segoe UI" w:cs="Segoe UI"/>
          <w:sz w:val="22"/>
          <w:szCs w:val="22"/>
        </w:rPr>
        <w:t>2.1</w:t>
      </w:r>
      <w:r w:rsidRPr="002444E3">
        <w:rPr>
          <w:rFonts w:ascii="Segoe UI" w:hAnsi="Segoe UI" w:cs="Segoe UI"/>
          <w:sz w:val="22"/>
          <w:szCs w:val="22"/>
        </w:rPr>
        <w:tab/>
      </w:r>
      <w:r w:rsidR="00707F5A" w:rsidRPr="002444E3">
        <w:rPr>
          <w:rFonts w:ascii="Segoe UI" w:hAnsi="Segoe UI" w:cs="Segoe UI"/>
          <w:sz w:val="22"/>
          <w:szCs w:val="22"/>
        </w:rPr>
        <w:t xml:space="preserve">In July 2011 clinical leads and senior executives from Oxford Health NHS Foundation Trust, Oxford University Hospitals NHS Trust, NHS Oxfordshire and Oxfordshire County Council came together to deliver a joint approach to the issues that are facing all sectors of health and social care delivery in Oxfordshire.  The Oxfordshire ACE Partnership </w:t>
      </w:r>
      <w:proofErr w:type="spellStart"/>
      <w:r w:rsidR="00707F5A" w:rsidRPr="002444E3">
        <w:rPr>
          <w:rFonts w:ascii="Segoe UI" w:hAnsi="Segoe UI" w:cs="Segoe UI"/>
          <w:sz w:val="22"/>
          <w:szCs w:val="22"/>
        </w:rPr>
        <w:t>Programme</w:t>
      </w:r>
      <w:proofErr w:type="spellEnd"/>
      <w:r w:rsidR="00707F5A" w:rsidRPr="002444E3">
        <w:rPr>
          <w:rFonts w:ascii="Segoe UI" w:hAnsi="Segoe UI" w:cs="Segoe UI"/>
          <w:sz w:val="22"/>
          <w:szCs w:val="22"/>
        </w:rPr>
        <w:t xml:space="preserve"> was formed; ACE standing for “Appropriate Care for </w:t>
      </w:r>
      <w:proofErr w:type="gramStart"/>
      <w:r w:rsidR="00707F5A" w:rsidRPr="002444E3">
        <w:rPr>
          <w:rFonts w:ascii="Segoe UI" w:hAnsi="Segoe UI" w:cs="Segoe UI"/>
          <w:sz w:val="22"/>
          <w:szCs w:val="22"/>
        </w:rPr>
        <w:t>Everyone</w:t>
      </w:r>
      <w:proofErr w:type="gramEnd"/>
      <w:r w:rsidR="00707F5A" w:rsidRPr="002444E3">
        <w:rPr>
          <w:rFonts w:ascii="Segoe UI" w:hAnsi="Segoe UI" w:cs="Segoe UI"/>
          <w:sz w:val="22"/>
          <w:szCs w:val="22"/>
        </w:rPr>
        <w:t xml:space="preserve">”.  </w:t>
      </w:r>
    </w:p>
    <w:p w:rsidR="00707F5A" w:rsidRPr="002444E3" w:rsidRDefault="00707F5A" w:rsidP="00707F5A">
      <w:pPr>
        <w:rPr>
          <w:rFonts w:ascii="Segoe UI" w:hAnsi="Segoe UI" w:cs="Segoe UI"/>
          <w:sz w:val="22"/>
          <w:szCs w:val="22"/>
        </w:rPr>
      </w:pPr>
    </w:p>
    <w:p w:rsidR="00D9230C" w:rsidRPr="002444E3" w:rsidRDefault="00707F5A" w:rsidP="00501ECC">
      <w:pPr>
        <w:ind w:left="720" w:hanging="720"/>
        <w:rPr>
          <w:rFonts w:ascii="Segoe UI" w:hAnsi="Segoe UI" w:cs="Segoe UI"/>
          <w:sz w:val="22"/>
          <w:szCs w:val="22"/>
        </w:rPr>
      </w:pPr>
      <w:r w:rsidRPr="002444E3">
        <w:rPr>
          <w:rFonts w:ascii="Segoe UI" w:hAnsi="Segoe UI" w:cs="Segoe UI"/>
          <w:sz w:val="22"/>
          <w:szCs w:val="22"/>
        </w:rPr>
        <w:t xml:space="preserve">2.2 </w:t>
      </w:r>
      <w:r w:rsidRPr="002444E3">
        <w:rPr>
          <w:rFonts w:ascii="Segoe UI" w:hAnsi="Segoe UI" w:cs="Segoe UI"/>
          <w:sz w:val="22"/>
          <w:szCs w:val="22"/>
        </w:rPr>
        <w:tab/>
        <w:t xml:space="preserve">Following on from this, NHS Oxfordshire outlined a commissioning vision and a </w:t>
      </w:r>
      <w:proofErr w:type="gramStart"/>
      <w:r w:rsidRPr="002444E3">
        <w:rPr>
          <w:rFonts w:ascii="Segoe UI" w:hAnsi="Segoe UI" w:cs="Segoe UI"/>
          <w:sz w:val="22"/>
          <w:szCs w:val="22"/>
        </w:rPr>
        <w:t>set</w:t>
      </w:r>
      <w:proofErr w:type="gramEnd"/>
      <w:r w:rsidRPr="002444E3">
        <w:rPr>
          <w:rFonts w:ascii="Segoe UI" w:hAnsi="Segoe UI" w:cs="Segoe UI"/>
          <w:sz w:val="22"/>
          <w:szCs w:val="22"/>
        </w:rPr>
        <w:t xml:space="preserve"> of specific outcomes, in January 2012, for the creation of integrated community services between the two main providers, Oxford Health NHS Foundation Trust and Oxfordshire County Council’s Social and Community Services.  </w:t>
      </w:r>
    </w:p>
    <w:p w:rsidR="00D9230C" w:rsidRPr="002444E3" w:rsidRDefault="00D9230C" w:rsidP="00501ECC">
      <w:pPr>
        <w:ind w:left="720" w:hanging="720"/>
        <w:rPr>
          <w:rFonts w:ascii="Segoe UI" w:hAnsi="Segoe UI" w:cs="Segoe UI"/>
          <w:sz w:val="22"/>
          <w:szCs w:val="22"/>
        </w:rPr>
      </w:pPr>
    </w:p>
    <w:p w:rsidR="00707F5A" w:rsidRPr="002444E3" w:rsidRDefault="00D9230C" w:rsidP="00501ECC">
      <w:pPr>
        <w:ind w:left="720" w:hanging="720"/>
        <w:rPr>
          <w:rFonts w:ascii="Segoe UI" w:hAnsi="Segoe UI" w:cs="Segoe UI"/>
          <w:sz w:val="22"/>
          <w:szCs w:val="22"/>
        </w:rPr>
      </w:pPr>
      <w:r w:rsidRPr="002444E3">
        <w:rPr>
          <w:rFonts w:ascii="Segoe UI" w:hAnsi="Segoe UI" w:cs="Segoe UI"/>
          <w:sz w:val="22"/>
          <w:szCs w:val="22"/>
        </w:rPr>
        <w:t>2.3</w:t>
      </w:r>
      <w:r w:rsidRPr="002444E3">
        <w:rPr>
          <w:rFonts w:ascii="Segoe UI" w:hAnsi="Segoe UI" w:cs="Segoe UI"/>
          <w:sz w:val="22"/>
          <w:szCs w:val="22"/>
        </w:rPr>
        <w:tab/>
      </w:r>
      <w:r w:rsidR="00707F5A" w:rsidRPr="002444E3">
        <w:rPr>
          <w:rFonts w:ascii="Segoe UI" w:hAnsi="Segoe UI" w:cs="Segoe UI"/>
          <w:sz w:val="22"/>
          <w:szCs w:val="22"/>
        </w:rPr>
        <w:t xml:space="preserve">The Integrated Community Localities Project was subsequently established, with the vision of providing patients, GPs and local acute services with one quick and simple route to well joined up, locality based care that enables patients to stay in their usual place of residence wherever possible, regardless of how many </w:t>
      </w:r>
      <w:r w:rsidR="00707F5A" w:rsidRPr="002444E3">
        <w:rPr>
          <w:rFonts w:ascii="Segoe UI" w:hAnsi="Segoe UI" w:cs="Segoe UI"/>
          <w:sz w:val="22"/>
          <w:szCs w:val="22"/>
        </w:rPr>
        <w:lastRenderedPageBreak/>
        <w:t>different community based health and social care specialists are involved in providing that patient with care.</w:t>
      </w:r>
      <w:r w:rsidR="002444E3">
        <w:rPr>
          <w:rFonts w:ascii="Segoe UI" w:hAnsi="Segoe UI" w:cs="Segoe UI"/>
          <w:sz w:val="22"/>
          <w:szCs w:val="22"/>
        </w:rPr>
        <w:t xml:space="preserve"> This was the vision set out by OBMH in their successful tender for CHO. </w:t>
      </w:r>
    </w:p>
    <w:p w:rsidR="007D3C1B" w:rsidRPr="002444E3" w:rsidRDefault="007D3C1B" w:rsidP="006B47AD">
      <w:pPr>
        <w:rPr>
          <w:rFonts w:ascii="Segoe UI" w:hAnsi="Segoe UI" w:cs="Segoe UI"/>
          <w:sz w:val="22"/>
          <w:szCs w:val="22"/>
        </w:rPr>
      </w:pPr>
    </w:p>
    <w:p w:rsidR="00707F5A" w:rsidRPr="002444E3" w:rsidRDefault="00707F5A" w:rsidP="00501ECC">
      <w:pPr>
        <w:ind w:left="720" w:hanging="720"/>
        <w:rPr>
          <w:rFonts w:ascii="Segoe UI" w:hAnsi="Segoe UI" w:cs="Segoe UI"/>
          <w:sz w:val="22"/>
          <w:szCs w:val="22"/>
        </w:rPr>
      </w:pPr>
      <w:r w:rsidRPr="002444E3">
        <w:rPr>
          <w:rFonts w:ascii="Segoe UI" w:hAnsi="Segoe UI" w:cs="Segoe UI"/>
          <w:sz w:val="22"/>
          <w:szCs w:val="22"/>
        </w:rPr>
        <w:t>2.3</w:t>
      </w:r>
      <w:r w:rsidRPr="002444E3">
        <w:rPr>
          <w:rFonts w:ascii="Segoe UI" w:hAnsi="Segoe UI" w:cs="Segoe UI"/>
          <w:sz w:val="22"/>
          <w:szCs w:val="22"/>
        </w:rPr>
        <w:tab/>
        <w:t>The Single Point of Access (SPA) is a key component of the Integrated Community Localities Project.  This new service will offer GPs and other healthcare professionals a single point of contact into health and social care community services which will help to avoid admissions and support discharge processes.</w:t>
      </w:r>
    </w:p>
    <w:p w:rsidR="00D9230C" w:rsidRPr="002444E3" w:rsidRDefault="00D9230C" w:rsidP="00501ECC">
      <w:pPr>
        <w:ind w:left="720" w:hanging="720"/>
        <w:rPr>
          <w:rFonts w:ascii="Segoe UI" w:hAnsi="Segoe UI" w:cs="Segoe UI"/>
          <w:sz w:val="22"/>
          <w:szCs w:val="22"/>
        </w:rPr>
      </w:pPr>
    </w:p>
    <w:p w:rsidR="001F7B2D" w:rsidRPr="002444E3" w:rsidRDefault="001F7B2D" w:rsidP="001F7B2D">
      <w:pPr>
        <w:ind w:left="720" w:hanging="720"/>
        <w:rPr>
          <w:rFonts w:ascii="Segoe UI" w:hAnsi="Segoe UI" w:cs="Segoe UI"/>
          <w:b/>
          <w:bCs/>
          <w:color w:val="333333"/>
          <w:sz w:val="22"/>
          <w:szCs w:val="22"/>
        </w:rPr>
      </w:pPr>
      <w:r w:rsidRPr="002444E3">
        <w:rPr>
          <w:rFonts w:ascii="Segoe UI" w:hAnsi="Segoe UI" w:cs="Segoe UI"/>
          <w:sz w:val="22"/>
          <w:szCs w:val="22"/>
        </w:rPr>
        <w:t>2.4</w:t>
      </w:r>
      <w:r w:rsidRPr="002444E3">
        <w:rPr>
          <w:rFonts w:ascii="Segoe UI" w:hAnsi="Segoe UI" w:cs="Segoe UI"/>
          <w:sz w:val="22"/>
          <w:szCs w:val="22"/>
        </w:rPr>
        <w:tab/>
        <w:t>Diagram of the integrated community localities ‘route map’.</w:t>
      </w:r>
    </w:p>
    <w:p w:rsidR="002444E3" w:rsidRDefault="001F7B2D" w:rsidP="006B47AD">
      <w:pPr>
        <w:pStyle w:val="text"/>
        <w:rPr>
          <w:rFonts w:ascii="Segoe UI" w:hAnsi="Segoe UI" w:cs="Segoe UI"/>
          <w:b/>
          <w:bCs/>
          <w:color w:val="333333"/>
          <w:sz w:val="22"/>
          <w:szCs w:val="22"/>
          <w:lang w:val="en-US"/>
        </w:rPr>
      </w:pPr>
      <w:r w:rsidRPr="002444E3">
        <w:rPr>
          <w:rFonts w:ascii="Segoe UI" w:hAnsi="Segoe UI" w:cs="Segoe UI"/>
          <w:b/>
          <w:bCs/>
          <w:color w:val="333333"/>
          <w:sz w:val="22"/>
          <w:szCs w:val="22"/>
          <w:lang w:val="en-US"/>
        </w:rPr>
        <w:object w:dxaOrig="7201"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376.5pt" o:ole="">
            <v:imagedata r:id="rId8" o:title=""/>
          </v:shape>
          <o:OLEObject Type="Embed" ProgID="PowerPoint.Slide.12" ShapeID="_x0000_i1025" DrawAspect="Content" ObjectID="_1396947749" r:id="rId9"/>
        </w:object>
      </w:r>
    </w:p>
    <w:p w:rsidR="002444E3" w:rsidRDefault="002444E3" w:rsidP="006B47AD">
      <w:pPr>
        <w:pStyle w:val="text"/>
        <w:rPr>
          <w:rFonts w:ascii="Segoe UI" w:hAnsi="Segoe UI" w:cs="Segoe UI"/>
          <w:b/>
          <w:bCs/>
          <w:color w:val="333333"/>
          <w:sz w:val="22"/>
          <w:szCs w:val="22"/>
          <w:lang w:val="en-US"/>
        </w:rPr>
      </w:pPr>
    </w:p>
    <w:p w:rsidR="00D44A87" w:rsidRDefault="00D44A87" w:rsidP="006B47AD">
      <w:pPr>
        <w:pStyle w:val="text"/>
        <w:rPr>
          <w:rFonts w:ascii="Segoe UI" w:hAnsi="Segoe UI" w:cs="Segoe UI"/>
          <w:b/>
          <w:bCs/>
          <w:color w:val="333333"/>
          <w:sz w:val="22"/>
          <w:szCs w:val="22"/>
          <w:lang w:val="en-US"/>
        </w:rPr>
      </w:pPr>
    </w:p>
    <w:p w:rsidR="007D734F" w:rsidRPr="002444E3" w:rsidRDefault="00D9230C" w:rsidP="006B47AD">
      <w:pPr>
        <w:pStyle w:val="text"/>
        <w:rPr>
          <w:rFonts w:ascii="Segoe UI" w:hAnsi="Segoe UI" w:cs="Segoe UI"/>
          <w:b/>
          <w:bCs/>
          <w:color w:val="333333"/>
          <w:sz w:val="22"/>
          <w:szCs w:val="22"/>
        </w:rPr>
      </w:pPr>
      <w:r w:rsidRPr="002444E3">
        <w:rPr>
          <w:rFonts w:ascii="Segoe UI" w:hAnsi="Segoe UI" w:cs="Segoe UI"/>
          <w:b/>
          <w:bCs/>
          <w:color w:val="333333"/>
          <w:sz w:val="22"/>
          <w:szCs w:val="22"/>
        </w:rPr>
        <w:t>3</w:t>
      </w:r>
      <w:r w:rsidR="007D734F" w:rsidRPr="002444E3">
        <w:rPr>
          <w:rFonts w:ascii="Segoe UI" w:hAnsi="Segoe UI" w:cs="Segoe UI"/>
          <w:b/>
          <w:bCs/>
          <w:color w:val="333333"/>
          <w:sz w:val="22"/>
          <w:szCs w:val="22"/>
        </w:rPr>
        <w:t>.</w:t>
      </w:r>
      <w:r w:rsidR="007D734F" w:rsidRPr="002444E3">
        <w:rPr>
          <w:rFonts w:ascii="Segoe UI" w:hAnsi="Segoe UI" w:cs="Segoe UI"/>
          <w:b/>
          <w:bCs/>
          <w:color w:val="333333"/>
          <w:sz w:val="22"/>
          <w:szCs w:val="22"/>
        </w:rPr>
        <w:tab/>
      </w:r>
      <w:r w:rsidR="00707F5A" w:rsidRPr="002444E3">
        <w:rPr>
          <w:rFonts w:ascii="Segoe UI" w:hAnsi="Segoe UI" w:cs="Segoe UI"/>
          <w:b/>
          <w:bCs/>
          <w:color w:val="333333"/>
          <w:sz w:val="22"/>
          <w:szCs w:val="22"/>
        </w:rPr>
        <w:t>Core functions of the SPA</w:t>
      </w:r>
    </w:p>
    <w:p w:rsidR="0062024D" w:rsidRPr="002444E3" w:rsidRDefault="0062024D" w:rsidP="0062024D">
      <w:pPr>
        <w:ind w:left="720" w:hanging="720"/>
        <w:rPr>
          <w:rFonts w:ascii="Segoe UI" w:hAnsi="Segoe UI" w:cs="Segoe UI"/>
          <w:sz w:val="22"/>
          <w:szCs w:val="22"/>
        </w:rPr>
      </w:pPr>
      <w:r w:rsidRPr="002444E3">
        <w:rPr>
          <w:rFonts w:ascii="Segoe UI" w:hAnsi="Segoe UI" w:cs="Segoe UI"/>
          <w:bCs/>
          <w:color w:val="333333"/>
          <w:sz w:val="22"/>
          <w:szCs w:val="22"/>
        </w:rPr>
        <w:lastRenderedPageBreak/>
        <w:t>3.1</w:t>
      </w:r>
      <w:r w:rsidR="007D734F" w:rsidRPr="002444E3">
        <w:rPr>
          <w:rFonts w:ascii="Segoe UI" w:hAnsi="Segoe UI" w:cs="Segoe UI"/>
          <w:bCs/>
          <w:color w:val="333333"/>
          <w:sz w:val="22"/>
          <w:szCs w:val="22"/>
        </w:rPr>
        <w:tab/>
      </w:r>
      <w:r w:rsidRPr="002444E3">
        <w:rPr>
          <w:rFonts w:ascii="Segoe UI" w:hAnsi="Segoe UI" w:cs="Segoe UI"/>
          <w:sz w:val="22"/>
          <w:szCs w:val="22"/>
        </w:rPr>
        <w:t>The single point of access is a patient bureau type service, with the key objective being to ensure the seamless and safe management and referral of patients that would benefit from community service intervention, either to prevent an admission or to support early discharge. The key aim of this service is to support the referring clinician by providing straight forward and simple telephone referrals that would allow the clinician to maximise the amount of time with patients and to match the patient’s needs to an appropriate service in the locality nearest to the patient’s own home.  This service will support integration by being one point of contact into all community services and will be supported by a comprehensive directory of services, which will identify all community services capacity and availability by time of day.</w:t>
      </w:r>
    </w:p>
    <w:p w:rsidR="0062024D" w:rsidRPr="002444E3" w:rsidRDefault="0062024D" w:rsidP="0062024D">
      <w:pPr>
        <w:pStyle w:val="text"/>
        <w:ind w:left="720" w:hanging="720"/>
        <w:rPr>
          <w:rFonts w:ascii="Segoe UI" w:hAnsi="Segoe UI" w:cs="Segoe UI"/>
          <w:sz w:val="22"/>
          <w:szCs w:val="22"/>
        </w:rPr>
      </w:pPr>
    </w:p>
    <w:p w:rsidR="0062024D" w:rsidRPr="002444E3" w:rsidRDefault="0062024D" w:rsidP="0062024D">
      <w:pPr>
        <w:pStyle w:val="text"/>
        <w:ind w:left="720" w:hanging="720"/>
        <w:rPr>
          <w:rFonts w:ascii="Segoe UI" w:hAnsi="Segoe UI" w:cs="Segoe UI"/>
          <w:sz w:val="22"/>
          <w:szCs w:val="22"/>
        </w:rPr>
      </w:pPr>
      <w:r w:rsidRPr="002444E3">
        <w:rPr>
          <w:rFonts w:ascii="Segoe UI" w:hAnsi="Segoe UI" w:cs="Segoe UI"/>
          <w:sz w:val="22"/>
          <w:szCs w:val="22"/>
        </w:rPr>
        <w:t>3.2</w:t>
      </w:r>
      <w:r w:rsidRPr="002444E3">
        <w:rPr>
          <w:rFonts w:ascii="Segoe UI" w:hAnsi="Segoe UI" w:cs="Segoe UI"/>
          <w:sz w:val="22"/>
          <w:szCs w:val="22"/>
        </w:rPr>
        <w:tab/>
      </w:r>
      <w:r w:rsidRPr="002444E3">
        <w:rPr>
          <w:rFonts w:ascii="Segoe UI" w:hAnsi="Segoe UI" w:cs="Segoe UI"/>
          <w:bCs/>
          <w:sz w:val="22"/>
          <w:szCs w:val="22"/>
        </w:rPr>
        <w:t xml:space="preserve">The </w:t>
      </w:r>
      <w:r w:rsidR="00707F5A" w:rsidRPr="002444E3">
        <w:rPr>
          <w:rFonts w:ascii="Segoe UI" w:hAnsi="Segoe UI" w:cs="Segoe UI"/>
          <w:sz w:val="22"/>
          <w:szCs w:val="22"/>
        </w:rPr>
        <w:t xml:space="preserve">SPA will be staffed by a team of experienced </w:t>
      </w:r>
      <w:r w:rsidR="00707F5A" w:rsidRPr="002444E3">
        <w:rPr>
          <w:rFonts w:ascii="Segoe UI" w:hAnsi="Segoe UI" w:cs="Segoe UI"/>
          <w:color w:val="000000" w:themeColor="text1"/>
          <w:sz w:val="22"/>
          <w:szCs w:val="22"/>
        </w:rPr>
        <w:t>clinicians and administrators</w:t>
      </w:r>
      <w:r w:rsidR="00707F5A" w:rsidRPr="002444E3">
        <w:rPr>
          <w:rFonts w:ascii="Segoe UI" w:hAnsi="Segoe UI" w:cs="Segoe UI"/>
          <w:sz w:val="22"/>
          <w:szCs w:val="22"/>
        </w:rPr>
        <w:t xml:space="preserve">, who will evaluate the patient’s needs and formulate an action plan, based on information from the GP. </w:t>
      </w:r>
    </w:p>
    <w:p w:rsidR="00707F5A" w:rsidRPr="002444E3" w:rsidRDefault="0062024D" w:rsidP="0062024D">
      <w:pPr>
        <w:ind w:left="720" w:hanging="720"/>
        <w:rPr>
          <w:rFonts w:ascii="Segoe UI" w:hAnsi="Segoe UI" w:cs="Segoe UI"/>
          <w:bCs/>
          <w:sz w:val="22"/>
          <w:szCs w:val="22"/>
        </w:rPr>
      </w:pPr>
      <w:r w:rsidRPr="002444E3">
        <w:rPr>
          <w:rFonts w:ascii="Segoe UI" w:hAnsi="Segoe UI" w:cs="Segoe UI"/>
          <w:sz w:val="22"/>
          <w:szCs w:val="22"/>
        </w:rPr>
        <w:t>3.3</w:t>
      </w:r>
      <w:r w:rsidRPr="002444E3">
        <w:rPr>
          <w:rFonts w:ascii="Segoe UI" w:hAnsi="Segoe UI" w:cs="Segoe UI"/>
          <w:sz w:val="22"/>
          <w:szCs w:val="22"/>
        </w:rPr>
        <w:tab/>
      </w:r>
      <w:r w:rsidR="00707F5A" w:rsidRPr="002444E3">
        <w:rPr>
          <w:rFonts w:ascii="Segoe UI" w:hAnsi="Segoe UI" w:cs="Segoe UI"/>
          <w:sz w:val="22"/>
          <w:szCs w:val="22"/>
        </w:rPr>
        <w:t>The SPA will hold the role of “care co-ordinator” until the relevant referrals have been made and th</w:t>
      </w:r>
      <w:r w:rsidRPr="002444E3">
        <w:rPr>
          <w:rFonts w:ascii="Segoe UI" w:hAnsi="Segoe UI" w:cs="Segoe UI"/>
          <w:sz w:val="22"/>
          <w:szCs w:val="22"/>
        </w:rPr>
        <w:t>e</w:t>
      </w:r>
      <w:r w:rsidR="00707F5A" w:rsidRPr="002444E3">
        <w:rPr>
          <w:rFonts w:ascii="Segoe UI" w:hAnsi="Segoe UI" w:cs="Segoe UI"/>
          <w:sz w:val="22"/>
          <w:szCs w:val="22"/>
        </w:rPr>
        <w:t xml:space="preserve"> SPA Action Plan completed.  The patient will </w:t>
      </w:r>
      <w:r w:rsidRPr="002444E3">
        <w:rPr>
          <w:rFonts w:ascii="Segoe UI" w:hAnsi="Segoe UI" w:cs="Segoe UI"/>
          <w:sz w:val="22"/>
          <w:szCs w:val="22"/>
        </w:rPr>
        <w:t xml:space="preserve">then </w:t>
      </w:r>
      <w:r w:rsidR="00707F5A" w:rsidRPr="002444E3">
        <w:rPr>
          <w:rFonts w:ascii="Segoe UI" w:hAnsi="Segoe UI" w:cs="Segoe UI"/>
          <w:sz w:val="22"/>
          <w:szCs w:val="22"/>
        </w:rPr>
        <w:t>be discharged from SPA and th</w:t>
      </w:r>
      <w:r w:rsidRPr="002444E3">
        <w:rPr>
          <w:rFonts w:ascii="Segoe UI" w:hAnsi="Segoe UI" w:cs="Segoe UI"/>
          <w:sz w:val="22"/>
          <w:szCs w:val="22"/>
        </w:rPr>
        <w:t>e</w:t>
      </w:r>
      <w:r w:rsidR="00707F5A" w:rsidRPr="002444E3">
        <w:rPr>
          <w:rFonts w:ascii="Segoe UI" w:hAnsi="Segoe UI" w:cs="Segoe UI"/>
          <w:sz w:val="22"/>
          <w:szCs w:val="22"/>
        </w:rPr>
        <w:t xml:space="preserve"> referrer informed of the outcome.  </w:t>
      </w:r>
    </w:p>
    <w:p w:rsidR="0062024D" w:rsidRPr="002444E3" w:rsidRDefault="0062024D" w:rsidP="0062024D">
      <w:pPr>
        <w:pStyle w:val="text"/>
        <w:ind w:left="720" w:hanging="720"/>
        <w:rPr>
          <w:rFonts w:ascii="Segoe UI" w:hAnsi="Segoe UI" w:cs="Segoe UI"/>
          <w:sz w:val="22"/>
          <w:szCs w:val="22"/>
        </w:rPr>
      </w:pPr>
    </w:p>
    <w:p w:rsidR="0062024D" w:rsidRPr="002444E3" w:rsidRDefault="0062024D" w:rsidP="0062024D">
      <w:pPr>
        <w:pStyle w:val="text"/>
        <w:ind w:left="720" w:hanging="720"/>
        <w:rPr>
          <w:rFonts w:ascii="Segoe UI" w:hAnsi="Segoe UI" w:cs="Segoe UI"/>
          <w:sz w:val="22"/>
          <w:szCs w:val="22"/>
        </w:rPr>
      </w:pPr>
      <w:r w:rsidRPr="002444E3">
        <w:rPr>
          <w:rFonts w:ascii="Segoe UI" w:hAnsi="Segoe UI" w:cs="Segoe UI"/>
          <w:sz w:val="22"/>
          <w:szCs w:val="22"/>
        </w:rPr>
        <w:t>3.4</w:t>
      </w:r>
      <w:r w:rsidRPr="002444E3">
        <w:rPr>
          <w:rFonts w:ascii="Segoe UI" w:hAnsi="Segoe UI" w:cs="Segoe UI"/>
          <w:sz w:val="22"/>
          <w:szCs w:val="22"/>
        </w:rPr>
        <w:tab/>
        <w:t xml:space="preserve">The new service will be available </w:t>
      </w:r>
      <w:r w:rsidRPr="002444E3">
        <w:rPr>
          <w:rFonts w:ascii="Segoe UI" w:hAnsi="Segoe UI" w:cs="Segoe UI"/>
          <w:color w:val="000000" w:themeColor="text1"/>
          <w:sz w:val="22"/>
          <w:szCs w:val="22"/>
        </w:rPr>
        <w:t>7 days a week, between 8.00 and 20.00 hours, 365 da</w:t>
      </w:r>
      <w:r w:rsidRPr="002444E3">
        <w:rPr>
          <w:rFonts w:ascii="Segoe UI" w:hAnsi="Segoe UI" w:cs="Segoe UI"/>
          <w:sz w:val="22"/>
          <w:szCs w:val="22"/>
        </w:rPr>
        <w:t xml:space="preserve">ys of the year. </w:t>
      </w:r>
    </w:p>
    <w:p w:rsidR="007D734F" w:rsidRPr="002444E3" w:rsidRDefault="007D734F" w:rsidP="006B47AD">
      <w:pPr>
        <w:pStyle w:val="text"/>
        <w:spacing w:after="0" w:afterAutospacing="0"/>
        <w:ind w:left="720" w:hanging="720"/>
        <w:rPr>
          <w:rFonts w:ascii="Segoe UI" w:hAnsi="Segoe UI" w:cs="Segoe UI"/>
          <w:bCs/>
          <w:color w:val="FF0000"/>
          <w:sz w:val="22"/>
          <w:szCs w:val="22"/>
        </w:rPr>
      </w:pPr>
    </w:p>
    <w:p w:rsidR="007D734F" w:rsidRPr="002444E3" w:rsidRDefault="00217213" w:rsidP="006B47AD">
      <w:pPr>
        <w:pStyle w:val="text"/>
        <w:rPr>
          <w:rFonts w:ascii="Segoe UI" w:hAnsi="Segoe UI" w:cs="Segoe UI"/>
          <w:b/>
          <w:bCs/>
          <w:color w:val="333333"/>
          <w:sz w:val="22"/>
          <w:szCs w:val="22"/>
        </w:rPr>
      </w:pPr>
      <w:r w:rsidRPr="002444E3">
        <w:rPr>
          <w:rFonts w:ascii="Segoe UI" w:hAnsi="Segoe UI" w:cs="Segoe UI"/>
          <w:b/>
          <w:bCs/>
          <w:color w:val="333333"/>
          <w:sz w:val="22"/>
          <w:szCs w:val="22"/>
        </w:rPr>
        <w:t>4.</w:t>
      </w:r>
      <w:r w:rsidR="007D734F" w:rsidRPr="002444E3">
        <w:rPr>
          <w:rFonts w:ascii="Segoe UI" w:hAnsi="Segoe UI" w:cs="Segoe UI"/>
          <w:b/>
          <w:bCs/>
          <w:color w:val="333333"/>
          <w:sz w:val="22"/>
          <w:szCs w:val="22"/>
        </w:rPr>
        <w:tab/>
      </w:r>
      <w:r w:rsidR="007D3C1B" w:rsidRPr="002444E3">
        <w:rPr>
          <w:rFonts w:ascii="Segoe UI" w:hAnsi="Segoe UI" w:cs="Segoe UI"/>
          <w:b/>
          <w:bCs/>
          <w:color w:val="333333"/>
          <w:sz w:val="22"/>
          <w:szCs w:val="22"/>
        </w:rPr>
        <w:t>Benefits of introducing a single point of access</w:t>
      </w:r>
    </w:p>
    <w:p w:rsidR="00501ECC" w:rsidRPr="002444E3" w:rsidRDefault="00217213" w:rsidP="00707F5A">
      <w:pPr>
        <w:rPr>
          <w:rFonts w:ascii="Segoe UI" w:hAnsi="Segoe UI" w:cs="Segoe UI"/>
          <w:color w:val="333333"/>
          <w:sz w:val="22"/>
          <w:szCs w:val="22"/>
        </w:rPr>
      </w:pPr>
      <w:r w:rsidRPr="002444E3">
        <w:rPr>
          <w:rFonts w:ascii="Segoe UI" w:hAnsi="Segoe UI" w:cs="Segoe UI"/>
          <w:color w:val="333333"/>
          <w:sz w:val="22"/>
          <w:szCs w:val="22"/>
        </w:rPr>
        <w:t>4.</w:t>
      </w:r>
      <w:r w:rsidR="007D734F" w:rsidRPr="002444E3">
        <w:rPr>
          <w:rFonts w:ascii="Segoe UI" w:hAnsi="Segoe UI" w:cs="Segoe UI"/>
          <w:color w:val="333333"/>
          <w:sz w:val="22"/>
          <w:szCs w:val="22"/>
        </w:rPr>
        <w:t>1</w:t>
      </w:r>
      <w:r w:rsidR="007D734F" w:rsidRPr="002444E3">
        <w:rPr>
          <w:rFonts w:ascii="Segoe UI" w:hAnsi="Segoe UI" w:cs="Segoe UI"/>
          <w:color w:val="333333"/>
          <w:sz w:val="22"/>
          <w:szCs w:val="22"/>
        </w:rPr>
        <w:tab/>
      </w:r>
      <w:r w:rsidR="00501ECC" w:rsidRPr="002444E3">
        <w:rPr>
          <w:rFonts w:ascii="Segoe UI" w:hAnsi="Segoe UI" w:cs="Segoe UI"/>
          <w:color w:val="333333"/>
          <w:sz w:val="22"/>
          <w:szCs w:val="22"/>
        </w:rPr>
        <w:t>Benefits to patients:</w:t>
      </w:r>
    </w:p>
    <w:p w:rsidR="0062024D" w:rsidRPr="002444E3" w:rsidRDefault="0062024D" w:rsidP="00707F5A">
      <w:pPr>
        <w:rPr>
          <w:rFonts w:ascii="Segoe UI" w:hAnsi="Segoe UI" w:cs="Segoe UI"/>
          <w:color w:val="333333"/>
          <w:sz w:val="22"/>
          <w:szCs w:val="22"/>
        </w:rPr>
      </w:pPr>
    </w:p>
    <w:p w:rsidR="00501ECC" w:rsidRPr="002444E3" w:rsidRDefault="00501ECC" w:rsidP="00501ECC">
      <w:pPr>
        <w:pStyle w:val="ListParagraph"/>
        <w:numPr>
          <w:ilvl w:val="0"/>
          <w:numId w:val="7"/>
        </w:numPr>
        <w:rPr>
          <w:rFonts w:ascii="Segoe UI" w:hAnsi="Segoe UI" w:cs="Segoe UI"/>
          <w:color w:val="333333"/>
          <w:sz w:val="22"/>
          <w:szCs w:val="22"/>
          <w:lang w:val="en-GB"/>
        </w:rPr>
      </w:pPr>
      <w:r w:rsidRPr="002444E3">
        <w:rPr>
          <w:rFonts w:ascii="Segoe UI" w:hAnsi="Segoe UI" w:cs="Segoe UI"/>
          <w:color w:val="333333"/>
          <w:sz w:val="22"/>
          <w:szCs w:val="22"/>
          <w:lang w:val="en-GB"/>
        </w:rPr>
        <w:t>Reduce number of inappropriate referrals into services: right care first time.</w:t>
      </w:r>
    </w:p>
    <w:p w:rsidR="00501ECC" w:rsidRPr="002444E3" w:rsidRDefault="00501ECC" w:rsidP="00501ECC">
      <w:pPr>
        <w:pStyle w:val="ListParagraph"/>
        <w:numPr>
          <w:ilvl w:val="0"/>
          <w:numId w:val="7"/>
        </w:numPr>
        <w:rPr>
          <w:rFonts w:ascii="Segoe UI" w:hAnsi="Segoe UI" w:cs="Segoe UI"/>
          <w:color w:val="333333"/>
          <w:sz w:val="22"/>
          <w:szCs w:val="22"/>
          <w:lang w:val="en-GB"/>
        </w:rPr>
      </w:pPr>
      <w:r w:rsidRPr="002444E3">
        <w:rPr>
          <w:rFonts w:ascii="Segoe UI" w:hAnsi="Segoe UI" w:cs="Segoe UI"/>
          <w:color w:val="333333"/>
          <w:sz w:val="22"/>
          <w:szCs w:val="22"/>
          <w:lang w:val="en-GB"/>
        </w:rPr>
        <w:t xml:space="preserve">Reduced duplication of assessments and visits to patient homes through better care co-ordination </w:t>
      </w:r>
    </w:p>
    <w:p w:rsidR="00501ECC" w:rsidRPr="002444E3" w:rsidRDefault="00501ECC" w:rsidP="00501ECC">
      <w:pPr>
        <w:pStyle w:val="ListParagraph"/>
        <w:numPr>
          <w:ilvl w:val="0"/>
          <w:numId w:val="7"/>
        </w:numPr>
        <w:rPr>
          <w:rFonts w:ascii="Segoe UI" w:hAnsi="Segoe UI" w:cs="Segoe UI"/>
          <w:color w:val="333333"/>
          <w:sz w:val="22"/>
          <w:szCs w:val="22"/>
        </w:rPr>
      </w:pPr>
      <w:r w:rsidRPr="002444E3">
        <w:rPr>
          <w:rFonts w:ascii="Segoe UI" w:hAnsi="Segoe UI" w:cs="Segoe UI"/>
          <w:color w:val="333333"/>
          <w:sz w:val="22"/>
          <w:szCs w:val="22"/>
        </w:rPr>
        <w:t>Facilitate discharge and prevent unnecessary admission</w:t>
      </w:r>
    </w:p>
    <w:p w:rsidR="00501ECC" w:rsidRPr="002444E3" w:rsidRDefault="00501ECC" w:rsidP="00501ECC">
      <w:pPr>
        <w:rPr>
          <w:rFonts w:ascii="Segoe UI" w:hAnsi="Segoe UI" w:cs="Segoe UI"/>
          <w:color w:val="333333"/>
          <w:sz w:val="22"/>
          <w:szCs w:val="22"/>
        </w:rPr>
      </w:pPr>
    </w:p>
    <w:p w:rsidR="00D9230C" w:rsidRPr="002444E3" w:rsidRDefault="00D9230C" w:rsidP="00501ECC">
      <w:pPr>
        <w:rPr>
          <w:rFonts w:ascii="Segoe UI" w:hAnsi="Segoe UI" w:cs="Segoe UI"/>
          <w:color w:val="333333"/>
          <w:sz w:val="22"/>
          <w:szCs w:val="22"/>
        </w:rPr>
      </w:pPr>
    </w:p>
    <w:p w:rsidR="00D9230C" w:rsidRPr="002444E3" w:rsidRDefault="00217213" w:rsidP="00501ECC">
      <w:pPr>
        <w:rPr>
          <w:rFonts w:ascii="Segoe UI" w:hAnsi="Segoe UI" w:cs="Segoe UI"/>
          <w:color w:val="333333"/>
          <w:sz w:val="22"/>
          <w:szCs w:val="22"/>
        </w:rPr>
      </w:pPr>
      <w:r w:rsidRPr="002444E3">
        <w:rPr>
          <w:rFonts w:ascii="Segoe UI" w:hAnsi="Segoe UI" w:cs="Segoe UI"/>
          <w:color w:val="333333"/>
          <w:sz w:val="22"/>
          <w:szCs w:val="22"/>
        </w:rPr>
        <w:t>4</w:t>
      </w:r>
      <w:r w:rsidR="00D9230C" w:rsidRPr="002444E3">
        <w:rPr>
          <w:rFonts w:ascii="Segoe UI" w:hAnsi="Segoe UI" w:cs="Segoe UI"/>
          <w:color w:val="333333"/>
          <w:sz w:val="22"/>
          <w:szCs w:val="22"/>
        </w:rPr>
        <w:t>.2</w:t>
      </w:r>
      <w:r w:rsidR="00D9230C" w:rsidRPr="002444E3">
        <w:rPr>
          <w:rFonts w:ascii="Segoe UI" w:hAnsi="Segoe UI" w:cs="Segoe UI"/>
          <w:color w:val="333333"/>
          <w:sz w:val="22"/>
          <w:szCs w:val="22"/>
        </w:rPr>
        <w:tab/>
        <w:t>Benefits to system:</w:t>
      </w:r>
    </w:p>
    <w:p w:rsidR="0062024D" w:rsidRPr="002444E3" w:rsidRDefault="0062024D" w:rsidP="00501ECC">
      <w:pPr>
        <w:rPr>
          <w:rFonts w:ascii="Segoe UI" w:hAnsi="Segoe UI" w:cs="Segoe UI"/>
          <w:color w:val="333333"/>
          <w:sz w:val="22"/>
          <w:szCs w:val="22"/>
        </w:rPr>
      </w:pPr>
    </w:p>
    <w:p w:rsidR="00D9230C" w:rsidRPr="002444E3" w:rsidRDefault="00D9230C" w:rsidP="00D9230C">
      <w:pPr>
        <w:numPr>
          <w:ilvl w:val="0"/>
          <w:numId w:val="6"/>
        </w:numPr>
        <w:ind w:left="714" w:hanging="357"/>
        <w:rPr>
          <w:rFonts w:ascii="Segoe UI" w:hAnsi="Segoe UI" w:cs="Segoe UI"/>
          <w:sz w:val="22"/>
          <w:szCs w:val="22"/>
        </w:rPr>
      </w:pPr>
      <w:r w:rsidRPr="002444E3">
        <w:rPr>
          <w:rFonts w:ascii="Segoe UI" w:hAnsi="Segoe UI" w:cs="Segoe UI"/>
          <w:sz w:val="22"/>
          <w:szCs w:val="22"/>
        </w:rPr>
        <w:t>Alternative referral route for GPs and healthcare professionals.</w:t>
      </w:r>
    </w:p>
    <w:p w:rsidR="00D9230C" w:rsidRPr="002444E3" w:rsidRDefault="00D9230C" w:rsidP="00D9230C">
      <w:pPr>
        <w:numPr>
          <w:ilvl w:val="0"/>
          <w:numId w:val="6"/>
        </w:numPr>
        <w:ind w:left="714" w:hanging="357"/>
        <w:rPr>
          <w:rFonts w:ascii="Segoe UI" w:hAnsi="Segoe UI" w:cs="Segoe UI"/>
          <w:sz w:val="22"/>
          <w:szCs w:val="22"/>
        </w:rPr>
      </w:pPr>
      <w:r w:rsidRPr="002444E3">
        <w:rPr>
          <w:rFonts w:ascii="Segoe UI" w:hAnsi="Segoe UI" w:cs="Segoe UI"/>
          <w:sz w:val="22"/>
          <w:szCs w:val="22"/>
        </w:rPr>
        <w:t>Simplified, efficient referral process which includes assessment and planning of care.</w:t>
      </w:r>
    </w:p>
    <w:p w:rsidR="00D9230C" w:rsidRPr="002444E3" w:rsidRDefault="00D9230C" w:rsidP="00D9230C">
      <w:pPr>
        <w:numPr>
          <w:ilvl w:val="0"/>
          <w:numId w:val="6"/>
        </w:numPr>
        <w:ind w:left="714" w:hanging="357"/>
        <w:rPr>
          <w:rFonts w:ascii="Segoe UI" w:hAnsi="Segoe UI" w:cs="Segoe UI"/>
          <w:sz w:val="22"/>
          <w:szCs w:val="22"/>
        </w:rPr>
      </w:pPr>
      <w:r w:rsidRPr="002444E3">
        <w:rPr>
          <w:rFonts w:ascii="Segoe UI" w:hAnsi="Segoe UI" w:cs="Segoe UI"/>
          <w:sz w:val="22"/>
          <w:szCs w:val="22"/>
        </w:rPr>
        <w:t>Reduces the time currently spent by the referrer in identifying and arranging appropriate care.</w:t>
      </w:r>
    </w:p>
    <w:p w:rsidR="00D9230C" w:rsidRPr="002444E3" w:rsidRDefault="00D9230C" w:rsidP="00D9230C">
      <w:pPr>
        <w:numPr>
          <w:ilvl w:val="0"/>
          <w:numId w:val="6"/>
        </w:numPr>
        <w:ind w:left="714" w:hanging="357"/>
        <w:rPr>
          <w:rFonts w:ascii="Segoe UI" w:hAnsi="Segoe UI" w:cs="Segoe UI"/>
          <w:sz w:val="22"/>
          <w:szCs w:val="22"/>
        </w:rPr>
      </w:pPr>
      <w:r w:rsidRPr="002444E3">
        <w:rPr>
          <w:rFonts w:ascii="Segoe UI" w:hAnsi="Segoe UI" w:cs="Segoe UI"/>
          <w:sz w:val="22"/>
          <w:szCs w:val="22"/>
        </w:rPr>
        <w:t>Improved access to a range of services.</w:t>
      </w:r>
    </w:p>
    <w:p w:rsidR="00D9230C" w:rsidRPr="002444E3" w:rsidRDefault="00D9230C" w:rsidP="00D9230C">
      <w:pPr>
        <w:numPr>
          <w:ilvl w:val="0"/>
          <w:numId w:val="6"/>
        </w:numPr>
        <w:ind w:left="714" w:hanging="357"/>
        <w:rPr>
          <w:rFonts w:ascii="Segoe UI" w:hAnsi="Segoe UI" w:cs="Segoe UI"/>
          <w:sz w:val="22"/>
          <w:szCs w:val="22"/>
        </w:rPr>
      </w:pPr>
      <w:r w:rsidRPr="002444E3">
        <w:rPr>
          <w:rFonts w:ascii="Segoe UI" w:hAnsi="Segoe UI" w:cs="Segoe UI"/>
          <w:sz w:val="22"/>
          <w:szCs w:val="22"/>
        </w:rPr>
        <w:lastRenderedPageBreak/>
        <w:t>Communication of agreed plan of care back to referrer and to GP if not the referrer.</w:t>
      </w:r>
    </w:p>
    <w:p w:rsidR="00D9230C" w:rsidRPr="002444E3" w:rsidRDefault="00D9230C" w:rsidP="00D9230C">
      <w:pPr>
        <w:numPr>
          <w:ilvl w:val="0"/>
          <w:numId w:val="6"/>
        </w:numPr>
        <w:ind w:left="714" w:hanging="357"/>
        <w:rPr>
          <w:rFonts w:ascii="Segoe UI" w:hAnsi="Segoe UI" w:cs="Segoe UI"/>
          <w:sz w:val="22"/>
          <w:szCs w:val="22"/>
        </w:rPr>
      </w:pPr>
      <w:r w:rsidRPr="002444E3">
        <w:rPr>
          <w:rFonts w:ascii="Segoe UI" w:hAnsi="Segoe UI" w:cs="Segoe UI"/>
          <w:sz w:val="22"/>
          <w:szCs w:val="22"/>
        </w:rPr>
        <w:t xml:space="preserve">Supports patients to stay at home and minimises the need for admission to hospital.  </w:t>
      </w:r>
    </w:p>
    <w:p w:rsidR="00501ECC" w:rsidRPr="002444E3" w:rsidRDefault="00501ECC" w:rsidP="00501ECC">
      <w:pPr>
        <w:pStyle w:val="ListParagraph"/>
        <w:numPr>
          <w:ilvl w:val="0"/>
          <w:numId w:val="8"/>
        </w:numPr>
        <w:rPr>
          <w:rFonts w:ascii="Segoe UI" w:hAnsi="Segoe UI" w:cs="Segoe UI"/>
          <w:color w:val="333333"/>
          <w:sz w:val="22"/>
          <w:szCs w:val="22"/>
        </w:rPr>
      </w:pPr>
      <w:r w:rsidRPr="002444E3">
        <w:rPr>
          <w:rFonts w:ascii="Segoe UI" w:hAnsi="Segoe UI" w:cs="Segoe UI"/>
          <w:color w:val="333333"/>
          <w:sz w:val="22"/>
          <w:szCs w:val="22"/>
        </w:rPr>
        <w:t>Increase activity in community services as a result of GPs referring into SPA rather than admitting patients to the acute</w:t>
      </w:r>
    </w:p>
    <w:p w:rsidR="00501ECC" w:rsidRDefault="00501ECC" w:rsidP="00501ECC">
      <w:pPr>
        <w:pStyle w:val="ListParagraph"/>
        <w:numPr>
          <w:ilvl w:val="0"/>
          <w:numId w:val="8"/>
        </w:numPr>
        <w:rPr>
          <w:rFonts w:ascii="Segoe UI" w:hAnsi="Segoe UI" w:cs="Segoe UI"/>
          <w:color w:val="333333"/>
          <w:sz w:val="22"/>
          <w:szCs w:val="22"/>
          <w:lang w:val="en-GB"/>
        </w:rPr>
      </w:pPr>
      <w:r w:rsidRPr="002444E3">
        <w:rPr>
          <w:rFonts w:ascii="Segoe UI" w:hAnsi="Segoe UI" w:cs="Segoe UI"/>
          <w:color w:val="333333"/>
          <w:sz w:val="22"/>
          <w:szCs w:val="22"/>
          <w:lang w:val="en-GB"/>
        </w:rPr>
        <w:t>Incr</w:t>
      </w:r>
      <w:r w:rsidR="002444E3">
        <w:rPr>
          <w:rFonts w:ascii="Segoe UI" w:hAnsi="Segoe UI" w:cs="Segoe UI"/>
          <w:color w:val="333333"/>
          <w:sz w:val="22"/>
          <w:szCs w:val="22"/>
          <w:lang w:val="en-GB"/>
        </w:rPr>
        <w:t>ease face to face clinical time.</w:t>
      </w:r>
    </w:p>
    <w:p w:rsidR="002444E3" w:rsidRPr="002444E3" w:rsidRDefault="002444E3" w:rsidP="00501ECC">
      <w:pPr>
        <w:pStyle w:val="ListParagraph"/>
        <w:numPr>
          <w:ilvl w:val="0"/>
          <w:numId w:val="8"/>
        </w:numPr>
        <w:rPr>
          <w:rFonts w:ascii="Segoe UI" w:hAnsi="Segoe UI" w:cs="Segoe UI"/>
          <w:color w:val="333333"/>
          <w:sz w:val="22"/>
          <w:szCs w:val="22"/>
          <w:lang w:val="en-GB"/>
        </w:rPr>
      </w:pPr>
      <w:r>
        <w:rPr>
          <w:rFonts w:ascii="Segoe UI" w:hAnsi="Segoe UI" w:cs="Segoe UI"/>
          <w:color w:val="333333"/>
          <w:sz w:val="22"/>
          <w:szCs w:val="22"/>
          <w:lang w:val="en-GB"/>
        </w:rPr>
        <w:t>Reduces the amount of Delayed Transfers of Care.</w:t>
      </w:r>
    </w:p>
    <w:p w:rsidR="00501ECC" w:rsidRPr="002444E3" w:rsidRDefault="00501ECC" w:rsidP="00501ECC">
      <w:pPr>
        <w:rPr>
          <w:rFonts w:ascii="Segoe UI" w:hAnsi="Segoe UI" w:cs="Segoe UI"/>
          <w:color w:val="333333"/>
          <w:sz w:val="22"/>
          <w:szCs w:val="22"/>
        </w:rPr>
      </w:pPr>
    </w:p>
    <w:p w:rsidR="00501ECC" w:rsidRPr="002444E3" w:rsidRDefault="00217213" w:rsidP="00501ECC">
      <w:pPr>
        <w:rPr>
          <w:rFonts w:ascii="Segoe UI" w:hAnsi="Segoe UI" w:cs="Segoe UI"/>
          <w:color w:val="333333"/>
          <w:sz w:val="22"/>
          <w:szCs w:val="22"/>
        </w:rPr>
      </w:pPr>
      <w:r w:rsidRPr="002444E3">
        <w:rPr>
          <w:rFonts w:ascii="Segoe UI" w:hAnsi="Segoe UI" w:cs="Segoe UI"/>
          <w:color w:val="333333"/>
          <w:sz w:val="22"/>
          <w:szCs w:val="22"/>
        </w:rPr>
        <w:t>4.</w:t>
      </w:r>
      <w:r w:rsidR="00501ECC" w:rsidRPr="002444E3">
        <w:rPr>
          <w:rFonts w:ascii="Segoe UI" w:hAnsi="Segoe UI" w:cs="Segoe UI"/>
          <w:color w:val="333333"/>
          <w:sz w:val="22"/>
          <w:szCs w:val="22"/>
        </w:rPr>
        <w:t>3</w:t>
      </w:r>
      <w:r w:rsidR="00501ECC" w:rsidRPr="002444E3">
        <w:rPr>
          <w:rFonts w:ascii="Segoe UI" w:hAnsi="Segoe UI" w:cs="Segoe UI"/>
          <w:color w:val="333333"/>
          <w:sz w:val="22"/>
          <w:szCs w:val="22"/>
        </w:rPr>
        <w:tab/>
        <w:t>Benefits to Oxford Health NHS FT:</w:t>
      </w:r>
    </w:p>
    <w:p w:rsidR="004F7490" w:rsidRPr="002444E3" w:rsidRDefault="004F7490" w:rsidP="004F7490">
      <w:pPr>
        <w:pStyle w:val="ListParagraph"/>
        <w:rPr>
          <w:rFonts w:ascii="Segoe UI" w:hAnsi="Segoe UI" w:cs="Segoe UI"/>
          <w:color w:val="333333"/>
          <w:sz w:val="22"/>
          <w:szCs w:val="22"/>
          <w:lang w:val="en-GB"/>
        </w:rPr>
      </w:pPr>
    </w:p>
    <w:p w:rsidR="00501ECC" w:rsidRPr="002444E3" w:rsidRDefault="00501ECC" w:rsidP="00501ECC">
      <w:pPr>
        <w:pStyle w:val="ListParagraph"/>
        <w:numPr>
          <w:ilvl w:val="0"/>
          <w:numId w:val="9"/>
        </w:numPr>
        <w:rPr>
          <w:rFonts w:ascii="Segoe UI" w:hAnsi="Segoe UI" w:cs="Segoe UI"/>
          <w:color w:val="333333"/>
          <w:sz w:val="22"/>
          <w:szCs w:val="22"/>
          <w:lang w:val="en-GB"/>
        </w:rPr>
      </w:pPr>
      <w:r w:rsidRPr="002444E3">
        <w:rPr>
          <w:rFonts w:ascii="Segoe UI" w:hAnsi="Segoe UI" w:cs="Segoe UI"/>
          <w:color w:val="333333"/>
          <w:sz w:val="22"/>
          <w:szCs w:val="22"/>
          <w:lang w:val="en-GB"/>
        </w:rPr>
        <w:t xml:space="preserve">Improved organisational reputation through delivering a responsive service &amp; providing alternative to acute admissions. </w:t>
      </w:r>
    </w:p>
    <w:p w:rsidR="00501ECC" w:rsidRPr="002444E3" w:rsidRDefault="00501ECC" w:rsidP="00501ECC">
      <w:pPr>
        <w:pStyle w:val="ListParagraph"/>
        <w:numPr>
          <w:ilvl w:val="0"/>
          <w:numId w:val="9"/>
        </w:numPr>
        <w:rPr>
          <w:rFonts w:ascii="Segoe UI" w:hAnsi="Segoe UI" w:cs="Segoe UI"/>
          <w:color w:val="333333"/>
          <w:sz w:val="22"/>
          <w:szCs w:val="22"/>
          <w:lang w:val="en-GB"/>
        </w:rPr>
      </w:pPr>
      <w:r w:rsidRPr="002444E3">
        <w:rPr>
          <w:rFonts w:ascii="Segoe UI" w:hAnsi="Segoe UI" w:cs="Segoe UI"/>
          <w:color w:val="333333"/>
          <w:sz w:val="22"/>
          <w:szCs w:val="22"/>
          <w:lang w:val="en-GB"/>
        </w:rPr>
        <w:t xml:space="preserve">Contribute to delivery against DTOC CQUIN ( £600K) </w:t>
      </w:r>
    </w:p>
    <w:p w:rsidR="00501ECC" w:rsidRPr="002444E3" w:rsidRDefault="00501ECC" w:rsidP="00501ECC">
      <w:pPr>
        <w:pStyle w:val="ListParagraph"/>
        <w:rPr>
          <w:rFonts w:ascii="Segoe UI" w:hAnsi="Segoe UI" w:cs="Segoe UI"/>
          <w:color w:val="333333"/>
          <w:sz w:val="22"/>
          <w:szCs w:val="22"/>
        </w:rPr>
      </w:pPr>
    </w:p>
    <w:p w:rsidR="00182818" w:rsidRPr="002444E3" w:rsidRDefault="00182818" w:rsidP="006B47AD">
      <w:pPr>
        <w:pStyle w:val="text"/>
        <w:rPr>
          <w:rFonts w:ascii="Segoe UI" w:hAnsi="Segoe UI" w:cs="Segoe UI"/>
          <w:b/>
          <w:bCs/>
          <w:color w:val="333333"/>
          <w:sz w:val="22"/>
          <w:szCs w:val="22"/>
        </w:rPr>
      </w:pPr>
    </w:p>
    <w:p w:rsidR="007D734F" w:rsidRPr="002444E3" w:rsidRDefault="00217213" w:rsidP="006B47AD">
      <w:pPr>
        <w:pStyle w:val="text"/>
        <w:rPr>
          <w:rFonts w:ascii="Segoe UI" w:hAnsi="Segoe UI" w:cs="Segoe UI"/>
          <w:b/>
          <w:bCs/>
          <w:color w:val="333333"/>
          <w:sz w:val="22"/>
          <w:szCs w:val="22"/>
        </w:rPr>
      </w:pPr>
      <w:r w:rsidRPr="002444E3">
        <w:rPr>
          <w:rFonts w:ascii="Segoe UI" w:hAnsi="Segoe UI" w:cs="Segoe UI"/>
          <w:b/>
          <w:bCs/>
          <w:color w:val="333333"/>
          <w:sz w:val="22"/>
          <w:szCs w:val="22"/>
        </w:rPr>
        <w:t>5</w:t>
      </w:r>
      <w:r w:rsidR="007D734F" w:rsidRPr="002444E3">
        <w:rPr>
          <w:rFonts w:ascii="Segoe UI" w:hAnsi="Segoe UI" w:cs="Segoe UI"/>
          <w:b/>
          <w:bCs/>
          <w:color w:val="333333"/>
          <w:sz w:val="22"/>
          <w:szCs w:val="22"/>
        </w:rPr>
        <w:t>.</w:t>
      </w:r>
      <w:r w:rsidR="00182818" w:rsidRPr="002444E3">
        <w:rPr>
          <w:rFonts w:ascii="Segoe UI" w:hAnsi="Segoe UI" w:cs="Segoe UI"/>
          <w:b/>
          <w:bCs/>
          <w:color w:val="333333"/>
          <w:sz w:val="22"/>
          <w:szCs w:val="22"/>
        </w:rPr>
        <w:t xml:space="preserve"> </w:t>
      </w:r>
      <w:r w:rsidR="007D3C1B" w:rsidRPr="002444E3">
        <w:rPr>
          <w:rFonts w:ascii="Segoe UI" w:hAnsi="Segoe UI" w:cs="Segoe UI"/>
          <w:b/>
          <w:bCs/>
          <w:color w:val="333333"/>
          <w:sz w:val="22"/>
          <w:szCs w:val="22"/>
        </w:rPr>
        <w:t>Risks</w:t>
      </w:r>
    </w:p>
    <w:p w:rsidR="00182818" w:rsidRPr="002444E3" w:rsidRDefault="00182818" w:rsidP="00707F5A">
      <w:pPr>
        <w:pStyle w:val="text"/>
        <w:ind w:left="720" w:hanging="720"/>
        <w:rPr>
          <w:rFonts w:ascii="Segoe UI" w:hAnsi="Segoe UI" w:cs="Segoe UI"/>
          <w:bCs/>
          <w:color w:val="333333"/>
          <w:sz w:val="22"/>
          <w:szCs w:val="22"/>
        </w:rPr>
      </w:pPr>
      <w:r w:rsidRPr="002444E3">
        <w:rPr>
          <w:rFonts w:ascii="Segoe UI" w:hAnsi="Segoe UI" w:cs="Segoe UI"/>
          <w:bCs/>
          <w:color w:val="333333"/>
          <w:sz w:val="22"/>
          <w:szCs w:val="22"/>
        </w:rPr>
        <w:t>5</w:t>
      </w:r>
      <w:r w:rsidR="007D734F" w:rsidRPr="002444E3">
        <w:rPr>
          <w:rFonts w:ascii="Segoe UI" w:hAnsi="Segoe UI" w:cs="Segoe UI"/>
          <w:bCs/>
          <w:color w:val="333333"/>
          <w:sz w:val="22"/>
          <w:szCs w:val="22"/>
        </w:rPr>
        <w:t>.1</w:t>
      </w:r>
      <w:r w:rsidR="007D734F" w:rsidRPr="002444E3">
        <w:rPr>
          <w:rFonts w:ascii="Segoe UI" w:hAnsi="Segoe UI" w:cs="Segoe UI"/>
          <w:bCs/>
          <w:color w:val="333333"/>
          <w:sz w:val="22"/>
          <w:szCs w:val="22"/>
        </w:rPr>
        <w:tab/>
      </w:r>
      <w:r w:rsidRPr="002444E3">
        <w:rPr>
          <w:rFonts w:ascii="Segoe UI" w:hAnsi="Segoe UI" w:cs="Segoe UI"/>
          <w:bCs/>
          <w:color w:val="333333"/>
          <w:sz w:val="22"/>
          <w:szCs w:val="22"/>
        </w:rPr>
        <w:t>Identified Risks include:</w:t>
      </w:r>
    </w:p>
    <w:p w:rsidR="00182818" w:rsidRPr="002444E3" w:rsidRDefault="00501ECC" w:rsidP="00501ECC">
      <w:pPr>
        <w:pStyle w:val="text"/>
        <w:numPr>
          <w:ilvl w:val="0"/>
          <w:numId w:val="11"/>
        </w:numPr>
        <w:ind w:hanging="720"/>
        <w:rPr>
          <w:rFonts w:ascii="Segoe UI" w:hAnsi="Segoe UI" w:cs="Segoe UI"/>
          <w:bCs/>
          <w:color w:val="333333"/>
          <w:sz w:val="22"/>
          <w:szCs w:val="22"/>
        </w:rPr>
      </w:pPr>
      <w:r w:rsidRPr="002444E3">
        <w:rPr>
          <w:rFonts w:ascii="Segoe UI" w:hAnsi="Segoe UI" w:cs="Segoe UI"/>
          <w:bCs/>
          <w:color w:val="333333"/>
          <w:sz w:val="22"/>
          <w:szCs w:val="22"/>
        </w:rPr>
        <w:t>O</w:t>
      </w:r>
      <w:r w:rsidR="00F571FD" w:rsidRPr="002444E3">
        <w:rPr>
          <w:rFonts w:ascii="Segoe UI" w:hAnsi="Segoe UI" w:cs="Segoe UI"/>
          <w:bCs/>
          <w:color w:val="333333"/>
          <w:sz w:val="22"/>
          <w:szCs w:val="22"/>
        </w:rPr>
        <w:t>xford Health NHS FT</w:t>
      </w:r>
      <w:r w:rsidRPr="002444E3">
        <w:rPr>
          <w:rFonts w:ascii="Segoe UI" w:hAnsi="Segoe UI" w:cs="Segoe UI"/>
          <w:bCs/>
          <w:color w:val="333333"/>
          <w:sz w:val="22"/>
          <w:szCs w:val="22"/>
        </w:rPr>
        <w:t xml:space="preserve"> reputation if service is not established and meeting planned implementation timelines</w:t>
      </w:r>
    </w:p>
    <w:p w:rsidR="00182818" w:rsidRPr="002444E3" w:rsidRDefault="00501ECC" w:rsidP="00501ECC">
      <w:pPr>
        <w:pStyle w:val="text"/>
        <w:numPr>
          <w:ilvl w:val="0"/>
          <w:numId w:val="11"/>
        </w:numPr>
        <w:ind w:hanging="720"/>
        <w:rPr>
          <w:rFonts w:ascii="Segoe UI" w:hAnsi="Segoe UI" w:cs="Segoe UI"/>
          <w:bCs/>
          <w:color w:val="333333"/>
          <w:sz w:val="22"/>
          <w:szCs w:val="22"/>
        </w:rPr>
      </w:pPr>
      <w:r w:rsidRPr="002444E3">
        <w:rPr>
          <w:rFonts w:ascii="Segoe UI" w:hAnsi="Segoe UI" w:cs="Segoe UI"/>
          <w:bCs/>
          <w:color w:val="333333"/>
          <w:sz w:val="22"/>
          <w:szCs w:val="22"/>
        </w:rPr>
        <w:t>O</w:t>
      </w:r>
      <w:r w:rsidR="00F571FD" w:rsidRPr="002444E3">
        <w:rPr>
          <w:rFonts w:ascii="Segoe UI" w:hAnsi="Segoe UI" w:cs="Segoe UI"/>
          <w:bCs/>
          <w:color w:val="333333"/>
          <w:sz w:val="22"/>
          <w:szCs w:val="22"/>
        </w:rPr>
        <w:t>xford Health NHS FT</w:t>
      </w:r>
      <w:r w:rsidRPr="002444E3">
        <w:rPr>
          <w:rFonts w:ascii="Segoe UI" w:hAnsi="Segoe UI" w:cs="Segoe UI"/>
          <w:bCs/>
          <w:color w:val="333333"/>
          <w:sz w:val="22"/>
          <w:szCs w:val="22"/>
        </w:rPr>
        <w:t xml:space="preserve"> reputation i</w:t>
      </w:r>
      <w:r w:rsidR="00F571FD" w:rsidRPr="002444E3">
        <w:rPr>
          <w:rFonts w:ascii="Segoe UI" w:hAnsi="Segoe UI" w:cs="Segoe UI"/>
          <w:bCs/>
          <w:color w:val="333333"/>
          <w:sz w:val="22"/>
          <w:szCs w:val="22"/>
        </w:rPr>
        <w:t>f</w:t>
      </w:r>
      <w:r w:rsidRPr="002444E3">
        <w:rPr>
          <w:rFonts w:ascii="Segoe UI" w:hAnsi="Segoe UI" w:cs="Segoe UI"/>
          <w:bCs/>
          <w:color w:val="333333"/>
          <w:sz w:val="22"/>
          <w:szCs w:val="22"/>
        </w:rPr>
        <w:t xml:space="preserve"> service fails to meet referrer expectations</w:t>
      </w:r>
    </w:p>
    <w:p w:rsidR="00182818" w:rsidRPr="002444E3" w:rsidRDefault="00501ECC" w:rsidP="00182818">
      <w:pPr>
        <w:pStyle w:val="text"/>
        <w:numPr>
          <w:ilvl w:val="0"/>
          <w:numId w:val="11"/>
        </w:numPr>
        <w:ind w:hanging="720"/>
        <w:rPr>
          <w:rFonts w:ascii="Segoe UI" w:hAnsi="Segoe UI" w:cs="Segoe UI"/>
          <w:bCs/>
          <w:color w:val="333333"/>
          <w:sz w:val="22"/>
          <w:szCs w:val="22"/>
        </w:rPr>
      </w:pPr>
      <w:r w:rsidRPr="002444E3">
        <w:rPr>
          <w:rFonts w:ascii="Segoe UI" w:hAnsi="Segoe UI" w:cs="Segoe UI"/>
          <w:bCs/>
          <w:color w:val="333333"/>
          <w:sz w:val="22"/>
          <w:szCs w:val="22"/>
        </w:rPr>
        <w:t>SPA does not reduce demand on whole system</w:t>
      </w:r>
    </w:p>
    <w:p w:rsidR="00182818" w:rsidRPr="002444E3" w:rsidRDefault="00501ECC" w:rsidP="00182818">
      <w:pPr>
        <w:pStyle w:val="text"/>
        <w:numPr>
          <w:ilvl w:val="0"/>
          <w:numId w:val="11"/>
        </w:numPr>
        <w:ind w:hanging="720"/>
        <w:rPr>
          <w:rFonts w:ascii="Segoe UI" w:hAnsi="Segoe UI" w:cs="Segoe UI"/>
          <w:bCs/>
          <w:color w:val="333333"/>
          <w:sz w:val="22"/>
          <w:szCs w:val="22"/>
        </w:rPr>
      </w:pPr>
      <w:r w:rsidRPr="002444E3">
        <w:rPr>
          <w:rFonts w:ascii="Segoe UI" w:hAnsi="Segoe UI" w:cs="Segoe UI"/>
          <w:bCs/>
          <w:color w:val="333333"/>
          <w:sz w:val="22"/>
          <w:szCs w:val="22"/>
        </w:rPr>
        <w:t>SPA does not create capacity within O</w:t>
      </w:r>
      <w:r w:rsidR="00F571FD" w:rsidRPr="002444E3">
        <w:rPr>
          <w:rFonts w:ascii="Segoe UI" w:hAnsi="Segoe UI" w:cs="Segoe UI"/>
          <w:bCs/>
          <w:color w:val="333333"/>
          <w:sz w:val="22"/>
          <w:szCs w:val="22"/>
        </w:rPr>
        <w:t xml:space="preserve">xford Health NHS FT </w:t>
      </w:r>
      <w:r w:rsidRPr="002444E3">
        <w:rPr>
          <w:rFonts w:ascii="Segoe UI" w:hAnsi="Segoe UI" w:cs="Segoe UI"/>
          <w:bCs/>
          <w:color w:val="333333"/>
          <w:sz w:val="22"/>
          <w:szCs w:val="22"/>
        </w:rPr>
        <w:t>services</w:t>
      </w:r>
    </w:p>
    <w:p w:rsidR="002444E3" w:rsidRPr="002444E3" w:rsidRDefault="002444E3" w:rsidP="00182818">
      <w:pPr>
        <w:pStyle w:val="text"/>
        <w:numPr>
          <w:ilvl w:val="0"/>
          <w:numId w:val="11"/>
        </w:numPr>
        <w:ind w:hanging="720"/>
        <w:rPr>
          <w:rFonts w:ascii="Segoe UI" w:hAnsi="Segoe UI" w:cs="Segoe UI"/>
          <w:bCs/>
          <w:color w:val="333333"/>
          <w:sz w:val="22"/>
          <w:szCs w:val="22"/>
        </w:rPr>
      </w:pPr>
      <w:r>
        <w:rPr>
          <w:rFonts w:ascii="Segoe UI" w:hAnsi="Segoe UI" w:cs="Segoe UI"/>
          <w:bCs/>
          <w:color w:val="333333"/>
          <w:sz w:val="22"/>
          <w:szCs w:val="22"/>
        </w:rPr>
        <w:t>Consultation issues for redeployment of staff</w:t>
      </w:r>
    </w:p>
    <w:p w:rsidR="00182818" w:rsidRPr="002444E3" w:rsidRDefault="00182818" w:rsidP="00182818">
      <w:pPr>
        <w:pStyle w:val="text"/>
        <w:ind w:left="720" w:hanging="720"/>
        <w:rPr>
          <w:rFonts w:ascii="Segoe UI" w:hAnsi="Segoe UI" w:cs="Segoe UI"/>
          <w:bCs/>
          <w:color w:val="333333"/>
          <w:sz w:val="22"/>
          <w:szCs w:val="22"/>
        </w:rPr>
      </w:pPr>
      <w:r w:rsidRPr="002444E3">
        <w:rPr>
          <w:rFonts w:ascii="Segoe UI" w:hAnsi="Segoe UI" w:cs="Segoe UI"/>
          <w:bCs/>
          <w:color w:val="333333"/>
          <w:sz w:val="22"/>
          <w:szCs w:val="22"/>
        </w:rPr>
        <w:t>5.2</w:t>
      </w:r>
      <w:r w:rsidRPr="002444E3">
        <w:rPr>
          <w:rFonts w:ascii="Segoe UI" w:hAnsi="Segoe UI" w:cs="Segoe UI"/>
          <w:bCs/>
          <w:color w:val="333333"/>
          <w:sz w:val="22"/>
          <w:szCs w:val="22"/>
        </w:rPr>
        <w:tab/>
        <w:t>Risks are being managed by the Integrated Communities Localities Project Board</w:t>
      </w:r>
      <w:r w:rsidR="00F571FD" w:rsidRPr="002444E3">
        <w:rPr>
          <w:rFonts w:ascii="Segoe UI" w:hAnsi="Segoe UI" w:cs="Segoe UI"/>
          <w:bCs/>
          <w:color w:val="333333"/>
          <w:sz w:val="22"/>
          <w:szCs w:val="22"/>
        </w:rPr>
        <w:t xml:space="preserve"> which meets on a fortnightly basis and reports to the Oxford Health NHS FT Integrated Care Programme Board and Oxford Health NHS FT Executive Board.</w:t>
      </w:r>
    </w:p>
    <w:p w:rsidR="007D734F" w:rsidRPr="002444E3" w:rsidRDefault="00217213" w:rsidP="006B47AD">
      <w:pPr>
        <w:rPr>
          <w:rFonts w:ascii="Segoe UI" w:hAnsi="Segoe UI" w:cs="Segoe UI"/>
          <w:b/>
          <w:sz w:val="22"/>
          <w:szCs w:val="22"/>
        </w:rPr>
      </w:pPr>
      <w:r w:rsidRPr="002444E3">
        <w:rPr>
          <w:rFonts w:ascii="Segoe UI" w:hAnsi="Segoe UI" w:cs="Segoe UI"/>
          <w:b/>
          <w:sz w:val="22"/>
          <w:szCs w:val="22"/>
        </w:rPr>
        <w:t>6</w:t>
      </w:r>
      <w:r w:rsidR="007D734F" w:rsidRPr="002444E3">
        <w:rPr>
          <w:rFonts w:ascii="Segoe UI" w:hAnsi="Segoe UI" w:cs="Segoe UI"/>
          <w:b/>
          <w:sz w:val="22"/>
          <w:szCs w:val="22"/>
        </w:rPr>
        <w:t>.</w:t>
      </w:r>
      <w:r w:rsidR="007D734F" w:rsidRPr="002444E3">
        <w:rPr>
          <w:rFonts w:ascii="Segoe UI" w:hAnsi="Segoe UI" w:cs="Segoe UI"/>
          <w:b/>
          <w:sz w:val="22"/>
          <w:szCs w:val="22"/>
        </w:rPr>
        <w:tab/>
      </w:r>
      <w:r w:rsidR="007D3C1B" w:rsidRPr="002444E3">
        <w:rPr>
          <w:rFonts w:ascii="Segoe UI" w:hAnsi="Segoe UI" w:cs="Segoe UI"/>
          <w:b/>
          <w:sz w:val="22"/>
          <w:szCs w:val="22"/>
        </w:rPr>
        <w:t>Progress with implementation</w:t>
      </w:r>
    </w:p>
    <w:p w:rsidR="007D734F" w:rsidRPr="002444E3" w:rsidRDefault="007D734F" w:rsidP="006B47AD">
      <w:pPr>
        <w:rPr>
          <w:rFonts w:ascii="Segoe UI" w:hAnsi="Segoe UI" w:cs="Segoe UI"/>
          <w:sz w:val="22"/>
          <w:szCs w:val="22"/>
        </w:rPr>
      </w:pPr>
    </w:p>
    <w:p w:rsidR="00501ECC" w:rsidRPr="002444E3" w:rsidRDefault="00217213" w:rsidP="004F7490">
      <w:pPr>
        <w:ind w:left="720" w:hanging="720"/>
        <w:rPr>
          <w:rFonts w:ascii="Segoe UI" w:hAnsi="Segoe UI" w:cs="Segoe UI"/>
          <w:sz w:val="22"/>
          <w:szCs w:val="22"/>
        </w:rPr>
      </w:pPr>
      <w:r w:rsidRPr="002444E3">
        <w:rPr>
          <w:rFonts w:ascii="Segoe UI" w:hAnsi="Segoe UI" w:cs="Segoe UI"/>
          <w:sz w:val="22"/>
          <w:szCs w:val="22"/>
        </w:rPr>
        <w:t>6.</w:t>
      </w:r>
      <w:r w:rsidR="00707F5A" w:rsidRPr="002444E3">
        <w:rPr>
          <w:rFonts w:ascii="Segoe UI" w:hAnsi="Segoe UI" w:cs="Segoe UI"/>
          <w:sz w:val="22"/>
          <w:szCs w:val="22"/>
        </w:rPr>
        <w:t xml:space="preserve">1 </w:t>
      </w:r>
      <w:r w:rsidR="00707F5A" w:rsidRPr="002444E3">
        <w:rPr>
          <w:rFonts w:ascii="Segoe UI" w:hAnsi="Segoe UI" w:cs="Segoe UI"/>
          <w:sz w:val="22"/>
          <w:szCs w:val="22"/>
        </w:rPr>
        <w:tab/>
        <w:t>The SPA will go live on Monday 30 April 2012</w:t>
      </w:r>
      <w:r w:rsidR="00501ECC" w:rsidRPr="002444E3">
        <w:rPr>
          <w:rFonts w:ascii="Segoe UI" w:hAnsi="Segoe UI" w:cs="Segoe UI"/>
          <w:sz w:val="22"/>
          <w:szCs w:val="22"/>
        </w:rPr>
        <w:t xml:space="preserve"> providing a single point of access into Oxford Health Community Services Division Services</w:t>
      </w:r>
      <w:r w:rsidR="00707F5A" w:rsidRPr="002444E3">
        <w:rPr>
          <w:rFonts w:ascii="Segoe UI" w:hAnsi="Segoe UI" w:cs="Segoe UI"/>
          <w:sz w:val="22"/>
          <w:szCs w:val="22"/>
        </w:rPr>
        <w:t xml:space="preserve">.  </w:t>
      </w:r>
    </w:p>
    <w:p w:rsidR="00501ECC" w:rsidRPr="002444E3" w:rsidRDefault="004F7490" w:rsidP="00707F5A">
      <w:pPr>
        <w:rPr>
          <w:rFonts w:ascii="Segoe UI" w:hAnsi="Segoe UI" w:cs="Segoe UI"/>
          <w:sz w:val="22"/>
          <w:szCs w:val="22"/>
        </w:rPr>
      </w:pPr>
      <w:r w:rsidRPr="002444E3">
        <w:rPr>
          <w:rFonts w:ascii="Segoe UI" w:hAnsi="Segoe UI" w:cs="Segoe UI"/>
          <w:sz w:val="22"/>
          <w:szCs w:val="22"/>
        </w:rPr>
        <w:tab/>
      </w:r>
    </w:p>
    <w:p w:rsidR="00707F5A" w:rsidRPr="002444E3" w:rsidRDefault="00217213" w:rsidP="004F7490">
      <w:pPr>
        <w:ind w:left="720" w:hanging="720"/>
        <w:rPr>
          <w:rFonts w:ascii="Segoe UI" w:hAnsi="Segoe UI" w:cs="Segoe UI"/>
          <w:sz w:val="22"/>
          <w:szCs w:val="22"/>
        </w:rPr>
      </w:pPr>
      <w:r w:rsidRPr="002444E3">
        <w:rPr>
          <w:rFonts w:ascii="Segoe UI" w:hAnsi="Segoe UI" w:cs="Segoe UI"/>
          <w:sz w:val="22"/>
          <w:szCs w:val="22"/>
        </w:rPr>
        <w:t>6</w:t>
      </w:r>
      <w:r w:rsidR="004F7490" w:rsidRPr="002444E3">
        <w:rPr>
          <w:rFonts w:ascii="Segoe UI" w:hAnsi="Segoe UI" w:cs="Segoe UI"/>
          <w:sz w:val="22"/>
          <w:szCs w:val="22"/>
        </w:rPr>
        <w:t>.2</w:t>
      </w:r>
      <w:r w:rsidR="004F7490" w:rsidRPr="002444E3">
        <w:rPr>
          <w:rFonts w:ascii="Segoe UI" w:hAnsi="Segoe UI" w:cs="Segoe UI"/>
          <w:sz w:val="22"/>
          <w:szCs w:val="22"/>
        </w:rPr>
        <w:tab/>
        <w:t>The SPA will be based at Abingdon Community Hospital and can be accessed by an 0845 telephone number (</w:t>
      </w:r>
      <w:r w:rsidR="00707F5A" w:rsidRPr="002444E3">
        <w:rPr>
          <w:rFonts w:ascii="Segoe UI" w:hAnsi="Segoe UI" w:cs="Segoe UI"/>
          <w:sz w:val="22"/>
          <w:szCs w:val="22"/>
        </w:rPr>
        <w:t>0845 219 1500</w:t>
      </w:r>
      <w:r w:rsidR="004F7490" w:rsidRPr="002444E3">
        <w:rPr>
          <w:rFonts w:ascii="Segoe UI" w:hAnsi="Segoe UI" w:cs="Segoe UI"/>
          <w:sz w:val="22"/>
          <w:szCs w:val="22"/>
        </w:rPr>
        <w:t>).</w:t>
      </w:r>
    </w:p>
    <w:p w:rsidR="004F7490" w:rsidRPr="002444E3" w:rsidRDefault="004F7490" w:rsidP="004F7490">
      <w:pPr>
        <w:ind w:left="720" w:hanging="720"/>
        <w:rPr>
          <w:rFonts w:ascii="Segoe UI" w:hAnsi="Segoe UI" w:cs="Segoe UI"/>
          <w:sz w:val="22"/>
          <w:szCs w:val="22"/>
        </w:rPr>
      </w:pPr>
    </w:p>
    <w:p w:rsidR="004F7490" w:rsidRPr="002444E3" w:rsidRDefault="00217213" w:rsidP="004F7490">
      <w:pPr>
        <w:ind w:left="720" w:hanging="720"/>
        <w:rPr>
          <w:rFonts w:ascii="Segoe UI" w:hAnsi="Segoe UI" w:cs="Segoe UI"/>
          <w:sz w:val="22"/>
          <w:szCs w:val="22"/>
        </w:rPr>
      </w:pPr>
      <w:r w:rsidRPr="002444E3">
        <w:rPr>
          <w:rFonts w:ascii="Segoe UI" w:hAnsi="Segoe UI" w:cs="Segoe UI"/>
          <w:sz w:val="22"/>
          <w:szCs w:val="22"/>
        </w:rPr>
        <w:t>6</w:t>
      </w:r>
      <w:r w:rsidR="004F7490" w:rsidRPr="002444E3">
        <w:rPr>
          <w:rFonts w:ascii="Segoe UI" w:hAnsi="Segoe UI" w:cs="Segoe UI"/>
          <w:sz w:val="22"/>
          <w:szCs w:val="22"/>
        </w:rPr>
        <w:t>.3</w:t>
      </w:r>
      <w:r w:rsidR="004F7490" w:rsidRPr="002444E3">
        <w:rPr>
          <w:rFonts w:ascii="Segoe UI" w:hAnsi="Segoe UI" w:cs="Segoe UI"/>
          <w:sz w:val="22"/>
          <w:szCs w:val="22"/>
        </w:rPr>
        <w:tab/>
      </w:r>
      <w:r w:rsidRPr="002444E3">
        <w:rPr>
          <w:rFonts w:ascii="Segoe UI" w:hAnsi="Segoe UI" w:cs="Segoe UI"/>
          <w:sz w:val="22"/>
          <w:szCs w:val="22"/>
        </w:rPr>
        <w:t>Telephone and IT installed.</w:t>
      </w:r>
    </w:p>
    <w:p w:rsidR="004F7490" w:rsidRPr="002444E3" w:rsidRDefault="004F7490" w:rsidP="004F7490">
      <w:pPr>
        <w:ind w:left="720" w:hanging="720"/>
        <w:rPr>
          <w:rFonts w:ascii="Segoe UI" w:hAnsi="Segoe UI" w:cs="Segoe UI"/>
          <w:sz w:val="22"/>
          <w:szCs w:val="22"/>
        </w:rPr>
      </w:pPr>
    </w:p>
    <w:p w:rsidR="004F7490" w:rsidRPr="002444E3" w:rsidRDefault="00217213" w:rsidP="004F7490">
      <w:pPr>
        <w:ind w:left="720" w:hanging="720"/>
        <w:rPr>
          <w:rFonts w:ascii="Segoe UI" w:hAnsi="Segoe UI" w:cs="Segoe UI"/>
          <w:sz w:val="22"/>
          <w:szCs w:val="22"/>
        </w:rPr>
      </w:pPr>
      <w:r w:rsidRPr="002444E3">
        <w:rPr>
          <w:rFonts w:ascii="Segoe UI" w:hAnsi="Segoe UI" w:cs="Segoe UI"/>
          <w:sz w:val="22"/>
          <w:szCs w:val="22"/>
        </w:rPr>
        <w:lastRenderedPageBreak/>
        <w:t xml:space="preserve">6.4 </w:t>
      </w:r>
      <w:r w:rsidRPr="002444E3">
        <w:rPr>
          <w:rFonts w:ascii="Segoe UI" w:hAnsi="Segoe UI" w:cs="Segoe UI"/>
          <w:sz w:val="22"/>
          <w:szCs w:val="22"/>
        </w:rPr>
        <w:tab/>
      </w:r>
      <w:r w:rsidR="004F7490" w:rsidRPr="002444E3">
        <w:rPr>
          <w:rFonts w:ascii="Segoe UI" w:hAnsi="Segoe UI" w:cs="Segoe UI"/>
          <w:sz w:val="22"/>
          <w:szCs w:val="22"/>
        </w:rPr>
        <w:t>The SPA will initially be supported by staff on a secondment basis from other Community Division Teams (staffing has been identified for initial period of operation).</w:t>
      </w:r>
    </w:p>
    <w:p w:rsidR="004F7490" w:rsidRPr="002444E3" w:rsidRDefault="004F7490" w:rsidP="004F7490">
      <w:pPr>
        <w:ind w:left="720" w:hanging="720"/>
        <w:rPr>
          <w:rFonts w:ascii="Segoe UI" w:hAnsi="Segoe UI" w:cs="Segoe UI"/>
          <w:sz w:val="22"/>
          <w:szCs w:val="22"/>
        </w:rPr>
      </w:pPr>
    </w:p>
    <w:p w:rsidR="004F7490" w:rsidRPr="002444E3" w:rsidRDefault="00217213" w:rsidP="004F7490">
      <w:pPr>
        <w:ind w:left="720" w:hanging="720"/>
        <w:rPr>
          <w:rFonts w:ascii="Segoe UI" w:hAnsi="Segoe UI" w:cs="Segoe UI"/>
          <w:sz w:val="22"/>
          <w:szCs w:val="22"/>
        </w:rPr>
      </w:pPr>
      <w:r w:rsidRPr="002444E3">
        <w:rPr>
          <w:rFonts w:ascii="Segoe UI" w:hAnsi="Segoe UI" w:cs="Segoe UI"/>
          <w:sz w:val="22"/>
          <w:szCs w:val="22"/>
        </w:rPr>
        <w:t>6</w:t>
      </w:r>
      <w:r w:rsidR="004F7490" w:rsidRPr="002444E3">
        <w:rPr>
          <w:rFonts w:ascii="Segoe UI" w:hAnsi="Segoe UI" w:cs="Segoe UI"/>
          <w:sz w:val="22"/>
          <w:szCs w:val="22"/>
        </w:rPr>
        <w:t>.</w:t>
      </w:r>
      <w:r w:rsidRPr="002444E3">
        <w:rPr>
          <w:rFonts w:ascii="Segoe UI" w:hAnsi="Segoe UI" w:cs="Segoe UI"/>
          <w:sz w:val="22"/>
          <w:szCs w:val="22"/>
        </w:rPr>
        <w:t>5</w:t>
      </w:r>
      <w:r w:rsidR="004F7490" w:rsidRPr="002444E3">
        <w:rPr>
          <w:rFonts w:ascii="Segoe UI" w:hAnsi="Segoe UI" w:cs="Segoe UI"/>
          <w:sz w:val="22"/>
          <w:szCs w:val="22"/>
        </w:rPr>
        <w:t xml:space="preserve"> </w:t>
      </w:r>
      <w:r w:rsidR="004F7490" w:rsidRPr="002444E3">
        <w:rPr>
          <w:rFonts w:ascii="Segoe UI" w:hAnsi="Segoe UI" w:cs="Segoe UI"/>
          <w:sz w:val="22"/>
          <w:szCs w:val="22"/>
        </w:rPr>
        <w:tab/>
        <w:t>Plans for sustainable staffing currently being progressed.</w:t>
      </w:r>
    </w:p>
    <w:p w:rsidR="004F7490" w:rsidRPr="002444E3" w:rsidRDefault="004F7490" w:rsidP="004F7490">
      <w:pPr>
        <w:ind w:left="720" w:hanging="720"/>
        <w:rPr>
          <w:rFonts w:ascii="Segoe UI" w:hAnsi="Segoe UI" w:cs="Segoe UI"/>
          <w:sz w:val="22"/>
          <w:szCs w:val="22"/>
        </w:rPr>
      </w:pPr>
    </w:p>
    <w:p w:rsidR="004F7490" w:rsidRPr="002444E3" w:rsidRDefault="00217213" w:rsidP="004F7490">
      <w:pPr>
        <w:ind w:left="720" w:hanging="720"/>
        <w:rPr>
          <w:rFonts w:ascii="Segoe UI" w:hAnsi="Segoe UI" w:cs="Segoe UI"/>
          <w:sz w:val="22"/>
          <w:szCs w:val="22"/>
        </w:rPr>
      </w:pPr>
      <w:r w:rsidRPr="002444E3">
        <w:rPr>
          <w:rFonts w:ascii="Segoe UI" w:hAnsi="Segoe UI" w:cs="Segoe UI"/>
          <w:sz w:val="22"/>
          <w:szCs w:val="22"/>
        </w:rPr>
        <w:t>6.6</w:t>
      </w:r>
      <w:r w:rsidR="004F7490" w:rsidRPr="002444E3">
        <w:rPr>
          <w:rFonts w:ascii="Segoe UI" w:hAnsi="Segoe UI" w:cs="Segoe UI"/>
          <w:sz w:val="22"/>
          <w:szCs w:val="22"/>
        </w:rPr>
        <w:tab/>
        <w:t>Oxford Health NHS FT and Oxfordshire County Council have established a joint project board for managing the implementation of phase 2 of the SPA project –  when OCC will join the SPA.</w:t>
      </w:r>
    </w:p>
    <w:p w:rsidR="004F7490" w:rsidRPr="002444E3" w:rsidRDefault="004F7490" w:rsidP="004F7490">
      <w:pPr>
        <w:ind w:left="720" w:hanging="720"/>
        <w:rPr>
          <w:rFonts w:ascii="Segoe UI" w:hAnsi="Segoe UI" w:cs="Segoe UI"/>
          <w:sz w:val="22"/>
          <w:szCs w:val="22"/>
        </w:rPr>
      </w:pPr>
    </w:p>
    <w:p w:rsidR="004F7490" w:rsidRPr="002444E3" w:rsidRDefault="00217213" w:rsidP="004F7490">
      <w:pPr>
        <w:ind w:left="720" w:hanging="720"/>
        <w:rPr>
          <w:rFonts w:ascii="Segoe UI" w:hAnsi="Segoe UI" w:cs="Segoe UI"/>
          <w:sz w:val="22"/>
          <w:szCs w:val="22"/>
        </w:rPr>
      </w:pPr>
      <w:r w:rsidRPr="002444E3">
        <w:rPr>
          <w:rFonts w:ascii="Segoe UI" w:hAnsi="Segoe UI" w:cs="Segoe UI"/>
          <w:sz w:val="22"/>
          <w:szCs w:val="22"/>
        </w:rPr>
        <w:t>6.7</w:t>
      </w:r>
      <w:r w:rsidR="004F7490" w:rsidRPr="002444E3">
        <w:rPr>
          <w:rFonts w:ascii="Segoe UI" w:hAnsi="Segoe UI" w:cs="Segoe UI"/>
          <w:sz w:val="22"/>
          <w:szCs w:val="22"/>
        </w:rPr>
        <w:tab/>
      </w:r>
      <w:r w:rsidRPr="002444E3">
        <w:rPr>
          <w:rFonts w:ascii="Segoe UI" w:hAnsi="Segoe UI" w:cs="Segoe UI"/>
          <w:sz w:val="22"/>
          <w:szCs w:val="22"/>
        </w:rPr>
        <w:t>Communications Plan</w:t>
      </w:r>
      <w:r w:rsidR="002444E3">
        <w:rPr>
          <w:rFonts w:ascii="Segoe UI" w:hAnsi="Segoe UI" w:cs="Segoe UI"/>
          <w:sz w:val="22"/>
          <w:szCs w:val="22"/>
        </w:rPr>
        <w:t xml:space="preserve"> has been </w:t>
      </w:r>
      <w:r w:rsidR="002444E3" w:rsidRPr="002444E3">
        <w:rPr>
          <w:rFonts w:ascii="Segoe UI" w:hAnsi="Segoe UI" w:cs="Segoe UI"/>
          <w:sz w:val="22"/>
          <w:szCs w:val="22"/>
        </w:rPr>
        <w:t>developed</w:t>
      </w:r>
      <w:r w:rsidR="002444E3">
        <w:rPr>
          <w:rFonts w:ascii="Segoe UI" w:hAnsi="Segoe UI" w:cs="Segoe UI"/>
          <w:sz w:val="22"/>
          <w:szCs w:val="22"/>
        </w:rPr>
        <w:t xml:space="preserve"> and </w:t>
      </w:r>
      <w:r w:rsidRPr="002444E3">
        <w:rPr>
          <w:rFonts w:ascii="Segoe UI" w:hAnsi="Segoe UI" w:cs="Segoe UI"/>
          <w:sz w:val="22"/>
          <w:szCs w:val="22"/>
        </w:rPr>
        <w:t>internal and external briefings and presentations currently progressing.</w:t>
      </w:r>
    </w:p>
    <w:p w:rsidR="00707F5A" w:rsidRPr="002444E3" w:rsidRDefault="00707F5A" w:rsidP="006B47AD">
      <w:pPr>
        <w:rPr>
          <w:rFonts w:ascii="Segoe UI" w:hAnsi="Segoe UI" w:cs="Segoe UI"/>
          <w:sz w:val="22"/>
          <w:szCs w:val="22"/>
        </w:rPr>
      </w:pPr>
    </w:p>
    <w:p w:rsidR="007D734F" w:rsidRPr="002444E3" w:rsidRDefault="007D734F" w:rsidP="00707F5A">
      <w:pPr>
        <w:pStyle w:val="BodyText"/>
        <w:ind w:left="1440"/>
        <w:jc w:val="left"/>
        <w:rPr>
          <w:rFonts w:ascii="Segoe UI" w:hAnsi="Segoe UI" w:cs="Segoe UI"/>
          <w:b w:val="0"/>
          <w:sz w:val="22"/>
          <w:szCs w:val="22"/>
        </w:rPr>
      </w:pPr>
      <w:r w:rsidRPr="002444E3">
        <w:rPr>
          <w:rFonts w:ascii="Segoe UI" w:hAnsi="Segoe UI" w:cs="Segoe UI"/>
          <w:b w:val="0"/>
          <w:sz w:val="22"/>
          <w:szCs w:val="22"/>
        </w:rPr>
        <w:t xml:space="preserve"> </w:t>
      </w:r>
    </w:p>
    <w:p w:rsidR="00501ECC" w:rsidRPr="002444E3" w:rsidRDefault="00217213" w:rsidP="007D3C1B">
      <w:pPr>
        <w:pStyle w:val="text"/>
        <w:rPr>
          <w:rFonts w:ascii="Segoe UI" w:hAnsi="Segoe UI" w:cs="Segoe UI"/>
          <w:b/>
          <w:bCs/>
          <w:color w:val="333333"/>
          <w:sz w:val="22"/>
          <w:szCs w:val="22"/>
        </w:rPr>
      </w:pPr>
      <w:r w:rsidRPr="002444E3">
        <w:rPr>
          <w:rFonts w:ascii="Segoe UI" w:hAnsi="Segoe UI" w:cs="Segoe UI"/>
          <w:b/>
          <w:bCs/>
          <w:color w:val="333333"/>
          <w:sz w:val="22"/>
          <w:szCs w:val="22"/>
        </w:rPr>
        <w:t>7.</w:t>
      </w:r>
      <w:r w:rsidR="007D734F" w:rsidRPr="002444E3">
        <w:rPr>
          <w:rFonts w:ascii="Segoe UI" w:hAnsi="Segoe UI" w:cs="Segoe UI"/>
          <w:b/>
          <w:bCs/>
          <w:color w:val="333333"/>
          <w:sz w:val="22"/>
          <w:szCs w:val="22"/>
        </w:rPr>
        <w:tab/>
      </w:r>
      <w:r w:rsidR="00501ECC" w:rsidRPr="002444E3">
        <w:rPr>
          <w:rFonts w:ascii="Segoe UI" w:hAnsi="Segoe UI" w:cs="Segoe UI"/>
          <w:b/>
          <w:bCs/>
          <w:color w:val="333333"/>
          <w:sz w:val="22"/>
          <w:szCs w:val="22"/>
        </w:rPr>
        <w:t>Next Steps</w:t>
      </w:r>
    </w:p>
    <w:p w:rsidR="00217213" w:rsidRPr="002444E3" w:rsidRDefault="00217213" w:rsidP="00217213">
      <w:pPr>
        <w:ind w:left="720" w:hanging="720"/>
        <w:rPr>
          <w:rFonts w:ascii="Segoe UI" w:hAnsi="Segoe UI" w:cs="Segoe UI"/>
          <w:sz w:val="22"/>
          <w:szCs w:val="22"/>
        </w:rPr>
      </w:pPr>
      <w:r w:rsidRPr="002444E3">
        <w:rPr>
          <w:rFonts w:ascii="Segoe UI" w:hAnsi="Segoe UI" w:cs="Segoe UI"/>
          <w:bCs/>
          <w:color w:val="333333"/>
          <w:sz w:val="22"/>
          <w:szCs w:val="22"/>
        </w:rPr>
        <w:t>7.</w:t>
      </w:r>
      <w:r w:rsidR="00501ECC" w:rsidRPr="002444E3">
        <w:rPr>
          <w:rFonts w:ascii="Segoe UI" w:hAnsi="Segoe UI" w:cs="Segoe UI"/>
          <w:bCs/>
          <w:color w:val="333333"/>
          <w:sz w:val="22"/>
          <w:szCs w:val="22"/>
        </w:rPr>
        <w:t>1</w:t>
      </w:r>
      <w:r w:rsidR="00501ECC" w:rsidRPr="002444E3">
        <w:rPr>
          <w:rFonts w:ascii="Segoe UI" w:hAnsi="Segoe UI" w:cs="Segoe UI"/>
          <w:bCs/>
          <w:color w:val="333333"/>
          <w:sz w:val="22"/>
          <w:szCs w:val="22"/>
        </w:rPr>
        <w:tab/>
      </w:r>
      <w:r w:rsidRPr="002444E3">
        <w:rPr>
          <w:rFonts w:ascii="Segoe UI" w:hAnsi="Segoe UI" w:cs="Segoe UI"/>
          <w:sz w:val="22"/>
          <w:szCs w:val="22"/>
        </w:rPr>
        <w:t>Training SPA staff and testing SPA operating processes being undertaken in lead up to go live.</w:t>
      </w:r>
    </w:p>
    <w:p w:rsidR="00217213" w:rsidRPr="002444E3" w:rsidRDefault="00217213" w:rsidP="00217213">
      <w:pPr>
        <w:ind w:left="720" w:hanging="720"/>
        <w:rPr>
          <w:rFonts w:ascii="Segoe UI" w:hAnsi="Segoe UI" w:cs="Segoe UI"/>
          <w:sz w:val="22"/>
          <w:szCs w:val="22"/>
        </w:rPr>
      </w:pPr>
    </w:p>
    <w:p w:rsidR="00217213" w:rsidRPr="002444E3" w:rsidRDefault="00217213" w:rsidP="00217213">
      <w:pPr>
        <w:ind w:left="720" w:hanging="720"/>
        <w:rPr>
          <w:rFonts w:ascii="Segoe UI" w:hAnsi="Segoe UI" w:cs="Segoe UI"/>
          <w:sz w:val="22"/>
          <w:szCs w:val="22"/>
        </w:rPr>
      </w:pPr>
      <w:r w:rsidRPr="002444E3">
        <w:rPr>
          <w:rFonts w:ascii="Segoe UI" w:hAnsi="Segoe UI" w:cs="Segoe UI"/>
          <w:sz w:val="22"/>
          <w:szCs w:val="22"/>
        </w:rPr>
        <w:t>7.2</w:t>
      </w:r>
      <w:r w:rsidRPr="002444E3">
        <w:rPr>
          <w:rFonts w:ascii="Segoe UI" w:hAnsi="Segoe UI" w:cs="Segoe UI"/>
          <w:sz w:val="22"/>
          <w:szCs w:val="22"/>
        </w:rPr>
        <w:tab/>
        <w:t>SPA goes live 30</w:t>
      </w:r>
      <w:r w:rsidRPr="002444E3">
        <w:rPr>
          <w:rFonts w:ascii="Segoe UI" w:hAnsi="Segoe UI" w:cs="Segoe UI"/>
          <w:sz w:val="22"/>
          <w:szCs w:val="22"/>
          <w:vertAlign w:val="superscript"/>
        </w:rPr>
        <w:t>th</w:t>
      </w:r>
      <w:r w:rsidRPr="002444E3">
        <w:rPr>
          <w:rFonts w:ascii="Segoe UI" w:hAnsi="Segoe UI" w:cs="Segoe UI"/>
          <w:sz w:val="22"/>
          <w:szCs w:val="22"/>
        </w:rPr>
        <w:t xml:space="preserve"> April</w:t>
      </w:r>
      <w:r w:rsidR="00DC1C3C" w:rsidRPr="002444E3">
        <w:rPr>
          <w:rFonts w:ascii="Segoe UI" w:hAnsi="Segoe UI" w:cs="Segoe UI"/>
          <w:sz w:val="22"/>
          <w:szCs w:val="22"/>
        </w:rPr>
        <w:t xml:space="preserve"> 2012</w:t>
      </w:r>
    </w:p>
    <w:p w:rsidR="00217213" w:rsidRPr="002444E3" w:rsidRDefault="00217213" w:rsidP="00217213">
      <w:pPr>
        <w:ind w:left="720" w:hanging="720"/>
        <w:rPr>
          <w:rFonts w:ascii="Segoe UI" w:hAnsi="Segoe UI" w:cs="Segoe UI"/>
          <w:sz w:val="22"/>
          <w:szCs w:val="22"/>
        </w:rPr>
      </w:pPr>
    </w:p>
    <w:p w:rsidR="00217213" w:rsidRPr="002444E3" w:rsidRDefault="00217213" w:rsidP="00217213">
      <w:pPr>
        <w:ind w:left="720" w:hanging="720"/>
        <w:rPr>
          <w:rFonts w:ascii="Segoe UI" w:hAnsi="Segoe UI" w:cs="Segoe UI"/>
          <w:sz w:val="22"/>
          <w:szCs w:val="22"/>
        </w:rPr>
      </w:pPr>
      <w:r w:rsidRPr="002444E3">
        <w:rPr>
          <w:rFonts w:ascii="Segoe UI" w:hAnsi="Segoe UI" w:cs="Segoe UI"/>
          <w:sz w:val="22"/>
          <w:szCs w:val="22"/>
        </w:rPr>
        <w:t>7.3</w:t>
      </w:r>
      <w:r w:rsidRPr="002444E3">
        <w:rPr>
          <w:rFonts w:ascii="Segoe UI" w:hAnsi="Segoe UI" w:cs="Segoe UI"/>
          <w:sz w:val="22"/>
          <w:szCs w:val="22"/>
        </w:rPr>
        <w:tab/>
        <w:t>OCC join the SPA – Summer 2012</w:t>
      </w:r>
    </w:p>
    <w:p w:rsidR="00217213" w:rsidRPr="002444E3" w:rsidRDefault="00217213" w:rsidP="00217213">
      <w:pPr>
        <w:ind w:left="720" w:hanging="720"/>
        <w:rPr>
          <w:rFonts w:ascii="Segoe UI" w:hAnsi="Segoe UI" w:cs="Segoe UI"/>
          <w:sz w:val="22"/>
          <w:szCs w:val="22"/>
        </w:rPr>
      </w:pPr>
    </w:p>
    <w:p w:rsidR="00217213" w:rsidRPr="002444E3" w:rsidRDefault="00217213" w:rsidP="00217213">
      <w:pPr>
        <w:ind w:left="720" w:hanging="720"/>
        <w:rPr>
          <w:rFonts w:ascii="Segoe UI" w:hAnsi="Segoe UI" w:cs="Segoe UI"/>
          <w:sz w:val="22"/>
          <w:szCs w:val="22"/>
        </w:rPr>
      </w:pPr>
      <w:r w:rsidRPr="002444E3">
        <w:rPr>
          <w:rFonts w:ascii="Segoe UI" w:hAnsi="Segoe UI" w:cs="Segoe UI"/>
          <w:sz w:val="22"/>
          <w:szCs w:val="22"/>
        </w:rPr>
        <w:t>7.4</w:t>
      </w:r>
      <w:r w:rsidRPr="002444E3">
        <w:rPr>
          <w:rFonts w:ascii="Segoe UI" w:hAnsi="Segoe UI" w:cs="Segoe UI"/>
          <w:sz w:val="22"/>
          <w:szCs w:val="22"/>
        </w:rPr>
        <w:tab/>
        <w:t>Older Adult Mental Health join the SPA – Autumn/Winter 2012</w:t>
      </w:r>
    </w:p>
    <w:p w:rsidR="00501ECC" w:rsidRPr="002444E3" w:rsidRDefault="00501ECC" w:rsidP="007D3C1B">
      <w:pPr>
        <w:pStyle w:val="text"/>
        <w:rPr>
          <w:rFonts w:ascii="Segoe UI" w:hAnsi="Segoe UI" w:cs="Segoe UI"/>
          <w:bCs/>
          <w:color w:val="333333"/>
          <w:sz w:val="22"/>
          <w:szCs w:val="22"/>
        </w:rPr>
      </w:pPr>
    </w:p>
    <w:p w:rsidR="007D734F" w:rsidRPr="002444E3" w:rsidRDefault="00217213" w:rsidP="007D3C1B">
      <w:pPr>
        <w:pStyle w:val="text"/>
        <w:rPr>
          <w:rFonts w:ascii="Segoe UI" w:hAnsi="Segoe UI" w:cs="Segoe UI"/>
          <w:b/>
          <w:sz w:val="22"/>
          <w:szCs w:val="22"/>
        </w:rPr>
      </w:pPr>
      <w:r w:rsidRPr="002444E3">
        <w:rPr>
          <w:rFonts w:ascii="Segoe UI" w:hAnsi="Segoe UI" w:cs="Segoe UI"/>
          <w:b/>
          <w:bCs/>
          <w:color w:val="333333"/>
          <w:sz w:val="22"/>
          <w:szCs w:val="22"/>
        </w:rPr>
        <w:t>8.</w:t>
      </w:r>
      <w:r w:rsidR="00501ECC" w:rsidRPr="002444E3">
        <w:rPr>
          <w:rFonts w:ascii="Segoe UI" w:hAnsi="Segoe UI" w:cs="Segoe UI"/>
          <w:b/>
          <w:bCs/>
          <w:color w:val="333333"/>
          <w:sz w:val="22"/>
          <w:szCs w:val="22"/>
        </w:rPr>
        <w:t xml:space="preserve"> </w:t>
      </w:r>
      <w:r w:rsidR="00501ECC" w:rsidRPr="002444E3">
        <w:rPr>
          <w:rFonts w:ascii="Segoe UI" w:hAnsi="Segoe UI" w:cs="Segoe UI"/>
          <w:b/>
          <w:bCs/>
          <w:color w:val="333333"/>
          <w:sz w:val="22"/>
          <w:szCs w:val="22"/>
        </w:rPr>
        <w:tab/>
      </w:r>
      <w:r w:rsidR="007D3C1B" w:rsidRPr="002444E3">
        <w:rPr>
          <w:rFonts w:ascii="Segoe UI" w:hAnsi="Segoe UI" w:cs="Segoe UI"/>
          <w:b/>
          <w:bCs/>
          <w:color w:val="333333"/>
          <w:sz w:val="22"/>
          <w:szCs w:val="22"/>
        </w:rPr>
        <w:t>Summary</w:t>
      </w:r>
    </w:p>
    <w:p w:rsidR="00217213" w:rsidRPr="002444E3" w:rsidRDefault="00217213" w:rsidP="00182818">
      <w:pPr>
        <w:ind w:left="720" w:hanging="720"/>
        <w:rPr>
          <w:rFonts w:ascii="Segoe UI" w:hAnsi="Segoe UI" w:cs="Segoe UI"/>
          <w:sz w:val="22"/>
          <w:szCs w:val="22"/>
        </w:rPr>
      </w:pPr>
      <w:r w:rsidRPr="002444E3">
        <w:rPr>
          <w:rFonts w:ascii="Segoe UI" w:hAnsi="Segoe UI" w:cs="Segoe UI"/>
          <w:sz w:val="22"/>
          <w:szCs w:val="22"/>
        </w:rPr>
        <w:t>8.1</w:t>
      </w:r>
      <w:r w:rsidRPr="002444E3">
        <w:rPr>
          <w:rFonts w:ascii="Segoe UI" w:hAnsi="Segoe UI" w:cs="Segoe UI"/>
          <w:sz w:val="22"/>
          <w:szCs w:val="22"/>
        </w:rPr>
        <w:tab/>
      </w:r>
      <w:r w:rsidR="001F7B2D" w:rsidRPr="002444E3">
        <w:rPr>
          <w:rFonts w:ascii="Segoe UI" w:hAnsi="Segoe UI" w:cs="Segoe UI"/>
          <w:sz w:val="22"/>
          <w:szCs w:val="22"/>
        </w:rPr>
        <w:t xml:space="preserve">The SPA </w:t>
      </w:r>
      <w:r w:rsidR="00182818" w:rsidRPr="002444E3">
        <w:rPr>
          <w:rFonts w:ascii="Segoe UI" w:hAnsi="Segoe UI" w:cs="Segoe UI"/>
          <w:sz w:val="22"/>
          <w:szCs w:val="22"/>
        </w:rPr>
        <w:t>into Oxford Health NHS FT Community services will go live on the 30</w:t>
      </w:r>
      <w:r w:rsidR="00182818" w:rsidRPr="002444E3">
        <w:rPr>
          <w:rFonts w:ascii="Segoe UI" w:hAnsi="Segoe UI" w:cs="Segoe UI"/>
          <w:sz w:val="22"/>
          <w:szCs w:val="22"/>
          <w:vertAlign w:val="superscript"/>
        </w:rPr>
        <w:t>th</w:t>
      </w:r>
      <w:r w:rsidR="00182818" w:rsidRPr="002444E3">
        <w:rPr>
          <w:rFonts w:ascii="Segoe UI" w:hAnsi="Segoe UI" w:cs="Segoe UI"/>
          <w:sz w:val="22"/>
          <w:szCs w:val="22"/>
        </w:rPr>
        <w:t xml:space="preserve"> April 2012</w:t>
      </w:r>
      <w:r w:rsidR="00F571FD" w:rsidRPr="002444E3">
        <w:rPr>
          <w:rFonts w:ascii="Segoe UI" w:hAnsi="Segoe UI" w:cs="Segoe UI"/>
          <w:sz w:val="22"/>
          <w:szCs w:val="22"/>
        </w:rPr>
        <w:t>.</w:t>
      </w:r>
    </w:p>
    <w:p w:rsidR="00182818" w:rsidRPr="002444E3" w:rsidRDefault="00182818" w:rsidP="00182818">
      <w:pPr>
        <w:ind w:left="720" w:hanging="720"/>
        <w:rPr>
          <w:rFonts w:ascii="Segoe UI" w:hAnsi="Segoe UI" w:cs="Segoe UI"/>
          <w:sz w:val="22"/>
          <w:szCs w:val="22"/>
        </w:rPr>
      </w:pPr>
    </w:p>
    <w:p w:rsidR="00F571FD" w:rsidRPr="002444E3" w:rsidRDefault="00182818" w:rsidP="00182818">
      <w:pPr>
        <w:ind w:left="720" w:hanging="720"/>
        <w:rPr>
          <w:rFonts w:ascii="Segoe UI" w:hAnsi="Segoe UI" w:cs="Segoe UI"/>
          <w:sz w:val="22"/>
          <w:szCs w:val="22"/>
        </w:rPr>
      </w:pPr>
      <w:r w:rsidRPr="002444E3">
        <w:rPr>
          <w:rFonts w:ascii="Segoe UI" w:hAnsi="Segoe UI" w:cs="Segoe UI"/>
          <w:sz w:val="22"/>
          <w:szCs w:val="22"/>
        </w:rPr>
        <w:t>8.2</w:t>
      </w:r>
      <w:r w:rsidRPr="002444E3">
        <w:rPr>
          <w:rFonts w:ascii="Segoe UI" w:hAnsi="Segoe UI" w:cs="Segoe UI"/>
          <w:sz w:val="22"/>
          <w:szCs w:val="22"/>
        </w:rPr>
        <w:tab/>
      </w:r>
      <w:r w:rsidR="00F571FD" w:rsidRPr="002444E3">
        <w:rPr>
          <w:rFonts w:ascii="Segoe UI" w:hAnsi="Segoe UI" w:cs="Segoe UI"/>
          <w:sz w:val="22"/>
          <w:szCs w:val="22"/>
        </w:rPr>
        <w:t xml:space="preserve">The SPA is one of the priorities agreed by the ACE Programme Board. </w:t>
      </w:r>
    </w:p>
    <w:p w:rsidR="00F571FD" w:rsidRPr="002444E3" w:rsidRDefault="00F571FD" w:rsidP="00182818">
      <w:pPr>
        <w:ind w:left="720" w:hanging="720"/>
        <w:rPr>
          <w:rFonts w:ascii="Segoe UI" w:hAnsi="Segoe UI" w:cs="Segoe UI"/>
          <w:sz w:val="22"/>
          <w:szCs w:val="22"/>
        </w:rPr>
      </w:pPr>
    </w:p>
    <w:p w:rsidR="001F7B2D" w:rsidRPr="002444E3" w:rsidRDefault="00F571FD" w:rsidP="00182818">
      <w:pPr>
        <w:ind w:left="720" w:hanging="720"/>
        <w:rPr>
          <w:rFonts w:ascii="Segoe UI" w:hAnsi="Segoe UI" w:cs="Segoe UI"/>
          <w:sz w:val="22"/>
          <w:szCs w:val="22"/>
        </w:rPr>
      </w:pPr>
      <w:r w:rsidRPr="002444E3">
        <w:rPr>
          <w:rFonts w:ascii="Segoe UI" w:hAnsi="Segoe UI" w:cs="Segoe UI"/>
          <w:sz w:val="22"/>
          <w:szCs w:val="22"/>
        </w:rPr>
        <w:t>8.3</w:t>
      </w:r>
      <w:r w:rsidRPr="002444E3">
        <w:rPr>
          <w:rFonts w:ascii="Segoe UI" w:hAnsi="Segoe UI" w:cs="Segoe UI"/>
          <w:sz w:val="22"/>
          <w:szCs w:val="22"/>
        </w:rPr>
        <w:tab/>
      </w:r>
      <w:r w:rsidR="00182818" w:rsidRPr="002444E3">
        <w:rPr>
          <w:rFonts w:ascii="Segoe UI" w:hAnsi="Segoe UI" w:cs="Segoe UI"/>
          <w:sz w:val="22"/>
          <w:szCs w:val="22"/>
        </w:rPr>
        <w:t>The SPA will introduce c</w:t>
      </w:r>
      <w:r w:rsidR="001F7B2D" w:rsidRPr="002444E3">
        <w:rPr>
          <w:rFonts w:ascii="Segoe UI" w:hAnsi="Segoe UI" w:cs="Segoe UI"/>
          <w:sz w:val="22"/>
          <w:szCs w:val="22"/>
        </w:rPr>
        <w:t>onsistency and seniority in</w:t>
      </w:r>
      <w:r w:rsidR="00182818" w:rsidRPr="002444E3">
        <w:rPr>
          <w:rFonts w:ascii="Segoe UI" w:hAnsi="Segoe UI" w:cs="Segoe UI"/>
          <w:sz w:val="22"/>
          <w:szCs w:val="22"/>
        </w:rPr>
        <w:t>to</w:t>
      </w:r>
      <w:r w:rsidR="001F7B2D" w:rsidRPr="002444E3">
        <w:rPr>
          <w:rFonts w:ascii="Segoe UI" w:hAnsi="Segoe UI" w:cs="Segoe UI"/>
          <w:sz w:val="22"/>
          <w:szCs w:val="22"/>
        </w:rPr>
        <w:t xml:space="preserve"> decision making</w:t>
      </w:r>
      <w:r w:rsidR="00182818" w:rsidRPr="002444E3">
        <w:rPr>
          <w:rFonts w:ascii="Segoe UI" w:hAnsi="Segoe UI" w:cs="Segoe UI"/>
          <w:sz w:val="22"/>
          <w:szCs w:val="22"/>
        </w:rPr>
        <w:t>, provide an o</w:t>
      </w:r>
      <w:r w:rsidR="001F7B2D" w:rsidRPr="002444E3">
        <w:rPr>
          <w:rFonts w:ascii="Segoe UI" w:hAnsi="Segoe UI" w:cs="Segoe UI"/>
          <w:sz w:val="22"/>
          <w:szCs w:val="22"/>
        </w:rPr>
        <w:t>pen receiving service for all patients at the point of clinical decision making</w:t>
      </w:r>
      <w:r w:rsidR="00182818" w:rsidRPr="002444E3">
        <w:rPr>
          <w:rFonts w:ascii="Segoe UI" w:hAnsi="Segoe UI" w:cs="Segoe UI"/>
          <w:sz w:val="22"/>
          <w:szCs w:val="22"/>
        </w:rPr>
        <w:t xml:space="preserve"> and r</w:t>
      </w:r>
      <w:r w:rsidR="001F7B2D" w:rsidRPr="002444E3">
        <w:rPr>
          <w:rFonts w:ascii="Segoe UI" w:hAnsi="Segoe UI" w:cs="Segoe UI"/>
          <w:sz w:val="22"/>
          <w:szCs w:val="22"/>
        </w:rPr>
        <w:t>educ</w:t>
      </w:r>
      <w:r w:rsidR="00182818" w:rsidRPr="002444E3">
        <w:rPr>
          <w:rFonts w:ascii="Segoe UI" w:hAnsi="Segoe UI" w:cs="Segoe UI"/>
          <w:sz w:val="22"/>
          <w:szCs w:val="22"/>
        </w:rPr>
        <w:t>e</w:t>
      </w:r>
      <w:r w:rsidR="001F7B2D" w:rsidRPr="002444E3">
        <w:rPr>
          <w:rFonts w:ascii="Segoe UI" w:hAnsi="Segoe UI" w:cs="Segoe UI"/>
          <w:sz w:val="22"/>
          <w:szCs w:val="22"/>
        </w:rPr>
        <w:t xml:space="preserve"> clinical hand-offs</w:t>
      </w:r>
      <w:r w:rsidR="00182818" w:rsidRPr="002444E3">
        <w:rPr>
          <w:rFonts w:ascii="Segoe UI" w:hAnsi="Segoe UI" w:cs="Segoe UI"/>
          <w:sz w:val="22"/>
          <w:szCs w:val="22"/>
        </w:rPr>
        <w:t xml:space="preserve"> and streamline</w:t>
      </w:r>
      <w:r w:rsidR="001F7B2D" w:rsidRPr="002444E3">
        <w:rPr>
          <w:rFonts w:ascii="Segoe UI" w:hAnsi="Segoe UI" w:cs="Segoe UI"/>
          <w:sz w:val="22"/>
          <w:szCs w:val="22"/>
        </w:rPr>
        <w:t xml:space="preserve"> processes</w:t>
      </w:r>
      <w:r w:rsidRPr="002444E3">
        <w:rPr>
          <w:rFonts w:ascii="Segoe UI" w:hAnsi="Segoe UI" w:cs="Segoe UI"/>
          <w:sz w:val="22"/>
          <w:szCs w:val="22"/>
        </w:rPr>
        <w:t>.</w:t>
      </w:r>
    </w:p>
    <w:p w:rsidR="00F571FD" w:rsidRPr="002444E3" w:rsidRDefault="00F571FD" w:rsidP="00182818">
      <w:pPr>
        <w:ind w:left="720" w:hanging="720"/>
        <w:rPr>
          <w:rFonts w:ascii="Segoe UI" w:hAnsi="Segoe UI" w:cs="Segoe UI"/>
          <w:sz w:val="22"/>
          <w:szCs w:val="22"/>
        </w:rPr>
      </w:pPr>
    </w:p>
    <w:p w:rsidR="00F571FD" w:rsidRPr="002444E3" w:rsidRDefault="00F571FD" w:rsidP="00182818">
      <w:pPr>
        <w:ind w:left="720" w:hanging="720"/>
        <w:rPr>
          <w:rFonts w:ascii="Segoe UI" w:hAnsi="Segoe UI" w:cs="Segoe UI"/>
          <w:sz w:val="22"/>
          <w:szCs w:val="22"/>
        </w:rPr>
      </w:pPr>
    </w:p>
    <w:p w:rsidR="00217213" w:rsidRPr="002444E3" w:rsidRDefault="00217213" w:rsidP="006B47AD">
      <w:pPr>
        <w:ind w:left="360"/>
        <w:rPr>
          <w:rFonts w:ascii="Segoe UI" w:hAnsi="Segoe UI" w:cs="Segoe UI"/>
          <w:b/>
          <w:sz w:val="22"/>
          <w:szCs w:val="22"/>
        </w:rPr>
      </w:pPr>
    </w:p>
    <w:p w:rsidR="007D734F" w:rsidRPr="002444E3" w:rsidRDefault="007D734F" w:rsidP="007D3C1B">
      <w:pPr>
        <w:ind w:left="2880" w:hanging="2880"/>
        <w:rPr>
          <w:rFonts w:ascii="Segoe UI" w:hAnsi="Segoe UI" w:cs="Segoe UI"/>
          <w:sz w:val="22"/>
          <w:szCs w:val="22"/>
        </w:rPr>
      </w:pPr>
      <w:r w:rsidRPr="002444E3">
        <w:rPr>
          <w:rFonts w:ascii="Segoe UI" w:hAnsi="Segoe UI" w:cs="Segoe UI"/>
          <w:b/>
          <w:sz w:val="22"/>
          <w:szCs w:val="22"/>
        </w:rPr>
        <w:t>Author and Title:</w:t>
      </w:r>
      <w:r w:rsidR="007D3C1B" w:rsidRPr="002444E3">
        <w:rPr>
          <w:rFonts w:ascii="Segoe UI" w:hAnsi="Segoe UI" w:cs="Segoe UI"/>
          <w:sz w:val="22"/>
          <w:szCs w:val="22"/>
        </w:rPr>
        <w:t xml:space="preserve"> </w:t>
      </w:r>
      <w:r w:rsidR="007D3C1B" w:rsidRPr="002444E3">
        <w:rPr>
          <w:rFonts w:ascii="Segoe UI" w:hAnsi="Segoe UI" w:cs="Segoe UI"/>
          <w:sz w:val="22"/>
          <w:szCs w:val="22"/>
        </w:rPr>
        <w:tab/>
      </w:r>
      <w:r w:rsidRPr="002444E3">
        <w:rPr>
          <w:rFonts w:ascii="Segoe UI" w:hAnsi="Segoe UI" w:cs="Segoe UI"/>
          <w:sz w:val="22"/>
          <w:szCs w:val="22"/>
        </w:rPr>
        <w:t xml:space="preserve">James Venables, Head of </w:t>
      </w:r>
      <w:r w:rsidR="007D3C1B" w:rsidRPr="002444E3">
        <w:rPr>
          <w:rFonts w:ascii="Segoe UI" w:hAnsi="Segoe UI" w:cs="Segoe UI"/>
          <w:sz w:val="22"/>
          <w:szCs w:val="22"/>
        </w:rPr>
        <w:t>Integrated Care (Programme Manager, Oxford Health NHS Foundation Trust</w:t>
      </w:r>
    </w:p>
    <w:p w:rsidR="007D3C1B" w:rsidRPr="002444E3" w:rsidRDefault="007D3C1B" w:rsidP="007D3C1B">
      <w:pPr>
        <w:ind w:left="2880" w:hanging="2880"/>
        <w:rPr>
          <w:rFonts w:ascii="Segoe UI" w:hAnsi="Segoe UI" w:cs="Segoe UI"/>
          <w:b/>
          <w:sz w:val="22"/>
          <w:szCs w:val="22"/>
        </w:rPr>
      </w:pPr>
    </w:p>
    <w:p w:rsidR="007D734F" w:rsidRPr="002444E3" w:rsidRDefault="007D734F" w:rsidP="007D3C1B">
      <w:pPr>
        <w:ind w:left="2880" w:hanging="2880"/>
        <w:rPr>
          <w:rFonts w:ascii="Segoe UI" w:hAnsi="Segoe UI" w:cs="Segoe UI"/>
          <w:color w:val="333333"/>
          <w:sz w:val="22"/>
          <w:szCs w:val="22"/>
        </w:rPr>
      </w:pPr>
      <w:r w:rsidRPr="002444E3">
        <w:rPr>
          <w:rFonts w:ascii="Segoe UI" w:hAnsi="Segoe UI" w:cs="Segoe UI"/>
          <w:b/>
          <w:sz w:val="22"/>
          <w:szCs w:val="22"/>
        </w:rPr>
        <w:t>Lead Executive Director:</w:t>
      </w:r>
      <w:r w:rsidRPr="002444E3">
        <w:rPr>
          <w:rFonts w:ascii="Segoe UI" w:hAnsi="Segoe UI" w:cs="Segoe UI"/>
          <w:b/>
          <w:sz w:val="22"/>
          <w:szCs w:val="22"/>
        </w:rPr>
        <w:tab/>
      </w:r>
      <w:r w:rsidR="007D3C1B" w:rsidRPr="002444E3">
        <w:rPr>
          <w:rFonts w:ascii="Segoe UI" w:hAnsi="Segoe UI" w:cs="Segoe UI"/>
          <w:b/>
          <w:sz w:val="22"/>
          <w:szCs w:val="22"/>
        </w:rPr>
        <w:t>David Bradley</w:t>
      </w:r>
      <w:r w:rsidRPr="002444E3">
        <w:rPr>
          <w:rFonts w:ascii="Segoe UI" w:hAnsi="Segoe UI" w:cs="Segoe UI"/>
          <w:b/>
          <w:sz w:val="22"/>
          <w:szCs w:val="22"/>
        </w:rPr>
        <w:t xml:space="preserve">, </w:t>
      </w:r>
      <w:r w:rsidR="007D3C1B" w:rsidRPr="002444E3">
        <w:rPr>
          <w:rFonts w:ascii="Segoe UI" w:hAnsi="Segoe UI" w:cs="Segoe UI"/>
          <w:b/>
          <w:sz w:val="22"/>
          <w:szCs w:val="22"/>
        </w:rPr>
        <w:t>Chief Operating Officer, Oxford Health NHS Foundation Trust</w:t>
      </w:r>
    </w:p>
    <w:sectPr w:rsidR="007D734F" w:rsidRPr="002444E3" w:rsidSect="00214924">
      <w:headerReference w:type="default"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838" w:rsidRDefault="00820838" w:rsidP="005B3E3C">
      <w:r>
        <w:separator/>
      </w:r>
    </w:p>
  </w:endnote>
  <w:endnote w:type="continuationSeparator" w:id="0">
    <w:p w:rsidR="00820838" w:rsidRDefault="00820838" w:rsidP="005B3E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FD" w:rsidRDefault="00571B5B">
    <w:pPr>
      <w:pStyle w:val="Footer"/>
      <w:jc w:val="right"/>
    </w:pPr>
    <w:r>
      <w:fldChar w:fldCharType="begin"/>
    </w:r>
    <w:r w:rsidR="00820838">
      <w:instrText xml:space="preserve"> PAGE   \* MERGEFORMAT </w:instrText>
    </w:r>
    <w:r>
      <w:fldChar w:fldCharType="separate"/>
    </w:r>
    <w:r w:rsidR="005C5194">
      <w:rPr>
        <w:noProof/>
      </w:rPr>
      <w:t>1</w:t>
    </w:r>
    <w:r>
      <w:rPr>
        <w:noProof/>
      </w:rPr>
      <w:fldChar w:fldCharType="end"/>
    </w:r>
  </w:p>
  <w:p w:rsidR="00F571FD" w:rsidRDefault="00F57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838" w:rsidRDefault="00820838" w:rsidP="005B3E3C">
      <w:r>
        <w:separator/>
      </w:r>
    </w:p>
  </w:footnote>
  <w:footnote w:type="continuationSeparator" w:id="0">
    <w:p w:rsidR="00820838" w:rsidRDefault="00820838" w:rsidP="005B3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FD" w:rsidRPr="005B3E3C" w:rsidRDefault="00F571FD" w:rsidP="005B3E3C">
    <w:pPr>
      <w:pStyle w:val="Header"/>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B6832"/>
    <w:multiLevelType w:val="hybridMultilevel"/>
    <w:tmpl w:val="3AC4C960"/>
    <w:lvl w:ilvl="0" w:tplc="7D2A17CC">
      <w:numFmt w:val="bullet"/>
      <w:lvlText w:val=""/>
      <w:lvlJc w:val="left"/>
      <w:pPr>
        <w:tabs>
          <w:tab w:val="num" w:pos="720"/>
        </w:tabs>
        <w:ind w:left="720" w:hanging="360"/>
      </w:pPr>
      <w:rPr>
        <w:rFonts w:ascii="Symbol" w:eastAsia="Times New Roman" w:hAnsi="Symbol" w:hint="default"/>
        <w:b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C702794"/>
    <w:multiLevelType w:val="hybridMultilevel"/>
    <w:tmpl w:val="19F8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1A1B55"/>
    <w:multiLevelType w:val="hybridMultilevel"/>
    <w:tmpl w:val="A736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B77273"/>
    <w:multiLevelType w:val="hybridMultilevel"/>
    <w:tmpl w:val="C9EC1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1D6B4B"/>
    <w:multiLevelType w:val="hybridMultilevel"/>
    <w:tmpl w:val="91CA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D55EA2"/>
    <w:multiLevelType w:val="hybridMultilevel"/>
    <w:tmpl w:val="87ECF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03356E"/>
    <w:multiLevelType w:val="hybridMultilevel"/>
    <w:tmpl w:val="D7A8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5638EB"/>
    <w:multiLevelType w:val="multilevel"/>
    <w:tmpl w:val="99F4CF2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D4224C8"/>
    <w:multiLevelType w:val="hybridMultilevel"/>
    <w:tmpl w:val="716A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7B2935"/>
    <w:multiLevelType w:val="hybridMultilevel"/>
    <w:tmpl w:val="3D96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F9788B"/>
    <w:multiLevelType w:val="multilevel"/>
    <w:tmpl w:val="85105F6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5"/>
  </w:num>
  <w:num w:numId="3">
    <w:abstractNumId w:val="3"/>
  </w:num>
  <w:num w:numId="4">
    <w:abstractNumId w:val="10"/>
  </w:num>
  <w:num w:numId="5">
    <w:abstractNumId w:val="7"/>
  </w:num>
  <w:num w:numId="6">
    <w:abstractNumId w:val="4"/>
  </w:num>
  <w:num w:numId="7">
    <w:abstractNumId w:val="2"/>
  </w:num>
  <w:num w:numId="8">
    <w:abstractNumId w:val="6"/>
  </w:num>
  <w:num w:numId="9">
    <w:abstractNumId w:val="9"/>
  </w:num>
  <w:num w:numId="10">
    <w:abstractNumId w:val="1"/>
  </w:num>
  <w:num w:numId="11">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73E8"/>
    <w:rsid w:val="0002350D"/>
    <w:rsid w:val="0003793C"/>
    <w:rsid w:val="00040A13"/>
    <w:rsid w:val="00051511"/>
    <w:rsid w:val="00054916"/>
    <w:rsid w:val="00063A00"/>
    <w:rsid w:val="00090326"/>
    <w:rsid w:val="000B1FB9"/>
    <w:rsid w:val="000C72BA"/>
    <w:rsid w:val="000D1655"/>
    <w:rsid w:val="000E20A6"/>
    <w:rsid w:val="000E7C01"/>
    <w:rsid w:val="00115A7F"/>
    <w:rsid w:val="001529A0"/>
    <w:rsid w:val="0016445C"/>
    <w:rsid w:val="001666A9"/>
    <w:rsid w:val="00182818"/>
    <w:rsid w:val="001B56A7"/>
    <w:rsid w:val="001C08D7"/>
    <w:rsid w:val="001D3746"/>
    <w:rsid w:val="001E29A9"/>
    <w:rsid w:val="001E4944"/>
    <w:rsid w:val="001F76ED"/>
    <w:rsid w:val="001F7B2D"/>
    <w:rsid w:val="00203E00"/>
    <w:rsid w:val="00214924"/>
    <w:rsid w:val="00217213"/>
    <w:rsid w:val="00230968"/>
    <w:rsid w:val="00235B29"/>
    <w:rsid w:val="002444E3"/>
    <w:rsid w:val="00250014"/>
    <w:rsid w:val="00254874"/>
    <w:rsid w:val="002576E2"/>
    <w:rsid w:val="002619EF"/>
    <w:rsid w:val="002821F8"/>
    <w:rsid w:val="002A3942"/>
    <w:rsid w:val="002A50BF"/>
    <w:rsid w:val="002A73E8"/>
    <w:rsid w:val="002B59C0"/>
    <w:rsid w:val="002C2F97"/>
    <w:rsid w:val="002C433A"/>
    <w:rsid w:val="00301EA4"/>
    <w:rsid w:val="00316432"/>
    <w:rsid w:val="0032545E"/>
    <w:rsid w:val="00325EC6"/>
    <w:rsid w:val="003971F6"/>
    <w:rsid w:val="003A001C"/>
    <w:rsid w:val="003A7E97"/>
    <w:rsid w:val="003B236A"/>
    <w:rsid w:val="003B2735"/>
    <w:rsid w:val="004011CE"/>
    <w:rsid w:val="004263B1"/>
    <w:rsid w:val="00427C9A"/>
    <w:rsid w:val="004326BB"/>
    <w:rsid w:val="0043579A"/>
    <w:rsid w:val="00463549"/>
    <w:rsid w:val="00466CC5"/>
    <w:rsid w:val="004B162E"/>
    <w:rsid w:val="004F2821"/>
    <w:rsid w:val="004F4BBA"/>
    <w:rsid w:val="004F7490"/>
    <w:rsid w:val="00501ECC"/>
    <w:rsid w:val="00504D26"/>
    <w:rsid w:val="00505533"/>
    <w:rsid w:val="005233AA"/>
    <w:rsid w:val="00523FF4"/>
    <w:rsid w:val="00524853"/>
    <w:rsid w:val="00527927"/>
    <w:rsid w:val="005409BB"/>
    <w:rsid w:val="00551B0F"/>
    <w:rsid w:val="005609B9"/>
    <w:rsid w:val="00562700"/>
    <w:rsid w:val="00571B5B"/>
    <w:rsid w:val="005B3E3C"/>
    <w:rsid w:val="005C3FC1"/>
    <w:rsid w:val="005C5194"/>
    <w:rsid w:val="005C7214"/>
    <w:rsid w:val="005D099A"/>
    <w:rsid w:val="005D3499"/>
    <w:rsid w:val="005D6CCC"/>
    <w:rsid w:val="005E5C12"/>
    <w:rsid w:val="0062024D"/>
    <w:rsid w:val="00620FC9"/>
    <w:rsid w:val="006454D1"/>
    <w:rsid w:val="00670E7E"/>
    <w:rsid w:val="00671DC8"/>
    <w:rsid w:val="00677B6E"/>
    <w:rsid w:val="006804E0"/>
    <w:rsid w:val="0068515B"/>
    <w:rsid w:val="00685485"/>
    <w:rsid w:val="00691752"/>
    <w:rsid w:val="00695902"/>
    <w:rsid w:val="006A1311"/>
    <w:rsid w:val="006B2734"/>
    <w:rsid w:val="006B3181"/>
    <w:rsid w:val="006B47AD"/>
    <w:rsid w:val="006B4D42"/>
    <w:rsid w:val="006E5C4A"/>
    <w:rsid w:val="006E6489"/>
    <w:rsid w:val="006E6582"/>
    <w:rsid w:val="00707F5A"/>
    <w:rsid w:val="007340F5"/>
    <w:rsid w:val="0073522A"/>
    <w:rsid w:val="007751C8"/>
    <w:rsid w:val="007D3C1B"/>
    <w:rsid w:val="007D4BFA"/>
    <w:rsid w:val="007D734F"/>
    <w:rsid w:val="007E574A"/>
    <w:rsid w:val="007E74DF"/>
    <w:rsid w:val="007F3ECD"/>
    <w:rsid w:val="007F5A19"/>
    <w:rsid w:val="00803469"/>
    <w:rsid w:val="008074B9"/>
    <w:rsid w:val="0081030E"/>
    <w:rsid w:val="008146BF"/>
    <w:rsid w:val="00820838"/>
    <w:rsid w:val="00826015"/>
    <w:rsid w:val="00831DDF"/>
    <w:rsid w:val="0083499B"/>
    <w:rsid w:val="00845465"/>
    <w:rsid w:val="00861A4D"/>
    <w:rsid w:val="0086436B"/>
    <w:rsid w:val="00870061"/>
    <w:rsid w:val="008904E3"/>
    <w:rsid w:val="00894B97"/>
    <w:rsid w:val="008961FD"/>
    <w:rsid w:val="008A422F"/>
    <w:rsid w:val="008A72B2"/>
    <w:rsid w:val="008B7792"/>
    <w:rsid w:val="008C0476"/>
    <w:rsid w:val="008C5D87"/>
    <w:rsid w:val="008C6926"/>
    <w:rsid w:val="008E4E1E"/>
    <w:rsid w:val="00904550"/>
    <w:rsid w:val="00922347"/>
    <w:rsid w:val="00927B08"/>
    <w:rsid w:val="009367FB"/>
    <w:rsid w:val="00946CF3"/>
    <w:rsid w:val="009B016E"/>
    <w:rsid w:val="009B0CA2"/>
    <w:rsid w:val="009B0E23"/>
    <w:rsid w:val="009B7C60"/>
    <w:rsid w:val="009C7B3E"/>
    <w:rsid w:val="00A2686D"/>
    <w:rsid w:val="00A26A79"/>
    <w:rsid w:val="00A320BD"/>
    <w:rsid w:val="00A7046F"/>
    <w:rsid w:val="00AA2FD4"/>
    <w:rsid w:val="00AB37F5"/>
    <w:rsid w:val="00AC3814"/>
    <w:rsid w:val="00AC734F"/>
    <w:rsid w:val="00AC756E"/>
    <w:rsid w:val="00AF0562"/>
    <w:rsid w:val="00B00F5F"/>
    <w:rsid w:val="00B15CFD"/>
    <w:rsid w:val="00B25593"/>
    <w:rsid w:val="00B26E1A"/>
    <w:rsid w:val="00B3693C"/>
    <w:rsid w:val="00B50D5E"/>
    <w:rsid w:val="00B70109"/>
    <w:rsid w:val="00BB059A"/>
    <w:rsid w:val="00BB3B66"/>
    <w:rsid w:val="00BB4D86"/>
    <w:rsid w:val="00BB73A0"/>
    <w:rsid w:val="00BE496B"/>
    <w:rsid w:val="00BF5367"/>
    <w:rsid w:val="00C22C0C"/>
    <w:rsid w:val="00C442EF"/>
    <w:rsid w:val="00C53F52"/>
    <w:rsid w:val="00C62090"/>
    <w:rsid w:val="00C62BEA"/>
    <w:rsid w:val="00C64E7A"/>
    <w:rsid w:val="00CB31AE"/>
    <w:rsid w:val="00CB3AF8"/>
    <w:rsid w:val="00CC6E95"/>
    <w:rsid w:val="00CD0E9D"/>
    <w:rsid w:val="00D07064"/>
    <w:rsid w:val="00D144CE"/>
    <w:rsid w:val="00D42DCD"/>
    <w:rsid w:val="00D44A87"/>
    <w:rsid w:val="00D55ADD"/>
    <w:rsid w:val="00D80885"/>
    <w:rsid w:val="00D9230C"/>
    <w:rsid w:val="00DA0FA6"/>
    <w:rsid w:val="00DA3918"/>
    <w:rsid w:val="00DC1C3C"/>
    <w:rsid w:val="00DD33DF"/>
    <w:rsid w:val="00DE1293"/>
    <w:rsid w:val="00E317FB"/>
    <w:rsid w:val="00E634DE"/>
    <w:rsid w:val="00E711C4"/>
    <w:rsid w:val="00ED5147"/>
    <w:rsid w:val="00EE6295"/>
    <w:rsid w:val="00EE7FE3"/>
    <w:rsid w:val="00F238B5"/>
    <w:rsid w:val="00F3555F"/>
    <w:rsid w:val="00F3633E"/>
    <w:rsid w:val="00F540DE"/>
    <w:rsid w:val="00F571FD"/>
    <w:rsid w:val="00F70690"/>
    <w:rsid w:val="00F710B7"/>
    <w:rsid w:val="00FC064F"/>
    <w:rsid w:val="00FE1577"/>
    <w:rsid w:val="00FF35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24"/>
    <w:rPr>
      <w:sz w:val="24"/>
      <w:szCs w:val="24"/>
      <w:lang w:val="en-US" w:eastAsia="en-US"/>
    </w:rPr>
  </w:style>
  <w:style w:type="paragraph" w:styleId="Heading1">
    <w:name w:val="heading 1"/>
    <w:basedOn w:val="Normal"/>
    <w:next w:val="Normal"/>
    <w:link w:val="Heading1Char"/>
    <w:uiPriority w:val="99"/>
    <w:qFormat/>
    <w:rsid w:val="00214924"/>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4">
    <w:name w:val="heading 4"/>
    <w:basedOn w:val="Normal"/>
    <w:next w:val="Normal"/>
    <w:link w:val="Heading4Char"/>
    <w:uiPriority w:val="99"/>
    <w:qFormat/>
    <w:rsid w:val="00230968"/>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230968"/>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230968"/>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230968"/>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9"/>
    <w:qFormat/>
    <w:rsid w:val="00230968"/>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485"/>
    <w:rPr>
      <w:rFonts w:ascii="Cambria" w:hAnsi="Cambria" w:cs="Times New Roman"/>
      <w:b/>
      <w:bCs/>
      <w:kern w:val="32"/>
      <w:sz w:val="32"/>
      <w:szCs w:val="32"/>
      <w:lang w:val="en-US" w:eastAsia="en-US"/>
    </w:rPr>
  </w:style>
  <w:style w:type="character" w:customStyle="1" w:styleId="Heading4Char">
    <w:name w:val="Heading 4 Char"/>
    <w:basedOn w:val="DefaultParagraphFont"/>
    <w:link w:val="Heading4"/>
    <w:uiPriority w:val="99"/>
    <w:semiHidden/>
    <w:locked/>
    <w:rsid w:val="00230968"/>
    <w:rPr>
      <w:rFonts w:ascii="Cambria" w:hAnsi="Cambria" w:cs="Times New Roman"/>
      <w:b/>
      <w:bCs/>
      <w:i/>
      <w:iCs/>
      <w:color w:val="4F81BD"/>
      <w:sz w:val="24"/>
      <w:szCs w:val="24"/>
      <w:lang w:val="en-US" w:eastAsia="en-US"/>
    </w:rPr>
  </w:style>
  <w:style w:type="character" w:customStyle="1" w:styleId="Heading5Char">
    <w:name w:val="Heading 5 Char"/>
    <w:basedOn w:val="DefaultParagraphFont"/>
    <w:link w:val="Heading5"/>
    <w:uiPriority w:val="99"/>
    <w:semiHidden/>
    <w:locked/>
    <w:rsid w:val="00230968"/>
    <w:rPr>
      <w:rFonts w:ascii="Cambria" w:hAnsi="Cambria" w:cs="Times New Roman"/>
      <w:color w:val="243F60"/>
      <w:sz w:val="24"/>
      <w:szCs w:val="24"/>
      <w:lang w:val="en-US" w:eastAsia="en-US"/>
    </w:rPr>
  </w:style>
  <w:style w:type="character" w:customStyle="1" w:styleId="Heading6Char">
    <w:name w:val="Heading 6 Char"/>
    <w:basedOn w:val="DefaultParagraphFont"/>
    <w:link w:val="Heading6"/>
    <w:uiPriority w:val="99"/>
    <w:semiHidden/>
    <w:locked/>
    <w:rsid w:val="00230968"/>
    <w:rPr>
      <w:rFonts w:ascii="Cambria" w:hAnsi="Cambria" w:cs="Times New Roman"/>
      <w:i/>
      <w:iCs/>
      <w:color w:val="243F60"/>
      <w:sz w:val="24"/>
      <w:szCs w:val="24"/>
      <w:lang w:val="en-US" w:eastAsia="en-US"/>
    </w:rPr>
  </w:style>
  <w:style w:type="character" w:customStyle="1" w:styleId="Heading7Char">
    <w:name w:val="Heading 7 Char"/>
    <w:basedOn w:val="DefaultParagraphFont"/>
    <w:link w:val="Heading7"/>
    <w:uiPriority w:val="99"/>
    <w:semiHidden/>
    <w:locked/>
    <w:rsid w:val="00230968"/>
    <w:rPr>
      <w:rFonts w:ascii="Cambria" w:hAnsi="Cambria" w:cs="Times New Roman"/>
      <w:i/>
      <w:iCs/>
      <w:color w:val="404040"/>
      <w:sz w:val="24"/>
      <w:szCs w:val="24"/>
      <w:lang w:val="en-US" w:eastAsia="en-US"/>
    </w:rPr>
  </w:style>
  <w:style w:type="character" w:customStyle="1" w:styleId="Heading9Char">
    <w:name w:val="Heading 9 Char"/>
    <w:basedOn w:val="DefaultParagraphFont"/>
    <w:link w:val="Heading9"/>
    <w:uiPriority w:val="99"/>
    <w:semiHidden/>
    <w:locked/>
    <w:rsid w:val="00230968"/>
    <w:rPr>
      <w:rFonts w:ascii="Cambria" w:hAnsi="Cambria" w:cs="Times New Roman"/>
      <w:i/>
      <w:iCs/>
      <w:color w:val="404040"/>
      <w:lang w:val="en-US" w:eastAsia="en-US"/>
    </w:rPr>
  </w:style>
  <w:style w:type="paragraph" w:styleId="BodyText">
    <w:name w:val="Body Text"/>
    <w:basedOn w:val="Normal"/>
    <w:link w:val="BodyTextChar"/>
    <w:uiPriority w:val="99"/>
    <w:rsid w:val="00214924"/>
    <w:pPr>
      <w:jc w:val="center"/>
    </w:pPr>
    <w:rPr>
      <w:rFonts w:ascii="Arial" w:hAnsi="Arial" w:cs="Arial"/>
      <w:b/>
    </w:rPr>
  </w:style>
  <w:style w:type="character" w:customStyle="1" w:styleId="BodyTextChar">
    <w:name w:val="Body Text Char"/>
    <w:basedOn w:val="DefaultParagraphFont"/>
    <w:link w:val="BodyText"/>
    <w:uiPriority w:val="99"/>
    <w:semiHidden/>
    <w:locked/>
    <w:rsid w:val="00685485"/>
    <w:rPr>
      <w:rFonts w:cs="Times New Roman"/>
      <w:sz w:val="24"/>
      <w:szCs w:val="24"/>
      <w:lang w:val="en-US" w:eastAsia="en-US"/>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locked/>
    <w:rsid w:val="005B3E3C"/>
    <w:rPr>
      <w:rFonts w:cs="Times New Roman"/>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locked/>
    <w:rsid w:val="005B3E3C"/>
    <w:rPr>
      <w:rFonts w:cs="Times New Roman"/>
      <w:sz w:val="24"/>
      <w:szCs w:val="24"/>
      <w:lang w:val="en-US" w:eastAsia="en-US"/>
    </w:rPr>
  </w:style>
  <w:style w:type="paragraph" w:styleId="BalloonText">
    <w:name w:val="Balloon Text"/>
    <w:basedOn w:val="Normal"/>
    <w:link w:val="BalloonTextChar"/>
    <w:uiPriority w:val="99"/>
    <w:rsid w:val="00230968"/>
    <w:rPr>
      <w:rFonts w:ascii="Tahoma" w:hAnsi="Tahoma" w:cs="Tahoma"/>
      <w:sz w:val="16"/>
      <w:szCs w:val="16"/>
    </w:rPr>
  </w:style>
  <w:style w:type="character" w:customStyle="1" w:styleId="BalloonTextChar">
    <w:name w:val="Balloon Text Char"/>
    <w:basedOn w:val="DefaultParagraphFont"/>
    <w:link w:val="BalloonText"/>
    <w:uiPriority w:val="99"/>
    <w:locked/>
    <w:rsid w:val="00230968"/>
    <w:rPr>
      <w:rFonts w:ascii="Tahoma" w:hAnsi="Tahoma" w:cs="Tahoma"/>
      <w:sz w:val="16"/>
      <w:szCs w:val="16"/>
      <w:lang w:val="en-US" w:eastAsia="en-US"/>
    </w:rPr>
  </w:style>
  <w:style w:type="paragraph" w:customStyle="1" w:styleId="text">
    <w:name w:val="text"/>
    <w:basedOn w:val="Normal"/>
    <w:uiPriority w:val="99"/>
    <w:rsid w:val="00230968"/>
    <w:pPr>
      <w:spacing w:after="100" w:afterAutospacing="1"/>
    </w:pPr>
    <w:rPr>
      <w:lang w:val="en-GB" w:eastAsia="en-GB"/>
    </w:rPr>
  </w:style>
  <w:style w:type="paragraph" w:styleId="BodyTextIndent">
    <w:name w:val="Body Text Indent"/>
    <w:basedOn w:val="Normal"/>
    <w:link w:val="BodyTextIndentChar"/>
    <w:uiPriority w:val="99"/>
    <w:rsid w:val="00230968"/>
    <w:pPr>
      <w:spacing w:after="120"/>
      <w:ind w:left="283"/>
    </w:pPr>
  </w:style>
  <w:style w:type="character" w:customStyle="1" w:styleId="BodyTextIndentChar">
    <w:name w:val="Body Text Indent Char"/>
    <w:basedOn w:val="DefaultParagraphFont"/>
    <w:link w:val="BodyTextIndent"/>
    <w:uiPriority w:val="99"/>
    <w:locked/>
    <w:rsid w:val="00230968"/>
    <w:rPr>
      <w:rFonts w:cs="Times New Roman"/>
      <w:sz w:val="24"/>
      <w:szCs w:val="24"/>
      <w:lang w:val="en-US" w:eastAsia="en-US"/>
    </w:rPr>
  </w:style>
  <w:style w:type="paragraph" w:styleId="PlainText">
    <w:name w:val="Plain Text"/>
    <w:basedOn w:val="Normal"/>
    <w:link w:val="PlainTextChar"/>
    <w:uiPriority w:val="99"/>
    <w:rsid w:val="00230968"/>
    <w:rPr>
      <w:rFonts w:ascii="Courier New" w:hAnsi="Courier New"/>
      <w:sz w:val="20"/>
      <w:szCs w:val="20"/>
    </w:rPr>
  </w:style>
  <w:style w:type="character" w:customStyle="1" w:styleId="PlainTextChar">
    <w:name w:val="Plain Text Char"/>
    <w:basedOn w:val="DefaultParagraphFont"/>
    <w:link w:val="PlainText"/>
    <w:uiPriority w:val="99"/>
    <w:locked/>
    <w:rsid w:val="00230968"/>
    <w:rPr>
      <w:rFonts w:ascii="Courier New" w:hAnsi="Courier New" w:cs="Times New Roman"/>
      <w:lang w:val="en-US" w:eastAsia="en-US"/>
    </w:rPr>
  </w:style>
  <w:style w:type="character" w:styleId="Hyperlink">
    <w:name w:val="Hyperlink"/>
    <w:basedOn w:val="DefaultParagraphFont"/>
    <w:uiPriority w:val="99"/>
    <w:rsid w:val="00230968"/>
    <w:rPr>
      <w:rFonts w:cs="Times New Roman"/>
      <w:color w:val="0000FF"/>
      <w:u w:val="single"/>
    </w:rPr>
  </w:style>
  <w:style w:type="paragraph" w:styleId="EndnoteText">
    <w:name w:val="endnote text"/>
    <w:basedOn w:val="Normal"/>
    <w:link w:val="EndnoteTextChar"/>
    <w:uiPriority w:val="99"/>
    <w:rsid w:val="00230968"/>
    <w:rPr>
      <w:sz w:val="20"/>
      <w:szCs w:val="20"/>
    </w:rPr>
  </w:style>
  <w:style w:type="character" w:customStyle="1" w:styleId="EndnoteTextChar">
    <w:name w:val="Endnote Text Char"/>
    <w:basedOn w:val="DefaultParagraphFont"/>
    <w:link w:val="EndnoteText"/>
    <w:uiPriority w:val="99"/>
    <w:locked/>
    <w:rsid w:val="00230968"/>
    <w:rPr>
      <w:rFonts w:cs="Times New Roman"/>
      <w:lang w:val="en-US" w:eastAsia="en-US"/>
    </w:rPr>
  </w:style>
  <w:style w:type="character" w:styleId="EndnoteReference">
    <w:name w:val="endnote reference"/>
    <w:basedOn w:val="DefaultParagraphFont"/>
    <w:uiPriority w:val="99"/>
    <w:rsid w:val="00230968"/>
    <w:rPr>
      <w:rFonts w:cs="Times New Roman"/>
      <w:vertAlign w:val="superscript"/>
    </w:rPr>
  </w:style>
  <w:style w:type="paragraph" w:styleId="ListParagraph">
    <w:name w:val="List Paragraph"/>
    <w:basedOn w:val="Normal"/>
    <w:uiPriority w:val="34"/>
    <w:qFormat/>
    <w:rsid w:val="00F710B7"/>
    <w:pPr>
      <w:ind w:left="720"/>
      <w:contextualSpacing/>
    </w:pPr>
  </w:style>
  <w:style w:type="paragraph" w:styleId="NormalWeb">
    <w:name w:val="Normal (Web)"/>
    <w:basedOn w:val="Normal"/>
    <w:uiPriority w:val="99"/>
    <w:semiHidden/>
    <w:unhideWhenUsed/>
    <w:rsid w:val="00707F5A"/>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24"/>
    <w:rPr>
      <w:sz w:val="24"/>
      <w:szCs w:val="24"/>
      <w:lang w:val="en-US" w:eastAsia="en-US"/>
    </w:rPr>
  </w:style>
  <w:style w:type="paragraph" w:styleId="Heading1">
    <w:name w:val="heading 1"/>
    <w:basedOn w:val="Normal"/>
    <w:next w:val="Normal"/>
    <w:link w:val="Heading1Char"/>
    <w:uiPriority w:val="99"/>
    <w:qFormat/>
    <w:rsid w:val="00214924"/>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4">
    <w:name w:val="heading 4"/>
    <w:basedOn w:val="Normal"/>
    <w:next w:val="Normal"/>
    <w:link w:val="Heading4Char"/>
    <w:uiPriority w:val="99"/>
    <w:qFormat/>
    <w:rsid w:val="00230968"/>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230968"/>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230968"/>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230968"/>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9"/>
    <w:qFormat/>
    <w:rsid w:val="00230968"/>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485"/>
    <w:rPr>
      <w:rFonts w:ascii="Cambria" w:hAnsi="Cambria" w:cs="Times New Roman"/>
      <w:b/>
      <w:bCs/>
      <w:kern w:val="32"/>
      <w:sz w:val="32"/>
      <w:szCs w:val="32"/>
      <w:lang w:val="en-US" w:eastAsia="en-US"/>
    </w:rPr>
  </w:style>
  <w:style w:type="character" w:customStyle="1" w:styleId="Heading4Char">
    <w:name w:val="Heading 4 Char"/>
    <w:basedOn w:val="DefaultParagraphFont"/>
    <w:link w:val="Heading4"/>
    <w:uiPriority w:val="99"/>
    <w:semiHidden/>
    <w:locked/>
    <w:rsid w:val="00230968"/>
    <w:rPr>
      <w:rFonts w:ascii="Cambria" w:hAnsi="Cambria" w:cs="Times New Roman"/>
      <w:b/>
      <w:bCs/>
      <w:i/>
      <w:iCs/>
      <w:color w:val="4F81BD"/>
      <w:sz w:val="24"/>
      <w:szCs w:val="24"/>
      <w:lang w:val="en-US" w:eastAsia="en-US"/>
    </w:rPr>
  </w:style>
  <w:style w:type="character" w:customStyle="1" w:styleId="Heading5Char">
    <w:name w:val="Heading 5 Char"/>
    <w:basedOn w:val="DefaultParagraphFont"/>
    <w:link w:val="Heading5"/>
    <w:uiPriority w:val="99"/>
    <w:semiHidden/>
    <w:locked/>
    <w:rsid w:val="00230968"/>
    <w:rPr>
      <w:rFonts w:ascii="Cambria" w:hAnsi="Cambria" w:cs="Times New Roman"/>
      <w:color w:val="243F60"/>
      <w:sz w:val="24"/>
      <w:szCs w:val="24"/>
      <w:lang w:val="en-US" w:eastAsia="en-US"/>
    </w:rPr>
  </w:style>
  <w:style w:type="character" w:customStyle="1" w:styleId="Heading6Char">
    <w:name w:val="Heading 6 Char"/>
    <w:basedOn w:val="DefaultParagraphFont"/>
    <w:link w:val="Heading6"/>
    <w:uiPriority w:val="99"/>
    <w:semiHidden/>
    <w:locked/>
    <w:rsid w:val="00230968"/>
    <w:rPr>
      <w:rFonts w:ascii="Cambria" w:hAnsi="Cambria" w:cs="Times New Roman"/>
      <w:i/>
      <w:iCs/>
      <w:color w:val="243F60"/>
      <w:sz w:val="24"/>
      <w:szCs w:val="24"/>
      <w:lang w:val="en-US" w:eastAsia="en-US"/>
    </w:rPr>
  </w:style>
  <w:style w:type="character" w:customStyle="1" w:styleId="Heading7Char">
    <w:name w:val="Heading 7 Char"/>
    <w:basedOn w:val="DefaultParagraphFont"/>
    <w:link w:val="Heading7"/>
    <w:uiPriority w:val="99"/>
    <w:semiHidden/>
    <w:locked/>
    <w:rsid w:val="00230968"/>
    <w:rPr>
      <w:rFonts w:ascii="Cambria" w:hAnsi="Cambria" w:cs="Times New Roman"/>
      <w:i/>
      <w:iCs/>
      <w:color w:val="404040"/>
      <w:sz w:val="24"/>
      <w:szCs w:val="24"/>
      <w:lang w:val="en-US" w:eastAsia="en-US"/>
    </w:rPr>
  </w:style>
  <w:style w:type="character" w:customStyle="1" w:styleId="Heading9Char">
    <w:name w:val="Heading 9 Char"/>
    <w:basedOn w:val="DefaultParagraphFont"/>
    <w:link w:val="Heading9"/>
    <w:uiPriority w:val="99"/>
    <w:semiHidden/>
    <w:locked/>
    <w:rsid w:val="00230968"/>
    <w:rPr>
      <w:rFonts w:ascii="Cambria" w:hAnsi="Cambria" w:cs="Times New Roman"/>
      <w:i/>
      <w:iCs/>
      <w:color w:val="404040"/>
      <w:lang w:val="en-US" w:eastAsia="en-US"/>
    </w:rPr>
  </w:style>
  <w:style w:type="paragraph" w:styleId="BodyText">
    <w:name w:val="Body Text"/>
    <w:basedOn w:val="Normal"/>
    <w:link w:val="BodyTextChar"/>
    <w:uiPriority w:val="99"/>
    <w:rsid w:val="00214924"/>
    <w:pPr>
      <w:jc w:val="center"/>
    </w:pPr>
    <w:rPr>
      <w:rFonts w:ascii="Arial" w:hAnsi="Arial" w:cs="Arial"/>
      <w:b/>
    </w:rPr>
  </w:style>
  <w:style w:type="character" w:customStyle="1" w:styleId="BodyTextChar">
    <w:name w:val="Body Text Char"/>
    <w:basedOn w:val="DefaultParagraphFont"/>
    <w:link w:val="BodyText"/>
    <w:uiPriority w:val="99"/>
    <w:semiHidden/>
    <w:locked/>
    <w:rsid w:val="00685485"/>
    <w:rPr>
      <w:rFonts w:cs="Times New Roman"/>
      <w:sz w:val="24"/>
      <w:szCs w:val="24"/>
      <w:lang w:val="en-US" w:eastAsia="en-US"/>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locked/>
    <w:rsid w:val="005B3E3C"/>
    <w:rPr>
      <w:rFonts w:cs="Times New Roman"/>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locked/>
    <w:rsid w:val="005B3E3C"/>
    <w:rPr>
      <w:rFonts w:cs="Times New Roman"/>
      <w:sz w:val="24"/>
      <w:szCs w:val="24"/>
      <w:lang w:val="en-US" w:eastAsia="en-US"/>
    </w:rPr>
  </w:style>
  <w:style w:type="paragraph" w:styleId="BalloonText">
    <w:name w:val="Balloon Text"/>
    <w:basedOn w:val="Normal"/>
    <w:link w:val="BalloonTextChar"/>
    <w:uiPriority w:val="99"/>
    <w:rsid w:val="00230968"/>
    <w:rPr>
      <w:rFonts w:ascii="Tahoma" w:hAnsi="Tahoma" w:cs="Tahoma"/>
      <w:sz w:val="16"/>
      <w:szCs w:val="16"/>
    </w:rPr>
  </w:style>
  <w:style w:type="character" w:customStyle="1" w:styleId="BalloonTextChar">
    <w:name w:val="Balloon Text Char"/>
    <w:basedOn w:val="DefaultParagraphFont"/>
    <w:link w:val="BalloonText"/>
    <w:uiPriority w:val="99"/>
    <w:locked/>
    <w:rsid w:val="00230968"/>
    <w:rPr>
      <w:rFonts w:ascii="Tahoma" w:hAnsi="Tahoma" w:cs="Tahoma"/>
      <w:sz w:val="16"/>
      <w:szCs w:val="16"/>
      <w:lang w:val="en-US" w:eastAsia="en-US"/>
    </w:rPr>
  </w:style>
  <w:style w:type="paragraph" w:customStyle="1" w:styleId="text">
    <w:name w:val="text"/>
    <w:basedOn w:val="Normal"/>
    <w:uiPriority w:val="99"/>
    <w:rsid w:val="00230968"/>
    <w:pPr>
      <w:spacing w:after="100" w:afterAutospacing="1"/>
    </w:pPr>
    <w:rPr>
      <w:lang w:val="en-GB" w:eastAsia="en-GB"/>
    </w:rPr>
  </w:style>
  <w:style w:type="paragraph" w:styleId="BodyTextIndent">
    <w:name w:val="Body Text Indent"/>
    <w:basedOn w:val="Normal"/>
    <w:link w:val="BodyTextIndentChar"/>
    <w:uiPriority w:val="99"/>
    <w:rsid w:val="00230968"/>
    <w:pPr>
      <w:spacing w:after="120"/>
      <w:ind w:left="283"/>
    </w:pPr>
  </w:style>
  <w:style w:type="character" w:customStyle="1" w:styleId="BodyTextIndentChar">
    <w:name w:val="Body Text Indent Char"/>
    <w:basedOn w:val="DefaultParagraphFont"/>
    <w:link w:val="BodyTextIndent"/>
    <w:uiPriority w:val="99"/>
    <w:locked/>
    <w:rsid w:val="00230968"/>
    <w:rPr>
      <w:rFonts w:cs="Times New Roman"/>
      <w:sz w:val="24"/>
      <w:szCs w:val="24"/>
      <w:lang w:val="en-US" w:eastAsia="en-US"/>
    </w:rPr>
  </w:style>
  <w:style w:type="paragraph" w:styleId="PlainText">
    <w:name w:val="Plain Text"/>
    <w:basedOn w:val="Normal"/>
    <w:link w:val="PlainTextChar"/>
    <w:uiPriority w:val="99"/>
    <w:rsid w:val="00230968"/>
    <w:rPr>
      <w:rFonts w:ascii="Courier New" w:hAnsi="Courier New"/>
      <w:sz w:val="20"/>
      <w:szCs w:val="20"/>
    </w:rPr>
  </w:style>
  <w:style w:type="character" w:customStyle="1" w:styleId="PlainTextChar">
    <w:name w:val="Plain Text Char"/>
    <w:basedOn w:val="DefaultParagraphFont"/>
    <w:link w:val="PlainText"/>
    <w:uiPriority w:val="99"/>
    <w:locked/>
    <w:rsid w:val="00230968"/>
    <w:rPr>
      <w:rFonts w:ascii="Courier New" w:hAnsi="Courier New" w:cs="Times New Roman"/>
      <w:lang w:val="en-US" w:eastAsia="en-US"/>
    </w:rPr>
  </w:style>
  <w:style w:type="character" w:styleId="Hyperlink">
    <w:name w:val="Hyperlink"/>
    <w:basedOn w:val="DefaultParagraphFont"/>
    <w:uiPriority w:val="99"/>
    <w:rsid w:val="00230968"/>
    <w:rPr>
      <w:rFonts w:cs="Times New Roman"/>
      <w:color w:val="0000FF"/>
      <w:u w:val="single"/>
    </w:rPr>
  </w:style>
  <w:style w:type="paragraph" w:styleId="EndnoteText">
    <w:name w:val="endnote text"/>
    <w:basedOn w:val="Normal"/>
    <w:link w:val="EndnoteTextChar"/>
    <w:uiPriority w:val="99"/>
    <w:rsid w:val="00230968"/>
    <w:rPr>
      <w:sz w:val="20"/>
      <w:szCs w:val="20"/>
    </w:rPr>
  </w:style>
  <w:style w:type="character" w:customStyle="1" w:styleId="EndnoteTextChar">
    <w:name w:val="Endnote Text Char"/>
    <w:basedOn w:val="DefaultParagraphFont"/>
    <w:link w:val="EndnoteText"/>
    <w:uiPriority w:val="99"/>
    <w:locked/>
    <w:rsid w:val="00230968"/>
    <w:rPr>
      <w:rFonts w:cs="Times New Roman"/>
      <w:lang w:val="en-US" w:eastAsia="en-US"/>
    </w:rPr>
  </w:style>
  <w:style w:type="character" w:styleId="EndnoteReference">
    <w:name w:val="endnote reference"/>
    <w:basedOn w:val="DefaultParagraphFont"/>
    <w:uiPriority w:val="99"/>
    <w:rsid w:val="00230968"/>
    <w:rPr>
      <w:rFonts w:cs="Times New Roman"/>
      <w:vertAlign w:val="superscript"/>
    </w:rPr>
  </w:style>
  <w:style w:type="paragraph" w:styleId="ListParagraph">
    <w:name w:val="List Paragraph"/>
    <w:basedOn w:val="Normal"/>
    <w:uiPriority w:val="34"/>
    <w:qFormat/>
    <w:rsid w:val="00F710B7"/>
    <w:pPr>
      <w:ind w:left="720"/>
      <w:contextualSpacing/>
    </w:pPr>
  </w:style>
  <w:style w:type="paragraph" w:styleId="NormalWeb">
    <w:name w:val="Normal (Web)"/>
    <w:basedOn w:val="Normal"/>
    <w:uiPriority w:val="99"/>
    <w:semiHidden/>
    <w:unhideWhenUsed/>
    <w:rsid w:val="00707F5A"/>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240221459">
      <w:bodyDiv w:val="1"/>
      <w:marLeft w:val="0"/>
      <w:marRight w:val="0"/>
      <w:marTop w:val="0"/>
      <w:marBottom w:val="0"/>
      <w:divBdr>
        <w:top w:val="none" w:sz="0" w:space="0" w:color="auto"/>
        <w:left w:val="none" w:sz="0" w:space="0" w:color="auto"/>
        <w:bottom w:val="none" w:sz="0" w:space="0" w:color="auto"/>
        <w:right w:val="none" w:sz="0" w:space="0" w:color="auto"/>
      </w:divBdr>
    </w:div>
    <w:div w:id="332073440">
      <w:bodyDiv w:val="1"/>
      <w:marLeft w:val="0"/>
      <w:marRight w:val="0"/>
      <w:marTop w:val="0"/>
      <w:marBottom w:val="0"/>
      <w:divBdr>
        <w:top w:val="none" w:sz="0" w:space="0" w:color="auto"/>
        <w:left w:val="none" w:sz="0" w:space="0" w:color="auto"/>
        <w:bottom w:val="none" w:sz="0" w:space="0" w:color="auto"/>
        <w:right w:val="none" w:sz="0" w:space="0" w:color="auto"/>
      </w:divBdr>
    </w:div>
    <w:div w:id="752315333">
      <w:bodyDiv w:val="1"/>
      <w:marLeft w:val="0"/>
      <w:marRight w:val="0"/>
      <w:marTop w:val="0"/>
      <w:marBottom w:val="0"/>
      <w:divBdr>
        <w:top w:val="none" w:sz="0" w:space="0" w:color="auto"/>
        <w:left w:val="none" w:sz="0" w:space="0" w:color="auto"/>
        <w:bottom w:val="none" w:sz="0" w:space="0" w:color="auto"/>
        <w:right w:val="none" w:sz="0" w:space="0" w:color="auto"/>
      </w:divBdr>
    </w:div>
    <w:div w:id="1221668273">
      <w:bodyDiv w:val="1"/>
      <w:marLeft w:val="0"/>
      <w:marRight w:val="0"/>
      <w:marTop w:val="0"/>
      <w:marBottom w:val="0"/>
      <w:divBdr>
        <w:top w:val="none" w:sz="0" w:space="0" w:color="auto"/>
        <w:left w:val="none" w:sz="0" w:space="0" w:color="auto"/>
        <w:bottom w:val="none" w:sz="0" w:space="0" w:color="auto"/>
        <w:right w:val="none" w:sz="0" w:space="0" w:color="auto"/>
      </w:divBdr>
    </w:div>
    <w:div w:id="1370960721">
      <w:bodyDiv w:val="1"/>
      <w:marLeft w:val="0"/>
      <w:marRight w:val="0"/>
      <w:marTop w:val="0"/>
      <w:marBottom w:val="0"/>
      <w:divBdr>
        <w:top w:val="none" w:sz="0" w:space="0" w:color="auto"/>
        <w:left w:val="none" w:sz="0" w:space="0" w:color="auto"/>
        <w:bottom w:val="none" w:sz="0" w:space="0" w:color="auto"/>
        <w:right w:val="none" w:sz="0" w:space="0" w:color="auto"/>
      </w:divBdr>
    </w:div>
    <w:div w:id="1430269332">
      <w:marLeft w:val="0"/>
      <w:marRight w:val="0"/>
      <w:marTop w:val="0"/>
      <w:marBottom w:val="0"/>
      <w:divBdr>
        <w:top w:val="none" w:sz="0" w:space="0" w:color="auto"/>
        <w:left w:val="none" w:sz="0" w:space="0" w:color="auto"/>
        <w:bottom w:val="none" w:sz="0" w:space="0" w:color="auto"/>
        <w:right w:val="none" w:sz="0" w:space="0" w:color="auto"/>
      </w:divBdr>
    </w:div>
    <w:div w:id="1485195611">
      <w:bodyDiv w:val="1"/>
      <w:marLeft w:val="0"/>
      <w:marRight w:val="0"/>
      <w:marTop w:val="0"/>
      <w:marBottom w:val="0"/>
      <w:divBdr>
        <w:top w:val="none" w:sz="0" w:space="0" w:color="auto"/>
        <w:left w:val="none" w:sz="0" w:space="0" w:color="auto"/>
        <w:bottom w:val="none" w:sz="0" w:space="0" w:color="auto"/>
        <w:right w:val="none" w:sz="0" w:space="0" w:color="auto"/>
      </w:divBdr>
    </w:div>
    <w:div w:id="1881089077">
      <w:bodyDiv w:val="1"/>
      <w:marLeft w:val="0"/>
      <w:marRight w:val="0"/>
      <w:marTop w:val="0"/>
      <w:marBottom w:val="0"/>
      <w:divBdr>
        <w:top w:val="none" w:sz="0" w:space="0" w:color="auto"/>
        <w:left w:val="none" w:sz="0" w:space="0" w:color="auto"/>
        <w:bottom w:val="none" w:sz="0" w:space="0" w:color="auto"/>
        <w:right w:val="none" w:sz="0" w:space="0" w:color="auto"/>
      </w:divBdr>
    </w:div>
    <w:div w:id="189346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Office_PowerPoint_Slide1.sldx"/><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1119</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Habner Justinian (RNU) OBMH</cp:lastModifiedBy>
  <cp:revision>2</cp:revision>
  <cp:lastPrinted>2012-04-16T17:49:00Z</cp:lastPrinted>
  <dcterms:created xsi:type="dcterms:W3CDTF">2012-04-26T11:16:00Z</dcterms:created>
  <dcterms:modified xsi:type="dcterms:W3CDTF">2012-04-26T11:16:00Z</dcterms:modified>
</cp:coreProperties>
</file>