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F93" w:rsidRDefault="00E90F93" w:rsidP="00E90F93">
      <w:pPr>
        <w:jc w:val="right"/>
      </w:pPr>
    </w:p>
    <w:p w:rsidR="00E90F93" w:rsidRPr="006A5F4B" w:rsidRDefault="00AF4C61" w:rsidP="00E90F93">
      <w:pPr>
        <w:jc w:val="right"/>
      </w:pPr>
      <w:r>
        <w:rPr>
          <w:noProof/>
        </w:rPr>
        <w:drawing>
          <wp:inline distT="0" distB="0" distL="0" distR="0">
            <wp:extent cx="2553335" cy="50927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3335" cy="509270"/>
                    </a:xfrm>
                    <a:prstGeom prst="rect">
                      <a:avLst/>
                    </a:prstGeom>
                    <a:noFill/>
                    <a:ln w="9525">
                      <a:noFill/>
                      <a:miter lim="800000"/>
                      <a:headEnd/>
                      <a:tailEnd/>
                    </a:ln>
                  </pic:spPr>
                </pic:pic>
              </a:graphicData>
            </a:graphic>
          </wp:inline>
        </w:drawing>
      </w:r>
    </w:p>
    <w:p w:rsidR="00356F5E" w:rsidRDefault="00356F5E" w:rsidP="00356F5E">
      <w:pPr>
        <w:rPr>
          <w:lang w:eastAsia="en-US"/>
        </w:rPr>
      </w:pPr>
    </w:p>
    <w:p w:rsidR="00356F5E" w:rsidRPr="006A5F4B" w:rsidRDefault="00356F5E" w:rsidP="00356F5E">
      <w:pPr>
        <w:rPr>
          <w:lang w:eastAsia="en-US"/>
        </w:rPr>
      </w:pPr>
    </w:p>
    <w:p w:rsidR="00356F5E" w:rsidRPr="006A5F4B" w:rsidRDefault="00356F5E" w:rsidP="00356F5E">
      <w:pPr>
        <w:rPr>
          <w:lang w:eastAsia="en-US"/>
        </w:rPr>
      </w:pPr>
      <w:bookmarkStart w:id="0" w:name="_GoBack"/>
      <w:bookmarkEnd w:id="0"/>
    </w:p>
    <w:p w:rsidR="00356F5E" w:rsidRDefault="00356F5E" w:rsidP="00356F5E">
      <w:pPr>
        <w:ind w:right="17"/>
        <w:jc w:val="center"/>
        <w:rPr>
          <w:rFonts w:ascii="Arial" w:hAnsi="Arial" w:cs="Arial"/>
          <w:b/>
          <w:sz w:val="28"/>
          <w:szCs w:val="28"/>
        </w:rPr>
      </w:pPr>
      <w:r>
        <w:rPr>
          <w:rFonts w:ascii="Arial" w:hAnsi="Arial" w:cs="Arial"/>
          <w:b/>
          <w:sz w:val="28"/>
          <w:szCs w:val="28"/>
        </w:rPr>
        <w:t>Meeting of the Oxford Health</w:t>
      </w:r>
      <w:r w:rsidRPr="006A5F4B">
        <w:rPr>
          <w:rFonts w:ascii="Arial" w:hAnsi="Arial" w:cs="Arial"/>
          <w:b/>
          <w:sz w:val="28"/>
          <w:szCs w:val="28"/>
        </w:rPr>
        <w:t xml:space="preserve"> NHS </w:t>
      </w:r>
      <w:r>
        <w:rPr>
          <w:rFonts w:ascii="Arial" w:hAnsi="Arial" w:cs="Arial"/>
          <w:b/>
          <w:sz w:val="28"/>
          <w:szCs w:val="28"/>
        </w:rPr>
        <w:t xml:space="preserve">Foundation Trust </w:t>
      </w:r>
    </w:p>
    <w:p w:rsidR="00356F5E" w:rsidRPr="006A5F4B" w:rsidRDefault="00356F5E" w:rsidP="00356F5E">
      <w:pPr>
        <w:ind w:right="17"/>
        <w:jc w:val="center"/>
        <w:rPr>
          <w:rFonts w:ascii="Arial" w:hAnsi="Arial" w:cs="Arial"/>
          <w:b/>
          <w:bCs/>
          <w:sz w:val="28"/>
          <w:szCs w:val="28"/>
        </w:rPr>
      </w:pPr>
      <w:r>
        <w:rPr>
          <w:rFonts w:ascii="Arial" w:hAnsi="Arial" w:cs="Arial"/>
          <w:b/>
          <w:sz w:val="28"/>
          <w:szCs w:val="28"/>
        </w:rPr>
        <w:t>Board of Directors</w:t>
      </w:r>
    </w:p>
    <w:p w:rsidR="00356F5E" w:rsidRPr="006A5F4B" w:rsidRDefault="00356F5E" w:rsidP="00356F5E">
      <w:pPr>
        <w:rPr>
          <w:rFonts w:cs="Arial"/>
          <w:b/>
          <w:bCs/>
          <w:sz w:val="28"/>
        </w:rPr>
      </w:pPr>
    </w:p>
    <w:p w:rsidR="00A64AB4" w:rsidRDefault="00CC050C" w:rsidP="00A64AB4">
      <w:pPr>
        <w:pStyle w:val="BodyText3"/>
      </w:pPr>
      <w:r>
        <w:t xml:space="preserve">[DRAFT] </w:t>
      </w:r>
      <w:r w:rsidR="00A64AB4">
        <w:t>Minutes</w:t>
      </w:r>
      <w:r w:rsidR="00A64AB4" w:rsidRPr="006A5F4B">
        <w:t xml:space="preserve"> of a meeting held</w:t>
      </w:r>
      <w:r w:rsidR="00A64AB4">
        <w:t xml:space="preserve"> </w:t>
      </w:r>
      <w:r w:rsidR="00A64AB4" w:rsidRPr="006A5F4B">
        <w:t xml:space="preserve">on </w:t>
      </w:r>
    </w:p>
    <w:p w:rsidR="00A64AB4" w:rsidRPr="006A5F4B" w:rsidRDefault="00272870" w:rsidP="00B37E84">
      <w:pPr>
        <w:pStyle w:val="BodyText3"/>
        <w:tabs>
          <w:tab w:val="left" w:pos="345"/>
          <w:tab w:val="center" w:pos="4323"/>
        </w:tabs>
      </w:pPr>
      <w:r>
        <w:t>Friday, 25 October</w:t>
      </w:r>
      <w:r w:rsidR="001B034B">
        <w:t xml:space="preserve"> 2013</w:t>
      </w:r>
      <w:r w:rsidR="00A64AB4">
        <w:t xml:space="preserve"> </w:t>
      </w:r>
      <w:r w:rsidR="00A64AB4" w:rsidRPr="006A5F4B">
        <w:t xml:space="preserve">at </w:t>
      </w:r>
      <w:r w:rsidR="00B37E84">
        <w:t>090</w:t>
      </w:r>
      <w:r w:rsidR="000269E4">
        <w:t xml:space="preserve">0 </w:t>
      </w:r>
      <w:r w:rsidR="00A64AB4" w:rsidRPr="006A5F4B">
        <w:t xml:space="preserve">in </w:t>
      </w:r>
      <w:r w:rsidR="00A64AB4">
        <w:t xml:space="preserve">the </w:t>
      </w:r>
      <w:r>
        <w:t>Boardroom, Trust HQ</w:t>
      </w:r>
    </w:p>
    <w:p w:rsidR="00356F5E" w:rsidRPr="006A5F4B" w:rsidRDefault="00356F5E" w:rsidP="00356F5E">
      <w:pPr>
        <w:pStyle w:val="BodyText3"/>
      </w:pPr>
    </w:p>
    <w:p w:rsidR="00272870" w:rsidRPr="006A5F4B" w:rsidRDefault="00272870" w:rsidP="00272870">
      <w:pPr>
        <w:rPr>
          <w:rFonts w:ascii="Arial" w:hAnsi="Arial" w:cs="Arial"/>
          <w:b/>
        </w:rPr>
      </w:pPr>
      <w:r w:rsidRPr="006A5F4B">
        <w:rPr>
          <w:rFonts w:ascii="Arial" w:hAnsi="Arial" w:cs="Arial"/>
          <w:b/>
        </w:rPr>
        <w:t>Present:</w:t>
      </w:r>
    </w:p>
    <w:tbl>
      <w:tblPr>
        <w:tblW w:w="8943" w:type="dxa"/>
        <w:tblLook w:val="0000"/>
      </w:tblPr>
      <w:tblGrid>
        <w:gridCol w:w="2472"/>
        <w:gridCol w:w="6471"/>
      </w:tblGrid>
      <w:tr w:rsidR="00272870" w:rsidRPr="006A5F4B" w:rsidTr="00060139">
        <w:trPr>
          <w:trHeight w:val="285"/>
        </w:trPr>
        <w:tc>
          <w:tcPr>
            <w:tcW w:w="2472" w:type="dxa"/>
          </w:tcPr>
          <w:p w:rsidR="00272870" w:rsidRPr="006A5F4B" w:rsidRDefault="00272870" w:rsidP="00060139">
            <w:pPr>
              <w:rPr>
                <w:rFonts w:ascii="Arial" w:hAnsi="Arial" w:cs="Arial"/>
              </w:rPr>
            </w:pPr>
            <w:r>
              <w:rPr>
                <w:rFonts w:ascii="Arial" w:hAnsi="Arial" w:cs="Arial"/>
              </w:rPr>
              <w:t>Martin Howell</w:t>
            </w:r>
          </w:p>
        </w:tc>
        <w:tc>
          <w:tcPr>
            <w:tcW w:w="6471" w:type="dxa"/>
          </w:tcPr>
          <w:p w:rsidR="00272870" w:rsidRPr="00D76A75" w:rsidRDefault="00272870" w:rsidP="00060139">
            <w:pPr>
              <w:rPr>
                <w:rFonts w:ascii="Arial" w:hAnsi="Arial" w:cs="Arial"/>
              </w:rPr>
            </w:pPr>
            <w:r>
              <w:rPr>
                <w:rFonts w:ascii="Arial" w:hAnsi="Arial" w:cs="Arial"/>
              </w:rPr>
              <w:t xml:space="preserve">Chair of Trust </w:t>
            </w:r>
          </w:p>
        </w:tc>
      </w:tr>
      <w:tr w:rsidR="00272870" w:rsidRPr="006A5F4B" w:rsidTr="00060139">
        <w:trPr>
          <w:trHeight w:val="285"/>
        </w:trPr>
        <w:tc>
          <w:tcPr>
            <w:tcW w:w="2472" w:type="dxa"/>
          </w:tcPr>
          <w:p w:rsidR="00272870" w:rsidRDefault="00272870" w:rsidP="00060139">
            <w:pPr>
              <w:rPr>
                <w:rFonts w:ascii="Arial" w:hAnsi="Arial" w:cs="Arial"/>
              </w:rPr>
            </w:pPr>
            <w:r>
              <w:rPr>
                <w:rFonts w:ascii="Arial" w:hAnsi="Arial" w:cs="Arial"/>
              </w:rPr>
              <w:t>Stuart Bell</w:t>
            </w:r>
          </w:p>
        </w:tc>
        <w:tc>
          <w:tcPr>
            <w:tcW w:w="6471" w:type="dxa"/>
          </w:tcPr>
          <w:p w:rsidR="00272870" w:rsidRDefault="00272870" w:rsidP="00060139">
            <w:pPr>
              <w:rPr>
                <w:rFonts w:ascii="Arial" w:hAnsi="Arial" w:cs="Arial"/>
              </w:rPr>
            </w:pPr>
            <w:r>
              <w:rPr>
                <w:rFonts w:ascii="Arial" w:hAnsi="Arial" w:cs="Arial"/>
              </w:rPr>
              <w:t>Chief Executive</w:t>
            </w:r>
          </w:p>
        </w:tc>
      </w:tr>
      <w:tr w:rsidR="00272870" w:rsidRPr="006A5F4B" w:rsidTr="00060139">
        <w:trPr>
          <w:trHeight w:val="285"/>
        </w:trPr>
        <w:tc>
          <w:tcPr>
            <w:tcW w:w="2472" w:type="dxa"/>
          </w:tcPr>
          <w:p w:rsidR="00272870" w:rsidRDefault="00272870" w:rsidP="00060139">
            <w:pPr>
              <w:rPr>
                <w:rFonts w:ascii="Arial" w:hAnsi="Arial" w:cs="Arial"/>
              </w:rPr>
            </w:pPr>
            <w:r>
              <w:rPr>
                <w:rFonts w:ascii="Arial" w:hAnsi="Arial" w:cs="Arial"/>
              </w:rPr>
              <w:t>Mike Bellamy</w:t>
            </w:r>
          </w:p>
        </w:tc>
        <w:tc>
          <w:tcPr>
            <w:tcW w:w="6471" w:type="dxa"/>
          </w:tcPr>
          <w:p w:rsidR="00272870" w:rsidRDefault="00272870" w:rsidP="00060139">
            <w:pPr>
              <w:rPr>
                <w:rFonts w:ascii="Arial" w:hAnsi="Arial" w:cs="Arial"/>
              </w:rPr>
            </w:pPr>
            <w:r>
              <w:rPr>
                <w:rFonts w:ascii="Arial" w:hAnsi="Arial" w:cs="Arial"/>
              </w:rPr>
              <w:t>Non-Executive Director</w:t>
            </w:r>
          </w:p>
        </w:tc>
      </w:tr>
      <w:tr w:rsidR="00060139" w:rsidRPr="006A5F4B" w:rsidTr="00060139">
        <w:trPr>
          <w:trHeight w:val="285"/>
        </w:trPr>
        <w:tc>
          <w:tcPr>
            <w:tcW w:w="2472" w:type="dxa"/>
          </w:tcPr>
          <w:p w:rsidR="00060139" w:rsidRDefault="00060139" w:rsidP="00060139">
            <w:pPr>
              <w:rPr>
                <w:rFonts w:ascii="Arial" w:hAnsi="Arial" w:cs="Arial"/>
              </w:rPr>
            </w:pPr>
            <w:r>
              <w:rPr>
                <w:rFonts w:ascii="Arial" w:hAnsi="Arial" w:cs="Arial"/>
              </w:rPr>
              <w:t>Sue Dopson</w:t>
            </w:r>
          </w:p>
        </w:tc>
        <w:tc>
          <w:tcPr>
            <w:tcW w:w="6471" w:type="dxa"/>
          </w:tcPr>
          <w:p w:rsidR="00060139" w:rsidRPr="00060139" w:rsidRDefault="00060139" w:rsidP="008C1B7D">
            <w:pPr>
              <w:rPr>
                <w:rFonts w:ascii="Arial" w:hAnsi="Arial" w:cs="Arial"/>
                <w:i/>
              </w:rPr>
            </w:pPr>
            <w:r>
              <w:rPr>
                <w:rFonts w:ascii="Arial" w:hAnsi="Arial" w:cs="Arial"/>
              </w:rPr>
              <w:t xml:space="preserve">Non-Executive Director </w:t>
            </w:r>
          </w:p>
        </w:tc>
      </w:tr>
      <w:tr w:rsidR="00272870" w:rsidRPr="006A5F4B" w:rsidTr="00060139">
        <w:trPr>
          <w:trHeight w:val="270"/>
        </w:trPr>
        <w:tc>
          <w:tcPr>
            <w:tcW w:w="2472" w:type="dxa"/>
          </w:tcPr>
          <w:p w:rsidR="00272870" w:rsidRDefault="00272870" w:rsidP="00060139">
            <w:pPr>
              <w:rPr>
                <w:rFonts w:ascii="Arial" w:hAnsi="Arial" w:cs="Arial"/>
              </w:rPr>
            </w:pPr>
            <w:r>
              <w:rPr>
                <w:rFonts w:ascii="Arial" w:hAnsi="Arial" w:cs="Arial"/>
              </w:rPr>
              <w:t>Anne Grocock</w:t>
            </w:r>
          </w:p>
        </w:tc>
        <w:tc>
          <w:tcPr>
            <w:tcW w:w="6471" w:type="dxa"/>
          </w:tcPr>
          <w:p w:rsidR="00272870" w:rsidRPr="00D76A75" w:rsidRDefault="00272870" w:rsidP="00060139">
            <w:pPr>
              <w:rPr>
                <w:rFonts w:ascii="Arial" w:hAnsi="Arial" w:cs="Arial"/>
              </w:rPr>
            </w:pPr>
            <w:r>
              <w:rPr>
                <w:rFonts w:ascii="Arial" w:hAnsi="Arial" w:cs="Arial"/>
              </w:rPr>
              <w:t xml:space="preserve">Non-Executive Director </w:t>
            </w:r>
          </w:p>
        </w:tc>
      </w:tr>
      <w:tr w:rsidR="00272870" w:rsidRPr="006A5F4B" w:rsidTr="00060139">
        <w:trPr>
          <w:trHeight w:val="270"/>
        </w:trPr>
        <w:tc>
          <w:tcPr>
            <w:tcW w:w="2472" w:type="dxa"/>
          </w:tcPr>
          <w:p w:rsidR="00272870" w:rsidRDefault="00272870" w:rsidP="00060139">
            <w:pPr>
              <w:rPr>
                <w:rFonts w:ascii="Arial" w:hAnsi="Arial" w:cs="Arial"/>
              </w:rPr>
            </w:pPr>
            <w:r>
              <w:rPr>
                <w:rFonts w:ascii="Arial" w:hAnsi="Arial" w:cs="Arial"/>
              </w:rPr>
              <w:t>Clive Meux</w:t>
            </w:r>
          </w:p>
        </w:tc>
        <w:tc>
          <w:tcPr>
            <w:tcW w:w="6471" w:type="dxa"/>
          </w:tcPr>
          <w:p w:rsidR="00272870" w:rsidRDefault="00272870" w:rsidP="00060139">
            <w:pPr>
              <w:rPr>
                <w:rFonts w:ascii="Arial" w:hAnsi="Arial" w:cs="Arial"/>
              </w:rPr>
            </w:pPr>
            <w:r>
              <w:rPr>
                <w:rFonts w:ascii="Arial" w:hAnsi="Arial" w:cs="Arial"/>
              </w:rPr>
              <w:t>Medical Director</w:t>
            </w:r>
          </w:p>
        </w:tc>
      </w:tr>
      <w:tr w:rsidR="00272870" w:rsidRPr="006A5F4B" w:rsidTr="00060139">
        <w:trPr>
          <w:trHeight w:val="270"/>
        </w:trPr>
        <w:tc>
          <w:tcPr>
            <w:tcW w:w="2472" w:type="dxa"/>
          </w:tcPr>
          <w:p w:rsidR="00272870" w:rsidRDefault="00272870" w:rsidP="00060139">
            <w:pPr>
              <w:rPr>
                <w:rFonts w:ascii="Arial" w:hAnsi="Arial" w:cs="Arial"/>
              </w:rPr>
            </w:pPr>
            <w:r>
              <w:rPr>
                <w:rFonts w:ascii="Arial" w:hAnsi="Arial" w:cs="Arial"/>
              </w:rPr>
              <w:t>Cedric Scroggs</w:t>
            </w:r>
          </w:p>
        </w:tc>
        <w:tc>
          <w:tcPr>
            <w:tcW w:w="6471" w:type="dxa"/>
          </w:tcPr>
          <w:p w:rsidR="00272870" w:rsidRDefault="00272870" w:rsidP="00060139">
            <w:pPr>
              <w:rPr>
                <w:rFonts w:ascii="Arial" w:hAnsi="Arial" w:cs="Arial"/>
              </w:rPr>
            </w:pPr>
            <w:r>
              <w:rPr>
                <w:rFonts w:ascii="Arial" w:hAnsi="Arial" w:cs="Arial"/>
              </w:rPr>
              <w:t>Non-Executive Director</w:t>
            </w:r>
          </w:p>
        </w:tc>
      </w:tr>
      <w:tr w:rsidR="00272870" w:rsidRPr="006A5F4B" w:rsidTr="00060139">
        <w:trPr>
          <w:trHeight w:val="270"/>
        </w:trPr>
        <w:tc>
          <w:tcPr>
            <w:tcW w:w="2472" w:type="dxa"/>
          </w:tcPr>
          <w:p w:rsidR="00272870" w:rsidRDefault="00272870" w:rsidP="00060139">
            <w:pPr>
              <w:rPr>
                <w:rFonts w:ascii="Arial" w:hAnsi="Arial" w:cs="Arial"/>
              </w:rPr>
            </w:pPr>
            <w:r>
              <w:rPr>
                <w:rFonts w:ascii="Arial" w:hAnsi="Arial" w:cs="Arial"/>
              </w:rPr>
              <w:t>Yvonne Taylor</w:t>
            </w:r>
          </w:p>
        </w:tc>
        <w:tc>
          <w:tcPr>
            <w:tcW w:w="6471" w:type="dxa"/>
          </w:tcPr>
          <w:p w:rsidR="00272870" w:rsidRPr="0048148F" w:rsidRDefault="00272870" w:rsidP="00060139">
            <w:pPr>
              <w:rPr>
                <w:rFonts w:ascii="Arial" w:hAnsi="Arial" w:cs="Arial"/>
                <w:i/>
              </w:rPr>
            </w:pPr>
            <w:r>
              <w:rPr>
                <w:rFonts w:ascii="Arial" w:hAnsi="Arial" w:cs="Arial"/>
              </w:rPr>
              <w:t xml:space="preserve">Chief Operating Officer </w:t>
            </w:r>
          </w:p>
        </w:tc>
      </w:tr>
      <w:tr w:rsidR="00272870" w:rsidRPr="006A5F4B" w:rsidTr="00060139">
        <w:trPr>
          <w:trHeight w:val="270"/>
        </w:trPr>
        <w:tc>
          <w:tcPr>
            <w:tcW w:w="2472" w:type="dxa"/>
          </w:tcPr>
          <w:p w:rsidR="00272870" w:rsidRDefault="00272870" w:rsidP="00060139">
            <w:pPr>
              <w:rPr>
                <w:rFonts w:ascii="Arial" w:hAnsi="Arial" w:cs="Arial"/>
              </w:rPr>
            </w:pPr>
            <w:r>
              <w:rPr>
                <w:rFonts w:ascii="Arial" w:hAnsi="Arial" w:cs="Arial"/>
              </w:rPr>
              <w:t xml:space="preserve">Lyn Williams </w:t>
            </w:r>
          </w:p>
        </w:tc>
        <w:tc>
          <w:tcPr>
            <w:tcW w:w="6471" w:type="dxa"/>
          </w:tcPr>
          <w:p w:rsidR="00272870" w:rsidRDefault="00272870" w:rsidP="00060139">
            <w:pPr>
              <w:rPr>
                <w:rFonts w:ascii="Arial" w:hAnsi="Arial" w:cs="Arial"/>
              </w:rPr>
            </w:pPr>
            <w:r>
              <w:rPr>
                <w:rFonts w:ascii="Arial" w:hAnsi="Arial" w:cs="Arial"/>
              </w:rPr>
              <w:t xml:space="preserve">Non-Executive Director </w:t>
            </w:r>
          </w:p>
        </w:tc>
      </w:tr>
      <w:tr w:rsidR="00272870" w:rsidRPr="006A5F4B" w:rsidTr="00060139">
        <w:trPr>
          <w:trHeight w:val="285"/>
        </w:trPr>
        <w:tc>
          <w:tcPr>
            <w:tcW w:w="2472" w:type="dxa"/>
          </w:tcPr>
          <w:p w:rsidR="00272870" w:rsidRPr="006A5F4B" w:rsidRDefault="00272870" w:rsidP="00060139">
            <w:pPr>
              <w:rPr>
                <w:rFonts w:ascii="Arial" w:hAnsi="Arial" w:cs="Arial"/>
              </w:rPr>
            </w:pPr>
          </w:p>
        </w:tc>
        <w:tc>
          <w:tcPr>
            <w:tcW w:w="6471" w:type="dxa"/>
          </w:tcPr>
          <w:p w:rsidR="00272870" w:rsidRPr="006A5F4B" w:rsidRDefault="00272870" w:rsidP="00060139">
            <w:pPr>
              <w:rPr>
                <w:rFonts w:ascii="Arial" w:hAnsi="Arial" w:cs="Arial"/>
              </w:rPr>
            </w:pPr>
          </w:p>
        </w:tc>
      </w:tr>
      <w:tr w:rsidR="00272870" w:rsidRPr="006A5F4B" w:rsidTr="00060139">
        <w:trPr>
          <w:trHeight w:val="285"/>
        </w:trPr>
        <w:tc>
          <w:tcPr>
            <w:tcW w:w="8943" w:type="dxa"/>
            <w:gridSpan w:val="2"/>
          </w:tcPr>
          <w:p w:rsidR="00272870" w:rsidRPr="006A5F4B" w:rsidRDefault="00272870" w:rsidP="00060139">
            <w:pPr>
              <w:rPr>
                <w:rFonts w:ascii="Arial" w:hAnsi="Arial" w:cs="Arial"/>
                <w:b/>
              </w:rPr>
            </w:pPr>
            <w:r>
              <w:rPr>
                <w:rFonts w:ascii="Arial" w:hAnsi="Arial" w:cs="Arial"/>
                <w:b/>
              </w:rPr>
              <w:t>In at</w:t>
            </w:r>
            <w:r w:rsidRPr="006A5F4B">
              <w:rPr>
                <w:rFonts w:ascii="Arial" w:hAnsi="Arial" w:cs="Arial"/>
                <w:b/>
              </w:rPr>
              <w:t>tendance</w:t>
            </w:r>
            <w:r>
              <w:rPr>
                <w:rFonts w:ascii="Arial" w:hAnsi="Arial" w:cs="Arial"/>
                <w:b/>
              </w:rPr>
              <w:t>:</w:t>
            </w:r>
          </w:p>
        </w:tc>
      </w:tr>
      <w:tr w:rsidR="00272870" w:rsidRPr="006A5F4B" w:rsidTr="00060139">
        <w:trPr>
          <w:trHeight w:val="349"/>
        </w:trPr>
        <w:tc>
          <w:tcPr>
            <w:tcW w:w="2472" w:type="dxa"/>
          </w:tcPr>
          <w:p w:rsidR="00272870" w:rsidRDefault="00272870" w:rsidP="00060139">
            <w:pPr>
              <w:rPr>
                <w:rFonts w:ascii="Arial" w:hAnsi="Arial" w:cs="Arial"/>
              </w:rPr>
            </w:pPr>
            <w:r>
              <w:rPr>
                <w:rFonts w:ascii="Arial" w:hAnsi="Arial" w:cs="Arial"/>
              </w:rPr>
              <w:t>Caroline Birch</w:t>
            </w:r>
          </w:p>
        </w:tc>
        <w:tc>
          <w:tcPr>
            <w:tcW w:w="6471" w:type="dxa"/>
          </w:tcPr>
          <w:p w:rsidR="00272870" w:rsidRPr="00D76A75" w:rsidRDefault="00272870" w:rsidP="00060139">
            <w:pPr>
              <w:rPr>
                <w:rFonts w:ascii="Arial" w:hAnsi="Arial" w:cs="Arial"/>
              </w:rPr>
            </w:pPr>
            <w:r>
              <w:rPr>
                <w:rFonts w:ascii="Arial" w:hAnsi="Arial" w:cs="Arial"/>
              </w:rPr>
              <w:t>Deputy Director of Nursing</w:t>
            </w:r>
          </w:p>
        </w:tc>
      </w:tr>
      <w:tr w:rsidR="00272870" w:rsidRPr="006A5F4B" w:rsidTr="00060139">
        <w:trPr>
          <w:trHeight w:val="349"/>
        </w:trPr>
        <w:tc>
          <w:tcPr>
            <w:tcW w:w="2472" w:type="dxa"/>
          </w:tcPr>
          <w:p w:rsidR="00272870" w:rsidRDefault="00272870" w:rsidP="00060139">
            <w:pPr>
              <w:rPr>
                <w:rFonts w:ascii="Arial" w:hAnsi="Arial" w:cs="Arial"/>
              </w:rPr>
            </w:pPr>
            <w:r>
              <w:rPr>
                <w:rFonts w:ascii="Arial" w:hAnsi="Arial" w:cs="Arial"/>
              </w:rPr>
              <w:t>Justinian Habner</w:t>
            </w:r>
          </w:p>
        </w:tc>
        <w:tc>
          <w:tcPr>
            <w:tcW w:w="6471" w:type="dxa"/>
          </w:tcPr>
          <w:p w:rsidR="00272870" w:rsidRPr="00D76A75" w:rsidRDefault="00272870" w:rsidP="00060139">
            <w:pPr>
              <w:rPr>
                <w:rFonts w:ascii="Arial" w:hAnsi="Arial" w:cs="Arial"/>
              </w:rPr>
            </w:pPr>
            <w:r>
              <w:rPr>
                <w:rFonts w:ascii="Arial" w:hAnsi="Arial" w:cs="Arial"/>
              </w:rPr>
              <w:t xml:space="preserve">Trust Secretary (Minutes) </w:t>
            </w:r>
          </w:p>
        </w:tc>
      </w:tr>
      <w:tr w:rsidR="00CC050C" w:rsidRPr="006A5F4B" w:rsidTr="00060139">
        <w:trPr>
          <w:trHeight w:val="349"/>
        </w:trPr>
        <w:tc>
          <w:tcPr>
            <w:tcW w:w="2472" w:type="dxa"/>
          </w:tcPr>
          <w:p w:rsidR="00CC050C" w:rsidRDefault="00CC050C" w:rsidP="00060139">
            <w:pPr>
              <w:rPr>
                <w:rFonts w:ascii="Arial" w:hAnsi="Arial" w:cs="Arial"/>
              </w:rPr>
            </w:pPr>
            <w:r>
              <w:rPr>
                <w:rFonts w:ascii="Arial" w:hAnsi="Arial" w:cs="Arial"/>
              </w:rPr>
              <w:t>Jayne Halford</w:t>
            </w:r>
          </w:p>
        </w:tc>
        <w:tc>
          <w:tcPr>
            <w:tcW w:w="6471" w:type="dxa"/>
          </w:tcPr>
          <w:p w:rsidR="00CC050C" w:rsidRDefault="00CC050C" w:rsidP="00060139">
            <w:pPr>
              <w:rPr>
                <w:rFonts w:ascii="Arial" w:hAnsi="Arial" w:cs="Arial"/>
              </w:rPr>
            </w:pPr>
            <w:r>
              <w:rPr>
                <w:rFonts w:ascii="Arial" w:hAnsi="Arial" w:cs="Arial"/>
              </w:rPr>
              <w:t xml:space="preserve">Deputy Director of HR – </w:t>
            </w:r>
            <w:r>
              <w:rPr>
                <w:rFonts w:ascii="Arial" w:hAnsi="Arial" w:cs="Arial"/>
                <w:i/>
              </w:rPr>
              <w:t>part meeting</w:t>
            </w:r>
          </w:p>
        </w:tc>
      </w:tr>
      <w:tr w:rsidR="00272870" w:rsidRPr="006A5F4B" w:rsidTr="00060139">
        <w:trPr>
          <w:trHeight w:val="349"/>
        </w:trPr>
        <w:tc>
          <w:tcPr>
            <w:tcW w:w="2472" w:type="dxa"/>
          </w:tcPr>
          <w:p w:rsidR="00272870" w:rsidRDefault="00272870" w:rsidP="00060139">
            <w:pPr>
              <w:rPr>
                <w:rFonts w:ascii="Arial" w:hAnsi="Arial" w:cs="Arial"/>
              </w:rPr>
            </w:pPr>
            <w:r>
              <w:rPr>
                <w:rFonts w:ascii="Arial" w:hAnsi="Arial" w:cs="Arial"/>
              </w:rPr>
              <w:t>Dan Leveson</w:t>
            </w:r>
          </w:p>
        </w:tc>
        <w:tc>
          <w:tcPr>
            <w:tcW w:w="6471" w:type="dxa"/>
          </w:tcPr>
          <w:p w:rsidR="00272870" w:rsidRPr="00570C25" w:rsidRDefault="00272870" w:rsidP="00272870">
            <w:pPr>
              <w:rPr>
                <w:rFonts w:ascii="Arial" w:hAnsi="Arial" w:cs="Arial"/>
                <w:i/>
              </w:rPr>
            </w:pPr>
            <w:r>
              <w:rPr>
                <w:rFonts w:ascii="Arial" w:hAnsi="Arial" w:cs="Arial"/>
              </w:rPr>
              <w:t xml:space="preserve">Head of Strategy and Programmes </w:t>
            </w:r>
            <w:r w:rsidR="00A47F79">
              <w:rPr>
                <w:rFonts w:ascii="Arial" w:hAnsi="Arial" w:cs="Arial"/>
              </w:rPr>
              <w:t xml:space="preserve"> – </w:t>
            </w:r>
            <w:r w:rsidR="00A47F79">
              <w:rPr>
                <w:rFonts w:ascii="Arial" w:hAnsi="Arial" w:cs="Arial"/>
                <w:i/>
              </w:rPr>
              <w:t>part meeting</w:t>
            </w:r>
          </w:p>
        </w:tc>
      </w:tr>
      <w:tr w:rsidR="00272870" w:rsidRPr="006A5F4B" w:rsidTr="00060139">
        <w:trPr>
          <w:trHeight w:val="349"/>
        </w:trPr>
        <w:tc>
          <w:tcPr>
            <w:tcW w:w="2472" w:type="dxa"/>
          </w:tcPr>
          <w:p w:rsidR="00272870" w:rsidRDefault="00272870" w:rsidP="00060139">
            <w:pPr>
              <w:rPr>
                <w:rFonts w:ascii="Arial" w:hAnsi="Arial" w:cs="Arial"/>
              </w:rPr>
            </w:pPr>
            <w:r>
              <w:rPr>
                <w:rFonts w:ascii="Arial" w:hAnsi="Arial" w:cs="Arial"/>
              </w:rPr>
              <w:t>Gerald Sheeran</w:t>
            </w:r>
          </w:p>
        </w:tc>
        <w:tc>
          <w:tcPr>
            <w:tcW w:w="6471" w:type="dxa"/>
          </w:tcPr>
          <w:p w:rsidR="00272870" w:rsidRDefault="00272870" w:rsidP="00060139">
            <w:pPr>
              <w:rPr>
                <w:rFonts w:ascii="Arial" w:hAnsi="Arial" w:cs="Arial"/>
              </w:rPr>
            </w:pPr>
            <w:r>
              <w:rPr>
                <w:rFonts w:ascii="Arial" w:hAnsi="Arial" w:cs="Arial"/>
              </w:rPr>
              <w:t>Head of Financial Services</w:t>
            </w:r>
          </w:p>
        </w:tc>
      </w:tr>
    </w:tbl>
    <w:p w:rsidR="0040064A" w:rsidRPr="006A5F4B" w:rsidRDefault="00356F5E">
      <w:pPr>
        <w:pStyle w:val="Header"/>
        <w:tabs>
          <w:tab w:val="clear" w:pos="4153"/>
          <w:tab w:val="clear" w:pos="8306"/>
          <w:tab w:val="left" w:pos="2472"/>
        </w:tabs>
        <w:rPr>
          <w:rFonts w:cs="Arial"/>
          <w:lang w:val="en-GB" w:eastAsia="en-GB"/>
        </w:rPr>
      </w:pPr>
      <w:r w:rsidRPr="007356C6">
        <w:rPr>
          <w:rFonts w:cs="Arial"/>
        </w:rPr>
        <w:t xml:space="preserve"> </w:t>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7087"/>
        <w:gridCol w:w="1054"/>
      </w:tblGrid>
      <w:tr w:rsidR="00A64AB4" w:rsidRPr="006A5F4B">
        <w:trPr>
          <w:trHeight w:val="40"/>
        </w:trPr>
        <w:tc>
          <w:tcPr>
            <w:tcW w:w="993" w:type="dxa"/>
          </w:tcPr>
          <w:p w:rsidR="00A64AB4" w:rsidRPr="00134E38" w:rsidRDefault="00A64AB4" w:rsidP="00A64AB4">
            <w:pPr>
              <w:keepNext/>
              <w:keepLines/>
              <w:rPr>
                <w:rFonts w:ascii="Arial" w:hAnsi="Arial" w:cs="Arial"/>
                <w:b/>
              </w:rPr>
            </w:pPr>
            <w:r w:rsidRPr="00134E38">
              <w:rPr>
                <w:rFonts w:ascii="Arial" w:hAnsi="Arial" w:cs="Arial"/>
                <w:b/>
              </w:rPr>
              <w:lastRenderedPageBreak/>
              <w:t>BOD</w:t>
            </w:r>
          </w:p>
          <w:p w:rsidR="00A64AB4" w:rsidRPr="00134E38" w:rsidRDefault="006849DF" w:rsidP="00A64AB4">
            <w:pPr>
              <w:keepNext/>
              <w:keepLines/>
              <w:rPr>
                <w:rFonts w:ascii="Arial" w:hAnsi="Arial" w:cs="Arial"/>
                <w:b/>
              </w:rPr>
            </w:pPr>
            <w:r>
              <w:rPr>
                <w:rFonts w:ascii="Arial" w:hAnsi="Arial" w:cs="Arial"/>
                <w:b/>
              </w:rPr>
              <w:t>1</w:t>
            </w:r>
            <w:r w:rsidR="00272870">
              <w:rPr>
                <w:rFonts w:ascii="Arial" w:hAnsi="Arial" w:cs="Arial"/>
                <w:b/>
              </w:rPr>
              <w:t>30</w:t>
            </w:r>
            <w:r w:rsidR="00DD679A">
              <w:rPr>
                <w:rFonts w:ascii="Arial" w:hAnsi="Arial" w:cs="Arial"/>
                <w:b/>
              </w:rPr>
              <w:t>/13</w:t>
            </w:r>
          </w:p>
          <w:p w:rsidR="00A64AB4" w:rsidRDefault="00A64AB4" w:rsidP="00A64AB4">
            <w:pPr>
              <w:keepNext/>
              <w:keepLines/>
              <w:rPr>
                <w:rFonts w:ascii="Arial" w:hAnsi="Arial" w:cs="Arial"/>
                <w:b/>
              </w:rPr>
            </w:pPr>
          </w:p>
          <w:p w:rsidR="00A64AB4" w:rsidRDefault="00A64AB4" w:rsidP="00A64AB4">
            <w:pPr>
              <w:keepNext/>
              <w:keepLines/>
              <w:rPr>
                <w:rFonts w:ascii="Arial" w:hAnsi="Arial" w:cs="Arial"/>
              </w:rPr>
            </w:pPr>
            <w:r>
              <w:rPr>
                <w:rFonts w:ascii="Arial" w:hAnsi="Arial" w:cs="Arial"/>
              </w:rPr>
              <w:t>a</w:t>
            </w:r>
          </w:p>
          <w:p w:rsidR="00A64AB4" w:rsidRDefault="00A64AB4" w:rsidP="00A64AB4">
            <w:pPr>
              <w:keepNext/>
              <w:keepLines/>
              <w:rPr>
                <w:rFonts w:ascii="Arial" w:hAnsi="Arial" w:cs="Arial"/>
              </w:rPr>
            </w:pPr>
          </w:p>
          <w:p w:rsidR="00AB14E2" w:rsidRDefault="00AB14E2" w:rsidP="00A64AB4">
            <w:pPr>
              <w:keepNext/>
              <w:keepLines/>
              <w:rPr>
                <w:rFonts w:ascii="Arial" w:hAnsi="Arial" w:cs="Arial"/>
              </w:rPr>
            </w:pPr>
          </w:p>
          <w:p w:rsidR="00AB14E2" w:rsidRPr="0015547E" w:rsidRDefault="00AB14E2" w:rsidP="00A64AB4">
            <w:pPr>
              <w:keepNext/>
              <w:keepLines/>
              <w:rPr>
                <w:rFonts w:ascii="Arial" w:hAnsi="Arial" w:cs="Arial"/>
              </w:rPr>
            </w:pPr>
            <w:r>
              <w:rPr>
                <w:rFonts w:ascii="Arial" w:hAnsi="Arial" w:cs="Arial"/>
              </w:rPr>
              <w:t>b</w:t>
            </w:r>
          </w:p>
        </w:tc>
        <w:tc>
          <w:tcPr>
            <w:tcW w:w="7087" w:type="dxa"/>
          </w:tcPr>
          <w:p w:rsidR="00A64AB4" w:rsidRPr="006A5F4B" w:rsidRDefault="00A64AB4" w:rsidP="00A64AB4">
            <w:pPr>
              <w:keepNext/>
              <w:keepLines/>
              <w:jc w:val="both"/>
              <w:rPr>
                <w:rFonts w:ascii="Arial" w:hAnsi="Arial" w:cs="Arial"/>
                <w:b/>
              </w:rPr>
            </w:pPr>
            <w:r>
              <w:rPr>
                <w:rFonts w:ascii="Arial" w:hAnsi="Arial" w:cs="Arial"/>
                <w:b/>
                <w:bCs/>
              </w:rPr>
              <w:t>Welcome and Apologies for Absence</w:t>
            </w:r>
          </w:p>
          <w:p w:rsidR="00A64AB4" w:rsidRDefault="00A64AB4" w:rsidP="00A64AB4"/>
          <w:p w:rsidR="00A64AB4" w:rsidRDefault="00A64AB4" w:rsidP="00A64AB4">
            <w:pPr>
              <w:jc w:val="both"/>
              <w:rPr>
                <w:rFonts w:ascii="Arial" w:hAnsi="Arial" w:cs="Arial"/>
              </w:rPr>
            </w:pPr>
          </w:p>
          <w:p w:rsidR="00AB14E2" w:rsidRDefault="00AB14E2" w:rsidP="00A64AB4">
            <w:pPr>
              <w:jc w:val="both"/>
              <w:rPr>
                <w:rFonts w:ascii="Arial" w:hAnsi="Arial" w:cs="Arial"/>
              </w:rPr>
            </w:pPr>
            <w:r>
              <w:rPr>
                <w:rFonts w:ascii="Arial" w:hAnsi="Arial" w:cs="Arial"/>
              </w:rPr>
              <w:t>The Chair welcomed Governors and members of the public who had attended to observe the meeting.</w:t>
            </w:r>
          </w:p>
          <w:p w:rsidR="00AB14E2" w:rsidRDefault="00AB14E2" w:rsidP="00A64AB4">
            <w:pPr>
              <w:jc w:val="both"/>
              <w:rPr>
                <w:rFonts w:ascii="Arial" w:hAnsi="Arial" w:cs="Arial"/>
              </w:rPr>
            </w:pPr>
          </w:p>
          <w:p w:rsidR="00A64AB4" w:rsidRDefault="00AB14E2" w:rsidP="00A64AB4">
            <w:pPr>
              <w:jc w:val="both"/>
              <w:rPr>
                <w:rFonts w:ascii="Arial" w:hAnsi="Arial" w:cs="Arial"/>
              </w:rPr>
            </w:pPr>
            <w:r>
              <w:rPr>
                <w:rFonts w:ascii="Arial" w:hAnsi="Arial" w:cs="Arial"/>
              </w:rPr>
              <w:t xml:space="preserve">Apologies received from: </w:t>
            </w:r>
            <w:r w:rsidR="006849DF">
              <w:rPr>
                <w:rFonts w:ascii="Arial" w:hAnsi="Arial" w:cs="Arial"/>
              </w:rPr>
              <w:t>Mike McEnaney</w:t>
            </w:r>
            <w:r w:rsidR="00060139">
              <w:rPr>
                <w:rFonts w:ascii="Arial" w:hAnsi="Arial" w:cs="Arial"/>
              </w:rPr>
              <w:t>, Director of Finance; Ros Alstead, Director of Nursing and Clinical Standards; and Alyson Coates, Non-Executive Director.</w:t>
            </w:r>
            <w:r w:rsidR="001940FF">
              <w:rPr>
                <w:rFonts w:ascii="Arial" w:hAnsi="Arial" w:cs="Arial"/>
              </w:rPr>
              <w:t xml:space="preserve">  </w:t>
            </w:r>
          </w:p>
          <w:p w:rsidR="00A64AB4" w:rsidRDefault="00A64AB4" w:rsidP="00A64AB4">
            <w:pPr>
              <w:jc w:val="both"/>
              <w:rPr>
                <w:rFonts w:ascii="Arial" w:hAnsi="Arial" w:cs="Arial"/>
              </w:rPr>
            </w:pPr>
          </w:p>
          <w:p w:rsidR="00A64AB4" w:rsidRPr="00E90F93" w:rsidRDefault="00A64AB4" w:rsidP="00A64AB4">
            <w:pPr>
              <w:jc w:val="both"/>
              <w:rPr>
                <w:rFonts w:ascii="Arial" w:hAnsi="Arial" w:cs="Arial"/>
              </w:rPr>
            </w:pPr>
          </w:p>
        </w:tc>
        <w:tc>
          <w:tcPr>
            <w:tcW w:w="1054" w:type="dxa"/>
          </w:tcPr>
          <w:p w:rsidR="00A64AB4" w:rsidRPr="006A5F4B" w:rsidRDefault="00A64AB4" w:rsidP="00A64AB4">
            <w:pPr>
              <w:keepNext/>
              <w:keepLines/>
              <w:rPr>
                <w:rFonts w:ascii="Arial" w:hAnsi="Arial" w:cs="Arial"/>
              </w:rPr>
            </w:pPr>
          </w:p>
        </w:tc>
      </w:tr>
      <w:tr w:rsidR="00A64AB4" w:rsidRPr="006A5F4B">
        <w:trPr>
          <w:trHeight w:val="40"/>
        </w:trPr>
        <w:tc>
          <w:tcPr>
            <w:tcW w:w="993" w:type="dxa"/>
          </w:tcPr>
          <w:p w:rsidR="00A64AB4" w:rsidRDefault="00A64AB4" w:rsidP="00A64AB4">
            <w:pPr>
              <w:keepNext/>
              <w:keepLines/>
              <w:rPr>
                <w:rFonts w:ascii="Arial" w:hAnsi="Arial" w:cs="Arial"/>
              </w:rPr>
            </w:pPr>
            <w:r>
              <w:rPr>
                <w:rFonts w:ascii="Arial" w:hAnsi="Arial" w:cs="Arial"/>
                <w:b/>
              </w:rPr>
              <w:t xml:space="preserve">BOD </w:t>
            </w:r>
            <w:r w:rsidR="00AB14E2">
              <w:rPr>
                <w:rFonts w:ascii="Arial" w:hAnsi="Arial" w:cs="Arial"/>
                <w:b/>
              </w:rPr>
              <w:t>1</w:t>
            </w:r>
            <w:r w:rsidR="00370D94">
              <w:rPr>
                <w:rFonts w:ascii="Arial" w:hAnsi="Arial" w:cs="Arial"/>
                <w:b/>
              </w:rPr>
              <w:t>31</w:t>
            </w:r>
            <w:r w:rsidR="00DD679A">
              <w:rPr>
                <w:rFonts w:ascii="Arial" w:hAnsi="Arial" w:cs="Arial"/>
                <w:b/>
              </w:rPr>
              <w:t>/13</w:t>
            </w:r>
          </w:p>
          <w:p w:rsidR="00A64AB4" w:rsidRDefault="00A64AB4" w:rsidP="00A64AB4">
            <w:pPr>
              <w:keepNext/>
              <w:keepLines/>
              <w:rPr>
                <w:rFonts w:ascii="Arial" w:hAnsi="Arial" w:cs="Arial"/>
              </w:rPr>
            </w:pPr>
          </w:p>
          <w:p w:rsidR="00A64AB4" w:rsidRDefault="00A64AB4" w:rsidP="00A64AB4">
            <w:pPr>
              <w:keepNext/>
              <w:keepLines/>
              <w:rPr>
                <w:rFonts w:ascii="Arial" w:hAnsi="Arial" w:cs="Arial"/>
              </w:rPr>
            </w:pPr>
            <w:r>
              <w:rPr>
                <w:rFonts w:ascii="Arial" w:hAnsi="Arial" w:cs="Arial"/>
              </w:rPr>
              <w:t>a</w:t>
            </w:r>
          </w:p>
          <w:p w:rsidR="00A64AB4" w:rsidRDefault="00A64AB4" w:rsidP="00A64AB4">
            <w:pPr>
              <w:keepNext/>
              <w:keepLines/>
              <w:rPr>
                <w:rFonts w:ascii="Arial" w:hAnsi="Arial" w:cs="Arial"/>
              </w:rPr>
            </w:pPr>
          </w:p>
          <w:p w:rsidR="00A64AB4" w:rsidRDefault="00A64AB4" w:rsidP="00A64AB4">
            <w:pPr>
              <w:keepNext/>
              <w:keepLines/>
              <w:rPr>
                <w:rFonts w:ascii="Arial" w:hAnsi="Arial" w:cs="Arial"/>
              </w:rPr>
            </w:pPr>
          </w:p>
          <w:p w:rsidR="00540D3D" w:rsidRPr="0030338D" w:rsidRDefault="00540D3D" w:rsidP="00A64AB4">
            <w:pPr>
              <w:keepNext/>
              <w:keepLines/>
              <w:rPr>
                <w:rFonts w:ascii="Arial" w:hAnsi="Arial" w:cs="Arial"/>
              </w:rPr>
            </w:pPr>
          </w:p>
        </w:tc>
        <w:tc>
          <w:tcPr>
            <w:tcW w:w="7087" w:type="dxa"/>
          </w:tcPr>
          <w:p w:rsidR="00A64AB4" w:rsidRDefault="00A64AB4" w:rsidP="00A64AB4">
            <w:pPr>
              <w:keepNext/>
              <w:keepLines/>
              <w:jc w:val="both"/>
              <w:rPr>
                <w:rFonts w:ascii="Arial" w:hAnsi="Arial" w:cs="Arial"/>
                <w:bCs/>
              </w:rPr>
            </w:pPr>
            <w:r>
              <w:rPr>
                <w:rFonts w:ascii="Arial" w:hAnsi="Arial" w:cs="Arial"/>
                <w:b/>
                <w:bCs/>
              </w:rPr>
              <w:t>Declarations of Interest</w:t>
            </w:r>
          </w:p>
          <w:p w:rsidR="00A64AB4" w:rsidRDefault="00A64AB4" w:rsidP="00A64AB4">
            <w:pPr>
              <w:keepNext/>
              <w:keepLines/>
              <w:jc w:val="both"/>
              <w:rPr>
                <w:rFonts w:ascii="Arial" w:hAnsi="Arial" w:cs="Arial"/>
                <w:bCs/>
              </w:rPr>
            </w:pPr>
          </w:p>
          <w:p w:rsidR="00A64AB4" w:rsidRDefault="00A64AB4" w:rsidP="00A64AB4">
            <w:pPr>
              <w:keepNext/>
              <w:keepLines/>
              <w:jc w:val="both"/>
              <w:rPr>
                <w:rFonts w:ascii="Arial" w:hAnsi="Arial" w:cs="Arial"/>
                <w:bCs/>
              </w:rPr>
            </w:pPr>
          </w:p>
          <w:p w:rsidR="00540D3D" w:rsidRDefault="00AB14E2" w:rsidP="00A64AB4">
            <w:pPr>
              <w:keepNext/>
              <w:keepLines/>
              <w:jc w:val="both"/>
              <w:rPr>
                <w:rFonts w:ascii="Arial" w:hAnsi="Arial" w:cs="Arial"/>
                <w:bCs/>
              </w:rPr>
            </w:pPr>
            <w:r>
              <w:rPr>
                <w:rFonts w:ascii="Arial" w:hAnsi="Arial" w:cs="Arial"/>
                <w:bCs/>
              </w:rPr>
              <w:t>The Board confirmed that interests listed in the Register of Directors’ Interests remained correct.</w:t>
            </w:r>
          </w:p>
          <w:p w:rsidR="00A64AB4" w:rsidRPr="00D32809" w:rsidRDefault="00A64AB4" w:rsidP="00AB14E2">
            <w:pPr>
              <w:pStyle w:val="ListParagraph"/>
              <w:keepNext/>
              <w:keepLines/>
              <w:ind w:left="1440"/>
              <w:jc w:val="both"/>
              <w:rPr>
                <w:rFonts w:ascii="Arial" w:hAnsi="Arial" w:cs="Arial"/>
                <w:bCs/>
              </w:rPr>
            </w:pPr>
          </w:p>
        </w:tc>
        <w:tc>
          <w:tcPr>
            <w:tcW w:w="1054" w:type="dxa"/>
          </w:tcPr>
          <w:p w:rsidR="00A64AB4" w:rsidRPr="006A5F4B" w:rsidRDefault="00A64AB4" w:rsidP="00A64AB4">
            <w:pPr>
              <w:keepNext/>
              <w:keepLines/>
              <w:rPr>
                <w:rFonts w:ascii="Arial" w:hAnsi="Arial" w:cs="Arial"/>
              </w:rPr>
            </w:pPr>
          </w:p>
        </w:tc>
      </w:tr>
      <w:tr w:rsidR="00631FDA" w:rsidRPr="006A5F4B">
        <w:trPr>
          <w:trHeight w:val="650"/>
        </w:trPr>
        <w:tc>
          <w:tcPr>
            <w:tcW w:w="993" w:type="dxa"/>
          </w:tcPr>
          <w:p w:rsidR="00631FDA" w:rsidRDefault="00631FDA" w:rsidP="005F51D7">
            <w:pPr>
              <w:keepNext/>
              <w:keepLines/>
              <w:rPr>
                <w:rFonts w:ascii="Arial" w:hAnsi="Arial" w:cs="Arial"/>
                <w:b/>
              </w:rPr>
            </w:pPr>
            <w:r>
              <w:rPr>
                <w:rFonts w:ascii="Arial" w:hAnsi="Arial" w:cs="Arial"/>
                <w:b/>
              </w:rPr>
              <w:t xml:space="preserve">BOD </w:t>
            </w:r>
            <w:r w:rsidR="00370D94">
              <w:rPr>
                <w:rFonts w:ascii="Arial" w:hAnsi="Arial" w:cs="Arial"/>
                <w:b/>
              </w:rPr>
              <w:t>1</w:t>
            </w:r>
            <w:r w:rsidR="00786154">
              <w:rPr>
                <w:rFonts w:ascii="Arial" w:hAnsi="Arial" w:cs="Arial"/>
                <w:b/>
              </w:rPr>
              <w:t>3</w:t>
            </w:r>
            <w:r w:rsidR="00370D94">
              <w:rPr>
                <w:rFonts w:ascii="Arial" w:hAnsi="Arial" w:cs="Arial"/>
                <w:b/>
              </w:rPr>
              <w:t>2</w:t>
            </w:r>
            <w:r w:rsidR="00DD679A">
              <w:rPr>
                <w:rFonts w:ascii="Arial" w:hAnsi="Arial" w:cs="Arial"/>
                <w:b/>
              </w:rPr>
              <w:t>/13</w:t>
            </w:r>
          </w:p>
          <w:p w:rsidR="00631FDA" w:rsidRDefault="00631FDA" w:rsidP="005F51D7">
            <w:pPr>
              <w:keepNext/>
              <w:keepLines/>
              <w:rPr>
                <w:rFonts w:ascii="Arial" w:hAnsi="Arial" w:cs="Arial"/>
              </w:rPr>
            </w:pPr>
          </w:p>
          <w:p w:rsidR="005E2CD1" w:rsidRDefault="00631FDA" w:rsidP="005F51D7">
            <w:pPr>
              <w:keepNext/>
              <w:keepLines/>
              <w:rPr>
                <w:rFonts w:ascii="Arial" w:hAnsi="Arial" w:cs="Arial"/>
              </w:rPr>
            </w:pPr>
            <w:r>
              <w:rPr>
                <w:rFonts w:ascii="Arial" w:hAnsi="Arial" w:cs="Arial"/>
              </w:rPr>
              <w:t>a</w:t>
            </w:r>
          </w:p>
          <w:p w:rsidR="005E2CD1" w:rsidRDefault="005E2CD1" w:rsidP="005F51D7">
            <w:pPr>
              <w:keepNext/>
              <w:keepLines/>
              <w:rPr>
                <w:rFonts w:ascii="Arial" w:hAnsi="Arial" w:cs="Arial"/>
              </w:rPr>
            </w:pPr>
          </w:p>
          <w:p w:rsidR="005E2CD1" w:rsidRDefault="005E2CD1" w:rsidP="005F51D7">
            <w:pPr>
              <w:keepNext/>
              <w:keepLines/>
              <w:rPr>
                <w:rFonts w:ascii="Arial" w:hAnsi="Arial" w:cs="Arial"/>
              </w:rPr>
            </w:pPr>
          </w:p>
          <w:p w:rsidR="005E2CD1" w:rsidRDefault="005E2CD1" w:rsidP="005F51D7">
            <w:pPr>
              <w:keepNext/>
              <w:keepLines/>
              <w:rPr>
                <w:rFonts w:ascii="Arial" w:hAnsi="Arial" w:cs="Arial"/>
              </w:rPr>
            </w:pPr>
          </w:p>
          <w:p w:rsidR="006F4F67" w:rsidRDefault="006F4F67" w:rsidP="005F51D7">
            <w:pPr>
              <w:keepNext/>
              <w:keepLines/>
              <w:rPr>
                <w:rFonts w:ascii="Arial" w:hAnsi="Arial" w:cs="Arial"/>
              </w:rPr>
            </w:pPr>
          </w:p>
          <w:p w:rsidR="004F5169" w:rsidRDefault="004F5169" w:rsidP="005F51D7">
            <w:pPr>
              <w:keepNext/>
              <w:keepLines/>
              <w:rPr>
                <w:rFonts w:ascii="Arial" w:hAnsi="Arial" w:cs="Arial"/>
              </w:rPr>
            </w:pPr>
          </w:p>
          <w:p w:rsidR="00360DB2" w:rsidRDefault="00360DB2" w:rsidP="005F51D7">
            <w:pPr>
              <w:keepNext/>
              <w:keepLines/>
              <w:rPr>
                <w:rFonts w:ascii="Arial" w:hAnsi="Arial" w:cs="Arial"/>
              </w:rPr>
            </w:pPr>
          </w:p>
          <w:p w:rsidR="00631FDA" w:rsidRDefault="00631FDA" w:rsidP="005F51D7">
            <w:pPr>
              <w:keepNext/>
              <w:keepLines/>
              <w:rPr>
                <w:rFonts w:ascii="Arial" w:hAnsi="Arial" w:cs="Arial"/>
              </w:rPr>
            </w:pPr>
            <w:r>
              <w:rPr>
                <w:rFonts w:ascii="Arial" w:hAnsi="Arial" w:cs="Arial"/>
              </w:rPr>
              <w:t>b</w:t>
            </w:r>
          </w:p>
          <w:p w:rsidR="00631FDA" w:rsidRDefault="00631FDA" w:rsidP="005F51D7">
            <w:pPr>
              <w:keepNext/>
              <w:keepLines/>
              <w:rPr>
                <w:rFonts w:ascii="Arial" w:hAnsi="Arial" w:cs="Arial"/>
              </w:rPr>
            </w:pPr>
          </w:p>
          <w:p w:rsidR="0073239B" w:rsidRDefault="0073239B" w:rsidP="005F51D7">
            <w:pPr>
              <w:keepNext/>
              <w:keepLines/>
              <w:rPr>
                <w:rFonts w:ascii="Arial" w:hAnsi="Arial" w:cs="Arial"/>
              </w:rPr>
            </w:pPr>
          </w:p>
          <w:p w:rsidR="0086400B" w:rsidRDefault="0086400B" w:rsidP="005F51D7">
            <w:pPr>
              <w:keepNext/>
              <w:keepLines/>
              <w:rPr>
                <w:rFonts w:ascii="Arial" w:hAnsi="Arial" w:cs="Arial"/>
              </w:rPr>
            </w:pPr>
          </w:p>
          <w:p w:rsidR="00631FDA" w:rsidRDefault="00631FDA" w:rsidP="005F51D7">
            <w:pPr>
              <w:keepNext/>
              <w:keepLines/>
              <w:rPr>
                <w:rFonts w:ascii="Arial" w:hAnsi="Arial" w:cs="Arial"/>
              </w:rPr>
            </w:pPr>
            <w:r>
              <w:rPr>
                <w:rFonts w:ascii="Arial" w:hAnsi="Arial" w:cs="Arial"/>
              </w:rPr>
              <w:t>c</w:t>
            </w:r>
          </w:p>
          <w:p w:rsidR="00631FDA" w:rsidRDefault="00631FDA" w:rsidP="002D36FB">
            <w:pPr>
              <w:keepNext/>
              <w:keepLines/>
              <w:rPr>
                <w:rFonts w:ascii="Arial" w:hAnsi="Arial" w:cs="Arial"/>
              </w:rPr>
            </w:pPr>
          </w:p>
          <w:p w:rsidR="00631FDA" w:rsidRDefault="00631FDA" w:rsidP="002D36FB">
            <w:pPr>
              <w:keepNext/>
              <w:keepLines/>
              <w:rPr>
                <w:rFonts w:ascii="Arial" w:hAnsi="Arial" w:cs="Arial"/>
              </w:rPr>
            </w:pPr>
          </w:p>
          <w:p w:rsidR="00370DA4" w:rsidRDefault="00370DA4" w:rsidP="002D36FB">
            <w:pPr>
              <w:keepNext/>
              <w:keepLines/>
              <w:rPr>
                <w:rFonts w:ascii="Arial" w:hAnsi="Arial" w:cs="Arial"/>
              </w:rPr>
            </w:pPr>
          </w:p>
          <w:p w:rsidR="00E8626B" w:rsidRDefault="00E8626B" w:rsidP="002D36FB">
            <w:pPr>
              <w:keepNext/>
              <w:keepLines/>
              <w:rPr>
                <w:rFonts w:ascii="Arial" w:hAnsi="Arial" w:cs="Arial"/>
              </w:rPr>
            </w:pPr>
          </w:p>
          <w:p w:rsidR="004676E2" w:rsidRDefault="00E8626B" w:rsidP="00B81BFF">
            <w:pPr>
              <w:keepNext/>
              <w:keepLines/>
              <w:rPr>
                <w:rFonts w:ascii="Arial" w:hAnsi="Arial" w:cs="Arial"/>
              </w:rPr>
            </w:pPr>
            <w:r>
              <w:rPr>
                <w:rFonts w:ascii="Arial" w:hAnsi="Arial" w:cs="Arial"/>
              </w:rPr>
              <w:t>d</w:t>
            </w:r>
          </w:p>
          <w:p w:rsidR="004676E2" w:rsidRDefault="004676E2" w:rsidP="00B81BFF">
            <w:pPr>
              <w:keepNext/>
              <w:keepLines/>
              <w:rPr>
                <w:rFonts w:ascii="Arial" w:hAnsi="Arial" w:cs="Arial"/>
              </w:rPr>
            </w:pPr>
          </w:p>
          <w:p w:rsidR="004676E2" w:rsidRDefault="004676E2" w:rsidP="00B81BFF">
            <w:pPr>
              <w:keepNext/>
              <w:keepLines/>
              <w:rPr>
                <w:rFonts w:ascii="Arial" w:hAnsi="Arial" w:cs="Arial"/>
              </w:rPr>
            </w:pPr>
          </w:p>
          <w:p w:rsidR="00553B89" w:rsidRDefault="00553B89" w:rsidP="00B81BFF">
            <w:pPr>
              <w:keepNext/>
              <w:keepLines/>
              <w:rPr>
                <w:rFonts w:ascii="Arial" w:hAnsi="Arial" w:cs="Arial"/>
              </w:rPr>
            </w:pPr>
          </w:p>
          <w:p w:rsidR="004F5169" w:rsidRDefault="004F5169" w:rsidP="00B81BFF">
            <w:pPr>
              <w:keepNext/>
              <w:keepLines/>
              <w:rPr>
                <w:rFonts w:ascii="Arial" w:hAnsi="Arial" w:cs="Arial"/>
              </w:rPr>
            </w:pPr>
          </w:p>
          <w:p w:rsidR="00370D94" w:rsidRDefault="00370D94" w:rsidP="00B81BFF">
            <w:pPr>
              <w:keepNext/>
              <w:keepLines/>
              <w:rPr>
                <w:rFonts w:ascii="Arial" w:hAnsi="Arial" w:cs="Arial"/>
              </w:rPr>
            </w:pPr>
          </w:p>
          <w:p w:rsidR="00D93EED" w:rsidRDefault="00D93EED" w:rsidP="00B81BFF">
            <w:pPr>
              <w:keepNext/>
              <w:keepLines/>
              <w:rPr>
                <w:rFonts w:ascii="Arial" w:hAnsi="Arial" w:cs="Arial"/>
              </w:rPr>
            </w:pPr>
            <w:r>
              <w:rPr>
                <w:rFonts w:ascii="Arial" w:hAnsi="Arial" w:cs="Arial"/>
              </w:rPr>
              <w:t>e</w:t>
            </w:r>
          </w:p>
          <w:p w:rsidR="00E0716D" w:rsidRDefault="00E0716D" w:rsidP="00B81BFF">
            <w:pPr>
              <w:keepNext/>
              <w:keepLines/>
              <w:rPr>
                <w:rFonts w:ascii="Arial" w:hAnsi="Arial" w:cs="Arial"/>
              </w:rPr>
            </w:pPr>
          </w:p>
          <w:p w:rsidR="00743E18" w:rsidRDefault="00743E18" w:rsidP="00B81BFF">
            <w:pPr>
              <w:keepNext/>
              <w:keepLines/>
              <w:rPr>
                <w:rFonts w:ascii="Arial" w:hAnsi="Arial" w:cs="Arial"/>
              </w:rPr>
            </w:pPr>
          </w:p>
          <w:p w:rsidR="00743E18" w:rsidRDefault="00743E18" w:rsidP="00B81BFF">
            <w:pPr>
              <w:keepNext/>
              <w:keepLines/>
              <w:rPr>
                <w:rFonts w:ascii="Arial" w:hAnsi="Arial" w:cs="Arial"/>
              </w:rPr>
            </w:pPr>
          </w:p>
          <w:p w:rsidR="00743E18" w:rsidRDefault="00743E18" w:rsidP="00B81BFF">
            <w:pPr>
              <w:keepNext/>
              <w:keepLines/>
              <w:rPr>
                <w:rFonts w:ascii="Arial" w:hAnsi="Arial" w:cs="Arial"/>
              </w:rPr>
            </w:pPr>
          </w:p>
          <w:p w:rsidR="00D93EED" w:rsidRDefault="00D93EED" w:rsidP="00B81BFF">
            <w:pPr>
              <w:keepNext/>
              <w:keepLines/>
              <w:rPr>
                <w:rFonts w:ascii="Arial" w:hAnsi="Arial" w:cs="Arial"/>
              </w:rPr>
            </w:pPr>
            <w:r>
              <w:rPr>
                <w:rFonts w:ascii="Arial" w:hAnsi="Arial" w:cs="Arial"/>
              </w:rPr>
              <w:t>f</w:t>
            </w:r>
          </w:p>
          <w:p w:rsidR="00D93EED" w:rsidRDefault="00D93EED" w:rsidP="00B81BFF">
            <w:pPr>
              <w:keepNext/>
              <w:keepLines/>
              <w:rPr>
                <w:rFonts w:ascii="Arial" w:hAnsi="Arial" w:cs="Arial"/>
              </w:rPr>
            </w:pPr>
          </w:p>
          <w:p w:rsidR="0067711B" w:rsidRDefault="0067711B" w:rsidP="00B81BFF">
            <w:pPr>
              <w:keepNext/>
              <w:keepLines/>
              <w:rPr>
                <w:rFonts w:ascii="Arial" w:hAnsi="Arial" w:cs="Arial"/>
              </w:rPr>
            </w:pPr>
          </w:p>
          <w:p w:rsidR="001D716B" w:rsidRDefault="001D716B" w:rsidP="004606BC">
            <w:pPr>
              <w:keepNext/>
              <w:keepLines/>
              <w:rPr>
                <w:rFonts w:ascii="Arial" w:hAnsi="Arial" w:cs="Arial"/>
              </w:rPr>
            </w:pPr>
          </w:p>
          <w:p w:rsidR="001D2597" w:rsidRDefault="001D2597" w:rsidP="004606BC">
            <w:pPr>
              <w:keepNext/>
              <w:keepLines/>
              <w:rPr>
                <w:rFonts w:ascii="Arial" w:hAnsi="Arial" w:cs="Arial"/>
              </w:rPr>
            </w:pPr>
          </w:p>
          <w:p w:rsidR="006A4422" w:rsidRDefault="006A4422" w:rsidP="004606BC">
            <w:pPr>
              <w:keepNext/>
              <w:keepLines/>
              <w:rPr>
                <w:rFonts w:ascii="Arial" w:hAnsi="Arial" w:cs="Arial"/>
              </w:rPr>
            </w:pPr>
            <w:r>
              <w:rPr>
                <w:rFonts w:ascii="Arial" w:hAnsi="Arial" w:cs="Arial"/>
              </w:rPr>
              <w:t>g</w:t>
            </w:r>
          </w:p>
          <w:p w:rsidR="00D20486" w:rsidRDefault="00D20486" w:rsidP="004606BC">
            <w:pPr>
              <w:keepNext/>
              <w:keepLines/>
              <w:rPr>
                <w:rFonts w:ascii="Arial" w:hAnsi="Arial" w:cs="Arial"/>
              </w:rPr>
            </w:pPr>
          </w:p>
          <w:p w:rsidR="00D20486" w:rsidRDefault="00D20486" w:rsidP="004606BC">
            <w:pPr>
              <w:keepNext/>
              <w:keepLines/>
              <w:rPr>
                <w:rFonts w:ascii="Arial" w:hAnsi="Arial" w:cs="Arial"/>
              </w:rPr>
            </w:pPr>
          </w:p>
          <w:p w:rsidR="00D20486" w:rsidRDefault="00D20486" w:rsidP="004606BC">
            <w:pPr>
              <w:keepNext/>
              <w:keepLines/>
              <w:rPr>
                <w:rFonts w:ascii="Arial" w:hAnsi="Arial" w:cs="Arial"/>
              </w:rPr>
            </w:pPr>
          </w:p>
          <w:p w:rsidR="00D20486" w:rsidRDefault="00D20486" w:rsidP="004606BC">
            <w:pPr>
              <w:keepNext/>
              <w:keepLines/>
              <w:rPr>
                <w:rFonts w:ascii="Arial" w:hAnsi="Arial" w:cs="Arial"/>
              </w:rPr>
            </w:pPr>
          </w:p>
          <w:p w:rsidR="00332B0E" w:rsidRDefault="004B1AAA" w:rsidP="004606BC">
            <w:pPr>
              <w:keepNext/>
              <w:keepLines/>
              <w:rPr>
                <w:rFonts w:ascii="Arial" w:hAnsi="Arial" w:cs="Arial"/>
              </w:rPr>
            </w:pPr>
            <w:r>
              <w:rPr>
                <w:rFonts w:ascii="Arial" w:hAnsi="Arial" w:cs="Arial"/>
              </w:rPr>
              <w:t>h</w:t>
            </w:r>
          </w:p>
          <w:p w:rsidR="004B1AAA" w:rsidRDefault="004B1AAA" w:rsidP="004606BC">
            <w:pPr>
              <w:keepNext/>
              <w:keepLines/>
              <w:rPr>
                <w:rFonts w:ascii="Arial" w:hAnsi="Arial" w:cs="Arial"/>
              </w:rPr>
            </w:pPr>
          </w:p>
          <w:p w:rsidR="004B1AAA" w:rsidRDefault="004B1AAA" w:rsidP="004606BC">
            <w:pPr>
              <w:keepNext/>
              <w:keepLines/>
              <w:rPr>
                <w:rFonts w:ascii="Arial" w:hAnsi="Arial" w:cs="Arial"/>
              </w:rPr>
            </w:pPr>
          </w:p>
          <w:p w:rsidR="004B1AAA" w:rsidRDefault="004B1AAA" w:rsidP="004606BC">
            <w:pPr>
              <w:keepNext/>
              <w:keepLines/>
              <w:rPr>
                <w:rFonts w:ascii="Arial" w:hAnsi="Arial" w:cs="Arial"/>
              </w:rPr>
            </w:pPr>
          </w:p>
          <w:p w:rsidR="004B1AAA" w:rsidRDefault="004B1AAA" w:rsidP="004606BC">
            <w:pPr>
              <w:keepNext/>
              <w:keepLines/>
              <w:rPr>
                <w:rFonts w:ascii="Arial" w:hAnsi="Arial" w:cs="Arial"/>
              </w:rPr>
            </w:pPr>
          </w:p>
          <w:p w:rsidR="004B1AAA" w:rsidRDefault="004B1AAA" w:rsidP="004606BC">
            <w:pPr>
              <w:keepNext/>
              <w:keepLines/>
              <w:rPr>
                <w:rFonts w:ascii="Arial" w:hAnsi="Arial" w:cs="Arial"/>
              </w:rPr>
            </w:pPr>
          </w:p>
          <w:p w:rsidR="004B1AAA" w:rsidRDefault="004B1AAA" w:rsidP="004606BC">
            <w:pPr>
              <w:keepNext/>
              <w:keepLines/>
              <w:rPr>
                <w:rFonts w:ascii="Arial" w:hAnsi="Arial" w:cs="Arial"/>
              </w:rPr>
            </w:pPr>
            <w:proofErr w:type="spellStart"/>
            <w:r>
              <w:rPr>
                <w:rFonts w:ascii="Arial" w:hAnsi="Arial" w:cs="Arial"/>
              </w:rPr>
              <w:t>i</w:t>
            </w:r>
            <w:proofErr w:type="spellEnd"/>
          </w:p>
          <w:p w:rsidR="00AE4861" w:rsidRDefault="00AE4861" w:rsidP="004606BC">
            <w:pPr>
              <w:keepNext/>
              <w:keepLines/>
              <w:rPr>
                <w:rFonts w:ascii="Arial" w:hAnsi="Arial" w:cs="Arial"/>
              </w:rPr>
            </w:pPr>
          </w:p>
          <w:p w:rsidR="00403BE7" w:rsidRDefault="00403BE7" w:rsidP="004460A5">
            <w:pPr>
              <w:keepNext/>
              <w:keepLines/>
              <w:rPr>
                <w:rFonts w:ascii="Arial" w:hAnsi="Arial" w:cs="Arial"/>
              </w:rPr>
            </w:pPr>
          </w:p>
          <w:p w:rsidR="000D2AC7" w:rsidRDefault="000D2AC7" w:rsidP="004460A5">
            <w:pPr>
              <w:keepNext/>
              <w:keepLines/>
              <w:rPr>
                <w:rFonts w:ascii="Arial" w:hAnsi="Arial" w:cs="Arial"/>
              </w:rPr>
            </w:pPr>
          </w:p>
          <w:p w:rsidR="000D2AC7" w:rsidRDefault="000D2AC7" w:rsidP="004460A5">
            <w:pPr>
              <w:keepNext/>
              <w:keepLines/>
              <w:rPr>
                <w:rFonts w:ascii="Arial" w:hAnsi="Arial" w:cs="Arial"/>
              </w:rPr>
            </w:pPr>
          </w:p>
          <w:p w:rsidR="000D2AC7" w:rsidRDefault="000D2AC7" w:rsidP="004460A5">
            <w:pPr>
              <w:keepNext/>
              <w:keepLines/>
              <w:rPr>
                <w:rFonts w:ascii="Arial" w:hAnsi="Arial" w:cs="Arial"/>
              </w:rPr>
            </w:pPr>
            <w:r>
              <w:rPr>
                <w:rFonts w:ascii="Arial" w:hAnsi="Arial" w:cs="Arial"/>
              </w:rPr>
              <w:t>j</w:t>
            </w:r>
          </w:p>
          <w:p w:rsidR="000D2AC7" w:rsidRDefault="000D2AC7" w:rsidP="004460A5">
            <w:pPr>
              <w:keepNext/>
              <w:keepLines/>
              <w:rPr>
                <w:rFonts w:ascii="Arial" w:hAnsi="Arial" w:cs="Arial"/>
              </w:rPr>
            </w:pPr>
          </w:p>
          <w:p w:rsidR="000D2AC7" w:rsidRDefault="000D2AC7" w:rsidP="004460A5">
            <w:pPr>
              <w:keepNext/>
              <w:keepLines/>
              <w:rPr>
                <w:rFonts w:ascii="Arial" w:hAnsi="Arial" w:cs="Arial"/>
              </w:rPr>
            </w:pPr>
          </w:p>
          <w:p w:rsidR="000D2AC7" w:rsidRDefault="000D2AC7" w:rsidP="004460A5">
            <w:pPr>
              <w:keepNext/>
              <w:keepLines/>
              <w:rPr>
                <w:rFonts w:ascii="Arial" w:hAnsi="Arial" w:cs="Arial"/>
              </w:rPr>
            </w:pPr>
          </w:p>
          <w:p w:rsidR="000D2AC7" w:rsidRDefault="000D2AC7" w:rsidP="004460A5">
            <w:pPr>
              <w:keepNext/>
              <w:keepLines/>
              <w:rPr>
                <w:rFonts w:ascii="Arial" w:hAnsi="Arial" w:cs="Arial"/>
              </w:rPr>
            </w:pPr>
          </w:p>
          <w:p w:rsidR="000D2AC7" w:rsidRDefault="000D2AC7" w:rsidP="004460A5">
            <w:pPr>
              <w:keepNext/>
              <w:keepLines/>
              <w:rPr>
                <w:rFonts w:ascii="Arial" w:hAnsi="Arial" w:cs="Arial"/>
              </w:rPr>
            </w:pPr>
            <w:r>
              <w:rPr>
                <w:rFonts w:ascii="Arial" w:hAnsi="Arial" w:cs="Arial"/>
              </w:rPr>
              <w:t>k</w:t>
            </w:r>
          </w:p>
          <w:p w:rsidR="000D2AC7" w:rsidRDefault="000D2AC7" w:rsidP="004460A5">
            <w:pPr>
              <w:keepNext/>
              <w:keepLines/>
              <w:rPr>
                <w:rFonts w:ascii="Arial" w:hAnsi="Arial" w:cs="Arial"/>
              </w:rPr>
            </w:pPr>
          </w:p>
          <w:p w:rsidR="000D2AC7" w:rsidRDefault="000D2AC7" w:rsidP="004460A5">
            <w:pPr>
              <w:keepNext/>
              <w:keepLines/>
              <w:rPr>
                <w:rFonts w:ascii="Arial" w:hAnsi="Arial" w:cs="Arial"/>
              </w:rPr>
            </w:pPr>
          </w:p>
          <w:p w:rsidR="000D2AC7" w:rsidRDefault="000D2AC7" w:rsidP="004460A5">
            <w:pPr>
              <w:keepNext/>
              <w:keepLines/>
              <w:rPr>
                <w:rFonts w:ascii="Arial" w:hAnsi="Arial" w:cs="Arial"/>
              </w:rPr>
            </w:pPr>
          </w:p>
          <w:p w:rsidR="000D2AC7" w:rsidRDefault="000D2AC7" w:rsidP="004460A5">
            <w:pPr>
              <w:keepNext/>
              <w:keepLines/>
              <w:rPr>
                <w:rFonts w:ascii="Arial" w:hAnsi="Arial" w:cs="Arial"/>
              </w:rPr>
            </w:pPr>
          </w:p>
          <w:p w:rsidR="000D2AC7" w:rsidRPr="00903F6A" w:rsidRDefault="000D2AC7" w:rsidP="004460A5">
            <w:pPr>
              <w:keepNext/>
              <w:keepLines/>
              <w:rPr>
                <w:rFonts w:ascii="Arial" w:hAnsi="Arial" w:cs="Arial"/>
              </w:rPr>
            </w:pPr>
          </w:p>
        </w:tc>
        <w:tc>
          <w:tcPr>
            <w:tcW w:w="7087" w:type="dxa"/>
          </w:tcPr>
          <w:p w:rsidR="00631FDA" w:rsidRDefault="00631FDA" w:rsidP="00903F6A">
            <w:pPr>
              <w:jc w:val="both"/>
              <w:rPr>
                <w:rFonts w:ascii="Arial" w:hAnsi="Arial" w:cs="Arial"/>
                <w:bCs/>
              </w:rPr>
            </w:pPr>
            <w:r>
              <w:rPr>
                <w:rFonts w:ascii="Arial" w:hAnsi="Arial" w:cs="Arial"/>
                <w:b/>
                <w:bCs/>
              </w:rPr>
              <w:lastRenderedPageBreak/>
              <w:t>Mi</w:t>
            </w:r>
            <w:r w:rsidR="001E6ED7">
              <w:rPr>
                <w:rFonts w:ascii="Arial" w:hAnsi="Arial" w:cs="Arial"/>
                <w:b/>
                <w:bCs/>
              </w:rPr>
              <w:t xml:space="preserve">nutes of the Meeting held on </w:t>
            </w:r>
            <w:r w:rsidR="0073239B">
              <w:rPr>
                <w:rFonts w:ascii="Arial" w:hAnsi="Arial" w:cs="Arial"/>
                <w:b/>
                <w:bCs/>
              </w:rPr>
              <w:t>26 June</w:t>
            </w:r>
            <w:r w:rsidR="008C3A89">
              <w:rPr>
                <w:rFonts w:ascii="Arial" w:hAnsi="Arial" w:cs="Arial"/>
                <w:b/>
                <w:bCs/>
              </w:rPr>
              <w:t xml:space="preserve"> 2013</w:t>
            </w:r>
          </w:p>
          <w:p w:rsidR="00631FDA" w:rsidRDefault="00631FDA" w:rsidP="00903F6A">
            <w:pPr>
              <w:jc w:val="both"/>
              <w:rPr>
                <w:rFonts w:ascii="Arial" w:hAnsi="Arial" w:cs="Arial"/>
                <w:bCs/>
              </w:rPr>
            </w:pPr>
          </w:p>
          <w:p w:rsidR="00631FDA" w:rsidRDefault="00631FDA" w:rsidP="007356C6">
            <w:pPr>
              <w:jc w:val="both"/>
              <w:rPr>
                <w:rFonts w:ascii="Arial" w:hAnsi="Arial" w:cs="Arial"/>
                <w:bCs/>
              </w:rPr>
            </w:pPr>
          </w:p>
          <w:p w:rsidR="00631FDA" w:rsidRPr="00E4661E" w:rsidRDefault="00631FDA" w:rsidP="00BD7764">
            <w:pPr>
              <w:jc w:val="both"/>
              <w:rPr>
                <w:rFonts w:ascii="Arial" w:hAnsi="Arial" w:cs="Arial"/>
                <w:bCs/>
              </w:rPr>
            </w:pPr>
            <w:r w:rsidRPr="00E4661E">
              <w:rPr>
                <w:rFonts w:ascii="Arial" w:hAnsi="Arial" w:cs="Arial"/>
                <w:bCs/>
              </w:rPr>
              <w:t>The Minutes of the meeting were approved as a true and accurate record, subject to the following:-</w:t>
            </w:r>
          </w:p>
          <w:p w:rsidR="00DD679A" w:rsidRDefault="00DD679A" w:rsidP="006F4F67">
            <w:pPr>
              <w:pStyle w:val="ListParagraph"/>
              <w:numPr>
                <w:ilvl w:val="0"/>
                <w:numId w:val="15"/>
              </w:numPr>
              <w:spacing w:after="0"/>
              <w:jc w:val="both"/>
              <w:rPr>
                <w:rFonts w:ascii="Arial" w:hAnsi="Arial" w:cs="Arial"/>
                <w:bCs/>
                <w:sz w:val="24"/>
                <w:szCs w:val="24"/>
              </w:rPr>
            </w:pPr>
            <w:r>
              <w:rPr>
                <w:rFonts w:ascii="Arial" w:hAnsi="Arial" w:cs="Arial"/>
                <w:bCs/>
                <w:sz w:val="24"/>
                <w:szCs w:val="24"/>
              </w:rPr>
              <w:t>Amending typographical errors on page</w:t>
            </w:r>
            <w:r w:rsidR="00370D94">
              <w:rPr>
                <w:rFonts w:ascii="Arial" w:hAnsi="Arial" w:cs="Arial"/>
                <w:bCs/>
                <w:sz w:val="24"/>
                <w:szCs w:val="24"/>
              </w:rPr>
              <w:t xml:space="preserve"> 10</w:t>
            </w:r>
            <w:r w:rsidR="00AC63BF">
              <w:rPr>
                <w:rFonts w:ascii="Arial" w:hAnsi="Arial" w:cs="Arial"/>
                <w:bCs/>
                <w:sz w:val="24"/>
                <w:szCs w:val="24"/>
              </w:rPr>
              <w:t>.</w:t>
            </w:r>
          </w:p>
          <w:p w:rsidR="006F4F67" w:rsidRPr="006F4F67" w:rsidRDefault="006F4F67" w:rsidP="006F4F67">
            <w:pPr>
              <w:jc w:val="both"/>
              <w:rPr>
                <w:rFonts w:ascii="Arial" w:hAnsi="Arial" w:cs="Arial"/>
                <w:bCs/>
              </w:rPr>
            </w:pPr>
          </w:p>
          <w:p w:rsidR="00631FDA" w:rsidRDefault="00631FDA" w:rsidP="007356C6">
            <w:pPr>
              <w:jc w:val="both"/>
              <w:rPr>
                <w:rFonts w:ascii="Arial" w:hAnsi="Arial" w:cs="Arial"/>
                <w:bCs/>
              </w:rPr>
            </w:pPr>
            <w:r w:rsidRPr="007356C6">
              <w:rPr>
                <w:rFonts w:ascii="Arial" w:hAnsi="Arial" w:cs="Arial"/>
                <w:b/>
                <w:bCs/>
                <w:i/>
              </w:rPr>
              <w:t>Matters Arising</w:t>
            </w:r>
            <w:r>
              <w:rPr>
                <w:rFonts w:ascii="Arial" w:hAnsi="Arial" w:cs="Arial"/>
                <w:b/>
                <w:bCs/>
                <w:i/>
              </w:rPr>
              <w:t xml:space="preserve"> </w:t>
            </w:r>
          </w:p>
          <w:p w:rsidR="00631FDA" w:rsidRPr="007356C6" w:rsidRDefault="00631FDA" w:rsidP="007356C6">
            <w:pPr>
              <w:jc w:val="both"/>
              <w:rPr>
                <w:rFonts w:ascii="Arial" w:hAnsi="Arial" w:cs="Arial"/>
                <w:bCs/>
              </w:rPr>
            </w:pPr>
          </w:p>
          <w:p w:rsidR="00631FDA" w:rsidRDefault="00631FDA" w:rsidP="007356C6">
            <w:pPr>
              <w:jc w:val="both"/>
              <w:rPr>
                <w:rFonts w:ascii="Arial" w:hAnsi="Arial" w:cs="Arial"/>
                <w:bCs/>
              </w:rPr>
            </w:pPr>
            <w:r w:rsidRPr="007356C6">
              <w:rPr>
                <w:rFonts w:ascii="Arial" w:hAnsi="Arial" w:cs="Arial"/>
                <w:b/>
                <w:bCs/>
              </w:rPr>
              <w:t xml:space="preserve">BOD </w:t>
            </w:r>
            <w:r w:rsidR="00370D94">
              <w:rPr>
                <w:rFonts w:ascii="Arial" w:hAnsi="Arial" w:cs="Arial"/>
                <w:b/>
                <w:bCs/>
              </w:rPr>
              <w:t>117</w:t>
            </w:r>
            <w:r w:rsidR="004F5169">
              <w:rPr>
                <w:rFonts w:ascii="Arial" w:hAnsi="Arial" w:cs="Arial"/>
                <w:b/>
                <w:bCs/>
              </w:rPr>
              <w:t xml:space="preserve">/13 </w:t>
            </w:r>
            <w:r w:rsidR="0073239B">
              <w:rPr>
                <w:rFonts w:ascii="Arial" w:hAnsi="Arial" w:cs="Arial"/>
                <w:b/>
                <w:bCs/>
              </w:rPr>
              <w:t>c</w:t>
            </w:r>
            <w:r w:rsidR="006F4F67">
              <w:rPr>
                <w:rFonts w:ascii="Arial" w:hAnsi="Arial" w:cs="Arial"/>
                <w:b/>
                <w:bCs/>
              </w:rPr>
              <w:t xml:space="preserve"> </w:t>
            </w:r>
            <w:r w:rsidR="0075641F">
              <w:rPr>
                <w:rFonts w:ascii="Arial" w:hAnsi="Arial" w:cs="Arial"/>
                <w:b/>
                <w:bCs/>
              </w:rPr>
              <w:t xml:space="preserve">– </w:t>
            </w:r>
            <w:r w:rsidR="00370D94">
              <w:rPr>
                <w:rFonts w:ascii="Arial" w:hAnsi="Arial" w:cs="Arial"/>
                <w:b/>
                <w:bCs/>
              </w:rPr>
              <w:t>Dignity in Care</w:t>
            </w:r>
            <w:r w:rsidRPr="007356C6">
              <w:rPr>
                <w:rFonts w:ascii="Arial" w:hAnsi="Arial" w:cs="Arial"/>
                <w:bCs/>
              </w:rPr>
              <w:t xml:space="preserve"> – </w:t>
            </w:r>
            <w:r>
              <w:rPr>
                <w:rFonts w:ascii="Arial" w:hAnsi="Arial" w:cs="Arial"/>
                <w:bCs/>
              </w:rPr>
              <w:t xml:space="preserve">the </w:t>
            </w:r>
            <w:r w:rsidR="00370D94">
              <w:rPr>
                <w:rFonts w:ascii="Arial" w:hAnsi="Arial" w:cs="Arial"/>
                <w:bCs/>
              </w:rPr>
              <w:t>Board agreed that the proposed whole system event on dignity in care should continue to be pursued with OCCG and that the Director of Nursing and Clinical Standards should update the Board when appropriate.</w:t>
            </w:r>
          </w:p>
          <w:p w:rsidR="00F944B4" w:rsidRDefault="00F944B4" w:rsidP="00F944B4">
            <w:pPr>
              <w:jc w:val="both"/>
              <w:rPr>
                <w:rFonts w:ascii="Arial" w:hAnsi="Arial" w:cs="Arial"/>
                <w:bCs/>
              </w:rPr>
            </w:pPr>
          </w:p>
          <w:p w:rsidR="00332B0E" w:rsidRDefault="00332B0E" w:rsidP="00332B0E">
            <w:pPr>
              <w:jc w:val="both"/>
              <w:rPr>
                <w:rFonts w:ascii="Arial" w:hAnsi="Arial" w:cs="Arial"/>
                <w:bCs/>
              </w:rPr>
            </w:pPr>
            <w:r w:rsidRPr="007356C6">
              <w:rPr>
                <w:rFonts w:ascii="Arial" w:hAnsi="Arial" w:cs="Arial"/>
                <w:b/>
                <w:bCs/>
              </w:rPr>
              <w:t xml:space="preserve">BOD </w:t>
            </w:r>
            <w:r w:rsidR="00370D94">
              <w:rPr>
                <w:rFonts w:ascii="Arial" w:hAnsi="Arial" w:cs="Arial"/>
                <w:b/>
                <w:bCs/>
              </w:rPr>
              <w:t>119</w:t>
            </w:r>
            <w:r>
              <w:rPr>
                <w:rFonts w:ascii="Arial" w:hAnsi="Arial" w:cs="Arial"/>
                <w:b/>
                <w:bCs/>
              </w:rPr>
              <w:t xml:space="preserve">/13 </w:t>
            </w:r>
            <w:r w:rsidR="00370D94">
              <w:rPr>
                <w:rFonts w:ascii="Arial" w:hAnsi="Arial" w:cs="Arial"/>
                <w:b/>
                <w:bCs/>
              </w:rPr>
              <w:t>c</w:t>
            </w:r>
            <w:r>
              <w:rPr>
                <w:rFonts w:ascii="Arial" w:hAnsi="Arial" w:cs="Arial"/>
                <w:b/>
                <w:bCs/>
              </w:rPr>
              <w:t xml:space="preserve"> </w:t>
            </w:r>
            <w:r w:rsidR="001E7AA4">
              <w:rPr>
                <w:rFonts w:ascii="Arial" w:hAnsi="Arial" w:cs="Arial"/>
                <w:b/>
                <w:bCs/>
              </w:rPr>
              <w:t xml:space="preserve">– </w:t>
            </w:r>
            <w:r w:rsidR="00370D94">
              <w:rPr>
                <w:rFonts w:ascii="Arial" w:hAnsi="Arial" w:cs="Arial"/>
                <w:b/>
                <w:bCs/>
              </w:rPr>
              <w:t>CQC Community Mental Health Survey</w:t>
            </w:r>
            <w:r w:rsidRPr="001E7AA4">
              <w:rPr>
                <w:rFonts w:ascii="Arial" w:hAnsi="Arial" w:cs="Arial"/>
                <w:bCs/>
                <w:i/>
              </w:rPr>
              <w:t xml:space="preserve"> </w:t>
            </w:r>
            <w:r w:rsidRPr="007356C6">
              <w:rPr>
                <w:rFonts w:ascii="Arial" w:hAnsi="Arial" w:cs="Arial"/>
                <w:bCs/>
              </w:rPr>
              <w:t xml:space="preserve">– </w:t>
            </w:r>
            <w:r w:rsidR="00370DA4">
              <w:rPr>
                <w:rFonts w:ascii="Arial" w:hAnsi="Arial" w:cs="Arial"/>
                <w:bCs/>
              </w:rPr>
              <w:t xml:space="preserve">the </w:t>
            </w:r>
            <w:r w:rsidR="00370D94">
              <w:rPr>
                <w:rFonts w:ascii="Arial" w:hAnsi="Arial" w:cs="Arial"/>
                <w:bCs/>
              </w:rPr>
              <w:t>Deputy Director of Nursing explained that the Trust was continuing to wait for the CQC to publish the national survey result scores which would show how the Trust compared.</w:t>
            </w:r>
          </w:p>
          <w:p w:rsidR="00403BE7" w:rsidRDefault="00403BE7" w:rsidP="00403BE7">
            <w:pPr>
              <w:jc w:val="both"/>
              <w:rPr>
                <w:rFonts w:ascii="Arial" w:hAnsi="Arial" w:cs="Arial"/>
                <w:bCs/>
              </w:rPr>
            </w:pPr>
          </w:p>
          <w:p w:rsidR="00403BE7" w:rsidRDefault="00403BE7" w:rsidP="00403BE7">
            <w:pPr>
              <w:jc w:val="both"/>
              <w:rPr>
                <w:rFonts w:ascii="Arial" w:hAnsi="Arial" w:cs="Arial"/>
                <w:bCs/>
              </w:rPr>
            </w:pPr>
            <w:r w:rsidRPr="007356C6">
              <w:rPr>
                <w:rFonts w:ascii="Arial" w:hAnsi="Arial" w:cs="Arial"/>
                <w:b/>
                <w:bCs/>
              </w:rPr>
              <w:t xml:space="preserve">BOD </w:t>
            </w:r>
            <w:r w:rsidR="00370D94">
              <w:rPr>
                <w:rFonts w:ascii="Arial" w:hAnsi="Arial" w:cs="Arial"/>
                <w:b/>
                <w:bCs/>
              </w:rPr>
              <w:t>119</w:t>
            </w:r>
            <w:r>
              <w:rPr>
                <w:rFonts w:ascii="Arial" w:hAnsi="Arial" w:cs="Arial"/>
                <w:b/>
                <w:bCs/>
              </w:rPr>
              <w:t xml:space="preserve">/13 </w:t>
            </w:r>
            <w:r w:rsidR="00370D94">
              <w:rPr>
                <w:rFonts w:ascii="Arial" w:hAnsi="Arial" w:cs="Arial"/>
                <w:b/>
                <w:bCs/>
              </w:rPr>
              <w:t>f</w:t>
            </w:r>
            <w:r>
              <w:rPr>
                <w:rFonts w:ascii="Arial" w:hAnsi="Arial" w:cs="Arial"/>
                <w:b/>
                <w:bCs/>
              </w:rPr>
              <w:t xml:space="preserve"> – </w:t>
            </w:r>
            <w:r w:rsidR="00370D94">
              <w:rPr>
                <w:rFonts w:ascii="Arial" w:hAnsi="Arial" w:cs="Arial"/>
                <w:b/>
                <w:bCs/>
              </w:rPr>
              <w:t>Friends and Family Test</w:t>
            </w:r>
            <w:r w:rsidR="0073239B">
              <w:rPr>
                <w:rFonts w:ascii="Arial" w:hAnsi="Arial" w:cs="Arial"/>
                <w:b/>
                <w:bCs/>
              </w:rPr>
              <w:t xml:space="preserve"> </w:t>
            </w:r>
            <w:r w:rsidRPr="007356C6">
              <w:rPr>
                <w:rFonts w:ascii="Arial" w:hAnsi="Arial" w:cs="Arial"/>
                <w:bCs/>
              </w:rPr>
              <w:t xml:space="preserve">– </w:t>
            </w:r>
            <w:r>
              <w:rPr>
                <w:rFonts w:ascii="Arial" w:hAnsi="Arial" w:cs="Arial"/>
                <w:bCs/>
              </w:rPr>
              <w:t xml:space="preserve">the </w:t>
            </w:r>
            <w:r w:rsidR="00370D94">
              <w:rPr>
                <w:rFonts w:ascii="Arial" w:hAnsi="Arial" w:cs="Arial"/>
                <w:bCs/>
              </w:rPr>
              <w:t>Deputy Director of Nursing said it was difficult to determine, with confidence, what lead to the decrease in the Minor Injuries Units’ scores; the Chair said that, whatever the cause, the performance needed to be kept under review.</w:t>
            </w:r>
          </w:p>
          <w:p w:rsidR="001E7AA4" w:rsidRDefault="001E7AA4" w:rsidP="004606BC">
            <w:pPr>
              <w:jc w:val="both"/>
              <w:rPr>
                <w:rFonts w:ascii="Arial" w:hAnsi="Arial" w:cs="Arial"/>
                <w:bCs/>
              </w:rPr>
            </w:pPr>
          </w:p>
          <w:p w:rsidR="00A00F5E" w:rsidRDefault="00A00F5E" w:rsidP="00A00F5E">
            <w:pPr>
              <w:jc w:val="both"/>
              <w:rPr>
                <w:rFonts w:ascii="Arial" w:hAnsi="Arial" w:cs="Arial"/>
                <w:bCs/>
              </w:rPr>
            </w:pPr>
            <w:r w:rsidRPr="007356C6">
              <w:rPr>
                <w:rFonts w:ascii="Arial" w:hAnsi="Arial" w:cs="Arial"/>
                <w:b/>
                <w:bCs/>
              </w:rPr>
              <w:t xml:space="preserve">BOD </w:t>
            </w:r>
            <w:r w:rsidR="00370D94">
              <w:rPr>
                <w:rFonts w:ascii="Arial" w:hAnsi="Arial" w:cs="Arial"/>
                <w:b/>
                <w:bCs/>
              </w:rPr>
              <w:t>119</w:t>
            </w:r>
            <w:r>
              <w:rPr>
                <w:rFonts w:ascii="Arial" w:hAnsi="Arial" w:cs="Arial"/>
                <w:b/>
                <w:bCs/>
              </w:rPr>
              <w:t xml:space="preserve">/13 </w:t>
            </w:r>
            <w:proofErr w:type="spellStart"/>
            <w:r w:rsidR="00370D94">
              <w:rPr>
                <w:rFonts w:ascii="Arial" w:hAnsi="Arial" w:cs="Arial"/>
                <w:b/>
                <w:bCs/>
              </w:rPr>
              <w:t>i</w:t>
            </w:r>
            <w:proofErr w:type="spellEnd"/>
            <w:r>
              <w:rPr>
                <w:rFonts w:ascii="Arial" w:hAnsi="Arial" w:cs="Arial"/>
                <w:b/>
                <w:bCs/>
              </w:rPr>
              <w:t xml:space="preserve"> – </w:t>
            </w:r>
            <w:r w:rsidR="00370D94">
              <w:rPr>
                <w:rFonts w:ascii="Arial" w:hAnsi="Arial" w:cs="Arial"/>
                <w:b/>
                <w:bCs/>
              </w:rPr>
              <w:t>Complaints</w:t>
            </w:r>
            <w:r w:rsidRPr="007356C6">
              <w:rPr>
                <w:rFonts w:ascii="Arial" w:hAnsi="Arial" w:cs="Arial"/>
                <w:bCs/>
              </w:rPr>
              <w:t xml:space="preserve"> – </w:t>
            </w:r>
            <w:r>
              <w:rPr>
                <w:rFonts w:ascii="Arial" w:hAnsi="Arial" w:cs="Arial"/>
                <w:bCs/>
              </w:rPr>
              <w:t xml:space="preserve">the </w:t>
            </w:r>
            <w:r w:rsidR="00370D94">
              <w:rPr>
                <w:rFonts w:ascii="Arial" w:hAnsi="Arial" w:cs="Arial"/>
                <w:bCs/>
              </w:rPr>
              <w:t xml:space="preserve">Chair said that the information on individual complaints within the category of insufficient care in the community still needed to be circulated to </w:t>
            </w:r>
            <w:r w:rsidR="00370D94">
              <w:rPr>
                <w:rFonts w:ascii="Arial" w:hAnsi="Arial" w:cs="Arial"/>
                <w:bCs/>
              </w:rPr>
              <w:lastRenderedPageBreak/>
              <w:t>Board members out-of-session.</w:t>
            </w:r>
          </w:p>
          <w:p w:rsidR="00403BE7" w:rsidRDefault="00403BE7" w:rsidP="004606BC">
            <w:pPr>
              <w:jc w:val="both"/>
              <w:rPr>
                <w:rFonts w:ascii="Arial" w:hAnsi="Arial" w:cs="Arial"/>
                <w:bCs/>
              </w:rPr>
            </w:pPr>
          </w:p>
          <w:p w:rsidR="00BF59F5" w:rsidRDefault="00BF59F5" w:rsidP="00BF59F5">
            <w:pPr>
              <w:jc w:val="both"/>
              <w:rPr>
                <w:rFonts w:ascii="Arial" w:hAnsi="Arial" w:cs="Arial"/>
                <w:bCs/>
              </w:rPr>
            </w:pPr>
            <w:r w:rsidRPr="007356C6">
              <w:rPr>
                <w:rFonts w:ascii="Arial" w:hAnsi="Arial" w:cs="Arial"/>
                <w:b/>
                <w:bCs/>
              </w:rPr>
              <w:t xml:space="preserve">BOD </w:t>
            </w:r>
            <w:r w:rsidR="002A0EF4">
              <w:rPr>
                <w:rFonts w:ascii="Arial" w:hAnsi="Arial" w:cs="Arial"/>
                <w:b/>
                <w:bCs/>
              </w:rPr>
              <w:t>119</w:t>
            </w:r>
            <w:r>
              <w:rPr>
                <w:rFonts w:ascii="Arial" w:hAnsi="Arial" w:cs="Arial"/>
                <w:b/>
                <w:bCs/>
              </w:rPr>
              <w:t xml:space="preserve">/13 </w:t>
            </w:r>
            <w:r w:rsidR="002A0EF4">
              <w:rPr>
                <w:rFonts w:ascii="Arial" w:hAnsi="Arial" w:cs="Arial"/>
                <w:b/>
                <w:bCs/>
              </w:rPr>
              <w:t>n</w:t>
            </w:r>
            <w:r>
              <w:rPr>
                <w:rFonts w:ascii="Arial" w:hAnsi="Arial" w:cs="Arial"/>
                <w:b/>
                <w:bCs/>
              </w:rPr>
              <w:t xml:space="preserve"> – </w:t>
            </w:r>
            <w:r w:rsidR="002A0EF4">
              <w:rPr>
                <w:rFonts w:ascii="Arial" w:hAnsi="Arial" w:cs="Arial"/>
                <w:b/>
                <w:bCs/>
              </w:rPr>
              <w:t>Patient Experience</w:t>
            </w:r>
            <w:r w:rsidR="00AE4861">
              <w:rPr>
                <w:rFonts w:ascii="Arial" w:hAnsi="Arial" w:cs="Arial"/>
                <w:b/>
                <w:bCs/>
              </w:rPr>
              <w:t xml:space="preserve"> </w:t>
            </w:r>
            <w:r w:rsidRPr="007356C6">
              <w:rPr>
                <w:rFonts w:ascii="Arial" w:hAnsi="Arial" w:cs="Arial"/>
                <w:bCs/>
              </w:rPr>
              <w:t xml:space="preserve">– </w:t>
            </w:r>
            <w:r w:rsidR="002A0EF4">
              <w:rPr>
                <w:rFonts w:ascii="Arial" w:hAnsi="Arial" w:cs="Arial"/>
                <w:bCs/>
              </w:rPr>
              <w:t>Anne Grocock said that Ray Fitzpatrick had indicated that he would be interested in presenting patient experience information at a future Board seminar.</w:t>
            </w:r>
          </w:p>
          <w:p w:rsidR="00BF59F5" w:rsidRDefault="00BF59F5" w:rsidP="004606BC">
            <w:pPr>
              <w:jc w:val="both"/>
              <w:rPr>
                <w:rFonts w:ascii="Arial" w:hAnsi="Arial" w:cs="Arial"/>
                <w:bCs/>
              </w:rPr>
            </w:pPr>
          </w:p>
          <w:p w:rsidR="00AE4861" w:rsidRPr="004B1AAA" w:rsidRDefault="00AE4861" w:rsidP="00AE4861">
            <w:pPr>
              <w:jc w:val="both"/>
              <w:rPr>
                <w:rFonts w:ascii="Arial" w:hAnsi="Arial" w:cs="Arial"/>
                <w:bCs/>
              </w:rPr>
            </w:pPr>
            <w:r w:rsidRPr="007356C6">
              <w:rPr>
                <w:rFonts w:ascii="Arial" w:hAnsi="Arial" w:cs="Arial"/>
                <w:b/>
                <w:bCs/>
              </w:rPr>
              <w:t xml:space="preserve">BOD </w:t>
            </w:r>
            <w:r w:rsidR="004B1AAA">
              <w:rPr>
                <w:rFonts w:ascii="Arial" w:hAnsi="Arial" w:cs="Arial"/>
                <w:b/>
                <w:bCs/>
              </w:rPr>
              <w:t>120</w:t>
            </w:r>
            <w:r>
              <w:rPr>
                <w:rFonts w:ascii="Arial" w:hAnsi="Arial" w:cs="Arial"/>
                <w:b/>
                <w:bCs/>
              </w:rPr>
              <w:t xml:space="preserve">/13 </w:t>
            </w:r>
            <w:r w:rsidR="004B1AAA">
              <w:rPr>
                <w:rFonts w:ascii="Arial" w:hAnsi="Arial" w:cs="Arial"/>
                <w:b/>
                <w:bCs/>
              </w:rPr>
              <w:t>a</w:t>
            </w:r>
            <w:r>
              <w:rPr>
                <w:rFonts w:ascii="Arial" w:hAnsi="Arial" w:cs="Arial"/>
                <w:b/>
                <w:bCs/>
              </w:rPr>
              <w:t xml:space="preserve"> – </w:t>
            </w:r>
            <w:proofErr w:type="spellStart"/>
            <w:r w:rsidR="004B1AAA">
              <w:rPr>
                <w:rFonts w:ascii="Arial" w:hAnsi="Arial" w:cs="Arial"/>
                <w:b/>
                <w:bCs/>
                <w:i/>
              </w:rPr>
              <w:t>CDiff</w:t>
            </w:r>
            <w:proofErr w:type="spellEnd"/>
            <w:r w:rsidR="004B1AAA">
              <w:rPr>
                <w:rFonts w:ascii="Arial" w:hAnsi="Arial" w:cs="Arial"/>
                <w:b/>
                <w:bCs/>
              </w:rPr>
              <w:t xml:space="preserve"> Target</w:t>
            </w:r>
            <w:r w:rsidRPr="007356C6">
              <w:rPr>
                <w:rFonts w:ascii="Arial" w:hAnsi="Arial" w:cs="Arial"/>
                <w:bCs/>
              </w:rPr>
              <w:t xml:space="preserve"> – </w:t>
            </w:r>
            <w:r w:rsidR="004B1AAA">
              <w:rPr>
                <w:rFonts w:ascii="Arial" w:hAnsi="Arial" w:cs="Arial"/>
                <w:bCs/>
              </w:rPr>
              <w:t xml:space="preserve">the Trust Secretary outlined how the Trust should report against the Monitor </w:t>
            </w:r>
            <w:proofErr w:type="spellStart"/>
            <w:r w:rsidR="004B1AAA" w:rsidRPr="004B1AAA">
              <w:rPr>
                <w:rFonts w:ascii="Arial" w:hAnsi="Arial" w:cs="Arial"/>
                <w:bCs/>
                <w:i/>
              </w:rPr>
              <w:t>CDiff</w:t>
            </w:r>
            <w:proofErr w:type="spellEnd"/>
            <w:r w:rsidR="004B1AAA" w:rsidRPr="004B1AAA">
              <w:rPr>
                <w:rFonts w:ascii="Arial" w:hAnsi="Arial" w:cs="Arial"/>
                <w:bCs/>
                <w:i/>
              </w:rPr>
              <w:t xml:space="preserve"> </w:t>
            </w:r>
            <w:r w:rsidR="004B1AAA">
              <w:rPr>
                <w:rFonts w:ascii="Arial" w:hAnsi="Arial" w:cs="Arial"/>
                <w:bCs/>
              </w:rPr>
              <w:t>target; Monitor had been consulted and the performance team understood how to complete this section of the in-year reports.</w:t>
            </w:r>
          </w:p>
          <w:p w:rsidR="00AE4861" w:rsidRDefault="00AE4861" w:rsidP="004606BC">
            <w:pPr>
              <w:jc w:val="both"/>
              <w:rPr>
                <w:rFonts w:ascii="Arial" w:hAnsi="Arial" w:cs="Arial"/>
                <w:bCs/>
              </w:rPr>
            </w:pPr>
          </w:p>
          <w:p w:rsidR="004B1AAA" w:rsidRPr="004B1AAA" w:rsidRDefault="004B1AAA" w:rsidP="004B1AAA">
            <w:pPr>
              <w:jc w:val="both"/>
              <w:rPr>
                <w:rFonts w:ascii="Arial" w:hAnsi="Arial" w:cs="Arial"/>
                <w:bCs/>
              </w:rPr>
            </w:pPr>
            <w:r w:rsidRPr="007356C6">
              <w:rPr>
                <w:rFonts w:ascii="Arial" w:hAnsi="Arial" w:cs="Arial"/>
                <w:b/>
                <w:bCs/>
              </w:rPr>
              <w:t xml:space="preserve">BOD </w:t>
            </w:r>
            <w:r>
              <w:rPr>
                <w:rFonts w:ascii="Arial" w:hAnsi="Arial" w:cs="Arial"/>
                <w:b/>
                <w:bCs/>
              </w:rPr>
              <w:t>120/13 c – CQUIN Targets</w:t>
            </w:r>
            <w:r w:rsidRPr="007356C6">
              <w:rPr>
                <w:rFonts w:ascii="Arial" w:hAnsi="Arial" w:cs="Arial"/>
                <w:bCs/>
              </w:rPr>
              <w:t xml:space="preserve"> – </w:t>
            </w:r>
            <w:r>
              <w:rPr>
                <w:rFonts w:ascii="Arial" w:hAnsi="Arial" w:cs="Arial"/>
                <w:bCs/>
              </w:rPr>
              <w:t>the Chair said that he had raised with the FTN the issue of NHS Safety Thermometer results counting against CQUIN (when the problems were not caused by the Trust); it did not seem that any other NHS FTs had raised this point as a concern.</w:t>
            </w:r>
          </w:p>
          <w:p w:rsidR="00265439" w:rsidRDefault="00265439" w:rsidP="004606BC">
            <w:pPr>
              <w:jc w:val="both"/>
              <w:rPr>
                <w:rFonts w:ascii="Arial" w:hAnsi="Arial" w:cs="Arial"/>
                <w:bCs/>
              </w:rPr>
            </w:pPr>
          </w:p>
          <w:p w:rsidR="004B1AAA" w:rsidRPr="004B1AAA" w:rsidRDefault="004B1AAA" w:rsidP="004B1AAA">
            <w:pPr>
              <w:jc w:val="both"/>
              <w:rPr>
                <w:rFonts w:ascii="Arial" w:hAnsi="Arial" w:cs="Arial"/>
                <w:bCs/>
              </w:rPr>
            </w:pPr>
            <w:r w:rsidRPr="007356C6">
              <w:rPr>
                <w:rFonts w:ascii="Arial" w:hAnsi="Arial" w:cs="Arial"/>
                <w:b/>
                <w:bCs/>
              </w:rPr>
              <w:t xml:space="preserve">BOD </w:t>
            </w:r>
            <w:r>
              <w:rPr>
                <w:rFonts w:ascii="Arial" w:hAnsi="Arial" w:cs="Arial"/>
                <w:b/>
                <w:bCs/>
              </w:rPr>
              <w:t>12</w:t>
            </w:r>
            <w:r w:rsidR="00AC4F21">
              <w:rPr>
                <w:rFonts w:ascii="Arial" w:hAnsi="Arial" w:cs="Arial"/>
                <w:b/>
                <w:bCs/>
              </w:rPr>
              <w:t>1</w:t>
            </w:r>
            <w:r>
              <w:rPr>
                <w:rFonts w:ascii="Arial" w:hAnsi="Arial" w:cs="Arial"/>
                <w:b/>
                <w:bCs/>
              </w:rPr>
              <w:t xml:space="preserve">/13 </w:t>
            </w:r>
            <w:r w:rsidR="00AC4F21">
              <w:rPr>
                <w:rFonts w:ascii="Arial" w:hAnsi="Arial" w:cs="Arial"/>
                <w:b/>
                <w:bCs/>
              </w:rPr>
              <w:t>c</w:t>
            </w:r>
            <w:r>
              <w:rPr>
                <w:rFonts w:ascii="Arial" w:hAnsi="Arial" w:cs="Arial"/>
                <w:b/>
                <w:bCs/>
              </w:rPr>
              <w:t xml:space="preserve"> – </w:t>
            </w:r>
            <w:r w:rsidR="00AC4F21">
              <w:rPr>
                <w:rFonts w:ascii="Arial" w:hAnsi="Arial" w:cs="Arial"/>
                <w:b/>
                <w:bCs/>
              </w:rPr>
              <w:t>TUPE Transfer</w:t>
            </w:r>
            <w:r w:rsidRPr="007356C6">
              <w:rPr>
                <w:rFonts w:ascii="Arial" w:hAnsi="Arial" w:cs="Arial"/>
                <w:bCs/>
              </w:rPr>
              <w:t xml:space="preserve"> – </w:t>
            </w:r>
            <w:r>
              <w:rPr>
                <w:rFonts w:ascii="Arial" w:hAnsi="Arial" w:cs="Arial"/>
                <w:bCs/>
              </w:rPr>
              <w:t xml:space="preserve">the </w:t>
            </w:r>
            <w:r w:rsidR="00AC4F21">
              <w:rPr>
                <w:rFonts w:ascii="Arial" w:hAnsi="Arial" w:cs="Arial"/>
                <w:bCs/>
              </w:rPr>
              <w:t xml:space="preserve">Chief Operating Officer said that no final date had been set for the TUPE transfer </w:t>
            </w:r>
            <w:r w:rsidR="000D2AC7">
              <w:rPr>
                <w:rFonts w:ascii="Arial" w:hAnsi="Arial" w:cs="Arial"/>
                <w:bCs/>
              </w:rPr>
              <w:t>relating to pharmacy staff at HMP Bullingdon.  She would update the Board in due course.</w:t>
            </w:r>
          </w:p>
          <w:p w:rsidR="004B1AAA" w:rsidRDefault="004B1AAA" w:rsidP="004606BC">
            <w:pPr>
              <w:jc w:val="both"/>
              <w:rPr>
                <w:rFonts w:ascii="Arial" w:hAnsi="Arial" w:cs="Arial"/>
                <w:bCs/>
              </w:rPr>
            </w:pPr>
          </w:p>
          <w:p w:rsidR="000D2AC7" w:rsidRDefault="000D2AC7" w:rsidP="000D2AC7">
            <w:pPr>
              <w:jc w:val="both"/>
              <w:rPr>
                <w:rFonts w:ascii="Arial" w:hAnsi="Arial" w:cs="Arial"/>
                <w:bCs/>
              </w:rPr>
            </w:pPr>
            <w:r w:rsidRPr="007356C6">
              <w:rPr>
                <w:rFonts w:ascii="Arial" w:hAnsi="Arial" w:cs="Arial"/>
                <w:b/>
                <w:bCs/>
              </w:rPr>
              <w:t xml:space="preserve">BOD </w:t>
            </w:r>
            <w:r>
              <w:rPr>
                <w:rFonts w:ascii="Arial" w:hAnsi="Arial" w:cs="Arial"/>
                <w:b/>
                <w:bCs/>
              </w:rPr>
              <w:t>122/13 c – Shared On-call</w:t>
            </w:r>
            <w:r w:rsidRPr="007356C6">
              <w:rPr>
                <w:rFonts w:ascii="Arial" w:hAnsi="Arial" w:cs="Arial"/>
                <w:bCs/>
              </w:rPr>
              <w:t xml:space="preserve">– </w:t>
            </w:r>
            <w:r>
              <w:rPr>
                <w:rFonts w:ascii="Arial" w:hAnsi="Arial" w:cs="Arial"/>
                <w:bCs/>
              </w:rPr>
              <w:t>the Chief Executive said that a formal decision on sharing on-call arrangements between OUH and the Trust still needed to be made; examining legal arrangements to support this would take place in due course.</w:t>
            </w:r>
          </w:p>
          <w:p w:rsidR="000D2AC7" w:rsidRDefault="000D2AC7" w:rsidP="000D2AC7">
            <w:pPr>
              <w:jc w:val="both"/>
              <w:rPr>
                <w:rFonts w:ascii="Arial" w:hAnsi="Arial" w:cs="Arial"/>
                <w:bCs/>
              </w:rPr>
            </w:pPr>
          </w:p>
          <w:p w:rsidR="000D2AC7" w:rsidRPr="004B1AAA" w:rsidRDefault="000D2AC7" w:rsidP="000D2AC7">
            <w:pPr>
              <w:jc w:val="both"/>
              <w:rPr>
                <w:rFonts w:ascii="Arial" w:hAnsi="Arial" w:cs="Arial"/>
                <w:bCs/>
              </w:rPr>
            </w:pPr>
            <w:r w:rsidRPr="007356C6">
              <w:rPr>
                <w:rFonts w:ascii="Arial" w:hAnsi="Arial" w:cs="Arial"/>
                <w:b/>
                <w:bCs/>
              </w:rPr>
              <w:t xml:space="preserve">BOD </w:t>
            </w:r>
            <w:r>
              <w:rPr>
                <w:rFonts w:ascii="Arial" w:hAnsi="Arial" w:cs="Arial"/>
                <w:b/>
                <w:bCs/>
              </w:rPr>
              <w:t>124/13 b – Excellence Awards</w:t>
            </w:r>
            <w:r w:rsidRPr="007356C6">
              <w:rPr>
                <w:rFonts w:ascii="Arial" w:hAnsi="Arial" w:cs="Arial"/>
                <w:bCs/>
              </w:rPr>
              <w:t xml:space="preserve"> – </w:t>
            </w:r>
            <w:r>
              <w:rPr>
                <w:rFonts w:ascii="Arial" w:hAnsi="Arial" w:cs="Arial"/>
                <w:bCs/>
              </w:rPr>
              <w:t xml:space="preserve">the Chief Executive said that should the </w:t>
            </w:r>
            <w:proofErr w:type="spellStart"/>
            <w:r>
              <w:rPr>
                <w:rFonts w:ascii="Arial" w:hAnsi="Arial" w:cs="Arial"/>
                <w:bCs/>
              </w:rPr>
              <w:t>OxAHSC</w:t>
            </w:r>
            <w:proofErr w:type="spellEnd"/>
            <w:r>
              <w:rPr>
                <w:rFonts w:ascii="Arial" w:hAnsi="Arial" w:cs="Arial"/>
                <w:bCs/>
              </w:rPr>
              <w:t xml:space="preserve"> designation be awarded then the idea of excellence awards for staff across the health economy would be pursued at that point.</w:t>
            </w:r>
          </w:p>
          <w:p w:rsidR="000D2AC7" w:rsidRPr="004B1AAA" w:rsidRDefault="000D2AC7" w:rsidP="000D2AC7">
            <w:pPr>
              <w:jc w:val="both"/>
              <w:rPr>
                <w:rFonts w:ascii="Arial" w:hAnsi="Arial" w:cs="Arial"/>
                <w:bCs/>
              </w:rPr>
            </w:pPr>
          </w:p>
          <w:p w:rsidR="000D2AC7" w:rsidRPr="006C538E" w:rsidRDefault="000D2AC7" w:rsidP="004606BC">
            <w:pPr>
              <w:jc w:val="both"/>
              <w:rPr>
                <w:rFonts w:ascii="Arial" w:hAnsi="Arial" w:cs="Arial"/>
                <w:bCs/>
              </w:rPr>
            </w:pPr>
          </w:p>
        </w:tc>
        <w:tc>
          <w:tcPr>
            <w:tcW w:w="1054" w:type="dxa"/>
          </w:tcPr>
          <w:p w:rsidR="00631FDA" w:rsidRDefault="00631FDA" w:rsidP="005F51D7">
            <w:pPr>
              <w:keepNext/>
              <w:keepLines/>
              <w:rPr>
                <w:rFonts w:ascii="Arial" w:hAnsi="Arial" w:cs="Arial"/>
                <w:b/>
              </w:rPr>
            </w:pPr>
          </w:p>
          <w:p w:rsidR="00631FDA" w:rsidRDefault="00631FDA" w:rsidP="003C7B97">
            <w:pPr>
              <w:keepNext/>
              <w:keepLines/>
              <w:rPr>
                <w:rFonts w:ascii="Arial" w:hAnsi="Arial" w:cs="Arial"/>
                <w:b/>
              </w:rPr>
            </w:pPr>
          </w:p>
          <w:p w:rsidR="00631FDA" w:rsidRDefault="00631FDA" w:rsidP="000F12F2">
            <w:pPr>
              <w:keepNext/>
              <w:keepLines/>
              <w:rPr>
                <w:rFonts w:ascii="Arial" w:hAnsi="Arial" w:cs="Arial"/>
                <w:b/>
              </w:rPr>
            </w:pPr>
          </w:p>
          <w:p w:rsidR="00631FDA" w:rsidRDefault="00631FDA" w:rsidP="000F12F2">
            <w:pPr>
              <w:keepNext/>
              <w:keepLines/>
              <w:rPr>
                <w:rFonts w:ascii="Arial" w:hAnsi="Arial" w:cs="Arial"/>
                <w:b/>
              </w:rPr>
            </w:pPr>
          </w:p>
          <w:p w:rsidR="00631FDA" w:rsidRDefault="00631FDA" w:rsidP="000F12F2">
            <w:pPr>
              <w:keepNext/>
              <w:keepLines/>
              <w:rPr>
                <w:rFonts w:ascii="Arial" w:hAnsi="Arial" w:cs="Arial"/>
                <w:b/>
              </w:rPr>
            </w:pPr>
          </w:p>
          <w:p w:rsidR="00631FDA" w:rsidRDefault="00631FDA" w:rsidP="000F12F2">
            <w:pPr>
              <w:keepNext/>
              <w:keepLines/>
              <w:rPr>
                <w:rFonts w:ascii="Arial" w:hAnsi="Arial" w:cs="Arial"/>
                <w:b/>
              </w:rPr>
            </w:pPr>
          </w:p>
          <w:p w:rsidR="00631FDA" w:rsidRDefault="00631FDA" w:rsidP="000F12F2">
            <w:pPr>
              <w:keepNext/>
              <w:keepLines/>
              <w:rPr>
                <w:rFonts w:ascii="Arial" w:hAnsi="Arial" w:cs="Arial"/>
                <w:b/>
              </w:rPr>
            </w:pPr>
          </w:p>
          <w:p w:rsidR="00631FDA" w:rsidRDefault="00631FDA" w:rsidP="000F12F2">
            <w:pPr>
              <w:keepNext/>
              <w:keepLines/>
              <w:rPr>
                <w:rFonts w:ascii="Arial" w:hAnsi="Arial" w:cs="Arial"/>
                <w:b/>
              </w:rPr>
            </w:pPr>
          </w:p>
          <w:p w:rsidR="00631FDA" w:rsidRDefault="00631FDA" w:rsidP="000F12F2">
            <w:pPr>
              <w:keepNext/>
              <w:keepLines/>
              <w:rPr>
                <w:rFonts w:ascii="Arial" w:hAnsi="Arial" w:cs="Arial"/>
                <w:b/>
              </w:rPr>
            </w:pPr>
          </w:p>
          <w:p w:rsidR="00293440" w:rsidRDefault="00293440" w:rsidP="000F12F2">
            <w:pPr>
              <w:keepNext/>
              <w:keepLines/>
              <w:rPr>
                <w:rFonts w:ascii="Arial" w:hAnsi="Arial" w:cs="Arial"/>
                <w:b/>
              </w:rPr>
            </w:pPr>
          </w:p>
          <w:p w:rsidR="00370D94" w:rsidRDefault="00370D94" w:rsidP="000F12F2">
            <w:pPr>
              <w:keepNext/>
              <w:keepLines/>
              <w:rPr>
                <w:rFonts w:ascii="Arial" w:hAnsi="Arial" w:cs="Arial"/>
                <w:b/>
              </w:rPr>
            </w:pPr>
          </w:p>
          <w:p w:rsidR="00370D94" w:rsidRDefault="00370D94" w:rsidP="000F12F2">
            <w:pPr>
              <w:keepNext/>
              <w:keepLines/>
              <w:rPr>
                <w:rFonts w:ascii="Arial" w:hAnsi="Arial" w:cs="Arial"/>
                <w:b/>
              </w:rPr>
            </w:pPr>
          </w:p>
          <w:p w:rsidR="00370D94" w:rsidRDefault="00370D94" w:rsidP="000F12F2">
            <w:pPr>
              <w:keepNext/>
              <w:keepLines/>
              <w:rPr>
                <w:rFonts w:ascii="Arial" w:hAnsi="Arial" w:cs="Arial"/>
                <w:b/>
              </w:rPr>
            </w:pPr>
          </w:p>
          <w:p w:rsidR="00370D94" w:rsidRDefault="00370D94" w:rsidP="000F12F2">
            <w:pPr>
              <w:keepNext/>
              <w:keepLines/>
              <w:rPr>
                <w:rFonts w:ascii="Arial" w:hAnsi="Arial" w:cs="Arial"/>
                <w:b/>
              </w:rPr>
            </w:pPr>
          </w:p>
          <w:p w:rsidR="00370D94" w:rsidRDefault="00370D94" w:rsidP="000F12F2">
            <w:pPr>
              <w:keepNext/>
              <w:keepLines/>
              <w:rPr>
                <w:rFonts w:ascii="Arial" w:hAnsi="Arial" w:cs="Arial"/>
                <w:b/>
              </w:rPr>
            </w:pPr>
          </w:p>
          <w:p w:rsidR="00370D94" w:rsidRDefault="00370D94" w:rsidP="000F12F2">
            <w:pPr>
              <w:keepNext/>
              <w:keepLines/>
              <w:rPr>
                <w:rFonts w:ascii="Arial" w:hAnsi="Arial" w:cs="Arial"/>
                <w:b/>
              </w:rPr>
            </w:pPr>
          </w:p>
          <w:p w:rsidR="00370D94" w:rsidRDefault="00370D94" w:rsidP="000F12F2">
            <w:pPr>
              <w:keepNext/>
              <w:keepLines/>
              <w:rPr>
                <w:rFonts w:ascii="Arial" w:hAnsi="Arial" w:cs="Arial"/>
                <w:b/>
              </w:rPr>
            </w:pPr>
          </w:p>
          <w:p w:rsidR="00C03FB2" w:rsidRDefault="00C03FB2" w:rsidP="000F12F2">
            <w:pPr>
              <w:keepNext/>
              <w:keepLines/>
              <w:rPr>
                <w:rFonts w:ascii="Arial" w:hAnsi="Arial" w:cs="Arial"/>
                <w:b/>
              </w:rPr>
            </w:pPr>
          </w:p>
          <w:p w:rsidR="00882075" w:rsidRDefault="00882075" w:rsidP="000F12F2">
            <w:pPr>
              <w:keepNext/>
              <w:keepLines/>
              <w:rPr>
                <w:rFonts w:ascii="Arial" w:hAnsi="Arial" w:cs="Arial"/>
                <w:b/>
              </w:rPr>
            </w:pPr>
          </w:p>
          <w:p w:rsidR="006F4F67" w:rsidRDefault="006F4F67" w:rsidP="000F12F2">
            <w:pPr>
              <w:keepNext/>
              <w:keepLines/>
              <w:rPr>
                <w:rFonts w:ascii="Arial" w:hAnsi="Arial" w:cs="Arial"/>
                <w:b/>
              </w:rPr>
            </w:pPr>
          </w:p>
          <w:p w:rsidR="00D93EED" w:rsidRDefault="00D93EED" w:rsidP="000F12F2">
            <w:pPr>
              <w:keepNext/>
              <w:keepLines/>
              <w:rPr>
                <w:rFonts w:ascii="Arial" w:hAnsi="Arial" w:cs="Arial"/>
                <w:b/>
              </w:rPr>
            </w:pPr>
          </w:p>
          <w:p w:rsidR="00293440" w:rsidRDefault="00293440" w:rsidP="000F12F2">
            <w:pPr>
              <w:keepNext/>
              <w:keepLines/>
              <w:rPr>
                <w:rFonts w:ascii="Arial" w:hAnsi="Arial" w:cs="Arial"/>
                <w:b/>
              </w:rPr>
            </w:pPr>
          </w:p>
          <w:p w:rsidR="00631FDA" w:rsidRDefault="00631FDA" w:rsidP="000F12F2">
            <w:pPr>
              <w:keepNext/>
              <w:keepLines/>
              <w:rPr>
                <w:rFonts w:ascii="Arial" w:hAnsi="Arial" w:cs="Arial"/>
                <w:b/>
              </w:rPr>
            </w:pPr>
          </w:p>
          <w:p w:rsidR="00631FDA" w:rsidRDefault="00631FDA" w:rsidP="000F12F2">
            <w:pPr>
              <w:keepNext/>
              <w:keepLines/>
              <w:rPr>
                <w:rFonts w:ascii="Arial" w:hAnsi="Arial" w:cs="Arial"/>
                <w:b/>
              </w:rPr>
            </w:pPr>
          </w:p>
          <w:p w:rsidR="00631FDA" w:rsidRDefault="00631FDA" w:rsidP="000F12F2">
            <w:pPr>
              <w:keepNext/>
              <w:keepLines/>
              <w:rPr>
                <w:rFonts w:ascii="Arial" w:hAnsi="Arial" w:cs="Arial"/>
                <w:b/>
              </w:rPr>
            </w:pPr>
          </w:p>
          <w:p w:rsidR="00631FDA" w:rsidRDefault="00631FDA" w:rsidP="000F12F2">
            <w:pPr>
              <w:keepNext/>
              <w:keepLines/>
              <w:rPr>
                <w:rFonts w:ascii="Arial" w:hAnsi="Arial" w:cs="Arial"/>
                <w:b/>
              </w:rPr>
            </w:pPr>
          </w:p>
          <w:p w:rsidR="00631FDA" w:rsidRDefault="00631FDA" w:rsidP="000F12F2">
            <w:pPr>
              <w:keepNext/>
              <w:keepLines/>
              <w:rPr>
                <w:rFonts w:ascii="Arial" w:hAnsi="Arial" w:cs="Arial"/>
                <w:b/>
              </w:rPr>
            </w:pPr>
          </w:p>
          <w:p w:rsidR="00370D94" w:rsidRDefault="00370D94" w:rsidP="000F12F2">
            <w:pPr>
              <w:keepNext/>
              <w:keepLines/>
              <w:rPr>
                <w:rFonts w:ascii="Arial" w:hAnsi="Arial" w:cs="Arial"/>
                <w:b/>
              </w:rPr>
            </w:pPr>
          </w:p>
          <w:p w:rsidR="00370D94" w:rsidRDefault="00370D94" w:rsidP="000F12F2">
            <w:pPr>
              <w:keepNext/>
              <w:keepLines/>
              <w:rPr>
                <w:rFonts w:ascii="Arial" w:hAnsi="Arial" w:cs="Arial"/>
                <w:b/>
              </w:rPr>
            </w:pPr>
            <w:r>
              <w:rPr>
                <w:rFonts w:ascii="Arial" w:hAnsi="Arial" w:cs="Arial"/>
                <w:b/>
              </w:rPr>
              <w:lastRenderedPageBreak/>
              <w:t>RA</w:t>
            </w:r>
          </w:p>
          <w:p w:rsidR="001D716B" w:rsidRDefault="001D716B" w:rsidP="0075641F">
            <w:pPr>
              <w:keepNext/>
              <w:keepLines/>
              <w:rPr>
                <w:rFonts w:ascii="Arial" w:hAnsi="Arial" w:cs="Arial"/>
                <w:b/>
              </w:rPr>
            </w:pPr>
          </w:p>
          <w:p w:rsidR="00D93EED" w:rsidRDefault="00D93EED" w:rsidP="0075641F">
            <w:pPr>
              <w:keepNext/>
              <w:keepLines/>
              <w:rPr>
                <w:rFonts w:ascii="Arial" w:hAnsi="Arial" w:cs="Arial"/>
                <w:b/>
              </w:rPr>
            </w:pPr>
          </w:p>
          <w:p w:rsidR="00D93EED" w:rsidRDefault="00D93EED" w:rsidP="0075641F">
            <w:pPr>
              <w:keepNext/>
              <w:keepLines/>
              <w:rPr>
                <w:rFonts w:ascii="Arial" w:hAnsi="Arial" w:cs="Arial"/>
                <w:b/>
              </w:rPr>
            </w:pPr>
          </w:p>
          <w:p w:rsidR="00D93EED" w:rsidRDefault="00D93EED" w:rsidP="00D93EED">
            <w:pPr>
              <w:keepNext/>
              <w:keepLines/>
              <w:rPr>
                <w:rFonts w:ascii="Arial" w:hAnsi="Arial" w:cs="Arial"/>
                <w:b/>
              </w:rPr>
            </w:pPr>
          </w:p>
          <w:p w:rsidR="00D93EED" w:rsidRDefault="002A0EF4" w:rsidP="0075641F">
            <w:pPr>
              <w:keepNext/>
              <w:keepLines/>
              <w:rPr>
                <w:rFonts w:ascii="Arial" w:hAnsi="Arial" w:cs="Arial"/>
                <w:b/>
              </w:rPr>
            </w:pPr>
            <w:r>
              <w:rPr>
                <w:rFonts w:ascii="Arial" w:hAnsi="Arial" w:cs="Arial"/>
                <w:b/>
              </w:rPr>
              <w:t>JCH</w:t>
            </w:r>
          </w:p>
          <w:p w:rsidR="00D93EED" w:rsidRDefault="00D93EED" w:rsidP="0075641F">
            <w:pPr>
              <w:keepNext/>
              <w:keepLines/>
              <w:rPr>
                <w:rFonts w:ascii="Arial" w:hAnsi="Arial" w:cs="Arial"/>
                <w:b/>
              </w:rPr>
            </w:pPr>
          </w:p>
          <w:p w:rsidR="00D93EED" w:rsidRDefault="00D93EED" w:rsidP="0075641F">
            <w:pPr>
              <w:keepNext/>
              <w:keepLines/>
              <w:rPr>
                <w:rFonts w:ascii="Arial" w:hAnsi="Arial" w:cs="Arial"/>
                <w:b/>
              </w:rPr>
            </w:pPr>
          </w:p>
          <w:p w:rsidR="0073239B" w:rsidRDefault="0073239B" w:rsidP="0075641F">
            <w:pPr>
              <w:keepNext/>
              <w:keepLines/>
              <w:rPr>
                <w:rFonts w:ascii="Arial" w:hAnsi="Arial" w:cs="Arial"/>
                <w:b/>
              </w:rPr>
            </w:pPr>
          </w:p>
          <w:p w:rsidR="00D93EED" w:rsidRDefault="00D93EED" w:rsidP="0075641F">
            <w:pPr>
              <w:keepNext/>
              <w:keepLines/>
              <w:rPr>
                <w:rFonts w:ascii="Arial" w:hAnsi="Arial" w:cs="Arial"/>
                <w:b/>
              </w:rPr>
            </w:pPr>
          </w:p>
          <w:p w:rsidR="00DD27D0" w:rsidRDefault="00DD27D0" w:rsidP="0075641F">
            <w:pPr>
              <w:keepNext/>
              <w:keepLines/>
              <w:rPr>
                <w:rFonts w:ascii="Arial" w:hAnsi="Arial" w:cs="Arial"/>
                <w:b/>
              </w:rPr>
            </w:pPr>
          </w:p>
          <w:p w:rsidR="00DD27D0" w:rsidRDefault="00DD27D0" w:rsidP="0075641F">
            <w:pPr>
              <w:keepNext/>
              <w:keepLines/>
              <w:rPr>
                <w:rFonts w:ascii="Arial" w:hAnsi="Arial" w:cs="Arial"/>
                <w:b/>
              </w:rPr>
            </w:pPr>
          </w:p>
          <w:p w:rsidR="00DD27D0" w:rsidRDefault="00DD27D0" w:rsidP="0075641F">
            <w:pPr>
              <w:keepNext/>
              <w:keepLines/>
              <w:rPr>
                <w:rFonts w:ascii="Arial" w:hAnsi="Arial" w:cs="Arial"/>
                <w:b/>
              </w:rPr>
            </w:pPr>
          </w:p>
          <w:p w:rsidR="00DD27D0" w:rsidRDefault="00DD27D0" w:rsidP="0075641F">
            <w:pPr>
              <w:keepNext/>
              <w:keepLines/>
              <w:rPr>
                <w:rFonts w:ascii="Arial" w:hAnsi="Arial" w:cs="Arial"/>
                <w:b/>
              </w:rPr>
            </w:pPr>
          </w:p>
          <w:p w:rsidR="001E7AA4" w:rsidRDefault="001E7AA4" w:rsidP="0075641F">
            <w:pPr>
              <w:keepNext/>
              <w:keepLines/>
              <w:rPr>
                <w:rFonts w:ascii="Arial" w:hAnsi="Arial" w:cs="Arial"/>
                <w:b/>
              </w:rPr>
            </w:pPr>
          </w:p>
          <w:p w:rsidR="00227176" w:rsidRDefault="00227176" w:rsidP="0075641F">
            <w:pPr>
              <w:keepNext/>
              <w:keepLines/>
              <w:rPr>
                <w:rFonts w:ascii="Arial" w:hAnsi="Arial" w:cs="Arial"/>
                <w:b/>
              </w:rPr>
            </w:pPr>
          </w:p>
          <w:p w:rsidR="00227176" w:rsidRDefault="00227176" w:rsidP="0075641F">
            <w:pPr>
              <w:keepNext/>
              <w:keepLines/>
              <w:rPr>
                <w:rFonts w:ascii="Arial" w:hAnsi="Arial" w:cs="Arial"/>
                <w:b/>
              </w:rPr>
            </w:pPr>
          </w:p>
          <w:p w:rsidR="00227176" w:rsidRDefault="00227176" w:rsidP="0075641F">
            <w:pPr>
              <w:keepNext/>
              <w:keepLines/>
              <w:rPr>
                <w:rFonts w:ascii="Arial" w:hAnsi="Arial" w:cs="Arial"/>
                <w:b/>
              </w:rPr>
            </w:pPr>
          </w:p>
          <w:p w:rsidR="000D2AC7" w:rsidRDefault="000D2AC7" w:rsidP="0075641F">
            <w:pPr>
              <w:keepNext/>
              <w:keepLines/>
              <w:rPr>
                <w:rFonts w:ascii="Arial" w:hAnsi="Arial" w:cs="Arial"/>
                <w:b/>
              </w:rPr>
            </w:pPr>
          </w:p>
          <w:p w:rsidR="000D2AC7" w:rsidRDefault="000D2AC7" w:rsidP="0075641F">
            <w:pPr>
              <w:keepNext/>
              <w:keepLines/>
              <w:rPr>
                <w:rFonts w:ascii="Arial" w:hAnsi="Arial" w:cs="Arial"/>
                <w:b/>
              </w:rPr>
            </w:pPr>
          </w:p>
          <w:p w:rsidR="000D2AC7" w:rsidRDefault="000D2AC7" w:rsidP="0075641F">
            <w:pPr>
              <w:keepNext/>
              <w:keepLines/>
              <w:rPr>
                <w:rFonts w:ascii="Arial" w:hAnsi="Arial" w:cs="Arial"/>
                <w:b/>
              </w:rPr>
            </w:pPr>
          </w:p>
          <w:p w:rsidR="00227176" w:rsidRDefault="000D2AC7" w:rsidP="0075641F">
            <w:pPr>
              <w:keepNext/>
              <w:keepLines/>
              <w:rPr>
                <w:rFonts w:ascii="Arial" w:hAnsi="Arial" w:cs="Arial"/>
                <w:b/>
              </w:rPr>
            </w:pPr>
            <w:r>
              <w:rPr>
                <w:rFonts w:ascii="Arial" w:hAnsi="Arial" w:cs="Arial"/>
                <w:b/>
              </w:rPr>
              <w:t>YT</w:t>
            </w:r>
          </w:p>
          <w:p w:rsidR="00227176" w:rsidRDefault="00227176" w:rsidP="0075641F">
            <w:pPr>
              <w:keepNext/>
              <w:keepLines/>
              <w:rPr>
                <w:rFonts w:ascii="Arial" w:hAnsi="Arial" w:cs="Arial"/>
                <w:b/>
              </w:rPr>
            </w:pPr>
          </w:p>
          <w:p w:rsidR="00403BE7" w:rsidRDefault="00403BE7" w:rsidP="004460A5">
            <w:pPr>
              <w:keepNext/>
              <w:keepLines/>
              <w:rPr>
                <w:rFonts w:ascii="Arial" w:hAnsi="Arial" w:cs="Arial"/>
                <w:b/>
              </w:rPr>
            </w:pPr>
          </w:p>
          <w:p w:rsidR="000D2AC7" w:rsidRDefault="000D2AC7" w:rsidP="004460A5">
            <w:pPr>
              <w:keepNext/>
              <w:keepLines/>
              <w:rPr>
                <w:rFonts w:ascii="Arial" w:hAnsi="Arial" w:cs="Arial"/>
                <w:b/>
              </w:rPr>
            </w:pPr>
          </w:p>
          <w:p w:rsidR="000D2AC7" w:rsidRPr="001E4755" w:rsidRDefault="000D2AC7" w:rsidP="004460A5">
            <w:pPr>
              <w:keepNext/>
              <w:keepLines/>
              <w:rPr>
                <w:rFonts w:ascii="Arial" w:hAnsi="Arial" w:cs="Arial"/>
                <w:b/>
              </w:rPr>
            </w:pPr>
            <w:r>
              <w:rPr>
                <w:rFonts w:ascii="Arial" w:hAnsi="Arial" w:cs="Arial"/>
                <w:b/>
              </w:rPr>
              <w:t>YT / SB</w:t>
            </w:r>
          </w:p>
        </w:tc>
      </w:tr>
      <w:tr w:rsidR="00631FDA" w:rsidRPr="006A5F4B">
        <w:trPr>
          <w:trHeight w:val="650"/>
        </w:trPr>
        <w:tc>
          <w:tcPr>
            <w:tcW w:w="993" w:type="dxa"/>
          </w:tcPr>
          <w:p w:rsidR="00631FDA" w:rsidRPr="00940F51" w:rsidRDefault="00631FDA" w:rsidP="00F14973">
            <w:pPr>
              <w:keepNext/>
              <w:keepLines/>
              <w:rPr>
                <w:rFonts w:ascii="Arial" w:hAnsi="Arial" w:cs="Arial"/>
                <w:b/>
              </w:rPr>
            </w:pPr>
            <w:r>
              <w:rPr>
                <w:rFonts w:ascii="Arial" w:hAnsi="Arial" w:cs="Arial"/>
                <w:b/>
              </w:rPr>
              <w:lastRenderedPageBreak/>
              <w:t xml:space="preserve">BOD </w:t>
            </w:r>
            <w:r w:rsidR="002C6017">
              <w:rPr>
                <w:rFonts w:ascii="Arial" w:hAnsi="Arial" w:cs="Arial"/>
                <w:b/>
              </w:rPr>
              <w:t>1</w:t>
            </w:r>
            <w:r w:rsidR="00A83EAF">
              <w:rPr>
                <w:rFonts w:ascii="Arial" w:hAnsi="Arial" w:cs="Arial"/>
                <w:b/>
              </w:rPr>
              <w:t>33</w:t>
            </w:r>
            <w:r w:rsidR="00A32AC0">
              <w:rPr>
                <w:rFonts w:ascii="Arial" w:hAnsi="Arial" w:cs="Arial"/>
                <w:b/>
              </w:rPr>
              <w:t>/13</w:t>
            </w:r>
          </w:p>
          <w:p w:rsidR="00631FDA" w:rsidRDefault="00631FDA" w:rsidP="00F14973">
            <w:pPr>
              <w:keepNext/>
              <w:keepLines/>
              <w:rPr>
                <w:rFonts w:ascii="Arial" w:hAnsi="Arial" w:cs="Arial"/>
              </w:rPr>
            </w:pPr>
          </w:p>
          <w:p w:rsidR="00631FDA" w:rsidRDefault="00631FDA" w:rsidP="00F14973">
            <w:pPr>
              <w:keepNext/>
              <w:keepLines/>
              <w:rPr>
                <w:rFonts w:ascii="Arial" w:hAnsi="Arial" w:cs="Arial"/>
              </w:rPr>
            </w:pPr>
            <w:r>
              <w:rPr>
                <w:rFonts w:ascii="Arial" w:hAnsi="Arial" w:cs="Arial"/>
              </w:rPr>
              <w:t>a</w:t>
            </w:r>
          </w:p>
          <w:p w:rsidR="005B2360" w:rsidRDefault="005B2360" w:rsidP="00F14973">
            <w:pPr>
              <w:keepNext/>
              <w:keepLines/>
              <w:rPr>
                <w:rFonts w:ascii="Arial" w:hAnsi="Arial" w:cs="Arial"/>
              </w:rPr>
            </w:pPr>
          </w:p>
          <w:p w:rsidR="00155215" w:rsidRDefault="00155215" w:rsidP="00F14973">
            <w:pPr>
              <w:keepNext/>
              <w:keepLines/>
              <w:rPr>
                <w:rFonts w:ascii="Arial" w:hAnsi="Arial" w:cs="Arial"/>
              </w:rPr>
            </w:pPr>
          </w:p>
          <w:p w:rsidR="00631FDA" w:rsidRDefault="00631FDA" w:rsidP="00F14973">
            <w:pPr>
              <w:keepNext/>
              <w:keepLines/>
              <w:rPr>
                <w:rFonts w:ascii="Arial" w:hAnsi="Arial" w:cs="Arial"/>
              </w:rPr>
            </w:pPr>
            <w:r>
              <w:rPr>
                <w:rFonts w:ascii="Arial" w:hAnsi="Arial" w:cs="Arial"/>
              </w:rPr>
              <w:t>b</w:t>
            </w:r>
          </w:p>
          <w:p w:rsidR="00631FDA" w:rsidRDefault="00631FDA" w:rsidP="00F14973">
            <w:pPr>
              <w:keepNext/>
              <w:keepLines/>
              <w:rPr>
                <w:rFonts w:ascii="Arial" w:hAnsi="Arial" w:cs="Arial"/>
              </w:rPr>
            </w:pPr>
          </w:p>
          <w:p w:rsidR="00267EA8" w:rsidRDefault="00267EA8" w:rsidP="00B53C1D">
            <w:pPr>
              <w:keepNext/>
              <w:keepLines/>
              <w:rPr>
                <w:rFonts w:ascii="Arial" w:hAnsi="Arial" w:cs="Arial"/>
              </w:rPr>
            </w:pPr>
          </w:p>
          <w:p w:rsidR="006572A9" w:rsidRDefault="006572A9" w:rsidP="00B53C1D">
            <w:pPr>
              <w:keepNext/>
              <w:keepLines/>
              <w:rPr>
                <w:rFonts w:ascii="Arial" w:hAnsi="Arial" w:cs="Arial"/>
              </w:rPr>
            </w:pPr>
          </w:p>
          <w:p w:rsidR="00155215" w:rsidRDefault="00155215" w:rsidP="00B53C1D">
            <w:pPr>
              <w:keepNext/>
              <w:keepLines/>
              <w:rPr>
                <w:rFonts w:ascii="Arial" w:hAnsi="Arial" w:cs="Arial"/>
              </w:rPr>
            </w:pPr>
          </w:p>
          <w:p w:rsidR="002C6017" w:rsidRDefault="002C6017" w:rsidP="00B53C1D">
            <w:pPr>
              <w:keepNext/>
              <w:keepLines/>
              <w:rPr>
                <w:rFonts w:ascii="Arial" w:hAnsi="Arial" w:cs="Arial"/>
              </w:rPr>
            </w:pPr>
          </w:p>
          <w:p w:rsidR="002C6017" w:rsidRDefault="002C6017" w:rsidP="00B53C1D">
            <w:pPr>
              <w:keepNext/>
              <w:keepLines/>
              <w:rPr>
                <w:rFonts w:ascii="Arial" w:hAnsi="Arial" w:cs="Arial"/>
              </w:rPr>
            </w:pPr>
          </w:p>
          <w:p w:rsidR="002C6017" w:rsidRDefault="002C6017" w:rsidP="00B53C1D">
            <w:pPr>
              <w:keepNext/>
              <w:keepLines/>
              <w:rPr>
                <w:rFonts w:ascii="Arial" w:hAnsi="Arial" w:cs="Arial"/>
              </w:rPr>
            </w:pPr>
          </w:p>
          <w:p w:rsidR="002C6017" w:rsidRDefault="002C6017" w:rsidP="00B53C1D">
            <w:pPr>
              <w:keepNext/>
              <w:keepLines/>
              <w:rPr>
                <w:rFonts w:ascii="Arial" w:hAnsi="Arial" w:cs="Arial"/>
              </w:rPr>
            </w:pPr>
          </w:p>
          <w:p w:rsidR="002C6017" w:rsidRDefault="002C6017" w:rsidP="00B53C1D">
            <w:pPr>
              <w:keepNext/>
              <w:keepLines/>
              <w:rPr>
                <w:rFonts w:ascii="Arial" w:hAnsi="Arial" w:cs="Arial"/>
              </w:rPr>
            </w:pPr>
          </w:p>
          <w:p w:rsidR="001F0111" w:rsidRDefault="001F0111" w:rsidP="00B53C1D">
            <w:pPr>
              <w:keepNext/>
              <w:keepLines/>
              <w:rPr>
                <w:rFonts w:ascii="Arial" w:hAnsi="Arial" w:cs="Arial"/>
              </w:rPr>
            </w:pPr>
            <w:r>
              <w:rPr>
                <w:rFonts w:ascii="Arial" w:hAnsi="Arial" w:cs="Arial"/>
              </w:rPr>
              <w:t>c</w:t>
            </w:r>
          </w:p>
          <w:p w:rsidR="001F0111" w:rsidRDefault="001F0111" w:rsidP="00B53C1D">
            <w:pPr>
              <w:keepNext/>
              <w:keepLines/>
              <w:rPr>
                <w:rFonts w:ascii="Arial" w:hAnsi="Arial" w:cs="Arial"/>
              </w:rPr>
            </w:pPr>
          </w:p>
          <w:p w:rsidR="001F0111" w:rsidRDefault="001F0111" w:rsidP="004606BC">
            <w:pPr>
              <w:keepNext/>
              <w:keepLines/>
              <w:rPr>
                <w:rFonts w:ascii="Arial" w:hAnsi="Arial" w:cs="Arial"/>
              </w:rPr>
            </w:pPr>
          </w:p>
          <w:p w:rsidR="00937CC5" w:rsidRDefault="00937CC5" w:rsidP="004606BC">
            <w:pPr>
              <w:keepNext/>
              <w:keepLines/>
              <w:rPr>
                <w:rFonts w:ascii="Arial" w:hAnsi="Arial" w:cs="Arial"/>
              </w:rPr>
            </w:pPr>
          </w:p>
          <w:p w:rsidR="00510241" w:rsidRDefault="00510241" w:rsidP="004606BC">
            <w:pPr>
              <w:keepNext/>
              <w:keepLines/>
              <w:rPr>
                <w:rFonts w:ascii="Arial" w:hAnsi="Arial" w:cs="Arial"/>
              </w:rPr>
            </w:pPr>
          </w:p>
          <w:p w:rsidR="003A37BD" w:rsidRDefault="003A37BD" w:rsidP="004606BC">
            <w:pPr>
              <w:keepNext/>
              <w:keepLines/>
              <w:rPr>
                <w:rFonts w:ascii="Arial" w:hAnsi="Arial" w:cs="Arial"/>
              </w:rPr>
            </w:pPr>
          </w:p>
          <w:p w:rsidR="003A37BD" w:rsidRDefault="003A37BD" w:rsidP="004606BC">
            <w:pPr>
              <w:keepNext/>
              <w:keepLines/>
              <w:rPr>
                <w:rFonts w:ascii="Arial" w:hAnsi="Arial" w:cs="Arial"/>
              </w:rPr>
            </w:pPr>
          </w:p>
          <w:p w:rsidR="00937CC5" w:rsidRDefault="00937CC5" w:rsidP="004606BC">
            <w:pPr>
              <w:keepNext/>
              <w:keepLines/>
              <w:rPr>
                <w:rFonts w:ascii="Arial" w:hAnsi="Arial" w:cs="Arial"/>
              </w:rPr>
            </w:pPr>
            <w:r>
              <w:rPr>
                <w:rFonts w:ascii="Arial" w:hAnsi="Arial" w:cs="Arial"/>
              </w:rPr>
              <w:t>d</w:t>
            </w:r>
          </w:p>
          <w:p w:rsidR="009D3E64" w:rsidRDefault="009D3E64" w:rsidP="004606BC">
            <w:pPr>
              <w:keepNext/>
              <w:keepLines/>
              <w:rPr>
                <w:rFonts w:ascii="Arial" w:hAnsi="Arial" w:cs="Arial"/>
              </w:rPr>
            </w:pPr>
          </w:p>
          <w:p w:rsidR="004B3FBC" w:rsidRDefault="004B3FBC" w:rsidP="004606BC">
            <w:pPr>
              <w:keepNext/>
              <w:keepLines/>
              <w:rPr>
                <w:rFonts w:ascii="Arial" w:hAnsi="Arial" w:cs="Arial"/>
              </w:rPr>
            </w:pPr>
          </w:p>
          <w:p w:rsidR="004B3FBC" w:rsidRDefault="004B3FBC" w:rsidP="004606BC">
            <w:pPr>
              <w:keepNext/>
              <w:keepLines/>
              <w:rPr>
                <w:rFonts w:ascii="Arial" w:hAnsi="Arial" w:cs="Arial"/>
              </w:rPr>
            </w:pPr>
          </w:p>
          <w:p w:rsidR="004B3FBC" w:rsidRDefault="004B3FBC" w:rsidP="004606BC">
            <w:pPr>
              <w:keepNext/>
              <w:keepLines/>
              <w:rPr>
                <w:rFonts w:ascii="Arial" w:hAnsi="Arial" w:cs="Arial"/>
              </w:rPr>
            </w:pPr>
          </w:p>
          <w:p w:rsidR="00561768" w:rsidRDefault="00561768" w:rsidP="004606BC">
            <w:pPr>
              <w:keepNext/>
              <w:keepLines/>
              <w:rPr>
                <w:rFonts w:ascii="Arial" w:hAnsi="Arial" w:cs="Arial"/>
              </w:rPr>
            </w:pPr>
          </w:p>
          <w:p w:rsidR="004B3FBC" w:rsidRDefault="00CC209C" w:rsidP="004606BC">
            <w:pPr>
              <w:keepNext/>
              <w:keepLines/>
              <w:rPr>
                <w:rFonts w:ascii="Arial" w:hAnsi="Arial" w:cs="Arial"/>
              </w:rPr>
            </w:pPr>
            <w:r>
              <w:rPr>
                <w:rFonts w:ascii="Arial" w:hAnsi="Arial" w:cs="Arial"/>
              </w:rPr>
              <w:t>e</w:t>
            </w:r>
          </w:p>
          <w:p w:rsidR="00D37AB1" w:rsidRDefault="00D37AB1" w:rsidP="004606BC">
            <w:pPr>
              <w:keepNext/>
              <w:keepLines/>
              <w:rPr>
                <w:rFonts w:ascii="Arial" w:hAnsi="Arial" w:cs="Arial"/>
              </w:rPr>
            </w:pPr>
          </w:p>
          <w:p w:rsidR="00D37AB1" w:rsidRDefault="00D37AB1" w:rsidP="004606BC">
            <w:pPr>
              <w:keepNext/>
              <w:keepLines/>
              <w:rPr>
                <w:rFonts w:ascii="Arial" w:hAnsi="Arial" w:cs="Arial"/>
              </w:rPr>
            </w:pPr>
          </w:p>
          <w:p w:rsidR="00994421" w:rsidRPr="003C2DBE" w:rsidRDefault="00994421" w:rsidP="00561768">
            <w:pPr>
              <w:keepNext/>
              <w:keepLines/>
              <w:rPr>
                <w:rFonts w:ascii="Arial" w:hAnsi="Arial" w:cs="Arial"/>
              </w:rPr>
            </w:pPr>
          </w:p>
        </w:tc>
        <w:tc>
          <w:tcPr>
            <w:tcW w:w="7087" w:type="dxa"/>
          </w:tcPr>
          <w:p w:rsidR="00631FDA" w:rsidRDefault="00631FDA" w:rsidP="00F14973">
            <w:pPr>
              <w:jc w:val="both"/>
              <w:rPr>
                <w:rFonts w:ascii="Arial" w:hAnsi="Arial" w:cs="Arial"/>
                <w:bCs/>
              </w:rPr>
            </w:pPr>
            <w:r>
              <w:rPr>
                <w:rFonts w:ascii="Arial" w:hAnsi="Arial" w:cs="Arial"/>
                <w:b/>
                <w:bCs/>
              </w:rPr>
              <w:lastRenderedPageBreak/>
              <w:t>Chief Executive’s Report</w:t>
            </w:r>
          </w:p>
          <w:p w:rsidR="00631FDA" w:rsidRDefault="00631FDA" w:rsidP="00F14973">
            <w:pPr>
              <w:jc w:val="both"/>
              <w:rPr>
                <w:rFonts w:ascii="Arial" w:hAnsi="Arial" w:cs="Arial"/>
                <w:bCs/>
              </w:rPr>
            </w:pPr>
          </w:p>
          <w:p w:rsidR="00631FDA" w:rsidRDefault="00631FDA" w:rsidP="00F14973">
            <w:pPr>
              <w:jc w:val="both"/>
              <w:rPr>
                <w:rFonts w:ascii="Arial" w:hAnsi="Arial" w:cs="Arial"/>
                <w:bCs/>
              </w:rPr>
            </w:pPr>
          </w:p>
          <w:p w:rsidR="00631FDA" w:rsidRDefault="004606BC" w:rsidP="00F14973">
            <w:pPr>
              <w:jc w:val="both"/>
              <w:rPr>
                <w:rFonts w:ascii="Arial" w:hAnsi="Arial" w:cs="Arial"/>
                <w:bCs/>
              </w:rPr>
            </w:pPr>
            <w:r>
              <w:rPr>
                <w:rFonts w:ascii="Arial" w:hAnsi="Arial" w:cs="Arial"/>
                <w:bCs/>
              </w:rPr>
              <w:t>The Chief Executive presented his written report which outlined recent national and local issues.</w:t>
            </w:r>
            <w:r w:rsidR="00FA2750">
              <w:rPr>
                <w:rFonts w:ascii="Arial" w:hAnsi="Arial" w:cs="Arial"/>
                <w:bCs/>
              </w:rPr>
              <w:t xml:space="preserve">  </w:t>
            </w:r>
          </w:p>
          <w:p w:rsidR="001F5E8E" w:rsidRDefault="001F5E8E" w:rsidP="00F14973">
            <w:pPr>
              <w:jc w:val="both"/>
              <w:rPr>
                <w:rFonts w:ascii="Arial" w:hAnsi="Arial" w:cs="Arial"/>
                <w:bCs/>
              </w:rPr>
            </w:pPr>
          </w:p>
          <w:p w:rsidR="001F5E8E" w:rsidRDefault="002C6017" w:rsidP="00F14973">
            <w:pPr>
              <w:jc w:val="both"/>
              <w:rPr>
                <w:rFonts w:ascii="Arial" w:hAnsi="Arial" w:cs="Arial"/>
                <w:bCs/>
              </w:rPr>
            </w:pPr>
            <w:r>
              <w:rPr>
                <w:rFonts w:ascii="Arial" w:hAnsi="Arial" w:cs="Arial"/>
                <w:bCs/>
              </w:rPr>
              <w:t xml:space="preserve">In addition to the items contained in the report, the Chief Executive </w:t>
            </w:r>
            <w:r w:rsidR="005917C8">
              <w:rPr>
                <w:rFonts w:ascii="Arial" w:hAnsi="Arial" w:cs="Arial"/>
                <w:bCs/>
              </w:rPr>
              <w:t xml:space="preserve">informed the Board that the Emergency Multidisciplinary Unit (EMU), Abingdon Hospital, had won the Guardian Healthcare Awards for innovation; this award was well deserved as the service was a good example of an effective and innovative response to supporting older people in Oxfordshire.  </w:t>
            </w:r>
            <w:r w:rsidR="005917C8">
              <w:rPr>
                <w:rFonts w:ascii="Arial" w:hAnsi="Arial" w:cs="Arial"/>
                <w:bCs/>
              </w:rPr>
              <w:lastRenderedPageBreak/>
              <w:t>The service also showed good collaboration between partners.  The Board welcomed the news and noted that EMUs would be implemented in other parts of the county in due course.</w:t>
            </w:r>
          </w:p>
          <w:p w:rsidR="001F0111" w:rsidRDefault="001F0111" w:rsidP="00F14973">
            <w:pPr>
              <w:jc w:val="both"/>
              <w:rPr>
                <w:rFonts w:ascii="Arial" w:hAnsi="Arial" w:cs="Arial"/>
                <w:bCs/>
              </w:rPr>
            </w:pPr>
          </w:p>
          <w:p w:rsidR="001F0111" w:rsidRDefault="005917C8" w:rsidP="00F14973">
            <w:pPr>
              <w:jc w:val="both"/>
              <w:rPr>
                <w:rFonts w:ascii="Arial" w:hAnsi="Arial" w:cs="Arial"/>
                <w:bCs/>
              </w:rPr>
            </w:pPr>
            <w:r>
              <w:rPr>
                <w:rFonts w:ascii="Arial" w:hAnsi="Arial" w:cs="Arial"/>
                <w:bCs/>
              </w:rPr>
              <w:t>The Chief Executive also noted the reported changes in the management structure of OCCG; the CCG was facing significant financial pressures such that Stephen Richards had taken the decision to take on a clinical leadership role.  The Board noted that the Executive team was working with OCCG as they considered options of outcomes based commissioning.</w:t>
            </w:r>
          </w:p>
          <w:p w:rsidR="006572A9" w:rsidRDefault="006572A9" w:rsidP="00F14973">
            <w:pPr>
              <w:jc w:val="both"/>
              <w:rPr>
                <w:rFonts w:ascii="Arial" w:hAnsi="Arial" w:cs="Arial"/>
                <w:bCs/>
              </w:rPr>
            </w:pPr>
          </w:p>
          <w:p w:rsidR="006572A9" w:rsidRDefault="00E2666C" w:rsidP="00F14973">
            <w:pPr>
              <w:jc w:val="both"/>
              <w:rPr>
                <w:rFonts w:ascii="Arial" w:hAnsi="Arial" w:cs="Arial"/>
                <w:bCs/>
              </w:rPr>
            </w:pPr>
            <w:r>
              <w:rPr>
                <w:rFonts w:ascii="Arial" w:hAnsi="Arial" w:cs="Arial"/>
                <w:bCs/>
              </w:rPr>
              <w:t>The Board noted the report’s section on the Government’s preferred candidate for the role of chair at Monitor and noted that, since it was written, it appeared that the Health Select Committee had decided to not recommend the proposed candidate for the role.</w:t>
            </w:r>
          </w:p>
          <w:p w:rsidR="009E6418" w:rsidRDefault="009E6418" w:rsidP="00260A5B">
            <w:pPr>
              <w:jc w:val="both"/>
              <w:rPr>
                <w:rFonts w:ascii="Arial" w:hAnsi="Arial" w:cs="Arial"/>
                <w:b/>
                <w:bCs/>
              </w:rPr>
            </w:pPr>
          </w:p>
          <w:p w:rsidR="00BE1C10" w:rsidRDefault="00BE1C10" w:rsidP="00260A5B">
            <w:pPr>
              <w:jc w:val="both"/>
              <w:rPr>
                <w:rFonts w:ascii="Arial" w:hAnsi="Arial" w:cs="Arial"/>
                <w:b/>
                <w:bCs/>
              </w:rPr>
            </w:pPr>
            <w:r>
              <w:rPr>
                <w:rFonts w:ascii="Arial" w:hAnsi="Arial" w:cs="Arial"/>
                <w:b/>
                <w:bCs/>
              </w:rPr>
              <w:t xml:space="preserve">The Board </w:t>
            </w:r>
            <w:r w:rsidR="00F443AE">
              <w:rPr>
                <w:rFonts w:ascii="Arial" w:hAnsi="Arial" w:cs="Arial"/>
                <w:b/>
                <w:bCs/>
              </w:rPr>
              <w:t xml:space="preserve">noted the </w:t>
            </w:r>
            <w:r w:rsidR="00155215">
              <w:rPr>
                <w:rFonts w:ascii="Arial" w:hAnsi="Arial" w:cs="Arial"/>
                <w:b/>
                <w:bCs/>
              </w:rPr>
              <w:t>report</w:t>
            </w:r>
            <w:r w:rsidR="00561768">
              <w:rPr>
                <w:rFonts w:ascii="Arial" w:hAnsi="Arial" w:cs="Arial"/>
                <w:b/>
                <w:bCs/>
              </w:rPr>
              <w:t xml:space="preserve"> and approve</w:t>
            </w:r>
            <w:r w:rsidR="00E2666C">
              <w:rPr>
                <w:rFonts w:ascii="Arial" w:hAnsi="Arial" w:cs="Arial"/>
                <w:b/>
                <w:bCs/>
              </w:rPr>
              <w:t>d the consultant appointments, welcoming these as they were the Trust’s first interface medicine consultant appointments.</w:t>
            </w:r>
          </w:p>
          <w:p w:rsidR="00631FDA" w:rsidRPr="00D30781" w:rsidRDefault="00631FDA" w:rsidP="00F14973">
            <w:pPr>
              <w:jc w:val="both"/>
              <w:rPr>
                <w:rFonts w:ascii="Arial" w:hAnsi="Arial" w:cs="Arial"/>
                <w:b/>
                <w:bCs/>
              </w:rPr>
            </w:pPr>
          </w:p>
        </w:tc>
        <w:tc>
          <w:tcPr>
            <w:tcW w:w="1054" w:type="dxa"/>
          </w:tcPr>
          <w:p w:rsidR="00631FDA" w:rsidRDefault="00631FDA" w:rsidP="00F14973">
            <w:pPr>
              <w:keepNext/>
              <w:keepLines/>
              <w:rPr>
                <w:rFonts w:ascii="Arial" w:hAnsi="Arial" w:cs="Arial"/>
              </w:rPr>
            </w:pPr>
          </w:p>
          <w:p w:rsidR="00631FDA" w:rsidRDefault="00631FDA" w:rsidP="00F14973">
            <w:pPr>
              <w:keepNext/>
              <w:keepLines/>
              <w:rPr>
                <w:rFonts w:ascii="Arial" w:hAnsi="Arial" w:cs="Arial"/>
                <w:b/>
              </w:rPr>
            </w:pPr>
          </w:p>
          <w:p w:rsidR="00631FDA" w:rsidRDefault="00631FDA" w:rsidP="00F14973">
            <w:pPr>
              <w:keepNext/>
              <w:keepLines/>
              <w:rPr>
                <w:rFonts w:ascii="Arial" w:hAnsi="Arial" w:cs="Arial"/>
                <w:b/>
              </w:rPr>
            </w:pPr>
          </w:p>
          <w:p w:rsidR="00631FDA" w:rsidRDefault="00631FDA" w:rsidP="00F14973">
            <w:pPr>
              <w:keepNext/>
              <w:keepLines/>
              <w:rPr>
                <w:rFonts w:ascii="Arial" w:hAnsi="Arial" w:cs="Arial"/>
                <w:b/>
              </w:rPr>
            </w:pPr>
          </w:p>
          <w:p w:rsidR="00631FDA" w:rsidRDefault="00631FDA" w:rsidP="00F14973">
            <w:pPr>
              <w:keepNext/>
              <w:keepLines/>
              <w:rPr>
                <w:rFonts w:ascii="Arial" w:hAnsi="Arial" w:cs="Arial"/>
                <w:b/>
              </w:rPr>
            </w:pPr>
          </w:p>
          <w:p w:rsidR="00631FDA" w:rsidRDefault="00631FDA" w:rsidP="00F14973">
            <w:pPr>
              <w:keepNext/>
              <w:keepLines/>
              <w:rPr>
                <w:rFonts w:ascii="Arial" w:hAnsi="Arial" w:cs="Arial"/>
                <w:b/>
              </w:rPr>
            </w:pPr>
          </w:p>
          <w:p w:rsidR="00631FDA" w:rsidRDefault="00631FDA" w:rsidP="00F14973">
            <w:pPr>
              <w:keepNext/>
              <w:keepLines/>
              <w:rPr>
                <w:rFonts w:ascii="Arial" w:hAnsi="Arial" w:cs="Arial"/>
                <w:b/>
              </w:rPr>
            </w:pPr>
          </w:p>
          <w:p w:rsidR="00631FDA" w:rsidRDefault="00631FDA" w:rsidP="00F14973">
            <w:pPr>
              <w:keepNext/>
              <w:keepLines/>
              <w:rPr>
                <w:rFonts w:ascii="Arial" w:hAnsi="Arial" w:cs="Arial"/>
                <w:b/>
              </w:rPr>
            </w:pPr>
          </w:p>
          <w:p w:rsidR="00631FDA" w:rsidRDefault="00631FDA" w:rsidP="00F14973">
            <w:pPr>
              <w:keepNext/>
              <w:keepLines/>
              <w:rPr>
                <w:rFonts w:ascii="Arial" w:hAnsi="Arial" w:cs="Arial"/>
                <w:b/>
              </w:rPr>
            </w:pPr>
          </w:p>
          <w:p w:rsidR="00631FDA" w:rsidRDefault="00631FDA" w:rsidP="00BE1C10">
            <w:pPr>
              <w:keepNext/>
              <w:keepLines/>
              <w:rPr>
                <w:rFonts w:ascii="Arial" w:hAnsi="Arial" w:cs="Arial"/>
                <w:b/>
              </w:rPr>
            </w:pP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3A37BD" w:rsidRDefault="003A37BD" w:rsidP="00BE1C10">
            <w:pPr>
              <w:keepNext/>
              <w:keepLines/>
              <w:rPr>
                <w:rFonts w:ascii="Arial" w:hAnsi="Arial" w:cs="Arial"/>
                <w:b/>
              </w:rPr>
            </w:pPr>
          </w:p>
          <w:p w:rsidR="003A37BD" w:rsidRDefault="003A37BD" w:rsidP="00BE1C10">
            <w:pPr>
              <w:keepNext/>
              <w:keepLines/>
              <w:rPr>
                <w:rFonts w:ascii="Arial" w:hAnsi="Arial" w:cs="Arial"/>
                <w:b/>
              </w:rPr>
            </w:pPr>
          </w:p>
          <w:p w:rsidR="003A37BD" w:rsidRDefault="003A37BD" w:rsidP="00BE1C10">
            <w:pPr>
              <w:keepNext/>
              <w:keepLines/>
              <w:rPr>
                <w:rFonts w:ascii="Arial" w:hAnsi="Arial" w:cs="Arial"/>
                <w:b/>
              </w:rPr>
            </w:pPr>
          </w:p>
          <w:p w:rsidR="00513573" w:rsidRDefault="00513573" w:rsidP="00BE1C10">
            <w:pPr>
              <w:keepNext/>
              <w:keepLines/>
              <w:rPr>
                <w:rFonts w:ascii="Arial" w:hAnsi="Arial" w:cs="Arial"/>
                <w:b/>
              </w:rPr>
            </w:pPr>
          </w:p>
          <w:p w:rsidR="0090055E" w:rsidRDefault="0090055E" w:rsidP="00BE1C10">
            <w:pPr>
              <w:keepNext/>
              <w:keepLines/>
              <w:rPr>
                <w:rFonts w:ascii="Arial" w:hAnsi="Arial" w:cs="Arial"/>
                <w:b/>
              </w:rPr>
            </w:pP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513573" w:rsidRDefault="00513573" w:rsidP="00BE1C10">
            <w:pPr>
              <w:keepNext/>
              <w:keepLines/>
              <w:rPr>
                <w:rFonts w:ascii="Arial" w:hAnsi="Arial" w:cs="Arial"/>
                <w:b/>
              </w:rPr>
            </w:pPr>
          </w:p>
          <w:p w:rsidR="00CC209C" w:rsidRPr="00E612E6" w:rsidRDefault="00CC209C" w:rsidP="00E2666C">
            <w:pPr>
              <w:keepNext/>
              <w:keepLines/>
              <w:rPr>
                <w:rFonts w:ascii="Arial" w:hAnsi="Arial" w:cs="Arial"/>
                <w:b/>
              </w:rPr>
            </w:pPr>
          </w:p>
        </w:tc>
      </w:tr>
      <w:tr w:rsidR="000670C9" w:rsidRPr="006A5F4B">
        <w:trPr>
          <w:trHeight w:val="650"/>
        </w:trPr>
        <w:tc>
          <w:tcPr>
            <w:tcW w:w="993" w:type="dxa"/>
          </w:tcPr>
          <w:p w:rsidR="000670C9" w:rsidRDefault="000670C9" w:rsidP="00F14973">
            <w:pPr>
              <w:keepNext/>
              <w:keepLines/>
              <w:rPr>
                <w:rFonts w:ascii="Arial" w:hAnsi="Arial" w:cs="Arial"/>
                <w:b/>
              </w:rPr>
            </w:pPr>
            <w:r>
              <w:rPr>
                <w:rFonts w:ascii="Arial" w:hAnsi="Arial" w:cs="Arial"/>
                <w:b/>
              </w:rPr>
              <w:lastRenderedPageBreak/>
              <w:t>BOD 1</w:t>
            </w:r>
            <w:r w:rsidR="00E2666C">
              <w:rPr>
                <w:rFonts w:ascii="Arial" w:hAnsi="Arial" w:cs="Arial"/>
                <w:b/>
              </w:rPr>
              <w:t>34</w:t>
            </w:r>
            <w:r>
              <w:rPr>
                <w:rFonts w:ascii="Arial" w:hAnsi="Arial" w:cs="Arial"/>
                <w:b/>
              </w:rPr>
              <w:t>/13</w:t>
            </w:r>
          </w:p>
          <w:p w:rsidR="00C43B2E" w:rsidRDefault="00C43B2E" w:rsidP="00F14973">
            <w:pPr>
              <w:keepNext/>
              <w:keepLines/>
              <w:rPr>
                <w:rFonts w:ascii="Arial" w:hAnsi="Arial" w:cs="Arial"/>
                <w:b/>
              </w:rPr>
            </w:pPr>
          </w:p>
          <w:p w:rsidR="00C43B2E" w:rsidRDefault="00C43B2E" w:rsidP="00F14973">
            <w:pPr>
              <w:keepNext/>
              <w:keepLines/>
              <w:rPr>
                <w:rFonts w:ascii="Arial" w:hAnsi="Arial" w:cs="Arial"/>
              </w:rPr>
            </w:pPr>
            <w:r>
              <w:rPr>
                <w:rFonts w:ascii="Arial" w:hAnsi="Arial" w:cs="Arial"/>
              </w:rPr>
              <w:t>a</w:t>
            </w: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D87FED" w:rsidRDefault="00D87FED" w:rsidP="00F14973">
            <w:pPr>
              <w:keepNext/>
              <w:keepLines/>
              <w:rPr>
                <w:rFonts w:ascii="Arial" w:hAnsi="Arial" w:cs="Arial"/>
              </w:rPr>
            </w:pPr>
          </w:p>
          <w:p w:rsidR="00D87FED" w:rsidRDefault="00D87FED"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r>
              <w:rPr>
                <w:rFonts w:ascii="Arial" w:hAnsi="Arial" w:cs="Arial"/>
              </w:rPr>
              <w:t>b</w:t>
            </w: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r>
              <w:rPr>
                <w:rFonts w:ascii="Arial" w:hAnsi="Arial" w:cs="Arial"/>
              </w:rPr>
              <w:t>c</w:t>
            </w: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167F67" w:rsidRDefault="00167F67" w:rsidP="00F14973">
            <w:pPr>
              <w:keepNext/>
              <w:keepLines/>
              <w:rPr>
                <w:rFonts w:ascii="Arial" w:hAnsi="Arial" w:cs="Arial"/>
              </w:rPr>
            </w:pPr>
          </w:p>
          <w:p w:rsidR="00167F67" w:rsidRDefault="00167F67" w:rsidP="00F14973">
            <w:pPr>
              <w:keepNext/>
              <w:keepLines/>
              <w:rPr>
                <w:rFonts w:ascii="Arial" w:hAnsi="Arial" w:cs="Arial"/>
              </w:rPr>
            </w:pPr>
          </w:p>
          <w:p w:rsidR="00167F67" w:rsidRDefault="00167F67" w:rsidP="00F14973">
            <w:pPr>
              <w:keepNext/>
              <w:keepLines/>
              <w:rPr>
                <w:rFonts w:ascii="Arial" w:hAnsi="Arial" w:cs="Arial"/>
              </w:rPr>
            </w:pPr>
          </w:p>
          <w:p w:rsidR="00167F67" w:rsidRDefault="00167F67" w:rsidP="00F14973">
            <w:pPr>
              <w:keepNext/>
              <w:keepLines/>
              <w:rPr>
                <w:rFonts w:ascii="Arial" w:hAnsi="Arial" w:cs="Arial"/>
              </w:rPr>
            </w:pPr>
          </w:p>
          <w:p w:rsidR="00167F67" w:rsidRDefault="00167F67" w:rsidP="00F14973">
            <w:pPr>
              <w:keepNext/>
              <w:keepLines/>
              <w:rPr>
                <w:rFonts w:ascii="Arial" w:hAnsi="Arial" w:cs="Arial"/>
              </w:rPr>
            </w:pPr>
          </w:p>
          <w:p w:rsidR="00167F67" w:rsidRDefault="00167F67" w:rsidP="00F14973">
            <w:pPr>
              <w:keepNext/>
              <w:keepLines/>
              <w:rPr>
                <w:rFonts w:ascii="Arial" w:hAnsi="Arial" w:cs="Arial"/>
              </w:rPr>
            </w:pPr>
          </w:p>
          <w:p w:rsidR="00167F67" w:rsidRDefault="00167F67" w:rsidP="00F14973">
            <w:pPr>
              <w:keepNext/>
              <w:keepLines/>
              <w:rPr>
                <w:rFonts w:ascii="Arial" w:hAnsi="Arial" w:cs="Arial"/>
              </w:rPr>
            </w:pPr>
            <w:r>
              <w:rPr>
                <w:rFonts w:ascii="Arial" w:hAnsi="Arial" w:cs="Arial"/>
              </w:rPr>
              <w:t>d</w:t>
            </w:r>
          </w:p>
          <w:p w:rsidR="00167F67" w:rsidRDefault="00167F67" w:rsidP="00F14973">
            <w:pPr>
              <w:keepNext/>
              <w:keepLines/>
              <w:rPr>
                <w:rFonts w:ascii="Arial" w:hAnsi="Arial" w:cs="Arial"/>
              </w:rPr>
            </w:pPr>
          </w:p>
          <w:p w:rsidR="00167F67" w:rsidRDefault="00167F67" w:rsidP="00F14973">
            <w:pPr>
              <w:keepNext/>
              <w:keepLines/>
              <w:rPr>
                <w:rFonts w:ascii="Arial" w:hAnsi="Arial" w:cs="Arial"/>
              </w:rPr>
            </w:pPr>
          </w:p>
          <w:p w:rsidR="00167F67" w:rsidRDefault="00167F67" w:rsidP="00F14973">
            <w:pPr>
              <w:keepNext/>
              <w:keepLines/>
              <w:rPr>
                <w:rFonts w:ascii="Arial" w:hAnsi="Arial" w:cs="Arial"/>
              </w:rPr>
            </w:pPr>
          </w:p>
          <w:p w:rsidR="00167F67" w:rsidRDefault="00167F67" w:rsidP="00F14973">
            <w:pPr>
              <w:keepNext/>
              <w:keepLines/>
              <w:rPr>
                <w:rFonts w:ascii="Arial" w:hAnsi="Arial" w:cs="Arial"/>
              </w:rPr>
            </w:pPr>
          </w:p>
          <w:p w:rsidR="00167F67" w:rsidRDefault="00167F67" w:rsidP="00F14973">
            <w:pPr>
              <w:keepNext/>
              <w:keepLines/>
              <w:rPr>
                <w:rFonts w:ascii="Arial" w:hAnsi="Arial" w:cs="Arial"/>
              </w:rPr>
            </w:pPr>
          </w:p>
          <w:p w:rsidR="00167F67" w:rsidRDefault="00167F67" w:rsidP="00F14973">
            <w:pPr>
              <w:keepNext/>
              <w:keepLines/>
              <w:rPr>
                <w:rFonts w:ascii="Arial" w:hAnsi="Arial" w:cs="Arial"/>
              </w:rPr>
            </w:pPr>
          </w:p>
          <w:p w:rsidR="00167F67" w:rsidRDefault="00167F67" w:rsidP="00F14973">
            <w:pPr>
              <w:keepNext/>
              <w:keepLines/>
              <w:rPr>
                <w:rFonts w:ascii="Arial" w:hAnsi="Arial" w:cs="Arial"/>
              </w:rPr>
            </w:pPr>
          </w:p>
          <w:p w:rsidR="00167F67" w:rsidRDefault="00167F67" w:rsidP="00F14973">
            <w:pPr>
              <w:keepNext/>
              <w:keepLines/>
              <w:rPr>
                <w:rFonts w:ascii="Arial" w:hAnsi="Arial" w:cs="Arial"/>
              </w:rPr>
            </w:pPr>
            <w:r>
              <w:rPr>
                <w:rFonts w:ascii="Arial" w:hAnsi="Arial" w:cs="Arial"/>
              </w:rPr>
              <w:t>e</w:t>
            </w:r>
          </w:p>
          <w:p w:rsidR="00167F67" w:rsidRDefault="00167F67" w:rsidP="00F14973">
            <w:pPr>
              <w:keepNext/>
              <w:keepLines/>
              <w:rPr>
                <w:rFonts w:ascii="Arial" w:hAnsi="Arial" w:cs="Arial"/>
              </w:rPr>
            </w:pPr>
          </w:p>
          <w:p w:rsidR="00167F67" w:rsidRPr="00C43B2E" w:rsidRDefault="00167F67" w:rsidP="00F14973">
            <w:pPr>
              <w:keepNext/>
              <w:keepLines/>
              <w:rPr>
                <w:rFonts w:ascii="Arial" w:hAnsi="Arial" w:cs="Arial"/>
              </w:rPr>
            </w:pPr>
          </w:p>
        </w:tc>
        <w:tc>
          <w:tcPr>
            <w:tcW w:w="7087" w:type="dxa"/>
          </w:tcPr>
          <w:p w:rsidR="000670C9" w:rsidRDefault="00E2666C" w:rsidP="00F14973">
            <w:pPr>
              <w:jc w:val="both"/>
              <w:rPr>
                <w:rFonts w:ascii="Arial" w:hAnsi="Arial" w:cs="Arial"/>
                <w:bCs/>
              </w:rPr>
            </w:pPr>
            <w:r>
              <w:rPr>
                <w:rFonts w:ascii="Arial" w:hAnsi="Arial" w:cs="Arial"/>
                <w:b/>
                <w:bCs/>
              </w:rPr>
              <w:lastRenderedPageBreak/>
              <w:t>Chief Operating Officer’s Report</w:t>
            </w:r>
          </w:p>
          <w:p w:rsidR="000670C9" w:rsidRDefault="000670C9" w:rsidP="00F14973">
            <w:pPr>
              <w:jc w:val="both"/>
              <w:rPr>
                <w:rFonts w:ascii="Arial" w:hAnsi="Arial" w:cs="Arial"/>
                <w:bCs/>
              </w:rPr>
            </w:pPr>
          </w:p>
          <w:p w:rsidR="000670C9" w:rsidRDefault="000670C9" w:rsidP="00F14973">
            <w:pPr>
              <w:jc w:val="both"/>
              <w:rPr>
                <w:rFonts w:ascii="Arial" w:hAnsi="Arial" w:cs="Arial"/>
                <w:bCs/>
              </w:rPr>
            </w:pPr>
          </w:p>
          <w:p w:rsidR="00E2666C" w:rsidRDefault="00E2666C" w:rsidP="00E2666C">
            <w:pPr>
              <w:jc w:val="both"/>
              <w:rPr>
                <w:rFonts w:ascii="Arial" w:hAnsi="Arial" w:cs="Arial"/>
                <w:bCs/>
              </w:rPr>
            </w:pPr>
            <w:r>
              <w:rPr>
                <w:rFonts w:ascii="Arial" w:hAnsi="Arial" w:cs="Arial"/>
                <w:bCs/>
              </w:rPr>
              <w:t>The Chief Operating Officer presented the report which provided an update on a range of operational matters.  She also tabled the ‘Pan-Oxfordshire System Resilience Plan 2013-14 which set out how partners would manage winter</w:t>
            </w:r>
            <w:r w:rsidR="00D87FED">
              <w:rPr>
                <w:rFonts w:ascii="Arial" w:hAnsi="Arial" w:cs="Arial"/>
                <w:bCs/>
              </w:rPr>
              <w:t xml:space="preserve"> pressures across Oxfordshire; the boards of all partners were requested to review and approve the plan.  </w:t>
            </w:r>
            <w:r>
              <w:rPr>
                <w:rFonts w:ascii="Arial" w:hAnsi="Arial" w:cs="Arial"/>
                <w:bCs/>
              </w:rPr>
              <w:t>She explained that a similar plan was being produced for Buckinghamshire although the Trust’s role in winter resilience in that county was less given that it did not provide community services.</w:t>
            </w:r>
          </w:p>
          <w:p w:rsidR="00C43B2E" w:rsidRDefault="00C43B2E" w:rsidP="00F14973">
            <w:pPr>
              <w:jc w:val="both"/>
              <w:rPr>
                <w:rFonts w:ascii="Arial" w:hAnsi="Arial" w:cs="Arial"/>
                <w:bCs/>
              </w:rPr>
            </w:pPr>
          </w:p>
          <w:p w:rsidR="00D87FED" w:rsidRDefault="00D87FED" w:rsidP="00F14973">
            <w:pPr>
              <w:jc w:val="both"/>
              <w:rPr>
                <w:rFonts w:ascii="Arial" w:hAnsi="Arial" w:cs="Arial"/>
                <w:bCs/>
              </w:rPr>
            </w:pPr>
            <w:r>
              <w:rPr>
                <w:rFonts w:ascii="Arial" w:hAnsi="Arial" w:cs="Arial"/>
                <w:bCs/>
              </w:rPr>
              <w:t>Lyn Williams said the plan was comprehensive and asked how the Trust planned to staff the additional beds.  The Chief Operating Officer said that work to recruit staff to manage the additional funded capacity had started in August; in addition existing staff members were being supported to better manage holidays over pressure periods to ensure cover was maintained.  She informed the Board that she was confident that the plans were on track.</w:t>
            </w:r>
          </w:p>
          <w:p w:rsidR="00D87FED" w:rsidRDefault="00D87FED" w:rsidP="00F14973">
            <w:pPr>
              <w:jc w:val="both"/>
              <w:rPr>
                <w:rFonts w:ascii="Arial" w:hAnsi="Arial" w:cs="Arial"/>
                <w:bCs/>
              </w:rPr>
            </w:pPr>
          </w:p>
          <w:p w:rsidR="00D87FED" w:rsidRDefault="00D87FED" w:rsidP="00F14973">
            <w:pPr>
              <w:jc w:val="both"/>
              <w:rPr>
                <w:rFonts w:ascii="Arial" w:hAnsi="Arial" w:cs="Arial"/>
                <w:bCs/>
              </w:rPr>
            </w:pPr>
            <w:r>
              <w:rPr>
                <w:rFonts w:ascii="Arial" w:hAnsi="Arial" w:cs="Arial"/>
                <w:bCs/>
              </w:rPr>
              <w:t xml:space="preserve">Mike Bellamy asked whether the county-wide plan would also support initiatives to encourage people to access the most appropriate services during periods of pressure.  The Chief </w:t>
            </w:r>
            <w:r>
              <w:rPr>
                <w:rFonts w:ascii="Arial" w:hAnsi="Arial" w:cs="Arial"/>
                <w:bCs/>
              </w:rPr>
              <w:lastRenderedPageBreak/>
              <w:t>Operating Officer said that the plan covered this and that OCCG had received funding for communications related work.  That said, she noted that there was little evidence to show that publishing information actually resulted in reduced waiting times so it was important that the funding was used carefully.</w:t>
            </w:r>
          </w:p>
          <w:p w:rsidR="00D87FED" w:rsidRDefault="00D87FED" w:rsidP="00F14973">
            <w:pPr>
              <w:jc w:val="both"/>
              <w:rPr>
                <w:rFonts w:ascii="Arial" w:hAnsi="Arial" w:cs="Arial"/>
                <w:bCs/>
              </w:rPr>
            </w:pPr>
          </w:p>
          <w:p w:rsidR="00D87FED" w:rsidRDefault="00D87FED" w:rsidP="00F14973">
            <w:pPr>
              <w:jc w:val="both"/>
              <w:rPr>
                <w:rFonts w:ascii="Arial" w:hAnsi="Arial" w:cs="Arial"/>
                <w:bCs/>
              </w:rPr>
            </w:pPr>
            <w:r>
              <w:rPr>
                <w:rFonts w:ascii="Arial" w:hAnsi="Arial" w:cs="Arial"/>
                <w:bCs/>
              </w:rPr>
              <w:t xml:space="preserve">On the main </w:t>
            </w:r>
            <w:r w:rsidR="000C4AB4">
              <w:rPr>
                <w:rFonts w:ascii="Arial" w:hAnsi="Arial" w:cs="Arial"/>
                <w:bCs/>
              </w:rPr>
              <w:t>report, the Chief Executive noted the item on District Nurses which explained the action plans being developed to tackle the increasing work</w:t>
            </w:r>
            <w:r w:rsidR="00167F67">
              <w:rPr>
                <w:rFonts w:ascii="Arial" w:hAnsi="Arial" w:cs="Arial"/>
                <w:bCs/>
              </w:rPr>
              <w:t>load and enhance the clinical leadership.  The Board discussed the work occurring, considering this in the context of the wider debate across the country of the role health and care ‘visitors’ should play in supporting older and vulnerable people in society.</w:t>
            </w:r>
          </w:p>
          <w:p w:rsidR="000670C9" w:rsidRDefault="000670C9" w:rsidP="00F14973">
            <w:pPr>
              <w:jc w:val="both"/>
              <w:rPr>
                <w:rFonts w:ascii="Arial" w:hAnsi="Arial" w:cs="Arial"/>
                <w:bCs/>
              </w:rPr>
            </w:pPr>
          </w:p>
          <w:p w:rsidR="00C43B2E" w:rsidRDefault="00C43B2E" w:rsidP="00F14973">
            <w:pPr>
              <w:jc w:val="both"/>
              <w:rPr>
                <w:rFonts w:ascii="Arial" w:hAnsi="Arial" w:cs="Arial"/>
                <w:b/>
                <w:bCs/>
              </w:rPr>
            </w:pPr>
            <w:r w:rsidRPr="00C43B2E">
              <w:rPr>
                <w:rFonts w:ascii="Arial" w:hAnsi="Arial" w:cs="Arial"/>
                <w:b/>
                <w:bCs/>
              </w:rPr>
              <w:t>The Board noted the update</w:t>
            </w:r>
            <w:r w:rsidR="00167F67">
              <w:rPr>
                <w:rFonts w:ascii="Arial" w:hAnsi="Arial" w:cs="Arial"/>
                <w:b/>
                <w:bCs/>
              </w:rPr>
              <w:t xml:space="preserve"> and approved the Pan-Oxfordshire System Resilience Plan 2013-14.</w:t>
            </w:r>
          </w:p>
          <w:p w:rsidR="00167F67" w:rsidRDefault="00167F67" w:rsidP="00F14973">
            <w:pPr>
              <w:jc w:val="both"/>
              <w:rPr>
                <w:rFonts w:ascii="Arial" w:hAnsi="Arial" w:cs="Arial"/>
                <w:b/>
                <w:bCs/>
              </w:rPr>
            </w:pPr>
          </w:p>
          <w:p w:rsidR="00167F67" w:rsidRPr="00C43B2E" w:rsidRDefault="00167F67" w:rsidP="00F14973">
            <w:pPr>
              <w:jc w:val="both"/>
              <w:rPr>
                <w:rFonts w:ascii="Arial" w:hAnsi="Arial" w:cs="Arial"/>
                <w:b/>
                <w:bCs/>
              </w:rPr>
            </w:pPr>
          </w:p>
        </w:tc>
        <w:tc>
          <w:tcPr>
            <w:tcW w:w="1054" w:type="dxa"/>
          </w:tcPr>
          <w:p w:rsidR="000670C9" w:rsidRDefault="000670C9"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Default="00C43B2E" w:rsidP="00F14973">
            <w:pPr>
              <w:keepNext/>
              <w:keepLines/>
              <w:rPr>
                <w:rFonts w:ascii="Arial" w:hAnsi="Arial" w:cs="Arial"/>
              </w:rPr>
            </w:pPr>
          </w:p>
          <w:p w:rsidR="00C43B2E" w:rsidRPr="00C43B2E" w:rsidRDefault="00C43B2E" w:rsidP="00F14973">
            <w:pPr>
              <w:keepNext/>
              <w:keepLines/>
              <w:rPr>
                <w:rFonts w:ascii="Arial" w:hAnsi="Arial" w:cs="Arial"/>
                <w:b/>
              </w:rPr>
            </w:pPr>
          </w:p>
          <w:p w:rsidR="00C43B2E" w:rsidRDefault="00C43B2E" w:rsidP="00F14973">
            <w:pPr>
              <w:keepNext/>
              <w:keepLines/>
              <w:rPr>
                <w:rFonts w:ascii="Arial" w:hAnsi="Arial" w:cs="Arial"/>
              </w:rPr>
            </w:pPr>
          </w:p>
        </w:tc>
      </w:tr>
      <w:tr w:rsidR="006524B9" w:rsidRPr="006A5F4B">
        <w:trPr>
          <w:trHeight w:val="650"/>
        </w:trPr>
        <w:tc>
          <w:tcPr>
            <w:tcW w:w="993" w:type="dxa"/>
          </w:tcPr>
          <w:p w:rsidR="006524B9" w:rsidRDefault="006524B9" w:rsidP="007D71C2">
            <w:pPr>
              <w:keepNext/>
              <w:keepLines/>
              <w:rPr>
                <w:rFonts w:ascii="Arial" w:hAnsi="Arial" w:cs="Arial"/>
                <w:b/>
              </w:rPr>
            </w:pPr>
            <w:r>
              <w:rPr>
                <w:rFonts w:ascii="Arial" w:hAnsi="Arial" w:cs="Arial"/>
                <w:b/>
              </w:rPr>
              <w:lastRenderedPageBreak/>
              <w:t>BOD</w:t>
            </w:r>
          </w:p>
          <w:p w:rsidR="006524B9" w:rsidRDefault="006524B9" w:rsidP="007D71C2">
            <w:pPr>
              <w:keepNext/>
              <w:keepLines/>
              <w:rPr>
                <w:rFonts w:ascii="Arial" w:hAnsi="Arial" w:cs="Arial"/>
              </w:rPr>
            </w:pPr>
            <w:r>
              <w:rPr>
                <w:rFonts w:ascii="Arial" w:hAnsi="Arial" w:cs="Arial"/>
                <w:b/>
              </w:rPr>
              <w:t>135/13</w:t>
            </w:r>
          </w:p>
          <w:p w:rsidR="006524B9" w:rsidRDefault="006524B9" w:rsidP="007D71C2">
            <w:pPr>
              <w:keepNext/>
              <w:keepLines/>
              <w:rPr>
                <w:rFonts w:ascii="Arial" w:hAnsi="Arial" w:cs="Arial"/>
              </w:rPr>
            </w:pPr>
          </w:p>
          <w:p w:rsidR="006524B9" w:rsidRDefault="006524B9" w:rsidP="007D71C2">
            <w:pPr>
              <w:keepNext/>
              <w:keepLines/>
              <w:rPr>
                <w:rFonts w:ascii="Arial" w:hAnsi="Arial" w:cs="Arial"/>
              </w:rPr>
            </w:pPr>
            <w:r>
              <w:rPr>
                <w:rFonts w:ascii="Arial" w:hAnsi="Arial" w:cs="Arial"/>
              </w:rPr>
              <w:t>a</w:t>
            </w:r>
          </w:p>
          <w:p w:rsidR="006524B9" w:rsidRDefault="006524B9" w:rsidP="007D71C2">
            <w:pPr>
              <w:keepNext/>
              <w:keepLines/>
              <w:rPr>
                <w:rFonts w:ascii="Arial" w:hAnsi="Arial" w:cs="Arial"/>
              </w:rPr>
            </w:pPr>
          </w:p>
          <w:p w:rsidR="006524B9" w:rsidRDefault="006524B9" w:rsidP="007D71C2">
            <w:pPr>
              <w:keepNext/>
              <w:keepLines/>
              <w:rPr>
                <w:rFonts w:ascii="Arial" w:hAnsi="Arial" w:cs="Arial"/>
              </w:rPr>
            </w:pPr>
          </w:p>
          <w:p w:rsidR="006524B9" w:rsidRDefault="006524B9" w:rsidP="007D71C2">
            <w:pPr>
              <w:keepNext/>
              <w:keepLines/>
              <w:rPr>
                <w:rFonts w:ascii="Arial" w:hAnsi="Arial" w:cs="Arial"/>
              </w:rPr>
            </w:pPr>
          </w:p>
          <w:p w:rsidR="007D71C2" w:rsidRDefault="007D71C2" w:rsidP="007D71C2">
            <w:pPr>
              <w:keepNext/>
              <w:keepLines/>
              <w:rPr>
                <w:rFonts w:ascii="Arial" w:hAnsi="Arial" w:cs="Arial"/>
              </w:rPr>
            </w:pPr>
          </w:p>
          <w:p w:rsidR="007D71C2" w:rsidRDefault="007D71C2" w:rsidP="007D71C2">
            <w:pPr>
              <w:keepNext/>
              <w:keepLines/>
              <w:rPr>
                <w:rFonts w:ascii="Arial" w:hAnsi="Arial" w:cs="Arial"/>
              </w:rPr>
            </w:pPr>
          </w:p>
          <w:p w:rsidR="007D71C2" w:rsidRDefault="007D71C2" w:rsidP="007D71C2">
            <w:pPr>
              <w:keepNext/>
              <w:keepLines/>
              <w:rPr>
                <w:rFonts w:ascii="Arial" w:hAnsi="Arial" w:cs="Arial"/>
              </w:rPr>
            </w:pPr>
          </w:p>
          <w:p w:rsidR="007D71C2" w:rsidRDefault="007D71C2" w:rsidP="007D71C2">
            <w:pPr>
              <w:keepNext/>
              <w:keepLines/>
              <w:rPr>
                <w:rFonts w:ascii="Arial" w:hAnsi="Arial" w:cs="Arial"/>
              </w:rPr>
            </w:pPr>
          </w:p>
          <w:p w:rsidR="006524B9" w:rsidRDefault="006524B9" w:rsidP="007D71C2">
            <w:pPr>
              <w:keepNext/>
              <w:keepLines/>
              <w:rPr>
                <w:rFonts w:ascii="Arial" w:hAnsi="Arial" w:cs="Arial"/>
              </w:rPr>
            </w:pPr>
          </w:p>
          <w:p w:rsidR="006524B9" w:rsidRDefault="006524B9" w:rsidP="007D71C2">
            <w:pPr>
              <w:keepNext/>
              <w:keepLines/>
              <w:rPr>
                <w:rFonts w:ascii="Arial" w:hAnsi="Arial" w:cs="Arial"/>
              </w:rPr>
            </w:pPr>
            <w:r>
              <w:rPr>
                <w:rFonts w:ascii="Arial" w:hAnsi="Arial" w:cs="Arial"/>
              </w:rPr>
              <w:t>b</w:t>
            </w:r>
          </w:p>
          <w:p w:rsidR="006524B9" w:rsidRDefault="006524B9" w:rsidP="007D71C2">
            <w:pPr>
              <w:keepNext/>
              <w:keepLines/>
              <w:rPr>
                <w:rFonts w:ascii="Arial" w:hAnsi="Arial" w:cs="Arial"/>
              </w:rPr>
            </w:pPr>
          </w:p>
          <w:p w:rsidR="006524B9" w:rsidRDefault="006524B9" w:rsidP="007D71C2">
            <w:pPr>
              <w:keepNext/>
              <w:keepLines/>
              <w:rPr>
                <w:rFonts w:ascii="Arial" w:hAnsi="Arial" w:cs="Arial"/>
              </w:rPr>
            </w:pPr>
          </w:p>
          <w:p w:rsidR="006524B9" w:rsidRDefault="006524B9" w:rsidP="007D71C2">
            <w:pPr>
              <w:keepNext/>
              <w:keepLines/>
              <w:rPr>
                <w:rFonts w:ascii="Arial" w:hAnsi="Arial" w:cs="Arial"/>
              </w:rPr>
            </w:pPr>
          </w:p>
          <w:p w:rsidR="007D71C2" w:rsidRDefault="007D71C2" w:rsidP="007D71C2">
            <w:pPr>
              <w:keepNext/>
              <w:keepLines/>
              <w:rPr>
                <w:rFonts w:ascii="Arial" w:hAnsi="Arial" w:cs="Arial"/>
              </w:rPr>
            </w:pPr>
          </w:p>
          <w:p w:rsidR="007D71C2" w:rsidRDefault="007D71C2" w:rsidP="007D71C2">
            <w:pPr>
              <w:keepNext/>
              <w:keepLines/>
              <w:rPr>
                <w:rFonts w:ascii="Arial" w:hAnsi="Arial" w:cs="Arial"/>
              </w:rPr>
            </w:pPr>
          </w:p>
          <w:p w:rsidR="007D71C2" w:rsidRDefault="007D71C2" w:rsidP="007D71C2">
            <w:pPr>
              <w:keepNext/>
              <w:keepLines/>
              <w:rPr>
                <w:rFonts w:ascii="Arial" w:hAnsi="Arial" w:cs="Arial"/>
              </w:rPr>
            </w:pPr>
          </w:p>
          <w:p w:rsidR="007D71C2" w:rsidRDefault="007D71C2" w:rsidP="007D71C2">
            <w:pPr>
              <w:keepNext/>
              <w:keepLines/>
              <w:rPr>
                <w:rFonts w:ascii="Arial" w:hAnsi="Arial" w:cs="Arial"/>
              </w:rPr>
            </w:pPr>
          </w:p>
          <w:p w:rsidR="007D71C2" w:rsidRDefault="007D71C2" w:rsidP="007D71C2">
            <w:pPr>
              <w:keepNext/>
              <w:keepLines/>
              <w:rPr>
                <w:rFonts w:ascii="Arial" w:hAnsi="Arial" w:cs="Arial"/>
              </w:rPr>
            </w:pPr>
          </w:p>
          <w:p w:rsidR="000D0A00" w:rsidRDefault="000D0A00" w:rsidP="007D71C2">
            <w:pPr>
              <w:keepNext/>
              <w:keepLines/>
              <w:rPr>
                <w:rFonts w:ascii="Arial" w:hAnsi="Arial" w:cs="Arial"/>
              </w:rPr>
            </w:pPr>
          </w:p>
          <w:p w:rsidR="000D0A00" w:rsidRDefault="000D0A00" w:rsidP="007D71C2">
            <w:pPr>
              <w:keepNext/>
              <w:keepLines/>
              <w:rPr>
                <w:rFonts w:ascii="Arial" w:hAnsi="Arial" w:cs="Arial"/>
              </w:rPr>
            </w:pPr>
          </w:p>
          <w:p w:rsidR="000D0A00" w:rsidRDefault="000D0A00" w:rsidP="007D71C2">
            <w:pPr>
              <w:keepNext/>
              <w:keepLines/>
              <w:rPr>
                <w:rFonts w:ascii="Arial" w:hAnsi="Arial" w:cs="Arial"/>
              </w:rPr>
            </w:pPr>
          </w:p>
          <w:p w:rsidR="000D0A00" w:rsidRDefault="000D0A00" w:rsidP="007D71C2">
            <w:pPr>
              <w:keepNext/>
              <w:keepLines/>
              <w:rPr>
                <w:rFonts w:ascii="Arial" w:hAnsi="Arial" w:cs="Arial"/>
              </w:rPr>
            </w:pPr>
          </w:p>
          <w:p w:rsidR="000D0A00" w:rsidRDefault="000D0A00" w:rsidP="007D71C2">
            <w:pPr>
              <w:keepNext/>
              <w:keepLines/>
              <w:rPr>
                <w:rFonts w:ascii="Arial" w:hAnsi="Arial" w:cs="Arial"/>
              </w:rPr>
            </w:pPr>
          </w:p>
          <w:p w:rsidR="000D0A00" w:rsidRDefault="000D0A00" w:rsidP="007D71C2">
            <w:pPr>
              <w:keepNext/>
              <w:keepLines/>
              <w:rPr>
                <w:rFonts w:ascii="Arial" w:hAnsi="Arial" w:cs="Arial"/>
              </w:rPr>
            </w:pPr>
          </w:p>
          <w:p w:rsidR="000D0A00" w:rsidRDefault="000D0A00" w:rsidP="007D71C2">
            <w:pPr>
              <w:keepNext/>
              <w:keepLines/>
              <w:rPr>
                <w:rFonts w:ascii="Arial" w:hAnsi="Arial" w:cs="Arial"/>
              </w:rPr>
            </w:pPr>
          </w:p>
          <w:p w:rsidR="000D0A00" w:rsidRDefault="000D0A00" w:rsidP="007D71C2">
            <w:pPr>
              <w:keepNext/>
              <w:keepLines/>
              <w:rPr>
                <w:rFonts w:ascii="Arial" w:hAnsi="Arial" w:cs="Arial"/>
              </w:rPr>
            </w:pPr>
          </w:p>
          <w:p w:rsidR="000D0A00" w:rsidRDefault="000D0A00" w:rsidP="007D71C2">
            <w:pPr>
              <w:keepNext/>
              <w:keepLines/>
              <w:rPr>
                <w:rFonts w:ascii="Arial" w:hAnsi="Arial" w:cs="Arial"/>
              </w:rPr>
            </w:pPr>
          </w:p>
          <w:p w:rsidR="006524B9" w:rsidRDefault="006524B9" w:rsidP="007D71C2">
            <w:pPr>
              <w:keepNext/>
              <w:keepLines/>
              <w:rPr>
                <w:rFonts w:ascii="Arial" w:hAnsi="Arial" w:cs="Arial"/>
              </w:rPr>
            </w:pPr>
            <w:r>
              <w:rPr>
                <w:rFonts w:ascii="Arial" w:hAnsi="Arial" w:cs="Arial"/>
              </w:rPr>
              <w:t>c</w:t>
            </w:r>
          </w:p>
          <w:p w:rsidR="006524B9" w:rsidRDefault="006524B9" w:rsidP="007D71C2">
            <w:pPr>
              <w:keepNext/>
              <w:keepLines/>
              <w:rPr>
                <w:rFonts w:ascii="Arial" w:hAnsi="Arial" w:cs="Arial"/>
              </w:rPr>
            </w:pPr>
          </w:p>
          <w:p w:rsidR="006524B9" w:rsidRDefault="006524B9" w:rsidP="007D71C2">
            <w:pPr>
              <w:keepNext/>
              <w:keepLines/>
              <w:rPr>
                <w:rFonts w:ascii="Arial" w:hAnsi="Arial" w:cs="Arial"/>
              </w:rPr>
            </w:pPr>
          </w:p>
          <w:p w:rsidR="006524B9" w:rsidRDefault="006524B9" w:rsidP="007D71C2">
            <w:pPr>
              <w:keepNext/>
              <w:keepLines/>
              <w:rPr>
                <w:rFonts w:ascii="Arial" w:hAnsi="Arial" w:cs="Arial"/>
              </w:rPr>
            </w:pPr>
          </w:p>
          <w:p w:rsidR="006524B9" w:rsidRDefault="006524B9" w:rsidP="007D71C2">
            <w:pPr>
              <w:keepNext/>
              <w:keepLines/>
              <w:rPr>
                <w:rFonts w:ascii="Arial" w:hAnsi="Arial" w:cs="Arial"/>
              </w:rPr>
            </w:pPr>
          </w:p>
          <w:p w:rsidR="000D0A00" w:rsidRDefault="000D0A00" w:rsidP="007D71C2">
            <w:pPr>
              <w:keepNext/>
              <w:keepLines/>
              <w:rPr>
                <w:rFonts w:ascii="Arial" w:hAnsi="Arial" w:cs="Arial"/>
              </w:rPr>
            </w:pPr>
          </w:p>
          <w:p w:rsidR="000D0A00" w:rsidRDefault="000D0A00" w:rsidP="007D71C2">
            <w:pPr>
              <w:keepNext/>
              <w:keepLines/>
              <w:rPr>
                <w:rFonts w:ascii="Arial" w:hAnsi="Arial" w:cs="Arial"/>
              </w:rPr>
            </w:pPr>
          </w:p>
          <w:p w:rsidR="006524B9" w:rsidRDefault="006524B9" w:rsidP="007D71C2">
            <w:pPr>
              <w:keepNext/>
              <w:keepLines/>
              <w:rPr>
                <w:rFonts w:ascii="Arial" w:hAnsi="Arial" w:cs="Arial"/>
              </w:rPr>
            </w:pPr>
          </w:p>
          <w:p w:rsidR="006524B9" w:rsidRDefault="006524B9" w:rsidP="007D71C2">
            <w:pPr>
              <w:keepNext/>
              <w:keepLines/>
              <w:rPr>
                <w:rFonts w:ascii="Arial" w:hAnsi="Arial" w:cs="Arial"/>
              </w:rPr>
            </w:pPr>
            <w:r>
              <w:rPr>
                <w:rFonts w:ascii="Arial" w:hAnsi="Arial" w:cs="Arial"/>
              </w:rPr>
              <w:t>d</w:t>
            </w:r>
          </w:p>
          <w:p w:rsidR="006524B9" w:rsidRDefault="006524B9" w:rsidP="007D71C2">
            <w:pPr>
              <w:keepNext/>
              <w:keepLines/>
              <w:rPr>
                <w:rFonts w:ascii="Arial" w:hAnsi="Arial" w:cs="Arial"/>
              </w:rPr>
            </w:pPr>
          </w:p>
          <w:p w:rsidR="006524B9" w:rsidRDefault="006524B9" w:rsidP="007D71C2">
            <w:pPr>
              <w:keepNext/>
              <w:keepLines/>
              <w:rPr>
                <w:rFonts w:ascii="Arial" w:hAnsi="Arial" w:cs="Arial"/>
              </w:rPr>
            </w:pPr>
          </w:p>
          <w:p w:rsidR="006524B9" w:rsidRDefault="006524B9" w:rsidP="007D71C2">
            <w:pPr>
              <w:keepNext/>
              <w:keepLines/>
              <w:rPr>
                <w:rFonts w:ascii="Arial" w:hAnsi="Arial" w:cs="Arial"/>
              </w:rPr>
            </w:pPr>
          </w:p>
          <w:p w:rsidR="006524B9" w:rsidRDefault="006524B9" w:rsidP="007D71C2">
            <w:pPr>
              <w:keepNext/>
              <w:keepLines/>
              <w:rPr>
                <w:rFonts w:ascii="Arial" w:hAnsi="Arial" w:cs="Arial"/>
              </w:rPr>
            </w:pPr>
          </w:p>
          <w:p w:rsidR="006524B9" w:rsidRPr="00CA3EFF" w:rsidRDefault="006524B9" w:rsidP="007D71C2">
            <w:pPr>
              <w:keepNext/>
              <w:keepLines/>
              <w:rPr>
                <w:rFonts w:ascii="Arial" w:hAnsi="Arial" w:cs="Arial"/>
              </w:rPr>
            </w:pPr>
            <w:r>
              <w:rPr>
                <w:rFonts w:ascii="Arial" w:hAnsi="Arial" w:cs="Arial"/>
              </w:rPr>
              <w:t>e</w:t>
            </w:r>
          </w:p>
        </w:tc>
        <w:tc>
          <w:tcPr>
            <w:tcW w:w="7087" w:type="dxa"/>
          </w:tcPr>
          <w:p w:rsidR="006524B9" w:rsidRPr="006B672B" w:rsidRDefault="006524B9" w:rsidP="007D71C2">
            <w:pPr>
              <w:jc w:val="both"/>
              <w:rPr>
                <w:rFonts w:ascii="Arial" w:hAnsi="Arial" w:cs="Arial"/>
                <w:b/>
                <w:bCs/>
              </w:rPr>
            </w:pPr>
            <w:r w:rsidRPr="006B672B">
              <w:rPr>
                <w:rFonts w:ascii="Arial" w:hAnsi="Arial" w:cs="Arial"/>
                <w:b/>
                <w:bCs/>
              </w:rPr>
              <w:lastRenderedPageBreak/>
              <w:t xml:space="preserve">Quality and Performance Report </w:t>
            </w:r>
          </w:p>
          <w:p w:rsidR="006524B9" w:rsidRDefault="006524B9" w:rsidP="007D71C2">
            <w:pPr>
              <w:jc w:val="both"/>
              <w:rPr>
                <w:rFonts w:ascii="Arial" w:hAnsi="Arial" w:cs="Arial"/>
                <w:bCs/>
              </w:rPr>
            </w:pPr>
          </w:p>
          <w:p w:rsidR="006524B9" w:rsidRPr="006B672B" w:rsidRDefault="006524B9" w:rsidP="007D71C2">
            <w:pPr>
              <w:jc w:val="both"/>
              <w:rPr>
                <w:rFonts w:ascii="Arial" w:hAnsi="Arial" w:cs="Arial"/>
                <w:bCs/>
              </w:rPr>
            </w:pPr>
          </w:p>
          <w:p w:rsidR="006524B9" w:rsidRPr="007D71C2" w:rsidRDefault="006524B9" w:rsidP="007D71C2">
            <w:pPr>
              <w:jc w:val="both"/>
              <w:rPr>
                <w:rFonts w:ascii="Arial" w:hAnsi="Arial" w:cs="Arial"/>
                <w:bCs/>
              </w:rPr>
            </w:pPr>
            <w:r>
              <w:rPr>
                <w:rFonts w:ascii="Arial" w:hAnsi="Arial" w:cs="Arial"/>
                <w:bCs/>
              </w:rPr>
              <w:t>The Chief Operating Officer</w:t>
            </w:r>
            <w:r w:rsidRPr="006B672B">
              <w:rPr>
                <w:rFonts w:ascii="Arial" w:hAnsi="Arial" w:cs="Arial"/>
                <w:bCs/>
              </w:rPr>
              <w:t xml:space="preserve"> presented the report which set out the Trust’s performance against a range of indicators including KPIs from Monitor and </w:t>
            </w:r>
            <w:r>
              <w:rPr>
                <w:rFonts w:ascii="Arial" w:hAnsi="Arial" w:cs="Arial"/>
                <w:bCs/>
              </w:rPr>
              <w:t>those related to CQUIN</w:t>
            </w:r>
            <w:r w:rsidRPr="006B672B">
              <w:rPr>
                <w:rFonts w:ascii="Arial" w:hAnsi="Arial" w:cs="Arial"/>
                <w:bCs/>
              </w:rPr>
              <w:t>.</w:t>
            </w:r>
            <w:r>
              <w:rPr>
                <w:rFonts w:ascii="Arial" w:hAnsi="Arial" w:cs="Arial"/>
                <w:bCs/>
              </w:rPr>
              <w:t xml:space="preserve">  She explained that all</w:t>
            </w:r>
            <w:r w:rsidR="007D71C2">
              <w:rPr>
                <w:rFonts w:ascii="Arial" w:hAnsi="Arial" w:cs="Arial"/>
                <w:bCs/>
              </w:rPr>
              <w:t xml:space="preserve"> Monitor targets were being met although when reporting on the </w:t>
            </w:r>
            <w:proofErr w:type="spellStart"/>
            <w:r w:rsidR="007D71C2">
              <w:rPr>
                <w:rFonts w:ascii="Arial" w:hAnsi="Arial" w:cs="Arial"/>
                <w:bCs/>
                <w:i/>
              </w:rPr>
              <w:t>CDiff</w:t>
            </w:r>
            <w:proofErr w:type="spellEnd"/>
            <w:r w:rsidR="007D71C2">
              <w:rPr>
                <w:rFonts w:ascii="Arial" w:hAnsi="Arial" w:cs="Arial"/>
                <w:bCs/>
                <w:i/>
              </w:rPr>
              <w:t xml:space="preserve"> </w:t>
            </w:r>
            <w:r w:rsidR="007D71C2">
              <w:rPr>
                <w:rFonts w:ascii="Arial" w:hAnsi="Arial" w:cs="Arial"/>
                <w:bCs/>
              </w:rPr>
              <w:t>target a narrative would be included in the in-year report to Monitor that set out the Trust’s year-to-date performance against the CQUIN target (which was different from the overall year-end target used by Monitor.</w:t>
            </w:r>
          </w:p>
          <w:p w:rsidR="006524B9" w:rsidRDefault="006524B9" w:rsidP="007D71C2">
            <w:pPr>
              <w:jc w:val="both"/>
              <w:rPr>
                <w:rFonts w:ascii="Arial" w:hAnsi="Arial" w:cs="Arial"/>
                <w:bCs/>
              </w:rPr>
            </w:pPr>
          </w:p>
          <w:p w:rsidR="006524B9" w:rsidRPr="004046AE" w:rsidRDefault="007D71C2" w:rsidP="007D71C2">
            <w:pPr>
              <w:jc w:val="both"/>
              <w:rPr>
                <w:rFonts w:ascii="Arial" w:hAnsi="Arial" w:cs="Arial"/>
                <w:bCs/>
              </w:rPr>
            </w:pPr>
            <w:r>
              <w:rPr>
                <w:rFonts w:ascii="Arial" w:hAnsi="Arial" w:cs="Arial"/>
                <w:bCs/>
              </w:rPr>
              <w:t xml:space="preserve">The Chief Operating Officer explained that performance appeared to be slipping against the CPA targets and explained that this was due to data not being recorded correctly on the electronic care record and the fact that the Trust had started to audit all patient records rather than just audit a sample.  Guidance had been issued to clinicians about data recording and the quarterly report to be presented to the Integrated Governance Committee was showing an improvement.  The Chair said assurance needed to be provided that the concerns only related to data entry and that this was not masking a deeper problem; he suggested that the Integrated Governance Committee consider this point when it reviews the report at its upcoming meetings.  Lyn Williams agreed and reminded the Board that as it considered CPA a key component of care then efforts needed to be made to improve the data entry to ensure that where problems in care practice existed then they could be </w:t>
            </w:r>
            <w:r>
              <w:rPr>
                <w:rFonts w:ascii="Arial" w:hAnsi="Arial" w:cs="Arial"/>
                <w:bCs/>
              </w:rPr>
              <w:lastRenderedPageBreak/>
              <w:t>identified and addressed.</w:t>
            </w:r>
          </w:p>
          <w:p w:rsidR="006524B9" w:rsidRDefault="006524B9" w:rsidP="007D71C2">
            <w:pPr>
              <w:jc w:val="both"/>
              <w:rPr>
                <w:rFonts w:ascii="Arial" w:hAnsi="Arial" w:cs="Arial"/>
                <w:bCs/>
              </w:rPr>
            </w:pPr>
          </w:p>
          <w:p w:rsidR="006524B9" w:rsidRDefault="000D0A00" w:rsidP="007D71C2">
            <w:pPr>
              <w:jc w:val="both"/>
              <w:rPr>
                <w:rFonts w:ascii="Arial" w:hAnsi="Arial" w:cs="Arial"/>
                <w:bCs/>
              </w:rPr>
            </w:pPr>
            <w:r>
              <w:rPr>
                <w:rFonts w:ascii="Arial" w:hAnsi="Arial" w:cs="Arial"/>
                <w:bCs/>
              </w:rPr>
              <w:t>Anne Grocock noted that there appeared to be a slippage in performance for targets relating to early intervention; she asked whether this was due to issues with staff management.  The Chief Operating Officer said there had been issues with a high number of staff sickness absences and maternity leave which were being addressed by managers.  In addition, the service remodelling work would help address concerns.</w:t>
            </w:r>
          </w:p>
          <w:p w:rsidR="006524B9" w:rsidRDefault="006524B9" w:rsidP="007D71C2">
            <w:pPr>
              <w:jc w:val="both"/>
              <w:rPr>
                <w:rFonts w:ascii="Arial" w:hAnsi="Arial" w:cs="Arial"/>
                <w:bCs/>
              </w:rPr>
            </w:pPr>
          </w:p>
          <w:p w:rsidR="006524B9" w:rsidRDefault="000D0A00" w:rsidP="007D71C2">
            <w:pPr>
              <w:jc w:val="both"/>
              <w:rPr>
                <w:rFonts w:ascii="Arial" w:hAnsi="Arial" w:cs="Arial"/>
                <w:bCs/>
              </w:rPr>
            </w:pPr>
            <w:r>
              <w:rPr>
                <w:rFonts w:ascii="Arial" w:hAnsi="Arial" w:cs="Arial"/>
                <w:bCs/>
              </w:rPr>
              <w:t xml:space="preserve">On the sections relating to CQUIN, Mike Bellamy asked whether future reports could indicate the overall financial risk to the Trust if the relevant </w:t>
            </w:r>
            <w:r w:rsidR="00882075">
              <w:rPr>
                <w:rFonts w:ascii="Arial" w:hAnsi="Arial" w:cs="Arial"/>
                <w:bCs/>
              </w:rPr>
              <w:t>targets</w:t>
            </w:r>
            <w:r>
              <w:rPr>
                <w:rFonts w:ascii="Arial" w:hAnsi="Arial" w:cs="Arial"/>
                <w:bCs/>
              </w:rPr>
              <w:t xml:space="preserve"> were not </w:t>
            </w:r>
            <w:r w:rsidR="00882075">
              <w:rPr>
                <w:rFonts w:ascii="Arial" w:hAnsi="Arial" w:cs="Arial"/>
                <w:bCs/>
              </w:rPr>
              <w:t>achieved</w:t>
            </w:r>
            <w:r>
              <w:rPr>
                <w:rFonts w:ascii="Arial" w:hAnsi="Arial" w:cs="Arial"/>
                <w:bCs/>
              </w:rPr>
              <w:t>.  The Chief Operating Officer said she would raise this with the Director of Finance.</w:t>
            </w:r>
          </w:p>
          <w:p w:rsidR="006524B9" w:rsidRDefault="006524B9" w:rsidP="007D71C2">
            <w:pPr>
              <w:jc w:val="both"/>
              <w:rPr>
                <w:rFonts w:ascii="Arial" w:hAnsi="Arial" w:cs="Arial"/>
                <w:bCs/>
              </w:rPr>
            </w:pPr>
          </w:p>
          <w:p w:rsidR="006524B9" w:rsidRPr="00D511B3" w:rsidRDefault="006524B9" w:rsidP="007D71C2">
            <w:pPr>
              <w:jc w:val="both"/>
              <w:rPr>
                <w:rFonts w:ascii="Arial" w:hAnsi="Arial" w:cs="Arial"/>
                <w:b/>
                <w:bCs/>
              </w:rPr>
            </w:pPr>
            <w:r w:rsidRPr="00D511B3">
              <w:rPr>
                <w:rFonts w:ascii="Arial" w:hAnsi="Arial" w:cs="Arial"/>
                <w:b/>
                <w:bCs/>
              </w:rPr>
              <w:t>The Board noted the report.</w:t>
            </w:r>
          </w:p>
          <w:p w:rsidR="006524B9" w:rsidRDefault="006524B9" w:rsidP="007D71C2">
            <w:pPr>
              <w:jc w:val="both"/>
              <w:rPr>
                <w:rFonts w:ascii="Arial" w:hAnsi="Arial" w:cs="Arial"/>
                <w:bCs/>
              </w:rPr>
            </w:pPr>
          </w:p>
          <w:p w:rsidR="006524B9" w:rsidRPr="006B672B" w:rsidRDefault="006524B9" w:rsidP="007D71C2">
            <w:pPr>
              <w:jc w:val="both"/>
              <w:rPr>
                <w:rFonts w:ascii="Arial" w:hAnsi="Arial" w:cs="Arial"/>
                <w:bCs/>
              </w:rPr>
            </w:pPr>
          </w:p>
        </w:tc>
        <w:tc>
          <w:tcPr>
            <w:tcW w:w="1054" w:type="dxa"/>
          </w:tcPr>
          <w:p w:rsidR="006524B9" w:rsidRDefault="006524B9" w:rsidP="007D71C2">
            <w:pPr>
              <w:keepNext/>
              <w:keepLines/>
              <w:rPr>
                <w:rFonts w:ascii="Arial" w:hAnsi="Arial" w:cs="Arial"/>
              </w:rPr>
            </w:pPr>
          </w:p>
          <w:p w:rsidR="006524B9" w:rsidRDefault="006524B9" w:rsidP="007D71C2">
            <w:pPr>
              <w:keepNext/>
              <w:keepLines/>
              <w:rPr>
                <w:rFonts w:ascii="Arial" w:hAnsi="Arial" w:cs="Arial"/>
              </w:rPr>
            </w:pPr>
          </w:p>
          <w:p w:rsidR="006524B9" w:rsidRDefault="006524B9" w:rsidP="007D71C2">
            <w:pPr>
              <w:keepNext/>
              <w:keepLines/>
              <w:rPr>
                <w:rFonts w:ascii="Arial" w:hAnsi="Arial" w:cs="Arial"/>
              </w:rPr>
            </w:pPr>
          </w:p>
          <w:p w:rsidR="006524B9" w:rsidRDefault="006524B9" w:rsidP="007D71C2">
            <w:pPr>
              <w:keepNext/>
              <w:keepLines/>
              <w:rPr>
                <w:rFonts w:ascii="Arial" w:hAnsi="Arial" w:cs="Arial"/>
                <w:b/>
              </w:rPr>
            </w:pPr>
          </w:p>
          <w:p w:rsidR="006524B9" w:rsidRDefault="006524B9" w:rsidP="007D71C2">
            <w:pPr>
              <w:keepNext/>
              <w:keepLines/>
              <w:rPr>
                <w:rFonts w:ascii="Arial" w:hAnsi="Arial" w:cs="Arial"/>
                <w:b/>
              </w:rPr>
            </w:pPr>
          </w:p>
          <w:p w:rsidR="006524B9" w:rsidRDefault="006524B9" w:rsidP="007D71C2">
            <w:pPr>
              <w:keepNext/>
              <w:keepLines/>
              <w:rPr>
                <w:rFonts w:ascii="Arial" w:hAnsi="Arial" w:cs="Arial"/>
                <w:b/>
              </w:rPr>
            </w:pPr>
          </w:p>
          <w:p w:rsidR="006524B9" w:rsidRDefault="006524B9"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r>
              <w:rPr>
                <w:rFonts w:ascii="Arial" w:hAnsi="Arial" w:cs="Arial"/>
                <w:b/>
              </w:rPr>
              <w:t xml:space="preserve">YT / </w:t>
            </w:r>
            <w:proofErr w:type="spellStart"/>
            <w:r>
              <w:rPr>
                <w:rFonts w:ascii="Arial" w:hAnsi="Arial" w:cs="Arial"/>
                <w:b/>
              </w:rPr>
              <w:t>MMcE</w:t>
            </w:r>
            <w:proofErr w:type="spellEnd"/>
          </w:p>
          <w:p w:rsidR="000D0A00" w:rsidRDefault="000D0A00" w:rsidP="007D71C2">
            <w:pPr>
              <w:keepNext/>
              <w:keepLines/>
              <w:rPr>
                <w:rFonts w:ascii="Arial" w:hAnsi="Arial" w:cs="Arial"/>
                <w:b/>
              </w:rPr>
            </w:pPr>
          </w:p>
          <w:p w:rsidR="000D0A00" w:rsidRDefault="000D0A00" w:rsidP="007D71C2">
            <w:pPr>
              <w:keepNext/>
              <w:keepLines/>
              <w:rPr>
                <w:rFonts w:ascii="Arial" w:hAnsi="Arial" w:cs="Arial"/>
                <w:b/>
              </w:rPr>
            </w:pPr>
          </w:p>
          <w:p w:rsidR="006524B9" w:rsidRDefault="006524B9" w:rsidP="007D71C2">
            <w:pPr>
              <w:keepNext/>
              <w:keepLines/>
              <w:rPr>
                <w:rFonts w:ascii="Arial" w:hAnsi="Arial" w:cs="Arial"/>
                <w:b/>
              </w:rPr>
            </w:pPr>
          </w:p>
          <w:p w:rsidR="006524B9" w:rsidRDefault="006524B9" w:rsidP="007D71C2">
            <w:pPr>
              <w:keepNext/>
              <w:keepLines/>
              <w:rPr>
                <w:rFonts w:ascii="Arial" w:hAnsi="Arial" w:cs="Arial"/>
                <w:b/>
              </w:rPr>
            </w:pPr>
          </w:p>
          <w:p w:rsidR="006524B9" w:rsidRPr="00DB73C5" w:rsidRDefault="006524B9" w:rsidP="007D71C2">
            <w:pPr>
              <w:keepNext/>
              <w:keepLines/>
              <w:rPr>
                <w:rFonts w:ascii="Arial" w:hAnsi="Arial" w:cs="Arial"/>
                <w:b/>
              </w:rPr>
            </w:pPr>
          </w:p>
        </w:tc>
      </w:tr>
      <w:tr w:rsidR="006524B9" w:rsidRPr="006A5F4B">
        <w:trPr>
          <w:trHeight w:val="650"/>
        </w:trPr>
        <w:tc>
          <w:tcPr>
            <w:tcW w:w="993" w:type="dxa"/>
          </w:tcPr>
          <w:p w:rsidR="006524B9" w:rsidRDefault="006524B9" w:rsidP="00A27B22">
            <w:pPr>
              <w:keepNext/>
              <w:keepLines/>
              <w:rPr>
                <w:rFonts w:ascii="Arial" w:hAnsi="Arial" w:cs="Arial"/>
                <w:b/>
              </w:rPr>
            </w:pPr>
            <w:r>
              <w:rPr>
                <w:rFonts w:ascii="Arial" w:hAnsi="Arial" w:cs="Arial"/>
                <w:b/>
              </w:rPr>
              <w:lastRenderedPageBreak/>
              <w:t>BOD</w:t>
            </w:r>
          </w:p>
          <w:p w:rsidR="006524B9" w:rsidRDefault="006524B9" w:rsidP="00A27B22">
            <w:pPr>
              <w:keepNext/>
              <w:keepLines/>
              <w:rPr>
                <w:rFonts w:ascii="Arial" w:hAnsi="Arial" w:cs="Arial"/>
              </w:rPr>
            </w:pPr>
            <w:r>
              <w:rPr>
                <w:rFonts w:ascii="Arial" w:hAnsi="Arial" w:cs="Arial"/>
                <w:b/>
              </w:rPr>
              <w:t>13</w:t>
            </w:r>
            <w:r w:rsidR="00235344">
              <w:rPr>
                <w:rFonts w:ascii="Arial" w:hAnsi="Arial" w:cs="Arial"/>
                <w:b/>
              </w:rPr>
              <w:t>6</w:t>
            </w:r>
            <w:r>
              <w:rPr>
                <w:rFonts w:ascii="Arial" w:hAnsi="Arial" w:cs="Arial"/>
                <w:b/>
              </w:rPr>
              <w:t>/13</w:t>
            </w:r>
          </w:p>
          <w:p w:rsidR="006524B9" w:rsidRDefault="006524B9" w:rsidP="00A27B22">
            <w:pPr>
              <w:keepNext/>
              <w:keepLines/>
              <w:rPr>
                <w:rFonts w:ascii="Arial" w:hAnsi="Arial" w:cs="Arial"/>
              </w:rPr>
            </w:pPr>
          </w:p>
          <w:p w:rsidR="006524B9" w:rsidRDefault="006524B9" w:rsidP="00A27B22">
            <w:pPr>
              <w:keepNext/>
              <w:keepLines/>
              <w:rPr>
                <w:rFonts w:ascii="Arial" w:hAnsi="Arial" w:cs="Arial"/>
              </w:rPr>
            </w:pPr>
            <w:r>
              <w:rPr>
                <w:rFonts w:ascii="Arial" w:hAnsi="Arial" w:cs="Arial"/>
              </w:rPr>
              <w:t>a</w:t>
            </w:r>
          </w:p>
          <w:p w:rsidR="006524B9" w:rsidRDefault="006524B9" w:rsidP="00A27B22">
            <w:pPr>
              <w:keepNext/>
              <w:keepLines/>
              <w:rPr>
                <w:rFonts w:ascii="Arial" w:hAnsi="Arial" w:cs="Arial"/>
              </w:rPr>
            </w:pPr>
          </w:p>
          <w:p w:rsidR="006524B9" w:rsidRDefault="006524B9" w:rsidP="00A27B22">
            <w:pPr>
              <w:keepNext/>
              <w:keepLines/>
              <w:rPr>
                <w:rFonts w:ascii="Arial" w:hAnsi="Arial" w:cs="Arial"/>
              </w:rPr>
            </w:pPr>
          </w:p>
          <w:p w:rsidR="006524B9" w:rsidRDefault="006524B9" w:rsidP="00A27B22">
            <w:pPr>
              <w:keepNext/>
              <w:keepLines/>
              <w:rPr>
                <w:rFonts w:ascii="Arial" w:hAnsi="Arial" w:cs="Arial"/>
              </w:rPr>
            </w:pPr>
          </w:p>
          <w:p w:rsidR="00E55363" w:rsidRDefault="00E55363" w:rsidP="00A27B22">
            <w:pPr>
              <w:keepNext/>
              <w:keepLines/>
              <w:rPr>
                <w:rFonts w:ascii="Arial" w:hAnsi="Arial" w:cs="Arial"/>
              </w:rPr>
            </w:pPr>
          </w:p>
          <w:p w:rsidR="00E55363" w:rsidRDefault="00E55363" w:rsidP="00A27B22">
            <w:pPr>
              <w:keepNext/>
              <w:keepLines/>
              <w:rPr>
                <w:rFonts w:ascii="Arial" w:hAnsi="Arial" w:cs="Arial"/>
              </w:rPr>
            </w:pPr>
          </w:p>
          <w:p w:rsidR="006524B9" w:rsidRDefault="006524B9" w:rsidP="00A27B22">
            <w:pPr>
              <w:keepNext/>
              <w:keepLines/>
              <w:rPr>
                <w:rFonts w:ascii="Arial" w:hAnsi="Arial" w:cs="Arial"/>
              </w:rPr>
            </w:pPr>
            <w:r>
              <w:rPr>
                <w:rFonts w:ascii="Arial" w:hAnsi="Arial" w:cs="Arial"/>
              </w:rPr>
              <w:t>b</w:t>
            </w:r>
          </w:p>
          <w:p w:rsidR="006524B9" w:rsidRDefault="006524B9" w:rsidP="00A27B22">
            <w:pPr>
              <w:keepNext/>
              <w:keepLines/>
              <w:rPr>
                <w:rFonts w:ascii="Arial" w:hAnsi="Arial" w:cs="Arial"/>
              </w:rPr>
            </w:pPr>
          </w:p>
          <w:p w:rsidR="006524B9" w:rsidRDefault="006524B9" w:rsidP="00A27B22">
            <w:pPr>
              <w:keepNext/>
              <w:keepLines/>
              <w:rPr>
                <w:rFonts w:ascii="Arial" w:hAnsi="Arial" w:cs="Arial"/>
              </w:rPr>
            </w:pPr>
          </w:p>
          <w:p w:rsidR="006524B9" w:rsidRDefault="006524B9" w:rsidP="00A27B22">
            <w:pPr>
              <w:keepNext/>
              <w:keepLines/>
              <w:rPr>
                <w:rFonts w:ascii="Arial" w:hAnsi="Arial" w:cs="Arial"/>
              </w:rPr>
            </w:pPr>
          </w:p>
          <w:p w:rsidR="006524B9" w:rsidRDefault="006524B9" w:rsidP="00A27B22">
            <w:pPr>
              <w:keepNext/>
              <w:keepLines/>
              <w:rPr>
                <w:rFonts w:ascii="Arial" w:hAnsi="Arial" w:cs="Arial"/>
              </w:rPr>
            </w:pPr>
            <w:r>
              <w:rPr>
                <w:rFonts w:ascii="Arial" w:hAnsi="Arial" w:cs="Arial"/>
              </w:rPr>
              <w:t>c</w:t>
            </w:r>
          </w:p>
          <w:p w:rsidR="006524B9" w:rsidRDefault="006524B9" w:rsidP="00A27B22">
            <w:pPr>
              <w:keepNext/>
              <w:keepLines/>
              <w:rPr>
                <w:rFonts w:ascii="Arial" w:hAnsi="Arial" w:cs="Arial"/>
              </w:rPr>
            </w:pPr>
          </w:p>
          <w:p w:rsidR="006524B9" w:rsidRDefault="006524B9" w:rsidP="00A27B22">
            <w:pPr>
              <w:keepNext/>
              <w:keepLines/>
              <w:rPr>
                <w:rFonts w:ascii="Arial" w:hAnsi="Arial" w:cs="Arial"/>
              </w:rPr>
            </w:pPr>
          </w:p>
          <w:p w:rsidR="006524B9" w:rsidRDefault="006524B9" w:rsidP="00A27B22">
            <w:pPr>
              <w:keepNext/>
              <w:keepLines/>
              <w:rPr>
                <w:rFonts w:ascii="Arial" w:hAnsi="Arial" w:cs="Arial"/>
              </w:rPr>
            </w:pPr>
          </w:p>
          <w:p w:rsidR="006524B9" w:rsidRDefault="006524B9" w:rsidP="00A27B22">
            <w:pPr>
              <w:keepNext/>
              <w:keepLines/>
              <w:rPr>
                <w:rFonts w:ascii="Arial" w:hAnsi="Arial" w:cs="Arial"/>
              </w:rPr>
            </w:pPr>
          </w:p>
          <w:p w:rsidR="006524B9" w:rsidRDefault="006524B9" w:rsidP="00A27B22">
            <w:pPr>
              <w:keepNext/>
              <w:keepLines/>
              <w:rPr>
                <w:rFonts w:ascii="Arial" w:hAnsi="Arial" w:cs="Arial"/>
              </w:rPr>
            </w:pPr>
            <w:r>
              <w:rPr>
                <w:rFonts w:ascii="Arial" w:hAnsi="Arial" w:cs="Arial"/>
              </w:rPr>
              <w:t>d</w:t>
            </w:r>
          </w:p>
          <w:p w:rsidR="006524B9" w:rsidRDefault="006524B9" w:rsidP="00A27B22">
            <w:pPr>
              <w:keepNext/>
              <w:keepLines/>
              <w:rPr>
                <w:rFonts w:ascii="Arial" w:hAnsi="Arial" w:cs="Arial"/>
              </w:rPr>
            </w:pPr>
          </w:p>
          <w:p w:rsidR="006524B9" w:rsidRDefault="006524B9" w:rsidP="00A27B22">
            <w:pPr>
              <w:keepNext/>
              <w:keepLines/>
              <w:rPr>
                <w:rFonts w:ascii="Arial" w:hAnsi="Arial" w:cs="Arial"/>
              </w:rPr>
            </w:pPr>
          </w:p>
          <w:p w:rsidR="006524B9" w:rsidRDefault="006524B9" w:rsidP="00A27B22">
            <w:pPr>
              <w:keepNext/>
              <w:keepLines/>
              <w:rPr>
                <w:rFonts w:ascii="Arial" w:hAnsi="Arial" w:cs="Arial"/>
              </w:rPr>
            </w:pPr>
          </w:p>
          <w:p w:rsidR="006524B9" w:rsidRDefault="006524B9" w:rsidP="00A27B22">
            <w:pPr>
              <w:keepNext/>
              <w:keepLines/>
              <w:rPr>
                <w:rFonts w:ascii="Arial" w:hAnsi="Arial" w:cs="Arial"/>
              </w:rPr>
            </w:pPr>
          </w:p>
          <w:p w:rsidR="006524B9" w:rsidRDefault="006524B9" w:rsidP="00A27B22">
            <w:pPr>
              <w:keepNext/>
              <w:keepLines/>
              <w:rPr>
                <w:rFonts w:ascii="Arial" w:hAnsi="Arial" w:cs="Arial"/>
              </w:rPr>
            </w:pPr>
          </w:p>
          <w:p w:rsidR="006524B9" w:rsidRDefault="006524B9" w:rsidP="00A27B22">
            <w:pPr>
              <w:keepNext/>
              <w:keepLines/>
              <w:rPr>
                <w:rFonts w:ascii="Arial" w:hAnsi="Arial" w:cs="Arial"/>
              </w:rPr>
            </w:pPr>
            <w:r>
              <w:rPr>
                <w:rFonts w:ascii="Arial" w:hAnsi="Arial" w:cs="Arial"/>
              </w:rPr>
              <w:t>e</w:t>
            </w:r>
          </w:p>
          <w:p w:rsidR="006524B9" w:rsidRDefault="006524B9" w:rsidP="00A27B22">
            <w:pPr>
              <w:keepNext/>
              <w:keepLines/>
              <w:rPr>
                <w:rFonts w:ascii="Arial" w:hAnsi="Arial" w:cs="Arial"/>
              </w:rPr>
            </w:pPr>
          </w:p>
          <w:p w:rsidR="006524B9" w:rsidRDefault="006524B9" w:rsidP="00477266">
            <w:pPr>
              <w:keepNext/>
              <w:keepLines/>
              <w:rPr>
                <w:rFonts w:ascii="Arial" w:hAnsi="Arial" w:cs="Arial"/>
              </w:rPr>
            </w:pPr>
          </w:p>
          <w:p w:rsidR="006524B9" w:rsidRDefault="006524B9" w:rsidP="00477266">
            <w:pPr>
              <w:keepNext/>
              <w:keepLines/>
              <w:rPr>
                <w:rFonts w:ascii="Arial" w:hAnsi="Arial" w:cs="Arial"/>
              </w:rPr>
            </w:pPr>
          </w:p>
          <w:p w:rsidR="006524B9" w:rsidRDefault="006524B9" w:rsidP="00477266">
            <w:pPr>
              <w:keepNext/>
              <w:keepLines/>
              <w:rPr>
                <w:rFonts w:ascii="Arial" w:hAnsi="Arial" w:cs="Arial"/>
              </w:rPr>
            </w:pPr>
          </w:p>
          <w:p w:rsidR="006524B9" w:rsidRDefault="006524B9" w:rsidP="00477266">
            <w:pPr>
              <w:keepNext/>
              <w:keepLines/>
              <w:rPr>
                <w:rFonts w:ascii="Arial" w:hAnsi="Arial" w:cs="Arial"/>
              </w:rPr>
            </w:pPr>
          </w:p>
          <w:p w:rsidR="00E55363" w:rsidRDefault="00E55363" w:rsidP="00477266">
            <w:pPr>
              <w:keepNext/>
              <w:keepLines/>
              <w:rPr>
                <w:rFonts w:ascii="Arial" w:hAnsi="Arial" w:cs="Arial"/>
              </w:rPr>
            </w:pPr>
          </w:p>
          <w:p w:rsidR="006524B9" w:rsidRDefault="006524B9" w:rsidP="00477266">
            <w:pPr>
              <w:keepNext/>
              <w:keepLines/>
              <w:rPr>
                <w:rFonts w:ascii="Arial" w:hAnsi="Arial" w:cs="Arial"/>
              </w:rPr>
            </w:pPr>
          </w:p>
          <w:p w:rsidR="006524B9" w:rsidRDefault="006524B9" w:rsidP="00477266">
            <w:pPr>
              <w:keepNext/>
              <w:keepLines/>
              <w:rPr>
                <w:rFonts w:ascii="Arial" w:hAnsi="Arial" w:cs="Arial"/>
              </w:rPr>
            </w:pPr>
            <w:r>
              <w:rPr>
                <w:rFonts w:ascii="Arial" w:hAnsi="Arial" w:cs="Arial"/>
              </w:rPr>
              <w:t>f</w:t>
            </w:r>
          </w:p>
          <w:p w:rsidR="006524B9" w:rsidRPr="009B58F6" w:rsidRDefault="006524B9" w:rsidP="00477266">
            <w:pPr>
              <w:keepNext/>
              <w:keepLines/>
              <w:rPr>
                <w:rFonts w:ascii="Arial" w:hAnsi="Arial" w:cs="Arial"/>
              </w:rPr>
            </w:pPr>
          </w:p>
        </w:tc>
        <w:tc>
          <w:tcPr>
            <w:tcW w:w="7087" w:type="dxa"/>
          </w:tcPr>
          <w:p w:rsidR="006524B9" w:rsidRDefault="006524B9" w:rsidP="00A27B22">
            <w:pPr>
              <w:jc w:val="both"/>
              <w:rPr>
                <w:rFonts w:ascii="Arial" w:hAnsi="Arial" w:cs="Arial"/>
                <w:b/>
                <w:bCs/>
              </w:rPr>
            </w:pPr>
            <w:r>
              <w:rPr>
                <w:rFonts w:ascii="Arial" w:hAnsi="Arial" w:cs="Arial"/>
                <w:b/>
                <w:bCs/>
              </w:rPr>
              <w:lastRenderedPageBreak/>
              <w:t xml:space="preserve">Quality and </w:t>
            </w:r>
            <w:r w:rsidRPr="001274F7">
              <w:rPr>
                <w:rFonts w:ascii="Arial" w:hAnsi="Arial" w:cs="Arial"/>
                <w:b/>
                <w:bCs/>
              </w:rPr>
              <w:t xml:space="preserve">Safety Report </w:t>
            </w:r>
          </w:p>
          <w:p w:rsidR="006524B9" w:rsidRPr="001274F7" w:rsidRDefault="006524B9" w:rsidP="00A27B22">
            <w:pPr>
              <w:jc w:val="both"/>
              <w:rPr>
                <w:rFonts w:ascii="Arial" w:hAnsi="Arial" w:cs="Arial"/>
                <w:bCs/>
              </w:rPr>
            </w:pPr>
          </w:p>
          <w:p w:rsidR="006524B9" w:rsidRDefault="006524B9" w:rsidP="00A27B22">
            <w:pPr>
              <w:jc w:val="both"/>
              <w:rPr>
                <w:rFonts w:ascii="Arial" w:hAnsi="Arial" w:cs="Arial"/>
                <w:bCs/>
              </w:rPr>
            </w:pPr>
          </w:p>
          <w:p w:rsidR="006524B9" w:rsidRDefault="006524B9" w:rsidP="00A27B22">
            <w:pPr>
              <w:jc w:val="both"/>
              <w:rPr>
                <w:rFonts w:ascii="Arial" w:hAnsi="Arial" w:cs="Arial"/>
                <w:bCs/>
              </w:rPr>
            </w:pPr>
            <w:r w:rsidRPr="001274F7">
              <w:rPr>
                <w:rFonts w:ascii="Arial" w:hAnsi="Arial" w:cs="Arial"/>
                <w:bCs/>
              </w:rPr>
              <w:t xml:space="preserve">The </w:t>
            </w:r>
            <w:r>
              <w:rPr>
                <w:rFonts w:ascii="Arial" w:hAnsi="Arial" w:cs="Arial"/>
                <w:bCs/>
              </w:rPr>
              <w:t>Dep</w:t>
            </w:r>
            <w:r w:rsidR="00235344">
              <w:rPr>
                <w:rFonts w:ascii="Arial" w:hAnsi="Arial" w:cs="Arial"/>
                <w:bCs/>
              </w:rPr>
              <w:t xml:space="preserve">uty </w:t>
            </w:r>
            <w:r>
              <w:rPr>
                <w:rFonts w:ascii="Arial" w:hAnsi="Arial" w:cs="Arial"/>
                <w:bCs/>
              </w:rPr>
              <w:t xml:space="preserve">Director of Nursing </w:t>
            </w:r>
            <w:r w:rsidRPr="001274F7">
              <w:rPr>
                <w:rFonts w:ascii="Arial" w:hAnsi="Arial" w:cs="Arial"/>
                <w:bCs/>
              </w:rPr>
              <w:t>presented the report which provided a</w:t>
            </w:r>
            <w:r>
              <w:rPr>
                <w:rFonts w:ascii="Arial" w:hAnsi="Arial" w:cs="Arial"/>
                <w:bCs/>
              </w:rPr>
              <w:t xml:space="preserve">n overview of incidents and safety themes, as well as the Trust’s position against CQC outcomes.  </w:t>
            </w:r>
            <w:r w:rsidR="00235344">
              <w:rPr>
                <w:rFonts w:ascii="Arial" w:hAnsi="Arial" w:cs="Arial"/>
                <w:bCs/>
              </w:rPr>
              <w:t xml:space="preserve">She noted that there were some errors </w:t>
            </w:r>
            <w:r w:rsidR="00E55363">
              <w:rPr>
                <w:rFonts w:ascii="Arial" w:hAnsi="Arial" w:cs="Arial"/>
                <w:bCs/>
              </w:rPr>
              <w:t>on a number of the graphs in the report</w:t>
            </w:r>
            <w:r w:rsidR="00235344">
              <w:rPr>
                <w:rFonts w:ascii="Arial" w:hAnsi="Arial" w:cs="Arial"/>
                <w:bCs/>
              </w:rPr>
              <w:t xml:space="preserve"> which would be amended prior to the report’s publication.</w:t>
            </w:r>
          </w:p>
          <w:p w:rsidR="006524B9" w:rsidRDefault="006524B9" w:rsidP="00A27B22">
            <w:pPr>
              <w:jc w:val="both"/>
              <w:rPr>
                <w:rFonts w:ascii="Arial" w:hAnsi="Arial" w:cs="Arial"/>
                <w:bCs/>
              </w:rPr>
            </w:pPr>
          </w:p>
          <w:p w:rsidR="006524B9" w:rsidRDefault="00E55363" w:rsidP="00A27B22">
            <w:pPr>
              <w:jc w:val="both"/>
              <w:rPr>
                <w:rFonts w:ascii="Arial" w:hAnsi="Arial" w:cs="Arial"/>
                <w:bCs/>
              </w:rPr>
            </w:pPr>
            <w:r>
              <w:rPr>
                <w:rFonts w:ascii="Arial" w:hAnsi="Arial" w:cs="Arial"/>
                <w:bCs/>
              </w:rPr>
              <w:t>The Board noted the increase in the number of green and yellow rated incidents and welcomed this as it showed that staff felt supported to report when incidents occurred.</w:t>
            </w:r>
          </w:p>
          <w:p w:rsidR="006524B9" w:rsidRDefault="006524B9" w:rsidP="00A27B22">
            <w:pPr>
              <w:jc w:val="both"/>
              <w:rPr>
                <w:rFonts w:ascii="Arial" w:hAnsi="Arial" w:cs="Arial"/>
                <w:bCs/>
              </w:rPr>
            </w:pPr>
          </w:p>
          <w:p w:rsidR="006524B9" w:rsidRDefault="00E55363" w:rsidP="00A27B22">
            <w:pPr>
              <w:jc w:val="both"/>
              <w:rPr>
                <w:rFonts w:ascii="Arial" w:hAnsi="Arial" w:cs="Arial"/>
                <w:bCs/>
              </w:rPr>
            </w:pPr>
            <w:r>
              <w:rPr>
                <w:rFonts w:ascii="Arial" w:hAnsi="Arial" w:cs="Arial"/>
                <w:bCs/>
              </w:rPr>
              <w:t>Noting the overall rise in the number of reported patient seclusion episodes, Anne Grocock said that the reference to the number on Kennet Ward should be reviewed prior to publication as the information being presented was not clear.</w:t>
            </w:r>
          </w:p>
          <w:p w:rsidR="006524B9" w:rsidRDefault="006524B9" w:rsidP="00A27B22">
            <w:pPr>
              <w:jc w:val="both"/>
              <w:rPr>
                <w:rFonts w:ascii="Arial" w:hAnsi="Arial" w:cs="Arial"/>
                <w:bCs/>
              </w:rPr>
            </w:pPr>
          </w:p>
          <w:p w:rsidR="006524B9" w:rsidRDefault="00E55363" w:rsidP="00A27B22">
            <w:pPr>
              <w:jc w:val="both"/>
              <w:rPr>
                <w:rFonts w:ascii="Arial" w:hAnsi="Arial" w:cs="Arial"/>
                <w:bCs/>
              </w:rPr>
            </w:pPr>
            <w:r>
              <w:rPr>
                <w:rFonts w:ascii="Arial" w:hAnsi="Arial" w:cs="Arial"/>
                <w:bCs/>
              </w:rPr>
              <w:t>Mike Bellamy noted that 500 incidents still needed to be assessed and have risk ratings confirmed, and said that this number needed to be reduced.  The Deputy Director of Nursing agreed and said that the Trust’s risk team was working on this; the number should reduce over the coming months.</w:t>
            </w:r>
          </w:p>
          <w:p w:rsidR="006524B9" w:rsidRDefault="006524B9" w:rsidP="00A27B22">
            <w:pPr>
              <w:jc w:val="both"/>
              <w:rPr>
                <w:rFonts w:ascii="Arial" w:hAnsi="Arial" w:cs="Arial"/>
                <w:bCs/>
              </w:rPr>
            </w:pPr>
          </w:p>
          <w:p w:rsidR="006524B9" w:rsidRPr="000933FE" w:rsidRDefault="00E55363" w:rsidP="00A27B22">
            <w:pPr>
              <w:jc w:val="both"/>
              <w:rPr>
                <w:rFonts w:ascii="Arial" w:hAnsi="Arial" w:cs="Arial"/>
                <w:bCs/>
              </w:rPr>
            </w:pPr>
            <w:r>
              <w:rPr>
                <w:rFonts w:ascii="Arial" w:hAnsi="Arial" w:cs="Arial"/>
                <w:bCs/>
              </w:rPr>
              <w:t xml:space="preserve">Mike Bellamy asked whether a project lead for the physical interventions review had been identified and the Deputy Director of Nursing said that one of the Heads of Nursing, Gavin Garman, was taking on this role.  Mike Bellamy welcomed that </w:t>
            </w:r>
            <w:r>
              <w:rPr>
                <w:rFonts w:ascii="Arial" w:hAnsi="Arial" w:cs="Arial"/>
                <w:bCs/>
              </w:rPr>
              <w:lastRenderedPageBreak/>
              <w:t>but said assurance needed to be provided to the Board / Integrated Governance Committee that the required resource and capacity for the review was available.</w:t>
            </w:r>
          </w:p>
          <w:p w:rsidR="006524B9" w:rsidRDefault="006524B9" w:rsidP="00011BF5">
            <w:pPr>
              <w:jc w:val="both"/>
              <w:rPr>
                <w:rFonts w:ascii="Arial" w:hAnsi="Arial" w:cs="Arial"/>
                <w:color w:val="000000"/>
              </w:rPr>
            </w:pPr>
          </w:p>
          <w:p w:rsidR="006524B9" w:rsidRPr="00011BF5" w:rsidRDefault="006524B9" w:rsidP="00011BF5">
            <w:pPr>
              <w:jc w:val="both"/>
              <w:rPr>
                <w:rFonts w:ascii="Arial" w:hAnsi="Arial" w:cs="Arial"/>
                <w:color w:val="000000"/>
              </w:rPr>
            </w:pPr>
            <w:r w:rsidRPr="00011BF5">
              <w:rPr>
                <w:rFonts w:ascii="Arial" w:hAnsi="Arial" w:cs="Arial"/>
                <w:b/>
                <w:color w:val="000000"/>
              </w:rPr>
              <w:t>The Board noted the report</w:t>
            </w:r>
            <w:r>
              <w:rPr>
                <w:rFonts w:ascii="Arial" w:hAnsi="Arial" w:cs="Arial"/>
                <w:b/>
                <w:color w:val="000000"/>
              </w:rPr>
              <w:t>.</w:t>
            </w:r>
          </w:p>
          <w:p w:rsidR="006524B9" w:rsidRDefault="006524B9" w:rsidP="00A27B22">
            <w:pPr>
              <w:jc w:val="both"/>
              <w:rPr>
                <w:rFonts w:ascii="Arial" w:hAnsi="Arial" w:cs="Arial"/>
                <w:b/>
                <w:bCs/>
              </w:rPr>
            </w:pPr>
          </w:p>
          <w:p w:rsidR="006524B9" w:rsidRPr="00405C9F" w:rsidRDefault="006524B9" w:rsidP="00A27B22">
            <w:pPr>
              <w:jc w:val="both"/>
              <w:rPr>
                <w:rFonts w:ascii="Arial" w:hAnsi="Arial" w:cs="Arial"/>
                <w:b/>
                <w:bCs/>
              </w:rPr>
            </w:pPr>
          </w:p>
        </w:tc>
        <w:tc>
          <w:tcPr>
            <w:tcW w:w="1054" w:type="dxa"/>
          </w:tcPr>
          <w:p w:rsidR="006524B9" w:rsidRDefault="006524B9" w:rsidP="00A27B22">
            <w:pPr>
              <w:keepNext/>
              <w:keepLines/>
              <w:rPr>
                <w:rFonts w:ascii="Arial" w:hAnsi="Arial" w:cs="Arial"/>
              </w:rPr>
            </w:pPr>
          </w:p>
          <w:p w:rsidR="006524B9" w:rsidRDefault="006524B9" w:rsidP="00A27B22">
            <w:pPr>
              <w:keepNext/>
              <w:keepLines/>
              <w:rPr>
                <w:rFonts w:ascii="Arial" w:hAnsi="Arial" w:cs="Arial"/>
              </w:rPr>
            </w:pPr>
          </w:p>
          <w:p w:rsidR="006524B9" w:rsidRDefault="006524B9" w:rsidP="00A27B22">
            <w:pPr>
              <w:keepNext/>
              <w:keepLines/>
              <w:rPr>
                <w:rFonts w:ascii="Arial" w:hAnsi="Arial" w:cs="Arial"/>
              </w:rPr>
            </w:pPr>
          </w:p>
          <w:p w:rsidR="006524B9" w:rsidRDefault="006524B9" w:rsidP="00A27B22">
            <w:pPr>
              <w:keepNext/>
              <w:keepLines/>
              <w:rPr>
                <w:rFonts w:ascii="Arial" w:hAnsi="Arial" w:cs="Arial"/>
              </w:rPr>
            </w:pPr>
          </w:p>
          <w:p w:rsidR="006524B9" w:rsidRDefault="006524B9" w:rsidP="00A27B22">
            <w:pPr>
              <w:keepNext/>
              <w:keepLines/>
              <w:rPr>
                <w:rFonts w:ascii="Arial" w:hAnsi="Arial" w:cs="Arial"/>
              </w:rPr>
            </w:pPr>
          </w:p>
          <w:p w:rsidR="006524B9" w:rsidRDefault="006524B9" w:rsidP="00A27B22">
            <w:pPr>
              <w:keepNext/>
              <w:keepLines/>
              <w:rPr>
                <w:rFonts w:ascii="Arial" w:hAnsi="Arial" w:cs="Arial"/>
              </w:rPr>
            </w:pPr>
          </w:p>
          <w:p w:rsidR="006524B9" w:rsidRDefault="006524B9" w:rsidP="00A27B22">
            <w:pPr>
              <w:keepNext/>
              <w:keepLines/>
              <w:rPr>
                <w:rFonts w:ascii="Arial" w:hAnsi="Arial" w:cs="Arial"/>
              </w:rPr>
            </w:pPr>
          </w:p>
          <w:p w:rsidR="006524B9" w:rsidRPr="00E55363" w:rsidRDefault="00E55363" w:rsidP="00A27B22">
            <w:pPr>
              <w:keepNext/>
              <w:keepLines/>
              <w:rPr>
                <w:rFonts w:ascii="Arial" w:hAnsi="Arial" w:cs="Arial"/>
                <w:b/>
              </w:rPr>
            </w:pPr>
            <w:r w:rsidRPr="00E55363">
              <w:rPr>
                <w:rFonts w:ascii="Arial" w:hAnsi="Arial" w:cs="Arial"/>
                <w:b/>
              </w:rPr>
              <w:t>CB</w:t>
            </w:r>
          </w:p>
          <w:p w:rsidR="006524B9" w:rsidRDefault="006524B9" w:rsidP="00A27B22">
            <w:pPr>
              <w:keepNext/>
              <w:keepLines/>
              <w:rPr>
                <w:rFonts w:ascii="Arial" w:hAnsi="Arial" w:cs="Arial"/>
              </w:rPr>
            </w:pPr>
          </w:p>
          <w:p w:rsidR="006524B9" w:rsidRDefault="006524B9" w:rsidP="00A27B22">
            <w:pPr>
              <w:keepNext/>
              <w:keepLines/>
              <w:rPr>
                <w:rFonts w:ascii="Arial" w:hAnsi="Arial" w:cs="Arial"/>
              </w:rPr>
            </w:pPr>
          </w:p>
          <w:p w:rsidR="006524B9" w:rsidRDefault="006524B9" w:rsidP="00A27B22">
            <w:pPr>
              <w:keepNext/>
              <w:keepLines/>
              <w:rPr>
                <w:rFonts w:ascii="Arial" w:hAnsi="Arial" w:cs="Arial"/>
                <w:b/>
              </w:rPr>
            </w:pPr>
          </w:p>
          <w:p w:rsidR="006524B9" w:rsidRDefault="006524B9" w:rsidP="00A27B22">
            <w:pPr>
              <w:keepNext/>
              <w:keepLines/>
              <w:rPr>
                <w:rFonts w:ascii="Arial" w:hAnsi="Arial" w:cs="Arial"/>
                <w:b/>
              </w:rPr>
            </w:pPr>
          </w:p>
          <w:p w:rsidR="006524B9" w:rsidRDefault="006524B9" w:rsidP="00A27B22">
            <w:pPr>
              <w:keepNext/>
              <w:keepLines/>
              <w:rPr>
                <w:rFonts w:ascii="Arial" w:hAnsi="Arial" w:cs="Arial"/>
                <w:b/>
              </w:rPr>
            </w:pPr>
          </w:p>
          <w:p w:rsidR="006524B9" w:rsidRDefault="006524B9" w:rsidP="00A27B22">
            <w:pPr>
              <w:keepNext/>
              <w:keepLines/>
              <w:rPr>
                <w:rFonts w:ascii="Arial" w:hAnsi="Arial" w:cs="Arial"/>
                <w:b/>
              </w:rPr>
            </w:pPr>
          </w:p>
          <w:p w:rsidR="006524B9" w:rsidRDefault="006524B9" w:rsidP="00A27B22">
            <w:pPr>
              <w:keepNext/>
              <w:keepLines/>
              <w:rPr>
                <w:rFonts w:ascii="Arial" w:hAnsi="Arial" w:cs="Arial"/>
                <w:b/>
              </w:rPr>
            </w:pPr>
          </w:p>
          <w:p w:rsidR="006524B9" w:rsidRDefault="006524B9" w:rsidP="00A27B22">
            <w:pPr>
              <w:keepNext/>
              <w:keepLines/>
              <w:rPr>
                <w:rFonts w:ascii="Arial" w:hAnsi="Arial" w:cs="Arial"/>
                <w:b/>
              </w:rPr>
            </w:pPr>
          </w:p>
          <w:p w:rsidR="006524B9" w:rsidRDefault="00E55363" w:rsidP="00A27B22">
            <w:pPr>
              <w:keepNext/>
              <w:keepLines/>
              <w:rPr>
                <w:rFonts w:ascii="Arial" w:hAnsi="Arial" w:cs="Arial"/>
                <w:b/>
              </w:rPr>
            </w:pPr>
            <w:r>
              <w:rPr>
                <w:rFonts w:ascii="Arial" w:hAnsi="Arial" w:cs="Arial"/>
                <w:b/>
              </w:rPr>
              <w:t>CB</w:t>
            </w:r>
          </w:p>
          <w:p w:rsidR="006524B9" w:rsidRDefault="006524B9" w:rsidP="00A27B22">
            <w:pPr>
              <w:keepNext/>
              <w:keepLines/>
              <w:rPr>
                <w:rFonts w:ascii="Arial" w:hAnsi="Arial" w:cs="Arial"/>
                <w:b/>
              </w:rPr>
            </w:pPr>
          </w:p>
          <w:p w:rsidR="006524B9" w:rsidRDefault="006524B9" w:rsidP="009635E3">
            <w:pPr>
              <w:keepNext/>
              <w:keepLines/>
              <w:rPr>
                <w:rFonts w:ascii="Arial" w:hAnsi="Arial" w:cs="Arial"/>
                <w:b/>
              </w:rPr>
            </w:pPr>
          </w:p>
          <w:p w:rsidR="006524B9" w:rsidRDefault="006524B9" w:rsidP="009635E3">
            <w:pPr>
              <w:keepNext/>
              <w:keepLines/>
              <w:rPr>
                <w:rFonts w:ascii="Arial" w:hAnsi="Arial" w:cs="Arial"/>
                <w:b/>
              </w:rPr>
            </w:pPr>
          </w:p>
          <w:p w:rsidR="006524B9" w:rsidRDefault="006524B9" w:rsidP="009635E3">
            <w:pPr>
              <w:keepNext/>
              <w:keepLines/>
              <w:rPr>
                <w:rFonts w:ascii="Arial" w:hAnsi="Arial" w:cs="Arial"/>
                <w:b/>
              </w:rPr>
            </w:pPr>
          </w:p>
          <w:p w:rsidR="006524B9" w:rsidRDefault="006524B9" w:rsidP="009635E3">
            <w:pPr>
              <w:keepNext/>
              <w:keepLines/>
              <w:rPr>
                <w:rFonts w:ascii="Arial" w:hAnsi="Arial" w:cs="Arial"/>
                <w:b/>
              </w:rPr>
            </w:pPr>
          </w:p>
          <w:p w:rsidR="006524B9" w:rsidRDefault="006524B9" w:rsidP="009635E3">
            <w:pPr>
              <w:keepNext/>
              <w:keepLines/>
              <w:rPr>
                <w:rFonts w:ascii="Arial" w:hAnsi="Arial" w:cs="Arial"/>
                <w:b/>
              </w:rPr>
            </w:pPr>
          </w:p>
          <w:p w:rsidR="006524B9" w:rsidRDefault="006524B9" w:rsidP="009635E3">
            <w:pPr>
              <w:keepNext/>
              <w:keepLines/>
              <w:rPr>
                <w:rFonts w:ascii="Arial" w:hAnsi="Arial" w:cs="Arial"/>
                <w:b/>
              </w:rPr>
            </w:pPr>
          </w:p>
          <w:p w:rsidR="006524B9" w:rsidRDefault="006524B9" w:rsidP="009635E3">
            <w:pPr>
              <w:keepNext/>
              <w:keepLines/>
              <w:rPr>
                <w:rFonts w:ascii="Arial" w:hAnsi="Arial" w:cs="Arial"/>
                <w:b/>
              </w:rPr>
            </w:pPr>
          </w:p>
          <w:p w:rsidR="006524B9" w:rsidRDefault="006524B9" w:rsidP="009635E3">
            <w:pPr>
              <w:keepNext/>
              <w:keepLines/>
              <w:rPr>
                <w:rFonts w:ascii="Arial" w:hAnsi="Arial" w:cs="Arial"/>
                <w:b/>
              </w:rPr>
            </w:pPr>
          </w:p>
          <w:p w:rsidR="006524B9" w:rsidRDefault="006524B9" w:rsidP="009635E3">
            <w:pPr>
              <w:keepNext/>
              <w:keepLines/>
              <w:rPr>
                <w:rFonts w:ascii="Arial" w:hAnsi="Arial" w:cs="Arial"/>
                <w:b/>
              </w:rPr>
            </w:pPr>
          </w:p>
          <w:p w:rsidR="006524B9" w:rsidRDefault="006524B9" w:rsidP="009635E3">
            <w:pPr>
              <w:keepNext/>
              <w:keepLines/>
              <w:rPr>
                <w:rFonts w:ascii="Arial" w:hAnsi="Arial" w:cs="Arial"/>
                <w:b/>
              </w:rPr>
            </w:pPr>
          </w:p>
          <w:p w:rsidR="006524B9" w:rsidRDefault="006524B9" w:rsidP="009635E3">
            <w:pPr>
              <w:keepNext/>
              <w:keepLines/>
              <w:rPr>
                <w:rFonts w:ascii="Arial" w:hAnsi="Arial" w:cs="Arial"/>
                <w:b/>
              </w:rPr>
            </w:pPr>
          </w:p>
          <w:p w:rsidR="006524B9" w:rsidRDefault="006524B9" w:rsidP="009635E3">
            <w:pPr>
              <w:keepNext/>
              <w:keepLines/>
              <w:rPr>
                <w:rFonts w:ascii="Arial" w:hAnsi="Arial" w:cs="Arial"/>
                <w:b/>
              </w:rPr>
            </w:pPr>
          </w:p>
          <w:p w:rsidR="006524B9" w:rsidRDefault="006524B9" w:rsidP="00E515E6">
            <w:pPr>
              <w:keepNext/>
              <w:keepLines/>
              <w:rPr>
                <w:rFonts w:ascii="Arial" w:hAnsi="Arial" w:cs="Arial"/>
                <w:b/>
              </w:rPr>
            </w:pPr>
          </w:p>
          <w:p w:rsidR="006524B9" w:rsidRDefault="006524B9" w:rsidP="00E515E6">
            <w:pPr>
              <w:keepNext/>
              <w:keepLines/>
              <w:rPr>
                <w:rFonts w:ascii="Arial" w:hAnsi="Arial" w:cs="Arial"/>
                <w:b/>
              </w:rPr>
            </w:pPr>
          </w:p>
          <w:p w:rsidR="006524B9" w:rsidRDefault="006524B9" w:rsidP="00E515E6">
            <w:pPr>
              <w:keepNext/>
              <w:keepLines/>
              <w:rPr>
                <w:rFonts w:ascii="Arial" w:hAnsi="Arial" w:cs="Arial"/>
                <w:b/>
              </w:rPr>
            </w:pPr>
          </w:p>
          <w:p w:rsidR="006524B9" w:rsidRPr="00501ABF" w:rsidRDefault="006524B9" w:rsidP="00E515E6">
            <w:pPr>
              <w:keepNext/>
              <w:keepLines/>
              <w:rPr>
                <w:rFonts w:ascii="Arial" w:hAnsi="Arial" w:cs="Arial"/>
                <w:b/>
              </w:rPr>
            </w:pPr>
          </w:p>
        </w:tc>
      </w:tr>
      <w:tr w:rsidR="006524B9" w:rsidRPr="006A5F4B">
        <w:trPr>
          <w:trHeight w:val="650"/>
        </w:trPr>
        <w:tc>
          <w:tcPr>
            <w:tcW w:w="993" w:type="dxa"/>
          </w:tcPr>
          <w:p w:rsidR="006524B9" w:rsidRDefault="006524B9" w:rsidP="001060B1">
            <w:pPr>
              <w:keepNext/>
              <w:keepLines/>
              <w:rPr>
                <w:rFonts w:ascii="Arial" w:hAnsi="Arial" w:cs="Arial"/>
                <w:b/>
              </w:rPr>
            </w:pPr>
            <w:r>
              <w:rPr>
                <w:rFonts w:ascii="Arial" w:hAnsi="Arial" w:cs="Arial"/>
                <w:b/>
              </w:rPr>
              <w:lastRenderedPageBreak/>
              <w:t>BOD</w:t>
            </w:r>
          </w:p>
          <w:p w:rsidR="006524B9" w:rsidRDefault="006524B9" w:rsidP="001060B1">
            <w:pPr>
              <w:keepNext/>
              <w:keepLines/>
              <w:rPr>
                <w:rFonts w:ascii="Arial" w:hAnsi="Arial" w:cs="Arial"/>
                <w:b/>
              </w:rPr>
            </w:pPr>
            <w:r>
              <w:rPr>
                <w:rFonts w:ascii="Arial" w:hAnsi="Arial" w:cs="Arial"/>
                <w:b/>
              </w:rPr>
              <w:t>1</w:t>
            </w:r>
            <w:r w:rsidR="00CC050C">
              <w:rPr>
                <w:rFonts w:ascii="Arial" w:hAnsi="Arial" w:cs="Arial"/>
                <w:b/>
              </w:rPr>
              <w:t>37</w:t>
            </w:r>
            <w:r>
              <w:rPr>
                <w:rFonts w:ascii="Arial" w:hAnsi="Arial" w:cs="Arial"/>
                <w:b/>
              </w:rPr>
              <w:t>/13</w:t>
            </w: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r>
              <w:rPr>
                <w:rFonts w:ascii="Arial" w:hAnsi="Arial" w:cs="Arial"/>
              </w:rPr>
              <w:t>a</w:t>
            </w:r>
          </w:p>
          <w:p w:rsidR="006524B9" w:rsidRPr="00016F18" w:rsidRDefault="006524B9" w:rsidP="001060B1">
            <w:pPr>
              <w:keepNext/>
              <w:keepLines/>
              <w:rPr>
                <w:rFonts w:ascii="Arial" w:hAnsi="Arial" w:cs="Arial"/>
              </w:rPr>
            </w:pP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2F6C20" w:rsidRDefault="002F6C20" w:rsidP="001060B1">
            <w:pPr>
              <w:keepNext/>
              <w:keepLines/>
              <w:rPr>
                <w:rFonts w:ascii="Arial" w:hAnsi="Arial" w:cs="Arial"/>
              </w:rPr>
            </w:pPr>
          </w:p>
          <w:p w:rsidR="002F6C20" w:rsidRDefault="002F6C20" w:rsidP="001060B1">
            <w:pPr>
              <w:keepNext/>
              <w:keepLines/>
              <w:rPr>
                <w:rFonts w:ascii="Arial" w:hAnsi="Arial" w:cs="Arial"/>
              </w:rPr>
            </w:pP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r>
              <w:rPr>
                <w:rFonts w:ascii="Arial" w:hAnsi="Arial" w:cs="Arial"/>
              </w:rPr>
              <w:t>b</w:t>
            </w: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2F6C20" w:rsidRDefault="002F6C20" w:rsidP="001060B1">
            <w:pPr>
              <w:keepNext/>
              <w:keepLines/>
              <w:rPr>
                <w:rFonts w:ascii="Arial" w:hAnsi="Arial" w:cs="Arial"/>
              </w:rPr>
            </w:pPr>
          </w:p>
          <w:p w:rsidR="002F6C20" w:rsidRDefault="002F6C20" w:rsidP="001060B1">
            <w:pPr>
              <w:keepNext/>
              <w:keepLines/>
              <w:rPr>
                <w:rFonts w:ascii="Arial" w:hAnsi="Arial" w:cs="Arial"/>
              </w:rPr>
            </w:pPr>
          </w:p>
          <w:p w:rsidR="006524B9" w:rsidRDefault="006524B9" w:rsidP="001060B1">
            <w:pPr>
              <w:keepNext/>
              <w:keepLines/>
              <w:rPr>
                <w:rFonts w:ascii="Arial" w:hAnsi="Arial" w:cs="Arial"/>
              </w:rPr>
            </w:pPr>
            <w:r>
              <w:rPr>
                <w:rFonts w:ascii="Arial" w:hAnsi="Arial" w:cs="Arial"/>
              </w:rPr>
              <w:t>c</w:t>
            </w: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2F6C20" w:rsidRDefault="002F6C20" w:rsidP="001060B1">
            <w:pPr>
              <w:keepNext/>
              <w:keepLines/>
              <w:rPr>
                <w:rFonts w:ascii="Arial" w:hAnsi="Arial" w:cs="Arial"/>
              </w:rPr>
            </w:pPr>
          </w:p>
          <w:p w:rsidR="002F6C20" w:rsidRDefault="002F6C20" w:rsidP="001060B1">
            <w:pPr>
              <w:keepNext/>
              <w:keepLines/>
              <w:rPr>
                <w:rFonts w:ascii="Arial" w:hAnsi="Arial" w:cs="Arial"/>
              </w:rPr>
            </w:pPr>
          </w:p>
          <w:p w:rsidR="002F6C20" w:rsidRDefault="002F6C20" w:rsidP="001060B1">
            <w:pPr>
              <w:keepNext/>
              <w:keepLines/>
              <w:rPr>
                <w:rFonts w:ascii="Arial" w:hAnsi="Arial" w:cs="Arial"/>
              </w:rPr>
            </w:pPr>
          </w:p>
          <w:p w:rsidR="002F6C20" w:rsidRDefault="002F6C20" w:rsidP="001060B1">
            <w:pPr>
              <w:keepNext/>
              <w:keepLines/>
              <w:rPr>
                <w:rFonts w:ascii="Arial" w:hAnsi="Arial" w:cs="Arial"/>
              </w:rPr>
            </w:pPr>
          </w:p>
          <w:p w:rsidR="002F6C20" w:rsidRDefault="002F6C20" w:rsidP="001060B1">
            <w:pPr>
              <w:keepNext/>
              <w:keepLines/>
              <w:rPr>
                <w:rFonts w:ascii="Arial" w:hAnsi="Arial" w:cs="Arial"/>
              </w:rPr>
            </w:pP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r>
              <w:rPr>
                <w:rFonts w:ascii="Arial" w:hAnsi="Arial" w:cs="Arial"/>
              </w:rPr>
              <w:t>d</w:t>
            </w: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6524B9" w:rsidRDefault="00655A07" w:rsidP="001060B1">
            <w:pPr>
              <w:keepNext/>
              <w:keepLines/>
              <w:rPr>
                <w:rFonts w:ascii="Arial" w:hAnsi="Arial" w:cs="Arial"/>
              </w:rPr>
            </w:pPr>
            <w:r>
              <w:rPr>
                <w:rFonts w:ascii="Arial" w:hAnsi="Arial" w:cs="Arial"/>
              </w:rPr>
              <w:t>e</w:t>
            </w: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E24673" w:rsidRDefault="00E24673" w:rsidP="001060B1">
            <w:pPr>
              <w:keepNext/>
              <w:keepLines/>
              <w:rPr>
                <w:rFonts w:ascii="Arial" w:hAnsi="Arial" w:cs="Arial"/>
              </w:rPr>
            </w:pPr>
          </w:p>
          <w:p w:rsidR="00E24673" w:rsidRDefault="00E24673" w:rsidP="001060B1">
            <w:pPr>
              <w:keepNext/>
              <w:keepLines/>
              <w:rPr>
                <w:rFonts w:ascii="Arial" w:hAnsi="Arial" w:cs="Arial"/>
              </w:rPr>
            </w:pPr>
          </w:p>
          <w:p w:rsidR="00E24673" w:rsidRDefault="00E24673" w:rsidP="001060B1">
            <w:pPr>
              <w:keepNext/>
              <w:keepLines/>
              <w:rPr>
                <w:rFonts w:ascii="Arial" w:hAnsi="Arial" w:cs="Arial"/>
              </w:rPr>
            </w:pPr>
          </w:p>
          <w:p w:rsidR="00E24673" w:rsidRDefault="00E24673" w:rsidP="001060B1">
            <w:pPr>
              <w:keepNext/>
              <w:keepLines/>
              <w:rPr>
                <w:rFonts w:ascii="Arial" w:hAnsi="Arial" w:cs="Arial"/>
              </w:rPr>
            </w:pPr>
          </w:p>
          <w:p w:rsidR="00E24673" w:rsidRDefault="00E24673" w:rsidP="001060B1">
            <w:pPr>
              <w:keepNext/>
              <w:keepLines/>
              <w:rPr>
                <w:rFonts w:ascii="Arial" w:hAnsi="Arial" w:cs="Arial"/>
              </w:rPr>
            </w:pPr>
          </w:p>
          <w:p w:rsidR="00E24673" w:rsidRDefault="00E24673" w:rsidP="001060B1">
            <w:pPr>
              <w:keepNext/>
              <w:keepLines/>
              <w:rPr>
                <w:rFonts w:ascii="Arial" w:hAnsi="Arial" w:cs="Arial"/>
              </w:rPr>
            </w:pPr>
          </w:p>
          <w:p w:rsidR="006524B9" w:rsidRDefault="00655A07" w:rsidP="001060B1">
            <w:pPr>
              <w:keepNext/>
              <w:keepLines/>
              <w:rPr>
                <w:rFonts w:ascii="Arial" w:hAnsi="Arial" w:cs="Arial"/>
              </w:rPr>
            </w:pPr>
            <w:r>
              <w:rPr>
                <w:rFonts w:ascii="Arial" w:hAnsi="Arial" w:cs="Arial"/>
              </w:rPr>
              <w:t>f</w:t>
            </w: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E24673" w:rsidRDefault="00E24673" w:rsidP="001060B1">
            <w:pPr>
              <w:keepNext/>
              <w:keepLines/>
              <w:rPr>
                <w:rFonts w:ascii="Arial" w:hAnsi="Arial" w:cs="Arial"/>
              </w:rPr>
            </w:pPr>
          </w:p>
          <w:p w:rsidR="00E24673" w:rsidRDefault="00E24673" w:rsidP="001060B1">
            <w:pPr>
              <w:keepNext/>
              <w:keepLines/>
              <w:rPr>
                <w:rFonts w:ascii="Arial" w:hAnsi="Arial" w:cs="Arial"/>
              </w:rPr>
            </w:pPr>
          </w:p>
          <w:p w:rsidR="00E24673" w:rsidRDefault="00655A07" w:rsidP="001060B1">
            <w:pPr>
              <w:keepNext/>
              <w:keepLines/>
              <w:rPr>
                <w:rFonts w:ascii="Arial" w:hAnsi="Arial" w:cs="Arial"/>
              </w:rPr>
            </w:pPr>
            <w:r>
              <w:rPr>
                <w:rFonts w:ascii="Arial" w:hAnsi="Arial" w:cs="Arial"/>
              </w:rPr>
              <w:t>g</w:t>
            </w:r>
          </w:p>
          <w:p w:rsidR="006524B9" w:rsidRDefault="006524B9" w:rsidP="001060B1">
            <w:pPr>
              <w:keepNext/>
              <w:keepLines/>
              <w:rPr>
                <w:rFonts w:ascii="Arial" w:hAnsi="Arial" w:cs="Arial"/>
              </w:rPr>
            </w:pPr>
          </w:p>
          <w:p w:rsidR="00E24673" w:rsidRDefault="00E24673" w:rsidP="001060B1">
            <w:pPr>
              <w:keepNext/>
              <w:keepLines/>
              <w:rPr>
                <w:rFonts w:ascii="Arial" w:hAnsi="Arial" w:cs="Arial"/>
              </w:rPr>
            </w:pPr>
          </w:p>
          <w:p w:rsidR="00E24673" w:rsidRDefault="00E24673" w:rsidP="001060B1">
            <w:pPr>
              <w:keepNext/>
              <w:keepLines/>
              <w:rPr>
                <w:rFonts w:ascii="Arial" w:hAnsi="Arial" w:cs="Arial"/>
              </w:rPr>
            </w:pPr>
          </w:p>
          <w:p w:rsidR="00E24673" w:rsidRDefault="00E24673" w:rsidP="001060B1">
            <w:pPr>
              <w:keepNext/>
              <w:keepLines/>
              <w:rPr>
                <w:rFonts w:ascii="Arial" w:hAnsi="Arial" w:cs="Arial"/>
              </w:rPr>
            </w:pPr>
          </w:p>
          <w:p w:rsidR="00E24673" w:rsidRPr="00FF5060" w:rsidRDefault="00E24673" w:rsidP="001060B1">
            <w:pPr>
              <w:keepNext/>
              <w:keepLines/>
              <w:rPr>
                <w:rFonts w:ascii="Arial" w:hAnsi="Arial" w:cs="Arial"/>
              </w:rPr>
            </w:pPr>
          </w:p>
        </w:tc>
        <w:tc>
          <w:tcPr>
            <w:tcW w:w="7087" w:type="dxa"/>
          </w:tcPr>
          <w:p w:rsidR="006524B9" w:rsidRPr="001936B7" w:rsidRDefault="006524B9" w:rsidP="001060B1">
            <w:pPr>
              <w:jc w:val="both"/>
              <w:rPr>
                <w:rFonts w:ascii="Arial" w:hAnsi="Arial" w:cs="Arial"/>
                <w:b/>
                <w:bCs/>
              </w:rPr>
            </w:pPr>
            <w:r>
              <w:rPr>
                <w:rFonts w:ascii="Arial" w:hAnsi="Arial" w:cs="Arial"/>
                <w:b/>
                <w:bCs/>
              </w:rPr>
              <w:lastRenderedPageBreak/>
              <w:t xml:space="preserve">Workforce </w:t>
            </w:r>
            <w:r w:rsidR="00CC050C">
              <w:rPr>
                <w:rFonts w:ascii="Arial" w:hAnsi="Arial" w:cs="Arial"/>
                <w:b/>
                <w:bCs/>
              </w:rPr>
              <w:t xml:space="preserve">Performance </w:t>
            </w:r>
            <w:r>
              <w:rPr>
                <w:rFonts w:ascii="Arial" w:hAnsi="Arial" w:cs="Arial"/>
                <w:b/>
                <w:bCs/>
              </w:rPr>
              <w:t>Reports</w:t>
            </w:r>
          </w:p>
          <w:p w:rsidR="006524B9" w:rsidRDefault="006524B9" w:rsidP="001060B1">
            <w:pPr>
              <w:jc w:val="both"/>
              <w:rPr>
                <w:rFonts w:ascii="Arial" w:hAnsi="Arial" w:cs="Arial"/>
                <w:bCs/>
              </w:rPr>
            </w:pPr>
          </w:p>
          <w:p w:rsidR="006524B9" w:rsidRDefault="006524B9" w:rsidP="001060B1">
            <w:pPr>
              <w:jc w:val="both"/>
              <w:rPr>
                <w:rFonts w:ascii="Arial" w:hAnsi="Arial" w:cs="Arial"/>
                <w:bCs/>
              </w:rPr>
            </w:pPr>
          </w:p>
          <w:p w:rsidR="006524B9" w:rsidRPr="00EF7C1C" w:rsidRDefault="006524B9" w:rsidP="001060B1">
            <w:pPr>
              <w:jc w:val="both"/>
              <w:rPr>
                <w:rFonts w:ascii="Arial" w:hAnsi="Arial" w:cs="Arial"/>
                <w:bCs/>
                <w:i/>
              </w:rPr>
            </w:pPr>
            <w:r>
              <w:rPr>
                <w:rFonts w:ascii="Arial" w:hAnsi="Arial" w:cs="Arial"/>
                <w:bCs/>
                <w:i/>
              </w:rPr>
              <w:t>The Deputy Director of Human Resources joined the meeting at this point.</w:t>
            </w:r>
          </w:p>
          <w:p w:rsidR="006524B9" w:rsidRDefault="006524B9" w:rsidP="001060B1">
            <w:pPr>
              <w:jc w:val="both"/>
              <w:rPr>
                <w:rFonts w:ascii="Arial" w:hAnsi="Arial" w:cs="Arial"/>
                <w:bCs/>
              </w:rPr>
            </w:pPr>
          </w:p>
          <w:p w:rsidR="006524B9" w:rsidRDefault="006524B9" w:rsidP="001060B1">
            <w:pPr>
              <w:jc w:val="both"/>
              <w:rPr>
                <w:rFonts w:ascii="Arial" w:hAnsi="Arial" w:cs="Arial"/>
                <w:bCs/>
              </w:rPr>
            </w:pPr>
            <w:r>
              <w:rPr>
                <w:rFonts w:ascii="Arial" w:hAnsi="Arial" w:cs="Arial"/>
                <w:bCs/>
              </w:rPr>
              <w:t xml:space="preserve">On behalf of the Director of Finance, the Deputy Director of Human Resources presented the report which set out the key workforce performance indicators.  She </w:t>
            </w:r>
            <w:r w:rsidR="002F6C20">
              <w:rPr>
                <w:rFonts w:ascii="Arial" w:hAnsi="Arial" w:cs="Arial"/>
                <w:bCs/>
              </w:rPr>
              <w:t>noted the rise in the number of reported sickness absences and set out the new process for managing sickness which was being implemented.  The Board discussed sickness absence and considered whether the Employee Assistant programme would help reduce the overall rate.</w:t>
            </w:r>
          </w:p>
          <w:p w:rsidR="006524B9" w:rsidRPr="00DA5267" w:rsidRDefault="006524B9" w:rsidP="001060B1">
            <w:pPr>
              <w:jc w:val="both"/>
              <w:rPr>
                <w:rFonts w:ascii="Arial" w:hAnsi="Arial" w:cs="Arial"/>
                <w:bCs/>
              </w:rPr>
            </w:pPr>
          </w:p>
          <w:p w:rsidR="006524B9" w:rsidRPr="00DA5267" w:rsidRDefault="002F6C20" w:rsidP="001060B1">
            <w:pPr>
              <w:jc w:val="both"/>
              <w:rPr>
                <w:rFonts w:ascii="Arial" w:hAnsi="Arial" w:cs="Arial"/>
                <w:bCs/>
              </w:rPr>
            </w:pPr>
            <w:r>
              <w:rPr>
                <w:rFonts w:ascii="Arial" w:hAnsi="Arial" w:cs="Arial"/>
                <w:bCs/>
              </w:rPr>
              <w:t>Anne Grocock noted the information on staff reasons for leaving the Trust and said that some of the reasons provided appeared concerning.  She suggested thought be given to how to obtain more information about some reasons through the exit questionnaires.</w:t>
            </w:r>
          </w:p>
          <w:p w:rsidR="006524B9" w:rsidRDefault="006524B9" w:rsidP="001060B1">
            <w:pPr>
              <w:jc w:val="both"/>
              <w:rPr>
                <w:rFonts w:ascii="Arial" w:hAnsi="Arial" w:cs="Arial"/>
                <w:bCs/>
              </w:rPr>
            </w:pPr>
          </w:p>
          <w:p w:rsidR="006524B9" w:rsidRDefault="006524B9" w:rsidP="001060B1">
            <w:pPr>
              <w:jc w:val="both"/>
              <w:rPr>
                <w:rFonts w:ascii="Arial" w:hAnsi="Arial" w:cs="Arial"/>
                <w:bCs/>
              </w:rPr>
            </w:pPr>
            <w:r>
              <w:rPr>
                <w:rFonts w:ascii="Arial" w:hAnsi="Arial" w:cs="Arial"/>
                <w:bCs/>
              </w:rPr>
              <w:t xml:space="preserve">Anne Grocock </w:t>
            </w:r>
            <w:r w:rsidR="002F6C20">
              <w:rPr>
                <w:rFonts w:ascii="Arial" w:hAnsi="Arial" w:cs="Arial"/>
                <w:bCs/>
              </w:rPr>
              <w:t>said the report showed a rise in the number of absences due to back problems in corporate areas and asked whether this indicated a problem with the Trust’s manual handling training or ways of working.  The Deputy Director of Human Resources said that the Occupation Health team were looking at this and that it appeared that the use of hot-desks and the equipment required for that (i.e. laptops) could be a reason behind some of the problems.  The Board agreed that, if this was the reason, then thought needed to be given to the Trust’s approach to working environments.</w:t>
            </w:r>
          </w:p>
          <w:p w:rsidR="006524B9" w:rsidRDefault="006524B9" w:rsidP="001060B1">
            <w:pPr>
              <w:jc w:val="both"/>
              <w:rPr>
                <w:rFonts w:ascii="Arial" w:hAnsi="Arial" w:cs="Arial"/>
                <w:bCs/>
              </w:rPr>
            </w:pPr>
          </w:p>
          <w:p w:rsidR="006524B9" w:rsidRDefault="002F6C20" w:rsidP="001060B1">
            <w:pPr>
              <w:jc w:val="both"/>
              <w:rPr>
                <w:rFonts w:ascii="Arial" w:hAnsi="Arial" w:cs="Arial"/>
                <w:bCs/>
              </w:rPr>
            </w:pPr>
            <w:r>
              <w:rPr>
                <w:rFonts w:ascii="Arial" w:hAnsi="Arial" w:cs="Arial"/>
                <w:bCs/>
              </w:rPr>
              <w:t>Lyn Williams asked that future reports provide more information on recruitment hotspots and the differences between long-term and short-term sickness.</w:t>
            </w:r>
          </w:p>
          <w:p w:rsidR="002F6C20" w:rsidRDefault="002F6C20" w:rsidP="001060B1">
            <w:pPr>
              <w:jc w:val="both"/>
              <w:rPr>
                <w:rFonts w:ascii="Arial" w:hAnsi="Arial" w:cs="Arial"/>
                <w:bCs/>
              </w:rPr>
            </w:pPr>
          </w:p>
          <w:p w:rsidR="002F6C20" w:rsidRDefault="002F6C20" w:rsidP="001060B1">
            <w:pPr>
              <w:jc w:val="both"/>
              <w:rPr>
                <w:rFonts w:ascii="Arial" w:hAnsi="Arial" w:cs="Arial"/>
                <w:bCs/>
              </w:rPr>
            </w:pPr>
            <w:r>
              <w:rPr>
                <w:rFonts w:ascii="Arial" w:hAnsi="Arial" w:cs="Arial"/>
                <w:bCs/>
              </w:rPr>
              <w:t xml:space="preserve">Lyn Williams noted that there appeared to be a high number of staff conduct and disciplinary cases, and asked whether the Trust’s position was in line with other NHS trusts.  The Deputy </w:t>
            </w:r>
            <w:r>
              <w:rPr>
                <w:rFonts w:ascii="Arial" w:hAnsi="Arial" w:cs="Arial"/>
                <w:bCs/>
              </w:rPr>
              <w:lastRenderedPageBreak/>
              <w:t xml:space="preserve">Director of Human Resources said that it seemed that, nationally, mental health </w:t>
            </w:r>
            <w:proofErr w:type="gramStart"/>
            <w:r>
              <w:rPr>
                <w:rFonts w:ascii="Arial" w:hAnsi="Arial" w:cs="Arial"/>
                <w:bCs/>
              </w:rPr>
              <w:t>services,</w:t>
            </w:r>
            <w:proofErr w:type="gramEnd"/>
            <w:r>
              <w:rPr>
                <w:rFonts w:ascii="Arial" w:hAnsi="Arial" w:cs="Arial"/>
                <w:bCs/>
              </w:rPr>
              <w:t xml:space="preserve"> had a higher number of these cases</w:t>
            </w:r>
            <w:r w:rsidR="00E24673">
              <w:rPr>
                <w:rFonts w:ascii="Arial" w:hAnsi="Arial" w:cs="Arial"/>
                <w:bCs/>
              </w:rPr>
              <w:t>.  She said she would look at providing more detail in future reports and agreed with Lyn Williams’ comment that the Trust’s HR processes (recruitment, appraisal, etc) needed to be kept under review as a way to preventing these incidents from occurring.</w:t>
            </w:r>
          </w:p>
          <w:p w:rsidR="006524B9" w:rsidRDefault="006524B9" w:rsidP="001060B1">
            <w:pPr>
              <w:jc w:val="both"/>
              <w:rPr>
                <w:rFonts w:ascii="Arial" w:hAnsi="Arial" w:cs="Arial"/>
                <w:bCs/>
              </w:rPr>
            </w:pPr>
          </w:p>
          <w:p w:rsidR="00E24673" w:rsidRDefault="00E24673" w:rsidP="001060B1">
            <w:pPr>
              <w:jc w:val="both"/>
              <w:rPr>
                <w:rFonts w:ascii="Arial" w:hAnsi="Arial" w:cs="Arial"/>
                <w:bCs/>
              </w:rPr>
            </w:pPr>
            <w:r>
              <w:rPr>
                <w:rFonts w:ascii="Arial" w:hAnsi="Arial" w:cs="Arial"/>
                <w:bCs/>
              </w:rPr>
              <w:t>The Deputy Director of Human Resources updated the Board on the staff influenza vaccination programme and said that a total of 20 per cent of staff had been vaccinated.  Of this number, 35 per cent of frontline staff had received the vaccination (against the national target of 75 per cent).  The Board welcomed the progress being made.</w:t>
            </w:r>
          </w:p>
          <w:p w:rsidR="00E24673" w:rsidRDefault="00E24673" w:rsidP="001060B1">
            <w:pPr>
              <w:jc w:val="both"/>
              <w:rPr>
                <w:rFonts w:ascii="Arial" w:hAnsi="Arial" w:cs="Arial"/>
                <w:bCs/>
              </w:rPr>
            </w:pPr>
          </w:p>
          <w:p w:rsidR="006524B9" w:rsidRDefault="006524B9" w:rsidP="001060B1">
            <w:pPr>
              <w:jc w:val="both"/>
              <w:rPr>
                <w:rFonts w:ascii="Arial" w:hAnsi="Arial" w:cs="Arial"/>
                <w:b/>
                <w:bCs/>
              </w:rPr>
            </w:pPr>
            <w:r>
              <w:rPr>
                <w:rFonts w:ascii="Arial" w:hAnsi="Arial" w:cs="Arial"/>
                <w:b/>
                <w:bCs/>
              </w:rPr>
              <w:t>The Board noted the report.</w:t>
            </w:r>
          </w:p>
          <w:p w:rsidR="006524B9" w:rsidRDefault="006524B9" w:rsidP="001060B1">
            <w:pPr>
              <w:jc w:val="both"/>
              <w:rPr>
                <w:rFonts w:ascii="Arial" w:hAnsi="Arial" w:cs="Arial"/>
                <w:b/>
                <w:bCs/>
              </w:rPr>
            </w:pPr>
          </w:p>
          <w:p w:rsidR="006524B9" w:rsidRPr="000F1C91" w:rsidRDefault="006524B9" w:rsidP="001060B1">
            <w:pPr>
              <w:jc w:val="both"/>
              <w:rPr>
                <w:rFonts w:ascii="Arial" w:hAnsi="Arial" w:cs="Arial"/>
                <w:bCs/>
                <w:i/>
              </w:rPr>
            </w:pPr>
            <w:r>
              <w:rPr>
                <w:rFonts w:ascii="Arial" w:hAnsi="Arial" w:cs="Arial"/>
                <w:bCs/>
                <w:i/>
              </w:rPr>
              <w:t>The Deputy Director of Human Resources left the meeting at this point.</w:t>
            </w:r>
          </w:p>
        </w:tc>
        <w:tc>
          <w:tcPr>
            <w:tcW w:w="1054" w:type="dxa"/>
          </w:tcPr>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6524B9" w:rsidRDefault="006524B9" w:rsidP="001060B1">
            <w:pPr>
              <w:keepNext/>
              <w:keepLines/>
              <w:rPr>
                <w:rFonts w:ascii="Arial" w:hAnsi="Arial" w:cs="Arial"/>
              </w:rPr>
            </w:pPr>
          </w:p>
          <w:p w:rsidR="006524B9" w:rsidRDefault="006524B9" w:rsidP="001060B1">
            <w:pPr>
              <w:keepNext/>
              <w:keepLines/>
              <w:rPr>
                <w:rFonts w:ascii="Arial" w:hAnsi="Arial" w:cs="Arial"/>
                <w:b/>
              </w:rPr>
            </w:pPr>
          </w:p>
          <w:p w:rsidR="006524B9" w:rsidRDefault="006524B9" w:rsidP="001060B1">
            <w:pPr>
              <w:keepNext/>
              <w:keepLines/>
              <w:rPr>
                <w:rFonts w:ascii="Arial" w:hAnsi="Arial" w:cs="Arial"/>
                <w:b/>
              </w:rPr>
            </w:pPr>
          </w:p>
          <w:p w:rsidR="006524B9" w:rsidRDefault="006524B9" w:rsidP="001060B1">
            <w:pPr>
              <w:keepNext/>
              <w:keepLines/>
              <w:rPr>
                <w:rFonts w:ascii="Arial" w:hAnsi="Arial" w:cs="Arial"/>
                <w:b/>
              </w:rPr>
            </w:pPr>
          </w:p>
          <w:p w:rsidR="006524B9" w:rsidRDefault="006524B9" w:rsidP="001060B1">
            <w:pPr>
              <w:keepNext/>
              <w:keepLines/>
              <w:rPr>
                <w:rFonts w:ascii="Arial" w:hAnsi="Arial" w:cs="Arial"/>
                <w:b/>
              </w:rPr>
            </w:pPr>
          </w:p>
          <w:p w:rsidR="006524B9" w:rsidRDefault="006524B9" w:rsidP="001060B1">
            <w:pPr>
              <w:keepNext/>
              <w:keepLines/>
              <w:rPr>
                <w:rFonts w:ascii="Arial" w:hAnsi="Arial" w:cs="Arial"/>
                <w:b/>
              </w:rPr>
            </w:pPr>
          </w:p>
          <w:p w:rsidR="006524B9" w:rsidRDefault="006524B9" w:rsidP="001060B1">
            <w:pPr>
              <w:keepNext/>
              <w:keepLines/>
              <w:rPr>
                <w:rFonts w:ascii="Arial" w:hAnsi="Arial" w:cs="Arial"/>
                <w:b/>
              </w:rPr>
            </w:pPr>
          </w:p>
          <w:p w:rsidR="006524B9" w:rsidRDefault="006524B9" w:rsidP="001060B1">
            <w:pPr>
              <w:keepNext/>
              <w:keepLines/>
              <w:rPr>
                <w:rFonts w:ascii="Arial" w:hAnsi="Arial" w:cs="Arial"/>
                <w:b/>
              </w:rPr>
            </w:pPr>
          </w:p>
          <w:p w:rsidR="006524B9" w:rsidRDefault="006524B9" w:rsidP="001060B1">
            <w:pPr>
              <w:keepNext/>
              <w:keepLines/>
              <w:rPr>
                <w:rFonts w:ascii="Arial" w:hAnsi="Arial" w:cs="Arial"/>
                <w:b/>
              </w:rPr>
            </w:pPr>
          </w:p>
          <w:p w:rsidR="006524B9" w:rsidRDefault="006524B9" w:rsidP="001060B1">
            <w:pPr>
              <w:keepNext/>
              <w:keepLines/>
              <w:rPr>
                <w:rFonts w:ascii="Arial" w:hAnsi="Arial" w:cs="Arial"/>
                <w:b/>
              </w:rPr>
            </w:pPr>
          </w:p>
          <w:p w:rsidR="006524B9" w:rsidRDefault="006524B9" w:rsidP="001060B1">
            <w:pPr>
              <w:keepNext/>
              <w:keepLines/>
              <w:rPr>
                <w:rFonts w:ascii="Arial" w:hAnsi="Arial" w:cs="Arial"/>
                <w:b/>
              </w:rPr>
            </w:pPr>
          </w:p>
          <w:p w:rsidR="006524B9" w:rsidRDefault="006524B9" w:rsidP="001060B1">
            <w:pPr>
              <w:keepNext/>
              <w:keepLines/>
              <w:rPr>
                <w:rFonts w:ascii="Arial" w:hAnsi="Arial" w:cs="Arial"/>
                <w:b/>
              </w:rPr>
            </w:pPr>
          </w:p>
          <w:p w:rsidR="006524B9" w:rsidRDefault="006524B9" w:rsidP="001060B1">
            <w:pPr>
              <w:keepNext/>
              <w:keepLines/>
              <w:rPr>
                <w:rFonts w:ascii="Arial" w:hAnsi="Arial" w:cs="Arial"/>
                <w:b/>
              </w:rPr>
            </w:pPr>
          </w:p>
          <w:p w:rsidR="006524B9" w:rsidRDefault="006524B9" w:rsidP="001060B1">
            <w:pPr>
              <w:keepNext/>
              <w:keepLines/>
              <w:rPr>
                <w:rFonts w:ascii="Arial" w:hAnsi="Arial" w:cs="Arial"/>
                <w:b/>
              </w:rPr>
            </w:pPr>
          </w:p>
          <w:p w:rsidR="006524B9" w:rsidRDefault="006524B9" w:rsidP="001060B1">
            <w:pPr>
              <w:keepNext/>
              <w:keepLines/>
              <w:rPr>
                <w:rFonts w:ascii="Arial" w:hAnsi="Arial" w:cs="Arial"/>
                <w:b/>
              </w:rPr>
            </w:pPr>
          </w:p>
          <w:p w:rsidR="006524B9" w:rsidRDefault="006524B9" w:rsidP="001060B1">
            <w:pPr>
              <w:keepNext/>
              <w:keepLines/>
              <w:rPr>
                <w:rFonts w:ascii="Arial" w:hAnsi="Arial" w:cs="Arial"/>
                <w:b/>
              </w:rPr>
            </w:pPr>
          </w:p>
          <w:p w:rsidR="006524B9" w:rsidRDefault="006524B9" w:rsidP="001060B1">
            <w:pPr>
              <w:keepNext/>
              <w:keepLines/>
              <w:rPr>
                <w:rFonts w:ascii="Arial" w:hAnsi="Arial" w:cs="Arial"/>
                <w:b/>
              </w:rPr>
            </w:pPr>
          </w:p>
          <w:p w:rsidR="006524B9" w:rsidRDefault="006524B9" w:rsidP="001060B1">
            <w:pPr>
              <w:keepNext/>
              <w:keepLines/>
              <w:rPr>
                <w:rFonts w:ascii="Arial" w:hAnsi="Arial" w:cs="Arial"/>
                <w:b/>
              </w:rPr>
            </w:pPr>
          </w:p>
          <w:p w:rsidR="006524B9" w:rsidRDefault="006524B9" w:rsidP="001060B1">
            <w:pPr>
              <w:keepNext/>
              <w:keepLines/>
              <w:rPr>
                <w:rFonts w:ascii="Arial" w:hAnsi="Arial" w:cs="Arial"/>
                <w:b/>
              </w:rPr>
            </w:pPr>
          </w:p>
          <w:p w:rsidR="006524B9" w:rsidRDefault="006524B9" w:rsidP="001060B1">
            <w:pPr>
              <w:keepNext/>
              <w:keepLines/>
              <w:rPr>
                <w:rFonts w:ascii="Arial" w:hAnsi="Arial" w:cs="Arial"/>
                <w:b/>
              </w:rPr>
            </w:pPr>
          </w:p>
          <w:p w:rsidR="006524B9" w:rsidRDefault="006524B9" w:rsidP="001060B1">
            <w:pPr>
              <w:keepNext/>
              <w:keepLines/>
              <w:rPr>
                <w:rFonts w:ascii="Arial" w:hAnsi="Arial" w:cs="Arial"/>
                <w:b/>
              </w:rPr>
            </w:pPr>
          </w:p>
          <w:p w:rsidR="006524B9" w:rsidRDefault="006524B9" w:rsidP="001060B1">
            <w:pPr>
              <w:keepNext/>
              <w:keepLines/>
              <w:rPr>
                <w:rFonts w:ascii="Arial" w:hAnsi="Arial" w:cs="Arial"/>
                <w:b/>
              </w:rPr>
            </w:pPr>
          </w:p>
          <w:p w:rsidR="006524B9" w:rsidRDefault="006524B9" w:rsidP="001060B1">
            <w:pPr>
              <w:keepNext/>
              <w:keepLines/>
              <w:rPr>
                <w:rFonts w:ascii="Arial" w:hAnsi="Arial" w:cs="Arial"/>
                <w:b/>
              </w:rPr>
            </w:pPr>
          </w:p>
          <w:p w:rsidR="006524B9" w:rsidRDefault="006524B9" w:rsidP="001060B1">
            <w:pPr>
              <w:keepNext/>
              <w:keepLines/>
              <w:rPr>
                <w:rFonts w:ascii="Arial" w:hAnsi="Arial" w:cs="Arial"/>
                <w:b/>
              </w:rPr>
            </w:pPr>
          </w:p>
          <w:p w:rsidR="002F6C20" w:rsidRDefault="002F6C20" w:rsidP="001060B1">
            <w:pPr>
              <w:keepNext/>
              <w:keepLines/>
              <w:rPr>
                <w:rFonts w:ascii="Arial" w:hAnsi="Arial" w:cs="Arial"/>
                <w:b/>
              </w:rPr>
            </w:pPr>
          </w:p>
          <w:p w:rsidR="002F6C20" w:rsidRDefault="002F6C20" w:rsidP="001060B1">
            <w:pPr>
              <w:keepNext/>
              <w:keepLines/>
              <w:rPr>
                <w:rFonts w:ascii="Arial" w:hAnsi="Arial" w:cs="Arial"/>
                <w:b/>
              </w:rPr>
            </w:pPr>
          </w:p>
          <w:p w:rsidR="002F6C20" w:rsidRDefault="002F6C20" w:rsidP="001060B1">
            <w:pPr>
              <w:keepNext/>
              <w:keepLines/>
              <w:rPr>
                <w:rFonts w:ascii="Arial" w:hAnsi="Arial" w:cs="Arial"/>
                <w:b/>
              </w:rPr>
            </w:pPr>
          </w:p>
          <w:p w:rsidR="002F6C20" w:rsidRDefault="002F6C20" w:rsidP="001060B1">
            <w:pPr>
              <w:keepNext/>
              <w:keepLines/>
              <w:rPr>
                <w:rFonts w:ascii="Arial" w:hAnsi="Arial" w:cs="Arial"/>
                <w:b/>
              </w:rPr>
            </w:pPr>
            <w:r>
              <w:rPr>
                <w:rFonts w:ascii="Arial" w:hAnsi="Arial" w:cs="Arial"/>
                <w:b/>
              </w:rPr>
              <w:t xml:space="preserve">JH / </w:t>
            </w:r>
            <w:proofErr w:type="spellStart"/>
            <w:r>
              <w:rPr>
                <w:rFonts w:ascii="Arial" w:hAnsi="Arial" w:cs="Arial"/>
                <w:b/>
              </w:rPr>
              <w:t>MMcE</w:t>
            </w:r>
            <w:proofErr w:type="spellEnd"/>
          </w:p>
          <w:p w:rsidR="006524B9" w:rsidRDefault="006524B9" w:rsidP="001060B1">
            <w:pPr>
              <w:keepNext/>
              <w:keepLines/>
              <w:rPr>
                <w:rFonts w:ascii="Arial" w:hAnsi="Arial" w:cs="Arial"/>
                <w:b/>
              </w:rPr>
            </w:pPr>
          </w:p>
          <w:p w:rsidR="006524B9" w:rsidRPr="00FF5060" w:rsidRDefault="006524B9" w:rsidP="000F1C91">
            <w:pPr>
              <w:keepNext/>
              <w:keepLines/>
              <w:rPr>
                <w:rFonts w:ascii="Arial" w:hAnsi="Arial" w:cs="Arial"/>
                <w:b/>
              </w:rPr>
            </w:pPr>
          </w:p>
        </w:tc>
      </w:tr>
      <w:tr w:rsidR="006524B9" w:rsidRPr="006A5F4B">
        <w:trPr>
          <w:trHeight w:val="650"/>
        </w:trPr>
        <w:tc>
          <w:tcPr>
            <w:tcW w:w="993" w:type="dxa"/>
          </w:tcPr>
          <w:p w:rsidR="006524B9" w:rsidRDefault="006524B9" w:rsidP="009231F9">
            <w:pPr>
              <w:keepNext/>
              <w:keepLines/>
              <w:rPr>
                <w:rFonts w:ascii="Arial" w:hAnsi="Arial" w:cs="Arial"/>
                <w:b/>
              </w:rPr>
            </w:pPr>
            <w:r>
              <w:rPr>
                <w:rFonts w:ascii="Arial" w:hAnsi="Arial" w:cs="Arial"/>
                <w:b/>
              </w:rPr>
              <w:lastRenderedPageBreak/>
              <w:t>BOD</w:t>
            </w:r>
          </w:p>
          <w:p w:rsidR="006524B9" w:rsidRDefault="006524B9" w:rsidP="009231F9">
            <w:pPr>
              <w:keepNext/>
              <w:keepLines/>
              <w:rPr>
                <w:rFonts w:ascii="Arial" w:hAnsi="Arial" w:cs="Arial"/>
                <w:b/>
              </w:rPr>
            </w:pPr>
            <w:r>
              <w:rPr>
                <w:rFonts w:ascii="Arial" w:hAnsi="Arial" w:cs="Arial"/>
                <w:b/>
              </w:rPr>
              <w:t>1</w:t>
            </w:r>
            <w:r w:rsidR="00D44C27">
              <w:rPr>
                <w:rFonts w:ascii="Arial" w:hAnsi="Arial" w:cs="Arial"/>
                <w:b/>
              </w:rPr>
              <w:t>38</w:t>
            </w:r>
            <w:r>
              <w:rPr>
                <w:rFonts w:ascii="Arial" w:hAnsi="Arial" w:cs="Arial"/>
                <w:b/>
              </w:rPr>
              <w:t>/13</w:t>
            </w:r>
          </w:p>
          <w:p w:rsidR="006524B9" w:rsidRDefault="006524B9" w:rsidP="009231F9">
            <w:pPr>
              <w:keepNext/>
              <w:keepLines/>
              <w:rPr>
                <w:rFonts w:ascii="Arial" w:hAnsi="Arial" w:cs="Arial"/>
              </w:rPr>
            </w:pPr>
          </w:p>
          <w:p w:rsidR="006524B9" w:rsidRDefault="006524B9" w:rsidP="009231F9">
            <w:pPr>
              <w:keepNext/>
              <w:keepLines/>
              <w:rPr>
                <w:rFonts w:ascii="Arial" w:hAnsi="Arial" w:cs="Arial"/>
              </w:rPr>
            </w:pPr>
            <w:r>
              <w:rPr>
                <w:rFonts w:ascii="Arial" w:hAnsi="Arial" w:cs="Arial"/>
              </w:rPr>
              <w:t>a</w:t>
            </w:r>
          </w:p>
          <w:p w:rsidR="006524B9" w:rsidRDefault="006524B9" w:rsidP="009231F9">
            <w:pPr>
              <w:keepNext/>
              <w:keepLines/>
              <w:rPr>
                <w:rFonts w:ascii="Arial" w:hAnsi="Arial" w:cs="Arial"/>
              </w:rPr>
            </w:pPr>
          </w:p>
          <w:p w:rsidR="006524B9" w:rsidRDefault="006524B9" w:rsidP="009231F9">
            <w:pPr>
              <w:keepNext/>
              <w:keepLines/>
              <w:rPr>
                <w:rFonts w:ascii="Arial" w:hAnsi="Arial" w:cs="Arial"/>
              </w:rPr>
            </w:pPr>
          </w:p>
          <w:p w:rsidR="00D02C8C" w:rsidRDefault="00D02C8C" w:rsidP="009231F9">
            <w:pPr>
              <w:keepNext/>
              <w:keepLines/>
              <w:rPr>
                <w:rFonts w:ascii="Arial" w:hAnsi="Arial" w:cs="Arial"/>
              </w:rPr>
            </w:pPr>
          </w:p>
          <w:p w:rsidR="00D02C8C" w:rsidRDefault="00D02C8C" w:rsidP="009231F9">
            <w:pPr>
              <w:keepNext/>
              <w:keepLines/>
              <w:rPr>
                <w:rFonts w:ascii="Arial" w:hAnsi="Arial" w:cs="Arial"/>
              </w:rPr>
            </w:pPr>
          </w:p>
          <w:p w:rsidR="00D02C8C" w:rsidRDefault="00D02C8C" w:rsidP="009231F9">
            <w:pPr>
              <w:keepNext/>
              <w:keepLines/>
              <w:rPr>
                <w:rFonts w:ascii="Arial" w:hAnsi="Arial" w:cs="Arial"/>
              </w:rPr>
            </w:pPr>
          </w:p>
          <w:p w:rsidR="00D02C8C" w:rsidRDefault="00D02C8C" w:rsidP="009231F9">
            <w:pPr>
              <w:keepNext/>
              <w:keepLines/>
              <w:rPr>
                <w:rFonts w:ascii="Arial" w:hAnsi="Arial" w:cs="Arial"/>
              </w:rPr>
            </w:pPr>
          </w:p>
          <w:p w:rsidR="00D02C8C" w:rsidRDefault="00D02C8C" w:rsidP="009231F9">
            <w:pPr>
              <w:keepNext/>
              <w:keepLines/>
              <w:rPr>
                <w:rFonts w:ascii="Arial" w:hAnsi="Arial" w:cs="Arial"/>
              </w:rPr>
            </w:pPr>
          </w:p>
          <w:p w:rsidR="00D02C8C" w:rsidRDefault="00D02C8C" w:rsidP="009231F9">
            <w:pPr>
              <w:keepNext/>
              <w:keepLines/>
              <w:rPr>
                <w:rFonts w:ascii="Arial" w:hAnsi="Arial" w:cs="Arial"/>
              </w:rPr>
            </w:pPr>
          </w:p>
          <w:p w:rsidR="00706458" w:rsidRDefault="00706458" w:rsidP="009231F9">
            <w:pPr>
              <w:keepNext/>
              <w:keepLines/>
              <w:rPr>
                <w:rFonts w:ascii="Arial" w:hAnsi="Arial" w:cs="Arial"/>
              </w:rPr>
            </w:pPr>
          </w:p>
          <w:p w:rsidR="00706458" w:rsidRDefault="00706458" w:rsidP="009231F9">
            <w:pPr>
              <w:keepNext/>
              <w:keepLines/>
              <w:rPr>
                <w:rFonts w:ascii="Arial" w:hAnsi="Arial" w:cs="Arial"/>
              </w:rPr>
            </w:pPr>
          </w:p>
          <w:p w:rsidR="00706458" w:rsidRDefault="00706458" w:rsidP="009231F9">
            <w:pPr>
              <w:keepNext/>
              <w:keepLines/>
              <w:rPr>
                <w:rFonts w:ascii="Arial" w:hAnsi="Arial" w:cs="Arial"/>
              </w:rPr>
            </w:pPr>
          </w:p>
          <w:p w:rsidR="00D02C8C" w:rsidRDefault="00D02C8C" w:rsidP="009231F9">
            <w:pPr>
              <w:keepNext/>
              <w:keepLines/>
              <w:rPr>
                <w:rFonts w:ascii="Arial" w:hAnsi="Arial" w:cs="Arial"/>
              </w:rPr>
            </w:pPr>
          </w:p>
          <w:p w:rsidR="006524B9" w:rsidRDefault="006524B9" w:rsidP="009231F9">
            <w:pPr>
              <w:keepNext/>
              <w:keepLines/>
              <w:rPr>
                <w:rFonts w:ascii="Arial" w:hAnsi="Arial" w:cs="Arial"/>
              </w:rPr>
            </w:pPr>
            <w:r>
              <w:rPr>
                <w:rFonts w:ascii="Arial" w:hAnsi="Arial" w:cs="Arial"/>
              </w:rPr>
              <w:t>b</w:t>
            </w:r>
          </w:p>
          <w:p w:rsidR="006524B9" w:rsidRDefault="006524B9" w:rsidP="009231F9">
            <w:pPr>
              <w:keepNext/>
              <w:keepLines/>
              <w:rPr>
                <w:rFonts w:ascii="Arial" w:hAnsi="Arial" w:cs="Arial"/>
              </w:rPr>
            </w:pPr>
          </w:p>
          <w:p w:rsidR="006524B9" w:rsidRDefault="006524B9" w:rsidP="009231F9">
            <w:pPr>
              <w:keepNext/>
              <w:keepLines/>
              <w:rPr>
                <w:rFonts w:ascii="Arial" w:hAnsi="Arial" w:cs="Arial"/>
              </w:rPr>
            </w:pPr>
          </w:p>
          <w:p w:rsidR="006524B9" w:rsidRDefault="006524B9" w:rsidP="009231F9">
            <w:pPr>
              <w:keepNext/>
              <w:keepLines/>
              <w:rPr>
                <w:rFonts w:ascii="Arial" w:hAnsi="Arial" w:cs="Arial"/>
              </w:rPr>
            </w:pPr>
          </w:p>
          <w:p w:rsidR="00D02C8C" w:rsidRDefault="00D02C8C" w:rsidP="009231F9">
            <w:pPr>
              <w:keepNext/>
              <w:keepLines/>
              <w:rPr>
                <w:rFonts w:ascii="Arial" w:hAnsi="Arial" w:cs="Arial"/>
              </w:rPr>
            </w:pPr>
          </w:p>
          <w:p w:rsidR="00D02C8C" w:rsidRDefault="00D02C8C" w:rsidP="009231F9">
            <w:pPr>
              <w:keepNext/>
              <w:keepLines/>
              <w:rPr>
                <w:rFonts w:ascii="Arial" w:hAnsi="Arial" w:cs="Arial"/>
              </w:rPr>
            </w:pPr>
          </w:p>
          <w:p w:rsidR="00D02C8C" w:rsidRDefault="00D02C8C" w:rsidP="009231F9">
            <w:pPr>
              <w:keepNext/>
              <w:keepLines/>
              <w:rPr>
                <w:rFonts w:ascii="Arial" w:hAnsi="Arial" w:cs="Arial"/>
              </w:rPr>
            </w:pPr>
          </w:p>
          <w:p w:rsidR="00D02C8C" w:rsidRDefault="00D02C8C" w:rsidP="009231F9">
            <w:pPr>
              <w:keepNext/>
              <w:keepLines/>
              <w:rPr>
                <w:rFonts w:ascii="Arial" w:hAnsi="Arial" w:cs="Arial"/>
              </w:rPr>
            </w:pPr>
          </w:p>
          <w:p w:rsidR="006524B9" w:rsidRDefault="006524B9" w:rsidP="009231F9">
            <w:pPr>
              <w:keepNext/>
              <w:keepLines/>
              <w:rPr>
                <w:rFonts w:ascii="Arial" w:hAnsi="Arial" w:cs="Arial"/>
              </w:rPr>
            </w:pPr>
          </w:p>
          <w:p w:rsidR="006524B9" w:rsidRDefault="006524B9" w:rsidP="009231F9">
            <w:pPr>
              <w:keepNext/>
              <w:keepLines/>
              <w:rPr>
                <w:rFonts w:ascii="Arial" w:hAnsi="Arial" w:cs="Arial"/>
              </w:rPr>
            </w:pPr>
          </w:p>
          <w:p w:rsidR="006524B9" w:rsidRDefault="006524B9" w:rsidP="009231F9">
            <w:pPr>
              <w:keepNext/>
              <w:keepLines/>
              <w:rPr>
                <w:rFonts w:ascii="Arial" w:hAnsi="Arial" w:cs="Arial"/>
              </w:rPr>
            </w:pPr>
            <w:r>
              <w:rPr>
                <w:rFonts w:ascii="Arial" w:hAnsi="Arial" w:cs="Arial"/>
              </w:rPr>
              <w:t>c</w:t>
            </w:r>
          </w:p>
          <w:p w:rsidR="006524B9" w:rsidRDefault="006524B9" w:rsidP="009231F9">
            <w:pPr>
              <w:keepNext/>
              <w:keepLines/>
              <w:rPr>
                <w:rFonts w:ascii="Arial" w:hAnsi="Arial" w:cs="Arial"/>
              </w:rPr>
            </w:pPr>
          </w:p>
          <w:p w:rsidR="006524B9" w:rsidRDefault="006524B9" w:rsidP="009231F9">
            <w:pPr>
              <w:keepNext/>
              <w:keepLines/>
              <w:rPr>
                <w:rFonts w:ascii="Arial" w:hAnsi="Arial" w:cs="Arial"/>
              </w:rPr>
            </w:pPr>
          </w:p>
          <w:p w:rsidR="00A76AB6" w:rsidRDefault="00A76AB6" w:rsidP="009231F9">
            <w:pPr>
              <w:keepNext/>
              <w:keepLines/>
              <w:rPr>
                <w:rFonts w:ascii="Arial" w:hAnsi="Arial" w:cs="Arial"/>
              </w:rPr>
            </w:pPr>
          </w:p>
          <w:p w:rsidR="00A76AB6" w:rsidRDefault="00A76AB6" w:rsidP="009231F9">
            <w:pPr>
              <w:keepNext/>
              <w:keepLines/>
              <w:rPr>
                <w:rFonts w:ascii="Arial" w:hAnsi="Arial" w:cs="Arial"/>
              </w:rPr>
            </w:pPr>
          </w:p>
          <w:p w:rsidR="00A76AB6" w:rsidRDefault="00A76AB6" w:rsidP="009231F9">
            <w:pPr>
              <w:keepNext/>
              <w:keepLines/>
              <w:rPr>
                <w:rFonts w:ascii="Arial" w:hAnsi="Arial" w:cs="Arial"/>
              </w:rPr>
            </w:pPr>
          </w:p>
          <w:p w:rsidR="008C1B7D" w:rsidRDefault="008C1B7D" w:rsidP="009231F9">
            <w:pPr>
              <w:keepNext/>
              <w:keepLines/>
              <w:rPr>
                <w:rFonts w:ascii="Arial" w:hAnsi="Arial" w:cs="Arial"/>
              </w:rPr>
            </w:pPr>
          </w:p>
          <w:p w:rsidR="00A76AB6" w:rsidRDefault="00A76AB6" w:rsidP="009231F9">
            <w:pPr>
              <w:keepNext/>
              <w:keepLines/>
              <w:rPr>
                <w:rFonts w:ascii="Arial" w:hAnsi="Arial" w:cs="Arial"/>
              </w:rPr>
            </w:pPr>
            <w:r>
              <w:rPr>
                <w:rFonts w:ascii="Arial" w:hAnsi="Arial" w:cs="Arial"/>
              </w:rPr>
              <w:t>d</w:t>
            </w:r>
          </w:p>
          <w:p w:rsidR="00A76AB6" w:rsidRDefault="00A76AB6" w:rsidP="009231F9">
            <w:pPr>
              <w:keepNext/>
              <w:keepLines/>
              <w:rPr>
                <w:rFonts w:ascii="Arial" w:hAnsi="Arial" w:cs="Arial"/>
              </w:rPr>
            </w:pPr>
          </w:p>
          <w:p w:rsidR="00A76AB6" w:rsidRDefault="00A76AB6" w:rsidP="009231F9">
            <w:pPr>
              <w:keepNext/>
              <w:keepLines/>
              <w:rPr>
                <w:rFonts w:ascii="Arial" w:hAnsi="Arial" w:cs="Arial"/>
              </w:rPr>
            </w:pPr>
          </w:p>
          <w:p w:rsidR="00A76AB6" w:rsidRDefault="00A76AB6" w:rsidP="009231F9">
            <w:pPr>
              <w:keepNext/>
              <w:keepLines/>
              <w:rPr>
                <w:rFonts w:ascii="Arial" w:hAnsi="Arial" w:cs="Arial"/>
              </w:rPr>
            </w:pPr>
          </w:p>
          <w:p w:rsidR="00A76AB6" w:rsidRDefault="00A76AB6" w:rsidP="009231F9">
            <w:pPr>
              <w:keepNext/>
              <w:keepLines/>
              <w:rPr>
                <w:rFonts w:ascii="Arial" w:hAnsi="Arial" w:cs="Arial"/>
              </w:rPr>
            </w:pPr>
          </w:p>
          <w:p w:rsidR="00A76AB6" w:rsidRDefault="00A76AB6" w:rsidP="009231F9">
            <w:pPr>
              <w:keepNext/>
              <w:keepLines/>
              <w:rPr>
                <w:rFonts w:ascii="Arial" w:hAnsi="Arial" w:cs="Arial"/>
              </w:rPr>
            </w:pPr>
          </w:p>
          <w:p w:rsidR="00A76AB6" w:rsidRDefault="00A76AB6" w:rsidP="009231F9">
            <w:pPr>
              <w:keepNext/>
              <w:keepLines/>
              <w:rPr>
                <w:rFonts w:ascii="Arial" w:hAnsi="Arial" w:cs="Arial"/>
              </w:rPr>
            </w:pPr>
          </w:p>
          <w:p w:rsidR="00A76AB6" w:rsidRDefault="008C1B7D" w:rsidP="009231F9">
            <w:pPr>
              <w:keepNext/>
              <w:keepLines/>
              <w:rPr>
                <w:rFonts w:ascii="Arial" w:hAnsi="Arial" w:cs="Arial"/>
              </w:rPr>
            </w:pPr>
            <w:r>
              <w:rPr>
                <w:rFonts w:ascii="Arial" w:hAnsi="Arial" w:cs="Arial"/>
              </w:rPr>
              <w:t>e</w:t>
            </w:r>
          </w:p>
          <w:p w:rsidR="008C1B7D" w:rsidRDefault="008C1B7D" w:rsidP="009231F9">
            <w:pPr>
              <w:keepNext/>
              <w:keepLines/>
              <w:rPr>
                <w:rFonts w:ascii="Arial" w:hAnsi="Arial" w:cs="Arial"/>
              </w:rPr>
            </w:pPr>
          </w:p>
          <w:p w:rsidR="008C1B7D" w:rsidRDefault="008C1B7D" w:rsidP="009231F9">
            <w:pPr>
              <w:keepNext/>
              <w:keepLines/>
              <w:rPr>
                <w:rFonts w:ascii="Arial" w:hAnsi="Arial" w:cs="Arial"/>
              </w:rPr>
            </w:pPr>
          </w:p>
          <w:p w:rsidR="008C1B7D" w:rsidRDefault="008C1B7D" w:rsidP="009231F9">
            <w:pPr>
              <w:keepNext/>
              <w:keepLines/>
              <w:rPr>
                <w:rFonts w:ascii="Arial" w:hAnsi="Arial" w:cs="Arial"/>
              </w:rPr>
            </w:pPr>
          </w:p>
          <w:p w:rsidR="008C1B7D" w:rsidRDefault="008C1B7D" w:rsidP="009231F9">
            <w:pPr>
              <w:keepNext/>
              <w:keepLines/>
              <w:rPr>
                <w:rFonts w:ascii="Arial" w:hAnsi="Arial" w:cs="Arial"/>
              </w:rPr>
            </w:pPr>
          </w:p>
          <w:p w:rsidR="008C1B7D" w:rsidRDefault="008C1B7D" w:rsidP="009231F9">
            <w:pPr>
              <w:keepNext/>
              <w:keepLines/>
              <w:rPr>
                <w:rFonts w:ascii="Arial" w:hAnsi="Arial" w:cs="Arial"/>
              </w:rPr>
            </w:pPr>
          </w:p>
          <w:p w:rsidR="008C1B7D" w:rsidRDefault="008C1B7D" w:rsidP="009231F9">
            <w:pPr>
              <w:keepNext/>
              <w:keepLines/>
              <w:rPr>
                <w:rFonts w:ascii="Arial" w:hAnsi="Arial" w:cs="Arial"/>
              </w:rPr>
            </w:pPr>
          </w:p>
          <w:p w:rsidR="008C1B7D" w:rsidRDefault="008C1B7D" w:rsidP="009231F9">
            <w:pPr>
              <w:keepNext/>
              <w:keepLines/>
              <w:rPr>
                <w:rFonts w:ascii="Arial" w:hAnsi="Arial" w:cs="Arial"/>
              </w:rPr>
            </w:pPr>
            <w:r>
              <w:rPr>
                <w:rFonts w:ascii="Arial" w:hAnsi="Arial" w:cs="Arial"/>
              </w:rPr>
              <w:t>f</w:t>
            </w:r>
          </w:p>
          <w:p w:rsidR="008C1B7D" w:rsidRPr="00F01173" w:rsidRDefault="008C1B7D" w:rsidP="009231F9">
            <w:pPr>
              <w:keepNext/>
              <w:keepLines/>
              <w:rPr>
                <w:rFonts w:ascii="Arial" w:hAnsi="Arial" w:cs="Arial"/>
              </w:rPr>
            </w:pPr>
          </w:p>
        </w:tc>
        <w:tc>
          <w:tcPr>
            <w:tcW w:w="7087" w:type="dxa"/>
          </w:tcPr>
          <w:p w:rsidR="006524B9" w:rsidRDefault="00D44C27" w:rsidP="009231F9">
            <w:pPr>
              <w:jc w:val="both"/>
              <w:rPr>
                <w:rFonts w:ascii="Arial" w:hAnsi="Arial" w:cs="Arial"/>
                <w:bCs/>
              </w:rPr>
            </w:pPr>
            <w:r>
              <w:rPr>
                <w:rFonts w:ascii="Arial" w:hAnsi="Arial" w:cs="Arial"/>
                <w:b/>
                <w:bCs/>
              </w:rPr>
              <w:lastRenderedPageBreak/>
              <w:t>Summary Report of the Key Findings of the Inquiry into SIRI 30 (IM)</w:t>
            </w:r>
          </w:p>
          <w:p w:rsidR="006524B9" w:rsidRDefault="006524B9" w:rsidP="009231F9">
            <w:pPr>
              <w:jc w:val="both"/>
              <w:rPr>
                <w:rFonts w:ascii="Arial" w:hAnsi="Arial" w:cs="Arial"/>
                <w:bCs/>
              </w:rPr>
            </w:pPr>
          </w:p>
          <w:p w:rsidR="006524B9" w:rsidRDefault="006524B9" w:rsidP="009231F9">
            <w:pPr>
              <w:jc w:val="both"/>
              <w:rPr>
                <w:rFonts w:ascii="Arial" w:hAnsi="Arial" w:cs="Arial"/>
                <w:bCs/>
              </w:rPr>
            </w:pPr>
            <w:r>
              <w:rPr>
                <w:rFonts w:ascii="Arial" w:hAnsi="Arial" w:cs="Arial"/>
                <w:bCs/>
              </w:rPr>
              <w:t>The</w:t>
            </w:r>
            <w:r w:rsidR="00D44C27">
              <w:rPr>
                <w:rFonts w:ascii="Arial" w:hAnsi="Arial" w:cs="Arial"/>
                <w:bCs/>
              </w:rPr>
              <w:t xml:space="preserve"> Medical Director presented the report which provided a summary of the investigation commissioned by the Trust into the SIRI involving IM.</w:t>
            </w:r>
            <w:r w:rsidR="00D02C8C">
              <w:rPr>
                <w:rFonts w:ascii="Arial" w:hAnsi="Arial" w:cs="Arial"/>
                <w:bCs/>
              </w:rPr>
              <w:t xml:space="preserve">  The patient, IM, had absconded from a pre-discharge forensic facility, travelled to Poland where he was apprehended but, tragically, </w:t>
            </w:r>
            <w:r w:rsidR="00706458">
              <w:rPr>
                <w:rFonts w:ascii="Arial" w:hAnsi="Arial" w:cs="Arial"/>
                <w:bCs/>
              </w:rPr>
              <w:t xml:space="preserve">appears to have self-harmed and subsequently died whilst detained in Poland.  </w:t>
            </w:r>
            <w:r w:rsidR="00D44C27">
              <w:rPr>
                <w:rFonts w:ascii="Arial" w:hAnsi="Arial" w:cs="Arial"/>
                <w:bCs/>
              </w:rPr>
              <w:t>He explained</w:t>
            </w:r>
            <w:r w:rsidR="00D02C8C">
              <w:rPr>
                <w:rFonts w:ascii="Arial" w:hAnsi="Arial" w:cs="Arial"/>
                <w:bCs/>
              </w:rPr>
              <w:t xml:space="preserve"> that the summary had been prepared by the team which had investigated the case which had included an external expert in the person of the Clinical Director from </w:t>
            </w:r>
            <w:proofErr w:type="spellStart"/>
            <w:r w:rsidR="00D02C8C">
              <w:rPr>
                <w:rFonts w:ascii="Arial" w:hAnsi="Arial" w:cs="Arial"/>
                <w:bCs/>
              </w:rPr>
              <w:t>Broadmoor</w:t>
            </w:r>
            <w:proofErr w:type="spellEnd"/>
            <w:r w:rsidR="00D02C8C">
              <w:rPr>
                <w:rFonts w:ascii="Arial" w:hAnsi="Arial" w:cs="Arial"/>
                <w:bCs/>
              </w:rPr>
              <w:t>.  The Medical Director also tabled a report which provided further detail on the action being taken against each of the recommendations made by the panel investigating the case.</w:t>
            </w:r>
          </w:p>
          <w:p w:rsidR="006524B9" w:rsidRPr="0012274D" w:rsidRDefault="006524B9" w:rsidP="009231F9">
            <w:pPr>
              <w:jc w:val="both"/>
              <w:rPr>
                <w:rFonts w:ascii="Arial" w:hAnsi="Arial" w:cs="Arial"/>
                <w:bCs/>
                <w:i/>
              </w:rPr>
            </w:pPr>
          </w:p>
          <w:p w:rsidR="006524B9" w:rsidRDefault="00D02C8C" w:rsidP="009231F9">
            <w:pPr>
              <w:jc w:val="both"/>
              <w:rPr>
                <w:rFonts w:ascii="Arial" w:hAnsi="Arial" w:cs="Arial"/>
                <w:bCs/>
              </w:rPr>
            </w:pPr>
            <w:r>
              <w:rPr>
                <w:rFonts w:ascii="Arial" w:hAnsi="Arial" w:cs="Arial"/>
                <w:bCs/>
              </w:rPr>
              <w:t xml:space="preserve">The Medical Director outlined to the Board how the patient, IM, came to be receiving services from the Trust and his progression through those services to the forensic pre-discharge unit, </w:t>
            </w:r>
            <w:proofErr w:type="spellStart"/>
            <w:r>
              <w:rPr>
                <w:rFonts w:ascii="Arial" w:hAnsi="Arial" w:cs="Arial"/>
                <w:bCs/>
              </w:rPr>
              <w:t>Lambourn</w:t>
            </w:r>
            <w:proofErr w:type="spellEnd"/>
            <w:r>
              <w:rPr>
                <w:rFonts w:ascii="Arial" w:hAnsi="Arial" w:cs="Arial"/>
                <w:bCs/>
              </w:rPr>
              <w:t xml:space="preserve"> House.  He explained that the investigation confirmed that IM had been appropriately placed in this type of facility; had he remained in the prison system he is likely to have been placed in an open prison.  The Medical Director noted that IM’s progress through the Trust forensic services had always been with Ministry of Justice approval.</w:t>
            </w:r>
          </w:p>
          <w:p w:rsidR="00706458" w:rsidRDefault="00706458" w:rsidP="009231F9">
            <w:pPr>
              <w:jc w:val="both"/>
              <w:rPr>
                <w:rFonts w:ascii="Arial" w:hAnsi="Arial" w:cs="Arial"/>
                <w:bCs/>
              </w:rPr>
            </w:pPr>
          </w:p>
          <w:p w:rsidR="00706458" w:rsidRDefault="00A76AB6" w:rsidP="009231F9">
            <w:pPr>
              <w:jc w:val="both"/>
              <w:rPr>
                <w:rFonts w:ascii="Arial" w:hAnsi="Arial" w:cs="Arial"/>
                <w:bCs/>
              </w:rPr>
            </w:pPr>
            <w:r>
              <w:rPr>
                <w:rFonts w:ascii="Arial" w:hAnsi="Arial" w:cs="Arial"/>
                <w:bCs/>
              </w:rPr>
              <w:t>Whilst the report did confirm that the patient was appropriately placed in the pre-discharge unit</w:t>
            </w:r>
            <w:r w:rsidR="008C1B7D">
              <w:rPr>
                <w:rFonts w:ascii="Arial" w:hAnsi="Arial" w:cs="Arial"/>
                <w:bCs/>
              </w:rPr>
              <w:t xml:space="preserve"> and that the motivation for absconding remained unclear</w:t>
            </w:r>
            <w:r>
              <w:rPr>
                <w:rFonts w:ascii="Arial" w:hAnsi="Arial" w:cs="Arial"/>
                <w:bCs/>
              </w:rPr>
              <w:t xml:space="preserve">, nevertheless, some recommendations had been made to improve areas.  The Medical Director said that he welcomed the investigation report and fully supported each of the recommendations made.  </w:t>
            </w:r>
          </w:p>
          <w:p w:rsidR="00A76AB6" w:rsidRDefault="00A76AB6" w:rsidP="009231F9">
            <w:pPr>
              <w:jc w:val="both"/>
              <w:rPr>
                <w:rFonts w:ascii="Arial" w:hAnsi="Arial" w:cs="Arial"/>
                <w:bCs/>
              </w:rPr>
            </w:pPr>
          </w:p>
          <w:p w:rsidR="00A76AB6" w:rsidRDefault="00A76AB6" w:rsidP="009231F9">
            <w:pPr>
              <w:jc w:val="both"/>
              <w:rPr>
                <w:rFonts w:ascii="Arial" w:hAnsi="Arial" w:cs="Arial"/>
                <w:bCs/>
              </w:rPr>
            </w:pPr>
            <w:r>
              <w:rPr>
                <w:rFonts w:ascii="Arial" w:hAnsi="Arial" w:cs="Arial"/>
                <w:bCs/>
              </w:rPr>
              <w:t>The Chair welcomed the summary report and said he supported each of the recommendations made.  Anne Grocock asked whether the Board would be kept inform of progress made against each recommendation and the Medical Director confirmed that he would present an update report to Board in February 2014.</w:t>
            </w:r>
          </w:p>
          <w:p w:rsidR="00A76AB6" w:rsidRDefault="00A76AB6" w:rsidP="009231F9">
            <w:pPr>
              <w:jc w:val="both"/>
              <w:rPr>
                <w:rFonts w:ascii="Arial" w:hAnsi="Arial" w:cs="Arial"/>
                <w:bCs/>
              </w:rPr>
            </w:pPr>
          </w:p>
          <w:p w:rsidR="00A76AB6" w:rsidRDefault="00A76AB6" w:rsidP="009231F9">
            <w:pPr>
              <w:jc w:val="both"/>
              <w:rPr>
                <w:rFonts w:ascii="Arial" w:hAnsi="Arial" w:cs="Arial"/>
                <w:bCs/>
              </w:rPr>
            </w:pPr>
            <w:r>
              <w:rPr>
                <w:rFonts w:ascii="Arial" w:hAnsi="Arial" w:cs="Arial"/>
                <w:bCs/>
              </w:rPr>
              <w:t xml:space="preserve">Cedric Scroggs asked for confirmation </w:t>
            </w:r>
            <w:r w:rsidR="008C1B7D">
              <w:rPr>
                <w:rFonts w:ascii="Arial" w:hAnsi="Arial" w:cs="Arial"/>
                <w:bCs/>
              </w:rPr>
              <w:t>that</w:t>
            </w:r>
            <w:r>
              <w:rPr>
                <w:rFonts w:ascii="Arial" w:hAnsi="Arial" w:cs="Arial"/>
                <w:bCs/>
              </w:rPr>
              <w:t xml:space="preserve"> the relevant parties had been informed about this incident and the report.  The Medical Director said that the relevant regulatory bodies (CQC &amp; Monitor) and commissioners had been informed.</w:t>
            </w:r>
            <w:r w:rsidR="008C1B7D">
              <w:rPr>
                <w:rFonts w:ascii="Arial" w:hAnsi="Arial" w:cs="Arial"/>
                <w:bCs/>
              </w:rPr>
              <w:t xml:space="preserve">  He said that the CQC had not expressed any serious concern at this stage but it would review the investigation in detail in due course.</w:t>
            </w:r>
          </w:p>
          <w:p w:rsidR="006524B9" w:rsidRDefault="006524B9" w:rsidP="009231F9">
            <w:pPr>
              <w:jc w:val="both"/>
              <w:rPr>
                <w:rFonts w:ascii="Arial" w:hAnsi="Arial" w:cs="Arial"/>
                <w:bCs/>
              </w:rPr>
            </w:pPr>
          </w:p>
          <w:p w:rsidR="006524B9" w:rsidRDefault="008C1B7D" w:rsidP="009231F9">
            <w:pPr>
              <w:jc w:val="both"/>
              <w:rPr>
                <w:rFonts w:ascii="Arial" w:hAnsi="Arial" w:cs="Arial"/>
                <w:b/>
                <w:bCs/>
              </w:rPr>
            </w:pPr>
            <w:r>
              <w:rPr>
                <w:rFonts w:ascii="Arial" w:hAnsi="Arial" w:cs="Arial"/>
                <w:b/>
                <w:bCs/>
              </w:rPr>
              <w:t>The Board noted the report in SIRI 30 (IM) including the findings and recommendations made.  In so doing, the Board recorded its condolences for the tragic death of IM.</w:t>
            </w:r>
          </w:p>
          <w:p w:rsidR="006524B9" w:rsidRDefault="006524B9" w:rsidP="009231F9">
            <w:pPr>
              <w:jc w:val="both"/>
              <w:rPr>
                <w:rFonts w:ascii="Arial" w:hAnsi="Arial" w:cs="Arial"/>
                <w:b/>
                <w:bCs/>
              </w:rPr>
            </w:pPr>
          </w:p>
          <w:p w:rsidR="006524B9" w:rsidRPr="00DE4AF0" w:rsidRDefault="006524B9" w:rsidP="009231F9">
            <w:pPr>
              <w:jc w:val="both"/>
              <w:rPr>
                <w:rFonts w:ascii="Arial" w:hAnsi="Arial" w:cs="Arial"/>
                <w:bCs/>
              </w:rPr>
            </w:pPr>
          </w:p>
        </w:tc>
        <w:tc>
          <w:tcPr>
            <w:tcW w:w="1054" w:type="dxa"/>
          </w:tcPr>
          <w:p w:rsidR="006524B9" w:rsidRDefault="006524B9" w:rsidP="009231F9">
            <w:pPr>
              <w:keepNext/>
              <w:keepLines/>
              <w:rPr>
                <w:rFonts w:ascii="Arial" w:hAnsi="Arial" w:cs="Arial"/>
              </w:rPr>
            </w:pPr>
          </w:p>
          <w:p w:rsidR="006524B9" w:rsidRDefault="006524B9" w:rsidP="009231F9">
            <w:pPr>
              <w:keepNext/>
              <w:keepLines/>
              <w:rPr>
                <w:rFonts w:ascii="Arial" w:hAnsi="Arial" w:cs="Arial"/>
              </w:rPr>
            </w:pPr>
          </w:p>
          <w:p w:rsidR="006524B9" w:rsidRDefault="006524B9" w:rsidP="009231F9">
            <w:pPr>
              <w:keepNext/>
              <w:keepLines/>
              <w:rPr>
                <w:rFonts w:ascii="Arial" w:hAnsi="Arial" w:cs="Arial"/>
              </w:rPr>
            </w:pPr>
          </w:p>
          <w:p w:rsidR="006524B9" w:rsidRDefault="006524B9" w:rsidP="009231F9">
            <w:pPr>
              <w:keepNext/>
              <w:keepLines/>
              <w:rPr>
                <w:rFonts w:ascii="Arial" w:hAnsi="Arial" w:cs="Arial"/>
              </w:rPr>
            </w:pPr>
          </w:p>
          <w:p w:rsidR="006524B9" w:rsidRDefault="006524B9" w:rsidP="009231F9">
            <w:pPr>
              <w:keepNext/>
              <w:keepLines/>
              <w:rPr>
                <w:rFonts w:ascii="Arial" w:hAnsi="Arial" w:cs="Arial"/>
                <w:b/>
              </w:rPr>
            </w:pPr>
          </w:p>
          <w:p w:rsidR="006524B9" w:rsidRDefault="006524B9" w:rsidP="009231F9">
            <w:pPr>
              <w:keepNext/>
              <w:keepLines/>
              <w:rPr>
                <w:rFonts w:ascii="Arial" w:hAnsi="Arial" w:cs="Arial"/>
                <w:b/>
              </w:rPr>
            </w:pPr>
          </w:p>
          <w:p w:rsidR="006524B9" w:rsidRDefault="006524B9" w:rsidP="009231F9">
            <w:pPr>
              <w:keepNext/>
              <w:keepLines/>
              <w:rPr>
                <w:rFonts w:ascii="Arial" w:hAnsi="Arial" w:cs="Arial"/>
                <w:b/>
              </w:rPr>
            </w:pPr>
          </w:p>
          <w:p w:rsidR="006524B9" w:rsidRDefault="006524B9" w:rsidP="000F1C91">
            <w:pPr>
              <w:keepNext/>
              <w:keepLines/>
              <w:rPr>
                <w:rFonts w:ascii="Arial" w:hAnsi="Arial" w:cs="Arial"/>
                <w:b/>
              </w:rPr>
            </w:pPr>
          </w:p>
          <w:p w:rsidR="00A76AB6" w:rsidRDefault="00A76AB6" w:rsidP="000F1C91">
            <w:pPr>
              <w:keepNext/>
              <w:keepLines/>
              <w:rPr>
                <w:rFonts w:ascii="Arial" w:hAnsi="Arial" w:cs="Arial"/>
                <w:b/>
              </w:rPr>
            </w:pPr>
          </w:p>
          <w:p w:rsidR="00A76AB6" w:rsidRDefault="00A76AB6" w:rsidP="000F1C91">
            <w:pPr>
              <w:keepNext/>
              <w:keepLines/>
              <w:rPr>
                <w:rFonts w:ascii="Arial" w:hAnsi="Arial" w:cs="Arial"/>
                <w:b/>
              </w:rPr>
            </w:pPr>
          </w:p>
          <w:p w:rsidR="00A76AB6" w:rsidRDefault="00A76AB6" w:rsidP="000F1C91">
            <w:pPr>
              <w:keepNext/>
              <w:keepLines/>
              <w:rPr>
                <w:rFonts w:ascii="Arial" w:hAnsi="Arial" w:cs="Arial"/>
                <w:b/>
              </w:rPr>
            </w:pPr>
          </w:p>
          <w:p w:rsidR="00A76AB6" w:rsidRDefault="00A76AB6" w:rsidP="000F1C91">
            <w:pPr>
              <w:keepNext/>
              <w:keepLines/>
              <w:rPr>
                <w:rFonts w:ascii="Arial" w:hAnsi="Arial" w:cs="Arial"/>
                <w:b/>
              </w:rPr>
            </w:pPr>
          </w:p>
          <w:p w:rsidR="00A76AB6" w:rsidRDefault="00A76AB6" w:rsidP="000F1C91">
            <w:pPr>
              <w:keepNext/>
              <w:keepLines/>
              <w:rPr>
                <w:rFonts w:ascii="Arial" w:hAnsi="Arial" w:cs="Arial"/>
                <w:b/>
              </w:rPr>
            </w:pPr>
          </w:p>
          <w:p w:rsidR="00A76AB6" w:rsidRDefault="00A76AB6" w:rsidP="000F1C91">
            <w:pPr>
              <w:keepNext/>
              <w:keepLines/>
              <w:rPr>
                <w:rFonts w:ascii="Arial" w:hAnsi="Arial" w:cs="Arial"/>
                <w:b/>
              </w:rPr>
            </w:pPr>
          </w:p>
          <w:p w:rsidR="00A76AB6" w:rsidRDefault="00A76AB6" w:rsidP="000F1C91">
            <w:pPr>
              <w:keepNext/>
              <w:keepLines/>
              <w:rPr>
                <w:rFonts w:ascii="Arial" w:hAnsi="Arial" w:cs="Arial"/>
                <w:b/>
              </w:rPr>
            </w:pPr>
          </w:p>
          <w:p w:rsidR="00A76AB6" w:rsidRDefault="00A76AB6" w:rsidP="000F1C91">
            <w:pPr>
              <w:keepNext/>
              <w:keepLines/>
              <w:rPr>
                <w:rFonts w:ascii="Arial" w:hAnsi="Arial" w:cs="Arial"/>
                <w:b/>
              </w:rPr>
            </w:pPr>
          </w:p>
          <w:p w:rsidR="00A76AB6" w:rsidRDefault="00A76AB6" w:rsidP="000F1C91">
            <w:pPr>
              <w:keepNext/>
              <w:keepLines/>
              <w:rPr>
                <w:rFonts w:ascii="Arial" w:hAnsi="Arial" w:cs="Arial"/>
                <w:b/>
              </w:rPr>
            </w:pPr>
          </w:p>
          <w:p w:rsidR="00A76AB6" w:rsidRDefault="00A76AB6" w:rsidP="000F1C91">
            <w:pPr>
              <w:keepNext/>
              <w:keepLines/>
              <w:rPr>
                <w:rFonts w:ascii="Arial" w:hAnsi="Arial" w:cs="Arial"/>
                <w:b/>
              </w:rPr>
            </w:pPr>
          </w:p>
          <w:p w:rsidR="00A76AB6" w:rsidRDefault="00A76AB6" w:rsidP="000F1C91">
            <w:pPr>
              <w:keepNext/>
              <w:keepLines/>
              <w:rPr>
                <w:rFonts w:ascii="Arial" w:hAnsi="Arial" w:cs="Arial"/>
                <w:b/>
              </w:rPr>
            </w:pPr>
          </w:p>
          <w:p w:rsidR="00A76AB6" w:rsidRDefault="00A76AB6" w:rsidP="000F1C91">
            <w:pPr>
              <w:keepNext/>
              <w:keepLines/>
              <w:rPr>
                <w:rFonts w:ascii="Arial" w:hAnsi="Arial" w:cs="Arial"/>
                <w:b/>
              </w:rPr>
            </w:pPr>
          </w:p>
          <w:p w:rsidR="00A76AB6" w:rsidRDefault="00A76AB6" w:rsidP="000F1C91">
            <w:pPr>
              <w:keepNext/>
              <w:keepLines/>
              <w:rPr>
                <w:rFonts w:ascii="Arial" w:hAnsi="Arial" w:cs="Arial"/>
                <w:b/>
              </w:rPr>
            </w:pPr>
          </w:p>
          <w:p w:rsidR="00A76AB6" w:rsidRDefault="00A76AB6" w:rsidP="000F1C91">
            <w:pPr>
              <w:keepNext/>
              <w:keepLines/>
              <w:rPr>
                <w:rFonts w:ascii="Arial" w:hAnsi="Arial" w:cs="Arial"/>
                <w:b/>
              </w:rPr>
            </w:pPr>
          </w:p>
          <w:p w:rsidR="00A76AB6" w:rsidRDefault="00A76AB6" w:rsidP="000F1C91">
            <w:pPr>
              <w:keepNext/>
              <w:keepLines/>
              <w:rPr>
                <w:rFonts w:ascii="Arial" w:hAnsi="Arial" w:cs="Arial"/>
                <w:b/>
              </w:rPr>
            </w:pPr>
          </w:p>
          <w:p w:rsidR="00A76AB6" w:rsidRDefault="00A76AB6" w:rsidP="000F1C91">
            <w:pPr>
              <w:keepNext/>
              <w:keepLines/>
              <w:rPr>
                <w:rFonts w:ascii="Arial" w:hAnsi="Arial" w:cs="Arial"/>
                <w:b/>
              </w:rPr>
            </w:pPr>
          </w:p>
          <w:p w:rsidR="00A76AB6" w:rsidRDefault="00A76AB6" w:rsidP="000F1C91">
            <w:pPr>
              <w:keepNext/>
              <w:keepLines/>
              <w:rPr>
                <w:rFonts w:ascii="Arial" w:hAnsi="Arial" w:cs="Arial"/>
                <w:b/>
              </w:rPr>
            </w:pPr>
          </w:p>
          <w:p w:rsidR="00A76AB6" w:rsidRDefault="00A76AB6" w:rsidP="000F1C91">
            <w:pPr>
              <w:keepNext/>
              <w:keepLines/>
              <w:rPr>
                <w:rFonts w:ascii="Arial" w:hAnsi="Arial" w:cs="Arial"/>
                <w:b/>
              </w:rPr>
            </w:pPr>
          </w:p>
          <w:p w:rsidR="00A76AB6" w:rsidRDefault="00A76AB6" w:rsidP="000F1C91">
            <w:pPr>
              <w:keepNext/>
              <w:keepLines/>
              <w:rPr>
                <w:rFonts w:ascii="Arial" w:hAnsi="Arial" w:cs="Arial"/>
                <w:b/>
              </w:rPr>
            </w:pPr>
          </w:p>
          <w:p w:rsidR="00A76AB6" w:rsidRDefault="00A76AB6" w:rsidP="000F1C91">
            <w:pPr>
              <w:keepNext/>
              <w:keepLines/>
              <w:rPr>
                <w:rFonts w:ascii="Arial" w:hAnsi="Arial" w:cs="Arial"/>
                <w:b/>
              </w:rPr>
            </w:pPr>
          </w:p>
          <w:p w:rsidR="00A76AB6" w:rsidRDefault="00A76AB6" w:rsidP="000F1C91">
            <w:pPr>
              <w:keepNext/>
              <w:keepLines/>
              <w:rPr>
                <w:rFonts w:ascii="Arial" w:hAnsi="Arial" w:cs="Arial"/>
                <w:b/>
              </w:rPr>
            </w:pPr>
          </w:p>
          <w:p w:rsidR="00A76AB6" w:rsidRDefault="00A76AB6" w:rsidP="000F1C91">
            <w:pPr>
              <w:keepNext/>
              <w:keepLines/>
              <w:rPr>
                <w:rFonts w:ascii="Arial" w:hAnsi="Arial" w:cs="Arial"/>
                <w:b/>
              </w:rPr>
            </w:pPr>
          </w:p>
          <w:p w:rsidR="00A76AB6" w:rsidRDefault="00A76AB6" w:rsidP="000F1C91">
            <w:pPr>
              <w:keepNext/>
              <w:keepLines/>
              <w:rPr>
                <w:rFonts w:ascii="Arial" w:hAnsi="Arial" w:cs="Arial"/>
                <w:b/>
              </w:rPr>
            </w:pPr>
          </w:p>
          <w:p w:rsidR="00A76AB6" w:rsidRDefault="00A76AB6" w:rsidP="000F1C91">
            <w:pPr>
              <w:keepNext/>
              <w:keepLines/>
              <w:rPr>
                <w:rFonts w:ascii="Arial" w:hAnsi="Arial" w:cs="Arial"/>
                <w:b/>
              </w:rPr>
            </w:pPr>
          </w:p>
          <w:p w:rsidR="00A76AB6" w:rsidRDefault="00A76AB6" w:rsidP="000F1C91">
            <w:pPr>
              <w:keepNext/>
              <w:keepLines/>
              <w:rPr>
                <w:rFonts w:ascii="Arial" w:hAnsi="Arial" w:cs="Arial"/>
                <w:b/>
              </w:rPr>
            </w:pPr>
          </w:p>
          <w:p w:rsidR="00A76AB6" w:rsidRDefault="00A76AB6" w:rsidP="000F1C91">
            <w:pPr>
              <w:keepNext/>
              <w:keepLines/>
              <w:rPr>
                <w:rFonts w:ascii="Arial" w:hAnsi="Arial" w:cs="Arial"/>
                <w:b/>
              </w:rPr>
            </w:pPr>
          </w:p>
          <w:p w:rsidR="00A76AB6" w:rsidRDefault="00A76AB6" w:rsidP="000F1C91">
            <w:pPr>
              <w:keepNext/>
              <w:keepLines/>
              <w:rPr>
                <w:rFonts w:ascii="Arial" w:hAnsi="Arial" w:cs="Arial"/>
                <w:b/>
              </w:rPr>
            </w:pPr>
          </w:p>
          <w:p w:rsidR="00A76AB6" w:rsidRDefault="00A76AB6" w:rsidP="000F1C91">
            <w:pPr>
              <w:keepNext/>
              <w:keepLines/>
              <w:rPr>
                <w:rFonts w:ascii="Arial" w:hAnsi="Arial" w:cs="Arial"/>
                <w:b/>
              </w:rPr>
            </w:pPr>
          </w:p>
          <w:p w:rsidR="00A76AB6" w:rsidRDefault="00A76AB6" w:rsidP="000F1C91">
            <w:pPr>
              <w:keepNext/>
              <w:keepLines/>
              <w:rPr>
                <w:rFonts w:ascii="Arial" w:hAnsi="Arial" w:cs="Arial"/>
                <w:b/>
              </w:rPr>
            </w:pPr>
          </w:p>
          <w:p w:rsidR="00A76AB6" w:rsidRPr="00F01173" w:rsidRDefault="00A76AB6" w:rsidP="000F1C91">
            <w:pPr>
              <w:keepNext/>
              <w:keepLines/>
              <w:rPr>
                <w:rFonts w:ascii="Arial" w:hAnsi="Arial" w:cs="Arial"/>
                <w:b/>
              </w:rPr>
            </w:pPr>
            <w:r>
              <w:rPr>
                <w:rFonts w:ascii="Arial" w:hAnsi="Arial" w:cs="Arial"/>
                <w:b/>
              </w:rPr>
              <w:t>CM</w:t>
            </w:r>
          </w:p>
        </w:tc>
      </w:tr>
      <w:tr w:rsidR="006524B9" w:rsidRPr="006A5F4B">
        <w:trPr>
          <w:trHeight w:val="650"/>
        </w:trPr>
        <w:tc>
          <w:tcPr>
            <w:tcW w:w="993" w:type="dxa"/>
          </w:tcPr>
          <w:p w:rsidR="006524B9" w:rsidRDefault="006524B9" w:rsidP="005F51D7">
            <w:pPr>
              <w:keepNext/>
              <w:keepLines/>
              <w:rPr>
                <w:rFonts w:ascii="Arial" w:hAnsi="Arial" w:cs="Arial"/>
              </w:rPr>
            </w:pPr>
            <w:r>
              <w:rPr>
                <w:rFonts w:ascii="Arial" w:hAnsi="Arial" w:cs="Arial"/>
                <w:b/>
              </w:rPr>
              <w:lastRenderedPageBreak/>
              <w:t>BOD 1</w:t>
            </w:r>
            <w:r w:rsidR="005155C8">
              <w:rPr>
                <w:rFonts w:ascii="Arial" w:hAnsi="Arial" w:cs="Arial"/>
                <w:b/>
              </w:rPr>
              <w:t>39</w:t>
            </w:r>
            <w:r>
              <w:rPr>
                <w:rFonts w:ascii="Arial" w:hAnsi="Arial" w:cs="Arial"/>
                <w:b/>
              </w:rPr>
              <w:t>/13</w:t>
            </w: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r>
              <w:rPr>
                <w:rFonts w:ascii="Arial" w:hAnsi="Arial" w:cs="Arial"/>
              </w:rPr>
              <w:t>a</w:t>
            </w: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r>
              <w:rPr>
                <w:rFonts w:ascii="Arial" w:hAnsi="Arial" w:cs="Arial"/>
              </w:rPr>
              <w:t>b</w:t>
            </w: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r>
              <w:rPr>
                <w:rFonts w:ascii="Arial" w:hAnsi="Arial" w:cs="Arial"/>
              </w:rPr>
              <w:t>c</w:t>
            </w: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Pr="00D1154B" w:rsidRDefault="006524B9" w:rsidP="005F51D7">
            <w:pPr>
              <w:keepNext/>
              <w:keepLines/>
              <w:rPr>
                <w:rFonts w:ascii="Arial" w:hAnsi="Arial" w:cs="Arial"/>
              </w:rPr>
            </w:pPr>
          </w:p>
        </w:tc>
        <w:tc>
          <w:tcPr>
            <w:tcW w:w="7087" w:type="dxa"/>
          </w:tcPr>
          <w:p w:rsidR="006524B9" w:rsidRDefault="006524B9" w:rsidP="00CC2650">
            <w:pPr>
              <w:jc w:val="both"/>
              <w:rPr>
                <w:rFonts w:ascii="Arial" w:hAnsi="Arial" w:cs="Arial"/>
                <w:bCs/>
              </w:rPr>
            </w:pPr>
            <w:r>
              <w:rPr>
                <w:rFonts w:ascii="Arial" w:hAnsi="Arial" w:cs="Arial"/>
                <w:b/>
                <w:bCs/>
              </w:rPr>
              <w:t>Finance Report</w:t>
            </w:r>
          </w:p>
          <w:p w:rsidR="006524B9" w:rsidRDefault="006524B9" w:rsidP="00CC2650">
            <w:pPr>
              <w:jc w:val="both"/>
              <w:rPr>
                <w:rFonts w:ascii="Arial" w:hAnsi="Arial" w:cs="Arial"/>
                <w:bCs/>
              </w:rPr>
            </w:pPr>
          </w:p>
          <w:p w:rsidR="006524B9" w:rsidRDefault="006524B9" w:rsidP="00CC2650">
            <w:pPr>
              <w:jc w:val="both"/>
              <w:rPr>
                <w:rFonts w:ascii="Arial" w:hAnsi="Arial" w:cs="Arial"/>
                <w:bCs/>
              </w:rPr>
            </w:pPr>
          </w:p>
          <w:p w:rsidR="006524B9" w:rsidRDefault="006524B9" w:rsidP="00CC2650">
            <w:pPr>
              <w:jc w:val="both"/>
              <w:rPr>
                <w:rFonts w:ascii="Arial" w:hAnsi="Arial" w:cs="Arial"/>
                <w:bCs/>
              </w:rPr>
            </w:pPr>
            <w:r>
              <w:rPr>
                <w:rFonts w:ascii="Arial" w:hAnsi="Arial" w:cs="Arial"/>
                <w:bCs/>
              </w:rPr>
              <w:t xml:space="preserve">The </w:t>
            </w:r>
            <w:r w:rsidR="00655A07">
              <w:rPr>
                <w:rFonts w:ascii="Arial" w:hAnsi="Arial" w:cs="Arial"/>
                <w:bCs/>
              </w:rPr>
              <w:t>Head of Financial Services</w:t>
            </w:r>
            <w:r>
              <w:rPr>
                <w:rFonts w:ascii="Arial" w:hAnsi="Arial" w:cs="Arial"/>
                <w:bCs/>
              </w:rPr>
              <w:t xml:space="preserve"> presented the report which set out the Trust’s financial position for the year-to-date and the forecast year-end position.  He noted that the Trust was presently operating behind plan and ac</w:t>
            </w:r>
            <w:r w:rsidR="00655A07">
              <w:rPr>
                <w:rFonts w:ascii="Arial" w:hAnsi="Arial" w:cs="Arial"/>
                <w:bCs/>
              </w:rPr>
              <w:t>tion was being taken to address.  In terms of the FRR, he explained that the Trust was rated 3 in line with the plan and that this rating remained the year-end forecast.</w:t>
            </w:r>
          </w:p>
          <w:p w:rsidR="006524B9" w:rsidRDefault="006524B9" w:rsidP="00CC2650">
            <w:pPr>
              <w:jc w:val="both"/>
              <w:rPr>
                <w:rFonts w:ascii="Arial" w:hAnsi="Arial" w:cs="Arial"/>
                <w:bCs/>
              </w:rPr>
            </w:pPr>
          </w:p>
          <w:p w:rsidR="006524B9" w:rsidRDefault="00655A07" w:rsidP="00CC2650">
            <w:pPr>
              <w:jc w:val="both"/>
              <w:rPr>
                <w:rFonts w:ascii="Arial" w:hAnsi="Arial" w:cs="Arial"/>
                <w:bCs/>
              </w:rPr>
            </w:pPr>
            <w:r>
              <w:rPr>
                <w:rFonts w:ascii="Arial" w:hAnsi="Arial" w:cs="Arial"/>
                <w:bCs/>
              </w:rPr>
              <w:t>The Chair said that addressing the poor performance against the CIP plans and preparing robust plans for 2014/15 must the focus of the remaining year.</w:t>
            </w:r>
          </w:p>
          <w:p w:rsidR="006524B9" w:rsidRDefault="006524B9" w:rsidP="00CC2650">
            <w:pPr>
              <w:jc w:val="both"/>
              <w:rPr>
                <w:rFonts w:ascii="Arial" w:hAnsi="Arial" w:cs="Arial"/>
                <w:bCs/>
              </w:rPr>
            </w:pPr>
          </w:p>
          <w:p w:rsidR="006524B9" w:rsidRPr="002E1D03" w:rsidRDefault="006524B9" w:rsidP="00CC2650">
            <w:pPr>
              <w:jc w:val="both"/>
              <w:rPr>
                <w:rFonts w:ascii="Arial" w:hAnsi="Arial" w:cs="Arial"/>
                <w:b/>
                <w:bCs/>
              </w:rPr>
            </w:pPr>
            <w:r w:rsidRPr="002E1D03">
              <w:rPr>
                <w:rFonts w:ascii="Arial" w:hAnsi="Arial" w:cs="Arial"/>
                <w:b/>
                <w:bCs/>
              </w:rPr>
              <w:t>The Board noted the report.</w:t>
            </w:r>
          </w:p>
          <w:p w:rsidR="006524B9" w:rsidRPr="00D1154B" w:rsidRDefault="006524B9" w:rsidP="00CC2650">
            <w:pPr>
              <w:jc w:val="both"/>
              <w:rPr>
                <w:rFonts w:ascii="Arial" w:hAnsi="Arial" w:cs="Arial"/>
                <w:bCs/>
              </w:rPr>
            </w:pPr>
          </w:p>
        </w:tc>
        <w:tc>
          <w:tcPr>
            <w:tcW w:w="1054" w:type="dxa"/>
          </w:tcPr>
          <w:p w:rsidR="006524B9" w:rsidRDefault="006524B9" w:rsidP="005F51D7">
            <w:pPr>
              <w:keepNext/>
              <w:keepLines/>
              <w:rPr>
                <w:rFonts w:ascii="Arial" w:hAnsi="Arial" w:cs="Arial"/>
              </w:rPr>
            </w:pPr>
          </w:p>
          <w:p w:rsidR="006524B9" w:rsidRPr="00D1154B" w:rsidRDefault="006524B9" w:rsidP="005F51D7">
            <w:pPr>
              <w:keepNext/>
              <w:keepLines/>
              <w:rPr>
                <w:rFonts w:ascii="Arial" w:hAnsi="Arial" w:cs="Arial"/>
                <w:b/>
              </w:rPr>
            </w:pPr>
          </w:p>
        </w:tc>
      </w:tr>
      <w:tr w:rsidR="006524B9" w:rsidRPr="006A5F4B">
        <w:trPr>
          <w:trHeight w:val="650"/>
        </w:trPr>
        <w:tc>
          <w:tcPr>
            <w:tcW w:w="993" w:type="dxa"/>
          </w:tcPr>
          <w:p w:rsidR="006524B9" w:rsidRDefault="006524B9" w:rsidP="005F51D7">
            <w:pPr>
              <w:keepNext/>
              <w:keepLines/>
              <w:rPr>
                <w:rFonts w:ascii="Arial" w:hAnsi="Arial" w:cs="Arial"/>
              </w:rPr>
            </w:pPr>
            <w:r>
              <w:rPr>
                <w:rFonts w:ascii="Arial" w:hAnsi="Arial" w:cs="Arial"/>
                <w:b/>
              </w:rPr>
              <w:lastRenderedPageBreak/>
              <w:t>BOD 1</w:t>
            </w:r>
            <w:r w:rsidR="005155C8">
              <w:rPr>
                <w:rFonts w:ascii="Arial" w:hAnsi="Arial" w:cs="Arial"/>
                <w:b/>
              </w:rPr>
              <w:t>40</w:t>
            </w:r>
            <w:r>
              <w:rPr>
                <w:rFonts w:ascii="Arial" w:hAnsi="Arial" w:cs="Arial"/>
                <w:b/>
              </w:rPr>
              <w:t>/13</w:t>
            </w: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r>
              <w:rPr>
                <w:rFonts w:ascii="Arial" w:hAnsi="Arial" w:cs="Arial"/>
              </w:rPr>
              <w:t>a</w:t>
            </w: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C33022" w:rsidRDefault="00C33022" w:rsidP="005F51D7">
            <w:pPr>
              <w:keepNext/>
              <w:keepLines/>
              <w:rPr>
                <w:rFonts w:ascii="Arial" w:hAnsi="Arial" w:cs="Arial"/>
              </w:rPr>
            </w:pPr>
          </w:p>
          <w:p w:rsidR="00C33022" w:rsidRDefault="00C33022" w:rsidP="005F51D7">
            <w:pPr>
              <w:keepNext/>
              <w:keepLines/>
              <w:rPr>
                <w:rFonts w:ascii="Arial" w:hAnsi="Arial" w:cs="Arial"/>
              </w:rPr>
            </w:pPr>
          </w:p>
          <w:p w:rsidR="00C33022" w:rsidRDefault="00C33022" w:rsidP="005F51D7">
            <w:pPr>
              <w:keepNext/>
              <w:keepLines/>
              <w:rPr>
                <w:rFonts w:ascii="Arial" w:hAnsi="Arial" w:cs="Arial"/>
              </w:rPr>
            </w:pPr>
          </w:p>
          <w:p w:rsidR="00C33022" w:rsidRDefault="00C33022" w:rsidP="005F51D7">
            <w:pPr>
              <w:keepNext/>
              <w:keepLines/>
              <w:rPr>
                <w:rFonts w:ascii="Arial" w:hAnsi="Arial" w:cs="Arial"/>
              </w:rPr>
            </w:pPr>
          </w:p>
          <w:p w:rsidR="00C33022" w:rsidRDefault="00C33022" w:rsidP="005F51D7">
            <w:pPr>
              <w:keepNext/>
              <w:keepLines/>
              <w:rPr>
                <w:rFonts w:ascii="Arial" w:hAnsi="Arial" w:cs="Arial"/>
              </w:rPr>
            </w:pPr>
          </w:p>
          <w:p w:rsidR="00C33022" w:rsidRDefault="00C33022"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r>
              <w:rPr>
                <w:rFonts w:ascii="Arial" w:hAnsi="Arial" w:cs="Arial"/>
              </w:rPr>
              <w:t>b</w:t>
            </w:r>
          </w:p>
          <w:p w:rsidR="006524B9" w:rsidRDefault="006524B9" w:rsidP="005F51D7">
            <w:pPr>
              <w:keepNext/>
              <w:keepLines/>
              <w:rPr>
                <w:rFonts w:ascii="Arial" w:hAnsi="Arial" w:cs="Arial"/>
              </w:rPr>
            </w:pPr>
          </w:p>
          <w:p w:rsidR="006524B9" w:rsidRPr="002E212A" w:rsidRDefault="006524B9" w:rsidP="005F51D7">
            <w:pPr>
              <w:keepNext/>
              <w:keepLines/>
              <w:rPr>
                <w:rFonts w:ascii="Arial" w:hAnsi="Arial" w:cs="Arial"/>
              </w:rPr>
            </w:pPr>
          </w:p>
        </w:tc>
        <w:tc>
          <w:tcPr>
            <w:tcW w:w="7087" w:type="dxa"/>
          </w:tcPr>
          <w:p w:rsidR="006524B9" w:rsidRDefault="00A47F79" w:rsidP="00CC2650">
            <w:pPr>
              <w:jc w:val="both"/>
              <w:rPr>
                <w:rFonts w:ascii="Arial" w:hAnsi="Arial" w:cs="Arial"/>
                <w:bCs/>
              </w:rPr>
            </w:pPr>
            <w:r>
              <w:rPr>
                <w:rFonts w:ascii="Arial" w:hAnsi="Arial" w:cs="Arial"/>
                <w:b/>
                <w:bCs/>
              </w:rPr>
              <w:t>Annual Plan 2013/14 Q2</w:t>
            </w:r>
            <w:r w:rsidR="006524B9">
              <w:rPr>
                <w:rFonts w:ascii="Arial" w:hAnsi="Arial" w:cs="Arial"/>
                <w:b/>
                <w:bCs/>
              </w:rPr>
              <w:t xml:space="preserve"> Report</w:t>
            </w:r>
          </w:p>
          <w:p w:rsidR="006524B9" w:rsidRDefault="006524B9" w:rsidP="00CC2650">
            <w:pPr>
              <w:jc w:val="both"/>
              <w:rPr>
                <w:rFonts w:ascii="Arial" w:hAnsi="Arial" w:cs="Arial"/>
                <w:bCs/>
              </w:rPr>
            </w:pPr>
          </w:p>
          <w:p w:rsidR="006524B9" w:rsidRDefault="006524B9" w:rsidP="00CC2650">
            <w:pPr>
              <w:jc w:val="both"/>
              <w:rPr>
                <w:rFonts w:ascii="Arial" w:hAnsi="Arial" w:cs="Arial"/>
                <w:bCs/>
              </w:rPr>
            </w:pPr>
            <w:r>
              <w:rPr>
                <w:rFonts w:ascii="Arial" w:hAnsi="Arial" w:cs="Arial"/>
                <w:bCs/>
                <w:i/>
              </w:rPr>
              <w:t>The Head of Strategy and Programmes joined the meeting at this point.</w:t>
            </w:r>
          </w:p>
          <w:p w:rsidR="006524B9" w:rsidRDefault="006524B9" w:rsidP="00CC2650">
            <w:pPr>
              <w:jc w:val="both"/>
              <w:rPr>
                <w:rFonts w:ascii="Arial" w:hAnsi="Arial" w:cs="Arial"/>
                <w:bCs/>
              </w:rPr>
            </w:pPr>
          </w:p>
          <w:p w:rsidR="006524B9" w:rsidRDefault="006524B9" w:rsidP="00CC2650">
            <w:pPr>
              <w:jc w:val="both"/>
              <w:rPr>
                <w:rFonts w:ascii="Arial" w:hAnsi="Arial" w:cs="Arial"/>
                <w:bCs/>
              </w:rPr>
            </w:pPr>
            <w:r>
              <w:rPr>
                <w:rFonts w:ascii="Arial" w:hAnsi="Arial" w:cs="Arial"/>
                <w:bCs/>
              </w:rPr>
              <w:t>On behalf of the Director of Finance, the Head of Strategy and Programmes presented the report which summarised the Trust’s progress against its annual plan.</w:t>
            </w:r>
            <w:r w:rsidR="00C33022">
              <w:rPr>
                <w:rFonts w:ascii="Arial" w:hAnsi="Arial" w:cs="Arial"/>
                <w:bCs/>
              </w:rPr>
              <w:t xml:space="preserve">  He acknowledged that the report format still needed refining so as to provide the Board with assurances that the plan was being met and gaps were being addressed.  Lyn Williams agreed and suggested that the report should be structured in a similar way to that of the Quality and Performance Report; as it was currently written it was difficult for the Board to monitor progress. </w:t>
            </w:r>
          </w:p>
          <w:p w:rsidR="006524B9" w:rsidRDefault="006524B9" w:rsidP="00CC2650">
            <w:pPr>
              <w:jc w:val="both"/>
              <w:rPr>
                <w:rFonts w:ascii="Arial" w:hAnsi="Arial" w:cs="Arial"/>
                <w:bCs/>
              </w:rPr>
            </w:pPr>
          </w:p>
          <w:p w:rsidR="006524B9" w:rsidRPr="002E212A" w:rsidRDefault="006524B9" w:rsidP="00CC2650">
            <w:pPr>
              <w:jc w:val="both"/>
              <w:rPr>
                <w:rFonts w:ascii="Arial" w:hAnsi="Arial" w:cs="Arial"/>
                <w:b/>
                <w:bCs/>
              </w:rPr>
            </w:pPr>
            <w:r w:rsidRPr="002E212A">
              <w:rPr>
                <w:rFonts w:ascii="Arial" w:hAnsi="Arial" w:cs="Arial"/>
                <w:b/>
                <w:bCs/>
              </w:rPr>
              <w:t>The Board noted the report</w:t>
            </w:r>
            <w:r>
              <w:rPr>
                <w:rFonts w:ascii="Arial" w:hAnsi="Arial" w:cs="Arial"/>
                <w:b/>
                <w:bCs/>
              </w:rPr>
              <w:t>.</w:t>
            </w:r>
          </w:p>
          <w:p w:rsidR="006524B9" w:rsidRDefault="006524B9" w:rsidP="00CC2650">
            <w:pPr>
              <w:jc w:val="both"/>
              <w:rPr>
                <w:rFonts w:ascii="Arial" w:hAnsi="Arial" w:cs="Arial"/>
                <w:bCs/>
              </w:rPr>
            </w:pPr>
          </w:p>
          <w:p w:rsidR="005155C8" w:rsidRDefault="005155C8" w:rsidP="005155C8">
            <w:pPr>
              <w:jc w:val="both"/>
              <w:rPr>
                <w:rFonts w:ascii="Arial" w:hAnsi="Arial" w:cs="Arial"/>
                <w:bCs/>
              </w:rPr>
            </w:pPr>
            <w:r>
              <w:rPr>
                <w:rFonts w:ascii="Arial" w:hAnsi="Arial" w:cs="Arial"/>
                <w:bCs/>
                <w:i/>
              </w:rPr>
              <w:t>The Head of Strategy and Programmes left the meeting at this point.</w:t>
            </w:r>
          </w:p>
          <w:p w:rsidR="005155C8" w:rsidRDefault="005155C8" w:rsidP="00CC2650">
            <w:pPr>
              <w:jc w:val="both"/>
              <w:rPr>
                <w:rFonts w:ascii="Arial" w:hAnsi="Arial" w:cs="Arial"/>
                <w:bCs/>
              </w:rPr>
            </w:pPr>
          </w:p>
          <w:p w:rsidR="005155C8" w:rsidRDefault="005155C8" w:rsidP="00CC2650">
            <w:pPr>
              <w:jc w:val="both"/>
              <w:rPr>
                <w:rFonts w:ascii="Arial" w:hAnsi="Arial" w:cs="Arial"/>
                <w:bCs/>
              </w:rPr>
            </w:pPr>
          </w:p>
          <w:p w:rsidR="006524B9" w:rsidRPr="0090569C" w:rsidRDefault="006524B9" w:rsidP="00CC2650">
            <w:pPr>
              <w:jc w:val="both"/>
              <w:rPr>
                <w:rFonts w:ascii="Arial" w:hAnsi="Arial" w:cs="Arial"/>
                <w:bCs/>
              </w:rPr>
            </w:pPr>
          </w:p>
        </w:tc>
        <w:tc>
          <w:tcPr>
            <w:tcW w:w="1054" w:type="dxa"/>
          </w:tcPr>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Pr="002E212A" w:rsidRDefault="006524B9" w:rsidP="005F51D7">
            <w:pPr>
              <w:keepNext/>
              <w:keepLines/>
              <w:rPr>
                <w:rFonts w:ascii="Arial" w:hAnsi="Arial" w:cs="Arial"/>
                <w:b/>
              </w:rPr>
            </w:pPr>
          </w:p>
        </w:tc>
      </w:tr>
      <w:tr w:rsidR="006524B9" w:rsidRPr="006A5F4B">
        <w:trPr>
          <w:trHeight w:val="650"/>
        </w:trPr>
        <w:tc>
          <w:tcPr>
            <w:tcW w:w="993" w:type="dxa"/>
          </w:tcPr>
          <w:p w:rsidR="006524B9" w:rsidRDefault="006524B9" w:rsidP="005F51D7">
            <w:pPr>
              <w:keepNext/>
              <w:keepLines/>
              <w:rPr>
                <w:rFonts w:ascii="Arial" w:hAnsi="Arial" w:cs="Arial"/>
              </w:rPr>
            </w:pPr>
            <w:r>
              <w:rPr>
                <w:rFonts w:ascii="Arial" w:hAnsi="Arial" w:cs="Arial"/>
                <w:b/>
              </w:rPr>
              <w:t>BOD 1</w:t>
            </w:r>
            <w:r w:rsidR="005155C8">
              <w:rPr>
                <w:rFonts w:ascii="Arial" w:hAnsi="Arial" w:cs="Arial"/>
                <w:b/>
              </w:rPr>
              <w:t>41</w:t>
            </w:r>
            <w:r>
              <w:rPr>
                <w:rFonts w:ascii="Arial" w:hAnsi="Arial" w:cs="Arial"/>
                <w:b/>
              </w:rPr>
              <w:t>/13</w:t>
            </w: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r>
              <w:rPr>
                <w:rFonts w:ascii="Arial" w:hAnsi="Arial" w:cs="Arial"/>
              </w:rPr>
              <w:t>a</w:t>
            </w: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5155C8" w:rsidRDefault="005155C8" w:rsidP="005F51D7">
            <w:pPr>
              <w:keepNext/>
              <w:keepLines/>
              <w:rPr>
                <w:rFonts w:ascii="Arial" w:hAnsi="Arial" w:cs="Arial"/>
              </w:rPr>
            </w:pPr>
          </w:p>
          <w:p w:rsidR="005155C8" w:rsidRDefault="005155C8" w:rsidP="005F51D7">
            <w:pPr>
              <w:keepNext/>
              <w:keepLines/>
              <w:rPr>
                <w:rFonts w:ascii="Arial" w:hAnsi="Arial" w:cs="Arial"/>
              </w:rPr>
            </w:pPr>
          </w:p>
          <w:p w:rsidR="005155C8" w:rsidRDefault="005155C8" w:rsidP="005F51D7">
            <w:pPr>
              <w:keepNext/>
              <w:keepLines/>
              <w:rPr>
                <w:rFonts w:ascii="Arial" w:hAnsi="Arial" w:cs="Arial"/>
              </w:rPr>
            </w:pPr>
          </w:p>
          <w:p w:rsidR="005155C8" w:rsidRDefault="005155C8" w:rsidP="005F51D7">
            <w:pPr>
              <w:keepNext/>
              <w:keepLines/>
              <w:rPr>
                <w:rFonts w:ascii="Arial" w:hAnsi="Arial" w:cs="Arial"/>
              </w:rPr>
            </w:pPr>
          </w:p>
          <w:p w:rsidR="006524B9" w:rsidRPr="00225EC4" w:rsidRDefault="00D326AB" w:rsidP="005F51D7">
            <w:pPr>
              <w:keepNext/>
              <w:keepLines/>
              <w:rPr>
                <w:rFonts w:ascii="Arial" w:hAnsi="Arial" w:cs="Arial"/>
              </w:rPr>
            </w:pPr>
            <w:r>
              <w:rPr>
                <w:rFonts w:ascii="Arial" w:hAnsi="Arial" w:cs="Arial"/>
              </w:rPr>
              <w:t>b</w:t>
            </w:r>
          </w:p>
        </w:tc>
        <w:tc>
          <w:tcPr>
            <w:tcW w:w="7087" w:type="dxa"/>
          </w:tcPr>
          <w:p w:rsidR="006524B9" w:rsidRDefault="006524B9" w:rsidP="00CC2650">
            <w:pPr>
              <w:jc w:val="both"/>
              <w:rPr>
                <w:rFonts w:ascii="Arial" w:hAnsi="Arial" w:cs="Arial"/>
                <w:b/>
                <w:bCs/>
              </w:rPr>
            </w:pPr>
            <w:r>
              <w:rPr>
                <w:rFonts w:ascii="Arial" w:hAnsi="Arial" w:cs="Arial"/>
                <w:b/>
                <w:bCs/>
              </w:rPr>
              <w:t>In</w:t>
            </w:r>
            <w:r w:rsidR="005155C8">
              <w:rPr>
                <w:rFonts w:ascii="Arial" w:hAnsi="Arial" w:cs="Arial"/>
                <w:b/>
                <w:bCs/>
              </w:rPr>
              <w:t>-Year Submission to Monitor – Q2</w:t>
            </w:r>
            <w:r>
              <w:rPr>
                <w:rFonts w:ascii="Arial" w:hAnsi="Arial" w:cs="Arial"/>
                <w:b/>
                <w:bCs/>
              </w:rPr>
              <w:t xml:space="preserve"> 2013/14 Report</w:t>
            </w:r>
          </w:p>
          <w:p w:rsidR="006524B9" w:rsidRDefault="006524B9" w:rsidP="00CC2650">
            <w:pPr>
              <w:jc w:val="both"/>
              <w:rPr>
                <w:rFonts w:ascii="Arial" w:hAnsi="Arial" w:cs="Arial"/>
                <w:bCs/>
              </w:rPr>
            </w:pPr>
          </w:p>
          <w:p w:rsidR="006524B9" w:rsidRDefault="006524B9" w:rsidP="00CC2650">
            <w:pPr>
              <w:jc w:val="both"/>
              <w:rPr>
                <w:rFonts w:ascii="Arial" w:hAnsi="Arial" w:cs="Arial"/>
                <w:bCs/>
              </w:rPr>
            </w:pPr>
          </w:p>
          <w:p w:rsidR="005155C8" w:rsidRPr="005155C8" w:rsidRDefault="005155C8" w:rsidP="005155C8">
            <w:pPr>
              <w:jc w:val="both"/>
              <w:rPr>
                <w:rFonts w:ascii="Arial" w:hAnsi="Arial" w:cs="Arial"/>
                <w:bCs/>
              </w:rPr>
            </w:pPr>
            <w:r>
              <w:rPr>
                <w:rFonts w:ascii="Arial" w:hAnsi="Arial" w:cs="Arial"/>
                <w:bCs/>
              </w:rPr>
              <w:t xml:space="preserve">The Trust Secretary presented the report which set out the 2013/14 reporting requirements to Monitor and the Trust’s proposed submission for Q2.  He </w:t>
            </w:r>
            <w:r>
              <w:rPr>
                <w:rFonts w:ascii="Arial" w:hAnsi="Arial"/>
              </w:rPr>
              <w:t xml:space="preserve">noted the other reports presented to Board which had provided the required detail to support the submission.  He explained that, when making the submission, further narrative on the </w:t>
            </w:r>
            <w:proofErr w:type="spellStart"/>
            <w:r>
              <w:rPr>
                <w:rFonts w:ascii="Arial" w:hAnsi="Arial"/>
                <w:i/>
              </w:rPr>
              <w:t>CDiff</w:t>
            </w:r>
            <w:proofErr w:type="spellEnd"/>
            <w:r>
              <w:rPr>
                <w:rFonts w:ascii="Arial" w:hAnsi="Arial"/>
              </w:rPr>
              <w:t xml:space="preserve"> position as well as information on SIRI 30 (IM) would be provided to Monitor.</w:t>
            </w:r>
          </w:p>
          <w:p w:rsidR="005155C8" w:rsidRDefault="005155C8" w:rsidP="005155C8">
            <w:pPr>
              <w:jc w:val="both"/>
              <w:rPr>
                <w:rFonts w:ascii="Arial" w:hAnsi="Arial" w:cs="Arial"/>
                <w:bCs/>
              </w:rPr>
            </w:pPr>
          </w:p>
          <w:p w:rsidR="005155C8" w:rsidRDefault="005155C8" w:rsidP="005155C8">
            <w:pPr>
              <w:jc w:val="both"/>
              <w:rPr>
                <w:rFonts w:ascii="Arial" w:hAnsi="Arial" w:cs="Arial"/>
                <w:b/>
                <w:bCs/>
              </w:rPr>
            </w:pPr>
            <w:r>
              <w:rPr>
                <w:rFonts w:ascii="Arial" w:hAnsi="Arial" w:cs="Arial"/>
                <w:b/>
                <w:bCs/>
              </w:rPr>
              <w:t>The Board noted the reporting requirements and approved the Q2 submission to Monitor.  As part of the submission, the Board confirmed the following statements:-</w:t>
            </w:r>
          </w:p>
          <w:p w:rsidR="005155C8" w:rsidRPr="005155C8" w:rsidRDefault="005155C8" w:rsidP="005155C8">
            <w:pPr>
              <w:pStyle w:val="ListParagraph"/>
              <w:numPr>
                <w:ilvl w:val="0"/>
                <w:numId w:val="28"/>
              </w:numPr>
              <w:spacing w:after="0"/>
              <w:jc w:val="both"/>
              <w:rPr>
                <w:rFonts w:ascii="Arial" w:hAnsi="Arial" w:cs="Arial"/>
                <w:b/>
                <w:bCs/>
              </w:rPr>
            </w:pPr>
            <w:r>
              <w:rPr>
                <w:rFonts w:ascii="Arial" w:hAnsi="Arial" w:cs="Arial"/>
                <w:b/>
                <w:bCs/>
                <w:sz w:val="24"/>
                <w:szCs w:val="24"/>
              </w:rPr>
              <w:t>The Board anticipates that the Trust will continue to maintain a FRR of at least 3 over the next 12 months.</w:t>
            </w:r>
          </w:p>
          <w:p w:rsidR="005155C8" w:rsidRPr="008A67BB" w:rsidRDefault="005155C8" w:rsidP="005155C8">
            <w:pPr>
              <w:pStyle w:val="ListParagraph"/>
              <w:numPr>
                <w:ilvl w:val="0"/>
                <w:numId w:val="28"/>
              </w:numPr>
              <w:spacing w:after="0"/>
              <w:jc w:val="both"/>
              <w:rPr>
                <w:rFonts w:ascii="Arial" w:hAnsi="Arial" w:cs="Arial"/>
                <w:b/>
                <w:bCs/>
              </w:rPr>
            </w:pPr>
            <w:r>
              <w:rPr>
                <w:rFonts w:ascii="Arial" w:hAnsi="Arial" w:cs="Arial"/>
                <w:b/>
                <w:bCs/>
                <w:sz w:val="24"/>
                <w:szCs w:val="24"/>
              </w:rPr>
              <w:t>The Board is satisfied that plans in place are sufficient to ensure ongoing compliance with all existing targets (after application of thresholds) and a commitment to comply with all known targets going forwards.</w:t>
            </w:r>
          </w:p>
          <w:p w:rsidR="006524B9" w:rsidRDefault="006524B9" w:rsidP="005155C8">
            <w:pPr>
              <w:jc w:val="both"/>
              <w:rPr>
                <w:rFonts w:ascii="Arial" w:hAnsi="Arial" w:cs="Arial"/>
                <w:b/>
                <w:bCs/>
              </w:rPr>
            </w:pPr>
          </w:p>
        </w:tc>
        <w:tc>
          <w:tcPr>
            <w:tcW w:w="1054" w:type="dxa"/>
          </w:tcPr>
          <w:p w:rsidR="006524B9" w:rsidRDefault="006524B9" w:rsidP="005F51D7">
            <w:pPr>
              <w:keepNext/>
              <w:keepLines/>
              <w:rPr>
                <w:rFonts w:ascii="Arial" w:hAnsi="Arial" w:cs="Arial"/>
              </w:rPr>
            </w:pPr>
          </w:p>
        </w:tc>
      </w:tr>
      <w:tr w:rsidR="00D326AB" w:rsidRPr="006A5F4B">
        <w:trPr>
          <w:trHeight w:val="650"/>
        </w:trPr>
        <w:tc>
          <w:tcPr>
            <w:tcW w:w="993" w:type="dxa"/>
          </w:tcPr>
          <w:p w:rsidR="00D326AB" w:rsidRDefault="00D326AB" w:rsidP="005F51D7">
            <w:pPr>
              <w:keepNext/>
              <w:keepLines/>
              <w:rPr>
                <w:rFonts w:ascii="Arial" w:hAnsi="Arial" w:cs="Arial"/>
                <w:b/>
              </w:rPr>
            </w:pPr>
            <w:r>
              <w:rPr>
                <w:rFonts w:ascii="Arial" w:hAnsi="Arial" w:cs="Arial"/>
                <w:b/>
              </w:rPr>
              <w:lastRenderedPageBreak/>
              <w:t>BOD 142/13</w:t>
            </w:r>
          </w:p>
          <w:p w:rsidR="000D7FFA" w:rsidRDefault="000D7FFA" w:rsidP="005F51D7">
            <w:pPr>
              <w:keepNext/>
              <w:keepLines/>
              <w:rPr>
                <w:rFonts w:ascii="Arial" w:hAnsi="Arial" w:cs="Arial"/>
                <w:b/>
              </w:rPr>
            </w:pPr>
          </w:p>
          <w:p w:rsidR="000D7FFA" w:rsidRDefault="000D7FFA" w:rsidP="005F51D7">
            <w:pPr>
              <w:keepNext/>
              <w:keepLines/>
              <w:rPr>
                <w:rFonts w:ascii="Arial" w:hAnsi="Arial" w:cs="Arial"/>
              </w:rPr>
            </w:pPr>
            <w:r>
              <w:rPr>
                <w:rFonts w:ascii="Arial" w:hAnsi="Arial" w:cs="Arial"/>
              </w:rPr>
              <w:t>a</w:t>
            </w:r>
          </w:p>
          <w:p w:rsidR="000D7FFA" w:rsidRDefault="000D7FFA" w:rsidP="005F51D7">
            <w:pPr>
              <w:keepNext/>
              <w:keepLines/>
              <w:rPr>
                <w:rFonts w:ascii="Arial" w:hAnsi="Arial" w:cs="Arial"/>
              </w:rPr>
            </w:pPr>
          </w:p>
          <w:p w:rsidR="000D7FFA" w:rsidRDefault="000D7FFA" w:rsidP="005F51D7">
            <w:pPr>
              <w:keepNext/>
              <w:keepLines/>
              <w:rPr>
                <w:rFonts w:ascii="Arial" w:hAnsi="Arial" w:cs="Arial"/>
              </w:rPr>
            </w:pPr>
          </w:p>
          <w:p w:rsidR="000D7FFA" w:rsidRDefault="000D7FFA" w:rsidP="005F51D7">
            <w:pPr>
              <w:keepNext/>
              <w:keepLines/>
              <w:rPr>
                <w:rFonts w:ascii="Arial" w:hAnsi="Arial" w:cs="Arial"/>
              </w:rPr>
            </w:pPr>
          </w:p>
          <w:p w:rsidR="000D7FFA" w:rsidRDefault="000D7FFA" w:rsidP="005F51D7">
            <w:pPr>
              <w:keepNext/>
              <w:keepLines/>
              <w:rPr>
                <w:rFonts w:ascii="Arial" w:hAnsi="Arial" w:cs="Arial"/>
              </w:rPr>
            </w:pPr>
          </w:p>
          <w:p w:rsidR="000D7FFA" w:rsidRDefault="000D7FFA" w:rsidP="005F51D7">
            <w:pPr>
              <w:keepNext/>
              <w:keepLines/>
              <w:rPr>
                <w:rFonts w:ascii="Arial" w:hAnsi="Arial" w:cs="Arial"/>
              </w:rPr>
            </w:pPr>
            <w:r>
              <w:rPr>
                <w:rFonts w:ascii="Arial" w:hAnsi="Arial" w:cs="Arial"/>
              </w:rPr>
              <w:t>b</w:t>
            </w:r>
          </w:p>
          <w:p w:rsidR="000D7FFA" w:rsidRDefault="000D7FFA" w:rsidP="005F51D7">
            <w:pPr>
              <w:keepNext/>
              <w:keepLines/>
              <w:rPr>
                <w:rFonts w:ascii="Arial" w:hAnsi="Arial" w:cs="Arial"/>
              </w:rPr>
            </w:pPr>
          </w:p>
          <w:p w:rsidR="000D7FFA" w:rsidRPr="000D7FFA" w:rsidRDefault="000D7FFA" w:rsidP="005F51D7">
            <w:pPr>
              <w:keepNext/>
              <w:keepLines/>
              <w:rPr>
                <w:rFonts w:ascii="Arial" w:hAnsi="Arial" w:cs="Arial"/>
              </w:rPr>
            </w:pPr>
          </w:p>
        </w:tc>
        <w:tc>
          <w:tcPr>
            <w:tcW w:w="7087" w:type="dxa"/>
          </w:tcPr>
          <w:p w:rsidR="00D326AB" w:rsidRDefault="00D326AB" w:rsidP="00CC2650">
            <w:pPr>
              <w:jc w:val="both"/>
              <w:rPr>
                <w:rFonts w:ascii="Arial" w:hAnsi="Arial" w:cs="Arial"/>
                <w:bCs/>
              </w:rPr>
            </w:pPr>
            <w:r>
              <w:rPr>
                <w:rFonts w:ascii="Arial" w:hAnsi="Arial" w:cs="Arial"/>
                <w:b/>
                <w:bCs/>
              </w:rPr>
              <w:t>Monitor Risk Assessment Framework Report</w:t>
            </w:r>
          </w:p>
          <w:p w:rsidR="00D318EA" w:rsidRDefault="00D318EA" w:rsidP="00CC2650">
            <w:pPr>
              <w:jc w:val="both"/>
              <w:rPr>
                <w:rFonts w:ascii="Arial" w:hAnsi="Arial" w:cs="Arial"/>
                <w:bCs/>
              </w:rPr>
            </w:pPr>
          </w:p>
          <w:p w:rsidR="00D318EA" w:rsidRDefault="00D318EA" w:rsidP="00CC2650">
            <w:pPr>
              <w:jc w:val="both"/>
              <w:rPr>
                <w:rFonts w:ascii="Arial" w:hAnsi="Arial" w:cs="Arial"/>
                <w:bCs/>
              </w:rPr>
            </w:pPr>
          </w:p>
          <w:p w:rsidR="00D318EA" w:rsidRDefault="00D318EA" w:rsidP="00CC2650">
            <w:pPr>
              <w:jc w:val="both"/>
              <w:rPr>
                <w:rFonts w:ascii="Arial" w:hAnsi="Arial" w:cs="Arial"/>
                <w:bCs/>
              </w:rPr>
            </w:pPr>
            <w:r>
              <w:rPr>
                <w:rFonts w:ascii="Arial" w:hAnsi="Arial" w:cs="Arial"/>
                <w:bCs/>
              </w:rPr>
              <w:t xml:space="preserve">The Trust Secretary presented the report which provided an overview of Monitor’s new ‘Risk Assessment Framework’ which commenced from 1 October 2014.  The report also included an analysis of the Trust’s rating against the two new ratings.  </w:t>
            </w:r>
          </w:p>
          <w:p w:rsidR="000D7FFA" w:rsidRDefault="000D7FFA" w:rsidP="00CC2650">
            <w:pPr>
              <w:jc w:val="both"/>
              <w:rPr>
                <w:rFonts w:ascii="Arial" w:hAnsi="Arial" w:cs="Arial"/>
                <w:bCs/>
              </w:rPr>
            </w:pPr>
          </w:p>
          <w:p w:rsidR="000D7FFA" w:rsidRPr="000D7FFA" w:rsidRDefault="000D7FFA" w:rsidP="00CC2650">
            <w:pPr>
              <w:jc w:val="both"/>
              <w:rPr>
                <w:rFonts w:ascii="Arial" w:hAnsi="Arial" w:cs="Arial"/>
                <w:b/>
                <w:bCs/>
              </w:rPr>
            </w:pPr>
            <w:r w:rsidRPr="000D7FFA">
              <w:rPr>
                <w:rFonts w:ascii="Arial" w:hAnsi="Arial" w:cs="Arial"/>
                <w:b/>
                <w:bCs/>
              </w:rPr>
              <w:t>The Board noted the report.</w:t>
            </w:r>
          </w:p>
          <w:p w:rsidR="00D318EA" w:rsidRPr="00D318EA" w:rsidRDefault="00D318EA" w:rsidP="00CC2650">
            <w:pPr>
              <w:jc w:val="both"/>
              <w:rPr>
                <w:rFonts w:ascii="Arial" w:hAnsi="Arial" w:cs="Arial"/>
                <w:bCs/>
              </w:rPr>
            </w:pPr>
          </w:p>
        </w:tc>
        <w:tc>
          <w:tcPr>
            <w:tcW w:w="1054" w:type="dxa"/>
          </w:tcPr>
          <w:p w:rsidR="00D326AB" w:rsidRDefault="00D326AB" w:rsidP="005F51D7">
            <w:pPr>
              <w:keepNext/>
              <w:keepLines/>
              <w:rPr>
                <w:rFonts w:ascii="Arial" w:hAnsi="Arial" w:cs="Arial"/>
              </w:rPr>
            </w:pPr>
          </w:p>
        </w:tc>
      </w:tr>
      <w:tr w:rsidR="00D326AB" w:rsidRPr="006A5F4B">
        <w:trPr>
          <w:trHeight w:val="650"/>
        </w:trPr>
        <w:tc>
          <w:tcPr>
            <w:tcW w:w="993" w:type="dxa"/>
          </w:tcPr>
          <w:p w:rsidR="00D326AB" w:rsidRDefault="000D7FFA" w:rsidP="005F51D7">
            <w:pPr>
              <w:keepNext/>
              <w:keepLines/>
              <w:rPr>
                <w:rFonts w:ascii="Arial" w:hAnsi="Arial" w:cs="Arial"/>
              </w:rPr>
            </w:pPr>
            <w:r>
              <w:rPr>
                <w:rFonts w:ascii="Arial" w:hAnsi="Arial" w:cs="Arial"/>
                <w:b/>
              </w:rPr>
              <w:t>BOD 143/13</w:t>
            </w:r>
          </w:p>
          <w:p w:rsidR="000D7FFA" w:rsidRDefault="000D7FFA" w:rsidP="005F51D7">
            <w:pPr>
              <w:keepNext/>
              <w:keepLines/>
              <w:rPr>
                <w:rFonts w:ascii="Arial" w:hAnsi="Arial" w:cs="Arial"/>
              </w:rPr>
            </w:pPr>
          </w:p>
          <w:p w:rsidR="000D7FFA" w:rsidRDefault="000D7FFA" w:rsidP="005F51D7">
            <w:pPr>
              <w:keepNext/>
              <w:keepLines/>
              <w:rPr>
                <w:rFonts w:ascii="Arial" w:hAnsi="Arial" w:cs="Arial"/>
              </w:rPr>
            </w:pPr>
            <w:r>
              <w:rPr>
                <w:rFonts w:ascii="Arial" w:hAnsi="Arial" w:cs="Arial"/>
              </w:rPr>
              <w:t>a</w:t>
            </w:r>
          </w:p>
          <w:p w:rsidR="000D7FFA" w:rsidRDefault="000D7FFA" w:rsidP="005F51D7">
            <w:pPr>
              <w:keepNext/>
              <w:keepLines/>
              <w:rPr>
                <w:rFonts w:ascii="Arial" w:hAnsi="Arial" w:cs="Arial"/>
              </w:rPr>
            </w:pPr>
          </w:p>
          <w:p w:rsidR="000D7FFA" w:rsidRPr="000D7FFA" w:rsidRDefault="000D7FFA" w:rsidP="005F51D7">
            <w:pPr>
              <w:keepNext/>
              <w:keepLines/>
              <w:rPr>
                <w:rFonts w:ascii="Arial" w:hAnsi="Arial" w:cs="Arial"/>
              </w:rPr>
            </w:pPr>
          </w:p>
        </w:tc>
        <w:tc>
          <w:tcPr>
            <w:tcW w:w="7087" w:type="dxa"/>
          </w:tcPr>
          <w:p w:rsidR="00D326AB" w:rsidRDefault="000D7FFA" w:rsidP="00CC2650">
            <w:pPr>
              <w:jc w:val="both"/>
              <w:rPr>
                <w:rFonts w:ascii="Arial" w:hAnsi="Arial" w:cs="Arial"/>
                <w:bCs/>
              </w:rPr>
            </w:pPr>
            <w:r>
              <w:rPr>
                <w:rFonts w:ascii="Arial" w:hAnsi="Arial" w:cs="Arial"/>
                <w:b/>
                <w:bCs/>
              </w:rPr>
              <w:t>Corporate Registers: Report on Application of Trust Seal</w:t>
            </w:r>
          </w:p>
          <w:p w:rsidR="000D7FFA" w:rsidRDefault="000D7FFA" w:rsidP="00CC2650">
            <w:pPr>
              <w:jc w:val="both"/>
              <w:rPr>
                <w:rFonts w:ascii="Arial" w:hAnsi="Arial" w:cs="Arial"/>
                <w:bCs/>
              </w:rPr>
            </w:pPr>
          </w:p>
          <w:p w:rsidR="000D7FFA" w:rsidRDefault="000D7FFA" w:rsidP="00CC2650">
            <w:pPr>
              <w:jc w:val="both"/>
              <w:rPr>
                <w:rFonts w:ascii="Arial" w:hAnsi="Arial" w:cs="Arial"/>
                <w:bCs/>
              </w:rPr>
            </w:pPr>
          </w:p>
          <w:p w:rsidR="000D7FFA" w:rsidRPr="000D7FFA" w:rsidRDefault="000D7FFA" w:rsidP="00CC2650">
            <w:pPr>
              <w:jc w:val="both"/>
              <w:rPr>
                <w:rFonts w:ascii="Arial" w:hAnsi="Arial" w:cs="Arial"/>
                <w:b/>
                <w:bCs/>
              </w:rPr>
            </w:pPr>
            <w:r>
              <w:rPr>
                <w:rFonts w:ascii="Arial" w:hAnsi="Arial" w:cs="Arial"/>
                <w:b/>
                <w:bCs/>
              </w:rPr>
              <w:t>The Board received and noted the report.</w:t>
            </w:r>
          </w:p>
          <w:p w:rsidR="000D7FFA" w:rsidRPr="000D7FFA" w:rsidRDefault="000D7FFA" w:rsidP="00CC2650">
            <w:pPr>
              <w:jc w:val="both"/>
              <w:rPr>
                <w:rFonts w:ascii="Arial" w:hAnsi="Arial" w:cs="Arial"/>
                <w:bCs/>
              </w:rPr>
            </w:pPr>
          </w:p>
        </w:tc>
        <w:tc>
          <w:tcPr>
            <w:tcW w:w="1054" w:type="dxa"/>
          </w:tcPr>
          <w:p w:rsidR="00D326AB" w:rsidRDefault="00D326AB" w:rsidP="005F51D7">
            <w:pPr>
              <w:keepNext/>
              <w:keepLines/>
              <w:rPr>
                <w:rFonts w:ascii="Arial" w:hAnsi="Arial" w:cs="Arial"/>
              </w:rPr>
            </w:pPr>
          </w:p>
        </w:tc>
      </w:tr>
      <w:tr w:rsidR="006524B9" w:rsidRPr="006A5F4B">
        <w:trPr>
          <w:trHeight w:val="650"/>
        </w:trPr>
        <w:tc>
          <w:tcPr>
            <w:tcW w:w="993" w:type="dxa"/>
          </w:tcPr>
          <w:p w:rsidR="006524B9" w:rsidRDefault="006524B9" w:rsidP="005F51D7">
            <w:pPr>
              <w:keepNext/>
              <w:keepLines/>
              <w:rPr>
                <w:rFonts w:ascii="Arial" w:hAnsi="Arial" w:cs="Arial"/>
              </w:rPr>
            </w:pPr>
            <w:r>
              <w:rPr>
                <w:rFonts w:ascii="Arial" w:hAnsi="Arial" w:cs="Arial"/>
                <w:b/>
              </w:rPr>
              <w:t>BOD 1</w:t>
            </w:r>
            <w:r w:rsidR="000D7FFA">
              <w:rPr>
                <w:rFonts w:ascii="Arial" w:hAnsi="Arial" w:cs="Arial"/>
                <w:b/>
              </w:rPr>
              <w:t>44</w:t>
            </w:r>
            <w:r>
              <w:rPr>
                <w:rFonts w:ascii="Arial" w:hAnsi="Arial" w:cs="Arial"/>
                <w:b/>
              </w:rPr>
              <w:t>/13</w:t>
            </w: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r>
              <w:rPr>
                <w:rFonts w:ascii="Arial" w:hAnsi="Arial" w:cs="Arial"/>
              </w:rPr>
              <w:t>a</w:t>
            </w:r>
          </w:p>
          <w:p w:rsidR="006524B9" w:rsidRDefault="006524B9" w:rsidP="005F51D7">
            <w:pPr>
              <w:keepNext/>
              <w:keepLines/>
              <w:rPr>
                <w:rFonts w:ascii="Arial" w:hAnsi="Arial" w:cs="Arial"/>
              </w:rPr>
            </w:pPr>
          </w:p>
          <w:p w:rsidR="006524B9" w:rsidRDefault="006524B9" w:rsidP="00592701">
            <w:pPr>
              <w:keepNext/>
              <w:keepLines/>
              <w:rPr>
                <w:rFonts w:ascii="Arial" w:hAnsi="Arial" w:cs="Arial"/>
              </w:rPr>
            </w:pPr>
          </w:p>
          <w:p w:rsidR="006524B9" w:rsidRDefault="006524B9" w:rsidP="00592701">
            <w:pPr>
              <w:keepNext/>
              <w:keepLines/>
              <w:rPr>
                <w:rFonts w:ascii="Arial" w:hAnsi="Arial" w:cs="Arial"/>
              </w:rPr>
            </w:pPr>
          </w:p>
          <w:p w:rsidR="000D7FFA" w:rsidRDefault="000D7FFA" w:rsidP="00592701">
            <w:pPr>
              <w:keepNext/>
              <w:keepLines/>
              <w:rPr>
                <w:rFonts w:ascii="Arial" w:hAnsi="Arial" w:cs="Arial"/>
              </w:rPr>
            </w:pPr>
          </w:p>
          <w:p w:rsidR="000D7FFA" w:rsidRDefault="000D7FFA" w:rsidP="00592701">
            <w:pPr>
              <w:keepNext/>
              <w:keepLines/>
              <w:rPr>
                <w:rFonts w:ascii="Arial" w:hAnsi="Arial" w:cs="Arial"/>
              </w:rPr>
            </w:pPr>
          </w:p>
          <w:p w:rsidR="000D7FFA" w:rsidRDefault="000D7FFA" w:rsidP="00592701">
            <w:pPr>
              <w:keepNext/>
              <w:keepLines/>
              <w:rPr>
                <w:rFonts w:ascii="Arial" w:hAnsi="Arial" w:cs="Arial"/>
              </w:rPr>
            </w:pPr>
            <w:r>
              <w:rPr>
                <w:rFonts w:ascii="Arial" w:hAnsi="Arial" w:cs="Arial"/>
              </w:rPr>
              <w:t>b</w:t>
            </w:r>
          </w:p>
          <w:p w:rsidR="000D7FFA" w:rsidRDefault="000D7FFA" w:rsidP="00592701">
            <w:pPr>
              <w:keepNext/>
              <w:keepLines/>
              <w:rPr>
                <w:rFonts w:ascii="Arial" w:hAnsi="Arial" w:cs="Arial"/>
              </w:rPr>
            </w:pPr>
          </w:p>
          <w:p w:rsidR="000D7FFA" w:rsidRDefault="000D7FFA" w:rsidP="00592701">
            <w:pPr>
              <w:keepNext/>
              <w:keepLines/>
              <w:rPr>
                <w:rFonts w:ascii="Arial" w:hAnsi="Arial" w:cs="Arial"/>
              </w:rPr>
            </w:pPr>
          </w:p>
          <w:p w:rsidR="000D7FFA" w:rsidRDefault="000D7FFA" w:rsidP="00592701">
            <w:pPr>
              <w:keepNext/>
              <w:keepLines/>
              <w:rPr>
                <w:rFonts w:ascii="Arial" w:hAnsi="Arial" w:cs="Arial"/>
              </w:rPr>
            </w:pPr>
          </w:p>
          <w:p w:rsidR="000D7FFA" w:rsidRDefault="000D7FFA" w:rsidP="00592701">
            <w:pPr>
              <w:keepNext/>
              <w:keepLines/>
              <w:rPr>
                <w:rFonts w:ascii="Arial" w:hAnsi="Arial" w:cs="Arial"/>
              </w:rPr>
            </w:pPr>
          </w:p>
          <w:p w:rsidR="000D7FFA" w:rsidRDefault="000D7FFA" w:rsidP="00592701">
            <w:pPr>
              <w:keepNext/>
              <w:keepLines/>
              <w:rPr>
                <w:rFonts w:ascii="Arial" w:hAnsi="Arial" w:cs="Arial"/>
              </w:rPr>
            </w:pPr>
          </w:p>
          <w:p w:rsidR="000D7FFA" w:rsidRDefault="000D7FFA" w:rsidP="00592701">
            <w:pPr>
              <w:keepNext/>
              <w:keepLines/>
              <w:rPr>
                <w:rFonts w:ascii="Arial" w:hAnsi="Arial" w:cs="Arial"/>
              </w:rPr>
            </w:pPr>
          </w:p>
          <w:p w:rsidR="000D7FFA" w:rsidRDefault="000D7FFA" w:rsidP="00592701">
            <w:pPr>
              <w:keepNext/>
              <w:keepLines/>
              <w:rPr>
                <w:rFonts w:ascii="Arial" w:hAnsi="Arial" w:cs="Arial"/>
              </w:rPr>
            </w:pPr>
            <w:r>
              <w:rPr>
                <w:rFonts w:ascii="Arial" w:hAnsi="Arial" w:cs="Arial"/>
              </w:rPr>
              <w:t>c</w:t>
            </w:r>
          </w:p>
          <w:p w:rsidR="000D7FFA" w:rsidRDefault="000D7FFA" w:rsidP="00592701">
            <w:pPr>
              <w:keepNext/>
              <w:keepLines/>
              <w:rPr>
                <w:rFonts w:ascii="Arial" w:hAnsi="Arial" w:cs="Arial"/>
              </w:rPr>
            </w:pPr>
          </w:p>
          <w:p w:rsidR="000D7FFA" w:rsidRDefault="000D7FFA" w:rsidP="00592701">
            <w:pPr>
              <w:keepNext/>
              <w:keepLines/>
              <w:rPr>
                <w:rFonts w:ascii="Arial" w:hAnsi="Arial" w:cs="Arial"/>
              </w:rPr>
            </w:pPr>
          </w:p>
          <w:p w:rsidR="000D7FFA" w:rsidRDefault="000D7FFA" w:rsidP="00592701">
            <w:pPr>
              <w:keepNext/>
              <w:keepLines/>
              <w:rPr>
                <w:rFonts w:ascii="Arial" w:hAnsi="Arial" w:cs="Arial"/>
              </w:rPr>
            </w:pPr>
          </w:p>
          <w:p w:rsidR="000D7FFA" w:rsidRDefault="000D7FFA" w:rsidP="00592701">
            <w:pPr>
              <w:keepNext/>
              <w:keepLines/>
              <w:rPr>
                <w:rFonts w:ascii="Arial" w:hAnsi="Arial" w:cs="Arial"/>
              </w:rPr>
            </w:pPr>
          </w:p>
          <w:p w:rsidR="000D7FFA" w:rsidRDefault="000D7FFA" w:rsidP="00592701">
            <w:pPr>
              <w:keepNext/>
              <w:keepLines/>
              <w:rPr>
                <w:rFonts w:ascii="Arial" w:hAnsi="Arial" w:cs="Arial"/>
              </w:rPr>
            </w:pPr>
          </w:p>
          <w:p w:rsidR="000D7FFA" w:rsidRDefault="000D7FFA" w:rsidP="00592701">
            <w:pPr>
              <w:keepNext/>
              <w:keepLines/>
              <w:rPr>
                <w:rFonts w:ascii="Arial" w:hAnsi="Arial" w:cs="Arial"/>
              </w:rPr>
            </w:pPr>
          </w:p>
          <w:p w:rsidR="000D7FFA" w:rsidRDefault="000D7FFA" w:rsidP="00592701">
            <w:pPr>
              <w:keepNext/>
              <w:keepLines/>
              <w:rPr>
                <w:rFonts w:ascii="Arial" w:hAnsi="Arial" w:cs="Arial"/>
              </w:rPr>
            </w:pPr>
          </w:p>
          <w:p w:rsidR="000D7FFA" w:rsidRDefault="000D7FFA" w:rsidP="00592701">
            <w:pPr>
              <w:keepNext/>
              <w:keepLines/>
              <w:rPr>
                <w:rFonts w:ascii="Arial" w:hAnsi="Arial" w:cs="Arial"/>
              </w:rPr>
            </w:pPr>
          </w:p>
          <w:p w:rsidR="000D7FFA" w:rsidRPr="00DA58F6" w:rsidRDefault="00272961" w:rsidP="00272961">
            <w:pPr>
              <w:keepNext/>
              <w:keepLines/>
              <w:rPr>
                <w:rFonts w:ascii="Arial" w:hAnsi="Arial" w:cs="Arial"/>
              </w:rPr>
            </w:pPr>
            <w:r>
              <w:rPr>
                <w:rFonts w:ascii="Arial" w:hAnsi="Arial" w:cs="Arial"/>
              </w:rPr>
              <w:t>d</w:t>
            </w:r>
          </w:p>
        </w:tc>
        <w:tc>
          <w:tcPr>
            <w:tcW w:w="7087" w:type="dxa"/>
          </w:tcPr>
          <w:p w:rsidR="006524B9" w:rsidRDefault="006524B9" w:rsidP="005F51D7">
            <w:pPr>
              <w:jc w:val="both"/>
              <w:rPr>
                <w:rFonts w:ascii="Arial" w:hAnsi="Arial" w:cs="Arial"/>
                <w:b/>
                <w:bCs/>
              </w:rPr>
            </w:pPr>
            <w:r>
              <w:rPr>
                <w:rFonts w:ascii="Arial" w:hAnsi="Arial" w:cs="Arial"/>
                <w:b/>
                <w:bCs/>
              </w:rPr>
              <w:t>Minutes from Committees</w:t>
            </w:r>
          </w:p>
          <w:p w:rsidR="006524B9" w:rsidRDefault="006524B9" w:rsidP="005F51D7">
            <w:pPr>
              <w:jc w:val="both"/>
              <w:rPr>
                <w:rFonts w:ascii="Arial" w:hAnsi="Arial" w:cs="Arial"/>
                <w:b/>
                <w:bCs/>
              </w:rPr>
            </w:pPr>
          </w:p>
          <w:p w:rsidR="006524B9" w:rsidRPr="00D00D13" w:rsidRDefault="006524B9" w:rsidP="00FB6E21">
            <w:pPr>
              <w:jc w:val="both"/>
              <w:rPr>
                <w:rFonts w:ascii="Arial" w:hAnsi="Arial" w:cs="Arial"/>
                <w:bCs/>
              </w:rPr>
            </w:pPr>
          </w:p>
          <w:p w:rsidR="006524B9" w:rsidRPr="00CC2650" w:rsidRDefault="000D7FFA" w:rsidP="00513B85">
            <w:pPr>
              <w:jc w:val="both"/>
              <w:rPr>
                <w:rFonts w:ascii="Arial" w:hAnsi="Arial" w:cs="Arial"/>
                <w:b/>
                <w:bCs/>
                <w:i/>
              </w:rPr>
            </w:pPr>
            <w:r>
              <w:rPr>
                <w:rFonts w:ascii="Arial" w:hAnsi="Arial" w:cs="Arial"/>
                <w:b/>
                <w:bCs/>
                <w:i/>
              </w:rPr>
              <w:t>Finance and Investment Committee – 9 September 2013</w:t>
            </w:r>
          </w:p>
          <w:p w:rsidR="006524B9" w:rsidRDefault="000D7FFA" w:rsidP="00BC456D">
            <w:pPr>
              <w:jc w:val="both"/>
              <w:rPr>
                <w:rFonts w:ascii="Arial" w:hAnsi="Arial" w:cs="Arial"/>
                <w:bCs/>
              </w:rPr>
            </w:pPr>
            <w:r>
              <w:rPr>
                <w:rFonts w:ascii="Arial" w:hAnsi="Arial" w:cs="Arial"/>
                <w:bCs/>
              </w:rPr>
              <w:t>Lyn Williams</w:t>
            </w:r>
            <w:r w:rsidR="006524B9">
              <w:rPr>
                <w:rFonts w:ascii="Arial" w:hAnsi="Arial" w:cs="Arial"/>
                <w:bCs/>
              </w:rPr>
              <w:t xml:space="preserve"> presented the draft Minutes of the Committee for information.  </w:t>
            </w:r>
            <w:r>
              <w:rPr>
                <w:rFonts w:ascii="Arial" w:hAnsi="Arial" w:cs="Arial"/>
                <w:bCs/>
              </w:rPr>
              <w:t xml:space="preserve">He highlighted the Committee’s consideration of the </w:t>
            </w:r>
            <w:proofErr w:type="spellStart"/>
            <w:r>
              <w:rPr>
                <w:rFonts w:ascii="Arial" w:hAnsi="Arial" w:cs="Arial"/>
                <w:bCs/>
              </w:rPr>
              <w:t>Whiteleaf</w:t>
            </w:r>
            <w:proofErr w:type="spellEnd"/>
            <w:r>
              <w:rPr>
                <w:rFonts w:ascii="Arial" w:hAnsi="Arial" w:cs="Arial"/>
                <w:bCs/>
              </w:rPr>
              <w:t xml:space="preserve"> Centre project and noted that the S106 Agreement remained outstanding.</w:t>
            </w:r>
          </w:p>
          <w:p w:rsidR="006524B9" w:rsidRDefault="006524B9" w:rsidP="000C4416">
            <w:pPr>
              <w:jc w:val="both"/>
              <w:rPr>
                <w:rFonts w:ascii="Arial" w:hAnsi="Arial" w:cs="Arial"/>
                <w:bCs/>
              </w:rPr>
            </w:pPr>
          </w:p>
          <w:p w:rsidR="000D7FFA" w:rsidRPr="00CC2650" w:rsidRDefault="000D7FFA" w:rsidP="000D7FFA">
            <w:pPr>
              <w:jc w:val="both"/>
              <w:rPr>
                <w:rFonts w:ascii="Arial" w:hAnsi="Arial" w:cs="Arial"/>
                <w:b/>
                <w:bCs/>
                <w:i/>
              </w:rPr>
            </w:pPr>
            <w:r>
              <w:rPr>
                <w:rFonts w:ascii="Arial" w:hAnsi="Arial" w:cs="Arial"/>
                <w:b/>
                <w:bCs/>
                <w:i/>
              </w:rPr>
              <w:t>Integrated Governance Committee – 11 September 2013</w:t>
            </w:r>
          </w:p>
          <w:p w:rsidR="000D7FFA" w:rsidRDefault="000D7FFA" w:rsidP="000D7FFA">
            <w:pPr>
              <w:jc w:val="both"/>
              <w:rPr>
                <w:rFonts w:ascii="Arial" w:hAnsi="Arial" w:cs="Arial"/>
                <w:bCs/>
              </w:rPr>
            </w:pPr>
            <w:r>
              <w:rPr>
                <w:rFonts w:ascii="Arial" w:hAnsi="Arial" w:cs="Arial"/>
                <w:bCs/>
              </w:rPr>
              <w:t>The Chair presented the draft Minutes of the Committee for information.  He highlighted the Committee’s consideration of review being undertaken on physical restraint and informed the Board that the Committee had approved the Divisional action plans which had been drawn up against the Board-approved Carers Strategy.</w:t>
            </w:r>
          </w:p>
          <w:p w:rsidR="000D7FFA" w:rsidRDefault="000D7FFA" w:rsidP="000C4416">
            <w:pPr>
              <w:jc w:val="both"/>
              <w:rPr>
                <w:rFonts w:ascii="Arial" w:hAnsi="Arial" w:cs="Arial"/>
                <w:bCs/>
              </w:rPr>
            </w:pPr>
          </w:p>
          <w:p w:rsidR="000D7FFA" w:rsidRPr="00CC2650" w:rsidRDefault="000D7FFA" w:rsidP="000D7FFA">
            <w:pPr>
              <w:jc w:val="both"/>
              <w:rPr>
                <w:rFonts w:ascii="Arial" w:hAnsi="Arial" w:cs="Arial"/>
                <w:b/>
                <w:bCs/>
                <w:i/>
              </w:rPr>
            </w:pPr>
            <w:r>
              <w:rPr>
                <w:rFonts w:ascii="Arial" w:hAnsi="Arial" w:cs="Arial"/>
                <w:b/>
                <w:bCs/>
                <w:i/>
              </w:rPr>
              <w:t>Audit Committee – 19 September 2013</w:t>
            </w:r>
          </w:p>
          <w:p w:rsidR="000D7FFA" w:rsidRDefault="000D7FFA" w:rsidP="000D7FFA">
            <w:pPr>
              <w:jc w:val="both"/>
              <w:rPr>
                <w:rFonts w:ascii="Arial" w:hAnsi="Arial" w:cs="Arial"/>
                <w:bCs/>
              </w:rPr>
            </w:pPr>
            <w:r>
              <w:rPr>
                <w:rFonts w:ascii="Arial" w:hAnsi="Arial" w:cs="Arial"/>
                <w:bCs/>
              </w:rPr>
              <w:t>Lyn Williams provided an oral update on the Committee’s most recent meeting.  He said that the Committee had received more assurance that the Trust was now managing the payroll issues however ongoing updates were still required.  The Committee had also expressed its concern about the Trust’s performance against clinical audits; these concerns had been made known to the Integrated Governance Committee.</w:t>
            </w:r>
          </w:p>
          <w:p w:rsidR="000D7FFA" w:rsidRDefault="000D7FFA" w:rsidP="000C4416">
            <w:pPr>
              <w:jc w:val="both"/>
              <w:rPr>
                <w:rFonts w:ascii="Arial" w:hAnsi="Arial" w:cs="Arial"/>
                <w:bCs/>
              </w:rPr>
            </w:pPr>
          </w:p>
          <w:p w:rsidR="00272961" w:rsidRPr="00CC2650" w:rsidRDefault="00272961" w:rsidP="00272961">
            <w:pPr>
              <w:jc w:val="both"/>
              <w:rPr>
                <w:rFonts w:ascii="Arial" w:hAnsi="Arial" w:cs="Arial"/>
                <w:b/>
                <w:bCs/>
                <w:i/>
              </w:rPr>
            </w:pPr>
            <w:r>
              <w:rPr>
                <w:rFonts w:ascii="Arial" w:hAnsi="Arial" w:cs="Arial"/>
                <w:b/>
                <w:bCs/>
                <w:i/>
              </w:rPr>
              <w:t>Charitable Funds Committee – 25 September 2013</w:t>
            </w:r>
          </w:p>
          <w:p w:rsidR="00272961" w:rsidRDefault="00272961" w:rsidP="00272961">
            <w:pPr>
              <w:jc w:val="both"/>
              <w:rPr>
                <w:rFonts w:ascii="Arial" w:hAnsi="Arial" w:cs="Arial"/>
                <w:bCs/>
              </w:rPr>
            </w:pPr>
            <w:r>
              <w:rPr>
                <w:rFonts w:ascii="Arial" w:hAnsi="Arial" w:cs="Arial"/>
                <w:bCs/>
              </w:rPr>
              <w:t xml:space="preserve">Anne Grocock presented the draft Minutes of the Committee for information.  </w:t>
            </w:r>
          </w:p>
          <w:p w:rsidR="006524B9" w:rsidRPr="00E74E94" w:rsidRDefault="006524B9" w:rsidP="00CF5E49">
            <w:pPr>
              <w:jc w:val="both"/>
              <w:rPr>
                <w:rFonts w:ascii="Arial" w:hAnsi="Arial" w:cs="Arial"/>
                <w:bCs/>
              </w:rPr>
            </w:pPr>
          </w:p>
        </w:tc>
        <w:tc>
          <w:tcPr>
            <w:tcW w:w="1054" w:type="dxa"/>
          </w:tcPr>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5F51D7">
            <w:pPr>
              <w:keepNext/>
              <w:keepLines/>
              <w:rPr>
                <w:rFonts w:ascii="Arial" w:hAnsi="Arial" w:cs="Arial"/>
              </w:rPr>
            </w:pPr>
          </w:p>
          <w:p w:rsidR="006524B9" w:rsidRDefault="006524B9" w:rsidP="0079552B">
            <w:pPr>
              <w:keepNext/>
              <w:keepLines/>
              <w:rPr>
                <w:rFonts w:ascii="Arial" w:hAnsi="Arial" w:cs="Arial"/>
                <w:b/>
              </w:rPr>
            </w:pPr>
          </w:p>
          <w:p w:rsidR="006524B9" w:rsidRDefault="006524B9" w:rsidP="0079552B">
            <w:pPr>
              <w:keepNext/>
              <w:keepLines/>
              <w:rPr>
                <w:rFonts w:ascii="Arial" w:hAnsi="Arial" w:cs="Arial"/>
                <w:b/>
              </w:rPr>
            </w:pPr>
          </w:p>
          <w:p w:rsidR="006524B9" w:rsidRPr="00DA58F6" w:rsidRDefault="006524B9" w:rsidP="001A3C38">
            <w:pPr>
              <w:keepNext/>
              <w:keepLines/>
              <w:rPr>
                <w:rFonts w:ascii="Arial" w:hAnsi="Arial" w:cs="Arial"/>
                <w:b/>
              </w:rPr>
            </w:pPr>
          </w:p>
        </w:tc>
      </w:tr>
      <w:tr w:rsidR="00272961" w:rsidRPr="006A5F4B">
        <w:trPr>
          <w:trHeight w:val="650"/>
        </w:trPr>
        <w:tc>
          <w:tcPr>
            <w:tcW w:w="993" w:type="dxa"/>
          </w:tcPr>
          <w:p w:rsidR="00272961" w:rsidRDefault="001B7E58" w:rsidP="005F51D7">
            <w:pPr>
              <w:keepNext/>
              <w:keepLines/>
              <w:rPr>
                <w:rFonts w:ascii="Arial" w:hAnsi="Arial" w:cs="Arial"/>
                <w:b/>
              </w:rPr>
            </w:pPr>
            <w:r>
              <w:rPr>
                <w:rFonts w:ascii="Arial" w:hAnsi="Arial" w:cs="Arial"/>
                <w:b/>
              </w:rPr>
              <w:lastRenderedPageBreak/>
              <w:t>BOD 145/13</w:t>
            </w:r>
          </w:p>
          <w:p w:rsidR="001B7E58" w:rsidRDefault="001B7E58" w:rsidP="005F51D7">
            <w:pPr>
              <w:keepNext/>
              <w:keepLines/>
              <w:rPr>
                <w:rFonts w:ascii="Arial" w:hAnsi="Arial" w:cs="Arial"/>
                <w:b/>
              </w:rPr>
            </w:pPr>
          </w:p>
          <w:p w:rsidR="001B7E58" w:rsidRDefault="001B7E58" w:rsidP="005F51D7">
            <w:pPr>
              <w:keepNext/>
              <w:keepLines/>
              <w:rPr>
                <w:rFonts w:ascii="Arial" w:hAnsi="Arial" w:cs="Arial"/>
                <w:b/>
              </w:rPr>
            </w:pPr>
          </w:p>
          <w:p w:rsidR="001B7E58" w:rsidRDefault="001B7E58" w:rsidP="005F51D7">
            <w:pPr>
              <w:keepNext/>
              <w:keepLines/>
              <w:rPr>
                <w:rFonts w:ascii="Arial" w:hAnsi="Arial" w:cs="Arial"/>
              </w:rPr>
            </w:pPr>
            <w:r>
              <w:rPr>
                <w:rFonts w:ascii="Arial" w:hAnsi="Arial" w:cs="Arial"/>
              </w:rPr>
              <w:t>a</w:t>
            </w:r>
          </w:p>
          <w:p w:rsidR="001B7E58" w:rsidRDefault="001B7E58" w:rsidP="005F51D7">
            <w:pPr>
              <w:keepNext/>
              <w:keepLines/>
              <w:rPr>
                <w:rFonts w:ascii="Arial" w:hAnsi="Arial" w:cs="Arial"/>
              </w:rPr>
            </w:pPr>
          </w:p>
          <w:p w:rsidR="001B7E58" w:rsidRDefault="001B7E58" w:rsidP="005F51D7">
            <w:pPr>
              <w:keepNext/>
              <w:keepLines/>
              <w:rPr>
                <w:rFonts w:ascii="Arial" w:hAnsi="Arial" w:cs="Arial"/>
              </w:rPr>
            </w:pPr>
          </w:p>
          <w:p w:rsidR="001B7E58" w:rsidRDefault="001B7E58" w:rsidP="005F51D7">
            <w:pPr>
              <w:keepNext/>
              <w:keepLines/>
              <w:rPr>
                <w:rFonts w:ascii="Arial" w:hAnsi="Arial" w:cs="Arial"/>
              </w:rPr>
            </w:pPr>
          </w:p>
          <w:p w:rsidR="001B7E58" w:rsidRDefault="001B7E58" w:rsidP="005F51D7">
            <w:pPr>
              <w:keepNext/>
              <w:keepLines/>
              <w:rPr>
                <w:rFonts w:ascii="Arial" w:hAnsi="Arial" w:cs="Arial"/>
              </w:rPr>
            </w:pPr>
          </w:p>
          <w:p w:rsidR="001B7E58" w:rsidRDefault="001B7E58" w:rsidP="005F51D7">
            <w:pPr>
              <w:keepNext/>
              <w:keepLines/>
              <w:rPr>
                <w:rFonts w:ascii="Arial" w:hAnsi="Arial" w:cs="Arial"/>
              </w:rPr>
            </w:pPr>
          </w:p>
          <w:p w:rsidR="001B7E58" w:rsidRPr="001B7E58" w:rsidRDefault="001B7E58" w:rsidP="005F51D7">
            <w:pPr>
              <w:keepNext/>
              <w:keepLines/>
              <w:rPr>
                <w:rFonts w:ascii="Arial" w:hAnsi="Arial" w:cs="Arial"/>
              </w:rPr>
            </w:pPr>
            <w:r>
              <w:rPr>
                <w:rFonts w:ascii="Arial" w:hAnsi="Arial" w:cs="Arial"/>
              </w:rPr>
              <w:t>b</w:t>
            </w:r>
          </w:p>
        </w:tc>
        <w:tc>
          <w:tcPr>
            <w:tcW w:w="7087" w:type="dxa"/>
          </w:tcPr>
          <w:p w:rsidR="00272961" w:rsidRDefault="001B7E58" w:rsidP="005F51D7">
            <w:pPr>
              <w:jc w:val="both"/>
              <w:rPr>
                <w:rFonts w:ascii="Arial" w:hAnsi="Arial" w:cs="Arial"/>
                <w:b/>
                <w:bCs/>
              </w:rPr>
            </w:pPr>
            <w:r>
              <w:rPr>
                <w:rFonts w:ascii="Arial" w:hAnsi="Arial" w:cs="Arial"/>
                <w:b/>
                <w:bCs/>
              </w:rPr>
              <w:t>Charitable Funds Committee Annual Report 2012/13 and Recommendations for the Future Structure of the Committee</w:t>
            </w:r>
          </w:p>
          <w:p w:rsidR="001B7E58" w:rsidRDefault="001B7E58" w:rsidP="005F51D7">
            <w:pPr>
              <w:jc w:val="both"/>
              <w:rPr>
                <w:rFonts w:ascii="Arial" w:hAnsi="Arial" w:cs="Arial"/>
                <w:b/>
                <w:bCs/>
              </w:rPr>
            </w:pPr>
          </w:p>
          <w:p w:rsidR="001B7E58" w:rsidRPr="001B7E58" w:rsidRDefault="001B7E58" w:rsidP="005F51D7">
            <w:pPr>
              <w:jc w:val="both"/>
              <w:rPr>
                <w:rFonts w:ascii="Arial" w:hAnsi="Arial" w:cs="Arial"/>
                <w:bCs/>
              </w:rPr>
            </w:pPr>
            <w:r>
              <w:rPr>
                <w:rFonts w:ascii="Arial" w:hAnsi="Arial" w:cs="Arial"/>
                <w:bCs/>
              </w:rPr>
              <w:t>Anne Grocock presented the report which provided the Committee’s annual plan for 2012/13 and also set out a proposed new structure and Terms of Reference for the Committee.  If supported, the new structure would start from January 2014.</w:t>
            </w:r>
          </w:p>
          <w:p w:rsidR="001B7E58" w:rsidRDefault="001B7E58" w:rsidP="005F51D7">
            <w:pPr>
              <w:jc w:val="both"/>
              <w:rPr>
                <w:rFonts w:ascii="Arial" w:hAnsi="Arial" w:cs="Arial"/>
                <w:b/>
                <w:bCs/>
              </w:rPr>
            </w:pPr>
          </w:p>
          <w:p w:rsidR="001B7E58" w:rsidRDefault="001B7E58" w:rsidP="005F51D7">
            <w:pPr>
              <w:jc w:val="both"/>
              <w:rPr>
                <w:rFonts w:ascii="Arial" w:hAnsi="Arial" w:cs="Arial"/>
                <w:b/>
                <w:bCs/>
              </w:rPr>
            </w:pPr>
            <w:r>
              <w:rPr>
                <w:rFonts w:ascii="Arial" w:hAnsi="Arial" w:cs="Arial"/>
                <w:b/>
                <w:bCs/>
              </w:rPr>
              <w:t>The Board received the annual report and approved the new Terms of Reference to take effect from 1 January 2014.</w:t>
            </w:r>
          </w:p>
          <w:p w:rsidR="001B7E58" w:rsidRDefault="001B7E58" w:rsidP="005F51D7">
            <w:pPr>
              <w:jc w:val="both"/>
              <w:rPr>
                <w:rFonts w:ascii="Arial" w:hAnsi="Arial" w:cs="Arial"/>
                <w:b/>
                <w:bCs/>
              </w:rPr>
            </w:pPr>
          </w:p>
          <w:p w:rsidR="001B7E58" w:rsidRDefault="001B7E58" w:rsidP="005F51D7">
            <w:pPr>
              <w:jc w:val="both"/>
              <w:rPr>
                <w:rFonts w:ascii="Arial" w:hAnsi="Arial" w:cs="Arial"/>
                <w:b/>
                <w:bCs/>
              </w:rPr>
            </w:pPr>
          </w:p>
        </w:tc>
        <w:tc>
          <w:tcPr>
            <w:tcW w:w="1054" w:type="dxa"/>
          </w:tcPr>
          <w:p w:rsidR="00272961" w:rsidRDefault="00272961" w:rsidP="005F51D7">
            <w:pPr>
              <w:keepNext/>
              <w:keepLines/>
              <w:rPr>
                <w:rFonts w:ascii="Arial" w:hAnsi="Arial" w:cs="Arial"/>
              </w:rPr>
            </w:pPr>
          </w:p>
        </w:tc>
      </w:tr>
      <w:tr w:rsidR="006524B9" w:rsidRPr="006A5F4B">
        <w:trPr>
          <w:trHeight w:val="40"/>
        </w:trPr>
        <w:tc>
          <w:tcPr>
            <w:tcW w:w="993" w:type="dxa"/>
          </w:tcPr>
          <w:p w:rsidR="006524B9" w:rsidRDefault="006524B9" w:rsidP="005F51D7">
            <w:pPr>
              <w:rPr>
                <w:rFonts w:ascii="Arial" w:hAnsi="Arial" w:cs="Arial"/>
              </w:rPr>
            </w:pPr>
            <w:r>
              <w:rPr>
                <w:rFonts w:ascii="Arial" w:hAnsi="Arial" w:cs="Arial"/>
                <w:b/>
              </w:rPr>
              <w:t>BOD 1</w:t>
            </w:r>
            <w:r w:rsidR="00FF64BE">
              <w:rPr>
                <w:rFonts w:ascii="Arial" w:hAnsi="Arial" w:cs="Arial"/>
                <w:b/>
              </w:rPr>
              <w:t>45</w:t>
            </w:r>
            <w:r>
              <w:rPr>
                <w:rFonts w:ascii="Arial" w:hAnsi="Arial" w:cs="Arial"/>
                <w:b/>
              </w:rPr>
              <w:t>/13</w:t>
            </w:r>
          </w:p>
          <w:p w:rsidR="006524B9" w:rsidRDefault="006524B9" w:rsidP="005F51D7">
            <w:pPr>
              <w:rPr>
                <w:rFonts w:ascii="Arial" w:hAnsi="Arial" w:cs="Arial"/>
              </w:rPr>
            </w:pPr>
          </w:p>
          <w:p w:rsidR="006524B9" w:rsidRDefault="006524B9" w:rsidP="005F51D7">
            <w:pPr>
              <w:rPr>
                <w:rFonts w:ascii="Arial" w:hAnsi="Arial" w:cs="Arial"/>
              </w:rPr>
            </w:pPr>
            <w:r>
              <w:rPr>
                <w:rFonts w:ascii="Arial" w:hAnsi="Arial" w:cs="Arial"/>
              </w:rPr>
              <w:t>a</w:t>
            </w:r>
          </w:p>
          <w:p w:rsidR="006524B9" w:rsidRDefault="006524B9" w:rsidP="00584FF2">
            <w:pPr>
              <w:rPr>
                <w:rFonts w:ascii="Arial" w:hAnsi="Arial" w:cs="Arial"/>
              </w:rPr>
            </w:pPr>
          </w:p>
          <w:p w:rsidR="006524B9" w:rsidRDefault="006524B9" w:rsidP="00584FF2">
            <w:pPr>
              <w:rPr>
                <w:rFonts w:ascii="Arial" w:hAnsi="Arial" w:cs="Arial"/>
              </w:rPr>
            </w:pPr>
          </w:p>
          <w:p w:rsidR="006524B9" w:rsidRDefault="006524B9" w:rsidP="000C4416">
            <w:pPr>
              <w:rPr>
                <w:rFonts w:ascii="Arial" w:hAnsi="Arial" w:cs="Arial"/>
              </w:rPr>
            </w:pPr>
            <w:r>
              <w:rPr>
                <w:rFonts w:ascii="Arial" w:hAnsi="Arial" w:cs="Arial"/>
              </w:rPr>
              <w:t>b</w:t>
            </w:r>
          </w:p>
          <w:p w:rsidR="006524B9" w:rsidRDefault="006524B9" w:rsidP="000C4416">
            <w:pPr>
              <w:rPr>
                <w:rFonts w:ascii="Arial" w:hAnsi="Arial" w:cs="Arial"/>
              </w:rPr>
            </w:pPr>
          </w:p>
          <w:p w:rsidR="006524B9" w:rsidRDefault="006524B9" w:rsidP="000C4416">
            <w:pPr>
              <w:rPr>
                <w:rFonts w:ascii="Arial" w:hAnsi="Arial" w:cs="Arial"/>
              </w:rPr>
            </w:pPr>
          </w:p>
          <w:p w:rsidR="006524B9" w:rsidRDefault="006524B9" w:rsidP="000C4416">
            <w:pPr>
              <w:rPr>
                <w:rFonts w:ascii="Arial" w:hAnsi="Arial" w:cs="Arial"/>
              </w:rPr>
            </w:pPr>
            <w:r>
              <w:rPr>
                <w:rFonts w:ascii="Arial" w:hAnsi="Arial" w:cs="Arial"/>
              </w:rPr>
              <w:t>c</w:t>
            </w:r>
          </w:p>
          <w:p w:rsidR="006524B9" w:rsidRPr="00D42F3A" w:rsidRDefault="006524B9" w:rsidP="000C4416">
            <w:pPr>
              <w:rPr>
                <w:rFonts w:ascii="Arial" w:hAnsi="Arial" w:cs="Arial"/>
              </w:rPr>
            </w:pPr>
          </w:p>
        </w:tc>
        <w:tc>
          <w:tcPr>
            <w:tcW w:w="7087" w:type="dxa"/>
          </w:tcPr>
          <w:p w:rsidR="006524B9" w:rsidRDefault="006524B9" w:rsidP="005F51D7">
            <w:pPr>
              <w:keepNext/>
              <w:keepLines/>
              <w:widowControl w:val="0"/>
              <w:jc w:val="both"/>
              <w:rPr>
                <w:rFonts w:ascii="Arial" w:hAnsi="Arial" w:cs="Arial"/>
                <w:b/>
              </w:rPr>
            </w:pPr>
            <w:r>
              <w:rPr>
                <w:rFonts w:ascii="Arial" w:hAnsi="Arial" w:cs="Arial"/>
                <w:b/>
              </w:rPr>
              <w:t>Any Other Business</w:t>
            </w:r>
          </w:p>
          <w:p w:rsidR="006524B9" w:rsidRDefault="006524B9" w:rsidP="005F51D7">
            <w:pPr>
              <w:keepNext/>
              <w:keepLines/>
              <w:widowControl w:val="0"/>
              <w:jc w:val="both"/>
              <w:rPr>
                <w:rFonts w:ascii="Arial" w:hAnsi="Arial" w:cs="Arial"/>
                <w:b/>
                <w:i/>
              </w:rPr>
            </w:pPr>
          </w:p>
          <w:p w:rsidR="006524B9" w:rsidRDefault="006524B9" w:rsidP="005F51D7">
            <w:pPr>
              <w:keepNext/>
              <w:keepLines/>
              <w:widowControl w:val="0"/>
              <w:jc w:val="both"/>
              <w:rPr>
                <w:rFonts w:ascii="Arial" w:hAnsi="Arial" w:cs="Arial"/>
                <w:b/>
                <w:i/>
              </w:rPr>
            </w:pPr>
          </w:p>
          <w:p w:rsidR="006524B9" w:rsidRDefault="006524B9" w:rsidP="00984F29">
            <w:pPr>
              <w:jc w:val="both"/>
              <w:rPr>
                <w:rFonts w:ascii="Arial" w:hAnsi="Arial" w:cs="Arial"/>
              </w:rPr>
            </w:pPr>
            <w:r>
              <w:rPr>
                <w:rFonts w:ascii="Arial" w:hAnsi="Arial" w:cs="Arial"/>
              </w:rPr>
              <w:t>None.</w:t>
            </w:r>
          </w:p>
          <w:p w:rsidR="006524B9" w:rsidRDefault="006524B9" w:rsidP="000345B6">
            <w:pPr>
              <w:jc w:val="both"/>
              <w:rPr>
                <w:rFonts w:ascii="Arial" w:hAnsi="Arial" w:cs="Arial"/>
              </w:rPr>
            </w:pPr>
          </w:p>
          <w:p w:rsidR="006524B9" w:rsidRPr="00D80ED0" w:rsidRDefault="006524B9" w:rsidP="000345B6">
            <w:pPr>
              <w:jc w:val="both"/>
              <w:rPr>
                <w:rFonts w:ascii="Arial" w:hAnsi="Arial" w:cs="Arial"/>
                <w:b/>
                <w:i/>
              </w:rPr>
            </w:pPr>
            <w:r>
              <w:rPr>
                <w:rFonts w:ascii="Arial" w:hAnsi="Arial" w:cs="Arial"/>
                <w:b/>
                <w:i/>
              </w:rPr>
              <w:t>Feedback / Questions</w:t>
            </w:r>
          </w:p>
          <w:p w:rsidR="006524B9" w:rsidRDefault="006524B9" w:rsidP="000345B6">
            <w:pPr>
              <w:jc w:val="both"/>
              <w:rPr>
                <w:rFonts w:ascii="Arial" w:hAnsi="Arial" w:cs="Arial"/>
              </w:rPr>
            </w:pPr>
            <w:r>
              <w:rPr>
                <w:rFonts w:ascii="Arial" w:hAnsi="Arial" w:cs="Arial"/>
              </w:rPr>
              <w:t>The Chair invited those present who had observed the meeting for any feedback or questions.</w:t>
            </w:r>
          </w:p>
          <w:p w:rsidR="006524B9" w:rsidRDefault="006524B9" w:rsidP="000345B6">
            <w:pPr>
              <w:jc w:val="both"/>
              <w:rPr>
                <w:rFonts w:ascii="Arial" w:hAnsi="Arial" w:cs="Arial"/>
              </w:rPr>
            </w:pPr>
          </w:p>
          <w:p w:rsidR="006524B9" w:rsidRDefault="00FF64BE" w:rsidP="000345B6">
            <w:pPr>
              <w:jc w:val="both"/>
              <w:rPr>
                <w:rFonts w:ascii="Arial" w:hAnsi="Arial" w:cs="Arial"/>
              </w:rPr>
            </w:pPr>
            <w:r>
              <w:rPr>
                <w:rFonts w:ascii="Arial" w:hAnsi="Arial" w:cs="Arial"/>
              </w:rPr>
              <w:t>Two Governors provided feedback and said that they welcomed the items being discussed by the Board and were pleased at the significant focus being given to safety and quality matters.</w:t>
            </w:r>
          </w:p>
          <w:p w:rsidR="00FF64BE" w:rsidRDefault="00FF64BE" w:rsidP="000345B6">
            <w:pPr>
              <w:jc w:val="both"/>
              <w:rPr>
                <w:rFonts w:ascii="Arial" w:hAnsi="Arial" w:cs="Arial"/>
              </w:rPr>
            </w:pPr>
          </w:p>
          <w:p w:rsidR="006524B9" w:rsidRPr="009D2BAA" w:rsidRDefault="006524B9" w:rsidP="000345B6">
            <w:pPr>
              <w:jc w:val="both"/>
              <w:rPr>
                <w:rFonts w:ascii="Arial" w:hAnsi="Arial" w:cs="Arial"/>
              </w:rPr>
            </w:pPr>
          </w:p>
        </w:tc>
        <w:tc>
          <w:tcPr>
            <w:tcW w:w="1054" w:type="dxa"/>
          </w:tcPr>
          <w:p w:rsidR="006524B9" w:rsidRPr="00ED0BDB" w:rsidRDefault="006524B9" w:rsidP="000C4416">
            <w:pPr>
              <w:keepNext/>
              <w:keepLines/>
              <w:rPr>
                <w:rFonts w:ascii="Arial" w:hAnsi="Arial" w:cs="Arial"/>
                <w:b/>
              </w:rPr>
            </w:pPr>
          </w:p>
        </w:tc>
      </w:tr>
      <w:tr w:rsidR="006524B9" w:rsidRPr="006A5F4B">
        <w:trPr>
          <w:trHeight w:val="40"/>
        </w:trPr>
        <w:tc>
          <w:tcPr>
            <w:tcW w:w="993" w:type="dxa"/>
          </w:tcPr>
          <w:p w:rsidR="006524B9" w:rsidRPr="004551D2" w:rsidRDefault="006524B9" w:rsidP="005F51D7">
            <w:pPr>
              <w:rPr>
                <w:rFonts w:ascii="Arial" w:hAnsi="Arial" w:cs="Arial"/>
              </w:rPr>
            </w:pPr>
          </w:p>
        </w:tc>
        <w:tc>
          <w:tcPr>
            <w:tcW w:w="7087" w:type="dxa"/>
          </w:tcPr>
          <w:p w:rsidR="006524B9" w:rsidRPr="00CC2650" w:rsidRDefault="006524B9" w:rsidP="005F51D7">
            <w:pPr>
              <w:jc w:val="both"/>
              <w:rPr>
                <w:rFonts w:ascii="Arial" w:hAnsi="Arial" w:cs="Arial"/>
                <w:b/>
                <w:bCs/>
              </w:rPr>
            </w:pPr>
            <w:r>
              <w:rPr>
                <w:rFonts w:ascii="Arial" w:hAnsi="Arial" w:cs="Arial"/>
                <w:bCs/>
              </w:rPr>
              <w:t xml:space="preserve">The </w:t>
            </w:r>
            <w:r w:rsidRPr="00CE0F01">
              <w:rPr>
                <w:rFonts w:ascii="Arial" w:hAnsi="Arial" w:cs="Arial"/>
                <w:bCs/>
              </w:rPr>
              <w:t>meeting was closed</w:t>
            </w:r>
            <w:r>
              <w:rPr>
                <w:rFonts w:ascii="Arial" w:hAnsi="Arial" w:cs="Arial"/>
                <w:bCs/>
              </w:rPr>
              <w:t xml:space="preserve"> at 11.</w:t>
            </w:r>
            <w:r w:rsidR="000C05EB">
              <w:rPr>
                <w:rFonts w:ascii="Arial" w:hAnsi="Arial" w:cs="Arial"/>
                <w:bCs/>
              </w:rPr>
              <w:t>45</w:t>
            </w:r>
          </w:p>
          <w:p w:rsidR="006524B9" w:rsidRDefault="006524B9" w:rsidP="005F51D7">
            <w:pPr>
              <w:jc w:val="both"/>
              <w:rPr>
                <w:rFonts w:ascii="Arial" w:hAnsi="Arial" w:cs="Arial"/>
                <w:b/>
                <w:bCs/>
              </w:rPr>
            </w:pPr>
          </w:p>
          <w:p w:rsidR="006524B9" w:rsidRDefault="006524B9" w:rsidP="005F51D7">
            <w:pPr>
              <w:jc w:val="both"/>
              <w:rPr>
                <w:rFonts w:ascii="Arial" w:hAnsi="Arial" w:cs="Arial"/>
                <w:b/>
                <w:bCs/>
              </w:rPr>
            </w:pPr>
            <w:r w:rsidRPr="006A5F4B">
              <w:rPr>
                <w:rFonts w:ascii="Arial" w:hAnsi="Arial" w:cs="Arial"/>
                <w:b/>
                <w:bCs/>
              </w:rPr>
              <w:t>Date of next meeting</w:t>
            </w:r>
            <w:r>
              <w:rPr>
                <w:rFonts w:ascii="Arial" w:hAnsi="Arial" w:cs="Arial"/>
                <w:b/>
                <w:bCs/>
              </w:rPr>
              <w:t xml:space="preserve">: </w:t>
            </w:r>
          </w:p>
          <w:p w:rsidR="006524B9" w:rsidRDefault="006524B9" w:rsidP="005F51D7">
            <w:pPr>
              <w:jc w:val="both"/>
              <w:rPr>
                <w:rFonts w:ascii="Arial" w:hAnsi="Arial" w:cs="Arial"/>
                <w:b/>
                <w:bCs/>
              </w:rPr>
            </w:pPr>
          </w:p>
          <w:p w:rsidR="006524B9" w:rsidRDefault="000C05EB" w:rsidP="005F51D7">
            <w:pPr>
              <w:jc w:val="both"/>
              <w:rPr>
                <w:rFonts w:ascii="Arial" w:hAnsi="Arial" w:cs="Arial"/>
                <w:b/>
                <w:bCs/>
              </w:rPr>
            </w:pPr>
            <w:r>
              <w:rPr>
                <w:rFonts w:ascii="Arial" w:hAnsi="Arial" w:cs="Arial"/>
                <w:b/>
                <w:bCs/>
              </w:rPr>
              <w:t>27 November</w:t>
            </w:r>
            <w:r w:rsidR="006524B9">
              <w:rPr>
                <w:rFonts w:ascii="Arial" w:hAnsi="Arial" w:cs="Arial"/>
                <w:b/>
                <w:bCs/>
              </w:rPr>
              <w:t xml:space="preserve"> 2013</w:t>
            </w:r>
          </w:p>
          <w:p w:rsidR="006524B9" w:rsidRPr="006A5F4B" w:rsidRDefault="006524B9" w:rsidP="005F51D7">
            <w:pPr>
              <w:jc w:val="both"/>
              <w:rPr>
                <w:rFonts w:ascii="Arial" w:hAnsi="Arial" w:cs="Arial"/>
              </w:rPr>
            </w:pPr>
          </w:p>
        </w:tc>
        <w:tc>
          <w:tcPr>
            <w:tcW w:w="1054" w:type="dxa"/>
          </w:tcPr>
          <w:p w:rsidR="006524B9" w:rsidRDefault="006524B9" w:rsidP="005F51D7">
            <w:pPr>
              <w:keepNext/>
              <w:keepLines/>
              <w:rPr>
                <w:rFonts w:ascii="Arial" w:hAnsi="Arial" w:cs="Arial"/>
              </w:rPr>
            </w:pPr>
          </w:p>
        </w:tc>
      </w:tr>
    </w:tbl>
    <w:p w:rsidR="005F51D7" w:rsidRDefault="005F51D7">
      <w:pPr>
        <w:rPr>
          <w:rFonts w:ascii="Arial" w:hAnsi="Arial" w:cs="Arial"/>
        </w:rPr>
      </w:pPr>
    </w:p>
    <w:p w:rsidR="005F51D7" w:rsidRDefault="005F51D7">
      <w:pPr>
        <w:rPr>
          <w:rFonts w:ascii="Arial" w:hAnsi="Arial" w:cs="Arial"/>
        </w:rPr>
      </w:pPr>
    </w:p>
    <w:p w:rsidR="005F51D7" w:rsidRPr="00695AA3" w:rsidRDefault="005F51D7">
      <w:pPr>
        <w:rPr>
          <w:rFonts w:ascii="Arial" w:hAnsi="Arial" w:cs="Arial"/>
          <w:b/>
        </w:rPr>
      </w:pPr>
    </w:p>
    <w:sectPr w:rsidR="005F51D7" w:rsidRPr="00695AA3" w:rsidSect="007B5206">
      <w:headerReference w:type="default" r:id="rId9"/>
      <w:footerReference w:type="default" r:id="rId10"/>
      <w:headerReference w:type="first" r:id="rId11"/>
      <w:pgSz w:w="12240" w:h="15840"/>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FFA" w:rsidRDefault="000D7FFA">
      <w:r>
        <w:separator/>
      </w:r>
    </w:p>
  </w:endnote>
  <w:endnote w:type="continuationSeparator" w:id="0">
    <w:p w:rsidR="000D7FFA" w:rsidRDefault="000D7F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FFA" w:rsidRDefault="000D7FFA">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82075">
      <w:rPr>
        <w:rStyle w:val="PageNumber"/>
        <w:rFonts w:ascii="Arial" w:hAnsi="Arial" w:cs="Arial"/>
        <w:noProof/>
      </w:rPr>
      <w:t>12</w:t>
    </w:r>
    <w:r>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FFA" w:rsidRDefault="000D7FFA">
      <w:r>
        <w:separator/>
      </w:r>
    </w:p>
  </w:footnote>
  <w:footnote w:type="continuationSeparator" w:id="0">
    <w:p w:rsidR="000D7FFA" w:rsidRDefault="000D7F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FFA" w:rsidRPr="007F0E99" w:rsidRDefault="000D7FFA">
    <w:pPr>
      <w:pStyle w:val="Header"/>
      <w:jc w:val="center"/>
      <w:rPr>
        <w:rFonts w:cs="Arial"/>
        <w:i/>
        <w:iCs/>
        <w:sz w:val="20"/>
        <w:lang w:val="en-GB"/>
      </w:rPr>
    </w:pPr>
    <w:r>
      <w:rPr>
        <w:rFonts w:cs="Arial"/>
        <w:i/>
        <w:iCs/>
        <w:sz w:val="20"/>
        <w:lang w:val="en-GB"/>
      </w:rPr>
      <w:t xml:space="preserve">Public – DRAFT </w:t>
    </w:r>
  </w:p>
  <w:p w:rsidR="000D7FFA" w:rsidRDefault="000D7F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FFA" w:rsidRDefault="000D7FFA" w:rsidP="005F51D7">
    <w:pPr>
      <w:pStyle w:val="Header"/>
      <w:jc w:val="right"/>
      <w:rPr>
        <w:b/>
        <w:sz w:val="20"/>
        <w:szCs w:val="20"/>
      </w:rPr>
    </w:pPr>
    <w:r w:rsidRPr="009D1C82">
      <w:rPr>
        <w:b/>
        <w:sz w:val="20"/>
        <w:szCs w:val="20"/>
      </w:rPr>
      <w:t>BOD</w:t>
    </w:r>
    <w:r>
      <w:rPr>
        <w:b/>
        <w:sz w:val="20"/>
        <w:szCs w:val="20"/>
      </w:rPr>
      <w:t xml:space="preserve"> </w:t>
    </w:r>
    <w:r w:rsidR="000911E3">
      <w:rPr>
        <w:b/>
        <w:sz w:val="20"/>
        <w:szCs w:val="20"/>
      </w:rPr>
      <w:t>124</w:t>
    </w:r>
    <w:r>
      <w:rPr>
        <w:b/>
        <w:sz w:val="20"/>
        <w:szCs w:val="20"/>
      </w:rPr>
      <w:t>/2013</w:t>
    </w:r>
  </w:p>
  <w:p w:rsidR="000D7FFA" w:rsidRPr="00E92794" w:rsidRDefault="000D7FFA" w:rsidP="005F51D7">
    <w:pPr>
      <w:pStyle w:val="Header"/>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66EA"/>
    <w:multiLevelType w:val="hybridMultilevel"/>
    <w:tmpl w:val="F5B6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2F6E3A"/>
    <w:multiLevelType w:val="hybridMultilevel"/>
    <w:tmpl w:val="01C0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B5482"/>
    <w:multiLevelType w:val="hybridMultilevel"/>
    <w:tmpl w:val="79EA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10887"/>
    <w:multiLevelType w:val="hybridMultilevel"/>
    <w:tmpl w:val="68CA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BA5BAA"/>
    <w:multiLevelType w:val="hybridMultilevel"/>
    <w:tmpl w:val="C7DE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AD45CB"/>
    <w:multiLevelType w:val="hybridMultilevel"/>
    <w:tmpl w:val="815A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23783D"/>
    <w:multiLevelType w:val="hybridMultilevel"/>
    <w:tmpl w:val="194C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A0076E"/>
    <w:multiLevelType w:val="hybridMultilevel"/>
    <w:tmpl w:val="55A6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BA0242"/>
    <w:multiLevelType w:val="hybridMultilevel"/>
    <w:tmpl w:val="A0BA9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835099"/>
    <w:multiLevelType w:val="hybridMultilevel"/>
    <w:tmpl w:val="8AFA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C65BA5"/>
    <w:multiLevelType w:val="hybridMultilevel"/>
    <w:tmpl w:val="2EC6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2D31DF"/>
    <w:multiLevelType w:val="hybridMultilevel"/>
    <w:tmpl w:val="D37A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44048F"/>
    <w:multiLevelType w:val="hybridMultilevel"/>
    <w:tmpl w:val="2FCE4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B460F5"/>
    <w:multiLevelType w:val="hybridMultilevel"/>
    <w:tmpl w:val="B3B4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6826A6"/>
    <w:multiLevelType w:val="hybridMultilevel"/>
    <w:tmpl w:val="BD3E6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105EDE"/>
    <w:multiLevelType w:val="hybridMultilevel"/>
    <w:tmpl w:val="7488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6A21BC"/>
    <w:multiLevelType w:val="hybridMultilevel"/>
    <w:tmpl w:val="B19EA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62232A"/>
    <w:multiLevelType w:val="hybridMultilevel"/>
    <w:tmpl w:val="55CA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A23337"/>
    <w:multiLevelType w:val="hybridMultilevel"/>
    <w:tmpl w:val="F5F0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267725"/>
    <w:multiLevelType w:val="hybridMultilevel"/>
    <w:tmpl w:val="6B228B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7560B1"/>
    <w:multiLevelType w:val="hybridMultilevel"/>
    <w:tmpl w:val="5EC4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E5121C"/>
    <w:multiLevelType w:val="hybridMultilevel"/>
    <w:tmpl w:val="C76C2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3D6523"/>
    <w:multiLevelType w:val="hybridMultilevel"/>
    <w:tmpl w:val="9E92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1813A2"/>
    <w:multiLevelType w:val="hybridMultilevel"/>
    <w:tmpl w:val="DF069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7309F5"/>
    <w:multiLevelType w:val="hybridMultilevel"/>
    <w:tmpl w:val="4C7C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B04AB7"/>
    <w:multiLevelType w:val="hybridMultilevel"/>
    <w:tmpl w:val="D05C165C"/>
    <w:lvl w:ilvl="0" w:tplc="670A494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FDE3201"/>
    <w:multiLevelType w:val="hybridMultilevel"/>
    <w:tmpl w:val="2E3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987BDB"/>
    <w:multiLevelType w:val="hybridMultilevel"/>
    <w:tmpl w:val="BD7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5C2E26"/>
    <w:multiLevelType w:val="hybridMultilevel"/>
    <w:tmpl w:val="4A5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B7E3681"/>
    <w:multiLevelType w:val="hybridMultilevel"/>
    <w:tmpl w:val="54F0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D9E2F1D"/>
    <w:multiLevelType w:val="hybridMultilevel"/>
    <w:tmpl w:val="3CE0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660FBB"/>
    <w:multiLevelType w:val="hybridMultilevel"/>
    <w:tmpl w:val="FA94C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A20658"/>
    <w:multiLevelType w:val="hybridMultilevel"/>
    <w:tmpl w:val="1C84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BB49C4"/>
    <w:multiLevelType w:val="hybridMultilevel"/>
    <w:tmpl w:val="52701CB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4">
    <w:nsid w:val="79F03EEF"/>
    <w:multiLevelType w:val="hybridMultilevel"/>
    <w:tmpl w:val="301E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E11C69"/>
    <w:multiLevelType w:val="hybridMultilevel"/>
    <w:tmpl w:val="630C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D877860"/>
    <w:multiLevelType w:val="hybridMultilevel"/>
    <w:tmpl w:val="8968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19"/>
  </w:num>
  <w:num w:numId="4">
    <w:abstractNumId w:val="11"/>
  </w:num>
  <w:num w:numId="5">
    <w:abstractNumId w:val="13"/>
  </w:num>
  <w:num w:numId="6">
    <w:abstractNumId w:val="28"/>
  </w:num>
  <w:num w:numId="7">
    <w:abstractNumId w:val="16"/>
  </w:num>
  <w:num w:numId="8">
    <w:abstractNumId w:val="18"/>
  </w:num>
  <w:num w:numId="9">
    <w:abstractNumId w:val="9"/>
  </w:num>
  <w:num w:numId="10">
    <w:abstractNumId w:val="1"/>
  </w:num>
  <w:num w:numId="11">
    <w:abstractNumId w:val="27"/>
  </w:num>
  <w:num w:numId="12">
    <w:abstractNumId w:val="33"/>
  </w:num>
  <w:num w:numId="13">
    <w:abstractNumId w:val="36"/>
  </w:num>
  <w:num w:numId="14">
    <w:abstractNumId w:val="32"/>
  </w:num>
  <w:num w:numId="15">
    <w:abstractNumId w:val="31"/>
  </w:num>
  <w:num w:numId="16">
    <w:abstractNumId w:val="3"/>
  </w:num>
  <w:num w:numId="17">
    <w:abstractNumId w:val="12"/>
  </w:num>
  <w:num w:numId="18">
    <w:abstractNumId w:val="7"/>
  </w:num>
  <w:num w:numId="19">
    <w:abstractNumId w:val="35"/>
  </w:num>
  <w:num w:numId="20">
    <w:abstractNumId w:val="10"/>
  </w:num>
  <w:num w:numId="21">
    <w:abstractNumId w:val="34"/>
  </w:num>
  <w:num w:numId="22">
    <w:abstractNumId w:val="24"/>
  </w:num>
  <w:num w:numId="23">
    <w:abstractNumId w:val="21"/>
  </w:num>
  <w:num w:numId="24">
    <w:abstractNumId w:val="23"/>
  </w:num>
  <w:num w:numId="25">
    <w:abstractNumId w:val="6"/>
  </w:num>
  <w:num w:numId="26">
    <w:abstractNumId w:val="29"/>
  </w:num>
  <w:num w:numId="27">
    <w:abstractNumId w:val="17"/>
  </w:num>
  <w:num w:numId="28">
    <w:abstractNumId w:val="26"/>
  </w:num>
  <w:num w:numId="29">
    <w:abstractNumId w:val="15"/>
  </w:num>
  <w:num w:numId="30">
    <w:abstractNumId w:val="0"/>
  </w:num>
  <w:num w:numId="31">
    <w:abstractNumId w:val="30"/>
  </w:num>
  <w:num w:numId="32">
    <w:abstractNumId w:val="14"/>
  </w:num>
  <w:num w:numId="33">
    <w:abstractNumId w:val="22"/>
  </w:num>
  <w:num w:numId="34">
    <w:abstractNumId w:val="2"/>
  </w:num>
  <w:num w:numId="35">
    <w:abstractNumId w:val="8"/>
  </w:num>
  <w:num w:numId="36">
    <w:abstractNumId w:val="4"/>
  </w:num>
  <w:num w:numId="3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951FA"/>
    <w:rsid w:val="000022AE"/>
    <w:rsid w:val="00005B8F"/>
    <w:rsid w:val="00007C21"/>
    <w:rsid w:val="00010783"/>
    <w:rsid w:val="00010D40"/>
    <w:rsid w:val="0001113F"/>
    <w:rsid w:val="00011A20"/>
    <w:rsid w:val="00011BF5"/>
    <w:rsid w:val="00011CE9"/>
    <w:rsid w:val="000129F3"/>
    <w:rsid w:val="0001537B"/>
    <w:rsid w:val="00015826"/>
    <w:rsid w:val="00016F18"/>
    <w:rsid w:val="00017EF3"/>
    <w:rsid w:val="00022DA4"/>
    <w:rsid w:val="000232FD"/>
    <w:rsid w:val="000233D8"/>
    <w:rsid w:val="00025A90"/>
    <w:rsid w:val="000269E4"/>
    <w:rsid w:val="00027FA9"/>
    <w:rsid w:val="00030511"/>
    <w:rsid w:val="00031E92"/>
    <w:rsid w:val="0003235C"/>
    <w:rsid w:val="0003259F"/>
    <w:rsid w:val="000331A7"/>
    <w:rsid w:val="00033DAA"/>
    <w:rsid w:val="00033E70"/>
    <w:rsid w:val="000345B6"/>
    <w:rsid w:val="0003544C"/>
    <w:rsid w:val="00037223"/>
    <w:rsid w:val="00041164"/>
    <w:rsid w:val="0004219F"/>
    <w:rsid w:val="00042CE7"/>
    <w:rsid w:val="00042DA2"/>
    <w:rsid w:val="00046919"/>
    <w:rsid w:val="00047ADE"/>
    <w:rsid w:val="00047F8A"/>
    <w:rsid w:val="000506FE"/>
    <w:rsid w:val="0005173C"/>
    <w:rsid w:val="00052AA1"/>
    <w:rsid w:val="00053661"/>
    <w:rsid w:val="00053984"/>
    <w:rsid w:val="0005479D"/>
    <w:rsid w:val="000549C7"/>
    <w:rsid w:val="0005535D"/>
    <w:rsid w:val="00055FB1"/>
    <w:rsid w:val="0005645B"/>
    <w:rsid w:val="00060139"/>
    <w:rsid w:val="000603F8"/>
    <w:rsid w:val="00061D25"/>
    <w:rsid w:val="00062A5C"/>
    <w:rsid w:val="00063622"/>
    <w:rsid w:val="000667F0"/>
    <w:rsid w:val="0006707B"/>
    <w:rsid w:val="000670C9"/>
    <w:rsid w:val="00067FE0"/>
    <w:rsid w:val="00070020"/>
    <w:rsid w:val="0007030E"/>
    <w:rsid w:val="00070E3F"/>
    <w:rsid w:val="00071EE6"/>
    <w:rsid w:val="000734BD"/>
    <w:rsid w:val="000735AD"/>
    <w:rsid w:val="0007364E"/>
    <w:rsid w:val="00073670"/>
    <w:rsid w:val="0007394A"/>
    <w:rsid w:val="00073B50"/>
    <w:rsid w:val="000765D5"/>
    <w:rsid w:val="00076BB6"/>
    <w:rsid w:val="00077B57"/>
    <w:rsid w:val="000822E2"/>
    <w:rsid w:val="000825FB"/>
    <w:rsid w:val="00082D50"/>
    <w:rsid w:val="0008392A"/>
    <w:rsid w:val="00083A47"/>
    <w:rsid w:val="00086FD1"/>
    <w:rsid w:val="000911E3"/>
    <w:rsid w:val="000911E5"/>
    <w:rsid w:val="000912EF"/>
    <w:rsid w:val="000933FE"/>
    <w:rsid w:val="0009360B"/>
    <w:rsid w:val="000936AA"/>
    <w:rsid w:val="0009450F"/>
    <w:rsid w:val="000949AA"/>
    <w:rsid w:val="0009616A"/>
    <w:rsid w:val="000962DE"/>
    <w:rsid w:val="000964D9"/>
    <w:rsid w:val="0009699A"/>
    <w:rsid w:val="000A4629"/>
    <w:rsid w:val="000A58BB"/>
    <w:rsid w:val="000A7A3C"/>
    <w:rsid w:val="000B33EB"/>
    <w:rsid w:val="000B4359"/>
    <w:rsid w:val="000B5073"/>
    <w:rsid w:val="000C056B"/>
    <w:rsid w:val="000C05EB"/>
    <w:rsid w:val="000C220E"/>
    <w:rsid w:val="000C3538"/>
    <w:rsid w:val="000C35DE"/>
    <w:rsid w:val="000C3F7C"/>
    <w:rsid w:val="000C4416"/>
    <w:rsid w:val="000C4AB4"/>
    <w:rsid w:val="000C5946"/>
    <w:rsid w:val="000C5E7E"/>
    <w:rsid w:val="000C5FAF"/>
    <w:rsid w:val="000C717D"/>
    <w:rsid w:val="000D09AD"/>
    <w:rsid w:val="000D0A00"/>
    <w:rsid w:val="000D2AC7"/>
    <w:rsid w:val="000D2BA0"/>
    <w:rsid w:val="000D2CA1"/>
    <w:rsid w:val="000D38E3"/>
    <w:rsid w:val="000D4ADC"/>
    <w:rsid w:val="000D4D46"/>
    <w:rsid w:val="000D4F8B"/>
    <w:rsid w:val="000D5936"/>
    <w:rsid w:val="000D5DB6"/>
    <w:rsid w:val="000D5DFF"/>
    <w:rsid w:val="000D6237"/>
    <w:rsid w:val="000D6CDD"/>
    <w:rsid w:val="000D7FBF"/>
    <w:rsid w:val="000D7FFA"/>
    <w:rsid w:val="000E0261"/>
    <w:rsid w:val="000E2C42"/>
    <w:rsid w:val="000E3337"/>
    <w:rsid w:val="000E376A"/>
    <w:rsid w:val="000E4429"/>
    <w:rsid w:val="000E50E1"/>
    <w:rsid w:val="000E582A"/>
    <w:rsid w:val="000E5A58"/>
    <w:rsid w:val="000F12F2"/>
    <w:rsid w:val="000F1C91"/>
    <w:rsid w:val="000F2539"/>
    <w:rsid w:val="000F3AC5"/>
    <w:rsid w:val="000F4501"/>
    <w:rsid w:val="000F5C0A"/>
    <w:rsid w:val="000F6EB7"/>
    <w:rsid w:val="000F7AD2"/>
    <w:rsid w:val="000F7D50"/>
    <w:rsid w:val="00100490"/>
    <w:rsid w:val="00103237"/>
    <w:rsid w:val="00105C40"/>
    <w:rsid w:val="001060B1"/>
    <w:rsid w:val="001060C6"/>
    <w:rsid w:val="00106BDB"/>
    <w:rsid w:val="00110935"/>
    <w:rsid w:val="00111029"/>
    <w:rsid w:val="00113EE7"/>
    <w:rsid w:val="00117014"/>
    <w:rsid w:val="0011728E"/>
    <w:rsid w:val="001177B3"/>
    <w:rsid w:val="00117FAC"/>
    <w:rsid w:val="00121505"/>
    <w:rsid w:val="0012274D"/>
    <w:rsid w:val="001234C7"/>
    <w:rsid w:val="001237B4"/>
    <w:rsid w:val="001249FF"/>
    <w:rsid w:val="00124C6A"/>
    <w:rsid w:val="001272FC"/>
    <w:rsid w:val="001274F7"/>
    <w:rsid w:val="00127CF2"/>
    <w:rsid w:val="0013487D"/>
    <w:rsid w:val="00136DD1"/>
    <w:rsid w:val="00136EC8"/>
    <w:rsid w:val="0014003A"/>
    <w:rsid w:val="0014033F"/>
    <w:rsid w:val="00141C64"/>
    <w:rsid w:val="00142C7F"/>
    <w:rsid w:val="001441FE"/>
    <w:rsid w:val="00144ED5"/>
    <w:rsid w:val="0014567E"/>
    <w:rsid w:val="00145F51"/>
    <w:rsid w:val="001474A4"/>
    <w:rsid w:val="001474F0"/>
    <w:rsid w:val="0015075B"/>
    <w:rsid w:val="00151EE2"/>
    <w:rsid w:val="00152FCB"/>
    <w:rsid w:val="001533E5"/>
    <w:rsid w:val="00154298"/>
    <w:rsid w:val="00155215"/>
    <w:rsid w:val="00156F2B"/>
    <w:rsid w:val="001607A5"/>
    <w:rsid w:val="00161E35"/>
    <w:rsid w:val="00163B28"/>
    <w:rsid w:val="00163E4D"/>
    <w:rsid w:val="00167399"/>
    <w:rsid w:val="00167B7D"/>
    <w:rsid w:val="00167F67"/>
    <w:rsid w:val="0017034F"/>
    <w:rsid w:val="00170926"/>
    <w:rsid w:val="00171613"/>
    <w:rsid w:val="001724D2"/>
    <w:rsid w:val="00172667"/>
    <w:rsid w:val="00173732"/>
    <w:rsid w:val="00174C99"/>
    <w:rsid w:val="00174EC2"/>
    <w:rsid w:val="00175EED"/>
    <w:rsid w:val="00180246"/>
    <w:rsid w:val="00180C84"/>
    <w:rsid w:val="00181943"/>
    <w:rsid w:val="001821EA"/>
    <w:rsid w:val="001833B3"/>
    <w:rsid w:val="0018384D"/>
    <w:rsid w:val="001841BB"/>
    <w:rsid w:val="00185213"/>
    <w:rsid w:val="00185350"/>
    <w:rsid w:val="00190A95"/>
    <w:rsid w:val="001912DA"/>
    <w:rsid w:val="001936B7"/>
    <w:rsid w:val="001940FF"/>
    <w:rsid w:val="00194A2C"/>
    <w:rsid w:val="00194F5E"/>
    <w:rsid w:val="001A12CA"/>
    <w:rsid w:val="001A3C38"/>
    <w:rsid w:val="001A3CB9"/>
    <w:rsid w:val="001A4FBF"/>
    <w:rsid w:val="001A5150"/>
    <w:rsid w:val="001A6A5E"/>
    <w:rsid w:val="001A6E31"/>
    <w:rsid w:val="001A7115"/>
    <w:rsid w:val="001A7292"/>
    <w:rsid w:val="001B034B"/>
    <w:rsid w:val="001B0AB1"/>
    <w:rsid w:val="001B1069"/>
    <w:rsid w:val="001B111F"/>
    <w:rsid w:val="001B1F95"/>
    <w:rsid w:val="001B39E5"/>
    <w:rsid w:val="001B445C"/>
    <w:rsid w:val="001B5656"/>
    <w:rsid w:val="001B65A0"/>
    <w:rsid w:val="001B7C7D"/>
    <w:rsid w:val="001B7E58"/>
    <w:rsid w:val="001B7E97"/>
    <w:rsid w:val="001C07FB"/>
    <w:rsid w:val="001C19CA"/>
    <w:rsid w:val="001C27AD"/>
    <w:rsid w:val="001C2A6A"/>
    <w:rsid w:val="001C2E30"/>
    <w:rsid w:val="001C33B6"/>
    <w:rsid w:val="001C45E0"/>
    <w:rsid w:val="001C605D"/>
    <w:rsid w:val="001D0995"/>
    <w:rsid w:val="001D2597"/>
    <w:rsid w:val="001D316E"/>
    <w:rsid w:val="001D33B7"/>
    <w:rsid w:val="001D5059"/>
    <w:rsid w:val="001D5DE0"/>
    <w:rsid w:val="001D5FF6"/>
    <w:rsid w:val="001D654D"/>
    <w:rsid w:val="001D6C70"/>
    <w:rsid w:val="001D716B"/>
    <w:rsid w:val="001E019C"/>
    <w:rsid w:val="001E3C06"/>
    <w:rsid w:val="001E4755"/>
    <w:rsid w:val="001E4DA4"/>
    <w:rsid w:val="001E5460"/>
    <w:rsid w:val="001E5834"/>
    <w:rsid w:val="001E6147"/>
    <w:rsid w:val="001E653F"/>
    <w:rsid w:val="001E6ED7"/>
    <w:rsid w:val="001E7395"/>
    <w:rsid w:val="001E7AA4"/>
    <w:rsid w:val="001E7E2A"/>
    <w:rsid w:val="001F0111"/>
    <w:rsid w:val="001F0363"/>
    <w:rsid w:val="001F0897"/>
    <w:rsid w:val="001F0DC5"/>
    <w:rsid w:val="001F13CA"/>
    <w:rsid w:val="001F1DCB"/>
    <w:rsid w:val="001F293F"/>
    <w:rsid w:val="001F2DA7"/>
    <w:rsid w:val="001F35CA"/>
    <w:rsid w:val="001F5E8E"/>
    <w:rsid w:val="001F774C"/>
    <w:rsid w:val="001F7F14"/>
    <w:rsid w:val="00200D6E"/>
    <w:rsid w:val="00203557"/>
    <w:rsid w:val="002035B0"/>
    <w:rsid w:val="002035FF"/>
    <w:rsid w:val="00204CF9"/>
    <w:rsid w:val="00205F14"/>
    <w:rsid w:val="00206042"/>
    <w:rsid w:val="00206988"/>
    <w:rsid w:val="002071DB"/>
    <w:rsid w:val="002077C8"/>
    <w:rsid w:val="00211598"/>
    <w:rsid w:val="002122B8"/>
    <w:rsid w:val="00212642"/>
    <w:rsid w:val="00212AAE"/>
    <w:rsid w:val="002134C9"/>
    <w:rsid w:val="00222190"/>
    <w:rsid w:val="00222AE2"/>
    <w:rsid w:val="00225EC4"/>
    <w:rsid w:val="00227176"/>
    <w:rsid w:val="00227F85"/>
    <w:rsid w:val="00230DDD"/>
    <w:rsid w:val="00232080"/>
    <w:rsid w:val="002323E8"/>
    <w:rsid w:val="00233EE0"/>
    <w:rsid w:val="00234C89"/>
    <w:rsid w:val="0023501B"/>
    <w:rsid w:val="00235344"/>
    <w:rsid w:val="00237F41"/>
    <w:rsid w:val="00241E3F"/>
    <w:rsid w:val="00242181"/>
    <w:rsid w:val="00244DBB"/>
    <w:rsid w:val="002453AD"/>
    <w:rsid w:val="002456E6"/>
    <w:rsid w:val="00245EF2"/>
    <w:rsid w:val="002462B2"/>
    <w:rsid w:val="00246D06"/>
    <w:rsid w:val="00247553"/>
    <w:rsid w:val="00250259"/>
    <w:rsid w:val="0025027F"/>
    <w:rsid w:val="002539FE"/>
    <w:rsid w:val="002545E5"/>
    <w:rsid w:val="0025466D"/>
    <w:rsid w:val="00254671"/>
    <w:rsid w:val="00254875"/>
    <w:rsid w:val="00256717"/>
    <w:rsid w:val="00260A5B"/>
    <w:rsid w:val="002617D0"/>
    <w:rsid w:val="00261D59"/>
    <w:rsid w:val="0026245E"/>
    <w:rsid w:val="00262598"/>
    <w:rsid w:val="00263F2E"/>
    <w:rsid w:val="0026426C"/>
    <w:rsid w:val="00265439"/>
    <w:rsid w:val="00265925"/>
    <w:rsid w:val="00266AE5"/>
    <w:rsid w:val="00267067"/>
    <w:rsid w:val="0026785D"/>
    <w:rsid w:val="00267EA8"/>
    <w:rsid w:val="002705E0"/>
    <w:rsid w:val="00270EF6"/>
    <w:rsid w:val="002714D3"/>
    <w:rsid w:val="00271B7A"/>
    <w:rsid w:val="00271CF9"/>
    <w:rsid w:val="00271D2D"/>
    <w:rsid w:val="00271F95"/>
    <w:rsid w:val="0027249F"/>
    <w:rsid w:val="00272870"/>
    <w:rsid w:val="00272961"/>
    <w:rsid w:val="00273567"/>
    <w:rsid w:val="00275320"/>
    <w:rsid w:val="002763A8"/>
    <w:rsid w:val="002771C6"/>
    <w:rsid w:val="0027744E"/>
    <w:rsid w:val="002809B8"/>
    <w:rsid w:val="00280A61"/>
    <w:rsid w:val="00280DE4"/>
    <w:rsid w:val="0028172F"/>
    <w:rsid w:val="00281FFE"/>
    <w:rsid w:val="0028371D"/>
    <w:rsid w:val="00283C71"/>
    <w:rsid w:val="0028421A"/>
    <w:rsid w:val="00284C26"/>
    <w:rsid w:val="00290121"/>
    <w:rsid w:val="00290A5B"/>
    <w:rsid w:val="002920F7"/>
    <w:rsid w:val="00293303"/>
    <w:rsid w:val="00293440"/>
    <w:rsid w:val="00293D35"/>
    <w:rsid w:val="00294D1E"/>
    <w:rsid w:val="00295767"/>
    <w:rsid w:val="00295B52"/>
    <w:rsid w:val="002962E1"/>
    <w:rsid w:val="0029758A"/>
    <w:rsid w:val="002A07B1"/>
    <w:rsid w:val="002A08FA"/>
    <w:rsid w:val="002A0C10"/>
    <w:rsid w:val="002A0EF4"/>
    <w:rsid w:val="002A218D"/>
    <w:rsid w:val="002A48C5"/>
    <w:rsid w:val="002A4DCE"/>
    <w:rsid w:val="002A5088"/>
    <w:rsid w:val="002B271C"/>
    <w:rsid w:val="002B350F"/>
    <w:rsid w:val="002B3D56"/>
    <w:rsid w:val="002B4D1C"/>
    <w:rsid w:val="002B5565"/>
    <w:rsid w:val="002B6A77"/>
    <w:rsid w:val="002C03CE"/>
    <w:rsid w:val="002C03FC"/>
    <w:rsid w:val="002C110B"/>
    <w:rsid w:val="002C14A3"/>
    <w:rsid w:val="002C45C0"/>
    <w:rsid w:val="002C5198"/>
    <w:rsid w:val="002C5B5A"/>
    <w:rsid w:val="002C6017"/>
    <w:rsid w:val="002C6D8C"/>
    <w:rsid w:val="002C7085"/>
    <w:rsid w:val="002C75AD"/>
    <w:rsid w:val="002D1661"/>
    <w:rsid w:val="002D210C"/>
    <w:rsid w:val="002D228F"/>
    <w:rsid w:val="002D36FB"/>
    <w:rsid w:val="002D52D8"/>
    <w:rsid w:val="002D59CC"/>
    <w:rsid w:val="002D6B03"/>
    <w:rsid w:val="002D6FF5"/>
    <w:rsid w:val="002E035A"/>
    <w:rsid w:val="002E0EA2"/>
    <w:rsid w:val="002E0FA0"/>
    <w:rsid w:val="002E15DA"/>
    <w:rsid w:val="002E186A"/>
    <w:rsid w:val="002E1A69"/>
    <w:rsid w:val="002E1D03"/>
    <w:rsid w:val="002E212A"/>
    <w:rsid w:val="002E2190"/>
    <w:rsid w:val="002E43EC"/>
    <w:rsid w:val="002E497A"/>
    <w:rsid w:val="002E730B"/>
    <w:rsid w:val="002F01BF"/>
    <w:rsid w:val="002F1302"/>
    <w:rsid w:val="002F1B08"/>
    <w:rsid w:val="002F2313"/>
    <w:rsid w:val="002F39D1"/>
    <w:rsid w:val="002F3CA3"/>
    <w:rsid w:val="002F3CAB"/>
    <w:rsid w:val="002F41D7"/>
    <w:rsid w:val="002F4DF9"/>
    <w:rsid w:val="002F4EDE"/>
    <w:rsid w:val="002F68BC"/>
    <w:rsid w:val="002F6C20"/>
    <w:rsid w:val="002F7B9D"/>
    <w:rsid w:val="003000DB"/>
    <w:rsid w:val="00300E61"/>
    <w:rsid w:val="003021AA"/>
    <w:rsid w:val="003031E4"/>
    <w:rsid w:val="00303406"/>
    <w:rsid w:val="00303DFA"/>
    <w:rsid w:val="0030519C"/>
    <w:rsid w:val="003051EE"/>
    <w:rsid w:val="00305A9D"/>
    <w:rsid w:val="0031029F"/>
    <w:rsid w:val="0031087B"/>
    <w:rsid w:val="00310F9A"/>
    <w:rsid w:val="0031168D"/>
    <w:rsid w:val="00311E96"/>
    <w:rsid w:val="00314504"/>
    <w:rsid w:val="00314D1D"/>
    <w:rsid w:val="00315EA3"/>
    <w:rsid w:val="00316387"/>
    <w:rsid w:val="00321DC8"/>
    <w:rsid w:val="0032203D"/>
    <w:rsid w:val="00322AAC"/>
    <w:rsid w:val="00323729"/>
    <w:rsid w:val="00324E7D"/>
    <w:rsid w:val="003262AD"/>
    <w:rsid w:val="0032637A"/>
    <w:rsid w:val="00327977"/>
    <w:rsid w:val="00327EFE"/>
    <w:rsid w:val="00331A6D"/>
    <w:rsid w:val="00332B0E"/>
    <w:rsid w:val="00332DC5"/>
    <w:rsid w:val="003334CD"/>
    <w:rsid w:val="00335301"/>
    <w:rsid w:val="00336016"/>
    <w:rsid w:val="003423C9"/>
    <w:rsid w:val="00342BCB"/>
    <w:rsid w:val="003438F8"/>
    <w:rsid w:val="0034481D"/>
    <w:rsid w:val="00347443"/>
    <w:rsid w:val="00347D96"/>
    <w:rsid w:val="00351285"/>
    <w:rsid w:val="00352575"/>
    <w:rsid w:val="00352E83"/>
    <w:rsid w:val="00352E8F"/>
    <w:rsid w:val="00356F5E"/>
    <w:rsid w:val="00357185"/>
    <w:rsid w:val="00360DB2"/>
    <w:rsid w:val="003627F9"/>
    <w:rsid w:val="00366139"/>
    <w:rsid w:val="003665EA"/>
    <w:rsid w:val="00367D16"/>
    <w:rsid w:val="00370D94"/>
    <w:rsid w:val="00370DA4"/>
    <w:rsid w:val="00370DEF"/>
    <w:rsid w:val="00372025"/>
    <w:rsid w:val="0037234A"/>
    <w:rsid w:val="00373475"/>
    <w:rsid w:val="003739BD"/>
    <w:rsid w:val="00375210"/>
    <w:rsid w:val="00376EE0"/>
    <w:rsid w:val="00377F58"/>
    <w:rsid w:val="00383930"/>
    <w:rsid w:val="00385405"/>
    <w:rsid w:val="00385B54"/>
    <w:rsid w:val="00387100"/>
    <w:rsid w:val="003875DA"/>
    <w:rsid w:val="00387E6C"/>
    <w:rsid w:val="00391B29"/>
    <w:rsid w:val="0039263D"/>
    <w:rsid w:val="00392B2B"/>
    <w:rsid w:val="00393251"/>
    <w:rsid w:val="00393287"/>
    <w:rsid w:val="00393360"/>
    <w:rsid w:val="003941FB"/>
    <w:rsid w:val="0039476B"/>
    <w:rsid w:val="003A21C3"/>
    <w:rsid w:val="003A320E"/>
    <w:rsid w:val="003A37BD"/>
    <w:rsid w:val="003A4A94"/>
    <w:rsid w:val="003A6976"/>
    <w:rsid w:val="003B1318"/>
    <w:rsid w:val="003B34FA"/>
    <w:rsid w:val="003B6373"/>
    <w:rsid w:val="003B6F38"/>
    <w:rsid w:val="003B7070"/>
    <w:rsid w:val="003B7228"/>
    <w:rsid w:val="003C0BC4"/>
    <w:rsid w:val="003C16DF"/>
    <w:rsid w:val="003C1B18"/>
    <w:rsid w:val="003C412D"/>
    <w:rsid w:val="003C5AE5"/>
    <w:rsid w:val="003C6128"/>
    <w:rsid w:val="003C6A31"/>
    <w:rsid w:val="003C6CB4"/>
    <w:rsid w:val="003C7B97"/>
    <w:rsid w:val="003D05FD"/>
    <w:rsid w:val="003D20A6"/>
    <w:rsid w:val="003D37A6"/>
    <w:rsid w:val="003D5B31"/>
    <w:rsid w:val="003E1F00"/>
    <w:rsid w:val="003E2287"/>
    <w:rsid w:val="003E32BA"/>
    <w:rsid w:val="003E4275"/>
    <w:rsid w:val="003E5187"/>
    <w:rsid w:val="003E6292"/>
    <w:rsid w:val="003E6C13"/>
    <w:rsid w:val="003F030A"/>
    <w:rsid w:val="003F1BE4"/>
    <w:rsid w:val="003F2045"/>
    <w:rsid w:val="003F2483"/>
    <w:rsid w:val="003F3361"/>
    <w:rsid w:val="003F38A8"/>
    <w:rsid w:val="003F39AD"/>
    <w:rsid w:val="003F594B"/>
    <w:rsid w:val="003F5AF6"/>
    <w:rsid w:val="003F612E"/>
    <w:rsid w:val="003F7D61"/>
    <w:rsid w:val="0040045D"/>
    <w:rsid w:val="0040064A"/>
    <w:rsid w:val="00402E40"/>
    <w:rsid w:val="00402EC1"/>
    <w:rsid w:val="00403BE7"/>
    <w:rsid w:val="004046AE"/>
    <w:rsid w:val="0040514B"/>
    <w:rsid w:val="00405A41"/>
    <w:rsid w:val="00405C9F"/>
    <w:rsid w:val="004127CC"/>
    <w:rsid w:val="00412D41"/>
    <w:rsid w:val="00414773"/>
    <w:rsid w:val="00415F67"/>
    <w:rsid w:val="00416158"/>
    <w:rsid w:val="004165AB"/>
    <w:rsid w:val="00416E93"/>
    <w:rsid w:val="00420207"/>
    <w:rsid w:val="004209E0"/>
    <w:rsid w:val="00421BDB"/>
    <w:rsid w:val="00421FBB"/>
    <w:rsid w:val="00422A3E"/>
    <w:rsid w:val="004230C3"/>
    <w:rsid w:val="004272A6"/>
    <w:rsid w:val="0043137F"/>
    <w:rsid w:val="00432C42"/>
    <w:rsid w:val="00434F81"/>
    <w:rsid w:val="004358C3"/>
    <w:rsid w:val="00436265"/>
    <w:rsid w:val="00436A74"/>
    <w:rsid w:val="0044226E"/>
    <w:rsid w:val="00442975"/>
    <w:rsid w:val="0044338D"/>
    <w:rsid w:val="004438E5"/>
    <w:rsid w:val="00444ABB"/>
    <w:rsid w:val="004460A5"/>
    <w:rsid w:val="00447C57"/>
    <w:rsid w:val="00447CEF"/>
    <w:rsid w:val="00450506"/>
    <w:rsid w:val="00451040"/>
    <w:rsid w:val="00452712"/>
    <w:rsid w:val="00452BA8"/>
    <w:rsid w:val="00454D1F"/>
    <w:rsid w:val="004558D4"/>
    <w:rsid w:val="00455DCF"/>
    <w:rsid w:val="00456301"/>
    <w:rsid w:val="004578DA"/>
    <w:rsid w:val="004606BC"/>
    <w:rsid w:val="0046260C"/>
    <w:rsid w:val="00464EB5"/>
    <w:rsid w:val="00466B79"/>
    <w:rsid w:val="00466C13"/>
    <w:rsid w:val="004676E2"/>
    <w:rsid w:val="004715D0"/>
    <w:rsid w:val="00471F3C"/>
    <w:rsid w:val="00471FCD"/>
    <w:rsid w:val="00472B1A"/>
    <w:rsid w:val="004744B0"/>
    <w:rsid w:val="00477266"/>
    <w:rsid w:val="0047785D"/>
    <w:rsid w:val="00480449"/>
    <w:rsid w:val="00480E59"/>
    <w:rsid w:val="00481401"/>
    <w:rsid w:val="0048148F"/>
    <w:rsid w:val="0048283C"/>
    <w:rsid w:val="00482BE8"/>
    <w:rsid w:val="004837D8"/>
    <w:rsid w:val="00484BAC"/>
    <w:rsid w:val="00486FD0"/>
    <w:rsid w:val="00487665"/>
    <w:rsid w:val="00491A95"/>
    <w:rsid w:val="004925DE"/>
    <w:rsid w:val="00492880"/>
    <w:rsid w:val="00493712"/>
    <w:rsid w:val="00494D2E"/>
    <w:rsid w:val="00496018"/>
    <w:rsid w:val="004967DE"/>
    <w:rsid w:val="0049766D"/>
    <w:rsid w:val="004979FE"/>
    <w:rsid w:val="004A161A"/>
    <w:rsid w:val="004A2266"/>
    <w:rsid w:val="004A28A3"/>
    <w:rsid w:val="004A2F72"/>
    <w:rsid w:val="004A3D1A"/>
    <w:rsid w:val="004A439A"/>
    <w:rsid w:val="004A4CFC"/>
    <w:rsid w:val="004A66F1"/>
    <w:rsid w:val="004A7835"/>
    <w:rsid w:val="004B1562"/>
    <w:rsid w:val="004B1829"/>
    <w:rsid w:val="004B1AAA"/>
    <w:rsid w:val="004B2375"/>
    <w:rsid w:val="004B2A1E"/>
    <w:rsid w:val="004B2B7A"/>
    <w:rsid w:val="004B3537"/>
    <w:rsid w:val="004B3633"/>
    <w:rsid w:val="004B3FBC"/>
    <w:rsid w:val="004B4264"/>
    <w:rsid w:val="004B451C"/>
    <w:rsid w:val="004B4CC8"/>
    <w:rsid w:val="004B544A"/>
    <w:rsid w:val="004B64D7"/>
    <w:rsid w:val="004C03BA"/>
    <w:rsid w:val="004C0FB6"/>
    <w:rsid w:val="004C1806"/>
    <w:rsid w:val="004C18D8"/>
    <w:rsid w:val="004C40A3"/>
    <w:rsid w:val="004C6C68"/>
    <w:rsid w:val="004C7ED3"/>
    <w:rsid w:val="004C7FD0"/>
    <w:rsid w:val="004D037A"/>
    <w:rsid w:val="004D072B"/>
    <w:rsid w:val="004D0D03"/>
    <w:rsid w:val="004D1E94"/>
    <w:rsid w:val="004D2D35"/>
    <w:rsid w:val="004D343A"/>
    <w:rsid w:val="004D3469"/>
    <w:rsid w:val="004D36FA"/>
    <w:rsid w:val="004D6856"/>
    <w:rsid w:val="004D6D49"/>
    <w:rsid w:val="004D75C1"/>
    <w:rsid w:val="004E10FF"/>
    <w:rsid w:val="004E30BE"/>
    <w:rsid w:val="004E4094"/>
    <w:rsid w:val="004E45EC"/>
    <w:rsid w:val="004E4CA5"/>
    <w:rsid w:val="004E699C"/>
    <w:rsid w:val="004E7C60"/>
    <w:rsid w:val="004E7F41"/>
    <w:rsid w:val="004F0077"/>
    <w:rsid w:val="004F0238"/>
    <w:rsid w:val="004F0EB6"/>
    <w:rsid w:val="004F2765"/>
    <w:rsid w:val="004F30F8"/>
    <w:rsid w:val="004F3DB4"/>
    <w:rsid w:val="004F4630"/>
    <w:rsid w:val="004F4763"/>
    <w:rsid w:val="004F4EBF"/>
    <w:rsid w:val="004F5169"/>
    <w:rsid w:val="004F5968"/>
    <w:rsid w:val="004F6555"/>
    <w:rsid w:val="004F7A86"/>
    <w:rsid w:val="00501015"/>
    <w:rsid w:val="00501ABF"/>
    <w:rsid w:val="00504432"/>
    <w:rsid w:val="00504631"/>
    <w:rsid w:val="00506F76"/>
    <w:rsid w:val="005072A5"/>
    <w:rsid w:val="00507654"/>
    <w:rsid w:val="00507C00"/>
    <w:rsid w:val="00510241"/>
    <w:rsid w:val="00513573"/>
    <w:rsid w:val="00513B75"/>
    <w:rsid w:val="00513B85"/>
    <w:rsid w:val="00513CD4"/>
    <w:rsid w:val="00513EDC"/>
    <w:rsid w:val="005150D3"/>
    <w:rsid w:val="005155C8"/>
    <w:rsid w:val="00521FB1"/>
    <w:rsid w:val="00522E2E"/>
    <w:rsid w:val="0052373A"/>
    <w:rsid w:val="0052426C"/>
    <w:rsid w:val="00524733"/>
    <w:rsid w:val="00525547"/>
    <w:rsid w:val="005258CC"/>
    <w:rsid w:val="005274A2"/>
    <w:rsid w:val="00530BBE"/>
    <w:rsid w:val="0053114D"/>
    <w:rsid w:val="00532161"/>
    <w:rsid w:val="00536B41"/>
    <w:rsid w:val="00537C11"/>
    <w:rsid w:val="00540D3D"/>
    <w:rsid w:val="00540E92"/>
    <w:rsid w:val="00541AD9"/>
    <w:rsid w:val="005450C0"/>
    <w:rsid w:val="00546CDA"/>
    <w:rsid w:val="00551FC6"/>
    <w:rsid w:val="0055244D"/>
    <w:rsid w:val="00552C35"/>
    <w:rsid w:val="00553B89"/>
    <w:rsid w:val="00560269"/>
    <w:rsid w:val="00561768"/>
    <w:rsid w:val="00561DC9"/>
    <w:rsid w:val="00563563"/>
    <w:rsid w:val="005657B0"/>
    <w:rsid w:val="00565809"/>
    <w:rsid w:val="00565F8E"/>
    <w:rsid w:val="00566971"/>
    <w:rsid w:val="00567821"/>
    <w:rsid w:val="00567932"/>
    <w:rsid w:val="00567A5C"/>
    <w:rsid w:val="00567D06"/>
    <w:rsid w:val="00570090"/>
    <w:rsid w:val="00571D9F"/>
    <w:rsid w:val="0057322E"/>
    <w:rsid w:val="00573C44"/>
    <w:rsid w:val="00573CF9"/>
    <w:rsid w:val="00574C8E"/>
    <w:rsid w:val="0057564D"/>
    <w:rsid w:val="005776EE"/>
    <w:rsid w:val="00577B41"/>
    <w:rsid w:val="00577FBE"/>
    <w:rsid w:val="00580BCA"/>
    <w:rsid w:val="00580CD6"/>
    <w:rsid w:val="0058184B"/>
    <w:rsid w:val="005821EE"/>
    <w:rsid w:val="00583C7C"/>
    <w:rsid w:val="00584164"/>
    <w:rsid w:val="00584B19"/>
    <w:rsid w:val="00584FF2"/>
    <w:rsid w:val="00586ACE"/>
    <w:rsid w:val="0059014B"/>
    <w:rsid w:val="00590ED0"/>
    <w:rsid w:val="005917C8"/>
    <w:rsid w:val="00591D8A"/>
    <w:rsid w:val="00592701"/>
    <w:rsid w:val="00593A7C"/>
    <w:rsid w:val="0059491F"/>
    <w:rsid w:val="00594B2D"/>
    <w:rsid w:val="00594C71"/>
    <w:rsid w:val="005951FA"/>
    <w:rsid w:val="00595DE9"/>
    <w:rsid w:val="00595FE5"/>
    <w:rsid w:val="0059662B"/>
    <w:rsid w:val="00596FCD"/>
    <w:rsid w:val="0059779C"/>
    <w:rsid w:val="005A2A36"/>
    <w:rsid w:val="005A2B88"/>
    <w:rsid w:val="005A2EED"/>
    <w:rsid w:val="005A59FE"/>
    <w:rsid w:val="005A64B3"/>
    <w:rsid w:val="005A7662"/>
    <w:rsid w:val="005B0ED0"/>
    <w:rsid w:val="005B1CE2"/>
    <w:rsid w:val="005B2360"/>
    <w:rsid w:val="005B3114"/>
    <w:rsid w:val="005B3321"/>
    <w:rsid w:val="005B43FB"/>
    <w:rsid w:val="005B5D25"/>
    <w:rsid w:val="005B6C12"/>
    <w:rsid w:val="005B783D"/>
    <w:rsid w:val="005C124E"/>
    <w:rsid w:val="005C27A3"/>
    <w:rsid w:val="005C347F"/>
    <w:rsid w:val="005C35CB"/>
    <w:rsid w:val="005C4297"/>
    <w:rsid w:val="005C4D4B"/>
    <w:rsid w:val="005C4EF9"/>
    <w:rsid w:val="005D47F9"/>
    <w:rsid w:val="005E0543"/>
    <w:rsid w:val="005E0C24"/>
    <w:rsid w:val="005E1774"/>
    <w:rsid w:val="005E289D"/>
    <w:rsid w:val="005E2CD1"/>
    <w:rsid w:val="005E3303"/>
    <w:rsid w:val="005E3803"/>
    <w:rsid w:val="005E3C5F"/>
    <w:rsid w:val="005E4444"/>
    <w:rsid w:val="005E4CDF"/>
    <w:rsid w:val="005E4E4C"/>
    <w:rsid w:val="005E6163"/>
    <w:rsid w:val="005E69BA"/>
    <w:rsid w:val="005E6BB6"/>
    <w:rsid w:val="005E778D"/>
    <w:rsid w:val="005F25A5"/>
    <w:rsid w:val="005F262B"/>
    <w:rsid w:val="005F361D"/>
    <w:rsid w:val="005F42E5"/>
    <w:rsid w:val="005F4550"/>
    <w:rsid w:val="005F51D7"/>
    <w:rsid w:val="005F54D3"/>
    <w:rsid w:val="005F5AAB"/>
    <w:rsid w:val="005F64E0"/>
    <w:rsid w:val="0060012D"/>
    <w:rsid w:val="00600170"/>
    <w:rsid w:val="00600D60"/>
    <w:rsid w:val="00601170"/>
    <w:rsid w:val="0060227F"/>
    <w:rsid w:val="00602462"/>
    <w:rsid w:val="00602599"/>
    <w:rsid w:val="00602889"/>
    <w:rsid w:val="00602A39"/>
    <w:rsid w:val="00602D9B"/>
    <w:rsid w:val="00602E32"/>
    <w:rsid w:val="00603508"/>
    <w:rsid w:val="00605CA7"/>
    <w:rsid w:val="00611393"/>
    <w:rsid w:val="00611480"/>
    <w:rsid w:val="00612F00"/>
    <w:rsid w:val="00615B25"/>
    <w:rsid w:val="00615FC0"/>
    <w:rsid w:val="00616221"/>
    <w:rsid w:val="00617E93"/>
    <w:rsid w:val="00617FAC"/>
    <w:rsid w:val="006216B3"/>
    <w:rsid w:val="00622807"/>
    <w:rsid w:val="00625965"/>
    <w:rsid w:val="00625D34"/>
    <w:rsid w:val="00626F7E"/>
    <w:rsid w:val="0062714C"/>
    <w:rsid w:val="0062735E"/>
    <w:rsid w:val="00631FDA"/>
    <w:rsid w:val="00632860"/>
    <w:rsid w:val="00632C74"/>
    <w:rsid w:val="00632D28"/>
    <w:rsid w:val="006349C5"/>
    <w:rsid w:val="00634EE2"/>
    <w:rsid w:val="00635954"/>
    <w:rsid w:val="006378FD"/>
    <w:rsid w:val="00637DF0"/>
    <w:rsid w:val="006405E1"/>
    <w:rsid w:val="00641D32"/>
    <w:rsid w:val="00645589"/>
    <w:rsid w:val="00647012"/>
    <w:rsid w:val="0064713D"/>
    <w:rsid w:val="00647362"/>
    <w:rsid w:val="00647EC4"/>
    <w:rsid w:val="00650494"/>
    <w:rsid w:val="00650846"/>
    <w:rsid w:val="00651247"/>
    <w:rsid w:val="006524B9"/>
    <w:rsid w:val="006527E7"/>
    <w:rsid w:val="0065583F"/>
    <w:rsid w:val="00655A07"/>
    <w:rsid w:val="006562CE"/>
    <w:rsid w:val="00656C90"/>
    <w:rsid w:val="006572A9"/>
    <w:rsid w:val="006608FC"/>
    <w:rsid w:val="006630C9"/>
    <w:rsid w:val="00664215"/>
    <w:rsid w:val="00664831"/>
    <w:rsid w:val="00665114"/>
    <w:rsid w:val="00665CF7"/>
    <w:rsid w:val="006666A1"/>
    <w:rsid w:val="006704B9"/>
    <w:rsid w:val="00671F3C"/>
    <w:rsid w:val="00673E05"/>
    <w:rsid w:val="00674BF3"/>
    <w:rsid w:val="006759A2"/>
    <w:rsid w:val="0067711B"/>
    <w:rsid w:val="006807CE"/>
    <w:rsid w:val="00680C5B"/>
    <w:rsid w:val="006827EF"/>
    <w:rsid w:val="006842ED"/>
    <w:rsid w:val="0068447C"/>
    <w:rsid w:val="006849DF"/>
    <w:rsid w:val="0068681E"/>
    <w:rsid w:val="00686FAF"/>
    <w:rsid w:val="0068798B"/>
    <w:rsid w:val="00690272"/>
    <w:rsid w:val="00690DAA"/>
    <w:rsid w:val="00692224"/>
    <w:rsid w:val="00692D07"/>
    <w:rsid w:val="00693CD5"/>
    <w:rsid w:val="006948D3"/>
    <w:rsid w:val="00695A86"/>
    <w:rsid w:val="00695E1D"/>
    <w:rsid w:val="0069749E"/>
    <w:rsid w:val="00697622"/>
    <w:rsid w:val="006A0603"/>
    <w:rsid w:val="006A18F3"/>
    <w:rsid w:val="006A1A02"/>
    <w:rsid w:val="006A313A"/>
    <w:rsid w:val="006A3AE0"/>
    <w:rsid w:val="006A4422"/>
    <w:rsid w:val="006A45A9"/>
    <w:rsid w:val="006A5239"/>
    <w:rsid w:val="006A55D8"/>
    <w:rsid w:val="006A777B"/>
    <w:rsid w:val="006A7989"/>
    <w:rsid w:val="006B0FC0"/>
    <w:rsid w:val="006B1641"/>
    <w:rsid w:val="006B181A"/>
    <w:rsid w:val="006B1DE8"/>
    <w:rsid w:val="006B3508"/>
    <w:rsid w:val="006B3E1D"/>
    <w:rsid w:val="006B4E95"/>
    <w:rsid w:val="006B5BC2"/>
    <w:rsid w:val="006B672B"/>
    <w:rsid w:val="006B6759"/>
    <w:rsid w:val="006B7492"/>
    <w:rsid w:val="006B7FDD"/>
    <w:rsid w:val="006C0781"/>
    <w:rsid w:val="006C0C0C"/>
    <w:rsid w:val="006C2F46"/>
    <w:rsid w:val="006C538E"/>
    <w:rsid w:val="006C6A4F"/>
    <w:rsid w:val="006C6C3A"/>
    <w:rsid w:val="006C6D96"/>
    <w:rsid w:val="006C7BC7"/>
    <w:rsid w:val="006D3A1A"/>
    <w:rsid w:val="006D3BCE"/>
    <w:rsid w:val="006D3C5B"/>
    <w:rsid w:val="006D4F1F"/>
    <w:rsid w:val="006D517E"/>
    <w:rsid w:val="006D56DF"/>
    <w:rsid w:val="006D6307"/>
    <w:rsid w:val="006D65BC"/>
    <w:rsid w:val="006D75E7"/>
    <w:rsid w:val="006E165C"/>
    <w:rsid w:val="006E1E5C"/>
    <w:rsid w:val="006E2D09"/>
    <w:rsid w:val="006E3588"/>
    <w:rsid w:val="006E4432"/>
    <w:rsid w:val="006E4536"/>
    <w:rsid w:val="006E6D81"/>
    <w:rsid w:val="006F0EFF"/>
    <w:rsid w:val="006F1A2C"/>
    <w:rsid w:val="006F1A86"/>
    <w:rsid w:val="006F1DC8"/>
    <w:rsid w:val="006F1E04"/>
    <w:rsid w:val="006F3081"/>
    <w:rsid w:val="006F3BFE"/>
    <w:rsid w:val="006F3E7D"/>
    <w:rsid w:val="006F409F"/>
    <w:rsid w:val="006F4F67"/>
    <w:rsid w:val="006F5268"/>
    <w:rsid w:val="006F71A2"/>
    <w:rsid w:val="006F7D0C"/>
    <w:rsid w:val="0070459C"/>
    <w:rsid w:val="00705537"/>
    <w:rsid w:val="00705C63"/>
    <w:rsid w:val="00706458"/>
    <w:rsid w:val="00706DBC"/>
    <w:rsid w:val="00707DF9"/>
    <w:rsid w:val="00707F53"/>
    <w:rsid w:val="00711D2D"/>
    <w:rsid w:val="00712507"/>
    <w:rsid w:val="00712788"/>
    <w:rsid w:val="00712850"/>
    <w:rsid w:val="007144AD"/>
    <w:rsid w:val="00715A0D"/>
    <w:rsid w:val="00715E1E"/>
    <w:rsid w:val="007164AF"/>
    <w:rsid w:val="00716A28"/>
    <w:rsid w:val="007206E5"/>
    <w:rsid w:val="00720FD9"/>
    <w:rsid w:val="0072110E"/>
    <w:rsid w:val="00721680"/>
    <w:rsid w:val="00722E71"/>
    <w:rsid w:val="00724A9E"/>
    <w:rsid w:val="007255BD"/>
    <w:rsid w:val="00725850"/>
    <w:rsid w:val="007259C8"/>
    <w:rsid w:val="00730EB3"/>
    <w:rsid w:val="007315D6"/>
    <w:rsid w:val="0073217D"/>
    <w:rsid w:val="0073239B"/>
    <w:rsid w:val="00733995"/>
    <w:rsid w:val="00733B32"/>
    <w:rsid w:val="007356C6"/>
    <w:rsid w:val="00735D88"/>
    <w:rsid w:val="007378C6"/>
    <w:rsid w:val="00737FDE"/>
    <w:rsid w:val="00740187"/>
    <w:rsid w:val="00742AEB"/>
    <w:rsid w:val="0074315C"/>
    <w:rsid w:val="00743392"/>
    <w:rsid w:val="00743422"/>
    <w:rsid w:val="00743E18"/>
    <w:rsid w:val="00744878"/>
    <w:rsid w:val="00745ED6"/>
    <w:rsid w:val="00746733"/>
    <w:rsid w:val="00746B33"/>
    <w:rsid w:val="00746B92"/>
    <w:rsid w:val="0074734C"/>
    <w:rsid w:val="00751383"/>
    <w:rsid w:val="00752530"/>
    <w:rsid w:val="007531CF"/>
    <w:rsid w:val="00755111"/>
    <w:rsid w:val="0075554C"/>
    <w:rsid w:val="0075641F"/>
    <w:rsid w:val="00756FBB"/>
    <w:rsid w:val="007575BB"/>
    <w:rsid w:val="00757AA4"/>
    <w:rsid w:val="00760740"/>
    <w:rsid w:val="007645DC"/>
    <w:rsid w:val="0076664E"/>
    <w:rsid w:val="00767015"/>
    <w:rsid w:val="00770EB0"/>
    <w:rsid w:val="00771ED3"/>
    <w:rsid w:val="007752CF"/>
    <w:rsid w:val="00775D25"/>
    <w:rsid w:val="00775ECF"/>
    <w:rsid w:val="0077765F"/>
    <w:rsid w:val="0077798A"/>
    <w:rsid w:val="00777C65"/>
    <w:rsid w:val="00782027"/>
    <w:rsid w:val="0078232D"/>
    <w:rsid w:val="0078335C"/>
    <w:rsid w:val="007835C1"/>
    <w:rsid w:val="00784B4D"/>
    <w:rsid w:val="007851D7"/>
    <w:rsid w:val="00786154"/>
    <w:rsid w:val="00787AF0"/>
    <w:rsid w:val="007900C5"/>
    <w:rsid w:val="007901C7"/>
    <w:rsid w:val="00791D42"/>
    <w:rsid w:val="00791FC5"/>
    <w:rsid w:val="0079244C"/>
    <w:rsid w:val="00792E3C"/>
    <w:rsid w:val="00793122"/>
    <w:rsid w:val="00793590"/>
    <w:rsid w:val="00793E06"/>
    <w:rsid w:val="00794F82"/>
    <w:rsid w:val="0079552B"/>
    <w:rsid w:val="007961C4"/>
    <w:rsid w:val="007A339F"/>
    <w:rsid w:val="007A57E8"/>
    <w:rsid w:val="007A58CB"/>
    <w:rsid w:val="007A643E"/>
    <w:rsid w:val="007A6CB8"/>
    <w:rsid w:val="007B14D7"/>
    <w:rsid w:val="007B39DC"/>
    <w:rsid w:val="007B40CD"/>
    <w:rsid w:val="007B5206"/>
    <w:rsid w:val="007B5B1E"/>
    <w:rsid w:val="007B6789"/>
    <w:rsid w:val="007B7912"/>
    <w:rsid w:val="007B7E5C"/>
    <w:rsid w:val="007C02CF"/>
    <w:rsid w:val="007C3686"/>
    <w:rsid w:val="007C4687"/>
    <w:rsid w:val="007C5454"/>
    <w:rsid w:val="007C720B"/>
    <w:rsid w:val="007C7C35"/>
    <w:rsid w:val="007D05ED"/>
    <w:rsid w:val="007D06C0"/>
    <w:rsid w:val="007D0996"/>
    <w:rsid w:val="007D1746"/>
    <w:rsid w:val="007D3CCA"/>
    <w:rsid w:val="007D506A"/>
    <w:rsid w:val="007D562A"/>
    <w:rsid w:val="007D59E6"/>
    <w:rsid w:val="007D6209"/>
    <w:rsid w:val="007D71C2"/>
    <w:rsid w:val="007D7362"/>
    <w:rsid w:val="007E1B38"/>
    <w:rsid w:val="007E273B"/>
    <w:rsid w:val="007E2CC9"/>
    <w:rsid w:val="007E354F"/>
    <w:rsid w:val="007E3974"/>
    <w:rsid w:val="007E3E3D"/>
    <w:rsid w:val="007E5EDB"/>
    <w:rsid w:val="007E6ABF"/>
    <w:rsid w:val="007E7330"/>
    <w:rsid w:val="007F0880"/>
    <w:rsid w:val="007F0F71"/>
    <w:rsid w:val="007F1B0E"/>
    <w:rsid w:val="007F2DE6"/>
    <w:rsid w:val="007F54AE"/>
    <w:rsid w:val="007F559F"/>
    <w:rsid w:val="007F5DB0"/>
    <w:rsid w:val="007F6EDC"/>
    <w:rsid w:val="007F6F8B"/>
    <w:rsid w:val="007F73D8"/>
    <w:rsid w:val="008009B8"/>
    <w:rsid w:val="00800E10"/>
    <w:rsid w:val="00801099"/>
    <w:rsid w:val="008020F4"/>
    <w:rsid w:val="00803658"/>
    <w:rsid w:val="00804ACA"/>
    <w:rsid w:val="00804E44"/>
    <w:rsid w:val="008057D6"/>
    <w:rsid w:val="00805AD2"/>
    <w:rsid w:val="00805C1D"/>
    <w:rsid w:val="00806043"/>
    <w:rsid w:val="008118F7"/>
    <w:rsid w:val="00811FB0"/>
    <w:rsid w:val="00814C50"/>
    <w:rsid w:val="0081614A"/>
    <w:rsid w:val="00816284"/>
    <w:rsid w:val="00816D1B"/>
    <w:rsid w:val="00817B48"/>
    <w:rsid w:val="00820ECC"/>
    <w:rsid w:val="0082119F"/>
    <w:rsid w:val="00821AD9"/>
    <w:rsid w:val="00821FC2"/>
    <w:rsid w:val="00822875"/>
    <w:rsid w:val="00823157"/>
    <w:rsid w:val="00824908"/>
    <w:rsid w:val="00824DBD"/>
    <w:rsid w:val="00824E30"/>
    <w:rsid w:val="0082577B"/>
    <w:rsid w:val="00825837"/>
    <w:rsid w:val="00826470"/>
    <w:rsid w:val="00826819"/>
    <w:rsid w:val="00832091"/>
    <w:rsid w:val="00832272"/>
    <w:rsid w:val="00832FC4"/>
    <w:rsid w:val="00833544"/>
    <w:rsid w:val="00836123"/>
    <w:rsid w:val="00840760"/>
    <w:rsid w:val="00841D46"/>
    <w:rsid w:val="00843BB6"/>
    <w:rsid w:val="0084519F"/>
    <w:rsid w:val="008455DB"/>
    <w:rsid w:val="0084575D"/>
    <w:rsid w:val="0084688C"/>
    <w:rsid w:val="00850533"/>
    <w:rsid w:val="0085193C"/>
    <w:rsid w:val="00853497"/>
    <w:rsid w:val="00853604"/>
    <w:rsid w:val="00854671"/>
    <w:rsid w:val="0085603B"/>
    <w:rsid w:val="00857076"/>
    <w:rsid w:val="00857770"/>
    <w:rsid w:val="00857B7E"/>
    <w:rsid w:val="00857DA3"/>
    <w:rsid w:val="00861022"/>
    <w:rsid w:val="00863291"/>
    <w:rsid w:val="0086400B"/>
    <w:rsid w:val="00865CE3"/>
    <w:rsid w:val="008669E4"/>
    <w:rsid w:val="00866C28"/>
    <w:rsid w:val="008728E5"/>
    <w:rsid w:val="008738DA"/>
    <w:rsid w:val="0087430D"/>
    <w:rsid w:val="00875D8E"/>
    <w:rsid w:val="00876B09"/>
    <w:rsid w:val="00877D08"/>
    <w:rsid w:val="008808F3"/>
    <w:rsid w:val="00882075"/>
    <w:rsid w:val="008847F6"/>
    <w:rsid w:val="008872E5"/>
    <w:rsid w:val="00891FB9"/>
    <w:rsid w:val="00892AEF"/>
    <w:rsid w:val="00892F99"/>
    <w:rsid w:val="0089320E"/>
    <w:rsid w:val="008945FD"/>
    <w:rsid w:val="00895140"/>
    <w:rsid w:val="00896CA7"/>
    <w:rsid w:val="0089726E"/>
    <w:rsid w:val="008A05EE"/>
    <w:rsid w:val="008A1832"/>
    <w:rsid w:val="008A4268"/>
    <w:rsid w:val="008A4A41"/>
    <w:rsid w:val="008A4D91"/>
    <w:rsid w:val="008A55B4"/>
    <w:rsid w:val="008A614C"/>
    <w:rsid w:val="008A62B2"/>
    <w:rsid w:val="008A67BB"/>
    <w:rsid w:val="008A778E"/>
    <w:rsid w:val="008A7EC2"/>
    <w:rsid w:val="008B0218"/>
    <w:rsid w:val="008B0CE2"/>
    <w:rsid w:val="008B1616"/>
    <w:rsid w:val="008B1648"/>
    <w:rsid w:val="008B17CB"/>
    <w:rsid w:val="008B1F9E"/>
    <w:rsid w:val="008B2B2C"/>
    <w:rsid w:val="008B493D"/>
    <w:rsid w:val="008B53FF"/>
    <w:rsid w:val="008B5D14"/>
    <w:rsid w:val="008B6356"/>
    <w:rsid w:val="008B63E2"/>
    <w:rsid w:val="008B6C75"/>
    <w:rsid w:val="008C00C8"/>
    <w:rsid w:val="008C0832"/>
    <w:rsid w:val="008C13FF"/>
    <w:rsid w:val="008C1B7D"/>
    <w:rsid w:val="008C3771"/>
    <w:rsid w:val="008C3A89"/>
    <w:rsid w:val="008C46EA"/>
    <w:rsid w:val="008C4958"/>
    <w:rsid w:val="008C7078"/>
    <w:rsid w:val="008D52F5"/>
    <w:rsid w:val="008D66FC"/>
    <w:rsid w:val="008E0E9A"/>
    <w:rsid w:val="008E0F9F"/>
    <w:rsid w:val="008E37F7"/>
    <w:rsid w:val="008E3885"/>
    <w:rsid w:val="008E3A20"/>
    <w:rsid w:val="008E3FAD"/>
    <w:rsid w:val="008E488A"/>
    <w:rsid w:val="008E4F43"/>
    <w:rsid w:val="008E4F8D"/>
    <w:rsid w:val="008E5016"/>
    <w:rsid w:val="008E655E"/>
    <w:rsid w:val="008E7E2D"/>
    <w:rsid w:val="008F0219"/>
    <w:rsid w:val="008F10AD"/>
    <w:rsid w:val="008F1890"/>
    <w:rsid w:val="008F1BD6"/>
    <w:rsid w:val="008F4291"/>
    <w:rsid w:val="008F5058"/>
    <w:rsid w:val="008F6332"/>
    <w:rsid w:val="008F7918"/>
    <w:rsid w:val="0090055E"/>
    <w:rsid w:val="00900F2B"/>
    <w:rsid w:val="00901633"/>
    <w:rsid w:val="00901E41"/>
    <w:rsid w:val="00902ABF"/>
    <w:rsid w:val="00903F6A"/>
    <w:rsid w:val="00904438"/>
    <w:rsid w:val="00904A2D"/>
    <w:rsid w:val="0090569C"/>
    <w:rsid w:val="00906A7C"/>
    <w:rsid w:val="00906B05"/>
    <w:rsid w:val="00906CF4"/>
    <w:rsid w:val="00907928"/>
    <w:rsid w:val="00910A50"/>
    <w:rsid w:val="009115CC"/>
    <w:rsid w:val="009119AE"/>
    <w:rsid w:val="009122F9"/>
    <w:rsid w:val="00912BB9"/>
    <w:rsid w:val="00913046"/>
    <w:rsid w:val="00914223"/>
    <w:rsid w:val="009144C8"/>
    <w:rsid w:val="009148F0"/>
    <w:rsid w:val="00916684"/>
    <w:rsid w:val="009173F3"/>
    <w:rsid w:val="00920DF8"/>
    <w:rsid w:val="00921136"/>
    <w:rsid w:val="009213CF"/>
    <w:rsid w:val="0092196E"/>
    <w:rsid w:val="00922661"/>
    <w:rsid w:val="009231F9"/>
    <w:rsid w:val="0092416D"/>
    <w:rsid w:val="00930531"/>
    <w:rsid w:val="00931F05"/>
    <w:rsid w:val="009334AB"/>
    <w:rsid w:val="00935016"/>
    <w:rsid w:val="00935532"/>
    <w:rsid w:val="00935836"/>
    <w:rsid w:val="0093639A"/>
    <w:rsid w:val="00937CC5"/>
    <w:rsid w:val="009411A9"/>
    <w:rsid w:val="00941BA9"/>
    <w:rsid w:val="00941DE5"/>
    <w:rsid w:val="00941E9C"/>
    <w:rsid w:val="00942031"/>
    <w:rsid w:val="0094354B"/>
    <w:rsid w:val="0094399D"/>
    <w:rsid w:val="009458EC"/>
    <w:rsid w:val="00947A18"/>
    <w:rsid w:val="009513FB"/>
    <w:rsid w:val="009532BE"/>
    <w:rsid w:val="009532DF"/>
    <w:rsid w:val="00953B6C"/>
    <w:rsid w:val="00960ADE"/>
    <w:rsid w:val="00961034"/>
    <w:rsid w:val="009617D1"/>
    <w:rsid w:val="009626AD"/>
    <w:rsid w:val="00962C5F"/>
    <w:rsid w:val="00962DEC"/>
    <w:rsid w:val="00962E3F"/>
    <w:rsid w:val="009635E3"/>
    <w:rsid w:val="0096365F"/>
    <w:rsid w:val="00965E03"/>
    <w:rsid w:val="00966C7B"/>
    <w:rsid w:val="00967497"/>
    <w:rsid w:val="009675F3"/>
    <w:rsid w:val="0096787F"/>
    <w:rsid w:val="00970476"/>
    <w:rsid w:val="00970E74"/>
    <w:rsid w:val="00971FCF"/>
    <w:rsid w:val="00972F05"/>
    <w:rsid w:val="00974AF0"/>
    <w:rsid w:val="009754EF"/>
    <w:rsid w:val="009769C4"/>
    <w:rsid w:val="009776A7"/>
    <w:rsid w:val="00980C39"/>
    <w:rsid w:val="00980D49"/>
    <w:rsid w:val="00983305"/>
    <w:rsid w:val="0098434C"/>
    <w:rsid w:val="009844CF"/>
    <w:rsid w:val="00984F29"/>
    <w:rsid w:val="009853AF"/>
    <w:rsid w:val="00991983"/>
    <w:rsid w:val="00991DBD"/>
    <w:rsid w:val="00991EAF"/>
    <w:rsid w:val="00994421"/>
    <w:rsid w:val="00994BC2"/>
    <w:rsid w:val="00994E15"/>
    <w:rsid w:val="00997512"/>
    <w:rsid w:val="009A02AB"/>
    <w:rsid w:val="009A1594"/>
    <w:rsid w:val="009A1644"/>
    <w:rsid w:val="009A2A88"/>
    <w:rsid w:val="009A34D7"/>
    <w:rsid w:val="009A3910"/>
    <w:rsid w:val="009A3D28"/>
    <w:rsid w:val="009A6CB9"/>
    <w:rsid w:val="009A75F5"/>
    <w:rsid w:val="009B0289"/>
    <w:rsid w:val="009B0B48"/>
    <w:rsid w:val="009B2231"/>
    <w:rsid w:val="009B24B2"/>
    <w:rsid w:val="009B331C"/>
    <w:rsid w:val="009B3C26"/>
    <w:rsid w:val="009B3E1F"/>
    <w:rsid w:val="009B58F6"/>
    <w:rsid w:val="009B5D9C"/>
    <w:rsid w:val="009C1A9F"/>
    <w:rsid w:val="009C1DA8"/>
    <w:rsid w:val="009C1EB9"/>
    <w:rsid w:val="009C2260"/>
    <w:rsid w:val="009C36F2"/>
    <w:rsid w:val="009C437B"/>
    <w:rsid w:val="009C4EE4"/>
    <w:rsid w:val="009C753F"/>
    <w:rsid w:val="009D03D9"/>
    <w:rsid w:val="009D2BAA"/>
    <w:rsid w:val="009D3E64"/>
    <w:rsid w:val="009D54E2"/>
    <w:rsid w:val="009D5976"/>
    <w:rsid w:val="009D64A6"/>
    <w:rsid w:val="009D685E"/>
    <w:rsid w:val="009D6DCA"/>
    <w:rsid w:val="009D771F"/>
    <w:rsid w:val="009D7A00"/>
    <w:rsid w:val="009E0663"/>
    <w:rsid w:val="009E13AA"/>
    <w:rsid w:val="009E2FAC"/>
    <w:rsid w:val="009E3776"/>
    <w:rsid w:val="009E5B81"/>
    <w:rsid w:val="009E5D43"/>
    <w:rsid w:val="009E6418"/>
    <w:rsid w:val="009E706E"/>
    <w:rsid w:val="009F0E01"/>
    <w:rsid w:val="009F1F51"/>
    <w:rsid w:val="009F296A"/>
    <w:rsid w:val="009F3CA1"/>
    <w:rsid w:val="009F3E1F"/>
    <w:rsid w:val="009F5BFA"/>
    <w:rsid w:val="009F5FA5"/>
    <w:rsid w:val="009F65B0"/>
    <w:rsid w:val="009F7F17"/>
    <w:rsid w:val="00A0058D"/>
    <w:rsid w:val="00A00B81"/>
    <w:rsid w:val="00A00F5E"/>
    <w:rsid w:val="00A015D7"/>
    <w:rsid w:val="00A019AC"/>
    <w:rsid w:val="00A0203C"/>
    <w:rsid w:val="00A0288C"/>
    <w:rsid w:val="00A03A3F"/>
    <w:rsid w:val="00A03E2F"/>
    <w:rsid w:val="00A05FEA"/>
    <w:rsid w:val="00A0755A"/>
    <w:rsid w:val="00A07FBB"/>
    <w:rsid w:val="00A11497"/>
    <w:rsid w:val="00A13DA6"/>
    <w:rsid w:val="00A154B5"/>
    <w:rsid w:val="00A15A0D"/>
    <w:rsid w:val="00A17F18"/>
    <w:rsid w:val="00A21F97"/>
    <w:rsid w:val="00A228BF"/>
    <w:rsid w:val="00A25001"/>
    <w:rsid w:val="00A25DA9"/>
    <w:rsid w:val="00A27B22"/>
    <w:rsid w:val="00A3108A"/>
    <w:rsid w:val="00A31539"/>
    <w:rsid w:val="00A32AC0"/>
    <w:rsid w:val="00A339FF"/>
    <w:rsid w:val="00A33C92"/>
    <w:rsid w:val="00A33DB9"/>
    <w:rsid w:val="00A34A21"/>
    <w:rsid w:val="00A3519E"/>
    <w:rsid w:val="00A35602"/>
    <w:rsid w:val="00A3618A"/>
    <w:rsid w:val="00A36981"/>
    <w:rsid w:val="00A405DF"/>
    <w:rsid w:val="00A41694"/>
    <w:rsid w:val="00A42873"/>
    <w:rsid w:val="00A448CE"/>
    <w:rsid w:val="00A44D51"/>
    <w:rsid w:val="00A452DD"/>
    <w:rsid w:val="00A47F79"/>
    <w:rsid w:val="00A5120E"/>
    <w:rsid w:val="00A5237D"/>
    <w:rsid w:val="00A53D70"/>
    <w:rsid w:val="00A56C21"/>
    <w:rsid w:val="00A57014"/>
    <w:rsid w:val="00A5784E"/>
    <w:rsid w:val="00A62AA2"/>
    <w:rsid w:val="00A634DF"/>
    <w:rsid w:val="00A64269"/>
    <w:rsid w:val="00A642BB"/>
    <w:rsid w:val="00A64AB4"/>
    <w:rsid w:val="00A679A2"/>
    <w:rsid w:val="00A7003E"/>
    <w:rsid w:val="00A7141D"/>
    <w:rsid w:val="00A71651"/>
    <w:rsid w:val="00A717A2"/>
    <w:rsid w:val="00A73FC2"/>
    <w:rsid w:val="00A7533B"/>
    <w:rsid w:val="00A75B43"/>
    <w:rsid w:val="00A765C2"/>
    <w:rsid w:val="00A76AB6"/>
    <w:rsid w:val="00A773B5"/>
    <w:rsid w:val="00A773C5"/>
    <w:rsid w:val="00A77C0D"/>
    <w:rsid w:val="00A82345"/>
    <w:rsid w:val="00A82B9E"/>
    <w:rsid w:val="00A83EAF"/>
    <w:rsid w:val="00A840A9"/>
    <w:rsid w:val="00A84CA6"/>
    <w:rsid w:val="00A85655"/>
    <w:rsid w:val="00A857A5"/>
    <w:rsid w:val="00A86ACD"/>
    <w:rsid w:val="00A90E47"/>
    <w:rsid w:val="00A91B82"/>
    <w:rsid w:val="00A93DBC"/>
    <w:rsid w:val="00A94220"/>
    <w:rsid w:val="00A959F4"/>
    <w:rsid w:val="00A96EC3"/>
    <w:rsid w:val="00AA0DF8"/>
    <w:rsid w:val="00AA16B1"/>
    <w:rsid w:val="00AA2138"/>
    <w:rsid w:val="00AA2B84"/>
    <w:rsid w:val="00AA3CC2"/>
    <w:rsid w:val="00AA764E"/>
    <w:rsid w:val="00AB012B"/>
    <w:rsid w:val="00AB06A1"/>
    <w:rsid w:val="00AB11EA"/>
    <w:rsid w:val="00AB14E2"/>
    <w:rsid w:val="00AB1A9C"/>
    <w:rsid w:val="00AB4337"/>
    <w:rsid w:val="00AB5486"/>
    <w:rsid w:val="00AB5728"/>
    <w:rsid w:val="00AB5BDE"/>
    <w:rsid w:val="00AB7417"/>
    <w:rsid w:val="00AB78AE"/>
    <w:rsid w:val="00AB7AC8"/>
    <w:rsid w:val="00AC15C7"/>
    <w:rsid w:val="00AC1D4D"/>
    <w:rsid w:val="00AC318D"/>
    <w:rsid w:val="00AC3B22"/>
    <w:rsid w:val="00AC48AF"/>
    <w:rsid w:val="00AC4F21"/>
    <w:rsid w:val="00AC5052"/>
    <w:rsid w:val="00AC576C"/>
    <w:rsid w:val="00AC5CDE"/>
    <w:rsid w:val="00AC63BF"/>
    <w:rsid w:val="00AC6D92"/>
    <w:rsid w:val="00AC7458"/>
    <w:rsid w:val="00AD0C18"/>
    <w:rsid w:val="00AD25E2"/>
    <w:rsid w:val="00AD27D0"/>
    <w:rsid w:val="00AD2850"/>
    <w:rsid w:val="00AD285F"/>
    <w:rsid w:val="00AD5354"/>
    <w:rsid w:val="00AD7D6E"/>
    <w:rsid w:val="00AE0FD5"/>
    <w:rsid w:val="00AE2BEC"/>
    <w:rsid w:val="00AE4395"/>
    <w:rsid w:val="00AE4861"/>
    <w:rsid w:val="00AE5576"/>
    <w:rsid w:val="00AE5845"/>
    <w:rsid w:val="00AF0E02"/>
    <w:rsid w:val="00AF0ECE"/>
    <w:rsid w:val="00AF1CA8"/>
    <w:rsid w:val="00AF3494"/>
    <w:rsid w:val="00AF4C61"/>
    <w:rsid w:val="00AF5733"/>
    <w:rsid w:val="00AF60CB"/>
    <w:rsid w:val="00AF64EA"/>
    <w:rsid w:val="00AF6CDE"/>
    <w:rsid w:val="00AF7705"/>
    <w:rsid w:val="00B00DE8"/>
    <w:rsid w:val="00B02566"/>
    <w:rsid w:val="00B02D18"/>
    <w:rsid w:val="00B03DF8"/>
    <w:rsid w:val="00B04127"/>
    <w:rsid w:val="00B04C5A"/>
    <w:rsid w:val="00B05DB8"/>
    <w:rsid w:val="00B0683C"/>
    <w:rsid w:val="00B07F2A"/>
    <w:rsid w:val="00B107F9"/>
    <w:rsid w:val="00B11996"/>
    <w:rsid w:val="00B123F1"/>
    <w:rsid w:val="00B125C5"/>
    <w:rsid w:val="00B12969"/>
    <w:rsid w:val="00B12FA5"/>
    <w:rsid w:val="00B15F90"/>
    <w:rsid w:val="00B17AC6"/>
    <w:rsid w:val="00B2044A"/>
    <w:rsid w:val="00B20A6A"/>
    <w:rsid w:val="00B20D2A"/>
    <w:rsid w:val="00B2135C"/>
    <w:rsid w:val="00B21CBF"/>
    <w:rsid w:val="00B25CFB"/>
    <w:rsid w:val="00B27736"/>
    <w:rsid w:val="00B27902"/>
    <w:rsid w:val="00B27BFB"/>
    <w:rsid w:val="00B307FA"/>
    <w:rsid w:val="00B32218"/>
    <w:rsid w:val="00B33001"/>
    <w:rsid w:val="00B34F77"/>
    <w:rsid w:val="00B3547F"/>
    <w:rsid w:val="00B35AD4"/>
    <w:rsid w:val="00B365A6"/>
    <w:rsid w:val="00B36AB2"/>
    <w:rsid w:val="00B37E84"/>
    <w:rsid w:val="00B37EBF"/>
    <w:rsid w:val="00B424DF"/>
    <w:rsid w:val="00B42E7F"/>
    <w:rsid w:val="00B4395C"/>
    <w:rsid w:val="00B451BE"/>
    <w:rsid w:val="00B466C2"/>
    <w:rsid w:val="00B46723"/>
    <w:rsid w:val="00B52E99"/>
    <w:rsid w:val="00B53C1D"/>
    <w:rsid w:val="00B548F5"/>
    <w:rsid w:val="00B54DFA"/>
    <w:rsid w:val="00B54F13"/>
    <w:rsid w:val="00B5738E"/>
    <w:rsid w:val="00B57629"/>
    <w:rsid w:val="00B57A26"/>
    <w:rsid w:val="00B60CFC"/>
    <w:rsid w:val="00B60D71"/>
    <w:rsid w:val="00B61585"/>
    <w:rsid w:val="00B632A4"/>
    <w:rsid w:val="00B64445"/>
    <w:rsid w:val="00B70DBF"/>
    <w:rsid w:val="00B71560"/>
    <w:rsid w:val="00B73514"/>
    <w:rsid w:val="00B75F25"/>
    <w:rsid w:val="00B77F33"/>
    <w:rsid w:val="00B81BB0"/>
    <w:rsid w:val="00B81BFF"/>
    <w:rsid w:val="00B84245"/>
    <w:rsid w:val="00B8468A"/>
    <w:rsid w:val="00B84FC1"/>
    <w:rsid w:val="00B859B9"/>
    <w:rsid w:val="00B9310E"/>
    <w:rsid w:val="00B9362A"/>
    <w:rsid w:val="00B9464D"/>
    <w:rsid w:val="00B94830"/>
    <w:rsid w:val="00B9589B"/>
    <w:rsid w:val="00B95DF0"/>
    <w:rsid w:val="00B96F8E"/>
    <w:rsid w:val="00B96FA7"/>
    <w:rsid w:val="00B97E9B"/>
    <w:rsid w:val="00BA11CD"/>
    <w:rsid w:val="00BA15DE"/>
    <w:rsid w:val="00BA2378"/>
    <w:rsid w:val="00BA3ABC"/>
    <w:rsid w:val="00BA5E0A"/>
    <w:rsid w:val="00BA7AE2"/>
    <w:rsid w:val="00BB1698"/>
    <w:rsid w:val="00BB1C7C"/>
    <w:rsid w:val="00BB2146"/>
    <w:rsid w:val="00BB2659"/>
    <w:rsid w:val="00BB3998"/>
    <w:rsid w:val="00BB3FDB"/>
    <w:rsid w:val="00BB4D7B"/>
    <w:rsid w:val="00BB63DA"/>
    <w:rsid w:val="00BB66BB"/>
    <w:rsid w:val="00BB6C4D"/>
    <w:rsid w:val="00BB7008"/>
    <w:rsid w:val="00BB7AA7"/>
    <w:rsid w:val="00BC07E7"/>
    <w:rsid w:val="00BC194A"/>
    <w:rsid w:val="00BC25CC"/>
    <w:rsid w:val="00BC277B"/>
    <w:rsid w:val="00BC3955"/>
    <w:rsid w:val="00BC456D"/>
    <w:rsid w:val="00BC53BB"/>
    <w:rsid w:val="00BC5AE7"/>
    <w:rsid w:val="00BC6080"/>
    <w:rsid w:val="00BD0053"/>
    <w:rsid w:val="00BD0103"/>
    <w:rsid w:val="00BD06C8"/>
    <w:rsid w:val="00BD2C0C"/>
    <w:rsid w:val="00BD2C88"/>
    <w:rsid w:val="00BD7764"/>
    <w:rsid w:val="00BD776E"/>
    <w:rsid w:val="00BD7D05"/>
    <w:rsid w:val="00BE1C10"/>
    <w:rsid w:val="00BE1C26"/>
    <w:rsid w:val="00BE1EC3"/>
    <w:rsid w:val="00BE3005"/>
    <w:rsid w:val="00BE43A1"/>
    <w:rsid w:val="00BE77DB"/>
    <w:rsid w:val="00BF1B53"/>
    <w:rsid w:val="00BF21D7"/>
    <w:rsid w:val="00BF3033"/>
    <w:rsid w:val="00BF4803"/>
    <w:rsid w:val="00BF4CF9"/>
    <w:rsid w:val="00BF549A"/>
    <w:rsid w:val="00BF59F5"/>
    <w:rsid w:val="00BF5E0F"/>
    <w:rsid w:val="00BF5F12"/>
    <w:rsid w:val="00BF6421"/>
    <w:rsid w:val="00BF70A6"/>
    <w:rsid w:val="00BF73F5"/>
    <w:rsid w:val="00BF771A"/>
    <w:rsid w:val="00C006E8"/>
    <w:rsid w:val="00C01818"/>
    <w:rsid w:val="00C01AFB"/>
    <w:rsid w:val="00C01B2F"/>
    <w:rsid w:val="00C01C15"/>
    <w:rsid w:val="00C03FB2"/>
    <w:rsid w:val="00C063A9"/>
    <w:rsid w:val="00C078E2"/>
    <w:rsid w:val="00C1189D"/>
    <w:rsid w:val="00C11DBA"/>
    <w:rsid w:val="00C1255C"/>
    <w:rsid w:val="00C12A5D"/>
    <w:rsid w:val="00C12EBC"/>
    <w:rsid w:val="00C132BD"/>
    <w:rsid w:val="00C13BB3"/>
    <w:rsid w:val="00C14D23"/>
    <w:rsid w:val="00C14DE5"/>
    <w:rsid w:val="00C1677E"/>
    <w:rsid w:val="00C21AF9"/>
    <w:rsid w:val="00C23403"/>
    <w:rsid w:val="00C23C2F"/>
    <w:rsid w:val="00C23C6A"/>
    <w:rsid w:val="00C2706D"/>
    <w:rsid w:val="00C30E0C"/>
    <w:rsid w:val="00C3101B"/>
    <w:rsid w:val="00C31B1A"/>
    <w:rsid w:val="00C31C79"/>
    <w:rsid w:val="00C31C9A"/>
    <w:rsid w:val="00C33022"/>
    <w:rsid w:val="00C336B6"/>
    <w:rsid w:val="00C33E96"/>
    <w:rsid w:val="00C346D7"/>
    <w:rsid w:val="00C34896"/>
    <w:rsid w:val="00C37F9C"/>
    <w:rsid w:val="00C40069"/>
    <w:rsid w:val="00C40BA6"/>
    <w:rsid w:val="00C40D5C"/>
    <w:rsid w:val="00C412D7"/>
    <w:rsid w:val="00C42057"/>
    <w:rsid w:val="00C42CA5"/>
    <w:rsid w:val="00C4313D"/>
    <w:rsid w:val="00C43B2E"/>
    <w:rsid w:val="00C45495"/>
    <w:rsid w:val="00C45601"/>
    <w:rsid w:val="00C45863"/>
    <w:rsid w:val="00C45C8A"/>
    <w:rsid w:val="00C46CAF"/>
    <w:rsid w:val="00C46EFC"/>
    <w:rsid w:val="00C5018D"/>
    <w:rsid w:val="00C50917"/>
    <w:rsid w:val="00C50AE1"/>
    <w:rsid w:val="00C5333A"/>
    <w:rsid w:val="00C53B8B"/>
    <w:rsid w:val="00C5680B"/>
    <w:rsid w:val="00C60874"/>
    <w:rsid w:val="00C62D0F"/>
    <w:rsid w:val="00C63E39"/>
    <w:rsid w:val="00C6415D"/>
    <w:rsid w:val="00C6419C"/>
    <w:rsid w:val="00C65622"/>
    <w:rsid w:val="00C65D12"/>
    <w:rsid w:val="00C670BE"/>
    <w:rsid w:val="00C6766F"/>
    <w:rsid w:val="00C700B9"/>
    <w:rsid w:val="00C72054"/>
    <w:rsid w:val="00C7567E"/>
    <w:rsid w:val="00C75B04"/>
    <w:rsid w:val="00C76465"/>
    <w:rsid w:val="00C76614"/>
    <w:rsid w:val="00C76968"/>
    <w:rsid w:val="00C77105"/>
    <w:rsid w:val="00C77F30"/>
    <w:rsid w:val="00C802DB"/>
    <w:rsid w:val="00C8094F"/>
    <w:rsid w:val="00C814C3"/>
    <w:rsid w:val="00C8168B"/>
    <w:rsid w:val="00C818B9"/>
    <w:rsid w:val="00C8219C"/>
    <w:rsid w:val="00C82268"/>
    <w:rsid w:val="00C844F0"/>
    <w:rsid w:val="00C845FC"/>
    <w:rsid w:val="00C856A4"/>
    <w:rsid w:val="00C8612F"/>
    <w:rsid w:val="00C90A39"/>
    <w:rsid w:val="00C9125C"/>
    <w:rsid w:val="00C91924"/>
    <w:rsid w:val="00C93033"/>
    <w:rsid w:val="00C94999"/>
    <w:rsid w:val="00C953F0"/>
    <w:rsid w:val="00C9555D"/>
    <w:rsid w:val="00C97B4B"/>
    <w:rsid w:val="00CA0168"/>
    <w:rsid w:val="00CA02A0"/>
    <w:rsid w:val="00CA12A5"/>
    <w:rsid w:val="00CA1FF7"/>
    <w:rsid w:val="00CA2649"/>
    <w:rsid w:val="00CA335B"/>
    <w:rsid w:val="00CA3EFF"/>
    <w:rsid w:val="00CA6AE7"/>
    <w:rsid w:val="00CA76D1"/>
    <w:rsid w:val="00CB0382"/>
    <w:rsid w:val="00CB187A"/>
    <w:rsid w:val="00CB3383"/>
    <w:rsid w:val="00CB6DF4"/>
    <w:rsid w:val="00CB7F57"/>
    <w:rsid w:val="00CC050C"/>
    <w:rsid w:val="00CC1124"/>
    <w:rsid w:val="00CC209C"/>
    <w:rsid w:val="00CC2650"/>
    <w:rsid w:val="00CC2F79"/>
    <w:rsid w:val="00CC3294"/>
    <w:rsid w:val="00CC3B3C"/>
    <w:rsid w:val="00CC4D70"/>
    <w:rsid w:val="00CC5C9A"/>
    <w:rsid w:val="00CC733B"/>
    <w:rsid w:val="00CC789D"/>
    <w:rsid w:val="00CD322D"/>
    <w:rsid w:val="00CD3B7B"/>
    <w:rsid w:val="00CD3F37"/>
    <w:rsid w:val="00CD4CCF"/>
    <w:rsid w:val="00CD4CD7"/>
    <w:rsid w:val="00CD51F3"/>
    <w:rsid w:val="00CD52AC"/>
    <w:rsid w:val="00CD6E0D"/>
    <w:rsid w:val="00CD7976"/>
    <w:rsid w:val="00CE130C"/>
    <w:rsid w:val="00CE17F6"/>
    <w:rsid w:val="00CE2A74"/>
    <w:rsid w:val="00CE3BE8"/>
    <w:rsid w:val="00CE4EDD"/>
    <w:rsid w:val="00CE524E"/>
    <w:rsid w:val="00CE54AC"/>
    <w:rsid w:val="00CE5850"/>
    <w:rsid w:val="00CE6422"/>
    <w:rsid w:val="00CF1361"/>
    <w:rsid w:val="00CF227F"/>
    <w:rsid w:val="00CF2C84"/>
    <w:rsid w:val="00CF2D4E"/>
    <w:rsid w:val="00CF4395"/>
    <w:rsid w:val="00CF5778"/>
    <w:rsid w:val="00CF5E49"/>
    <w:rsid w:val="00CF5EC2"/>
    <w:rsid w:val="00CF5EFA"/>
    <w:rsid w:val="00CF6F3E"/>
    <w:rsid w:val="00CF7570"/>
    <w:rsid w:val="00D00AC9"/>
    <w:rsid w:val="00D00D13"/>
    <w:rsid w:val="00D01662"/>
    <w:rsid w:val="00D01CF9"/>
    <w:rsid w:val="00D02C8C"/>
    <w:rsid w:val="00D03C8A"/>
    <w:rsid w:val="00D03D93"/>
    <w:rsid w:val="00D0503D"/>
    <w:rsid w:val="00D0515E"/>
    <w:rsid w:val="00D05866"/>
    <w:rsid w:val="00D064D2"/>
    <w:rsid w:val="00D079E1"/>
    <w:rsid w:val="00D1154B"/>
    <w:rsid w:val="00D1171F"/>
    <w:rsid w:val="00D13120"/>
    <w:rsid w:val="00D13EC8"/>
    <w:rsid w:val="00D157B6"/>
    <w:rsid w:val="00D15BA8"/>
    <w:rsid w:val="00D16F29"/>
    <w:rsid w:val="00D173B5"/>
    <w:rsid w:val="00D20486"/>
    <w:rsid w:val="00D20940"/>
    <w:rsid w:val="00D21D6C"/>
    <w:rsid w:val="00D25EAE"/>
    <w:rsid w:val="00D26160"/>
    <w:rsid w:val="00D2708B"/>
    <w:rsid w:val="00D30781"/>
    <w:rsid w:val="00D318EA"/>
    <w:rsid w:val="00D32336"/>
    <w:rsid w:val="00D326AB"/>
    <w:rsid w:val="00D32809"/>
    <w:rsid w:val="00D34396"/>
    <w:rsid w:val="00D35431"/>
    <w:rsid w:val="00D35509"/>
    <w:rsid w:val="00D35BF7"/>
    <w:rsid w:val="00D35D03"/>
    <w:rsid w:val="00D3668F"/>
    <w:rsid w:val="00D37AB1"/>
    <w:rsid w:val="00D40D71"/>
    <w:rsid w:val="00D42D32"/>
    <w:rsid w:val="00D44883"/>
    <w:rsid w:val="00D44C27"/>
    <w:rsid w:val="00D46949"/>
    <w:rsid w:val="00D478DC"/>
    <w:rsid w:val="00D47F55"/>
    <w:rsid w:val="00D50CE3"/>
    <w:rsid w:val="00D50D0F"/>
    <w:rsid w:val="00D510C7"/>
    <w:rsid w:val="00D511B3"/>
    <w:rsid w:val="00D512C8"/>
    <w:rsid w:val="00D5409C"/>
    <w:rsid w:val="00D57C6A"/>
    <w:rsid w:val="00D63A52"/>
    <w:rsid w:val="00D7000D"/>
    <w:rsid w:val="00D728DC"/>
    <w:rsid w:val="00D7349B"/>
    <w:rsid w:val="00D76094"/>
    <w:rsid w:val="00D765A1"/>
    <w:rsid w:val="00D80ED0"/>
    <w:rsid w:val="00D813C1"/>
    <w:rsid w:val="00D8346A"/>
    <w:rsid w:val="00D83AB5"/>
    <w:rsid w:val="00D8470E"/>
    <w:rsid w:val="00D84933"/>
    <w:rsid w:val="00D84CB0"/>
    <w:rsid w:val="00D85560"/>
    <w:rsid w:val="00D86E51"/>
    <w:rsid w:val="00D87FED"/>
    <w:rsid w:val="00D902BC"/>
    <w:rsid w:val="00D914ED"/>
    <w:rsid w:val="00D92818"/>
    <w:rsid w:val="00D929A9"/>
    <w:rsid w:val="00D92F09"/>
    <w:rsid w:val="00D9325F"/>
    <w:rsid w:val="00D93EED"/>
    <w:rsid w:val="00D94B1D"/>
    <w:rsid w:val="00D94B46"/>
    <w:rsid w:val="00D94DCB"/>
    <w:rsid w:val="00D955D2"/>
    <w:rsid w:val="00DA08E9"/>
    <w:rsid w:val="00DA0F03"/>
    <w:rsid w:val="00DA1C58"/>
    <w:rsid w:val="00DA2A75"/>
    <w:rsid w:val="00DA35A9"/>
    <w:rsid w:val="00DA3AA1"/>
    <w:rsid w:val="00DA3EB1"/>
    <w:rsid w:val="00DA4606"/>
    <w:rsid w:val="00DA4937"/>
    <w:rsid w:val="00DA4956"/>
    <w:rsid w:val="00DA5267"/>
    <w:rsid w:val="00DA58F6"/>
    <w:rsid w:val="00DA631B"/>
    <w:rsid w:val="00DA66C6"/>
    <w:rsid w:val="00DA75C9"/>
    <w:rsid w:val="00DB051A"/>
    <w:rsid w:val="00DB1CBD"/>
    <w:rsid w:val="00DB3987"/>
    <w:rsid w:val="00DB73C5"/>
    <w:rsid w:val="00DC06E7"/>
    <w:rsid w:val="00DC1C8C"/>
    <w:rsid w:val="00DC1D44"/>
    <w:rsid w:val="00DC2C63"/>
    <w:rsid w:val="00DC329D"/>
    <w:rsid w:val="00DC38BB"/>
    <w:rsid w:val="00DC65C1"/>
    <w:rsid w:val="00DC6847"/>
    <w:rsid w:val="00DC69EC"/>
    <w:rsid w:val="00DC6D7D"/>
    <w:rsid w:val="00DC728F"/>
    <w:rsid w:val="00DD1339"/>
    <w:rsid w:val="00DD27D0"/>
    <w:rsid w:val="00DD2C39"/>
    <w:rsid w:val="00DD2DC0"/>
    <w:rsid w:val="00DD517C"/>
    <w:rsid w:val="00DD5AC2"/>
    <w:rsid w:val="00DD679A"/>
    <w:rsid w:val="00DD70E2"/>
    <w:rsid w:val="00DE177D"/>
    <w:rsid w:val="00DE23F9"/>
    <w:rsid w:val="00DE2529"/>
    <w:rsid w:val="00DE3A43"/>
    <w:rsid w:val="00DE4AF0"/>
    <w:rsid w:val="00DE563C"/>
    <w:rsid w:val="00DE77F1"/>
    <w:rsid w:val="00DF079A"/>
    <w:rsid w:val="00DF1D54"/>
    <w:rsid w:val="00DF1FE8"/>
    <w:rsid w:val="00DF26F3"/>
    <w:rsid w:val="00DF28E9"/>
    <w:rsid w:val="00DF38D7"/>
    <w:rsid w:val="00DF476F"/>
    <w:rsid w:val="00DF565A"/>
    <w:rsid w:val="00DF60C1"/>
    <w:rsid w:val="00DF61FA"/>
    <w:rsid w:val="00DF771A"/>
    <w:rsid w:val="00DF7AF7"/>
    <w:rsid w:val="00E01507"/>
    <w:rsid w:val="00E02D7A"/>
    <w:rsid w:val="00E03503"/>
    <w:rsid w:val="00E03551"/>
    <w:rsid w:val="00E04252"/>
    <w:rsid w:val="00E0458B"/>
    <w:rsid w:val="00E046FD"/>
    <w:rsid w:val="00E04AEB"/>
    <w:rsid w:val="00E064E2"/>
    <w:rsid w:val="00E064FC"/>
    <w:rsid w:val="00E0716D"/>
    <w:rsid w:val="00E104C2"/>
    <w:rsid w:val="00E111B4"/>
    <w:rsid w:val="00E117C7"/>
    <w:rsid w:val="00E200F2"/>
    <w:rsid w:val="00E21CAA"/>
    <w:rsid w:val="00E2216E"/>
    <w:rsid w:val="00E24673"/>
    <w:rsid w:val="00E24D1B"/>
    <w:rsid w:val="00E25110"/>
    <w:rsid w:val="00E25115"/>
    <w:rsid w:val="00E2593D"/>
    <w:rsid w:val="00E26024"/>
    <w:rsid w:val="00E2666C"/>
    <w:rsid w:val="00E2697E"/>
    <w:rsid w:val="00E277CB"/>
    <w:rsid w:val="00E27D52"/>
    <w:rsid w:val="00E30785"/>
    <w:rsid w:val="00E32F2C"/>
    <w:rsid w:val="00E34412"/>
    <w:rsid w:val="00E34CF2"/>
    <w:rsid w:val="00E40D08"/>
    <w:rsid w:val="00E41AB1"/>
    <w:rsid w:val="00E427E4"/>
    <w:rsid w:val="00E429CF"/>
    <w:rsid w:val="00E42EFA"/>
    <w:rsid w:val="00E43351"/>
    <w:rsid w:val="00E434F3"/>
    <w:rsid w:val="00E437A5"/>
    <w:rsid w:val="00E43843"/>
    <w:rsid w:val="00E44AFE"/>
    <w:rsid w:val="00E44F7B"/>
    <w:rsid w:val="00E4573E"/>
    <w:rsid w:val="00E457B6"/>
    <w:rsid w:val="00E459B1"/>
    <w:rsid w:val="00E4661E"/>
    <w:rsid w:val="00E47121"/>
    <w:rsid w:val="00E514F2"/>
    <w:rsid w:val="00E515E6"/>
    <w:rsid w:val="00E5245D"/>
    <w:rsid w:val="00E52533"/>
    <w:rsid w:val="00E530A0"/>
    <w:rsid w:val="00E53D56"/>
    <w:rsid w:val="00E53E7E"/>
    <w:rsid w:val="00E55363"/>
    <w:rsid w:val="00E560A8"/>
    <w:rsid w:val="00E568F4"/>
    <w:rsid w:val="00E56C22"/>
    <w:rsid w:val="00E57282"/>
    <w:rsid w:val="00E576E1"/>
    <w:rsid w:val="00E578B4"/>
    <w:rsid w:val="00E60D6B"/>
    <w:rsid w:val="00E618AB"/>
    <w:rsid w:val="00E62865"/>
    <w:rsid w:val="00E63329"/>
    <w:rsid w:val="00E63F66"/>
    <w:rsid w:val="00E6550A"/>
    <w:rsid w:val="00E661A4"/>
    <w:rsid w:val="00E66F56"/>
    <w:rsid w:val="00E71182"/>
    <w:rsid w:val="00E712B0"/>
    <w:rsid w:val="00E7183C"/>
    <w:rsid w:val="00E74447"/>
    <w:rsid w:val="00E74E94"/>
    <w:rsid w:val="00E7691C"/>
    <w:rsid w:val="00E76C91"/>
    <w:rsid w:val="00E76FF8"/>
    <w:rsid w:val="00E8003E"/>
    <w:rsid w:val="00E80617"/>
    <w:rsid w:val="00E806D8"/>
    <w:rsid w:val="00E817A5"/>
    <w:rsid w:val="00E83606"/>
    <w:rsid w:val="00E83BF8"/>
    <w:rsid w:val="00E844F6"/>
    <w:rsid w:val="00E84B6B"/>
    <w:rsid w:val="00E84D45"/>
    <w:rsid w:val="00E85386"/>
    <w:rsid w:val="00E859D6"/>
    <w:rsid w:val="00E8626B"/>
    <w:rsid w:val="00E86F4F"/>
    <w:rsid w:val="00E87255"/>
    <w:rsid w:val="00E90AC5"/>
    <w:rsid w:val="00E90F93"/>
    <w:rsid w:val="00E91168"/>
    <w:rsid w:val="00E929A9"/>
    <w:rsid w:val="00E942EF"/>
    <w:rsid w:val="00E944BE"/>
    <w:rsid w:val="00E95B03"/>
    <w:rsid w:val="00E96628"/>
    <w:rsid w:val="00E96D2B"/>
    <w:rsid w:val="00E97670"/>
    <w:rsid w:val="00EA0446"/>
    <w:rsid w:val="00EA11A0"/>
    <w:rsid w:val="00EA12BD"/>
    <w:rsid w:val="00EA2D75"/>
    <w:rsid w:val="00EA61FF"/>
    <w:rsid w:val="00EB36FD"/>
    <w:rsid w:val="00EB43A1"/>
    <w:rsid w:val="00EB591D"/>
    <w:rsid w:val="00EC0516"/>
    <w:rsid w:val="00EC3378"/>
    <w:rsid w:val="00EC3F3D"/>
    <w:rsid w:val="00EC470E"/>
    <w:rsid w:val="00EC4EDC"/>
    <w:rsid w:val="00EC511C"/>
    <w:rsid w:val="00EC79F6"/>
    <w:rsid w:val="00ED0BDB"/>
    <w:rsid w:val="00ED1D27"/>
    <w:rsid w:val="00ED1F09"/>
    <w:rsid w:val="00ED2287"/>
    <w:rsid w:val="00ED3FC6"/>
    <w:rsid w:val="00ED4F7F"/>
    <w:rsid w:val="00ED5525"/>
    <w:rsid w:val="00ED720C"/>
    <w:rsid w:val="00ED7E23"/>
    <w:rsid w:val="00EE0DFD"/>
    <w:rsid w:val="00EE16BD"/>
    <w:rsid w:val="00EE17DF"/>
    <w:rsid w:val="00EE6E4F"/>
    <w:rsid w:val="00EE7485"/>
    <w:rsid w:val="00EF00C5"/>
    <w:rsid w:val="00EF0414"/>
    <w:rsid w:val="00EF1E4E"/>
    <w:rsid w:val="00EF2D36"/>
    <w:rsid w:val="00EF38BE"/>
    <w:rsid w:val="00EF3FDE"/>
    <w:rsid w:val="00EF60FE"/>
    <w:rsid w:val="00EF7587"/>
    <w:rsid w:val="00EF7C1C"/>
    <w:rsid w:val="00EF7EA1"/>
    <w:rsid w:val="00F00921"/>
    <w:rsid w:val="00F009E4"/>
    <w:rsid w:val="00F01173"/>
    <w:rsid w:val="00F01E49"/>
    <w:rsid w:val="00F034F4"/>
    <w:rsid w:val="00F0428F"/>
    <w:rsid w:val="00F04A80"/>
    <w:rsid w:val="00F100EF"/>
    <w:rsid w:val="00F1043D"/>
    <w:rsid w:val="00F12DD7"/>
    <w:rsid w:val="00F14973"/>
    <w:rsid w:val="00F1537C"/>
    <w:rsid w:val="00F16299"/>
    <w:rsid w:val="00F167D6"/>
    <w:rsid w:val="00F17409"/>
    <w:rsid w:val="00F17BAA"/>
    <w:rsid w:val="00F20079"/>
    <w:rsid w:val="00F201ED"/>
    <w:rsid w:val="00F20D8E"/>
    <w:rsid w:val="00F21032"/>
    <w:rsid w:val="00F21796"/>
    <w:rsid w:val="00F232A7"/>
    <w:rsid w:val="00F237A9"/>
    <w:rsid w:val="00F241F0"/>
    <w:rsid w:val="00F248F8"/>
    <w:rsid w:val="00F26FAD"/>
    <w:rsid w:val="00F274C9"/>
    <w:rsid w:val="00F3329A"/>
    <w:rsid w:val="00F34374"/>
    <w:rsid w:val="00F35987"/>
    <w:rsid w:val="00F35C45"/>
    <w:rsid w:val="00F35FE6"/>
    <w:rsid w:val="00F36260"/>
    <w:rsid w:val="00F3736C"/>
    <w:rsid w:val="00F40D13"/>
    <w:rsid w:val="00F40E74"/>
    <w:rsid w:val="00F411F1"/>
    <w:rsid w:val="00F426C5"/>
    <w:rsid w:val="00F43BEF"/>
    <w:rsid w:val="00F443AE"/>
    <w:rsid w:val="00F44E0C"/>
    <w:rsid w:val="00F45499"/>
    <w:rsid w:val="00F45DF5"/>
    <w:rsid w:val="00F465FD"/>
    <w:rsid w:val="00F503CF"/>
    <w:rsid w:val="00F54C23"/>
    <w:rsid w:val="00F54DE3"/>
    <w:rsid w:val="00F55651"/>
    <w:rsid w:val="00F55DC2"/>
    <w:rsid w:val="00F55F9A"/>
    <w:rsid w:val="00F56E53"/>
    <w:rsid w:val="00F62C69"/>
    <w:rsid w:val="00F63B41"/>
    <w:rsid w:val="00F64158"/>
    <w:rsid w:val="00F64345"/>
    <w:rsid w:val="00F65389"/>
    <w:rsid w:val="00F65FF3"/>
    <w:rsid w:val="00F6607E"/>
    <w:rsid w:val="00F66256"/>
    <w:rsid w:val="00F66FF4"/>
    <w:rsid w:val="00F6733C"/>
    <w:rsid w:val="00F70983"/>
    <w:rsid w:val="00F71501"/>
    <w:rsid w:val="00F717E3"/>
    <w:rsid w:val="00F7182B"/>
    <w:rsid w:val="00F7189F"/>
    <w:rsid w:val="00F71A51"/>
    <w:rsid w:val="00F71DA2"/>
    <w:rsid w:val="00F724BF"/>
    <w:rsid w:val="00F72745"/>
    <w:rsid w:val="00F72855"/>
    <w:rsid w:val="00F73486"/>
    <w:rsid w:val="00F73CF3"/>
    <w:rsid w:val="00F74362"/>
    <w:rsid w:val="00F743A0"/>
    <w:rsid w:val="00F74638"/>
    <w:rsid w:val="00F7555C"/>
    <w:rsid w:val="00F75CA8"/>
    <w:rsid w:val="00F7746C"/>
    <w:rsid w:val="00F77530"/>
    <w:rsid w:val="00F77795"/>
    <w:rsid w:val="00F82756"/>
    <w:rsid w:val="00F83184"/>
    <w:rsid w:val="00F84250"/>
    <w:rsid w:val="00F845CA"/>
    <w:rsid w:val="00F909D6"/>
    <w:rsid w:val="00F90F27"/>
    <w:rsid w:val="00F91F50"/>
    <w:rsid w:val="00F925C3"/>
    <w:rsid w:val="00F938BF"/>
    <w:rsid w:val="00F93949"/>
    <w:rsid w:val="00F94279"/>
    <w:rsid w:val="00F944B4"/>
    <w:rsid w:val="00F97AEE"/>
    <w:rsid w:val="00FA028D"/>
    <w:rsid w:val="00FA05EF"/>
    <w:rsid w:val="00FA0711"/>
    <w:rsid w:val="00FA22CD"/>
    <w:rsid w:val="00FA2750"/>
    <w:rsid w:val="00FA55AC"/>
    <w:rsid w:val="00FA5747"/>
    <w:rsid w:val="00FA5C86"/>
    <w:rsid w:val="00FA5F8A"/>
    <w:rsid w:val="00FA61DA"/>
    <w:rsid w:val="00FA6AD5"/>
    <w:rsid w:val="00FA796C"/>
    <w:rsid w:val="00FA7CDC"/>
    <w:rsid w:val="00FB22BE"/>
    <w:rsid w:val="00FB299B"/>
    <w:rsid w:val="00FB2EC6"/>
    <w:rsid w:val="00FB3608"/>
    <w:rsid w:val="00FB3EA4"/>
    <w:rsid w:val="00FB435E"/>
    <w:rsid w:val="00FB4C08"/>
    <w:rsid w:val="00FB500E"/>
    <w:rsid w:val="00FB6A56"/>
    <w:rsid w:val="00FB6E21"/>
    <w:rsid w:val="00FB7B0A"/>
    <w:rsid w:val="00FB7BD2"/>
    <w:rsid w:val="00FC0D75"/>
    <w:rsid w:val="00FC1AEB"/>
    <w:rsid w:val="00FC3F79"/>
    <w:rsid w:val="00FC418E"/>
    <w:rsid w:val="00FC5201"/>
    <w:rsid w:val="00FC52D2"/>
    <w:rsid w:val="00FC7AC1"/>
    <w:rsid w:val="00FC7F8F"/>
    <w:rsid w:val="00FD0548"/>
    <w:rsid w:val="00FD0884"/>
    <w:rsid w:val="00FD16E7"/>
    <w:rsid w:val="00FD256F"/>
    <w:rsid w:val="00FD2D98"/>
    <w:rsid w:val="00FD2F0D"/>
    <w:rsid w:val="00FD41A5"/>
    <w:rsid w:val="00FD434F"/>
    <w:rsid w:val="00FD463B"/>
    <w:rsid w:val="00FD4AC9"/>
    <w:rsid w:val="00FE1607"/>
    <w:rsid w:val="00FE1909"/>
    <w:rsid w:val="00FE2A1F"/>
    <w:rsid w:val="00FE2C9A"/>
    <w:rsid w:val="00FE40CF"/>
    <w:rsid w:val="00FE4274"/>
    <w:rsid w:val="00FE4987"/>
    <w:rsid w:val="00FE5B6A"/>
    <w:rsid w:val="00FE6316"/>
    <w:rsid w:val="00FE6ACD"/>
    <w:rsid w:val="00FE6C61"/>
    <w:rsid w:val="00FE6F31"/>
    <w:rsid w:val="00FE7B1F"/>
    <w:rsid w:val="00FF1CB8"/>
    <w:rsid w:val="00FF4163"/>
    <w:rsid w:val="00FF5060"/>
    <w:rsid w:val="00FF639D"/>
    <w:rsid w:val="00FF64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1A"/>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429941">
      <w:bodyDiv w:val="1"/>
      <w:marLeft w:val="0"/>
      <w:marRight w:val="0"/>
      <w:marTop w:val="0"/>
      <w:marBottom w:val="0"/>
      <w:divBdr>
        <w:top w:val="none" w:sz="0" w:space="0" w:color="auto"/>
        <w:left w:val="none" w:sz="0" w:space="0" w:color="auto"/>
        <w:bottom w:val="none" w:sz="0" w:space="0" w:color="auto"/>
        <w:right w:val="none" w:sz="0" w:space="0" w:color="auto"/>
      </w:divBdr>
    </w:div>
    <w:div w:id="181544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0FFDF-6C5A-4680-AE41-C6865272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12</Pages>
  <Words>3378</Words>
  <Characters>18319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21654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justinian.habner</cp:lastModifiedBy>
  <cp:revision>23</cp:revision>
  <cp:lastPrinted>2011-04-19T09:54:00Z</cp:lastPrinted>
  <dcterms:created xsi:type="dcterms:W3CDTF">2013-11-20T14:01:00Z</dcterms:created>
  <dcterms:modified xsi:type="dcterms:W3CDTF">2013-11-21T12:31:00Z</dcterms:modified>
</cp:coreProperties>
</file>