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25" w:rsidRPr="00687A1A" w:rsidRDefault="00C92E25" w:rsidP="00C92E25">
      <w:pPr>
        <w:spacing w:line="276" w:lineRule="auto"/>
        <w:rPr>
          <w:rFonts w:ascii="Segoe UI" w:hAnsi="Segoe UI" w:cs="Segoe UI"/>
          <w:color w:val="auto"/>
          <w:sz w:val="22"/>
          <w:szCs w:val="22"/>
        </w:rPr>
      </w:pPr>
    </w:p>
    <w:p w:rsidR="00C92E25" w:rsidRPr="00687A1A" w:rsidRDefault="00C92E25" w:rsidP="00BF4F73">
      <w:pPr>
        <w:spacing w:line="276" w:lineRule="auto"/>
        <w:jc w:val="right"/>
        <w:rPr>
          <w:rFonts w:ascii="Segoe UI" w:hAnsi="Segoe UI" w:cs="Segoe UI"/>
          <w:color w:val="auto"/>
          <w:sz w:val="22"/>
          <w:szCs w:val="22"/>
        </w:rPr>
      </w:pPr>
      <w:r w:rsidRPr="00687A1A">
        <w:rPr>
          <w:rFonts w:ascii="Segoe UI" w:hAnsi="Segoe UI" w:cs="Segoe UI"/>
          <w:noProof/>
          <w:color w:val="auto"/>
          <w:sz w:val="22"/>
          <w:szCs w:val="22"/>
          <w:lang w:val="en-GB" w:eastAsia="en-GB"/>
        </w:rPr>
        <w:drawing>
          <wp:inline distT="0" distB="0" distL="0" distR="0">
            <wp:extent cx="2552700" cy="504825"/>
            <wp:effectExtent l="1905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C92E25" w:rsidRPr="00687A1A" w:rsidRDefault="00C92E25" w:rsidP="00C92E25">
      <w:pPr>
        <w:spacing w:line="276" w:lineRule="auto"/>
        <w:rPr>
          <w:rFonts w:ascii="Segoe UI" w:hAnsi="Segoe UI" w:cs="Segoe UI"/>
          <w:color w:val="auto"/>
          <w:sz w:val="22"/>
          <w:szCs w:val="22"/>
        </w:rPr>
      </w:pPr>
    </w:p>
    <w:p w:rsidR="00C92E25" w:rsidRPr="00687A1A" w:rsidRDefault="004E6E06" w:rsidP="00C92E25">
      <w:pPr>
        <w:spacing w:line="276" w:lineRule="auto"/>
        <w:rPr>
          <w:rFonts w:ascii="Segoe UI" w:hAnsi="Segoe UI" w:cs="Segoe UI"/>
          <w:color w:val="auto"/>
          <w:sz w:val="22"/>
          <w:szCs w:val="22"/>
        </w:rPr>
      </w:pPr>
      <w:r>
        <w:rPr>
          <w:rFonts w:ascii="Segoe UI" w:hAnsi="Segoe UI" w:cs="Segoe UI"/>
          <w:noProof/>
          <w:color w:val="auto"/>
          <w:sz w:val="22"/>
          <w:szCs w:val="22"/>
          <w:lang w:val="en-GB" w:eastAsia="en-GB"/>
        </w:rPr>
        <w:pict>
          <v:rect id="Rectangle 2" o:spid="_x0000_s1026" style="position:absolute;left:0;text-align:left;margin-left:390.75pt;margin-top:4.05pt;width:108pt;height:4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arHAIAADgEAAAOAAAAZHJzL2Uyb0RvYy54bWysU9Fu0zAUfUfiHyy/0ySduo2o6TR1FCEN&#10;mBh8wI3jJBaOba7dpuPruXbargOeEH6wru3j43vPuV7e7AfNdhK9sqbixSznTBphG2W6in/7unlz&#10;zZkPYBrQ1siKP0nPb1avXy1HV8q57a1uJDIiMb4cXcX7EFyZZV70cgA/s04aOmwtDhBoiV3WIIzE&#10;PuhsnueX2WixcWiF9J5276ZDvkr8bStF+Ny2XgamK065hTRjmus4Z6sllB2C65U4pAH/kMUAytCj&#10;J6o7CMC2qP6gGpRA620bZsIOmW1bJWSqgaop8t+qeezByVQLiePdSSb//2jFp90DMtWQdxecGRjI&#10;oy+kGphOSzaP+ozOlwR7dA8YK/Tu3orvnhm77gklbxHt2EtoKKsi4rMXF+LC01VWjx9tQ+ywDTZJ&#10;tW9xiIQkAtsnR55Ojsh9YII2i4ur4jIn4wSdLa6KBcXxCSiPtx368F7agcWg4ki5J3bY3fswQY+Q&#10;lL3VqtkordMCu3qtke2AumOTxoHdn8O0YWPF3y7mi8T84syfU+Rp/I1iUIHaXKuh4tcnEJRRtnem&#10;oTShDKD0FFN12hx0jNJNFoR9vSdg1LO2zRMpinZqZ/p+FPQWf3I2UitX3P/YAkrO9AdDrsS+PwZ4&#10;DOpjAEbQ1YoHzqZwHab/sXWoup6Yi1S2sbfkXKuSqM9ZHPKk9ky2HL5S7P/zdUI9f/jVLwAAAP//&#10;AwBQSwMEFAAGAAgAAAAhAAS2vOHfAAAACAEAAA8AAABkcnMvZG93bnJldi54bWxMj8FOwzAQRO9I&#10;/QdrkbhRpyhEIcSpEFIvICpIK8TRjbdJaLyOYjdN+XqWEz3OzmrmTb6cbCdGHHzrSMFiHoFAqpxp&#10;qVaw3axuUxA+aDK6c4QKzuhhWcyucp0Zd6IPHMtQCw4hn2kFTQh9JqWvGrTaz12PxN7eDVYHlkMt&#10;zaBPHG47eRdFibS6JW5odI/PDVaH8mi5N+6/t+uX9ert/PM5+vfXr/J+75S6uZ6eHkEEnML/M/zh&#10;MzoUzLRzRzJedAqSOOUtQUG6AMF+msSsdwoe+CCLXF4OKH4BAAD//wMAUEsBAi0AFAAGAAgAAAAh&#10;ALaDOJL+AAAA4QEAABMAAAAAAAAAAAAAAAAAAAAAAFtDb250ZW50X1R5cGVzXS54bWxQSwECLQAU&#10;AAYACAAAACEAOP0h/9YAAACUAQAACwAAAAAAAAAAAAAAAAAvAQAAX3JlbHMvLnJlbHNQSwECLQAU&#10;AAYACAAAACEABUu2qxwCAAA4BAAADgAAAAAAAAAAAAAAAAAuAgAAZHJzL2Uyb0RvYy54bWxQSwEC&#10;LQAUAAYACAAAACEABLa84d8AAAAIAQAADwAAAAAAAAAAAAAAAAB2BAAAZHJzL2Rvd25yZXYueG1s&#10;UEsFBgAAAAAEAAQA8wAAAIIFAAAAAA==&#10;">
            <v:textbox inset="0,0,0,0">
              <w:txbxContent>
                <w:p w:rsidR="00CE493F" w:rsidRPr="00BF4F73" w:rsidRDefault="00CE493F" w:rsidP="00BF4F73">
                  <w:pPr>
                    <w:pStyle w:val="Heading1"/>
                    <w:jc w:val="center"/>
                    <w:rPr>
                      <w:color w:val="000000" w:themeColor="text1"/>
                    </w:rPr>
                  </w:pPr>
                  <w:r w:rsidRPr="00BF4F73">
                    <w:rPr>
                      <w:color w:val="000000" w:themeColor="text1"/>
                    </w:rPr>
                    <w:t>PAPER</w:t>
                  </w:r>
                </w:p>
                <w:p w:rsidR="00CE493F" w:rsidRDefault="00BF4F73" w:rsidP="00BF4F73">
                  <w:pPr>
                    <w:pStyle w:val="BodyText"/>
                    <w:rPr>
                      <w:color w:val="000000" w:themeColor="text1"/>
                    </w:rPr>
                  </w:pPr>
                  <w:r>
                    <w:rPr>
                      <w:color w:val="000000" w:themeColor="text1"/>
                    </w:rPr>
                    <w:t>BOD 57/2013</w:t>
                  </w:r>
                </w:p>
                <w:p w:rsidR="00BF4F73" w:rsidRPr="00BF4F73" w:rsidRDefault="00BF4F73" w:rsidP="00BF4F73">
                  <w:pPr>
                    <w:pStyle w:val="BodyText"/>
                    <w:rPr>
                      <w:b w:val="0"/>
                      <w:color w:val="000000" w:themeColor="text1"/>
                      <w:sz w:val="20"/>
                      <w:szCs w:val="20"/>
                    </w:rPr>
                  </w:pPr>
                  <w:r>
                    <w:rPr>
                      <w:b w:val="0"/>
                      <w:color w:val="000000" w:themeColor="text1"/>
                      <w:sz w:val="20"/>
                      <w:szCs w:val="20"/>
                    </w:rPr>
                    <w:t>(Agenda Item: 9)</w:t>
                  </w:r>
                </w:p>
                <w:p w:rsidR="00CE493F" w:rsidRDefault="00CE493F" w:rsidP="00C92E25"/>
              </w:txbxContent>
            </v:textbox>
          </v:rect>
        </w:pict>
      </w:r>
    </w:p>
    <w:p w:rsidR="00C92E25" w:rsidRPr="00687A1A" w:rsidRDefault="00C92E25" w:rsidP="00C92E25">
      <w:pPr>
        <w:pStyle w:val="Heading1"/>
        <w:spacing w:line="276" w:lineRule="auto"/>
        <w:rPr>
          <w:rFonts w:ascii="Segoe UI" w:hAnsi="Segoe UI" w:cs="Segoe UI"/>
          <w:color w:val="auto"/>
          <w:sz w:val="22"/>
          <w:szCs w:val="22"/>
        </w:rPr>
      </w:pPr>
    </w:p>
    <w:p w:rsidR="00C92E25" w:rsidRPr="00687A1A" w:rsidRDefault="00C92E25" w:rsidP="00C92E25">
      <w:pPr>
        <w:pStyle w:val="Heading1"/>
        <w:spacing w:line="276" w:lineRule="auto"/>
        <w:rPr>
          <w:rFonts w:ascii="Segoe UI" w:hAnsi="Segoe UI" w:cs="Segoe UI"/>
          <w:color w:val="auto"/>
          <w:sz w:val="22"/>
          <w:szCs w:val="22"/>
        </w:rPr>
      </w:pPr>
    </w:p>
    <w:p w:rsidR="00C92E25" w:rsidRPr="00BF4F73" w:rsidRDefault="00C92E25" w:rsidP="00C92E25">
      <w:pPr>
        <w:pStyle w:val="Heading1"/>
        <w:spacing w:line="276" w:lineRule="auto"/>
        <w:rPr>
          <w:rFonts w:ascii="Segoe UI" w:hAnsi="Segoe UI" w:cs="Segoe UI"/>
          <w:color w:val="auto"/>
          <w:sz w:val="22"/>
          <w:szCs w:val="22"/>
          <w:u w:val="none"/>
        </w:rPr>
      </w:pPr>
    </w:p>
    <w:p w:rsidR="00C92E25" w:rsidRPr="00BF4F73" w:rsidRDefault="00C92E25" w:rsidP="00C92E25">
      <w:pPr>
        <w:pStyle w:val="Heading1"/>
        <w:spacing w:line="276" w:lineRule="auto"/>
        <w:jc w:val="center"/>
        <w:rPr>
          <w:rFonts w:ascii="Segoe UI" w:hAnsi="Segoe UI" w:cs="Segoe UI"/>
          <w:color w:val="auto"/>
          <w:sz w:val="22"/>
          <w:szCs w:val="22"/>
          <w:u w:val="none"/>
        </w:rPr>
      </w:pPr>
      <w:r w:rsidRPr="00BF4F73">
        <w:rPr>
          <w:rFonts w:ascii="Segoe UI" w:hAnsi="Segoe UI" w:cs="Segoe UI"/>
          <w:color w:val="auto"/>
          <w:sz w:val="22"/>
          <w:szCs w:val="22"/>
          <w:u w:val="none"/>
        </w:rPr>
        <w:t>Report to the Meeting of the Oxford Health NHS Foundation Trust</w:t>
      </w:r>
    </w:p>
    <w:p w:rsidR="00C92E25" w:rsidRPr="00BF4F73" w:rsidRDefault="00C92E25" w:rsidP="00C92E25">
      <w:pPr>
        <w:pStyle w:val="Heading1"/>
        <w:spacing w:line="276" w:lineRule="auto"/>
        <w:jc w:val="center"/>
        <w:rPr>
          <w:rFonts w:ascii="Segoe UI" w:hAnsi="Segoe UI" w:cs="Segoe UI"/>
          <w:color w:val="auto"/>
          <w:sz w:val="22"/>
          <w:szCs w:val="22"/>
          <w:u w:val="none"/>
        </w:rPr>
      </w:pPr>
      <w:r w:rsidRPr="00BF4F73">
        <w:rPr>
          <w:rFonts w:ascii="Segoe UI" w:hAnsi="Segoe UI" w:cs="Segoe UI"/>
          <w:color w:val="auto"/>
          <w:sz w:val="22"/>
          <w:szCs w:val="22"/>
          <w:u w:val="none"/>
        </w:rPr>
        <w:t>Board of Directors</w:t>
      </w:r>
    </w:p>
    <w:p w:rsidR="00C92E25" w:rsidRPr="00BF4F73" w:rsidRDefault="00C92E25" w:rsidP="00C92E25">
      <w:pPr>
        <w:spacing w:line="276" w:lineRule="auto"/>
        <w:rPr>
          <w:rFonts w:ascii="Segoe UI" w:hAnsi="Segoe UI" w:cs="Segoe UI"/>
          <w:b/>
          <w:color w:val="auto"/>
          <w:sz w:val="22"/>
          <w:szCs w:val="22"/>
        </w:rPr>
      </w:pPr>
    </w:p>
    <w:p w:rsidR="00554113" w:rsidRPr="00BF4F73" w:rsidRDefault="00554113" w:rsidP="00C92E25">
      <w:pPr>
        <w:spacing w:line="276" w:lineRule="auto"/>
        <w:jc w:val="center"/>
        <w:rPr>
          <w:rFonts w:ascii="Segoe UI" w:hAnsi="Segoe UI" w:cs="Segoe UI"/>
          <w:b/>
          <w:color w:val="auto"/>
          <w:sz w:val="22"/>
          <w:szCs w:val="22"/>
        </w:rPr>
      </w:pPr>
      <w:r w:rsidRPr="00BF4F73">
        <w:rPr>
          <w:rFonts w:ascii="Segoe UI" w:hAnsi="Segoe UI" w:cs="Segoe UI"/>
          <w:b/>
          <w:color w:val="auto"/>
          <w:sz w:val="22"/>
          <w:szCs w:val="22"/>
        </w:rPr>
        <w:t>Quality Report: Patient Experience</w:t>
      </w:r>
    </w:p>
    <w:p w:rsidR="00BF4F73" w:rsidRPr="00BF4F73" w:rsidRDefault="005E388F" w:rsidP="00C92E25">
      <w:pPr>
        <w:spacing w:line="276" w:lineRule="auto"/>
        <w:jc w:val="center"/>
        <w:rPr>
          <w:rFonts w:ascii="Segoe UI" w:hAnsi="Segoe UI" w:cs="Segoe UI"/>
          <w:b/>
          <w:color w:val="auto"/>
          <w:sz w:val="22"/>
          <w:szCs w:val="22"/>
        </w:rPr>
      </w:pPr>
      <w:r w:rsidRPr="00BF4F73">
        <w:rPr>
          <w:rFonts w:ascii="Segoe UI" w:hAnsi="Segoe UI" w:cs="Segoe UI"/>
          <w:b/>
          <w:color w:val="auto"/>
          <w:sz w:val="22"/>
          <w:szCs w:val="22"/>
        </w:rPr>
        <w:t xml:space="preserve">29 </w:t>
      </w:r>
      <w:r w:rsidR="00EC54A9" w:rsidRPr="00BF4F73">
        <w:rPr>
          <w:rFonts w:ascii="Segoe UI" w:hAnsi="Segoe UI" w:cs="Segoe UI"/>
          <w:b/>
          <w:color w:val="auto"/>
          <w:sz w:val="22"/>
          <w:szCs w:val="22"/>
        </w:rPr>
        <w:t>May</w:t>
      </w:r>
      <w:r w:rsidR="00BF4F73" w:rsidRPr="00BF4F73">
        <w:rPr>
          <w:rFonts w:ascii="Segoe UI" w:hAnsi="Segoe UI" w:cs="Segoe UI"/>
          <w:b/>
          <w:color w:val="auto"/>
          <w:sz w:val="22"/>
          <w:szCs w:val="22"/>
        </w:rPr>
        <w:t xml:space="preserve"> 2013</w:t>
      </w:r>
    </w:p>
    <w:p w:rsidR="00C92E25" w:rsidRPr="00BF4F73" w:rsidRDefault="00C92E25" w:rsidP="00BF4F73">
      <w:pPr>
        <w:spacing w:line="276" w:lineRule="auto"/>
        <w:jc w:val="left"/>
        <w:rPr>
          <w:rFonts w:ascii="Segoe UI" w:hAnsi="Segoe UI" w:cs="Segoe UI"/>
          <w:b/>
          <w:color w:val="auto"/>
          <w:sz w:val="22"/>
          <w:szCs w:val="22"/>
        </w:rPr>
      </w:pPr>
      <w:r w:rsidRPr="00BF4F73">
        <w:rPr>
          <w:rFonts w:ascii="Segoe UI" w:hAnsi="Segoe UI" w:cs="Segoe UI"/>
          <w:b/>
          <w:color w:val="auto"/>
          <w:sz w:val="22"/>
          <w:szCs w:val="22"/>
        </w:rPr>
        <w:t>For: Information</w:t>
      </w:r>
    </w:p>
    <w:p w:rsidR="00C92E25" w:rsidRPr="00687A1A" w:rsidRDefault="00C92E25" w:rsidP="00C92E25">
      <w:pPr>
        <w:spacing w:line="276" w:lineRule="auto"/>
        <w:rPr>
          <w:rFonts w:ascii="Segoe UI" w:hAnsi="Segoe UI" w:cs="Segoe UI"/>
          <w:color w:val="auto"/>
          <w:sz w:val="22"/>
          <w:szCs w:val="22"/>
        </w:rPr>
      </w:pPr>
    </w:p>
    <w:p w:rsidR="00C92E25" w:rsidRPr="00687A1A" w:rsidRDefault="00C92E25" w:rsidP="00C92E25">
      <w:pPr>
        <w:spacing w:line="276" w:lineRule="auto"/>
        <w:jc w:val="left"/>
        <w:rPr>
          <w:rFonts w:ascii="Segoe UI" w:hAnsi="Segoe UI" w:cs="Segoe UI"/>
          <w:b/>
          <w:color w:val="auto"/>
          <w:sz w:val="22"/>
          <w:szCs w:val="22"/>
        </w:rPr>
      </w:pPr>
      <w:r w:rsidRPr="00687A1A">
        <w:rPr>
          <w:rFonts w:ascii="Segoe UI" w:hAnsi="Segoe UI" w:cs="Segoe UI"/>
          <w:b/>
          <w:color w:val="auto"/>
          <w:sz w:val="22"/>
          <w:szCs w:val="22"/>
        </w:rPr>
        <w:t>Report</w:t>
      </w:r>
    </w:p>
    <w:p w:rsidR="00C92E25" w:rsidRPr="00687A1A" w:rsidRDefault="00C92E25" w:rsidP="00C92E25">
      <w:pPr>
        <w:spacing w:line="276" w:lineRule="auto"/>
        <w:jc w:val="left"/>
        <w:rPr>
          <w:rFonts w:ascii="Segoe UI" w:hAnsi="Segoe UI" w:cs="Segoe UI"/>
          <w:b/>
          <w:color w:val="auto"/>
          <w:sz w:val="22"/>
          <w:szCs w:val="22"/>
        </w:rPr>
      </w:pPr>
    </w:p>
    <w:p w:rsidR="00C92E25" w:rsidRPr="00687A1A" w:rsidRDefault="00C92E25" w:rsidP="00C92E25">
      <w:pPr>
        <w:spacing w:line="276" w:lineRule="auto"/>
        <w:jc w:val="left"/>
        <w:rPr>
          <w:rFonts w:ascii="Segoe UI" w:hAnsi="Segoe UI" w:cs="Segoe UI"/>
          <w:color w:val="auto"/>
          <w:sz w:val="22"/>
          <w:szCs w:val="22"/>
        </w:rPr>
      </w:pPr>
      <w:r w:rsidRPr="00687A1A">
        <w:rPr>
          <w:rFonts w:ascii="Segoe UI" w:hAnsi="Segoe UI" w:cs="Segoe UI"/>
          <w:color w:val="auto"/>
          <w:sz w:val="22"/>
          <w:szCs w:val="22"/>
        </w:rPr>
        <w:t>This report summarises the activities carried out in the Trust to monitor the patient experience and act on their feedback. It covers the following areas:</w:t>
      </w:r>
    </w:p>
    <w:p w:rsidR="00EC54A9" w:rsidRPr="00687A1A" w:rsidRDefault="00EC54A9" w:rsidP="00E03EC7">
      <w:pPr>
        <w:pStyle w:val="ListParagraph"/>
        <w:numPr>
          <w:ilvl w:val="0"/>
          <w:numId w:val="16"/>
        </w:numPr>
        <w:spacing w:line="276" w:lineRule="auto"/>
        <w:jc w:val="left"/>
        <w:rPr>
          <w:rFonts w:ascii="Segoe UI" w:hAnsi="Segoe UI" w:cs="Segoe UI"/>
          <w:color w:val="auto"/>
        </w:rPr>
      </w:pPr>
      <w:r w:rsidRPr="00687A1A">
        <w:rPr>
          <w:rFonts w:ascii="Segoe UI" w:hAnsi="Segoe UI" w:cs="Segoe UI"/>
          <w:color w:val="auto"/>
        </w:rPr>
        <w:t>General updates including: changes to catering as a result of feedback; Friends and Family pilot; 15 step challenge; Trust initiatives to improve and monitor patient experience.</w:t>
      </w:r>
    </w:p>
    <w:p w:rsidR="000D2131" w:rsidRPr="00687A1A" w:rsidRDefault="00013927" w:rsidP="00E03EC7">
      <w:pPr>
        <w:pStyle w:val="ListParagraph"/>
        <w:numPr>
          <w:ilvl w:val="0"/>
          <w:numId w:val="16"/>
        </w:numPr>
        <w:spacing w:line="276" w:lineRule="auto"/>
        <w:jc w:val="left"/>
        <w:rPr>
          <w:rFonts w:ascii="Segoe UI" w:hAnsi="Segoe UI" w:cs="Segoe UI"/>
          <w:color w:val="auto"/>
        </w:rPr>
      </w:pPr>
      <w:r w:rsidRPr="00687A1A">
        <w:rPr>
          <w:rFonts w:ascii="Segoe UI" w:hAnsi="Segoe UI" w:cs="Segoe UI"/>
          <w:color w:val="auto"/>
        </w:rPr>
        <w:t xml:space="preserve">Summaries of Divisional </w:t>
      </w:r>
      <w:r w:rsidR="00E03EC7" w:rsidRPr="00687A1A">
        <w:rPr>
          <w:rFonts w:ascii="Segoe UI" w:hAnsi="Segoe UI" w:cs="Segoe UI"/>
          <w:color w:val="auto"/>
        </w:rPr>
        <w:t xml:space="preserve">feedback from patients and actions taken to improve services as a result. </w:t>
      </w:r>
    </w:p>
    <w:p w:rsidR="00E03EC7" w:rsidRPr="00687A1A" w:rsidRDefault="00A72CEE" w:rsidP="00E03EC7">
      <w:pPr>
        <w:pStyle w:val="ListParagraph"/>
        <w:numPr>
          <w:ilvl w:val="0"/>
          <w:numId w:val="16"/>
        </w:numPr>
        <w:spacing w:line="276" w:lineRule="auto"/>
        <w:jc w:val="left"/>
        <w:rPr>
          <w:rFonts w:ascii="Segoe UI" w:hAnsi="Segoe UI" w:cs="Segoe UI"/>
          <w:color w:val="auto"/>
        </w:rPr>
      </w:pPr>
      <w:r w:rsidRPr="00687A1A">
        <w:rPr>
          <w:rFonts w:ascii="Segoe UI" w:hAnsi="Segoe UI" w:cs="Segoe UI"/>
          <w:color w:val="auto"/>
        </w:rPr>
        <w:t>Complaints 2012 – 2013 including quarter 4</w:t>
      </w:r>
    </w:p>
    <w:p w:rsidR="00A72CEE" w:rsidRPr="00687A1A" w:rsidRDefault="00A72CEE" w:rsidP="00E03EC7">
      <w:pPr>
        <w:pStyle w:val="ListParagraph"/>
        <w:numPr>
          <w:ilvl w:val="0"/>
          <w:numId w:val="16"/>
        </w:numPr>
        <w:spacing w:line="276" w:lineRule="auto"/>
        <w:jc w:val="left"/>
        <w:rPr>
          <w:rFonts w:ascii="Segoe UI" w:hAnsi="Segoe UI" w:cs="Segoe UI"/>
          <w:color w:val="auto"/>
        </w:rPr>
      </w:pPr>
      <w:r w:rsidRPr="00687A1A">
        <w:rPr>
          <w:rFonts w:ascii="Segoe UI" w:hAnsi="Segoe UI" w:cs="Segoe UI"/>
          <w:color w:val="auto"/>
        </w:rPr>
        <w:t>Accolades</w:t>
      </w:r>
    </w:p>
    <w:p w:rsidR="003837A8" w:rsidRPr="00687A1A" w:rsidRDefault="003837A8" w:rsidP="003837A8">
      <w:pPr>
        <w:pStyle w:val="ListParagraph"/>
        <w:spacing w:line="276" w:lineRule="auto"/>
        <w:jc w:val="left"/>
        <w:rPr>
          <w:rFonts w:ascii="Segoe UI" w:hAnsi="Segoe UI" w:cs="Segoe UI"/>
          <w:color w:val="auto"/>
        </w:rPr>
      </w:pPr>
    </w:p>
    <w:p w:rsidR="003837A8" w:rsidRPr="00687A1A" w:rsidRDefault="003837A8" w:rsidP="003837A8">
      <w:pPr>
        <w:pStyle w:val="ListParagraph"/>
        <w:spacing w:line="276" w:lineRule="auto"/>
        <w:jc w:val="left"/>
        <w:rPr>
          <w:rFonts w:ascii="Segoe UI" w:hAnsi="Segoe UI" w:cs="Segoe UI"/>
          <w:color w:val="auto"/>
        </w:rPr>
      </w:pPr>
      <w:r w:rsidRPr="00687A1A">
        <w:rPr>
          <w:rFonts w:ascii="Segoe UI" w:hAnsi="Segoe UI" w:cs="Segoe UI"/>
          <w:color w:val="auto"/>
        </w:rPr>
        <w:t>The general Quality and Safety Section provides an</w:t>
      </w:r>
      <w:r w:rsidR="001800CE">
        <w:rPr>
          <w:rFonts w:ascii="Segoe UI" w:hAnsi="Segoe UI" w:cs="Segoe UI"/>
          <w:color w:val="auto"/>
        </w:rPr>
        <w:t xml:space="preserve"> update on</w:t>
      </w:r>
    </w:p>
    <w:p w:rsidR="003837A8" w:rsidRPr="00687A1A" w:rsidRDefault="003837A8" w:rsidP="003837A8">
      <w:pPr>
        <w:pStyle w:val="ListParagraph"/>
        <w:spacing w:line="276" w:lineRule="auto"/>
        <w:jc w:val="left"/>
        <w:rPr>
          <w:rFonts w:ascii="Segoe UI" w:hAnsi="Segoe UI" w:cs="Segoe UI"/>
          <w:color w:val="auto"/>
        </w:rPr>
      </w:pPr>
      <w:r w:rsidRPr="00687A1A">
        <w:rPr>
          <w:rFonts w:ascii="Segoe UI" w:hAnsi="Segoe UI" w:cs="Segoe UI"/>
          <w:color w:val="auto"/>
        </w:rPr>
        <w:t xml:space="preserve"> </w:t>
      </w:r>
    </w:p>
    <w:p w:rsidR="00D148C9" w:rsidRPr="00687A1A" w:rsidRDefault="00D148C9" w:rsidP="003837A8">
      <w:pPr>
        <w:pStyle w:val="ListParagraph"/>
        <w:numPr>
          <w:ilvl w:val="0"/>
          <w:numId w:val="16"/>
        </w:numPr>
        <w:spacing w:line="276" w:lineRule="auto"/>
        <w:jc w:val="left"/>
        <w:rPr>
          <w:rFonts w:ascii="Segoe UI" w:hAnsi="Segoe UI" w:cs="Segoe UI"/>
          <w:color w:val="auto"/>
        </w:rPr>
      </w:pPr>
      <w:r w:rsidRPr="00687A1A">
        <w:rPr>
          <w:rFonts w:ascii="Segoe UI" w:hAnsi="Segoe UI" w:cs="Segoe UI"/>
          <w:color w:val="auto"/>
        </w:rPr>
        <w:t>Infection Control status report</w:t>
      </w:r>
    </w:p>
    <w:p w:rsidR="00C92E25" w:rsidRPr="00687A1A" w:rsidRDefault="00C92E25" w:rsidP="00C92E25">
      <w:pPr>
        <w:spacing w:line="276" w:lineRule="auto"/>
        <w:jc w:val="left"/>
        <w:rPr>
          <w:rFonts w:ascii="Segoe UI" w:hAnsi="Segoe UI" w:cs="Segoe UI"/>
          <w:color w:val="auto"/>
          <w:sz w:val="22"/>
          <w:szCs w:val="22"/>
        </w:rPr>
      </w:pPr>
    </w:p>
    <w:p w:rsidR="00C92E25" w:rsidRPr="00687A1A" w:rsidRDefault="00241B27" w:rsidP="00C92E25">
      <w:pPr>
        <w:spacing w:line="276" w:lineRule="auto"/>
        <w:jc w:val="left"/>
        <w:rPr>
          <w:rFonts w:ascii="Segoe UI" w:hAnsi="Segoe UI" w:cs="Segoe UI"/>
          <w:b/>
          <w:color w:val="auto"/>
          <w:sz w:val="22"/>
          <w:szCs w:val="22"/>
        </w:rPr>
      </w:pPr>
      <w:r w:rsidRPr="00687A1A">
        <w:rPr>
          <w:rFonts w:ascii="Segoe UI" w:hAnsi="Segoe UI" w:cs="Segoe UI"/>
          <w:b/>
          <w:color w:val="auto"/>
          <w:sz w:val="22"/>
          <w:szCs w:val="22"/>
        </w:rPr>
        <w:t>R</w:t>
      </w:r>
      <w:r w:rsidR="00C92E25" w:rsidRPr="00687A1A">
        <w:rPr>
          <w:rFonts w:ascii="Segoe UI" w:hAnsi="Segoe UI" w:cs="Segoe UI"/>
          <w:b/>
          <w:color w:val="auto"/>
          <w:sz w:val="22"/>
          <w:szCs w:val="22"/>
        </w:rPr>
        <w:t>ecommendation</w:t>
      </w:r>
    </w:p>
    <w:p w:rsidR="00C92E25" w:rsidRPr="00687A1A" w:rsidRDefault="00C92E25" w:rsidP="00C92E25">
      <w:pPr>
        <w:spacing w:line="276" w:lineRule="auto"/>
        <w:jc w:val="left"/>
        <w:rPr>
          <w:rFonts w:ascii="Segoe UI" w:hAnsi="Segoe UI" w:cs="Segoe UI"/>
          <w:color w:val="auto"/>
          <w:sz w:val="22"/>
          <w:szCs w:val="22"/>
        </w:rPr>
      </w:pPr>
    </w:p>
    <w:p w:rsidR="00C92E25" w:rsidRPr="00687A1A" w:rsidRDefault="00C92E25" w:rsidP="00C92E25">
      <w:pPr>
        <w:spacing w:line="276" w:lineRule="auto"/>
        <w:jc w:val="left"/>
        <w:rPr>
          <w:rFonts w:ascii="Segoe UI" w:hAnsi="Segoe UI" w:cs="Segoe UI"/>
          <w:color w:val="auto"/>
          <w:sz w:val="22"/>
          <w:szCs w:val="22"/>
        </w:rPr>
      </w:pPr>
      <w:r w:rsidRPr="00687A1A">
        <w:rPr>
          <w:rFonts w:ascii="Segoe UI" w:hAnsi="Segoe UI" w:cs="Segoe UI"/>
          <w:color w:val="auto"/>
          <w:sz w:val="22"/>
          <w:szCs w:val="22"/>
        </w:rPr>
        <w:t>The Board is asked to note this report.</w:t>
      </w:r>
    </w:p>
    <w:p w:rsidR="00C92E25" w:rsidRPr="00687A1A" w:rsidRDefault="00C92E25" w:rsidP="00C92E25">
      <w:pPr>
        <w:spacing w:line="276" w:lineRule="auto"/>
        <w:jc w:val="left"/>
        <w:rPr>
          <w:rFonts w:ascii="Segoe UI" w:hAnsi="Segoe UI" w:cs="Segoe UI"/>
          <w:color w:val="auto"/>
          <w:sz w:val="22"/>
          <w:szCs w:val="22"/>
        </w:rPr>
      </w:pPr>
    </w:p>
    <w:p w:rsidR="00C92E25" w:rsidRPr="00687A1A" w:rsidRDefault="00C92E25" w:rsidP="00C92E25">
      <w:pPr>
        <w:spacing w:line="276" w:lineRule="auto"/>
        <w:jc w:val="left"/>
        <w:rPr>
          <w:rFonts w:ascii="Segoe UI" w:hAnsi="Segoe UI" w:cs="Segoe UI"/>
          <w:color w:val="auto"/>
          <w:sz w:val="22"/>
          <w:szCs w:val="22"/>
        </w:rPr>
      </w:pPr>
      <w:r w:rsidRPr="00687A1A">
        <w:rPr>
          <w:rFonts w:ascii="Segoe UI" w:hAnsi="Segoe UI" w:cs="Segoe UI"/>
          <w:b/>
          <w:color w:val="auto"/>
          <w:sz w:val="22"/>
          <w:szCs w:val="22"/>
        </w:rPr>
        <w:t>Author and Title:</w:t>
      </w:r>
      <w:r w:rsidRPr="00687A1A">
        <w:rPr>
          <w:rFonts w:ascii="Segoe UI" w:hAnsi="Segoe UI" w:cs="Segoe UI"/>
          <w:color w:val="auto"/>
          <w:sz w:val="22"/>
          <w:szCs w:val="22"/>
        </w:rPr>
        <w:t xml:space="preserve"> </w:t>
      </w:r>
      <w:r w:rsidRPr="00687A1A">
        <w:rPr>
          <w:rFonts w:ascii="Segoe UI" w:hAnsi="Segoe UI" w:cs="Segoe UI"/>
          <w:color w:val="auto"/>
          <w:sz w:val="22"/>
          <w:szCs w:val="22"/>
        </w:rPr>
        <w:tab/>
        <w:t>Caroline Birch, Deputy Director of Nursing</w:t>
      </w:r>
    </w:p>
    <w:p w:rsidR="00C92E25" w:rsidRPr="00687A1A" w:rsidRDefault="00C92E25" w:rsidP="00C92E25">
      <w:pPr>
        <w:spacing w:line="276" w:lineRule="auto"/>
        <w:jc w:val="left"/>
        <w:rPr>
          <w:rFonts w:ascii="Segoe UI" w:hAnsi="Segoe UI" w:cs="Segoe UI"/>
          <w:color w:val="auto"/>
          <w:sz w:val="22"/>
          <w:szCs w:val="22"/>
        </w:rPr>
      </w:pPr>
      <w:r w:rsidRPr="00687A1A">
        <w:rPr>
          <w:rFonts w:ascii="Segoe UI" w:hAnsi="Segoe UI" w:cs="Segoe UI"/>
          <w:b/>
          <w:color w:val="auto"/>
          <w:sz w:val="22"/>
          <w:szCs w:val="22"/>
        </w:rPr>
        <w:t>Lead Executive Director:</w:t>
      </w:r>
      <w:r w:rsidRPr="00687A1A">
        <w:rPr>
          <w:rFonts w:ascii="Segoe UI" w:hAnsi="Segoe UI" w:cs="Segoe UI"/>
          <w:b/>
          <w:color w:val="auto"/>
          <w:sz w:val="22"/>
          <w:szCs w:val="22"/>
        </w:rPr>
        <w:tab/>
      </w:r>
      <w:r w:rsidRPr="00687A1A">
        <w:rPr>
          <w:rFonts w:ascii="Segoe UI" w:hAnsi="Segoe UI" w:cs="Segoe UI"/>
          <w:color w:val="auto"/>
          <w:sz w:val="22"/>
          <w:szCs w:val="22"/>
        </w:rPr>
        <w:t xml:space="preserve">Ros Alstead, Director of Nursing and Clinical Standards </w:t>
      </w:r>
    </w:p>
    <w:p w:rsidR="00C92E25" w:rsidRPr="00687A1A" w:rsidRDefault="00C92E25" w:rsidP="00C92E25">
      <w:pPr>
        <w:spacing w:line="276" w:lineRule="auto"/>
        <w:jc w:val="left"/>
        <w:rPr>
          <w:rFonts w:ascii="Segoe UI" w:hAnsi="Segoe UI" w:cs="Segoe UI"/>
          <w:color w:val="auto"/>
          <w:sz w:val="22"/>
          <w:szCs w:val="22"/>
        </w:rPr>
      </w:pPr>
    </w:p>
    <w:p w:rsidR="00C92E25" w:rsidRPr="00687A1A" w:rsidRDefault="00C92E25" w:rsidP="00C92E25">
      <w:pPr>
        <w:spacing w:line="276" w:lineRule="auto"/>
        <w:jc w:val="left"/>
        <w:rPr>
          <w:rFonts w:ascii="Segoe UI" w:hAnsi="Segoe UI" w:cs="Segoe UI"/>
          <w:color w:val="auto"/>
          <w:sz w:val="22"/>
          <w:szCs w:val="22"/>
        </w:rPr>
      </w:pPr>
      <w:r w:rsidRPr="00687A1A">
        <w:rPr>
          <w:rFonts w:ascii="Segoe UI" w:hAnsi="Segoe UI" w:cs="Segoe UI"/>
          <w:color w:val="auto"/>
          <w:sz w:val="22"/>
          <w:szCs w:val="22"/>
        </w:rPr>
        <w:t>A risk assessment has been undertaken around the legal issues that this paper presents and there are no issues that need to be referred to the Trust Solicitors.</w:t>
      </w:r>
    </w:p>
    <w:p w:rsidR="00C92E25" w:rsidRPr="00687A1A" w:rsidRDefault="00C92E25" w:rsidP="00C92E25">
      <w:pPr>
        <w:spacing w:line="276" w:lineRule="auto"/>
        <w:jc w:val="left"/>
        <w:rPr>
          <w:rFonts w:ascii="Segoe UI" w:hAnsi="Segoe UI" w:cs="Segoe UI"/>
          <w:color w:val="auto"/>
          <w:sz w:val="22"/>
          <w:szCs w:val="22"/>
        </w:rPr>
      </w:pPr>
      <w:r w:rsidRPr="00687A1A">
        <w:rPr>
          <w:rFonts w:ascii="Segoe UI" w:hAnsi="Segoe UI" w:cs="Segoe UI"/>
          <w:color w:val="auto"/>
          <w:sz w:val="22"/>
          <w:szCs w:val="22"/>
        </w:rPr>
        <w:t>This paper provides assurance and evidence against the Care Quality Commission Outcomes: 1 Respecting and involving people who use services and 16 Assessing and monitoring the quality of service provision</w:t>
      </w:r>
    </w:p>
    <w:p w:rsidR="00C92E25" w:rsidRPr="00687A1A" w:rsidRDefault="00C92E25" w:rsidP="00C92E25">
      <w:pPr>
        <w:jc w:val="left"/>
        <w:rPr>
          <w:rFonts w:ascii="Segoe UI" w:hAnsi="Segoe UI" w:cs="Segoe UI"/>
          <w:b/>
          <w:color w:val="auto"/>
          <w:sz w:val="22"/>
          <w:szCs w:val="22"/>
        </w:rPr>
      </w:pPr>
      <w:r w:rsidRPr="00687A1A">
        <w:rPr>
          <w:rFonts w:ascii="Segoe UI" w:hAnsi="Segoe UI" w:cs="Segoe UI"/>
          <w:b/>
          <w:color w:val="auto"/>
          <w:sz w:val="22"/>
          <w:szCs w:val="22"/>
        </w:rPr>
        <w:lastRenderedPageBreak/>
        <w:br w:type="page"/>
      </w:r>
    </w:p>
    <w:p w:rsidR="00F535DB" w:rsidRPr="00687A1A" w:rsidRDefault="00F535DB" w:rsidP="00F535DB">
      <w:pPr>
        <w:pStyle w:val="BodyText2"/>
        <w:spacing w:before="20" w:after="0" w:line="240" w:lineRule="auto"/>
        <w:jc w:val="center"/>
        <w:rPr>
          <w:rFonts w:ascii="Segoe UI" w:hAnsi="Segoe UI" w:cs="Segoe UI"/>
          <w:b/>
          <w:color w:val="auto"/>
          <w:sz w:val="22"/>
          <w:szCs w:val="22"/>
          <w:u w:val="single"/>
        </w:rPr>
      </w:pPr>
    </w:p>
    <w:p w:rsidR="00F535DB" w:rsidRPr="00687A1A" w:rsidRDefault="00F535DB" w:rsidP="00F535DB">
      <w:pPr>
        <w:pStyle w:val="BodyText2"/>
        <w:spacing w:before="20" w:after="0" w:line="240" w:lineRule="auto"/>
        <w:jc w:val="center"/>
        <w:rPr>
          <w:rFonts w:ascii="Segoe UI" w:hAnsi="Segoe UI" w:cs="Segoe UI"/>
          <w:b/>
          <w:color w:val="auto"/>
          <w:sz w:val="22"/>
          <w:szCs w:val="22"/>
          <w:u w:val="single"/>
        </w:rPr>
      </w:pPr>
      <w:r w:rsidRPr="00687A1A">
        <w:rPr>
          <w:rFonts w:ascii="Segoe UI" w:hAnsi="Segoe UI" w:cs="Segoe UI"/>
          <w:b/>
          <w:color w:val="auto"/>
          <w:sz w:val="22"/>
          <w:szCs w:val="22"/>
          <w:u w:val="single"/>
        </w:rPr>
        <w:t>Quality Report: Patient Experience</w:t>
      </w:r>
    </w:p>
    <w:p w:rsidR="007A4E28" w:rsidRPr="00687A1A" w:rsidRDefault="007A4E28" w:rsidP="00F535DB">
      <w:pPr>
        <w:pStyle w:val="BodyText2"/>
        <w:spacing w:before="20" w:after="0" w:line="240" w:lineRule="auto"/>
        <w:jc w:val="left"/>
        <w:rPr>
          <w:rFonts w:ascii="Segoe UI" w:hAnsi="Segoe UI" w:cs="Segoe UI"/>
          <w:b/>
          <w:color w:val="auto"/>
          <w:sz w:val="22"/>
          <w:szCs w:val="22"/>
          <w:u w:val="single"/>
        </w:rPr>
      </w:pPr>
    </w:p>
    <w:p w:rsidR="00852C3E" w:rsidRDefault="00852C3E" w:rsidP="00CE493F">
      <w:pPr>
        <w:pStyle w:val="BodyText2"/>
        <w:numPr>
          <w:ilvl w:val="0"/>
          <w:numId w:val="32"/>
        </w:numPr>
        <w:spacing w:before="20" w:after="0" w:line="240" w:lineRule="auto"/>
        <w:jc w:val="left"/>
        <w:rPr>
          <w:rFonts w:ascii="Segoe UI" w:hAnsi="Segoe UI" w:cs="Segoe UI"/>
          <w:b/>
          <w:color w:val="auto"/>
          <w:sz w:val="22"/>
          <w:szCs w:val="22"/>
          <w:u w:val="single"/>
        </w:rPr>
      </w:pPr>
      <w:r w:rsidRPr="00687A1A">
        <w:rPr>
          <w:rFonts w:ascii="Segoe UI" w:hAnsi="Segoe UI" w:cs="Segoe UI"/>
          <w:b/>
          <w:color w:val="auto"/>
          <w:sz w:val="22"/>
          <w:szCs w:val="22"/>
          <w:u w:val="single"/>
        </w:rPr>
        <w:t>General</w:t>
      </w:r>
      <w:r w:rsidR="003E351E" w:rsidRPr="003E351E">
        <w:rPr>
          <w:rFonts w:ascii="Segoe UI" w:hAnsi="Segoe UI" w:cs="Segoe UI"/>
          <w:b/>
          <w:color w:val="auto"/>
          <w:sz w:val="22"/>
          <w:szCs w:val="22"/>
        </w:rPr>
        <w:t xml:space="preserve">  Menu Review</w:t>
      </w:r>
      <w:r w:rsidRPr="00687A1A">
        <w:rPr>
          <w:rFonts w:ascii="Segoe UI" w:hAnsi="Segoe UI" w:cs="Segoe UI"/>
          <w:b/>
          <w:color w:val="auto"/>
          <w:sz w:val="22"/>
          <w:szCs w:val="22"/>
          <w:u w:val="single"/>
        </w:rPr>
        <w:t xml:space="preserve"> </w:t>
      </w:r>
    </w:p>
    <w:p w:rsidR="00E303EA" w:rsidRPr="00687A1A" w:rsidRDefault="00E303EA" w:rsidP="00E303EA">
      <w:pPr>
        <w:pStyle w:val="BodyText2"/>
        <w:spacing w:before="20" w:after="0" w:line="240" w:lineRule="auto"/>
        <w:jc w:val="left"/>
        <w:rPr>
          <w:rFonts w:ascii="Segoe UI" w:hAnsi="Segoe UI" w:cs="Segoe UI"/>
          <w:b/>
          <w:color w:val="auto"/>
          <w:sz w:val="22"/>
          <w:szCs w:val="22"/>
          <w:u w:val="single"/>
        </w:rPr>
      </w:pPr>
    </w:p>
    <w:p w:rsidR="00852C3E" w:rsidRPr="00687A1A" w:rsidRDefault="00151ABB" w:rsidP="00151ABB">
      <w:pPr>
        <w:rPr>
          <w:rFonts w:ascii="Segoe UI" w:hAnsi="Segoe UI" w:cs="Segoe UI"/>
          <w:color w:val="auto"/>
          <w:sz w:val="22"/>
          <w:szCs w:val="22"/>
        </w:rPr>
      </w:pPr>
      <w:r w:rsidRPr="00A21E68">
        <w:rPr>
          <w:rFonts w:ascii="Segoe UI" w:hAnsi="Segoe UI" w:cs="Segoe UI"/>
          <w:b/>
          <w:color w:val="auto"/>
          <w:sz w:val="22"/>
          <w:szCs w:val="22"/>
        </w:rPr>
        <w:t>1.1</w:t>
      </w:r>
      <w:r>
        <w:rPr>
          <w:rFonts w:ascii="Segoe UI" w:hAnsi="Segoe UI" w:cs="Segoe UI"/>
          <w:color w:val="auto"/>
          <w:sz w:val="22"/>
          <w:szCs w:val="22"/>
        </w:rPr>
        <w:t xml:space="preserve"> </w:t>
      </w:r>
      <w:r w:rsidR="00E303EA">
        <w:rPr>
          <w:rFonts w:ascii="Segoe UI" w:hAnsi="Segoe UI" w:cs="Segoe UI"/>
          <w:color w:val="auto"/>
          <w:sz w:val="22"/>
          <w:szCs w:val="22"/>
        </w:rPr>
        <w:t xml:space="preserve"> </w:t>
      </w:r>
      <w:r w:rsidR="002B6594" w:rsidRPr="00E303EA">
        <w:rPr>
          <w:rFonts w:ascii="Segoe UI" w:hAnsi="Segoe UI" w:cs="Segoe UI"/>
          <w:b/>
          <w:color w:val="auto"/>
          <w:sz w:val="22"/>
          <w:szCs w:val="22"/>
        </w:rPr>
        <w:t>Catering</w:t>
      </w:r>
      <w:r w:rsidR="002B6594" w:rsidRPr="00687A1A">
        <w:rPr>
          <w:rFonts w:ascii="Segoe UI" w:hAnsi="Segoe UI" w:cs="Segoe UI"/>
          <w:color w:val="auto"/>
          <w:sz w:val="22"/>
          <w:szCs w:val="22"/>
        </w:rPr>
        <w:t xml:space="preserve">: </w:t>
      </w:r>
      <w:r w:rsidR="00CE493F">
        <w:rPr>
          <w:rFonts w:ascii="Segoe UI" w:hAnsi="Segoe UI" w:cs="Segoe UI"/>
          <w:color w:val="auto"/>
          <w:sz w:val="22"/>
          <w:szCs w:val="22"/>
        </w:rPr>
        <w:t>The qua</w:t>
      </w:r>
      <w:r>
        <w:rPr>
          <w:rFonts w:ascii="Segoe UI" w:hAnsi="Segoe UI" w:cs="Segoe UI"/>
          <w:color w:val="auto"/>
          <w:sz w:val="22"/>
          <w:szCs w:val="22"/>
        </w:rPr>
        <w:t>lity choice</w:t>
      </w:r>
      <w:r w:rsidR="001800CE">
        <w:rPr>
          <w:rFonts w:ascii="Segoe UI" w:hAnsi="Segoe UI" w:cs="Segoe UI"/>
          <w:color w:val="auto"/>
          <w:sz w:val="22"/>
          <w:szCs w:val="22"/>
        </w:rPr>
        <w:t>,</w:t>
      </w:r>
      <w:r>
        <w:rPr>
          <w:rFonts w:ascii="Segoe UI" w:hAnsi="Segoe UI" w:cs="Segoe UI"/>
          <w:color w:val="auto"/>
          <w:sz w:val="22"/>
          <w:szCs w:val="22"/>
        </w:rPr>
        <w:t xml:space="preserve"> and nutritional value of food served to patients has been reviewed</w:t>
      </w:r>
      <w:r w:rsidR="00852C3E" w:rsidRPr="00687A1A">
        <w:rPr>
          <w:rFonts w:ascii="Segoe UI" w:hAnsi="Segoe UI" w:cs="Segoe UI"/>
          <w:color w:val="auto"/>
          <w:sz w:val="22"/>
          <w:szCs w:val="22"/>
        </w:rPr>
        <w:t>, during the months of October 12 – February 2013, results both positive and negative were used to make improve</w:t>
      </w:r>
      <w:r>
        <w:rPr>
          <w:rFonts w:ascii="Segoe UI" w:hAnsi="Segoe UI" w:cs="Segoe UI"/>
          <w:color w:val="auto"/>
          <w:sz w:val="22"/>
          <w:szCs w:val="22"/>
        </w:rPr>
        <w:t>ments</w:t>
      </w:r>
      <w:r w:rsidR="001800CE">
        <w:rPr>
          <w:rFonts w:ascii="Segoe UI" w:hAnsi="Segoe UI" w:cs="Segoe UI"/>
          <w:color w:val="auto"/>
          <w:sz w:val="22"/>
          <w:szCs w:val="22"/>
        </w:rPr>
        <w:t xml:space="preserve"> to</w:t>
      </w:r>
      <w:r w:rsidR="00852C3E" w:rsidRPr="00687A1A">
        <w:rPr>
          <w:rFonts w:ascii="Segoe UI" w:hAnsi="Segoe UI" w:cs="Segoe UI"/>
          <w:color w:val="auto"/>
          <w:sz w:val="22"/>
          <w:szCs w:val="22"/>
        </w:rPr>
        <w:t xml:space="preserve"> the menu whilst also ensuring all dietetic and cultural needs </w:t>
      </w:r>
      <w:r w:rsidR="000C4936">
        <w:rPr>
          <w:rFonts w:ascii="Segoe UI" w:hAnsi="Segoe UI" w:cs="Segoe UI"/>
          <w:color w:val="auto"/>
          <w:sz w:val="22"/>
          <w:szCs w:val="22"/>
        </w:rPr>
        <w:t>continue to be met.</w:t>
      </w:r>
      <w:r w:rsidR="00852C3E" w:rsidRPr="00687A1A">
        <w:rPr>
          <w:rFonts w:ascii="Segoe UI" w:hAnsi="Segoe UI" w:cs="Segoe UI"/>
          <w:color w:val="auto"/>
          <w:sz w:val="22"/>
          <w:szCs w:val="22"/>
        </w:rPr>
        <w:t xml:space="preserve"> </w:t>
      </w:r>
      <w:r w:rsidR="001800CE">
        <w:rPr>
          <w:rFonts w:ascii="Segoe UI" w:hAnsi="Segoe UI" w:cs="Segoe UI"/>
          <w:color w:val="auto"/>
          <w:sz w:val="22"/>
          <w:szCs w:val="22"/>
        </w:rPr>
        <w:t>The new menu</w:t>
      </w:r>
      <w:r w:rsidR="000C4936">
        <w:rPr>
          <w:rFonts w:ascii="Segoe UI" w:hAnsi="Segoe UI" w:cs="Segoe UI"/>
          <w:color w:val="auto"/>
          <w:sz w:val="22"/>
          <w:szCs w:val="22"/>
        </w:rPr>
        <w:t xml:space="preserve">s were implemented </w:t>
      </w:r>
      <w:r w:rsidR="00852C3E" w:rsidRPr="00687A1A">
        <w:rPr>
          <w:rFonts w:ascii="Segoe UI" w:hAnsi="Segoe UI" w:cs="Segoe UI"/>
          <w:color w:val="auto"/>
          <w:sz w:val="22"/>
          <w:szCs w:val="22"/>
        </w:rPr>
        <w:t>on 3</w:t>
      </w:r>
      <w:r w:rsidR="000C4936">
        <w:rPr>
          <w:rFonts w:ascii="Segoe UI" w:hAnsi="Segoe UI" w:cs="Segoe UI"/>
          <w:color w:val="auto"/>
          <w:sz w:val="22"/>
          <w:szCs w:val="22"/>
          <w:vertAlign w:val="superscript"/>
        </w:rPr>
        <w:t xml:space="preserve">rd </w:t>
      </w:r>
      <w:r w:rsidR="000C4936">
        <w:rPr>
          <w:rFonts w:ascii="Segoe UI" w:hAnsi="Segoe UI" w:cs="Segoe UI"/>
          <w:color w:val="auto"/>
          <w:sz w:val="22"/>
          <w:szCs w:val="22"/>
        </w:rPr>
        <w:t xml:space="preserve">April </w:t>
      </w:r>
      <w:r w:rsidR="00852C3E" w:rsidRPr="00687A1A">
        <w:rPr>
          <w:rFonts w:ascii="Segoe UI" w:hAnsi="Segoe UI" w:cs="Segoe UI"/>
          <w:color w:val="auto"/>
          <w:sz w:val="22"/>
          <w:szCs w:val="22"/>
        </w:rPr>
        <w:t xml:space="preserve">alongside a full dietetic coding book available for all to use in the event of </w:t>
      </w:r>
      <w:r w:rsidR="003E351E">
        <w:rPr>
          <w:rFonts w:ascii="Segoe UI" w:hAnsi="Segoe UI" w:cs="Segoe UI"/>
          <w:color w:val="auto"/>
          <w:sz w:val="22"/>
          <w:szCs w:val="22"/>
        </w:rPr>
        <w:t>a late admission or information</w:t>
      </w:r>
      <w:r w:rsidR="00852C3E" w:rsidRPr="00687A1A">
        <w:rPr>
          <w:rFonts w:ascii="Segoe UI" w:hAnsi="Segoe UI" w:cs="Segoe UI"/>
          <w:color w:val="auto"/>
          <w:sz w:val="22"/>
          <w:szCs w:val="22"/>
        </w:rPr>
        <w:t xml:space="preserve"> required for diet plans etc. </w:t>
      </w:r>
    </w:p>
    <w:p w:rsidR="00852C3E" w:rsidRPr="00687A1A" w:rsidRDefault="00852C3E" w:rsidP="00852C3E">
      <w:pPr>
        <w:rPr>
          <w:rFonts w:ascii="Segoe UI" w:hAnsi="Segoe UI" w:cs="Segoe UI"/>
          <w:color w:val="auto"/>
          <w:sz w:val="22"/>
          <w:szCs w:val="22"/>
        </w:rPr>
      </w:pP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Menu’s have also now been updated and highlighted in red to s</w:t>
      </w:r>
      <w:r w:rsidR="002B6594" w:rsidRPr="00687A1A">
        <w:rPr>
          <w:rFonts w:ascii="Segoe UI" w:hAnsi="Segoe UI" w:cs="Segoe UI"/>
          <w:color w:val="auto"/>
          <w:sz w:val="22"/>
          <w:szCs w:val="22"/>
        </w:rPr>
        <w:t xml:space="preserve">how foods that contain tomatoes following a serious incident involving a </w:t>
      </w:r>
      <w:r w:rsidR="001F3B4D" w:rsidRPr="00687A1A">
        <w:rPr>
          <w:rFonts w:ascii="Segoe UI" w:hAnsi="Segoe UI" w:cs="Segoe UI"/>
          <w:color w:val="auto"/>
          <w:sz w:val="22"/>
          <w:szCs w:val="22"/>
        </w:rPr>
        <w:t>tomato</w:t>
      </w:r>
      <w:r w:rsidR="002B6594" w:rsidRPr="00687A1A">
        <w:rPr>
          <w:rFonts w:ascii="Segoe UI" w:hAnsi="Segoe UI" w:cs="Segoe UI"/>
          <w:color w:val="auto"/>
          <w:sz w:val="22"/>
          <w:szCs w:val="22"/>
        </w:rPr>
        <w:t xml:space="preserve"> allergy.</w:t>
      </w:r>
      <w:r w:rsidRPr="00687A1A">
        <w:rPr>
          <w:rFonts w:ascii="Segoe UI" w:hAnsi="Segoe UI" w:cs="Segoe UI"/>
          <w:color w:val="auto"/>
          <w:sz w:val="22"/>
          <w:szCs w:val="22"/>
        </w:rPr>
        <w:t xml:space="preserve"> </w:t>
      </w:r>
      <w:r w:rsidR="001F3B4D" w:rsidRPr="00687A1A">
        <w:rPr>
          <w:rFonts w:ascii="Segoe UI" w:hAnsi="Segoe UI" w:cs="Segoe UI"/>
          <w:color w:val="auto"/>
          <w:sz w:val="22"/>
          <w:szCs w:val="22"/>
        </w:rPr>
        <w:t>Menu</w:t>
      </w:r>
      <w:r w:rsidR="003E351E">
        <w:rPr>
          <w:rFonts w:ascii="Segoe UI" w:hAnsi="Segoe UI" w:cs="Segoe UI"/>
          <w:color w:val="auto"/>
          <w:sz w:val="22"/>
          <w:szCs w:val="22"/>
        </w:rPr>
        <w:t>s</w:t>
      </w:r>
      <w:r w:rsidR="001F3B4D" w:rsidRPr="00687A1A">
        <w:rPr>
          <w:rFonts w:ascii="Segoe UI" w:hAnsi="Segoe UI" w:cs="Segoe UI"/>
          <w:color w:val="auto"/>
          <w:sz w:val="22"/>
          <w:szCs w:val="22"/>
        </w:rPr>
        <w:t xml:space="preserve"> </w:t>
      </w:r>
      <w:r w:rsidR="003E351E">
        <w:rPr>
          <w:rFonts w:ascii="Segoe UI" w:hAnsi="Segoe UI" w:cs="Segoe UI"/>
          <w:color w:val="auto"/>
          <w:sz w:val="22"/>
          <w:szCs w:val="22"/>
        </w:rPr>
        <w:t>are</w:t>
      </w:r>
      <w:r w:rsidR="002B6594" w:rsidRPr="00687A1A">
        <w:rPr>
          <w:rFonts w:ascii="Segoe UI" w:hAnsi="Segoe UI" w:cs="Segoe UI"/>
          <w:color w:val="auto"/>
          <w:sz w:val="22"/>
          <w:szCs w:val="22"/>
        </w:rPr>
        <w:t xml:space="preserve"> </w:t>
      </w:r>
      <w:r w:rsidRPr="00687A1A">
        <w:rPr>
          <w:rFonts w:ascii="Segoe UI" w:hAnsi="Segoe UI" w:cs="Segoe UI"/>
          <w:color w:val="auto"/>
          <w:sz w:val="22"/>
          <w:szCs w:val="22"/>
        </w:rPr>
        <w:t xml:space="preserve">coded </w:t>
      </w:r>
      <w:r w:rsidR="0001241A">
        <w:rPr>
          <w:rFonts w:ascii="Segoe UI" w:hAnsi="Segoe UI" w:cs="Segoe UI"/>
          <w:color w:val="auto"/>
          <w:sz w:val="22"/>
          <w:szCs w:val="22"/>
        </w:rPr>
        <w:t>(</w:t>
      </w:r>
      <w:r w:rsidRPr="00687A1A">
        <w:rPr>
          <w:rFonts w:ascii="Segoe UI" w:hAnsi="Segoe UI" w:cs="Segoe UI"/>
          <w:color w:val="auto"/>
          <w:sz w:val="22"/>
          <w:szCs w:val="22"/>
        </w:rPr>
        <w:t>s</w:t>
      </w:r>
      <w:r w:rsidR="003E351E">
        <w:rPr>
          <w:rFonts w:ascii="Segoe UI" w:hAnsi="Segoe UI" w:cs="Segoe UI"/>
          <w:color w:val="auto"/>
          <w:sz w:val="22"/>
          <w:szCs w:val="22"/>
        </w:rPr>
        <w:t>ee</w:t>
      </w:r>
      <w:r w:rsidRPr="00687A1A">
        <w:rPr>
          <w:rFonts w:ascii="Segoe UI" w:hAnsi="Segoe UI" w:cs="Segoe UI"/>
          <w:color w:val="auto"/>
          <w:sz w:val="22"/>
          <w:szCs w:val="22"/>
        </w:rPr>
        <w:t xml:space="preserve"> </w:t>
      </w:r>
      <w:r w:rsidR="002B6594" w:rsidRPr="00687A1A">
        <w:rPr>
          <w:rFonts w:ascii="Segoe UI" w:hAnsi="Segoe UI" w:cs="Segoe UI"/>
          <w:color w:val="auto"/>
          <w:sz w:val="22"/>
          <w:szCs w:val="22"/>
        </w:rPr>
        <w:t>below</w:t>
      </w:r>
      <w:r w:rsidR="0001241A">
        <w:rPr>
          <w:rFonts w:ascii="Segoe UI" w:hAnsi="Segoe UI" w:cs="Segoe UI"/>
          <w:color w:val="auto"/>
          <w:sz w:val="22"/>
          <w:szCs w:val="22"/>
        </w:rPr>
        <w:t>)</w:t>
      </w:r>
      <w:r w:rsidR="002B6594" w:rsidRPr="00687A1A">
        <w:rPr>
          <w:rFonts w:ascii="Segoe UI" w:hAnsi="Segoe UI" w:cs="Segoe UI"/>
          <w:color w:val="auto"/>
          <w:sz w:val="22"/>
          <w:szCs w:val="22"/>
        </w:rPr>
        <w:t xml:space="preserve"> </w:t>
      </w:r>
      <w:r w:rsidRPr="00687A1A">
        <w:rPr>
          <w:rFonts w:ascii="Segoe UI" w:hAnsi="Segoe UI" w:cs="Segoe UI"/>
          <w:color w:val="auto"/>
          <w:sz w:val="22"/>
          <w:szCs w:val="22"/>
        </w:rPr>
        <w:t xml:space="preserve">to enable </w:t>
      </w:r>
      <w:r w:rsidR="003E351E">
        <w:rPr>
          <w:rFonts w:ascii="Segoe UI" w:hAnsi="Segoe UI" w:cs="Segoe UI"/>
          <w:color w:val="auto"/>
          <w:sz w:val="22"/>
          <w:szCs w:val="22"/>
        </w:rPr>
        <w:t>patients</w:t>
      </w:r>
      <w:r w:rsidRPr="00687A1A">
        <w:rPr>
          <w:rFonts w:ascii="Segoe UI" w:hAnsi="Segoe UI" w:cs="Segoe UI"/>
          <w:color w:val="auto"/>
          <w:sz w:val="22"/>
          <w:szCs w:val="22"/>
        </w:rPr>
        <w:t xml:space="preserve"> to make an inform</w:t>
      </w:r>
      <w:r w:rsidR="0001241A">
        <w:rPr>
          <w:rFonts w:ascii="Segoe UI" w:hAnsi="Segoe UI" w:cs="Segoe UI"/>
          <w:color w:val="auto"/>
          <w:sz w:val="22"/>
          <w:szCs w:val="22"/>
        </w:rPr>
        <w:t>al choice for their meal choice.</w:t>
      </w:r>
      <w:r w:rsidR="0001241A" w:rsidRPr="0001241A">
        <w:rPr>
          <w:rFonts w:ascii="Segoe UI" w:hAnsi="Segoe UI" w:cs="Segoe UI"/>
          <w:color w:val="auto"/>
          <w:sz w:val="22"/>
          <w:szCs w:val="22"/>
        </w:rPr>
        <w:t xml:space="preserve"> </w:t>
      </w:r>
      <w:r w:rsidR="0001241A" w:rsidRPr="00687A1A">
        <w:rPr>
          <w:rFonts w:ascii="Segoe UI" w:hAnsi="Segoe UI" w:cs="Segoe UI"/>
          <w:color w:val="auto"/>
          <w:sz w:val="22"/>
          <w:szCs w:val="22"/>
        </w:rPr>
        <w:t>The menus are designed in line with the BDA (British Diabetic Association) guidelines to ensure that they meet the needs of all client groups.</w:t>
      </w:r>
    </w:p>
    <w:p w:rsidR="00852C3E" w:rsidRPr="00687A1A" w:rsidRDefault="00852C3E" w:rsidP="00852C3E">
      <w:pPr>
        <w:rPr>
          <w:rFonts w:ascii="Segoe UI" w:hAnsi="Segoe UI" w:cs="Segoe UI"/>
          <w:color w:val="auto"/>
          <w:sz w:val="22"/>
          <w:szCs w:val="22"/>
        </w:rPr>
      </w:pPr>
    </w:p>
    <w:tbl>
      <w:tblPr>
        <w:tblW w:w="0" w:type="auto"/>
        <w:tblCellMar>
          <w:left w:w="0" w:type="dxa"/>
          <w:right w:w="0" w:type="dxa"/>
        </w:tblCellMar>
        <w:tblLook w:val="04A0"/>
      </w:tblPr>
      <w:tblGrid>
        <w:gridCol w:w="3943"/>
        <w:gridCol w:w="363"/>
        <w:gridCol w:w="331"/>
        <w:gridCol w:w="473"/>
        <w:gridCol w:w="379"/>
        <w:gridCol w:w="252"/>
        <w:gridCol w:w="269"/>
        <w:gridCol w:w="379"/>
        <w:gridCol w:w="331"/>
        <w:gridCol w:w="348"/>
        <w:gridCol w:w="331"/>
        <w:gridCol w:w="348"/>
      </w:tblGrid>
      <w:tr w:rsidR="00852C3E" w:rsidRPr="00687A1A" w:rsidTr="00852C3E">
        <w:trPr>
          <w:trHeight w:val="218"/>
        </w:trPr>
        <w:tc>
          <w:tcPr>
            <w:tcW w:w="3943" w:type="dxa"/>
            <w:gridSpan w:val="12"/>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852C3E" w:rsidRPr="00687A1A" w:rsidRDefault="00852C3E">
            <w:pPr>
              <w:autoSpaceDE w:val="0"/>
              <w:autoSpaceDN w:val="0"/>
              <w:rPr>
                <w:rFonts w:ascii="Segoe UI" w:eastAsiaTheme="minorHAnsi" w:hAnsi="Segoe UI" w:cs="Segoe UI"/>
                <w:color w:val="auto"/>
              </w:rPr>
            </w:pPr>
            <w:r w:rsidRPr="00687A1A">
              <w:rPr>
                <w:rFonts w:ascii="Segoe UI" w:hAnsi="Segoe UI" w:cs="Segoe UI"/>
                <w:color w:val="auto"/>
                <w:sz w:val="22"/>
                <w:szCs w:val="22"/>
              </w:rPr>
              <w:t>HY = Healthier Eating, HE = Higher Energy, LF = Low Fat, NAS = No Added Salt, LS = Low Sodium, LK = Low Potassium, RF = Restricted Fibre,</w:t>
            </w:r>
          </w:p>
        </w:tc>
      </w:tr>
      <w:tr w:rsidR="00852C3E" w:rsidRPr="00687A1A" w:rsidTr="00852C3E">
        <w:trPr>
          <w:trHeight w:val="218"/>
        </w:trPr>
        <w:tc>
          <w:tcPr>
            <w:tcW w:w="3943"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rsidR="00852C3E" w:rsidRPr="00687A1A" w:rsidRDefault="00852C3E">
            <w:pPr>
              <w:autoSpaceDE w:val="0"/>
              <w:autoSpaceDN w:val="0"/>
              <w:rPr>
                <w:rFonts w:ascii="Segoe UI" w:eastAsiaTheme="minorHAnsi" w:hAnsi="Segoe UI" w:cs="Segoe UI"/>
                <w:color w:val="auto"/>
              </w:rPr>
            </w:pPr>
            <w:r w:rsidRPr="00687A1A">
              <w:rPr>
                <w:rFonts w:ascii="Segoe UI" w:hAnsi="Segoe UI" w:cs="Segoe UI"/>
                <w:color w:val="auto"/>
                <w:sz w:val="22"/>
                <w:szCs w:val="22"/>
              </w:rPr>
              <w:t>Vgt = Vegetarian, Vgn = Vegan, S = Soft,  FF = Fish Free, NGCI = No Gluten Containing Ingredients, WF = Wheat Free, MF = Milk Free, EF = Egg Free,</w:t>
            </w:r>
          </w:p>
        </w:tc>
        <w:tc>
          <w:tcPr>
            <w:tcW w:w="363" w:type="dxa"/>
            <w:tcBorders>
              <w:top w:val="nil"/>
              <w:left w:val="nil"/>
              <w:bottom w:val="single" w:sz="8" w:space="0" w:color="000000"/>
              <w:right w:val="single" w:sz="8" w:space="0" w:color="000000"/>
            </w:tcBorders>
            <w:tcMar>
              <w:top w:w="0" w:type="dxa"/>
              <w:left w:w="30" w:type="dxa"/>
              <w:bottom w:w="0" w:type="dxa"/>
              <w:right w:w="30" w:type="dxa"/>
            </w:tcMar>
          </w:tcPr>
          <w:p w:rsidR="00852C3E" w:rsidRPr="00687A1A" w:rsidRDefault="00852C3E">
            <w:pPr>
              <w:autoSpaceDE w:val="0"/>
              <w:autoSpaceDN w:val="0"/>
              <w:jc w:val="center"/>
              <w:rPr>
                <w:rFonts w:ascii="Segoe UI" w:eastAsiaTheme="minorHAnsi" w:hAnsi="Segoe UI" w:cs="Segoe UI"/>
                <w:color w:val="auto"/>
              </w:rPr>
            </w:pPr>
          </w:p>
        </w:tc>
        <w:tc>
          <w:tcPr>
            <w:tcW w:w="331" w:type="dxa"/>
            <w:tcBorders>
              <w:top w:val="nil"/>
              <w:left w:val="nil"/>
              <w:bottom w:val="single" w:sz="8" w:space="0" w:color="000000"/>
              <w:right w:val="single" w:sz="8" w:space="0" w:color="000000"/>
            </w:tcBorders>
            <w:tcMar>
              <w:top w:w="0" w:type="dxa"/>
              <w:left w:w="30" w:type="dxa"/>
              <w:bottom w:w="0" w:type="dxa"/>
              <w:right w:w="30" w:type="dxa"/>
            </w:tcMar>
          </w:tcPr>
          <w:p w:rsidR="00852C3E" w:rsidRPr="00687A1A" w:rsidRDefault="00852C3E">
            <w:pPr>
              <w:autoSpaceDE w:val="0"/>
              <w:autoSpaceDN w:val="0"/>
              <w:jc w:val="center"/>
              <w:rPr>
                <w:rFonts w:ascii="Segoe UI" w:eastAsiaTheme="minorHAnsi" w:hAnsi="Segoe UI" w:cs="Segoe UI"/>
                <w:color w:val="auto"/>
              </w:rPr>
            </w:pPr>
          </w:p>
        </w:tc>
        <w:tc>
          <w:tcPr>
            <w:tcW w:w="473" w:type="dxa"/>
            <w:tcBorders>
              <w:top w:val="nil"/>
              <w:left w:val="nil"/>
              <w:bottom w:val="single" w:sz="8" w:space="0" w:color="000000"/>
              <w:right w:val="single" w:sz="8" w:space="0" w:color="000000"/>
            </w:tcBorders>
            <w:tcMar>
              <w:top w:w="0" w:type="dxa"/>
              <w:left w:w="30" w:type="dxa"/>
              <w:bottom w:w="0" w:type="dxa"/>
              <w:right w:w="30" w:type="dxa"/>
            </w:tcMar>
          </w:tcPr>
          <w:p w:rsidR="00852C3E" w:rsidRPr="00687A1A" w:rsidRDefault="00852C3E">
            <w:pPr>
              <w:autoSpaceDE w:val="0"/>
              <w:autoSpaceDN w:val="0"/>
              <w:jc w:val="center"/>
              <w:rPr>
                <w:rFonts w:ascii="Segoe UI" w:eastAsiaTheme="minorHAnsi" w:hAnsi="Segoe UI" w:cs="Segoe UI"/>
                <w:color w:val="auto"/>
              </w:rPr>
            </w:pPr>
          </w:p>
        </w:tc>
        <w:tc>
          <w:tcPr>
            <w:tcW w:w="379" w:type="dxa"/>
            <w:tcBorders>
              <w:top w:val="nil"/>
              <w:left w:val="nil"/>
              <w:bottom w:val="single" w:sz="8" w:space="0" w:color="000000"/>
              <w:right w:val="single" w:sz="8" w:space="0" w:color="000000"/>
            </w:tcBorders>
            <w:tcMar>
              <w:top w:w="0" w:type="dxa"/>
              <w:left w:w="30" w:type="dxa"/>
              <w:bottom w:w="0" w:type="dxa"/>
              <w:right w:w="30" w:type="dxa"/>
            </w:tcMar>
          </w:tcPr>
          <w:p w:rsidR="00852C3E" w:rsidRPr="00687A1A" w:rsidRDefault="00852C3E">
            <w:pPr>
              <w:autoSpaceDE w:val="0"/>
              <w:autoSpaceDN w:val="0"/>
              <w:jc w:val="center"/>
              <w:rPr>
                <w:rFonts w:ascii="Segoe UI" w:eastAsiaTheme="minorHAnsi" w:hAnsi="Segoe UI" w:cs="Segoe UI"/>
                <w:color w:val="auto"/>
              </w:rPr>
            </w:pPr>
          </w:p>
        </w:tc>
        <w:tc>
          <w:tcPr>
            <w:tcW w:w="252" w:type="dxa"/>
            <w:tcBorders>
              <w:top w:val="nil"/>
              <w:left w:val="nil"/>
              <w:bottom w:val="single" w:sz="8" w:space="0" w:color="000000"/>
              <w:right w:val="single" w:sz="8" w:space="0" w:color="000000"/>
            </w:tcBorders>
            <w:tcMar>
              <w:top w:w="0" w:type="dxa"/>
              <w:left w:w="30" w:type="dxa"/>
              <w:bottom w:w="0" w:type="dxa"/>
              <w:right w:w="30" w:type="dxa"/>
            </w:tcMar>
          </w:tcPr>
          <w:p w:rsidR="00852C3E" w:rsidRPr="00687A1A" w:rsidRDefault="00852C3E">
            <w:pPr>
              <w:autoSpaceDE w:val="0"/>
              <w:autoSpaceDN w:val="0"/>
              <w:jc w:val="center"/>
              <w:rPr>
                <w:rFonts w:ascii="Segoe UI" w:eastAsiaTheme="minorHAnsi" w:hAnsi="Segoe UI" w:cs="Segoe UI"/>
                <w:color w:val="auto"/>
              </w:rPr>
            </w:pPr>
          </w:p>
        </w:tc>
        <w:tc>
          <w:tcPr>
            <w:tcW w:w="269" w:type="dxa"/>
            <w:tcBorders>
              <w:top w:val="nil"/>
              <w:left w:val="nil"/>
              <w:bottom w:val="single" w:sz="8" w:space="0" w:color="000000"/>
              <w:right w:val="single" w:sz="8" w:space="0" w:color="000000"/>
            </w:tcBorders>
            <w:tcMar>
              <w:top w:w="0" w:type="dxa"/>
              <w:left w:w="30" w:type="dxa"/>
              <w:bottom w:w="0" w:type="dxa"/>
              <w:right w:w="30" w:type="dxa"/>
            </w:tcMar>
          </w:tcPr>
          <w:p w:rsidR="00852C3E" w:rsidRPr="00687A1A" w:rsidRDefault="00852C3E">
            <w:pPr>
              <w:autoSpaceDE w:val="0"/>
              <w:autoSpaceDN w:val="0"/>
              <w:jc w:val="center"/>
              <w:rPr>
                <w:rFonts w:ascii="Segoe UI" w:eastAsiaTheme="minorHAnsi" w:hAnsi="Segoe UI" w:cs="Segoe UI"/>
                <w:color w:val="auto"/>
              </w:rPr>
            </w:pPr>
          </w:p>
        </w:tc>
        <w:tc>
          <w:tcPr>
            <w:tcW w:w="379" w:type="dxa"/>
            <w:tcBorders>
              <w:top w:val="nil"/>
              <w:left w:val="nil"/>
              <w:bottom w:val="single" w:sz="8" w:space="0" w:color="000000"/>
              <w:right w:val="single" w:sz="8" w:space="0" w:color="000000"/>
            </w:tcBorders>
            <w:tcMar>
              <w:top w:w="0" w:type="dxa"/>
              <w:left w:w="30" w:type="dxa"/>
              <w:bottom w:w="0" w:type="dxa"/>
              <w:right w:w="30" w:type="dxa"/>
            </w:tcMar>
          </w:tcPr>
          <w:p w:rsidR="00852C3E" w:rsidRPr="00687A1A" w:rsidRDefault="00852C3E">
            <w:pPr>
              <w:autoSpaceDE w:val="0"/>
              <w:autoSpaceDN w:val="0"/>
              <w:jc w:val="center"/>
              <w:rPr>
                <w:rFonts w:ascii="Segoe UI" w:eastAsiaTheme="minorHAnsi" w:hAnsi="Segoe UI" w:cs="Segoe UI"/>
                <w:color w:val="auto"/>
              </w:rPr>
            </w:pPr>
          </w:p>
        </w:tc>
        <w:tc>
          <w:tcPr>
            <w:tcW w:w="331" w:type="dxa"/>
            <w:tcBorders>
              <w:top w:val="nil"/>
              <w:left w:val="nil"/>
              <w:bottom w:val="single" w:sz="8" w:space="0" w:color="000000"/>
              <w:right w:val="single" w:sz="8" w:space="0" w:color="000000"/>
            </w:tcBorders>
            <w:tcMar>
              <w:top w:w="0" w:type="dxa"/>
              <w:left w:w="30" w:type="dxa"/>
              <w:bottom w:w="0" w:type="dxa"/>
              <w:right w:w="30" w:type="dxa"/>
            </w:tcMar>
          </w:tcPr>
          <w:p w:rsidR="00852C3E" w:rsidRPr="00687A1A" w:rsidRDefault="00852C3E">
            <w:pPr>
              <w:autoSpaceDE w:val="0"/>
              <w:autoSpaceDN w:val="0"/>
              <w:jc w:val="center"/>
              <w:rPr>
                <w:rFonts w:ascii="Segoe UI" w:eastAsiaTheme="minorHAnsi" w:hAnsi="Segoe UI" w:cs="Segoe UI"/>
                <w:color w:val="auto"/>
              </w:rPr>
            </w:pPr>
          </w:p>
        </w:tc>
        <w:tc>
          <w:tcPr>
            <w:tcW w:w="348" w:type="dxa"/>
            <w:tcBorders>
              <w:top w:val="nil"/>
              <w:left w:val="nil"/>
              <w:bottom w:val="single" w:sz="8" w:space="0" w:color="000000"/>
              <w:right w:val="single" w:sz="8" w:space="0" w:color="000000"/>
            </w:tcBorders>
            <w:tcMar>
              <w:top w:w="0" w:type="dxa"/>
              <w:left w:w="30" w:type="dxa"/>
              <w:bottom w:w="0" w:type="dxa"/>
              <w:right w:w="30" w:type="dxa"/>
            </w:tcMar>
          </w:tcPr>
          <w:p w:rsidR="00852C3E" w:rsidRPr="00687A1A" w:rsidRDefault="00852C3E">
            <w:pPr>
              <w:autoSpaceDE w:val="0"/>
              <w:autoSpaceDN w:val="0"/>
              <w:jc w:val="center"/>
              <w:rPr>
                <w:rFonts w:ascii="Segoe UI" w:eastAsiaTheme="minorHAnsi" w:hAnsi="Segoe UI" w:cs="Segoe UI"/>
                <w:color w:val="auto"/>
              </w:rPr>
            </w:pPr>
          </w:p>
        </w:tc>
        <w:tc>
          <w:tcPr>
            <w:tcW w:w="331" w:type="dxa"/>
            <w:tcBorders>
              <w:top w:val="nil"/>
              <w:left w:val="nil"/>
              <w:bottom w:val="single" w:sz="8" w:space="0" w:color="000000"/>
              <w:right w:val="single" w:sz="8" w:space="0" w:color="000000"/>
            </w:tcBorders>
            <w:tcMar>
              <w:top w:w="0" w:type="dxa"/>
              <w:left w:w="30" w:type="dxa"/>
              <w:bottom w:w="0" w:type="dxa"/>
              <w:right w:w="30" w:type="dxa"/>
            </w:tcMar>
          </w:tcPr>
          <w:p w:rsidR="00852C3E" w:rsidRPr="00687A1A" w:rsidRDefault="00852C3E">
            <w:pPr>
              <w:autoSpaceDE w:val="0"/>
              <w:autoSpaceDN w:val="0"/>
              <w:jc w:val="center"/>
              <w:rPr>
                <w:rFonts w:ascii="Segoe UI" w:eastAsiaTheme="minorHAnsi" w:hAnsi="Segoe UI" w:cs="Segoe UI"/>
                <w:color w:val="auto"/>
              </w:rPr>
            </w:pPr>
          </w:p>
        </w:tc>
        <w:tc>
          <w:tcPr>
            <w:tcW w:w="348" w:type="dxa"/>
            <w:tcBorders>
              <w:top w:val="nil"/>
              <w:left w:val="nil"/>
              <w:bottom w:val="single" w:sz="8" w:space="0" w:color="000000"/>
              <w:right w:val="single" w:sz="8" w:space="0" w:color="000000"/>
            </w:tcBorders>
            <w:tcMar>
              <w:top w:w="0" w:type="dxa"/>
              <w:left w:w="30" w:type="dxa"/>
              <w:bottom w:w="0" w:type="dxa"/>
              <w:right w:w="30" w:type="dxa"/>
            </w:tcMar>
          </w:tcPr>
          <w:p w:rsidR="00852C3E" w:rsidRPr="00687A1A" w:rsidRDefault="00852C3E">
            <w:pPr>
              <w:autoSpaceDE w:val="0"/>
              <w:autoSpaceDN w:val="0"/>
              <w:jc w:val="center"/>
              <w:rPr>
                <w:rFonts w:ascii="Segoe UI" w:eastAsiaTheme="minorHAnsi" w:hAnsi="Segoe UI" w:cs="Segoe UI"/>
                <w:color w:val="auto"/>
              </w:rPr>
            </w:pPr>
          </w:p>
        </w:tc>
      </w:tr>
      <w:tr w:rsidR="00852C3E" w:rsidRPr="00687A1A" w:rsidTr="00852C3E">
        <w:trPr>
          <w:trHeight w:val="218"/>
        </w:trPr>
        <w:tc>
          <w:tcPr>
            <w:tcW w:w="3943" w:type="dxa"/>
            <w:gridSpan w:val="8"/>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rsidR="00852C3E" w:rsidRPr="00687A1A" w:rsidRDefault="00852C3E">
            <w:pPr>
              <w:autoSpaceDE w:val="0"/>
              <w:autoSpaceDN w:val="0"/>
              <w:rPr>
                <w:rFonts w:ascii="Segoe UI" w:eastAsiaTheme="minorHAnsi" w:hAnsi="Segoe UI" w:cs="Segoe UI"/>
                <w:color w:val="auto"/>
              </w:rPr>
            </w:pPr>
            <w:r w:rsidRPr="00687A1A">
              <w:rPr>
                <w:rFonts w:ascii="Segoe UI" w:hAnsi="Segoe UI" w:cs="Segoe UI"/>
                <w:color w:val="auto"/>
                <w:sz w:val="22"/>
                <w:szCs w:val="22"/>
              </w:rPr>
              <w:t>SF = Soya Free, ZF = Sesame Free, NF = Nut Free, CF = Celery Free, BF = Mustard Free, AF = Alcohol Free, SO² = (See dietetic coding book for details), MAOI = Suitable for those on MAOI diets</w:t>
            </w:r>
          </w:p>
        </w:tc>
        <w:tc>
          <w:tcPr>
            <w:tcW w:w="331" w:type="dxa"/>
            <w:tcBorders>
              <w:top w:val="nil"/>
              <w:left w:val="nil"/>
              <w:bottom w:val="single" w:sz="8" w:space="0" w:color="000000"/>
              <w:right w:val="single" w:sz="8" w:space="0" w:color="000000"/>
            </w:tcBorders>
            <w:tcMar>
              <w:top w:w="0" w:type="dxa"/>
              <w:left w:w="30" w:type="dxa"/>
              <w:bottom w:w="0" w:type="dxa"/>
              <w:right w:w="30" w:type="dxa"/>
            </w:tcMar>
          </w:tcPr>
          <w:p w:rsidR="00852C3E" w:rsidRPr="00687A1A" w:rsidRDefault="00852C3E">
            <w:pPr>
              <w:autoSpaceDE w:val="0"/>
              <w:autoSpaceDN w:val="0"/>
              <w:jc w:val="center"/>
              <w:rPr>
                <w:rFonts w:ascii="Segoe UI" w:eastAsiaTheme="minorHAnsi" w:hAnsi="Segoe UI" w:cs="Segoe UI"/>
                <w:color w:val="auto"/>
              </w:rPr>
            </w:pPr>
          </w:p>
        </w:tc>
        <w:tc>
          <w:tcPr>
            <w:tcW w:w="348" w:type="dxa"/>
            <w:tcBorders>
              <w:top w:val="nil"/>
              <w:left w:val="nil"/>
              <w:bottom w:val="single" w:sz="8" w:space="0" w:color="000000"/>
              <w:right w:val="single" w:sz="8" w:space="0" w:color="000000"/>
            </w:tcBorders>
            <w:tcMar>
              <w:top w:w="0" w:type="dxa"/>
              <w:left w:w="30" w:type="dxa"/>
              <w:bottom w:w="0" w:type="dxa"/>
              <w:right w:w="30" w:type="dxa"/>
            </w:tcMar>
          </w:tcPr>
          <w:p w:rsidR="00852C3E" w:rsidRPr="00687A1A" w:rsidRDefault="00852C3E">
            <w:pPr>
              <w:autoSpaceDE w:val="0"/>
              <w:autoSpaceDN w:val="0"/>
              <w:jc w:val="center"/>
              <w:rPr>
                <w:rFonts w:ascii="Segoe UI" w:eastAsiaTheme="minorHAnsi" w:hAnsi="Segoe UI" w:cs="Segoe UI"/>
                <w:color w:val="auto"/>
              </w:rPr>
            </w:pPr>
          </w:p>
        </w:tc>
        <w:tc>
          <w:tcPr>
            <w:tcW w:w="331" w:type="dxa"/>
            <w:tcBorders>
              <w:top w:val="nil"/>
              <w:left w:val="nil"/>
              <w:bottom w:val="single" w:sz="8" w:space="0" w:color="000000"/>
              <w:right w:val="single" w:sz="8" w:space="0" w:color="000000"/>
            </w:tcBorders>
            <w:tcMar>
              <w:top w:w="0" w:type="dxa"/>
              <w:left w:w="30" w:type="dxa"/>
              <w:bottom w:w="0" w:type="dxa"/>
              <w:right w:w="30" w:type="dxa"/>
            </w:tcMar>
          </w:tcPr>
          <w:p w:rsidR="00852C3E" w:rsidRPr="00687A1A" w:rsidRDefault="00852C3E">
            <w:pPr>
              <w:autoSpaceDE w:val="0"/>
              <w:autoSpaceDN w:val="0"/>
              <w:jc w:val="center"/>
              <w:rPr>
                <w:rFonts w:ascii="Segoe UI" w:eastAsiaTheme="minorHAnsi" w:hAnsi="Segoe UI" w:cs="Segoe UI"/>
                <w:color w:val="auto"/>
              </w:rPr>
            </w:pPr>
          </w:p>
        </w:tc>
        <w:tc>
          <w:tcPr>
            <w:tcW w:w="348" w:type="dxa"/>
            <w:tcBorders>
              <w:top w:val="nil"/>
              <w:left w:val="nil"/>
              <w:bottom w:val="single" w:sz="8" w:space="0" w:color="000000"/>
              <w:right w:val="single" w:sz="8" w:space="0" w:color="000000"/>
            </w:tcBorders>
            <w:tcMar>
              <w:top w:w="0" w:type="dxa"/>
              <w:left w:w="30" w:type="dxa"/>
              <w:bottom w:w="0" w:type="dxa"/>
              <w:right w:w="30" w:type="dxa"/>
            </w:tcMar>
          </w:tcPr>
          <w:p w:rsidR="00852C3E" w:rsidRPr="00687A1A" w:rsidRDefault="00852C3E">
            <w:pPr>
              <w:autoSpaceDE w:val="0"/>
              <w:autoSpaceDN w:val="0"/>
              <w:jc w:val="center"/>
              <w:rPr>
                <w:rFonts w:ascii="Segoe UI" w:eastAsiaTheme="minorHAnsi" w:hAnsi="Segoe UI" w:cs="Segoe UI"/>
                <w:color w:val="auto"/>
              </w:rPr>
            </w:pPr>
          </w:p>
        </w:tc>
      </w:tr>
    </w:tbl>
    <w:p w:rsidR="00852C3E" w:rsidRPr="00687A1A" w:rsidRDefault="00852C3E" w:rsidP="00852C3E">
      <w:pPr>
        <w:rPr>
          <w:rFonts w:ascii="Segoe UI" w:eastAsiaTheme="minorHAnsi" w:hAnsi="Segoe UI" w:cs="Segoe UI"/>
          <w:color w:val="auto"/>
          <w:sz w:val="22"/>
          <w:szCs w:val="22"/>
        </w:rPr>
      </w:pPr>
    </w:p>
    <w:p w:rsidR="00852C3E" w:rsidRPr="003E351E" w:rsidRDefault="003E351E" w:rsidP="00852C3E">
      <w:pPr>
        <w:rPr>
          <w:rFonts w:ascii="Segoe UI" w:hAnsi="Segoe UI" w:cs="Segoe UI"/>
          <w:b/>
          <w:color w:val="auto"/>
          <w:sz w:val="22"/>
          <w:szCs w:val="22"/>
        </w:rPr>
      </w:pPr>
      <w:r w:rsidRPr="003E351E">
        <w:rPr>
          <w:rFonts w:ascii="Segoe UI" w:hAnsi="Segoe UI" w:cs="Segoe UI"/>
          <w:b/>
          <w:color w:val="auto"/>
          <w:sz w:val="22"/>
          <w:szCs w:val="22"/>
        </w:rPr>
        <w:t>Nutrition Audit</w:t>
      </w:r>
    </w:p>
    <w:p w:rsidR="00852C3E" w:rsidRPr="00687A1A" w:rsidRDefault="003E351E" w:rsidP="00852C3E">
      <w:pPr>
        <w:rPr>
          <w:rFonts w:ascii="Segoe UI" w:hAnsi="Segoe UI" w:cs="Segoe UI"/>
          <w:color w:val="auto"/>
          <w:sz w:val="22"/>
          <w:szCs w:val="22"/>
        </w:rPr>
      </w:pPr>
      <w:r w:rsidRPr="00943E0C">
        <w:rPr>
          <w:rFonts w:ascii="Segoe UI" w:hAnsi="Segoe UI" w:cs="Segoe UI"/>
          <w:b/>
          <w:color w:val="auto"/>
          <w:sz w:val="22"/>
          <w:szCs w:val="22"/>
        </w:rPr>
        <w:t>1.2</w:t>
      </w:r>
      <w:r>
        <w:rPr>
          <w:rFonts w:ascii="Segoe UI" w:hAnsi="Segoe UI" w:cs="Segoe UI"/>
          <w:color w:val="auto"/>
          <w:sz w:val="22"/>
          <w:szCs w:val="22"/>
        </w:rPr>
        <w:t xml:space="preserve"> </w:t>
      </w:r>
      <w:r w:rsidR="00852C3E" w:rsidRPr="00687A1A">
        <w:rPr>
          <w:rFonts w:ascii="Segoe UI" w:hAnsi="Segoe UI" w:cs="Segoe UI"/>
          <w:color w:val="auto"/>
          <w:sz w:val="22"/>
          <w:szCs w:val="22"/>
        </w:rPr>
        <w:t>During the month of December 2012 a nutrition audit was completed</w:t>
      </w:r>
      <w:r>
        <w:rPr>
          <w:rFonts w:ascii="Segoe UI" w:hAnsi="Segoe UI" w:cs="Segoe UI"/>
          <w:color w:val="auto"/>
          <w:sz w:val="22"/>
          <w:szCs w:val="22"/>
        </w:rPr>
        <w:t>, it</w:t>
      </w:r>
      <w:r w:rsidR="00852C3E" w:rsidRPr="00687A1A">
        <w:rPr>
          <w:rFonts w:ascii="Segoe UI" w:hAnsi="Segoe UI" w:cs="Segoe UI"/>
          <w:color w:val="auto"/>
          <w:sz w:val="22"/>
          <w:szCs w:val="22"/>
        </w:rPr>
        <w:t xml:space="preserve"> highlighted </w:t>
      </w:r>
      <w:r w:rsidR="003F2960">
        <w:rPr>
          <w:rFonts w:ascii="Segoe UI" w:hAnsi="Segoe UI" w:cs="Segoe UI"/>
          <w:color w:val="auto"/>
          <w:sz w:val="22"/>
          <w:szCs w:val="22"/>
        </w:rPr>
        <w:t xml:space="preserve">there </w:t>
      </w:r>
      <w:r w:rsidR="00852C3E" w:rsidRPr="00687A1A">
        <w:rPr>
          <w:rFonts w:ascii="Segoe UI" w:hAnsi="Segoe UI" w:cs="Segoe UI"/>
          <w:color w:val="auto"/>
          <w:sz w:val="22"/>
          <w:szCs w:val="22"/>
        </w:rPr>
        <w:t xml:space="preserve">is an issue with Obesity </w:t>
      </w:r>
      <w:r w:rsidR="0054358B">
        <w:rPr>
          <w:rFonts w:ascii="Segoe UI" w:hAnsi="Segoe UI" w:cs="Segoe UI"/>
          <w:color w:val="auto"/>
          <w:sz w:val="22"/>
          <w:szCs w:val="22"/>
        </w:rPr>
        <w:t xml:space="preserve">amongst </w:t>
      </w:r>
      <w:r w:rsidR="003F2960">
        <w:rPr>
          <w:rFonts w:ascii="Segoe UI" w:hAnsi="Segoe UI" w:cs="Segoe UI"/>
          <w:color w:val="auto"/>
          <w:sz w:val="22"/>
          <w:szCs w:val="22"/>
        </w:rPr>
        <w:t xml:space="preserve">patients in mental health inpatient </w:t>
      </w:r>
      <w:r w:rsidR="001800CE">
        <w:rPr>
          <w:rFonts w:ascii="Segoe UI" w:hAnsi="Segoe UI" w:cs="Segoe UI"/>
          <w:color w:val="auto"/>
          <w:sz w:val="22"/>
          <w:szCs w:val="22"/>
        </w:rPr>
        <w:t xml:space="preserve">wards in Oxfordshire. </w:t>
      </w:r>
      <w:r w:rsidR="003F2960">
        <w:rPr>
          <w:rFonts w:ascii="Segoe UI" w:hAnsi="Segoe UI" w:cs="Segoe UI"/>
          <w:color w:val="auto"/>
          <w:sz w:val="22"/>
          <w:szCs w:val="22"/>
        </w:rPr>
        <w:t>A new standard to screen patients</w:t>
      </w:r>
      <w:r w:rsidR="00852C3E" w:rsidRPr="00687A1A">
        <w:rPr>
          <w:rFonts w:ascii="Segoe UI" w:hAnsi="Segoe UI" w:cs="Segoe UI"/>
          <w:color w:val="auto"/>
          <w:sz w:val="22"/>
          <w:szCs w:val="22"/>
        </w:rPr>
        <w:t xml:space="preserve"> on admission </w:t>
      </w:r>
      <w:r w:rsidR="003F2960">
        <w:rPr>
          <w:rFonts w:ascii="Segoe UI" w:hAnsi="Segoe UI" w:cs="Segoe UI"/>
          <w:color w:val="auto"/>
          <w:sz w:val="22"/>
          <w:szCs w:val="22"/>
        </w:rPr>
        <w:t xml:space="preserve">has been introduced </w:t>
      </w:r>
      <w:r w:rsidR="00852C3E" w:rsidRPr="00687A1A">
        <w:rPr>
          <w:rFonts w:ascii="Segoe UI" w:hAnsi="Segoe UI" w:cs="Segoe UI"/>
          <w:color w:val="auto"/>
          <w:sz w:val="22"/>
          <w:szCs w:val="22"/>
        </w:rPr>
        <w:t xml:space="preserve">to identify who is at risk so that </w:t>
      </w:r>
      <w:r w:rsidR="001800CE">
        <w:rPr>
          <w:rFonts w:ascii="Segoe UI" w:hAnsi="Segoe UI" w:cs="Segoe UI"/>
          <w:color w:val="auto"/>
          <w:sz w:val="22"/>
          <w:szCs w:val="22"/>
        </w:rPr>
        <w:t>patients can be supported by peers and staff to</w:t>
      </w:r>
      <w:r w:rsidR="00852C3E" w:rsidRPr="00687A1A">
        <w:rPr>
          <w:rFonts w:ascii="Segoe UI" w:hAnsi="Segoe UI" w:cs="Segoe UI"/>
          <w:color w:val="auto"/>
          <w:sz w:val="22"/>
          <w:szCs w:val="22"/>
        </w:rPr>
        <w:t xml:space="preserve"> become healthier whilst in our care</w:t>
      </w:r>
      <w:r w:rsidR="001800CE">
        <w:rPr>
          <w:rFonts w:ascii="Segoe UI" w:hAnsi="Segoe UI" w:cs="Segoe UI"/>
          <w:color w:val="auto"/>
          <w:sz w:val="22"/>
          <w:szCs w:val="22"/>
        </w:rPr>
        <w:t>.  C</w:t>
      </w:r>
      <w:r w:rsidR="00852C3E" w:rsidRPr="00687A1A">
        <w:rPr>
          <w:rFonts w:ascii="Segoe UI" w:hAnsi="Segoe UI" w:cs="Segoe UI"/>
          <w:color w:val="auto"/>
          <w:sz w:val="22"/>
          <w:szCs w:val="22"/>
        </w:rPr>
        <w:t xml:space="preserve">are plans </w:t>
      </w:r>
      <w:r w:rsidR="002B6594" w:rsidRPr="00687A1A">
        <w:rPr>
          <w:rFonts w:ascii="Segoe UI" w:hAnsi="Segoe UI" w:cs="Segoe UI"/>
          <w:color w:val="auto"/>
          <w:sz w:val="22"/>
          <w:szCs w:val="22"/>
        </w:rPr>
        <w:t>will</w:t>
      </w:r>
      <w:r w:rsidR="00852C3E" w:rsidRPr="00687A1A">
        <w:rPr>
          <w:rFonts w:ascii="Segoe UI" w:hAnsi="Segoe UI" w:cs="Segoe UI"/>
          <w:color w:val="auto"/>
          <w:sz w:val="22"/>
          <w:szCs w:val="22"/>
        </w:rPr>
        <w:t xml:space="preserve"> be implemented to ensure that </w:t>
      </w:r>
      <w:r w:rsidR="003F2960">
        <w:rPr>
          <w:rFonts w:ascii="Segoe UI" w:hAnsi="Segoe UI" w:cs="Segoe UI"/>
          <w:color w:val="auto"/>
          <w:sz w:val="22"/>
          <w:szCs w:val="22"/>
        </w:rPr>
        <w:t>patie</w:t>
      </w:r>
      <w:r w:rsidR="00852C3E" w:rsidRPr="00687A1A">
        <w:rPr>
          <w:rFonts w:ascii="Segoe UI" w:hAnsi="Segoe UI" w:cs="Segoe UI"/>
          <w:color w:val="auto"/>
          <w:sz w:val="22"/>
          <w:szCs w:val="22"/>
        </w:rPr>
        <w:t>nts</w:t>
      </w:r>
      <w:r w:rsidR="003F2960">
        <w:rPr>
          <w:rFonts w:ascii="Segoe UI" w:hAnsi="Segoe UI" w:cs="Segoe UI"/>
          <w:color w:val="auto"/>
          <w:sz w:val="22"/>
          <w:szCs w:val="22"/>
        </w:rPr>
        <w:t>’</w:t>
      </w:r>
      <w:r w:rsidR="00852C3E" w:rsidRPr="00687A1A">
        <w:rPr>
          <w:rFonts w:ascii="Segoe UI" w:hAnsi="Segoe UI" w:cs="Segoe UI"/>
          <w:color w:val="auto"/>
          <w:sz w:val="22"/>
          <w:szCs w:val="22"/>
        </w:rPr>
        <w:t xml:space="preserve"> needs are met</w:t>
      </w:r>
      <w:r w:rsidR="0001241A">
        <w:rPr>
          <w:rFonts w:ascii="Segoe UI" w:hAnsi="Segoe UI" w:cs="Segoe UI"/>
          <w:color w:val="auto"/>
          <w:sz w:val="22"/>
          <w:szCs w:val="22"/>
        </w:rPr>
        <w:t xml:space="preserve"> so that excessive weight gain or loss does not occur,</w:t>
      </w:r>
      <w:r w:rsidR="00852C3E" w:rsidRPr="00687A1A">
        <w:rPr>
          <w:rFonts w:ascii="Segoe UI" w:hAnsi="Segoe UI" w:cs="Segoe UI"/>
          <w:color w:val="auto"/>
          <w:sz w:val="22"/>
          <w:szCs w:val="22"/>
        </w:rPr>
        <w:t xml:space="preserve"> </w:t>
      </w:r>
      <w:r w:rsidR="0001241A">
        <w:rPr>
          <w:rFonts w:ascii="Segoe UI" w:hAnsi="Segoe UI" w:cs="Segoe UI"/>
          <w:color w:val="auto"/>
          <w:sz w:val="22"/>
          <w:szCs w:val="22"/>
        </w:rPr>
        <w:t xml:space="preserve">and </w:t>
      </w:r>
      <w:r w:rsidR="003F2960">
        <w:rPr>
          <w:rFonts w:ascii="Segoe UI" w:hAnsi="Segoe UI" w:cs="Segoe UI"/>
          <w:color w:val="auto"/>
          <w:sz w:val="22"/>
          <w:szCs w:val="22"/>
        </w:rPr>
        <w:t>diet</w:t>
      </w:r>
      <w:r w:rsidR="00852C3E" w:rsidRPr="00687A1A">
        <w:rPr>
          <w:rFonts w:ascii="Segoe UI" w:hAnsi="Segoe UI" w:cs="Segoe UI"/>
          <w:color w:val="auto"/>
          <w:sz w:val="22"/>
          <w:szCs w:val="22"/>
        </w:rPr>
        <w:t xml:space="preserve"> plans are now in place and are reviewed monthly by ward managers, comments from patient council meeting</w:t>
      </w:r>
      <w:r w:rsidR="001800CE">
        <w:rPr>
          <w:rFonts w:ascii="Segoe UI" w:hAnsi="Segoe UI" w:cs="Segoe UI"/>
          <w:color w:val="auto"/>
          <w:sz w:val="22"/>
          <w:szCs w:val="22"/>
        </w:rPr>
        <w:t>s</w:t>
      </w:r>
      <w:r w:rsidR="00852C3E" w:rsidRPr="00687A1A">
        <w:rPr>
          <w:rFonts w:ascii="Segoe UI" w:hAnsi="Segoe UI" w:cs="Segoe UI"/>
          <w:color w:val="auto"/>
          <w:sz w:val="22"/>
          <w:szCs w:val="22"/>
        </w:rPr>
        <w:t xml:space="preserve"> are communicated and meetings arranged with suppliers so that services offered continue to meet the needs of individual groups whilst also staying healthy offering a fully balanced diet. </w:t>
      </w:r>
    </w:p>
    <w:p w:rsidR="00852C3E" w:rsidRPr="00687A1A" w:rsidRDefault="00852C3E" w:rsidP="00852C3E">
      <w:pPr>
        <w:rPr>
          <w:rFonts w:ascii="Segoe UI" w:hAnsi="Segoe UI" w:cs="Segoe UI"/>
          <w:color w:val="auto"/>
          <w:sz w:val="22"/>
          <w:szCs w:val="22"/>
        </w:rPr>
      </w:pPr>
    </w:p>
    <w:p w:rsidR="00852C3E" w:rsidRPr="00687A1A" w:rsidRDefault="001F3B4D" w:rsidP="00852C3E">
      <w:pPr>
        <w:rPr>
          <w:rFonts w:ascii="Segoe UI" w:hAnsi="Segoe UI" w:cs="Segoe UI"/>
          <w:color w:val="auto"/>
          <w:sz w:val="22"/>
          <w:szCs w:val="22"/>
        </w:rPr>
      </w:pPr>
      <w:r w:rsidRPr="00687A1A">
        <w:rPr>
          <w:rFonts w:ascii="Segoe UI" w:hAnsi="Segoe UI" w:cs="Segoe UI"/>
          <w:color w:val="auto"/>
          <w:sz w:val="22"/>
          <w:szCs w:val="22"/>
        </w:rPr>
        <w:t xml:space="preserve">With  the information collated over the past year it has shown in some client groups there are </w:t>
      </w:r>
      <w:r w:rsidR="0001241A">
        <w:rPr>
          <w:rFonts w:ascii="Segoe UI" w:hAnsi="Segoe UI" w:cs="Segoe UI"/>
          <w:color w:val="auto"/>
          <w:sz w:val="22"/>
          <w:szCs w:val="22"/>
        </w:rPr>
        <w:t xml:space="preserve">complex </w:t>
      </w:r>
      <w:r w:rsidRPr="00687A1A">
        <w:rPr>
          <w:rFonts w:ascii="Segoe UI" w:hAnsi="Segoe UI" w:cs="Segoe UI"/>
          <w:color w:val="auto"/>
          <w:sz w:val="22"/>
          <w:szCs w:val="22"/>
        </w:rPr>
        <w:t>issues with weight gain, the Safer Care Program</w:t>
      </w:r>
      <w:r w:rsidR="001800CE">
        <w:rPr>
          <w:rFonts w:ascii="Segoe UI" w:hAnsi="Segoe UI" w:cs="Segoe UI"/>
          <w:color w:val="auto"/>
          <w:sz w:val="22"/>
          <w:szCs w:val="22"/>
        </w:rPr>
        <w:t>me</w:t>
      </w:r>
      <w:r w:rsidRPr="00687A1A">
        <w:rPr>
          <w:rFonts w:ascii="Segoe UI" w:hAnsi="Segoe UI" w:cs="Segoe UI"/>
          <w:color w:val="auto"/>
          <w:sz w:val="22"/>
          <w:szCs w:val="22"/>
        </w:rPr>
        <w:t xml:space="preserve"> aims to help the Trust develop organisational plans for patient safety improvements and to build teams responsible for driving improvements across their organisation.  </w:t>
      </w:r>
      <w:r w:rsidR="0001241A">
        <w:rPr>
          <w:rFonts w:ascii="Segoe UI" w:hAnsi="Segoe UI" w:cs="Segoe UI"/>
          <w:color w:val="auto"/>
          <w:sz w:val="22"/>
          <w:szCs w:val="22"/>
        </w:rPr>
        <w:t>Kingfisher Ward Safer Care focus is healthy eating amongst women vulnerable to weight gain.</w:t>
      </w:r>
    </w:p>
    <w:p w:rsidR="00852C3E" w:rsidRPr="00687A1A" w:rsidRDefault="00852C3E" w:rsidP="00852C3E">
      <w:pPr>
        <w:jc w:val="center"/>
        <w:rPr>
          <w:rFonts w:ascii="Segoe UI" w:hAnsi="Segoe UI" w:cs="Segoe UI"/>
          <w:color w:val="auto"/>
          <w:sz w:val="22"/>
          <w:szCs w:val="22"/>
        </w:rPr>
      </w:pPr>
    </w:p>
    <w:p w:rsidR="00852C3E" w:rsidRPr="00687A1A" w:rsidRDefault="0054358B" w:rsidP="0054358B">
      <w:pPr>
        <w:rPr>
          <w:rFonts w:ascii="Segoe UI" w:hAnsi="Segoe UI" w:cs="Segoe UI"/>
          <w:color w:val="auto"/>
          <w:sz w:val="22"/>
          <w:szCs w:val="22"/>
        </w:rPr>
      </w:pPr>
      <w:r w:rsidRPr="00A21E68">
        <w:rPr>
          <w:rFonts w:ascii="Segoe UI" w:hAnsi="Segoe UI" w:cs="Segoe UI"/>
          <w:b/>
          <w:color w:val="auto"/>
          <w:sz w:val="22"/>
          <w:szCs w:val="22"/>
        </w:rPr>
        <w:t>1.3</w:t>
      </w:r>
      <w:r>
        <w:rPr>
          <w:rFonts w:ascii="Segoe UI" w:hAnsi="Segoe UI" w:cs="Segoe UI"/>
          <w:color w:val="auto"/>
          <w:sz w:val="22"/>
          <w:szCs w:val="22"/>
        </w:rPr>
        <w:t xml:space="preserve"> </w:t>
      </w:r>
      <w:r w:rsidR="00852C3E" w:rsidRPr="00687A1A">
        <w:rPr>
          <w:rFonts w:ascii="Segoe UI" w:hAnsi="Segoe UI" w:cs="Segoe UI"/>
          <w:color w:val="auto"/>
          <w:sz w:val="22"/>
          <w:szCs w:val="22"/>
        </w:rPr>
        <w:t>In the month of March the Mental Health Division complete</w:t>
      </w:r>
      <w:r>
        <w:rPr>
          <w:rFonts w:ascii="Segoe UI" w:hAnsi="Segoe UI" w:cs="Segoe UI"/>
          <w:color w:val="auto"/>
          <w:sz w:val="22"/>
          <w:szCs w:val="22"/>
        </w:rPr>
        <w:t>d</w:t>
      </w:r>
      <w:r w:rsidR="00852C3E" w:rsidRPr="00687A1A">
        <w:rPr>
          <w:rFonts w:ascii="Segoe UI" w:hAnsi="Segoe UI" w:cs="Segoe UI"/>
          <w:color w:val="auto"/>
          <w:sz w:val="22"/>
          <w:szCs w:val="22"/>
        </w:rPr>
        <w:t xml:space="preserve"> real time surveys which showed that there were some changes in patients view</w:t>
      </w:r>
      <w:r w:rsidR="0001241A">
        <w:rPr>
          <w:rFonts w:ascii="Segoe UI" w:hAnsi="Segoe UI" w:cs="Segoe UI"/>
          <w:color w:val="auto"/>
          <w:sz w:val="22"/>
          <w:szCs w:val="22"/>
        </w:rPr>
        <w:t>s</w:t>
      </w:r>
      <w:r w:rsidR="00852C3E" w:rsidRPr="00687A1A">
        <w:rPr>
          <w:rFonts w:ascii="Segoe UI" w:hAnsi="Segoe UI" w:cs="Segoe UI"/>
          <w:color w:val="auto"/>
          <w:sz w:val="22"/>
          <w:szCs w:val="22"/>
        </w:rPr>
        <w:t xml:space="preserve"> of meal services supplied.  </w:t>
      </w:r>
    </w:p>
    <w:p w:rsidR="00852C3E" w:rsidRPr="00687A1A" w:rsidRDefault="00852C3E" w:rsidP="00852C3E">
      <w:pPr>
        <w:rPr>
          <w:rFonts w:ascii="Segoe UI" w:hAnsi="Segoe UI" w:cs="Segoe UI"/>
          <w:color w:val="auto"/>
          <w:sz w:val="22"/>
          <w:szCs w:val="22"/>
        </w:rPr>
      </w:pPr>
    </w:p>
    <w:p w:rsidR="00852C3E" w:rsidRPr="00687A1A" w:rsidRDefault="00852C3E" w:rsidP="00852C3E">
      <w:pPr>
        <w:rPr>
          <w:rFonts w:ascii="Segoe UI" w:hAnsi="Segoe UI" w:cs="Segoe UI"/>
          <w:b/>
          <w:bCs/>
          <w:color w:val="auto"/>
          <w:sz w:val="22"/>
          <w:szCs w:val="22"/>
        </w:rPr>
      </w:pPr>
    </w:p>
    <w:p w:rsidR="00852C3E" w:rsidRPr="00687A1A" w:rsidRDefault="00852C3E" w:rsidP="00852C3E">
      <w:pPr>
        <w:rPr>
          <w:rFonts w:ascii="Segoe UI" w:hAnsi="Segoe UI" w:cs="Segoe UI"/>
          <w:color w:val="auto"/>
          <w:sz w:val="22"/>
          <w:szCs w:val="22"/>
        </w:rPr>
      </w:pPr>
    </w:p>
    <w:tbl>
      <w:tblPr>
        <w:tblW w:w="8840" w:type="dxa"/>
        <w:tblInd w:w="-15" w:type="dxa"/>
        <w:tblCellMar>
          <w:left w:w="0" w:type="dxa"/>
          <w:right w:w="0" w:type="dxa"/>
        </w:tblCellMar>
        <w:tblLook w:val="04A0"/>
      </w:tblPr>
      <w:tblGrid>
        <w:gridCol w:w="740"/>
        <w:gridCol w:w="222"/>
        <w:gridCol w:w="222"/>
        <w:gridCol w:w="222"/>
        <w:gridCol w:w="222"/>
        <w:gridCol w:w="2629"/>
        <w:gridCol w:w="422"/>
        <w:gridCol w:w="422"/>
        <w:gridCol w:w="422"/>
        <w:gridCol w:w="422"/>
        <w:gridCol w:w="422"/>
        <w:gridCol w:w="422"/>
        <w:gridCol w:w="277"/>
        <w:gridCol w:w="1397"/>
        <w:gridCol w:w="612"/>
      </w:tblGrid>
      <w:tr w:rsidR="00852C3E" w:rsidRPr="00687A1A" w:rsidTr="00852C3E">
        <w:trPr>
          <w:trHeight w:val="300"/>
        </w:trPr>
        <w:tc>
          <w:tcPr>
            <w:tcW w:w="740" w:type="dxa"/>
            <w:shd w:val="clear" w:color="auto" w:fill="80FFFF"/>
            <w:noWrap/>
            <w:tcMar>
              <w:top w:w="0" w:type="dxa"/>
              <w:left w:w="108" w:type="dxa"/>
              <w:bottom w:w="0" w:type="dxa"/>
              <w:right w:w="108" w:type="dxa"/>
            </w:tcMar>
            <w:hideMark/>
          </w:tcPr>
          <w:p w:rsidR="00852C3E" w:rsidRPr="00687A1A" w:rsidRDefault="00F90AE9">
            <w:pPr>
              <w:rPr>
                <w:rFonts w:ascii="Segoe UI" w:eastAsiaTheme="minorHAnsi" w:hAnsi="Segoe UI" w:cs="Segoe UI"/>
                <w:b/>
                <w:bCs/>
                <w:color w:val="auto"/>
              </w:rPr>
            </w:pPr>
            <w:r w:rsidRPr="00687A1A">
              <w:rPr>
                <w:rFonts w:ascii="Segoe UI" w:hAnsi="Segoe UI" w:cs="Segoe UI"/>
                <w:b/>
                <w:bCs/>
                <w:color w:val="auto"/>
                <w:sz w:val="22"/>
                <w:szCs w:val="22"/>
              </w:rPr>
              <w:t>Q.</w:t>
            </w:r>
            <w:r w:rsidR="00852C3E" w:rsidRPr="00687A1A">
              <w:rPr>
                <w:rFonts w:ascii="Segoe UI" w:hAnsi="Segoe UI" w:cs="Segoe UI"/>
                <w:b/>
                <w:bCs/>
                <w:color w:val="auto"/>
                <w:sz w:val="22"/>
                <w:szCs w:val="22"/>
              </w:rPr>
              <w:t>14</w:t>
            </w:r>
          </w:p>
        </w:tc>
        <w:tc>
          <w:tcPr>
            <w:tcW w:w="5880" w:type="dxa"/>
            <w:gridSpan w:val="11"/>
            <w:shd w:val="clear" w:color="auto" w:fill="80FFFF"/>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The food is good and varied (38)</w:t>
            </w:r>
          </w:p>
        </w:tc>
        <w:tc>
          <w:tcPr>
            <w:tcW w:w="2220" w:type="dxa"/>
            <w:gridSpan w:val="3"/>
            <w:shd w:val="clear" w:color="auto" w:fill="80FFFF"/>
            <w:tcMar>
              <w:top w:w="0" w:type="dxa"/>
              <w:left w:w="108" w:type="dxa"/>
              <w:bottom w:w="0" w:type="dxa"/>
              <w:right w:w="108" w:type="dxa"/>
            </w:tcMar>
            <w:hideMark/>
          </w:tcPr>
          <w:p w:rsidR="00852C3E" w:rsidRPr="00687A1A" w:rsidRDefault="00852C3E">
            <w:pPr>
              <w:jc w:val="center"/>
              <w:rPr>
                <w:rFonts w:ascii="Segoe UI" w:eastAsiaTheme="minorHAnsi" w:hAnsi="Segoe UI" w:cs="Segoe UI"/>
                <w:b/>
                <w:bCs/>
                <w:color w:val="auto"/>
              </w:rPr>
            </w:pPr>
            <w:r w:rsidRPr="00687A1A">
              <w:rPr>
                <w:rFonts w:ascii="Segoe UI" w:hAnsi="Segoe UI" w:cs="Segoe UI"/>
                <w:b/>
                <w:bCs/>
                <w:color w:val="auto"/>
                <w:sz w:val="22"/>
                <w:szCs w:val="22"/>
              </w:rPr>
              <w:t>All Responses</w:t>
            </w:r>
          </w:p>
        </w:tc>
      </w:tr>
      <w:tr w:rsidR="00852C3E" w:rsidRPr="00687A1A" w:rsidTr="00852C3E">
        <w:trPr>
          <w:trHeight w:val="270"/>
        </w:trPr>
        <w:tc>
          <w:tcPr>
            <w:tcW w:w="74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79"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3895" w:type="dxa"/>
            <w:gridSpan w:val="4"/>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strongly disagree</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211"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1397" w:type="dxa"/>
            <w:shd w:val="clear" w:color="auto" w:fill="FFFF80"/>
            <w:noWrap/>
            <w:tcMar>
              <w:top w:w="0" w:type="dxa"/>
              <w:left w:w="108" w:type="dxa"/>
              <w:bottom w:w="0" w:type="dxa"/>
              <w:right w:w="108" w:type="dxa"/>
            </w:tcMar>
            <w:hideMark/>
          </w:tcPr>
          <w:p w:rsidR="00852C3E" w:rsidRPr="00687A1A" w:rsidRDefault="00852C3E">
            <w:pPr>
              <w:jc w:val="right"/>
              <w:rPr>
                <w:rFonts w:ascii="Segoe UI" w:eastAsiaTheme="minorHAnsi" w:hAnsi="Segoe UI" w:cs="Segoe UI"/>
                <w:color w:val="auto"/>
              </w:rPr>
            </w:pPr>
            <w:r w:rsidRPr="00687A1A">
              <w:rPr>
                <w:rFonts w:ascii="Segoe UI" w:hAnsi="Segoe UI" w:cs="Segoe UI"/>
                <w:color w:val="auto"/>
                <w:sz w:val="22"/>
                <w:szCs w:val="22"/>
              </w:rPr>
              <w:t>13.2%</w:t>
            </w:r>
          </w:p>
        </w:tc>
        <w:tc>
          <w:tcPr>
            <w:tcW w:w="612" w:type="dxa"/>
            <w:shd w:val="clear" w:color="auto" w:fill="FFFF80"/>
            <w:noWrap/>
            <w:tcMar>
              <w:top w:w="0" w:type="dxa"/>
              <w:left w:w="108" w:type="dxa"/>
              <w:bottom w:w="0" w:type="dxa"/>
              <w:right w:w="108" w:type="dxa"/>
            </w:tcMar>
            <w:hideMark/>
          </w:tcPr>
          <w:p w:rsidR="00852C3E" w:rsidRPr="00687A1A" w:rsidRDefault="00852C3E">
            <w:pPr>
              <w:jc w:val="right"/>
              <w:rPr>
                <w:rFonts w:ascii="Segoe UI" w:eastAsiaTheme="minorHAnsi" w:hAnsi="Segoe UI" w:cs="Segoe UI"/>
                <w:color w:val="auto"/>
              </w:rPr>
            </w:pPr>
            <w:r w:rsidRPr="00687A1A">
              <w:rPr>
                <w:rFonts w:ascii="Segoe UI" w:hAnsi="Segoe UI" w:cs="Segoe UI"/>
                <w:color w:val="auto"/>
                <w:sz w:val="22"/>
                <w:szCs w:val="22"/>
              </w:rPr>
              <w:t>5</w:t>
            </w:r>
          </w:p>
        </w:tc>
      </w:tr>
      <w:tr w:rsidR="00852C3E" w:rsidRPr="00687A1A" w:rsidTr="00852C3E">
        <w:trPr>
          <w:trHeight w:val="270"/>
        </w:trPr>
        <w:tc>
          <w:tcPr>
            <w:tcW w:w="74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79"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3051" w:type="dxa"/>
            <w:gridSpan w:val="2"/>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disagree</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211"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1397" w:type="dxa"/>
            <w:shd w:val="clear" w:color="auto" w:fill="FFFF80"/>
            <w:noWrap/>
            <w:tcMar>
              <w:top w:w="0" w:type="dxa"/>
              <w:left w:w="108" w:type="dxa"/>
              <w:bottom w:w="0" w:type="dxa"/>
              <w:right w:w="108" w:type="dxa"/>
            </w:tcMar>
            <w:hideMark/>
          </w:tcPr>
          <w:p w:rsidR="00852C3E" w:rsidRPr="00687A1A" w:rsidRDefault="00852C3E">
            <w:pPr>
              <w:jc w:val="right"/>
              <w:rPr>
                <w:rFonts w:ascii="Segoe UI" w:eastAsiaTheme="minorHAnsi" w:hAnsi="Segoe UI" w:cs="Segoe UI"/>
                <w:color w:val="auto"/>
              </w:rPr>
            </w:pPr>
            <w:r w:rsidRPr="00687A1A">
              <w:rPr>
                <w:rFonts w:ascii="Segoe UI" w:hAnsi="Segoe UI" w:cs="Segoe UI"/>
                <w:color w:val="auto"/>
                <w:sz w:val="22"/>
                <w:szCs w:val="22"/>
              </w:rPr>
              <w:t>34.2%</w:t>
            </w:r>
          </w:p>
        </w:tc>
        <w:tc>
          <w:tcPr>
            <w:tcW w:w="612" w:type="dxa"/>
            <w:shd w:val="clear" w:color="auto" w:fill="FFFF80"/>
            <w:noWrap/>
            <w:tcMar>
              <w:top w:w="0" w:type="dxa"/>
              <w:left w:w="108" w:type="dxa"/>
              <w:bottom w:w="0" w:type="dxa"/>
              <w:right w:w="108" w:type="dxa"/>
            </w:tcMar>
            <w:hideMark/>
          </w:tcPr>
          <w:p w:rsidR="00852C3E" w:rsidRPr="00687A1A" w:rsidRDefault="00852C3E">
            <w:pPr>
              <w:jc w:val="right"/>
              <w:rPr>
                <w:rFonts w:ascii="Segoe UI" w:eastAsiaTheme="minorHAnsi" w:hAnsi="Segoe UI" w:cs="Segoe UI"/>
                <w:color w:val="auto"/>
              </w:rPr>
            </w:pPr>
            <w:r w:rsidRPr="00687A1A">
              <w:rPr>
                <w:rFonts w:ascii="Segoe UI" w:hAnsi="Segoe UI" w:cs="Segoe UI"/>
                <w:color w:val="auto"/>
                <w:sz w:val="22"/>
                <w:szCs w:val="22"/>
              </w:rPr>
              <w:t>13</w:t>
            </w:r>
          </w:p>
        </w:tc>
      </w:tr>
      <w:tr w:rsidR="00852C3E" w:rsidRPr="00687A1A" w:rsidTr="00852C3E">
        <w:trPr>
          <w:trHeight w:val="270"/>
        </w:trPr>
        <w:tc>
          <w:tcPr>
            <w:tcW w:w="74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79"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5161" w:type="dxa"/>
            <w:gridSpan w:val="7"/>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neither disagree or agree</w:t>
            </w:r>
          </w:p>
        </w:tc>
        <w:tc>
          <w:tcPr>
            <w:tcW w:w="211"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1397" w:type="dxa"/>
            <w:shd w:val="clear" w:color="auto" w:fill="FFFF80"/>
            <w:noWrap/>
            <w:tcMar>
              <w:top w:w="0" w:type="dxa"/>
              <w:left w:w="108" w:type="dxa"/>
              <w:bottom w:w="0" w:type="dxa"/>
              <w:right w:w="108" w:type="dxa"/>
            </w:tcMar>
            <w:hideMark/>
          </w:tcPr>
          <w:p w:rsidR="00852C3E" w:rsidRPr="00687A1A" w:rsidRDefault="00852C3E">
            <w:pPr>
              <w:jc w:val="right"/>
              <w:rPr>
                <w:rFonts w:ascii="Segoe UI" w:eastAsiaTheme="minorHAnsi" w:hAnsi="Segoe UI" w:cs="Segoe UI"/>
                <w:color w:val="auto"/>
              </w:rPr>
            </w:pPr>
            <w:r w:rsidRPr="00687A1A">
              <w:rPr>
                <w:rFonts w:ascii="Segoe UI" w:hAnsi="Segoe UI" w:cs="Segoe UI"/>
                <w:color w:val="auto"/>
                <w:sz w:val="22"/>
                <w:szCs w:val="22"/>
              </w:rPr>
              <w:t>13.2%</w:t>
            </w:r>
          </w:p>
        </w:tc>
        <w:tc>
          <w:tcPr>
            <w:tcW w:w="612" w:type="dxa"/>
            <w:shd w:val="clear" w:color="auto" w:fill="FFFF80"/>
            <w:noWrap/>
            <w:tcMar>
              <w:top w:w="0" w:type="dxa"/>
              <w:left w:w="108" w:type="dxa"/>
              <w:bottom w:w="0" w:type="dxa"/>
              <w:right w:w="108" w:type="dxa"/>
            </w:tcMar>
            <w:hideMark/>
          </w:tcPr>
          <w:p w:rsidR="00852C3E" w:rsidRPr="00687A1A" w:rsidRDefault="00852C3E">
            <w:pPr>
              <w:jc w:val="right"/>
              <w:rPr>
                <w:rFonts w:ascii="Segoe UI" w:eastAsiaTheme="minorHAnsi" w:hAnsi="Segoe UI" w:cs="Segoe UI"/>
                <w:color w:val="auto"/>
              </w:rPr>
            </w:pPr>
            <w:r w:rsidRPr="00687A1A">
              <w:rPr>
                <w:rFonts w:ascii="Segoe UI" w:hAnsi="Segoe UI" w:cs="Segoe UI"/>
                <w:color w:val="auto"/>
                <w:sz w:val="22"/>
                <w:szCs w:val="22"/>
              </w:rPr>
              <w:t>5</w:t>
            </w:r>
          </w:p>
        </w:tc>
      </w:tr>
      <w:tr w:rsidR="00852C3E" w:rsidRPr="00687A1A" w:rsidTr="00852C3E">
        <w:trPr>
          <w:trHeight w:val="270"/>
        </w:trPr>
        <w:tc>
          <w:tcPr>
            <w:tcW w:w="74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79"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2629"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agree</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211"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1397" w:type="dxa"/>
            <w:shd w:val="clear" w:color="auto" w:fill="FFFF80"/>
            <w:noWrap/>
            <w:tcMar>
              <w:top w:w="0" w:type="dxa"/>
              <w:left w:w="108" w:type="dxa"/>
              <w:bottom w:w="0" w:type="dxa"/>
              <w:right w:w="108" w:type="dxa"/>
            </w:tcMar>
            <w:hideMark/>
          </w:tcPr>
          <w:p w:rsidR="00852C3E" w:rsidRPr="00687A1A" w:rsidRDefault="00852C3E">
            <w:pPr>
              <w:jc w:val="right"/>
              <w:rPr>
                <w:rFonts w:ascii="Segoe UI" w:eastAsiaTheme="minorHAnsi" w:hAnsi="Segoe UI" w:cs="Segoe UI"/>
                <w:color w:val="auto"/>
              </w:rPr>
            </w:pPr>
            <w:r w:rsidRPr="00687A1A">
              <w:rPr>
                <w:rFonts w:ascii="Segoe UI" w:hAnsi="Segoe UI" w:cs="Segoe UI"/>
                <w:color w:val="auto"/>
                <w:sz w:val="22"/>
                <w:szCs w:val="22"/>
              </w:rPr>
              <w:t>23.7%</w:t>
            </w:r>
          </w:p>
        </w:tc>
        <w:tc>
          <w:tcPr>
            <w:tcW w:w="612" w:type="dxa"/>
            <w:shd w:val="clear" w:color="auto" w:fill="FFFF80"/>
            <w:noWrap/>
            <w:tcMar>
              <w:top w:w="0" w:type="dxa"/>
              <w:left w:w="108" w:type="dxa"/>
              <w:bottom w:w="0" w:type="dxa"/>
              <w:right w:w="108" w:type="dxa"/>
            </w:tcMar>
            <w:hideMark/>
          </w:tcPr>
          <w:p w:rsidR="00852C3E" w:rsidRPr="00687A1A" w:rsidRDefault="00852C3E">
            <w:pPr>
              <w:jc w:val="right"/>
              <w:rPr>
                <w:rFonts w:ascii="Segoe UI" w:eastAsiaTheme="minorHAnsi" w:hAnsi="Segoe UI" w:cs="Segoe UI"/>
                <w:color w:val="auto"/>
              </w:rPr>
            </w:pPr>
            <w:r w:rsidRPr="00687A1A">
              <w:rPr>
                <w:rFonts w:ascii="Segoe UI" w:hAnsi="Segoe UI" w:cs="Segoe UI"/>
                <w:color w:val="auto"/>
                <w:sz w:val="22"/>
                <w:szCs w:val="22"/>
              </w:rPr>
              <w:t>9</w:t>
            </w:r>
          </w:p>
        </w:tc>
      </w:tr>
      <w:tr w:rsidR="00852C3E" w:rsidRPr="00687A1A" w:rsidTr="00852C3E">
        <w:trPr>
          <w:trHeight w:val="270"/>
        </w:trPr>
        <w:tc>
          <w:tcPr>
            <w:tcW w:w="74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79"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3473" w:type="dxa"/>
            <w:gridSpan w:val="3"/>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strongly agree</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211" w:type="dxa"/>
            <w:shd w:val="clear" w:color="auto" w:fill="FFFF80"/>
            <w:noWrap/>
            <w:tcMar>
              <w:top w:w="0" w:type="dxa"/>
              <w:left w:w="108" w:type="dxa"/>
              <w:bottom w:w="0" w:type="dxa"/>
              <w:right w:w="108" w:type="dxa"/>
            </w:tcMar>
            <w:hideMark/>
          </w:tcPr>
          <w:p w:rsidR="00852C3E" w:rsidRPr="00687A1A" w:rsidRDefault="00852C3E">
            <w:pPr>
              <w:rPr>
                <w:rFonts w:ascii="Segoe UI" w:eastAsiaTheme="minorHAnsi" w:hAnsi="Segoe UI" w:cs="Segoe UI"/>
                <w:color w:val="auto"/>
              </w:rPr>
            </w:pPr>
            <w:r w:rsidRPr="00687A1A">
              <w:rPr>
                <w:rFonts w:ascii="Segoe UI" w:hAnsi="Segoe UI" w:cs="Segoe UI"/>
                <w:color w:val="auto"/>
                <w:sz w:val="22"/>
                <w:szCs w:val="22"/>
              </w:rPr>
              <w:t> </w:t>
            </w:r>
          </w:p>
        </w:tc>
        <w:tc>
          <w:tcPr>
            <w:tcW w:w="1397" w:type="dxa"/>
            <w:shd w:val="clear" w:color="auto" w:fill="FFFF80"/>
            <w:noWrap/>
            <w:tcMar>
              <w:top w:w="0" w:type="dxa"/>
              <w:left w:w="108" w:type="dxa"/>
              <w:bottom w:w="0" w:type="dxa"/>
              <w:right w:w="108" w:type="dxa"/>
            </w:tcMar>
            <w:hideMark/>
          </w:tcPr>
          <w:p w:rsidR="00852C3E" w:rsidRPr="00687A1A" w:rsidRDefault="00852C3E">
            <w:pPr>
              <w:jc w:val="right"/>
              <w:rPr>
                <w:rFonts w:ascii="Segoe UI" w:eastAsiaTheme="minorHAnsi" w:hAnsi="Segoe UI" w:cs="Segoe UI"/>
                <w:color w:val="auto"/>
              </w:rPr>
            </w:pPr>
            <w:r w:rsidRPr="00687A1A">
              <w:rPr>
                <w:rFonts w:ascii="Segoe UI" w:hAnsi="Segoe UI" w:cs="Segoe UI"/>
                <w:color w:val="auto"/>
                <w:sz w:val="22"/>
                <w:szCs w:val="22"/>
              </w:rPr>
              <w:t>15.8%</w:t>
            </w:r>
          </w:p>
        </w:tc>
        <w:tc>
          <w:tcPr>
            <w:tcW w:w="612" w:type="dxa"/>
            <w:shd w:val="clear" w:color="auto" w:fill="FFFF80"/>
            <w:noWrap/>
            <w:tcMar>
              <w:top w:w="0" w:type="dxa"/>
              <w:left w:w="108" w:type="dxa"/>
              <w:bottom w:w="0" w:type="dxa"/>
              <w:right w:w="108" w:type="dxa"/>
            </w:tcMar>
            <w:hideMark/>
          </w:tcPr>
          <w:p w:rsidR="00852C3E" w:rsidRPr="00687A1A" w:rsidRDefault="00852C3E">
            <w:pPr>
              <w:jc w:val="right"/>
              <w:rPr>
                <w:rFonts w:ascii="Segoe UI" w:eastAsiaTheme="minorHAnsi" w:hAnsi="Segoe UI" w:cs="Segoe UI"/>
                <w:color w:val="auto"/>
              </w:rPr>
            </w:pPr>
            <w:r w:rsidRPr="00687A1A">
              <w:rPr>
                <w:rFonts w:ascii="Segoe UI" w:hAnsi="Segoe UI" w:cs="Segoe UI"/>
                <w:color w:val="auto"/>
                <w:sz w:val="22"/>
                <w:szCs w:val="22"/>
              </w:rPr>
              <w:t>6</w:t>
            </w:r>
          </w:p>
        </w:tc>
      </w:tr>
      <w:tr w:rsidR="00852C3E" w:rsidRPr="00687A1A" w:rsidTr="00852C3E">
        <w:trPr>
          <w:trHeight w:val="270"/>
        </w:trPr>
        <w:tc>
          <w:tcPr>
            <w:tcW w:w="74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80"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79" w:type="dxa"/>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3473" w:type="dxa"/>
            <w:gridSpan w:val="3"/>
            <w:shd w:val="clear" w:color="auto" w:fill="FFFF80"/>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422" w:type="dxa"/>
            <w:shd w:val="clear" w:color="auto" w:fill="FFFF80"/>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211" w:type="dxa"/>
            <w:shd w:val="clear" w:color="auto" w:fill="FFFF80"/>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1397" w:type="dxa"/>
            <w:shd w:val="clear" w:color="auto" w:fill="FFFF80"/>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c>
          <w:tcPr>
            <w:tcW w:w="612" w:type="dxa"/>
            <w:shd w:val="clear" w:color="auto" w:fill="FFFF80"/>
            <w:noWrap/>
            <w:tcMar>
              <w:top w:w="0" w:type="dxa"/>
              <w:left w:w="108" w:type="dxa"/>
              <w:bottom w:w="0" w:type="dxa"/>
              <w:right w:w="108" w:type="dxa"/>
            </w:tcMar>
            <w:hideMark/>
          </w:tcPr>
          <w:p w:rsidR="00852C3E" w:rsidRPr="00687A1A" w:rsidRDefault="00852C3E">
            <w:pPr>
              <w:rPr>
                <w:rFonts w:ascii="Segoe UI" w:eastAsiaTheme="minorEastAsia" w:hAnsi="Segoe UI" w:cs="Segoe UI"/>
                <w:color w:val="auto"/>
              </w:rPr>
            </w:pPr>
          </w:p>
        </w:tc>
      </w:tr>
      <w:tr w:rsidR="00852C3E" w:rsidRPr="00687A1A" w:rsidTr="00852C3E">
        <w:tc>
          <w:tcPr>
            <w:tcW w:w="735" w:type="dxa"/>
            <w:vAlign w:val="center"/>
            <w:hideMark/>
          </w:tcPr>
          <w:p w:rsidR="00852C3E" w:rsidRPr="00687A1A" w:rsidRDefault="00852C3E">
            <w:pPr>
              <w:rPr>
                <w:rFonts w:ascii="Segoe UI" w:eastAsiaTheme="minorEastAsia" w:hAnsi="Segoe UI" w:cs="Segoe UI"/>
                <w:color w:val="auto"/>
              </w:rPr>
            </w:pPr>
          </w:p>
        </w:tc>
        <w:tc>
          <w:tcPr>
            <w:tcW w:w="225" w:type="dxa"/>
            <w:vAlign w:val="center"/>
            <w:hideMark/>
          </w:tcPr>
          <w:p w:rsidR="00852C3E" w:rsidRPr="00687A1A" w:rsidRDefault="00852C3E">
            <w:pPr>
              <w:rPr>
                <w:rFonts w:ascii="Segoe UI" w:eastAsiaTheme="minorEastAsia" w:hAnsi="Segoe UI" w:cs="Segoe UI"/>
                <w:color w:val="auto"/>
              </w:rPr>
            </w:pPr>
          </w:p>
        </w:tc>
        <w:tc>
          <w:tcPr>
            <w:tcW w:w="225" w:type="dxa"/>
            <w:vAlign w:val="center"/>
            <w:hideMark/>
          </w:tcPr>
          <w:p w:rsidR="00852C3E" w:rsidRPr="00687A1A" w:rsidRDefault="00852C3E">
            <w:pPr>
              <w:rPr>
                <w:rFonts w:ascii="Segoe UI" w:eastAsiaTheme="minorEastAsia" w:hAnsi="Segoe UI" w:cs="Segoe UI"/>
                <w:color w:val="auto"/>
              </w:rPr>
            </w:pPr>
          </w:p>
        </w:tc>
        <w:tc>
          <w:tcPr>
            <w:tcW w:w="225" w:type="dxa"/>
            <w:vAlign w:val="center"/>
            <w:hideMark/>
          </w:tcPr>
          <w:p w:rsidR="00852C3E" w:rsidRPr="00687A1A" w:rsidRDefault="00852C3E">
            <w:pPr>
              <w:rPr>
                <w:rFonts w:ascii="Segoe UI" w:eastAsiaTheme="minorEastAsia" w:hAnsi="Segoe UI" w:cs="Segoe UI"/>
                <w:color w:val="auto"/>
              </w:rPr>
            </w:pPr>
          </w:p>
        </w:tc>
        <w:tc>
          <w:tcPr>
            <w:tcW w:w="225" w:type="dxa"/>
            <w:vAlign w:val="center"/>
            <w:hideMark/>
          </w:tcPr>
          <w:p w:rsidR="00852C3E" w:rsidRPr="00687A1A" w:rsidRDefault="00852C3E">
            <w:pPr>
              <w:rPr>
                <w:rFonts w:ascii="Segoe UI" w:eastAsiaTheme="minorEastAsia" w:hAnsi="Segoe UI" w:cs="Segoe UI"/>
                <w:color w:val="auto"/>
              </w:rPr>
            </w:pPr>
          </w:p>
        </w:tc>
        <w:tc>
          <w:tcPr>
            <w:tcW w:w="2625" w:type="dxa"/>
            <w:vAlign w:val="center"/>
            <w:hideMark/>
          </w:tcPr>
          <w:p w:rsidR="00852C3E" w:rsidRPr="00687A1A" w:rsidRDefault="00852C3E">
            <w:pPr>
              <w:rPr>
                <w:rFonts w:ascii="Segoe UI" w:eastAsiaTheme="minorEastAsia" w:hAnsi="Segoe UI" w:cs="Segoe UI"/>
                <w:color w:val="auto"/>
              </w:rPr>
            </w:pPr>
          </w:p>
        </w:tc>
        <w:tc>
          <w:tcPr>
            <w:tcW w:w="420" w:type="dxa"/>
            <w:vAlign w:val="center"/>
            <w:hideMark/>
          </w:tcPr>
          <w:p w:rsidR="00852C3E" w:rsidRPr="00687A1A" w:rsidRDefault="00852C3E">
            <w:pPr>
              <w:rPr>
                <w:rFonts w:ascii="Segoe UI" w:eastAsiaTheme="minorEastAsia" w:hAnsi="Segoe UI" w:cs="Segoe UI"/>
                <w:color w:val="auto"/>
              </w:rPr>
            </w:pPr>
          </w:p>
        </w:tc>
        <w:tc>
          <w:tcPr>
            <w:tcW w:w="420" w:type="dxa"/>
            <w:vAlign w:val="center"/>
            <w:hideMark/>
          </w:tcPr>
          <w:p w:rsidR="00852C3E" w:rsidRPr="00687A1A" w:rsidRDefault="00852C3E">
            <w:pPr>
              <w:rPr>
                <w:rFonts w:ascii="Segoe UI" w:eastAsiaTheme="minorEastAsia" w:hAnsi="Segoe UI" w:cs="Segoe UI"/>
                <w:color w:val="auto"/>
              </w:rPr>
            </w:pPr>
          </w:p>
        </w:tc>
        <w:tc>
          <w:tcPr>
            <w:tcW w:w="420" w:type="dxa"/>
            <w:vAlign w:val="center"/>
            <w:hideMark/>
          </w:tcPr>
          <w:p w:rsidR="00852C3E" w:rsidRPr="00687A1A" w:rsidRDefault="00852C3E">
            <w:pPr>
              <w:rPr>
                <w:rFonts w:ascii="Segoe UI" w:eastAsiaTheme="minorEastAsia" w:hAnsi="Segoe UI" w:cs="Segoe UI"/>
                <w:color w:val="auto"/>
              </w:rPr>
            </w:pPr>
          </w:p>
        </w:tc>
        <w:tc>
          <w:tcPr>
            <w:tcW w:w="420" w:type="dxa"/>
            <w:vAlign w:val="center"/>
            <w:hideMark/>
          </w:tcPr>
          <w:p w:rsidR="00852C3E" w:rsidRPr="00687A1A" w:rsidRDefault="00852C3E">
            <w:pPr>
              <w:rPr>
                <w:rFonts w:ascii="Segoe UI" w:eastAsiaTheme="minorEastAsia" w:hAnsi="Segoe UI" w:cs="Segoe UI"/>
                <w:color w:val="auto"/>
              </w:rPr>
            </w:pPr>
          </w:p>
        </w:tc>
        <w:tc>
          <w:tcPr>
            <w:tcW w:w="420" w:type="dxa"/>
            <w:vAlign w:val="center"/>
            <w:hideMark/>
          </w:tcPr>
          <w:p w:rsidR="00852C3E" w:rsidRPr="00687A1A" w:rsidRDefault="00852C3E">
            <w:pPr>
              <w:rPr>
                <w:rFonts w:ascii="Segoe UI" w:eastAsiaTheme="minorEastAsia" w:hAnsi="Segoe UI" w:cs="Segoe UI"/>
                <w:color w:val="auto"/>
              </w:rPr>
            </w:pPr>
          </w:p>
        </w:tc>
        <w:tc>
          <w:tcPr>
            <w:tcW w:w="420" w:type="dxa"/>
            <w:vAlign w:val="center"/>
            <w:hideMark/>
          </w:tcPr>
          <w:p w:rsidR="00852C3E" w:rsidRPr="00687A1A" w:rsidRDefault="00852C3E">
            <w:pPr>
              <w:rPr>
                <w:rFonts w:ascii="Segoe UI" w:eastAsiaTheme="minorEastAsia" w:hAnsi="Segoe UI" w:cs="Segoe UI"/>
                <w:color w:val="auto"/>
              </w:rPr>
            </w:pPr>
          </w:p>
        </w:tc>
        <w:tc>
          <w:tcPr>
            <w:tcW w:w="270" w:type="dxa"/>
            <w:vAlign w:val="center"/>
            <w:hideMark/>
          </w:tcPr>
          <w:p w:rsidR="00852C3E" w:rsidRPr="00687A1A" w:rsidRDefault="00852C3E">
            <w:pPr>
              <w:rPr>
                <w:rFonts w:ascii="Segoe UI" w:eastAsiaTheme="minorEastAsia" w:hAnsi="Segoe UI" w:cs="Segoe UI"/>
                <w:color w:val="auto"/>
              </w:rPr>
            </w:pPr>
          </w:p>
        </w:tc>
        <w:tc>
          <w:tcPr>
            <w:tcW w:w="1395" w:type="dxa"/>
            <w:vAlign w:val="center"/>
            <w:hideMark/>
          </w:tcPr>
          <w:p w:rsidR="00852C3E" w:rsidRPr="00687A1A" w:rsidRDefault="00852C3E">
            <w:pPr>
              <w:rPr>
                <w:rFonts w:ascii="Segoe UI" w:eastAsiaTheme="minorEastAsia" w:hAnsi="Segoe UI" w:cs="Segoe UI"/>
                <w:color w:val="auto"/>
              </w:rPr>
            </w:pPr>
          </w:p>
        </w:tc>
        <w:tc>
          <w:tcPr>
            <w:tcW w:w="615" w:type="dxa"/>
            <w:vAlign w:val="center"/>
            <w:hideMark/>
          </w:tcPr>
          <w:p w:rsidR="00852C3E" w:rsidRPr="00687A1A" w:rsidRDefault="00852C3E">
            <w:pPr>
              <w:rPr>
                <w:rFonts w:ascii="Segoe UI" w:eastAsiaTheme="minorEastAsia" w:hAnsi="Segoe UI" w:cs="Segoe UI"/>
                <w:color w:val="auto"/>
              </w:rPr>
            </w:pPr>
          </w:p>
        </w:tc>
      </w:tr>
    </w:tbl>
    <w:p w:rsidR="00852C3E" w:rsidRPr="00687A1A" w:rsidRDefault="00852C3E" w:rsidP="00852C3E">
      <w:pPr>
        <w:rPr>
          <w:rFonts w:ascii="Segoe UI" w:eastAsiaTheme="minorHAnsi" w:hAnsi="Segoe UI" w:cs="Segoe UI"/>
          <w:color w:val="auto"/>
          <w:sz w:val="22"/>
          <w:szCs w:val="22"/>
        </w:rPr>
      </w:pP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 xml:space="preserve">As </w:t>
      </w:r>
      <w:r w:rsidRPr="00687A1A">
        <w:rPr>
          <w:rFonts w:ascii="Segoe UI" w:hAnsi="Segoe UI" w:cs="Segoe UI"/>
          <w:bCs/>
          <w:color w:val="auto"/>
          <w:sz w:val="22"/>
          <w:szCs w:val="22"/>
        </w:rPr>
        <w:t>part</w:t>
      </w:r>
      <w:r w:rsidR="00BA52D4">
        <w:rPr>
          <w:rFonts w:ascii="Segoe UI" w:hAnsi="Segoe UI" w:cs="Segoe UI"/>
          <w:color w:val="auto"/>
          <w:sz w:val="22"/>
          <w:szCs w:val="22"/>
        </w:rPr>
        <w:t xml:space="preserve"> </w:t>
      </w:r>
      <w:r w:rsidRPr="00687A1A">
        <w:rPr>
          <w:rFonts w:ascii="Segoe UI" w:hAnsi="Segoe UI" w:cs="Segoe UI"/>
          <w:color w:val="auto"/>
          <w:sz w:val="22"/>
          <w:szCs w:val="22"/>
        </w:rPr>
        <w:t xml:space="preserve">of an action plan the catering manager </w:t>
      </w:r>
      <w:r w:rsidR="0054358B">
        <w:rPr>
          <w:rFonts w:ascii="Segoe UI" w:hAnsi="Segoe UI" w:cs="Segoe UI"/>
          <w:color w:val="auto"/>
          <w:sz w:val="22"/>
          <w:szCs w:val="22"/>
        </w:rPr>
        <w:t>will</w:t>
      </w:r>
      <w:r w:rsidRPr="00687A1A">
        <w:rPr>
          <w:rFonts w:ascii="Segoe UI" w:hAnsi="Segoe UI" w:cs="Segoe UI"/>
          <w:color w:val="auto"/>
          <w:sz w:val="22"/>
          <w:szCs w:val="22"/>
        </w:rPr>
        <w:t xml:space="preserve"> fully investigate the issues raised with the supply of food with users and Anglia Crown  so that improvements can be made</w:t>
      </w:r>
      <w:r w:rsidR="0054358B">
        <w:rPr>
          <w:rFonts w:ascii="Segoe UI" w:hAnsi="Segoe UI" w:cs="Segoe UI"/>
          <w:color w:val="auto"/>
          <w:sz w:val="22"/>
          <w:szCs w:val="22"/>
        </w:rPr>
        <w:t>. E</w:t>
      </w:r>
      <w:r w:rsidRPr="00687A1A">
        <w:rPr>
          <w:rFonts w:ascii="Segoe UI" w:hAnsi="Segoe UI" w:cs="Segoe UI"/>
          <w:color w:val="auto"/>
          <w:sz w:val="22"/>
          <w:szCs w:val="22"/>
        </w:rPr>
        <w:t xml:space="preserve">arly indications show that changes need to be made to the salads and sandwiches that are offered, one ward is currently sampling sandwiches from another supplier, this may lead to a change in service if </w:t>
      </w:r>
      <w:r w:rsidR="002B6594" w:rsidRPr="00687A1A">
        <w:rPr>
          <w:rFonts w:ascii="Segoe UI" w:hAnsi="Segoe UI" w:cs="Segoe UI"/>
          <w:color w:val="auto"/>
          <w:sz w:val="22"/>
          <w:szCs w:val="22"/>
        </w:rPr>
        <w:t xml:space="preserve">this indicates </w:t>
      </w:r>
      <w:r w:rsidRPr="00687A1A">
        <w:rPr>
          <w:rFonts w:ascii="Segoe UI" w:hAnsi="Segoe UI" w:cs="Segoe UI"/>
          <w:color w:val="auto"/>
          <w:sz w:val="22"/>
          <w:szCs w:val="22"/>
        </w:rPr>
        <w:t>that the quality is superior to current goods supplied, findings will be communicated to the team and users  as part of the plan</w:t>
      </w:r>
      <w:r w:rsidR="002B6594" w:rsidRPr="00687A1A">
        <w:rPr>
          <w:rFonts w:ascii="Segoe UI" w:hAnsi="Segoe UI" w:cs="Segoe UI"/>
          <w:color w:val="auto"/>
          <w:sz w:val="22"/>
          <w:szCs w:val="22"/>
        </w:rPr>
        <w:t xml:space="preserve">. </w:t>
      </w:r>
      <w:r w:rsidRPr="00687A1A">
        <w:rPr>
          <w:rFonts w:ascii="Segoe UI" w:hAnsi="Segoe UI" w:cs="Segoe UI"/>
          <w:color w:val="auto"/>
          <w:sz w:val="22"/>
          <w:szCs w:val="22"/>
        </w:rPr>
        <w:t xml:space="preserve"> </w:t>
      </w:r>
    </w:p>
    <w:p w:rsidR="00852C3E" w:rsidRPr="00687A1A" w:rsidRDefault="00852C3E" w:rsidP="00852C3E">
      <w:pPr>
        <w:rPr>
          <w:rFonts w:ascii="Segoe UI" w:hAnsi="Segoe UI" w:cs="Segoe UI"/>
          <w:color w:val="auto"/>
          <w:sz w:val="22"/>
          <w:szCs w:val="22"/>
        </w:rPr>
      </w:pPr>
    </w:p>
    <w:p w:rsidR="00852C3E" w:rsidRPr="00687A1A" w:rsidRDefault="00BA52D4" w:rsidP="00852C3E">
      <w:pPr>
        <w:rPr>
          <w:rFonts w:ascii="Segoe UI" w:hAnsi="Segoe UI" w:cs="Segoe UI"/>
          <w:color w:val="auto"/>
          <w:sz w:val="22"/>
          <w:szCs w:val="22"/>
        </w:rPr>
      </w:pPr>
      <w:r>
        <w:rPr>
          <w:rFonts w:ascii="Segoe UI" w:hAnsi="Segoe UI" w:cs="Segoe UI"/>
          <w:b/>
          <w:noProof/>
          <w:color w:val="auto"/>
          <w:sz w:val="22"/>
          <w:szCs w:val="22"/>
          <w:lang w:eastAsia="en-GB"/>
        </w:rPr>
        <w:t>2.</w:t>
      </w:r>
      <w:r w:rsidR="0054358B" w:rsidRPr="0054358B">
        <w:rPr>
          <w:rFonts w:ascii="Segoe UI" w:hAnsi="Segoe UI" w:cs="Segoe UI"/>
          <w:b/>
          <w:noProof/>
          <w:color w:val="auto"/>
          <w:sz w:val="22"/>
          <w:szCs w:val="22"/>
          <w:lang w:eastAsia="en-GB"/>
        </w:rPr>
        <w:t xml:space="preserve"> </w:t>
      </w:r>
      <w:r w:rsidR="00852C3E" w:rsidRPr="00687A1A">
        <w:rPr>
          <w:rFonts w:ascii="Segoe UI" w:hAnsi="Segoe UI" w:cs="Segoe UI"/>
          <w:b/>
          <w:noProof/>
          <w:color w:val="auto"/>
          <w:sz w:val="22"/>
          <w:szCs w:val="22"/>
          <w:u w:val="single"/>
          <w:lang w:eastAsia="en-GB"/>
        </w:rPr>
        <w:t>Friends and Family test pilot</w:t>
      </w:r>
      <w:r w:rsidR="002B6594" w:rsidRPr="00687A1A">
        <w:rPr>
          <w:rFonts w:ascii="Segoe UI" w:hAnsi="Segoe UI" w:cs="Segoe UI"/>
          <w:b/>
          <w:noProof/>
          <w:color w:val="auto"/>
          <w:sz w:val="22"/>
          <w:szCs w:val="22"/>
          <w:u w:val="single"/>
          <w:lang w:eastAsia="en-GB"/>
        </w:rPr>
        <w:t>:</w:t>
      </w:r>
      <w:r w:rsidR="00AD02A2" w:rsidRPr="00BA52D4">
        <w:rPr>
          <w:rFonts w:ascii="Segoe UI" w:hAnsi="Segoe UI" w:cs="Segoe UI"/>
          <w:b/>
          <w:noProof/>
          <w:color w:val="auto"/>
          <w:sz w:val="22"/>
          <w:szCs w:val="22"/>
          <w:lang w:eastAsia="en-GB"/>
        </w:rPr>
        <w:t xml:space="preserve"> </w:t>
      </w:r>
      <w:r>
        <w:rPr>
          <w:rFonts w:ascii="Segoe UI" w:hAnsi="Segoe UI" w:cs="Segoe UI"/>
          <w:b/>
          <w:noProof/>
          <w:color w:val="auto"/>
          <w:sz w:val="22"/>
          <w:szCs w:val="22"/>
          <w:lang w:eastAsia="en-GB"/>
        </w:rPr>
        <w:t xml:space="preserve"> </w:t>
      </w:r>
      <w:r w:rsidR="002B6594" w:rsidRPr="00687A1A">
        <w:rPr>
          <w:rFonts w:ascii="Segoe UI" w:hAnsi="Segoe UI" w:cs="Segoe UI"/>
          <w:noProof/>
          <w:color w:val="auto"/>
          <w:sz w:val="22"/>
          <w:szCs w:val="22"/>
          <w:lang w:eastAsia="en-GB"/>
        </w:rPr>
        <w:t>I</w:t>
      </w:r>
      <w:r w:rsidR="00852C3E" w:rsidRPr="00687A1A">
        <w:rPr>
          <w:rFonts w:ascii="Segoe UI" w:hAnsi="Segoe UI" w:cs="Segoe UI"/>
          <w:noProof/>
          <w:color w:val="auto"/>
          <w:sz w:val="22"/>
          <w:szCs w:val="22"/>
          <w:lang w:eastAsia="en-GB"/>
        </w:rPr>
        <w:t xml:space="preserve">n the Febraury </w:t>
      </w:r>
      <w:r w:rsidR="002B6594" w:rsidRPr="00687A1A">
        <w:rPr>
          <w:rFonts w:ascii="Segoe UI" w:hAnsi="Segoe UI" w:cs="Segoe UI"/>
          <w:noProof/>
          <w:color w:val="auto"/>
          <w:sz w:val="22"/>
          <w:szCs w:val="22"/>
          <w:lang w:eastAsia="en-GB"/>
        </w:rPr>
        <w:t xml:space="preserve">the Board of Directors </w:t>
      </w:r>
      <w:r w:rsidR="00852C3E" w:rsidRPr="00687A1A">
        <w:rPr>
          <w:rFonts w:ascii="Segoe UI" w:hAnsi="Segoe UI" w:cs="Segoe UI"/>
          <w:noProof/>
          <w:color w:val="auto"/>
          <w:sz w:val="22"/>
          <w:szCs w:val="22"/>
          <w:lang w:eastAsia="en-GB"/>
        </w:rPr>
        <w:t xml:space="preserve">were informed about  the requirement to implement the </w:t>
      </w:r>
      <w:r w:rsidR="00852C3E" w:rsidRPr="00687A1A">
        <w:rPr>
          <w:rFonts w:ascii="Segoe UI" w:hAnsi="Segoe UI" w:cs="Segoe UI"/>
          <w:color w:val="auto"/>
          <w:sz w:val="22"/>
          <w:szCs w:val="22"/>
        </w:rPr>
        <w:t xml:space="preserve">F&amp;F test in the Community Hospitals and Minor Injuries Units (MIU) from April 2013. During quarter 4 we undertook a pilot testing 4 methods of surveying to see which may be the most productive. The Community Hospitals and Abingdon and Witney MIUs patients were given on discharge or departure a postcard with the test question and four follow up questions which could be returned via freepost or completed on site and placed in a comments box. The postcard also contains information about how the patient could either complete the survey online or phone a free phone number and have the questions asked of them. Henley MIU had an electronic kiosk in the area outside the treatment room where a patient could complete it on site but with privacy. </w:t>
      </w:r>
    </w:p>
    <w:p w:rsidR="00852C3E" w:rsidRPr="00687A1A" w:rsidRDefault="00852C3E" w:rsidP="00852C3E">
      <w:pPr>
        <w:rPr>
          <w:rFonts w:ascii="Segoe UI" w:hAnsi="Segoe UI" w:cs="Segoe UI"/>
          <w:color w:val="auto"/>
          <w:sz w:val="22"/>
          <w:szCs w:val="22"/>
        </w:rPr>
      </w:pP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The pilot was run from 14</w:t>
      </w:r>
      <w:r w:rsidRPr="00687A1A">
        <w:rPr>
          <w:rFonts w:ascii="Segoe UI" w:hAnsi="Segoe UI" w:cs="Segoe UI"/>
          <w:color w:val="auto"/>
          <w:sz w:val="22"/>
          <w:szCs w:val="22"/>
          <w:vertAlign w:val="superscript"/>
        </w:rPr>
        <w:t>th</w:t>
      </w:r>
      <w:r w:rsidRPr="00687A1A">
        <w:rPr>
          <w:rFonts w:ascii="Segoe UI" w:hAnsi="Segoe UI" w:cs="Segoe UI"/>
          <w:color w:val="auto"/>
          <w:sz w:val="22"/>
          <w:szCs w:val="22"/>
        </w:rPr>
        <w:t xml:space="preserve"> Jan to 20</w:t>
      </w:r>
      <w:r w:rsidRPr="00687A1A">
        <w:rPr>
          <w:rFonts w:ascii="Segoe UI" w:hAnsi="Segoe UI" w:cs="Segoe UI"/>
          <w:color w:val="auto"/>
          <w:sz w:val="22"/>
          <w:szCs w:val="22"/>
          <w:vertAlign w:val="superscript"/>
        </w:rPr>
        <w:t>th</w:t>
      </w:r>
      <w:r w:rsidRPr="00687A1A">
        <w:rPr>
          <w:rFonts w:ascii="Segoe UI" w:hAnsi="Segoe UI" w:cs="Segoe UI"/>
          <w:color w:val="auto"/>
          <w:sz w:val="22"/>
          <w:szCs w:val="22"/>
        </w:rPr>
        <w:t xml:space="preserve"> March 2013 there were 198 responses in total from the following sources;</w:t>
      </w:r>
    </w:p>
    <w:p w:rsidR="00852C3E" w:rsidRPr="00687A1A" w:rsidRDefault="00852C3E" w:rsidP="00852C3E">
      <w:pPr>
        <w:pStyle w:val="ListParagraph"/>
        <w:numPr>
          <w:ilvl w:val="0"/>
          <w:numId w:val="20"/>
        </w:numPr>
        <w:spacing w:after="200" w:line="276" w:lineRule="auto"/>
        <w:ind w:left="0"/>
        <w:contextualSpacing/>
        <w:rPr>
          <w:rFonts w:ascii="Segoe UI" w:hAnsi="Segoe UI" w:cs="Segoe UI"/>
          <w:color w:val="auto"/>
        </w:rPr>
      </w:pPr>
      <w:r w:rsidRPr="00687A1A">
        <w:rPr>
          <w:rFonts w:ascii="Segoe UI" w:hAnsi="Segoe UI" w:cs="Segoe UI"/>
          <w:color w:val="auto"/>
        </w:rPr>
        <w:t>on-line survey – 5</w:t>
      </w:r>
    </w:p>
    <w:p w:rsidR="00852C3E" w:rsidRPr="00687A1A" w:rsidRDefault="00852C3E" w:rsidP="00852C3E">
      <w:pPr>
        <w:pStyle w:val="ListParagraph"/>
        <w:numPr>
          <w:ilvl w:val="0"/>
          <w:numId w:val="20"/>
        </w:numPr>
        <w:spacing w:after="200" w:line="276" w:lineRule="auto"/>
        <w:ind w:left="0"/>
        <w:contextualSpacing/>
        <w:rPr>
          <w:rFonts w:ascii="Segoe UI" w:hAnsi="Segoe UI" w:cs="Segoe UI"/>
          <w:color w:val="auto"/>
        </w:rPr>
      </w:pPr>
      <w:r w:rsidRPr="00687A1A">
        <w:rPr>
          <w:rFonts w:ascii="Segoe UI" w:hAnsi="Segoe UI" w:cs="Segoe UI"/>
          <w:color w:val="auto"/>
        </w:rPr>
        <w:t>postcards – 157</w:t>
      </w:r>
    </w:p>
    <w:p w:rsidR="00852C3E" w:rsidRPr="00687A1A" w:rsidRDefault="00852C3E" w:rsidP="00852C3E">
      <w:pPr>
        <w:pStyle w:val="ListParagraph"/>
        <w:numPr>
          <w:ilvl w:val="0"/>
          <w:numId w:val="20"/>
        </w:numPr>
        <w:spacing w:after="200" w:line="276" w:lineRule="auto"/>
        <w:ind w:left="0"/>
        <w:contextualSpacing/>
        <w:rPr>
          <w:rFonts w:ascii="Segoe UI" w:hAnsi="Segoe UI" w:cs="Segoe UI"/>
          <w:color w:val="auto"/>
        </w:rPr>
      </w:pPr>
      <w:r w:rsidRPr="00687A1A">
        <w:rPr>
          <w:rFonts w:ascii="Segoe UI" w:hAnsi="Segoe UI" w:cs="Segoe UI"/>
          <w:color w:val="auto"/>
        </w:rPr>
        <w:t>kiosk – 36</w:t>
      </w:r>
    </w:p>
    <w:p w:rsidR="00852C3E" w:rsidRPr="00687A1A" w:rsidRDefault="00852C3E" w:rsidP="00852C3E">
      <w:pPr>
        <w:pStyle w:val="ListParagraph"/>
        <w:numPr>
          <w:ilvl w:val="0"/>
          <w:numId w:val="20"/>
        </w:numPr>
        <w:spacing w:after="200" w:line="276" w:lineRule="auto"/>
        <w:ind w:left="0"/>
        <w:contextualSpacing/>
        <w:rPr>
          <w:rFonts w:ascii="Segoe UI" w:hAnsi="Segoe UI" w:cs="Segoe UI"/>
          <w:color w:val="auto"/>
        </w:rPr>
      </w:pPr>
      <w:r w:rsidRPr="00687A1A">
        <w:rPr>
          <w:rFonts w:ascii="Segoe UI" w:hAnsi="Segoe UI" w:cs="Segoe UI"/>
          <w:color w:val="auto"/>
        </w:rPr>
        <w:t>telephone - 0</w:t>
      </w: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The Department of Health expects a response rate of 15%; the Trust during the pilot achieved a 4% response rate which poses a real challenge to prepare for the F&amp;F test being a mandatory requirement by April 2014. In the meantime the Trust is expected to publish its net promoter score for Community Hospitals and MIUs and submit the score to the Local Area Team.</w:t>
      </w:r>
    </w:p>
    <w:p w:rsidR="00852C3E" w:rsidRPr="00687A1A" w:rsidRDefault="00852C3E" w:rsidP="00852C3E">
      <w:pPr>
        <w:rPr>
          <w:rFonts w:ascii="Segoe UI" w:hAnsi="Segoe UI" w:cs="Segoe UI"/>
          <w:color w:val="auto"/>
          <w:sz w:val="22"/>
          <w:szCs w:val="22"/>
        </w:rPr>
      </w:pP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The net promoter score is calculated using the proportion of patients who would strongly recommend the service minus those who would not recommend it, or who are indifferent. Those respondents who answer the question as don’t know or blank are excluded from the calculation in line with national reporting guidance. During the pilot the Trusts NPS (net promoter score) was 65.</w:t>
      </w:r>
    </w:p>
    <w:p w:rsidR="00852C3E" w:rsidRPr="00687A1A" w:rsidRDefault="00852C3E" w:rsidP="00852C3E">
      <w:pPr>
        <w:rPr>
          <w:rFonts w:ascii="Segoe UI" w:hAnsi="Segoe UI" w:cs="Segoe UI"/>
          <w:color w:val="auto"/>
          <w:sz w:val="22"/>
          <w:szCs w:val="22"/>
        </w:rPr>
      </w:pPr>
    </w:p>
    <w:p w:rsidR="00852C3E" w:rsidRPr="00687A1A" w:rsidRDefault="004E6E06" w:rsidP="00852C3E">
      <w:pPr>
        <w:rPr>
          <w:rFonts w:ascii="Segoe UI" w:hAnsi="Segoe UI" w:cs="Segoe UI"/>
          <w:color w:val="auto"/>
          <w:sz w:val="22"/>
          <w:szCs w:val="22"/>
        </w:rPr>
      </w:pPr>
      <w:r>
        <w:rPr>
          <w:rFonts w:ascii="Segoe UI" w:hAnsi="Segoe UI" w:cs="Segoe UI"/>
          <w:noProof/>
          <w:color w:val="auto"/>
          <w:sz w:val="22"/>
          <w:szCs w:val="22"/>
          <w:lang w:val="en-GB" w:eastAsia="en-GB"/>
        </w:rPr>
        <w:pict>
          <v:rect id="Rectangle 4" o:spid="_x0000_s1027" style="position:absolute;left:0;text-align:left;margin-left:-12.55pt;margin-top:5.55pt;width:139.5pt;height:7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PPKgIAAE8EAAAOAAAAZHJzL2Uyb0RvYy54bWysVNuO0zAQfUfiHyy/0zSh3e1GTVerLkVI&#10;C6xY+ADHcRIL3xi7TcvX79hpSxd4QuTB8njGxzPnzGR5u9eK7AR4aU1F88mUEmG4baTpKvrt6+bN&#10;ghIfmGmYskZU9CA8vV29frUcXCkK21vVCCAIYnw5uIr2IbgyyzzvhWZ+Yp0w6GwtaBbQhC5rgA2I&#10;rlVWTKdX2WChcWC58B5P70cnXSX8thU8fG5bLwJRFcXcQlohrXVcs9WSlR0w10t+TIP9QxaaSYOP&#10;nqHuWWBkC/IPKC05WG/bMOFWZ7ZtJRepBqwmn/5WzVPPnEi1IDnenWny/w+Wf9o9ApENaldQYphG&#10;jb4ga8x0SpBZ5GdwvsSwJ/cIsULvHiz/7omx6x6jxB2AHXrBGswqj/HZiwvR8HiV1MNH2yA62wab&#10;qNq3oCMgkkD2SZHDWRGxD4TjYX59nV/NUTiOvptivnibJMtYebrtwIf3wmoSNxUFzD2hs92DDzEb&#10;Vp5CUvZWyWYjlUoGdPVaAdkx7I5N+lIBWORlmDJkwNfnxTwhv/D5S4hp+v4GoWXANldSV3RxDmJl&#10;pO2daVITBibVuMeUlTnyGKkbJQj7ej8KdRKlts0BiQU7djVOIW56Cz8pGbCjK+p/bBkIStQHg+Lc&#10;5LNZHIFkzObXBRpw6akvPcxwhKpooGTcrsM4NlsHsuvxpTyxYewdCtrKxHUUe8zqmD52bZLgOGFx&#10;LC7tFPXrP7B6BgAA//8DAFBLAwQUAAYACAAAACEAS7nYjN8AAAAKAQAADwAAAGRycy9kb3ducmV2&#10;LnhtbEyPQU+DQBCF7yb+h82YeGsXaGgEWRqjqYnHll68DewIKLtL2KVFf73jyZ4mM+/lzfeK3WIG&#10;cabJ984qiNcRCLKN071tFZyq/eoBhA9oNQ7OkoJv8rArb28KzLW72AOdj6EVHGJ9jgq6EMZcSt90&#10;ZNCv3UiWtQ83GQy8Tq3UE1443AwyiaKtNNhb/tDhSM8dNV/H2Sio++SEP4fqNTLZfhPelupzfn9R&#10;6v5ueXoEEWgJ/2b4w2d0KJmpdrPVXgwKVkkas5WFmCcbknSTgaj5kG4zkGUhryuUvwAAAP//AwBQ&#10;SwECLQAUAAYACAAAACEAtoM4kv4AAADhAQAAEwAAAAAAAAAAAAAAAAAAAAAAW0NvbnRlbnRfVHlw&#10;ZXNdLnhtbFBLAQItABQABgAIAAAAIQA4/SH/1gAAAJQBAAALAAAAAAAAAAAAAAAAAC8BAABfcmVs&#10;cy8ucmVsc1BLAQItABQABgAIAAAAIQCEg5PPKgIAAE8EAAAOAAAAAAAAAAAAAAAAAC4CAABkcnMv&#10;ZTJvRG9jLnhtbFBLAQItABQABgAIAAAAIQBLudiM3wAAAAoBAAAPAAAAAAAAAAAAAAAAAIQEAABk&#10;cnMvZG93bnJldi54bWxQSwUGAAAAAAQABADzAAAAkAUAAAAA&#10;">
            <v:textbox>
              <w:txbxContent>
                <w:p w:rsidR="00CE493F" w:rsidRPr="00CE6ECB" w:rsidRDefault="00CE493F" w:rsidP="00852C3E">
                  <w:pPr>
                    <w:rPr>
                      <w:rFonts w:ascii="Segoe UI" w:hAnsi="Segoe UI" w:cs="Segoe UI"/>
                      <w:color w:val="auto"/>
                      <w:sz w:val="20"/>
                      <w:szCs w:val="20"/>
                    </w:rPr>
                  </w:pPr>
                  <w:r w:rsidRPr="00CE6ECB">
                    <w:rPr>
                      <w:rFonts w:ascii="Segoe UI" w:hAnsi="Segoe UI" w:cs="Segoe UI"/>
                      <w:color w:val="auto"/>
                      <w:sz w:val="20"/>
                      <w:szCs w:val="20"/>
                    </w:rPr>
                    <w:t xml:space="preserve">% of respondents who said extremely likely to recommend (133 divide 191 x 100 = </w:t>
                  </w:r>
                  <w:r w:rsidRPr="00CE6ECB">
                    <w:rPr>
                      <w:rFonts w:ascii="Segoe UI" w:hAnsi="Segoe UI" w:cs="Segoe UI"/>
                      <w:b/>
                      <w:color w:val="auto"/>
                      <w:sz w:val="20"/>
                      <w:szCs w:val="20"/>
                    </w:rPr>
                    <w:t>69.63</w:t>
                  </w:r>
                  <w:r w:rsidRPr="00CE6ECB">
                    <w:rPr>
                      <w:rFonts w:ascii="Segoe UI" w:hAnsi="Segoe UI" w:cs="Segoe UI"/>
                      <w:color w:val="auto"/>
                      <w:sz w:val="20"/>
                      <w:szCs w:val="20"/>
                    </w:rPr>
                    <w:t>)</w:t>
                  </w:r>
                </w:p>
              </w:txbxContent>
            </v:textbox>
          </v:rect>
        </w:pict>
      </w:r>
      <w:r>
        <w:rPr>
          <w:rFonts w:ascii="Segoe UI" w:hAnsi="Segoe UI" w:cs="Segoe UI"/>
          <w:noProof/>
          <w:color w:val="auto"/>
          <w:sz w:val="22"/>
          <w:szCs w:val="22"/>
          <w:lang w:val="en-GB" w:eastAsia="en-GB"/>
        </w:rPr>
        <w:pict>
          <v:rect id="Rectangle 5" o:spid="_x0000_s1028" style="position:absolute;left:0;text-align:left;margin-left:205.5pt;margin-top:1.4pt;width:156.2pt;height:7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QKgIAAE8EAAAOAAAAZHJzL2Uyb0RvYy54bWysVNuO0zAQfUfiHyy/0zTdlrZR09WqSxHS&#10;AisWPsBxnMTCN8Zu0/L1O3ba0gWeEHmwPJnxyZlzxlndHrQiewFeWlPSfDSmRBhua2nakn77un2z&#10;oMQHZmqmrBElPQpPb9evX616V4iJ7ayqBRAEMb7oXUm7EFyRZZ53QjM/sk4YTDYWNAsYQpvVwHpE&#10;1yqbjMdvs95C7cBy4T2+vR+SdJ3wm0bw8LlpvAhElRS5hbRCWqu4ZusVK1pgrpP8RIP9AwvNpMGP&#10;XqDuWWBkB/IPKC05WG+bMOJWZ7ZpJBepB+wmH//WzVPHnEi9oDjeXWTy/w+Wf9o/ApE1epdTYphG&#10;j76gasy0SpBZ1Kd3vsCyJ/cIsUPvHiz/7omxmw6rxB2A7TvBamSVx/rsxYEYeDxKqv6jrRGd7YJN&#10;Uh0a0BEQRSCH5Mjx4og4BMLxZb5c3MynaBzH3HK+mN0kShkrzqcd+PBeWE3ipqSA3BM62z/4ENmw&#10;4lyS2Fsl661UKgXQVhsFZM9wOrbpSQ1gk9dlypAevz6bzBLyi5y/hhin528QWgYccyV1SReXIlZE&#10;2d6ZOg1hYFINe6SszEnHKN1gQThUh2TU5GxKZesjCgt2mGq8hbjpLPykpMeJLqn/sWMgKFEfDJqz&#10;zKdRyZCC6Ww+wQCuM9V1hhmOUCUNlAzbTRiuzc6BbDv8Up7UMPYODW1k0jqaPbA60cepTRacbli8&#10;Ftdxqvr1H1g/AwAA//8DAFBLAwQUAAYACAAAACEAbVk3St4AAAAJAQAADwAAAGRycy9kb3ducmV2&#10;LnhtbEyPQU+DQBCF7yb+h82YeLMLtFaLLI3R1MRjSy/eBhgBZWcJu7Tor3c86XHyXt58X7adba9O&#10;NPrOsYF4EYEirlzdcWPgWOxu7kH5gFxj75gMfJGHbX55kWFauzPv6XQIjZIR9ikaaEMYUq191ZJF&#10;v3ADsWTvbrQY5BwbXY94lnHb6ySK1tpix/KhxYGeWqo+D5M1UHbJEb/3xUtkN7tleJ2Lj+nt2Zjr&#10;q/nxAVSgOfyV4Rdf0CEXptJNXHvVG1jFsbgEA4kYSH6XLFegSinerjeg80z/N8h/AAAA//8DAFBL&#10;AQItABQABgAIAAAAIQC2gziS/gAAAOEBAAATAAAAAAAAAAAAAAAAAAAAAABbQ29udGVudF9UeXBl&#10;c10ueG1sUEsBAi0AFAAGAAgAAAAhADj9If/WAAAAlAEAAAsAAAAAAAAAAAAAAAAALwEAAF9yZWxz&#10;Ly5yZWxzUEsBAi0AFAAGAAgAAAAhAP6CrJAqAgAATwQAAA4AAAAAAAAAAAAAAAAALgIAAGRycy9l&#10;Mm9Eb2MueG1sUEsBAi0AFAAGAAgAAAAhAG1ZN0reAAAACQEAAA8AAAAAAAAAAAAAAAAAhAQAAGRy&#10;cy9kb3ducmV2LnhtbFBLBQYAAAAABAAEAPMAAACPBQAAAAA=&#10;">
            <v:textbox>
              <w:txbxContent>
                <w:p w:rsidR="00CE493F" w:rsidRPr="00CE6ECB" w:rsidRDefault="00CE493F" w:rsidP="00852C3E">
                  <w:pPr>
                    <w:rPr>
                      <w:rFonts w:ascii="Segoe UI" w:hAnsi="Segoe UI" w:cs="Segoe UI"/>
                      <w:sz w:val="20"/>
                      <w:szCs w:val="20"/>
                    </w:rPr>
                  </w:pPr>
                  <w:r w:rsidRPr="00CE6ECB">
                    <w:rPr>
                      <w:rFonts w:ascii="Segoe UI" w:hAnsi="Segoe UI" w:cs="Segoe UI"/>
                      <w:color w:val="auto"/>
                      <w:sz w:val="20"/>
                      <w:szCs w:val="20"/>
                    </w:rPr>
                    <w:t>% of respondents who would not recommend (neither likely or unlikely, unlikely and extremely unlikely) (9 divide 191 x</w:t>
                  </w:r>
                  <w:r w:rsidRPr="00CE6ECB">
                    <w:rPr>
                      <w:rFonts w:ascii="Segoe UI" w:hAnsi="Segoe UI" w:cs="Segoe UI"/>
                      <w:sz w:val="20"/>
                      <w:szCs w:val="20"/>
                    </w:rPr>
                    <w:t xml:space="preserve"> </w:t>
                  </w:r>
                  <w:r w:rsidRPr="00CE6ECB">
                    <w:rPr>
                      <w:rFonts w:ascii="Segoe UI" w:hAnsi="Segoe UI" w:cs="Segoe UI"/>
                      <w:color w:val="auto"/>
                      <w:sz w:val="20"/>
                      <w:szCs w:val="20"/>
                    </w:rPr>
                    <w:t xml:space="preserve">100 = </w:t>
                  </w:r>
                  <w:r w:rsidRPr="00CE6ECB">
                    <w:rPr>
                      <w:rFonts w:ascii="Segoe UI" w:hAnsi="Segoe UI" w:cs="Segoe UI"/>
                      <w:b/>
                      <w:color w:val="auto"/>
                      <w:sz w:val="20"/>
                      <w:szCs w:val="20"/>
                    </w:rPr>
                    <w:t>4.71</w:t>
                  </w:r>
                  <w:r w:rsidRPr="00CE6ECB">
                    <w:rPr>
                      <w:rFonts w:ascii="Segoe UI" w:hAnsi="Segoe UI" w:cs="Segoe UI"/>
                      <w:color w:val="auto"/>
                      <w:sz w:val="20"/>
                      <w:szCs w:val="20"/>
                    </w:rPr>
                    <w:t>)</w:t>
                  </w:r>
                </w:p>
                <w:p w:rsidR="00CE493F" w:rsidRDefault="00CE493F" w:rsidP="00852C3E"/>
              </w:txbxContent>
            </v:textbox>
          </v:rect>
        </w:pict>
      </w:r>
      <w:r>
        <w:rPr>
          <w:rFonts w:ascii="Segoe UI" w:hAnsi="Segoe UI" w:cs="Segoe UI"/>
          <w:noProof/>
          <w:color w:val="auto"/>
          <w:sz w:val="22"/>
          <w:szCs w:val="22"/>
          <w:lang w:val="en-GB" w:eastAsia="en-GB"/>
        </w:rPr>
        <w:pict>
          <v:rect id="Rectangle 7" o:spid="_x0000_s1029" style="position:absolute;left:0;text-align:left;margin-left:380.45pt;margin-top:13.4pt;width:156.7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58pJgIAAE8EAAAOAAAAZHJzL2Uyb0RvYy54bWysVNtu2zAMfR+wfxD0vtjOkqUx4hRFugwD&#10;uq1Ytw+QZdkWptsoJU729aXkNM0u2MMwPwikSB2Sh6RX1wetyF6Al9ZUtJjklAjDbSNNV9GvX7av&#10;rijxgZmGKWtERY/C0+v1yxerwZVianurGgEEQYwvB1fRPgRXZpnnvdDMT6wTBo2tBc0CqtBlDbAB&#10;0bXKpnn+JhssNA4sF97j7e1opOuE37aCh09t60UgqqKYW0gnpLOOZ7ZesbID5nrJT2mwf8hCM2kw&#10;6BnqlgVGdiB/g9KSg/W2DRNudWbbVnKRasBqivyXah565kSqBcnx7kyT/3+w/OP+HohssHdIj2Ea&#10;e/QZWWOmU4IsIj+D8yW6Pbh7iBV6d2f5N0+M3fToJW4A7NAL1mBWRfTPfnoQFY9PST18sA2is12w&#10;iapDCzoCIgnkkDpyPHdEHALheFksl/liOqeEo20+my5RjiFY+fTagQ/vhNUkChUFzD2hs/2dD6Pr&#10;k0vK3irZbKVSSYGu3igge4bTsU3fCd1fuilDhoou5xj77xB5+v4EoWXAMVdSV/Tq7MTKSNtb02Ca&#10;rAxMqlHG6pQ58RipG1sQDvUhNep1DBBprW1zRGLBjlONW4hCb+EHJQNOdEX99x0DQYl6b7A5y2I2&#10;iyuQlNl8MUUFLi31pYUZjlAVDZSM4iaMa7NzILseIxWJDWNvsKGtTFw/Z3VKH6c2deu0YXEtLvXk&#10;9fwfWD8CAAD//wMAUEsDBBQABgAIAAAAIQCW/4pF4AAAAAsBAAAPAAAAZHJzL2Rvd25yZXYueG1s&#10;TI/BTsMwDIbvSLxDZCRuLFk3daxrOiHQkDhu3YWb24a2o3GqJt0KT493Gjdb/vT7+9PtZDtxNoNv&#10;HWmYzxQIQ6WrWqo1HPPd0zMIH5Aq7BwZDT/Gwza7v0sxqdyF9uZ8CLXgEPIJamhC6BMpfdkYi37m&#10;ekN8+3KDxcDrUMtqwAuH205GSsXSYkv8ocHevDam/D6MVkPRRkf83efvyq53i/Ax5afx803rx4fp&#10;ZQMimCncYLjqszpk7FS4kSovOg2rWK0Z1RDFXOEKqNVyCaLgaR4tQGap/N8h+wMAAP//AwBQSwEC&#10;LQAUAAYACAAAACEAtoM4kv4AAADhAQAAEwAAAAAAAAAAAAAAAAAAAAAAW0NvbnRlbnRfVHlwZXNd&#10;LnhtbFBLAQItABQABgAIAAAAIQA4/SH/1gAAAJQBAAALAAAAAAAAAAAAAAAAAC8BAABfcmVscy8u&#10;cmVsc1BLAQItABQABgAIAAAAIQB5R58pJgIAAE8EAAAOAAAAAAAAAAAAAAAAAC4CAABkcnMvZTJv&#10;RG9jLnhtbFBLAQItABQABgAIAAAAIQCW/4pF4AAAAAsBAAAPAAAAAAAAAAAAAAAAAIAEAABkcnMv&#10;ZG93bnJldi54bWxQSwUGAAAAAAQABADzAAAAjQUAAAAA&#10;">
            <v:textbox>
              <w:txbxContent>
                <w:p w:rsidR="00CE493F" w:rsidRPr="00CE6ECB" w:rsidRDefault="00CE493F" w:rsidP="00852C3E">
                  <w:pPr>
                    <w:rPr>
                      <w:rFonts w:ascii="Segoe UI" w:hAnsi="Segoe UI" w:cs="Segoe UI"/>
                      <w:color w:val="auto"/>
                      <w:sz w:val="20"/>
                      <w:szCs w:val="20"/>
                    </w:rPr>
                  </w:pPr>
                  <w:r w:rsidRPr="00CE6ECB">
                    <w:rPr>
                      <w:rFonts w:ascii="Segoe UI" w:hAnsi="Segoe UI" w:cs="Segoe UI"/>
                      <w:b/>
                      <w:color w:val="auto"/>
                      <w:sz w:val="20"/>
                      <w:szCs w:val="20"/>
                    </w:rPr>
                    <w:t>Net promoter score = 65</w:t>
                  </w:r>
                  <w:r w:rsidRPr="00CE6ECB">
                    <w:rPr>
                      <w:rFonts w:ascii="Segoe UI" w:hAnsi="Segoe UI" w:cs="Segoe UI"/>
                      <w:color w:val="auto"/>
                      <w:sz w:val="20"/>
                      <w:szCs w:val="20"/>
                    </w:rPr>
                    <w:t xml:space="preserve"> (out of a possible 100)</w:t>
                  </w:r>
                </w:p>
              </w:txbxContent>
            </v:textbox>
          </v:rect>
        </w:pict>
      </w:r>
    </w:p>
    <w:p w:rsidR="00852C3E" w:rsidRPr="00687A1A" w:rsidRDefault="00852C3E" w:rsidP="00852C3E">
      <w:pPr>
        <w:rPr>
          <w:rFonts w:ascii="Segoe UI" w:hAnsi="Segoe UI" w:cs="Segoe UI"/>
          <w:color w:val="auto"/>
          <w:sz w:val="22"/>
          <w:szCs w:val="22"/>
        </w:rPr>
      </w:pPr>
    </w:p>
    <w:p w:rsidR="00852C3E" w:rsidRPr="00687A1A" w:rsidRDefault="004E6E06" w:rsidP="00852C3E">
      <w:pPr>
        <w:rPr>
          <w:rFonts w:ascii="Segoe UI" w:hAnsi="Segoe UI" w:cs="Segoe UI"/>
          <w:color w:val="auto"/>
          <w:sz w:val="22"/>
          <w:szCs w:val="22"/>
        </w:rPr>
      </w:pPr>
      <w:r>
        <w:rPr>
          <w:rFonts w:ascii="Segoe UI" w:hAnsi="Segoe UI" w:cs="Segoe UI"/>
          <w:noProof/>
          <w:color w:val="auto"/>
          <w:sz w:val="22"/>
          <w:szCs w:val="22"/>
          <w:lang w:val="en-GB" w:eastAsia="en-GB"/>
        </w:rPr>
        <w:pict>
          <v:shapetype id="_x0000_t32" coordsize="21600,21600" o:spt="32" o:oned="t" path="m,l21600,21600e" filled="f">
            <v:path arrowok="t" fillok="f" o:connecttype="none"/>
            <o:lock v:ext="edit" shapetype="t"/>
          </v:shapetype>
          <v:shape id="AutoShape 8" o:spid="_x0000_s1032" type="#_x0000_t32" style="position:absolute;left:0;text-align:left;margin-left:361.7pt;margin-top:5.1pt;width:18.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E/MAIAAFwEAAAOAAAAZHJzL2Uyb0RvYy54bWysVM2O2jAQvlfqO1i+QwgLW4gIq1UCvWxb&#10;pN0+gLEdYtXxWLYhoKrv3rH5aXd7qarm4IwzM99885fFw7HT5CCdV2BKmg9HlEjDQSizK+nXl/Vg&#10;RokPzAimwciSnqSnD8v37xa9LeQYWtBCOoIgxhe9LWkbgi2yzPNWdswPwUqDygZcxwJe3S4TjvWI&#10;3ulsPBrdZz04YR1w6T1+rc9Kukz4TSN5+NI0XgaiS4rcQjpdOrfxzJYLVuwcs63iFxrsH1h0TBkM&#10;eoOqWWBk79QfUJ3iDjw0Ycihy6BpFJcpB8wmH73J5rllVqZcsDje3srk/x8s/3zYOKJESeeUGNZh&#10;ix73AVJkMovl6a0v0KoyGxcT5EfzbJ+Af/PEQNUys5PJ+OVk0TePHtkrl3jxFoNs+08g0IYhfqrV&#10;sXFdhMQqkGNqyenWEnkMhOPH8d0sH08p4VdVxoqrn3U+fJTQkSiU1AfH1K4NFRiDfQeXpyjs8ORD&#10;ZMWKq0MMamCttE7t14b0mP8U40SNB61EVKaL220r7ciBxQFKT0rxjZmDvREJrJVMrC5yYEqjTEKq&#10;TXAKq6UljdE6KSjREncmSmd62sSImDkSvkjnGfo+H81Xs9VsMpiM71eDyaiuB4/rajK4X+cfpvVd&#10;XVV1/iOSzydFq4SQJvK/znM++bt5uWzWeRJvE30rVPYaPVUUyV7fiXRqfez2eW62IE4bF7OLU4Aj&#10;nIwv6xZ35Pd7svr1U1j+BAAA//8DAFBLAwQUAAYACAAAACEA9xC0JN8AAAAJAQAADwAAAGRycy9k&#10;b3ducmV2LnhtbEyPwU7DMAyG70i8Q2QkbiyhoG4rTSdgQvQyJLYJccwa00Q0TtVkW8fTE8QBjvb/&#10;6ffncjG6jh1wCNaThOuJAIbUeG2plbDdPF3NgIWoSKvOE0o4YYBFdX5WqkL7I73iYR1blkooFEqC&#10;ibEvOA+NQafCxPdIKfvwg1MxjUPL9aCOqdx1PBMi505ZSheM6vHRYPO53jsJcfl+Mvlb8zC3L5vn&#10;VW6/6rpeSnl5Md7fAYs4xj8YfvSTOlTJaef3pAPrJEyzm9uEpkBkwBIwzcUc2O53wauS//+g+gYA&#10;AP//AwBQSwECLQAUAAYACAAAACEAtoM4kv4AAADhAQAAEwAAAAAAAAAAAAAAAAAAAAAAW0NvbnRl&#10;bnRfVHlwZXNdLnhtbFBLAQItABQABgAIAAAAIQA4/SH/1gAAAJQBAAALAAAAAAAAAAAAAAAAAC8B&#10;AABfcmVscy8ucmVsc1BLAQItABQABgAIAAAAIQDtbLE/MAIAAFwEAAAOAAAAAAAAAAAAAAAAAC4C&#10;AABkcnMvZTJvRG9jLnhtbFBLAQItABQABgAIAAAAIQD3ELQk3wAAAAkBAAAPAAAAAAAAAAAAAAAA&#10;AIoEAABkcnMvZG93bnJldi54bWxQSwUGAAAAAAQABADzAAAAlgUAAAAA&#10;">
            <v:stroke endarrow="block"/>
          </v:shape>
        </w:pict>
      </w:r>
      <w:r>
        <w:rPr>
          <w:rFonts w:ascii="Segoe UI" w:hAnsi="Segoe UI" w:cs="Segoe UI"/>
          <w:noProof/>
          <w:color w:val="auto"/>
          <w:sz w:val="22"/>
          <w:szCs w:val="22"/>
          <w:lang w:val="en-GB" w:eastAsia="en-GB"/>
        </w:rPr>
        <w:pict>
          <v:shape id="AutoShape 3" o:spid="_x0000_s1031" type="#_x0000_t32" style="position:absolute;left:0;text-align:left;margin-left:126.95pt;margin-top:9.6pt;width:74.2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49DOAIAAGkEAAAOAAAAZHJzL2Uyb0RvYy54bWysVMGO2jAQvVfqP1i+QxI2sBARVqsEetm2&#10;SLvt3dgOserYlm0IqOq/d2yybGkvVdUcnHE88+bNzHOWD6dOoiO3TmhV4mycYsQV1UyofYm/vGxG&#10;c4ycJ4oRqRUv8Zk7/LB6/27Zm4JPdKsl4xYBiHJFb0rcem+KJHG05R1xY224gsNG24542Np9wizp&#10;Ab2TySRNZ0mvLTNWU+4cfK0vh3gV8ZuGU/+5aRz3SJYYuPm42rjuwpqslqTYW2JaQQca5B9YdEQo&#10;SHqFqokn6GDFH1CdoFY73fgx1V2im0ZQHmuAarL0t2qeW2J4rAWa48y1Te7/wdJPx61FgpUYBqVI&#10;ByN6PHgdM6O70J7euAK8KrW1oUB6Us/mSdNvDildtUTteXR+ORuIzUJEchMSNs5Akl3/UTPwIYAf&#10;e3VqbIcaKczXEBjAoR/oFIdzvg6Hnzyi8HGRTxb3U4woHC2mk2nMRIoAEkKNdf4D1x0KRomdt0Ts&#10;W19ppUAE2l4SkOOT84HiW0AIVnojpIxakAr1Q4Jw4rQULBzGjd3vKmnRkQQ1xWdgceNm9UGxCNZy&#10;wtaD7YmQYCMfG+WtgNZJjkO2jjOMJIcLFKwLPalCRigeCA/WRVDfF+liPV/P81E+ma1HeVrXo8dN&#10;lY9mm+x+Wt/VVVVnP0I7s7xoBWNcBf6v4s7yvxPPcM0usrzK+9qo5BY9dhTIvr4j6aiDMPqLiHaa&#10;nbc2VBckAXqOzsPdCxfm1330evtDrH4CAAD//wMAUEsDBBQABgAIAAAAIQDtvwlz3wAAAAkBAAAP&#10;AAAAZHJzL2Rvd25yZXYueG1sTI/BTsMwEETvSPyDtUhcEHUwLW1DnAoBhROqGsrdjZckaryOYrdN&#10;/p7lBMfVG828zVaDa8UJ+9B40nA3SUAgld42VGnYfa5vFyBCNGRN6wk1jBhglV9eZCa1/kxbPBWx&#10;ElxCITUa6hi7VMpQ1uhMmPgOidm3752JfPaVtL05c7lrpUqSB+lMQ7xQmw6faywPxdFpeCk2s/XX&#10;zW5QY/n+UbwtDhsaX7W+vhqeHkFEHOJfGH71WR1ydtr7I9kgWg1qdr/kKIOlAsGBaaKmIPZMkjnI&#10;PJP/P8h/AAAA//8DAFBLAQItABQABgAIAAAAIQC2gziS/gAAAOEBAAATAAAAAAAAAAAAAAAAAAAA&#10;AABbQ29udGVudF9UeXBlc10ueG1sUEsBAi0AFAAGAAgAAAAhADj9If/WAAAAlAEAAAsAAAAAAAAA&#10;AAAAAAAALwEAAF9yZWxzLy5yZWxzUEsBAi0AFAAGAAgAAAAhANP3j0M4AgAAaQQAAA4AAAAAAAAA&#10;AAAAAAAALgIAAGRycy9lMm9Eb2MueG1sUEsBAi0AFAAGAAgAAAAhAO2/CXPfAAAACQEAAA8AAAAA&#10;AAAAAAAAAAAAkgQAAGRycy9kb3ducmV2LnhtbFBLBQYAAAAABAAEAPMAAACeBQAAAAA=&#10;">
            <v:stroke endarrow="block"/>
          </v:shape>
        </w:pict>
      </w:r>
      <w:r>
        <w:rPr>
          <w:rFonts w:ascii="Segoe UI" w:hAnsi="Segoe UI" w:cs="Segoe UI"/>
          <w:noProof/>
          <w:color w:val="auto"/>
          <w:sz w:val="22"/>
          <w:szCs w:val="22"/>
          <w:lang w:val="en-GB" w:eastAsia="en-GB"/>
        </w:rPr>
        <w:pict>
          <v:rect id="Rectangle 6" o:spid="_x0000_s1030" style="position:absolute;left:0;text-align:left;margin-left:138.2pt;margin-top:-.15pt;width:47.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c8KgIAAE0EAAAOAAAAZHJzL2Uyb0RvYy54bWysVNuO0zAQfUfiHyy/06RVL7tR09WqSxHS&#10;AisWPsBxnMTCN8Zuk/L1jJ22dIEnRB4sT2Z8cuaccdZ3g1bkIMBLa0o6neSUCMNtLU1b0q9fdm9u&#10;KPGBmZopa0RJj8LTu83rV+veFWJmO6tqAQRBjC96V9IuBFdkmeed0MxPrBMGk40FzQKG0GY1sB7R&#10;tcpmeb7Megu1A8uF9/j2YUzSTcJvGsHDp6bxIhBVUuQW0gppreKabdasaIG5TvITDfYPLDSTBj96&#10;gXpggZE9yD+gtORgvW3ChFud2aaRXKQesJtp/ls3zx1zIvWC4nh3kcn/P1j+8fAERNYlXVFimEaL&#10;PqNozLRKkGWUp3e+wKpn9wSxQe8eLf/mibHbDqvEPYDtO8FqJDWN9dmLAzHweJRU/QdbIzrbB5uU&#10;GhrQERA1IEMy5HgxRAyBcHy5zPN8taCEY2o2Xy0XybCMFefDDnx4J6wmcVNSQOoJnB0efYhkWHEu&#10;SeStkvVOKpUCaKutAnJgOBu79CT+2ON1mTKkL+ntYrZIyC9y/hoCueLzNwgtAw65krqkN5ciVkTV&#10;3po6jWBgUo17pKzMScao3OhAGKoh2TQ/e1LZ+oi6gh1nGu8gbjoLPyjpcZ5L6r/vGQhK1HuD3txO&#10;5/N4AVIwX6xmGMB1prrOMMMRqqSBknG7DeOl2TuQbYdfmiY1jL1HPxuZtI5ej6xO9HFmkwWn+xUv&#10;xXWcqn79BTY/AQAA//8DAFBLAwQUAAYACAAAACEA5FQaXN4AAAAIAQAADwAAAGRycy9kb3ducmV2&#10;LnhtbEyPQU+DQBCF7yb+h82YeGsXwZSWsjRGUxOPLb14W9gRqOwsYZcW/fWOJ729yXt575t8N9te&#10;XHD0nSMFD8sIBFLtTEeNglO5X6xB+KDJ6N4RKvhCD7vi9ibXmXFXOuDlGBrBJeQzraANYcik9HWL&#10;VvulG5DY+3Cj1YHPsZFm1Fcut72Mo2glre6IF1o94HOL9edxsgqqLj7p70P5GtnNPglvc3me3l+U&#10;ur+bn7YgAs7hLwy/+IwOBTNVbiLjRa8gTlePHFWwSECwn6TRBkTFYp2CLHL5/4HiBwAA//8DAFBL&#10;AQItABQABgAIAAAAIQC2gziS/gAAAOEBAAATAAAAAAAAAAAAAAAAAAAAAABbQ29udGVudF9UeXBl&#10;c10ueG1sUEsBAi0AFAAGAAgAAAAhADj9If/WAAAAlAEAAAsAAAAAAAAAAAAAAAAALwEAAF9yZWxz&#10;Ly5yZWxzUEsBAi0AFAAGAAgAAAAhAKIfNzwqAgAATQQAAA4AAAAAAAAAAAAAAAAALgIAAGRycy9l&#10;Mm9Eb2MueG1sUEsBAi0AFAAGAAgAAAAhAORUGlzeAAAACAEAAA8AAAAAAAAAAAAAAAAAhAQAAGRy&#10;cy9kb3ducmV2LnhtbFBLBQYAAAAABAAEAPMAAACPBQAAAAA=&#10;">
            <v:textbox>
              <w:txbxContent>
                <w:p w:rsidR="00CE493F" w:rsidRPr="00CE6ECB" w:rsidRDefault="00CE493F" w:rsidP="00852C3E">
                  <w:pPr>
                    <w:rPr>
                      <w:color w:val="auto"/>
                    </w:rPr>
                  </w:pPr>
                  <w:r w:rsidRPr="00CE6ECB">
                    <w:rPr>
                      <w:color w:val="auto"/>
                    </w:rPr>
                    <w:t>Minus</w:t>
                  </w:r>
                </w:p>
              </w:txbxContent>
            </v:textbox>
          </v:rect>
        </w:pict>
      </w:r>
    </w:p>
    <w:p w:rsidR="00852C3E" w:rsidRPr="00687A1A" w:rsidRDefault="00852C3E" w:rsidP="00852C3E">
      <w:pPr>
        <w:rPr>
          <w:rFonts w:ascii="Segoe UI" w:hAnsi="Segoe UI" w:cs="Segoe UI"/>
          <w:color w:val="auto"/>
          <w:sz w:val="22"/>
          <w:szCs w:val="22"/>
        </w:rPr>
      </w:pPr>
    </w:p>
    <w:p w:rsidR="00852C3E" w:rsidRPr="00687A1A" w:rsidRDefault="00852C3E" w:rsidP="00852C3E">
      <w:pPr>
        <w:rPr>
          <w:rFonts w:ascii="Segoe UI" w:hAnsi="Segoe UI" w:cs="Segoe UI"/>
          <w:color w:val="auto"/>
          <w:sz w:val="22"/>
          <w:szCs w:val="22"/>
        </w:rPr>
      </w:pPr>
    </w:p>
    <w:p w:rsidR="00852C3E" w:rsidRPr="00687A1A" w:rsidRDefault="00852C3E" w:rsidP="00852C3E">
      <w:pPr>
        <w:rPr>
          <w:rFonts w:ascii="Segoe UI" w:hAnsi="Segoe UI" w:cs="Segoe UI"/>
          <w:color w:val="auto"/>
          <w:sz w:val="22"/>
          <w:szCs w:val="22"/>
        </w:rPr>
      </w:pPr>
    </w:p>
    <w:p w:rsidR="001201F2" w:rsidRPr="00687A1A" w:rsidRDefault="00C8120C" w:rsidP="001201F2">
      <w:pPr>
        <w:rPr>
          <w:rFonts w:ascii="Segoe UI" w:hAnsi="Segoe UI" w:cs="Segoe UI"/>
          <w:color w:val="auto"/>
          <w:sz w:val="22"/>
          <w:szCs w:val="22"/>
          <w:lang w:val="en-GB"/>
        </w:rPr>
      </w:pPr>
      <w:r w:rsidRPr="00C8120C">
        <w:rPr>
          <w:rFonts w:ascii="Segoe UI" w:hAnsi="Segoe UI" w:cs="Segoe UI"/>
          <w:b/>
          <w:color w:val="auto"/>
          <w:sz w:val="22"/>
          <w:szCs w:val="22"/>
        </w:rPr>
        <w:t>3</w:t>
      </w:r>
      <w:r>
        <w:rPr>
          <w:rFonts w:ascii="Segoe UI" w:hAnsi="Segoe UI" w:cs="Segoe UI"/>
          <w:b/>
          <w:color w:val="auto"/>
          <w:sz w:val="22"/>
          <w:szCs w:val="22"/>
        </w:rPr>
        <w:t>.</w:t>
      </w:r>
      <w:r w:rsidRPr="00C8120C">
        <w:rPr>
          <w:rFonts w:ascii="Segoe UI" w:hAnsi="Segoe UI" w:cs="Segoe UI"/>
          <w:b/>
          <w:color w:val="auto"/>
          <w:sz w:val="22"/>
          <w:szCs w:val="22"/>
        </w:rPr>
        <w:t xml:space="preserve"> </w:t>
      </w:r>
      <w:r w:rsidR="00AD02A2" w:rsidRPr="00687A1A">
        <w:rPr>
          <w:rFonts w:ascii="Segoe UI" w:hAnsi="Segoe UI" w:cs="Segoe UI"/>
          <w:b/>
          <w:color w:val="auto"/>
          <w:sz w:val="22"/>
          <w:szCs w:val="22"/>
          <w:u w:val="single"/>
        </w:rPr>
        <w:t>15 step challenge</w:t>
      </w:r>
      <w:r w:rsidR="00AD02A2" w:rsidRPr="00687A1A">
        <w:rPr>
          <w:rFonts w:ascii="Segoe UI" w:hAnsi="Segoe UI" w:cs="Segoe UI"/>
          <w:color w:val="auto"/>
          <w:sz w:val="22"/>
          <w:szCs w:val="22"/>
        </w:rPr>
        <w:t xml:space="preserve"> - </w:t>
      </w:r>
      <w:r w:rsidR="001201F2" w:rsidRPr="00687A1A">
        <w:rPr>
          <w:rFonts w:ascii="Segoe UI" w:hAnsi="Segoe UI" w:cs="Segoe UI"/>
          <w:color w:val="auto"/>
          <w:sz w:val="22"/>
          <w:szCs w:val="22"/>
          <w:lang w:val="en-GB"/>
        </w:rPr>
        <w:t xml:space="preserve">The 15 Steps Challenge gives a structured </w:t>
      </w:r>
      <w:r w:rsidR="001F3B4D" w:rsidRPr="00687A1A">
        <w:rPr>
          <w:rFonts w:ascii="Segoe UI" w:hAnsi="Segoe UI" w:cs="Segoe UI"/>
          <w:color w:val="auto"/>
          <w:sz w:val="22"/>
          <w:szCs w:val="22"/>
          <w:lang w:val="en-GB"/>
        </w:rPr>
        <w:t>opportunity to</w:t>
      </w:r>
      <w:r w:rsidR="001201F2" w:rsidRPr="00687A1A">
        <w:rPr>
          <w:rFonts w:ascii="Segoe UI" w:hAnsi="Segoe UI" w:cs="Segoe UI"/>
          <w:color w:val="auto"/>
          <w:sz w:val="22"/>
          <w:szCs w:val="22"/>
          <w:lang w:val="en-GB"/>
        </w:rPr>
        <w:t xml:space="preserve"> look at various health care settings through the eyes of a patient or a visitor, helping to hear “what good looks and feels like.” </w:t>
      </w:r>
      <w:r w:rsidR="001F3B4D" w:rsidRPr="00687A1A">
        <w:rPr>
          <w:rFonts w:ascii="Segoe UI" w:hAnsi="Segoe UI" w:cs="Segoe UI"/>
          <w:color w:val="auto"/>
          <w:sz w:val="22"/>
          <w:szCs w:val="22"/>
          <w:lang w:val="en-GB"/>
        </w:rPr>
        <w:t xml:space="preserve">Provides a way of capturing patients’ or visitors' first impressions and what can be changed to enhance the patient experience. </w:t>
      </w:r>
      <w:r w:rsidR="001201F2" w:rsidRPr="00687A1A">
        <w:rPr>
          <w:rFonts w:ascii="Segoe UI" w:hAnsi="Segoe UI" w:cs="Segoe UI"/>
          <w:color w:val="auto"/>
          <w:sz w:val="22"/>
          <w:szCs w:val="22"/>
          <w:lang w:val="en-GB"/>
        </w:rPr>
        <w:t xml:space="preserve">It is an opportunity for the </w:t>
      </w:r>
      <w:r w:rsidR="001F3B4D" w:rsidRPr="00687A1A">
        <w:rPr>
          <w:rFonts w:ascii="Segoe UI" w:hAnsi="Segoe UI" w:cs="Segoe UI"/>
          <w:color w:val="auto"/>
          <w:sz w:val="22"/>
          <w:szCs w:val="22"/>
          <w:lang w:val="en-GB"/>
        </w:rPr>
        <w:t>public,</w:t>
      </w:r>
      <w:r w:rsidR="001201F2" w:rsidRPr="00687A1A">
        <w:rPr>
          <w:rFonts w:ascii="Segoe UI" w:hAnsi="Segoe UI" w:cs="Segoe UI"/>
          <w:color w:val="auto"/>
          <w:sz w:val="22"/>
          <w:szCs w:val="22"/>
          <w:lang w:val="en-GB"/>
        </w:rPr>
        <w:t xml:space="preserve"> ward staff and senior team to work together on quality improvements. The unannounced visit will give confidence that high quality care is given at all times. </w:t>
      </w:r>
    </w:p>
    <w:p w:rsidR="001201F2" w:rsidRPr="00687A1A" w:rsidRDefault="001201F2" w:rsidP="001201F2">
      <w:pPr>
        <w:rPr>
          <w:rFonts w:ascii="Segoe UI" w:hAnsi="Segoe UI" w:cs="Segoe UI"/>
          <w:color w:val="auto"/>
          <w:sz w:val="22"/>
          <w:szCs w:val="22"/>
          <w:lang w:val="en-GB"/>
        </w:rPr>
      </w:pPr>
    </w:p>
    <w:p w:rsidR="001201F2" w:rsidRPr="00687A1A" w:rsidRDefault="001201F2" w:rsidP="001201F2">
      <w:pPr>
        <w:rPr>
          <w:rFonts w:ascii="Segoe UI" w:hAnsi="Segoe UI" w:cs="Segoe UI"/>
          <w:color w:val="auto"/>
          <w:sz w:val="22"/>
          <w:szCs w:val="22"/>
          <w:lang w:val="en-GB"/>
        </w:rPr>
      </w:pPr>
      <w:r w:rsidRPr="00687A1A">
        <w:rPr>
          <w:rFonts w:ascii="Segoe UI" w:hAnsi="Segoe UI" w:cs="Segoe UI"/>
          <w:color w:val="auto"/>
          <w:sz w:val="22"/>
          <w:szCs w:val="22"/>
          <w:lang w:val="en-GB"/>
        </w:rPr>
        <w:t xml:space="preserve">Two 15 Steps Challenge visits to </w:t>
      </w:r>
      <w:r w:rsidR="0076080F">
        <w:rPr>
          <w:rFonts w:ascii="Segoe UI" w:hAnsi="Segoe UI" w:cs="Segoe UI"/>
          <w:color w:val="auto"/>
          <w:sz w:val="22"/>
          <w:szCs w:val="22"/>
          <w:lang w:val="en-GB"/>
        </w:rPr>
        <w:t xml:space="preserve">two </w:t>
      </w:r>
      <w:r w:rsidRPr="00687A1A">
        <w:rPr>
          <w:rFonts w:ascii="Segoe UI" w:hAnsi="Segoe UI" w:cs="Segoe UI"/>
          <w:color w:val="auto"/>
          <w:sz w:val="22"/>
          <w:szCs w:val="22"/>
          <w:lang w:val="en-GB"/>
        </w:rPr>
        <w:t xml:space="preserve">Community Hospital wards have taken place at the end of last year. Verbal feedback was given on the day followed up by written feedback. </w:t>
      </w:r>
      <w:r w:rsidR="001F3B4D" w:rsidRPr="00687A1A">
        <w:rPr>
          <w:rFonts w:ascii="Segoe UI" w:hAnsi="Segoe UI" w:cs="Segoe UI"/>
          <w:color w:val="auto"/>
          <w:sz w:val="22"/>
          <w:szCs w:val="22"/>
          <w:lang w:val="en-GB"/>
        </w:rPr>
        <w:t xml:space="preserve">An action plan has been devised with some actions having already been achieved.  </w:t>
      </w:r>
      <w:r w:rsidR="002702AA" w:rsidRPr="00687A1A">
        <w:rPr>
          <w:rFonts w:ascii="Segoe UI" w:hAnsi="Segoe UI" w:cs="Segoe UI"/>
          <w:bCs/>
          <w:color w:val="auto"/>
          <w:sz w:val="22"/>
          <w:szCs w:val="22"/>
        </w:rPr>
        <w:t>Outcomes from the two site visits were,</w:t>
      </w:r>
      <w:r w:rsidR="002702AA" w:rsidRPr="00687A1A">
        <w:rPr>
          <w:rFonts w:ascii="Segoe UI" w:hAnsi="Segoe UI" w:cs="Segoe UI"/>
          <w:color w:val="auto"/>
          <w:sz w:val="22"/>
          <w:szCs w:val="22"/>
        </w:rPr>
        <w:t xml:space="preserve"> improvements to signage, points  on improving privacy and dignity , recommendations regarding reception area and storage , focus on improving the clarity and usefulness of information regarding ward  displayed in public areas. </w:t>
      </w:r>
      <w:r w:rsidRPr="00687A1A">
        <w:rPr>
          <w:rFonts w:ascii="Segoe UI" w:hAnsi="Segoe UI" w:cs="Segoe UI"/>
          <w:color w:val="auto"/>
          <w:sz w:val="22"/>
          <w:szCs w:val="22"/>
          <w:lang w:val="en-GB"/>
        </w:rPr>
        <w:t xml:space="preserve">The </w:t>
      </w:r>
      <w:r w:rsidR="002702AA" w:rsidRPr="00687A1A">
        <w:rPr>
          <w:rFonts w:ascii="Segoe UI" w:hAnsi="Segoe UI" w:cs="Segoe UI"/>
          <w:color w:val="auto"/>
          <w:sz w:val="22"/>
          <w:szCs w:val="22"/>
          <w:lang w:val="en-GB"/>
        </w:rPr>
        <w:t xml:space="preserve">full </w:t>
      </w:r>
      <w:r w:rsidRPr="00687A1A">
        <w:rPr>
          <w:rFonts w:ascii="Segoe UI" w:hAnsi="Segoe UI" w:cs="Segoe UI"/>
          <w:color w:val="auto"/>
          <w:sz w:val="22"/>
          <w:szCs w:val="22"/>
          <w:lang w:val="en-GB"/>
        </w:rPr>
        <w:t>feedback and associated actions are in Appendix 1.</w:t>
      </w:r>
    </w:p>
    <w:p w:rsidR="00AD02A2" w:rsidRPr="00687A1A" w:rsidRDefault="00AD02A2" w:rsidP="00852C3E">
      <w:pPr>
        <w:rPr>
          <w:rFonts w:ascii="Segoe UI" w:hAnsi="Segoe UI" w:cs="Segoe UI"/>
          <w:color w:val="auto"/>
          <w:sz w:val="22"/>
          <w:szCs w:val="22"/>
        </w:rPr>
      </w:pPr>
    </w:p>
    <w:p w:rsidR="00852C3E" w:rsidRPr="00687A1A" w:rsidRDefault="00C8120C" w:rsidP="00852C3E">
      <w:pPr>
        <w:rPr>
          <w:rFonts w:ascii="Segoe UI" w:hAnsi="Segoe UI" w:cs="Segoe UI"/>
          <w:color w:val="auto"/>
          <w:sz w:val="22"/>
          <w:szCs w:val="22"/>
        </w:rPr>
      </w:pPr>
      <w:r w:rsidRPr="00C8120C">
        <w:rPr>
          <w:rFonts w:ascii="Segoe UI" w:hAnsi="Segoe UI" w:cs="Segoe UI"/>
          <w:b/>
          <w:color w:val="auto"/>
          <w:sz w:val="22"/>
          <w:szCs w:val="22"/>
        </w:rPr>
        <w:t>4.</w:t>
      </w:r>
      <w:r>
        <w:rPr>
          <w:rFonts w:ascii="Segoe UI" w:hAnsi="Segoe UI" w:cs="Segoe UI"/>
          <w:b/>
          <w:color w:val="auto"/>
          <w:sz w:val="22"/>
          <w:szCs w:val="22"/>
        </w:rPr>
        <w:t xml:space="preserve"> </w:t>
      </w:r>
      <w:r w:rsidRPr="00C8120C">
        <w:rPr>
          <w:rFonts w:ascii="Segoe UI" w:hAnsi="Segoe UI" w:cs="Segoe UI"/>
          <w:b/>
          <w:color w:val="auto"/>
          <w:sz w:val="22"/>
          <w:szCs w:val="22"/>
        </w:rPr>
        <w:t xml:space="preserve"> </w:t>
      </w:r>
      <w:r w:rsidR="001F3B4D" w:rsidRPr="00146C33">
        <w:rPr>
          <w:rFonts w:ascii="Segoe UI" w:hAnsi="Segoe UI" w:cs="Segoe UI"/>
          <w:b/>
          <w:color w:val="auto"/>
          <w:sz w:val="22"/>
          <w:szCs w:val="22"/>
          <w:u w:val="single"/>
        </w:rPr>
        <w:t>Initiatives</w:t>
      </w:r>
      <w:r w:rsidR="002B6594" w:rsidRPr="00687A1A">
        <w:rPr>
          <w:rFonts w:ascii="Segoe UI" w:hAnsi="Segoe UI" w:cs="Segoe UI"/>
          <w:color w:val="auto"/>
          <w:sz w:val="22"/>
          <w:szCs w:val="22"/>
        </w:rPr>
        <w:t xml:space="preserve">: </w:t>
      </w:r>
      <w:r w:rsidR="00852C3E" w:rsidRPr="00687A1A">
        <w:rPr>
          <w:rFonts w:ascii="Segoe UI" w:hAnsi="Segoe UI" w:cs="Segoe UI"/>
          <w:color w:val="auto"/>
          <w:sz w:val="22"/>
          <w:szCs w:val="22"/>
        </w:rPr>
        <w:t xml:space="preserve">The Complaints &amp; PALS Department has </w:t>
      </w:r>
      <w:r w:rsidR="001F3B4D" w:rsidRPr="00687A1A">
        <w:rPr>
          <w:rFonts w:ascii="Segoe UI" w:hAnsi="Segoe UI" w:cs="Segoe UI"/>
          <w:color w:val="auto"/>
          <w:sz w:val="22"/>
          <w:szCs w:val="22"/>
        </w:rPr>
        <w:t>a</w:t>
      </w:r>
      <w:r w:rsidR="00852C3E" w:rsidRPr="00687A1A">
        <w:rPr>
          <w:rFonts w:ascii="Segoe UI" w:hAnsi="Segoe UI" w:cs="Segoe UI"/>
          <w:color w:val="auto"/>
          <w:sz w:val="22"/>
          <w:szCs w:val="22"/>
        </w:rPr>
        <w:t xml:space="preserve"> scheme called “The PALS Exchange” where the team collects donations from a wide range of sources. The team seeks donations via announcements on the Trust’s Intranet and in the Insight magazine and requesting donations from local companies, Tesco’s in Aylesbury have been particularly supportive of the Trust in this respect. The items collected, books, DVD’s, CD’s, magazines, board games, puzzles and toiletries are given to wards for patients. Articles such as DVD are provided on an exchange/rotation basis to ensure variety on wards. PALS have been w</w:t>
      </w:r>
      <w:r w:rsidR="001F3B4D" w:rsidRPr="00687A1A">
        <w:rPr>
          <w:rFonts w:ascii="Segoe UI" w:hAnsi="Segoe UI" w:cs="Segoe UI"/>
          <w:color w:val="auto"/>
          <w:sz w:val="22"/>
          <w:szCs w:val="22"/>
        </w:rPr>
        <w:t>orking closely with the</w:t>
      </w:r>
      <w:r w:rsidR="00852C3E" w:rsidRPr="00687A1A">
        <w:rPr>
          <w:rFonts w:ascii="Segoe UI" w:hAnsi="Segoe UI" w:cs="Segoe UI"/>
          <w:color w:val="auto"/>
          <w:sz w:val="22"/>
          <w:szCs w:val="22"/>
        </w:rPr>
        <w:t xml:space="preserve"> Community Champion from the large Tesco’s store in Aylesbury and together have run a number of themed events on the wards within Aylesbury.  These have included an Olympic event, a pamper session, flower arranging and most recently an Easter themed event.  The team </w:t>
      </w:r>
      <w:r w:rsidR="0076080F">
        <w:rPr>
          <w:rFonts w:ascii="Segoe UI" w:hAnsi="Segoe UI" w:cs="Segoe UI"/>
          <w:color w:val="auto"/>
          <w:sz w:val="22"/>
          <w:szCs w:val="22"/>
        </w:rPr>
        <w:t>run</w:t>
      </w:r>
      <w:r w:rsidR="00852C3E" w:rsidRPr="00687A1A">
        <w:rPr>
          <w:rFonts w:ascii="Segoe UI" w:hAnsi="Segoe UI" w:cs="Segoe UI"/>
          <w:color w:val="auto"/>
          <w:sz w:val="22"/>
          <w:szCs w:val="22"/>
        </w:rPr>
        <w:t xml:space="preserve">s with Helen to run a different themed event every month.  </w:t>
      </w:r>
    </w:p>
    <w:p w:rsidR="00852C3E" w:rsidRPr="00687A1A" w:rsidRDefault="00852C3E" w:rsidP="00852C3E">
      <w:pPr>
        <w:rPr>
          <w:rFonts w:ascii="Segoe UI" w:hAnsi="Segoe UI" w:cs="Segoe UI"/>
          <w:color w:val="auto"/>
          <w:sz w:val="22"/>
          <w:szCs w:val="22"/>
        </w:rPr>
      </w:pPr>
    </w:p>
    <w:p w:rsidR="00852C3E" w:rsidRPr="00687A1A" w:rsidRDefault="00FF1244" w:rsidP="00852C3E">
      <w:pPr>
        <w:rPr>
          <w:rFonts w:ascii="Segoe UI" w:hAnsi="Segoe UI" w:cs="Segoe UI"/>
          <w:color w:val="auto"/>
          <w:sz w:val="22"/>
          <w:szCs w:val="22"/>
        </w:rPr>
      </w:pPr>
      <w:r w:rsidRPr="00FF1244">
        <w:rPr>
          <w:rFonts w:ascii="Segoe UI" w:hAnsi="Segoe UI" w:cs="Segoe UI"/>
          <w:b/>
          <w:color w:val="auto"/>
          <w:sz w:val="22"/>
          <w:szCs w:val="22"/>
        </w:rPr>
        <w:t>4.1</w:t>
      </w:r>
      <w:r>
        <w:rPr>
          <w:rFonts w:ascii="Segoe UI" w:hAnsi="Segoe UI" w:cs="Segoe UI"/>
          <w:color w:val="auto"/>
          <w:sz w:val="22"/>
          <w:szCs w:val="22"/>
        </w:rPr>
        <w:t xml:space="preserve"> </w:t>
      </w:r>
      <w:r w:rsidR="00852C3E" w:rsidRPr="00687A1A">
        <w:rPr>
          <w:rFonts w:ascii="Segoe UI" w:hAnsi="Segoe UI" w:cs="Segoe UI"/>
          <w:color w:val="auto"/>
          <w:sz w:val="22"/>
          <w:szCs w:val="22"/>
        </w:rPr>
        <w:t xml:space="preserve">The Complaints &amp; PALS Department has also recently started to recruit volunteers to assist in running PALS surgeries across the Trust.  There are currently three volunteers due to start participating in PALS surgeries from May. Each are experts by experience and it is anticipated that on occasions this may assist in patients feeling more confident ion giving feedback and suggestions for improvement. </w:t>
      </w:r>
    </w:p>
    <w:p w:rsidR="00852C3E" w:rsidRPr="00687A1A" w:rsidRDefault="00852C3E" w:rsidP="00852C3E">
      <w:pPr>
        <w:rPr>
          <w:rFonts w:ascii="Segoe UI" w:hAnsi="Segoe UI" w:cs="Segoe UI"/>
          <w:color w:val="auto"/>
          <w:sz w:val="22"/>
          <w:szCs w:val="22"/>
        </w:rPr>
      </w:pPr>
    </w:p>
    <w:p w:rsidR="00852C3E" w:rsidRPr="00687A1A" w:rsidRDefault="00F90AE9" w:rsidP="00852C3E">
      <w:pPr>
        <w:rPr>
          <w:rFonts w:ascii="Segoe UI" w:hAnsi="Segoe UI" w:cs="Segoe UI"/>
          <w:color w:val="auto"/>
          <w:sz w:val="22"/>
          <w:szCs w:val="22"/>
        </w:rPr>
      </w:pPr>
      <w:r w:rsidRPr="00687A1A">
        <w:rPr>
          <w:rFonts w:ascii="Segoe UI" w:hAnsi="Segoe UI" w:cs="Segoe UI"/>
          <w:color w:val="auto"/>
          <w:sz w:val="22"/>
          <w:szCs w:val="22"/>
        </w:rPr>
        <w:t xml:space="preserve">Mystery Shoppers – see Harm </w:t>
      </w:r>
      <w:r w:rsidR="001F3B4D" w:rsidRPr="00687A1A">
        <w:rPr>
          <w:rFonts w:ascii="Segoe UI" w:hAnsi="Segoe UI" w:cs="Segoe UI"/>
          <w:color w:val="auto"/>
          <w:sz w:val="22"/>
          <w:szCs w:val="22"/>
        </w:rPr>
        <w:t>Minimization</w:t>
      </w:r>
      <w:r w:rsidRPr="00687A1A">
        <w:rPr>
          <w:rFonts w:ascii="Segoe UI" w:hAnsi="Segoe UI" w:cs="Segoe UI"/>
          <w:color w:val="auto"/>
          <w:sz w:val="22"/>
          <w:szCs w:val="22"/>
        </w:rPr>
        <w:t xml:space="preserve"> services</w:t>
      </w:r>
    </w:p>
    <w:p w:rsidR="00F90AE9" w:rsidRPr="00687A1A" w:rsidRDefault="00F90AE9" w:rsidP="00852C3E">
      <w:pPr>
        <w:rPr>
          <w:rFonts w:ascii="Segoe UI" w:hAnsi="Segoe UI" w:cs="Segoe UI"/>
          <w:color w:val="auto"/>
          <w:sz w:val="22"/>
          <w:szCs w:val="22"/>
        </w:rPr>
      </w:pPr>
    </w:p>
    <w:p w:rsidR="00CE6ECB" w:rsidRPr="00687A1A" w:rsidRDefault="00FF1244" w:rsidP="00CE6ECB">
      <w:pPr>
        <w:rPr>
          <w:rFonts w:ascii="Segoe UI" w:hAnsi="Segoe UI" w:cs="Segoe UI"/>
          <w:color w:val="auto"/>
          <w:sz w:val="22"/>
          <w:szCs w:val="22"/>
        </w:rPr>
      </w:pPr>
      <w:r>
        <w:rPr>
          <w:rFonts w:ascii="Segoe UI" w:hAnsi="Segoe UI" w:cs="Segoe UI"/>
          <w:b/>
          <w:noProof/>
          <w:color w:val="auto"/>
          <w:sz w:val="22"/>
          <w:szCs w:val="22"/>
          <w:lang w:eastAsia="en-GB"/>
        </w:rPr>
        <w:t>5</w:t>
      </w:r>
      <w:r w:rsidR="00943E0C">
        <w:rPr>
          <w:rFonts w:ascii="Segoe UI" w:hAnsi="Segoe UI" w:cs="Segoe UI"/>
          <w:b/>
          <w:noProof/>
          <w:color w:val="auto"/>
          <w:sz w:val="22"/>
          <w:szCs w:val="22"/>
          <w:lang w:eastAsia="en-GB"/>
        </w:rPr>
        <w:t>.</w:t>
      </w:r>
      <w:r>
        <w:rPr>
          <w:rFonts w:ascii="Segoe UI" w:hAnsi="Segoe UI" w:cs="Segoe UI"/>
          <w:b/>
          <w:noProof/>
          <w:color w:val="auto"/>
          <w:sz w:val="22"/>
          <w:szCs w:val="22"/>
          <w:lang w:eastAsia="en-GB"/>
        </w:rPr>
        <w:t xml:space="preserve">  </w:t>
      </w:r>
      <w:r w:rsidR="00CE6ECB" w:rsidRPr="00146C33">
        <w:rPr>
          <w:rFonts w:ascii="Segoe UI" w:hAnsi="Segoe UI" w:cs="Segoe UI"/>
          <w:b/>
          <w:noProof/>
          <w:color w:val="auto"/>
          <w:sz w:val="22"/>
          <w:szCs w:val="22"/>
          <w:u w:val="single"/>
          <w:lang w:eastAsia="en-GB"/>
        </w:rPr>
        <w:t>Real Time Feedback (RTF) report</w:t>
      </w:r>
      <w:r w:rsidR="00CE6ECB" w:rsidRPr="00687A1A">
        <w:rPr>
          <w:rFonts w:ascii="Segoe UI" w:hAnsi="Segoe UI" w:cs="Segoe UI"/>
          <w:b/>
          <w:noProof/>
          <w:color w:val="auto"/>
          <w:sz w:val="22"/>
          <w:szCs w:val="22"/>
          <w:lang w:eastAsia="en-GB"/>
        </w:rPr>
        <w:t xml:space="preserve"> :  </w:t>
      </w:r>
      <w:r w:rsidR="00CE6ECB" w:rsidRPr="00687A1A">
        <w:rPr>
          <w:rFonts w:ascii="Segoe UI" w:hAnsi="Segoe UI" w:cs="Segoe UI"/>
          <w:color w:val="auto"/>
          <w:sz w:val="22"/>
          <w:szCs w:val="22"/>
        </w:rPr>
        <w:t xml:space="preserve">From September 2012 to March 2013, there have been two surveys in use, the Mental Health Inpatient Questionnaire, and a Children’s Survey, specifically used in CAMHS. The graph below shows the responses to the key question “Overall, how would you rate the care you have received from Oxford Health”, since the surveys were implemented in April 2011. The average for this question is 80% since the RTF devices were put into circulation in April 2011. During April 2012 and May 2012 the machines were not in circulation, these months were omitted from the graph to reduce the data being skewed by these outliers. </w:t>
      </w:r>
    </w:p>
    <w:p w:rsidR="00CE6ECB" w:rsidRPr="00687A1A" w:rsidRDefault="00CE6ECB" w:rsidP="00CE6ECB">
      <w:pPr>
        <w:rPr>
          <w:rFonts w:ascii="Segoe UI" w:hAnsi="Segoe UI" w:cs="Segoe UI"/>
          <w:color w:val="auto"/>
          <w:sz w:val="22"/>
          <w:szCs w:val="22"/>
        </w:rPr>
      </w:pPr>
    </w:p>
    <w:p w:rsidR="00CE6ECB" w:rsidRPr="00687A1A" w:rsidRDefault="00750B73" w:rsidP="00CE6ECB">
      <w:pPr>
        <w:rPr>
          <w:rFonts w:ascii="Segoe UI" w:hAnsi="Segoe UI" w:cs="Segoe UI"/>
          <w:color w:val="auto"/>
          <w:sz w:val="22"/>
          <w:szCs w:val="22"/>
        </w:rPr>
      </w:pPr>
      <w:r w:rsidRPr="00687A1A">
        <w:rPr>
          <w:rFonts w:ascii="Segoe UI" w:hAnsi="Segoe UI" w:cs="Segoe UI"/>
          <w:color w:val="auto"/>
          <w:sz w:val="22"/>
          <w:szCs w:val="22"/>
        </w:rPr>
        <w:t>T</w:t>
      </w:r>
      <w:r w:rsidR="00F472A9" w:rsidRPr="00687A1A">
        <w:rPr>
          <w:rFonts w:ascii="Segoe UI" w:hAnsi="Segoe UI" w:cs="Segoe UI"/>
          <w:color w:val="auto"/>
          <w:sz w:val="22"/>
          <w:szCs w:val="22"/>
        </w:rPr>
        <w:t xml:space="preserve">he Trust </w:t>
      </w:r>
      <w:r w:rsidR="00CE6ECB" w:rsidRPr="00687A1A">
        <w:rPr>
          <w:rFonts w:ascii="Segoe UI" w:hAnsi="Segoe UI" w:cs="Segoe UI"/>
          <w:color w:val="auto"/>
          <w:sz w:val="22"/>
          <w:szCs w:val="22"/>
        </w:rPr>
        <w:t xml:space="preserve">updated the hardware disseminated to Divisions </w:t>
      </w:r>
      <w:r w:rsidR="00F472A9" w:rsidRPr="00687A1A">
        <w:rPr>
          <w:rFonts w:ascii="Segoe UI" w:hAnsi="Segoe UI" w:cs="Segoe UI"/>
          <w:color w:val="auto"/>
          <w:sz w:val="22"/>
          <w:szCs w:val="22"/>
        </w:rPr>
        <w:t xml:space="preserve">at the </w:t>
      </w:r>
      <w:r w:rsidR="00CE6ECB" w:rsidRPr="00687A1A">
        <w:rPr>
          <w:rFonts w:ascii="Segoe UI" w:hAnsi="Segoe UI" w:cs="Segoe UI"/>
          <w:color w:val="auto"/>
          <w:sz w:val="22"/>
          <w:szCs w:val="22"/>
        </w:rPr>
        <w:t xml:space="preserve">end of March and Divisions have taken this opportunity to review the questions in surveys, as a consequence there has been some delay with getting devices back out to teams to be used. </w:t>
      </w:r>
      <w:r w:rsidRPr="00687A1A">
        <w:rPr>
          <w:rFonts w:ascii="Segoe UI" w:hAnsi="Segoe UI" w:cs="Segoe UI"/>
          <w:color w:val="auto"/>
          <w:sz w:val="22"/>
          <w:szCs w:val="22"/>
        </w:rPr>
        <w:t xml:space="preserve">Additionally teething problems with uploading data where services do not have wireless connection has arisen. </w:t>
      </w:r>
      <w:r w:rsidR="00F472A9" w:rsidRPr="00687A1A">
        <w:rPr>
          <w:rFonts w:ascii="Segoe UI" w:hAnsi="Segoe UI" w:cs="Segoe UI"/>
          <w:color w:val="auto"/>
          <w:sz w:val="22"/>
          <w:szCs w:val="22"/>
        </w:rPr>
        <w:t>Response rates for April will therefore be lower</w:t>
      </w:r>
      <w:r w:rsidRPr="00687A1A">
        <w:rPr>
          <w:rFonts w:ascii="Segoe UI" w:hAnsi="Segoe UI" w:cs="Segoe UI"/>
          <w:color w:val="auto"/>
          <w:sz w:val="22"/>
          <w:szCs w:val="22"/>
        </w:rPr>
        <w:t xml:space="preserve"> but will be refreshed in the coming months when manual uploading is completed. </w:t>
      </w:r>
      <w:r w:rsidR="00FF1244">
        <w:rPr>
          <w:rFonts w:ascii="Segoe UI" w:hAnsi="Segoe UI" w:cs="Segoe UI"/>
          <w:color w:val="auto"/>
          <w:sz w:val="22"/>
          <w:szCs w:val="22"/>
        </w:rPr>
        <w:t xml:space="preserve">The </w:t>
      </w:r>
      <w:r w:rsidRPr="00687A1A">
        <w:rPr>
          <w:rFonts w:ascii="Segoe UI" w:hAnsi="Segoe UI" w:cs="Segoe UI"/>
          <w:color w:val="auto"/>
          <w:sz w:val="22"/>
          <w:szCs w:val="22"/>
        </w:rPr>
        <w:t xml:space="preserve">response to this high level question </w:t>
      </w:r>
      <w:r w:rsidR="00FF1244">
        <w:rPr>
          <w:rFonts w:ascii="Segoe UI" w:hAnsi="Segoe UI" w:cs="Segoe UI"/>
          <w:color w:val="auto"/>
          <w:sz w:val="22"/>
          <w:szCs w:val="22"/>
        </w:rPr>
        <w:t xml:space="preserve">during April 2013 </w:t>
      </w:r>
      <w:r w:rsidRPr="00687A1A">
        <w:rPr>
          <w:rFonts w:ascii="Segoe UI" w:hAnsi="Segoe UI" w:cs="Segoe UI"/>
          <w:color w:val="auto"/>
          <w:sz w:val="22"/>
          <w:szCs w:val="22"/>
        </w:rPr>
        <w:t>ha</w:t>
      </w:r>
      <w:r w:rsidR="00FF1244">
        <w:rPr>
          <w:rFonts w:ascii="Segoe UI" w:hAnsi="Segoe UI" w:cs="Segoe UI"/>
          <w:color w:val="auto"/>
          <w:sz w:val="22"/>
          <w:szCs w:val="22"/>
        </w:rPr>
        <w:t>s</w:t>
      </w:r>
      <w:r w:rsidRPr="00687A1A">
        <w:rPr>
          <w:rFonts w:ascii="Segoe UI" w:hAnsi="Segoe UI" w:cs="Segoe UI"/>
          <w:color w:val="auto"/>
          <w:sz w:val="22"/>
          <w:szCs w:val="22"/>
        </w:rPr>
        <w:t xml:space="preserve"> therefore been omitted from the report. More detailed reporting from these surveys is covered in the Divisional updates.</w:t>
      </w:r>
    </w:p>
    <w:p w:rsidR="00CE6ECB" w:rsidRPr="00687A1A" w:rsidRDefault="00CE6ECB" w:rsidP="00CE6ECB">
      <w:pPr>
        <w:rPr>
          <w:rFonts w:ascii="Segoe UI" w:hAnsi="Segoe UI" w:cs="Segoe UI"/>
          <w:color w:val="auto"/>
          <w:sz w:val="22"/>
          <w:szCs w:val="22"/>
        </w:rPr>
      </w:pPr>
      <w:r w:rsidRPr="00687A1A">
        <w:rPr>
          <w:rFonts w:ascii="Segoe UI" w:hAnsi="Segoe UI" w:cs="Segoe UI"/>
          <w:noProof/>
          <w:color w:val="auto"/>
          <w:sz w:val="22"/>
          <w:szCs w:val="22"/>
          <w:lang w:val="en-GB" w:eastAsia="en-GB"/>
        </w:rPr>
        <w:lastRenderedPageBreak/>
        <w:drawing>
          <wp:inline distT="0" distB="0" distL="0" distR="0">
            <wp:extent cx="6448425" cy="34671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2C3E" w:rsidRPr="00687A1A" w:rsidRDefault="00852C3E" w:rsidP="00594D78">
      <w:pPr>
        <w:pStyle w:val="BodyText2"/>
        <w:spacing w:before="20" w:after="0" w:line="240" w:lineRule="auto"/>
        <w:jc w:val="left"/>
        <w:rPr>
          <w:rFonts w:ascii="Segoe UI" w:hAnsi="Segoe UI" w:cs="Segoe UI"/>
          <w:b/>
          <w:color w:val="auto"/>
          <w:sz w:val="22"/>
          <w:szCs w:val="22"/>
          <w:u w:val="single"/>
        </w:rPr>
      </w:pPr>
    </w:p>
    <w:p w:rsidR="0089205B" w:rsidRDefault="00146C33" w:rsidP="00146C33">
      <w:pPr>
        <w:pStyle w:val="BodyText2"/>
        <w:spacing w:before="20" w:after="0" w:line="240" w:lineRule="auto"/>
        <w:jc w:val="left"/>
        <w:rPr>
          <w:rFonts w:ascii="Segoe UI" w:hAnsi="Segoe UI" w:cs="Segoe UI"/>
          <w:b/>
          <w:color w:val="auto"/>
          <w:sz w:val="22"/>
          <w:szCs w:val="22"/>
          <w:u w:val="single"/>
        </w:rPr>
      </w:pPr>
      <w:r w:rsidRPr="00FF1244">
        <w:rPr>
          <w:rFonts w:ascii="Segoe UI" w:hAnsi="Segoe UI" w:cs="Segoe UI"/>
          <w:b/>
          <w:color w:val="auto"/>
          <w:sz w:val="22"/>
          <w:szCs w:val="22"/>
        </w:rPr>
        <w:t>6.</w:t>
      </w:r>
      <w:r>
        <w:rPr>
          <w:rFonts w:ascii="Segoe UI" w:hAnsi="Segoe UI" w:cs="Segoe UI"/>
          <w:b/>
          <w:color w:val="auto"/>
          <w:sz w:val="22"/>
          <w:szCs w:val="22"/>
        </w:rPr>
        <w:t xml:space="preserve">  </w:t>
      </w:r>
      <w:r w:rsidR="00C92E25" w:rsidRPr="00687A1A">
        <w:rPr>
          <w:rFonts w:ascii="Segoe UI" w:hAnsi="Segoe UI" w:cs="Segoe UI"/>
          <w:b/>
          <w:color w:val="auto"/>
          <w:sz w:val="22"/>
          <w:szCs w:val="22"/>
          <w:u w:val="single"/>
        </w:rPr>
        <w:t>Mental Health Division</w:t>
      </w:r>
    </w:p>
    <w:p w:rsidR="00146C33" w:rsidRPr="00687A1A" w:rsidRDefault="00146C33" w:rsidP="00146C33">
      <w:pPr>
        <w:pStyle w:val="BodyText2"/>
        <w:spacing w:before="20" w:after="0" w:line="240" w:lineRule="auto"/>
        <w:jc w:val="left"/>
        <w:rPr>
          <w:rFonts w:ascii="Segoe UI" w:hAnsi="Segoe UI" w:cs="Segoe UI"/>
          <w:b/>
          <w:color w:val="auto"/>
          <w:sz w:val="22"/>
          <w:szCs w:val="22"/>
          <w:u w:val="single"/>
        </w:rPr>
      </w:pPr>
    </w:p>
    <w:p w:rsidR="00750B73" w:rsidRPr="00687A1A" w:rsidRDefault="00FF1244" w:rsidP="00750B73">
      <w:pPr>
        <w:rPr>
          <w:rFonts w:ascii="Segoe UI" w:hAnsi="Segoe UI" w:cs="Segoe UI"/>
          <w:color w:val="auto"/>
          <w:sz w:val="22"/>
          <w:szCs w:val="22"/>
        </w:rPr>
      </w:pPr>
      <w:r>
        <w:rPr>
          <w:rFonts w:ascii="Segoe UI" w:hAnsi="Segoe UI" w:cs="Segoe UI"/>
          <w:b/>
          <w:color w:val="auto"/>
          <w:sz w:val="22"/>
          <w:szCs w:val="22"/>
        </w:rPr>
        <w:t xml:space="preserve">6.1  </w:t>
      </w:r>
      <w:r w:rsidR="00750B73" w:rsidRPr="00687A1A">
        <w:rPr>
          <w:rFonts w:ascii="Segoe UI" w:hAnsi="Segoe UI" w:cs="Segoe UI"/>
          <w:b/>
          <w:color w:val="auto"/>
          <w:sz w:val="22"/>
          <w:szCs w:val="22"/>
        </w:rPr>
        <w:t xml:space="preserve">In-patient Services - </w:t>
      </w:r>
      <w:r w:rsidR="00750B73" w:rsidRPr="00FF1244">
        <w:rPr>
          <w:rFonts w:ascii="Segoe UI" w:hAnsi="Segoe UI" w:cs="Segoe UI"/>
          <w:color w:val="auto"/>
          <w:sz w:val="22"/>
          <w:szCs w:val="22"/>
          <w:u w:val="single"/>
        </w:rPr>
        <w:t>Real Time Feedback (RFT) devices</w:t>
      </w:r>
      <w:r w:rsidR="00750B73" w:rsidRPr="00687A1A">
        <w:rPr>
          <w:rFonts w:ascii="Segoe UI" w:hAnsi="Segoe UI" w:cs="Segoe UI"/>
          <w:color w:val="auto"/>
          <w:sz w:val="22"/>
          <w:szCs w:val="22"/>
        </w:rPr>
        <w:t xml:space="preserve"> have been rolled out to all in-patient services (with the exception of Ashurst ward). The results of the feedback is presented to each clinical area on a monthly basis and action planning undertaken at ward/clinical area and discussed in clinical meetings. The main areas for improvement identified in the most recent feedback was in relation to: </w:t>
      </w:r>
    </w:p>
    <w:p w:rsidR="00750B73" w:rsidRPr="00687A1A" w:rsidRDefault="00750B73" w:rsidP="00750B73">
      <w:pPr>
        <w:pStyle w:val="ListParagraph"/>
        <w:numPr>
          <w:ilvl w:val="0"/>
          <w:numId w:val="29"/>
        </w:numPr>
        <w:contextualSpacing/>
        <w:jc w:val="left"/>
        <w:rPr>
          <w:rFonts w:ascii="Segoe UI" w:eastAsia="Times New Roman" w:hAnsi="Segoe UI" w:cs="Segoe UI"/>
          <w:color w:val="auto"/>
          <w:lang w:eastAsia="en-GB"/>
        </w:rPr>
      </w:pPr>
      <w:r w:rsidRPr="00687A1A">
        <w:rPr>
          <w:rFonts w:ascii="Segoe UI" w:eastAsia="Times New Roman" w:hAnsi="Segoe UI" w:cs="Segoe UI"/>
          <w:color w:val="auto"/>
          <w:lang w:eastAsia="en-GB"/>
        </w:rPr>
        <w:t xml:space="preserve">The amount of time Care Co-ordinators spend with patients when they are in hospital </w:t>
      </w:r>
    </w:p>
    <w:p w:rsidR="00750B73" w:rsidRPr="00687A1A" w:rsidRDefault="00750B73" w:rsidP="00750B73">
      <w:pPr>
        <w:pStyle w:val="ListParagraph"/>
        <w:numPr>
          <w:ilvl w:val="0"/>
          <w:numId w:val="29"/>
        </w:numPr>
        <w:contextualSpacing/>
        <w:jc w:val="left"/>
        <w:rPr>
          <w:rFonts w:ascii="Segoe UI" w:eastAsia="Times New Roman" w:hAnsi="Segoe UI" w:cs="Segoe UI"/>
          <w:color w:val="auto"/>
          <w:lang w:eastAsia="en-GB"/>
        </w:rPr>
      </w:pPr>
      <w:r w:rsidRPr="00687A1A">
        <w:rPr>
          <w:rFonts w:ascii="Segoe UI" w:eastAsia="Times New Roman" w:hAnsi="Segoe UI" w:cs="Segoe UI"/>
          <w:color w:val="auto"/>
          <w:lang w:eastAsia="en-GB"/>
        </w:rPr>
        <w:t>Level of involvement patients have in their discharge planning</w:t>
      </w:r>
    </w:p>
    <w:p w:rsidR="00750B73" w:rsidRPr="00687A1A" w:rsidRDefault="00750B73" w:rsidP="00750B73">
      <w:pPr>
        <w:pStyle w:val="ListParagraph"/>
        <w:numPr>
          <w:ilvl w:val="0"/>
          <w:numId w:val="29"/>
        </w:numPr>
        <w:contextualSpacing/>
        <w:jc w:val="left"/>
        <w:rPr>
          <w:rFonts w:ascii="Segoe UI" w:eastAsia="Times New Roman" w:hAnsi="Segoe UI" w:cs="Segoe UI"/>
          <w:color w:val="auto"/>
          <w:lang w:eastAsia="en-GB"/>
        </w:rPr>
      </w:pPr>
      <w:r w:rsidRPr="00687A1A">
        <w:rPr>
          <w:rFonts w:ascii="Segoe UI" w:eastAsia="Times New Roman" w:hAnsi="Segoe UI" w:cs="Segoe UI"/>
          <w:color w:val="auto"/>
          <w:lang w:eastAsia="en-GB"/>
        </w:rPr>
        <w:t xml:space="preserve">The standard and variation of food </w:t>
      </w:r>
    </w:p>
    <w:p w:rsidR="00750B73" w:rsidRPr="00687A1A" w:rsidRDefault="002702AA" w:rsidP="00750B73">
      <w:pPr>
        <w:pStyle w:val="ListParagraph"/>
        <w:numPr>
          <w:ilvl w:val="0"/>
          <w:numId w:val="29"/>
        </w:numPr>
        <w:contextualSpacing/>
        <w:jc w:val="left"/>
        <w:rPr>
          <w:rFonts w:ascii="Segoe UI" w:eastAsia="Times New Roman" w:hAnsi="Segoe UI" w:cs="Segoe UI"/>
          <w:color w:val="auto"/>
          <w:lang w:eastAsia="en-GB"/>
        </w:rPr>
      </w:pPr>
      <w:r w:rsidRPr="00687A1A">
        <w:rPr>
          <w:rFonts w:ascii="Segoe UI" w:eastAsia="Times New Roman" w:hAnsi="Segoe UI" w:cs="Segoe UI"/>
          <w:color w:val="auto"/>
          <w:lang w:eastAsia="en-GB"/>
        </w:rPr>
        <w:t>T</w:t>
      </w:r>
      <w:r w:rsidR="00750B73" w:rsidRPr="00687A1A">
        <w:rPr>
          <w:rFonts w:ascii="Segoe UI" w:eastAsia="Times New Roman" w:hAnsi="Segoe UI" w:cs="Segoe UI"/>
          <w:color w:val="auto"/>
          <w:lang w:eastAsia="en-GB"/>
        </w:rPr>
        <w:t>he rationale for nursing observations being clearly explained to patients</w:t>
      </w:r>
    </w:p>
    <w:p w:rsidR="00750B73" w:rsidRPr="00687A1A" w:rsidRDefault="00750B73" w:rsidP="00750B73">
      <w:pPr>
        <w:pStyle w:val="ListParagraph"/>
        <w:numPr>
          <w:ilvl w:val="0"/>
          <w:numId w:val="29"/>
        </w:numPr>
        <w:contextualSpacing/>
        <w:rPr>
          <w:rFonts w:ascii="Segoe UI" w:hAnsi="Segoe UI" w:cs="Segoe UI"/>
          <w:color w:val="auto"/>
        </w:rPr>
      </w:pPr>
      <w:r w:rsidRPr="00687A1A">
        <w:rPr>
          <w:rFonts w:ascii="Segoe UI" w:eastAsia="Times New Roman" w:hAnsi="Segoe UI" w:cs="Segoe UI"/>
          <w:color w:val="auto"/>
          <w:lang w:eastAsia="en-GB"/>
        </w:rPr>
        <w:t xml:space="preserve">The number of nurses available on duty to care for patients </w:t>
      </w:r>
    </w:p>
    <w:p w:rsidR="00750B73" w:rsidRPr="00687A1A" w:rsidRDefault="00750B73" w:rsidP="00750B73">
      <w:pPr>
        <w:pStyle w:val="ListParagraph"/>
        <w:rPr>
          <w:rFonts w:ascii="Segoe UI" w:hAnsi="Segoe UI" w:cs="Segoe UI"/>
          <w:color w:val="auto"/>
        </w:rPr>
      </w:pPr>
    </w:p>
    <w:p w:rsidR="00687A1A" w:rsidRPr="00687A1A" w:rsidRDefault="00FF1244" w:rsidP="00687A1A">
      <w:pPr>
        <w:rPr>
          <w:rFonts w:ascii="Segoe UI" w:hAnsi="Segoe UI" w:cs="Segoe UI"/>
          <w:color w:val="auto"/>
          <w:sz w:val="22"/>
          <w:szCs w:val="22"/>
        </w:rPr>
      </w:pPr>
      <w:r w:rsidRPr="00FF1244">
        <w:rPr>
          <w:rFonts w:ascii="Segoe UI" w:hAnsi="Segoe UI" w:cs="Segoe UI"/>
          <w:b/>
          <w:color w:val="auto"/>
          <w:sz w:val="22"/>
          <w:szCs w:val="22"/>
        </w:rPr>
        <w:t>6.2</w:t>
      </w:r>
      <w:r>
        <w:rPr>
          <w:rFonts w:ascii="Segoe UI" w:hAnsi="Segoe UI" w:cs="Segoe UI"/>
          <w:color w:val="auto"/>
          <w:sz w:val="22"/>
          <w:szCs w:val="22"/>
        </w:rPr>
        <w:t xml:space="preserve">  </w:t>
      </w:r>
      <w:r w:rsidR="00687A1A" w:rsidRPr="00687A1A">
        <w:rPr>
          <w:rFonts w:ascii="Segoe UI" w:hAnsi="Segoe UI" w:cs="Segoe UI"/>
          <w:color w:val="auto"/>
          <w:sz w:val="22"/>
          <w:szCs w:val="22"/>
        </w:rPr>
        <w:t xml:space="preserve">In support of existing arrangement </w:t>
      </w:r>
      <w:r w:rsidR="0076080F">
        <w:rPr>
          <w:rFonts w:ascii="Segoe UI" w:hAnsi="Segoe UI" w:cs="Segoe UI"/>
          <w:color w:val="auto"/>
          <w:sz w:val="22"/>
          <w:szCs w:val="22"/>
        </w:rPr>
        <w:t>‘</w:t>
      </w:r>
      <w:r>
        <w:rPr>
          <w:rFonts w:ascii="Segoe UI" w:hAnsi="Segoe UI" w:cs="Segoe UI"/>
          <w:color w:val="auto"/>
          <w:sz w:val="22"/>
          <w:szCs w:val="22"/>
        </w:rPr>
        <w:t xml:space="preserve">Have </w:t>
      </w:r>
      <w:r w:rsidR="0076080F">
        <w:rPr>
          <w:rFonts w:ascii="Segoe UI" w:hAnsi="Segoe UI" w:cs="Segoe UI"/>
          <w:color w:val="auto"/>
          <w:sz w:val="22"/>
          <w:szCs w:val="22"/>
        </w:rPr>
        <w:t>Y</w:t>
      </w:r>
      <w:r>
        <w:rPr>
          <w:rFonts w:ascii="Segoe UI" w:hAnsi="Segoe UI" w:cs="Segoe UI"/>
          <w:color w:val="auto"/>
          <w:sz w:val="22"/>
          <w:szCs w:val="22"/>
        </w:rPr>
        <w:t xml:space="preserve">our </w:t>
      </w:r>
      <w:r w:rsidR="0076080F">
        <w:rPr>
          <w:rFonts w:ascii="Segoe UI" w:hAnsi="Segoe UI" w:cs="Segoe UI"/>
          <w:color w:val="auto"/>
          <w:sz w:val="22"/>
          <w:szCs w:val="22"/>
        </w:rPr>
        <w:t>S</w:t>
      </w:r>
      <w:r>
        <w:rPr>
          <w:rFonts w:ascii="Segoe UI" w:hAnsi="Segoe UI" w:cs="Segoe UI"/>
          <w:color w:val="auto"/>
          <w:sz w:val="22"/>
          <w:szCs w:val="22"/>
        </w:rPr>
        <w:t>ay</w:t>
      </w:r>
      <w:r w:rsidR="0076080F">
        <w:rPr>
          <w:rFonts w:ascii="Segoe UI" w:hAnsi="Segoe UI" w:cs="Segoe UI"/>
          <w:color w:val="auto"/>
          <w:sz w:val="22"/>
          <w:szCs w:val="22"/>
        </w:rPr>
        <w:t>’</w:t>
      </w:r>
      <w:r>
        <w:rPr>
          <w:rFonts w:ascii="Segoe UI" w:hAnsi="Segoe UI" w:cs="Segoe UI"/>
          <w:color w:val="auto"/>
          <w:sz w:val="22"/>
          <w:szCs w:val="22"/>
        </w:rPr>
        <w:t xml:space="preserve"> meetings are</w:t>
      </w:r>
      <w:r w:rsidR="00687A1A" w:rsidRPr="00687A1A">
        <w:rPr>
          <w:rFonts w:ascii="Segoe UI" w:hAnsi="Segoe UI" w:cs="Segoe UI"/>
          <w:color w:val="auto"/>
          <w:sz w:val="22"/>
          <w:szCs w:val="22"/>
        </w:rPr>
        <w:t xml:space="preserve"> in place to obtain patient feedback </w:t>
      </w:r>
      <w:r>
        <w:rPr>
          <w:rFonts w:ascii="Segoe UI" w:hAnsi="Segoe UI" w:cs="Segoe UI"/>
          <w:color w:val="auto"/>
          <w:sz w:val="22"/>
          <w:szCs w:val="22"/>
        </w:rPr>
        <w:t xml:space="preserve">including </w:t>
      </w:r>
      <w:r w:rsidR="00687A1A" w:rsidRPr="00687A1A">
        <w:rPr>
          <w:rFonts w:ascii="Segoe UI" w:hAnsi="Segoe UI" w:cs="Segoe UI"/>
          <w:color w:val="auto"/>
          <w:sz w:val="22"/>
          <w:szCs w:val="22"/>
        </w:rPr>
        <w:t>(community meetings, RFT devices, essential standards audit and PALs surgeries), the wards have implemented</w:t>
      </w:r>
      <w:r w:rsidR="00687A1A" w:rsidRPr="00687A1A">
        <w:rPr>
          <w:rFonts w:ascii="Segoe UI" w:hAnsi="Segoe UI" w:cs="Segoe UI"/>
          <w:b/>
          <w:color w:val="auto"/>
          <w:sz w:val="22"/>
          <w:szCs w:val="22"/>
        </w:rPr>
        <w:t xml:space="preserve"> ‘</w:t>
      </w:r>
      <w:r w:rsidR="00687A1A" w:rsidRPr="00687A1A">
        <w:rPr>
          <w:rFonts w:ascii="Segoe UI" w:hAnsi="Segoe UI" w:cs="Segoe UI"/>
          <w:color w:val="auto"/>
          <w:sz w:val="22"/>
          <w:szCs w:val="22"/>
        </w:rPr>
        <w:t>Have You</w:t>
      </w:r>
      <w:r w:rsidR="0076080F">
        <w:rPr>
          <w:rFonts w:ascii="Segoe UI" w:hAnsi="Segoe UI" w:cs="Segoe UI"/>
          <w:color w:val="auto"/>
          <w:sz w:val="22"/>
          <w:szCs w:val="22"/>
        </w:rPr>
        <w:t>r</w:t>
      </w:r>
      <w:r w:rsidR="00687A1A" w:rsidRPr="00687A1A">
        <w:rPr>
          <w:rFonts w:ascii="Segoe UI" w:hAnsi="Segoe UI" w:cs="Segoe UI"/>
          <w:color w:val="auto"/>
          <w:sz w:val="22"/>
          <w:szCs w:val="22"/>
        </w:rPr>
        <w:t xml:space="preserve"> Say</w:t>
      </w:r>
      <w:r w:rsidR="0076080F">
        <w:rPr>
          <w:rFonts w:ascii="Segoe UI" w:hAnsi="Segoe UI" w:cs="Segoe UI"/>
          <w:color w:val="auto"/>
          <w:sz w:val="22"/>
          <w:szCs w:val="22"/>
        </w:rPr>
        <w:t>’</w:t>
      </w:r>
      <w:r w:rsidR="00687A1A" w:rsidRPr="00687A1A">
        <w:rPr>
          <w:rFonts w:ascii="Segoe UI" w:hAnsi="Segoe UI" w:cs="Segoe UI"/>
          <w:color w:val="auto"/>
          <w:sz w:val="22"/>
          <w:szCs w:val="22"/>
        </w:rPr>
        <w:t xml:space="preserve"> meetings. The key rationale for the meeting is to provide a space for service users to discuss issues that are important to them and have their experience heard, validated and responded to by each other and the staff team. The other </w:t>
      </w:r>
      <w:r w:rsidR="0076080F" w:rsidRPr="00687A1A">
        <w:rPr>
          <w:rFonts w:ascii="Segoe UI" w:hAnsi="Segoe UI" w:cs="Segoe UI"/>
          <w:color w:val="auto"/>
          <w:sz w:val="22"/>
          <w:szCs w:val="22"/>
        </w:rPr>
        <w:t>aim</w:t>
      </w:r>
      <w:r w:rsidR="00687A1A" w:rsidRPr="00687A1A">
        <w:rPr>
          <w:rFonts w:ascii="Segoe UI" w:hAnsi="Segoe UI" w:cs="Segoe UI"/>
          <w:color w:val="auto"/>
          <w:sz w:val="22"/>
          <w:szCs w:val="22"/>
        </w:rPr>
        <w:t xml:space="preserve"> is to create a direct line of service user feedback for developing and improving the experience of individuals on the wards. </w:t>
      </w:r>
    </w:p>
    <w:p w:rsidR="00687A1A" w:rsidRPr="00687A1A" w:rsidRDefault="00687A1A" w:rsidP="00687A1A">
      <w:pPr>
        <w:rPr>
          <w:rFonts w:ascii="Segoe UI" w:hAnsi="Segoe UI" w:cs="Segoe UI"/>
          <w:color w:val="auto"/>
          <w:sz w:val="22"/>
          <w:szCs w:val="22"/>
        </w:rPr>
      </w:pPr>
    </w:p>
    <w:p w:rsidR="00687A1A" w:rsidRPr="00687A1A" w:rsidRDefault="00687A1A" w:rsidP="00687A1A">
      <w:pPr>
        <w:rPr>
          <w:rFonts w:ascii="Segoe UI" w:hAnsi="Segoe UI" w:cs="Segoe UI"/>
          <w:color w:val="auto"/>
          <w:sz w:val="22"/>
          <w:szCs w:val="22"/>
        </w:rPr>
      </w:pPr>
      <w:r w:rsidRPr="00687A1A">
        <w:rPr>
          <w:rFonts w:ascii="Segoe UI" w:hAnsi="Segoe UI" w:cs="Segoe UI"/>
          <w:color w:val="auto"/>
          <w:sz w:val="22"/>
          <w:szCs w:val="22"/>
        </w:rPr>
        <w:t>It is based on recommendations in '</w:t>
      </w:r>
      <w:r w:rsidRPr="00687A1A">
        <w:rPr>
          <w:rStyle w:val="apple-style-span"/>
          <w:rFonts w:ascii="Segoe UI" w:hAnsi="Segoe UI" w:cs="Segoe UI"/>
          <w:color w:val="auto"/>
          <w:sz w:val="22"/>
          <w:szCs w:val="22"/>
        </w:rPr>
        <w:t xml:space="preserve">NICE quality standard on service user experience in adult mental health in the NHS in England' (specifically Standard 2 and 5). The meetings (initially piloted on Phoenix ward), </w:t>
      </w:r>
      <w:r w:rsidR="00FF1244">
        <w:rPr>
          <w:rStyle w:val="apple-style-span"/>
          <w:rFonts w:ascii="Segoe UI" w:hAnsi="Segoe UI" w:cs="Segoe UI"/>
          <w:color w:val="auto"/>
          <w:sz w:val="22"/>
          <w:szCs w:val="22"/>
        </w:rPr>
        <w:t>have been introduced</w:t>
      </w:r>
      <w:r w:rsidRPr="00687A1A">
        <w:rPr>
          <w:rStyle w:val="apple-style-span"/>
          <w:rFonts w:ascii="Segoe UI" w:hAnsi="Segoe UI" w:cs="Segoe UI"/>
          <w:color w:val="auto"/>
          <w:sz w:val="22"/>
          <w:szCs w:val="22"/>
        </w:rPr>
        <w:t xml:space="preserve"> to other in-patient areas. The whole staff team are involved in the meeting (including OT, modern matron and ward manager) and feedback the minutes to the wider team in business meeting. This is to ensure service users feel their comments are important and gain feedback/information/actions for the next meeting. We are there to respond to patients immediate issues and these meetings are patient led.</w:t>
      </w:r>
    </w:p>
    <w:p w:rsidR="00687A1A" w:rsidRPr="00687A1A" w:rsidRDefault="00687A1A" w:rsidP="00750B73">
      <w:pPr>
        <w:rPr>
          <w:rFonts w:ascii="Segoe UI" w:hAnsi="Segoe UI" w:cs="Segoe UI"/>
          <w:color w:val="auto"/>
          <w:sz w:val="22"/>
          <w:szCs w:val="22"/>
        </w:rPr>
      </w:pPr>
    </w:p>
    <w:p w:rsidR="00750B73" w:rsidRPr="00687A1A" w:rsidRDefault="00750B73" w:rsidP="00750B73">
      <w:pPr>
        <w:rPr>
          <w:rFonts w:ascii="Segoe UI" w:hAnsi="Segoe UI" w:cs="Segoe UI"/>
          <w:color w:val="auto"/>
          <w:sz w:val="22"/>
          <w:szCs w:val="22"/>
          <w:u w:val="single"/>
        </w:rPr>
      </w:pPr>
    </w:p>
    <w:p w:rsidR="00750B73" w:rsidRPr="00687A1A" w:rsidRDefault="00750B73" w:rsidP="00750B73">
      <w:pPr>
        <w:rPr>
          <w:rFonts w:ascii="Segoe UI" w:hAnsi="Segoe UI" w:cs="Segoe UI"/>
          <w:color w:val="auto"/>
          <w:sz w:val="22"/>
          <w:szCs w:val="22"/>
          <w:u w:val="single"/>
        </w:rPr>
      </w:pPr>
      <w:r w:rsidRPr="00687A1A">
        <w:rPr>
          <w:rFonts w:ascii="Segoe UI" w:hAnsi="Segoe UI" w:cs="Segoe UI"/>
          <w:color w:val="auto"/>
          <w:sz w:val="22"/>
          <w:szCs w:val="22"/>
          <w:u w:val="single"/>
        </w:rPr>
        <w:lastRenderedPageBreak/>
        <w:t>Outcomes:</w:t>
      </w:r>
    </w:p>
    <w:p w:rsidR="00750B73" w:rsidRPr="00687A1A" w:rsidRDefault="00750B73" w:rsidP="00750B73">
      <w:pPr>
        <w:numPr>
          <w:ilvl w:val="0"/>
          <w:numId w:val="28"/>
        </w:numPr>
        <w:jc w:val="left"/>
        <w:rPr>
          <w:rFonts w:ascii="Segoe UI" w:hAnsi="Segoe UI" w:cs="Segoe UI"/>
          <w:color w:val="auto"/>
          <w:sz w:val="22"/>
          <w:szCs w:val="22"/>
        </w:rPr>
      </w:pPr>
      <w:r w:rsidRPr="00687A1A">
        <w:rPr>
          <w:rFonts w:ascii="Segoe UI" w:hAnsi="Segoe UI" w:cs="Segoe UI"/>
          <w:color w:val="auto"/>
          <w:sz w:val="22"/>
          <w:szCs w:val="22"/>
        </w:rPr>
        <w:t>PALs have fed back that Phoenix had no new complaints about the ward experience following the inception of the meeting.</w:t>
      </w:r>
    </w:p>
    <w:p w:rsidR="00750B73" w:rsidRPr="00687A1A" w:rsidRDefault="00750B73" w:rsidP="00750B73">
      <w:pPr>
        <w:numPr>
          <w:ilvl w:val="0"/>
          <w:numId w:val="27"/>
        </w:numPr>
        <w:jc w:val="left"/>
        <w:rPr>
          <w:rFonts w:ascii="Segoe UI" w:hAnsi="Segoe UI" w:cs="Segoe UI"/>
          <w:color w:val="auto"/>
          <w:sz w:val="22"/>
          <w:szCs w:val="22"/>
        </w:rPr>
      </w:pPr>
      <w:r w:rsidRPr="00687A1A">
        <w:rPr>
          <w:rFonts w:ascii="Segoe UI" w:hAnsi="Segoe UI" w:cs="Segoe UI"/>
          <w:color w:val="auto"/>
          <w:sz w:val="22"/>
          <w:szCs w:val="22"/>
        </w:rPr>
        <w:t>We are pulling out the key themes from each quarter to publicise on the ward with an action plan on how we intend to make improvements based. These will be in an area of the ward used by staff, service users and carers.</w:t>
      </w:r>
    </w:p>
    <w:p w:rsidR="00750B73" w:rsidRPr="00687A1A" w:rsidRDefault="00750B73" w:rsidP="00750B73">
      <w:pPr>
        <w:rPr>
          <w:rFonts w:ascii="Segoe UI" w:hAnsi="Segoe UI" w:cs="Segoe UI"/>
          <w:color w:val="auto"/>
          <w:sz w:val="22"/>
          <w:szCs w:val="22"/>
          <w:u w:val="single"/>
        </w:rPr>
      </w:pPr>
    </w:p>
    <w:p w:rsidR="00750B73" w:rsidRPr="00687A1A" w:rsidRDefault="00750B73" w:rsidP="00750B73">
      <w:pPr>
        <w:rPr>
          <w:rFonts w:ascii="Segoe UI" w:hAnsi="Segoe UI" w:cs="Segoe UI"/>
          <w:color w:val="auto"/>
          <w:sz w:val="22"/>
          <w:szCs w:val="22"/>
        </w:rPr>
      </w:pPr>
      <w:r w:rsidRPr="00687A1A">
        <w:rPr>
          <w:rFonts w:ascii="Segoe UI" w:hAnsi="Segoe UI" w:cs="Segoe UI"/>
          <w:color w:val="auto"/>
          <w:sz w:val="22"/>
          <w:szCs w:val="22"/>
          <w:u w:val="single"/>
        </w:rPr>
        <w:t>Development</w:t>
      </w:r>
      <w:r w:rsidRPr="00687A1A">
        <w:rPr>
          <w:rFonts w:ascii="Segoe UI" w:hAnsi="Segoe UI" w:cs="Segoe UI"/>
          <w:color w:val="auto"/>
          <w:sz w:val="22"/>
          <w:szCs w:val="22"/>
        </w:rPr>
        <w:t>:</w:t>
      </w:r>
    </w:p>
    <w:p w:rsidR="00750B73" w:rsidRPr="00687A1A" w:rsidRDefault="00750B73" w:rsidP="00750B73">
      <w:pPr>
        <w:numPr>
          <w:ilvl w:val="0"/>
          <w:numId w:val="28"/>
        </w:numPr>
        <w:jc w:val="left"/>
        <w:rPr>
          <w:rFonts w:ascii="Segoe UI" w:hAnsi="Segoe UI" w:cs="Segoe UI"/>
          <w:color w:val="auto"/>
          <w:sz w:val="22"/>
          <w:szCs w:val="22"/>
        </w:rPr>
      </w:pPr>
      <w:r w:rsidRPr="00687A1A">
        <w:rPr>
          <w:rFonts w:ascii="Segoe UI" w:hAnsi="Segoe UI" w:cs="Segoe UI"/>
          <w:color w:val="auto"/>
          <w:sz w:val="22"/>
          <w:szCs w:val="22"/>
        </w:rPr>
        <w:t>The meetings have now been rolled out to all the inpatient wards.</w:t>
      </w:r>
    </w:p>
    <w:p w:rsidR="00750B73" w:rsidRPr="00687A1A" w:rsidRDefault="00750B73" w:rsidP="00750B73">
      <w:pPr>
        <w:numPr>
          <w:ilvl w:val="0"/>
          <w:numId w:val="28"/>
        </w:numPr>
        <w:jc w:val="left"/>
        <w:rPr>
          <w:rFonts w:ascii="Segoe UI" w:hAnsi="Segoe UI" w:cs="Segoe UI"/>
          <w:color w:val="auto"/>
          <w:sz w:val="22"/>
          <w:szCs w:val="22"/>
        </w:rPr>
      </w:pPr>
      <w:r w:rsidRPr="00687A1A">
        <w:rPr>
          <w:rFonts w:ascii="Segoe UI" w:hAnsi="Segoe UI" w:cs="Segoe UI"/>
          <w:color w:val="auto"/>
          <w:sz w:val="22"/>
          <w:szCs w:val="22"/>
        </w:rPr>
        <w:t>Quarterly meeting with service user representatives from each ward who look at the key themes from each ward, compare these and discuss potential service wide changes.</w:t>
      </w:r>
    </w:p>
    <w:p w:rsidR="00750B73" w:rsidRPr="00687A1A" w:rsidRDefault="00750B73" w:rsidP="00750B73">
      <w:pPr>
        <w:rPr>
          <w:rFonts w:ascii="Segoe UI" w:hAnsi="Segoe UI" w:cs="Segoe UI"/>
          <w:b/>
          <w:color w:val="auto"/>
          <w:sz w:val="22"/>
          <w:szCs w:val="22"/>
        </w:rPr>
      </w:pPr>
    </w:p>
    <w:p w:rsidR="00750B73" w:rsidRPr="00687A1A" w:rsidRDefault="00A76037" w:rsidP="00750B73">
      <w:pPr>
        <w:rPr>
          <w:rFonts w:ascii="Segoe UI" w:hAnsi="Segoe UI" w:cs="Segoe UI"/>
          <w:color w:val="auto"/>
          <w:sz w:val="22"/>
          <w:szCs w:val="22"/>
        </w:rPr>
      </w:pPr>
      <w:r>
        <w:rPr>
          <w:rFonts w:ascii="Segoe UI" w:hAnsi="Segoe UI" w:cs="Segoe UI"/>
          <w:b/>
          <w:color w:val="auto"/>
          <w:sz w:val="22"/>
          <w:szCs w:val="22"/>
        </w:rPr>
        <w:t xml:space="preserve">6.3 </w:t>
      </w:r>
      <w:r w:rsidR="00750B73" w:rsidRPr="00687A1A">
        <w:rPr>
          <w:rFonts w:ascii="Segoe UI" w:hAnsi="Segoe UI" w:cs="Segoe UI"/>
          <w:b/>
          <w:color w:val="auto"/>
          <w:sz w:val="22"/>
          <w:szCs w:val="22"/>
        </w:rPr>
        <w:t xml:space="preserve">Community Mental Health - </w:t>
      </w:r>
      <w:r w:rsidR="00750B73" w:rsidRPr="00A76037">
        <w:rPr>
          <w:rFonts w:ascii="Segoe UI" w:hAnsi="Segoe UI" w:cs="Segoe UI"/>
          <w:color w:val="auto"/>
          <w:sz w:val="22"/>
          <w:szCs w:val="22"/>
          <w:u w:val="single"/>
        </w:rPr>
        <w:t>A Patient Satisfaction Survey</w:t>
      </w:r>
      <w:r w:rsidR="00750B73" w:rsidRPr="00687A1A">
        <w:rPr>
          <w:rFonts w:ascii="Segoe UI" w:hAnsi="Segoe UI" w:cs="Segoe UI"/>
          <w:color w:val="auto"/>
          <w:sz w:val="22"/>
          <w:szCs w:val="22"/>
        </w:rPr>
        <w:t xml:space="preserve"> based on areas for improvement in the National Patient survey, was conducted March 2013, and we are presently awaiting results which are being collated by patient perspectives.  We are also planning to send out questionnaires to community patients and are in the process of agreeing timescales and agreeing questions.</w:t>
      </w:r>
    </w:p>
    <w:p w:rsidR="00750B73" w:rsidRPr="00687A1A" w:rsidRDefault="00750B73" w:rsidP="0090752F">
      <w:pPr>
        <w:pStyle w:val="BodyText2"/>
        <w:spacing w:before="20" w:after="0" w:line="240" w:lineRule="auto"/>
        <w:jc w:val="left"/>
        <w:rPr>
          <w:rFonts w:ascii="Segoe UI" w:hAnsi="Segoe UI" w:cs="Segoe UI"/>
          <w:b/>
          <w:color w:val="auto"/>
          <w:sz w:val="22"/>
          <w:szCs w:val="22"/>
          <w:u w:val="single"/>
        </w:rPr>
      </w:pPr>
    </w:p>
    <w:p w:rsidR="0090752F" w:rsidRPr="00687A1A" w:rsidRDefault="0090752F" w:rsidP="00C92E25">
      <w:pPr>
        <w:pStyle w:val="BodyText2"/>
        <w:spacing w:before="20" w:after="0" w:line="240" w:lineRule="auto"/>
        <w:jc w:val="center"/>
        <w:rPr>
          <w:rFonts w:ascii="Segoe UI" w:hAnsi="Segoe UI" w:cs="Segoe UI"/>
          <w:b/>
          <w:color w:val="auto"/>
          <w:sz w:val="22"/>
          <w:szCs w:val="22"/>
          <w:u w:val="single"/>
        </w:rPr>
      </w:pPr>
    </w:p>
    <w:p w:rsidR="00804A17" w:rsidRDefault="00146C33" w:rsidP="00146C33">
      <w:pPr>
        <w:pStyle w:val="BodyText2"/>
        <w:spacing w:before="20" w:after="0" w:line="240" w:lineRule="auto"/>
        <w:jc w:val="left"/>
        <w:rPr>
          <w:rFonts w:ascii="Segoe UI" w:hAnsi="Segoe UI" w:cs="Segoe UI"/>
          <w:b/>
          <w:color w:val="auto"/>
          <w:sz w:val="22"/>
          <w:szCs w:val="22"/>
          <w:u w:val="single"/>
        </w:rPr>
      </w:pPr>
      <w:r w:rsidRPr="00146C33">
        <w:rPr>
          <w:rFonts w:ascii="Segoe UI" w:hAnsi="Segoe UI" w:cs="Segoe UI"/>
          <w:b/>
          <w:color w:val="auto"/>
          <w:sz w:val="22"/>
          <w:szCs w:val="22"/>
        </w:rPr>
        <w:t xml:space="preserve">7. </w:t>
      </w:r>
      <w:r w:rsidR="00D02D85" w:rsidRPr="00687A1A">
        <w:rPr>
          <w:rFonts w:ascii="Segoe UI" w:hAnsi="Segoe UI" w:cs="Segoe UI"/>
          <w:b/>
          <w:color w:val="auto"/>
          <w:sz w:val="22"/>
          <w:szCs w:val="22"/>
          <w:u w:val="single"/>
        </w:rPr>
        <w:t>C</w:t>
      </w:r>
      <w:r w:rsidR="00246D97" w:rsidRPr="00687A1A">
        <w:rPr>
          <w:rFonts w:ascii="Segoe UI" w:hAnsi="Segoe UI" w:cs="Segoe UI"/>
          <w:b/>
          <w:color w:val="auto"/>
          <w:sz w:val="22"/>
          <w:szCs w:val="22"/>
          <w:u w:val="single"/>
        </w:rPr>
        <w:t>ommunity Services Oxford</w:t>
      </w:r>
    </w:p>
    <w:p w:rsidR="00146C33" w:rsidRPr="00687A1A" w:rsidRDefault="00146C33" w:rsidP="00146C33">
      <w:pPr>
        <w:pStyle w:val="BodyText2"/>
        <w:spacing w:before="20" w:after="0" w:line="240" w:lineRule="auto"/>
        <w:jc w:val="left"/>
        <w:rPr>
          <w:rFonts w:ascii="Segoe UI" w:hAnsi="Segoe UI" w:cs="Segoe UI"/>
          <w:b/>
          <w:color w:val="auto"/>
          <w:sz w:val="22"/>
          <w:szCs w:val="22"/>
          <w:u w:val="single"/>
        </w:rPr>
      </w:pPr>
    </w:p>
    <w:p w:rsidR="00804A17" w:rsidRPr="00A76037" w:rsidRDefault="00A76037" w:rsidP="00804A17">
      <w:pPr>
        <w:rPr>
          <w:rFonts w:ascii="Segoe UI" w:hAnsi="Segoe UI" w:cs="Segoe UI"/>
          <w:b/>
          <w:noProof/>
          <w:color w:val="auto"/>
          <w:sz w:val="22"/>
          <w:szCs w:val="22"/>
          <w:lang w:eastAsia="en-GB"/>
        </w:rPr>
      </w:pPr>
      <w:r w:rsidRPr="00A76037">
        <w:rPr>
          <w:rFonts w:ascii="Segoe UI" w:hAnsi="Segoe UI" w:cs="Segoe UI"/>
          <w:b/>
          <w:color w:val="auto"/>
          <w:sz w:val="22"/>
          <w:szCs w:val="22"/>
        </w:rPr>
        <w:t xml:space="preserve">7.1 </w:t>
      </w:r>
      <w:r>
        <w:rPr>
          <w:rFonts w:ascii="Segoe UI" w:hAnsi="Segoe UI" w:cs="Segoe UI"/>
          <w:b/>
          <w:color w:val="auto"/>
          <w:sz w:val="22"/>
          <w:szCs w:val="22"/>
        </w:rPr>
        <w:t xml:space="preserve"> </w:t>
      </w:r>
      <w:r w:rsidRPr="00A76037">
        <w:rPr>
          <w:rFonts w:ascii="Segoe UI" w:hAnsi="Segoe UI" w:cs="Segoe UI"/>
          <w:b/>
          <w:color w:val="auto"/>
          <w:sz w:val="22"/>
          <w:szCs w:val="22"/>
          <w:u w:val="single"/>
        </w:rPr>
        <w:t>Survey</w:t>
      </w:r>
      <w:r>
        <w:rPr>
          <w:rFonts w:ascii="Segoe UI" w:hAnsi="Segoe UI" w:cs="Segoe UI"/>
          <w:b/>
          <w:color w:val="auto"/>
          <w:sz w:val="22"/>
          <w:szCs w:val="22"/>
          <w:u w:val="single"/>
        </w:rPr>
        <w:t>s</w:t>
      </w:r>
    </w:p>
    <w:p w:rsidR="00804A17" w:rsidRPr="00687A1A" w:rsidRDefault="00804A17" w:rsidP="00804A17">
      <w:pPr>
        <w:rPr>
          <w:rFonts w:ascii="Segoe UI" w:hAnsi="Segoe UI" w:cs="Segoe UI"/>
          <w:noProof/>
          <w:color w:val="auto"/>
          <w:sz w:val="22"/>
          <w:szCs w:val="22"/>
          <w:lang w:eastAsia="en-GB"/>
        </w:rPr>
      </w:pPr>
      <w:r w:rsidRPr="00687A1A">
        <w:rPr>
          <w:rFonts w:ascii="Segoe UI" w:hAnsi="Segoe UI" w:cs="Segoe UI"/>
          <w:noProof/>
          <w:color w:val="auto"/>
          <w:sz w:val="22"/>
          <w:szCs w:val="22"/>
          <w:lang w:eastAsia="en-GB"/>
        </w:rPr>
        <w:t>During 2012-13 surveys were undertaken by 22 services across Oxon Community Division.  Whe</w:t>
      </w:r>
      <w:r w:rsidRPr="00687A1A">
        <w:rPr>
          <w:rFonts w:ascii="Segoe UI" w:hAnsi="Segoe UI" w:cs="Segoe UI"/>
          <w:color w:val="auto"/>
          <w:sz w:val="22"/>
          <w:szCs w:val="22"/>
        </w:rPr>
        <w:t>n patient survey feedback is received, services develop action plans to address any negative feedback and support the cycle of continuous improvement. The action plans are monitored by the divisional Patient Experience Group.</w:t>
      </w:r>
    </w:p>
    <w:p w:rsidR="00804A17" w:rsidRPr="00687A1A" w:rsidRDefault="00804A17" w:rsidP="00804A17">
      <w:pPr>
        <w:rPr>
          <w:rFonts w:ascii="Segoe UI" w:hAnsi="Segoe UI" w:cs="Segoe UI"/>
          <w:color w:val="auto"/>
          <w:sz w:val="22"/>
          <w:szCs w:val="22"/>
        </w:rPr>
      </w:pPr>
    </w:p>
    <w:p w:rsidR="00D74BA8" w:rsidRPr="00687A1A" w:rsidRDefault="00D74BA8" w:rsidP="00D74BA8">
      <w:pPr>
        <w:rPr>
          <w:rFonts w:ascii="Segoe UI" w:hAnsi="Segoe UI" w:cs="Segoe UI"/>
          <w:noProof/>
          <w:color w:val="auto"/>
          <w:sz w:val="22"/>
          <w:szCs w:val="22"/>
          <w:lang w:eastAsia="en-GB"/>
        </w:rPr>
      </w:pPr>
      <w:r w:rsidRPr="00687A1A">
        <w:rPr>
          <w:rFonts w:ascii="Segoe UI" w:hAnsi="Segoe UI" w:cs="Segoe UI"/>
          <w:noProof/>
          <w:color w:val="auto"/>
          <w:sz w:val="22"/>
          <w:szCs w:val="22"/>
          <w:lang w:val="en-GB" w:eastAsia="en-GB"/>
        </w:rPr>
        <w:drawing>
          <wp:inline distT="0" distB="0" distL="0" distR="0">
            <wp:extent cx="5944362" cy="3756279"/>
            <wp:effectExtent l="19050" t="0" r="18288"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4BA8" w:rsidRPr="00687A1A" w:rsidRDefault="00D74BA8" w:rsidP="00804A17">
      <w:pPr>
        <w:rPr>
          <w:rFonts w:ascii="Segoe UI" w:hAnsi="Segoe UI" w:cs="Segoe UI"/>
          <w:noProof/>
          <w:color w:val="auto"/>
          <w:sz w:val="22"/>
          <w:szCs w:val="22"/>
          <w:lang w:eastAsia="en-GB"/>
        </w:rPr>
      </w:pPr>
    </w:p>
    <w:p w:rsidR="00804A17" w:rsidRPr="00687A1A" w:rsidRDefault="00804A17" w:rsidP="00804A17">
      <w:pPr>
        <w:rPr>
          <w:rFonts w:ascii="Segoe UI" w:hAnsi="Segoe UI" w:cs="Segoe UI"/>
          <w:noProof/>
          <w:color w:val="auto"/>
          <w:sz w:val="22"/>
          <w:szCs w:val="22"/>
          <w:lang w:eastAsia="en-GB"/>
        </w:rPr>
      </w:pPr>
    </w:p>
    <w:p w:rsidR="00D02D85" w:rsidRPr="00687A1A" w:rsidRDefault="00D02D85" w:rsidP="00804A17">
      <w:pPr>
        <w:rPr>
          <w:rFonts w:ascii="Segoe UI" w:hAnsi="Segoe UI" w:cs="Segoe UI"/>
          <w:noProof/>
          <w:color w:val="auto"/>
          <w:sz w:val="22"/>
          <w:szCs w:val="22"/>
          <w:lang w:eastAsia="en-G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5103"/>
      </w:tblGrid>
      <w:tr w:rsidR="00804A17" w:rsidRPr="00687A1A" w:rsidTr="00804A17">
        <w:tc>
          <w:tcPr>
            <w:tcW w:w="5388" w:type="dxa"/>
          </w:tcPr>
          <w:p w:rsidR="00804A17" w:rsidRPr="00687A1A" w:rsidRDefault="00804A17" w:rsidP="00804A17">
            <w:pPr>
              <w:rPr>
                <w:rFonts w:ascii="Segoe UI" w:hAnsi="Segoe UI" w:cs="Segoe UI"/>
                <w:b/>
                <w:color w:val="auto"/>
              </w:rPr>
            </w:pPr>
            <w:r w:rsidRPr="00687A1A">
              <w:rPr>
                <w:rFonts w:ascii="Segoe UI" w:hAnsi="Segoe UI" w:cs="Segoe UI"/>
                <w:b/>
                <w:color w:val="auto"/>
                <w:sz w:val="22"/>
                <w:szCs w:val="22"/>
              </w:rPr>
              <w:t>Actions taken to improve</w:t>
            </w:r>
          </w:p>
        </w:tc>
        <w:tc>
          <w:tcPr>
            <w:tcW w:w="5103" w:type="dxa"/>
            <w:tcBorders>
              <w:bottom w:val="single" w:sz="4" w:space="0" w:color="auto"/>
            </w:tcBorders>
          </w:tcPr>
          <w:p w:rsidR="00804A17" w:rsidRPr="00687A1A" w:rsidRDefault="00804A17" w:rsidP="00804A17">
            <w:pPr>
              <w:rPr>
                <w:rFonts w:ascii="Segoe UI" w:hAnsi="Segoe UI" w:cs="Segoe UI"/>
                <w:color w:val="auto"/>
              </w:rPr>
            </w:pPr>
            <w:r w:rsidRPr="00687A1A">
              <w:rPr>
                <w:rFonts w:ascii="Segoe UI" w:hAnsi="Segoe UI" w:cs="Segoe UI"/>
                <w:b/>
                <w:bCs/>
                <w:color w:val="auto"/>
                <w:sz w:val="22"/>
                <w:szCs w:val="22"/>
              </w:rPr>
              <w:t>What patients say now</w:t>
            </w:r>
          </w:p>
        </w:tc>
      </w:tr>
      <w:tr w:rsidR="00804A17" w:rsidRPr="00687A1A" w:rsidTr="00804A17">
        <w:tc>
          <w:tcPr>
            <w:tcW w:w="5388" w:type="dxa"/>
            <w:tcBorders>
              <w:right w:val="nil"/>
            </w:tcBorders>
            <w:shd w:val="clear" w:color="auto" w:fill="D9D9D9"/>
          </w:tcPr>
          <w:p w:rsidR="00804A17" w:rsidRPr="00687A1A" w:rsidRDefault="00804A17" w:rsidP="00804A17">
            <w:pPr>
              <w:rPr>
                <w:rFonts w:ascii="Segoe UI" w:hAnsi="Segoe UI" w:cs="Segoe UI"/>
                <w:b/>
                <w:color w:val="auto"/>
              </w:rPr>
            </w:pPr>
            <w:r w:rsidRPr="00687A1A">
              <w:rPr>
                <w:rFonts w:ascii="Segoe UI" w:hAnsi="Segoe UI" w:cs="Segoe UI"/>
                <w:b/>
                <w:color w:val="auto"/>
                <w:sz w:val="22"/>
                <w:szCs w:val="22"/>
              </w:rPr>
              <w:t>Community Hospitals</w:t>
            </w:r>
          </w:p>
        </w:tc>
        <w:tc>
          <w:tcPr>
            <w:tcW w:w="5103" w:type="dxa"/>
            <w:tcBorders>
              <w:left w:val="nil"/>
            </w:tcBorders>
            <w:shd w:val="clear" w:color="auto" w:fill="D9D9D9"/>
          </w:tcPr>
          <w:p w:rsidR="00804A17" w:rsidRPr="00687A1A" w:rsidRDefault="00804A17" w:rsidP="00804A17">
            <w:pPr>
              <w:rPr>
                <w:rFonts w:ascii="Segoe UI" w:hAnsi="Segoe UI" w:cs="Segoe UI"/>
                <w:b/>
                <w:bCs/>
                <w:color w:val="auto"/>
              </w:rPr>
            </w:pPr>
          </w:p>
        </w:tc>
      </w:tr>
      <w:tr w:rsidR="00804A17" w:rsidRPr="00687A1A" w:rsidTr="00804A17">
        <w:tc>
          <w:tcPr>
            <w:tcW w:w="5388" w:type="dxa"/>
          </w:tcPr>
          <w:p w:rsidR="00804A17" w:rsidRPr="00687A1A" w:rsidRDefault="00804A17" w:rsidP="00804A17">
            <w:pPr>
              <w:rPr>
                <w:rFonts w:ascii="Segoe UI" w:hAnsi="Segoe UI" w:cs="Segoe UI"/>
                <w:color w:val="auto"/>
              </w:rPr>
            </w:pPr>
            <w:r w:rsidRPr="00687A1A">
              <w:rPr>
                <w:rFonts w:ascii="Segoe UI" w:hAnsi="Segoe UI" w:cs="Segoe UI"/>
                <w:color w:val="auto"/>
                <w:sz w:val="22"/>
                <w:szCs w:val="22"/>
              </w:rPr>
              <w:t xml:space="preserve">East Kent Outcome System (EKOS) care planning </w:t>
            </w:r>
            <w:r w:rsidR="00992065">
              <w:rPr>
                <w:rFonts w:ascii="Segoe UI" w:hAnsi="Segoe UI" w:cs="Segoe UI"/>
                <w:color w:val="auto"/>
                <w:sz w:val="22"/>
                <w:szCs w:val="22"/>
              </w:rPr>
              <w:t xml:space="preserve">is </w:t>
            </w:r>
            <w:r w:rsidRPr="00687A1A">
              <w:rPr>
                <w:rFonts w:ascii="Segoe UI" w:hAnsi="Segoe UI" w:cs="Segoe UI"/>
                <w:color w:val="auto"/>
                <w:sz w:val="22"/>
                <w:szCs w:val="22"/>
              </w:rPr>
              <w:t>be</w:t>
            </w:r>
            <w:r w:rsidR="00992065">
              <w:rPr>
                <w:rFonts w:ascii="Segoe UI" w:hAnsi="Segoe UI" w:cs="Segoe UI"/>
                <w:color w:val="auto"/>
                <w:sz w:val="22"/>
                <w:szCs w:val="22"/>
              </w:rPr>
              <w:t>ing</w:t>
            </w:r>
            <w:r w:rsidRPr="00687A1A">
              <w:rPr>
                <w:rFonts w:ascii="Segoe UI" w:hAnsi="Segoe UI" w:cs="Segoe UI"/>
                <w:color w:val="auto"/>
                <w:sz w:val="22"/>
                <w:szCs w:val="22"/>
              </w:rPr>
              <w:t xml:space="preserve"> implemented. This method improves patient involvement in goal setting.</w:t>
            </w:r>
          </w:p>
          <w:p w:rsidR="00804A17" w:rsidRPr="00687A1A" w:rsidRDefault="00804A17" w:rsidP="00804A17">
            <w:pPr>
              <w:rPr>
                <w:rFonts w:ascii="Segoe UI" w:hAnsi="Segoe UI" w:cs="Segoe UI"/>
                <w:color w:val="auto"/>
              </w:rPr>
            </w:pPr>
            <w:r w:rsidRPr="00687A1A">
              <w:rPr>
                <w:rFonts w:ascii="Segoe UI" w:hAnsi="Segoe UI" w:cs="Segoe UI"/>
                <w:color w:val="auto"/>
                <w:sz w:val="22"/>
                <w:szCs w:val="22"/>
              </w:rPr>
              <w:t>Clinical notes to be completed by the bedside and in patients’ bays and rooms, to aid in improving communication and discussion with individual patients.</w:t>
            </w:r>
          </w:p>
          <w:p w:rsidR="00804A17" w:rsidRPr="00687A1A" w:rsidRDefault="00804A17" w:rsidP="00804A17">
            <w:pPr>
              <w:rPr>
                <w:rFonts w:ascii="Segoe UI" w:hAnsi="Segoe UI" w:cs="Segoe UI"/>
                <w:color w:val="auto"/>
              </w:rPr>
            </w:pPr>
            <w:r w:rsidRPr="00687A1A">
              <w:rPr>
                <w:rFonts w:ascii="Segoe UI" w:hAnsi="Segoe UI" w:cs="Segoe UI"/>
                <w:color w:val="auto"/>
                <w:sz w:val="22"/>
                <w:szCs w:val="22"/>
              </w:rPr>
              <w:t xml:space="preserve">A system of named nurse communication after weekly Multi-Disciplinary Team (MDT) meeting to be </w:t>
            </w:r>
            <w:r w:rsidR="001F3B4D" w:rsidRPr="00687A1A">
              <w:rPr>
                <w:rFonts w:ascii="Segoe UI" w:hAnsi="Segoe UI" w:cs="Segoe UI"/>
                <w:color w:val="auto"/>
                <w:sz w:val="22"/>
                <w:szCs w:val="22"/>
              </w:rPr>
              <w:t>trialed</w:t>
            </w:r>
            <w:r w:rsidRPr="00687A1A">
              <w:rPr>
                <w:rFonts w:ascii="Segoe UI" w:hAnsi="Segoe UI" w:cs="Segoe UI"/>
                <w:color w:val="auto"/>
                <w:sz w:val="22"/>
                <w:szCs w:val="22"/>
              </w:rPr>
              <w:t>.</w:t>
            </w:r>
          </w:p>
          <w:p w:rsidR="00804A17" w:rsidRPr="00687A1A" w:rsidRDefault="00804A17" w:rsidP="00804A17">
            <w:pPr>
              <w:rPr>
                <w:rFonts w:ascii="Segoe UI" w:hAnsi="Segoe UI" w:cs="Segoe UI"/>
                <w:color w:val="auto"/>
              </w:rPr>
            </w:pPr>
            <w:r w:rsidRPr="00687A1A">
              <w:rPr>
                <w:rFonts w:ascii="Segoe UI" w:hAnsi="Segoe UI" w:cs="Segoe UI"/>
                <w:color w:val="auto"/>
                <w:sz w:val="22"/>
                <w:szCs w:val="22"/>
              </w:rPr>
              <w:t>A document to be given to the patient, detailing on-going care and contact details for advice on discharge.</w:t>
            </w:r>
          </w:p>
          <w:p w:rsidR="00804A17" w:rsidRPr="00687A1A" w:rsidRDefault="00804A17" w:rsidP="00804A17">
            <w:pPr>
              <w:rPr>
                <w:rFonts w:ascii="Segoe UI" w:hAnsi="Segoe UI" w:cs="Segoe UI"/>
                <w:color w:val="auto"/>
              </w:rPr>
            </w:pPr>
            <w:r w:rsidRPr="00687A1A">
              <w:rPr>
                <w:rFonts w:ascii="Segoe UI" w:hAnsi="Segoe UI" w:cs="Segoe UI"/>
                <w:color w:val="auto"/>
                <w:sz w:val="22"/>
                <w:szCs w:val="22"/>
              </w:rPr>
              <w:t>To raise the issue at staff meetings and MDT meetings to alert staff in improving communication with patients regarding care planning, treatment provision and discharge planning.</w:t>
            </w:r>
          </w:p>
        </w:tc>
        <w:tc>
          <w:tcPr>
            <w:tcW w:w="5103" w:type="dxa"/>
          </w:tcPr>
          <w:p w:rsidR="00804A17" w:rsidRPr="00687A1A" w:rsidRDefault="00804A17" w:rsidP="00804A17">
            <w:pPr>
              <w:rPr>
                <w:rFonts w:ascii="Segoe UI" w:hAnsi="Segoe UI" w:cs="Segoe UI"/>
                <w:color w:val="auto"/>
              </w:rPr>
            </w:pPr>
            <w:r w:rsidRPr="00687A1A">
              <w:rPr>
                <w:rFonts w:ascii="Segoe UI" w:hAnsi="Segoe UI" w:cs="Segoe UI"/>
                <w:color w:val="auto"/>
                <w:sz w:val="22"/>
                <w:szCs w:val="22"/>
              </w:rPr>
              <w:t>In 2011 39% of patients said they definitely thought their views were taken into account when deciding what was in their care plan; results for 2012 show a small increase to 41%.</w:t>
            </w:r>
          </w:p>
          <w:p w:rsidR="00804A17" w:rsidRPr="00687A1A" w:rsidRDefault="00804A17" w:rsidP="00804A17">
            <w:pPr>
              <w:rPr>
                <w:rFonts w:ascii="Segoe UI" w:hAnsi="Segoe UI" w:cs="Segoe UI"/>
                <w:color w:val="auto"/>
              </w:rPr>
            </w:pPr>
            <w:r w:rsidRPr="00687A1A">
              <w:rPr>
                <w:rFonts w:ascii="Segoe UI" w:hAnsi="Segoe UI" w:cs="Segoe UI"/>
                <w:color w:val="auto"/>
                <w:sz w:val="22"/>
                <w:szCs w:val="22"/>
              </w:rPr>
              <w:t>In 2011 46% of patients said they understood what was in their care plan; results for 2012 show an increase to 57%.</w:t>
            </w:r>
          </w:p>
          <w:p w:rsidR="00804A17" w:rsidRPr="00687A1A" w:rsidRDefault="00804A17" w:rsidP="00804A17">
            <w:pPr>
              <w:rPr>
                <w:rFonts w:ascii="Segoe UI" w:hAnsi="Segoe UI" w:cs="Segoe UI"/>
                <w:color w:val="auto"/>
              </w:rPr>
            </w:pPr>
            <w:r w:rsidRPr="00687A1A">
              <w:rPr>
                <w:rFonts w:ascii="Segoe UI" w:hAnsi="Segoe UI" w:cs="Segoe UI"/>
                <w:color w:val="auto"/>
                <w:sz w:val="22"/>
                <w:szCs w:val="22"/>
              </w:rPr>
              <w:t>In 2011 28% of patients who were aware that they had a care plan; in 2012 55% of patients said they were confident that their plan for care and treatment had been discussed with them.</w:t>
            </w:r>
          </w:p>
          <w:p w:rsidR="00804A17" w:rsidRPr="00687A1A" w:rsidRDefault="00804A17" w:rsidP="00804A17">
            <w:pPr>
              <w:rPr>
                <w:rFonts w:ascii="Segoe UI" w:hAnsi="Segoe UI" w:cs="Segoe UI"/>
                <w:b/>
                <w:bCs/>
                <w:color w:val="auto"/>
              </w:rPr>
            </w:pPr>
            <w:r w:rsidRPr="00687A1A">
              <w:rPr>
                <w:rFonts w:ascii="Segoe UI" w:hAnsi="Segoe UI" w:cs="Segoe UI"/>
                <w:b/>
                <w:bCs/>
                <w:color w:val="auto"/>
                <w:sz w:val="22"/>
                <w:szCs w:val="22"/>
              </w:rPr>
              <w:t>Further improvements</w:t>
            </w:r>
          </w:p>
          <w:p w:rsidR="00804A17" w:rsidRPr="00687A1A" w:rsidRDefault="00804A17" w:rsidP="00992065">
            <w:pPr>
              <w:rPr>
                <w:rFonts w:ascii="Segoe UI" w:hAnsi="Segoe UI" w:cs="Segoe UI"/>
                <w:color w:val="auto"/>
              </w:rPr>
            </w:pPr>
            <w:r w:rsidRPr="00687A1A">
              <w:rPr>
                <w:rFonts w:ascii="Segoe UI" w:hAnsi="Segoe UI" w:cs="Segoe UI"/>
                <w:color w:val="auto"/>
                <w:sz w:val="22"/>
                <w:szCs w:val="22"/>
              </w:rPr>
              <w:t xml:space="preserve">The most recent results are currently being reviewed in order to develop action plans. Work related to EKOS </w:t>
            </w:r>
            <w:r w:rsidR="00992065">
              <w:rPr>
                <w:rFonts w:ascii="Segoe UI" w:hAnsi="Segoe UI" w:cs="Segoe UI"/>
                <w:color w:val="auto"/>
                <w:sz w:val="22"/>
                <w:szCs w:val="22"/>
              </w:rPr>
              <w:t>continues</w:t>
            </w:r>
            <w:r w:rsidRPr="00687A1A">
              <w:rPr>
                <w:rFonts w:ascii="Segoe UI" w:hAnsi="Segoe UI" w:cs="Segoe UI"/>
                <w:color w:val="auto"/>
                <w:sz w:val="22"/>
                <w:szCs w:val="22"/>
              </w:rPr>
              <w:t xml:space="preserve"> so further improvement are expected when this is fully implemented.</w:t>
            </w:r>
          </w:p>
        </w:tc>
      </w:tr>
      <w:tr w:rsidR="00804A17" w:rsidRPr="00687A1A" w:rsidTr="00804A17">
        <w:tc>
          <w:tcPr>
            <w:tcW w:w="5388" w:type="dxa"/>
          </w:tcPr>
          <w:p w:rsidR="00804A17" w:rsidRPr="00687A1A" w:rsidRDefault="00804A17" w:rsidP="00804A17">
            <w:pPr>
              <w:rPr>
                <w:rFonts w:ascii="Segoe UI" w:hAnsi="Segoe UI" w:cs="Segoe UI"/>
                <w:b/>
                <w:color w:val="auto"/>
              </w:rPr>
            </w:pPr>
            <w:r w:rsidRPr="00687A1A">
              <w:rPr>
                <w:rFonts w:ascii="Segoe UI" w:hAnsi="Segoe UI" w:cs="Segoe UI"/>
                <w:b/>
                <w:color w:val="auto"/>
                <w:sz w:val="22"/>
                <w:szCs w:val="22"/>
              </w:rPr>
              <w:t>Actions to improve</w:t>
            </w:r>
          </w:p>
        </w:tc>
        <w:tc>
          <w:tcPr>
            <w:tcW w:w="5103" w:type="dxa"/>
            <w:tcBorders>
              <w:bottom w:val="single" w:sz="4" w:space="0" w:color="auto"/>
            </w:tcBorders>
          </w:tcPr>
          <w:p w:rsidR="00804A17" w:rsidRPr="00687A1A" w:rsidRDefault="00804A17" w:rsidP="00804A17">
            <w:pPr>
              <w:rPr>
                <w:rFonts w:ascii="Segoe UI" w:hAnsi="Segoe UI" w:cs="Segoe UI"/>
                <w:color w:val="auto"/>
              </w:rPr>
            </w:pPr>
            <w:r w:rsidRPr="00687A1A">
              <w:rPr>
                <w:rFonts w:ascii="Segoe UI" w:hAnsi="Segoe UI" w:cs="Segoe UI"/>
                <w:b/>
                <w:bCs/>
                <w:color w:val="auto"/>
                <w:sz w:val="22"/>
                <w:szCs w:val="22"/>
              </w:rPr>
              <w:t>What patients say now</w:t>
            </w:r>
          </w:p>
        </w:tc>
      </w:tr>
      <w:tr w:rsidR="00804A17" w:rsidRPr="00687A1A" w:rsidTr="00804A17">
        <w:tc>
          <w:tcPr>
            <w:tcW w:w="5388" w:type="dxa"/>
            <w:tcBorders>
              <w:right w:val="nil"/>
            </w:tcBorders>
            <w:shd w:val="clear" w:color="auto" w:fill="D9D9D9"/>
          </w:tcPr>
          <w:p w:rsidR="00804A17" w:rsidRPr="00687A1A" w:rsidRDefault="00804A17" w:rsidP="00804A17">
            <w:pPr>
              <w:rPr>
                <w:rFonts w:ascii="Segoe UI" w:hAnsi="Segoe UI" w:cs="Segoe UI"/>
                <w:b/>
                <w:color w:val="auto"/>
              </w:rPr>
            </w:pPr>
            <w:r w:rsidRPr="00687A1A">
              <w:rPr>
                <w:rFonts w:ascii="Segoe UI" w:hAnsi="Segoe UI" w:cs="Segoe UI"/>
                <w:b/>
                <w:color w:val="auto"/>
                <w:sz w:val="22"/>
                <w:szCs w:val="22"/>
              </w:rPr>
              <w:t>District Nursing</w:t>
            </w:r>
          </w:p>
        </w:tc>
        <w:tc>
          <w:tcPr>
            <w:tcW w:w="5103" w:type="dxa"/>
            <w:tcBorders>
              <w:left w:val="nil"/>
            </w:tcBorders>
            <w:shd w:val="clear" w:color="auto" w:fill="D9D9D9"/>
          </w:tcPr>
          <w:p w:rsidR="00804A17" w:rsidRPr="00687A1A" w:rsidRDefault="00804A17" w:rsidP="00804A17">
            <w:pPr>
              <w:rPr>
                <w:rFonts w:ascii="Segoe UI" w:hAnsi="Segoe UI" w:cs="Segoe UI"/>
                <w:b/>
                <w:bCs/>
                <w:color w:val="auto"/>
              </w:rPr>
            </w:pPr>
          </w:p>
        </w:tc>
      </w:tr>
      <w:tr w:rsidR="00804A17" w:rsidRPr="00687A1A" w:rsidTr="00804A17">
        <w:tc>
          <w:tcPr>
            <w:tcW w:w="5388" w:type="dxa"/>
          </w:tcPr>
          <w:p w:rsidR="00804A17" w:rsidRPr="00687A1A" w:rsidRDefault="00804A17" w:rsidP="00804A17">
            <w:pPr>
              <w:rPr>
                <w:rFonts w:ascii="Segoe UI" w:hAnsi="Segoe UI" w:cs="Segoe UI"/>
                <w:color w:val="auto"/>
                <w:lang w:eastAsia="en-GB"/>
              </w:rPr>
            </w:pPr>
            <w:r w:rsidRPr="00687A1A">
              <w:rPr>
                <w:rFonts w:ascii="Segoe UI" w:hAnsi="Segoe UI" w:cs="Segoe UI"/>
                <w:color w:val="auto"/>
                <w:sz w:val="22"/>
                <w:szCs w:val="22"/>
                <w:lang w:eastAsia="en-GB"/>
              </w:rPr>
              <w:t>Following the last survey there has been agreement from the commissioners to extend the DN service from 8am to 6.30pm including weekends from 1</w:t>
            </w:r>
            <w:r w:rsidRPr="00687A1A">
              <w:rPr>
                <w:rFonts w:ascii="Segoe UI" w:hAnsi="Segoe UI" w:cs="Segoe UI"/>
                <w:color w:val="auto"/>
                <w:sz w:val="22"/>
                <w:szCs w:val="22"/>
                <w:vertAlign w:val="superscript"/>
                <w:lang w:eastAsia="en-GB"/>
              </w:rPr>
              <w:t>st</w:t>
            </w:r>
            <w:r w:rsidRPr="00687A1A">
              <w:rPr>
                <w:rFonts w:ascii="Segoe UI" w:hAnsi="Segoe UI" w:cs="Segoe UI"/>
                <w:color w:val="auto"/>
                <w:sz w:val="22"/>
                <w:szCs w:val="22"/>
                <w:lang w:eastAsia="en-GB"/>
              </w:rPr>
              <w:t xml:space="preserve"> November 2013 which will provide a more consistent cover for patients.</w:t>
            </w:r>
          </w:p>
          <w:p w:rsidR="00804A17" w:rsidRPr="00687A1A" w:rsidRDefault="00804A17" w:rsidP="00804A17">
            <w:pPr>
              <w:rPr>
                <w:rFonts w:ascii="Segoe UI" w:hAnsi="Segoe UI" w:cs="Segoe UI"/>
                <w:color w:val="auto"/>
              </w:rPr>
            </w:pPr>
            <w:r w:rsidRPr="00687A1A">
              <w:rPr>
                <w:rFonts w:ascii="Segoe UI" w:hAnsi="Segoe UI" w:cs="Segoe UI"/>
                <w:color w:val="auto"/>
                <w:sz w:val="22"/>
                <w:szCs w:val="22"/>
                <w:lang w:eastAsia="en-GB"/>
              </w:rPr>
              <w:t>Named nursing to be put in place.</w:t>
            </w:r>
          </w:p>
        </w:tc>
        <w:tc>
          <w:tcPr>
            <w:tcW w:w="5103" w:type="dxa"/>
            <w:tcBorders>
              <w:bottom w:val="single" w:sz="4" w:space="0" w:color="auto"/>
            </w:tcBorders>
          </w:tcPr>
          <w:p w:rsidR="00804A17" w:rsidRPr="00687A1A" w:rsidRDefault="00804A17" w:rsidP="00804A17">
            <w:pPr>
              <w:rPr>
                <w:rFonts w:ascii="Segoe UI" w:hAnsi="Segoe UI" w:cs="Segoe UI"/>
                <w:color w:val="auto"/>
              </w:rPr>
            </w:pPr>
            <w:r w:rsidRPr="00687A1A">
              <w:rPr>
                <w:rFonts w:ascii="Segoe UI" w:hAnsi="Segoe UI" w:cs="Segoe UI"/>
                <w:color w:val="auto"/>
                <w:sz w:val="22"/>
                <w:szCs w:val="22"/>
              </w:rPr>
              <w:t>In 2011 62% of patients said they knew they had a care plan; results for 2012 show a slight increase to 63%.</w:t>
            </w:r>
          </w:p>
          <w:p w:rsidR="00804A17" w:rsidRPr="00687A1A" w:rsidRDefault="00804A17" w:rsidP="00804A17">
            <w:pPr>
              <w:rPr>
                <w:rFonts w:ascii="Segoe UI" w:hAnsi="Segoe UI" w:cs="Segoe UI"/>
                <w:color w:val="auto"/>
              </w:rPr>
            </w:pPr>
            <w:r w:rsidRPr="00687A1A">
              <w:rPr>
                <w:rFonts w:ascii="Segoe UI" w:hAnsi="Segoe UI" w:cs="Segoe UI"/>
                <w:color w:val="auto"/>
                <w:sz w:val="22"/>
                <w:szCs w:val="22"/>
              </w:rPr>
              <w:t>94% said that the main reason for the visit by the District Nurse was dealt with to their satisfaction</w:t>
            </w:r>
          </w:p>
        </w:tc>
      </w:tr>
      <w:tr w:rsidR="00804A17" w:rsidRPr="00687A1A" w:rsidTr="00804A17">
        <w:tc>
          <w:tcPr>
            <w:tcW w:w="5388" w:type="dxa"/>
            <w:tcBorders>
              <w:right w:val="nil"/>
            </w:tcBorders>
            <w:shd w:val="clear" w:color="auto" w:fill="D9D9D9"/>
          </w:tcPr>
          <w:p w:rsidR="00804A17" w:rsidRPr="00687A1A" w:rsidRDefault="00804A17" w:rsidP="00804A17">
            <w:pPr>
              <w:rPr>
                <w:rFonts w:ascii="Segoe UI" w:hAnsi="Segoe UI" w:cs="Segoe UI"/>
                <w:b/>
                <w:color w:val="auto"/>
              </w:rPr>
            </w:pPr>
            <w:r w:rsidRPr="00687A1A">
              <w:rPr>
                <w:rFonts w:ascii="Segoe UI" w:hAnsi="Segoe UI" w:cs="Segoe UI"/>
                <w:b/>
                <w:color w:val="auto"/>
                <w:sz w:val="22"/>
                <w:szCs w:val="22"/>
              </w:rPr>
              <w:t>Nutrition &amp; Dietetics</w:t>
            </w:r>
          </w:p>
        </w:tc>
        <w:tc>
          <w:tcPr>
            <w:tcW w:w="5103" w:type="dxa"/>
            <w:tcBorders>
              <w:left w:val="nil"/>
            </w:tcBorders>
            <w:shd w:val="clear" w:color="auto" w:fill="D9D9D9"/>
          </w:tcPr>
          <w:p w:rsidR="00804A17" w:rsidRPr="00687A1A" w:rsidRDefault="00804A17" w:rsidP="00804A17">
            <w:pPr>
              <w:rPr>
                <w:rFonts w:ascii="Segoe UI" w:hAnsi="Segoe UI" w:cs="Segoe UI"/>
                <w:b/>
                <w:bCs/>
                <w:color w:val="auto"/>
              </w:rPr>
            </w:pPr>
          </w:p>
        </w:tc>
      </w:tr>
      <w:tr w:rsidR="00804A17" w:rsidRPr="00687A1A" w:rsidTr="00804A17">
        <w:tc>
          <w:tcPr>
            <w:tcW w:w="5388" w:type="dxa"/>
          </w:tcPr>
          <w:p w:rsidR="00804A17" w:rsidRPr="00687A1A" w:rsidRDefault="00804A17" w:rsidP="00804A17">
            <w:pPr>
              <w:rPr>
                <w:rFonts w:ascii="Segoe UI" w:hAnsi="Segoe UI" w:cs="Segoe UI"/>
                <w:color w:val="auto"/>
              </w:rPr>
            </w:pPr>
            <w:r w:rsidRPr="00687A1A">
              <w:rPr>
                <w:rFonts w:ascii="Segoe UI" w:hAnsi="Segoe UI" w:cs="Segoe UI"/>
                <w:color w:val="auto"/>
                <w:sz w:val="22"/>
                <w:szCs w:val="22"/>
              </w:rPr>
              <w:t>To reduce the number of DNAs for first appointments by attending GP Clinical Team meetings to clarify criteria and appropriateness of referrals to the team.</w:t>
            </w:r>
          </w:p>
        </w:tc>
        <w:tc>
          <w:tcPr>
            <w:tcW w:w="5103" w:type="dxa"/>
            <w:tcBorders>
              <w:bottom w:val="single" w:sz="4" w:space="0" w:color="auto"/>
            </w:tcBorders>
          </w:tcPr>
          <w:p w:rsidR="00804A17" w:rsidRPr="00687A1A" w:rsidRDefault="00804A17" w:rsidP="00804A17">
            <w:pPr>
              <w:rPr>
                <w:rFonts w:ascii="Segoe UI" w:hAnsi="Segoe UI" w:cs="Segoe UI"/>
                <w:color w:val="auto"/>
              </w:rPr>
            </w:pPr>
            <w:r w:rsidRPr="00687A1A">
              <w:rPr>
                <w:rFonts w:ascii="Segoe UI" w:hAnsi="Segoe UI" w:cs="Segoe UI"/>
                <w:color w:val="auto"/>
                <w:sz w:val="22"/>
                <w:szCs w:val="22"/>
              </w:rPr>
              <w:t>94% said that they were seen at a convenient place and 91% said they were seen at a convenient time.</w:t>
            </w:r>
          </w:p>
        </w:tc>
      </w:tr>
      <w:tr w:rsidR="00804A17" w:rsidRPr="00687A1A" w:rsidTr="00804A17">
        <w:tc>
          <w:tcPr>
            <w:tcW w:w="5388" w:type="dxa"/>
            <w:tcBorders>
              <w:right w:val="nil"/>
            </w:tcBorders>
            <w:shd w:val="clear" w:color="auto" w:fill="D9D9D9"/>
          </w:tcPr>
          <w:p w:rsidR="00804A17" w:rsidRPr="00687A1A" w:rsidRDefault="00804A17" w:rsidP="00804A17">
            <w:pPr>
              <w:rPr>
                <w:rFonts w:ascii="Segoe UI" w:hAnsi="Segoe UI" w:cs="Segoe UI"/>
                <w:b/>
                <w:color w:val="auto"/>
              </w:rPr>
            </w:pPr>
            <w:r w:rsidRPr="00687A1A">
              <w:rPr>
                <w:rFonts w:ascii="Segoe UI" w:hAnsi="Segoe UI" w:cs="Segoe UI"/>
                <w:b/>
                <w:color w:val="auto"/>
                <w:sz w:val="22"/>
                <w:szCs w:val="22"/>
              </w:rPr>
              <w:t>OCCMET</w:t>
            </w:r>
          </w:p>
        </w:tc>
        <w:tc>
          <w:tcPr>
            <w:tcW w:w="5103" w:type="dxa"/>
            <w:tcBorders>
              <w:left w:val="nil"/>
            </w:tcBorders>
            <w:shd w:val="clear" w:color="auto" w:fill="D9D9D9"/>
          </w:tcPr>
          <w:p w:rsidR="00804A17" w:rsidRPr="00687A1A" w:rsidRDefault="00804A17" w:rsidP="00804A17">
            <w:pPr>
              <w:rPr>
                <w:rFonts w:ascii="Segoe UI" w:hAnsi="Segoe UI" w:cs="Segoe UI"/>
                <w:b/>
                <w:bCs/>
                <w:color w:val="auto"/>
              </w:rPr>
            </w:pPr>
          </w:p>
        </w:tc>
      </w:tr>
      <w:tr w:rsidR="00804A17" w:rsidRPr="00687A1A" w:rsidTr="00804A17">
        <w:tc>
          <w:tcPr>
            <w:tcW w:w="5388" w:type="dxa"/>
          </w:tcPr>
          <w:p w:rsidR="00804A17" w:rsidRPr="00687A1A" w:rsidRDefault="00804A17" w:rsidP="00804A17">
            <w:pPr>
              <w:rPr>
                <w:rFonts w:ascii="Segoe UI" w:hAnsi="Segoe UI" w:cs="Segoe UI"/>
                <w:color w:val="auto"/>
              </w:rPr>
            </w:pPr>
            <w:r w:rsidRPr="00687A1A">
              <w:rPr>
                <w:rFonts w:ascii="Segoe UI" w:hAnsi="Segoe UI" w:cs="Segoe UI"/>
                <w:color w:val="auto"/>
                <w:sz w:val="22"/>
                <w:szCs w:val="22"/>
              </w:rPr>
              <w:t>To reduce waiting times by introducing a triaging system was introduced.</w:t>
            </w:r>
          </w:p>
          <w:p w:rsidR="00804A17" w:rsidRPr="00687A1A" w:rsidRDefault="00804A17" w:rsidP="00804A17">
            <w:pPr>
              <w:rPr>
                <w:rFonts w:ascii="Segoe UI" w:hAnsi="Segoe UI" w:cs="Segoe UI"/>
                <w:color w:val="auto"/>
              </w:rPr>
            </w:pPr>
            <w:r w:rsidRPr="00687A1A">
              <w:rPr>
                <w:rFonts w:ascii="Segoe UI" w:hAnsi="Segoe UI" w:cs="Segoe UI"/>
                <w:color w:val="auto"/>
                <w:sz w:val="22"/>
                <w:szCs w:val="22"/>
              </w:rPr>
              <w:t>Joint education classes for Chronic Fatigue Syndrome (CFS) and Myalgic Encephalomyelitis (ME)</w:t>
            </w:r>
          </w:p>
        </w:tc>
        <w:tc>
          <w:tcPr>
            <w:tcW w:w="5103" w:type="dxa"/>
            <w:tcBorders>
              <w:bottom w:val="single" w:sz="4" w:space="0" w:color="auto"/>
            </w:tcBorders>
          </w:tcPr>
          <w:p w:rsidR="00804A17" w:rsidRPr="00687A1A" w:rsidRDefault="00804A17" w:rsidP="00804A17">
            <w:pPr>
              <w:pStyle w:val="ListParagraph"/>
              <w:spacing w:line="276" w:lineRule="auto"/>
              <w:ind w:left="0"/>
              <w:rPr>
                <w:rFonts w:ascii="Segoe UI" w:hAnsi="Segoe UI" w:cs="Segoe UI"/>
                <w:color w:val="auto"/>
              </w:rPr>
            </w:pPr>
            <w:r w:rsidRPr="00687A1A">
              <w:rPr>
                <w:rFonts w:ascii="Segoe UI" w:hAnsi="Segoe UI" w:cs="Segoe UI"/>
                <w:color w:val="auto"/>
              </w:rPr>
              <w:t>100% said that they were seen at a suitable place and 92% said they were seen at a convenient time.</w:t>
            </w:r>
          </w:p>
          <w:p w:rsidR="00804A17" w:rsidRPr="00687A1A" w:rsidRDefault="00804A17" w:rsidP="00804A17">
            <w:pPr>
              <w:pStyle w:val="ListParagraph"/>
              <w:spacing w:line="276" w:lineRule="auto"/>
              <w:ind w:left="0"/>
              <w:rPr>
                <w:rFonts w:ascii="Segoe UI" w:hAnsi="Segoe UI" w:cs="Segoe UI"/>
                <w:color w:val="auto"/>
              </w:rPr>
            </w:pPr>
            <w:r w:rsidRPr="00687A1A">
              <w:rPr>
                <w:rFonts w:ascii="Segoe UI" w:hAnsi="Segoe UI" w:cs="Segoe UI"/>
                <w:color w:val="auto"/>
              </w:rPr>
              <w:t>“Everyone was very knowledgeable and understanding - a first in my experience of having CFS”</w:t>
            </w:r>
          </w:p>
          <w:p w:rsidR="00804A17" w:rsidRPr="00687A1A" w:rsidRDefault="00804A17" w:rsidP="00804A17">
            <w:pPr>
              <w:pStyle w:val="ListParagraph"/>
              <w:spacing w:line="276" w:lineRule="auto"/>
              <w:ind w:left="0"/>
              <w:rPr>
                <w:rFonts w:ascii="Segoe UI" w:hAnsi="Segoe UI" w:cs="Segoe UI"/>
                <w:color w:val="auto"/>
              </w:rPr>
            </w:pPr>
            <w:r w:rsidRPr="00687A1A">
              <w:rPr>
                <w:rFonts w:ascii="Segoe UI" w:hAnsi="Segoe UI" w:cs="Segoe UI"/>
                <w:color w:val="auto"/>
              </w:rPr>
              <w:t>“The entire experience. The staff, the OT, the Dr. The information shared. The techniques taught. The patient, gentle and accommodating approach of the clinician, occupational therapist, and Dr”.</w:t>
            </w:r>
          </w:p>
        </w:tc>
      </w:tr>
      <w:tr w:rsidR="00804A17" w:rsidRPr="00687A1A" w:rsidTr="00804A17">
        <w:tc>
          <w:tcPr>
            <w:tcW w:w="5388" w:type="dxa"/>
            <w:tcBorders>
              <w:right w:val="nil"/>
            </w:tcBorders>
            <w:shd w:val="clear" w:color="auto" w:fill="D9D9D9"/>
          </w:tcPr>
          <w:p w:rsidR="00804A17" w:rsidRPr="00687A1A" w:rsidRDefault="00804A17" w:rsidP="00804A17">
            <w:pPr>
              <w:rPr>
                <w:rFonts w:ascii="Segoe UI" w:hAnsi="Segoe UI" w:cs="Segoe UI"/>
                <w:b/>
                <w:color w:val="auto"/>
              </w:rPr>
            </w:pPr>
            <w:r w:rsidRPr="00687A1A">
              <w:rPr>
                <w:rFonts w:ascii="Segoe UI" w:hAnsi="Segoe UI" w:cs="Segoe UI"/>
                <w:b/>
                <w:color w:val="auto"/>
                <w:sz w:val="22"/>
                <w:szCs w:val="22"/>
              </w:rPr>
              <w:lastRenderedPageBreak/>
              <w:t>Continuing Care</w:t>
            </w:r>
          </w:p>
        </w:tc>
        <w:tc>
          <w:tcPr>
            <w:tcW w:w="5103" w:type="dxa"/>
            <w:tcBorders>
              <w:left w:val="nil"/>
            </w:tcBorders>
            <w:shd w:val="clear" w:color="auto" w:fill="D9D9D9"/>
          </w:tcPr>
          <w:p w:rsidR="00804A17" w:rsidRPr="00687A1A" w:rsidRDefault="00804A17" w:rsidP="00804A17">
            <w:pPr>
              <w:rPr>
                <w:rFonts w:ascii="Segoe UI" w:hAnsi="Segoe UI" w:cs="Segoe UI"/>
                <w:b/>
                <w:bCs/>
                <w:color w:val="auto"/>
              </w:rPr>
            </w:pPr>
          </w:p>
        </w:tc>
      </w:tr>
      <w:tr w:rsidR="00804A17" w:rsidRPr="00687A1A" w:rsidTr="00804A17">
        <w:tc>
          <w:tcPr>
            <w:tcW w:w="5388" w:type="dxa"/>
          </w:tcPr>
          <w:p w:rsidR="00804A17" w:rsidRPr="00687A1A" w:rsidRDefault="00804A17" w:rsidP="00804A17">
            <w:pPr>
              <w:rPr>
                <w:rFonts w:ascii="Segoe UI" w:hAnsi="Segoe UI" w:cs="Segoe UI"/>
                <w:color w:val="auto"/>
                <w:lang w:eastAsia="en-GB"/>
              </w:rPr>
            </w:pPr>
            <w:r w:rsidRPr="00687A1A">
              <w:rPr>
                <w:rFonts w:ascii="Segoe UI" w:hAnsi="Segoe UI" w:cs="Segoe UI"/>
                <w:color w:val="auto"/>
                <w:sz w:val="22"/>
                <w:szCs w:val="22"/>
                <w:lang w:eastAsia="en-GB"/>
              </w:rPr>
              <w:t xml:space="preserve">Lack of understanding of why an application for Continuing Care was required so the Decision Support Tool will be used to document explanation and provide opportunity for clients or their carers to record their views and comments. </w:t>
            </w:r>
          </w:p>
        </w:tc>
        <w:tc>
          <w:tcPr>
            <w:tcW w:w="5103" w:type="dxa"/>
            <w:tcBorders>
              <w:bottom w:val="single" w:sz="4" w:space="0" w:color="auto"/>
            </w:tcBorders>
          </w:tcPr>
          <w:p w:rsidR="00804A17" w:rsidRPr="00687A1A" w:rsidRDefault="00804A17" w:rsidP="00804A17">
            <w:pPr>
              <w:pStyle w:val="ListParagraph"/>
              <w:spacing w:line="276" w:lineRule="auto"/>
              <w:ind w:left="0"/>
              <w:rPr>
                <w:rFonts w:ascii="Segoe UI" w:hAnsi="Segoe UI" w:cs="Segoe UI"/>
                <w:color w:val="auto"/>
                <w:highlight w:val="yellow"/>
              </w:rPr>
            </w:pPr>
            <w:r w:rsidRPr="00687A1A">
              <w:rPr>
                <w:rFonts w:ascii="Segoe UI" w:hAnsi="Segoe UI" w:cs="Segoe UI"/>
                <w:color w:val="auto"/>
              </w:rPr>
              <w:t>100% said that they were given the right amount of information about the full assessment.</w:t>
            </w:r>
          </w:p>
        </w:tc>
      </w:tr>
      <w:tr w:rsidR="00804A17" w:rsidRPr="00687A1A" w:rsidTr="00804A17">
        <w:tc>
          <w:tcPr>
            <w:tcW w:w="5388" w:type="dxa"/>
            <w:tcBorders>
              <w:right w:val="nil"/>
            </w:tcBorders>
            <w:shd w:val="clear" w:color="auto" w:fill="D9D9D9"/>
          </w:tcPr>
          <w:p w:rsidR="00804A17" w:rsidRPr="00687A1A" w:rsidRDefault="00804A17" w:rsidP="00804A17">
            <w:pPr>
              <w:rPr>
                <w:rFonts w:ascii="Segoe UI" w:hAnsi="Segoe UI" w:cs="Segoe UI"/>
                <w:b/>
                <w:color w:val="auto"/>
              </w:rPr>
            </w:pPr>
            <w:r w:rsidRPr="00687A1A">
              <w:rPr>
                <w:rFonts w:ascii="Segoe UI" w:hAnsi="Segoe UI" w:cs="Segoe UI"/>
                <w:b/>
                <w:color w:val="auto"/>
                <w:sz w:val="22"/>
                <w:szCs w:val="22"/>
              </w:rPr>
              <w:t>Urgent Care - MIU</w:t>
            </w:r>
          </w:p>
        </w:tc>
        <w:tc>
          <w:tcPr>
            <w:tcW w:w="5103" w:type="dxa"/>
            <w:tcBorders>
              <w:left w:val="nil"/>
            </w:tcBorders>
            <w:shd w:val="clear" w:color="auto" w:fill="D9D9D9"/>
          </w:tcPr>
          <w:p w:rsidR="00804A17" w:rsidRPr="00687A1A" w:rsidRDefault="00804A17" w:rsidP="00804A17">
            <w:pPr>
              <w:rPr>
                <w:rFonts w:ascii="Segoe UI" w:hAnsi="Segoe UI" w:cs="Segoe UI"/>
                <w:b/>
                <w:bCs/>
                <w:color w:val="auto"/>
              </w:rPr>
            </w:pPr>
          </w:p>
        </w:tc>
      </w:tr>
      <w:tr w:rsidR="00804A17" w:rsidRPr="00687A1A" w:rsidTr="00804A17">
        <w:tc>
          <w:tcPr>
            <w:tcW w:w="5388" w:type="dxa"/>
          </w:tcPr>
          <w:p w:rsidR="00804A17" w:rsidRPr="00687A1A" w:rsidRDefault="00804A17" w:rsidP="00804A17">
            <w:pPr>
              <w:rPr>
                <w:rFonts w:ascii="Segoe UI" w:hAnsi="Segoe UI" w:cs="Segoe UI"/>
                <w:color w:val="auto"/>
                <w:lang w:eastAsia="en-GB"/>
              </w:rPr>
            </w:pPr>
            <w:r w:rsidRPr="00687A1A">
              <w:rPr>
                <w:rFonts w:ascii="Segoe UI" w:hAnsi="Segoe UI" w:cs="Segoe UI"/>
                <w:color w:val="auto"/>
                <w:sz w:val="22"/>
                <w:szCs w:val="22"/>
                <w:lang w:eastAsia="en-GB"/>
              </w:rPr>
              <w:t>White boards to be used to display current waiting times.</w:t>
            </w:r>
          </w:p>
          <w:p w:rsidR="00804A17" w:rsidRPr="00687A1A" w:rsidRDefault="00804A17" w:rsidP="00804A17">
            <w:pPr>
              <w:rPr>
                <w:rFonts w:ascii="Segoe UI" w:hAnsi="Segoe UI" w:cs="Segoe UI"/>
                <w:color w:val="auto"/>
                <w:lang w:eastAsia="en-GB"/>
              </w:rPr>
            </w:pPr>
            <w:r w:rsidRPr="00687A1A">
              <w:rPr>
                <w:rFonts w:ascii="Segoe UI" w:hAnsi="Segoe UI" w:cs="Segoe UI"/>
                <w:color w:val="auto"/>
                <w:sz w:val="22"/>
                <w:szCs w:val="22"/>
                <w:lang w:eastAsia="en-GB"/>
              </w:rPr>
              <w:t>Pain scores to be introduced  at triage and re-measured post administration of analgesia</w:t>
            </w:r>
          </w:p>
        </w:tc>
        <w:tc>
          <w:tcPr>
            <w:tcW w:w="5103" w:type="dxa"/>
            <w:tcBorders>
              <w:bottom w:val="single" w:sz="4" w:space="0" w:color="auto"/>
            </w:tcBorders>
          </w:tcPr>
          <w:p w:rsidR="00804A17" w:rsidRPr="00687A1A" w:rsidRDefault="00804A17" w:rsidP="00804A17">
            <w:pPr>
              <w:pStyle w:val="ListParagraph"/>
              <w:spacing w:line="276" w:lineRule="auto"/>
              <w:ind w:left="0"/>
              <w:rPr>
                <w:rFonts w:ascii="Segoe UI" w:hAnsi="Segoe UI" w:cs="Segoe UI"/>
                <w:color w:val="auto"/>
              </w:rPr>
            </w:pPr>
            <w:r w:rsidRPr="00687A1A">
              <w:rPr>
                <w:rFonts w:ascii="Segoe UI" w:hAnsi="Segoe UI" w:cs="Segoe UI"/>
                <w:color w:val="auto"/>
              </w:rPr>
              <w:t>94% stated that if they had any worries or fears about their condition or treatment a nurse did discuss them.</w:t>
            </w:r>
          </w:p>
          <w:p w:rsidR="00804A17" w:rsidRPr="00687A1A" w:rsidRDefault="00804A17" w:rsidP="00804A17">
            <w:pPr>
              <w:pStyle w:val="ListParagraph"/>
              <w:spacing w:line="276" w:lineRule="auto"/>
              <w:ind w:left="0"/>
              <w:rPr>
                <w:rFonts w:ascii="Segoe UI" w:hAnsi="Segoe UI" w:cs="Segoe UI"/>
                <w:color w:val="auto"/>
              </w:rPr>
            </w:pPr>
            <w:r w:rsidRPr="00687A1A">
              <w:rPr>
                <w:rFonts w:ascii="Segoe UI" w:hAnsi="Segoe UI" w:cs="Segoe UI"/>
                <w:color w:val="auto"/>
              </w:rPr>
              <w:t>95% stated that they did have enough time to discuss their health or medical problems with the nurse.</w:t>
            </w:r>
          </w:p>
        </w:tc>
      </w:tr>
      <w:tr w:rsidR="00804A17" w:rsidRPr="00687A1A" w:rsidTr="00804A17">
        <w:tc>
          <w:tcPr>
            <w:tcW w:w="5388" w:type="dxa"/>
            <w:tcBorders>
              <w:right w:val="nil"/>
            </w:tcBorders>
            <w:shd w:val="clear" w:color="auto" w:fill="D9D9D9"/>
          </w:tcPr>
          <w:p w:rsidR="00804A17" w:rsidRPr="00687A1A" w:rsidRDefault="00804A17" w:rsidP="00804A17">
            <w:pPr>
              <w:rPr>
                <w:rFonts w:ascii="Segoe UI" w:hAnsi="Segoe UI" w:cs="Segoe UI"/>
                <w:b/>
                <w:color w:val="auto"/>
              </w:rPr>
            </w:pPr>
            <w:r w:rsidRPr="00687A1A">
              <w:rPr>
                <w:rFonts w:ascii="Segoe UI" w:hAnsi="Segoe UI" w:cs="Segoe UI"/>
                <w:b/>
                <w:color w:val="auto"/>
                <w:sz w:val="22"/>
                <w:szCs w:val="22"/>
              </w:rPr>
              <w:t>Urgent Care - OOH</w:t>
            </w:r>
          </w:p>
        </w:tc>
        <w:tc>
          <w:tcPr>
            <w:tcW w:w="5103" w:type="dxa"/>
            <w:tcBorders>
              <w:left w:val="nil"/>
            </w:tcBorders>
            <w:shd w:val="clear" w:color="auto" w:fill="D9D9D9"/>
          </w:tcPr>
          <w:p w:rsidR="00804A17" w:rsidRPr="00687A1A" w:rsidRDefault="00804A17" w:rsidP="00804A17">
            <w:pPr>
              <w:rPr>
                <w:rFonts w:ascii="Segoe UI" w:hAnsi="Segoe UI" w:cs="Segoe UI"/>
                <w:b/>
                <w:bCs/>
                <w:color w:val="auto"/>
              </w:rPr>
            </w:pPr>
          </w:p>
        </w:tc>
      </w:tr>
      <w:tr w:rsidR="00804A17" w:rsidRPr="00687A1A" w:rsidTr="00804A17">
        <w:tc>
          <w:tcPr>
            <w:tcW w:w="5388" w:type="dxa"/>
          </w:tcPr>
          <w:p w:rsidR="00804A17" w:rsidRPr="00687A1A" w:rsidRDefault="00804A17" w:rsidP="00804A17">
            <w:pPr>
              <w:rPr>
                <w:rFonts w:ascii="Segoe UI" w:hAnsi="Segoe UI" w:cs="Segoe UI"/>
                <w:color w:val="auto"/>
                <w:lang w:eastAsia="en-GB"/>
              </w:rPr>
            </w:pPr>
            <w:r w:rsidRPr="00687A1A">
              <w:rPr>
                <w:rFonts w:ascii="Segoe UI" w:hAnsi="Segoe UI" w:cs="Segoe UI"/>
                <w:color w:val="auto"/>
                <w:sz w:val="22"/>
                <w:szCs w:val="22"/>
                <w:lang w:eastAsia="en-GB"/>
              </w:rPr>
              <w:t>Reduce waiting times for home visits by introducing new Omnilocation Vehicle Tracking system which will support improved allocation of visits.</w:t>
            </w:r>
          </w:p>
          <w:p w:rsidR="00804A17" w:rsidRPr="00687A1A" w:rsidRDefault="00804A17" w:rsidP="00804A17">
            <w:pPr>
              <w:rPr>
                <w:rFonts w:ascii="Segoe UI" w:hAnsi="Segoe UI" w:cs="Segoe UI"/>
                <w:color w:val="auto"/>
                <w:lang w:eastAsia="en-GB"/>
              </w:rPr>
            </w:pPr>
            <w:r w:rsidRPr="00687A1A">
              <w:rPr>
                <w:rFonts w:ascii="Segoe UI" w:hAnsi="Segoe UI" w:cs="Segoe UI"/>
                <w:color w:val="auto"/>
                <w:sz w:val="22"/>
                <w:szCs w:val="22"/>
                <w:lang w:eastAsia="en-GB"/>
              </w:rPr>
              <w:t>Customer Care training will be provided for all administrative staff</w:t>
            </w:r>
          </w:p>
        </w:tc>
        <w:tc>
          <w:tcPr>
            <w:tcW w:w="5103" w:type="dxa"/>
          </w:tcPr>
          <w:p w:rsidR="00804A17" w:rsidRPr="00687A1A" w:rsidRDefault="00804A17" w:rsidP="00804A17">
            <w:pPr>
              <w:pStyle w:val="ListParagraph"/>
              <w:spacing w:line="276" w:lineRule="auto"/>
              <w:ind w:left="0"/>
              <w:rPr>
                <w:rFonts w:ascii="Segoe UI" w:hAnsi="Segoe UI" w:cs="Segoe UI"/>
                <w:color w:val="auto"/>
              </w:rPr>
            </w:pPr>
            <w:r w:rsidRPr="00687A1A">
              <w:rPr>
                <w:rFonts w:ascii="Segoe UI" w:hAnsi="Segoe UI" w:cs="Segoe UI"/>
                <w:color w:val="auto"/>
              </w:rPr>
              <w:t>100% said they were satisfied with the attitude of the receptionist</w:t>
            </w:r>
          </w:p>
          <w:p w:rsidR="00804A17" w:rsidRPr="00687A1A" w:rsidRDefault="00804A17" w:rsidP="00804A17">
            <w:pPr>
              <w:pStyle w:val="ListParagraph"/>
              <w:spacing w:line="276" w:lineRule="auto"/>
              <w:ind w:left="0"/>
              <w:rPr>
                <w:rFonts w:ascii="Segoe UI" w:hAnsi="Segoe UI" w:cs="Segoe UI"/>
                <w:color w:val="auto"/>
              </w:rPr>
            </w:pPr>
            <w:r w:rsidRPr="00687A1A">
              <w:rPr>
                <w:rFonts w:ascii="Segoe UI" w:hAnsi="Segoe UI" w:cs="Segoe UI"/>
                <w:color w:val="auto"/>
              </w:rPr>
              <w:t>92% stated that the main reason they contacted out of hours was dealt with to their satisfaction.</w:t>
            </w:r>
          </w:p>
        </w:tc>
      </w:tr>
    </w:tbl>
    <w:p w:rsidR="00804A17" w:rsidRPr="00687A1A" w:rsidRDefault="00804A17" w:rsidP="00804A17">
      <w:pPr>
        <w:rPr>
          <w:rFonts w:ascii="Segoe UI" w:hAnsi="Segoe UI" w:cs="Segoe UI"/>
          <w:color w:val="auto"/>
          <w:sz w:val="22"/>
          <w:szCs w:val="22"/>
        </w:rPr>
      </w:pPr>
    </w:p>
    <w:p w:rsidR="00D02D85" w:rsidRPr="00687A1A" w:rsidRDefault="00D02D85" w:rsidP="00F50C35">
      <w:pPr>
        <w:jc w:val="center"/>
        <w:rPr>
          <w:rFonts w:ascii="Segoe UI" w:hAnsi="Segoe UI" w:cs="Segoe UI"/>
          <w:b/>
          <w:bCs/>
          <w:color w:val="auto"/>
          <w:sz w:val="22"/>
          <w:szCs w:val="22"/>
          <w:u w:val="single"/>
        </w:rPr>
      </w:pPr>
    </w:p>
    <w:p w:rsidR="00C92E25" w:rsidRDefault="00146C33" w:rsidP="00146C33">
      <w:pPr>
        <w:jc w:val="left"/>
        <w:rPr>
          <w:rFonts w:ascii="Segoe UI" w:hAnsi="Segoe UI" w:cs="Segoe UI"/>
          <w:b/>
          <w:bCs/>
          <w:color w:val="auto"/>
          <w:sz w:val="22"/>
          <w:szCs w:val="22"/>
          <w:u w:val="single"/>
        </w:rPr>
      </w:pPr>
      <w:r w:rsidRPr="00992065">
        <w:rPr>
          <w:rFonts w:ascii="Segoe UI" w:hAnsi="Segoe UI" w:cs="Segoe UI"/>
          <w:b/>
          <w:bCs/>
          <w:color w:val="auto"/>
          <w:sz w:val="22"/>
          <w:szCs w:val="22"/>
        </w:rPr>
        <w:t>8.</w:t>
      </w:r>
      <w:r>
        <w:rPr>
          <w:rFonts w:ascii="Segoe UI" w:hAnsi="Segoe UI" w:cs="Segoe UI"/>
          <w:b/>
          <w:bCs/>
          <w:color w:val="auto"/>
          <w:sz w:val="22"/>
          <w:szCs w:val="22"/>
        </w:rPr>
        <w:t xml:space="preserve">  </w:t>
      </w:r>
      <w:r w:rsidR="00F50C35" w:rsidRPr="00687A1A">
        <w:rPr>
          <w:rFonts w:ascii="Segoe UI" w:hAnsi="Segoe UI" w:cs="Segoe UI"/>
          <w:b/>
          <w:bCs/>
          <w:color w:val="auto"/>
          <w:sz w:val="22"/>
          <w:szCs w:val="22"/>
          <w:u w:val="single"/>
        </w:rPr>
        <w:t>S</w:t>
      </w:r>
      <w:r w:rsidR="00C92E25" w:rsidRPr="00687A1A">
        <w:rPr>
          <w:rFonts w:ascii="Segoe UI" w:hAnsi="Segoe UI" w:cs="Segoe UI"/>
          <w:b/>
          <w:bCs/>
          <w:color w:val="auto"/>
          <w:sz w:val="22"/>
          <w:szCs w:val="22"/>
          <w:u w:val="single"/>
        </w:rPr>
        <w:t>pecialist Services</w:t>
      </w:r>
    </w:p>
    <w:p w:rsidR="00146C33" w:rsidRPr="00687A1A" w:rsidRDefault="00146C33" w:rsidP="00146C33">
      <w:pPr>
        <w:jc w:val="left"/>
        <w:rPr>
          <w:rFonts w:ascii="Segoe UI" w:hAnsi="Segoe UI" w:cs="Segoe UI"/>
          <w:b/>
          <w:bCs/>
          <w:color w:val="auto"/>
          <w:sz w:val="22"/>
          <w:szCs w:val="22"/>
          <w:u w:val="single"/>
        </w:rPr>
      </w:pPr>
    </w:p>
    <w:p w:rsidR="00852C3E" w:rsidRPr="00687A1A" w:rsidRDefault="00992065" w:rsidP="00852C3E">
      <w:pPr>
        <w:rPr>
          <w:rFonts w:ascii="Segoe UI" w:hAnsi="Segoe UI" w:cs="Segoe UI"/>
          <w:color w:val="auto"/>
          <w:sz w:val="22"/>
          <w:szCs w:val="22"/>
        </w:rPr>
      </w:pPr>
      <w:r>
        <w:rPr>
          <w:rFonts w:ascii="Segoe UI" w:hAnsi="Segoe UI" w:cs="Segoe UI"/>
          <w:b/>
          <w:color w:val="auto"/>
          <w:sz w:val="22"/>
          <w:szCs w:val="22"/>
        </w:rPr>
        <w:t xml:space="preserve">8.1  </w:t>
      </w:r>
      <w:r w:rsidR="00852C3E" w:rsidRPr="00687A1A">
        <w:rPr>
          <w:rFonts w:ascii="Segoe UI" w:hAnsi="Segoe UI" w:cs="Segoe UI"/>
          <w:b/>
          <w:color w:val="auto"/>
          <w:sz w:val="22"/>
          <w:szCs w:val="22"/>
        </w:rPr>
        <w:t>Forensic Mental Health Services</w:t>
      </w: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 xml:space="preserve">A Patient Satisfaction Survey was conducted in September 2012 across all Forensic Inpatient Wards. Results were collated and a summary was presented at the Low and Medium Secure Clinical Governance Committee (24 January 2013). Local action plans have been developed but getting these agreed and taken forward has been hampered by a lack of attendance at the medium and low secure clinical governance meeting. </w:t>
      </w:r>
    </w:p>
    <w:p w:rsidR="00852C3E" w:rsidRPr="00687A1A" w:rsidRDefault="00852C3E" w:rsidP="00852C3E">
      <w:pPr>
        <w:rPr>
          <w:rFonts w:ascii="Segoe UI" w:hAnsi="Segoe UI" w:cs="Segoe UI"/>
          <w:color w:val="auto"/>
          <w:sz w:val="22"/>
          <w:szCs w:val="22"/>
        </w:rPr>
      </w:pP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Posters for the wards have been produced that summarise the results for patients, comparing scores to last year. It is also intended to submit an article for publishing around the use of the survey and developing service user involvement ion forensic services.</w:t>
      </w:r>
    </w:p>
    <w:p w:rsidR="00852C3E" w:rsidRPr="00687A1A" w:rsidRDefault="00852C3E" w:rsidP="00852C3E">
      <w:pPr>
        <w:rPr>
          <w:rFonts w:ascii="Segoe UI" w:hAnsi="Segoe UI" w:cs="Segoe UI"/>
          <w:color w:val="auto"/>
          <w:sz w:val="22"/>
          <w:szCs w:val="22"/>
        </w:rPr>
      </w:pP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There is some concern that the service user forums on some wards are finding it difficult to attract representatives, though others continue to do well. The Lead OT is leading a discussion on reviewing the model of user involvement.</w:t>
      </w:r>
    </w:p>
    <w:p w:rsidR="00667CBB" w:rsidRPr="00687A1A" w:rsidRDefault="00667CBB" w:rsidP="00852C3E">
      <w:pPr>
        <w:rPr>
          <w:rFonts w:ascii="Segoe UI" w:hAnsi="Segoe UI" w:cs="Segoe UI"/>
          <w:color w:val="auto"/>
          <w:sz w:val="22"/>
          <w:szCs w:val="22"/>
        </w:rPr>
      </w:pPr>
    </w:p>
    <w:p w:rsidR="00852C3E" w:rsidRPr="00687A1A" w:rsidRDefault="00992065" w:rsidP="00852C3E">
      <w:pPr>
        <w:rPr>
          <w:rFonts w:ascii="Segoe UI" w:hAnsi="Segoe UI" w:cs="Segoe UI"/>
          <w:b/>
          <w:color w:val="auto"/>
          <w:sz w:val="22"/>
          <w:szCs w:val="22"/>
        </w:rPr>
      </w:pPr>
      <w:r>
        <w:rPr>
          <w:rFonts w:ascii="Segoe UI" w:hAnsi="Segoe UI" w:cs="Segoe UI"/>
          <w:b/>
          <w:color w:val="auto"/>
          <w:sz w:val="22"/>
          <w:szCs w:val="22"/>
        </w:rPr>
        <w:t xml:space="preserve">8.2 </w:t>
      </w:r>
      <w:r w:rsidR="00852C3E" w:rsidRPr="00687A1A">
        <w:rPr>
          <w:rFonts w:ascii="Segoe UI" w:hAnsi="Segoe UI" w:cs="Segoe UI"/>
          <w:b/>
          <w:color w:val="auto"/>
          <w:sz w:val="22"/>
          <w:szCs w:val="22"/>
        </w:rPr>
        <w:t>Prison Service</w:t>
      </w:r>
    </w:p>
    <w:p w:rsidR="000A216C"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 xml:space="preserve">Amended Patient Satisfaction Surveys were disseminated by Patient Perspective in HMP Bullingdon and HMP Huntercombe the week beginning 28 January 2013. </w:t>
      </w:r>
    </w:p>
    <w:p w:rsidR="000A216C" w:rsidRPr="00687A1A" w:rsidRDefault="000A216C" w:rsidP="00852C3E">
      <w:pPr>
        <w:rPr>
          <w:rFonts w:ascii="Segoe UI" w:hAnsi="Segoe UI" w:cs="Segoe UI"/>
          <w:color w:val="auto"/>
          <w:sz w:val="22"/>
          <w:szCs w:val="22"/>
        </w:rPr>
      </w:pPr>
      <w:r w:rsidRPr="00687A1A">
        <w:rPr>
          <w:rFonts w:ascii="Segoe UI" w:hAnsi="Segoe UI" w:cs="Segoe UI"/>
          <w:color w:val="auto"/>
          <w:sz w:val="22"/>
          <w:szCs w:val="22"/>
        </w:rPr>
        <w:t xml:space="preserve">As a result of the findings of these surveys, the healthcare departments at Huntercombe and Bullingdon prisons are improving the information provided to patients at their consultations. This is being done by ensuring information is given to patients about their condition, the results of tests and side effects of prescribed medications. Records of consultations are being reviewed in staff supervision and matrons are regularly observing consultations and feeding back to individual clinicians. Additional leaflet and poster </w:t>
      </w:r>
      <w:r w:rsidRPr="00687A1A">
        <w:rPr>
          <w:rFonts w:ascii="Segoe UI" w:hAnsi="Segoe UI" w:cs="Segoe UI"/>
          <w:color w:val="auto"/>
          <w:sz w:val="22"/>
          <w:szCs w:val="22"/>
        </w:rPr>
        <w:lastRenderedPageBreak/>
        <w:t>information on common conditions and medications is being provided. Work is also being taken forward at Huntercombe to provide guidance on recording consent and addressing the diversity of the prison’s population now that it houses foreign national prisoners. Other areas for improvement at Bullingdon prison have been handed over to Virgin Care who now have the responsibility for the health centre at that prison.</w:t>
      </w:r>
    </w:p>
    <w:p w:rsidR="00852C3E" w:rsidRPr="00687A1A" w:rsidRDefault="00852C3E" w:rsidP="00852C3E">
      <w:pPr>
        <w:rPr>
          <w:rFonts w:ascii="Segoe UI" w:hAnsi="Segoe UI" w:cs="Segoe UI"/>
          <w:color w:val="auto"/>
          <w:sz w:val="22"/>
          <w:szCs w:val="22"/>
        </w:rPr>
      </w:pPr>
    </w:p>
    <w:p w:rsidR="00852C3E" w:rsidRDefault="00992065" w:rsidP="00852C3E">
      <w:pPr>
        <w:rPr>
          <w:rFonts w:ascii="Segoe UI" w:hAnsi="Segoe UI" w:cs="Segoe UI"/>
          <w:b/>
          <w:color w:val="auto"/>
          <w:sz w:val="22"/>
          <w:szCs w:val="22"/>
        </w:rPr>
      </w:pPr>
      <w:r>
        <w:rPr>
          <w:rFonts w:ascii="Segoe UI" w:hAnsi="Segoe UI" w:cs="Segoe UI"/>
          <w:b/>
          <w:color w:val="auto"/>
          <w:sz w:val="22"/>
          <w:szCs w:val="22"/>
        </w:rPr>
        <w:t xml:space="preserve">8.3  </w:t>
      </w:r>
      <w:r w:rsidR="00852C3E" w:rsidRPr="00687A1A">
        <w:rPr>
          <w:rFonts w:ascii="Segoe UI" w:hAnsi="Segoe UI" w:cs="Segoe UI"/>
          <w:b/>
          <w:color w:val="auto"/>
          <w:sz w:val="22"/>
          <w:szCs w:val="22"/>
        </w:rPr>
        <w:t>Specialised Community Services</w:t>
      </w:r>
    </w:p>
    <w:p w:rsidR="00852C3E" w:rsidRPr="00687A1A" w:rsidRDefault="001F721A" w:rsidP="00852C3E">
      <w:pPr>
        <w:rPr>
          <w:rFonts w:ascii="Segoe UI" w:hAnsi="Segoe UI" w:cs="Segoe UI"/>
          <w:i/>
          <w:color w:val="auto"/>
          <w:sz w:val="22"/>
          <w:szCs w:val="22"/>
        </w:rPr>
      </w:pPr>
      <w:r w:rsidRPr="001F6381">
        <w:rPr>
          <w:rFonts w:ascii="Segoe UI" w:hAnsi="Segoe UI" w:cs="Segoe UI"/>
          <w:b/>
          <w:color w:val="auto"/>
          <w:sz w:val="22"/>
          <w:szCs w:val="22"/>
        </w:rPr>
        <w:t>8.31</w:t>
      </w:r>
      <w:r>
        <w:rPr>
          <w:rFonts w:ascii="Segoe UI" w:hAnsi="Segoe UI" w:cs="Segoe UI"/>
          <w:i/>
          <w:color w:val="auto"/>
          <w:sz w:val="22"/>
          <w:szCs w:val="22"/>
        </w:rPr>
        <w:t xml:space="preserve">  </w:t>
      </w:r>
      <w:r w:rsidR="00852C3E" w:rsidRPr="00687A1A">
        <w:rPr>
          <w:rFonts w:ascii="Segoe UI" w:hAnsi="Segoe UI" w:cs="Segoe UI"/>
          <w:i/>
          <w:color w:val="auto"/>
          <w:sz w:val="22"/>
          <w:szCs w:val="22"/>
        </w:rPr>
        <w:t xml:space="preserve">Salaried Dental </w:t>
      </w: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lang w:eastAsia="en-GB"/>
        </w:rPr>
        <w:t xml:space="preserve">Patient Perspective </w:t>
      </w:r>
      <w:r w:rsidR="001F3B4D" w:rsidRPr="00687A1A">
        <w:rPr>
          <w:rFonts w:ascii="Segoe UI" w:hAnsi="Segoe UI" w:cs="Segoe UI"/>
          <w:color w:val="auto"/>
          <w:sz w:val="22"/>
          <w:szCs w:val="22"/>
          <w:lang w:eastAsia="en-GB"/>
        </w:rPr>
        <w:t>was</w:t>
      </w:r>
      <w:r w:rsidRPr="00687A1A">
        <w:rPr>
          <w:rFonts w:ascii="Segoe UI" w:hAnsi="Segoe UI" w:cs="Segoe UI"/>
          <w:color w:val="auto"/>
          <w:sz w:val="22"/>
          <w:szCs w:val="22"/>
          <w:lang w:eastAsia="en-GB"/>
        </w:rPr>
        <w:t xml:space="preserve"> commissioned to run another Dental 2012/13 survey during January 2013 with a sample size of 200 patients across 10 clinical sites. We have been chasing the results but they haven’t yet been received</w:t>
      </w:r>
      <w:r w:rsidR="001F3B4D" w:rsidRPr="00687A1A">
        <w:rPr>
          <w:rFonts w:ascii="Segoe UI" w:hAnsi="Segoe UI" w:cs="Segoe UI"/>
          <w:color w:val="auto"/>
          <w:sz w:val="22"/>
          <w:szCs w:val="22"/>
          <w:lang w:eastAsia="en-GB"/>
        </w:rPr>
        <w:t>.</w:t>
      </w:r>
    </w:p>
    <w:p w:rsidR="00852C3E" w:rsidRPr="00687A1A" w:rsidRDefault="00852C3E" w:rsidP="00852C3E">
      <w:pPr>
        <w:rPr>
          <w:rFonts w:ascii="Segoe UI" w:hAnsi="Segoe UI" w:cs="Segoe UI"/>
          <w:color w:val="auto"/>
          <w:sz w:val="22"/>
          <w:szCs w:val="22"/>
        </w:rPr>
      </w:pPr>
    </w:p>
    <w:p w:rsidR="00852C3E" w:rsidRPr="00687A1A" w:rsidRDefault="00852C3E" w:rsidP="00852C3E">
      <w:pPr>
        <w:rPr>
          <w:rFonts w:ascii="Segoe UI" w:hAnsi="Segoe UI" w:cs="Segoe UI"/>
          <w:i/>
          <w:color w:val="auto"/>
          <w:sz w:val="22"/>
          <w:szCs w:val="22"/>
        </w:rPr>
      </w:pPr>
      <w:r w:rsidRPr="00687A1A">
        <w:rPr>
          <w:rFonts w:ascii="Segoe UI" w:hAnsi="Segoe UI" w:cs="Segoe UI"/>
          <w:i/>
          <w:color w:val="auto"/>
          <w:sz w:val="22"/>
          <w:szCs w:val="22"/>
        </w:rPr>
        <w:t>Luther Street Medical Centre</w:t>
      </w:r>
    </w:p>
    <w:p w:rsidR="00852C3E" w:rsidRPr="00687A1A" w:rsidRDefault="00852C3E" w:rsidP="00852C3E">
      <w:pPr>
        <w:rPr>
          <w:rFonts w:ascii="Segoe UI" w:hAnsi="Segoe UI" w:cs="Segoe UI"/>
          <w:color w:val="auto"/>
          <w:sz w:val="22"/>
          <w:szCs w:val="22"/>
          <w:highlight w:val="yellow"/>
        </w:rPr>
      </w:pPr>
      <w:r w:rsidRPr="00687A1A">
        <w:rPr>
          <w:rFonts w:ascii="Segoe UI" w:hAnsi="Segoe UI" w:cs="Segoe UI"/>
          <w:color w:val="auto"/>
          <w:sz w:val="22"/>
          <w:szCs w:val="22"/>
        </w:rPr>
        <w:t>The results of this survey have been reported through the Specialist Community Clinical Governance Committee. The action plan is being implemented.</w:t>
      </w:r>
    </w:p>
    <w:p w:rsidR="00852C3E" w:rsidRPr="00687A1A" w:rsidRDefault="00852C3E" w:rsidP="00852C3E">
      <w:pPr>
        <w:rPr>
          <w:rFonts w:ascii="Segoe UI" w:hAnsi="Segoe UI" w:cs="Segoe UI"/>
          <w:color w:val="auto"/>
          <w:sz w:val="22"/>
          <w:szCs w:val="22"/>
          <w:highlight w:val="yellow"/>
        </w:rPr>
      </w:pPr>
    </w:p>
    <w:p w:rsidR="00852C3E" w:rsidRPr="00687A1A" w:rsidRDefault="001F721A" w:rsidP="00852C3E">
      <w:pPr>
        <w:rPr>
          <w:rFonts w:ascii="Segoe UI" w:hAnsi="Segoe UI" w:cs="Segoe UI"/>
          <w:i/>
          <w:color w:val="auto"/>
          <w:sz w:val="22"/>
          <w:szCs w:val="22"/>
        </w:rPr>
      </w:pPr>
      <w:r w:rsidRPr="001F6381">
        <w:rPr>
          <w:rFonts w:ascii="Segoe UI" w:hAnsi="Segoe UI" w:cs="Segoe UI"/>
          <w:b/>
          <w:i/>
          <w:color w:val="auto"/>
          <w:sz w:val="22"/>
          <w:szCs w:val="22"/>
        </w:rPr>
        <w:t>8.32</w:t>
      </w:r>
      <w:r>
        <w:rPr>
          <w:rFonts w:ascii="Segoe UI" w:hAnsi="Segoe UI" w:cs="Segoe UI"/>
          <w:i/>
          <w:color w:val="auto"/>
          <w:sz w:val="22"/>
          <w:szCs w:val="22"/>
        </w:rPr>
        <w:t xml:space="preserve">  </w:t>
      </w:r>
      <w:r w:rsidR="00852C3E" w:rsidRPr="00687A1A">
        <w:rPr>
          <w:rFonts w:ascii="Segoe UI" w:hAnsi="Segoe UI" w:cs="Segoe UI"/>
          <w:i/>
          <w:color w:val="auto"/>
          <w:sz w:val="22"/>
          <w:szCs w:val="22"/>
        </w:rPr>
        <w:t>Harm Minimisation</w:t>
      </w:r>
      <w:r w:rsidR="00D74BA8" w:rsidRPr="00687A1A">
        <w:rPr>
          <w:rFonts w:ascii="Segoe UI" w:hAnsi="Segoe UI" w:cs="Segoe UI"/>
          <w:i/>
          <w:color w:val="auto"/>
          <w:sz w:val="22"/>
          <w:szCs w:val="22"/>
        </w:rPr>
        <w:t xml:space="preserve"> – Mystery shoppers</w:t>
      </w:r>
    </w:p>
    <w:p w:rsidR="00B9088C" w:rsidRPr="00687A1A" w:rsidRDefault="001F3B4D" w:rsidP="00B9088C">
      <w:pPr>
        <w:spacing w:after="200"/>
        <w:jc w:val="left"/>
        <w:rPr>
          <w:rFonts w:ascii="Segoe UI" w:hAnsi="Segoe UI" w:cs="Segoe UI"/>
          <w:color w:val="auto"/>
          <w:sz w:val="22"/>
          <w:szCs w:val="22"/>
        </w:rPr>
      </w:pPr>
      <w:r w:rsidRPr="00687A1A">
        <w:rPr>
          <w:rFonts w:ascii="Segoe UI" w:hAnsi="Segoe UI" w:cs="Segoe UI"/>
          <w:color w:val="auto"/>
          <w:sz w:val="22"/>
          <w:szCs w:val="22"/>
        </w:rPr>
        <w:t>Following the</w:t>
      </w:r>
      <w:r w:rsidR="00B9088C" w:rsidRPr="00687A1A">
        <w:rPr>
          <w:rFonts w:ascii="Segoe UI" w:hAnsi="Segoe UI" w:cs="Segoe UI"/>
          <w:color w:val="auto"/>
          <w:sz w:val="22"/>
          <w:szCs w:val="22"/>
        </w:rPr>
        <w:t xml:space="preserve"> recent re </w:t>
      </w:r>
      <w:r w:rsidRPr="00687A1A">
        <w:rPr>
          <w:rFonts w:ascii="Segoe UI" w:hAnsi="Segoe UI" w:cs="Segoe UI"/>
          <w:color w:val="auto"/>
          <w:sz w:val="22"/>
          <w:szCs w:val="22"/>
        </w:rPr>
        <w:t>modeling</w:t>
      </w:r>
      <w:r w:rsidR="00B9088C" w:rsidRPr="00687A1A">
        <w:rPr>
          <w:rFonts w:ascii="Segoe UI" w:hAnsi="Segoe UI" w:cs="Segoe UI"/>
          <w:color w:val="auto"/>
          <w:sz w:val="22"/>
          <w:szCs w:val="22"/>
        </w:rPr>
        <w:t xml:space="preserve"> of the adult drug treatment services within Oxfordshire and its involvement within the payment by results framework. The Harm Minimisation service, recognising the need to incorporate service user’s involvement at the heart of its service provisions developed a mystery shopper approach to reviewing services, to achieve the following aims:</w:t>
      </w:r>
    </w:p>
    <w:p w:rsidR="00B9088C" w:rsidRPr="00687A1A" w:rsidRDefault="00B9088C" w:rsidP="00B9088C">
      <w:pPr>
        <w:pStyle w:val="ListParagraph"/>
        <w:numPr>
          <w:ilvl w:val="0"/>
          <w:numId w:val="21"/>
        </w:numPr>
        <w:spacing w:before="240" w:after="240" w:line="276" w:lineRule="auto"/>
        <w:ind w:left="714" w:hanging="357"/>
        <w:rPr>
          <w:rFonts w:ascii="Segoe UI" w:hAnsi="Segoe UI" w:cs="Segoe UI"/>
          <w:color w:val="auto"/>
        </w:rPr>
      </w:pPr>
      <w:r w:rsidRPr="00687A1A">
        <w:rPr>
          <w:rFonts w:ascii="Segoe UI" w:hAnsi="Segoe UI" w:cs="Segoe UI"/>
          <w:color w:val="auto"/>
        </w:rPr>
        <w:t>Establish, increase and maintain effective user involvement within adult drug treatment services within Oxfordshire</w:t>
      </w:r>
    </w:p>
    <w:p w:rsidR="00B9088C" w:rsidRPr="00687A1A" w:rsidRDefault="00B9088C" w:rsidP="00B9088C">
      <w:pPr>
        <w:pStyle w:val="ListParagraph"/>
        <w:numPr>
          <w:ilvl w:val="0"/>
          <w:numId w:val="21"/>
        </w:numPr>
        <w:spacing w:before="240" w:after="240" w:line="276" w:lineRule="auto"/>
        <w:ind w:left="714" w:hanging="357"/>
        <w:rPr>
          <w:rFonts w:ascii="Segoe UI" w:hAnsi="Segoe UI" w:cs="Segoe UI"/>
          <w:color w:val="auto"/>
        </w:rPr>
      </w:pPr>
      <w:r w:rsidRPr="00687A1A">
        <w:rPr>
          <w:rFonts w:ascii="Segoe UI" w:hAnsi="Segoe UI" w:cs="Segoe UI"/>
          <w:color w:val="auto"/>
        </w:rPr>
        <w:t>Establish, increase and maintain effective user involvement in strategic planning, delivery and evaluation of service provisions</w:t>
      </w:r>
    </w:p>
    <w:p w:rsidR="00B9088C" w:rsidRPr="00687A1A" w:rsidRDefault="00B9088C" w:rsidP="00B9088C">
      <w:pPr>
        <w:pStyle w:val="ListParagraph"/>
        <w:numPr>
          <w:ilvl w:val="0"/>
          <w:numId w:val="21"/>
        </w:numPr>
        <w:spacing w:before="240" w:after="240" w:line="276" w:lineRule="auto"/>
        <w:ind w:left="714" w:hanging="357"/>
        <w:rPr>
          <w:rFonts w:ascii="Segoe UI" w:hAnsi="Segoe UI" w:cs="Segoe UI"/>
          <w:color w:val="auto"/>
        </w:rPr>
      </w:pPr>
      <w:r w:rsidRPr="00687A1A">
        <w:rPr>
          <w:rFonts w:ascii="Segoe UI" w:hAnsi="Segoe UI" w:cs="Segoe UI"/>
          <w:color w:val="auto"/>
        </w:rPr>
        <w:t>Improve health and social care for users</w:t>
      </w:r>
    </w:p>
    <w:p w:rsidR="00B9088C" w:rsidRPr="00687A1A" w:rsidRDefault="00B9088C" w:rsidP="00B9088C">
      <w:pPr>
        <w:pStyle w:val="ListParagraph"/>
        <w:numPr>
          <w:ilvl w:val="0"/>
          <w:numId w:val="21"/>
        </w:numPr>
        <w:spacing w:before="240" w:after="240" w:line="276" w:lineRule="auto"/>
        <w:ind w:left="714" w:hanging="357"/>
        <w:rPr>
          <w:rFonts w:ascii="Segoe UI" w:hAnsi="Segoe UI" w:cs="Segoe UI"/>
          <w:color w:val="auto"/>
        </w:rPr>
      </w:pPr>
      <w:r w:rsidRPr="00687A1A">
        <w:rPr>
          <w:rFonts w:ascii="Segoe UI" w:hAnsi="Segoe UI" w:cs="Segoe UI"/>
          <w:color w:val="auto"/>
        </w:rPr>
        <w:t>Promote harm reduction to service users</w:t>
      </w:r>
    </w:p>
    <w:p w:rsidR="00B9088C" w:rsidRPr="00687A1A" w:rsidRDefault="00B9088C" w:rsidP="00B9088C">
      <w:pPr>
        <w:pStyle w:val="ListParagraph"/>
        <w:numPr>
          <w:ilvl w:val="0"/>
          <w:numId w:val="21"/>
        </w:numPr>
        <w:spacing w:before="240" w:after="240" w:line="276" w:lineRule="auto"/>
        <w:ind w:left="714" w:hanging="357"/>
        <w:rPr>
          <w:rFonts w:ascii="Segoe UI" w:hAnsi="Segoe UI" w:cs="Segoe UI"/>
          <w:color w:val="auto"/>
        </w:rPr>
      </w:pPr>
      <w:r w:rsidRPr="00687A1A">
        <w:rPr>
          <w:rFonts w:ascii="Segoe UI" w:hAnsi="Segoe UI" w:cs="Segoe UI"/>
          <w:color w:val="auto"/>
        </w:rPr>
        <w:t>Educate the wider community around areas of concern associated with Substance misuse thus reducing the stigma attached to user</w:t>
      </w:r>
    </w:p>
    <w:p w:rsidR="00B9088C" w:rsidRPr="00687A1A" w:rsidRDefault="00B9088C" w:rsidP="00B9088C">
      <w:pPr>
        <w:autoSpaceDE w:val="0"/>
        <w:autoSpaceDN w:val="0"/>
        <w:adjustRightInd w:val="0"/>
        <w:spacing w:before="240" w:after="240"/>
        <w:rPr>
          <w:rFonts w:ascii="Segoe UI" w:hAnsi="Segoe UI" w:cs="Segoe UI"/>
          <w:color w:val="auto"/>
          <w:sz w:val="22"/>
          <w:szCs w:val="22"/>
        </w:rPr>
      </w:pPr>
      <w:r w:rsidRPr="00687A1A">
        <w:rPr>
          <w:rFonts w:ascii="Segoe UI" w:hAnsi="Segoe UI" w:cs="Segoe UI"/>
          <w:color w:val="auto"/>
          <w:sz w:val="22"/>
          <w:szCs w:val="22"/>
        </w:rPr>
        <w:t xml:space="preserve">Mystery Shopping is where individuals are trained to observe, experience and evaluate the customer service process of an </w:t>
      </w:r>
      <w:r w:rsidR="001F3B4D" w:rsidRPr="00687A1A">
        <w:rPr>
          <w:rFonts w:ascii="Segoe UI" w:hAnsi="Segoe UI" w:cs="Segoe UI"/>
          <w:color w:val="auto"/>
          <w:sz w:val="22"/>
          <w:szCs w:val="22"/>
        </w:rPr>
        <w:t>organisation;</w:t>
      </w:r>
      <w:r w:rsidRPr="00687A1A">
        <w:rPr>
          <w:rFonts w:ascii="Segoe UI" w:hAnsi="Segoe UI" w:cs="Segoe UI"/>
          <w:color w:val="auto"/>
          <w:sz w:val="22"/>
          <w:szCs w:val="22"/>
        </w:rPr>
        <w:t xml:space="preserve"> they do this by posing as a customer and undertaking a series of agreed tasks, which monitor the service delivery and the effectiveness of staff training and development. Each shop is followed by an evaluation, usually in the form of a questionnaire, through the questionnaire, they report on their experiences in a detailed and objective way.</w:t>
      </w:r>
    </w:p>
    <w:p w:rsidR="00B9088C" w:rsidRPr="00687A1A" w:rsidRDefault="00B9088C" w:rsidP="00B9088C">
      <w:pPr>
        <w:rPr>
          <w:rFonts w:ascii="Segoe UI" w:hAnsi="Segoe UI" w:cs="Segoe UI"/>
          <w:color w:val="auto"/>
          <w:sz w:val="22"/>
          <w:szCs w:val="22"/>
        </w:rPr>
      </w:pPr>
      <w:r w:rsidRPr="00687A1A">
        <w:rPr>
          <w:rFonts w:ascii="Segoe UI" w:hAnsi="Segoe UI" w:cs="Segoe UI"/>
          <w:color w:val="auto"/>
          <w:sz w:val="22"/>
          <w:szCs w:val="22"/>
        </w:rPr>
        <w:t xml:space="preserve">The shoppers are given various scenarios to test out in practice with </w:t>
      </w:r>
      <w:r w:rsidR="001F3B4D" w:rsidRPr="00687A1A">
        <w:rPr>
          <w:rFonts w:ascii="Segoe UI" w:hAnsi="Segoe UI" w:cs="Segoe UI"/>
          <w:color w:val="auto"/>
          <w:sz w:val="22"/>
          <w:szCs w:val="22"/>
        </w:rPr>
        <w:t xml:space="preserve">services </w:t>
      </w:r>
      <w:r w:rsidR="002702AA" w:rsidRPr="00687A1A">
        <w:rPr>
          <w:rFonts w:ascii="Segoe UI" w:hAnsi="Segoe UI" w:cs="Segoe UI"/>
          <w:color w:val="auto"/>
          <w:sz w:val="22"/>
          <w:szCs w:val="22"/>
        </w:rPr>
        <w:t xml:space="preserve">which </w:t>
      </w:r>
      <w:r w:rsidRPr="00687A1A">
        <w:rPr>
          <w:rFonts w:ascii="Segoe UI" w:hAnsi="Segoe UI" w:cs="Segoe UI"/>
          <w:color w:val="auto"/>
          <w:sz w:val="22"/>
          <w:szCs w:val="22"/>
        </w:rPr>
        <w:t>cover the following areas:</w:t>
      </w:r>
    </w:p>
    <w:p w:rsidR="00B9088C" w:rsidRPr="00687A1A" w:rsidRDefault="00B9088C" w:rsidP="00B9088C">
      <w:pPr>
        <w:pStyle w:val="ListParagraph"/>
        <w:numPr>
          <w:ilvl w:val="0"/>
          <w:numId w:val="22"/>
        </w:numPr>
        <w:spacing w:before="120" w:after="120" w:line="276" w:lineRule="auto"/>
        <w:ind w:left="714" w:hanging="357"/>
        <w:rPr>
          <w:rFonts w:ascii="Segoe UI" w:hAnsi="Segoe UI" w:cs="Segoe UI"/>
          <w:color w:val="auto"/>
        </w:rPr>
      </w:pPr>
      <w:r w:rsidRPr="00687A1A">
        <w:rPr>
          <w:rFonts w:ascii="Segoe UI" w:hAnsi="Segoe UI" w:cs="Segoe UI"/>
          <w:color w:val="auto"/>
        </w:rPr>
        <w:t>Accessibility,</w:t>
      </w:r>
    </w:p>
    <w:p w:rsidR="00B9088C" w:rsidRPr="00687A1A" w:rsidRDefault="00B9088C" w:rsidP="00B9088C">
      <w:pPr>
        <w:pStyle w:val="ListParagraph"/>
        <w:numPr>
          <w:ilvl w:val="0"/>
          <w:numId w:val="22"/>
        </w:numPr>
        <w:spacing w:before="120" w:after="120" w:line="276" w:lineRule="auto"/>
        <w:ind w:left="714" w:hanging="357"/>
        <w:rPr>
          <w:rFonts w:ascii="Segoe UI" w:hAnsi="Segoe UI" w:cs="Segoe UI"/>
          <w:color w:val="auto"/>
        </w:rPr>
      </w:pPr>
      <w:r w:rsidRPr="00687A1A">
        <w:rPr>
          <w:rFonts w:ascii="Segoe UI" w:hAnsi="Segoe UI" w:cs="Segoe UI"/>
          <w:color w:val="auto"/>
        </w:rPr>
        <w:t>Advocacy and Complaints,</w:t>
      </w:r>
    </w:p>
    <w:p w:rsidR="00B9088C" w:rsidRPr="00687A1A" w:rsidRDefault="00B9088C" w:rsidP="00B9088C">
      <w:pPr>
        <w:pStyle w:val="ListParagraph"/>
        <w:numPr>
          <w:ilvl w:val="0"/>
          <w:numId w:val="22"/>
        </w:numPr>
        <w:spacing w:before="120" w:after="120" w:line="276" w:lineRule="auto"/>
        <w:ind w:left="714" w:hanging="357"/>
        <w:rPr>
          <w:rFonts w:ascii="Segoe UI" w:hAnsi="Segoe UI" w:cs="Segoe UI"/>
          <w:color w:val="auto"/>
        </w:rPr>
      </w:pPr>
      <w:r w:rsidRPr="00687A1A">
        <w:rPr>
          <w:rFonts w:ascii="Segoe UI" w:hAnsi="Segoe UI" w:cs="Segoe UI"/>
          <w:color w:val="auto"/>
        </w:rPr>
        <w:t>Harm Reduction advice/Drug Awareness,</w:t>
      </w:r>
    </w:p>
    <w:p w:rsidR="00B9088C" w:rsidRPr="00687A1A" w:rsidRDefault="00B9088C" w:rsidP="00B9088C">
      <w:pPr>
        <w:pStyle w:val="ListParagraph"/>
        <w:numPr>
          <w:ilvl w:val="0"/>
          <w:numId w:val="22"/>
        </w:numPr>
        <w:spacing w:before="120" w:after="120" w:line="276" w:lineRule="auto"/>
        <w:ind w:left="714" w:hanging="357"/>
        <w:rPr>
          <w:rFonts w:ascii="Segoe UI" w:hAnsi="Segoe UI" w:cs="Segoe UI"/>
          <w:color w:val="auto"/>
        </w:rPr>
      </w:pPr>
      <w:r w:rsidRPr="00687A1A">
        <w:rPr>
          <w:rFonts w:ascii="Segoe UI" w:hAnsi="Segoe UI" w:cs="Segoe UI"/>
          <w:color w:val="auto"/>
        </w:rPr>
        <w:t>Family and Carers,</w:t>
      </w:r>
    </w:p>
    <w:p w:rsidR="00B9088C" w:rsidRPr="00687A1A" w:rsidRDefault="00B9088C" w:rsidP="00B9088C">
      <w:pPr>
        <w:pStyle w:val="ListParagraph"/>
        <w:numPr>
          <w:ilvl w:val="0"/>
          <w:numId w:val="22"/>
        </w:numPr>
        <w:spacing w:before="120" w:after="120" w:line="276" w:lineRule="auto"/>
        <w:ind w:left="714" w:hanging="357"/>
        <w:rPr>
          <w:rFonts w:ascii="Segoe UI" w:hAnsi="Segoe UI" w:cs="Segoe UI"/>
          <w:color w:val="auto"/>
        </w:rPr>
      </w:pPr>
      <w:r w:rsidRPr="00687A1A">
        <w:rPr>
          <w:rFonts w:ascii="Segoe UI" w:hAnsi="Segoe UI" w:cs="Segoe UI"/>
          <w:color w:val="auto"/>
        </w:rPr>
        <w:lastRenderedPageBreak/>
        <w:t>PIEDs (performance and image enhancing drugs)</w:t>
      </w:r>
    </w:p>
    <w:p w:rsidR="00B9088C" w:rsidRPr="00687A1A" w:rsidRDefault="00B9088C" w:rsidP="00B9088C">
      <w:pPr>
        <w:pStyle w:val="ListParagraph"/>
        <w:numPr>
          <w:ilvl w:val="0"/>
          <w:numId w:val="22"/>
        </w:numPr>
        <w:spacing w:before="120" w:after="120" w:line="276" w:lineRule="auto"/>
        <w:ind w:left="714" w:hanging="357"/>
        <w:rPr>
          <w:rFonts w:ascii="Segoe UI" w:hAnsi="Segoe UI" w:cs="Segoe UI"/>
          <w:color w:val="auto"/>
        </w:rPr>
      </w:pPr>
      <w:r w:rsidRPr="00687A1A">
        <w:rPr>
          <w:rFonts w:ascii="Segoe UI" w:hAnsi="Segoe UI" w:cs="Segoe UI"/>
          <w:color w:val="auto"/>
        </w:rPr>
        <w:t>Customer service and Confidentiality,</w:t>
      </w:r>
    </w:p>
    <w:p w:rsidR="00B9088C" w:rsidRPr="00687A1A" w:rsidRDefault="00B9088C" w:rsidP="00B9088C">
      <w:pPr>
        <w:pStyle w:val="ListParagraph"/>
        <w:numPr>
          <w:ilvl w:val="0"/>
          <w:numId w:val="22"/>
        </w:numPr>
        <w:spacing w:before="120" w:after="120" w:line="276" w:lineRule="auto"/>
        <w:ind w:left="714" w:hanging="357"/>
        <w:rPr>
          <w:rFonts w:ascii="Segoe UI" w:hAnsi="Segoe UI" w:cs="Segoe UI"/>
          <w:color w:val="auto"/>
        </w:rPr>
      </w:pPr>
      <w:r w:rsidRPr="00687A1A">
        <w:rPr>
          <w:rFonts w:ascii="Segoe UI" w:hAnsi="Segoe UI" w:cs="Segoe UI"/>
          <w:color w:val="auto"/>
        </w:rPr>
        <w:t>Signposting.</w:t>
      </w:r>
    </w:p>
    <w:p w:rsidR="00852C3E" w:rsidRPr="00687A1A" w:rsidRDefault="00B9088C" w:rsidP="00B9088C">
      <w:pPr>
        <w:jc w:val="left"/>
        <w:rPr>
          <w:rFonts w:ascii="Segoe UI" w:hAnsi="Segoe UI" w:cs="Segoe UI"/>
          <w:color w:val="auto"/>
          <w:sz w:val="22"/>
          <w:szCs w:val="22"/>
        </w:rPr>
      </w:pPr>
      <w:r w:rsidRPr="00687A1A">
        <w:rPr>
          <w:rFonts w:ascii="Segoe UI" w:hAnsi="Segoe UI" w:cs="Segoe UI"/>
          <w:color w:val="auto"/>
          <w:sz w:val="22"/>
          <w:szCs w:val="22"/>
        </w:rPr>
        <w:t>The first series of mystery shopper exercises were carried out in quarter two with a view to establishing a baseline position of its service delivery and the second series in quarter four.</w:t>
      </w:r>
      <w:r w:rsidR="00D00542" w:rsidRPr="00687A1A">
        <w:rPr>
          <w:rFonts w:ascii="Segoe UI" w:hAnsi="Segoe UI" w:cs="Segoe UI"/>
          <w:color w:val="auto"/>
          <w:sz w:val="22"/>
          <w:szCs w:val="22"/>
        </w:rPr>
        <w:t xml:space="preserve"> The full report is available from Roy Walsh (Harm Minimisation Service) but the graphs below show high level feedback on accessibility, family/carers and customer care.</w:t>
      </w:r>
      <w:r w:rsidR="001F721A">
        <w:rPr>
          <w:rFonts w:ascii="Segoe UI" w:hAnsi="Segoe UI" w:cs="Segoe UI"/>
          <w:color w:val="auto"/>
          <w:sz w:val="22"/>
          <w:szCs w:val="22"/>
        </w:rPr>
        <w:t xml:space="preserve"> This is a new service model so feedback enables staff to adjust and improve what they do.</w:t>
      </w:r>
    </w:p>
    <w:p w:rsidR="00B9088C" w:rsidRPr="00687A1A" w:rsidRDefault="00B9088C" w:rsidP="00B9088C">
      <w:pPr>
        <w:jc w:val="left"/>
        <w:rPr>
          <w:rFonts w:ascii="Segoe UI" w:hAnsi="Segoe UI" w:cs="Segoe UI"/>
          <w:color w:val="auto"/>
          <w:sz w:val="22"/>
          <w:szCs w:val="22"/>
        </w:rPr>
      </w:pPr>
    </w:p>
    <w:p w:rsidR="00B9088C" w:rsidRPr="00687A1A" w:rsidRDefault="00B9088C" w:rsidP="00B9088C">
      <w:pPr>
        <w:rPr>
          <w:rFonts w:ascii="Segoe UI" w:hAnsi="Segoe UI" w:cs="Segoe UI"/>
          <w:color w:val="auto"/>
          <w:sz w:val="22"/>
          <w:szCs w:val="22"/>
        </w:rPr>
      </w:pPr>
      <w:r w:rsidRPr="00687A1A">
        <w:rPr>
          <w:rFonts w:ascii="Segoe UI" w:hAnsi="Segoe UI" w:cs="Segoe UI"/>
          <w:noProof/>
          <w:color w:val="auto"/>
          <w:sz w:val="22"/>
          <w:szCs w:val="22"/>
          <w:lang w:val="en-GB" w:eastAsia="en-GB"/>
        </w:rPr>
        <w:drawing>
          <wp:inline distT="0" distB="0" distL="0" distR="0">
            <wp:extent cx="6219825" cy="2752725"/>
            <wp:effectExtent l="19050" t="0" r="9525" b="0"/>
            <wp:docPr id="3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9088C" w:rsidRPr="00687A1A" w:rsidRDefault="00B9088C" w:rsidP="00B9088C">
      <w:pPr>
        <w:pStyle w:val="Heading3"/>
        <w:rPr>
          <w:rFonts w:ascii="Segoe UI" w:hAnsi="Segoe UI" w:cs="Segoe UI"/>
          <w:b w:val="0"/>
          <w:sz w:val="22"/>
          <w:szCs w:val="22"/>
        </w:rPr>
      </w:pPr>
      <w:bookmarkStart w:id="0" w:name="_Toc354407768"/>
      <w:r w:rsidRPr="00687A1A">
        <w:rPr>
          <w:rFonts w:ascii="Segoe UI" w:hAnsi="Segoe UI" w:cs="Segoe UI"/>
          <w:b w:val="0"/>
          <w:sz w:val="22"/>
          <w:szCs w:val="22"/>
        </w:rPr>
        <w:t>Accessibility</w:t>
      </w:r>
      <w:bookmarkEnd w:id="0"/>
      <w:r w:rsidRPr="00687A1A">
        <w:rPr>
          <w:rFonts w:ascii="Segoe UI" w:hAnsi="Segoe UI" w:cs="Segoe UI"/>
          <w:b w:val="0"/>
          <w:sz w:val="22"/>
          <w:szCs w:val="22"/>
        </w:rPr>
        <w:t xml:space="preserve"> section</w:t>
      </w:r>
    </w:p>
    <w:p w:rsidR="00B9088C" w:rsidRPr="00687A1A" w:rsidRDefault="00B9088C" w:rsidP="00B9088C">
      <w:pPr>
        <w:jc w:val="left"/>
        <w:rPr>
          <w:rFonts w:ascii="Segoe UI" w:hAnsi="Segoe UI" w:cs="Segoe UI"/>
          <w:color w:val="auto"/>
          <w:sz w:val="22"/>
          <w:szCs w:val="22"/>
        </w:rPr>
      </w:pPr>
    </w:p>
    <w:p w:rsidR="00D00542" w:rsidRPr="00687A1A" w:rsidRDefault="00D00542" w:rsidP="00D00542">
      <w:pPr>
        <w:jc w:val="center"/>
        <w:rPr>
          <w:rFonts w:ascii="Segoe UI" w:hAnsi="Segoe UI" w:cs="Segoe UI"/>
          <w:color w:val="auto"/>
          <w:sz w:val="22"/>
          <w:szCs w:val="22"/>
        </w:rPr>
      </w:pPr>
      <w:r w:rsidRPr="00687A1A">
        <w:rPr>
          <w:rFonts w:ascii="Segoe UI" w:hAnsi="Segoe UI" w:cs="Segoe UI"/>
          <w:noProof/>
          <w:color w:val="auto"/>
          <w:sz w:val="22"/>
          <w:szCs w:val="22"/>
          <w:lang w:val="en-GB" w:eastAsia="en-GB"/>
        </w:rPr>
        <w:drawing>
          <wp:inline distT="0" distB="0" distL="0" distR="0">
            <wp:extent cx="6219825" cy="2828925"/>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0542" w:rsidRPr="00687A1A" w:rsidRDefault="00D00542" w:rsidP="00D00542">
      <w:pPr>
        <w:pStyle w:val="Heading3"/>
        <w:rPr>
          <w:rFonts w:ascii="Segoe UI" w:hAnsi="Segoe UI" w:cs="Segoe UI"/>
          <w:b w:val="0"/>
          <w:sz w:val="22"/>
          <w:szCs w:val="22"/>
        </w:rPr>
      </w:pPr>
      <w:bookmarkStart w:id="1" w:name="_Toc354407771"/>
      <w:r w:rsidRPr="00687A1A">
        <w:rPr>
          <w:rFonts w:ascii="Segoe UI" w:hAnsi="Segoe UI" w:cs="Segoe UI"/>
          <w:b w:val="0"/>
          <w:sz w:val="22"/>
          <w:szCs w:val="22"/>
        </w:rPr>
        <w:t>Family and Carers</w:t>
      </w:r>
      <w:bookmarkEnd w:id="1"/>
      <w:r w:rsidRPr="00687A1A">
        <w:rPr>
          <w:rFonts w:ascii="Segoe UI" w:hAnsi="Segoe UI" w:cs="Segoe UI"/>
          <w:b w:val="0"/>
          <w:sz w:val="22"/>
          <w:szCs w:val="22"/>
        </w:rPr>
        <w:t xml:space="preserve"> section</w:t>
      </w:r>
    </w:p>
    <w:p w:rsidR="00B9088C" w:rsidRPr="00687A1A" w:rsidRDefault="00B9088C" w:rsidP="00B9088C">
      <w:pPr>
        <w:jc w:val="left"/>
        <w:rPr>
          <w:rFonts w:ascii="Segoe UI" w:hAnsi="Segoe UI" w:cs="Segoe UI"/>
          <w:color w:val="auto"/>
          <w:sz w:val="22"/>
          <w:szCs w:val="22"/>
        </w:rPr>
      </w:pPr>
    </w:p>
    <w:p w:rsidR="00D00542" w:rsidRPr="00687A1A" w:rsidRDefault="00D00542" w:rsidP="00D00542">
      <w:pPr>
        <w:rPr>
          <w:rFonts w:ascii="Segoe UI" w:hAnsi="Segoe UI" w:cs="Segoe UI"/>
          <w:color w:val="auto"/>
          <w:sz w:val="22"/>
          <w:szCs w:val="22"/>
        </w:rPr>
      </w:pPr>
      <w:r w:rsidRPr="00687A1A">
        <w:rPr>
          <w:rFonts w:ascii="Segoe UI" w:hAnsi="Segoe UI" w:cs="Segoe UI"/>
          <w:noProof/>
          <w:color w:val="auto"/>
          <w:sz w:val="22"/>
          <w:szCs w:val="22"/>
          <w:lang w:val="en-GB" w:eastAsia="en-GB"/>
        </w:rPr>
        <w:lastRenderedPageBreak/>
        <w:drawing>
          <wp:inline distT="0" distB="0" distL="0" distR="0">
            <wp:extent cx="5731510" cy="3314700"/>
            <wp:effectExtent l="19050" t="0" r="21590" b="0"/>
            <wp:docPr id="3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0542" w:rsidRPr="00687A1A" w:rsidRDefault="00D00542" w:rsidP="00D00542">
      <w:pPr>
        <w:pStyle w:val="Heading3"/>
        <w:rPr>
          <w:rFonts w:ascii="Segoe UI" w:hAnsi="Segoe UI" w:cs="Segoe UI"/>
          <w:b w:val="0"/>
          <w:sz w:val="22"/>
          <w:szCs w:val="22"/>
        </w:rPr>
      </w:pPr>
      <w:bookmarkStart w:id="2" w:name="_Toc354407773"/>
      <w:r w:rsidRPr="00687A1A">
        <w:rPr>
          <w:rFonts w:ascii="Segoe UI" w:hAnsi="Segoe UI" w:cs="Segoe UI"/>
          <w:b w:val="0"/>
          <w:sz w:val="22"/>
          <w:szCs w:val="22"/>
        </w:rPr>
        <w:t>Customer service and Confidentiality</w:t>
      </w:r>
      <w:bookmarkEnd w:id="2"/>
      <w:r w:rsidRPr="00687A1A">
        <w:rPr>
          <w:rFonts w:ascii="Segoe UI" w:hAnsi="Segoe UI" w:cs="Segoe UI"/>
          <w:b w:val="0"/>
          <w:sz w:val="22"/>
          <w:szCs w:val="22"/>
        </w:rPr>
        <w:t xml:space="preserve"> </w:t>
      </w:r>
      <w:r w:rsidR="00D74BA8" w:rsidRPr="00687A1A">
        <w:rPr>
          <w:rFonts w:ascii="Segoe UI" w:hAnsi="Segoe UI" w:cs="Segoe UI"/>
          <w:b w:val="0"/>
          <w:sz w:val="22"/>
          <w:szCs w:val="22"/>
        </w:rPr>
        <w:t>section</w:t>
      </w:r>
    </w:p>
    <w:p w:rsidR="00D00542" w:rsidRPr="00687A1A" w:rsidRDefault="00D00542" w:rsidP="00B9088C">
      <w:pPr>
        <w:jc w:val="left"/>
        <w:rPr>
          <w:rFonts w:ascii="Segoe UI" w:hAnsi="Segoe UI" w:cs="Segoe UI"/>
          <w:color w:val="auto"/>
          <w:sz w:val="22"/>
          <w:szCs w:val="22"/>
        </w:rPr>
      </w:pPr>
    </w:p>
    <w:p w:rsidR="00D00542" w:rsidRPr="00687A1A" w:rsidRDefault="00D74BA8" w:rsidP="00D74BA8">
      <w:pPr>
        <w:jc w:val="left"/>
        <w:rPr>
          <w:rFonts w:ascii="Segoe UI" w:hAnsi="Segoe UI" w:cs="Segoe UI"/>
          <w:color w:val="auto"/>
          <w:sz w:val="22"/>
          <w:szCs w:val="22"/>
        </w:rPr>
      </w:pPr>
      <w:r w:rsidRPr="00687A1A">
        <w:rPr>
          <w:rFonts w:ascii="Segoe UI" w:hAnsi="Segoe UI" w:cs="Segoe UI"/>
          <w:color w:val="auto"/>
          <w:sz w:val="22"/>
          <w:szCs w:val="22"/>
        </w:rPr>
        <w:t xml:space="preserve">Comments made by shoppers include: </w:t>
      </w:r>
    </w:p>
    <w:p w:rsidR="00D74BA8" w:rsidRPr="00687A1A" w:rsidRDefault="00D74BA8" w:rsidP="00D74BA8">
      <w:pPr>
        <w:jc w:val="left"/>
        <w:rPr>
          <w:rFonts w:ascii="Segoe UI" w:hAnsi="Segoe UI" w:cs="Segoe UI"/>
          <w:color w:val="auto"/>
          <w:sz w:val="22"/>
          <w:szCs w:val="22"/>
        </w:rPr>
      </w:pPr>
    </w:p>
    <w:p w:rsidR="00D00542" w:rsidRPr="00687A1A" w:rsidRDefault="00D00542" w:rsidP="00CE3C9E">
      <w:pPr>
        <w:spacing w:after="200" w:line="276" w:lineRule="auto"/>
        <w:ind w:left="567"/>
        <w:jc w:val="left"/>
        <w:rPr>
          <w:rFonts w:ascii="Segoe UI" w:hAnsi="Segoe UI" w:cs="Segoe UI"/>
          <w:color w:val="auto"/>
          <w:sz w:val="22"/>
          <w:szCs w:val="22"/>
        </w:rPr>
      </w:pPr>
      <w:r w:rsidRPr="00687A1A">
        <w:rPr>
          <w:rFonts w:ascii="Segoe UI" w:eastAsia="+mn-ea" w:hAnsi="Segoe UI" w:cs="Segoe UI"/>
          <w:i/>
          <w:iCs/>
          <w:color w:val="auto"/>
          <w:sz w:val="22"/>
          <w:szCs w:val="22"/>
        </w:rPr>
        <w:t>"staff were ultra-responsive to my needs."</w:t>
      </w:r>
    </w:p>
    <w:p w:rsidR="00D00542" w:rsidRPr="00687A1A" w:rsidRDefault="00D00542" w:rsidP="00CE3C9E">
      <w:pPr>
        <w:spacing w:after="200" w:line="276" w:lineRule="auto"/>
        <w:ind w:left="567"/>
        <w:jc w:val="left"/>
        <w:rPr>
          <w:rFonts w:ascii="Segoe UI" w:hAnsi="Segoe UI" w:cs="Segoe UI"/>
          <w:color w:val="auto"/>
          <w:sz w:val="22"/>
          <w:szCs w:val="22"/>
        </w:rPr>
      </w:pPr>
      <w:r w:rsidRPr="00687A1A">
        <w:rPr>
          <w:rFonts w:ascii="Segoe UI" w:eastAsia="+mn-ea" w:hAnsi="Segoe UI" w:cs="Segoe UI"/>
          <w:i/>
          <w:iCs/>
          <w:color w:val="auto"/>
          <w:sz w:val="22"/>
          <w:szCs w:val="22"/>
        </w:rPr>
        <w:t>"Experience with staff was fantastic."</w:t>
      </w:r>
    </w:p>
    <w:p w:rsidR="00D00542" w:rsidRPr="00687A1A" w:rsidRDefault="00D00542" w:rsidP="00CE3C9E">
      <w:pPr>
        <w:spacing w:after="200" w:line="276" w:lineRule="auto"/>
        <w:ind w:left="567"/>
        <w:jc w:val="left"/>
        <w:rPr>
          <w:rFonts w:ascii="Segoe UI" w:hAnsi="Segoe UI" w:cs="Segoe UI"/>
          <w:color w:val="auto"/>
          <w:sz w:val="22"/>
          <w:szCs w:val="22"/>
        </w:rPr>
      </w:pPr>
      <w:r w:rsidRPr="00687A1A">
        <w:rPr>
          <w:rFonts w:ascii="Segoe UI" w:eastAsia="+mn-ea" w:hAnsi="Segoe UI" w:cs="Segoe UI"/>
          <w:i/>
          <w:iCs/>
          <w:color w:val="auto"/>
          <w:sz w:val="22"/>
          <w:szCs w:val="22"/>
        </w:rPr>
        <w:t>"A very warm welcome by staff."</w:t>
      </w:r>
    </w:p>
    <w:p w:rsidR="00D00542" w:rsidRPr="00687A1A" w:rsidRDefault="00D00542" w:rsidP="00CE3C9E">
      <w:pPr>
        <w:spacing w:after="200" w:line="276" w:lineRule="auto"/>
        <w:ind w:left="567"/>
        <w:jc w:val="left"/>
        <w:rPr>
          <w:rFonts w:ascii="Segoe UI" w:hAnsi="Segoe UI" w:cs="Segoe UI"/>
          <w:color w:val="auto"/>
          <w:sz w:val="22"/>
          <w:szCs w:val="22"/>
        </w:rPr>
      </w:pPr>
      <w:r w:rsidRPr="00687A1A">
        <w:rPr>
          <w:rFonts w:ascii="Segoe UI" w:eastAsia="+mn-ea" w:hAnsi="Segoe UI" w:cs="Segoe UI"/>
          <w:i/>
          <w:iCs/>
          <w:color w:val="auto"/>
          <w:sz w:val="22"/>
          <w:szCs w:val="22"/>
        </w:rPr>
        <w:t>"staff were knowledgeable, professional and caring."</w:t>
      </w:r>
    </w:p>
    <w:p w:rsidR="00D00542" w:rsidRPr="00687A1A" w:rsidRDefault="00D00542" w:rsidP="00CE3C9E">
      <w:pPr>
        <w:ind w:left="567"/>
        <w:jc w:val="left"/>
        <w:rPr>
          <w:rFonts w:ascii="Segoe UI" w:eastAsia="+mn-ea" w:hAnsi="Segoe UI" w:cs="Segoe UI"/>
          <w:i/>
          <w:iCs/>
          <w:color w:val="auto"/>
          <w:sz w:val="22"/>
          <w:szCs w:val="22"/>
        </w:rPr>
      </w:pPr>
      <w:r w:rsidRPr="00687A1A">
        <w:rPr>
          <w:rFonts w:ascii="Segoe UI" w:eastAsia="+mn-ea" w:hAnsi="Segoe UI" w:cs="Segoe UI"/>
          <w:i/>
          <w:iCs/>
          <w:color w:val="auto"/>
          <w:sz w:val="22"/>
          <w:szCs w:val="22"/>
        </w:rPr>
        <w:t>"staff were very good at quelling my nerves."</w:t>
      </w:r>
    </w:p>
    <w:p w:rsidR="00D74BA8" w:rsidRPr="00687A1A" w:rsidRDefault="00D74BA8" w:rsidP="00CE3C9E">
      <w:pPr>
        <w:spacing w:after="200" w:line="276" w:lineRule="auto"/>
        <w:ind w:left="567"/>
        <w:jc w:val="left"/>
        <w:rPr>
          <w:rFonts w:ascii="Segoe UI" w:eastAsia="+mn-ea" w:hAnsi="Segoe UI" w:cs="Segoe UI"/>
          <w:i/>
          <w:iCs/>
          <w:color w:val="auto"/>
          <w:sz w:val="22"/>
          <w:szCs w:val="22"/>
        </w:rPr>
      </w:pPr>
    </w:p>
    <w:p w:rsidR="00D00542" w:rsidRPr="00687A1A" w:rsidRDefault="00D00542" w:rsidP="00CE3C9E">
      <w:pPr>
        <w:spacing w:after="200" w:line="276" w:lineRule="auto"/>
        <w:ind w:left="567"/>
        <w:jc w:val="left"/>
        <w:rPr>
          <w:rFonts w:ascii="Segoe UI" w:hAnsi="Segoe UI" w:cs="Segoe UI"/>
          <w:color w:val="auto"/>
          <w:sz w:val="22"/>
          <w:szCs w:val="22"/>
        </w:rPr>
      </w:pPr>
      <w:r w:rsidRPr="00687A1A">
        <w:rPr>
          <w:rFonts w:ascii="Segoe UI" w:eastAsia="+mn-ea" w:hAnsi="Segoe UI" w:cs="Segoe UI"/>
          <w:i/>
          <w:iCs/>
          <w:color w:val="auto"/>
          <w:sz w:val="22"/>
          <w:szCs w:val="22"/>
        </w:rPr>
        <w:t>"It would have been 5 out of 5 if it wasn't for the dirty room. The drop-in room needs a lick of paint."</w:t>
      </w:r>
    </w:p>
    <w:p w:rsidR="00D00542" w:rsidRPr="00687A1A" w:rsidRDefault="00D00542" w:rsidP="00CE3C9E">
      <w:pPr>
        <w:spacing w:after="200" w:line="276" w:lineRule="auto"/>
        <w:ind w:left="567"/>
        <w:jc w:val="left"/>
        <w:rPr>
          <w:rFonts w:ascii="Segoe UI" w:hAnsi="Segoe UI" w:cs="Segoe UI"/>
          <w:color w:val="auto"/>
          <w:sz w:val="22"/>
          <w:szCs w:val="22"/>
        </w:rPr>
      </w:pPr>
      <w:r w:rsidRPr="00687A1A">
        <w:rPr>
          <w:rFonts w:ascii="Segoe UI" w:eastAsia="+mn-ea" w:hAnsi="Segoe UI" w:cs="Segoe UI"/>
          <w:i/>
          <w:iCs/>
          <w:color w:val="auto"/>
          <w:sz w:val="22"/>
          <w:szCs w:val="22"/>
        </w:rPr>
        <w:t>"The whole set up inspired confidence, a relaxed atmosphere."</w:t>
      </w:r>
    </w:p>
    <w:p w:rsidR="00D00542" w:rsidRPr="00687A1A" w:rsidRDefault="00D00542" w:rsidP="00CE3C9E">
      <w:pPr>
        <w:spacing w:after="200" w:line="276" w:lineRule="auto"/>
        <w:ind w:left="567"/>
        <w:jc w:val="left"/>
        <w:rPr>
          <w:rFonts w:ascii="Segoe UI" w:hAnsi="Segoe UI" w:cs="Segoe UI"/>
          <w:color w:val="auto"/>
          <w:sz w:val="22"/>
          <w:szCs w:val="22"/>
        </w:rPr>
      </w:pPr>
      <w:r w:rsidRPr="00687A1A">
        <w:rPr>
          <w:rFonts w:ascii="Segoe UI" w:eastAsia="+mn-ea" w:hAnsi="Segoe UI" w:cs="Segoe UI"/>
          <w:i/>
          <w:iCs/>
          <w:color w:val="auto"/>
          <w:sz w:val="22"/>
          <w:szCs w:val="22"/>
        </w:rPr>
        <w:t>"The approach of the worker made me feel relaxed and comfortable.</w:t>
      </w:r>
    </w:p>
    <w:p w:rsidR="00D00542" w:rsidRPr="00687A1A" w:rsidRDefault="00D00542" w:rsidP="00CE3C9E">
      <w:pPr>
        <w:spacing w:after="200" w:line="276" w:lineRule="auto"/>
        <w:ind w:left="567"/>
        <w:jc w:val="left"/>
        <w:rPr>
          <w:rFonts w:ascii="Segoe UI" w:hAnsi="Segoe UI" w:cs="Segoe UI"/>
          <w:color w:val="auto"/>
          <w:sz w:val="22"/>
          <w:szCs w:val="22"/>
        </w:rPr>
      </w:pPr>
      <w:r w:rsidRPr="00687A1A">
        <w:rPr>
          <w:rFonts w:ascii="Segoe UI" w:eastAsia="+mn-ea" w:hAnsi="Segoe UI" w:cs="Segoe UI"/>
          <w:i/>
          <w:iCs/>
          <w:color w:val="auto"/>
          <w:sz w:val="22"/>
          <w:szCs w:val="22"/>
        </w:rPr>
        <w:t>"[It's a] shame drop-in at Banbury is only once a week. Staff are a valuable resource."</w:t>
      </w:r>
      <w:r w:rsidRPr="00687A1A">
        <w:rPr>
          <w:rFonts w:ascii="Segoe UI" w:eastAsia="+mn-ea" w:hAnsi="Segoe UI" w:cs="Segoe UI"/>
          <w:color w:val="auto"/>
          <w:sz w:val="22"/>
          <w:szCs w:val="22"/>
        </w:rPr>
        <w:t xml:space="preserve"> </w:t>
      </w:r>
    </w:p>
    <w:p w:rsidR="00D00542" w:rsidRPr="00687A1A" w:rsidRDefault="00D00542" w:rsidP="00CE3C9E">
      <w:pPr>
        <w:spacing w:after="200" w:line="276" w:lineRule="auto"/>
        <w:ind w:left="567"/>
        <w:jc w:val="left"/>
        <w:rPr>
          <w:rFonts w:ascii="Segoe UI" w:hAnsi="Segoe UI" w:cs="Segoe UI"/>
          <w:color w:val="auto"/>
          <w:sz w:val="22"/>
          <w:szCs w:val="22"/>
        </w:rPr>
      </w:pPr>
      <w:r w:rsidRPr="00687A1A">
        <w:rPr>
          <w:rFonts w:ascii="Segoe UI" w:eastAsia="+mn-ea" w:hAnsi="Segoe UI" w:cs="Segoe UI"/>
          <w:i/>
          <w:iCs/>
          <w:color w:val="auto"/>
          <w:sz w:val="22"/>
          <w:szCs w:val="22"/>
        </w:rPr>
        <w:t>"There is nothing to identify the site as a drug and alcohol drop-in."</w:t>
      </w:r>
    </w:p>
    <w:p w:rsidR="00D00542" w:rsidRPr="00687A1A" w:rsidRDefault="00D00542" w:rsidP="00CE3C9E">
      <w:pPr>
        <w:spacing w:after="200" w:line="276" w:lineRule="auto"/>
        <w:ind w:left="567"/>
        <w:jc w:val="left"/>
        <w:rPr>
          <w:rFonts w:ascii="Segoe UI" w:hAnsi="Segoe UI" w:cs="Segoe UI"/>
          <w:color w:val="auto"/>
          <w:sz w:val="22"/>
          <w:szCs w:val="22"/>
        </w:rPr>
      </w:pPr>
      <w:r w:rsidRPr="00687A1A">
        <w:rPr>
          <w:rFonts w:ascii="Segoe UI" w:eastAsia="+mn-ea" w:hAnsi="Segoe UI" w:cs="Segoe UI"/>
          <w:i/>
          <w:iCs/>
          <w:color w:val="auto"/>
          <w:sz w:val="22"/>
          <w:szCs w:val="22"/>
        </w:rPr>
        <w:t>"Clear guidance given regarding pathways for prescribing."</w:t>
      </w:r>
    </w:p>
    <w:p w:rsidR="00D00542" w:rsidRPr="00687A1A" w:rsidRDefault="00D00542" w:rsidP="00CE3C9E">
      <w:pPr>
        <w:spacing w:after="200" w:line="276" w:lineRule="auto"/>
        <w:ind w:left="567"/>
        <w:jc w:val="left"/>
        <w:rPr>
          <w:rFonts w:ascii="Segoe UI" w:hAnsi="Segoe UI" w:cs="Segoe UI"/>
          <w:color w:val="auto"/>
          <w:sz w:val="22"/>
          <w:szCs w:val="22"/>
        </w:rPr>
      </w:pPr>
      <w:r w:rsidRPr="00687A1A">
        <w:rPr>
          <w:rFonts w:ascii="Segoe UI" w:eastAsia="+mn-ea" w:hAnsi="Segoe UI" w:cs="Segoe UI"/>
          <w:i/>
          <w:iCs/>
          <w:color w:val="auto"/>
          <w:sz w:val="22"/>
          <w:szCs w:val="22"/>
        </w:rPr>
        <w:t>"staff were very approachable and made me feel at ease very quickly."</w:t>
      </w:r>
    </w:p>
    <w:p w:rsidR="00D00542" w:rsidRPr="00687A1A" w:rsidRDefault="00D00542" w:rsidP="00CE3C9E">
      <w:pPr>
        <w:spacing w:after="200" w:line="276" w:lineRule="auto"/>
        <w:ind w:left="567"/>
        <w:jc w:val="left"/>
        <w:rPr>
          <w:rFonts w:ascii="Segoe UI" w:hAnsi="Segoe UI" w:cs="Segoe UI"/>
          <w:color w:val="auto"/>
          <w:sz w:val="22"/>
          <w:szCs w:val="22"/>
        </w:rPr>
      </w:pPr>
      <w:r w:rsidRPr="00687A1A">
        <w:rPr>
          <w:rFonts w:ascii="Segoe UI" w:eastAsia="+mn-ea" w:hAnsi="Segoe UI" w:cs="Segoe UI"/>
          <w:i/>
          <w:iCs/>
          <w:color w:val="auto"/>
          <w:sz w:val="22"/>
          <w:szCs w:val="22"/>
        </w:rPr>
        <w:t>"the worker was a very skilled helper."</w:t>
      </w:r>
    </w:p>
    <w:p w:rsidR="00D00542" w:rsidRPr="00687A1A" w:rsidRDefault="00D00542" w:rsidP="00CE3C9E">
      <w:pPr>
        <w:spacing w:after="200" w:line="276" w:lineRule="auto"/>
        <w:ind w:left="567"/>
        <w:jc w:val="left"/>
        <w:rPr>
          <w:rFonts w:ascii="Segoe UI" w:hAnsi="Segoe UI" w:cs="Segoe UI"/>
          <w:color w:val="auto"/>
          <w:sz w:val="22"/>
          <w:szCs w:val="22"/>
        </w:rPr>
      </w:pPr>
      <w:r w:rsidRPr="00687A1A">
        <w:rPr>
          <w:rFonts w:ascii="Segoe UI" w:eastAsia="+mn-ea" w:hAnsi="Segoe UI" w:cs="Segoe UI"/>
          <w:i/>
          <w:iCs/>
          <w:color w:val="auto"/>
          <w:sz w:val="22"/>
          <w:szCs w:val="22"/>
        </w:rPr>
        <w:lastRenderedPageBreak/>
        <w:t>"Clear explanation of OST was given."</w:t>
      </w:r>
    </w:p>
    <w:p w:rsidR="00CE3C9E" w:rsidRPr="00687A1A" w:rsidRDefault="00CE3C9E" w:rsidP="00CE3C9E">
      <w:pPr>
        <w:rPr>
          <w:rFonts w:ascii="Segoe UI" w:hAnsi="Segoe UI" w:cs="Segoe UI"/>
          <w:color w:val="auto"/>
          <w:sz w:val="22"/>
          <w:szCs w:val="22"/>
        </w:rPr>
      </w:pPr>
      <w:r w:rsidRPr="00687A1A">
        <w:rPr>
          <w:rFonts w:ascii="Segoe UI" w:hAnsi="Segoe UI" w:cs="Segoe UI"/>
          <w:color w:val="auto"/>
          <w:sz w:val="22"/>
          <w:szCs w:val="22"/>
        </w:rPr>
        <w:t>An example of actions taken on the basis of feedback is:</w:t>
      </w:r>
    </w:p>
    <w:p w:rsidR="00CE3C9E" w:rsidRPr="00687A1A" w:rsidRDefault="00CE3C9E" w:rsidP="00CE3C9E">
      <w:pPr>
        <w:rPr>
          <w:rFonts w:ascii="Segoe UI" w:hAnsi="Segoe UI" w:cs="Segoe UI"/>
          <w:b/>
          <w:color w:val="auto"/>
          <w:sz w:val="22"/>
          <w:szCs w:val="22"/>
        </w:rPr>
      </w:pPr>
      <w:r w:rsidRPr="00687A1A">
        <w:rPr>
          <w:rFonts w:ascii="Segoe UI" w:hAnsi="Segoe UI" w:cs="Segoe UI"/>
          <w:b/>
          <w:color w:val="auto"/>
          <w:sz w:val="22"/>
          <w:szCs w:val="22"/>
        </w:rPr>
        <w:t xml:space="preserve">Question: In the instance of advocacy were you supplied with the following information for: OUT, PALS and ICAS </w:t>
      </w:r>
    </w:p>
    <w:p w:rsidR="00CE3C9E" w:rsidRPr="00687A1A" w:rsidRDefault="00CE3C9E" w:rsidP="00CE3C9E">
      <w:pPr>
        <w:rPr>
          <w:rFonts w:ascii="Segoe UI" w:hAnsi="Segoe UI" w:cs="Segoe UI"/>
          <w:b/>
          <w:color w:val="auto"/>
          <w:sz w:val="22"/>
          <w:szCs w:val="22"/>
        </w:rPr>
      </w:pPr>
    </w:p>
    <w:p w:rsidR="00CE3C9E" w:rsidRPr="00687A1A" w:rsidRDefault="00CE3C9E" w:rsidP="00CE3C9E">
      <w:pPr>
        <w:rPr>
          <w:rFonts w:ascii="Segoe UI" w:hAnsi="Segoe UI" w:cs="Segoe UI"/>
          <w:color w:val="auto"/>
          <w:sz w:val="22"/>
          <w:szCs w:val="22"/>
        </w:rPr>
      </w:pPr>
      <w:r w:rsidRPr="00687A1A">
        <w:rPr>
          <w:rFonts w:ascii="Segoe UI" w:hAnsi="Segoe UI" w:cs="Segoe UI"/>
          <w:color w:val="auto"/>
          <w:sz w:val="22"/>
          <w:szCs w:val="22"/>
        </w:rPr>
        <w:t xml:space="preserve">In Q2 sign posting to OUT for advocacy was 100%, in Q4 the 100% was maintained. In Q2 sign posting to PALS was 40%. In Q2 sign posting to ICAS was 0%. </w:t>
      </w:r>
    </w:p>
    <w:p w:rsidR="00CE3C9E" w:rsidRPr="00687A1A" w:rsidRDefault="00CE3C9E" w:rsidP="00CE3C9E">
      <w:pPr>
        <w:rPr>
          <w:rFonts w:ascii="Segoe UI" w:hAnsi="Segoe UI" w:cs="Segoe UI"/>
          <w:color w:val="auto"/>
          <w:sz w:val="22"/>
          <w:szCs w:val="22"/>
        </w:rPr>
      </w:pPr>
      <w:r w:rsidRPr="00687A1A">
        <w:rPr>
          <w:rFonts w:ascii="Segoe UI" w:hAnsi="Segoe UI" w:cs="Segoe UI"/>
          <w:color w:val="auto"/>
          <w:sz w:val="22"/>
          <w:szCs w:val="22"/>
        </w:rPr>
        <w:t xml:space="preserve">In Q4 sign posting to OUT for support around making complaints was 80%, in Q4 it was 100%. In Q2 sign posting to PALS for support around making complaints was at 20%, in Q4 it was 100%. In Q2 sign posting to ICAS for support around making complaints was at 0%, in Q4 it was 60%. </w:t>
      </w:r>
    </w:p>
    <w:p w:rsidR="00CE3C9E" w:rsidRPr="00687A1A" w:rsidRDefault="00CE3C9E" w:rsidP="00CE3C9E">
      <w:pPr>
        <w:rPr>
          <w:rFonts w:ascii="Segoe UI" w:hAnsi="Segoe UI" w:cs="Segoe UI"/>
          <w:color w:val="auto"/>
          <w:sz w:val="22"/>
          <w:szCs w:val="22"/>
        </w:rPr>
      </w:pPr>
      <w:r w:rsidRPr="00687A1A">
        <w:rPr>
          <w:rFonts w:ascii="Segoe UI" w:hAnsi="Segoe UI" w:cs="Segoe UI"/>
          <w:color w:val="auto"/>
          <w:sz w:val="22"/>
          <w:szCs w:val="22"/>
        </w:rPr>
        <w:t xml:space="preserve">In terms of further actions it was recommended that all staff be issued with the downloadable PDF leaflets and that the Harm Minimisation Service organises a visit by ICAS and PALS to attend team meetings and to present the services to team members and for team leaders to check sporadically if leaflets are visible at drop-ins. </w:t>
      </w:r>
    </w:p>
    <w:p w:rsidR="00D00542" w:rsidRPr="00687A1A" w:rsidRDefault="00D00542" w:rsidP="00D00542">
      <w:pPr>
        <w:ind w:left="360"/>
        <w:jc w:val="left"/>
        <w:rPr>
          <w:rFonts w:ascii="Segoe UI" w:hAnsi="Segoe UI" w:cs="Segoe UI"/>
          <w:color w:val="auto"/>
          <w:sz w:val="22"/>
          <w:szCs w:val="22"/>
        </w:rPr>
      </w:pPr>
    </w:p>
    <w:p w:rsidR="00184EBF" w:rsidRPr="00687A1A" w:rsidRDefault="001F6381" w:rsidP="001F6381">
      <w:pPr>
        <w:jc w:val="left"/>
        <w:rPr>
          <w:rFonts w:ascii="Segoe UI" w:hAnsi="Segoe UI" w:cs="Segoe UI"/>
          <w:b/>
          <w:bCs/>
          <w:color w:val="auto"/>
          <w:sz w:val="22"/>
          <w:szCs w:val="22"/>
          <w:u w:val="single"/>
        </w:rPr>
      </w:pPr>
      <w:r w:rsidRPr="001F6381">
        <w:rPr>
          <w:rFonts w:ascii="Segoe UI" w:hAnsi="Segoe UI" w:cs="Segoe UI"/>
          <w:b/>
          <w:bCs/>
          <w:color w:val="auto"/>
          <w:sz w:val="22"/>
          <w:szCs w:val="22"/>
        </w:rPr>
        <w:t xml:space="preserve">9.  </w:t>
      </w:r>
      <w:r w:rsidR="00C92E25" w:rsidRPr="00687A1A">
        <w:rPr>
          <w:rFonts w:ascii="Segoe UI" w:hAnsi="Segoe UI" w:cs="Segoe UI"/>
          <w:b/>
          <w:bCs/>
          <w:color w:val="auto"/>
          <w:sz w:val="22"/>
          <w:szCs w:val="22"/>
          <w:u w:val="single"/>
        </w:rPr>
        <w:t>Child and Family services</w:t>
      </w:r>
    </w:p>
    <w:p w:rsidR="00D02D85" w:rsidRPr="00687A1A" w:rsidRDefault="00D02D85" w:rsidP="00852C3E">
      <w:pPr>
        <w:rPr>
          <w:rFonts w:ascii="Segoe UI" w:hAnsi="Segoe UI" w:cs="Segoe UI"/>
          <w:b/>
          <w:i/>
          <w:color w:val="auto"/>
          <w:sz w:val="22"/>
          <w:szCs w:val="22"/>
          <w:u w:val="single"/>
        </w:rPr>
      </w:pPr>
    </w:p>
    <w:p w:rsidR="00852C3E" w:rsidRPr="00687A1A" w:rsidRDefault="001F721A" w:rsidP="00852C3E">
      <w:pPr>
        <w:rPr>
          <w:rFonts w:ascii="Segoe UI" w:hAnsi="Segoe UI" w:cs="Segoe UI"/>
          <w:b/>
          <w:i/>
          <w:color w:val="auto"/>
          <w:sz w:val="22"/>
          <w:szCs w:val="22"/>
        </w:rPr>
      </w:pPr>
      <w:r w:rsidRPr="001F721A">
        <w:rPr>
          <w:rFonts w:ascii="Segoe UI" w:hAnsi="Segoe UI" w:cs="Segoe UI"/>
          <w:b/>
          <w:color w:val="auto"/>
          <w:sz w:val="22"/>
          <w:szCs w:val="22"/>
        </w:rPr>
        <w:t>9.1</w:t>
      </w:r>
      <w:r>
        <w:rPr>
          <w:rFonts w:ascii="Segoe UI" w:hAnsi="Segoe UI" w:cs="Segoe UI"/>
          <w:b/>
          <w:color w:val="auto"/>
          <w:sz w:val="22"/>
          <w:szCs w:val="22"/>
        </w:rPr>
        <w:t xml:space="preserve"> </w:t>
      </w:r>
      <w:r w:rsidRPr="001F721A">
        <w:rPr>
          <w:rFonts w:ascii="Segoe UI" w:hAnsi="Segoe UI" w:cs="Segoe UI"/>
          <w:b/>
          <w:i/>
          <w:color w:val="auto"/>
          <w:sz w:val="22"/>
          <w:szCs w:val="22"/>
        </w:rPr>
        <w:t xml:space="preserve"> </w:t>
      </w:r>
      <w:r w:rsidR="00852C3E" w:rsidRPr="00687A1A">
        <w:rPr>
          <w:rFonts w:ascii="Segoe UI" w:hAnsi="Segoe UI" w:cs="Segoe UI"/>
          <w:b/>
          <w:i/>
          <w:color w:val="auto"/>
          <w:sz w:val="22"/>
          <w:szCs w:val="22"/>
          <w:u w:val="single"/>
        </w:rPr>
        <w:t>Health Visiting</w:t>
      </w:r>
      <w:r w:rsidR="00852C3E" w:rsidRPr="00687A1A">
        <w:rPr>
          <w:rFonts w:ascii="Segoe UI" w:hAnsi="Segoe UI" w:cs="Segoe UI"/>
          <w:b/>
          <w:i/>
          <w:color w:val="auto"/>
          <w:sz w:val="22"/>
          <w:szCs w:val="22"/>
        </w:rPr>
        <w:t>:</w:t>
      </w: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Health visitors have had a focus on Service users feedback and as a result have developed a new leaflet giving information to families.  They are currently asking for comments on the new leaflet to continue to ensure that it gives information that families say they need.</w:t>
      </w:r>
    </w:p>
    <w:p w:rsidR="00852C3E" w:rsidRPr="00687A1A" w:rsidRDefault="00852C3E" w:rsidP="00852C3E">
      <w:pPr>
        <w:pStyle w:val="Default"/>
        <w:rPr>
          <w:color w:val="auto"/>
          <w:sz w:val="22"/>
          <w:szCs w:val="22"/>
        </w:rPr>
      </w:pPr>
      <w:r w:rsidRPr="00687A1A">
        <w:rPr>
          <w:color w:val="auto"/>
          <w:sz w:val="22"/>
          <w:szCs w:val="22"/>
        </w:rPr>
        <w:t>Service users have created a video giving feedback on the Family Nurse Partnership service and Service user comments are published in the HV newsletter to ensure staff get the benefit of the feedback. Some of which is shown below.  An action plan has been created around including giving evidenced based advice at all times and e</w:t>
      </w:r>
      <w:r w:rsidRPr="00687A1A">
        <w:rPr>
          <w:bCs/>
          <w:color w:val="auto"/>
          <w:sz w:val="22"/>
          <w:szCs w:val="22"/>
        </w:rPr>
        <w:t xml:space="preserve">nsuring staff have contact details of the family and where possible inform the client if the visit will be over 15 minutes early or late. </w:t>
      </w:r>
    </w:p>
    <w:p w:rsidR="00852C3E" w:rsidRPr="00687A1A" w:rsidRDefault="00852C3E" w:rsidP="00852C3E">
      <w:pPr>
        <w:pStyle w:val="Default"/>
        <w:rPr>
          <w:i/>
          <w:color w:val="auto"/>
          <w:sz w:val="22"/>
          <w:szCs w:val="22"/>
          <w:lang w:eastAsia="en-US"/>
        </w:rPr>
      </w:pPr>
    </w:p>
    <w:p w:rsidR="00852C3E" w:rsidRPr="00687A1A" w:rsidRDefault="00852C3E" w:rsidP="00852C3E">
      <w:pPr>
        <w:pStyle w:val="Default"/>
        <w:rPr>
          <w:color w:val="auto"/>
          <w:sz w:val="22"/>
          <w:szCs w:val="22"/>
        </w:rPr>
      </w:pPr>
      <w:r w:rsidRPr="00687A1A">
        <w:rPr>
          <w:i/>
          <w:iCs/>
          <w:color w:val="auto"/>
          <w:sz w:val="22"/>
          <w:szCs w:val="22"/>
        </w:rPr>
        <w:t xml:space="preserve">“The service is fantastic – even during the busy baby drop-in clinic, the health visitors make time to answer specific or personal questions” </w:t>
      </w:r>
      <w:r w:rsidRPr="00687A1A">
        <w:rPr>
          <w:color w:val="auto"/>
          <w:sz w:val="22"/>
          <w:szCs w:val="22"/>
        </w:rPr>
        <w:t xml:space="preserve"> </w:t>
      </w:r>
      <w:r w:rsidRPr="00687A1A">
        <w:rPr>
          <w:i/>
          <w:iCs/>
          <w:color w:val="auto"/>
          <w:sz w:val="22"/>
          <w:szCs w:val="22"/>
        </w:rPr>
        <w:t xml:space="preserve">“Some advice I was given seems outdated, especially on weaning” </w:t>
      </w:r>
      <w:r w:rsidRPr="00687A1A">
        <w:rPr>
          <w:color w:val="auto"/>
          <w:sz w:val="22"/>
          <w:szCs w:val="22"/>
        </w:rPr>
        <w:t xml:space="preserve"> </w:t>
      </w:r>
      <w:r w:rsidRPr="00687A1A">
        <w:rPr>
          <w:i/>
          <w:iCs/>
          <w:color w:val="auto"/>
          <w:sz w:val="22"/>
          <w:szCs w:val="22"/>
        </w:rPr>
        <w:t xml:space="preserve">“As this is my second baby, I felt that my experience was taken into account and I was listened to when any advice was given, which was excellent” </w:t>
      </w:r>
    </w:p>
    <w:p w:rsidR="00852C3E" w:rsidRPr="00687A1A" w:rsidRDefault="00852C3E" w:rsidP="00852C3E">
      <w:pPr>
        <w:pStyle w:val="Default"/>
        <w:rPr>
          <w:color w:val="auto"/>
          <w:sz w:val="22"/>
          <w:szCs w:val="22"/>
        </w:rPr>
      </w:pPr>
    </w:p>
    <w:p w:rsidR="00852C3E" w:rsidRPr="00687A1A" w:rsidRDefault="00852C3E" w:rsidP="00852C3E">
      <w:pPr>
        <w:pStyle w:val="Default"/>
        <w:numPr>
          <w:ilvl w:val="0"/>
          <w:numId w:val="19"/>
        </w:numPr>
        <w:rPr>
          <w:color w:val="auto"/>
          <w:sz w:val="22"/>
          <w:szCs w:val="22"/>
        </w:rPr>
      </w:pPr>
      <w:r w:rsidRPr="00687A1A">
        <w:rPr>
          <w:i/>
          <w:iCs/>
          <w:color w:val="auto"/>
          <w:sz w:val="22"/>
          <w:szCs w:val="22"/>
        </w:rPr>
        <w:t xml:space="preserve">Were you </w:t>
      </w:r>
      <w:r w:rsidRPr="00687A1A">
        <w:rPr>
          <w:b/>
          <w:bCs/>
          <w:i/>
          <w:iCs/>
          <w:color w:val="auto"/>
          <w:sz w:val="22"/>
          <w:szCs w:val="22"/>
        </w:rPr>
        <w:t xml:space="preserve">involved </w:t>
      </w:r>
      <w:r w:rsidRPr="00687A1A">
        <w:rPr>
          <w:i/>
          <w:iCs/>
          <w:color w:val="auto"/>
          <w:sz w:val="22"/>
          <w:szCs w:val="22"/>
        </w:rPr>
        <w:t xml:space="preserve">as much as you wanted to be in decisions about your care? </w:t>
      </w:r>
      <w:r w:rsidRPr="00687A1A">
        <w:rPr>
          <w:color w:val="auto"/>
          <w:sz w:val="22"/>
          <w:szCs w:val="22"/>
        </w:rPr>
        <w:t xml:space="preserve">-  </w:t>
      </w:r>
      <w:r w:rsidRPr="00687A1A">
        <w:rPr>
          <w:b/>
          <w:color w:val="auto"/>
          <w:sz w:val="22"/>
          <w:szCs w:val="22"/>
        </w:rPr>
        <w:t xml:space="preserve">Achieved </w:t>
      </w:r>
      <w:r w:rsidRPr="00687A1A">
        <w:rPr>
          <w:b/>
          <w:bCs/>
          <w:color w:val="auto"/>
          <w:sz w:val="22"/>
          <w:szCs w:val="22"/>
        </w:rPr>
        <w:t>96%</w:t>
      </w:r>
    </w:p>
    <w:p w:rsidR="00852C3E" w:rsidRPr="00687A1A" w:rsidRDefault="00852C3E" w:rsidP="00852C3E">
      <w:pPr>
        <w:pStyle w:val="Default"/>
        <w:numPr>
          <w:ilvl w:val="0"/>
          <w:numId w:val="19"/>
        </w:numPr>
        <w:rPr>
          <w:color w:val="auto"/>
          <w:sz w:val="22"/>
          <w:szCs w:val="22"/>
        </w:rPr>
      </w:pPr>
      <w:r w:rsidRPr="00687A1A">
        <w:rPr>
          <w:color w:val="auto"/>
          <w:sz w:val="22"/>
          <w:szCs w:val="22"/>
        </w:rPr>
        <w:t>Timing of visits:  10% either too early or too late</w:t>
      </w:r>
    </w:p>
    <w:p w:rsidR="00852C3E" w:rsidRPr="00687A1A" w:rsidRDefault="00852C3E" w:rsidP="00852C3E">
      <w:pPr>
        <w:pStyle w:val="Default"/>
        <w:numPr>
          <w:ilvl w:val="0"/>
          <w:numId w:val="19"/>
        </w:numPr>
        <w:rPr>
          <w:color w:val="auto"/>
          <w:sz w:val="22"/>
          <w:szCs w:val="22"/>
        </w:rPr>
      </w:pPr>
      <w:r w:rsidRPr="00687A1A">
        <w:rPr>
          <w:i/>
          <w:iCs/>
          <w:color w:val="auto"/>
          <w:sz w:val="22"/>
          <w:szCs w:val="22"/>
        </w:rPr>
        <w:t xml:space="preserve">Did the health visitor </w:t>
      </w:r>
      <w:r w:rsidRPr="00687A1A">
        <w:rPr>
          <w:b/>
          <w:bCs/>
          <w:i/>
          <w:iCs/>
          <w:color w:val="auto"/>
          <w:sz w:val="22"/>
          <w:szCs w:val="22"/>
        </w:rPr>
        <w:t xml:space="preserve">listen carefully </w:t>
      </w:r>
      <w:r w:rsidRPr="00687A1A">
        <w:rPr>
          <w:i/>
          <w:iCs/>
          <w:color w:val="auto"/>
          <w:sz w:val="22"/>
          <w:szCs w:val="22"/>
        </w:rPr>
        <w:t>to what you had to say? -</w:t>
      </w:r>
      <w:r w:rsidRPr="00687A1A">
        <w:rPr>
          <w:color w:val="auto"/>
          <w:sz w:val="22"/>
          <w:szCs w:val="22"/>
        </w:rPr>
        <w:t xml:space="preserve"> </w:t>
      </w:r>
      <w:r w:rsidRPr="00687A1A">
        <w:rPr>
          <w:b/>
          <w:color w:val="auto"/>
          <w:sz w:val="22"/>
          <w:szCs w:val="22"/>
        </w:rPr>
        <w:t xml:space="preserve">Achieved </w:t>
      </w:r>
      <w:r w:rsidRPr="00687A1A">
        <w:rPr>
          <w:b/>
          <w:bCs/>
          <w:color w:val="auto"/>
          <w:sz w:val="22"/>
          <w:szCs w:val="22"/>
        </w:rPr>
        <w:t>93%</w:t>
      </w:r>
    </w:p>
    <w:p w:rsidR="00852C3E" w:rsidRPr="00687A1A" w:rsidRDefault="00852C3E" w:rsidP="00852C3E">
      <w:pPr>
        <w:rPr>
          <w:rFonts w:ascii="Segoe UI" w:hAnsi="Segoe UI" w:cs="Segoe UI"/>
          <w:i/>
          <w:color w:val="auto"/>
          <w:sz w:val="22"/>
          <w:szCs w:val="22"/>
        </w:rPr>
      </w:pPr>
    </w:p>
    <w:p w:rsidR="00852C3E" w:rsidRPr="00687A1A" w:rsidRDefault="001F721A" w:rsidP="00852C3E">
      <w:pPr>
        <w:rPr>
          <w:rFonts w:ascii="Segoe UI" w:hAnsi="Segoe UI" w:cs="Segoe UI"/>
          <w:b/>
          <w:i/>
          <w:color w:val="auto"/>
          <w:sz w:val="22"/>
          <w:szCs w:val="22"/>
          <w:u w:val="single"/>
        </w:rPr>
      </w:pPr>
      <w:r>
        <w:rPr>
          <w:rFonts w:ascii="Segoe UI" w:hAnsi="Segoe UI" w:cs="Segoe UI"/>
          <w:b/>
          <w:i/>
          <w:color w:val="auto"/>
          <w:sz w:val="22"/>
          <w:szCs w:val="22"/>
        </w:rPr>
        <w:t xml:space="preserve">9.2  </w:t>
      </w:r>
      <w:r w:rsidR="00852C3E" w:rsidRPr="00687A1A">
        <w:rPr>
          <w:rFonts w:ascii="Segoe UI" w:hAnsi="Segoe UI" w:cs="Segoe UI"/>
          <w:b/>
          <w:i/>
          <w:color w:val="auto"/>
          <w:sz w:val="22"/>
          <w:szCs w:val="22"/>
        </w:rPr>
        <w:t xml:space="preserve"> </w:t>
      </w:r>
      <w:r w:rsidR="00852C3E" w:rsidRPr="00687A1A">
        <w:rPr>
          <w:rFonts w:ascii="Segoe UI" w:hAnsi="Segoe UI" w:cs="Segoe UI"/>
          <w:b/>
          <w:i/>
          <w:color w:val="auto"/>
          <w:sz w:val="22"/>
          <w:szCs w:val="22"/>
          <w:u w:val="single"/>
        </w:rPr>
        <w:t>Children’s Integrated Therapies:</w:t>
      </w: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 xml:space="preserve">Service user engagement in creation of Care pathways is under way with parents attending the </w:t>
      </w:r>
      <w:r w:rsidR="001F3B4D" w:rsidRPr="00687A1A">
        <w:rPr>
          <w:rFonts w:ascii="Segoe UI" w:hAnsi="Segoe UI" w:cs="Segoe UI"/>
          <w:color w:val="auto"/>
          <w:sz w:val="22"/>
          <w:szCs w:val="22"/>
        </w:rPr>
        <w:t>D</w:t>
      </w:r>
      <w:r w:rsidRPr="00687A1A">
        <w:rPr>
          <w:rFonts w:ascii="Segoe UI" w:hAnsi="Segoe UI" w:cs="Segoe UI"/>
          <w:color w:val="auto"/>
          <w:sz w:val="22"/>
          <w:szCs w:val="22"/>
        </w:rPr>
        <w:t>own</w:t>
      </w:r>
      <w:r w:rsidR="001F3B4D" w:rsidRPr="00687A1A">
        <w:rPr>
          <w:rFonts w:ascii="Segoe UI" w:hAnsi="Segoe UI" w:cs="Segoe UI"/>
          <w:color w:val="auto"/>
          <w:sz w:val="22"/>
          <w:szCs w:val="22"/>
        </w:rPr>
        <w:t>s</w:t>
      </w:r>
      <w:r w:rsidRPr="00687A1A">
        <w:rPr>
          <w:rFonts w:ascii="Segoe UI" w:hAnsi="Segoe UI" w:cs="Segoe UI"/>
          <w:color w:val="auto"/>
          <w:sz w:val="22"/>
          <w:szCs w:val="22"/>
        </w:rPr>
        <w:t xml:space="preserve"> syndrome and cerebral palsy pathway meetings.  A new smiley face survey has been developed for young people who have communication difficulty as a result of poor response rate from the annual postal surveys.</w:t>
      </w:r>
    </w:p>
    <w:p w:rsidR="00D74BA8" w:rsidRPr="00687A1A" w:rsidRDefault="00D74BA8" w:rsidP="00852C3E">
      <w:pPr>
        <w:rPr>
          <w:rFonts w:ascii="Segoe UI" w:hAnsi="Segoe UI" w:cs="Segoe UI"/>
          <w:b/>
          <w:i/>
          <w:color w:val="auto"/>
          <w:sz w:val="22"/>
          <w:szCs w:val="22"/>
          <w:u w:val="single"/>
        </w:rPr>
      </w:pPr>
    </w:p>
    <w:p w:rsidR="00852C3E" w:rsidRPr="00687A1A" w:rsidRDefault="001F721A" w:rsidP="00852C3E">
      <w:pPr>
        <w:rPr>
          <w:rFonts w:ascii="Segoe UI" w:hAnsi="Segoe UI" w:cs="Segoe UI"/>
          <w:b/>
          <w:i/>
          <w:color w:val="auto"/>
          <w:sz w:val="22"/>
          <w:szCs w:val="22"/>
          <w:u w:val="single"/>
        </w:rPr>
      </w:pPr>
      <w:r w:rsidRPr="00A21E68">
        <w:rPr>
          <w:rFonts w:ascii="Segoe UI" w:hAnsi="Segoe UI" w:cs="Segoe UI"/>
          <w:b/>
          <w:color w:val="auto"/>
          <w:sz w:val="22"/>
          <w:szCs w:val="22"/>
        </w:rPr>
        <w:t>9.3</w:t>
      </w:r>
      <w:r>
        <w:rPr>
          <w:rFonts w:ascii="Segoe UI" w:hAnsi="Segoe UI" w:cs="Segoe UI"/>
          <w:b/>
          <w:i/>
          <w:color w:val="auto"/>
          <w:sz w:val="22"/>
          <w:szCs w:val="22"/>
        </w:rPr>
        <w:t xml:space="preserve"> </w:t>
      </w:r>
      <w:r w:rsidRPr="001F721A">
        <w:rPr>
          <w:rFonts w:ascii="Segoe UI" w:hAnsi="Segoe UI" w:cs="Segoe UI"/>
          <w:b/>
          <w:i/>
          <w:color w:val="auto"/>
          <w:sz w:val="22"/>
          <w:szCs w:val="22"/>
        </w:rPr>
        <w:t xml:space="preserve"> </w:t>
      </w:r>
      <w:r w:rsidRPr="001F721A">
        <w:rPr>
          <w:rFonts w:ascii="Segoe UI" w:hAnsi="Segoe UI" w:cs="Segoe UI"/>
          <w:b/>
          <w:i/>
          <w:color w:val="auto"/>
          <w:sz w:val="22"/>
          <w:szCs w:val="22"/>
          <w:u w:val="single"/>
        </w:rPr>
        <w:t>Community CAMHS</w:t>
      </w: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 xml:space="preserve">Young people have been involved in recruitment of Consultants for 2 community bases and the CAMHS Parent &amp; Carer Involvement network have developed a service questionnaire (SQ) aimed at parents of Young People accessing CAMHS following feedback that parents can find it difficult to give their views on services.  A separate SQ has also been developed from the CAMHS Outreach and Crisis team (OSCA) following feedback from Young people using the service to ensure the question are relevant for that group. Article 12 &amp; </w:t>
      </w:r>
      <w:r w:rsidR="001F3B4D" w:rsidRPr="00687A1A">
        <w:rPr>
          <w:rFonts w:ascii="Segoe UI" w:hAnsi="Segoe UI" w:cs="Segoe UI"/>
          <w:color w:val="auto"/>
          <w:sz w:val="22"/>
          <w:szCs w:val="22"/>
        </w:rPr>
        <w:t>the</w:t>
      </w:r>
      <w:r w:rsidRPr="00687A1A">
        <w:rPr>
          <w:rFonts w:ascii="Segoe UI" w:hAnsi="Segoe UI" w:cs="Segoe UI"/>
          <w:color w:val="auto"/>
          <w:sz w:val="22"/>
          <w:szCs w:val="22"/>
        </w:rPr>
        <w:t xml:space="preserve"> parent </w:t>
      </w:r>
      <w:r w:rsidRPr="00687A1A">
        <w:rPr>
          <w:rFonts w:ascii="Segoe UI" w:hAnsi="Segoe UI" w:cs="Segoe UI"/>
          <w:color w:val="auto"/>
          <w:sz w:val="22"/>
          <w:szCs w:val="22"/>
        </w:rPr>
        <w:lastRenderedPageBreak/>
        <w:t>&amp; carer involvement network are also giving their “experiences” using MH services to share with other service users as they felt this helps to reduce anxiety and stigma attached to mental health.</w:t>
      </w: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Some feedback from the SQ’s this quarter included below and all teams have created action plans around the information and Article 12 are doing some work about signposting young people for Advocacy services.</w:t>
      </w:r>
    </w:p>
    <w:p w:rsidR="00852C3E" w:rsidRPr="00687A1A" w:rsidRDefault="00852C3E" w:rsidP="00852C3E">
      <w:pPr>
        <w:rPr>
          <w:rFonts w:ascii="Segoe UI" w:hAnsi="Segoe UI" w:cs="Segoe UI"/>
          <w:color w:val="auto"/>
          <w:sz w:val="22"/>
          <w:szCs w:val="22"/>
        </w:rPr>
      </w:pPr>
      <w:r w:rsidRPr="00687A1A">
        <w:rPr>
          <w:rFonts w:ascii="Segoe UI" w:hAnsi="Segoe UI" w:cs="Segoe UI"/>
          <w:i/>
          <w:color w:val="auto"/>
          <w:sz w:val="22"/>
          <w:szCs w:val="22"/>
        </w:rPr>
        <w:t>“The service is very friendly, and you never feel ashamed of needing therapy”. “They are making me better and supporting me.”  “Let more children know that this is here”.</w:t>
      </w:r>
    </w:p>
    <w:p w:rsidR="00852C3E" w:rsidRPr="00687A1A" w:rsidRDefault="00852C3E" w:rsidP="00852C3E">
      <w:pPr>
        <w:numPr>
          <w:ilvl w:val="0"/>
          <w:numId w:val="13"/>
        </w:numPr>
        <w:spacing w:after="200" w:line="276" w:lineRule="auto"/>
        <w:jc w:val="left"/>
        <w:rPr>
          <w:rFonts w:ascii="Segoe UI" w:hAnsi="Segoe UI" w:cs="Segoe UI"/>
          <w:i/>
          <w:color w:val="auto"/>
          <w:sz w:val="22"/>
          <w:szCs w:val="22"/>
        </w:rPr>
      </w:pPr>
      <w:r w:rsidRPr="00687A1A">
        <w:rPr>
          <w:rFonts w:ascii="Segoe UI" w:hAnsi="Segoe UI" w:cs="Segoe UI"/>
          <w:i/>
          <w:color w:val="auto"/>
          <w:sz w:val="22"/>
          <w:szCs w:val="22"/>
        </w:rPr>
        <w:t xml:space="preserve"> “Do you know who will have </w:t>
      </w:r>
      <w:r w:rsidRPr="00687A1A">
        <w:rPr>
          <w:rFonts w:ascii="Segoe UI" w:hAnsi="Segoe UI" w:cs="Segoe UI"/>
          <w:b/>
          <w:i/>
          <w:color w:val="auto"/>
          <w:sz w:val="22"/>
          <w:szCs w:val="22"/>
        </w:rPr>
        <w:t>access to information</w:t>
      </w:r>
      <w:r w:rsidRPr="00687A1A">
        <w:rPr>
          <w:rFonts w:ascii="Segoe UI" w:hAnsi="Segoe UI" w:cs="Segoe UI"/>
          <w:i/>
          <w:color w:val="auto"/>
          <w:sz w:val="22"/>
          <w:szCs w:val="22"/>
        </w:rPr>
        <w:t xml:space="preserve"> about your care?” 83</w:t>
      </w:r>
      <w:r w:rsidRPr="00687A1A">
        <w:rPr>
          <w:rFonts w:ascii="Segoe UI" w:hAnsi="Segoe UI" w:cs="Segoe UI"/>
          <w:color w:val="auto"/>
          <w:sz w:val="22"/>
          <w:szCs w:val="22"/>
        </w:rPr>
        <w:t>% said no or not sure</w:t>
      </w:r>
    </w:p>
    <w:p w:rsidR="00852C3E" w:rsidRPr="00687A1A" w:rsidRDefault="00852C3E" w:rsidP="00852C3E">
      <w:pPr>
        <w:numPr>
          <w:ilvl w:val="0"/>
          <w:numId w:val="13"/>
        </w:numPr>
        <w:spacing w:after="200" w:line="276" w:lineRule="auto"/>
        <w:jc w:val="left"/>
        <w:rPr>
          <w:rFonts w:ascii="Segoe UI" w:hAnsi="Segoe UI" w:cs="Segoe UI"/>
          <w:i/>
          <w:color w:val="auto"/>
          <w:sz w:val="22"/>
          <w:szCs w:val="22"/>
        </w:rPr>
      </w:pPr>
      <w:r w:rsidRPr="00687A1A">
        <w:rPr>
          <w:rFonts w:ascii="Segoe UI" w:hAnsi="Segoe UI" w:cs="Segoe UI"/>
          <w:i/>
          <w:color w:val="auto"/>
          <w:sz w:val="22"/>
          <w:szCs w:val="22"/>
        </w:rPr>
        <w:t xml:space="preserve">“Have you been given information about advocacy services?”22 </w:t>
      </w:r>
      <w:r w:rsidRPr="00687A1A">
        <w:rPr>
          <w:rFonts w:ascii="Segoe UI" w:hAnsi="Segoe UI" w:cs="Segoe UI"/>
          <w:color w:val="auto"/>
          <w:sz w:val="22"/>
          <w:szCs w:val="22"/>
        </w:rPr>
        <w:t>% said yes, 41% could not remember</w:t>
      </w:r>
    </w:p>
    <w:p w:rsidR="00852C3E" w:rsidRPr="00687A1A" w:rsidRDefault="00852C3E" w:rsidP="00852C3E">
      <w:pPr>
        <w:numPr>
          <w:ilvl w:val="0"/>
          <w:numId w:val="13"/>
        </w:numPr>
        <w:spacing w:after="200" w:line="276" w:lineRule="auto"/>
        <w:jc w:val="left"/>
        <w:rPr>
          <w:rFonts w:ascii="Segoe UI" w:hAnsi="Segoe UI" w:cs="Segoe UI"/>
          <w:i/>
          <w:color w:val="auto"/>
          <w:sz w:val="22"/>
          <w:szCs w:val="22"/>
        </w:rPr>
      </w:pPr>
      <w:r w:rsidRPr="00687A1A">
        <w:rPr>
          <w:rFonts w:ascii="Segoe UI" w:hAnsi="Segoe UI" w:cs="Segoe UI"/>
          <w:i/>
          <w:color w:val="auto"/>
          <w:sz w:val="22"/>
          <w:szCs w:val="22"/>
        </w:rPr>
        <w:t>“</w:t>
      </w:r>
      <w:r w:rsidRPr="00687A1A">
        <w:rPr>
          <w:rFonts w:ascii="Segoe UI" w:hAnsi="Segoe UI" w:cs="Segoe UI"/>
          <w:b/>
          <w:i/>
          <w:color w:val="auto"/>
          <w:sz w:val="22"/>
          <w:szCs w:val="22"/>
        </w:rPr>
        <w:t>Overall</w:t>
      </w:r>
      <w:r w:rsidRPr="00687A1A">
        <w:rPr>
          <w:rFonts w:ascii="Segoe UI" w:hAnsi="Segoe UI" w:cs="Segoe UI"/>
          <w:i/>
          <w:color w:val="auto"/>
          <w:sz w:val="22"/>
          <w:szCs w:val="22"/>
        </w:rPr>
        <w:t xml:space="preserve"> how would you rate the care you are receiving form mental health services?” 92</w:t>
      </w:r>
      <w:r w:rsidRPr="00687A1A">
        <w:rPr>
          <w:rFonts w:ascii="Segoe UI" w:hAnsi="Segoe UI" w:cs="Segoe UI"/>
          <w:color w:val="auto"/>
          <w:sz w:val="22"/>
          <w:szCs w:val="22"/>
        </w:rPr>
        <w:t>% answered positively</w:t>
      </w:r>
    </w:p>
    <w:p w:rsidR="00852C3E" w:rsidRPr="00687A1A" w:rsidRDefault="00852C3E" w:rsidP="00852C3E">
      <w:pPr>
        <w:rPr>
          <w:rFonts w:ascii="Segoe UI" w:hAnsi="Segoe UI" w:cs="Segoe UI"/>
          <w:b/>
          <w:i/>
          <w:color w:val="auto"/>
          <w:sz w:val="22"/>
          <w:szCs w:val="22"/>
          <w:u w:val="single"/>
        </w:rPr>
      </w:pPr>
      <w:r w:rsidRPr="00687A1A">
        <w:rPr>
          <w:rFonts w:ascii="Segoe UI" w:hAnsi="Segoe UI" w:cs="Segoe UI"/>
          <w:b/>
          <w:i/>
          <w:color w:val="auto"/>
          <w:sz w:val="22"/>
          <w:szCs w:val="22"/>
        </w:rPr>
        <w:t xml:space="preserve"> </w:t>
      </w:r>
      <w:r w:rsidR="00A21E68" w:rsidRPr="00A21E68">
        <w:rPr>
          <w:rFonts w:ascii="Segoe UI" w:hAnsi="Segoe UI" w:cs="Segoe UI"/>
          <w:b/>
          <w:color w:val="auto"/>
          <w:sz w:val="22"/>
          <w:szCs w:val="22"/>
        </w:rPr>
        <w:t>9.4</w:t>
      </w:r>
      <w:r w:rsidR="00A21E68">
        <w:rPr>
          <w:rFonts w:ascii="Segoe UI" w:hAnsi="Segoe UI" w:cs="Segoe UI"/>
          <w:b/>
          <w:i/>
          <w:color w:val="auto"/>
          <w:sz w:val="22"/>
          <w:szCs w:val="22"/>
        </w:rPr>
        <w:t xml:space="preserve">  </w:t>
      </w:r>
      <w:r w:rsidRPr="00687A1A">
        <w:rPr>
          <w:rFonts w:ascii="Segoe UI" w:hAnsi="Segoe UI" w:cs="Segoe UI"/>
          <w:b/>
          <w:i/>
          <w:color w:val="auto"/>
          <w:sz w:val="22"/>
          <w:szCs w:val="22"/>
          <w:u w:val="single"/>
        </w:rPr>
        <w:t>Highfield Unit, Oxford</w:t>
      </w: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 xml:space="preserve">Inpatients at the Unit evaluated the new building in a workshop or via face to face interviews to feedback on how the building works for them.  Views they gave said – </w:t>
      </w:r>
    </w:p>
    <w:p w:rsidR="00852C3E" w:rsidRPr="00687A1A" w:rsidRDefault="00852C3E" w:rsidP="00852C3E">
      <w:pPr>
        <w:rPr>
          <w:rFonts w:ascii="Segoe UI" w:hAnsi="Segoe UI" w:cs="Segoe UI"/>
          <w:i/>
          <w:color w:val="auto"/>
          <w:sz w:val="22"/>
          <w:szCs w:val="22"/>
        </w:rPr>
      </w:pPr>
      <w:r w:rsidRPr="00687A1A">
        <w:rPr>
          <w:rFonts w:ascii="Segoe UI" w:hAnsi="Segoe UI" w:cs="Segoe UI"/>
          <w:i/>
          <w:color w:val="auto"/>
          <w:sz w:val="22"/>
          <w:szCs w:val="22"/>
        </w:rPr>
        <w:t>“(we) like having our own bathrooms” “the temperature is good” “</w:t>
      </w:r>
      <w:r w:rsidR="001F3B4D" w:rsidRPr="00687A1A">
        <w:rPr>
          <w:rFonts w:ascii="Segoe UI" w:hAnsi="Segoe UI" w:cs="Segoe UI"/>
          <w:i/>
          <w:color w:val="auto"/>
          <w:sz w:val="22"/>
          <w:szCs w:val="22"/>
        </w:rPr>
        <w:t>Noisy</w:t>
      </w:r>
      <w:r w:rsidRPr="00687A1A">
        <w:rPr>
          <w:rFonts w:ascii="Segoe UI" w:hAnsi="Segoe UI" w:cs="Segoe UI"/>
          <w:i/>
          <w:color w:val="auto"/>
          <w:sz w:val="22"/>
          <w:szCs w:val="22"/>
        </w:rPr>
        <w:t xml:space="preserve"> at night” “doors bang” “the Music room is great!  We use it all the time” “building doesn’t feel ‘clinic-y’, (it) feels much more homely”</w:t>
      </w: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Things that were liked included: Bedrooms, colour scheme and windows – “because you can open them more (than in the old unit)”</w:t>
      </w: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Things that were disliked: Hard floors, no sensory room, Doors banging.</w:t>
      </w:r>
    </w:p>
    <w:p w:rsidR="00852C3E" w:rsidRPr="00687A1A" w:rsidRDefault="00852C3E" w:rsidP="00852C3E">
      <w:pPr>
        <w:rPr>
          <w:rFonts w:ascii="Segoe UI" w:hAnsi="Segoe UI" w:cs="Segoe UI"/>
          <w:color w:val="auto"/>
          <w:sz w:val="22"/>
          <w:szCs w:val="22"/>
        </w:rPr>
      </w:pPr>
      <w:r w:rsidRPr="00687A1A">
        <w:rPr>
          <w:rFonts w:ascii="Segoe UI" w:hAnsi="Segoe UI" w:cs="Segoe UI"/>
          <w:color w:val="auto"/>
          <w:sz w:val="22"/>
          <w:szCs w:val="22"/>
        </w:rPr>
        <w:t>Inpatients agreed they would like to receive a copy of the report once written and were very pleased to be asked their views.</w:t>
      </w:r>
    </w:p>
    <w:p w:rsidR="00C92E25" w:rsidRPr="00687A1A" w:rsidRDefault="00C92E25" w:rsidP="00246D97">
      <w:pPr>
        <w:rPr>
          <w:rFonts w:ascii="Segoe UI" w:hAnsi="Segoe UI" w:cs="Segoe UI"/>
          <w:b/>
          <w:bCs/>
          <w:color w:val="auto"/>
          <w:sz w:val="22"/>
          <w:szCs w:val="22"/>
          <w:u w:val="single"/>
        </w:rPr>
      </w:pPr>
    </w:p>
    <w:p w:rsidR="003C3A89" w:rsidRPr="00687A1A" w:rsidRDefault="001F6381" w:rsidP="001F6381">
      <w:pPr>
        <w:jc w:val="left"/>
        <w:rPr>
          <w:rFonts w:ascii="Segoe UI" w:hAnsi="Segoe UI" w:cs="Segoe UI"/>
          <w:b/>
          <w:color w:val="auto"/>
          <w:sz w:val="22"/>
          <w:szCs w:val="22"/>
          <w:u w:val="single"/>
        </w:rPr>
      </w:pPr>
      <w:r w:rsidRPr="001F6381">
        <w:rPr>
          <w:rFonts w:ascii="Segoe UI" w:hAnsi="Segoe UI" w:cs="Segoe UI"/>
          <w:b/>
          <w:color w:val="auto"/>
          <w:sz w:val="22"/>
          <w:szCs w:val="22"/>
        </w:rPr>
        <w:t xml:space="preserve">10. </w:t>
      </w:r>
      <w:r w:rsidR="003C3A89" w:rsidRPr="00687A1A">
        <w:rPr>
          <w:rFonts w:ascii="Segoe UI" w:hAnsi="Segoe UI" w:cs="Segoe UI"/>
          <w:b/>
          <w:color w:val="auto"/>
          <w:sz w:val="22"/>
          <w:szCs w:val="22"/>
          <w:u w:val="single"/>
        </w:rPr>
        <w:t>Complaints</w:t>
      </w:r>
      <w:r w:rsidR="007F0370" w:rsidRPr="00687A1A">
        <w:rPr>
          <w:rFonts w:ascii="Segoe UI" w:hAnsi="Segoe UI" w:cs="Segoe UI"/>
          <w:b/>
          <w:color w:val="auto"/>
          <w:sz w:val="22"/>
          <w:szCs w:val="22"/>
          <w:u w:val="single"/>
        </w:rPr>
        <w:t>;</w:t>
      </w:r>
      <w:r w:rsidR="003C3A89" w:rsidRPr="00687A1A">
        <w:rPr>
          <w:rFonts w:ascii="Segoe UI" w:hAnsi="Segoe UI" w:cs="Segoe UI"/>
          <w:b/>
          <w:color w:val="auto"/>
          <w:sz w:val="22"/>
          <w:szCs w:val="22"/>
          <w:u w:val="single"/>
        </w:rPr>
        <w:t xml:space="preserve"> </w:t>
      </w:r>
      <w:r w:rsidR="007F0370" w:rsidRPr="00687A1A">
        <w:rPr>
          <w:rFonts w:ascii="Segoe UI" w:hAnsi="Segoe UI" w:cs="Segoe UI"/>
          <w:b/>
          <w:color w:val="auto"/>
          <w:sz w:val="22"/>
          <w:szCs w:val="22"/>
          <w:u w:val="single"/>
        </w:rPr>
        <w:t xml:space="preserve">2012- 2013 </w:t>
      </w:r>
    </w:p>
    <w:p w:rsidR="003C3A89" w:rsidRPr="00A21E68" w:rsidRDefault="003C3A89" w:rsidP="003C3A89">
      <w:pPr>
        <w:rPr>
          <w:rFonts w:ascii="Segoe UI" w:hAnsi="Segoe UI" w:cs="Segoe UI"/>
          <w:b/>
          <w:color w:val="auto"/>
          <w:sz w:val="22"/>
          <w:szCs w:val="22"/>
        </w:rPr>
      </w:pPr>
    </w:p>
    <w:p w:rsidR="00A21E68" w:rsidRPr="00A21E68" w:rsidRDefault="00A21E68" w:rsidP="007F0370">
      <w:pPr>
        <w:rPr>
          <w:rFonts w:ascii="Segoe UI" w:eastAsia="Calibri" w:hAnsi="Segoe UI" w:cs="Segoe UI"/>
          <w:b/>
          <w:color w:val="auto"/>
          <w:sz w:val="22"/>
          <w:szCs w:val="22"/>
        </w:rPr>
      </w:pPr>
      <w:r w:rsidRPr="00A21E68">
        <w:rPr>
          <w:rFonts w:ascii="Segoe UI" w:eastAsia="Calibri" w:hAnsi="Segoe UI" w:cs="Segoe UI"/>
          <w:b/>
          <w:color w:val="auto"/>
          <w:sz w:val="22"/>
          <w:szCs w:val="22"/>
        </w:rPr>
        <w:t xml:space="preserve">10.1  </w:t>
      </w:r>
      <w:r>
        <w:rPr>
          <w:rFonts w:ascii="Segoe UI" w:eastAsia="Calibri" w:hAnsi="Segoe UI" w:cs="Segoe UI"/>
          <w:b/>
          <w:color w:val="auto"/>
          <w:sz w:val="22"/>
          <w:szCs w:val="22"/>
        </w:rPr>
        <w:t>Number of complaints</w:t>
      </w:r>
    </w:p>
    <w:p w:rsidR="007F0370" w:rsidRPr="00687A1A" w:rsidRDefault="007F0370" w:rsidP="007F0370">
      <w:pPr>
        <w:rPr>
          <w:rFonts w:ascii="Segoe UI" w:eastAsia="Calibri" w:hAnsi="Segoe UI" w:cs="Segoe UI"/>
          <w:color w:val="auto"/>
          <w:sz w:val="22"/>
          <w:szCs w:val="22"/>
        </w:rPr>
      </w:pPr>
      <w:r w:rsidRPr="00687A1A">
        <w:rPr>
          <w:rFonts w:ascii="Segoe UI" w:eastAsia="Calibri" w:hAnsi="Segoe UI" w:cs="Segoe UI"/>
          <w:color w:val="auto"/>
          <w:sz w:val="22"/>
          <w:szCs w:val="22"/>
        </w:rPr>
        <w:t xml:space="preserve">278 complaints have been received in 2012/13. </w:t>
      </w:r>
      <w:r w:rsidRPr="00687A1A">
        <w:rPr>
          <w:rFonts w:ascii="Segoe UI" w:hAnsi="Segoe UI" w:cs="Segoe UI"/>
          <w:color w:val="auto"/>
          <w:sz w:val="22"/>
          <w:szCs w:val="22"/>
        </w:rPr>
        <w:t xml:space="preserve">The number of </w:t>
      </w:r>
      <w:r w:rsidR="001F3B4D" w:rsidRPr="00687A1A">
        <w:rPr>
          <w:rFonts w:ascii="Segoe UI" w:hAnsi="Segoe UI" w:cs="Segoe UI"/>
          <w:color w:val="auto"/>
          <w:sz w:val="22"/>
          <w:szCs w:val="22"/>
        </w:rPr>
        <w:t>complaints includes</w:t>
      </w:r>
      <w:r w:rsidRPr="00687A1A">
        <w:rPr>
          <w:rFonts w:ascii="Segoe UI" w:eastAsia="Calibri" w:hAnsi="Segoe UI" w:cs="Segoe UI"/>
          <w:color w:val="auto"/>
          <w:sz w:val="22"/>
          <w:szCs w:val="22"/>
        </w:rPr>
        <w:t xml:space="preserve"> those complaints jointly coordinated and responded to with other NHS or Health and Social Care Providers as required</w:t>
      </w:r>
      <w:r w:rsidRPr="00687A1A">
        <w:rPr>
          <w:rFonts w:ascii="Segoe UI" w:hAnsi="Segoe UI" w:cs="Segoe UI"/>
          <w:color w:val="auto"/>
          <w:sz w:val="22"/>
          <w:szCs w:val="22"/>
        </w:rPr>
        <w:t xml:space="preserve">. The number of complaints received </w:t>
      </w:r>
      <w:r w:rsidRPr="00687A1A">
        <w:rPr>
          <w:rFonts w:ascii="Segoe UI" w:eastAsia="Calibri" w:hAnsi="Segoe UI" w:cs="Segoe UI"/>
          <w:color w:val="auto"/>
          <w:sz w:val="22"/>
          <w:szCs w:val="22"/>
        </w:rPr>
        <w:t xml:space="preserve">by quarter </w:t>
      </w:r>
      <w:r w:rsidR="00CE42A7" w:rsidRPr="00687A1A">
        <w:rPr>
          <w:rFonts w:ascii="Segoe UI" w:eastAsia="Calibri" w:hAnsi="Segoe UI" w:cs="Segoe UI"/>
          <w:color w:val="auto"/>
          <w:sz w:val="22"/>
          <w:szCs w:val="22"/>
        </w:rPr>
        <w:t>was</w:t>
      </w:r>
      <w:r w:rsidRPr="00687A1A">
        <w:rPr>
          <w:rFonts w:ascii="Segoe UI" w:eastAsia="Calibri" w:hAnsi="Segoe UI" w:cs="Segoe UI"/>
          <w:color w:val="auto"/>
          <w:sz w:val="22"/>
          <w:szCs w:val="22"/>
        </w:rPr>
        <w:t xml:space="preserve"> Quarter 1 (April-June 2012): 42, Quarter 2 (July-September 2012): 68, Quarter 3 (October-December 2012): 87 and Quarter 4 (January-March 2013): 81. The graph in figure 1 shows the number received by </w:t>
      </w:r>
      <w:r w:rsidR="001F3B4D" w:rsidRPr="00687A1A">
        <w:rPr>
          <w:rFonts w:ascii="Segoe UI" w:eastAsia="Calibri" w:hAnsi="Segoe UI" w:cs="Segoe UI"/>
          <w:color w:val="auto"/>
          <w:sz w:val="22"/>
          <w:szCs w:val="22"/>
        </w:rPr>
        <w:t>month;</w:t>
      </w:r>
      <w:r w:rsidRPr="00687A1A">
        <w:rPr>
          <w:rFonts w:ascii="Segoe UI" w:eastAsia="Calibri" w:hAnsi="Segoe UI" w:cs="Segoe UI"/>
          <w:color w:val="auto"/>
          <w:sz w:val="22"/>
          <w:szCs w:val="22"/>
        </w:rPr>
        <w:t xml:space="preserve"> the average number received for the </w:t>
      </w:r>
      <w:r w:rsidR="00CE42A7" w:rsidRPr="00687A1A">
        <w:rPr>
          <w:rFonts w:ascii="Segoe UI" w:eastAsia="Calibri" w:hAnsi="Segoe UI" w:cs="Segoe UI"/>
          <w:color w:val="auto"/>
          <w:sz w:val="22"/>
          <w:szCs w:val="22"/>
        </w:rPr>
        <w:t xml:space="preserve">last </w:t>
      </w:r>
      <w:r w:rsidRPr="00687A1A">
        <w:rPr>
          <w:rFonts w:ascii="Segoe UI" w:eastAsia="Calibri" w:hAnsi="Segoe UI" w:cs="Segoe UI"/>
          <w:color w:val="auto"/>
          <w:sz w:val="22"/>
          <w:szCs w:val="22"/>
        </w:rPr>
        <w:t>two year</w:t>
      </w:r>
      <w:r w:rsidR="00CE42A7" w:rsidRPr="00687A1A">
        <w:rPr>
          <w:rFonts w:ascii="Segoe UI" w:eastAsia="Calibri" w:hAnsi="Segoe UI" w:cs="Segoe UI"/>
          <w:color w:val="auto"/>
          <w:sz w:val="22"/>
          <w:szCs w:val="22"/>
        </w:rPr>
        <w:t>s</w:t>
      </w:r>
      <w:r w:rsidRPr="00687A1A">
        <w:rPr>
          <w:rFonts w:ascii="Segoe UI" w:eastAsia="Calibri" w:hAnsi="Segoe UI" w:cs="Segoe UI"/>
          <w:color w:val="auto"/>
          <w:sz w:val="22"/>
          <w:szCs w:val="22"/>
        </w:rPr>
        <w:t xml:space="preserve"> is 20 per month</w:t>
      </w:r>
      <w:r w:rsidR="00CE42A7" w:rsidRPr="00687A1A">
        <w:rPr>
          <w:rFonts w:ascii="Segoe UI" w:eastAsia="Calibri" w:hAnsi="Segoe UI" w:cs="Segoe UI"/>
          <w:color w:val="auto"/>
          <w:sz w:val="22"/>
          <w:szCs w:val="22"/>
        </w:rPr>
        <w:t>. T</w:t>
      </w:r>
      <w:r w:rsidRPr="00687A1A">
        <w:rPr>
          <w:rFonts w:ascii="Segoe UI" w:eastAsia="Calibri" w:hAnsi="Segoe UI" w:cs="Segoe UI"/>
          <w:color w:val="auto"/>
          <w:sz w:val="22"/>
          <w:szCs w:val="22"/>
        </w:rPr>
        <w:t>his increases to 23 per month if the average is taken just for the last year</w:t>
      </w:r>
      <w:r w:rsidR="00CE42A7" w:rsidRPr="00687A1A">
        <w:rPr>
          <w:rFonts w:ascii="Segoe UI" w:eastAsia="Calibri" w:hAnsi="Segoe UI" w:cs="Segoe UI"/>
          <w:color w:val="auto"/>
          <w:sz w:val="22"/>
          <w:szCs w:val="22"/>
        </w:rPr>
        <w:t>;</w:t>
      </w:r>
      <w:r w:rsidRPr="00687A1A">
        <w:rPr>
          <w:rFonts w:ascii="Segoe UI" w:eastAsia="Calibri" w:hAnsi="Segoe UI" w:cs="Segoe UI"/>
          <w:color w:val="auto"/>
          <w:sz w:val="22"/>
          <w:szCs w:val="22"/>
        </w:rPr>
        <w:t xml:space="preserve"> 2012/13. There is an upward trend in the number of complaints which have been received and this trend is also reflected in the number of calls made to the Complaints &amp; PALS Service free phone number to discuss and log either a formal complaint or informal concern, see figure </w:t>
      </w:r>
      <w:r w:rsidR="004D13B7" w:rsidRPr="00687A1A">
        <w:rPr>
          <w:rFonts w:ascii="Segoe UI" w:eastAsia="Calibri" w:hAnsi="Segoe UI" w:cs="Segoe UI"/>
          <w:color w:val="auto"/>
          <w:sz w:val="22"/>
          <w:szCs w:val="22"/>
        </w:rPr>
        <w:t>2</w:t>
      </w:r>
      <w:r w:rsidRPr="00687A1A">
        <w:rPr>
          <w:rFonts w:ascii="Segoe UI" w:eastAsia="Calibri" w:hAnsi="Segoe UI" w:cs="Segoe UI"/>
          <w:color w:val="auto"/>
          <w:sz w:val="22"/>
          <w:szCs w:val="22"/>
        </w:rPr>
        <w:t xml:space="preserve">. </w:t>
      </w:r>
    </w:p>
    <w:p w:rsidR="007F0370" w:rsidRPr="00687A1A" w:rsidRDefault="007F0370" w:rsidP="007F0370">
      <w:pPr>
        <w:rPr>
          <w:rFonts w:ascii="Segoe UI" w:eastAsia="Calibri" w:hAnsi="Segoe UI" w:cs="Segoe UI"/>
          <w:color w:val="auto"/>
          <w:sz w:val="22"/>
          <w:szCs w:val="22"/>
        </w:rPr>
      </w:pPr>
    </w:p>
    <w:p w:rsidR="007F0370" w:rsidRPr="00687A1A" w:rsidRDefault="007F0370" w:rsidP="007F0370">
      <w:pPr>
        <w:rPr>
          <w:rFonts w:ascii="Segoe UI" w:eastAsia="Calibri" w:hAnsi="Segoe UI" w:cs="Segoe UI"/>
          <w:color w:val="auto"/>
          <w:sz w:val="22"/>
          <w:szCs w:val="22"/>
        </w:rPr>
      </w:pPr>
      <w:r w:rsidRPr="00687A1A">
        <w:rPr>
          <w:rFonts w:ascii="Segoe UI" w:eastAsia="Calibri" w:hAnsi="Segoe UI" w:cs="Segoe UI"/>
          <w:color w:val="auto"/>
          <w:sz w:val="22"/>
          <w:szCs w:val="22"/>
        </w:rPr>
        <w:t>Out of the 278 complaints received, 46 were received via an MP with peaks in July 2012 (9 = 35% of all complaints received), November 2012 (10 = 31% of all complaints received) and March 2013 (7 = 24% of all complaints received)</w:t>
      </w:r>
      <w:r w:rsidR="004D13B7" w:rsidRPr="00687A1A">
        <w:rPr>
          <w:rFonts w:ascii="Segoe UI" w:eastAsia="Calibri" w:hAnsi="Segoe UI" w:cs="Segoe UI"/>
          <w:color w:val="auto"/>
          <w:sz w:val="22"/>
          <w:szCs w:val="22"/>
        </w:rPr>
        <w:t xml:space="preserve">. </w:t>
      </w:r>
    </w:p>
    <w:p w:rsidR="007F0370" w:rsidRPr="00687A1A" w:rsidRDefault="007F0370" w:rsidP="007F0370">
      <w:pPr>
        <w:rPr>
          <w:rFonts w:ascii="Segoe UI" w:eastAsia="Calibri" w:hAnsi="Segoe UI" w:cs="Segoe UI"/>
          <w:color w:val="auto"/>
          <w:sz w:val="22"/>
          <w:szCs w:val="22"/>
        </w:rPr>
      </w:pPr>
    </w:p>
    <w:p w:rsidR="007F0370" w:rsidRPr="00687A1A" w:rsidRDefault="007F0370" w:rsidP="007F0370">
      <w:pPr>
        <w:rPr>
          <w:rFonts w:ascii="Segoe UI" w:eastAsia="Calibri" w:hAnsi="Segoe UI" w:cs="Segoe UI"/>
          <w:color w:val="auto"/>
          <w:sz w:val="22"/>
          <w:szCs w:val="22"/>
        </w:rPr>
      </w:pPr>
      <w:r w:rsidRPr="00687A1A">
        <w:rPr>
          <w:rFonts w:ascii="Segoe UI" w:eastAsia="Calibri" w:hAnsi="Segoe UI" w:cs="Segoe UI"/>
          <w:color w:val="auto"/>
          <w:sz w:val="22"/>
          <w:szCs w:val="22"/>
        </w:rPr>
        <w:t>The majority of complaints which have been received are from or about the care and treatment of different patients/service users; out of the 278 complaints received 258 were from different patients, and nine patients made two or three complaints (seven made two complaints and two made three complaints).</w:t>
      </w:r>
    </w:p>
    <w:p w:rsidR="007F0370" w:rsidRPr="00687A1A" w:rsidRDefault="007F0370" w:rsidP="007F0370">
      <w:pPr>
        <w:rPr>
          <w:rFonts w:ascii="Segoe UI" w:eastAsia="Calibri" w:hAnsi="Segoe UI" w:cs="Segoe UI"/>
          <w:color w:val="auto"/>
          <w:sz w:val="22"/>
          <w:szCs w:val="22"/>
        </w:rPr>
      </w:pPr>
    </w:p>
    <w:p w:rsidR="007F0370" w:rsidRPr="00687A1A" w:rsidRDefault="007F0370" w:rsidP="007F0370">
      <w:pPr>
        <w:rPr>
          <w:rFonts w:ascii="Segoe UI" w:eastAsia="Calibri" w:hAnsi="Segoe UI" w:cs="Segoe UI"/>
          <w:color w:val="auto"/>
          <w:sz w:val="22"/>
          <w:szCs w:val="22"/>
        </w:rPr>
      </w:pPr>
      <w:r w:rsidRPr="00687A1A">
        <w:rPr>
          <w:rFonts w:ascii="Segoe UI" w:eastAsia="Calibri" w:hAnsi="Segoe UI" w:cs="Segoe UI"/>
          <w:color w:val="auto"/>
          <w:sz w:val="22"/>
          <w:szCs w:val="22"/>
        </w:rPr>
        <w:lastRenderedPageBreak/>
        <w:t>In 2012/13, 24 concerns initially raised as a formal complaint have since been withdrawn by the complainant and resolution has been reached informally, there is no particular trend of which Division or team/ ward the concerns are being withdrawn from.</w:t>
      </w:r>
    </w:p>
    <w:p w:rsidR="007F0370" w:rsidRPr="00687A1A" w:rsidRDefault="007F0370" w:rsidP="007F0370">
      <w:pPr>
        <w:rPr>
          <w:rFonts w:ascii="Segoe UI" w:eastAsia="Calibri" w:hAnsi="Segoe UI" w:cs="Segoe UI"/>
          <w:color w:val="auto"/>
          <w:sz w:val="22"/>
          <w:szCs w:val="22"/>
        </w:rPr>
      </w:pPr>
    </w:p>
    <w:p w:rsidR="007F0370" w:rsidRPr="00687A1A" w:rsidRDefault="007F0370" w:rsidP="007F0370">
      <w:pPr>
        <w:tabs>
          <w:tab w:val="left" w:pos="1843"/>
        </w:tabs>
        <w:rPr>
          <w:rFonts w:ascii="Segoe UI" w:hAnsi="Segoe UI" w:cs="Segoe UI"/>
          <w:color w:val="auto"/>
          <w:sz w:val="22"/>
          <w:szCs w:val="22"/>
        </w:rPr>
      </w:pPr>
      <w:r w:rsidRPr="00687A1A">
        <w:rPr>
          <w:rFonts w:ascii="Segoe UI" w:hAnsi="Segoe UI" w:cs="Segoe UI"/>
          <w:noProof/>
          <w:color w:val="auto"/>
          <w:sz w:val="22"/>
          <w:szCs w:val="22"/>
          <w:lang w:val="en-GB" w:eastAsia="en-GB"/>
        </w:rPr>
        <w:drawing>
          <wp:inline distT="0" distB="0" distL="0" distR="0">
            <wp:extent cx="6124575" cy="31527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124575" cy="3152775"/>
                    </a:xfrm>
                    <a:prstGeom prst="rect">
                      <a:avLst/>
                    </a:prstGeom>
                    <a:noFill/>
                    <a:ln w="9525">
                      <a:noFill/>
                      <a:miter lim="800000"/>
                      <a:headEnd/>
                      <a:tailEnd/>
                    </a:ln>
                  </pic:spPr>
                </pic:pic>
              </a:graphicData>
            </a:graphic>
          </wp:inline>
        </w:drawing>
      </w:r>
    </w:p>
    <w:p w:rsidR="004D13B7" w:rsidRPr="00687A1A" w:rsidRDefault="004D13B7" w:rsidP="004D13B7">
      <w:pPr>
        <w:rPr>
          <w:rFonts w:ascii="Segoe UI" w:eastAsia="Calibri" w:hAnsi="Segoe UI" w:cs="Segoe UI"/>
          <w:color w:val="auto"/>
          <w:sz w:val="22"/>
          <w:szCs w:val="22"/>
        </w:rPr>
      </w:pPr>
      <w:r w:rsidRPr="00687A1A">
        <w:rPr>
          <w:rFonts w:ascii="Segoe UI" w:eastAsia="Calibri" w:hAnsi="Segoe UI" w:cs="Segoe UI"/>
          <w:color w:val="auto"/>
          <w:sz w:val="22"/>
          <w:szCs w:val="22"/>
        </w:rPr>
        <w:t>Figure 1: Total number of complaints received by month</w:t>
      </w:r>
    </w:p>
    <w:p w:rsidR="007F0370" w:rsidRPr="00687A1A" w:rsidRDefault="007F0370" w:rsidP="007F0370">
      <w:pPr>
        <w:rPr>
          <w:rFonts w:ascii="Segoe UI" w:hAnsi="Segoe UI" w:cs="Segoe UI"/>
          <w:color w:val="auto"/>
          <w:sz w:val="22"/>
          <w:szCs w:val="22"/>
        </w:rPr>
      </w:pPr>
    </w:p>
    <w:p w:rsidR="007F0370" w:rsidRPr="00687A1A" w:rsidRDefault="00CE42A7" w:rsidP="00CE42A7">
      <w:pPr>
        <w:rPr>
          <w:rFonts w:ascii="Segoe UI" w:hAnsi="Segoe UI" w:cs="Segoe UI"/>
          <w:color w:val="auto"/>
          <w:sz w:val="22"/>
          <w:szCs w:val="22"/>
          <w:u w:val="single"/>
        </w:rPr>
      </w:pPr>
      <w:r w:rsidRPr="00687A1A">
        <w:rPr>
          <w:rFonts w:ascii="Segoe UI" w:hAnsi="Segoe UI" w:cs="Segoe UI"/>
          <w:noProof/>
          <w:color w:val="auto"/>
          <w:sz w:val="22"/>
          <w:szCs w:val="22"/>
          <w:lang w:val="en-GB" w:eastAsia="en-GB"/>
        </w:rPr>
        <w:drawing>
          <wp:inline distT="0" distB="0" distL="0" distR="0">
            <wp:extent cx="5743575" cy="29241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43575" cy="2924175"/>
                    </a:xfrm>
                    <a:prstGeom prst="rect">
                      <a:avLst/>
                    </a:prstGeom>
                    <a:noFill/>
                    <a:ln w="9525">
                      <a:noFill/>
                      <a:miter lim="800000"/>
                      <a:headEnd/>
                      <a:tailEnd/>
                    </a:ln>
                  </pic:spPr>
                </pic:pic>
              </a:graphicData>
            </a:graphic>
          </wp:inline>
        </w:drawing>
      </w:r>
    </w:p>
    <w:p w:rsidR="004D13B7" w:rsidRPr="00687A1A" w:rsidRDefault="004D13B7" w:rsidP="004D13B7">
      <w:pPr>
        <w:rPr>
          <w:rFonts w:ascii="Segoe UI" w:hAnsi="Segoe UI" w:cs="Segoe UI"/>
          <w:color w:val="auto"/>
          <w:sz w:val="22"/>
          <w:szCs w:val="22"/>
        </w:rPr>
      </w:pPr>
      <w:r w:rsidRPr="00687A1A">
        <w:rPr>
          <w:rFonts w:ascii="Segoe UI" w:hAnsi="Segoe UI" w:cs="Segoe UI"/>
          <w:color w:val="auto"/>
          <w:sz w:val="22"/>
          <w:szCs w:val="22"/>
        </w:rPr>
        <w:t xml:space="preserve">Figure 2: Number of Calls to the Free Phone Complaints and PALS Service </w:t>
      </w:r>
    </w:p>
    <w:p w:rsidR="007F0370" w:rsidRPr="00687A1A" w:rsidRDefault="007F0370" w:rsidP="003C3A89">
      <w:pPr>
        <w:rPr>
          <w:rFonts w:ascii="Segoe UI" w:hAnsi="Segoe UI" w:cs="Segoe UI"/>
          <w:color w:val="auto"/>
          <w:sz w:val="22"/>
          <w:szCs w:val="22"/>
          <w:u w:val="single"/>
        </w:rPr>
      </w:pPr>
    </w:p>
    <w:p w:rsidR="004D13B7" w:rsidRPr="00687A1A" w:rsidRDefault="004D13B7" w:rsidP="004D13B7">
      <w:pPr>
        <w:rPr>
          <w:rFonts w:ascii="Segoe UI" w:hAnsi="Segoe UI" w:cs="Segoe UI"/>
          <w:color w:val="auto"/>
          <w:sz w:val="22"/>
          <w:szCs w:val="22"/>
        </w:rPr>
      </w:pPr>
      <w:r w:rsidRPr="00687A1A">
        <w:rPr>
          <w:rFonts w:ascii="Segoe UI" w:hAnsi="Segoe UI" w:cs="Segoe UI"/>
          <w:noProof/>
          <w:color w:val="auto"/>
          <w:sz w:val="22"/>
          <w:szCs w:val="22"/>
          <w:lang w:val="en-GB" w:eastAsia="en-GB"/>
        </w:rPr>
        <w:lastRenderedPageBreak/>
        <w:drawing>
          <wp:inline distT="0" distB="0" distL="0" distR="0">
            <wp:extent cx="6248400" cy="3343275"/>
            <wp:effectExtent l="1905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6248400" cy="3343275"/>
                    </a:xfrm>
                    <a:prstGeom prst="rect">
                      <a:avLst/>
                    </a:prstGeom>
                    <a:noFill/>
                    <a:ln w="9525">
                      <a:noFill/>
                      <a:miter lim="800000"/>
                      <a:headEnd/>
                      <a:tailEnd/>
                    </a:ln>
                  </pic:spPr>
                </pic:pic>
              </a:graphicData>
            </a:graphic>
          </wp:inline>
        </w:drawing>
      </w:r>
    </w:p>
    <w:p w:rsidR="004D13B7" w:rsidRPr="00687A1A" w:rsidRDefault="004D13B7" w:rsidP="004D13B7">
      <w:pPr>
        <w:rPr>
          <w:rFonts w:ascii="Segoe UI" w:hAnsi="Segoe UI" w:cs="Segoe UI"/>
          <w:color w:val="auto"/>
          <w:sz w:val="22"/>
          <w:szCs w:val="22"/>
        </w:rPr>
      </w:pPr>
      <w:r w:rsidRPr="00687A1A">
        <w:rPr>
          <w:rFonts w:ascii="Segoe UI" w:hAnsi="Segoe UI" w:cs="Segoe UI"/>
          <w:color w:val="auto"/>
          <w:sz w:val="22"/>
          <w:szCs w:val="22"/>
        </w:rPr>
        <w:t>Figure 3: Number of Complaints by Division</w:t>
      </w:r>
    </w:p>
    <w:p w:rsidR="004D13B7" w:rsidRPr="00687A1A" w:rsidRDefault="004D13B7" w:rsidP="004D13B7">
      <w:pPr>
        <w:rPr>
          <w:rFonts w:ascii="Segoe UI" w:hAnsi="Segoe UI" w:cs="Segoe UI"/>
          <w:color w:val="auto"/>
          <w:sz w:val="22"/>
          <w:szCs w:val="22"/>
        </w:rPr>
      </w:pPr>
    </w:p>
    <w:p w:rsidR="004D13B7" w:rsidRPr="00687A1A" w:rsidRDefault="00A21E68" w:rsidP="004D13B7">
      <w:pPr>
        <w:rPr>
          <w:rFonts w:ascii="Segoe UI" w:hAnsi="Segoe UI" w:cs="Segoe UI"/>
          <w:color w:val="auto"/>
          <w:sz w:val="22"/>
          <w:szCs w:val="22"/>
        </w:rPr>
      </w:pPr>
      <w:r w:rsidRPr="00A21E68">
        <w:rPr>
          <w:rFonts w:ascii="Segoe UI" w:hAnsi="Segoe UI" w:cs="Segoe UI"/>
          <w:b/>
          <w:color w:val="auto"/>
          <w:sz w:val="22"/>
          <w:szCs w:val="22"/>
        </w:rPr>
        <w:t>10.2</w:t>
      </w:r>
      <w:r>
        <w:rPr>
          <w:rFonts w:ascii="Segoe UI" w:hAnsi="Segoe UI" w:cs="Segoe UI"/>
          <w:color w:val="auto"/>
          <w:sz w:val="22"/>
          <w:szCs w:val="22"/>
        </w:rPr>
        <w:t xml:space="preserve">  </w:t>
      </w:r>
      <w:r w:rsidR="004D13B7" w:rsidRPr="00687A1A">
        <w:rPr>
          <w:rFonts w:ascii="Segoe UI" w:hAnsi="Segoe UI" w:cs="Segoe UI"/>
          <w:color w:val="auto"/>
          <w:sz w:val="22"/>
          <w:szCs w:val="22"/>
        </w:rPr>
        <w:t>The Parliamentary Health Service Ombudsman (PHSO) have reported that NHS Trusts are receiving an increasing number of complaints and that in 2011/12 there was a rise by 13% in complaints received from 2010/11. The Trust has seen these same increases with 154 complaints received in 2010/11, 203 in 2011/12 (32% increase on 2010/11) and 278 in 2012/13 (37% increase on 2011/12). However it is important to note the size of the Trust and number of services now provided has changed over the last three financial years.</w:t>
      </w:r>
    </w:p>
    <w:p w:rsidR="004D13B7" w:rsidRPr="00687A1A" w:rsidRDefault="004D13B7" w:rsidP="004D13B7">
      <w:pPr>
        <w:rPr>
          <w:rFonts w:ascii="Segoe UI" w:eastAsia="Calibri" w:hAnsi="Segoe UI" w:cs="Segoe UI"/>
          <w:color w:val="auto"/>
          <w:sz w:val="22"/>
          <w:szCs w:val="22"/>
        </w:rPr>
      </w:pPr>
      <w:r w:rsidRPr="00687A1A">
        <w:rPr>
          <w:rFonts w:ascii="Segoe UI" w:eastAsia="Calibri" w:hAnsi="Segoe UI" w:cs="Segoe UI"/>
          <w:color w:val="auto"/>
          <w:sz w:val="22"/>
          <w:szCs w:val="22"/>
        </w:rPr>
        <w:t>The largest group of complaints came from service users (79 = 28%) with an additional 35 complaints from parents of children, giving a total of 41% of complaints received from service users or parents of children.</w:t>
      </w:r>
    </w:p>
    <w:p w:rsidR="004D13B7" w:rsidRPr="00687A1A" w:rsidRDefault="004D13B7" w:rsidP="004D13B7">
      <w:pPr>
        <w:rPr>
          <w:rFonts w:ascii="Segoe UI" w:hAnsi="Segoe UI" w:cs="Segoe UI"/>
          <w:color w:val="auto"/>
          <w:sz w:val="22"/>
          <w:szCs w:val="22"/>
        </w:rPr>
      </w:pPr>
      <w:r w:rsidRPr="00687A1A">
        <w:rPr>
          <w:rFonts w:ascii="Segoe UI" w:hAnsi="Segoe UI" w:cs="Segoe UI"/>
          <w:color w:val="auto"/>
          <w:sz w:val="22"/>
          <w:szCs w:val="22"/>
        </w:rPr>
        <w:t xml:space="preserve">From the 278 complaints received 148 (53%) have been graded as green, 96 (35%) have been graded as yellow, 33 (12%) have been graded orange and one complaint was graded as red using the NPSA risk matrix based on likelihood of reoccurrence and impact to patient(s). The red incident was reported in full to the Board of Directors in the quarter when it occurred. </w:t>
      </w:r>
    </w:p>
    <w:p w:rsidR="004D13B7" w:rsidRPr="00687A1A" w:rsidRDefault="004D13B7" w:rsidP="004D13B7">
      <w:pPr>
        <w:rPr>
          <w:rFonts w:ascii="Segoe UI" w:eastAsia="Calibri" w:hAnsi="Segoe UI" w:cs="Segoe UI"/>
          <w:color w:val="auto"/>
          <w:sz w:val="22"/>
          <w:szCs w:val="22"/>
        </w:rPr>
      </w:pPr>
    </w:p>
    <w:p w:rsidR="003C3A89" w:rsidRPr="00687A1A" w:rsidRDefault="00A21E68" w:rsidP="003C3A89">
      <w:pPr>
        <w:rPr>
          <w:rFonts w:ascii="Segoe UI" w:hAnsi="Segoe UI" w:cs="Segoe UI"/>
          <w:color w:val="auto"/>
          <w:sz w:val="22"/>
          <w:szCs w:val="22"/>
          <w:u w:val="single"/>
        </w:rPr>
      </w:pPr>
      <w:r w:rsidRPr="00A21E68">
        <w:rPr>
          <w:rFonts w:ascii="Segoe UI" w:hAnsi="Segoe UI" w:cs="Segoe UI"/>
          <w:b/>
          <w:color w:val="auto"/>
          <w:sz w:val="22"/>
          <w:szCs w:val="22"/>
        </w:rPr>
        <w:t>10.3</w:t>
      </w:r>
      <w:r>
        <w:rPr>
          <w:rFonts w:ascii="Segoe UI" w:hAnsi="Segoe UI" w:cs="Segoe UI"/>
          <w:color w:val="auto"/>
          <w:sz w:val="22"/>
          <w:szCs w:val="22"/>
        </w:rPr>
        <w:t xml:space="preserve">  </w:t>
      </w:r>
      <w:r w:rsidR="003C3A89" w:rsidRPr="00687A1A">
        <w:rPr>
          <w:rFonts w:ascii="Segoe UI" w:hAnsi="Segoe UI" w:cs="Segoe UI"/>
          <w:color w:val="auto"/>
          <w:sz w:val="22"/>
          <w:szCs w:val="22"/>
          <w:u w:val="single"/>
        </w:rPr>
        <w:t>Acknowledgement times</w:t>
      </w:r>
      <w:r w:rsidR="00A60B85" w:rsidRPr="00687A1A">
        <w:rPr>
          <w:rFonts w:ascii="Segoe UI" w:hAnsi="Segoe UI" w:cs="Segoe UI"/>
          <w:color w:val="auto"/>
          <w:sz w:val="22"/>
          <w:szCs w:val="22"/>
          <w:u w:val="single"/>
        </w:rPr>
        <w:t xml:space="preserve"> - </w:t>
      </w:r>
      <w:r w:rsidR="00A60B85" w:rsidRPr="00687A1A">
        <w:rPr>
          <w:rFonts w:ascii="Segoe UI" w:eastAsia="Calibri" w:hAnsi="Segoe UI" w:cs="Segoe UI"/>
          <w:color w:val="auto"/>
          <w:sz w:val="22"/>
          <w:szCs w:val="22"/>
        </w:rPr>
        <w:t xml:space="preserve">94% of the 278 complaints were acknowledged within the NHS Complaints Regulations (2009) of three working days. 18 cases were not acknowledged in </w:t>
      </w:r>
      <w:r w:rsidR="001F3B4D" w:rsidRPr="00687A1A">
        <w:rPr>
          <w:rFonts w:ascii="Segoe UI" w:eastAsia="Calibri" w:hAnsi="Segoe UI" w:cs="Segoe UI"/>
          <w:color w:val="auto"/>
          <w:sz w:val="22"/>
          <w:szCs w:val="22"/>
        </w:rPr>
        <w:t>time of</w:t>
      </w:r>
      <w:r w:rsidR="00A60B85" w:rsidRPr="00687A1A">
        <w:rPr>
          <w:rFonts w:ascii="Segoe UI" w:eastAsia="Calibri" w:hAnsi="Segoe UI" w:cs="Segoe UI"/>
          <w:color w:val="auto"/>
          <w:sz w:val="22"/>
          <w:szCs w:val="22"/>
        </w:rPr>
        <w:t xml:space="preserve"> which six concerns were sent via an MP and the process for acknowledging these cases is slightly different. The majority of the cases not acknowledged within three days were for complaints received in October, November and January (11 out of 18) when a high number of complaints were received. The range for the acknowledgements outside three working days is from four to 13 working days. </w:t>
      </w:r>
    </w:p>
    <w:p w:rsidR="003C3A89" w:rsidRPr="00687A1A" w:rsidRDefault="003C3A89" w:rsidP="003C3A89">
      <w:pPr>
        <w:rPr>
          <w:rFonts w:ascii="Segoe UI" w:hAnsi="Segoe UI" w:cs="Segoe UI"/>
          <w:color w:val="auto"/>
          <w:sz w:val="22"/>
          <w:szCs w:val="22"/>
        </w:rPr>
      </w:pPr>
    </w:p>
    <w:p w:rsidR="00A60B85" w:rsidRPr="00687A1A" w:rsidRDefault="00A21E68" w:rsidP="00A60B85">
      <w:pPr>
        <w:rPr>
          <w:rFonts w:ascii="Segoe UI" w:eastAsia="Calibri" w:hAnsi="Segoe UI" w:cs="Segoe UI"/>
          <w:color w:val="auto"/>
          <w:sz w:val="22"/>
          <w:szCs w:val="22"/>
        </w:rPr>
      </w:pPr>
      <w:r w:rsidRPr="00A21E68">
        <w:rPr>
          <w:rFonts w:ascii="Segoe UI" w:hAnsi="Segoe UI" w:cs="Segoe UI"/>
          <w:b/>
          <w:color w:val="auto"/>
          <w:sz w:val="22"/>
          <w:szCs w:val="22"/>
        </w:rPr>
        <w:t>10.4</w:t>
      </w:r>
      <w:r w:rsidRPr="00A21E68">
        <w:rPr>
          <w:rFonts w:ascii="Segoe UI" w:hAnsi="Segoe UI" w:cs="Segoe UI"/>
          <w:color w:val="auto"/>
          <w:sz w:val="22"/>
          <w:szCs w:val="22"/>
        </w:rPr>
        <w:t xml:space="preserve"> </w:t>
      </w:r>
      <w:r w:rsidR="003C3A89" w:rsidRPr="00687A1A">
        <w:rPr>
          <w:rFonts w:ascii="Segoe UI" w:hAnsi="Segoe UI" w:cs="Segoe UI"/>
          <w:color w:val="auto"/>
          <w:sz w:val="22"/>
          <w:szCs w:val="22"/>
          <w:u w:val="single"/>
        </w:rPr>
        <w:t>Response Times</w:t>
      </w:r>
      <w:r w:rsidR="00A60B85" w:rsidRPr="00687A1A">
        <w:rPr>
          <w:rFonts w:ascii="Segoe UI" w:hAnsi="Segoe UI" w:cs="Segoe UI"/>
          <w:color w:val="auto"/>
          <w:sz w:val="22"/>
          <w:szCs w:val="22"/>
          <w:u w:val="single"/>
        </w:rPr>
        <w:t xml:space="preserve"> - </w:t>
      </w:r>
      <w:r w:rsidR="00A60B85" w:rsidRPr="00687A1A">
        <w:rPr>
          <w:rFonts w:ascii="Segoe UI" w:hAnsi="Segoe UI" w:cs="Segoe UI"/>
          <w:color w:val="auto"/>
          <w:sz w:val="22"/>
          <w:szCs w:val="22"/>
        </w:rPr>
        <w:t xml:space="preserve">225 cases have been received and closed, 53 cases are still open. On average complaints were responded to in 38 calendar days, from the date when the complaint letter was received to the date on the letter of response or meeting held to feedback the findings. </w:t>
      </w:r>
    </w:p>
    <w:p w:rsidR="00A60B85" w:rsidRPr="00687A1A" w:rsidRDefault="00A60B85" w:rsidP="00A60B85">
      <w:pPr>
        <w:rPr>
          <w:rFonts w:ascii="Segoe UI" w:eastAsia="Calibri" w:hAnsi="Segoe UI" w:cs="Segoe UI"/>
          <w:color w:val="auto"/>
          <w:sz w:val="22"/>
          <w:szCs w:val="22"/>
        </w:rPr>
      </w:pPr>
    </w:p>
    <w:p w:rsidR="00A60B85" w:rsidRDefault="00A60B85" w:rsidP="00A60B85">
      <w:pPr>
        <w:rPr>
          <w:rFonts w:ascii="Segoe UI" w:eastAsia="Calibri" w:hAnsi="Segoe UI" w:cs="Segoe UI"/>
          <w:color w:val="auto"/>
          <w:sz w:val="22"/>
          <w:szCs w:val="22"/>
        </w:rPr>
      </w:pPr>
      <w:r w:rsidRPr="00687A1A">
        <w:rPr>
          <w:rFonts w:ascii="Segoe UI" w:eastAsia="Calibri" w:hAnsi="Segoe UI" w:cs="Segoe UI"/>
          <w:color w:val="auto"/>
          <w:sz w:val="22"/>
          <w:szCs w:val="22"/>
        </w:rPr>
        <w:t xml:space="preserve">82% of the 225 closed cases (184) have been responded to within an agreed timescale with the complainant; this includes extensions agreed with the complainant as per the NHS Complaints Regulations (2009). The average timescale set to respond to the complainant was 24 working days. The range for the responses outside an agreed timescale is from one to 28 working days with an average delay of 5 working days. The majority (25 </w:t>
      </w:r>
      <w:r w:rsidRPr="00687A1A">
        <w:rPr>
          <w:rFonts w:ascii="Segoe UI" w:eastAsia="Calibri" w:hAnsi="Segoe UI" w:cs="Segoe UI"/>
          <w:color w:val="auto"/>
          <w:sz w:val="22"/>
          <w:szCs w:val="22"/>
        </w:rPr>
        <w:lastRenderedPageBreak/>
        <w:t>of 41) of the delayed responses were for complaints received in September, October, November and January when an exceptionally high number of complaints were received.</w:t>
      </w:r>
    </w:p>
    <w:p w:rsidR="00A21E68" w:rsidRPr="00687A1A" w:rsidRDefault="00A21E68" w:rsidP="00A60B85">
      <w:pPr>
        <w:rPr>
          <w:rFonts w:ascii="Segoe UI" w:eastAsia="Calibri" w:hAnsi="Segoe UI" w:cs="Segoe UI"/>
          <w:color w:val="auto"/>
          <w:sz w:val="22"/>
          <w:szCs w:val="22"/>
        </w:rPr>
      </w:pPr>
    </w:p>
    <w:p w:rsidR="003C3A89" w:rsidRPr="00A21E68" w:rsidRDefault="00A21E68" w:rsidP="003C3A89">
      <w:pPr>
        <w:rPr>
          <w:rFonts w:ascii="Segoe UI" w:hAnsi="Segoe UI" w:cs="Segoe UI"/>
          <w:b/>
          <w:color w:val="auto"/>
          <w:sz w:val="22"/>
          <w:szCs w:val="22"/>
        </w:rPr>
      </w:pPr>
      <w:r w:rsidRPr="00A21E68">
        <w:rPr>
          <w:rFonts w:ascii="Segoe UI" w:hAnsi="Segoe UI" w:cs="Segoe UI"/>
          <w:b/>
          <w:color w:val="auto"/>
          <w:sz w:val="22"/>
          <w:szCs w:val="22"/>
        </w:rPr>
        <w:t>10.5  Improvements arising from complaints</w:t>
      </w:r>
    </w:p>
    <w:p w:rsidR="000D123E" w:rsidRPr="00687A1A" w:rsidRDefault="000D123E" w:rsidP="000D123E">
      <w:pPr>
        <w:rPr>
          <w:rFonts w:ascii="Segoe UI" w:eastAsia="Calibri" w:hAnsi="Segoe UI" w:cs="Segoe UI"/>
          <w:color w:val="auto"/>
          <w:sz w:val="22"/>
          <w:szCs w:val="22"/>
        </w:rPr>
      </w:pPr>
      <w:r w:rsidRPr="00687A1A">
        <w:rPr>
          <w:rFonts w:ascii="Segoe UI" w:eastAsia="Calibri" w:hAnsi="Segoe UI" w:cs="Segoe UI"/>
          <w:color w:val="auto"/>
          <w:sz w:val="22"/>
          <w:szCs w:val="22"/>
        </w:rPr>
        <w:t>The following are examples of actions taken following complaints:</w:t>
      </w:r>
    </w:p>
    <w:p w:rsidR="000D123E" w:rsidRPr="00687A1A" w:rsidRDefault="000D123E" w:rsidP="000D123E">
      <w:pPr>
        <w:numPr>
          <w:ilvl w:val="0"/>
          <w:numId w:val="18"/>
        </w:numPr>
        <w:rPr>
          <w:rFonts w:ascii="Segoe UI" w:eastAsia="Calibri" w:hAnsi="Segoe UI" w:cs="Segoe UI"/>
          <w:color w:val="auto"/>
          <w:sz w:val="22"/>
          <w:szCs w:val="22"/>
        </w:rPr>
      </w:pPr>
      <w:r w:rsidRPr="00687A1A">
        <w:rPr>
          <w:rFonts w:ascii="Segoe UI" w:eastAsia="Calibri" w:hAnsi="Segoe UI" w:cs="Segoe UI"/>
          <w:color w:val="auto"/>
          <w:sz w:val="22"/>
          <w:szCs w:val="22"/>
        </w:rPr>
        <w:t>A second EpiPen was placed in the emergency bag for the healthcare team in one service.</w:t>
      </w:r>
    </w:p>
    <w:p w:rsidR="000D123E" w:rsidRPr="00687A1A" w:rsidRDefault="000D123E" w:rsidP="000D123E">
      <w:pPr>
        <w:numPr>
          <w:ilvl w:val="0"/>
          <w:numId w:val="18"/>
        </w:numPr>
        <w:rPr>
          <w:rFonts w:ascii="Segoe UI" w:eastAsia="Calibri" w:hAnsi="Segoe UI" w:cs="Segoe UI"/>
          <w:color w:val="auto"/>
          <w:sz w:val="22"/>
          <w:szCs w:val="22"/>
        </w:rPr>
      </w:pPr>
      <w:r w:rsidRPr="00687A1A">
        <w:rPr>
          <w:rFonts w:ascii="Segoe UI" w:eastAsia="Calibri" w:hAnsi="Segoe UI" w:cs="Segoe UI"/>
          <w:color w:val="auto"/>
          <w:sz w:val="22"/>
          <w:szCs w:val="22"/>
        </w:rPr>
        <w:t>A prisoners notes were updated to clearly note his severe allergy to ensure all professionals regardless of Prison are informed.</w:t>
      </w:r>
    </w:p>
    <w:p w:rsidR="000D123E" w:rsidRPr="00687A1A" w:rsidRDefault="000D123E" w:rsidP="000D123E">
      <w:pPr>
        <w:numPr>
          <w:ilvl w:val="0"/>
          <w:numId w:val="18"/>
        </w:numPr>
        <w:rPr>
          <w:rFonts w:ascii="Segoe UI" w:eastAsia="Calibri" w:hAnsi="Segoe UI" w:cs="Segoe UI"/>
          <w:color w:val="auto"/>
          <w:sz w:val="22"/>
          <w:szCs w:val="22"/>
        </w:rPr>
      </w:pPr>
      <w:r w:rsidRPr="00687A1A">
        <w:rPr>
          <w:rFonts w:ascii="Segoe UI" w:eastAsia="Calibri" w:hAnsi="Segoe UI" w:cs="Segoe UI"/>
          <w:color w:val="auto"/>
          <w:sz w:val="22"/>
          <w:szCs w:val="22"/>
        </w:rPr>
        <w:t>Four separate HR processes were initiated for four members of staff following complaints.</w:t>
      </w:r>
    </w:p>
    <w:p w:rsidR="000D123E" w:rsidRPr="00687A1A" w:rsidRDefault="000D123E" w:rsidP="000D123E">
      <w:pPr>
        <w:numPr>
          <w:ilvl w:val="0"/>
          <w:numId w:val="18"/>
        </w:numPr>
        <w:rPr>
          <w:rFonts w:ascii="Segoe UI" w:eastAsia="Calibri" w:hAnsi="Segoe UI" w:cs="Segoe UI"/>
          <w:color w:val="auto"/>
          <w:sz w:val="22"/>
          <w:szCs w:val="22"/>
        </w:rPr>
      </w:pPr>
      <w:r w:rsidRPr="00687A1A">
        <w:rPr>
          <w:rFonts w:ascii="Segoe UI" w:eastAsia="Calibri" w:hAnsi="Segoe UI" w:cs="Segoe UI"/>
          <w:color w:val="auto"/>
          <w:sz w:val="22"/>
          <w:szCs w:val="22"/>
        </w:rPr>
        <w:t xml:space="preserve">The Crisis Team </w:t>
      </w:r>
      <w:r w:rsidR="001F3B4D" w:rsidRPr="00687A1A">
        <w:rPr>
          <w:rFonts w:ascii="Segoe UI" w:eastAsia="Calibri" w:hAnsi="Segoe UI" w:cs="Segoe UI"/>
          <w:color w:val="auto"/>
          <w:sz w:val="22"/>
          <w:szCs w:val="22"/>
        </w:rPr>
        <w:t>was</w:t>
      </w:r>
      <w:r w:rsidRPr="00687A1A">
        <w:rPr>
          <w:rFonts w:ascii="Segoe UI" w:eastAsia="Calibri" w:hAnsi="Segoe UI" w:cs="Segoe UI"/>
          <w:color w:val="auto"/>
          <w:sz w:val="22"/>
          <w:szCs w:val="22"/>
        </w:rPr>
        <w:t xml:space="preserve"> reminded of the importance of good communication with other relevant parties </w:t>
      </w:r>
      <w:r w:rsidR="001F3B4D" w:rsidRPr="00687A1A">
        <w:rPr>
          <w:rFonts w:ascii="Segoe UI" w:eastAsia="Calibri" w:hAnsi="Segoe UI" w:cs="Segoe UI"/>
          <w:color w:val="auto"/>
          <w:sz w:val="22"/>
          <w:szCs w:val="22"/>
        </w:rPr>
        <w:t>e.g.</w:t>
      </w:r>
      <w:r w:rsidRPr="00687A1A">
        <w:rPr>
          <w:rFonts w:ascii="Segoe UI" w:eastAsia="Calibri" w:hAnsi="Segoe UI" w:cs="Segoe UI"/>
          <w:color w:val="auto"/>
          <w:sz w:val="22"/>
          <w:szCs w:val="22"/>
        </w:rPr>
        <w:t xml:space="preserve"> GP around the management of a patients crisis.</w:t>
      </w:r>
    </w:p>
    <w:p w:rsidR="000D123E" w:rsidRPr="00687A1A" w:rsidRDefault="000D123E" w:rsidP="000D123E">
      <w:pPr>
        <w:numPr>
          <w:ilvl w:val="0"/>
          <w:numId w:val="18"/>
        </w:numPr>
        <w:rPr>
          <w:rFonts w:ascii="Segoe UI" w:eastAsia="Calibri" w:hAnsi="Segoe UI" w:cs="Segoe UI"/>
          <w:color w:val="auto"/>
          <w:sz w:val="22"/>
          <w:szCs w:val="22"/>
        </w:rPr>
      </w:pPr>
      <w:r w:rsidRPr="00687A1A">
        <w:rPr>
          <w:rFonts w:ascii="Segoe UI" w:eastAsia="Calibri" w:hAnsi="Segoe UI" w:cs="Segoe UI"/>
          <w:color w:val="auto"/>
          <w:sz w:val="22"/>
          <w:szCs w:val="22"/>
        </w:rPr>
        <w:t>The out of hours doctor has reflected with their supervisor on how they could have improved their communication with a family during a very challenging situation when a patient was at the end of their life.</w:t>
      </w:r>
    </w:p>
    <w:p w:rsidR="000D123E" w:rsidRPr="00687A1A" w:rsidRDefault="000D123E" w:rsidP="000D123E">
      <w:pPr>
        <w:numPr>
          <w:ilvl w:val="0"/>
          <w:numId w:val="18"/>
        </w:numPr>
        <w:rPr>
          <w:rFonts w:ascii="Segoe UI" w:eastAsia="Calibri" w:hAnsi="Segoe UI" w:cs="Segoe UI"/>
          <w:color w:val="auto"/>
          <w:sz w:val="22"/>
          <w:szCs w:val="22"/>
        </w:rPr>
      </w:pPr>
      <w:r w:rsidRPr="00687A1A">
        <w:rPr>
          <w:rFonts w:ascii="Segoe UI" w:eastAsia="Calibri" w:hAnsi="Segoe UI" w:cs="Segoe UI"/>
          <w:color w:val="auto"/>
          <w:sz w:val="22"/>
          <w:szCs w:val="22"/>
        </w:rPr>
        <w:t>Clarification provided to the CAMHS team to place an alert on a patients notes if there is a safeguarding concern about sharing information.</w:t>
      </w:r>
    </w:p>
    <w:p w:rsidR="000D123E" w:rsidRPr="00687A1A" w:rsidRDefault="000D123E" w:rsidP="000D123E">
      <w:pPr>
        <w:numPr>
          <w:ilvl w:val="0"/>
          <w:numId w:val="18"/>
        </w:numPr>
        <w:rPr>
          <w:rFonts w:ascii="Segoe UI" w:eastAsia="Calibri" w:hAnsi="Segoe UI" w:cs="Segoe UI"/>
          <w:color w:val="auto"/>
          <w:sz w:val="22"/>
          <w:szCs w:val="22"/>
        </w:rPr>
      </w:pPr>
      <w:r w:rsidRPr="00687A1A">
        <w:rPr>
          <w:rFonts w:ascii="Segoe UI" w:eastAsia="Calibri" w:hAnsi="Segoe UI" w:cs="Segoe UI"/>
          <w:color w:val="auto"/>
          <w:sz w:val="22"/>
          <w:szCs w:val="22"/>
        </w:rPr>
        <w:t>Review</w:t>
      </w:r>
      <w:r w:rsidR="00091BA4" w:rsidRPr="00687A1A">
        <w:rPr>
          <w:rFonts w:ascii="Segoe UI" w:eastAsia="Calibri" w:hAnsi="Segoe UI" w:cs="Segoe UI"/>
          <w:color w:val="auto"/>
          <w:sz w:val="22"/>
          <w:szCs w:val="22"/>
        </w:rPr>
        <w:t>ed</w:t>
      </w:r>
      <w:r w:rsidRPr="00687A1A">
        <w:rPr>
          <w:rFonts w:ascii="Segoe UI" w:eastAsia="Calibri" w:hAnsi="Segoe UI" w:cs="Segoe UI"/>
          <w:color w:val="auto"/>
          <w:sz w:val="22"/>
          <w:szCs w:val="22"/>
        </w:rPr>
        <w:t xml:space="preserve"> the way help with assisting patients to the toilet</w:t>
      </w:r>
      <w:r w:rsidR="00091BA4" w:rsidRPr="00687A1A">
        <w:rPr>
          <w:rFonts w:ascii="Segoe UI" w:eastAsia="Calibri" w:hAnsi="Segoe UI" w:cs="Segoe UI"/>
          <w:color w:val="auto"/>
          <w:sz w:val="22"/>
          <w:szCs w:val="22"/>
        </w:rPr>
        <w:t xml:space="preserve"> is carried out in the </w:t>
      </w:r>
      <w:r w:rsidRPr="00687A1A">
        <w:rPr>
          <w:rFonts w:ascii="Segoe UI" w:eastAsia="Calibri" w:hAnsi="Segoe UI" w:cs="Segoe UI"/>
          <w:color w:val="auto"/>
          <w:sz w:val="22"/>
          <w:szCs w:val="22"/>
        </w:rPr>
        <w:t>evening</w:t>
      </w:r>
      <w:r w:rsidR="00091BA4" w:rsidRPr="00687A1A">
        <w:rPr>
          <w:rFonts w:ascii="Segoe UI" w:eastAsia="Calibri" w:hAnsi="Segoe UI" w:cs="Segoe UI"/>
          <w:color w:val="auto"/>
          <w:sz w:val="22"/>
          <w:szCs w:val="22"/>
        </w:rPr>
        <w:t xml:space="preserve">s </w:t>
      </w:r>
      <w:r w:rsidRPr="00687A1A">
        <w:rPr>
          <w:rFonts w:ascii="Segoe UI" w:eastAsia="Calibri" w:hAnsi="Segoe UI" w:cs="Segoe UI"/>
          <w:color w:val="auto"/>
          <w:sz w:val="22"/>
          <w:szCs w:val="22"/>
        </w:rPr>
        <w:t>within a Community Hospital.</w:t>
      </w:r>
    </w:p>
    <w:p w:rsidR="000D123E" w:rsidRPr="00687A1A" w:rsidRDefault="000D123E" w:rsidP="000D123E">
      <w:pPr>
        <w:numPr>
          <w:ilvl w:val="0"/>
          <w:numId w:val="18"/>
        </w:numPr>
        <w:rPr>
          <w:rFonts w:ascii="Segoe UI" w:eastAsia="Calibri" w:hAnsi="Segoe UI" w:cs="Segoe UI"/>
          <w:color w:val="auto"/>
          <w:sz w:val="22"/>
          <w:szCs w:val="22"/>
        </w:rPr>
      </w:pPr>
      <w:r w:rsidRPr="00687A1A">
        <w:rPr>
          <w:rFonts w:ascii="Segoe UI" w:eastAsia="Calibri" w:hAnsi="Segoe UI" w:cs="Segoe UI"/>
          <w:color w:val="auto"/>
          <w:sz w:val="22"/>
          <w:szCs w:val="22"/>
        </w:rPr>
        <w:t>Out of hours doctor to reflect with supervisor on how he communicated the decision made and the reason to the family and how he followed up an action to pass an urgent message to the relevant day time staff.</w:t>
      </w:r>
    </w:p>
    <w:p w:rsidR="000D123E" w:rsidRPr="00687A1A" w:rsidRDefault="00091BA4" w:rsidP="000D123E">
      <w:pPr>
        <w:numPr>
          <w:ilvl w:val="0"/>
          <w:numId w:val="18"/>
        </w:numPr>
        <w:rPr>
          <w:rFonts w:ascii="Segoe UI" w:eastAsia="Calibri" w:hAnsi="Segoe UI" w:cs="Segoe UI"/>
          <w:color w:val="auto"/>
          <w:sz w:val="22"/>
          <w:szCs w:val="22"/>
        </w:rPr>
      </w:pPr>
      <w:r w:rsidRPr="00687A1A">
        <w:rPr>
          <w:rFonts w:ascii="Segoe UI" w:eastAsia="Calibri" w:hAnsi="Segoe UI" w:cs="Segoe UI"/>
          <w:color w:val="auto"/>
          <w:sz w:val="22"/>
          <w:szCs w:val="22"/>
        </w:rPr>
        <w:t>A</w:t>
      </w:r>
      <w:r w:rsidR="000D123E" w:rsidRPr="00687A1A">
        <w:rPr>
          <w:rFonts w:ascii="Segoe UI" w:eastAsia="Calibri" w:hAnsi="Segoe UI" w:cs="Segoe UI"/>
          <w:color w:val="auto"/>
          <w:sz w:val="22"/>
          <w:szCs w:val="22"/>
        </w:rPr>
        <w:t xml:space="preserve"> complaint has been used as a learning case within one of the education evenings and clinical newsletters around palliative care for the out of hours service.</w:t>
      </w:r>
    </w:p>
    <w:p w:rsidR="000D123E" w:rsidRPr="00687A1A" w:rsidRDefault="000D123E" w:rsidP="000D123E">
      <w:pPr>
        <w:numPr>
          <w:ilvl w:val="0"/>
          <w:numId w:val="18"/>
        </w:numPr>
        <w:rPr>
          <w:rFonts w:ascii="Segoe UI" w:eastAsia="Calibri" w:hAnsi="Segoe UI" w:cs="Segoe UI"/>
          <w:color w:val="auto"/>
          <w:sz w:val="22"/>
          <w:szCs w:val="22"/>
        </w:rPr>
      </w:pPr>
      <w:r w:rsidRPr="00687A1A">
        <w:rPr>
          <w:rFonts w:ascii="Segoe UI" w:eastAsia="Calibri" w:hAnsi="Segoe UI" w:cs="Segoe UI"/>
          <w:color w:val="auto"/>
          <w:sz w:val="22"/>
          <w:szCs w:val="22"/>
        </w:rPr>
        <w:t>The district nurses are reviewing how they access their messages during the day time if they are out on visits to improve responsiveness to calls.</w:t>
      </w:r>
    </w:p>
    <w:p w:rsidR="000D123E" w:rsidRPr="00687A1A" w:rsidRDefault="000D123E" w:rsidP="000D123E">
      <w:pPr>
        <w:numPr>
          <w:ilvl w:val="0"/>
          <w:numId w:val="18"/>
        </w:numPr>
        <w:rPr>
          <w:rFonts w:ascii="Segoe UI" w:eastAsia="Calibri" w:hAnsi="Segoe UI" w:cs="Segoe UI"/>
          <w:color w:val="auto"/>
          <w:sz w:val="22"/>
          <w:szCs w:val="22"/>
        </w:rPr>
      </w:pPr>
      <w:r w:rsidRPr="00687A1A">
        <w:rPr>
          <w:rFonts w:ascii="Segoe UI" w:eastAsia="Calibri" w:hAnsi="Segoe UI" w:cs="Segoe UI"/>
          <w:color w:val="auto"/>
          <w:sz w:val="22"/>
          <w:szCs w:val="22"/>
        </w:rPr>
        <w:t>Nursing staff within the Community Hospital were reminded of the importance of documenting fluid and dietary intake (as well as refusals) and the ward manager is now regularly checking this.</w:t>
      </w:r>
    </w:p>
    <w:p w:rsidR="000D123E" w:rsidRPr="00687A1A" w:rsidRDefault="000D123E" w:rsidP="000D123E">
      <w:pPr>
        <w:numPr>
          <w:ilvl w:val="0"/>
          <w:numId w:val="18"/>
        </w:numPr>
        <w:rPr>
          <w:rFonts w:ascii="Segoe UI" w:eastAsia="Calibri" w:hAnsi="Segoe UI" w:cs="Segoe UI"/>
          <w:color w:val="auto"/>
          <w:sz w:val="22"/>
          <w:szCs w:val="22"/>
        </w:rPr>
      </w:pPr>
      <w:r w:rsidRPr="00687A1A">
        <w:rPr>
          <w:rFonts w:ascii="Segoe UI" w:eastAsia="Calibri" w:hAnsi="Segoe UI" w:cs="Segoe UI"/>
          <w:color w:val="auto"/>
          <w:sz w:val="22"/>
          <w:szCs w:val="22"/>
        </w:rPr>
        <w:t>Learning was fed back to the Community Hospital nursing staff about palliative care and the importance of regularly updating care plans when a person’s health is deteriorating.</w:t>
      </w:r>
    </w:p>
    <w:p w:rsidR="000D123E" w:rsidRPr="00687A1A" w:rsidRDefault="000D123E" w:rsidP="000D123E">
      <w:pPr>
        <w:numPr>
          <w:ilvl w:val="0"/>
          <w:numId w:val="18"/>
        </w:numPr>
        <w:rPr>
          <w:rFonts w:ascii="Segoe UI" w:eastAsia="Calibri" w:hAnsi="Segoe UI" w:cs="Segoe UI"/>
          <w:color w:val="auto"/>
          <w:sz w:val="22"/>
          <w:szCs w:val="22"/>
        </w:rPr>
      </w:pPr>
      <w:r w:rsidRPr="00687A1A">
        <w:rPr>
          <w:rFonts w:ascii="Segoe UI" w:eastAsia="Calibri" w:hAnsi="Segoe UI" w:cs="Segoe UI"/>
          <w:color w:val="auto"/>
          <w:sz w:val="22"/>
          <w:szCs w:val="22"/>
        </w:rPr>
        <w:t>Staff on the forensic ward reminded to take time to explain and involve a patient about a decision and the reasons to transfer from one ward to another, checking the patient understands.</w:t>
      </w:r>
    </w:p>
    <w:p w:rsidR="000D123E" w:rsidRPr="00687A1A" w:rsidRDefault="000D123E" w:rsidP="003C3A89">
      <w:pPr>
        <w:rPr>
          <w:rFonts w:ascii="Segoe UI" w:hAnsi="Segoe UI" w:cs="Segoe UI"/>
          <w:color w:val="auto"/>
          <w:sz w:val="22"/>
          <w:szCs w:val="22"/>
          <w:u w:val="single"/>
        </w:rPr>
      </w:pPr>
    </w:p>
    <w:p w:rsidR="007F6F3A" w:rsidRPr="00687A1A" w:rsidRDefault="00A21E68" w:rsidP="007F6F3A">
      <w:pPr>
        <w:rPr>
          <w:rFonts w:ascii="Segoe UI" w:eastAsia="Calibri" w:hAnsi="Segoe UI" w:cs="Segoe UI"/>
          <w:color w:val="auto"/>
          <w:sz w:val="22"/>
          <w:szCs w:val="22"/>
        </w:rPr>
      </w:pPr>
      <w:r w:rsidRPr="00A21E68">
        <w:rPr>
          <w:rFonts w:ascii="Segoe UI" w:hAnsi="Segoe UI" w:cs="Segoe UI"/>
          <w:b/>
          <w:color w:val="auto"/>
          <w:sz w:val="22"/>
          <w:szCs w:val="22"/>
        </w:rPr>
        <w:t>10.6</w:t>
      </w:r>
      <w:r w:rsidRPr="00A21E68">
        <w:rPr>
          <w:rFonts w:ascii="Segoe UI" w:hAnsi="Segoe UI" w:cs="Segoe UI"/>
          <w:color w:val="auto"/>
          <w:sz w:val="22"/>
          <w:szCs w:val="22"/>
        </w:rPr>
        <w:t xml:space="preserve">  </w:t>
      </w:r>
      <w:r w:rsidR="003C3A89" w:rsidRPr="00035D45">
        <w:rPr>
          <w:rFonts w:ascii="Segoe UI" w:hAnsi="Segoe UI" w:cs="Segoe UI"/>
          <w:b/>
          <w:color w:val="auto"/>
          <w:sz w:val="22"/>
          <w:szCs w:val="22"/>
        </w:rPr>
        <w:t>PHSO</w:t>
      </w:r>
      <w:r w:rsidR="007F6F3A" w:rsidRPr="00035D45">
        <w:rPr>
          <w:rFonts w:ascii="Segoe UI" w:hAnsi="Segoe UI" w:cs="Segoe UI"/>
          <w:color w:val="auto"/>
          <w:sz w:val="22"/>
          <w:szCs w:val="22"/>
        </w:rPr>
        <w:t xml:space="preserve"> </w:t>
      </w:r>
      <w:r w:rsidR="001F3B4D" w:rsidRPr="00035D45">
        <w:rPr>
          <w:rFonts w:ascii="Segoe UI" w:hAnsi="Segoe UI" w:cs="Segoe UI"/>
          <w:color w:val="auto"/>
          <w:sz w:val="22"/>
          <w:szCs w:val="22"/>
        </w:rPr>
        <w:t>- 14</w:t>
      </w:r>
      <w:r w:rsidR="007F6F3A" w:rsidRPr="00687A1A">
        <w:rPr>
          <w:rFonts w:ascii="Segoe UI" w:eastAsia="Calibri" w:hAnsi="Segoe UI" w:cs="Segoe UI"/>
          <w:color w:val="auto"/>
          <w:sz w:val="22"/>
          <w:szCs w:val="22"/>
        </w:rPr>
        <w:t xml:space="preserve"> complaint cases have been referred to the PHSO </w:t>
      </w:r>
      <w:r w:rsidR="001F3B4D" w:rsidRPr="00687A1A">
        <w:rPr>
          <w:rFonts w:ascii="Segoe UI" w:eastAsia="Calibri" w:hAnsi="Segoe UI" w:cs="Segoe UI"/>
          <w:color w:val="auto"/>
          <w:sz w:val="22"/>
          <w:szCs w:val="22"/>
        </w:rPr>
        <w:t>since 1st</w:t>
      </w:r>
      <w:r w:rsidR="007F6F3A" w:rsidRPr="00687A1A">
        <w:rPr>
          <w:rFonts w:ascii="Segoe UI" w:eastAsia="Calibri" w:hAnsi="Segoe UI" w:cs="Segoe UI"/>
          <w:color w:val="auto"/>
          <w:sz w:val="22"/>
          <w:szCs w:val="22"/>
        </w:rPr>
        <w:t xml:space="preserve"> April </w:t>
      </w:r>
      <w:r w:rsidR="001F3B4D" w:rsidRPr="00687A1A">
        <w:rPr>
          <w:rFonts w:ascii="Segoe UI" w:eastAsia="Calibri" w:hAnsi="Segoe UI" w:cs="Segoe UI"/>
          <w:color w:val="auto"/>
          <w:sz w:val="22"/>
          <w:szCs w:val="22"/>
        </w:rPr>
        <w:t>2012 10</w:t>
      </w:r>
      <w:r w:rsidR="007F6F3A" w:rsidRPr="00687A1A">
        <w:rPr>
          <w:rFonts w:ascii="Segoe UI" w:eastAsia="Calibri" w:hAnsi="Segoe UI" w:cs="Segoe UI"/>
          <w:color w:val="auto"/>
          <w:sz w:val="22"/>
          <w:szCs w:val="22"/>
        </w:rPr>
        <w:t xml:space="preserve"> of these cases have been closed, of the cases closed one has resulted in formal action being recommended by the PHSO, details of which the Board of Directors have previously been advised of. </w:t>
      </w:r>
    </w:p>
    <w:p w:rsidR="00A21E68" w:rsidRDefault="00A21E68" w:rsidP="003C3A89">
      <w:pPr>
        <w:rPr>
          <w:rFonts w:ascii="Segoe UI" w:hAnsi="Segoe UI" w:cs="Segoe UI"/>
          <w:color w:val="auto"/>
          <w:sz w:val="22"/>
          <w:szCs w:val="22"/>
          <w:u w:val="single"/>
        </w:rPr>
      </w:pPr>
    </w:p>
    <w:p w:rsidR="003C3A89" w:rsidRPr="00687A1A" w:rsidRDefault="00A21E68" w:rsidP="003C3A89">
      <w:pPr>
        <w:rPr>
          <w:rFonts w:ascii="Segoe UI" w:hAnsi="Segoe UI" w:cs="Segoe UI"/>
          <w:color w:val="auto"/>
          <w:sz w:val="22"/>
          <w:szCs w:val="22"/>
          <w:u w:val="single"/>
        </w:rPr>
      </w:pPr>
      <w:r w:rsidRPr="00A21E68">
        <w:rPr>
          <w:rFonts w:ascii="Segoe UI" w:hAnsi="Segoe UI" w:cs="Segoe UI"/>
          <w:b/>
          <w:color w:val="auto"/>
          <w:sz w:val="22"/>
          <w:szCs w:val="22"/>
        </w:rPr>
        <w:t>11</w:t>
      </w:r>
      <w:r>
        <w:rPr>
          <w:rFonts w:ascii="Segoe UI" w:hAnsi="Segoe UI" w:cs="Segoe UI"/>
          <w:b/>
          <w:color w:val="auto"/>
          <w:sz w:val="22"/>
          <w:szCs w:val="22"/>
        </w:rPr>
        <w:t>.</w:t>
      </w:r>
      <w:r w:rsidR="001F6381">
        <w:rPr>
          <w:rFonts w:ascii="Segoe UI" w:hAnsi="Segoe UI" w:cs="Segoe UI"/>
          <w:b/>
          <w:color w:val="auto"/>
          <w:sz w:val="22"/>
          <w:szCs w:val="22"/>
        </w:rPr>
        <w:t xml:space="preserve"> </w:t>
      </w:r>
      <w:r w:rsidR="003C3A89" w:rsidRPr="001F6381">
        <w:rPr>
          <w:rFonts w:ascii="Segoe UI" w:hAnsi="Segoe UI" w:cs="Segoe UI"/>
          <w:b/>
          <w:color w:val="auto"/>
          <w:sz w:val="22"/>
          <w:szCs w:val="22"/>
          <w:u w:val="single"/>
        </w:rPr>
        <w:t>Compliments</w:t>
      </w:r>
      <w:r w:rsidR="00D02D85" w:rsidRPr="001F6381">
        <w:rPr>
          <w:rFonts w:ascii="Segoe UI" w:hAnsi="Segoe UI" w:cs="Segoe UI"/>
          <w:b/>
          <w:color w:val="auto"/>
          <w:sz w:val="22"/>
          <w:szCs w:val="22"/>
          <w:u w:val="single"/>
        </w:rPr>
        <w:t>/Accolades</w:t>
      </w:r>
    </w:p>
    <w:p w:rsidR="0059087D" w:rsidRPr="00687A1A" w:rsidRDefault="0059087D" w:rsidP="0059087D">
      <w:pPr>
        <w:rPr>
          <w:rFonts w:ascii="Segoe UI" w:eastAsia="Calibri" w:hAnsi="Segoe UI" w:cs="Segoe UI"/>
          <w:color w:val="auto"/>
          <w:sz w:val="22"/>
          <w:szCs w:val="22"/>
        </w:rPr>
      </w:pPr>
      <w:r w:rsidRPr="00687A1A">
        <w:rPr>
          <w:rFonts w:ascii="Segoe UI" w:hAnsi="Segoe UI" w:cs="Segoe UI"/>
          <w:color w:val="auto"/>
          <w:sz w:val="22"/>
          <w:szCs w:val="22"/>
        </w:rPr>
        <w:t xml:space="preserve">In addition to the monitoring of complaints </w:t>
      </w:r>
      <w:r w:rsidR="008618C6">
        <w:rPr>
          <w:rFonts w:ascii="Segoe UI" w:hAnsi="Segoe UI" w:cs="Segoe UI"/>
          <w:color w:val="auto"/>
          <w:sz w:val="22"/>
          <w:szCs w:val="22"/>
        </w:rPr>
        <w:t>Oxford Health FT</w:t>
      </w:r>
      <w:r w:rsidRPr="00687A1A">
        <w:rPr>
          <w:rFonts w:ascii="Segoe UI" w:hAnsi="Segoe UI" w:cs="Segoe UI"/>
          <w:color w:val="auto"/>
          <w:sz w:val="22"/>
          <w:szCs w:val="22"/>
        </w:rPr>
        <w:t xml:space="preserve"> monitors the number of compliments received and is pleased to report an increase in the number of compliments during 2012/2013 in comparison to 2011/2012. The increase is partially due to promotion to encourage clinical services to share and report when they receive a compliment.</w:t>
      </w:r>
    </w:p>
    <w:p w:rsidR="0059087D" w:rsidRPr="00687A1A" w:rsidRDefault="0059087D" w:rsidP="0059087D">
      <w:pPr>
        <w:rPr>
          <w:rFonts w:ascii="Segoe UI" w:eastAsia="Calibri" w:hAnsi="Segoe UI" w:cs="Segoe UI"/>
          <w:color w:val="auto"/>
          <w:sz w:val="22"/>
          <w:szCs w:val="22"/>
        </w:rPr>
      </w:pPr>
    </w:p>
    <w:p w:rsidR="0059087D" w:rsidRPr="00687A1A" w:rsidRDefault="0059087D" w:rsidP="0059087D">
      <w:pPr>
        <w:rPr>
          <w:rFonts w:ascii="Segoe UI" w:eastAsia="Calibri" w:hAnsi="Segoe UI" w:cs="Segoe UI"/>
          <w:color w:val="auto"/>
          <w:sz w:val="22"/>
          <w:szCs w:val="22"/>
        </w:rPr>
      </w:pPr>
      <w:r w:rsidRPr="00687A1A">
        <w:rPr>
          <w:rFonts w:ascii="Segoe UI" w:eastAsia="Calibri" w:hAnsi="Segoe UI" w:cs="Segoe UI"/>
          <w:color w:val="auto"/>
          <w:sz w:val="22"/>
          <w:szCs w:val="22"/>
        </w:rPr>
        <w:t>The number of compliments received can be seen in the table below, work continues to ensure all teams share the compliments they receive as there seems to be under-reporting.</w:t>
      </w:r>
    </w:p>
    <w:p w:rsidR="00AD02A2" w:rsidRPr="00687A1A" w:rsidRDefault="00AD02A2" w:rsidP="0059087D">
      <w:pPr>
        <w:rPr>
          <w:rFonts w:ascii="Segoe UI" w:eastAsia="Calibri" w:hAnsi="Segoe UI" w:cs="Segoe UI"/>
          <w:color w:val="auto"/>
          <w:sz w:val="22"/>
          <w:szCs w:val="22"/>
        </w:rPr>
      </w:pPr>
    </w:p>
    <w:p w:rsidR="00AD02A2" w:rsidRPr="00687A1A" w:rsidRDefault="00AD02A2" w:rsidP="0059087D">
      <w:pPr>
        <w:rPr>
          <w:rFonts w:ascii="Segoe UI" w:eastAsia="Calibri" w:hAnsi="Segoe UI" w:cs="Segoe UI"/>
          <w:color w:val="auto"/>
          <w:sz w:val="22"/>
          <w:szCs w:val="22"/>
        </w:rPr>
      </w:pPr>
    </w:p>
    <w:p w:rsidR="0059087D" w:rsidRPr="00687A1A" w:rsidRDefault="0059087D" w:rsidP="0059087D">
      <w:pPr>
        <w:rPr>
          <w:rFonts w:ascii="Segoe UI" w:eastAsia="Calibri" w:hAnsi="Segoe UI" w:cs="Segoe UI"/>
          <w:color w:val="auto"/>
          <w:sz w:val="22"/>
          <w:szCs w:val="22"/>
        </w:rPr>
      </w:pPr>
    </w:p>
    <w:tbl>
      <w:tblPr>
        <w:tblW w:w="10598" w:type="dxa"/>
        <w:tblInd w:w="-318" w:type="dxa"/>
        <w:tblLook w:val="04A0"/>
      </w:tblPr>
      <w:tblGrid>
        <w:gridCol w:w="1577"/>
        <w:gridCol w:w="757"/>
        <w:gridCol w:w="758"/>
        <w:gridCol w:w="757"/>
        <w:gridCol w:w="757"/>
        <w:gridCol w:w="757"/>
        <w:gridCol w:w="756"/>
        <w:gridCol w:w="755"/>
        <w:gridCol w:w="757"/>
        <w:gridCol w:w="756"/>
        <w:gridCol w:w="691"/>
        <w:gridCol w:w="691"/>
        <w:gridCol w:w="829"/>
      </w:tblGrid>
      <w:tr w:rsidR="0059087D" w:rsidRPr="00687A1A" w:rsidTr="0059087D">
        <w:trPr>
          <w:trHeight w:val="300"/>
        </w:trPr>
        <w:tc>
          <w:tcPr>
            <w:tcW w:w="1577"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lastRenderedPageBreak/>
              <w:t>Ward/Team</w:t>
            </w:r>
          </w:p>
        </w:tc>
        <w:tc>
          <w:tcPr>
            <w:tcW w:w="757"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April 2012</w:t>
            </w:r>
          </w:p>
        </w:tc>
        <w:tc>
          <w:tcPr>
            <w:tcW w:w="758" w:type="dxa"/>
            <w:tcBorders>
              <w:top w:val="single" w:sz="8" w:space="0" w:color="auto"/>
              <w:left w:val="nil"/>
              <w:bottom w:val="nil"/>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May</w:t>
            </w:r>
          </w:p>
        </w:tc>
        <w:tc>
          <w:tcPr>
            <w:tcW w:w="757" w:type="dxa"/>
            <w:tcBorders>
              <w:top w:val="single" w:sz="8" w:space="0" w:color="auto"/>
              <w:left w:val="nil"/>
              <w:bottom w:val="nil"/>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June</w:t>
            </w:r>
          </w:p>
        </w:tc>
        <w:tc>
          <w:tcPr>
            <w:tcW w:w="757" w:type="dxa"/>
            <w:tcBorders>
              <w:top w:val="single" w:sz="8" w:space="0" w:color="auto"/>
              <w:left w:val="nil"/>
              <w:bottom w:val="nil"/>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July</w:t>
            </w:r>
          </w:p>
        </w:tc>
        <w:tc>
          <w:tcPr>
            <w:tcW w:w="757" w:type="dxa"/>
            <w:tcBorders>
              <w:top w:val="single" w:sz="8" w:space="0" w:color="auto"/>
              <w:left w:val="nil"/>
              <w:bottom w:val="nil"/>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Aug</w:t>
            </w:r>
          </w:p>
        </w:tc>
        <w:tc>
          <w:tcPr>
            <w:tcW w:w="756"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Sep 2012</w:t>
            </w:r>
          </w:p>
        </w:tc>
        <w:tc>
          <w:tcPr>
            <w:tcW w:w="755"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Oct 2012</w:t>
            </w:r>
          </w:p>
        </w:tc>
        <w:tc>
          <w:tcPr>
            <w:tcW w:w="757"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Nov 2012</w:t>
            </w:r>
          </w:p>
        </w:tc>
        <w:tc>
          <w:tcPr>
            <w:tcW w:w="756"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Dec 2012</w:t>
            </w:r>
          </w:p>
        </w:tc>
        <w:tc>
          <w:tcPr>
            <w:tcW w:w="691" w:type="dxa"/>
            <w:vMerge w:val="restart"/>
            <w:tcBorders>
              <w:top w:val="single" w:sz="8" w:space="0" w:color="auto"/>
              <w:left w:val="single" w:sz="8" w:space="0" w:color="auto"/>
              <w:right w:val="single" w:sz="8" w:space="0" w:color="auto"/>
            </w:tcBorders>
            <w:shd w:val="clear" w:color="000000" w:fill="D9D9D9"/>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Jan 2013</w:t>
            </w:r>
          </w:p>
        </w:tc>
        <w:tc>
          <w:tcPr>
            <w:tcW w:w="691" w:type="dxa"/>
            <w:vMerge w:val="restart"/>
            <w:tcBorders>
              <w:top w:val="single" w:sz="8" w:space="0" w:color="auto"/>
              <w:left w:val="single" w:sz="8" w:space="0" w:color="auto"/>
              <w:right w:val="single" w:sz="8" w:space="0" w:color="auto"/>
            </w:tcBorders>
            <w:shd w:val="clear" w:color="000000" w:fill="D9D9D9"/>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Feb 2013</w:t>
            </w:r>
          </w:p>
        </w:tc>
        <w:tc>
          <w:tcPr>
            <w:tcW w:w="829" w:type="dxa"/>
            <w:vMerge w:val="restart"/>
            <w:tcBorders>
              <w:top w:val="single" w:sz="8" w:space="0" w:color="auto"/>
              <w:left w:val="single" w:sz="8" w:space="0" w:color="auto"/>
              <w:right w:val="single" w:sz="8" w:space="0" w:color="auto"/>
            </w:tcBorders>
            <w:shd w:val="clear" w:color="000000" w:fill="D9D9D9"/>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March 2013</w:t>
            </w:r>
          </w:p>
        </w:tc>
      </w:tr>
      <w:tr w:rsidR="0059087D" w:rsidRPr="00687A1A" w:rsidTr="0059087D">
        <w:trPr>
          <w:trHeight w:val="315"/>
        </w:trPr>
        <w:tc>
          <w:tcPr>
            <w:tcW w:w="1577" w:type="dxa"/>
            <w:vMerge/>
            <w:tcBorders>
              <w:top w:val="single" w:sz="8" w:space="0" w:color="auto"/>
              <w:left w:val="single" w:sz="8" w:space="0" w:color="auto"/>
              <w:bottom w:val="single" w:sz="8" w:space="0" w:color="000000"/>
              <w:right w:val="single" w:sz="8" w:space="0" w:color="auto"/>
            </w:tcBorders>
            <w:hideMark/>
          </w:tcPr>
          <w:p w:rsidR="0059087D" w:rsidRPr="00687A1A" w:rsidRDefault="0059087D" w:rsidP="0059087D">
            <w:pPr>
              <w:rPr>
                <w:rFonts w:ascii="Segoe UI" w:hAnsi="Segoe UI" w:cs="Segoe UI"/>
                <w:color w:val="auto"/>
              </w:rPr>
            </w:pPr>
          </w:p>
        </w:tc>
        <w:tc>
          <w:tcPr>
            <w:tcW w:w="757" w:type="dxa"/>
            <w:vMerge/>
            <w:tcBorders>
              <w:top w:val="single" w:sz="8" w:space="0" w:color="auto"/>
              <w:left w:val="single" w:sz="8" w:space="0" w:color="auto"/>
              <w:bottom w:val="single" w:sz="8" w:space="0" w:color="000000"/>
              <w:right w:val="single" w:sz="8" w:space="0" w:color="auto"/>
            </w:tcBorders>
            <w:hideMark/>
          </w:tcPr>
          <w:p w:rsidR="0059087D" w:rsidRPr="00687A1A" w:rsidRDefault="0059087D" w:rsidP="0059087D">
            <w:pPr>
              <w:rPr>
                <w:rFonts w:ascii="Segoe UI" w:hAnsi="Segoe UI" w:cs="Segoe UI"/>
                <w:color w:val="auto"/>
              </w:rPr>
            </w:pPr>
          </w:p>
        </w:tc>
        <w:tc>
          <w:tcPr>
            <w:tcW w:w="758" w:type="dxa"/>
            <w:tcBorders>
              <w:top w:val="nil"/>
              <w:left w:val="nil"/>
              <w:bottom w:val="single" w:sz="8" w:space="0" w:color="auto"/>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2012</w:t>
            </w:r>
          </w:p>
        </w:tc>
        <w:tc>
          <w:tcPr>
            <w:tcW w:w="757" w:type="dxa"/>
            <w:tcBorders>
              <w:top w:val="nil"/>
              <w:left w:val="nil"/>
              <w:bottom w:val="single" w:sz="8" w:space="0" w:color="auto"/>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2012</w:t>
            </w:r>
          </w:p>
        </w:tc>
        <w:tc>
          <w:tcPr>
            <w:tcW w:w="757" w:type="dxa"/>
            <w:tcBorders>
              <w:top w:val="nil"/>
              <w:left w:val="nil"/>
              <w:bottom w:val="single" w:sz="8" w:space="0" w:color="auto"/>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2012</w:t>
            </w:r>
          </w:p>
        </w:tc>
        <w:tc>
          <w:tcPr>
            <w:tcW w:w="757" w:type="dxa"/>
            <w:tcBorders>
              <w:top w:val="nil"/>
              <w:left w:val="nil"/>
              <w:bottom w:val="single" w:sz="8" w:space="0" w:color="auto"/>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2012</w:t>
            </w:r>
          </w:p>
        </w:tc>
        <w:tc>
          <w:tcPr>
            <w:tcW w:w="756" w:type="dxa"/>
            <w:vMerge/>
            <w:tcBorders>
              <w:top w:val="single" w:sz="8" w:space="0" w:color="auto"/>
              <w:left w:val="single" w:sz="8" w:space="0" w:color="auto"/>
              <w:bottom w:val="single" w:sz="8" w:space="0" w:color="000000"/>
              <w:right w:val="single" w:sz="8" w:space="0" w:color="auto"/>
            </w:tcBorders>
            <w:hideMark/>
          </w:tcPr>
          <w:p w:rsidR="0059087D" w:rsidRPr="00687A1A" w:rsidRDefault="0059087D" w:rsidP="0059087D">
            <w:pPr>
              <w:rPr>
                <w:rFonts w:ascii="Segoe UI" w:hAnsi="Segoe UI" w:cs="Segoe UI"/>
                <w:color w:val="auto"/>
              </w:rPr>
            </w:pPr>
          </w:p>
        </w:tc>
        <w:tc>
          <w:tcPr>
            <w:tcW w:w="755" w:type="dxa"/>
            <w:vMerge/>
            <w:tcBorders>
              <w:top w:val="single" w:sz="8" w:space="0" w:color="auto"/>
              <w:left w:val="single" w:sz="8" w:space="0" w:color="auto"/>
              <w:bottom w:val="single" w:sz="8" w:space="0" w:color="000000"/>
              <w:right w:val="single" w:sz="8" w:space="0" w:color="auto"/>
            </w:tcBorders>
            <w:hideMark/>
          </w:tcPr>
          <w:p w:rsidR="0059087D" w:rsidRPr="00687A1A" w:rsidRDefault="0059087D" w:rsidP="0059087D">
            <w:pPr>
              <w:rPr>
                <w:rFonts w:ascii="Segoe UI" w:hAnsi="Segoe UI" w:cs="Segoe UI"/>
                <w:color w:val="auto"/>
              </w:rPr>
            </w:pPr>
          </w:p>
        </w:tc>
        <w:tc>
          <w:tcPr>
            <w:tcW w:w="757" w:type="dxa"/>
            <w:vMerge/>
            <w:tcBorders>
              <w:top w:val="single" w:sz="8" w:space="0" w:color="auto"/>
              <w:left w:val="single" w:sz="8" w:space="0" w:color="auto"/>
              <w:bottom w:val="single" w:sz="8" w:space="0" w:color="000000"/>
              <w:right w:val="single" w:sz="8" w:space="0" w:color="auto"/>
            </w:tcBorders>
            <w:hideMark/>
          </w:tcPr>
          <w:p w:rsidR="0059087D" w:rsidRPr="00687A1A" w:rsidRDefault="0059087D" w:rsidP="0059087D">
            <w:pPr>
              <w:rPr>
                <w:rFonts w:ascii="Segoe UI" w:hAnsi="Segoe UI" w:cs="Segoe UI"/>
                <w:color w:val="auto"/>
              </w:rPr>
            </w:pPr>
          </w:p>
        </w:tc>
        <w:tc>
          <w:tcPr>
            <w:tcW w:w="756" w:type="dxa"/>
            <w:vMerge/>
            <w:tcBorders>
              <w:top w:val="single" w:sz="8" w:space="0" w:color="auto"/>
              <w:left w:val="single" w:sz="8" w:space="0" w:color="auto"/>
              <w:bottom w:val="single" w:sz="8" w:space="0" w:color="000000"/>
              <w:right w:val="single" w:sz="8" w:space="0" w:color="auto"/>
            </w:tcBorders>
            <w:hideMark/>
          </w:tcPr>
          <w:p w:rsidR="0059087D" w:rsidRPr="00687A1A" w:rsidRDefault="0059087D" w:rsidP="0059087D">
            <w:pPr>
              <w:rPr>
                <w:rFonts w:ascii="Segoe UI" w:hAnsi="Segoe UI" w:cs="Segoe UI"/>
                <w:color w:val="auto"/>
              </w:rPr>
            </w:pPr>
          </w:p>
        </w:tc>
        <w:tc>
          <w:tcPr>
            <w:tcW w:w="691" w:type="dxa"/>
            <w:vMerge/>
            <w:tcBorders>
              <w:left w:val="single" w:sz="8" w:space="0" w:color="auto"/>
              <w:bottom w:val="single" w:sz="8" w:space="0" w:color="000000"/>
              <w:right w:val="single" w:sz="8" w:space="0" w:color="auto"/>
            </w:tcBorders>
          </w:tcPr>
          <w:p w:rsidR="0059087D" w:rsidRPr="00687A1A" w:rsidRDefault="0059087D" w:rsidP="0059087D">
            <w:pPr>
              <w:rPr>
                <w:rFonts w:ascii="Segoe UI" w:hAnsi="Segoe UI" w:cs="Segoe UI"/>
                <w:color w:val="auto"/>
              </w:rPr>
            </w:pPr>
          </w:p>
        </w:tc>
        <w:tc>
          <w:tcPr>
            <w:tcW w:w="691" w:type="dxa"/>
            <w:vMerge/>
            <w:tcBorders>
              <w:left w:val="single" w:sz="8" w:space="0" w:color="auto"/>
              <w:bottom w:val="single" w:sz="8" w:space="0" w:color="000000"/>
              <w:right w:val="single" w:sz="8" w:space="0" w:color="auto"/>
            </w:tcBorders>
          </w:tcPr>
          <w:p w:rsidR="0059087D" w:rsidRPr="00687A1A" w:rsidRDefault="0059087D" w:rsidP="0059087D">
            <w:pPr>
              <w:rPr>
                <w:rFonts w:ascii="Segoe UI" w:hAnsi="Segoe UI" w:cs="Segoe UI"/>
                <w:color w:val="auto"/>
              </w:rPr>
            </w:pPr>
          </w:p>
        </w:tc>
        <w:tc>
          <w:tcPr>
            <w:tcW w:w="829" w:type="dxa"/>
            <w:vMerge/>
            <w:tcBorders>
              <w:left w:val="single" w:sz="8" w:space="0" w:color="auto"/>
              <w:bottom w:val="single" w:sz="8" w:space="0" w:color="000000"/>
              <w:right w:val="single" w:sz="8" w:space="0" w:color="auto"/>
            </w:tcBorders>
          </w:tcPr>
          <w:p w:rsidR="0059087D" w:rsidRPr="00687A1A" w:rsidRDefault="0059087D" w:rsidP="0059087D">
            <w:pPr>
              <w:rPr>
                <w:rFonts w:ascii="Segoe UI" w:hAnsi="Segoe UI" w:cs="Segoe UI"/>
                <w:color w:val="auto"/>
              </w:rPr>
            </w:pPr>
          </w:p>
        </w:tc>
      </w:tr>
      <w:tr w:rsidR="0059087D" w:rsidRPr="00687A1A" w:rsidTr="0059087D">
        <w:trPr>
          <w:trHeight w:val="269"/>
        </w:trPr>
        <w:tc>
          <w:tcPr>
            <w:tcW w:w="1577" w:type="dxa"/>
            <w:tcBorders>
              <w:top w:val="nil"/>
              <w:left w:val="single" w:sz="8" w:space="0" w:color="auto"/>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Specialised Division</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12</w:t>
            </w:r>
          </w:p>
        </w:tc>
        <w:tc>
          <w:tcPr>
            <w:tcW w:w="758"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4</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14</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17</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22</w:t>
            </w:r>
          </w:p>
        </w:tc>
        <w:tc>
          <w:tcPr>
            <w:tcW w:w="756"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20</w:t>
            </w:r>
          </w:p>
        </w:tc>
        <w:tc>
          <w:tcPr>
            <w:tcW w:w="755"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46</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46</w:t>
            </w:r>
          </w:p>
        </w:tc>
        <w:tc>
          <w:tcPr>
            <w:tcW w:w="756"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30</w:t>
            </w:r>
          </w:p>
        </w:tc>
        <w:tc>
          <w:tcPr>
            <w:tcW w:w="691" w:type="dxa"/>
            <w:tcBorders>
              <w:top w:val="nil"/>
              <w:left w:val="nil"/>
              <w:bottom w:val="single" w:sz="8" w:space="0" w:color="auto"/>
              <w:right w:val="single" w:sz="8" w:space="0" w:color="auto"/>
            </w:tcBorders>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39</w:t>
            </w:r>
          </w:p>
        </w:tc>
        <w:tc>
          <w:tcPr>
            <w:tcW w:w="691" w:type="dxa"/>
            <w:tcBorders>
              <w:top w:val="nil"/>
              <w:left w:val="nil"/>
              <w:bottom w:val="single" w:sz="8" w:space="0" w:color="auto"/>
              <w:right w:val="single" w:sz="8" w:space="0" w:color="auto"/>
            </w:tcBorders>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37</w:t>
            </w:r>
          </w:p>
        </w:tc>
        <w:tc>
          <w:tcPr>
            <w:tcW w:w="829" w:type="dxa"/>
            <w:tcBorders>
              <w:top w:val="nil"/>
              <w:left w:val="nil"/>
              <w:bottom w:val="single" w:sz="8" w:space="0" w:color="auto"/>
              <w:right w:val="single" w:sz="8" w:space="0" w:color="auto"/>
            </w:tcBorders>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27</w:t>
            </w:r>
          </w:p>
        </w:tc>
      </w:tr>
      <w:tr w:rsidR="0059087D" w:rsidRPr="00687A1A" w:rsidTr="0059087D">
        <w:trPr>
          <w:trHeight w:val="528"/>
        </w:trPr>
        <w:tc>
          <w:tcPr>
            <w:tcW w:w="1577" w:type="dxa"/>
            <w:tcBorders>
              <w:top w:val="nil"/>
              <w:left w:val="single" w:sz="8" w:space="0" w:color="auto"/>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Children and Families Division</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41</w:t>
            </w:r>
          </w:p>
        </w:tc>
        <w:tc>
          <w:tcPr>
            <w:tcW w:w="758"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16</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21</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32</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41</w:t>
            </w:r>
          </w:p>
        </w:tc>
        <w:tc>
          <w:tcPr>
            <w:tcW w:w="756"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54</w:t>
            </w:r>
          </w:p>
        </w:tc>
        <w:tc>
          <w:tcPr>
            <w:tcW w:w="755"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34</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41</w:t>
            </w:r>
          </w:p>
        </w:tc>
        <w:tc>
          <w:tcPr>
            <w:tcW w:w="756"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91</w:t>
            </w:r>
          </w:p>
        </w:tc>
        <w:tc>
          <w:tcPr>
            <w:tcW w:w="691" w:type="dxa"/>
            <w:tcBorders>
              <w:top w:val="nil"/>
              <w:left w:val="nil"/>
              <w:bottom w:val="single" w:sz="8" w:space="0" w:color="auto"/>
              <w:right w:val="single" w:sz="8" w:space="0" w:color="auto"/>
            </w:tcBorders>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71</w:t>
            </w:r>
          </w:p>
        </w:tc>
        <w:tc>
          <w:tcPr>
            <w:tcW w:w="691" w:type="dxa"/>
            <w:tcBorders>
              <w:top w:val="nil"/>
              <w:left w:val="nil"/>
              <w:bottom w:val="single" w:sz="8" w:space="0" w:color="auto"/>
              <w:right w:val="single" w:sz="8" w:space="0" w:color="auto"/>
            </w:tcBorders>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50</w:t>
            </w:r>
          </w:p>
        </w:tc>
        <w:tc>
          <w:tcPr>
            <w:tcW w:w="829" w:type="dxa"/>
            <w:tcBorders>
              <w:top w:val="nil"/>
              <w:left w:val="nil"/>
              <w:bottom w:val="single" w:sz="8" w:space="0" w:color="auto"/>
              <w:right w:val="single" w:sz="8" w:space="0" w:color="auto"/>
            </w:tcBorders>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31</w:t>
            </w:r>
          </w:p>
        </w:tc>
      </w:tr>
      <w:tr w:rsidR="0059087D" w:rsidRPr="00687A1A" w:rsidTr="0059087D">
        <w:trPr>
          <w:trHeight w:val="820"/>
        </w:trPr>
        <w:tc>
          <w:tcPr>
            <w:tcW w:w="1577" w:type="dxa"/>
            <w:tcBorders>
              <w:top w:val="nil"/>
              <w:left w:val="single" w:sz="8" w:space="0" w:color="auto"/>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Oxfordshire Community Services Division</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115</w:t>
            </w:r>
          </w:p>
        </w:tc>
        <w:tc>
          <w:tcPr>
            <w:tcW w:w="758"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90</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215</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265</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258</w:t>
            </w:r>
          </w:p>
        </w:tc>
        <w:tc>
          <w:tcPr>
            <w:tcW w:w="756"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70</w:t>
            </w:r>
          </w:p>
        </w:tc>
        <w:tc>
          <w:tcPr>
            <w:tcW w:w="755"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243</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257</w:t>
            </w:r>
          </w:p>
        </w:tc>
        <w:tc>
          <w:tcPr>
            <w:tcW w:w="756"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185</w:t>
            </w:r>
          </w:p>
        </w:tc>
        <w:tc>
          <w:tcPr>
            <w:tcW w:w="691" w:type="dxa"/>
            <w:tcBorders>
              <w:top w:val="nil"/>
              <w:left w:val="nil"/>
              <w:bottom w:val="single" w:sz="8" w:space="0" w:color="auto"/>
              <w:right w:val="single" w:sz="8" w:space="0" w:color="auto"/>
            </w:tcBorders>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281</w:t>
            </w:r>
          </w:p>
        </w:tc>
        <w:tc>
          <w:tcPr>
            <w:tcW w:w="691" w:type="dxa"/>
            <w:tcBorders>
              <w:top w:val="nil"/>
              <w:left w:val="nil"/>
              <w:bottom w:val="single" w:sz="8" w:space="0" w:color="auto"/>
              <w:right w:val="single" w:sz="8" w:space="0" w:color="auto"/>
            </w:tcBorders>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60</w:t>
            </w:r>
          </w:p>
        </w:tc>
        <w:tc>
          <w:tcPr>
            <w:tcW w:w="829" w:type="dxa"/>
            <w:tcBorders>
              <w:top w:val="nil"/>
              <w:left w:val="nil"/>
              <w:bottom w:val="single" w:sz="8" w:space="0" w:color="auto"/>
              <w:right w:val="single" w:sz="8" w:space="0" w:color="auto"/>
            </w:tcBorders>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289</w:t>
            </w:r>
          </w:p>
        </w:tc>
      </w:tr>
      <w:tr w:rsidR="0059087D" w:rsidRPr="00687A1A" w:rsidTr="0059087D">
        <w:trPr>
          <w:trHeight w:val="549"/>
        </w:trPr>
        <w:tc>
          <w:tcPr>
            <w:tcW w:w="1577" w:type="dxa"/>
            <w:tcBorders>
              <w:top w:val="nil"/>
              <w:left w:val="single" w:sz="8" w:space="0" w:color="auto"/>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Mental Health Division</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9</w:t>
            </w:r>
          </w:p>
        </w:tc>
        <w:tc>
          <w:tcPr>
            <w:tcW w:w="758"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16</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16</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30</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26</w:t>
            </w:r>
          </w:p>
        </w:tc>
        <w:tc>
          <w:tcPr>
            <w:tcW w:w="756"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45</w:t>
            </w:r>
          </w:p>
        </w:tc>
        <w:tc>
          <w:tcPr>
            <w:tcW w:w="755"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45</w:t>
            </w:r>
          </w:p>
        </w:tc>
        <w:tc>
          <w:tcPr>
            <w:tcW w:w="757"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63</w:t>
            </w:r>
          </w:p>
        </w:tc>
        <w:tc>
          <w:tcPr>
            <w:tcW w:w="756" w:type="dxa"/>
            <w:tcBorders>
              <w:top w:val="nil"/>
              <w:left w:val="nil"/>
              <w:bottom w:val="single" w:sz="8" w:space="0" w:color="auto"/>
              <w:right w:val="single" w:sz="8" w:space="0" w:color="auto"/>
            </w:tcBorders>
            <w:shd w:val="clear" w:color="auto" w:fill="auto"/>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93</w:t>
            </w:r>
          </w:p>
        </w:tc>
        <w:tc>
          <w:tcPr>
            <w:tcW w:w="691" w:type="dxa"/>
            <w:tcBorders>
              <w:top w:val="nil"/>
              <w:left w:val="nil"/>
              <w:bottom w:val="single" w:sz="8" w:space="0" w:color="auto"/>
              <w:right w:val="single" w:sz="8" w:space="0" w:color="auto"/>
            </w:tcBorders>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36</w:t>
            </w:r>
          </w:p>
        </w:tc>
        <w:tc>
          <w:tcPr>
            <w:tcW w:w="691" w:type="dxa"/>
            <w:tcBorders>
              <w:top w:val="nil"/>
              <w:left w:val="nil"/>
              <w:bottom w:val="single" w:sz="8" w:space="0" w:color="auto"/>
              <w:right w:val="single" w:sz="8" w:space="0" w:color="auto"/>
            </w:tcBorders>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45</w:t>
            </w:r>
          </w:p>
        </w:tc>
        <w:tc>
          <w:tcPr>
            <w:tcW w:w="829" w:type="dxa"/>
            <w:tcBorders>
              <w:top w:val="nil"/>
              <w:left w:val="nil"/>
              <w:bottom w:val="single" w:sz="8" w:space="0" w:color="auto"/>
              <w:right w:val="single" w:sz="8" w:space="0" w:color="auto"/>
            </w:tcBorders>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48</w:t>
            </w:r>
          </w:p>
        </w:tc>
      </w:tr>
      <w:tr w:rsidR="0059087D" w:rsidRPr="00687A1A" w:rsidTr="0059087D">
        <w:trPr>
          <w:trHeight w:val="259"/>
        </w:trPr>
        <w:tc>
          <w:tcPr>
            <w:tcW w:w="1577" w:type="dxa"/>
            <w:tcBorders>
              <w:top w:val="nil"/>
              <w:left w:val="single" w:sz="8" w:space="0" w:color="auto"/>
              <w:bottom w:val="single" w:sz="8" w:space="0" w:color="auto"/>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Trust wide</w:t>
            </w:r>
          </w:p>
        </w:tc>
        <w:tc>
          <w:tcPr>
            <w:tcW w:w="757" w:type="dxa"/>
            <w:tcBorders>
              <w:top w:val="nil"/>
              <w:left w:val="nil"/>
              <w:bottom w:val="single" w:sz="8" w:space="0" w:color="auto"/>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177</w:t>
            </w:r>
          </w:p>
        </w:tc>
        <w:tc>
          <w:tcPr>
            <w:tcW w:w="758" w:type="dxa"/>
            <w:tcBorders>
              <w:top w:val="nil"/>
              <w:left w:val="nil"/>
              <w:bottom w:val="single" w:sz="8" w:space="0" w:color="auto"/>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126</w:t>
            </w:r>
          </w:p>
        </w:tc>
        <w:tc>
          <w:tcPr>
            <w:tcW w:w="757" w:type="dxa"/>
            <w:tcBorders>
              <w:top w:val="nil"/>
              <w:left w:val="nil"/>
              <w:bottom w:val="single" w:sz="8" w:space="0" w:color="auto"/>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266</w:t>
            </w:r>
          </w:p>
        </w:tc>
        <w:tc>
          <w:tcPr>
            <w:tcW w:w="757" w:type="dxa"/>
            <w:tcBorders>
              <w:top w:val="nil"/>
              <w:left w:val="nil"/>
              <w:bottom w:val="single" w:sz="8" w:space="0" w:color="auto"/>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344</w:t>
            </w:r>
          </w:p>
        </w:tc>
        <w:tc>
          <w:tcPr>
            <w:tcW w:w="757" w:type="dxa"/>
            <w:tcBorders>
              <w:top w:val="nil"/>
              <w:left w:val="nil"/>
              <w:bottom w:val="single" w:sz="8" w:space="0" w:color="auto"/>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347</w:t>
            </w:r>
          </w:p>
        </w:tc>
        <w:tc>
          <w:tcPr>
            <w:tcW w:w="756" w:type="dxa"/>
            <w:tcBorders>
              <w:top w:val="nil"/>
              <w:left w:val="nil"/>
              <w:bottom w:val="single" w:sz="8" w:space="0" w:color="auto"/>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189</w:t>
            </w:r>
          </w:p>
        </w:tc>
        <w:tc>
          <w:tcPr>
            <w:tcW w:w="755" w:type="dxa"/>
            <w:tcBorders>
              <w:top w:val="nil"/>
              <w:left w:val="nil"/>
              <w:bottom w:val="single" w:sz="8" w:space="0" w:color="auto"/>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268</w:t>
            </w:r>
          </w:p>
        </w:tc>
        <w:tc>
          <w:tcPr>
            <w:tcW w:w="757" w:type="dxa"/>
            <w:tcBorders>
              <w:top w:val="nil"/>
              <w:left w:val="nil"/>
              <w:bottom w:val="single" w:sz="8" w:space="0" w:color="auto"/>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407</w:t>
            </w:r>
          </w:p>
        </w:tc>
        <w:tc>
          <w:tcPr>
            <w:tcW w:w="756" w:type="dxa"/>
            <w:tcBorders>
              <w:top w:val="nil"/>
              <w:left w:val="nil"/>
              <w:bottom w:val="single" w:sz="8" w:space="0" w:color="auto"/>
              <w:right w:val="single" w:sz="8" w:space="0" w:color="auto"/>
            </w:tcBorders>
            <w:shd w:val="clear" w:color="000000" w:fill="D9D9D9"/>
            <w:hideMark/>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399</w:t>
            </w:r>
          </w:p>
        </w:tc>
        <w:tc>
          <w:tcPr>
            <w:tcW w:w="691" w:type="dxa"/>
            <w:tcBorders>
              <w:top w:val="nil"/>
              <w:left w:val="nil"/>
              <w:bottom w:val="single" w:sz="8" w:space="0" w:color="auto"/>
              <w:right w:val="single" w:sz="8" w:space="0" w:color="auto"/>
            </w:tcBorders>
            <w:shd w:val="clear" w:color="000000" w:fill="D9D9D9"/>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427</w:t>
            </w:r>
          </w:p>
        </w:tc>
        <w:tc>
          <w:tcPr>
            <w:tcW w:w="691" w:type="dxa"/>
            <w:tcBorders>
              <w:top w:val="nil"/>
              <w:left w:val="nil"/>
              <w:bottom w:val="single" w:sz="8" w:space="0" w:color="auto"/>
              <w:right w:val="single" w:sz="8" w:space="0" w:color="auto"/>
            </w:tcBorders>
            <w:shd w:val="clear" w:color="000000" w:fill="D9D9D9"/>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192</w:t>
            </w:r>
          </w:p>
        </w:tc>
        <w:tc>
          <w:tcPr>
            <w:tcW w:w="829" w:type="dxa"/>
            <w:tcBorders>
              <w:top w:val="nil"/>
              <w:left w:val="nil"/>
              <w:bottom w:val="single" w:sz="8" w:space="0" w:color="auto"/>
              <w:right w:val="single" w:sz="8" w:space="0" w:color="auto"/>
            </w:tcBorders>
            <w:shd w:val="clear" w:color="000000" w:fill="D9D9D9"/>
          </w:tcPr>
          <w:p w:rsidR="0059087D" w:rsidRPr="00687A1A" w:rsidRDefault="0059087D" w:rsidP="0059087D">
            <w:pPr>
              <w:rPr>
                <w:rFonts w:ascii="Segoe UI" w:hAnsi="Segoe UI" w:cs="Segoe UI"/>
                <w:color w:val="auto"/>
              </w:rPr>
            </w:pPr>
            <w:r w:rsidRPr="00687A1A">
              <w:rPr>
                <w:rFonts w:ascii="Segoe UI" w:hAnsi="Segoe UI" w:cs="Segoe UI"/>
                <w:color w:val="auto"/>
                <w:sz w:val="22"/>
                <w:szCs w:val="22"/>
              </w:rPr>
              <w:t>395</w:t>
            </w:r>
          </w:p>
        </w:tc>
      </w:tr>
    </w:tbl>
    <w:p w:rsidR="0059087D" w:rsidRPr="00687A1A" w:rsidRDefault="0059087D" w:rsidP="0059087D">
      <w:pPr>
        <w:rPr>
          <w:rFonts w:ascii="Segoe UI" w:hAnsi="Segoe UI" w:cs="Segoe UI"/>
          <w:b/>
          <w:color w:val="auto"/>
          <w:sz w:val="22"/>
          <w:szCs w:val="22"/>
        </w:rPr>
      </w:pPr>
    </w:p>
    <w:p w:rsidR="0059087D" w:rsidRPr="00687A1A" w:rsidRDefault="0059087D" w:rsidP="0059087D">
      <w:pPr>
        <w:shd w:val="clear" w:color="auto" w:fill="FFFFFF"/>
        <w:rPr>
          <w:rFonts w:ascii="Segoe UI" w:hAnsi="Segoe UI" w:cs="Segoe UI"/>
          <w:color w:val="auto"/>
          <w:sz w:val="22"/>
          <w:szCs w:val="22"/>
        </w:rPr>
      </w:pPr>
      <w:r w:rsidRPr="00687A1A">
        <w:rPr>
          <w:rFonts w:ascii="Segoe UI" w:hAnsi="Segoe UI" w:cs="Segoe UI"/>
          <w:color w:val="auto"/>
          <w:sz w:val="22"/>
          <w:szCs w:val="22"/>
        </w:rPr>
        <w:t xml:space="preserve">An example of an </w:t>
      </w:r>
      <w:r w:rsidR="00AD02A2" w:rsidRPr="00687A1A">
        <w:rPr>
          <w:rFonts w:ascii="Segoe UI" w:hAnsi="Segoe UI" w:cs="Segoe UI"/>
          <w:color w:val="auto"/>
          <w:sz w:val="22"/>
          <w:szCs w:val="22"/>
        </w:rPr>
        <w:t xml:space="preserve">exceptional </w:t>
      </w:r>
      <w:r w:rsidRPr="00687A1A">
        <w:rPr>
          <w:rFonts w:ascii="Segoe UI" w:hAnsi="Segoe UI" w:cs="Segoe UI"/>
          <w:color w:val="auto"/>
          <w:sz w:val="22"/>
          <w:szCs w:val="22"/>
        </w:rPr>
        <w:t>accolade sent in during the year is shown below:</w:t>
      </w:r>
    </w:p>
    <w:p w:rsidR="0059087D" w:rsidRPr="00687A1A" w:rsidRDefault="0059087D" w:rsidP="0059087D">
      <w:pPr>
        <w:shd w:val="clear" w:color="auto" w:fill="FFFFFF"/>
        <w:rPr>
          <w:rFonts w:ascii="Segoe UI" w:hAnsi="Segoe UI" w:cs="Segoe UI"/>
          <w:i/>
          <w:color w:val="auto"/>
          <w:sz w:val="22"/>
          <w:szCs w:val="22"/>
        </w:rPr>
      </w:pP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 xml:space="preserve">Dear Dr </w:t>
      </w:r>
      <w:r w:rsidRPr="00687A1A">
        <w:rPr>
          <w:rFonts w:ascii="Segoe UI" w:hAnsi="Segoe UI" w:cs="Segoe UI"/>
          <w:i/>
          <w:color w:val="auto"/>
          <w:sz w:val="22"/>
          <w:szCs w:val="22"/>
          <w:highlight w:val="black"/>
        </w:rPr>
        <w:t>x,</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 </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 xml:space="preserve">Just about a year ago you suggested that I would benefit from an investigation by a specialist from the Tissue Viability team based in </w:t>
      </w:r>
      <w:r w:rsidRPr="00687A1A">
        <w:rPr>
          <w:rStyle w:val="mark"/>
          <w:rFonts w:ascii="Segoe UI" w:hAnsi="Segoe UI" w:cs="Segoe UI"/>
          <w:i/>
          <w:color w:val="auto"/>
          <w:sz w:val="22"/>
          <w:szCs w:val="22"/>
        </w:rPr>
        <w:t>Abingdon</w:t>
      </w:r>
      <w:r w:rsidRPr="00687A1A">
        <w:rPr>
          <w:rFonts w:ascii="Segoe UI" w:hAnsi="Segoe UI" w:cs="Segoe UI"/>
          <w:i/>
          <w:color w:val="auto"/>
          <w:sz w:val="22"/>
          <w:szCs w:val="22"/>
        </w:rPr>
        <w:t>.</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 </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I would like to thank you for setting that up as it has led to tremendous improvements in my condition and my day-to-day life.</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 </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 xml:space="preserve">Back in 2005 the vascular surgery team under the excellent </w:t>
      </w:r>
      <w:r w:rsidRPr="00687A1A">
        <w:rPr>
          <w:rFonts w:ascii="Segoe UI" w:hAnsi="Segoe UI" w:cs="Segoe UI"/>
          <w:i/>
          <w:color w:val="auto"/>
          <w:sz w:val="22"/>
          <w:szCs w:val="22"/>
          <w:highlight w:val="black"/>
        </w:rPr>
        <w:t>Linda Hands</w:t>
      </w:r>
      <w:r w:rsidRPr="00687A1A">
        <w:rPr>
          <w:rFonts w:ascii="Segoe UI" w:hAnsi="Segoe UI" w:cs="Segoe UI"/>
          <w:i/>
          <w:color w:val="auto"/>
          <w:sz w:val="22"/>
          <w:szCs w:val="22"/>
        </w:rPr>
        <w:t xml:space="preserve"> had confirmed that nothing more could be done to correct the deficient peripheral blood flow in my legs, and that the only remaining choices were amputation or care &amp; maintenance of a chronic condition.</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 </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Having decided against amputation, I entered an enforced early retirement with drastically reduced mobility and settled into a time-consuming care regime to deal with large open wounds with their consequent regular pain and mess. I made the best of it as there was no prospect  of any alternative in view (indeed I remember one of the P</w:t>
      </w:r>
      <w:r w:rsidRPr="00687A1A">
        <w:rPr>
          <w:rStyle w:val="mark"/>
          <w:rFonts w:ascii="Segoe UI" w:hAnsi="Segoe UI" w:cs="Segoe UI"/>
          <w:i/>
          <w:color w:val="auto"/>
          <w:sz w:val="22"/>
          <w:szCs w:val="22"/>
        </w:rPr>
        <w:t>ractice</w:t>
      </w:r>
      <w:r w:rsidRPr="00687A1A">
        <w:rPr>
          <w:rFonts w:ascii="Segoe UI" w:hAnsi="Segoe UI" w:cs="Segoe UI"/>
          <w:i/>
          <w:color w:val="auto"/>
          <w:sz w:val="22"/>
          <w:szCs w:val="22"/>
        </w:rPr>
        <w:t xml:space="preserve"> nurses around at that time looking at my wounds and exclaiming </w:t>
      </w:r>
      <w:r w:rsidR="007545EA">
        <w:rPr>
          <w:rFonts w:ascii="Segoe UI" w:hAnsi="Segoe UI" w:cs="Segoe UI"/>
          <w:i/>
          <w:color w:val="auto"/>
          <w:sz w:val="22"/>
          <w:szCs w:val="22"/>
        </w:rPr>
        <w:t>“</w:t>
      </w:r>
      <w:r w:rsidRPr="00687A1A">
        <w:rPr>
          <w:rFonts w:ascii="Segoe UI" w:hAnsi="Segoe UI" w:cs="Segoe UI"/>
          <w:i/>
          <w:color w:val="auto"/>
          <w:sz w:val="22"/>
          <w:szCs w:val="22"/>
        </w:rPr>
        <w:t>That</w:t>
      </w:r>
      <w:r w:rsidR="007545EA">
        <w:rPr>
          <w:rFonts w:ascii="Segoe UI" w:hAnsi="Segoe UI" w:cs="Segoe UI"/>
          <w:i/>
          <w:color w:val="auto"/>
          <w:sz w:val="22"/>
          <w:szCs w:val="22"/>
        </w:rPr>
        <w:t>’</w:t>
      </w:r>
      <w:r w:rsidRPr="00687A1A">
        <w:rPr>
          <w:rFonts w:ascii="Segoe UI" w:hAnsi="Segoe UI" w:cs="Segoe UI"/>
          <w:i/>
          <w:color w:val="auto"/>
          <w:sz w:val="22"/>
          <w:szCs w:val="22"/>
        </w:rPr>
        <w:t>s not so bad. With some of our old dears you can actually see exposed bone!</w:t>
      </w:r>
      <w:r w:rsidR="007545EA">
        <w:rPr>
          <w:rFonts w:ascii="Segoe UI" w:hAnsi="Segoe UI" w:cs="Segoe UI"/>
          <w:i/>
          <w:color w:val="auto"/>
          <w:sz w:val="22"/>
          <w:szCs w:val="22"/>
        </w:rPr>
        <w:t>”</w:t>
      </w:r>
      <w:r w:rsidRPr="00687A1A">
        <w:rPr>
          <w:rFonts w:ascii="Segoe UI" w:hAnsi="Segoe UI" w:cs="Segoe UI"/>
          <w:i/>
          <w:color w:val="auto"/>
          <w:sz w:val="22"/>
          <w:szCs w:val="22"/>
        </w:rPr>
        <w:t>)</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 </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It became clear from the very first meeting with the Tissue Viability service</w:t>
      </w:r>
      <w:r w:rsidR="007545EA">
        <w:rPr>
          <w:rFonts w:ascii="Segoe UI" w:hAnsi="Segoe UI" w:cs="Segoe UI"/>
          <w:i/>
          <w:color w:val="auto"/>
          <w:sz w:val="22"/>
          <w:szCs w:val="22"/>
        </w:rPr>
        <w:t>’</w:t>
      </w:r>
      <w:r w:rsidRPr="00687A1A">
        <w:rPr>
          <w:rFonts w:ascii="Segoe UI" w:hAnsi="Segoe UI" w:cs="Segoe UI"/>
          <w:i/>
          <w:color w:val="auto"/>
          <w:sz w:val="22"/>
          <w:szCs w:val="22"/>
        </w:rPr>
        <w:t>s </w:t>
      </w:r>
      <w:r w:rsidRPr="00687A1A">
        <w:rPr>
          <w:rFonts w:ascii="Segoe UI" w:hAnsi="Segoe UI" w:cs="Segoe UI"/>
          <w:i/>
          <w:color w:val="auto"/>
          <w:sz w:val="22"/>
          <w:szCs w:val="22"/>
          <w:highlight w:val="black"/>
        </w:rPr>
        <w:t>Sarah Gardner</w:t>
      </w:r>
      <w:r w:rsidRPr="00687A1A">
        <w:rPr>
          <w:rFonts w:ascii="Segoe UI" w:hAnsi="Segoe UI" w:cs="Segoe UI"/>
          <w:i/>
          <w:color w:val="auto"/>
          <w:sz w:val="22"/>
          <w:szCs w:val="22"/>
        </w:rPr>
        <w:t xml:space="preserve"> that </w:t>
      </w:r>
      <w:r w:rsidR="007545EA">
        <w:rPr>
          <w:rFonts w:ascii="Segoe UI" w:hAnsi="Segoe UI" w:cs="Segoe UI"/>
          <w:i/>
          <w:color w:val="auto"/>
          <w:sz w:val="22"/>
          <w:szCs w:val="22"/>
        </w:rPr>
        <w:t>“</w:t>
      </w:r>
      <w:r w:rsidRPr="00687A1A">
        <w:rPr>
          <w:rFonts w:ascii="Segoe UI" w:hAnsi="Segoe UI" w:cs="Segoe UI"/>
          <w:i/>
          <w:color w:val="auto"/>
          <w:sz w:val="22"/>
          <w:szCs w:val="22"/>
        </w:rPr>
        <w:t>be thankful for small mercies</w:t>
      </w:r>
      <w:r w:rsidR="007545EA">
        <w:rPr>
          <w:rFonts w:ascii="Segoe UI" w:hAnsi="Segoe UI" w:cs="Segoe UI"/>
          <w:i/>
          <w:color w:val="auto"/>
          <w:sz w:val="22"/>
          <w:szCs w:val="22"/>
        </w:rPr>
        <w:t>”</w:t>
      </w:r>
      <w:r w:rsidRPr="00687A1A">
        <w:rPr>
          <w:rFonts w:ascii="Segoe UI" w:hAnsi="Segoe UI" w:cs="Segoe UI"/>
          <w:i/>
          <w:color w:val="auto"/>
          <w:sz w:val="22"/>
          <w:szCs w:val="22"/>
        </w:rPr>
        <w:t xml:space="preserve"> has no part at all in her, or the team</w:t>
      </w:r>
      <w:r w:rsidR="007545EA">
        <w:rPr>
          <w:rFonts w:ascii="Segoe UI" w:hAnsi="Segoe UI" w:cs="Segoe UI"/>
          <w:i/>
          <w:color w:val="auto"/>
          <w:sz w:val="22"/>
          <w:szCs w:val="22"/>
        </w:rPr>
        <w:t>’</w:t>
      </w:r>
      <w:r w:rsidRPr="00687A1A">
        <w:rPr>
          <w:rFonts w:ascii="Segoe UI" w:hAnsi="Segoe UI" w:cs="Segoe UI"/>
          <w:i/>
          <w:color w:val="auto"/>
          <w:sz w:val="22"/>
          <w:szCs w:val="22"/>
        </w:rPr>
        <w:t xml:space="preserve">s, philosophy. After an extensive initial examination Sarah identified a number of areas which might repay some attention; instead of jumping in, though, she led a discussion (involving your own </w:t>
      </w:r>
      <w:r w:rsidRPr="00687A1A">
        <w:rPr>
          <w:rFonts w:ascii="Segoe UI" w:hAnsi="Segoe UI" w:cs="Segoe UI"/>
          <w:i/>
          <w:color w:val="auto"/>
          <w:sz w:val="22"/>
          <w:szCs w:val="22"/>
          <w:highlight w:val="black"/>
        </w:rPr>
        <w:t>Sarah Gordon</w:t>
      </w:r>
      <w:r w:rsidRPr="00687A1A">
        <w:rPr>
          <w:rFonts w:ascii="Segoe UI" w:hAnsi="Segoe UI" w:cs="Segoe UI"/>
          <w:i/>
          <w:color w:val="auto"/>
          <w:sz w:val="22"/>
          <w:szCs w:val="22"/>
        </w:rPr>
        <w:t xml:space="preserve">) to ensure that I understood the issues, to establish what I wanted to happen and then to agree an action plan. The very clear philosophy embodied by </w:t>
      </w:r>
      <w:r w:rsidRPr="00687A1A">
        <w:rPr>
          <w:rFonts w:ascii="Segoe UI" w:hAnsi="Segoe UI" w:cs="Segoe UI"/>
          <w:i/>
          <w:color w:val="auto"/>
          <w:sz w:val="22"/>
          <w:szCs w:val="22"/>
          <w:highlight w:val="black"/>
        </w:rPr>
        <w:t>Sarah Gardner</w:t>
      </w:r>
      <w:r w:rsidRPr="00687A1A">
        <w:rPr>
          <w:rFonts w:ascii="Segoe UI" w:hAnsi="Segoe UI" w:cs="Segoe UI"/>
          <w:i/>
          <w:color w:val="auto"/>
          <w:sz w:val="22"/>
          <w:szCs w:val="22"/>
        </w:rPr>
        <w:t xml:space="preserve"> and her colleagues is to identify </w:t>
      </w:r>
      <w:r w:rsidR="007545EA">
        <w:rPr>
          <w:rFonts w:ascii="Segoe UI" w:hAnsi="Segoe UI" w:cs="Segoe UI"/>
          <w:i/>
          <w:color w:val="auto"/>
          <w:sz w:val="22"/>
          <w:szCs w:val="22"/>
        </w:rPr>
        <w:t>–</w:t>
      </w:r>
      <w:r w:rsidRPr="00687A1A">
        <w:rPr>
          <w:rFonts w:ascii="Segoe UI" w:hAnsi="Segoe UI" w:cs="Segoe UI"/>
          <w:i/>
          <w:color w:val="auto"/>
          <w:sz w:val="22"/>
          <w:szCs w:val="22"/>
        </w:rPr>
        <w:t xml:space="preserve"> for each individual patient </w:t>
      </w:r>
      <w:r w:rsidR="007545EA">
        <w:rPr>
          <w:rFonts w:ascii="Segoe UI" w:hAnsi="Segoe UI" w:cs="Segoe UI"/>
          <w:i/>
          <w:color w:val="auto"/>
          <w:sz w:val="22"/>
          <w:szCs w:val="22"/>
        </w:rPr>
        <w:t>–</w:t>
      </w:r>
      <w:r w:rsidRPr="00687A1A">
        <w:rPr>
          <w:rFonts w:ascii="Segoe UI" w:hAnsi="Segoe UI" w:cs="Segoe UI"/>
          <w:i/>
          <w:color w:val="auto"/>
          <w:sz w:val="22"/>
          <w:szCs w:val="22"/>
        </w:rPr>
        <w:t xml:space="preserve"> what is possible and what is desirable, to agree on a course of action and its expected outcomes and then to put in place </w:t>
      </w:r>
      <w:r w:rsidR="007545EA">
        <w:rPr>
          <w:rFonts w:ascii="Segoe UI" w:hAnsi="Segoe UI" w:cs="Segoe UI"/>
          <w:i/>
          <w:color w:val="auto"/>
          <w:sz w:val="22"/>
          <w:szCs w:val="22"/>
        </w:rPr>
        <w:t>–</w:t>
      </w:r>
      <w:r w:rsidRPr="00687A1A">
        <w:rPr>
          <w:rFonts w:ascii="Segoe UI" w:hAnsi="Segoe UI" w:cs="Segoe UI"/>
          <w:i/>
          <w:color w:val="auto"/>
          <w:sz w:val="22"/>
          <w:szCs w:val="22"/>
        </w:rPr>
        <w:t xml:space="preserve"> and protect </w:t>
      </w:r>
      <w:r w:rsidR="007545EA">
        <w:rPr>
          <w:rFonts w:ascii="Segoe UI" w:hAnsi="Segoe UI" w:cs="Segoe UI"/>
          <w:i/>
          <w:color w:val="auto"/>
          <w:sz w:val="22"/>
          <w:szCs w:val="22"/>
        </w:rPr>
        <w:t>–</w:t>
      </w:r>
      <w:r w:rsidRPr="00687A1A">
        <w:rPr>
          <w:rFonts w:ascii="Segoe UI" w:hAnsi="Segoe UI" w:cs="Segoe UI"/>
          <w:i/>
          <w:color w:val="auto"/>
          <w:sz w:val="22"/>
          <w:szCs w:val="22"/>
        </w:rPr>
        <w:t xml:space="preserve"> a treatment plan.</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 </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 xml:space="preserve"> There have been a number of setbacks to the plan where progress has stopped and reversed, often producing considerable additional pain. </w:t>
      </w:r>
      <w:r w:rsidRPr="00687A1A">
        <w:rPr>
          <w:rFonts w:ascii="Segoe UI" w:hAnsi="Segoe UI" w:cs="Segoe UI"/>
          <w:i/>
          <w:color w:val="auto"/>
          <w:sz w:val="22"/>
          <w:szCs w:val="22"/>
          <w:highlight w:val="black"/>
        </w:rPr>
        <w:t>Sarah Gardner</w:t>
      </w:r>
      <w:r w:rsidRPr="00687A1A">
        <w:rPr>
          <w:rFonts w:ascii="Segoe UI" w:hAnsi="Segoe UI" w:cs="Segoe UI"/>
          <w:i/>
          <w:color w:val="auto"/>
          <w:sz w:val="22"/>
          <w:szCs w:val="22"/>
        </w:rPr>
        <w:t xml:space="preserve"> was always ready to recommend an alternative approach, or even to </w:t>
      </w:r>
      <w:r w:rsidRPr="00687A1A">
        <w:rPr>
          <w:rFonts w:ascii="Segoe UI" w:hAnsi="Segoe UI" w:cs="Segoe UI"/>
          <w:i/>
          <w:color w:val="auto"/>
          <w:sz w:val="22"/>
          <w:szCs w:val="22"/>
        </w:rPr>
        <w:lastRenderedPageBreak/>
        <w:t xml:space="preserve">identify promising innovations in the market place and set up trials. With </w:t>
      </w:r>
      <w:r w:rsidRPr="00687A1A">
        <w:rPr>
          <w:rFonts w:ascii="Segoe UI" w:hAnsi="Segoe UI" w:cs="Segoe UI"/>
          <w:i/>
          <w:color w:val="auto"/>
          <w:sz w:val="22"/>
          <w:szCs w:val="22"/>
          <w:highlight w:val="black"/>
        </w:rPr>
        <w:t>Sarah Gordon</w:t>
      </w:r>
      <w:r w:rsidR="007545EA">
        <w:rPr>
          <w:rFonts w:ascii="Segoe UI" w:hAnsi="Segoe UI" w:cs="Segoe UI"/>
          <w:i/>
          <w:color w:val="auto"/>
          <w:sz w:val="22"/>
          <w:szCs w:val="22"/>
          <w:highlight w:val="black"/>
        </w:rPr>
        <w:t>’</w:t>
      </w:r>
      <w:r w:rsidRPr="00687A1A">
        <w:rPr>
          <w:rFonts w:ascii="Segoe UI" w:hAnsi="Segoe UI" w:cs="Segoe UI"/>
          <w:i/>
          <w:color w:val="auto"/>
          <w:sz w:val="22"/>
          <w:szCs w:val="22"/>
          <w:highlight w:val="black"/>
        </w:rPr>
        <w:t>s</w:t>
      </w:r>
      <w:r w:rsidRPr="00687A1A">
        <w:rPr>
          <w:rFonts w:ascii="Segoe UI" w:hAnsi="Segoe UI" w:cs="Segoe UI"/>
          <w:i/>
          <w:color w:val="auto"/>
          <w:sz w:val="22"/>
          <w:szCs w:val="22"/>
        </w:rPr>
        <w:t xml:space="preserve"> weekly support we</w:t>
      </w:r>
      <w:r w:rsidR="007545EA">
        <w:rPr>
          <w:rFonts w:ascii="Segoe UI" w:hAnsi="Segoe UI" w:cs="Segoe UI"/>
          <w:i/>
          <w:color w:val="auto"/>
          <w:sz w:val="22"/>
          <w:szCs w:val="22"/>
        </w:rPr>
        <w:t>’</w:t>
      </w:r>
      <w:r w:rsidRPr="00687A1A">
        <w:rPr>
          <w:rFonts w:ascii="Segoe UI" w:hAnsi="Segoe UI" w:cs="Segoe UI"/>
          <w:i/>
          <w:color w:val="auto"/>
          <w:sz w:val="22"/>
          <w:szCs w:val="22"/>
        </w:rPr>
        <w:t>ve achieved dramatic improvements in my condition that would have seemed impossible a year ago. My ulcers are now down to around 25% (Left leg) and 30% (Right leg) of their original size, and the consistent pain levels are considerably reduced. Improvements to my right leg mean that I</w:t>
      </w:r>
      <w:r w:rsidR="007545EA">
        <w:rPr>
          <w:rFonts w:ascii="Segoe UI" w:hAnsi="Segoe UI" w:cs="Segoe UI"/>
          <w:i/>
          <w:color w:val="auto"/>
          <w:sz w:val="22"/>
          <w:szCs w:val="22"/>
        </w:rPr>
        <w:t>’</w:t>
      </w:r>
      <w:r w:rsidRPr="00687A1A">
        <w:rPr>
          <w:rFonts w:ascii="Segoe UI" w:hAnsi="Segoe UI" w:cs="Segoe UI"/>
          <w:i/>
          <w:color w:val="auto"/>
          <w:sz w:val="22"/>
          <w:szCs w:val="22"/>
        </w:rPr>
        <w:t>m now able to bear contact at the back of the calf for the first time since 2005 and, consequently, can sleep with my leg in bed instead of propped up on a chair. I</w:t>
      </w:r>
      <w:r w:rsidR="007545EA">
        <w:rPr>
          <w:rFonts w:ascii="Segoe UI" w:hAnsi="Segoe UI" w:cs="Segoe UI"/>
          <w:i/>
          <w:color w:val="auto"/>
          <w:sz w:val="22"/>
          <w:szCs w:val="22"/>
        </w:rPr>
        <w:t>’</w:t>
      </w:r>
      <w:r w:rsidRPr="00687A1A">
        <w:rPr>
          <w:rFonts w:ascii="Segoe UI" w:hAnsi="Segoe UI" w:cs="Segoe UI"/>
          <w:i/>
          <w:color w:val="auto"/>
          <w:sz w:val="22"/>
          <w:szCs w:val="22"/>
        </w:rPr>
        <w:t>m getting a decent night</w:t>
      </w:r>
      <w:r w:rsidR="007545EA">
        <w:rPr>
          <w:rFonts w:ascii="Segoe UI" w:hAnsi="Segoe UI" w:cs="Segoe UI"/>
          <w:i/>
          <w:color w:val="auto"/>
          <w:sz w:val="22"/>
          <w:szCs w:val="22"/>
        </w:rPr>
        <w:t>’</w:t>
      </w:r>
      <w:r w:rsidRPr="00687A1A">
        <w:rPr>
          <w:rFonts w:ascii="Segoe UI" w:hAnsi="Segoe UI" w:cs="Segoe UI"/>
          <w:i/>
          <w:color w:val="auto"/>
          <w:sz w:val="22"/>
          <w:szCs w:val="22"/>
        </w:rPr>
        <w:t>s sleep for the first time in around ten years.</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 </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The point I</w:t>
      </w:r>
      <w:r w:rsidR="007545EA">
        <w:rPr>
          <w:rFonts w:ascii="Segoe UI" w:hAnsi="Segoe UI" w:cs="Segoe UI"/>
          <w:i/>
          <w:color w:val="auto"/>
          <w:sz w:val="22"/>
          <w:szCs w:val="22"/>
        </w:rPr>
        <w:t>’</w:t>
      </w:r>
      <w:r w:rsidRPr="00687A1A">
        <w:rPr>
          <w:rFonts w:ascii="Segoe UI" w:hAnsi="Segoe UI" w:cs="Segoe UI"/>
          <w:i/>
          <w:color w:val="auto"/>
          <w:sz w:val="22"/>
          <w:szCs w:val="22"/>
        </w:rPr>
        <w:t xml:space="preserve">d like to </w:t>
      </w:r>
      <w:r w:rsidR="001F3B4D" w:rsidRPr="00687A1A">
        <w:rPr>
          <w:rFonts w:ascii="Segoe UI" w:hAnsi="Segoe UI" w:cs="Segoe UI"/>
          <w:i/>
          <w:color w:val="auto"/>
          <w:sz w:val="22"/>
          <w:szCs w:val="22"/>
        </w:rPr>
        <w:t>emphasize</w:t>
      </w:r>
      <w:r w:rsidRPr="00687A1A">
        <w:rPr>
          <w:rFonts w:ascii="Segoe UI" w:hAnsi="Segoe UI" w:cs="Segoe UI"/>
          <w:i/>
          <w:color w:val="auto"/>
          <w:sz w:val="22"/>
          <w:szCs w:val="22"/>
        </w:rPr>
        <w:t xml:space="preserve"> is that the knowledge that the Tissue Viability team have is profound. Add to that their ability to keep abreast of developments in products, techniques and research findings and one must conclude that they represent an expert resource that is way beyond what any </w:t>
      </w:r>
      <w:r w:rsidRPr="00687A1A">
        <w:rPr>
          <w:rStyle w:val="mark"/>
          <w:rFonts w:ascii="Segoe UI" w:hAnsi="Segoe UI" w:cs="Segoe UI"/>
          <w:i/>
          <w:color w:val="auto"/>
          <w:sz w:val="22"/>
          <w:szCs w:val="22"/>
        </w:rPr>
        <w:t>Practice</w:t>
      </w:r>
      <w:r w:rsidRPr="00687A1A">
        <w:rPr>
          <w:rFonts w:ascii="Segoe UI" w:hAnsi="Segoe UI" w:cs="Segoe UI"/>
          <w:i/>
          <w:color w:val="auto"/>
          <w:sz w:val="22"/>
          <w:szCs w:val="22"/>
        </w:rPr>
        <w:t>-based nursing team can achieve, particularly with the modern emphasis on patient throughput measured in 10-minute slots.</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 </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I don</w:t>
      </w:r>
      <w:r w:rsidR="007545EA">
        <w:rPr>
          <w:rFonts w:ascii="Segoe UI" w:hAnsi="Segoe UI" w:cs="Segoe UI"/>
          <w:i/>
          <w:color w:val="auto"/>
          <w:sz w:val="22"/>
          <w:szCs w:val="22"/>
        </w:rPr>
        <w:t>’</w:t>
      </w:r>
      <w:r w:rsidRPr="00687A1A">
        <w:rPr>
          <w:rFonts w:ascii="Segoe UI" w:hAnsi="Segoe UI" w:cs="Segoe UI"/>
          <w:i/>
          <w:color w:val="auto"/>
          <w:sz w:val="22"/>
          <w:szCs w:val="22"/>
        </w:rPr>
        <w:t xml:space="preserve">t know if the latest </w:t>
      </w:r>
      <w:r w:rsidR="007545EA">
        <w:rPr>
          <w:rFonts w:ascii="Segoe UI" w:hAnsi="Segoe UI" w:cs="Segoe UI"/>
          <w:i/>
          <w:color w:val="auto"/>
          <w:sz w:val="22"/>
          <w:szCs w:val="22"/>
        </w:rPr>
        <w:pgNum/>
      </w:r>
      <w:r w:rsidR="007545EA">
        <w:rPr>
          <w:rFonts w:ascii="Segoe UI" w:hAnsi="Segoe UI" w:cs="Segoe UI"/>
          <w:i/>
          <w:color w:val="auto"/>
          <w:sz w:val="22"/>
          <w:szCs w:val="22"/>
        </w:rPr>
        <w:t>rganizational</w:t>
      </w:r>
      <w:r w:rsidRPr="00687A1A">
        <w:rPr>
          <w:rFonts w:ascii="Segoe UI" w:hAnsi="Segoe UI" w:cs="Segoe UI"/>
          <w:i/>
          <w:color w:val="auto"/>
          <w:sz w:val="22"/>
          <w:szCs w:val="22"/>
        </w:rPr>
        <w:t xml:space="preserve"> upheaval to move to Clinical Commissioning Groups is likely to impact on specialist services such as the Tissue Viability team, but as a direct beneficiary of their support I would argue strongly for their continued well-being and even enhanced usage by GP teams. I don</w:t>
      </w:r>
      <w:r w:rsidR="007545EA">
        <w:rPr>
          <w:rFonts w:ascii="Segoe UI" w:hAnsi="Segoe UI" w:cs="Segoe UI"/>
          <w:i/>
          <w:color w:val="auto"/>
          <w:sz w:val="22"/>
          <w:szCs w:val="22"/>
        </w:rPr>
        <w:t>’</w:t>
      </w:r>
      <w:r w:rsidRPr="00687A1A">
        <w:rPr>
          <w:rFonts w:ascii="Segoe UI" w:hAnsi="Segoe UI" w:cs="Segoe UI"/>
          <w:i/>
          <w:color w:val="auto"/>
          <w:sz w:val="22"/>
          <w:szCs w:val="22"/>
        </w:rPr>
        <w:t>t know what communication routes exist within the Healthcare community between specialist units and front-line Practices such as your team but I do know that the Tissue Viability team have the ability to widen horizons for more generalist nurse practitioners and to recommend possibilities that are positively life-enhancing for patients with long-term problems.</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 </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Thanks again for setting up this contact; I</w:t>
      </w:r>
      <w:r w:rsidR="007545EA">
        <w:rPr>
          <w:rFonts w:ascii="Segoe UI" w:hAnsi="Segoe UI" w:cs="Segoe UI"/>
          <w:i/>
          <w:color w:val="auto"/>
          <w:sz w:val="22"/>
          <w:szCs w:val="22"/>
        </w:rPr>
        <w:t>’</w:t>
      </w:r>
      <w:r w:rsidRPr="00687A1A">
        <w:rPr>
          <w:rFonts w:ascii="Segoe UI" w:hAnsi="Segoe UI" w:cs="Segoe UI"/>
          <w:i/>
          <w:color w:val="auto"/>
          <w:sz w:val="22"/>
          <w:szCs w:val="22"/>
        </w:rPr>
        <w:t>ve found it enormously beneficial.</w:t>
      </w:r>
    </w:p>
    <w:p w:rsidR="0059087D" w:rsidRPr="00687A1A"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 </w:t>
      </w:r>
    </w:p>
    <w:p w:rsidR="0059087D" w:rsidRDefault="0059087D" w:rsidP="0059087D">
      <w:pPr>
        <w:shd w:val="clear" w:color="auto" w:fill="FFFFFF"/>
        <w:rPr>
          <w:rFonts w:ascii="Segoe UI" w:hAnsi="Segoe UI" w:cs="Segoe UI"/>
          <w:i/>
          <w:color w:val="auto"/>
          <w:sz w:val="22"/>
          <w:szCs w:val="22"/>
        </w:rPr>
      </w:pPr>
      <w:r w:rsidRPr="00687A1A">
        <w:rPr>
          <w:rFonts w:ascii="Segoe UI" w:hAnsi="Segoe UI" w:cs="Segoe UI"/>
          <w:i/>
          <w:color w:val="auto"/>
          <w:sz w:val="22"/>
          <w:szCs w:val="22"/>
        </w:rPr>
        <w:t>Best wishes</w:t>
      </w:r>
      <w:r w:rsidR="007545EA">
        <w:rPr>
          <w:rFonts w:ascii="Segoe UI" w:hAnsi="Segoe UI" w:cs="Segoe UI"/>
          <w:i/>
          <w:color w:val="auto"/>
          <w:sz w:val="22"/>
          <w:szCs w:val="22"/>
        </w:rPr>
        <w:t>…</w:t>
      </w:r>
      <w:r w:rsidRPr="00687A1A">
        <w:rPr>
          <w:rFonts w:ascii="Segoe UI" w:hAnsi="Segoe UI" w:cs="Segoe UI"/>
          <w:i/>
          <w:color w:val="auto"/>
          <w:sz w:val="22"/>
          <w:szCs w:val="22"/>
        </w:rPr>
        <w:t>..</w:t>
      </w:r>
    </w:p>
    <w:p w:rsidR="00035D45" w:rsidRPr="00687A1A" w:rsidRDefault="00035D45" w:rsidP="0059087D">
      <w:pPr>
        <w:shd w:val="clear" w:color="auto" w:fill="FFFFFF"/>
        <w:rPr>
          <w:rFonts w:ascii="Segoe UI" w:hAnsi="Segoe UI" w:cs="Segoe UI"/>
          <w:i/>
          <w:color w:val="auto"/>
          <w:sz w:val="22"/>
          <w:szCs w:val="22"/>
        </w:rPr>
      </w:pPr>
    </w:p>
    <w:p w:rsidR="00DA369A" w:rsidRPr="00687A1A" w:rsidRDefault="00DA369A" w:rsidP="003C3A89">
      <w:pPr>
        <w:rPr>
          <w:rFonts w:ascii="Segoe UI" w:hAnsi="Segoe UI" w:cs="Segoe UI"/>
          <w:color w:val="auto"/>
          <w:sz w:val="22"/>
          <w:szCs w:val="22"/>
          <w:u w:val="single"/>
        </w:rPr>
      </w:pPr>
    </w:p>
    <w:p w:rsidR="0090752F" w:rsidRDefault="001F6381" w:rsidP="001F6381">
      <w:pPr>
        <w:jc w:val="left"/>
        <w:rPr>
          <w:rFonts w:ascii="Segoe UI" w:hAnsi="Segoe UI" w:cs="Segoe UI"/>
          <w:b/>
          <w:color w:val="auto"/>
          <w:sz w:val="22"/>
          <w:szCs w:val="22"/>
          <w:u w:val="single"/>
        </w:rPr>
      </w:pPr>
      <w:r w:rsidRPr="007545EA">
        <w:rPr>
          <w:rFonts w:ascii="Segoe UI" w:hAnsi="Segoe UI" w:cs="Segoe UI"/>
          <w:b/>
          <w:color w:val="auto"/>
          <w:sz w:val="22"/>
          <w:szCs w:val="22"/>
        </w:rPr>
        <w:t>12.</w:t>
      </w:r>
      <w:r>
        <w:rPr>
          <w:rFonts w:ascii="Segoe UI" w:hAnsi="Segoe UI" w:cs="Segoe UI"/>
          <w:b/>
          <w:color w:val="auto"/>
          <w:sz w:val="22"/>
          <w:szCs w:val="22"/>
        </w:rPr>
        <w:t xml:space="preserve">  </w:t>
      </w:r>
      <w:r w:rsidR="0090752F" w:rsidRPr="00687A1A">
        <w:rPr>
          <w:rFonts w:ascii="Segoe UI" w:hAnsi="Segoe UI" w:cs="Segoe UI"/>
          <w:b/>
          <w:color w:val="auto"/>
          <w:sz w:val="22"/>
          <w:szCs w:val="22"/>
          <w:u w:val="single"/>
        </w:rPr>
        <w:t>Infection Prevention and Control</w:t>
      </w:r>
    </w:p>
    <w:p w:rsidR="001F6381" w:rsidRPr="00687A1A" w:rsidRDefault="001F6381" w:rsidP="001F6381">
      <w:pPr>
        <w:jc w:val="left"/>
        <w:rPr>
          <w:rFonts w:ascii="Segoe UI" w:hAnsi="Segoe UI" w:cs="Segoe UI"/>
          <w:b/>
          <w:color w:val="auto"/>
          <w:sz w:val="22"/>
          <w:szCs w:val="22"/>
          <w:u w:val="single"/>
        </w:rPr>
      </w:pPr>
    </w:p>
    <w:p w:rsidR="00667CBB" w:rsidRPr="00687A1A" w:rsidRDefault="007545EA" w:rsidP="00667CBB">
      <w:pPr>
        <w:rPr>
          <w:rFonts w:ascii="Segoe UI" w:hAnsi="Segoe UI" w:cs="Segoe UI"/>
          <w:bCs/>
          <w:color w:val="auto"/>
          <w:sz w:val="22"/>
          <w:szCs w:val="22"/>
        </w:rPr>
      </w:pPr>
      <w:r>
        <w:rPr>
          <w:rFonts w:ascii="Segoe UI" w:hAnsi="Segoe UI" w:cs="Segoe UI"/>
          <w:b/>
          <w:bCs/>
          <w:color w:val="auto"/>
          <w:sz w:val="22"/>
          <w:szCs w:val="22"/>
        </w:rPr>
        <w:t>12.1</w:t>
      </w:r>
      <w:r w:rsidR="00EF1EC4">
        <w:rPr>
          <w:rFonts w:ascii="Segoe UI" w:hAnsi="Segoe UI" w:cs="Segoe UI"/>
          <w:b/>
          <w:bCs/>
          <w:color w:val="auto"/>
          <w:sz w:val="22"/>
          <w:szCs w:val="22"/>
        </w:rPr>
        <w:t xml:space="preserve">  </w:t>
      </w:r>
      <w:r w:rsidR="00667CBB" w:rsidRPr="00687A1A">
        <w:rPr>
          <w:rFonts w:ascii="Segoe UI" w:hAnsi="Segoe UI" w:cs="Segoe UI"/>
          <w:b/>
          <w:bCs/>
          <w:color w:val="auto"/>
          <w:sz w:val="22"/>
          <w:szCs w:val="22"/>
        </w:rPr>
        <w:t xml:space="preserve">Community health services - </w:t>
      </w:r>
      <w:r w:rsidR="00667CBB" w:rsidRPr="00687A1A">
        <w:rPr>
          <w:rFonts w:ascii="Segoe UI" w:hAnsi="Segoe UI" w:cs="Segoe UI"/>
          <w:bCs/>
          <w:color w:val="auto"/>
          <w:sz w:val="22"/>
          <w:szCs w:val="22"/>
        </w:rPr>
        <w:t xml:space="preserve">There were   2 cases of </w:t>
      </w:r>
      <w:r w:rsidR="00667CBB" w:rsidRPr="00687A1A">
        <w:rPr>
          <w:rFonts w:ascii="Segoe UI" w:hAnsi="Segoe UI" w:cs="Segoe UI"/>
          <w:bCs/>
          <w:i/>
          <w:color w:val="auto"/>
          <w:sz w:val="22"/>
          <w:szCs w:val="22"/>
        </w:rPr>
        <w:t>Clostridium difficile</w:t>
      </w:r>
      <w:r w:rsidR="00667CBB" w:rsidRPr="00687A1A">
        <w:rPr>
          <w:rFonts w:ascii="Segoe UI" w:hAnsi="Segoe UI" w:cs="Segoe UI"/>
          <w:bCs/>
          <w:color w:val="auto"/>
          <w:sz w:val="22"/>
          <w:szCs w:val="22"/>
        </w:rPr>
        <w:t xml:space="preserve"> infection (CDI) in community hospitals in April. 1 was at Didcot (3.4.13) and 1 case Wallingford (29.4.13).</w:t>
      </w:r>
    </w:p>
    <w:p w:rsidR="00667CBB" w:rsidRPr="00687A1A" w:rsidRDefault="00667CBB" w:rsidP="00667CBB">
      <w:pPr>
        <w:rPr>
          <w:rFonts w:ascii="Segoe UI" w:hAnsi="Segoe UI" w:cs="Segoe UI"/>
          <w:bCs/>
          <w:color w:val="auto"/>
          <w:sz w:val="22"/>
          <w:szCs w:val="22"/>
        </w:rPr>
      </w:pPr>
    </w:p>
    <w:p w:rsidR="00667CBB" w:rsidRPr="00687A1A" w:rsidRDefault="00667CBB" w:rsidP="00667CBB">
      <w:pPr>
        <w:rPr>
          <w:rFonts w:ascii="Segoe UI" w:hAnsi="Segoe UI" w:cs="Segoe UI"/>
          <w:color w:val="auto"/>
          <w:sz w:val="22"/>
          <w:szCs w:val="22"/>
        </w:rPr>
      </w:pPr>
      <w:r w:rsidRPr="00687A1A">
        <w:rPr>
          <w:rFonts w:ascii="Segoe UI" w:hAnsi="Segoe UI" w:cs="Segoe UI"/>
          <w:bCs/>
          <w:color w:val="auto"/>
          <w:sz w:val="22"/>
          <w:szCs w:val="22"/>
        </w:rPr>
        <w:t>There have been no cases so far in May. Full RCA’s were completed into both patients and action plans developed.</w:t>
      </w:r>
    </w:p>
    <w:p w:rsidR="00667CBB" w:rsidRPr="00687A1A" w:rsidRDefault="00667CBB" w:rsidP="00667CBB">
      <w:pPr>
        <w:rPr>
          <w:rFonts w:ascii="Segoe UI" w:hAnsi="Segoe UI" w:cs="Segoe UI"/>
          <w:color w:val="auto"/>
          <w:sz w:val="22"/>
          <w:szCs w:val="22"/>
        </w:rPr>
      </w:pPr>
      <w:r w:rsidRPr="00687A1A">
        <w:rPr>
          <w:rFonts w:ascii="Segoe UI" w:hAnsi="Segoe UI" w:cs="Segoe UI"/>
          <w:bCs/>
          <w:color w:val="auto"/>
          <w:sz w:val="22"/>
          <w:szCs w:val="22"/>
        </w:rPr>
        <w:t>This equates to 2 cases YTD. The threshold for 2013/14 is yet to be agreed.</w:t>
      </w:r>
    </w:p>
    <w:p w:rsidR="00667CBB" w:rsidRPr="00687A1A" w:rsidRDefault="00667CBB" w:rsidP="00667CBB">
      <w:pPr>
        <w:rPr>
          <w:rFonts w:ascii="Segoe UI" w:hAnsi="Segoe UI" w:cs="Segoe UI"/>
          <w:b/>
          <w:color w:val="auto"/>
          <w:sz w:val="22"/>
          <w:szCs w:val="22"/>
        </w:rPr>
      </w:pPr>
    </w:p>
    <w:p w:rsidR="00667CBB" w:rsidRDefault="00667CBB" w:rsidP="00667CBB">
      <w:pPr>
        <w:rPr>
          <w:rFonts w:ascii="Segoe UI" w:hAnsi="Segoe UI" w:cs="Segoe UI"/>
          <w:bCs/>
          <w:color w:val="auto"/>
          <w:sz w:val="22"/>
          <w:szCs w:val="22"/>
        </w:rPr>
      </w:pPr>
      <w:r w:rsidRPr="00687A1A">
        <w:rPr>
          <w:rFonts w:ascii="Segoe UI" w:hAnsi="Segoe UI" w:cs="Segoe UI"/>
          <w:b/>
          <w:bCs/>
          <w:color w:val="auto"/>
          <w:sz w:val="22"/>
          <w:szCs w:val="22"/>
        </w:rPr>
        <w:t>Outbreaks</w:t>
      </w:r>
      <w:r w:rsidR="00D02D85" w:rsidRPr="00687A1A">
        <w:rPr>
          <w:rFonts w:ascii="Segoe UI" w:hAnsi="Segoe UI" w:cs="Segoe UI"/>
          <w:b/>
          <w:bCs/>
          <w:color w:val="auto"/>
          <w:sz w:val="22"/>
          <w:szCs w:val="22"/>
        </w:rPr>
        <w:t xml:space="preserve"> - </w:t>
      </w:r>
      <w:r w:rsidRPr="00687A1A">
        <w:rPr>
          <w:rFonts w:ascii="Segoe UI" w:hAnsi="Segoe UI" w:cs="Segoe UI"/>
          <w:bCs/>
          <w:color w:val="auto"/>
          <w:sz w:val="22"/>
          <w:szCs w:val="22"/>
        </w:rPr>
        <w:t>There has been a suspected norovirus outbreak on St.Leonard’s ward, Wallingford hospital reported on 14</w:t>
      </w:r>
      <w:r w:rsidRPr="00687A1A">
        <w:rPr>
          <w:rFonts w:ascii="Segoe UI" w:hAnsi="Segoe UI" w:cs="Segoe UI"/>
          <w:bCs/>
          <w:color w:val="auto"/>
          <w:sz w:val="22"/>
          <w:szCs w:val="22"/>
          <w:vertAlign w:val="superscript"/>
        </w:rPr>
        <w:t>th</w:t>
      </w:r>
      <w:r w:rsidRPr="00687A1A">
        <w:rPr>
          <w:rFonts w:ascii="Segoe UI" w:hAnsi="Segoe UI" w:cs="Segoe UI"/>
          <w:bCs/>
          <w:color w:val="auto"/>
          <w:sz w:val="22"/>
          <w:szCs w:val="22"/>
        </w:rPr>
        <w:t xml:space="preserve"> May. It is currently affecting 3 patients and 5 staff and all precautions have been implemented. The 3 affected bays have been close to admissions but the remaining bays can be admitted to and the ward remains open at this time.</w:t>
      </w:r>
    </w:p>
    <w:p w:rsidR="00035D45" w:rsidRPr="00687A1A" w:rsidRDefault="00035D45" w:rsidP="00667CBB">
      <w:pPr>
        <w:rPr>
          <w:rFonts w:ascii="Segoe UI" w:hAnsi="Segoe UI" w:cs="Segoe UI"/>
          <w:bCs/>
          <w:color w:val="auto"/>
          <w:sz w:val="22"/>
          <w:szCs w:val="22"/>
        </w:rPr>
      </w:pPr>
    </w:p>
    <w:p w:rsidR="00667CBB" w:rsidRPr="00687A1A" w:rsidRDefault="00667CBB" w:rsidP="00667CBB">
      <w:pPr>
        <w:rPr>
          <w:rFonts w:ascii="Segoe UI" w:hAnsi="Segoe UI" w:cs="Segoe UI"/>
          <w:b/>
          <w:bCs/>
          <w:color w:val="auto"/>
          <w:sz w:val="22"/>
          <w:szCs w:val="22"/>
        </w:rPr>
      </w:pPr>
    </w:p>
    <w:p w:rsidR="00667CBB" w:rsidRPr="00687A1A" w:rsidRDefault="00EF1EC4" w:rsidP="00667CBB">
      <w:pPr>
        <w:rPr>
          <w:rFonts w:ascii="Segoe UI" w:hAnsi="Segoe UI" w:cs="Segoe UI"/>
          <w:bCs/>
          <w:color w:val="auto"/>
          <w:sz w:val="22"/>
          <w:szCs w:val="22"/>
        </w:rPr>
      </w:pPr>
      <w:r>
        <w:rPr>
          <w:rFonts w:ascii="Segoe UI" w:hAnsi="Segoe UI" w:cs="Segoe UI"/>
          <w:b/>
          <w:bCs/>
          <w:color w:val="auto"/>
          <w:sz w:val="22"/>
          <w:szCs w:val="22"/>
        </w:rPr>
        <w:t xml:space="preserve">12.2  </w:t>
      </w:r>
      <w:r w:rsidR="00667CBB" w:rsidRPr="00687A1A">
        <w:rPr>
          <w:rFonts w:ascii="Segoe UI" w:hAnsi="Segoe UI" w:cs="Segoe UI"/>
          <w:b/>
          <w:bCs/>
          <w:color w:val="auto"/>
          <w:sz w:val="22"/>
          <w:szCs w:val="22"/>
        </w:rPr>
        <w:t xml:space="preserve">Mental health services - </w:t>
      </w:r>
      <w:r w:rsidR="00667CBB" w:rsidRPr="00687A1A">
        <w:rPr>
          <w:rFonts w:ascii="Segoe UI" w:hAnsi="Segoe UI" w:cs="Segoe UI"/>
          <w:bCs/>
          <w:color w:val="auto"/>
          <w:sz w:val="22"/>
          <w:szCs w:val="22"/>
        </w:rPr>
        <w:t>There have been no CDI cases in March 2013.</w:t>
      </w:r>
    </w:p>
    <w:p w:rsidR="00667CBB" w:rsidRPr="00687A1A" w:rsidRDefault="00667CBB" w:rsidP="00667CBB">
      <w:pPr>
        <w:rPr>
          <w:rFonts w:ascii="Segoe UI" w:hAnsi="Segoe UI" w:cs="Segoe UI"/>
          <w:bCs/>
          <w:color w:val="auto"/>
          <w:sz w:val="22"/>
          <w:szCs w:val="22"/>
        </w:rPr>
      </w:pPr>
    </w:p>
    <w:p w:rsidR="00667CBB" w:rsidRPr="00687A1A" w:rsidRDefault="00667CBB" w:rsidP="00667CBB">
      <w:pPr>
        <w:rPr>
          <w:rFonts w:ascii="Segoe UI" w:hAnsi="Segoe UI" w:cs="Segoe UI"/>
          <w:bCs/>
          <w:color w:val="auto"/>
          <w:sz w:val="22"/>
          <w:szCs w:val="22"/>
        </w:rPr>
      </w:pPr>
      <w:r w:rsidRPr="00687A1A">
        <w:rPr>
          <w:rFonts w:ascii="Segoe UI" w:hAnsi="Segoe UI" w:cs="Segoe UI"/>
          <w:b/>
          <w:color w:val="auto"/>
          <w:sz w:val="22"/>
          <w:szCs w:val="22"/>
        </w:rPr>
        <w:t xml:space="preserve">Outbreaks </w:t>
      </w:r>
      <w:r w:rsidR="00D02D85" w:rsidRPr="00687A1A">
        <w:rPr>
          <w:rFonts w:ascii="Segoe UI" w:hAnsi="Segoe UI" w:cs="Segoe UI"/>
          <w:b/>
          <w:color w:val="auto"/>
          <w:sz w:val="22"/>
          <w:szCs w:val="22"/>
        </w:rPr>
        <w:t xml:space="preserve">- </w:t>
      </w:r>
      <w:r w:rsidRPr="00687A1A">
        <w:rPr>
          <w:rFonts w:ascii="Segoe UI" w:hAnsi="Segoe UI" w:cs="Segoe UI"/>
          <w:bCs/>
          <w:color w:val="auto"/>
          <w:sz w:val="22"/>
          <w:szCs w:val="22"/>
        </w:rPr>
        <w:t>There has been a confirmed outbreak of norovirus on Phoenix ward at Littlemore hospital from 3</w:t>
      </w:r>
      <w:r w:rsidRPr="00687A1A">
        <w:rPr>
          <w:rFonts w:ascii="Segoe UI" w:hAnsi="Segoe UI" w:cs="Segoe UI"/>
          <w:bCs/>
          <w:color w:val="auto"/>
          <w:sz w:val="22"/>
          <w:szCs w:val="22"/>
          <w:vertAlign w:val="superscript"/>
        </w:rPr>
        <w:t>rd</w:t>
      </w:r>
      <w:r w:rsidRPr="00687A1A">
        <w:rPr>
          <w:rFonts w:ascii="Segoe UI" w:hAnsi="Segoe UI" w:cs="Segoe UI"/>
          <w:bCs/>
          <w:color w:val="auto"/>
          <w:sz w:val="22"/>
          <w:szCs w:val="22"/>
        </w:rPr>
        <w:t>- 10</w:t>
      </w:r>
      <w:r w:rsidRPr="00687A1A">
        <w:rPr>
          <w:rFonts w:ascii="Segoe UI" w:hAnsi="Segoe UI" w:cs="Segoe UI"/>
          <w:bCs/>
          <w:color w:val="auto"/>
          <w:sz w:val="22"/>
          <w:szCs w:val="22"/>
          <w:vertAlign w:val="superscript"/>
        </w:rPr>
        <w:t>th</w:t>
      </w:r>
      <w:r w:rsidRPr="00687A1A">
        <w:rPr>
          <w:rFonts w:ascii="Segoe UI" w:hAnsi="Segoe UI" w:cs="Segoe UI"/>
          <w:bCs/>
          <w:color w:val="auto"/>
          <w:sz w:val="22"/>
          <w:szCs w:val="22"/>
        </w:rPr>
        <w:t xml:space="preserve"> May 2013. It affected 14 patients and 4 staff. The ward was closed by infection control although one admission did occur due to patient need.</w:t>
      </w:r>
    </w:p>
    <w:p w:rsidR="00667CBB" w:rsidRPr="00687A1A" w:rsidRDefault="00667CBB" w:rsidP="00667CBB">
      <w:pPr>
        <w:rPr>
          <w:rFonts w:ascii="Segoe UI" w:hAnsi="Segoe UI" w:cs="Segoe UI"/>
          <w:bCs/>
          <w:color w:val="auto"/>
          <w:sz w:val="22"/>
          <w:szCs w:val="22"/>
        </w:rPr>
      </w:pPr>
      <w:r w:rsidRPr="00687A1A">
        <w:rPr>
          <w:rFonts w:ascii="Segoe UI" w:hAnsi="Segoe UI" w:cs="Segoe UI"/>
          <w:bCs/>
          <w:color w:val="auto"/>
          <w:sz w:val="22"/>
          <w:szCs w:val="22"/>
        </w:rPr>
        <w:t>The ward was managed using infection prevention and control precautions and was reopened following a full terminal clean.</w:t>
      </w:r>
    </w:p>
    <w:p w:rsidR="00667CBB" w:rsidRPr="00687A1A" w:rsidRDefault="00667CBB" w:rsidP="00667CBB">
      <w:pPr>
        <w:rPr>
          <w:rFonts w:ascii="Segoe UI" w:hAnsi="Segoe UI" w:cs="Segoe UI"/>
          <w:bCs/>
          <w:color w:val="auto"/>
          <w:sz w:val="22"/>
          <w:szCs w:val="22"/>
        </w:rPr>
      </w:pPr>
    </w:p>
    <w:p w:rsidR="00667CBB" w:rsidRPr="00687A1A" w:rsidRDefault="00667CBB" w:rsidP="00667CBB">
      <w:pPr>
        <w:rPr>
          <w:rFonts w:ascii="Segoe UI" w:hAnsi="Segoe UI" w:cs="Segoe UI"/>
          <w:bCs/>
          <w:color w:val="auto"/>
          <w:sz w:val="22"/>
          <w:szCs w:val="22"/>
        </w:rPr>
      </w:pPr>
      <w:r w:rsidRPr="00687A1A">
        <w:rPr>
          <w:rFonts w:ascii="Segoe UI" w:hAnsi="Segoe UI" w:cs="Segoe UI"/>
          <w:bCs/>
          <w:color w:val="auto"/>
          <w:sz w:val="22"/>
          <w:szCs w:val="22"/>
        </w:rPr>
        <w:t xml:space="preserve">There was a second invasive Group A </w:t>
      </w:r>
      <w:r w:rsidRPr="00687A1A">
        <w:rPr>
          <w:rFonts w:ascii="Segoe UI" w:hAnsi="Segoe UI" w:cs="Segoe UI"/>
          <w:bCs/>
          <w:i/>
          <w:color w:val="auto"/>
          <w:sz w:val="22"/>
          <w:szCs w:val="22"/>
        </w:rPr>
        <w:t xml:space="preserve">Streptococcal </w:t>
      </w:r>
      <w:r w:rsidRPr="00687A1A">
        <w:rPr>
          <w:rFonts w:ascii="Segoe UI" w:hAnsi="Segoe UI" w:cs="Segoe UI"/>
          <w:bCs/>
          <w:color w:val="auto"/>
          <w:sz w:val="22"/>
          <w:szCs w:val="22"/>
        </w:rPr>
        <w:t>(GAS)</w:t>
      </w:r>
      <w:r w:rsidRPr="00687A1A">
        <w:rPr>
          <w:rFonts w:ascii="Segoe UI" w:hAnsi="Segoe UI" w:cs="Segoe UI"/>
          <w:bCs/>
          <w:i/>
          <w:color w:val="auto"/>
          <w:sz w:val="22"/>
          <w:szCs w:val="22"/>
        </w:rPr>
        <w:t xml:space="preserve"> </w:t>
      </w:r>
      <w:r w:rsidRPr="00687A1A">
        <w:rPr>
          <w:rFonts w:ascii="Segoe UI" w:hAnsi="Segoe UI" w:cs="Segoe UI"/>
          <w:bCs/>
          <w:color w:val="auto"/>
          <w:sz w:val="22"/>
          <w:szCs w:val="22"/>
        </w:rPr>
        <w:t>infection patient identified in blood cultures on admission to Stoke Mandeville hospital from Cromwell ward. This patient was identified on 1</w:t>
      </w:r>
      <w:r w:rsidRPr="00687A1A">
        <w:rPr>
          <w:rFonts w:ascii="Segoe UI" w:hAnsi="Segoe UI" w:cs="Segoe UI"/>
          <w:bCs/>
          <w:color w:val="auto"/>
          <w:sz w:val="22"/>
          <w:szCs w:val="22"/>
          <w:vertAlign w:val="superscript"/>
        </w:rPr>
        <w:t>st</w:t>
      </w:r>
      <w:r w:rsidRPr="00687A1A">
        <w:rPr>
          <w:rFonts w:ascii="Segoe UI" w:hAnsi="Segoe UI" w:cs="Segoe UI"/>
          <w:bCs/>
          <w:color w:val="auto"/>
          <w:sz w:val="22"/>
          <w:szCs w:val="22"/>
        </w:rPr>
        <w:t xml:space="preserve"> May 2013. There had been another invasive GAS patient identified on 24</w:t>
      </w:r>
      <w:r w:rsidRPr="00687A1A">
        <w:rPr>
          <w:rFonts w:ascii="Segoe UI" w:hAnsi="Segoe UI" w:cs="Segoe UI"/>
          <w:bCs/>
          <w:color w:val="auto"/>
          <w:sz w:val="22"/>
          <w:szCs w:val="22"/>
          <w:vertAlign w:val="superscript"/>
        </w:rPr>
        <w:t>th</w:t>
      </w:r>
      <w:r w:rsidRPr="00687A1A">
        <w:rPr>
          <w:rFonts w:ascii="Segoe UI" w:hAnsi="Segoe UI" w:cs="Segoe UI"/>
          <w:bCs/>
          <w:color w:val="auto"/>
          <w:sz w:val="22"/>
          <w:szCs w:val="22"/>
        </w:rPr>
        <w:t xml:space="preserve"> March 2013. Although the time between the two cases was more than the 30 days in the Public Health England (PHE) guideline, the decision was taken to treat the cases as possibly linked and manage the situation as an outbreak.</w:t>
      </w:r>
    </w:p>
    <w:p w:rsidR="00667CBB" w:rsidRPr="00687A1A" w:rsidRDefault="00667CBB" w:rsidP="00667CBB">
      <w:pPr>
        <w:rPr>
          <w:rFonts w:ascii="Segoe UI" w:hAnsi="Segoe UI" w:cs="Segoe UI"/>
          <w:bCs/>
          <w:color w:val="auto"/>
          <w:sz w:val="22"/>
          <w:szCs w:val="22"/>
        </w:rPr>
      </w:pPr>
      <w:r w:rsidRPr="00687A1A">
        <w:rPr>
          <w:rFonts w:ascii="Segoe UI" w:hAnsi="Segoe UI" w:cs="Segoe UI"/>
          <w:bCs/>
          <w:color w:val="auto"/>
          <w:sz w:val="22"/>
          <w:szCs w:val="22"/>
        </w:rPr>
        <w:t>Management included environmental swabbing and daily monitoring of staff and patients for possible signs of GAS infection. No patients were symptomatic and were all well. 3 staff were off sick with possible signs of GAS and were managed via occupational health. 2 of the 3 staff swabbed were negative and the remaining staff member will be swabbed this week. All environmental; swabs were negative to GAS and 4 patients who had breaks in skin due to grazes, friction from falls were screened and found negative as well. A full terminal clean of the wards was undertaken and following a review with PHE, commissioners and Oxford Heath the ward was reopened on 10</w:t>
      </w:r>
      <w:r w:rsidRPr="00687A1A">
        <w:rPr>
          <w:rFonts w:ascii="Segoe UI" w:hAnsi="Segoe UI" w:cs="Segoe UI"/>
          <w:bCs/>
          <w:color w:val="auto"/>
          <w:sz w:val="22"/>
          <w:szCs w:val="22"/>
          <w:vertAlign w:val="superscript"/>
        </w:rPr>
        <w:t>th</w:t>
      </w:r>
      <w:r w:rsidRPr="00687A1A">
        <w:rPr>
          <w:rFonts w:ascii="Segoe UI" w:hAnsi="Segoe UI" w:cs="Segoe UI"/>
          <w:bCs/>
          <w:color w:val="auto"/>
          <w:sz w:val="22"/>
          <w:szCs w:val="22"/>
        </w:rPr>
        <w:t xml:space="preserve"> May. The ward will continue to be monitored closely and a separate report will be prepared.</w:t>
      </w:r>
    </w:p>
    <w:p w:rsidR="00667CBB" w:rsidRPr="00687A1A" w:rsidRDefault="00667CBB" w:rsidP="00667CBB">
      <w:pPr>
        <w:rPr>
          <w:rFonts w:ascii="Segoe UI" w:hAnsi="Segoe UI" w:cs="Segoe UI"/>
          <w:bCs/>
          <w:color w:val="auto"/>
          <w:sz w:val="22"/>
          <w:szCs w:val="22"/>
        </w:rPr>
      </w:pPr>
    </w:p>
    <w:p w:rsidR="00667CBB" w:rsidRPr="00687A1A" w:rsidRDefault="00667CBB" w:rsidP="00667CBB">
      <w:pPr>
        <w:rPr>
          <w:rFonts w:ascii="Segoe UI" w:hAnsi="Segoe UI" w:cs="Segoe UI"/>
          <w:bCs/>
          <w:color w:val="auto"/>
          <w:sz w:val="22"/>
          <w:szCs w:val="22"/>
        </w:rPr>
      </w:pPr>
      <w:r w:rsidRPr="00687A1A">
        <w:rPr>
          <w:rFonts w:ascii="Segoe UI" w:hAnsi="Segoe UI" w:cs="Segoe UI"/>
          <w:bCs/>
          <w:color w:val="auto"/>
          <w:sz w:val="22"/>
          <w:szCs w:val="22"/>
        </w:rPr>
        <w:t>There have been no MRSA or MSSA bacteraemias in either community or mental health services.</w:t>
      </w:r>
    </w:p>
    <w:p w:rsidR="0090752F" w:rsidRPr="00687A1A" w:rsidRDefault="0090752F" w:rsidP="0090752F">
      <w:pPr>
        <w:rPr>
          <w:rFonts w:ascii="Segoe UI" w:hAnsi="Segoe UI" w:cs="Segoe UI"/>
          <w:color w:val="auto"/>
          <w:sz w:val="22"/>
          <w:szCs w:val="22"/>
        </w:rPr>
      </w:pPr>
    </w:p>
    <w:p w:rsidR="00667CBB" w:rsidRPr="00687A1A" w:rsidRDefault="00667CBB" w:rsidP="00D148C9">
      <w:pPr>
        <w:spacing w:after="200"/>
        <w:jc w:val="center"/>
        <w:rPr>
          <w:rFonts w:ascii="Segoe UI" w:hAnsi="Segoe UI" w:cs="Segoe UI"/>
          <w:b/>
          <w:color w:val="auto"/>
          <w:sz w:val="22"/>
          <w:szCs w:val="22"/>
          <w:u w:val="single"/>
        </w:rPr>
      </w:pPr>
    </w:p>
    <w:p w:rsidR="003C3A89" w:rsidRPr="00687A1A" w:rsidRDefault="001F6381" w:rsidP="001F6381">
      <w:pPr>
        <w:jc w:val="left"/>
        <w:rPr>
          <w:rFonts w:ascii="Segoe UI" w:hAnsi="Segoe UI" w:cs="Segoe UI"/>
          <w:b/>
          <w:color w:val="auto"/>
          <w:sz w:val="22"/>
          <w:szCs w:val="22"/>
          <w:u w:val="single"/>
        </w:rPr>
      </w:pPr>
      <w:r w:rsidRPr="00D7612D">
        <w:rPr>
          <w:rFonts w:ascii="Segoe UI" w:hAnsi="Segoe UI" w:cs="Segoe UI"/>
          <w:b/>
          <w:color w:val="auto"/>
          <w:sz w:val="22"/>
          <w:szCs w:val="22"/>
        </w:rPr>
        <w:t>13.</w:t>
      </w:r>
      <w:r>
        <w:rPr>
          <w:rFonts w:ascii="Segoe UI" w:hAnsi="Segoe UI" w:cs="Segoe UI"/>
          <w:b/>
          <w:color w:val="auto"/>
          <w:sz w:val="22"/>
          <w:szCs w:val="22"/>
        </w:rPr>
        <w:t xml:space="preserve">  </w:t>
      </w:r>
      <w:r w:rsidR="0090752F" w:rsidRPr="00687A1A">
        <w:rPr>
          <w:rFonts w:ascii="Segoe UI" w:hAnsi="Segoe UI" w:cs="Segoe UI"/>
          <w:b/>
          <w:color w:val="auto"/>
          <w:sz w:val="22"/>
          <w:szCs w:val="22"/>
          <w:u w:val="single"/>
        </w:rPr>
        <w:t>CQC Inspections</w:t>
      </w:r>
    </w:p>
    <w:p w:rsidR="009E3890" w:rsidRDefault="00F82557" w:rsidP="00D7612D">
      <w:pPr>
        <w:jc w:val="left"/>
        <w:rPr>
          <w:rFonts w:ascii="Segoe UI" w:hAnsi="Segoe UI" w:cs="Segoe UI"/>
          <w:color w:val="auto"/>
          <w:sz w:val="22"/>
          <w:szCs w:val="22"/>
        </w:rPr>
      </w:pPr>
      <w:r w:rsidRPr="00F82557">
        <w:rPr>
          <w:rFonts w:ascii="Segoe UI" w:hAnsi="Segoe UI" w:cs="Segoe UI"/>
          <w:color w:val="auto"/>
          <w:sz w:val="22"/>
          <w:szCs w:val="22"/>
        </w:rPr>
        <w:t xml:space="preserve">There have been no CQC inspections. </w:t>
      </w:r>
    </w:p>
    <w:p w:rsidR="00D7612D" w:rsidRDefault="00D7612D" w:rsidP="00D7612D">
      <w:pPr>
        <w:jc w:val="left"/>
        <w:rPr>
          <w:rFonts w:ascii="Segoe UI" w:hAnsi="Segoe UI" w:cs="Segoe UI"/>
          <w:color w:val="auto"/>
          <w:sz w:val="22"/>
          <w:szCs w:val="22"/>
        </w:rPr>
      </w:pPr>
    </w:p>
    <w:p w:rsidR="00B6375C" w:rsidRDefault="00B6375C">
      <w:pPr>
        <w:spacing w:after="200"/>
        <w:jc w:val="left"/>
        <w:rPr>
          <w:rFonts w:ascii="Segoe UI" w:hAnsi="Segoe UI" w:cs="Segoe UI"/>
          <w:color w:val="auto"/>
          <w:sz w:val="22"/>
          <w:szCs w:val="22"/>
        </w:rPr>
      </w:pPr>
      <w:r>
        <w:rPr>
          <w:rFonts w:ascii="Segoe UI" w:hAnsi="Segoe UI" w:cs="Segoe UI"/>
          <w:color w:val="auto"/>
          <w:sz w:val="22"/>
          <w:szCs w:val="22"/>
        </w:rPr>
        <w:br w:type="page"/>
      </w:r>
    </w:p>
    <w:p w:rsidR="009E3890" w:rsidRDefault="009E3890" w:rsidP="001201F2">
      <w:pPr>
        <w:jc w:val="left"/>
        <w:rPr>
          <w:rFonts w:ascii="Segoe UI" w:hAnsi="Segoe UI" w:cs="Segoe UI"/>
          <w:color w:val="auto"/>
          <w:sz w:val="22"/>
          <w:szCs w:val="22"/>
        </w:rPr>
      </w:pPr>
    </w:p>
    <w:p w:rsidR="001201F2" w:rsidRPr="00687A1A" w:rsidRDefault="001201F2" w:rsidP="001201F2">
      <w:pPr>
        <w:jc w:val="left"/>
        <w:rPr>
          <w:rFonts w:ascii="Segoe UI" w:hAnsi="Segoe UI" w:cs="Segoe UI"/>
          <w:b/>
          <w:color w:val="auto"/>
          <w:sz w:val="22"/>
          <w:szCs w:val="22"/>
        </w:rPr>
      </w:pPr>
      <w:r w:rsidRPr="00687A1A">
        <w:rPr>
          <w:rFonts w:ascii="Segoe UI" w:hAnsi="Segoe UI" w:cs="Segoe UI"/>
          <w:color w:val="auto"/>
          <w:sz w:val="22"/>
          <w:szCs w:val="22"/>
        </w:rPr>
        <w:t xml:space="preserve">Appendix 1 - </w:t>
      </w:r>
      <w:r w:rsidRPr="00687A1A">
        <w:rPr>
          <w:rFonts w:ascii="Segoe UI" w:hAnsi="Segoe UI" w:cs="Segoe UI"/>
          <w:b/>
          <w:color w:val="auto"/>
          <w:sz w:val="22"/>
          <w:szCs w:val="22"/>
        </w:rPr>
        <w:t>15 Steps Challenge/ Townlands Hospital action plan</w:t>
      </w:r>
    </w:p>
    <w:p w:rsidR="001201F2" w:rsidRPr="00687A1A" w:rsidRDefault="001201F2" w:rsidP="001201F2">
      <w:pPr>
        <w:jc w:val="left"/>
        <w:rPr>
          <w:rFonts w:ascii="Segoe UI" w:hAnsi="Segoe UI" w:cs="Segoe UI"/>
          <w:b/>
          <w:color w:val="auto"/>
          <w:sz w:val="22"/>
          <w:szCs w:val="22"/>
        </w:rPr>
      </w:pPr>
    </w:p>
    <w:p w:rsidR="001201F2" w:rsidRPr="00687A1A" w:rsidRDefault="001201F2" w:rsidP="001201F2">
      <w:pPr>
        <w:shd w:val="clear" w:color="auto" w:fill="D9D9D9" w:themeFill="background1" w:themeFillShade="D9"/>
        <w:rPr>
          <w:rFonts w:ascii="Segoe UI" w:hAnsi="Segoe UI" w:cs="Segoe UI"/>
          <w:color w:val="auto"/>
          <w:sz w:val="22"/>
          <w:szCs w:val="22"/>
        </w:rPr>
      </w:pPr>
      <w:r w:rsidRPr="00687A1A">
        <w:rPr>
          <w:rFonts w:ascii="Segoe UI" w:hAnsi="Segoe UI" w:cs="Segoe UI"/>
          <w:color w:val="auto"/>
          <w:sz w:val="22"/>
          <w:szCs w:val="22"/>
        </w:rPr>
        <w:t>Ward area: Peppard Ward; Townlands Hospital</w:t>
      </w:r>
      <w:r w:rsidRPr="00687A1A">
        <w:rPr>
          <w:rFonts w:ascii="Segoe UI" w:hAnsi="Segoe UI" w:cs="Segoe UI"/>
          <w:color w:val="auto"/>
          <w:sz w:val="22"/>
          <w:szCs w:val="22"/>
        </w:rPr>
        <w:tab/>
      </w:r>
      <w:r w:rsidRPr="00687A1A">
        <w:rPr>
          <w:rFonts w:ascii="Segoe UI" w:hAnsi="Segoe UI" w:cs="Segoe UI"/>
          <w:color w:val="auto"/>
          <w:sz w:val="22"/>
          <w:szCs w:val="22"/>
        </w:rPr>
        <w:tab/>
      </w:r>
      <w:r w:rsidRPr="00687A1A">
        <w:rPr>
          <w:rFonts w:ascii="Segoe UI" w:hAnsi="Segoe UI" w:cs="Segoe UI"/>
          <w:color w:val="auto"/>
          <w:sz w:val="22"/>
          <w:szCs w:val="22"/>
        </w:rPr>
        <w:tab/>
        <w:t xml:space="preserve">    Date:  17 January 2013</w:t>
      </w:r>
    </w:p>
    <w:p w:rsidR="001201F2" w:rsidRPr="00687A1A" w:rsidRDefault="001201F2" w:rsidP="001201F2">
      <w:pPr>
        <w:rPr>
          <w:rFonts w:ascii="Segoe UI" w:hAnsi="Segoe UI" w:cs="Segoe UI"/>
          <w:color w:val="auto"/>
          <w:sz w:val="22"/>
          <w:szCs w:val="22"/>
        </w:rPr>
      </w:pPr>
      <w:r w:rsidRPr="00687A1A">
        <w:rPr>
          <w:rFonts w:ascii="Segoe UI" w:hAnsi="Segoe UI" w:cs="Segoe UI"/>
          <w:color w:val="auto"/>
          <w:sz w:val="22"/>
          <w:szCs w:val="22"/>
        </w:rPr>
        <w:t>Welcoming</w:t>
      </w:r>
    </w:p>
    <w:tbl>
      <w:tblPr>
        <w:tblStyle w:val="TableGrid"/>
        <w:tblW w:w="0" w:type="auto"/>
        <w:tblLook w:val="04A0"/>
      </w:tblPr>
      <w:tblGrid>
        <w:gridCol w:w="4621"/>
        <w:gridCol w:w="5977"/>
      </w:tblGrid>
      <w:tr w:rsidR="001201F2" w:rsidRPr="00687A1A" w:rsidTr="001201F2">
        <w:tc>
          <w:tcPr>
            <w:tcW w:w="4621" w:type="dxa"/>
            <w:shd w:val="clear" w:color="auto" w:fill="D9D9D9" w:themeFill="background1" w:themeFillShade="D9"/>
          </w:tcPr>
          <w:p w:rsidR="001201F2" w:rsidRPr="00687A1A" w:rsidRDefault="001201F2" w:rsidP="00EC54A9">
            <w:pPr>
              <w:jc w:val="center"/>
              <w:rPr>
                <w:rFonts w:ascii="Segoe UI" w:hAnsi="Segoe UI" w:cs="Segoe UI"/>
                <w:color w:val="auto"/>
                <w:sz w:val="22"/>
                <w:szCs w:val="22"/>
              </w:rPr>
            </w:pPr>
            <w:r w:rsidRPr="00687A1A">
              <w:rPr>
                <w:rFonts w:ascii="Segoe UI" w:hAnsi="Segoe UI" w:cs="Segoe UI"/>
                <w:color w:val="auto"/>
                <w:sz w:val="22"/>
                <w:szCs w:val="22"/>
              </w:rPr>
              <w:t>Recommendations</w:t>
            </w:r>
          </w:p>
        </w:tc>
        <w:tc>
          <w:tcPr>
            <w:tcW w:w="5977" w:type="dxa"/>
            <w:shd w:val="clear" w:color="auto" w:fill="D9D9D9" w:themeFill="background1" w:themeFillShade="D9"/>
          </w:tcPr>
          <w:p w:rsidR="001201F2" w:rsidRPr="00687A1A" w:rsidRDefault="001201F2" w:rsidP="00EC54A9">
            <w:pPr>
              <w:jc w:val="center"/>
              <w:rPr>
                <w:rFonts w:ascii="Segoe UI" w:hAnsi="Segoe UI" w:cs="Segoe UI"/>
                <w:color w:val="auto"/>
                <w:sz w:val="22"/>
                <w:szCs w:val="22"/>
              </w:rPr>
            </w:pPr>
            <w:r w:rsidRPr="00687A1A">
              <w:rPr>
                <w:rFonts w:ascii="Segoe UI" w:hAnsi="Segoe UI" w:cs="Segoe UI"/>
                <w:color w:val="auto"/>
                <w:sz w:val="22"/>
                <w:szCs w:val="22"/>
              </w:rPr>
              <w:t>Agreed actions</w:t>
            </w:r>
          </w:p>
        </w:tc>
      </w:tr>
      <w:tr w:rsidR="001201F2" w:rsidRPr="00687A1A" w:rsidTr="001201F2">
        <w:tc>
          <w:tcPr>
            <w:tcW w:w="4621" w:type="dxa"/>
          </w:tcPr>
          <w:p w:rsidR="001201F2" w:rsidRPr="00687A1A" w:rsidRDefault="001201F2" w:rsidP="00EC54A9">
            <w:pPr>
              <w:rPr>
                <w:rFonts w:ascii="Segoe UI" w:hAnsi="Segoe UI" w:cs="Segoe UI"/>
                <w:color w:val="auto"/>
                <w:sz w:val="22"/>
                <w:szCs w:val="22"/>
              </w:rPr>
            </w:pPr>
            <w:r w:rsidRPr="00687A1A">
              <w:rPr>
                <w:rFonts w:ascii="Segoe UI" w:hAnsi="Segoe UI" w:cs="Segoe UI"/>
                <w:color w:val="auto"/>
                <w:sz w:val="22"/>
                <w:szCs w:val="22"/>
              </w:rPr>
              <w:t>Staff may like to consider notices and instructions at the entry to the ward –as they were unclear and gave ambiguous instructions for visitors.</w:t>
            </w:r>
          </w:p>
        </w:tc>
        <w:tc>
          <w:tcPr>
            <w:tcW w:w="5977" w:type="dxa"/>
          </w:tcPr>
          <w:p w:rsidR="001201F2" w:rsidRPr="00687A1A" w:rsidRDefault="001201F2" w:rsidP="001201F2">
            <w:pPr>
              <w:pStyle w:val="ListParagraph"/>
              <w:numPr>
                <w:ilvl w:val="0"/>
                <w:numId w:val="25"/>
              </w:numPr>
              <w:contextualSpacing/>
              <w:jc w:val="left"/>
              <w:rPr>
                <w:rFonts w:ascii="Segoe UI" w:hAnsi="Segoe UI" w:cs="Segoe UI"/>
                <w:color w:val="auto"/>
              </w:rPr>
            </w:pPr>
            <w:r w:rsidRPr="00687A1A">
              <w:rPr>
                <w:rFonts w:ascii="Segoe UI" w:hAnsi="Segoe UI" w:cs="Segoe UI"/>
                <w:color w:val="auto"/>
              </w:rPr>
              <w:t xml:space="preserve">Some of the misleading information at the entry to the ward has already been removed. There are 2 call bell systems present; the call bell procedure is now clearer. </w:t>
            </w:r>
          </w:p>
          <w:p w:rsidR="001201F2" w:rsidRPr="00687A1A" w:rsidRDefault="001201F2" w:rsidP="001201F2">
            <w:pPr>
              <w:pStyle w:val="ListParagraph"/>
              <w:numPr>
                <w:ilvl w:val="0"/>
                <w:numId w:val="25"/>
              </w:numPr>
              <w:contextualSpacing/>
              <w:jc w:val="left"/>
              <w:rPr>
                <w:rFonts w:ascii="Segoe UI" w:hAnsi="Segoe UI" w:cs="Segoe UI"/>
                <w:color w:val="auto"/>
              </w:rPr>
            </w:pPr>
            <w:r w:rsidRPr="00687A1A">
              <w:rPr>
                <w:rFonts w:ascii="Segoe UI" w:hAnsi="Segoe UI" w:cs="Segoe UI"/>
                <w:color w:val="auto"/>
              </w:rPr>
              <w:t>Other general notices in the foyer of the ward (prior to entering the ward) are currently being reviewed.</w:t>
            </w:r>
          </w:p>
          <w:p w:rsidR="001201F2" w:rsidRPr="00687A1A" w:rsidRDefault="001201F2" w:rsidP="001201F2">
            <w:pPr>
              <w:pStyle w:val="ListParagraph"/>
              <w:numPr>
                <w:ilvl w:val="0"/>
                <w:numId w:val="25"/>
              </w:numPr>
              <w:contextualSpacing/>
              <w:jc w:val="left"/>
              <w:rPr>
                <w:rFonts w:ascii="Segoe UI" w:hAnsi="Segoe UI" w:cs="Segoe UI"/>
                <w:color w:val="auto"/>
              </w:rPr>
            </w:pPr>
            <w:r w:rsidRPr="00687A1A">
              <w:rPr>
                <w:rFonts w:ascii="Segoe UI" w:hAnsi="Segoe UI" w:cs="Segoe UI"/>
                <w:color w:val="auto"/>
              </w:rPr>
              <w:t>LG will arrange for a clear notice to be made, that can sit on the Reception Hatch when the receptionist is not in attendance. This will give alternative instructions to visitors.</w:t>
            </w:r>
          </w:p>
        </w:tc>
      </w:tr>
      <w:tr w:rsidR="001201F2" w:rsidRPr="00687A1A" w:rsidTr="001201F2">
        <w:tc>
          <w:tcPr>
            <w:tcW w:w="4621" w:type="dxa"/>
          </w:tcPr>
          <w:p w:rsidR="001201F2" w:rsidRPr="00687A1A" w:rsidRDefault="001201F2" w:rsidP="00EC54A9">
            <w:pPr>
              <w:rPr>
                <w:rFonts w:ascii="Segoe UI" w:hAnsi="Segoe UI" w:cs="Segoe UI"/>
                <w:color w:val="auto"/>
                <w:sz w:val="22"/>
                <w:szCs w:val="22"/>
              </w:rPr>
            </w:pPr>
            <w:r w:rsidRPr="00687A1A">
              <w:rPr>
                <w:rFonts w:ascii="Segoe UI" w:hAnsi="Segoe UI" w:cs="Segoe UI"/>
                <w:color w:val="auto"/>
                <w:sz w:val="22"/>
                <w:szCs w:val="22"/>
              </w:rPr>
              <w:t>A commode was placed in each empty patient room. Staff may like to consider what message this could give to a new patient and arrange to store this equipment elsewhere.</w:t>
            </w:r>
          </w:p>
        </w:tc>
        <w:tc>
          <w:tcPr>
            <w:tcW w:w="5977" w:type="dxa"/>
          </w:tcPr>
          <w:p w:rsidR="001201F2" w:rsidRPr="00687A1A" w:rsidRDefault="001201F2" w:rsidP="001201F2">
            <w:pPr>
              <w:pStyle w:val="ListParagraph"/>
              <w:numPr>
                <w:ilvl w:val="0"/>
                <w:numId w:val="25"/>
              </w:numPr>
              <w:contextualSpacing/>
              <w:jc w:val="left"/>
              <w:rPr>
                <w:rFonts w:ascii="Segoe UI" w:hAnsi="Segoe UI" w:cs="Segoe UI"/>
                <w:color w:val="auto"/>
              </w:rPr>
            </w:pPr>
            <w:r w:rsidRPr="00687A1A">
              <w:rPr>
                <w:rFonts w:ascii="Segoe UI" w:hAnsi="Segoe UI" w:cs="Segoe UI"/>
                <w:color w:val="auto"/>
              </w:rPr>
              <w:t>Storage is limited at the Hospital. FM feels that the ward has no alternative but to store commodes in this way. On the acceptance of a new patient referral, staff assess whether a commode is likely to be required; the equipment will be removed if not needed. No further action required; it is hoped that adequate storage has been planned in the new build.</w:t>
            </w:r>
          </w:p>
        </w:tc>
      </w:tr>
    </w:tbl>
    <w:p w:rsidR="001201F2" w:rsidRPr="00687A1A" w:rsidRDefault="001201F2" w:rsidP="001201F2">
      <w:pPr>
        <w:rPr>
          <w:rFonts w:ascii="Segoe UI" w:hAnsi="Segoe UI" w:cs="Segoe UI"/>
          <w:color w:val="auto"/>
          <w:sz w:val="22"/>
          <w:szCs w:val="22"/>
        </w:rPr>
      </w:pPr>
      <w:r w:rsidRPr="00687A1A">
        <w:rPr>
          <w:rFonts w:ascii="Segoe UI" w:hAnsi="Segoe UI" w:cs="Segoe UI"/>
          <w:color w:val="auto"/>
          <w:sz w:val="22"/>
          <w:szCs w:val="22"/>
        </w:rPr>
        <w:t>Safe</w:t>
      </w:r>
    </w:p>
    <w:tbl>
      <w:tblPr>
        <w:tblStyle w:val="TableGrid"/>
        <w:tblW w:w="0" w:type="auto"/>
        <w:tblLook w:val="04A0"/>
      </w:tblPr>
      <w:tblGrid>
        <w:gridCol w:w="4621"/>
        <w:gridCol w:w="5977"/>
      </w:tblGrid>
      <w:tr w:rsidR="001201F2" w:rsidRPr="00687A1A" w:rsidTr="001201F2">
        <w:tc>
          <w:tcPr>
            <w:tcW w:w="4621" w:type="dxa"/>
            <w:shd w:val="clear" w:color="auto" w:fill="D9D9D9" w:themeFill="background1" w:themeFillShade="D9"/>
          </w:tcPr>
          <w:p w:rsidR="001201F2" w:rsidRPr="00687A1A" w:rsidRDefault="001201F2" w:rsidP="00EC54A9">
            <w:pPr>
              <w:jc w:val="center"/>
              <w:rPr>
                <w:rFonts w:ascii="Segoe UI" w:hAnsi="Segoe UI" w:cs="Segoe UI"/>
                <w:color w:val="auto"/>
                <w:sz w:val="22"/>
                <w:szCs w:val="22"/>
              </w:rPr>
            </w:pPr>
            <w:r w:rsidRPr="00687A1A">
              <w:rPr>
                <w:rFonts w:ascii="Segoe UI" w:hAnsi="Segoe UI" w:cs="Segoe UI"/>
                <w:color w:val="auto"/>
                <w:sz w:val="22"/>
                <w:szCs w:val="22"/>
              </w:rPr>
              <w:t>Recommendations</w:t>
            </w:r>
          </w:p>
        </w:tc>
        <w:tc>
          <w:tcPr>
            <w:tcW w:w="5977" w:type="dxa"/>
            <w:shd w:val="clear" w:color="auto" w:fill="D9D9D9" w:themeFill="background1" w:themeFillShade="D9"/>
          </w:tcPr>
          <w:p w:rsidR="001201F2" w:rsidRPr="00687A1A" w:rsidRDefault="001201F2" w:rsidP="00EC54A9">
            <w:pPr>
              <w:jc w:val="center"/>
              <w:rPr>
                <w:rFonts w:ascii="Segoe UI" w:hAnsi="Segoe UI" w:cs="Segoe UI"/>
                <w:color w:val="auto"/>
                <w:sz w:val="22"/>
                <w:szCs w:val="22"/>
              </w:rPr>
            </w:pPr>
            <w:r w:rsidRPr="00687A1A">
              <w:rPr>
                <w:rFonts w:ascii="Segoe UI" w:hAnsi="Segoe UI" w:cs="Segoe UI"/>
                <w:color w:val="auto"/>
                <w:sz w:val="22"/>
                <w:szCs w:val="22"/>
              </w:rPr>
              <w:t>Agreed actions</w:t>
            </w:r>
          </w:p>
        </w:tc>
      </w:tr>
      <w:tr w:rsidR="001201F2" w:rsidRPr="00687A1A" w:rsidTr="001201F2">
        <w:tc>
          <w:tcPr>
            <w:tcW w:w="4621" w:type="dxa"/>
          </w:tcPr>
          <w:p w:rsidR="001201F2" w:rsidRDefault="001201F2" w:rsidP="00EC54A9">
            <w:pPr>
              <w:rPr>
                <w:rFonts w:ascii="Segoe UI" w:hAnsi="Segoe UI" w:cs="Segoe UI"/>
                <w:color w:val="auto"/>
                <w:sz w:val="22"/>
                <w:szCs w:val="22"/>
              </w:rPr>
            </w:pPr>
            <w:r w:rsidRPr="00687A1A">
              <w:rPr>
                <w:rFonts w:ascii="Segoe UI" w:hAnsi="Segoe UI" w:cs="Segoe UI"/>
                <w:color w:val="auto"/>
                <w:sz w:val="22"/>
                <w:szCs w:val="22"/>
              </w:rPr>
              <w:t>Internal doors to administration / meeting rooms / storage areas appear to be left open; staff may like to consider if this presents a hazard to the rehabilitating or wandering patient.</w:t>
            </w:r>
          </w:p>
          <w:p w:rsidR="004246AC" w:rsidRPr="00687A1A" w:rsidRDefault="004246AC" w:rsidP="00EC54A9">
            <w:pPr>
              <w:rPr>
                <w:rFonts w:ascii="Segoe UI" w:hAnsi="Segoe UI" w:cs="Segoe UI"/>
                <w:color w:val="auto"/>
                <w:sz w:val="22"/>
                <w:szCs w:val="22"/>
              </w:rPr>
            </w:pPr>
          </w:p>
        </w:tc>
        <w:tc>
          <w:tcPr>
            <w:tcW w:w="5977" w:type="dxa"/>
          </w:tcPr>
          <w:p w:rsidR="001201F2" w:rsidRPr="00687A1A" w:rsidRDefault="001201F2" w:rsidP="001201F2">
            <w:pPr>
              <w:pStyle w:val="ListParagraph"/>
              <w:numPr>
                <w:ilvl w:val="0"/>
                <w:numId w:val="25"/>
              </w:numPr>
              <w:contextualSpacing/>
              <w:jc w:val="left"/>
              <w:rPr>
                <w:rFonts w:ascii="Segoe UI" w:hAnsi="Segoe UI" w:cs="Segoe UI"/>
                <w:color w:val="auto"/>
              </w:rPr>
            </w:pPr>
            <w:r w:rsidRPr="00687A1A">
              <w:rPr>
                <w:rFonts w:ascii="Segoe UI" w:hAnsi="Segoe UI" w:cs="Segoe UI"/>
                <w:color w:val="auto"/>
              </w:rPr>
              <w:t xml:space="preserve">FM has advised staff of this issue and efforts are being made to ensure doors remain closed. </w:t>
            </w:r>
          </w:p>
          <w:p w:rsidR="001201F2" w:rsidRPr="00687A1A" w:rsidRDefault="001201F2" w:rsidP="00EC54A9">
            <w:pPr>
              <w:pStyle w:val="ListParagraph"/>
              <w:rPr>
                <w:rFonts w:ascii="Segoe UI" w:hAnsi="Segoe UI" w:cs="Segoe UI"/>
                <w:color w:val="auto"/>
              </w:rPr>
            </w:pPr>
          </w:p>
        </w:tc>
      </w:tr>
      <w:tr w:rsidR="001201F2" w:rsidRPr="00687A1A" w:rsidTr="001201F2">
        <w:tc>
          <w:tcPr>
            <w:tcW w:w="4621" w:type="dxa"/>
          </w:tcPr>
          <w:p w:rsidR="001201F2" w:rsidRPr="00687A1A" w:rsidRDefault="001201F2" w:rsidP="00EC54A9">
            <w:pPr>
              <w:rPr>
                <w:rFonts w:ascii="Segoe UI" w:hAnsi="Segoe UI" w:cs="Segoe UI"/>
                <w:color w:val="auto"/>
                <w:sz w:val="22"/>
                <w:szCs w:val="22"/>
              </w:rPr>
            </w:pPr>
            <w:r w:rsidRPr="00687A1A">
              <w:rPr>
                <w:rFonts w:ascii="Segoe UI" w:hAnsi="Segoe UI" w:cs="Segoe UI"/>
                <w:color w:val="auto"/>
                <w:sz w:val="22"/>
                <w:szCs w:val="22"/>
              </w:rPr>
              <w:t>Boards appeared cluttered and were not always easy to follow; staff may consider reviewing this along with the font size used on notices.</w:t>
            </w:r>
          </w:p>
          <w:p w:rsidR="001201F2" w:rsidRPr="00687A1A" w:rsidRDefault="001201F2" w:rsidP="00EC54A9">
            <w:pPr>
              <w:rPr>
                <w:rFonts w:ascii="Segoe UI" w:hAnsi="Segoe UI" w:cs="Segoe UI"/>
                <w:color w:val="auto"/>
                <w:sz w:val="22"/>
                <w:szCs w:val="22"/>
              </w:rPr>
            </w:pPr>
          </w:p>
        </w:tc>
        <w:tc>
          <w:tcPr>
            <w:tcW w:w="5977" w:type="dxa"/>
          </w:tcPr>
          <w:p w:rsidR="001201F2" w:rsidRPr="00687A1A" w:rsidRDefault="001201F2" w:rsidP="001201F2">
            <w:pPr>
              <w:pStyle w:val="ListParagraph"/>
              <w:numPr>
                <w:ilvl w:val="0"/>
                <w:numId w:val="25"/>
              </w:numPr>
              <w:contextualSpacing/>
              <w:jc w:val="left"/>
              <w:rPr>
                <w:rFonts w:ascii="Segoe UI" w:hAnsi="Segoe UI" w:cs="Segoe UI"/>
                <w:color w:val="auto"/>
              </w:rPr>
            </w:pPr>
            <w:r w:rsidRPr="00687A1A">
              <w:rPr>
                <w:rFonts w:ascii="Segoe UI" w:hAnsi="Segoe UI" w:cs="Segoe UI"/>
                <w:color w:val="auto"/>
              </w:rPr>
              <w:t>Hospital staff to review information on notice boards, its usefulness and clarity. FM has already started this process along with her staff.</w:t>
            </w:r>
          </w:p>
        </w:tc>
      </w:tr>
      <w:tr w:rsidR="001201F2" w:rsidRPr="00687A1A" w:rsidTr="001201F2">
        <w:tc>
          <w:tcPr>
            <w:tcW w:w="4621" w:type="dxa"/>
          </w:tcPr>
          <w:p w:rsidR="001201F2" w:rsidRDefault="001201F2" w:rsidP="00EC54A9">
            <w:pPr>
              <w:rPr>
                <w:rFonts w:ascii="Segoe UI" w:hAnsi="Segoe UI" w:cs="Segoe UI"/>
                <w:color w:val="auto"/>
                <w:sz w:val="22"/>
                <w:szCs w:val="22"/>
              </w:rPr>
            </w:pPr>
            <w:r w:rsidRPr="00687A1A">
              <w:rPr>
                <w:rFonts w:ascii="Segoe UI" w:hAnsi="Segoe UI" w:cs="Segoe UI"/>
                <w:color w:val="auto"/>
                <w:sz w:val="22"/>
                <w:szCs w:val="22"/>
              </w:rPr>
              <w:t>Patient specific details on the “Patient Status at A Glance” board could be seen from the general corridor (ward office). Staff should think about obscuring the glass panel next to this board to maintain confidentiality.</w:t>
            </w:r>
          </w:p>
          <w:p w:rsidR="004246AC" w:rsidRPr="00687A1A" w:rsidRDefault="004246AC" w:rsidP="00EC54A9">
            <w:pPr>
              <w:rPr>
                <w:rFonts w:ascii="Segoe UI" w:hAnsi="Segoe UI" w:cs="Segoe UI"/>
                <w:color w:val="auto"/>
                <w:sz w:val="22"/>
                <w:szCs w:val="22"/>
              </w:rPr>
            </w:pPr>
          </w:p>
        </w:tc>
        <w:tc>
          <w:tcPr>
            <w:tcW w:w="5977" w:type="dxa"/>
          </w:tcPr>
          <w:p w:rsidR="001201F2" w:rsidRPr="00687A1A" w:rsidRDefault="001201F2" w:rsidP="001201F2">
            <w:pPr>
              <w:pStyle w:val="ListParagraph"/>
              <w:numPr>
                <w:ilvl w:val="0"/>
                <w:numId w:val="26"/>
              </w:numPr>
              <w:contextualSpacing/>
              <w:jc w:val="left"/>
              <w:rPr>
                <w:rFonts w:ascii="Segoe UI" w:hAnsi="Segoe UI" w:cs="Segoe UI"/>
                <w:color w:val="auto"/>
              </w:rPr>
            </w:pPr>
            <w:r w:rsidRPr="00687A1A">
              <w:rPr>
                <w:rFonts w:ascii="Segoe UI" w:hAnsi="Segoe UI" w:cs="Segoe UI"/>
                <w:color w:val="auto"/>
              </w:rPr>
              <w:t>LG will contact the Estates Department to request window film be fitted to the glass panel in the ward office, this will maintain confidentiality of patient information.</w:t>
            </w:r>
          </w:p>
        </w:tc>
      </w:tr>
      <w:tr w:rsidR="001201F2" w:rsidRPr="00687A1A" w:rsidTr="001201F2">
        <w:tc>
          <w:tcPr>
            <w:tcW w:w="4621" w:type="dxa"/>
          </w:tcPr>
          <w:p w:rsidR="001201F2" w:rsidRPr="00687A1A" w:rsidRDefault="001201F2" w:rsidP="00EC54A9">
            <w:pPr>
              <w:rPr>
                <w:rFonts w:ascii="Segoe UI" w:hAnsi="Segoe UI" w:cs="Segoe UI"/>
                <w:color w:val="auto"/>
                <w:sz w:val="22"/>
                <w:szCs w:val="22"/>
              </w:rPr>
            </w:pPr>
            <w:r w:rsidRPr="00687A1A">
              <w:rPr>
                <w:rFonts w:ascii="Segoe UI" w:hAnsi="Segoe UI" w:cs="Segoe UI"/>
                <w:color w:val="auto"/>
                <w:sz w:val="22"/>
                <w:szCs w:val="22"/>
              </w:rPr>
              <w:t xml:space="preserve">Visitor chairs observed outside each bedroom and floor fans in use in corridor. These could be a hazard to rehabilitating patients; staff may like to consider reviewing </w:t>
            </w:r>
            <w:r w:rsidRPr="00687A1A">
              <w:rPr>
                <w:rFonts w:ascii="Segoe UI" w:hAnsi="Segoe UI" w:cs="Segoe UI"/>
                <w:color w:val="auto"/>
                <w:sz w:val="22"/>
                <w:szCs w:val="22"/>
              </w:rPr>
              <w:lastRenderedPageBreak/>
              <w:t>storage capabilities on the ward.</w:t>
            </w:r>
          </w:p>
        </w:tc>
        <w:tc>
          <w:tcPr>
            <w:tcW w:w="5977" w:type="dxa"/>
          </w:tcPr>
          <w:p w:rsidR="001201F2" w:rsidRPr="00687A1A" w:rsidRDefault="001201F2" w:rsidP="001201F2">
            <w:pPr>
              <w:pStyle w:val="ListParagraph"/>
              <w:numPr>
                <w:ilvl w:val="0"/>
                <w:numId w:val="25"/>
              </w:numPr>
              <w:contextualSpacing/>
              <w:jc w:val="left"/>
              <w:rPr>
                <w:rFonts w:ascii="Segoe UI" w:hAnsi="Segoe UI" w:cs="Segoe UI"/>
                <w:color w:val="auto"/>
              </w:rPr>
            </w:pPr>
            <w:r w:rsidRPr="00687A1A">
              <w:rPr>
                <w:rFonts w:ascii="Segoe UI" w:hAnsi="Segoe UI" w:cs="Segoe UI"/>
                <w:color w:val="auto"/>
              </w:rPr>
              <w:lastRenderedPageBreak/>
              <w:t xml:space="preserve">Staff report that they have very few patients who are independently mobile; they risk assess hazards continuously. However cleaning would be easier if chairs were stacked or stored elsewhere. FM to </w:t>
            </w:r>
            <w:r w:rsidRPr="00687A1A">
              <w:rPr>
                <w:rFonts w:ascii="Segoe UI" w:hAnsi="Segoe UI" w:cs="Segoe UI"/>
                <w:color w:val="auto"/>
              </w:rPr>
              <w:lastRenderedPageBreak/>
              <w:t>discuss this issue with Support Services Manager to see if a storage solution can be found. It is hoped that adequate storage has been planned in the new build.</w:t>
            </w:r>
          </w:p>
        </w:tc>
      </w:tr>
    </w:tbl>
    <w:p w:rsidR="001201F2" w:rsidRPr="00687A1A" w:rsidRDefault="001201F2" w:rsidP="001201F2">
      <w:pPr>
        <w:rPr>
          <w:rFonts w:ascii="Segoe UI" w:hAnsi="Segoe UI" w:cs="Segoe UI"/>
          <w:color w:val="auto"/>
          <w:sz w:val="22"/>
          <w:szCs w:val="22"/>
        </w:rPr>
      </w:pPr>
      <w:r w:rsidRPr="00687A1A">
        <w:rPr>
          <w:rFonts w:ascii="Segoe UI" w:hAnsi="Segoe UI" w:cs="Segoe UI"/>
          <w:color w:val="auto"/>
          <w:sz w:val="22"/>
          <w:szCs w:val="22"/>
        </w:rPr>
        <w:lastRenderedPageBreak/>
        <w:t>Caring and involving</w:t>
      </w:r>
    </w:p>
    <w:tbl>
      <w:tblPr>
        <w:tblStyle w:val="TableGrid"/>
        <w:tblW w:w="0" w:type="auto"/>
        <w:tblLook w:val="04A0"/>
      </w:tblPr>
      <w:tblGrid>
        <w:gridCol w:w="4621"/>
        <w:gridCol w:w="5977"/>
      </w:tblGrid>
      <w:tr w:rsidR="001201F2" w:rsidRPr="00687A1A" w:rsidTr="001201F2">
        <w:tc>
          <w:tcPr>
            <w:tcW w:w="4621" w:type="dxa"/>
            <w:shd w:val="clear" w:color="auto" w:fill="D9D9D9" w:themeFill="background1" w:themeFillShade="D9"/>
          </w:tcPr>
          <w:p w:rsidR="001201F2" w:rsidRPr="00687A1A" w:rsidRDefault="001201F2" w:rsidP="00EC54A9">
            <w:pPr>
              <w:jc w:val="center"/>
              <w:rPr>
                <w:rFonts w:ascii="Segoe UI" w:hAnsi="Segoe UI" w:cs="Segoe UI"/>
                <w:color w:val="auto"/>
                <w:sz w:val="22"/>
                <w:szCs w:val="22"/>
              </w:rPr>
            </w:pPr>
            <w:r w:rsidRPr="00687A1A">
              <w:rPr>
                <w:rFonts w:ascii="Segoe UI" w:hAnsi="Segoe UI" w:cs="Segoe UI"/>
                <w:color w:val="auto"/>
                <w:sz w:val="22"/>
                <w:szCs w:val="22"/>
              </w:rPr>
              <w:t>Recommendations</w:t>
            </w:r>
          </w:p>
        </w:tc>
        <w:tc>
          <w:tcPr>
            <w:tcW w:w="5977" w:type="dxa"/>
            <w:shd w:val="clear" w:color="auto" w:fill="D9D9D9" w:themeFill="background1" w:themeFillShade="D9"/>
          </w:tcPr>
          <w:p w:rsidR="001201F2" w:rsidRPr="00687A1A" w:rsidRDefault="001201F2" w:rsidP="00EC54A9">
            <w:pPr>
              <w:jc w:val="center"/>
              <w:rPr>
                <w:rFonts w:ascii="Segoe UI" w:hAnsi="Segoe UI" w:cs="Segoe UI"/>
                <w:color w:val="auto"/>
                <w:sz w:val="22"/>
                <w:szCs w:val="22"/>
              </w:rPr>
            </w:pPr>
            <w:r w:rsidRPr="00687A1A">
              <w:rPr>
                <w:rFonts w:ascii="Segoe UI" w:hAnsi="Segoe UI" w:cs="Segoe UI"/>
                <w:color w:val="auto"/>
                <w:sz w:val="22"/>
                <w:szCs w:val="22"/>
              </w:rPr>
              <w:t>Agreed actions</w:t>
            </w:r>
          </w:p>
        </w:tc>
      </w:tr>
      <w:tr w:rsidR="001201F2" w:rsidRPr="00687A1A" w:rsidTr="001201F2">
        <w:tc>
          <w:tcPr>
            <w:tcW w:w="4621" w:type="dxa"/>
          </w:tcPr>
          <w:p w:rsidR="001201F2" w:rsidRPr="00687A1A" w:rsidRDefault="001201F2" w:rsidP="00EC54A9">
            <w:pPr>
              <w:rPr>
                <w:rFonts w:ascii="Segoe UI" w:hAnsi="Segoe UI" w:cs="Segoe UI"/>
                <w:color w:val="auto"/>
                <w:sz w:val="22"/>
                <w:szCs w:val="22"/>
              </w:rPr>
            </w:pPr>
            <w:r w:rsidRPr="00687A1A">
              <w:rPr>
                <w:rFonts w:ascii="Segoe UI" w:hAnsi="Segoe UI" w:cs="Segoe UI"/>
                <w:color w:val="auto"/>
                <w:sz w:val="22"/>
                <w:szCs w:val="22"/>
              </w:rPr>
              <w:t xml:space="preserve">Staff had made considerable efforts to provide useful information for visitors to the ward but some information was out of date and many leaflets were missing. </w:t>
            </w:r>
          </w:p>
          <w:p w:rsidR="001201F2" w:rsidRPr="00687A1A" w:rsidRDefault="001201F2" w:rsidP="00EC54A9">
            <w:pPr>
              <w:rPr>
                <w:rFonts w:ascii="Segoe UI" w:hAnsi="Segoe UI" w:cs="Segoe UI"/>
                <w:color w:val="auto"/>
                <w:sz w:val="22"/>
                <w:szCs w:val="22"/>
              </w:rPr>
            </w:pPr>
          </w:p>
          <w:p w:rsidR="001201F2" w:rsidRDefault="001201F2" w:rsidP="00EC54A9">
            <w:pPr>
              <w:rPr>
                <w:rFonts w:ascii="Segoe UI" w:hAnsi="Segoe UI" w:cs="Segoe UI"/>
                <w:color w:val="auto"/>
                <w:sz w:val="22"/>
                <w:szCs w:val="22"/>
              </w:rPr>
            </w:pPr>
            <w:r w:rsidRPr="00687A1A">
              <w:rPr>
                <w:rFonts w:ascii="Segoe UI" w:hAnsi="Segoe UI" w:cs="Segoe UI"/>
                <w:color w:val="auto"/>
                <w:sz w:val="22"/>
                <w:szCs w:val="22"/>
              </w:rPr>
              <w:t>Ward routine was not immediately clear to a visitor; ward rounds, mealtimes, drink rounds. Staff may like to consider how to share information with patients / visitors in a clear and user friendly format.</w:t>
            </w:r>
          </w:p>
          <w:p w:rsidR="004246AC" w:rsidRPr="00687A1A" w:rsidRDefault="004246AC" w:rsidP="00EC54A9">
            <w:pPr>
              <w:rPr>
                <w:rFonts w:ascii="Segoe UI" w:hAnsi="Segoe UI" w:cs="Segoe UI"/>
                <w:color w:val="auto"/>
                <w:sz w:val="22"/>
                <w:szCs w:val="22"/>
              </w:rPr>
            </w:pPr>
          </w:p>
        </w:tc>
        <w:tc>
          <w:tcPr>
            <w:tcW w:w="5977" w:type="dxa"/>
          </w:tcPr>
          <w:p w:rsidR="001201F2" w:rsidRPr="00687A1A" w:rsidRDefault="001201F2" w:rsidP="001201F2">
            <w:pPr>
              <w:pStyle w:val="ListParagraph"/>
              <w:numPr>
                <w:ilvl w:val="0"/>
                <w:numId w:val="25"/>
              </w:numPr>
              <w:contextualSpacing/>
              <w:jc w:val="left"/>
              <w:rPr>
                <w:rFonts w:ascii="Segoe UI" w:hAnsi="Segoe UI" w:cs="Segoe UI"/>
                <w:color w:val="auto"/>
              </w:rPr>
            </w:pPr>
            <w:r w:rsidRPr="00687A1A">
              <w:rPr>
                <w:rFonts w:ascii="Segoe UI" w:hAnsi="Segoe UI" w:cs="Segoe UI"/>
                <w:color w:val="auto"/>
              </w:rPr>
              <w:t>Hospital staff led by FM to review and prioritise what information is placed on notice boards and to ensure it is kept current.</w:t>
            </w:r>
          </w:p>
        </w:tc>
      </w:tr>
      <w:tr w:rsidR="001201F2" w:rsidRPr="00687A1A" w:rsidTr="001201F2">
        <w:tc>
          <w:tcPr>
            <w:tcW w:w="4621" w:type="dxa"/>
          </w:tcPr>
          <w:p w:rsidR="001201F2" w:rsidRPr="00687A1A" w:rsidRDefault="001201F2" w:rsidP="00EC54A9">
            <w:pPr>
              <w:rPr>
                <w:rFonts w:ascii="Segoe UI" w:hAnsi="Segoe UI" w:cs="Segoe UI"/>
                <w:color w:val="auto"/>
                <w:sz w:val="22"/>
                <w:szCs w:val="22"/>
              </w:rPr>
            </w:pPr>
            <w:r w:rsidRPr="00687A1A">
              <w:rPr>
                <w:rFonts w:ascii="Segoe UI" w:hAnsi="Segoe UI" w:cs="Segoe UI"/>
                <w:color w:val="auto"/>
                <w:sz w:val="22"/>
                <w:szCs w:val="22"/>
              </w:rPr>
              <w:t>Staff report that it is difficult to find a quiet area to speak to relatives in confidence. Staff may like to look at room availability within the Hospital to see if suitable space can be identified.</w:t>
            </w:r>
          </w:p>
          <w:p w:rsidR="001201F2" w:rsidRPr="00687A1A" w:rsidRDefault="001201F2" w:rsidP="00EC54A9">
            <w:pPr>
              <w:rPr>
                <w:rFonts w:ascii="Segoe UI" w:hAnsi="Segoe UI" w:cs="Segoe UI"/>
                <w:color w:val="auto"/>
                <w:sz w:val="22"/>
                <w:szCs w:val="22"/>
              </w:rPr>
            </w:pPr>
          </w:p>
        </w:tc>
        <w:tc>
          <w:tcPr>
            <w:tcW w:w="5977" w:type="dxa"/>
          </w:tcPr>
          <w:p w:rsidR="001201F2" w:rsidRPr="00687A1A" w:rsidRDefault="001201F2" w:rsidP="001201F2">
            <w:pPr>
              <w:pStyle w:val="ListParagraph"/>
              <w:numPr>
                <w:ilvl w:val="0"/>
                <w:numId w:val="25"/>
              </w:numPr>
              <w:contextualSpacing/>
              <w:jc w:val="left"/>
              <w:rPr>
                <w:rFonts w:ascii="Segoe UI" w:hAnsi="Segoe UI" w:cs="Segoe UI"/>
                <w:color w:val="auto"/>
              </w:rPr>
            </w:pPr>
            <w:r w:rsidRPr="00687A1A">
              <w:rPr>
                <w:rFonts w:ascii="Segoe UI" w:hAnsi="Segoe UI" w:cs="Segoe UI"/>
                <w:color w:val="auto"/>
              </w:rPr>
              <w:t>FM and LG feel there could be a possibility of creating a quiet, confidential area to meet with relatives by merging two staff rooms. Suggestion to be discussed with Support Services Manager.</w:t>
            </w:r>
          </w:p>
        </w:tc>
      </w:tr>
      <w:tr w:rsidR="001201F2" w:rsidRPr="00687A1A" w:rsidTr="001201F2">
        <w:tc>
          <w:tcPr>
            <w:tcW w:w="4621" w:type="dxa"/>
          </w:tcPr>
          <w:p w:rsidR="001201F2" w:rsidRPr="00687A1A" w:rsidRDefault="001201F2" w:rsidP="00EC54A9">
            <w:pPr>
              <w:rPr>
                <w:rFonts w:ascii="Segoe UI" w:hAnsi="Segoe UI" w:cs="Segoe UI"/>
                <w:color w:val="auto"/>
                <w:sz w:val="22"/>
                <w:szCs w:val="22"/>
              </w:rPr>
            </w:pPr>
            <w:r w:rsidRPr="00687A1A">
              <w:rPr>
                <w:rFonts w:ascii="Segoe UI" w:hAnsi="Segoe UI" w:cs="Segoe UI"/>
                <w:color w:val="auto"/>
                <w:sz w:val="22"/>
                <w:szCs w:val="22"/>
              </w:rPr>
              <w:t>Staff also report that the patient shower area is not fit for purpose as it leaks.</w:t>
            </w:r>
          </w:p>
          <w:p w:rsidR="001201F2" w:rsidRPr="00687A1A" w:rsidRDefault="001201F2" w:rsidP="00EC54A9">
            <w:pPr>
              <w:rPr>
                <w:rFonts w:ascii="Segoe UI" w:hAnsi="Segoe UI" w:cs="Segoe UI"/>
                <w:color w:val="auto"/>
                <w:sz w:val="22"/>
                <w:szCs w:val="22"/>
              </w:rPr>
            </w:pPr>
            <w:r w:rsidRPr="00687A1A">
              <w:rPr>
                <w:rFonts w:ascii="Segoe UI" w:hAnsi="Segoe UI" w:cs="Segoe UI"/>
                <w:color w:val="auto"/>
                <w:sz w:val="22"/>
                <w:szCs w:val="22"/>
              </w:rPr>
              <w:t>Hopefully these concerns will be addressed during the rebuild.</w:t>
            </w:r>
          </w:p>
        </w:tc>
        <w:tc>
          <w:tcPr>
            <w:tcW w:w="5977" w:type="dxa"/>
          </w:tcPr>
          <w:p w:rsidR="001201F2" w:rsidRPr="00687A1A" w:rsidRDefault="001201F2" w:rsidP="001201F2">
            <w:pPr>
              <w:pStyle w:val="ListParagraph"/>
              <w:numPr>
                <w:ilvl w:val="0"/>
                <w:numId w:val="25"/>
              </w:numPr>
              <w:contextualSpacing/>
              <w:jc w:val="left"/>
              <w:rPr>
                <w:rFonts w:ascii="Segoe UI" w:hAnsi="Segoe UI" w:cs="Segoe UI"/>
                <w:color w:val="auto"/>
              </w:rPr>
            </w:pPr>
            <w:r w:rsidRPr="00687A1A">
              <w:rPr>
                <w:rFonts w:ascii="Segoe UI" w:hAnsi="Segoe UI" w:cs="Segoe UI"/>
                <w:color w:val="auto"/>
              </w:rPr>
              <w:t xml:space="preserve">No action required. Working shower rooms will be available in the new build.                                                </w:t>
            </w:r>
          </w:p>
        </w:tc>
      </w:tr>
    </w:tbl>
    <w:p w:rsidR="00A859F0" w:rsidRDefault="00A859F0" w:rsidP="0090752F">
      <w:pPr>
        <w:jc w:val="left"/>
        <w:rPr>
          <w:rFonts w:ascii="Segoe UI" w:hAnsi="Segoe UI" w:cs="Segoe UI"/>
          <w:color w:val="auto"/>
          <w:sz w:val="22"/>
          <w:szCs w:val="22"/>
        </w:rPr>
      </w:pPr>
    </w:p>
    <w:p w:rsidR="00A859F0" w:rsidRDefault="00A859F0">
      <w:pPr>
        <w:spacing w:after="200"/>
        <w:jc w:val="left"/>
        <w:rPr>
          <w:rFonts w:ascii="Segoe UI" w:hAnsi="Segoe UI" w:cs="Segoe UI"/>
          <w:color w:val="auto"/>
          <w:sz w:val="22"/>
          <w:szCs w:val="22"/>
        </w:rPr>
      </w:pPr>
    </w:p>
    <w:p w:rsidR="001201F2" w:rsidRDefault="001201F2" w:rsidP="0090752F">
      <w:pPr>
        <w:jc w:val="left"/>
        <w:rPr>
          <w:rFonts w:ascii="Segoe UI" w:hAnsi="Segoe UI" w:cs="Segoe UI"/>
          <w:color w:val="auto"/>
          <w:sz w:val="22"/>
          <w:szCs w:val="22"/>
        </w:rPr>
      </w:pPr>
    </w:p>
    <w:sectPr w:rsidR="001201F2" w:rsidSect="00CE3C9E">
      <w:headerReference w:type="default" r:id="rId17"/>
      <w:pgSz w:w="12240" w:h="15840" w:code="1"/>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034" w:rsidRDefault="00745034" w:rsidP="00F535DB">
      <w:r>
        <w:separator/>
      </w:r>
    </w:p>
  </w:endnote>
  <w:endnote w:type="continuationSeparator" w:id="0">
    <w:p w:rsidR="00745034" w:rsidRDefault="00745034" w:rsidP="00F535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034" w:rsidRDefault="00745034" w:rsidP="00F535DB">
      <w:r>
        <w:separator/>
      </w:r>
    </w:p>
  </w:footnote>
  <w:footnote w:type="continuationSeparator" w:id="0">
    <w:p w:rsidR="00745034" w:rsidRDefault="00745034" w:rsidP="00F53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3F" w:rsidRPr="007B3755" w:rsidRDefault="00CE493F">
    <w:pPr>
      <w:pStyle w:val="Header"/>
      <w:rPr>
        <w:color w:val="auto"/>
      </w:rPr>
    </w:pPr>
  </w:p>
  <w:p w:rsidR="00CE493F" w:rsidRPr="007B3755" w:rsidRDefault="00CE493F" w:rsidP="00BF4F73">
    <w:pPr>
      <w:pStyle w:val="Header"/>
      <w:jc w:val="center"/>
      <w:rPr>
        <w:color w:val="auto"/>
      </w:rPr>
    </w:pPr>
    <w:r w:rsidRPr="007B3755">
      <w:rPr>
        <w:color w:val="auto"/>
      </w:rPr>
      <w:t>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BAF"/>
    <w:multiLevelType w:val="hybridMultilevel"/>
    <w:tmpl w:val="D3F8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371EE1"/>
    <w:multiLevelType w:val="multilevel"/>
    <w:tmpl w:val="995A9F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2943FC"/>
    <w:multiLevelType w:val="hybridMultilevel"/>
    <w:tmpl w:val="D298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915DB5"/>
    <w:multiLevelType w:val="hybridMultilevel"/>
    <w:tmpl w:val="77184E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DD939F3"/>
    <w:multiLevelType w:val="hybridMultilevel"/>
    <w:tmpl w:val="DF50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BB30DD"/>
    <w:multiLevelType w:val="hybridMultilevel"/>
    <w:tmpl w:val="B5E2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0F6401"/>
    <w:multiLevelType w:val="hybridMultilevel"/>
    <w:tmpl w:val="9160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5815C2"/>
    <w:multiLevelType w:val="hybridMultilevel"/>
    <w:tmpl w:val="526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50427E"/>
    <w:multiLevelType w:val="hybridMultilevel"/>
    <w:tmpl w:val="375412A8"/>
    <w:lvl w:ilvl="0" w:tplc="3516012C">
      <w:start w:val="1"/>
      <w:numFmt w:val="bullet"/>
      <w:lvlText w:val="•"/>
      <w:lvlJc w:val="left"/>
      <w:pPr>
        <w:tabs>
          <w:tab w:val="num" w:pos="720"/>
        </w:tabs>
        <w:ind w:left="720" w:hanging="360"/>
      </w:pPr>
      <w:rPr>
        <w:rFonts w:ascii="Times New Roman" w:hAnsi="Times New Roman" w:hint="default"/>
      </w:rPr>
    </w:lvl>
    <w:lvl w:ilvl="1" w:tplc="4BA69842">
      <w:start w:val="1347"/>
      <w:numFmt w:val="bullet"/>
      <w:lvlText w:val="•"/>
      <w:lvlJc w:val="left"/>
      <w:pPr>
        <w:tabs>
          <w:tab w:val="num" w:pos="1440"/>
        </w:tabs>
        <w:ind w:left="1440" w:hanging="360"/>
      </w:pPr>
      <w:rPr>
        <w:rFonts w:ascii="Times New Roman" w:hAnsi="Times New Roman" w:hint="default"/>
      </w:rPr>
    </w:lvl>
    <w:lvl w:ilvl="2" w:tplc="C7DE1F36" w:tentative="1">
      <w:start w:val="1"/>
      <w:numFmt w:val="bullet"/>
      <w:lvlText w:val="•"/>
      <w:lvlJc w:val="left"/>
      <w:pPr>
        <w:tabs>
          <w:tab w:val="num" w:pos="2160"/>
        </w:tabs>
        <w:ind w:left="2160" w:hanging="360"/>
      </w:pPr>
      <w:rPr>
        <w:rFonts w:ascii="Times New Roman" w:hAnsi="Times New Roman" w:hint="default"/>
      </w:rPr>
    </w:lvl>
    <w:lvl w:ilvl="3" w:tplc="A08C8B36" w:tentative="1">
      <w:start w:val="1"/>
      <w:numFmt w:val="bullet"/>
      <w:lvlText w:val="•"/>
      <w:lvlJc w:val="left"/>
      <w:pPr>
        <w:tabs>
          <w:tab w:val="num" w:pos="2880"/>
        </w:tabs>
        <w:ind w:left="2880" w:hanging="360"/>
      </w:pPr>
      <w:rPr>
        <w:rFonts w:ascii="Times New Roman" w:hAnsi="Times New Roman" w:hint="default"/>
      </w:rPr>
    </w:lvl>
    <w:lvl w:ilvl="4" w:tplc="3AE01226" w:tentative="1">
      <w:start w:val="1"/>
      <w:numFmt w:val="bullet"/>
      <w:lvlText w:val="•"/>
      <w:lvlJc w:val="left"/>
      <w:pPr>
        <w:tabs>
          <w:tab w:val="num" w:pos="3600"/>
        </w:tabs>
        <w:ind w:left="3600" w:hanging="360"/>
      </w:pPr>
      <w:rPr>
        <w:rFonts w:ascii="Times New Roman" w:hAnsi="Times New Roman" w:hint="default"/>
      </w:rPr>
    </w:lvl>
    <w:lvl w:ilvl="5" w:tplc="9C68AAA4" w:tentative="1">
      <w:start w:val="1"/>
      <w:numFmt w:val="bullet"/>
      <w:lvlText w:val="•"/>
      <w:lvlJc w:val="left"/>
      <w:pPr>
        <w:tabs>
          <w:tab w:val="num" w:pos="4320"/>
        </w:tabs>
        <w:ind w:left="4320" w:hanging="360"/>
      </w:pPr>
      <w:rPr>
        <w:rFonts w:ascii="Times New Roman" w:hAnsi="Times New Roman" w:hint="default"/>
      </w:rPr>
    </w:lvl>
    <w:lvl w:ilvl="6" w:tplc="0316AD0C" w:tentative="1">
      <w:start w:val="1"/>
      <w:numFmt w:val="bullet"/>
      <w:lvlText w:val="•"/>
      <w:lvlJc w:val="left"/>
      <w:pPr>
        <w:tabs>
          <w:tab w:val="num" w:pos="5040"/>
        </w:tabs>
        <w:ind w:left="5040" w:hanging="360"/>
      </w:pPr>
      <w:rPr>
        <w:rFonts w:ascii="Times New Roman" w:hAnsi="Times New Roman" w:hint="default"/>
      </w:rPr>
    </w:lvl>
    <w:lvl w:ilvl="7" w:tplc="3F4E19F8" w:tentative="1">
      <w:start w:val="1"/>
      <w:numFmt w:val="bullet"/>
      <w:lvlText w:val="•"/>
      <w:lvlJc w:val="left"/>
      <w:pPr>
        <w:tabs>
          <w:tab w:val="num" w:pos="5760"/>
        </w:tabs>
        <w:ind w:left="5760" w:hanging="360"/>
      </w:pPr>
      <w:rPr>
        <w:rFonts w:ascii="Times New Roman" w:hAnsi="Times New Roman" w:hint="default"/>
      </w:rPr>
    </w:lvl>
    <w:lvl w:ilvl="8" w:tplc="A534630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7F150A"/>
    <w:multiLevelType w:val="hybridMultilevel"/>
    <w:tmpl w:val="CDE6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B75DA9"/>
    <w:multiLevelType w:val="hybridMultilevel"/>
    <w:tmpl w:val="FB8A7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D07E47"/>
    <w:multiLevelType w:val="hybridMultilevel"/>
    <w:tmpl w:val="8B7C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261BC8"/>
    <w:multiLevelType w:val="hybridMultilevel"/>
    <w:tmpl w:val="F06E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9C6947"/>
    <w:multiLevelType w:val="hybridMultilevel"/>
    <w:tmpl w:val="3162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8055C8"/>
    <w:multiLevelType w:val="hybridMultilevel"/>
    <w:tmpl w:val="2B58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58402B"/>
    <w:multiLevelType w:val="hybridMultilevel"/>
    <w:tmpl w:val="F7A2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A67066"/>
    <w:multiLevelType w:val="hybridMultilevel"/>
    <w:tmpl w:val="B0E023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5A2357"/>
    <w:multiLevelType w:val="hybridMultilevel"/>
    <w:tmpl w:val="CF3CAAE0"/>
    <w:lvl w:ilvl="0" w:tplc="F5009EF4">
      <w:numFmt w:val="bullet"/>
      <w:lvlText w:val="•"/>
      <w:lvlJc w:val="left"/>
      <w:pPr>
        <w:ind w:left="720" w:hanging="36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D35F9F"/>
    <w:multiLevelType w:val="hybridMultilevel"/>
    <w:tmpl w:val="453A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086A8A"/>
    <w:multiLevelType w:val="hybridMultilevel"/>
    <w:tmpl w:val="09E2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B44151"/>
    <w:multiLevelType w:val="hybridMultilevel"/>
    <w:tmpl w:val="E7D8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F95573"/>
    <w:multiLevelType w:val="hybridMultilevel"/>
    <w:tmpl w:val="E3746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7EA63E9"/>
    <w:multiLevelType w:val="hybridMultilevel"/>
    <w:tmpl w:val="640A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713A6C"/>
    <w:multiLevelType w:val="hybridMultilevel"/>
    <w:tmpl w:val="2DFC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28220B"/>
    <w:multiLevelType w:val="hybridMultilevel"/>
    <w:tmpl w:val="1CCC28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9C92D73"/>
    <w:multiLevelType w:val="hybridMultilevel"/>
    <w:tmpl w:val="0B18E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B51EFB"/>
    <w:multiLevelType w:val="hybridMultilevel"/>
    <w:tmpl w:val="BB649FD6"/>
    <w:lvl w:ilvl="0" w:tplc="6E4008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692117"/>
    <w:multiLevelType w:val="hybridMultilevel"/>
    <w:tmpl w:val="6DD8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C76E62"/>
    <w:multiLevelType w:val="hybridMultilevel"/>
    <w:tmpl w:val="0CCE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035FCC"/>
    <w:multiLevelType w:val="hybridMultilevel"/>
    <w:tmpl w:val="CC48A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9E0CA1"/>
    <w:multiLevelType w:val="hybridMultilevel"/>
    <w:tmpl w:val="5AAE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AF0A4B"/>
    <w:multiLevelType w:val="hybridMultilevel"/>
    <w:tmpl w:val="6A8028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5"/>
  </w:num>
  <w:num w:numId="4">
    <w:abstractNumId w:val="10"/>
  </w:num>
  <w:num w:numId="5">
    <w:abstractNumId w:val="3"/>
  </w:num>
  <w:num w:numId="6">
    <w:abstractNumId w:val="21"/>
  </w:num>
  <w:num w:numId="7">
    <w:abstractNumId w:val="20"/>
  </w:num>
  <w:num w:numId="8">
    <w:abstractNumId w:val="6"/>
  </w:num>
  <w:num w:numId="9">
    <w:abstractNumId w:val="9"/>
  </w:num>
  <w:num w:numId="10">
    <w:abstractNumId w:val="30"/>
  </w:num>
  <w:num w:numId="11">
    <w:abstractNumId w:val="19"/>
  </w:num>
  <w:num w:numId="12">
    <w:abstractNumId w:val="28"/>
  </w:num>
  <w:num w:numId="13">
    <w:abstractNumId w:val="18"/>
  </w:num>
  <w:num w:numId="14">
    <w:abstractNumId w:val="14"/>
  </w:num>
  <w:num w:numId="15">
    <w:abstractNumId w:val="22"/>
  </w:num>
  <w:num w:numId="16">
    <w:abstractNumId w:val="27"/>
  </w:num>
  <w:num w:numId="17">
    <w:abstractNumId w:val="23"/>
  </w:num>
  <w:num w:numId="18">
    <w:abstractNumId w:val="4"/>
  </w:num>
  <w:num w:numId="19">
    <w:abstractNumId w:val="0"/>
  </w:num>
  <w:num w:numId="20">
    <w:abstractNumId w:val="5"/>
  </w:num>
  <w:num w:numId="21">
    <w:abstractNumId w:val="15"/>
  </w:num>
  <w:num w:numId="22">
    <w:abstractNumId w:val="17"/>
  </w:num>
  <w:num w:numId="23">
    <w:abstractNumId w:val="8"/>
  </w:num>
  <w:num w:numId="24">
    <w:abstractNumId w:val="11"/>
  </w:num>
  <w:num w:numId="25">
    <w:abstractNumId w:val="31"/>
  </w:num>
  <w:num w:numId="26">
    <w:abstractNumId w:val="16"/>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
  </w:num>
  <w:num w:numId="30">
    <w:abstractNumId w:val="29"/>
  </w:num>
  <w:num w:numId="31">
    <w:abstractNumId w:val="26"/>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535DB"/>
    <w:rsid w:val="0001241A"/>
    <w:rsid w:val="0001331B"/>
    <w:rsid w:val="00013927"/>
    <w:rsid w:val="00035D45"/>
    <w:rsid w:val="000506DE"/>
    <w:rsid w:val="00064AE1"/>
    <w:rsid w:val="000703EA"/>
    <w:rsid w:val="00091BA4"/>
    <w:rsid w:val="000A216C"/>
    <w:rsid w:val="000B4E4A"/>
    <w:rsid w:val="000C4936"/>
    <w:rsid w:val="000D123E"/>
    <w:rsid w:val="000D2131"/>
    <w:rsid w:val="000E18F6"/>
    <w:rsid w:val="000F22BE"/>
    <w:rsid w:val="00104AB7"/>
    <w:rsid w:val="00115CE5"/>
    <w:rsid w:val="001201F2"/>
    <w:rsid w:val="00137813"/>
    <w:rsid w:val="00146C33"/>
    <w:rsid w:val="00151ABB"/>
    <w:rsid w:val="0016058E"/>
    <w:rsid w:val="001800CE"/>
    <w:rsid w:val="00184EBF"/>
    <w:rsid w:val="001F3B4D"/>
    <w:rsid w:val="001F6381"/>
    <w:rsid w:val="001F721A"/>
    <w:rsid w:val="002133E5"/>
    <w:rsid w:val="00241B27"/>
    <w:rsid w:val="00246D97"/>
    <w:rsid w:val="00261918"/>
    <w:rsid w:val="002702AA"/>
    <w:rsid w:val="00281718"/>
    <w:rsid w:val="00282E31"/>
    <w:rsid w:val="002B6594"/>
    <w:rsid w:val="002D373C"/>
    <w:rsid w:val="002E1297"/>
    <w:rsid w:val="00301EEE"/>
    <w:rsid w:val="00305551"/>
    <w:rsid w:val="00313C85"/>
    <w:rsid w:val="00331F5F"/>
    <w:rsid w:val="00344602"/>
    <w:rsid w:val="003837A8"/>
    <w:rsid w:val="00393843"/>
    <w:rsid w:val="00395E95"/>
    <w:rsid w:val="003C3A89"/>
    <w:rsid w:val="003D1233"/>
    <w:rsid w:val="003D1890"/>
    <w:rsid w:val="003E351E"/>
    <w:rsid w:val="003F2960"/>
    <w:rsid w:val="003F4D8B"/>
    <w:rsid w:val="0041251D"/>
    <w:rsid w:val="004242E2"/>
    <w:rsid w:val="0042436C"/>
    <w:rsid w:val="004246AC"/>
    <w:rsid w:val="00431D36"/>
    <w:rsid w:val="00442C2D"/>
    <w:rsid w:val="0047469A"/>
    <w:rsid w:val="004930F2"/>
    <w:rsid w:val="004D13B7"/>
    <w:rsid w:val="004D410E"/>
    <w:rsid w:val="004D58BC"/>
    <w:rsid w:val="004D6255"/>
    <w:rsid w:val="004E4C4A"/>
    <w:rsid w:val="004E6E06"/>
    <w:rsid w:val="00502132"/>
    <w:rsid w:val="00530404"/>
    <w:rsid w:val="0053583A"/>
    <w:rsid w:val="0054358B"/>
    <w:rsid w:val="00543CCE"/>
    <w:rsid w:val="00554113"/>
    <w:rsid w:val="0059087D"/>
    <w:rsid w:val="00594D78"/>
    <w:rsid w:val="005A0DED"/>
    <w:rsid w:val="005E388F"/>
    <w:rsid w:val="005F5044"/>
    <w:rsid w:val="00607617"/>
    <w:rsid w:val="006427B0"/>
    <w:rsid w:val="006501F0"/>
    <w:rsid w:val="00667CBB"/>
    <w:rsid w:val="0067746D"/>
    <w:rsid w:val="00680852"/>
    <w:rsid w:val="00687A1A"/>
    <w:rsid w:val="006E1F13"/>
    <w:rsid w:val="00704999"/>
    <w:rsid w:val="007171FE"/>
    <w:rsid w:val="00720A59"/>
    <w:rsid w:val="00727966"/>
    <w:rsid w:val="00745034"/>
    <w:rsid w:val="00750B73"/>
    <w:rsid w:val="007545EA"/>
    <w:rsid w:val="0076080F"/>
    <w:rsid w:val="00761AD1"/>
    <w:rsid w:val="007A4E28"/>
    <w:rsid w:val="007B3755"/>
    <w:rsid w:val="007B4761"/>
    <w:rsid w:val="007B5DD7"/>
    <w:rsid w:val="007C4CCC"/>
    <w:rsid w:val="007E2473"/>
    <w:rsid w:val="007F0370"/>
    <w:rsid w:val="007F294B"/>
    <w:rsid w:val="007F6F3A"/>
    <w:rsid w:val="00804A17"/>
    <w:rsid w:val="00804A5A"/>
    <w:rsid w:val="0081580C"/>
    <w:rsid w:val="00823F5E"/>
    <w:rsid w:val="00841DEA"/>
    <w:rsid w:val="00845532"/>
    <w:rsid w:val="00852C3E"/>
    <w:rsid w:val="008618C6"/>
    <w:rsid w:val="00874914"/>
    <w:rsid w:val="00883BBF"/>
    <w:rsid w:val="0089205B"/>
    <w:rsid w:val="008E2533"/>
    <w:rsid w:val="008F335B"/>
    <w:rsid w:val="008F7ADC"/>
    <w:rsid w:val="00902D1B"/>
    <w:rsid w:val="0090752F"/>
    <w:rsid w:val="00913684"/>
    <w:rsid w:val="00943E0C"/>
    <w:rsid w:val="00946154"/>
    <w:rsid w:val="009710EF"/>
    <w:rsid w:val="00971C76"/>
    <w:rsid w:val="00992065"/>
    <w:rsid w:val="009A7F9E"/>
    <w:rsid w:val="009E2D53"/>
    <w:rsid w:val="009E3890"/>
    <w:rsid w:val="00A146B5"/>
    <w:rsid w:val="00A17B0E"/>
    <w:rsid w:val="00A21E68"/>
    <w:rsid w:val="00A60B85"/>
    <w:rsid w:val="00A62A6C"/>
    <w:rsid w:val="00A72CEE"/>
    <w:rsid w:val="00A76037"/>
    <w:rsid w:val="00A850CE"/>
    <w:rsid w:val="00A859F0"/>
    <w:rsid w:val="00AD02A2"/>
    <w:rsid w:val="00B104F9"/>
    <w:rsid w:val="00B6375C"/>
    <w:rsid w:val="00B9088C"/>
    <w:rsid w:val="00BA3F48"/>
    <w:rsid w:val="00BA52D4"/>
    <w:rsid w:val="00BF4F73"/>
    <w:rsid w:val="00C22468"/>
    <w:rsid w:val="00C30939"/>
    <w:rsid w:val="00C3530A"/>
    <w:rsid w:val="00C36E66"/>
    <w:rsid w:val="00C8120C"/>
    <w:rsid w:val="00C91738"/>
    <w:rsid w:val="00C92E25"/>
    <w:rsid w:val="00C93832"/>
    <w:rsid w:val="00C939BA"/>
    <w:rsid w:val="00C96969"/>
    <w:rsid w:val="00CA21B9"/>
    <w:rsid w:val="00CE3C9E"/>
    <w:rsid w:val="00CE42A7"/>
    <w:rsid w:val="00CE493F"/>
    <w:rsid w:val="00CE6ECB"/>
    <w:rsid w:val="00D00542"/>
    <w:rsid w:val="00D02D85"/>
    <w:rsid w:val="00D148C9"/>
    <w:rsid w:val="00D25549"/>
    <w:rsid w:val="00D418C5"/>
    <w:rsid w:val="00D63208"/>
    <w:rsid w:val="00D74BA8"/>
    <w:rsid w:val="00D7612D"/>
    <w:rsid w:val="00D77F34"/>
    <w:rsid w:val="00DA369A"/>
    <w:rsid w:val="00E03EC7"/>
    <w:rsid w:val="00E15D5A"/>
    <w:rsid w:val="00E303EA"/>
    <w:rsid w:val="00E4308A"/>
    <w:rsid w:val="00E920DB"/>
    <w:rsid w:val="00EC54A9"/>
    <w:rsid w:val="00EC62BB"/>
    <w:rsid w:val="00EF1EC4"/>
    <w:rsid w:val="00EF3906"/>
    <w:rsid w:val="00F11B7C"/>
    <w:rsid w:val="00F30594"/>
    <w:rsid w:val="00F33526"/>
    <w:rsid w:val="00F3578C"/>
    <w:rsid w:val="00F472A9"/>
    <w:rsid w:val="00F50C35"/>
    <w:rsid w:val="00F52060"/>
    <w:rsid w:val="00F535DB"/>
    <w:rsid w:val="00F82557"/>
    <w:rsid w:val="00F826F0"/>
    <w:rsid w:val="00F90AE9"/>
    <w:rsid w:val="00FA0EB4"/>
    <w:rsid w:val="00FF12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3" type="connector" idref="#AutoShape 8"/>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DB"/>
    <w:pPr>
      <w:spacing w:after="0"/>
      <w:jc w:val="both"/>
    </w:pPr>
    <w:rPr>
      <w:rFonts w:ascii="Arial" w:eastAsia="Times New Roman" w:hAnsi="Arial" w:cs="Arial"/>
      <w:color w:val="FF0000"/>
      <w:sz w:val="24"/>
      <w:szCs w:val="24"/>
      <w:lang w:val="en-US"/>
    </w:rPr>
  </w:style>
  <w:style w:type="paragraph" w:styleId="Heading1">
    <w:name w:val="heading 1"/>
    <w:basedOn w:val="Normal"/>
    <w:next w:val="Normal"/>
    <w:link w:val="Heading1Char"/>
    <w:uiPriority w:val="99"/>
    <w:qFormat/>
    <w:rsid w:val="00F535DB"/>
    <w:pPr>
      <w:keepNext/>
      <w:overflowPunct w:val="0"/>
      <w:autoSpaceDE w:val="0"/>
      <w:autoSpaceDN w:val="0"/>
      <w:adjustRightInd w:val="0"/>
      <w:textAlignment w:val="baseline"/>
      <w:outlineLvl w:val="0"/>
    </w:pPr>
    <w:rPr>
      <w:b/>
      <w:sz w:val="20"/>
      <w:szCs w:val="20"/>
      <w:u w:val="single"/>
      <w:lang w:val="en-GB"/>
    </w:rPr>
  </w:style>
  <w:style w:type="paragraph" w:styleId="Heading3">
    <w:name w:val="heading 3"/>
    <w:basedOn w:val="Normal"/>
    <w:next w:val="Normal"/>
    <w:link w:val="Heading3Char"/>
    <w:qFormat/>
    <w:rsid w:val="009E2D53"/>
    <w:pPr>
      <w:keepNext/>
      <w:spacing w:before="240" w:after="60"/>
      <w:jc w:val="left"/>
      <w:outlineLvl w:val="2"/>
    </w:pPr>
    <w:rPr>
      <w:rFonts w:cs="Times New Roman"/>
      <w:b/>
      <w:bCs/>
      <w:color w:val="auto"/>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35DB"/>
    <w:rPr>
      <w:rFonts w:ascii="Arial" w:eastAsia="Times New Roman" w:hAnsi="Arial" w:cs="Arial"/>
      <w:b/>
      <w:color w:val="FF0000"/>
      <w:sz w:val="20"/>
      <w:szCs w:val="20"/>
      <w:u w:val="single"/>
    </w:rPr>
  </w:style>
  <w:style w:type="paragraph" w:styleId="BodyText">
    <w:name w:val="Body Text"/>
    <w:basedOn w:val="Normal"/>
    <w:link w:val="BodyTextChar"/>
    <w:uiPriority w:val="99"/>
    <w:rsid w:val="00F535DB"/>
    <w:pPr>
      <w:jc w:val="center"/>
    </w:pPr>
    <w:rPr>
      <w:b/>
    </w:rPr>
  </w:style>
  <w:style w:type="character" w:customStyle="1" w:styleId="BodyTextChar">
    <w:name w:val="Body Text Char"/>
    <w:basedOn w:val="DefaultParagraphFont"/>
    <w:link w:val="BodyText"/>
    <w:uiPriority w:val="99"/>
    <w:rsid w:val="00F535DB"/>
    <w:rPr>
      <w:rFonts w:ascii="Arial" w:eastAsia="Times New Roman" w:hAnsi="Arial" w:cs="Arial"/>
      <w:b/>
      <w:color w:val="FF0000"/>
      <w:sz w:val="24"/>
      <w:szCs w:val="24"/>
      <w:lang w:val="en-US"/>
    </w:rPr>
  </w:style>
  <w:style w:type="paragraph" w:styleId="Header">
    <w:name w:val="header"/>
    <w:basedOn w:val="Normal"/>
    <w:link w:val="HeaderChar"/>
    <w:uiPriority w:val="99"/>
    <w:rsid w:val="00F535DB"/>
    <w:pPr>
      <w:tabs>
        <w:tab w:val="center" w:pos="4513"/>
        <w:tab w:val="right" w:pos="9026"/>
      </w:tabs>
    </w:pPr>
  </w:style>
  <w:style w:type="character" w:customStyle="1" w:styleId="HeaderChar">
    <w:name w:val="Header Char"/>
    <w:basedOn w:val="DefaultParagraphFont"/>
    <w:link w:val="Header"/>
    <w:uiPriority w:val="99"/>
    <w:rsid w:val="00F535DB"/>
    <w:rPr>
      <w:rFonts w:ascii="Arial" w:eastAsia="Times New Roman" w:hAnsi="Arial" w:cs="Arial"/>
      <w:color w:val="FF0000"/>
      <w:sz w:val="24"/>
      <w:szCs w:val="24"/>
      <w:lang w:val="en-US"/>
    </w:rPr>
  </w:style>
  <w:style w:type="paragraph" w:styleId="Footer">
    <w:name w:val="footer"/>
    <w:basedOn w:val="Normal"/>
    <w:link w:val="FooterChar"/>
    <w:uiPriority w:val="99"/>
    <w:rsid w:val="00F535DB"/>
    <w:pPr>
      <w:tabs>
        <w:tab w:val="center" w:pos="4513"/>
        <w:tab w:val="right" w:pos="9026"/>
      </w:tabs>
    </w:pPr>
  </w:style>
  <w:style w:type="character" w:customStyle="1" w:styleId="FooterChar">
    <w:name w:val="Footer Char"/>
    <w:basedOn w:val="DefaultParagraphFont"/>
    <w:link w:val="Footer"/>
    <w:uiPriority w:val="99"/>
    <w:rsid w:val="00F535DB"/>
    <w:rPr>
      <w:rFonts w:ascii="Arial" w:eastAsia="Times New Roman" w:hAnsi="Arial" w:cs="Arial"/>
      <w:color w:val="FF0000"/>
      <w:sz w:val="24"/>
      <w:szCs w:val="24"/>
      <w:lang w:val="en-US"/>
    </w:rPr>
  </w:style>
  <w:style w:type="paragraph" w:styleId="ListParagraph">
    <w:name w:val="List Paragraph"/>
    <w:basedOn w:val="Normal"/>
    <w:uiPriority w:val="34"/>
    <w:qFormat/>
    <w:rsid w:val="00F535DB"/>
    <w:pPr>
      <w:ind w:left="720"/>
    </w:pPr>
    <w:rPr>
      <w:rFonts w:ascii="Calibri" w:eastAsia="Calibri" w:hAnsi="Calibri"/>
      <w:sz w:val="22"/>
      <w:szCs w:val="22"/>
      <w:lang w:val="en-GB"/>
    </w:rPr>
  </w:style>
  <w:style w:type="table" w:styleId="TableGrid">
    <w:name w:val="Table Grid"/>
    <w:basedOn w:val="TableNormal"/>
    <w:uiPriority w:val="59"/>
    <w:rsid w:val="00F535DB"/>
    <w:pPr>
      <w:spacing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535DB"/>
    <w:rPr>
      <w:rFonts w:cs="Times New Roman"/>
    </w:rPr>
  </w:style>
  <w:style w:type="paragraph" w:styleId="BodyText2">
    <w:name w:val="Body Text 2"/>
    <w:basedOn w:val="Normal"/>
    <w:link w:val="BodyText2Char"/>
    <w:uiPriority w:val="99"/>
    <w:rsid w:val="00F535DB"/>
    <w:pPr>
      <w:spacing w:after="120" w:line="480" w:lineRule="auto"/>
    </w:pPr>
  </w:style>
  <w:style w:type="character" w:customStyle="1" w:styleId="BodyText2Char">
    <w:name w:val="Body Text 2 Char"/>
    <w:basedOn w:val="DefaultParagraphFont"/>
    <w:link w:val="BodyText2"/>
    <w:uiPriority w:val="99"/>
    <w:rsid w:val="00F535DB"/>
    <w:rPr>
      <w:rFonts w:ascii="Arial" w:eastAsia="Times New Roman" w:hAnsi="Arial" w:cs="Arial"/>
      <w:color w:val="FF0000"/>
      <w:sz w:val="24"/>
      <w:szCs w:val="24"/>
      <w:lang w:val="en-US"/>
    </w:rPr>
  </w:style>
  <w:style w:type="paragraph" w:styleId="Caption">
    <w:name w:val="caption"/>
    <w:basedOn w:val="Normal"/>
    <w:next w:val="Normal"/>
    <w:uiPriority w:val="35"/>
    <w:qFormat/>
    <w:rsid w:val="00F535DB"/>
    <w:rPr>
      <w:b/>
      <w:bCs/>
      <w:sz w:val="28"/>
      <w:lang w:val="en-GB"/>
    </w:rPr>
  </w:style>
  <w:style w:type="paragraph" w:styleId="FootnoteText">
    <w:name w:val="footnote text"/>
    <w:basedOn w:val="Normal"/>
    <w:link w:val="FootnoteTextChar"/>
    <w:uiPriority w:val="99"/>
    <w:unhideWhenUsed/>
    <w:rsid w:val="00F535DB"/>
    <w:rPr>
      <w:sz w:val="20"/>
      <w:szCs w:val="20"/>
    </w:rPr>
  </w:style>
  <w:style w:type="character" w:customStyle="1" w:styleId="FootnoteTextChar">
    <w:name w:val="Footnote Text Char"/>
    <w:basedOn w:val="DefaultParagraphFont"/>
    <w:link w:val="FootnoteText"/>
    <w:uiPriority w:val="99"/>
    <w:rsid w:val="00F535DB"/>
    <w:rPr>
      <w:rFonts w:ascii="Arial" w:eastAsia="Times New Roman" w:hAnsi="Arial" w:cs="Arial"/>
      <w:color w:val="FF0000"/>
      <w:sz w:val="20"/>
      <w:szCs w:val="20"/>
      <w:lang w:val="en-US"/>
    </w:rPr>
  </w:style>
  <w:style w:type="character" w:styleId="FootnoteReference">
    <w:name w:val="footnote reference"/>
    <w:basedOn w:val="DefaultParagraphFont"/>
    <w:uiPriority w:val="99"/>
    <w:unhideWhenUsed/>
    <w:rsid w:val="00F535DB"/>
    <w:rPr>
      <w:vertAlign w:val="superscript"/>
    </w:rPr>
  </w:style>
  <w:style w:type="character" w:customStyle="1" w:styleId="surveyresponsecontent">
    <w:name w:val="surveyresponsecontent"/>
    <w:basedOn w:val="DefaultParagraphFont"/>
    <w:rsid w:val="00F535DB"/>
  </w:style>
  <w:style w:type="character" w:customStyle="1" w:styleId="QuestionChar">
    <w:name w:val="Question Char"/>
    <w:basedOn w:val="DefaultParagraphFont"/>
    <w:link w:val="Question"/>
    <w:uiPriority w:val="99"/>
    <w:locked/>
    <w:rsid w:val="00F535DB"/>
    <w:rPr>
      <w:rFonts w:ascii="Arial" w:hAnsi="Arial" w:cs="Arial"/>
    </w:rPr>
  </w:style>
  <w:style w:type="paragraph" w:customStyle="1" w:styleId="Question">
    <w:name w:val="Question"/>
    <w:basedOn w:val="Normal"/>
    <w:link w:val="QuestionChar"/>
    <w:uiPriority w:val="99"/>
    <w:rsid w:val="00F535DB"/>
    <w:pPr>
      <w:overflowPunct w:val="0"/>
      <w:autoSpaceDE w:val="0"/>
      <w:autoSpaceDN w:val="0"/>
      <w:spacing w:after="180"/>
    </w:pPr>
    <w:rPr>
      <w:rFonts w:eastAsiaTheme="minorHAnsi"/>
      <w:color w:val="auto"/>
      <w:sz w:val="22"/>
      <w:szCs w:val="22"/>
      <w:lang w:val="en-GB"/>
    </w:rPr>
  </w:style>
  <w:style w:type="paragraph" w:styleId="BalloonText">
    <w:name w:val="Balloon Text"/>
    <w:basedOn w:val="Normal"/>
    <w:link w:val="BalloonTextChar"/>
    <w:uiPriority w:val="99"/>
    <w:semiHidden/>
    <w:unhideWhenUsed/>
    <w:rsid w:val="00F535DB"/>
    <w:rPr>
      <w:rFonts w:ascii="Tahoma" w:hAnsi="Tahoma" w:cs="Tahoma"/>
      <w:sz w:val="16"/>
      <w:szCs w:val="16"/>
    </w:rPr>
  </w:style>
  <w:style w:type="character" w:customStyle="1" w:styleId="BalloonTextChar">
    <w:name w:val="Balloon Text Char"/>
    <w:basedOn w:val="DefaultParagraphFont"/>
    <w:link w:val="BalloonText"/>
    <w:uiPriority w:val="99"/>
    <w:semiHidden/>
    <w:rsid w:val="00F535DB"/>
    <w:rPr>
      <w:rFonts w:ascii="Tahoma" w:eastAsia="Times New Roman" w:hAnsi="Tahoma" w:cs="Tahoma"/>
      <w:color w:val="FF0000"/>
      <w:sz w:val="16"/>
      <w:szCs w:val="16"/>
      <w:lang w:val="en-US"/>
    </w:rPr>
  </w:style>
  <w:style w:type="paragraph" w:styleId="EndnoteText">
    <w:name w:val="endnote text"/>
    <w:basedOn w:val="Normal"/>
    <w:link w:val="EndnoteTextChar"/>
    <w:uiPriority w:val="99"/>
    <w:semiHidden/>
    <w:unhideWhenUsed/>
    <w:rsid w:val="00F535DB"/>
    <w:rPr>
      <w:sz w:val="20"/>
      <w:szCs w:val="20"/>
    </w:rPr>
  </w:style>
  <w:style w:type="character" w:customStyle="1" w:styleId="EndnoteTextChar">
    <w:name w:val="Endnote Text Char"/>
    <w:basedOn w:val="DefaultParagraphFont"/>
    <w:link w:val="EndnoteText"/>
    <w:uiPriority w:val="99"/>
    <w:semiHidden/>
    <w:rsid w:val="00F535DB"/>
    <w:rPr>
      <w:rFonts w:ascii="Arial" w:eastAsia="Times New Roman" w:hAnsi="Arial" w:cs="Arial"/>
      <w:color w:val="FF0000"/>
      <w:sz w:val="20"/>
      <w:szCs w:val="20"/>
      <w:lang w:val="en-US"/>
    </w:rPr>
  </w:style>
  <w:style w:type="character" w:styleId="EndnoteReference">
    <w:name w:val="endnote reference"/>
    <w:basedOn w:val="DefaultParagraphFont"/>
    <w:uiPriority w:val="99"/>
    <w:semiHidden/>
    <w:unhideWhenUsed/>
    <w:rsid w:val="00F535DB"/>
    <w:rPr>
      <w:vertAlign w:val="superscript"/>
    </w:rPr>
  </w:style>
  <w:style w:type="character" w:styleId="Hyperlink">
    <w:name w:val="Hyperlink"/>
    <w:basedOn w:val="DefaultParagraphFont"/>
    <w:uiPriority w:val="99"/>
    <w:unhideWhenUsed/>
    <w:rsid w:val="00A17B0E"/>
    <w:rPr>
      <w:color w:val="0000FF" w:themeColor="hyperlink"/>
      <w:u w:val="single"/>
    </w:rPr>
  </w:style>
  <w:style w:type="character" w:customStyle="1" w:styleId="Heading3Char">
    <w:name w:val="Heading 3 Char"/>
    <w:basedOn w:val="DefaultParagraphFont"/>
    <w:link w:val="Heading3"/>
    <w:rsid w:val="009E2D53"/>
    <w:rPr>
      <w:rFonts w:ascii="Arial" w:eastAsia="Times New Roman" w:hAnsi="Arial" w:cs="Times New Roman"/>
      <w:b/>
      <w:bCs/>
      <w:sz w:val="26"/>
      <w:szCs w:val="26"/>
      <w:lang w:eastAsia="en-GB"/>
    </w:rPr>
  </w:style>
  <w:style w:type="character" w:customStyle="1" w:styleId="mark">
    <w:name w:val="mark"/>
    <w:basedOn w:val="DefaultParagraphFont"/>
    <w:rsid w:val="0059087D"/>
  </w:style>
  <w:style w:type="paragraph" w:customStyle="1" w:styleId="Default">
    <w:name w:val="Default"/>
    <w:rsid w:val="00852C3E"/>
    <w:pPr>
      <w:autoSpaceDE w:val="0"/>
      <w:autoSpaceDN w:val="0"/>
      <w:adjustRightInd w:val="0"/>
      <w:spacing w:after="0"/>
    </w:pPr>
    <w:rPr>
      <w:rFonts w:ascii="Segoe UI" w:eastAsia="Calibri" w:hAnsi="Segoe UI" w:cs="Segoe UI"/>
      <w:color w:val="000000"/>
      <w:sz w:val="24"/>
      <w:szCs w:val="24"/>
      <w:lang w:eastAsia="en-GB"/>
    </w:rPr>
  </w:style>
  <w:style w:type="paragraph" w:styleId="NormalWeb">
    <w:name w:val="Normal (Web)"/>
    <w:basedOn w:val="Normal"/>
    <w:uiPriority w:val="99"/>
    <w:semiHidden/>
    <w:unhideWhenUsed/>
    <w:rsid w:val="001201F2"/>
    <w:pPr>
      <w:spacing w:before="100" w:beforeAutospacing="1" w:after="100" w:afterAutospacing="1"/>
      <w:jc w:val="left"/>
    </w:pPr>
    <w:rPr>
      <w:rFonts w:ascii="Times New Roman" w:hAnsi="Times New Roman" w:cs="Times New Roman"/>
      <w:color w:val="auto"/>
      <w:lang w:val="en-GB" w:eastAsia="en-GB"/>
    </w:rPr>
  </w:style>
  <w:style w:type="character" w:customStyle="1" w:styleId="apple-style-span">
    <w:name w:val="apple-style-span"/>
    <w:rsid w:val="00750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DB"/>
    <w:pPr>
      <w:spacing w:after="0"/>
      <w:jc w:val="both"/>
    </w:pPr>
    <w:rPr>
      <w:rFonts w:ascii="Arial" w:eastAsia="Times New Roman" w:hAnsi="Arial" w:cs="Arial"/>
      <w:color w:val="FF0000"/>
      <w:sz w:val="24"/>
      <w:szCs w:val="24"/>
      <w:lang w:val="en-US"/>
    </w:rPr>
  </w:style>
  <w:style w:type="paragraph" w:styleId="Heading1">
    <w:name w:val="heading 1"/>
    <w:basedOn w:val="Normal"/>
    <w:next w:val="Normal"/>
    <w:link w:val="Heading1Char"/>
    <w:uiPriority w:val="99"/>
    <w:qFormat/>
    <w:rsid w:val="00F535DB"/>
    <w:pPr>
      <w:keepNext/>
      <w:overflowPunct w:val="0"/>
      <w:autoSpaceDE w:val="0"/>
      <w:autoSpaceDN w:val="0"/>
      <w:adjustRightInd w:val="0"/>
      <w:textAlignment w:val="baseline"/>
      <w:outlineLvl w:val="0"/>
    </w:pPr>
    <w:rPr>
      <w:b/>
      <w:sz w:val="20"/>
      <w:szCs w:val="20"/>
      <w:u w:val="single"/>
      <w:lang w:val="en-GB"/>
    </w:rPr>
  </w:style>
  <w:style w:type="paragraph" w:styleId="Heading3">
    <w:name w:val="heading 3"/>
    <w:basedOn w:val="Normal"/>
    <w:next w:val="Normal"/>
    <w:link w:val="Heading3Char"/>
    <w:qFormat/>
    <w:rsid w:val="009E2D53"/>
    <w:pPr>
      <w:keepNext/>
      <w:spacing w:before="240" w:after="60"/>
      <w:jc w:val="left"/>
      <w:outlineLvl w:val="2"/>
    </w:pPr>
    <w:rPr>
      <w:rFonts w:cs="Times New Roman"/>
      <w:b/>
      <w:bCs/>
      <w:color w:val="auto"/>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35DB"/>
    <w:rPr>
      <w:rFonts w:ascii="Arial" w:eastAsia="Times New Roman" w:hAnsi="Arial" w:cs="Arial"/>
      <w:b/>
      <w:color w:val="FF0000"/>
      <w:sz w:val="20"/>
      <w:szCs w:val="20"/>
      <w:u w:val="single"/>
    </w:rPr>
  </w:style>
  <w:style w:type="paragraph" w:styleId="BodyText">
    <w:name w:val="Body Text"/>
    <w:basedOn w:val="Normal"/>
    <w:link w:val="BodyTextChar"/>
    <w:uiPriority w:val="99"/>
    <w:rsid w:val="00F535DB"/>
    <w:pPr>
      <w:jc w:val="center"/>
    </w:pPr>
    <w:rPr>
      <w:b/>
    </w:rPr>
  </w:style>
  <w:style w:type="character" w:customStyle="1" w:styleId="BodyTextChar">
    <w:name w:val="Body Text Char"/>
    <w:basedOn w:val="DefaultParagraphFont"/>
    <w:link w:val="BodyText"/>
    <w:uiPriority w:val="99"/>
    <w:rsid w:val="00F535DB"/>
    <w:rPr>
      <w:rFonts w:ascii="Arial" w:eastAsia="Times New Roman" w:hAnsi="Arial" w:cs="Arial"/>
      <w:b/>
      <w:color w:val="FF0000"/>
      <w:sz w:val="24"/>
      <w:szCs w:val="24"/>
      <w:lang w:val="en-US"/>
    </w:rPr>
  </w:style>
  <w:style w:type="paragraph" w:styleId="Header">
    <w:name w:val="header"/>
    <w:basedOn w:val="Normal"/>
    <w:link w:val="HeaderChar"/>
    <w:uiPriority w:val="99"/>
    <w:rsid w:val="00F535DB"/>
    <w:pPr>
      <w:tabs>
        <w:tab w:val="center" w:pos="4513"/>
        <w:tab w:val="right" w:pos="9026"/>
      </w:tabs>
    </w:pPr>
  </w:style>
  <w:style w:type="character" w:customStyle="1" w:styleId="HeaderChar">
    <w:name w:val="Header Char"/>
    <w:basedOn w:val="DefaultParagraphFont"/>
    <w:link w:val="Header"/>
    <w:uiPriority w:val="99"/>
    <w:rsid w:val="00F535DB"/>
    <w:rPr>
      <w:rFonts w:ascii="Arial" w:eastAsia="Times New Roman" w:hAnsi="Arial" w:cs="Arial"/>
      <w:color w:val="FF0000"/>
      <w:sz w:val="24"/>
      <w:szCs w:val="24"/>
      <w:lang w:val="en-US"/>
    </w:rPr>
  </w:style>
  <w:style w:type="paragraph" w:styleId="Footer">
    <w:name w:val="footer"/>
    <w:basedOn w:val="Normal"/>
    <w:link w:val="FooterChar"/>
    <w:uiPriority w:val="99"/>
    <w:rsid w:val="00F535DB"/>
    <w:pPr>
      <w:tabs>
        <w:tab w:val="center" w:pos="4513"/>
        <w:tab w:val="right" w:pos="9026"/>
      </w:tabs>
    </w:pPr>
  </w:style>
  <w:style w:type="character" w:customStyle="1" w:styleId="FooterChar">
    <w:name w:val="Footer Char"/>
    <w:basedOn w:val="DefaultParagraphFont"/>
    <w:link w:val="Footer"/>
    <w:uiPriority w:val="99"/>
    <w:rsid w:val="00F535DB"/>
    <w:rPr>
      <w:rFonts w:ascii="Arial" w:eastAsia="Times New Roman" w:hAnsi="Arial" w:cs="Arial"/>
      <w:color w:val="FF0000"/>
      <w:sz w:val="24"/>
      <w:szCs w:val="24"/>
      <w:lang w:val="en-US"/>
    </w:rPr>
  </w:style>
  <w:style w:type="paragraph" w:styleId="ListParagraph">
    <w:name w:val="List Paragraph"/>
    <w:basedOn w:val="Normal"/>
    <w:uiPriority w:val="34"/>
    <w:qFormat/>
    <w:rsid w:val="00F535DB"/>
    <w:pPr>
      <w:ind w:left="720"/>
    </w:pPr>
    <w:rPr>
      <w:rFonts w:ascii="Calibri" w:eastAsia="Calibri" w:hAnsi="Calibri"/>
      <w:sz w:val="22"/>
      <w:szCs w:val="22"/>
      <w:lang w:val="en-GB"/>
    </w:rPr>
  </w:style>
  <w:style w:type="table" w:styleId="TableGrid">
    <w:name w:val="Table Grid"/>
    <w:basedOn w:val="TableNormal"/>
    <w:uiPriority w:val="59"/>
    <w:rsid w:val="00F535DB"/>
    <w:pPr>
      <w:spacing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535DB"/>
    <w:rPr>
      <w:rFonts w:cs="Times New Roman"/>
    </w:rPr>
  </w:style>
  <w:style w:type="paragraph" w:styleId="BodyText2">
    <w:name w:val="Body Text 2"/>
    <w:basedOn w:val="Normal"/>
    <w:link w:val="BodyText2Char"/>
    <w:uiPriority w:val="99"/>
    <w:rsid w:val="00F535DB"/>
    <w:pPr>
      <w:spacing w:after="120" w:line="480" w:lineRule="auto"/>
    </w:pPr>
  </w:style>
  <w:style w:type="character" w:customStyle="1" w:styleId="BodyText2Char">
    <w:name w:val="Body Text 2 Char"/>
    <w:basedOn w:val="DefaultParagraphFont"/>
    <w:link w:val="BodyText2"/>
    <w:uiPriority w:val="99"/>
    <w:rsid w:val="00F535DB"/>
    <w:rPr>
      <w:rFonts w:ascii="Arial" w:eastAsia="Times New Roman" w:hAnsi="Arial" w:cs="Arial"/>
      <w:color w:val="FF0000"/>
      <w:sz w:val="24"/>
      <w:szCs w:val="24"/>
      <w:lang w:val="en-US"/>
    </w:rPr>
  </w:style>
  <w:style w:type="paragraph" w:styleId="Caption">
    <w:name w:val="caption"/>
    <w:basedOn w:val="Normal"/>
    <w:next w:val="Normal"/>
    <w:uiPriority w:val="35"/>
    <w:qFormat/>
    <w:rsid w:val="00F535DB"/>
    <w:rPr>
      <w:b/>
      <w:bCs/>
      <w:sz w:val="28"/>
      <w:lang w:val="en-GB"/>
    </w:rPr>
  </w:style>
  <w:style w:type="paragraph" w:styleId="FootnoteText">
    <w:name w:val="footnote text"/>
    <w:basedOn w:val="Normal"/>
    <w:link w:val="FootnoteTextChar"/>
    <w:uiPriority w:val="99"/>
    <w:unhideWhenUsed/>
    <w:rsid w:val="00F535DB"/>
    <w:rPr>
      <w:sz w:val="20"/>
      <w:szCs w:val="20"/>
    </w:rPr>
  </w:style>
  <w:style w:type="character" w:customStyle="1" w:styleId="FootnoteTextChar">
    <w:name w:val="Footnote Text Char"/>
    <w:basedOn w:val="DefaultParagraphFont"/>
    <w:link w:val="FootnoteText"/>
    <w:uiPriority w:val="99"/>
    <w:rsid w:val="00F535DB"/>
    <w:rPr>
      <w:rFonts w:ascii="Arial" w:eastAsia="Times New Roman" w:hAnsi="Arial" w:cs="Arial"/>
      <w:color w:val="FF0000"/>
      <w:sz w:val="20"/>
      <w:szCs w:val="20"/>
      <w:lang w:val="en-US"/>
    </w:rPr>
  </w:style>
  <w:style w:type="character" w:styleId="FootnoteReference">
    <w:name w:val="footnote reference"/>
    <w:basedOn w:val="DefaultParagraphFont"/>
    <w:uiPriority w:val="99"/>
    <w:unhideWhenUsed/>
    <w:rsid w:val="00F535DB"/>
    <w:rPr>
      <w:vertAlign w:val="superscript"/>
    </w:rPr>
  </w:style>
  <w:style w:type="character" w:customStyle="1" w:styleId="surveyresponsecontent">
    <w:name w:val="surveyresponsecontent"/>
    <w:basedOn w:val="DefaultParagraphFont"/>
    <w:rsid w:val="00F535DB"/>
  </w:style>
  <w:style w:type="character" w:customStyle="1" w:styleId="QuestionChar">
    <w:name w:val="Question Char"/>
    <w:basedOn w:val="DefaultParagraphFont"/>
    <w:link w:val="Question"/>
    <w:uiPriority w:val="99"/>
    <w:locked/>
    <w:rsid w:val="00F535DB"/>
    <w:rPr>
      <w:rFonts w:ascii="Arial" w:hAnsi="Arial" w:cs="Arial"/>
    </w:rPr>
  </w:style>
  <w:style w:type="paragraph" w:customStyle="1" w:styleId="Question">
    <w:name w:val="Question"/>
    <w:basedOn w:val="Normal"/>
    <w:link w:val="QuestionChar"/>
    <w:uiPriority w:val="99"/>
    <w:rsid w:val="00F535DB"/>
    <w:pPr>
      <w:overflowPunct w:val="0"/>
      <w:autoSpaceDE w:val="0"/>
      <w:autoSpaceDN w:val="0"/>
      <w:spacing w:after="180"/>
    </w:pPr>
    <w:rPr>
      <w:rFonts w:eastAsiaTheme="minorHAnsi"/>
      <w:color w:val="auto"/>
      <w:sz w:val="22"/>
      <w:szCs w:val="22"/>
      <w:lang w:val="en-GB"/>
    </w:rPr>
  </w:style>
  <w:style w:type="paragraph" w:styleId="BalloonText">
    <w:name w:val="Balloon Text"/>
    <w:basedOn w:val="Normal"/>
    <w:link w:val="BalloonTextChar"/>
    <w:uiPriority w:val="99"/>
    <w:semiHidden/>
    <w:unhideWhenUsed/>
    <w:rsid w:val="00F535DB"/>
    <w:rPr>
      <w:rFonts w:ascii="Tahoma" w:hAnsi="Tahoma" w:cs="Tahoma"/>
      <w:sz w:val="16"/>
      <w:szCs w:val="16"/>
    </w:rPr>
  </w:style>
  <w:style w:type="character" w:customStyle="1" w:styleId="BalloonTextChar">
    <w:name w:val="Balloon Text Char"/>
    <w:basedOn w:val="DefaultParagraphFont"/>
    <w:link w:val="BalloonText"/>
    <w:uiPriority w:val="99"/>
    <w:semiHidden/>
    <w:rsid w:val="00F535DB"/>
    <w:rPr>
      <w:rFonts w:ascii="Tahoma" w:eastAsia="Times New Roman" w:hAnsi="Tahoma" w:cs="Tahoma"/>
      <w:color w:val="FF0000"/>
      <w:sz w:val="16"/>
      <w:szCs w:val="16"/>
      <w:lang w:val="en-US"/>
    </w:rPr>
  </w:style>
  <w:style w:type="paragraph" w:styleId="EndnoteText">
    <w:name w:val="endnote text"/>
    <w:basedOn w:val="Normal"/>
    <w:link w:val="EndnoteTextChar"/>
    <w:uiPriority w:val="99"/>
    <w:semiHidden/>
    <w:unhideWhenUsed/>
    <w:rsid w:val="00F535DB"/>
    <w:rPr>
      <w:sz w:val="20"/>
      <w:szCs w:val="20"/>
    </w:rPr>
  </w:style>
  <w:style w:type="character" w:customStyle="1" w:styleId="EndnoteTextChar">
    <w:name w:val="Endnote Text Char"/>
    <w:basedOn w:val="DefaultParagraphFont"/>
    <w:link w:val="EndnoteText"/>
    <w:uiPriority w:val="99"/>
    <w:semiHidden/>
    <w:rsid w:val="00F535DB"/>
    <w:rPr>
      <w:rFonts w:ascii="Arial" w:eastAsia="Times New Roman" w:hAnsi="Arial" w:cs="Arial"/>
      <w:color w:val="FF0000"/>
      <w:sz w:val="20"/>
      <w:szCs w:val="20"/>
      <w:lang w:val="en-US"/>
    </w:rPr>
  </w:style>
  <w:style w:type="character" w:styleId="EndnoteReference">
    <w:name w:val="endnote reference"/>
    <w:basedOn w:val="DefaultParagraphFont"/>
    <w:uiPriority w:val="99"/>
    <w:semiHidden/>
    <w:unhideWhenUsed/>
    <w:rsid w:val="00F535DB"/>
    <w:rPr>
      <w:vertAlign w:val="superscript"/>
    </w:rPr>
  </w:style>
  <w:style w:type="character" w:styleId="Hyperlink">
    <w:name w:val="Hyperlink"/>
    <w:basedOn w:val="DefaultParagraphFont"/>
    <w:uiPriority w:val="99"/>
    <w:unhideWhenUsed/>
    <w:rsid w:val="00A17B0E"/>
    <w:rPr>
      <w:color w:val="0000FF" w:themeColor="hyperlink"/>
      <w:u w:val="single"/>
    </w:rPr>
  </w:style>
  <w:style w:type="character" w:customStyle="1" w:styleId="Heading3Char">
    <w:name w:val="Heading 3 Char"/>
    <w:basedOn w:val="DefaultParagraphFont"/>
    <w:link w:val="Heading3"/>
    <w:rsid w:val="009E2D53"/>
    <w:rPr>
      <w:rFonts w:ascii="Arial" w:eastAsia="Times New Roman" w:hAnsi="Arial" w:cs="Times New Roman"/>
      <w:b/>
      <w:bCs/>
      <w:sz w:val="26"/>
      <w:szCs w:val="26"/>
      <w:lang w:eastAsia="en-GB"/>
    </w:rPr>
  </w:style>
  <w:style w:type="character" w:customStyle="1" w:styleId="mark">
    <w:name w:val="mark"/>
    <w:basedOn w:val="DefaultParagraphFont"/>
    <w:rsid w:val="0059087D"/>
  </w:style>
  <w:style w:type="paragraph" w:customStyle="1" w:styleId="Default">
    <w:name w:val="Default"/>
    <w:rsid w:val="00852C3E"/>
    <w:pPr>
      <w:autoSpaceDE w:val="0"/>
      <w:autoSpaceDN w:val="0"/>
      <w:adjustRightInd w:val="0"/>
      <w:spacing w:after="0"/>
    </w:pPr>
    <w:rPr>
      <w:rFonts w:ascii="Segoe UI" w:eastAsia="Calibri" w:hAnsi="Segoe UI" w:cs="Segoe UI"/>
      <w:color w:val="000000"/>
      <w:sz w:val="24"/>
      <w:szCs w:val="24"/>
      <w:lang w:eastAsia="en-GB"/>
    </w:rPr>
  </w:style>
  <w:style w:type="paragraph" w:styleId="NormalWeb">
    <w:name w:val="Normal (Web)"/>
    <w:basedOn w:val="Normal"/>
    <w:uiPriority w:val="99"/>
    <w:semiHidden/>
    <w:unhideWhenUsed/>
    <w:rsid w:val="001201F2"/>
    <w:pPr>
      <w:spacing w:before="100" w:beforeAutospacing="1" w:after="100" w:afterAutospacing="1"/>
      <w:jc w:val="left"/>
    </w:pPr>
    <w:rPr>
      <w:rFonts w:ascii="Times New Roman" w:hAnsi="Times New Roman" w:cs="Times New Roman"/>
      <w:color w:val="auto"/>
      <w:lang w:val="en-GB" w:eastAsia="en-GB"/>
    </w:rPr>
  </w:style>
  <w:style w:type="character" w:customStyle="1" w:styleId="apple-style-span">
    <w:name w:val="apple-style-span"/>
    <w:rsid w:val="00750B73"/>
  </w:style>
</w:styles>
</file>

<file path=word/webSettings.xml><?xml version="1.0" encoding="utf-8"?>
<w:webSettings xmlns:r="http://schemas.openxmlformats.org/officeDocument/2006/relationships" xmlns:w="http://schemas.openxmlformats.org/wordprocessingml/2006/main">
  <w:divs>
    <w:div w:id="12615410">
      <w:bodyDiv w:val="1"/>
      <w:marLeft w:val="0"/>
      <w:marRight w:val="0"/>
      <w:marTop w:val="0"/>
      <w:marBottom w:val="0"/>
      <w:divBdr>
        <w:top w:val="none" w:sz="0" w:space="0" w:color="auto"/>
        <w:left w:val="none" w:sz="0" w:space="0" w:color="auto"/>
        <w:bottom w:val="none" w:sz="0" w:space="0" w:color="auto"/>
        <w:right w:val="none" w:sz="0" w:space="0" w:color="auto"/>
      </w:divBdr>
    </w:div>
    <w:div w:id="88549770">
      <w:bodyDiv w:val="1"/>
      <w:marLeft w:val="0"/>
      <w:marRight w:val="0"/>
      <w:marTop w:val="0"/>
      <w:marBottom w:val="0"/>
      <w:divBdr>
        <w:top w:val="none" w:sz="0" w:space="0" w:color="auto"/>
        <w:left w:val="none" w:sz="0" w:space="0" w:color="auto"/>
        <w:bottom w:val="none" w:sz="0" w:space="0" w:color="auto"/>
        <w:right w:val="none" w:sz="0" w:space="0" w:color="auto"/>
      </w:divBdr>
    </w:div>
    <w:div w:id="157693072">
      <w:bodyDiv w:val="1"/>
      <w:marLeft w:val="0"/>
      <w:marRight w:val="0"/>
      <w:marTop w:val="0"/>
      <w:marBottom w:val="0"/>
      <w:divBdr>
        <w:top w:val="none" w:sz="0" w:space="0" w:color="auto"/>
        <w:left w:val="none" w:sz="0" w:space="0" w:color="auto"/>
        <w:bottom w:val="none" w:sz="0" w:space="0" w:color="auto"/>
        <w:right w:val="none" w:sz="0" w:space="0" w:color="auto"/>
      </w:divBdr>
    </w:div>
    <w:div w:id="187987639">
      <w:bodyDiv w:val="1"/>
      <w:marLeft w:val="0"/>
      <w:marRight w:val="0"/>
      <w:marTop w:val="0"/>
      <w:marBottom w:val="0"/>
      <w:divBdr>
        <w:top w:val="none" w:sz="0" w:space="0" w:color="auto"/>
        <w:left w:val="none" w:sz="0" w:space="0" w:color="auto"/>
        <w:bottom w:val="none" w:sz="0" w:space="0" w:color="auto"/>
        <w:right w:val="none" w:sz="0" w:space="0" w:color="auto"/>
      </w:divBdr>
    </w:div>
    <w:div w:id="379214344">
      <w:bodyDiv w:val="1"/>
      <w:marLeft w:val="0"/>
      <w:marRight w:val="0"/>
      <w:marTop w:val="0"/>
      <w:marBottom w:val="0"/>
      <w:divBdr>
        <w:top w:val="none" w:sz="0" w:space="0" w:color="auto"/>
        <w:left w:val="none" w:sz="0" w:space="0" w:color="auto"/>
        <w:bottom w:val="none" w:sz="0" w:space="0" w:color="auto"/>
        <w:right w:val="none" w:sz="0" w:space="0" w:color="auto"/>
      </w:divBdr>
    </w:div>
    <w:div w:id="752430882">
      <w:bodyDiv w:val="1"/>
      <w:marLeft w:val="0"/>
      <w:marRight w:val="0"/>
      <w:marTop w:val="0"/>
      <w:marBottom w:val="0"/>
      <w:divBdr>
        <w:top w:val="none" w:sz="0" w:space="0" w:color="auto"/>
        <w:left w:val="none" w:sz="0" w:space="0" w:color="auto"/>
        <w:bottom w:val="none" w:sz="0" w:space="0" w:color="auto"/>
        <w:right w:val="none" w:sz="0" w:space="0" w:color="auto"/>
      </w:divBdr>
    </w:div>
    <w:div w:id="829248446">
      <w:bodyDiv w:val="1"/>
      <w:marLeft w:val="0"/>
      <w:marRight w:val="0"/>
      <w:marTop w:val="0"/>
      <w:marBottom w:val="0"/>
      <w:divBdr>
        <w:top w:val="none" w:sz="0" w:space="0" w:color="auto"/>
        <w:left w:val="none" w:sz="0" w:space="0" w:color="auto"/>
        <w:bottom w:val="none" w:sz="0" w:space="0" w:color="auto"/>
        <w:right w:val="none" w:sz="0" w:space="0" w:color="auto"/>
      </w:divBdr>
    </w:div>
    <w:div w:id="986281158">
      <w:bodyDiv w:val="1"/>
      <w:marLeft w:val="0"/>
      <w:marRight w:val="0"/>
      <w:marTop w:val="0"/>
      <w:marBottom w:val="0"/>
      <w:divBdr>
        <w:top w:val="none" w:sz="0" w:space="0" w:color="auto"/>
        <w:left w:val="none" w:sz="0" w:space="0" w:color="auto"/>
        <w:bottom w:val="none" w:sz="0" w:space="0" w:color="auto"/>
        <w:right w:val="none" w:sz="0" w:space="0" w:color="auto"/>
      </w:divBdr>
    </w:div>
    <w:div w:id="1003123541">
      <w:bodyDiv w:val="1"/>
      <w:marLeft w:val="0"/>
      <w:marRight w:val="0"/>
      <w:marTop w:val="0"/>
      <w:marBottom w:val="0"/>
      <w:divBdr>
        <w:top w:val="none" w:sz="0" w:space="0" w:color="auto"/>
        <w:left w:val="none" w:sz="0" w:space="0" w:color="auto"/>
        <w:bottom w:val="none" w:sz="0" w:space="0" w:color="auto"/>
        <w:right w:val="none" w:sz="0" w:space="0" w:color="auto"/>
      </w:divBdr>
    </w:div>
    <w:div w:id="1201438667">
      <w:bodyDiv w:val="1"/>
      <w:marLeft w:val="0"/>
      <w:marRight w:val="0"/>
      <w:marTop w:val="0"/>
      <w:marBottom w:val="0"/>
      <w:divBdr>
        <w:top w:val="none" w:sz="0" w:space="0" w:color="auto"/>
        <w:left w:val="none" w:sz="0" w:space="0" w:color="auto"/>
        <w:bottom w:val="none" w:sz="0" w:space="0" w:color="auto"/>
        <w:right w:val="none" w:sz="0" w:space="0" w:color="auto"/>
      </w:divBdr>
    </w:div>
    <w:div w:id="1291470640">
      <w:bodyDiv w:val="1"/>
      <w:marLeft w:val="0"/>
      <w:marRight w:val="0"/>
      <w:marTop w:val="0"/>
      <w:marBottom w:val="0"/>
      <w:divBdr>
        <w:top w:val="none" w:sz="0" w:space="0" w:color="auto"/>
        <w:left w:val="none" w:sz="0" w:space="0" w:color="auto"/>
        <w:bottom w:val="none" w:sz="0" w:space="0" w:color="auto"/>
        <w:right w:val="none" w:sz="0" w:space="0" w:color="auto"/>
      </w:divBdr>
    </w:div>
    <w:div w:id="1567181250">
      <w:bodyDiv w:val="1"/>
      <w:marLeft w:val="0"/>
      <w:marRight w:val="0"/>
      <w:marTop w:val="0"/>
      <w:marBottom w:val="0"/>
      <w:divBdr>
        <w:top w:val="none" w:sz="0" w:space="0" w:color="auto"/>
        <w:left w:val="none" w:sz="0" w:space="0" w:color="auto"/>
        <w:bottom w:val="none" w:sz="0" w:space="0" w:color="auto"/>
        <w:right w:val="none" w:sz="0" w:space="0" w:color="auto"/>
      </w:divBdr>
    </w:div>
    <w:div w:id="1621449800">
      <w:bodyDiv w:val="1"/>
      <w:marLeft w:val="0"/>
      <w:marRight w:val="0"/>
      <w:marTop w:val="0"/>
      <w:marBottom w:val="0"/>
      <w:divBdr>
        <w:top w:val="none" w:sz="0" w:space="0" w:color="auto"/>
        <w:left w:val="none" w:sz="0" w:space="0" w:color="auto"/>
        <w:bottom w:val="none" w:sz="0" w:space="0" w:color="auto"/>
        <w:right w:val="none" w:sz="0" w:space="0" w:color="auto"/>
      </w:divBdr>
    </w:div>
    <w:div w:id="1816793138">
      <w:bodyDiv w:val="1"/>
      <w:marLeft w:val="0"/>
      <w:marRight w:val="0"/>
      <w:marTop w:val="0"/>
      <w:marBottom w:val="0"/>
      <w:divBdr>
        <w:top w:val="none" w:sz="0" w:space="0" w:color="auto"/>
        <w:left w:val="none" w:sz="0" w:space="0" w:color="auto"/>
        <w:bottom w:val="none" w:sz="0" w:space="0" w:color="auto"/>
        <w:right w:val="none" w:sz="0" w:space="0" w:color="auto"/>
      </w:divBdr>
    </w:div>
    <w:div w:id="1825779883">
      <w:bodyDiv w:val="1"/>
      <w:marLeft w:val="0"/>
      <w:marRight w:val="0"/>
      <w:marTop w:val="0"/>
      <w:marBottom w:val="0"/>
      <w:divBdr>
        <w:top w:val="none" w:sz="0" w:space="0" w:color="auto"/>
        <w:left w:val="none" w:sz="0" w:space="0" w:color="auto"/>
        <w:bottom w:val="none" w:sz="0" w:space="0" w:color="auto"/>
        <w:right w:val="none" w:sz="0" w:space="0" w:color="auto"/>
      </w:divBdr>
    </w:div>
    <w:div w:id="1837723527">
      <w:bodyDiv w:val="1"/>
      <w:marLeft w:val="0"/>
      <w:marRight w:val="0"/>
      <w:marTop w:val="0"/>
      <w:marBottom w:val="0"/>
      <w:divBdr>
        <w:top w:val="none" w:sz="0" w:space="0" w:color="auto"/>
        <w:left w:val="none" w:sz="0" w:space="0" w:color="auto"/>
        <w:bottom w:val="none" w:sz="0" w:space="0" w:color="auto"/>
        <w:right w:val="none" w:sz="0" w:space="0" w:color="auto"/>
      </w:divBdr>
    </w:div>
    <w:div w:id="1878153924">
      <w:bodyDiv w:val="1"/>
      <w:marLeft w:val="0"/>
      <w:marRight w:val="0"/>
      <w:marTop w:val="0"/>
      <w:marBottom w:val="0"/>
      <w:divBdr>
        <w:top w:val="none" w:sz="0" w:space="0" w:color="auto"/>
        <w:left w:val="none" w:sz="0" w:space="0" w:color="auto"/>
        <w:bottom w:val="none" w:sz="0" w:space="0" w:color="auto"/>
        <w:right w:val="none" w:sz="0" w:space="0" w:color="auto"/>
      </w:divBdr>
    </w:div>
    <w:div w:id="1888301997">
      <w:bodyDiv w:val="1"/>
      <w:marLeft w:val="0"/>
      <w:marRight w:val="0"/>
      <w:marTop w:val="0"/>
      <w:marBottom w:val="0"/>
      <w:divBdr>
        <w:top w:val="none" w:sz="0" w:space="0" w:color="auto"/>
        <w:left w:val="none" w:sz="0" w:space="0" w:color="auto"/>
        <w:bottom w:val="none" w:sz="0" w:space="0" w:color="auto"/>
        <w:right w:val="none" w:sz="0" w:space="0" w:color="auto"/>
      </w:divBdr>
    </w:div>
    <w:div w:id="1980842589">
      <w:bodyDiv w:val="1"/>
      <w:marLeft w:val="0"/>
      <w:marRight w:val="0"/>
      <w:marTop w:val="0"/>
      <w:marBottom w:val="0"/>
      <w:divBdr>
        <w:top w:val="none" w:sz="0" w:space="0" w:color="auto"/>
        <w:left w:val="none" w:sz="0" w:space="0" w:color="auto"/>
        <w:bottom w:val="none" w:sz="0" w:space="0" w:color="auto"/>
        <w:right w:val="none" w:sz="0" w:space="0" w:color="auto"/>
      </w:divBdr>
    </w:div>
    <w:div w:id="20681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waseem.raja\Local%20Settings\Temporary%20Internet%20Files\Content.Outlook\17WUMZ3V\draft%20RTF%20graphs%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bmh.nhs.uk\G_Data\Oxfordshire\Community%20Services%20Governance\PEG\Sandra%20Parker\Reports\Data%20for%20Q4%20QA%20updat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hoxfsv01\Home%20Folders%20Ox\matt.johnstone\My%20Documents\Mystery%20Shopper\graphs%20for%20mystery%20shopper%20reports.xls"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a:t>Overall, how would you rate the care you have received from Oxford Health?</a:t>
            </a:r>
          </a:p>
        </c:rich>
      </c:tx>
    </c:title>
    <c:plotArea>
      <c:layout/>
      <c:lineChart>
        <c:grouping val="standard"/>
        <c:ser>
          <c:idx val="0"/>
          <c:order val="0"/>
          <c:marker>
            <c:symbol val="none"/>
          </c:marker>
          <c:dLbls>
            <c:txPr>
              <a:bodyPr/>
              <a:lstStyle/>
              <a:p>
                <a:pPr>
                  <a:defRPr sz="1050"/>
                </a:pPr>
                <a:endParaRPr lang="en-US"/>
              </a:p>
            </c:txPr>
            <c:showVal val="1"/>
          </c:dLbls>
          <c:trendline>
            <c:spPr>
              <a:ln>
                <a:solidFill>
                  <a:srgbClr val="FF0000"/>
                </a:solidFill>
              </a:ln>
            </c:spPr>
            <c:trendlineType val="linear"/>
          </c:trendline>
          <c:cat>
            <c:strRef>
              <c:f>'3 monthly'!$A$2:$A$9</c:f>
              <c:strCache>
                <c:ptCount val="8"/>
                <c:pt idx="0">
                  <c:v>Apr-Jun 11</c:v>
                </c:pt>
                <c:pt idx="1">
                  <c:v>Jul-Sep 11</c:v>
                </c:pt>
                <c:pt idx="2">
                  <c:v>Oct-Dec 11</c:v>
                </c:pt>
                <c:pt idx="3">
                  <c:v>Jan-Mar12</c:v>
                </c:pt>
                <c:pt idx="4">
                  <c:v>Jun-Aug-12</c:v>
                </c:pt>
                <c:pt idx="5">
                  <c:v>Sep-Nov 12</c:v>
                </c:pt>
                <c:pt idx="6">
                  <c:v>Dec 12-Feb 13</c:v>
                </c:pt>
                <c:pt idx="7">
                  <c:v>Mar-13</c:v>
                </c:pt>
              </c:strCache>
            </c:strRef>
          </c:cat>
          <c:val>
            <c:numRef>
              <c:f>'3 monthly'!$B$2:$B$9</c:f>
              <c:numCache>
                <c:formatCode>0%</c:formatCode>
                <c:ptCount val="8"/>
                <c:pt idx="0">
                  <c:v>0.89333333333333342</c:v>
                </c:pt>
                <c:pt idx="1">
                  <c:v>0.80333333333333334</c:v>
                </c:pt>
                <c:pt idx="2">
                  <c:v>0.77000000000000135</c:v>
                </c:pt>
                <c:pt idx="3">
                  <c:v>0.77333333333333365</c:v>
                </c:pt>
                <c:pt idx="4">
                  <c:v>0.7133333333333336</c:v>
                </c:pt>
                <c:pt idx="5">
                  <c:v>0.82000000000000062</c:v>
                </c:pt>
                <c:pt idx="6">
                  <c:v>0.85000000000000064</c:v>
                </c:pt>
                <c:pt idx="7">
                  <c:v>0.75000000000000133</c:v>
                </c:pt>
              </c:numCache>
            </c:numRef>
          </c:val>
        </c:ser>
        <c:marker val="1"/>
        <c:axId val="77380224"/>
        <c:axId val="77390208"/>
      </c:lineChart>
      <c:catAx>
        <c:axId val="77380224"/>
        <c:scaling>
          <c:orientation val="minMax"/>
        </c:scaling>
        <c:axPos val="b"/>
        <c:tickLblPos val="nextTo"/>
        <c:crossAx val="77390208"/>
        <c:crosses val="autoZero"/>
        <c:auto val="1"/>
        <c:lblAlgn val="ctr"/>
        <c:lblOffset val="100"/>
      </c:catAx>
      <c:valAx>
        <c:axId val="77390208"/>
        <c:scaling>
          <c:orientation val="minMax"/>
        </c:scaling>
        <c:axPos val="l"/>
        <c:majorGridlines/>
        <c:numFmt formatCode="0%" sourceLinked="1"/>
        <c:tickLblPos val="nextTo"/>
        <c:crossAx val="7738022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sz="1200"/>
              <a:t>"Overall,</a:t>
            </a:r>
            <a:r>
              <a:rPr lang="en-US" sz="1200" baseline="0"/>
              <a:t> how would you rate your care"(n=1779)  April 2012 -March 2013</a:t>
            </a:r>
            <a:r>
              <a:rPr lang="en-US" sz="1200"/>
              <a:t> </a:t>
            </a:r>
          </a:p>
        </c:rich>
      </c:tx>
      <c:layout>
        <c:manualLayout>
          <c:xMode val="edge"/>
          <c:yMode val="edge"/>
          <c:x val="7.6808915742345427E-2"/>
          <c:y val="2.72109712830171E-2"/>
        </c:manualLayout>
      </c:layout>
    </c:title>
    <c:plotArea>
      <c:layout/>
      <c:pieChart>
        <c:varyColors val="1"/>
        <c:ser>
          <c:idx val="0"/>
          <c:order val="0"/>
          <c:explosion val="25"/>
          <c:dPt>
            <c:idx val="0"/>
            <c:spPr>
              <a:solidFill>
                <a:srgbClr val="00B050"/>
              </a:solidFill>
            </c:spPr>
          </c:dPt>
          <c:dPt>
            <c:idx val="1"/>
            <c:spPr>
              <a:solidFill>
                <a:srgbClr val="92D050"/>
              </a:solidFill>
            </c:spPr>
          </c:dPt>
          <c:dPt>
            <c:idx val="2"/>
            <c:spPr>
              <a:solidFill>
                <a:srgbClr val="F5F50B"/>
              </a:solidFill>
            </c:spPr>
          </c:dPt>
          <c:dPt>
            <c:idx val="3"/>
            <c:spPr>
              <a:solidFill>
                <a:srgbClr val="FFC000"/>
              </a:solidFill>
            </c:spPr>
          </c:dPt>
          <c:dPt>
            <c:idx val="4"/>
            <c:spPr>
              <a:solidFill>
                <a:srgbClr val="FF0000"/>
              </a:solidFill>
            </c:spPr>
          </c:dPt>
          <c:dLbls>
            <c:dLbl>
              <c:idx val="0"/>
              <c:layout>
                <c:manualLayout>
                  <c:x val="-0.11340762752243014"/>
                  <c:y val="-0.13546606881090012"/>
                </c:manualLayout>
              </c:layout>
              <c:dLblPos val="bestFit"/>
              <c:showCatName val="1"/>
              <c:showPercent val="1"/>
            </c:dLbl>
            <c:dLbl>
              <c:idx val="1"/>
              <c:layout>
                <c:manualLayout>
                  <c:x val="0.10294056923671192"/>
                  <c:y val="3.3799885550338249E-2"/>
                </c:manualLayout>
              </c:layout>
              <c:dLblPos val="bestFit"/>
              <c:showCatName val="1"/>
              <c:showPercent val="1"/>
            </c:dLbl>
            <c:dLbl>
              <c:idx val="2"/>
              <c:layout>
                <c:manualLayout>
                  <c:x val="-9.6066736308460743E-2"/>
                  <c:y val="1.6983387280671561E-2"/>
                </c:manualLayout>
              </c:layout>
              <c:dLblPos val="bestFit"/>
              <c:showCatName val="1"/>
              <c:showPercent val="1"/>
            </c:dLbl>
            <c:dLbl>
              <c:idx val="3"/>
              <c:layout>
                <c:manualLayout>
                  <c:x val="-2.1837869410403842E-2"/>
                  <c:y val="1.1415103724279362E-2"/>
                </c:manualLayout>
              </c:layout>
              <c:dLblPos val="bestFit"/>
              <c:showCatName val="1"/>
              <c:showPercent val="1"/>
            </c:dLbl>
            <c:dLbl>
              <c:idx val="4"/>
              <c:layout>
                <c:manualLayout>
                  <c:x val="0.11465682695511872"/>
                  <c:y val="2.7575124538004252E-2"/>
                </c:manualLayout>
              </c:layout>
              <c:dLblPos val="bestFit"/>
              <c:showCatName val="1"/>
              <c:showPercent val="1"/>
            </c:dLbl>
            <c:txPr>
              <a:bodyPr/>
              <a:lstStyle/>
              <a:p>
                <a:pPr>
                  <a:defRPr sz="1100"/>
                </a:pPr>
                <a:endParaRPr lang="en-US"/>
              </a:p>
            </c:txPr>
            <c:showCatName val="1"/>
            <c:showPercent val="1"/>
            <c:showLeaderLines val="1"/>
          </c:dLbls>
          <c:cat>
            <c:strRef>
              <c:f>'overall score'!$C$88:$G$88</c:f>
              <c:strCache>
                <c:ptCount val="5"/>
                <c:pt idx="0">
                  <c:v>excellent</c:v>
                </c:pt>
                <c:pt idx="1">
                  <c:v>good</c:v>
                </c:pt>
                <c:pt idx="2">
                  <c:v>fair</c:v>
                </c:pt>
                <c:pt idx="3">
                  <c:v>poor</c:v>
                </c:pt>
                <c:pt idx="4">
                  <c:v>very poor</c:v>
                </c:pt>
              </c:strCache>
            </c:strRef>
          </c:cat>
          <c:val>
            <c:numRef>
              <c:f>'overall score'!$C$89:$G$89</c:f>
              <c:numCache>
                <c:formatCode>General</c:formatCode>
                <c:ptCount val="5"/>
                <c:pt idx="0">
                  <c:v>1124</c:v>
                </c:pt>
                <c:pt idx="1">
                  <c:v>543</c:v>
                </c:pt>
                <c:pt idx="2">
                  <c:v>88</c:v>
                </c:pt>
                <c:pt idx="3">
                  <c:v>14</c:v>
                </c:pt>
                <c:pt idx="4">
                  <c:v>10</c:v>
                </c:pt>
              </c:numCache>
            </c:numRef>
          </c:val>
        </c:ser>
        <c:dLbls>
          <c:showCatName val="1"/>
          <c:showPercent val="1"/>
        </c:dLbls>
        <c:firstSliceAng val="0"/>
      </c:pieChart>
      <c:spPr>
        <a:noFill/>
        <a:ln w="25400">
          <a:noFill/>
        </a:ln>
      </c:spPr>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style val="26"/>
  <c:chart>
    <c:title>
      <c:tx>
        <c:rich>
          <a:bodyPr/>
          <a:lstStyle/>
          <a:p>
            <a:pPr>
              <a:defRPr sz="1200"/>
            </a:pPr>
            <a:r>
              <a:rPr lang="en-GB" sz="1200"/>
              <a:t>First impressions of the open access environment? </a:t>
            </a:r>
          </a:p>
          <a:p>
            <a:pPr>
              <a:defRPr sz="1200"/>
            </a:pPr>
            <a:r>
              <a:rPr lang="en-GB" sz="1200"/>
              <a:t>(1 = Poor, 5 = Excellent)</a:t>
            </a:r>
          </a:p>
        </c:rich>
      </c:tx>
      <c:layout>
        <c:manualLayout>
          <c:xMode val="edge"/>
          <c:yMode val="edge"/>
          <c:x val="0.18826841046113549"/>
          <c:y val="2.2857181412734812E-2"/>
        </c:manualLayout>
      </c:layout>
    </c:title>
    <c:plotArea>
      <c:layout/>
      <c:barChart>
        <c:barDir val="col"/>
        <c:grouping val="clustered"/>
        <c:ser>
          <c:idx val="0"/>
          <c:order val="0"/>
          <c:tx>
            <c:v>Q2</c:v>
          </c:tx>
          <c:dLbls>
            <c:dLblPos val="inEnd"/>
            <c:showSerName val="1"/>
          </c:dLbls>
          <c:cat>
            <c:strRef>
              <c:f>access!$A$19:$A$23</c:f>
              <c:strCache>
                <c:ptCount val="5"/>
                <c:pt idx="0">
                  <c:v>Abingdon</c:v>
                </c:pt>
                <c:pt idx="1">
                  <c:v>Banbury</c:v>
                </c:pt>
                <c:pt idx="2">
                  <c:v>Didcot</c:v>
                </c:pt>
                <c:pt idx="3">
                  <c:v>Oxford</c:v>
                </c:pt>
                <c:pt idx="4">
                  <c:v>Witney</c:v>
                </c:pt>
              </c:strCache>
            </c:strRef>
          </c:cat>
          <c:val>
            <c:numRef>
              <c:f>access!$B$19:$B$23</c:f>
              <c:numCache>
                <c:formatCode>General</c:formatCode>
                <c:ptCount val="5"/>
                <c:pt idx="0">
                  <c:v>5</c:v>
                </c:pt>
                <c:pt idx="1">
                  <c:v>5</c:v>
                </c:pt>
                <c:pt idx="2">
                  <c:v>5</c:v>
                </c:pt>
                <c:pt idx="3">
                  <c:v>4</c:v>
                </c:pt>
                <c:pt idx="4">
                  <c:v>4</c:v>
                </c:pt>
              </c:numCache>
            </c:numRef>
          </c:val>
        </c:ser>
        <c:ser>
          <c:idx val="1"/>
          <c:order val="1"/>
          <c:tx>
            <c:v>Q4</c:v>
          </c:tx>
          <c:dLbls>
            <c:dLblPos val="inEnd"/>
            <c:showSerName val="1"/>
          </c:dLbls>
          <c:cat>
            <c:strRef>
              <c:f>access!$A$19:$A$23</c:f>
              <c:strCache>
                <c:ptCount val="5"/>
                <c:pt idx="0">
                  <c:v>Abingdon</c:v>
                </c:pt>
                <c:pt idx="1">
                  <c:v>Banbury</c:v>
                </c:pt>
                <c:pt idx="2">
                  <c:v>Didcot</c:v>
                </c:pt>
                <c:pt idx="3">
                  <c:v>Oxford</c:v>
                </c:pt>
                <c:pt idx="4">
                  <c:v>Witney</c:v>
                </c:pt>
              </c:strCache>
            </c:strRef>
          </c:cat>
          <c:val>
            <c:numRef>
              <c:f>access!$E$19:$E$23</c:f>
              <c:numCache>
                <c:formatCode>General</c:formatCode>
                <c:ptCount val="5"/>
                <c:pt idx="0">
                  <c:v>5</c:v>
                </c:pt>
                <c:pt idx="1">
                  <c:v>3</c:v>
                </c:pt>
                <c:pt idx="2">
                  <c:v>5</c:v>
                </c:pt>
                <c:pt idx="3">
                  <c:v>3</c:v>
                </c:pt>
                <c:pt idx="4">
                  <c:v>4</c:v>
                </c:pt>
              </c:numCache>
            </c:numRef>
          </c:val>
        </c:ser>
        <c:axId val="16374784"/>
        <c:axId val="77943552"/>
      </c:barChart>
      <c:catAx>
        <c:axId val="16374784"/>
        <c:scaling>
          <c:orientation val="minMax"/>
        </c:scaling>
        <c:axPos val="b"/>
        <c:numFmt formatCode="General" sourceLinked="1"/>
        <c:majorTickMark val="none"/>
        <c:tickLblPos val="nextTo"/>
        <c:crossAx val="77943552"/>
        <c:crosses val="autoZero"/>
        <c:auto val="1"/>
        <c:lblAlgn val="ctr"/>
        <c:lblOffset val="100"/>
      </c:catAx>
      <c:valAx>
        <c:axId val="77943552"/>
        <c:scaling>
          <c:orientation val="minMax"/>
          <c:max val="5"/>
          <c:min val="0"/>
        </c:scaling>
        <c:axPos val="l"/>
        <c:majorGridlines/>
        <c:numFmt formatCode="General" sourceLinked="1"/>
        <c:majorTickMark val="none"/>
        <c:tickLblPos val="nextTo"/>
        <c:crossAx val="16374784"/>
        <c:crosses val="autoZero"/>
        <c:crossBetween val="between"/>
        <c:majorUnit val="1"/>
      </c:valAx>
    </c:plotArea>
    <c:plotVisOnly val="1"/>
    <c:dispBlanksAs val="gap"/>
  </c:chart>
  <c:txPr>
    <a:bodyPr/>
    <a:lstStyle/>
    <a:p>
      <a:pPr>
        <a:defRPr b="1"/>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style val="26"/>
  <c:chart>
    <c:title>
      <c:tx>
        <c:rich>
          <a:bodyPr/>
          <a:lstStyle/>
          <a:p>
            <a:pPr>
              <a:defRPr sz="1000"/>
            </a:pPr>
            <a:r>
              <a:rPr lang="en-GB" sz="1000"/>
              <a:t>On a scale of 1-5 (1 being poor and 5 being excellent) how helpful and understanding was the workers response? </a:t>
            </a:r>
          </a:p>
          <a:p>
            <a:pPr>
              <a:defRPr sz="1000"/>
            </a:pPr>
            <a:r>
              <a:rPr lang="en-GB" sz="1000" b="0"/>
              <a:t>(*Data</a:t>
            </a:r>
            <a:r>
              <a:rPr lang="en-GB" sz="1000" b="0" baseline="0"/>
              <a:t> limited as no telephone provision available at Abingdon and Didcot)</a:t>
            </a:r>
            <a:endParaRPr lang="en-GB" sz="1000" b="0"/>
          </a:p>
        </c:rich>
      </c:tx>
    </c:title>
    <c:plotArea>
      <c:layout/>
      <c:barChart>
        <c:barDir val="col"/>
        <c:grouping val="clustered"/>
        <c:ser>
          <c:idx val="0"/>
          <c:order val="0"/>
          <c:tx>
            <c:strRef>
              <c:f>'Family and Carers'!$L$10</c:f>
              <c:strCache>
                <c:ptCount val="1"/>
                <c:pt idx="0">
                  <c:v>Q2</c:v>
                </c:pt>
              </c:strCache>
            </c:strRef>
          </c:tx>
          <c:dLbls>
            <c:txPr>
              <a:bodyPr/>
              <a:lstStyle/>
              <a:p>
                <a:pPr>
                  <a:defRPr b="1"/>
                </a:pPr>
                <a:endParaRPr lang="en-US"/>
              </a:p>
            </c:txPr>
            <c:dLblPos val="inEnd"/>
            <c:showVal val="1"/>
          </c:dLbls>
          <c:cat>
            <c:strRef>
              <c:f>'Family and Carers'!$K$11:$K$15</c:f>
              <c:strCache>
                <c:ptCount val="5"/>
                <c:pt idx="0">
                  <c:v>Abingdon</c:v>
                </c:pt>
                <c:pt idx="1">
                  <c:v>Banbury</c:v>
                </c:pt>
                <c:pt idx="2">
                  <c:v>Didcot</c:v>
                </c:pt>
                <c:pt idx="3">
                  <c:v>Oxford</c:v>
                </c:pt>
                <c:pt idx="4">
                  <c:v>Witney</c:v>
                </c:pt>
              </c:strCache>
            </c:strRef>
          </c:cat>
          <c:val>
            <c:numRef>
              <c:f>'Family and Carers'!$L$11:$L$15</c:f>
              <c:numCache>
                <c:formatCode>General</c:formatCode>
                <c:ptCount val="5"/>
                <c:pt idx="1">
                  <c:v>5</c:v>
                </c:pt>
                <c:pt idx="3">
                  <c:v>5</c:v>
                </c:pt>
                <c:pt idx="4">
                  <c:v>5</c:v>
                </c:pt>
              </c:numCache>
            </c:numRef>
          </c:val>
        </c:ser>
        <c:ser>
          <c:idx val="1"/>
          <c:order val="1"/>
          <c:tx>
            <c:strRef>
              <c:f>'Family and Carers'!$M$10</c:f>
              <c:strCache>
                <c:ptCount val="1"/>
                <c:pt idx="0">
                  <c:v>Q4</c:v>
                </c:pt>
              </c:strCache>
            </c:strRef>
          </c:tx>
          <c:dLbls>
            <c:txPr>
              <a:bodyPr/>
              <a:lstStyle/>
              <a:p>
                <a:pPr>
                  <a:defRPr b="1"/>
                </a:pPr>
                <a:endParaRPr lang="en-US"/>
              </a:p>
            </c:txPr>
            <c:dLblPos val="inEnd"/>
            <c:showVal val="1"/>
          </c:dLbls>
          <c:cat>
            <c:strRef>
              <c:f>'Family and Carers'!$K$11:$K$15</c:f>
              <c:strCache>
                <c:ptCount val="5"/>
                <c:pt idx="0">
                  <c:v>Abingdon</c:v>
                </c:pt>
                <c:pt idx="1">
                  <c:v>Banbury</c:v>
                </c:pt>
                <c:pt idx="2">
                  <c:v>Didcot</c:v>
                </c:pt>
                <c:pt idx="3">
                  <c:v>Oxford</c:v>
                </c:pt>
                <c:pt idx="4">
                  <c:v>Witney</c:v>
                </c:pt>
              </c:strCache>
            </c:strRef>
          </c:cat>
          <c:val>
            <c:numRef>
              <c:f>'Family and Carers'!$M$11:$M$15</c:f>
              <c:numCache>
                <c:formatCode>General</c:formatCode>
                <c:ptCount val="5"/>
                <c:pt idx="1">
                  <c:v>5</c:v>
                </c:pt>
                <c:pt idx="3">
                  <c:v>5</c:v>
                </c:pt>
                <c:pt idx="4">
                  <c:v>4</c:v>
                </c:pt>
              </c:numCache>
            </c:numRef>
          </c:val>
        </c:ser>
        <c:axId val="77969280"/>
        <c:axId val="77970816"/>
      </c:barChart>
      <c:catAx>
        <c:axId val="77969280"/>
        <c:scaling>
          <c:orientation val="minMax"/>
        </c:scaling>
        <c:axPos val="b"/>
        <c:majorTickMark val="none"/>
        <c:tickLblPos val="nextTo"/>
        <c:crossAx val="77970816"/>
        <c:crosses val="autoZero"/>
        <c:auto val="1"/>
        <c:lblAlgn val="ctr"/>
        <c:lblOffset val="100"/>
      </c:catAx>
      <c:valAx>
        <c:axId val="77970816"/>
        <c:scaling>
          <c:orientation val="minMax"/>
          <c:max val="5"/>
        </c:scaling>
        <c:axPos val="l"/>
        <c:majorGridlines/>
        <c:numFmt formatCode="General" sourceLinked="1"/>
        <c:majorTickMark val="none"/>
        <c:tickLblPos val="nextTo"/>
        <c:crossAx val="77969280"/>
        <c:crosses val="autoZero"/>
        <c:crossBetween val="between"/>
        <c:majorUnit val="1"/>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style val="26"/>
  <c:chart>
    <c:title>
      <c:tx>
        <c:rich>
          <a:bodyPr/>
          <a:lstStyle/>
          <a:p>
            <a:pPr>
              <a:defRPr sz="1100"/>
            </a:pPr>
            <a:r>
              <a:rPr lang="en-GB" sz="1100"/>
              <a:t>On a scale of 1-5 (1 being poor and 5 being excellent) on entering the service what was your reception to the service?</a:t>
            </a:r>
          </a:p>
        </c:rich>
      </c:tx>
    </c:title>
    <c:plotArea>
      <c:layout/>
      <c:barChart>
        <c:barDir val="bar"/>
        <c:grouping val="clustered"/>
        <c:ser>
          <c:idx val="0"/>
          <c:order val="0"/>
          <c:tx>
            <c:strRef>
              <c:f>service!$B$2</c:f>
              <c:strCache>
                <c:ptCount val="1"/>
                <c:pt idx="0">
                  <c:v>Q2</c:v>
                </c:pt>
              </c:strCache>
            </c:strRef>
          </c:tx>
          <c:dLbls>
            <c:dLblPos val="inEnd"/>
            <c:showVal val="1"/>
          </c:dLbls>
          <c:cat>
            <c:strRef>
              <c:f>service!$A$3:$A$7</c:f>
              <c:strCache>
                <c:ptCount val="5"/>
                <c:pt idx="0">
                  <c:v>Abingdon</c:v>
                </c:pt>
                <c:pt idx="1">
                  <c:v>Banbury</c:v>
                </c:pt>
                <c:pt idx="2">
                  <c:v>Didcot</c:v>
                </c:pt>
                <c:pt idx="3">
                  <c:v>Oxford</c:v>
                </c:pt>
                <c:pt idx="4">
                  <c:v>Witney</c:v>
                </c:pt>
              </c:strCache>
            </c:strRef>
          </c:cat>
          <c:val>
            <c:numRef>
              <c:f>service!$B$3:$B$7</c:f>
              <c:numCache>
                <c:formatCode>General</c:formatCode>
                <c:ptCount val="5"/>
                <c:pt idx="0">
                  <c:v>3</c:v>
                </c:pt>
                <c:pt idx="1">
                  <c:v>5</c:v>
                </c:pt>
                <c:pt idx="2">
                  <c:v>5</c:v>
                </c:pt>
                <c:pt idx="3">
                  <c:v>5</c:v>
                </c:pt>
                <c:pt idx="4">
                  <c:v>3</c:v>
                </c:pt>
              </c:numCache>
            </c:numRef>
          </c:val>
        </c:ser>
        <c:ser>
          <c:idx val="1"/>
          <c:order val="1"/>
          <c:tx>
            <c:strRef>
              <c:f>service!$C$2</c:f>
              <c:strCache>
                <c:ptCount val="1"/>
                <c:pt idx="0">
                  <c:v>Q4</c:v>
                </c:pt>
              </c:strCache>
            </c:strRef>
          </c:tx>
          <c:dLbls>
            <c:dLblPos val="inEnd"/>
            <c:showVal val="1"/>
          </c:dLbls>
          <c:cat>
            <c:strRef>
              <c:f>service!$A$3:$A$7</c:f>
              <c:strCache>
                <c:ptCount val="5"/>
                <c:pt idx="0">
                  <c:v>Abingdon</c:v>
                </c:pt>
                <c:pt idx="1">
                  <c:v>Banbury</c:v>
                </c:pt>
                <c:pt idx="2">
                  <c:v>Didcot</c:v>
                </c:pt>
                <c:pt idx="3">
                  <c:v>Oxford</c:v>
                </c:pt>
                <c:pt idx="4">
                  <c:v>Witney</c:v>
                </c:pt>
              </c:strCache>
            </c:strRef>
          </c:cat>
          <c:val>
            <c:numRef>
              <c:f>service!$C$3:$C$7</c:f>
              <c:numCache>
                <c:formatCode>General</c:formatCode>
                <c:ptCount val="5"/>
                <c:pt idx="0">
                  <c:v>5</c:v>
                </c:pt>
                <c:pt idx="1">
                  <c:v>4</c:v>
                </c:pt>
                <c:pt idx="2">
                  <c:v>5</c:v>
                </c:pt>
                <c:pt idx="3">
                  <c:v>5</c:v>
                </c:pt>
                <c:pt idx="4">
                  <c:v>4</c:v>
                </c:pt>
              </c:numCache>
            </c:numRef>
          </c:val>
        </c:ser>
        <c:axId val="78171520"/>
        <c:axId val="78177408"/>
      </c:barChart>
      <c:catAx>
        <c:axId val="78171520"/>
        <c:scaling>
          <c:orientation val="maxMin"/>
        </c:scaling>
        <c:axPos val="l"/>
        <c:majorTickMark val="none"/>
        <c:tickLblPos val="nextTo"/>
        <c:crossAx val="78177408"/>
        <c:crosses val="autoZero"/>
        <c:auto val="1"/>
        <c:lblAlgn val="ctr"/>
        <c:lblOffset val="100"/>
      </c:catAx>
      <c:valAx>
        <c:axId val="78177408"/>
        <c:scaling>
          <c:orientation val="minMax"/>
          <c:max val="5"/>
        </c:scaling>
        <c:axPos val="t"/>
        <c:majorGridlines/>
        <c:numFmt formatCode="General" sourceLinked="1"/>
        <c:majorTickMark val="none"/>
        <c:tickLblPos val="nextTo"/>
        <c:crossAx val="78171520"/>
        <c:crosses val="autoZero"/>
        <c:crossBetween val="between"/>
        <c:majorUnit val="1"/>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CB0D0-A8B2-4033-877F-95473FFF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6991</Words>
  <Characters>39850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caroline.birch</dc:creator>
  <cp:keywords/>
  <dc:description/>
  <cp:lastModifiedBy>justinian.habner</cp:lastModifiedBy>
  <cp:revision>2</cp:revision>
  <cp:lastPrinted>2013-02-14T09:52:00Z</cp:lastPrinted>
  <dcterms:created xsi:type="dcterms:W3CDTF">2013-07-08T11:52:00Z</dcterms:created>
  <dcterms:modified xsi:type="dcterms:W3CDTF">2013-07-08T11:52:00Z</dcterms:modified>
</cp:coreProperties>
</file>