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B331E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253A0F">
      <w:pPr>
        <w:jc w:val="center"/>
        <w:rPr>
          <w:rFonts w:ascii="Frutiger" w:hAnsi="Frutiger"/>
        </w:rPr>
      </w:pPr>
      <w:r w:rsidRPr="00253A0F">
        <w:rPr>
          <w:noProof/>
          <w:sz w:val="20"/>
          <w:lang w:val="en-GB" w:eastAsia="en-GB"/>
        </w:rPr>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07701B" w:rsidRDefault="0007701B">
                  <w:pPr>
                    <w:pStyle w:val="Heading1"/>
                    <w:jc w:val="center"/>
                    <w:rPr>
                      <w:sz w:val="24"/>
                      <w:u w:val="none"/>
                    </w:rPr>
                  </w:pPr>
                  <w:r>
                    <w:rPr>
                      <w:sz w:val="24"/>
                      <w:u w:val="none"/>
                    </w:rPr>
                    <w:t>PAPER</w:t>
                  </w:r>
                </w:p>
                <w:p w:rsidR="0007701B" w:rsidRDefault="007A6A61">
                  <w:pPr>
                    <w:pStyle w:val="BodyText"/>
                    <w:rPr>
                      <w:sz w:val="22"/>
                    </w:rPr>
                  </w:pPr>
                  <w:r>
                    <w:rPr>
                      <w:sz w:val="22"/>
                    </w:rPr>
                    <w:t>BOD 59/2013</w:t>
                  </w:r>
                </w:p>
                <w:p w:rsidR="0007701B" w:rsidRPr="007A6A61" w:rsidRDefault="007A6A61">
                  <w:pPr>
                    <w:jc w:val="center"/>
                    <w:rPr>
                      <w:rFonts w:ascii="Arial" w:hAnsi="Arial" w:cs="Arial"/>
                      <w:sz w:val="20"/>
                      <w:szCs w:val="20"/>
                    </w:rPr>
                  </w:pPr>
                  <w:r>
                    <w:rPr>
                      <w:rFonts w:ascii="Arial" w:hAnsi="Arial" w:cs="Arial"/>
                      <w:sz w:val="20"/>
                      <w:szCs w:val="20"/>
                    </w:rPr>
                    <w:t>(Agenda Item: 11i)</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B178EA" w:rsidRDefault="00B178EA">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A7688B">
      <w:pPr>
        <w:jc w:val="center"/>
        <w:rPr>
          <w:rFonts w:ascii="Arial" w:hAnsi="Arial" w:cs="Arial"/>
          <w:b/>
        </w:rPr>
      </w:pPr>
      <w:r>
        <w:rPr>
          <w:rFonts w:ascii="Arial" w:hAnsi="Arial" w:cs="Arial"/>
          <w:b/>
        </w:rPr>
        <w:t xml:space="preserve"> </w:t>
      </w:r>
      <w:r w:rsidR="007A6A61">
        <w:rPr>
          <w:rFonts w:ascii="Arial" w:hAnsi="Arial" w:cs="Arial"/>
          <w:b/>
        </w:rPr>
        <w:t xml:space="preserve">29 </w:t>
      </w:r>
      <w:r w:rsidR="0067242B">
        <w:rPr>
          <w:rFonts w:ascii="Arial" w:hAnsi="Arial" w:cs="Arial"/>
          <w:b/>
        </w:rPr>
        <w:t>May</w:t>
      </w:r>
      <w:r w:rsidR="007E6A78">
        <w:rPr>
          <w:rFonts w:ascii="Arial" w:hAnsi="Arial" w:cs="Arial"/>
          <w:b/>
        </w:rPr>
        <w:t xml:space="preserve"> 2013</w:t>
      </w:r>
    </w:p>
    <w:p w:rsidR="005D3499" w:rsidRDefault="005D3499">
      <w:pPr>
        <w:jc w:val="center"/>
        <w:rPr>
          <w:rFonts w:ascii="Arial" w:hAnsi="Arial" w:cs="Arial"/>
          <w:b/>
        </w:rPr>
      </w:pPr>
    </w:p>
    <w:p w:rsidR="005D3499" w:rsidRDefault="00B331E7">
      <w:pPr>
        <w:jc w:val="center"/>
        <w:rPr>
          <w:rFonts w:ascii="Arial" w:hAnsi="Arial" w:cs="Arial"/>
          <w:b/>
        </w:rPr>
      </w:pPr>
      <w:r>
        <w:rPr>
          <w:rFonts w:ascii="Arial" w:hAnsi="Arial" w:cs="Arial"/>
          <w:b/>
        </w:rPr>
        <w:t xml:space="preserve">Workforce Performance Report – </w:t>
      </w:r>
      <w:r w:rsidR="0067242B">
        <w:rPr>
          <w:rFonts w:ascii="Arial" w:hAnsi="Arial" w:cs="Arial"/>
          <w:b/>
        </w:rPr>
        <w:t>April</w:t>
      </w:r>
      <w:r w:rsidR="0079400B">
        <w:rPr>
          <w:rFonts w:ascii="Arial" w:hAnsi="Arial" w:cs="Arial"/>
          <w:b/>
        </w:rPr>
        <w:t xml:space="preserve"> 2013</w:t>
      </w:r>
    </w:p>
    <w:p w:rsidR="005D3499" w:rsidRDefault="005D3499">
      <w:pPr>
        <w:rPr>
          <w:rFonts w:ascii="Arial" w:hAnsi="Arial" w:cs="Arial"/>
          <w:b/>
        </w:rPr>
      </w:pP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00B331E7">
        <w:rPr>
          <w:rFonts w:ascii="Arial" w:hAnsi="Arial" w:cs="Arial"/>
          <w:b/>
          <w:u w:val="single"/>
        </w:rPr>
        <w:t xml:space="preserve"> </w:t>
      </w:r>
      <w:r w:rsidRPr="00292613">
        <w:rPr>
          <w:rFonts w:ascii="Arial" w:hAnsi="Arial" w:cs="Arial"/>
          <w:b/>
          <w:u w:val="single"/>
        </w:rPr>
        <w:t>Information</w:t>
      </w:r>
      <w:r>
        <w:rPr>
          <w:rFonts w:ascii="Arial" w:hAnsi="Arial" w:cs="Arial"/>
        </w:rPr>
        <w:t xml:space="preserve"> </w:t>
      </w:r>
    </w:p>
    <w:p w:rsidR="00292613" w:rsidRDefault="00292613">
      <w:pPr>
        <w:rPr>
          <w:rFonts w:ascii="Arial" w:hAnsi="Arial" w:cs="Arial"/>
          <w:b/>
        </w:rPr>
      </w:pPr>
    </w:p>
    <w:p w:rsidR="0067242B" w:rsidRDefault="00C0085C" w:rsidP="00B331E7">
      <w:pPr>
        <w:jc w:val="both"/>
        <w:rPr>
          <w:rFonts w:ascii="Arial" w:hAnsi="Arial" w:cs="Arial"/>
        </w:rPr>
      </w:pPr>
      <w:r>
        <w:rPr>
          <w:rFonts w:ascii="Arial" w:hAnsi="Arial" w:cs="Arial"/>
        </w:rPr>
        <w:t xml:space="preserve">The attached report shows the position on the workforce performance indicators as at the end of </w:t>
      </w:r>
      <w:r w:rsidR="0067242B">
        <w:rPr>
          <w:rFonts w:ascii="Arial" w:hAnsi="Arial" w:cs="Arial"/>
        </w:rPr>
        <w:t xml:space="preserve">April </w:t>
      </w:r>
      <w:r>
        <w:rPr>
          <w:rFonts w:ascii="Arial" w:hAnsi="Arial" w:cs="Arial"/>
        </w:rPr>
        <w:t xml:space="preserve">2013.  </w:t>
      </w:r>
      <w:r w:rsidR="00141B27">
        <w:rPr>
          <w:rFonts w:ascii="Arial" w:hAnsi="Arial" w:cs="Arial"/>
        </w:rPr>
        <w:t>Turno</w:t>
      </w:r>
      <w:r>
        <w:rPr>
          <w:rFonts w:ascii="Arial" w:hAnsi="Arial" w:cs="Arial"/>
        </w:rPr>
        <w:t xml:space="preserve">ver has </w:t>
      </w:r>
      <w:r w:rsidR="0067242B">
        <w:rPr>
          <w:rFonts w:ascii="Arial" w:hAnsi="Arial" w:cs="Arial"/>
        </w:rPr>
        <w:t xml:space="preserve">reduced slightly in month and is now marginally above the target.  Earlier predictions of turnover reaching 13% now seem less likely.  Staffing stability remains at 85.6%.  </w:t>
      </w:r>
    </w:p>
    <w:p w:rsidR="0067242B" w:rsidRDefault="0067242B" w:rsidP="00B331E7">
      <w:pPr>
        <w:jc w:val="both"/>
        <w:rPr>
          <w:rFonts w:ascii="Arial" w:hAnsi="Arial" w:cs="Arial"/>
        </w:rPr>
      </w:pPr>
    </w:p>
    <w:p w:rsidR="0067242B" w:rsidRDefault="006E390F" w:rsidP="00B331E7">
      <w:pPr>
        <w:jc w:val="both"/>
        <w:rPr>
          <w:rFonts w:ascii="Arial" w:hAnsi="Arial" w:cs="Arial"/>
        </w:rPr>
      </w:pPr>
      <w:r>
        <w:rPr>
          <w:rFonts w:ascii="Arial" w:hAnsi="Arial" w:cs="Arial"/>
        </w:rPr>
        <w:t xml:space="preserve">Bank and agency usage </w:t>
      </w:r>
      <w:r w:rsidR="0067242B">
        <w:rPr>
          <w:rFonts w:ascii="Arial" w:hAnsi="Arial" w:cs="Arial"/>
        </w:rPr>
        <w:t>is below Trust Target although there are continuing areas of high spend in some areas. NHSP performance continues to be low and agency spend is increasing. An options appraisal is underway on the future of temporary staffing arrangements in the future.</w:t>
      </w:r>
      <w:r w:rsidR="003D3502">
        <w:rPr>
          <w:rFonts w:ascii="Arial" w:hAnsi="Arial" w:cs="Arial"/>
        </w:rPr>
        <w:t xml:space="preserve">  A number of options are being considered and a proposal will be taken to Executive Team at the end of May.</w:t>
      </w:r>
    </w:p>
    <w:p w:rsidR="003D3502" w:rsidRDefault="003D3502" w:rsidP="00B331E7">
      <w:pPr>
        <w:jc w:val="both"/>
        <w:rPr>
          <w:rFonts w:ascii="Arial" w:hAnsi="Arial" w:cs="Arial"/>
        </w:rPr>
      </w:pPr>
    </w:p>
    <w:p w:rsidR="003D3502" w:rsidRDefault="006D5359" w:rsidP="00B331E7">
      <w:pPr>
        <w:jc w:val="both"/>
        <w:rPr>
          <w:rFonts w:ascii="Arial" w:hAnsi="Arial" w:cs="Arial"/>
        </w:rPr>
      </w:pPr>
      <w:r>
        <w:rPr>
          <w:rFonts w:ascii="Arial" w:hAnsi="Arial" w:cs="Arial"/>
        </w:rPr>
        <w:t xml:space="preserve">Sickness </w:t>
      </w:r>
      <w:r w:rsidR="003D3502">
        <w:rPr>
          <w:rFonts w:ascii="Arial" w:hAnsi="Arial" w:cs="Arial"/>
        </w:rPr>
        <w:t>absence has increased gradually since October 2012 although there has been a slight decrease this month. The top 3 reasons for absence continue to be anxiety and stress, colds and flu and musko-skeletal complaints.</w:t>
      </w:r>
    </w:p>
    <w:p w:rsidR="00141B27" w:rsidRDefault="006D5359" w:rsidP="00B331E7">
      <w:pPr>
        <w:jc w:val="both"/>
        <w:rPr>
          <w:rFonts w:ascii="Arial" w:hAnsi="Arial" w:cs="Arial"/>
        </w:rPr>
      </w:pPr>
      <w:r>
        <w:rPr>
          <w:rFonts w:ascii="Arial" w:hAnsi="Arial" w:cs="Arial"/>
        </w:rPr>
        <w:t xml:space="preserve">   </w:t>
      </w:r>
    </w:p>
    <w:p w:rsidR="00141B27" w:rsidRPr="00934B65" w:rsidRDefault="00141B27" w:rsidP="00B331E7">
      <w:pPr>
        <w:jc w:val="both"/>
        <w:rPr>
          <w:rFonts w:ascii="Arial" w:hAnsi="Arial" w:cs="Arial"/>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73522A" w:rsidRDefault="00B331E7" w:rsidP="0073522A">
      <w:pPr>
        <w:jc w:val="both"/>
        <w:rPr>
          <w:rFonts w:ascii="Arial" w:hAnsi="Arial" w:cs="Arial"/>
        </w:rPr>
      </w:pPr>
      <w:r>
        <w:rPr>
          <w:rFonts w:ascii="Arial" w:hAnsi="Arial" w:cs="Arial"/>
        </w:rPr>
        <w:t>The Board is asked to note the report for information.</w:t>
      </w:r>
    </w:p>
    <w:p w:rsidR="005D3499" w:rsidRDefault="005D3499">
      <w:pPr>
        <w:jc w:val="both"/>
        <w:rPr>
          <w:rFonts w:ascii="Arial" w:hAnsi="Arial" w:cs="Arial"/>
          <w:b/>
        </w:rPr>
      </w:pPr>
    </w:p>
    <w:p w:rsidR="0073522A" w:rsidRPr="00B331E7" w:rsidRDefault="002619EF" w:rsidP="008B26CD">
      <w:pPr>
        <w:ind w:left="2160" w:hanging="2160"/>
        <w:jc w:val="both"/>
        <w:rPr>
          <w:rFonts w:ascii="Arial" w:hAnsi="Arial" w:cs="Arial"/>
          <w:b/>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4D2E50">
        <w:rPr>
          <w:rFonts w:ascii="Arial" w:hAnsi="Arial" w:cs="Arial"/>
          <w:b/>
        </w:rPr>
        <w:t>Jayne Halford, Deputy Director of HR</w:t>
      </w:r>
      <w:r w:rsidR="008B26CD" w:rsidRPr="008B26CD">
        <w:rPr>
          <w:rFonts w:ascii="Arial" w:hAnsi="Arial" w:cs="Arial"/>
          <w:b/>
        </w:rPr>
        <w:t xml:space="preserve"> </w:t>
      </w:r>
    </w:p>
    <w:p w:rsidR="008B26CD" w:rsidRDefault="008B26CD" w:rsidP="00B331E7">
      <w:pPr>
        <w:ind w:left="1440" w:hanging="1440"/>
        <w:jc w:val="both"/>
        <w:rPr>
          <w:rFonts w:ascii="Arial" w:hAnsi="Arial" w:cs="Arial"/>
          <w:b/>
        </w:rPr>
      </w:pPr>
    </w:p>
    <w:p w:rsidR="0073522A" w:rsidRDefault="0073522A" w:rsidP="003D3502">
      <w:pPr>
        <w:ind w:left="2880" w:hanging="2880"/>
        <w:jc w:val="both"/>
        <w:rPr>
          <w:rFonts w:ascii="Arial" w:hAnsi="Arial" w:cs="Arial"/>
          <w:b/>
        </w:rPr>
      </w:pPr>
      <w:r>
        <w:rPr>
          <w:rFonts w:ascii="Arial" w:hAnsi="Arial" w:cs="Arial"/>
          <w:b/>
        </w:rPr>
        <w:t>Lead Executive Director:</w:t>
      </w:r>
      <w:r>
        <w:rPr>
          <w:rFonts w:ascii="Arial" w:hAnsi="Arial" w:cs="Arial"/>
          <w:b/>
        </w:rPr>
        <w:tab/>
      </w:r>
      <w:r w:rsidR="008B26CD">
        <w:rPr>
          <w:rFonts w:ascii="Arial" w:hAnsi="Arial" w:cs="Arial"/>
          <w:b/>
        </w:rPr>
        <w:t xml:space="preserve">Mike McEnaney, Director of Finance </w:t>
      </w:r>
    </w:p>
    <w:p w:rsidR="0073522A" w:rsidRDefault="0073522A">
      <w:pPr>
        <w:jc w:val="both"/>
        <w:rPr>
          <w:rFonts w:ascii="Arial" w:hAnsi="Arial" w:cs="Arial"/>
          <w:b/>
        </w:rPr>
      </w:pPr>
    </w:p>
    <w:p w:rsidR="004F4BBA" w:rsidRDefault="004F4BBA" w:rsidP="004F4BBA">
      <w:pPr>
        <w:numPr>
          <w:ilvl w:val="0"/>
          <w:numId w:val="2"/>
        </w:numPr>
        <w:jc w:val="both"/>
        <w:rPr>
          <w:rFonts w:ascii="Arial" w:hAnsi="Arial" w:cs="Arial"/>
          <w:i/>
          <w:sz w:val="20"/>
          <w:szCs w:val="20"/>
        </w:rPr>
      </w:pPr>
      <w:r w:rsidRPr="0073522A">
        <w:rPr>
          <w:rFonts w:ascii="Arial" w:hAnsi="Arial" w:cs="Arial"/>
          <w:i/>
          <w:sz w:val="20"/>
          <w:szCs w:val="20"/>
        </w:rPr>
        <w:lastRenderedPageBreak/>
        <w:t>A risk assessment has been undertaken around the legal issues that this paper presents and there are no issues that need to be r</w:t>
      </w:r>
      <w:r w:rsidR="0073522A">
        <w:rPr>
          <w:rFonts w:ascii="Arial" w:hAnsi="Arial" w:cs="Arial"/>
          <w:i/>
          <w:sz w:val="20"/>
          <w:szCs w:val="20"/>
        </w:rPr>
        <w:t>eferred to the Trust Solicitors.</w:t>
      </w:r>
    </w:p>
    <w:p w:rsidR="00AA0C3F" w:rsidRDefault="00AA0C3F" w:rsidP="00AA0C3F">
      <w:pPr>
        <w:jc w:val="both"/>
        <w:rPr>
          <w:rFonts w:ascii="Arial" w:hAnsi="Arial" w:cs="Arial"/>
          <w:i/>
          <w:sz w:val="20"/>
          <w:szCs w:val="20"/>
        </w:rPr>
      </w:pPr>
    </w:p>
    <w:p w:rsidR="00AA0C3F" w:rsidRDefault="00781566" w:rsidP="004F4BBA">
      <w:pPr>
        <w:numPr>
          <w:ilvl w:val="0"/>
          <w:numId w:val="2"/>
        </w:numPr>
        <w:jc w:val="both"/>
        <w:rPr>
          <w:rFonts w:ascii="Arial" w:hAnsi="Arial" w:cs="Arial"/>
          <w:i/>
          <w:sz w:val="20"/>
          <w:szCs w:val="20"/>
        </w:rPr>
      </w:pPr>
      <w:r>
        <w:rPr>
          <w:rFonts w:ascii="Arial" w:hAnsi="Arial" w:cs="Arial"/>
          <w:i/>
          <w:sz w:val="20"/>
          <w:szCs w:val="20"/>
        </w:rPr>
        <w:t>This paper (including all appendices) has been assessed against the Freedom of Information Act and the following applies: [</w:t>
      </w:r>
      <w:r w:rsidRPr="00781566">
        <w:rPr>
          <w:rFonts w:ascii="Arial" w:hAnsi="Arial" w:cs="Arial"/>
          <w:i/>
          <w:sz w:val="20"/>
          <w:szCs w:val="20"/>
          <w:u w:val="single"/>
        </w:rPr>
        <w:t>delete as appropriate</w:t>
      </w:r>
      <w:r>
        <w:rPr>
          <w:rFonts w:ascii="Arial" w:hAnsi="Arial" w:cs="Arial"/>
          <w:i/>
          <w:sz w:val="20"/>
          <w:szCs w:val="20"/>
        </w:rPr>
        <w:t>]</w:t>
      </w: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THIS PAPER MAY BE PUBLISHED UNDER FOI</w:t>
      </w:r>
    </w:p>
    <w:p w:rsidR="00781566" w:rsidRDefault="00781566" w:rsidP="00781566">
      <w:pPr>
        <w:jc w:val="both"/>
        <w:rPr>
          <w:rFonts w:ascii="Arial" w:hAnsi="Arial" w:cs="Arial"/>
          <w:i/>
          <w:sz w:val="20"/>
          <w:szCs w:val="20"/>
        </w:rPr>
      </w:pPr>
    </w:p>
    <w:p w:rsidR="00AF0562" w:rsidRPr="0073522A" w:rsidRDefault="00AF0562" w:rsidP="00AF0562">
      <w:pPr>
        <w:ind w:left="720"/>
        <w:jc w:val="both"/>
        <w:rPr>
          <w:rFonts w:ascii="Arial" w:hAnsi="Arial" w:cs="Arial"/>
          <w:sz w:val="20"/>
          <w:szCs w:val="20"/>
        </w:rPr>
      </w:pPr>
    </w:p>
    <w:sectPr w:rsidR="00AF0562" w:rsidRPr="0073522A" w:rsidSect="00FE113A">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DCF" w:rsidRDefault="00BF0DCF" w:rsidP="005B3E3C">
      <w:r>
        <w:separator/>
      </w:r>
    </w:p>
  </w:endnote>
  <w:endnote w:type="continuationSeparator" w:id="0">
    <w:p w:rsidR="00BF0DCF" w:rsidRDefault="00BF0DCF"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DCF" w:rsidRDefault="00BF0DCF" w:rsidP="005B3E3C">
      <w:r>
        <w:separator/>
      </w:r>
    </w:p>
  </w:footnote>
  <w:footnote w:type="continuationSeparator" w:id="0">
    <w:p w:rsidR="00BF0DCF" w:rsidRDefault="00BF0DCF"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34" w:rsidRPr="005B3E3C" w:rsidRDefault="00665134" w:rsidP="005B3E3C">
    <w:pPr>
      <w:pStyle w:val="Header"/>
      <w:jc w:val="center"/>
      <w:rPr>
        <w:rFonts w:ascii="Arial" w:hAnsi="Arial" w:cs="Arial"/>
      </w:rPr>
    </w:pPr>
    <w:r>
      <w:rPr>
        <w:rFonts w:ascii="Arial" w:hAnsi="Arial" w:cs="Arial"/>
        <w:b/>
        <w:i/>
      </w:rPr>
      <w:t>PUBLIC</w:t>
    </w:r>
    <w:r>
      <w:rPr>
        <w:rFonts w:ascii="Arial" w:hAnsi="Arial" w:cs="Arial"/>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49153"/>
  </w:hdrShapeDefaults>
  <w:footnotePr>
    <w:footnote w:id="-1"/>
    <w:footnote w:id="0"/>
  </w:footnotePr>
  <w:endnotePr>
    <w:endnote w:id="-1"/>
    <w:endnote w:id="0"/>
  </w:endnotePr>
  <w:compat/>
  <w:rsids>
    <w:rsidRoot w:val="002A73E8"/>
    <w:rsid w:val="0007701B"/>
    <w:rsid w:val="000C4A00"/>
    <w:rsid w:val="00141B27"/>
    <w:rsid w:val="00173CD5"/>
    <w:rsid w:val="001D56ED"/>
    <w:rsid w:val="001F2110"/>
    <w:rsid w:val="001F76ED"/>
    <w:rsid w:val="00227FCE"/>
    <w:rsid w:val="00253A0F"/>
    <w:rsid w:val="0025677D"/>
    <w:rsid w:val="002619EF"/>
    <w:rsid w:val="00276223"/>
    <w:rsid w:val="002821F8"/>
    <w:rsid w:val="00292613"/>
    <w:rsid w:val="002A73E8"/>
    <w:rsid w:val="002C2F97"/>
    <w:rsid w:val="002E6FC6"/>
    <w:rsid w:val="0037395A"/>
    <w:rsid w:val="003971F6"/>
    <w:rsid w:val="003C0664"/>
    <w:rsid w:val="003C1994"/>
    <w:rsid w:val="003D3502"/>
    <w:rsid w:val="00400EBF"/>
    <w:rsid w:val="0043226F"/>
    <w:rsid w:val="004326BB"/>
    <w:rsid w:val="004D2E50"/>
    <w:rsid w:val="004F4BBA"/>
    <w:rsid w:val="00512430"/>
    <w:rsid w:val="005233AA"/>
    <w:rsid w:val="00545906"/>
    <w:rsid w:val="00551B0F"/>
    <w:rsid w:val="005659FB"/>
    <w:rsid w:val="005B3E3C"/>
    <w:rsid w:val="005C3FC1"/>
    <w:rsid w:val="005D3499"/>
    <w:rsid w:val="005E2583"/>
    <w:rsid w:val="005F0ECF"/>
    <w:rsid w:val="006145F0"/>
    <w:rsid w:val="0061684E"/>
    <w:rsid w:val="00665134"/>
    <w:rsid w:val="0067242B"/>
    <w:rsid w:val="006D5359"/>
    <w:rsid w:val="006D5AC7"/>
    <w:rsid w:val="006E390F"/>
    <w:rsid w:val="006F1E45"/>
    <w:rsid w:val="0073522A"/>
    <w:rsid w:val="007769CD"/>
    <w:rsid w:val="0078032B"/>
    <w:rsid w:val="00781566"/>
    <w:rsid w:val="0079400B"/>
    <w:rsid w:val="007976E7"/>
    <w:rsid w:val="007A6A61"/>
    <w:rsid w:val="007B2558"/>
    <w:rsid w:val="007E6A78"/>
    <w:rsid w:val="00802701"/>
    <w:rsid w:val="008038A2"/>
    <w:rsid w:val="00811FE8"/>
    <w:rsid w:val="00854A85"/>
    <w:rsid w:val="0086436B"/>
    <w:rsid w:val="00894B97"/>
    <w:rsid w:val="008A557E"/>
    <w:rsid w:val="008B26CD"/>
    <w:rsid w:val="00934B65"/>
    <w:rsid w:val="00946E6E"/>
    <w:rsid w:val="0097633B"/>
    <w:rsid w:val="0099566B"/>
    <w:rsid w:val="00A5293F"/>
    <w:rsid w:val="00A674FB"/>
    <w:rsid w:val="00A7688B"/>
    <w:rsid w:val="00A85311"/>
    <w:rsid w:val="00AA0C3F"/>
    <w:rsid w:val="00AC3814"/>
    <w:rsid w:val="00AF0562"/>
    <w:rsid w:val="00B178EA"/>
    <w:rsid w:val="00B26E1A"/>
    <w:rsid w:val="00B331E7"/>
    <w:rsid w:val="00B50D5E"/>
    <w:rsid w:val="00B738E9"/>
    <w:rsid w:val="00BA3B3E"/>
    <w:rsid w:val="00BF0DCF"/>
    <w:rsid w:val="00BF5367"/>
    <w:rsid w:val="00BF6170"/>
    <w:rsid w:val="00C0085C"/>
    <w:rsid w:val="00C07817"/>
    <w:rsid w:val="00C11AA2"/>
    <w:rsid w:val="00C1757F"/>
    <w:rsid w:val="00D020A1"/>
    <w:rsid w:val="00D07064"/>
    <w:rsid w:val="00D279FC"/>
    <w:rsid w:val="00D55ADD"/>
    <w:rsid w:val="00D8544F"/>
    <w:rsid w:val="00DA0FA6"/>
    <w:rsid w:val="00DD33DF"/>
    <w:rsid w:val="00DE1293"/>
    <w:rsid w:val="00DF55CC"/>
    <w:rsid w:val="00DF66DC"/>
    <w:rsid w:val="00E135D2"/>
    <w:rsid w:val="00E32974"/>
    <w:rsid w:val="00E7302E"/>
    <w:rsid w:val="00E827C5"/>
    <w:rsid w:val="00F44AEF"/>
    <w:rsid w:val="00F57119"/>
    <w:rsid w:val="00F902FF"/>
    <w:rsid w:val="00FE11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justinian.habner</cp:lastModifiedBy>
  <cp:revision>2</cp:revision>
  <cp:lastPrinted>2013-04-15T08:05:00Z</cp:lastPrinted>
  <dcterms:created xsi:type="dcterms:W3CDTF">2013-07-08T11:54:00Z</dcterms:created>
  <dcterms:modified xsi:type="dcterms:W3CDTF">2013-07-08T11:54:00Z</dcterms:modified>
</cp:coreProperties>
</file>