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499" w:rsidRDefault="005D3CB4" w:rsidP="0086436B">
      <w:pPr>
        <w:ind w:right="-900"/>
        <w:jc w:val="right"/>
        <w:rPr>
          <w:lang w:val="en-GB"/>
        </w:rPr>
      </w:pPr>
      <w:r>
        <w:rPr>
          <w:noProof/>
          <w:lang w:val="en-GB" w:eastAsia="en-GB"/>
        </w:rPr>
        <w:drawing>
          <wp:inline distT="0" distB="0" distL="0" distR="0">
            <wp:extent cx="2552700" cy="5048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5D3499" w:rsidRDefault="005D3499"/>
    <w:p w:rsidR="005D3499" w:rsidRDefault="0035529D">
      <w:pPr>
        <w:jc w:val="center"/>
        <w:rPr>
          <w:rFonts w:ascii="Frutiger" w:hAnsi="Frutiger"/>
        </w:rPr>
      </w:pPr>
      <w:r w:rsidRPr="0035529D">
        <w:rPr>
          <w:noProof/>
          <w:sz w:val="20"/>
        </w:rPr>
        <w:pict>
          <v:rect id="_x0000_s1034" style="position:absolute;left:0;text-align:left;margin-left:324pt;margin-top:4.05pt;width:108pt;height:32.25pt;z-index:251657728">
            <v:textbox inset="0,0,0,0">
              <w:txbxContent>
                <w:p w:rsidR="00456C22" w:rsidRDefault="00456C22">
                  <w:pPr>
                    <w:pStyle w:val="BodyText"/>
                    <w:rPr>
                      <w:sz w:val="22"/>
                    </w:rPr>
                  </w:pPr>
                  <w:r>
                    <w:rPr>
                      <w:sz w:val="22"/>
                    </w:rPr>
                    <w:t xml:space="preserve">BOD </w:t>
                  </w:r>
                  <w:r w:rsidR="00AC79BC">
                    <w:rPr>
                      <w:sz w:val="22"/>
                    </w:rPr>
                    <w:t>65</w:t>
                  </w:r>
                  <w:r>
                    <w:rPr>
                      <w:sz w:val="22"/>
                    </w:rPr>
                    <w:t>/2013</w:t>
                  </w:r>
                </w:p>
                <w:p w:rsidR="00456C22" w:rsidRPr="002F2E65" w:rsidRDefault="00456C22" w:rsidP="005574FE">
                  <w:pPr>
                    <w:jc w:val="center"/>
                    <w:rPr>
                      <w:rFonts w:ascii="Arial" w:hAnsi="Arial" w:cs="Arial"/>
                      <w:sz w:val="20"/>
                      <w:szCs w:val="20"/>
                    </w:rPr>
                  </w:pPr>
                  <w:r w:rsidRPr="002F2E65">
                    <w:rPr>
                      <w:rFonts w:ascii="Arial" w:hAnsi="Arial" w:cs="Arial"/>
                      <w:sz w:val="20"/>
                      <w:szCs w:val="20"/>
                    </w:rPr>
                    <w:t xml:space="preserve">(Agenda Item: </w:t>
                  </w:r>
                  <w:r w:rsidR="00AC79BC">
                    <w:rPr>
                      <w:rFonts w:ascii="Arial" w:hAnsi="Arial" w:cs="Arial"/>
                      <w:sz w:val="20"/>
                      <w:szCs w:val="20"/>
                    </w:rPr>
                    <w:t>16i</w:t>
                  </w:r>
                  <w:r w:rsidRPr="002F2E65">
                    <w:rPr>
                      <w:rFonts w:ascii="Arial" w:hAnsi="Arial" w:cs="Arial"/>
                      <w:sz w:val="20"/>
                      <w:szCs w:val="20"/>
                    </w:rPr>
                    <w:t>)</w:t>
                  </w:r>
                </w:p>
              </w:txbxContent>
            </v:textbox>
          </v:rect>
        </w:pict>
      </w:r>
    </w:p>
    <w:p w:rsidR="005D3499" w:rsidRDefault="005D3499">
      <w:pPr>
        <w:pStyle w:val="Heading1"/>
        <w:rPr>
          <w:sz w:val="24"/>
        </w:rPr>
      </w:pPr>
    </w:p>
    <w:p w:rsidR="005D3499" w:rsidRDefault="005D3499">
      <w:pPr>
        <w:pStyle w:val="Heading1"/>
        <w:rPr>
          <w:sz w:val="24"/>
        </w:rPr>
      </w:pPr>
    </w:p>
    <w:p w:rsidR="005D3499" w:rsidRDefault="005D3499">
      <w:pPr>
        <w:pStyle w:val="Heading1"/>
        <w:rPr>
          <w:sz w:val="24"/>
        </w:rPr>
      </w:pPr>
    </w:p>
    <w:p w:rsidR="005D3499" w:rsidRDefault="005D3499">
      <w:pPr>
        <w:pStyle w:val="Heading1"/>
        <w:jc w:val="center"/>
        <w:rPr>
          <w:sz w:val="28"/>
          <w:u w:val="none"/>
        </w:rPr>
      </w:pPr>
    </w:p>
    <w:p w:rsidR="00EF3F76" w:rsidRDefault="00EF3F76" w:rsidP="00EF3F76">
      <w:pPr>
        <w:pStyle w:val="Heading1"/>
        <w:jc w:val="center"/>
        <w:rPr>
          <w:sz w:val="28"/>
          <w:u w:val="none"/>
        </w:rPr>
      </w:pPr>
      <w:r>
        <w:rPr>
          <w:sz w:val="28"/>
          <w:u w:val="none"/>
        </w:rPr>
        <w:t xml:space="preserve">Report to the Meeting of the </w:t>
      </w:r>
    </w:p>
    <w:p w:rsidR="00EF3F76" w:rsidRDefault="00EF3F76" w:rsidP="00EF3F76">
      <w:pPr>
        <w:pStyle w:val="Heading1"/>
        <w:jc w:val="center"/>
        <w:rPr>
          <w:sz w:val="28"/>
          <w:u w:val="none"/>
        </w:rPr>
      </w:pPr>
      <w:r>
        <w:rPr>
          <w:sz w:val="28"/>
          <w:u w:val="none"/>
        </w:rPr>
        <w:t xml:space="preserve">Oxford Health NHS Foundation Trust </w:t>
      </w:r>
    </w:p>
    <w:p w:rsidR="00EF3F76" w:rsidRDefault="00EF3F76" w:rsidP="00EF3F76">
      <w:pPr>
        <w:pStyle w:val="Heading1"/>
        <w:jc w:val="center"/>
        <w:rPr>
          <w:sz w:val="28"/>
          <w:u w:val="none"/>
        </w:rPr>
      </w:pPr>
      <w:r>
        <w:rPr>
          <w:sz w:val="28"/>
          <w:u w:val="none"/>
        </w:rPr>
        <w:t>Board of Directors</w:t>
      </w:r>
    </w:p>
    <w:p w:rsidR="005D3499" w:rsidRDefault="005D3499" w:rsidP="00A85311">
      <w:pPr>
        <w:rPr>
          <w:rFonts w:ascii="Arial" w:hAnsi="Arial" w:cs="Arial"/>
          <w:b/>
        </w:rPr>
      </w:pPr>
    </w:p>
    <w:p w:rsidR="005D3499" w:rsidRDefault="002703FD">
      <w:pPr>
        <w:jc w:val="center"/>
        <w:rPr>
          <w:rFonts w:ascii="Arial" w:hAnsi="Arial" w:cs="Arial"/>
          <w:b/>
        </w:rPr>
      </w:pPr>
      <w:r>
        <w:rPr>
          <w:rFonts w:ascii="Arial" w:hAnsi="Arial" w:cs="Arial"/>
          <w:b/>
        </w:rPr>
        <w:t>27 February 2013</w:t>
      </w:r>
    </w:p>
    <w:p w:rsidR="005D3499" w:rsidRDefault="005D3499">
      <w:pPr>
        <w:jc w:val="center"/>
        <w:rPr>
          <w:rFonts w:ascii="Arial" w:hAnsi="Arial" w:cs="Arial"/>
          <w:b/>
        </w:rPr>
      </w:pPr>
    </w:p>
    <w:p w:rsidR="005D3499" w:rsidRDefault="00306968">
      <w:pPr>
        <w:jc w:val="center"/>
        <w:rPr>
          <w:rFonts w:ascii="Arial" w:hAnsi="Arial" w:cs="Arial"/>
          <w:b/>
        </w:rPr>
      </w:pPr>
      <w:r>
        <w:rPr>
          <w:rFonts w:ascii="Arial" w:hAnsi="Arial" w:cs="Arial"/>
          <w:b/>
        </w:rPr>
        <w:t>Corporate Registers</w:t>
      </w:r>
    </w:p>
    <w:p w:rsidR="00306968" w:rsidRDefault="00306968" w:rsidP="00306968">
      <w:pPr>
        <w:jc w:val="both"/>
        <w:rPr>
          <w:rFonts w:ascii="Arial" w:hAnsi="Arial" w:cs="Arial"/>
          <w:sz w:val="22"/>
          <w:szCs w:val="22"/>
        </w:rPr>
      </w:pPr>
    </w:p>
    <w:p w:rsidR="00306968" w:rsidRPr="00306968" w:rsidRDefault="00306968" w:rsidP="00306968">
      <w:pPr>
        <w:jc w:val="both"/>
        <w:rPr>
          <w:rFonts w:ascii="Arial" w:hAnsi="Arial" w:cs="Arial"/>
          <w:sz w:val="22"/>
          <w:szCs w:val="22"/>
        </w:rPr>
      </w:pPr>
      <w:r w:rsidRPr="00306968">
        <w:rPr>
          <w:rFonts w:ascii="Arial" w:hAnsi="Arial" w:cs="Arial"/>
          <w:sz w:val="22"/>
          <w:szCs w:val="22"/>
        </w:rPr>
        <w:t>The Board is</w:t>
      </w:r>
      <w:r>
        <w:rPr>
          <w:rFonts w:ascii="Arial" w:hAnsi="Arial" w:cs="Arial"/>
          <w:sz w:val="22"/>
          <w:szCs w:val="22"/>
        </w:rPr>
        <w:t xml:space="preserve"> asked to note the </w:t>
      </w:r>
      <w:r w:rsidR="008B71E2">
        <w:rPr>
          <w:rFonts w:ascii="Arial" w:hAnsi="Arial" w:cs="Arial"/>
          <w:sz w:val="22"/>
          <w:szCs w:val="22"/>
        </w:rPr>
        <w:t>following c</w:t>
      </w:r>
      <w:r>
        <w:rPr>
          <w:rFonts w:ascii="Arial" w:hAnsi="Arial" w:cs="Arial"/>
          <w:sz w:val="22"/>
          <w:szCs w:val="22"/>
        </w:rPr>
        <w:t>orporate Register</w:t>
      </w:r>
      <w:r w:rsidRPr="00306968">
        <w:rPr>
          <w:rFonts w:ascii="Arial" w:hAnsi="Arial" w:cs="Arial"/>
          <w:sz w:val="22"/>
          <w:szCs w:val="22"/>
        </w:rPr>
        <w:t>:</w:t>
      </w:r>
    </w:p>
    <w:p w:rsidR="00306968" w:rsidRPr="00306968" w:rsidRDefault="00306968" w:rsidP="00306968">
      <w:pPr>
        <w:numPr>
          <w:ilvl w:val="0"/>
          <w:numId w:val="4"/>
        </w:numPr>
        <w:jc w:val="both"/>
        <w:rPr>
          <w:rFonts w:ascii="Arial" w:hAnsi="Arial" w:cs="Arial"/>
          <w:sz w:val="22"/>
          <w:szCs w:val="22"/>
        </w:rPr>
      </w:pPr>
      <w:r>
        <w:rPr>
          <w:rFonts w:ascii="Arial" w:hAnsi="Arial" w:cs="Arial"/>
          <w:sz w:val="22"/>
          <w:szCs w:val="22"/>
        </w:rPr>
        <w:t>Application of the</w:t>
      </w:r>
      <w:r w:rsidRPr="00306968">
        <w:rPr>
          <w:rFonts w:ascii="Arial" w:hAnsi="Arial" w:cs="Arial"/>
          <w:sz w:val="22"/>
          <w:szCs w:val="22"/>
        </w:rPr>
        <w:t xml:space="preserve"> Trust’s </w:t>
      </w:r>
      <w:r>
        <w:rPr>
          <w:rFonts w:ascii="Arial" w:hAnsi="Arial" w:cs="Arial"/>
          <w:sz w:val="22"/>
          <w:szCs w:val="22"/>
        </w:rPr>
        <w:t>S</w:t>
      </w:r>
      <w:r w:rsidRPr="00306968">
        <w:rPr>
          <w:rFonts w:ascii="Arial" w:hAnsi="Arial" w:cs="Arial"/>
          <w:sz w:val="22"/>
          <w:szCs w:val="22"/>
        </w:rPr>
        <w:t xml:space="preserve">eal since last report – </w:t>
      </w:r>
      <w:r w:rsidR="0085384E">
        <w:rPr>
          <w:rFonts w:ascii="Arial" w:hAnsi="Arial" w:cs="Arial"/>
          <w:sz w:val="22"/>
          <w:szCs w:val="22"/>
        </w:rPr>
        <w:t>27 February 2013</w:t>
      </w:r>
    </w:p>
    <w:p w:rsidR="00306968" w:rsidRPr="00306968" w:rsidRDefault="00306968" w:rsidP="00306968">
      <w:pPr>
        <w:jc w:val="both"/>
        <w:rPr>
          <w:rFonts w:ascii="Arial" w:hAnsi="Arial" w:cs="Arial"/>
          <w:sz w:val="22"/>
          <w:szCs w:val="22"/>
        </w:rPr>
      </w:pPr>
    </w:p>
    <w:p w:rsidR="00306968" w:rsidRPr="00306968" w:rsidRDefault="00306968" w:rsidP="00306968">
      <w:pPr>
        <w:jc w:val="both"/>
        <w:rPr>
          <w:rFonts w:ascii="Arial" w:hAnsi="Arial" w:cs="Arial"/>
          <w:sz w:val="22"/>
          <w:szCs w:val="22"/>
        </w:rPr>
      </w:pPr>
      <w:r w:rsidRPr="00306968">
        <w:rPr>
          <w:rFonts w:ascii="Arial" w:hAnsi="Arial" w:cs="Arial"/>
          <w:sz w:val="22"/>
          <w:szCs w:val="22"/>
        </w:rPr>
        <w:t>This report is provided pursuant to section 9 on the Standing Orders for the Board of Directors.</w:t>
      </w:r>
    </w:p>
    <w:p w:rsidR="00306968" w:rsidRPr="00306968" w:rsidRDefault="00306968" w:rsidP="00306968">
      <w:pPr>
        <w:jc w:val="both"/>
        <w:rPr>
          <w:rFonts w:ascii="Arial" w:hAnsi="Arial" w:cs="Arial"/>
        </w:rPr>
      </w:pPr>
    </w:p>
    <w:p w:rsidR="00306968" w:rsidRPr="00306968" w:rsidRDefault="00E71B2D" w:rsidP="00306968">
      <w:pPr>
        <w:pStyle w:val="Heading3"/>
        <w:rPr>
          <w:rFonts w:ascii="Arial" w:hAnsi="Arial" w:cs="Arial"/>
        </w:rPr>
      </w:pPr>
      <w:r>
        <w:rPr>
          <w:rFonts w:ascii="Arial" w:hAnsi="Arial" w:cs="Arial"/>
        </w:rPr>
        <w:t>REGISTER OF SEALING</w:t>
      </w:r>
    </w:p>
    <w:tbl>
      <w:tblPr>
        <w:tblW w:w="9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08"/>
        <w:gridCol w:w="869"/>
        <w:gridCol w:w="1904"/>
        <w:gridCol w:w="1073"/>
      </w:tblGrid>
      <w:tr w:rsidR="00306968" w:rsidRPr="00306968" w:rsidTr="00604455">
        <w:tc>
          <w:tcPr>
            <w:tcW w:w="5308" w:type="dxa"/>
          </w:tcPr>
          <w:p w:rsidR="00306968" w:rsidRPr="00306968" w:rsidRDefault="00306968" w:rsidP="00604455">
            <w:pPr>
              <w:jc w:val="both"/>
              <w:rPr>
                <w:rFonts w:ascii="Arial" w:hAnsi="Arial" w:cs="Arial"/>
                <w:b/>
                <w:bCs/>
              </w:rPr>
            </w:pPr>
            <w:r w:rsidRPr="00306968">
              <w:rPr>
                <w:rFonts w:ascii="Arial" w:hAnsi="Arial" w:cs="Arial"/>
                <w:b/>
                <w:bCs/>
              </w:rPr>
              <w:t>Details</w:t>
            </w:r>
          </w:p>
        </w:tc>
        <w:tc>
          <w:tcPr>
            <w:tcW w:w="869" w:type="dxa"/>
          </w:tcPr>
          <w:p w:rsidR="00306968" w:rsidRPr="00306968" w:rsidRDefault="00306968" w:rsidP="00604455">
            <w:pPr>
              <w:jc w:val="both"/>
              <w:rPr>
                <w:rFonts w:ascii="Arial" w:hAnsi="Arial" w:cs="Arial"/>
                <w:b/>
                <w:bCs/>
              </w:rPr>
            </w:pPr>
            <w:r w:rsidRPr="00306968">
              <w:rPr>
                <w:rFonts w:ascii="Arial" w:hAnsi="Arial" w:cs="Arial"/>
                <w:b/>
                <w:bCs/>
              </w:rPr>
              <w:t>Seal No.</w:t>
            </w:r>
          </w:p>
        </w:tc>
        <w:tc>
          <w:tcPr>
            <w:tcW w:w="1904" w:type="dxa"/>
          </w:tcPr>
          <w:p w:rsidR="00306968" w:rsidRPr="00306968" w:rsidRDefault="00306968" w:rsidP="00604455">
            <w:pPr>
              <w:jc w:val="both"/>
              <w:rPr>
                <w:rFonts w:ascii="Arial" w:hAnsi="Arial" w:cs="Arial"/>
                <w:b/>
                <w:bCs/>
              </w:rPr>
            </w:pPr>
            <w:r w:rsidRPr="00306968">
              <w:rPr>
                <w:rFonts w:ascii="Arial" w:hAnsi="Arial" w:cs="Arial"/>
                <w:b/>
                <w:bCs/>
              </w:rPr>
              <w:t>Signatory</w:t>
            </w:r>
          </w:p>
        </w:tc>
        <w:tc>
          <w:tcPr>
            <w:tcW w:w="1073" w:type="dxa"/>
          </w:tcPr>
          <w:p w:rsidR="00306968" w:rsidRPr="00306968" w:rsidRDefault="00306968" w:rsidP="00604455">
            <w:pPr>
              <w:jc w:val="both"/>
              <w:rPr>
                <w:rFonts w:ascii="Arial" w:hAnsi="Arial" w:cs="Arial"/>
                <w:b/>
                <w:bCs/>
              </w:rPr>
            </w:pPr>
            <w:r w:rsidRPr="00306968">
              <w:rPr>
                <w:rFonts w:ascii="Arial" w:hAnsi="Arial" w:cs="Arial"/>
                <w:b/>
                <w:bCs/>
              </w:rPr>
              <w:t>Date</w:t>
            </w:r>
          </w:p>
        </w:tc>
      </w:tr>
      <w:tr w:rsidR="00306968" w:rsidRPr="00306968" w:rsidTr="00604455">
        <w:trPr>
          <w:trHeight w:val="561"/>
        </w:trPr>
        <w:tc>
          <w:tcPr>
            <w:tcW w:w="5308" w:type="dxa"/>
          </w:tcPr>
          <w:p w:rsidR="00306968" w:rsidRPr="00306968" w:rsidRDefault="00F37975" w:rsidP="00604455">
            <w:pPr>
              <w:jc w:val="both"/>
              <w:rPr>
                <w:rFonts w:ascii="Arial" w:hAnsi="Arial" w:cs="Arial"/>
                <w:sz w:val="22"/>
                <w:szCs w:val="22"/>
              </w:rPr>
            </w:pPr>
            <w:r>
              <w:rPr>
                <w:rFonts w:ascii="Arial" w:hAnsi="Arial" w:cs="Arial"/>
                <w:sz w:val="22"/>
                <w:szCs w:val="22"/>
              </w:rPr>
              <w:t xml:space="preserve">Lease between </w:t>
            </w:r>
            <w:r w:rsidR="0085384E">
              <w:rPr>
                <w:rFonts w:ascii="Arial" w:hAnsi="Arial" w:cs="Arial"/>
                <w:sz w:val="22"/>
                <w:szCs w:val="22"/>
              </w:rPr>
              <w:t xml:space="preserve">Southern Electric Power Distribution plc and Oxford Health NHS FT for 8 car parking spaces at Winsmore Lane, Abingdon, Oxfordshire </w:t>
            </w:r>
          </w:p>
          <w:p w:rsidR="00306968" w:rsidRPr="00306968" w:rsidRDefault="00306968" w:rsidP="00604455">
            <w:pPr>
              <w:jc w:val="both"/>
              <w:rPr>
                <w:rFonts w:ascii="Arial" w:hAnsi="Arial" w:cs="Arial"/>
                <w:sz w:val="22"/>
                <w:szCs w:val="22"/>
              </w:rPr>
            </w:pPr>
          </w:p>
        </w:tc>
        <w:tc>
          <w:tcPr>
            <w:tcW w:w="869" w:type="dxa"/>
          </w:tcPr>
          <w:p w:rsidR="00306968" w:rsidRPr="00306968" w:rsidRDefault="0085384E" w:rsidP="00031E62">
            <w:pPr>
              <w:jc w:val="both"/>
              <w:rPr>
                <w:rFonts w:ascii="Arial" w:hAnsi="Arial" w:cs="Arial"/>
                <w:sz w:val="22"/>
                <w:szCs w:val="22"/>
              </w:rPr>
            </w:pPr>
            <w:r>
              <w:rPr>
                <w:rFonts w:ascii="Arial" w:hAnsi="Arial" w:cs="Arial"/>
                <w:sz w:val="22"/>
                <w:szCs w:val="22"/>
              </w:rPr>
              <w:t>155</w:t>
            </w:r>
          </w:p>
        </w:tc>
        <w:tc>
          <w:tcPr>
            <w:tcW w:w="1904" w:type="dxa"/>
          </w:tcPr>
          <w:p w:rsidR="00B22CCF" w:rsidRDefault="00F37975" w:rsidP="00604455">
            <w:pPr>
              <w:jc w:val="both"/>
              <w:rPr>
                <w:rFonts w:ascii="Arial" w:hAnsi="Arial" w:cs="Arial"/>
                <w:sz w:val="22"/>
                <w:szCs w:val="22"/>
              </w:rPr>
            </w:pPr>
            <w:r>
              <w:rPr>
                <w:rFonts w:ascii="Arial" w:hAnsi="Arial" w:cs="Arial"/>
                <w:sz w:val="22"/>
                <w:szCs w:val="22"/>
              </w:rPr>
              <w:t>Stuart Bell</w:t>
            </w:r>
          </w:p>
          <w:p w:rsidR="00F37975" w:rsidRPr="00306968" w:rsidRDefault="0085384E" w:rsidP="00604455">
            <w:pPr>
              <w:jc w:val="both"/>
              <w:rPr>
                <w:rFonts w:ascii="Arial" w:hAnsi="Arial" w:cs="Arial"/>
                <w:sz w:val="22"/>
                <w:szCs w:val="22"/>
              </w:rPr>
            </w:pPr>
            <w:r>
              <w:rPr>
                <w:rFonts w:ascii="Arial" w:hAnsi="Arial" w:cs="Arial"/>
                <w:sz w:val="22"/>
                <w:szCs w:val="22"/>
              </w:rPr>
              <w:t>Mike McEnaney</w:t>
            </w:r>
          </w:p>
        </w:tc>
        <w:tc>
          <w:tcPr>
            <w:tcW w:w="1073" w:type="dxa"/>
          </w:tcPr>
          <w:p w:rsidR="00306968" w:rsidRPr="00306968" w:rsidRDefault="0085384E" w:rsidP="00604455">
            <w:pPr>
              <w:jc w:val="both"/>
              <w:rPr>
                <w:rFonts w:ascii="Arial" w:hAnsi="Arial" w:cs="Arial"/>
                <w:sz w:val="22"/>
                <w:szCs w:val="22"/>
              </w:rPr>
            </w:pPr>
            <w:r>
              <w:rPr>
                <w:rFonts w:ascii="Arial" w:hAnsi="Arial" w:cs="Arial"/>
                <w:sz w:val="22"/>
                <w:szCs w:val="22"/>
              </w:rPr>
              <w:t>20/02/12</w:t>
            </w:r>
          </w:p>
        </w:tc>
      </w:tr>
      <w:tr w:rsidR="00DD7399" w:rsidRPr="00306968" w:rsidTr="00604455">
        <w:trPr>
          <w:trHeight w:val="561"/>
        </w:trPr>
        <w:tc>
          <w:tcPr>
            <w:tcW w:w="5308" w:type="dxa"/>
          </w:tcPr>
          <w:p w:rsidR="0085384E" w:rsidRPr="00306968" w:rsidRDefault="0085384E" w:rsidP="0085384E">
            <w:pPr>
              <w:jc w:val="both"/>
              <w:rPr>
                <w:rFonts w:ascii="Arial" w:hAnsi="Arial" w:cs="Arial"/>
                <w:sz w:val="22"/>
                <w:szCs w:val="22"/>
              </w:rPr>
            </w:pPr>
            <w:r>
              <w:rPr>
                <w:rFonts w:ascii="Arial" w:hAnsi="Arial" w:cs="Arial"/>
                <w:sz w:val="22"/>
                <w:szCs w:val="22"/>
              </w:rPr>
              <w:t xml:space="preserve">Deed between Southern Electric Power Distribution plc and Oxford Health NHS FT for Deposit Agreement for 8 car parking spaces at Winsmore Lane, Abingdon, Oxfordshire </w:t>
            </w:r>
          </w:p>
          <w:p w:rsidR="00DD7399" w:rsidRPr="00306968" w:rsidRDefault="00DD7399" w:rsidP="007A4E2A">
            <w:pPr>
              <w:jc w:val="both"/>
              <w:rPr>
                <w:rFonts w:ascii="Arial" w:hAnsi="Arial" w:cs="Arial"/>
                <w:sz w:val="22"/>
                <w:szCs w:val="22"/>
              </w:rPr>
            </w:pPr>
          </w:p>
        </w:tc>
        <w:tc>
          <w:tcPr>
            <w:tcW w:w="869" w:type="dxa"/>
          </w:tcPr>
          <w:p w:rsidR="00DD7399" w:rsidRPr="00306968" w:rsidRDefault="0085384E" w:rsidP="00706415">
            <w:pPr>
              <w:jc w:val="both"/>
              <w:rPr>
                <w:rFonts w:ascii="Arial" w:hAnsi="Arial" w:cs="Arial"/>
                <w:sz w:val="22"/>
                <w:szCs w:val="22"/>
              </w:rPr>
            </w:pPr>
            <w:r>
              <w:rPr>
                <w:rFonts w:ascii="Arial" w:hAnsi="Arial" w:cs="Arial"/>
                <w:sz w:val="22"/>
                <w:szCs w:val="22"/>
              </w:rPr>
              <w:t>156</w:t>
            </w:r>
          </w:p>
        </w:tc>
        <w:tc>
          <w:tcPr>
            <w:tcW w:w="1904" w:type="dxa"/>
          </w:tcPr>
          <w:p w:rsidR="00F37975" w:rsidRDefault="0085384E" w:rsidP="007A4E2A">
            <w:pPr>
              <w:jc w:val="both"/>
              <w:rPr>
                <w:rFonts w:ascii="Arial" w:hAnsi="Arial" w:cs="Arial"/>
                <w:sz w:val="22"/>
                <w:szCs w:val="22"/>
              </w:rPr>
            </w:pPr>
            <w:r>
              <w:rPr>
                <w:rFonts w:ascii="Arial" w:hAnsi="Arial" w:cs="Arial"/>
                <w:sz w:val="22"/>
                <w:szCs w:val="22"/>
              </w:rPr>
              <w:t xml:space="preserve">Stuart Bell </w:t>
            </w:r>
          </w:p>
          <w:p w:rsidR="0085384E" w:rsidRPr="00306968" w:rsidRDefault="0085384E" w:rsidP="007A4E2A">
            <w:pPr>
              <w:jc w:val="both"/>
              <w:rPr>
                <w:rFonts w:ascii="Arial" w:hAnsi="Arial" w:cs="Arial"/>
                <w:sz w:val="22"/>
                <w:szCs w:val="22"/>
              </w:rPr>
            </w:pPr>
            <w:r>
              <w:rPr>
                <w:rFonts w:ascii="Arial" w:hAnsi="Arial" w:cs="Arial"/>
                <w:sz w:val="22"/>
                <w:szCs w:val="22"/>
              </w:rPr>
              <w:t>Mike McEnaney</w:t>
            </w:r>
          </w:p>
        </w:tc>
        <w:tc>
          <w:tcPr>
            <w:tcW w:w="1073" w:type="dxa"/>
          </w:tcPr>
          <w:p w:rsidR="00DD7399" w:rsidRPr="00306968" w:rsidRDefault="0085384E" w:rsidP="007A4E2A">
            <w:pPr>
              <w:jc w:val="both"/>
              <w:rPr>
                <w:rFonts w:ascii="Arial" w:hAnsi="Arial" w:cs="Arial"/>
                <w:sz w:val="22"/>
                <w:szCs w:val="22"/>
              </w:rPr>
            </w:pPr>
            <w:r>
              <w:rPr>
                <w:rFonts w:ascii="Arial" w:hAnsi="Arial" w:cs="Arial"/>
                <w:sz w:val="22"/>
                <w:szCs w:val="22"/>
              </w:rPr>
              <w:t>20/02/13</w:t>
            </w:r>
          </w:p>
        </w:tc>
      </w:tr>
      <w:tr w:rsidR="00DD7399" w:rsidRPr="00306968" w:rsidTr="00604455">
        <w:trPr>
          <w:trHeight w:val="561"/>
        </w:trPr>
        <w:tc>
          <w:tcPr>
            <w:tcW w:w="5308" w:type="dxa"/>
          </w:tcPr>
          <w:p w:rsidR="00DD7399" w:rsidRPr="00306968" w:rsidRDefault="0085384E" w:rsidP="007A4E2A">
            <w:pPr>
              <w:jc w:val="both"/>
              <w:rPr>
                <w:rFonts w:ascii="Arial" w:hAnsi="Arial" w:cs="Arial"/>
                <w:sz w:val="22"/>
                <w:szCs w:val="22"/>
              </w:rPr>
            </w:pPr>
            <w:r>
              <w:rPr>
                <w:rFonts w:ascii="Arial" w:hAnsi="Arial" w:cs="Arial"/>
                <w:sz w:val="22"/>
                <w:szCs w:val="22"/>
              </w:rPr>
              <w:t>Counterpart Sublease between Oxfordshire PCT and Oxford Health NHS FT relating to premises at Bury Knowle Health Centre, Headington, Oxford</w:t>
            </w:r>
          </w:p>
          <w:p w:rsidR="00DD7399" w:rsidRPr="00306968" w:rsidRDefault="00DD7399" w:rsidP="007A4E2A">
            <w:pPr>
              <w:jc w:val="both"/>
              <w:rPr>
                <w:rFonts w:ascii="Arial" w:hAnsi="Arial" w:cs="Arial"/>
                <w:sz w:val="22"/>
                <w:szCs w:val="22"/>
              </w:rPr>
            </w:pPr>
          </w:p>
        </w:tc>
        <w:tc>
          <w:tcPr>
            <w:tcW w:w="869" w:type="dxa"/>
          </w:tcPr>
          <w:p w:rsidR="00DD7399" w:rsidRPr="00306968" w:rsidRDefault="00EE13C2" w:rsidP="0085384E">
            <w:pPr>
              <w:jc w:val="both"/>
              <w:rPr>
                <w:rFonts w:ascii="Arial" w:hAnsi="Arial" w:cs="Arial"/>
                <w:sz w:val="22"/>
                <w:szCs w:val="22"/>
              </w:rPr>
            </w:pPr>
            <w:r>
              <w:rPr>
                <w:rFonts w:ascii="Arial" w:hAnsi="Arial" w:cs="Arial"/>
                <w:sz w:val="22"/>
                <w:szCs w:val="22"/>
              </w:rPr>
              <w:t>15</w:t>
            </w:r>
            <w:r w:rsidR="0085384E">
              <w:rPr>
                <w:rFonts w:ascii="Arial" w:hAnsi="Arial" w:cs="Arial"/>
                <w:sz w:val="22"/>
                <w:szCs w:val="22"/>
              </w:rPr>
              <w:t>7</w:t>
            </w:r>
          </w:p>
        </w:tc>
        <w:tc>
          <w:tcPr>
            <w:tcW w:w="1904" w:type="dxa"/>
          </w:tcPr>
          <w:p w:rsidR="00DD7399" w:rsidRDefault="00EE13C2" w:rsidP="007A4E2A">
            <w:pPr>
              <w:jc w:val="both"/>
              <w:rPr>
                <w:rFonts w:ascii="Arial" w:hAnsi="Arial" w:cs="Arial"/>
                <w:sz w:val="22"/>
                <w:szCs w:val="22"/>
              </w:rPr>
            </w:pPr>
            <w:r>
              <w:rPr>
                <w:rFonts w:ascii="Arial" w:hAnsi="Arial" w:cs="Arial"/>
                <w:sz w:val="22"/>
                <w:szCs w:val="22"/>
              </w:rPr>
              <w:t xml:space="preserve">Stuart Bell </w:t>
            </w:r>
          </w:p>
          <w:p w:rsidR="00EE13C2" w:rsidRPr="00306968" w:rsidRDefault="0085384E" w:rsidP="007A4E2A">
            <w:pPr>
              <w:jc w:val="both"/>
              <w:rPr>
                <w:rFonts w:ascii="Arial" w:hAnsi="Arial" w:cs="Arial"/>
                <w:sz w:val="22"/>
                <w:szCs w:val="22"/>
              </w:rPr>
            </w:pPr>
            <w:r>
              <w:rPr>
                <w:rFonts w:ascii="Arial" w:hAnsi="Arial" w:cs="Arial"/>
                <w:sz w:val="22"/>
                <w:szCs w:val="22"/>
              </w:rPr>
              <w:t>Yvonne Taylor</w:t>
            </w:r>
          </w:p>
        </w:tc>
        <w:tc>
          <w:tcPr>
            <w:tcW w:w="1073" w:type="dxa"/>
          </w:tcPr>
          <w:p w:rsidR="00DD7399" w:rsidRPr="00306968" w:rsidRDefault="0085384E" w:rsidP="007A4E2A">
            <w:pPr>
              <w:jc w:val="both"/>
              <w:rPr>
                <w:rFonts w:ascii="Arial" w:hAnsi="Arial" w:cs="Arial"/>
                <w:sz w:val="22"/>
                <w:szCs w:val="22"/>
              </w:rPr>
            </w:pPr>
            <w:r>
              <w:rPr>
                <w:rFonts w:ascii="Arial" w:hAnsi="Arial" w:cs="Arial"/>
                <w:sz w:val="22"/>
                <w:szCs w:val="22"/>
              </w:rPr>
              <w:t>07/03/13</w:t>
            </w:r>
          </w:p>
        </w:tc>
      </w:tr>
      <w:tr w:rsidR="004631E2" w:rsidRPr="00306968" w:rsidTr="00604455">
        <w:trPr>
          <w:trHeight w:val="561"/>
        </w:trPr>
        <w:tc>
          <w:tcPr>
            <w:tcW w:w="5308" w:type="dxa"/>
          </w:tcPr>
          <w:p w:rsidR="004631E2" w:rsidRPr="00306968" w:rsidRDefault="004631E2" w:rsidP="00DF52EC">
            <w:pPr>
              <w:jc w:val="both"/>
              <w:rPr>
                <w:rFonts w:ascii="Arial" w:hAnsi="Arial" w:cs="Arial"/>
                <w:sz w:val="22"/>
                <w:szCs w:val="22"/>
              </w:rPr>
            </w:pPr>
            <w:r>
              <w:rPr>
                <w:rFonts w:ascii="Arial" w:hAnsi="Arial" w:cs="Arial"/>
                <w:sz w:val="22"/>
                <w:szCs w:val="22"/>
              </w:rPr>
              <w:t>Sublease between Oxfordshire PCT and Oxford Health NHS FT relating to Astral House, Bicester, Oxfordshire</w:t>
            </w:r>
          </w:p>
          <w:p w:rsidR="004631E2" w:rsidRPr="00306968" w:rsidRDefault="004631E2" w:rsidP="00DF52EC">
            <w:pPr>
              <w:jc w:val="both"/>
              <w:rPr>
                <w:rFonts w:ascii="Arial" w:hAnsi="Arial" w:cs="Arial"/>
                <w:sz w:val="22"/>
                <w:szCs w:val="22"/>
              </w:rPr>
            </w:pPr>
          </w:p>
        </w:tc>
        <w:tc>
          <w:tcPr>
            <w:tcW w:w="869" w:type="dxa"/>
          </w:tcPr>
          <w:p w:rsidR="004631E2" w:rsidRPr="00306968" w:rsidRDefault="004631E2" w:rsidP="00DF52EC">
            <w:pPr>
              <w:jc w:val="both"/>
              <w:rPr>
                <w:rFonts w:ascii="Arial" w:hAnsi="Arial" w:cs="Arial"/>
                <w:sz w:val="22"/>
                <w:szCs w:val="22"/>
              </w:rPr>
            </w:pPr>
            <w:r>
              <w:rPr>
                <w:rFonts w:ascii="Arial" w:hAnsi="Arial" w:cs="Arial"/>
                <w:sz w:val="22"/>
                <w:szCs w:val="22"/>
              </w:rPr>
              <w:t>158</w:t>
            </w:r>
          </w:p>
        </w:tc>
        <w:tc>
          <w:tcPr>
            <w:tcW w:w="1904" w:type="dxa"/>
          </w:tcPr>
          <w:p w:rsidR="004631E2" w:rsidRDefault="004631E2" w:rsidP="00DF52EC">
            <w:pPr>
              <w:jc w:val="both"/>
              <w:rPr>
                <w:rFonts w:ascii="Arial" w:hAnsi="Arial" w:cs="Arial"/>
                <w:sz w:val="22"/>
                <w:szCs w:val="22"/>
              </w:rPr>
            </w:pPr>
            <w:r>
              <w:rPr>
                <w:rFonts w:ascii="Arial" w:hAnsi="Arial" w:cs="Arial"/>
                <w:sz w:val="22"/>
                <w:szCs w:val="22"/>
              </w:rPr>
              <w:t xml:space="preserve">Stuart Bell </w:t>
            </w:r>
          </w:p>
          <w:p w:rsidR="004631E2" w:rsidRPr="00306968" w:rsidRDefault="004631E2" w:rsidP="00DF52EC">
            <w:pPr>
              <w:jc w:val="both"/>
              <w:rPr>
                <w:rFonts w:ascii="Arial" w:hAnsi="Arial" w:cs="Arial"/>
                <w:sz w:val="22"/>
                <w:szCs w:val="22"/>
              </w:rPr>
            </w:pPr>
            <w:r>
              <w:rPr>
                <w:rFonts w:ascii="Arial" w:hAnsi="Arial" w:cs="Arial"/>
                <w:sz w:val="22"/>
                <w:szCs w:val="22"/>
              </w:rPr>
              <w:t>Yvonne Taylor</w:t>
            </w:r>
          </w:p>
        </w:tc>
        <w:tc>
          <w:tcPr>
            <w:tcW w:w="1073" w:type="dxa"/>
          </w:tcPr>
          <w:p w:rsidR="004631E2" w:rsidRPr="00306968" w:rsidRDefault="004631E2" w:rsidP="00DF52EC">
            <w:pPr>
              <w:jc w:val="both"/>
              <w:rPr>
                <w:rFonts w:ascii="Arial" w:hAnsi="Arial" w:cs="Arial"/>
                <w:sz w:val="22"/>
                <w:szCs w:val="22"/>
              </w:rPr>
            </w:pPr>
            <w:r>
              <w:rPr>
                <w:rFonts w:ascii="Arial" w:hAnsi="Arial" w:cs="Arial"/>
                <w:sz w:val="22"/>
                <w:szCs w:val="22"/>
              </w:rPr>
              <w:t>07/03/13</w:t>
            </w:r>
          </w:p>
        </w:tc>
      </w:tr>
      <w:tr w:rsidR="004631E2" w:rsidRPr="00306968" w:rsidTr="00604455">
        <w:trPr>
          <w:trHeight w:val="561"/>
        </w:trPr>
        <w:tc>
          <w:tcPr>
            <w:tcW w:w="5308" w:type="dxa"/>
          </w:tcPr>
          <w:p w:rsidR="004631E2" w:rsidRPr="00306968" w:rsidRDefault="004631E2" w:rsidP="00DF52EC">
            <w:pPr>
              <w:jc w:val="both"/>
              <w:rPr>
                <w:rFonts w:ascii="Arial" w:hAnsi="Arial" w:cs="Arial"/>
                <w:sz w:val="22"/>
                <w:szCs w:val="22"/>
              </w:rPr>
            </w:pPr>
            <w:r>
              <w:rPr>
                <w:rFonts w:ascii="Arial" w:hAnsi="Arial" w:cs="Arial"/>
                <w:sz w:val="22"/>
                <w:szCs w:val="22"/>
              </w:rPr>
              <w:t>Counterpart Sublease between Oxfordshire PCT and Oxford Health NHS FT relating to Abingdon Charter Health Centre, Abingdon, Oxfordshire</w:t>
            </w:r>
          </w:p>
          <w:p w:rsidR="004631E2" w:rsidRPr="00306968" w:rsidRDefault="004631E2" w:rsidP="00DF52EC">
            <w:pPr>
              <w:jc w:val="both"/>
              <w:rPr>
                <w:rFonts w:ascii="Arial" w:hAnsi="Arial" w:cs="Arial"/>
                <w:sz w:val="22"/>
                <w:szCs w:val="22"/>
              </w:rPr>
            </w:pPr>
          </w:p>
        </w:tc>
        <w:tc>
          <w:tcPr>
            <w:tcW w:w="869" w:type="dxa"/>
          </w:tcPr>
          <w:p w:rsidR="004631E2" w:rsidRPr="00306968" w:rsidRDefault="004631E2" w:rsidP="00DF52EC">
            <w:pPr>
              <w:jc w:val="both"/>
              <w:rPr>
                <w:rFonts w:ascii="Arial" w:hAnsi="Arial" w:cs="Arial"/>
                <w:sz w:val="22"/>
                <w:szCs w:val="22"/>
              </w:rPr>
            </w:pPr>
            <w:r>
              <w:rPr>
                <w:rFonts w:ascii="Arial" w:hAnsi="Arial" w:cs="Arial"/>
                <w:sz w:val="22"/>
                <w:szCs w:val="22"/>
              </w:rPr>
              <w:t>159</w:t>
            </w:r>
          </w:p>
        </w:tc>
        <w:tc>
          <w:tcPr>
            <w:tcW w:w="1904" w:type="dxa"/>
          </w:tcPr>
          <w:p w:rsidR="004631E2" w:rsidRDefault="004631E2" w:rsidP="00DF52EC">
            <w:pPr>
              <w:jc w:val="both"/>
              <w:rPr>
                <w:rFonts w:ascii="Arial" w:hAnsi="Arial" w:cs="Arial"/>
                <w:sz w:val="22"/>
                <w:szCs w:val="22"/>
              </w:rPr>
            </w:pPr>
            <w:r>
              <w:rPr>
                <w:rFonts w:ascii="Arial" w:hAnsi="Arial" w:cs="Arial"/>
                <w:sz w:val="22"/>
                <w:szCs w:val="22"/>
              </w:rPr>
              <w:t xml:space="preserve">Stuart Bell </w:t>
            </w:r>
          </w:p>
          <w:p w:rsidR="004631E2" w:rsidRPr="00306968" w:rsidRDefault="004631E2" w:rsidP="00DF52EC">
            <w:pPr>
              <w:jc w:val="both"/>
              <w:rPr>
                <w:rFonts w:ascii="Arial" w:hAnsi="Arial" w:cs="Arial"/>
                <w:sz w:val="22"/>
                <w:szCs w:val="22"/>
              </w:rPr>
            </w:pPr>
            <w:r>
              <w:rPr>
                <w:rFonts w:ascii="Arial" w:hAnsi="Arial" w:cs="Arial"/>
                <w:sz w:val="22"/>
                <w:szCs w:val="22"/>
              </w:rPr>
              <w:t>Yvonne Taylor</w:t>
            </w:r>
          </w:p>
        </w:tc>
        <w:tc>
          <w:tcPr>
            <w:tcW w:w="1073" w:type="dxa"/>
          </w:tcPr>
          <w:p w:rsidR="004631E2" w:rsidRPr="00306968" w:rsidRDefault="004631E2" w:rsidP="00DF52EC">
            <w:pPr>
              <w:jc w:val="both"/>
              <w:rPr>
                <w:rFonts w:ascii="Arial" w:hAnsi="Arial" w:cs="Arial"/>
                <w:sz w:val="22"/>
                <w:szCs w:val="22"/>
              </w:rPr>
            </w:pPr>
            <w:r>
              <w:rPr>
                <w:rFonts w:ascii="Arial" w:hAnsi="Arial" w:cs="Arial"/>
                <w:sz w:val="22"/>
                <w:szCs w:val="22"/>
              </w:rPr>
              <w:t>07/03/13</w:t>
            </w:r>
          </w:p>
        </w:tc>
      </w:tr>
      <w:tr w:rsidR="004631E2" w:rsidRPr="00306968" w:rsidTr="00604455">
        <w:trPr>
          <w:trHeight w:val="561"/>
        </w:trPr>
        <w:tc>
          <w:tcPr>
            <w:tcW w:w="5308" w:type="dxa"/>
          </w:tcPr>
          <w:p w:rsidR="004631E2" w:rsidRPr="00306968" w:rsidRDefault="004631E2" w:rsidP="00DF52EC">
            <w:pPr>
              <w:jc w:val="both"/>
              <w:rPr>
                <w:rFonts w:ascii="Arial" w:hAnsi="Arial" w:cs="Arial"/>
                <w:sz w:val="22"/>
                <w:szCs w:val="22"/>
              </w:rPr>
            </w:pPr>
            <w:r>
              <w:rPr>
                <w:rFonts w:ascii="Arial" w:hAnsi="Arial" w:cs="Arial"/>
                <w:sz w:val="22"/>
                <w:szCs w:val="22"/>
              </w:rPr>
              <w:lastRenderedPageBreak/>
              <w:t>Licence to Underlet between Vale of White Horse DC and Oxfordshire PCT and Oxford Health NHS FT relating to Part of First Floor Medical Office Block, Charter Health Centre, Abingdon, Oxfordshire</w:t>
            </w:r>
          </w:p>
          <w:p w:rsidR="004631E2" w:rsidRPr="00306968" w:rsidRDefault="004631E2" w:rsidP="00DF52EC">
            <w:pPr>
              <w:jc w:val="both"/>
              <w:rPr>
                <w:rFonts w:ascii="Arial" w:hAnsi="Arial" w:cs="Arial"/>
                <w:sz w:val="22"/>
                <w:szCs w:val="22"/>
              </w:rPr>
            </w:pPr>
          </w:p>
        </w:tc>
        <w:tc>
          <w:tcPr>
            <w:tcW w:w="869" w:type="dxa"/>
          </w:tcPr>
          <w:p w:rsidR="004631E2" w:rsidRPr="00306968" w:rsidRDefault="004631E2" w:rsidP="004631E2">
            <w:pPr>
              <w:jc w:val="both"/>
              <w:rPr>
                <w:rFonts w:ascii="Arial" w:hAnsi="Arial" w:cs="Arial"/>
                <w:sz w:val="22"/>
                <w:szCs w:val="22"/>
              </w:rPr>
            </w:pPr>
            <w:r>
              <w:rPr>
                <w:rFonts w:ascii="Arial" w:hAnsi="Arial" w:cs="Arial"/>
                <w:sz w:val="22"/>
                <w:szCs w:val="22"/>
              </w:rPr>
              <w:t>160</w:t>
            </w:r>
          </w:p>
        </w:tc>
        <w:tc>
          <w:tcPr>
            <w:tcW w:w="1904" w:type="dxa"/>
          </w:tcPr>
          <w:p w:rsidR="004631E2" w:rsidRDefault="004631E2" w:rsidP="00DF52EC">
            <w:pPr>
              <w:jc w:val="both"/>
              <w:rPr>
                <w:rFonts w:ascii="Arial" w:hAnsi="Arial" w:cs="Arial"/>
                <w:sz w:val="22"/>
                <w:szCs w:val="22"/>
              </w:rPr>
            </w:pPr>
            <w:r>
              <w:rPr>
                <w:rFonts w:ascii="Arial" w:hAnsi="Arial" w:cs="Arial"/>
                <w:sz w:val="22"/>
                <w:szCs w:val="22"/>
              </w:rPr>
              <w:t xml:space="preserve">Stuart Bell </w:t>
            </w:r>
          </w:p>
          <w:p w:rsidR="004631E2" w:rsidRPr="00306968" w:rsidRDefault="004631E2" w:rsidP="00DF52EC">
            <w:pPr>
              <w:jc w:val="both"/>
              <w:rPr>
                <w:rFonts w:ascii="Arial" w:hAnsi="Arial" w:cs="Arial"/>
                <w:sz w:val="22"/>
                <w:szCs w:val="22"/>
              </w:rPr>
            </w:pPr>
            <w:r>
              <w:rPr>
                <w:rFonts w:ascii="Arial" w:hAnsi="Arial" w:cs="Arial"/>
                <w:sz w:val="22"/>
                <w:szCs w:val="22"/>
              </w:rPr>
              <w:t>Yvonne Taylor</w:t>
            </w:r>
          </w:p>
        </w:tc>
        <w:tc>
          <w:tcPr>
            <w:tcW w:w="1073" w:type="dxa"/>
          </w:tcPr>
          <w:p w:rsidR="004631E2" w:rsidRPr="00306968" w:rsidRDefault="004631E2" w:rsidP="00DF52EC">
            <w:pPr>
              <w:jc w:val="both"/>
              <w:rPr>
                <w:rFonts w:ascii="Arial" w:hAnsi="Arial" w:cs="Arial"/>
                <w:sz w:val="22"/>
                <w:szCs w:val="22"/>
              </w:rPr>
            </w:pPr>
            <w:r>
              <w:rPr>
                <w:rFonts w:ascii="Arial" w:hAnsi="Arial" w:cs="Arial"/>
                <w:sz w:val="22"/>
                <w:szCs w:val="22"/>
              </w:rPr>
              <w:t>07/03/13</w:t>
            </w:r>
          </w:p>
        </w:tc>
      </w:tr>
      <w:tr w:rsidR="004631E2" w:rsidRPr="00306968" w:rsidTr="00604455">
        <w:trPr>
          <w:trHeight w:val="561"/>
        </w:trPr>
        <w:tc>
          <w:tcPr>
            <w:tcW w:w="5308" w:type="dxa"/>
          </w:tcPr>
          <w:p w:rsidR="004631E2" w:rsidRPr="00306968" w:rsidRDefault="004631E2" w:rsidP="00DF52EC">
            <w:pPr>
              <w:jc w:val="both"/>
              <w:rPr>
                <w:rFonts w:ascii="Arial" w:hAnsi="Arial" w:cs="Arial"/>
                <w:sz w:val="22"/>
                <w:szCs w:val="22"/>
              </w:rPr>
            </w:pPr>
            <w:r>
              <w:rPr>
                <w:rFonts w:ascii="Arial" w:hAnsi="Arial" w:cs="Arial"/>
                <w:sz w:val="22"/>
                <w:szCs w:val="22"/>
              </w:rPr>
              <w:t>Counterpart Sublease between Oxfordshire PCT and Oxford Health NHS FT relating to Wantage Health Centre, Wantage, Oxfordshire</w:t>
            </w:r>
          </w:p>
          <w:p w:rsidR="004631E2" w:rsidRPr="00306968" w:rsidRDefault="004631E2" w:rsidP="00DF52EC">
            <w:pPr>
              <w:jc w:val="both"/>
              <w:rPr>
                <w:rFonts w:ascii="Arial" w:hAnsi="Arial" w:cs="Arial"/>
                <w:sz w:val="22"/>
                <w:szCs w:val="22"/>
              </w:rPr>
            </w:pPr>
          </w:p>
        </w:tc>
        <w:tc>
          <w:tcPr>
            <w:tcW w:w="869" w:type="dxa"/>
          </w:tcPr>
          <w:p w:rsidR="004631E2" w:rsidRPr="00306968" w:rsidRDefault="004631E2" w:rsidP="00DF52EC">
            <w:pPr>
              <w:jc w:val="both"/>
              <w:rPr>
                <w:rFonts w:ascii="Arial" w:hAnsi="Arial" w:cs="Arial"/>
                <w:sz w:val="22"/>
                <w:szCs w:val="22"/>
              </w:rPr>
            </w:pPr>
            <w:r>
              <w:rPr>
                <w:rFonts w:ascii="Arial" w:hAnsi="Arial" w:cs="Arial"/>
                <w:sz w:val="22"/>
                <w:szCs w:val="22"/>
              </w:rPr>
              <w:t>161</w:t>
            </w:r>
          </w:p>
        </w:tc>
        <w:tc>
          <w:tcPr>
            <w:tcW w:w="1904" w:type="dxa"/>
          </w:tcPr>
          <w:p w:rsidR="004631E2" w:rsidRDefault="004631E2" w:rsidP="00DF52EC">
            <w:pPr>
              <w:jc w:val="both"/>
              <w:rPr>
                <w:rFonts w:ascii="Arial" w:hAnsi="Arial" w:cs="Arial"/>
                <w:sz w:val="22"/>
                <w:szCs w:val="22"/>
              </w:rPr>
            </w:pPr>
            <w:r>
              <w:rPr>
                <w:rFonts w:ascii="Arial" w:hAnsi="Arial" w:cs="Arial"/>
                <w:sz w:val="22"/>
                <w:szCs w:val="22"/>
              </w:rPr>
              <w:t xml:space="preserve">Stuart Bell </w:t>
            </w:r>
          </w:p>
          <w:p w:rsidR="004631E2" w:rsidRPr="00306968" w:rsidRDefault="004631E2" w:rsidP="00DF52EC">
            <w:pPr>
              <w:jc w:val="both"/>
              <w:rPr>
                <w:rFonts w:ascii="Arial" w:hAnsi="Arial" w:cs="Arial"/>
                <w:sz w:val="22"/>
                <w:szCs w:val="22"/>
              </w:rPr>
            </w:pPr>
            <w:r>
              <w:rPr>
                <w:rFonts w:ascii="Arial" w:hAnsi="Arial" w:cs="Arial"/>
                <w:sz w:val="22"/>
                <w:szCs w:val="22"/>
              </w:rPr>
              <w:t>Yvonne Taylor</w:t>
            </w:r>
          </w:p>
        </w:tc>
        <w:tc>
          <w:tcPr>
            <w:tcW w:w="1073" w:type="dxa"/>
          </w:tcPr>
          <w:p w:rsidR="004631E2" w:rsidRPr="00306968" w:rsidRDefault="004631E2" w:rsidP="00DF52EC">
            <w:pPr>
              <w:jc w:val="both"/>
              <w:rPr>
                <w:rFonts w:ascii="Arial" w:hAnsi="Arial" w:cs="Arial"/>
                <w:sz w:val="22"/>
                <w:szCs w:val="22"/>
              </w:rPr>
            </w:pPr>
            <w:r>
              <w:rPr>
                <w:rFonts w:ascii="Arial" w:hAnsi="Arial" w:cs="Arial"/>
                <w:sz w:val="22"/>
                <w:szCs w:val="22"/>
              </w:rPr>
              <w:t>07/03/13</w:t>
            </w:r>
          </w:p>
        </w:tc>
      </w:tr>
      <w:tr w:rsidR="004631E2" w:rsidRPr="00306968" w:rsidTr="00604455">
        <w:trPr>
          <w:trHeight w:val="561"/>
        </w:trPr>
        <w:tc>
          <w:tcPr>
            <w:tcW w:w="5308" w:type="dxa"/>
          </w:tcPr>
          <w:p w:rsidR="004631E2" w:rsidRPr="00306968" w:rsidRDefault="004631E2" w:rsidP="00DF52EC">
            <w:pPr>
              <w:jc w:val="both"/>
              <w:rPr>
                <w:rFonts w:ascii="Arial" w:hAnsi="Arial" w:cs="Arial"/>
                <w:sz w:val="22"/>
                <w:szCs w:val="22"/>
              </w:rPr>
            </w:pPr>
            <w:r>
              <w:rPr>
                <w:rFonts w:ascii="Arial" w:hAnsi="Arial" w:cs="Arial"/>
                <w:sz w:val="22"/>
                <w:szCs w:val="22"/>
              </w:rPr>
              <w:t xml:space="preserve">Licence to Underlet between Assura Medical Centre Ltd and Oxfordshire PCT and Oxford Health NHS FT relating to land off Mably Way, Wantage, Oxfordshire </w:t>
            </w:r>
          </w:p>
          <w:p w:rsidR="004631E2" w:rsidRPr="00306968" w:rsidRDefault="004631E2" w:rsidP="00DF52EC">
            <w:pPr>
              <w:jc w:val="both"/>
              <w:rPr>
                <w:rFonts w:ascii="Arial" w:hAnsi="Arial" w:cs="Arial"/>
                <w:sz w:val="22"/>
                <w:szCs w:val="22"/>
              </w:rPr>
            </w:pPr>
          </w:p>
        </w:tc>
        <w:tc>
          <w:tcPr>
            <w:tcW w:w="869" w:type="dxa"/>
          </w:tcPr>
          <w:p w:rsidR="004631E2" w:rsidRPr="00306968" w:rsidRDefault="004631E2" w:rsidP="00DF52EC">
            <w:pPr>
              <w:jc w:val="both"/>
              <w:rPr>
                <w:rFonts w:ascii="Arial" w:hAnsi="Arial" w:cs="Arial"/>
                <w:sz w:val="22"/>
                <w:szCs w:val="22"/>
              </w:rPr>
            </w:pPr>
            <w:r>
              <w:rPr>
                <w:rFonts w:ascii="Arial" w:hAnsi="Arial" w:cs="Arial"/>
                <w:sz w:val="22"/>
                <w:szCs w:val="22"/>
              </w:rPr>
              <w:t>162</w:t>
            </w:r>
          </w:p>
        </w:tc>
        <w:tc>
          <w:tcPr>
            <w:tcW w:w="1904" w:type="dxa"/>
          </w:tcPr>
          <w:p w:rsidR="004631E2" w:rsidRDefault="004631E2" w:rsidP="00DF52EC">
            <w:pPr>
              <w:jc w:val="both"/>
              <w:rPr>
                <w:rFonts w:ascii="Arial" w:hAnsi="Arial" w:cs="Arial"/>
                <w:sz w:val="22"/>
                <w:szCs w:val="22"/>
              </w:rPr>
            </w:pPr>
            <w:r>
              <w:rPr>
                <w:rFonts w:ascii="Arial" w:hAnsi="Arial" w:cs="Arial"/>
                <w:sz w:val="22"/>
                <w:szCs w:val="22"/>
              </w:rPr>
              <w:t xml:space="preserve">Stuart Bell </w:t>
            </w:r>
          </w:p>
          <w:p w:rsidR="004631E2" w:rsidRPr="00306968" w:rsidRDefault="004631E2" w:rsidP="00DF52EC">
            <w:pPr>
              <w:jc w:val="both"/>
              <w:rPr>
                <w:rFonts w:ascii="Arial" w:hAnsi="Arial" w:cs="Arial"/>
                <w:sz w:val="22"/>
                <w:szCs w:val="22"/>
              </w:rPr>
            </w:pPr>
            <w:r>
              <w:rPr>
                <w:rFonts w:ascii="Arial" w:hAnsi="Arial" w:cs="Arial"/>
                <w:sz w:val="22"/>
                <w:szCs w:val="22"/>
              </w:rPr>
              <w:t>Yvonne Taylor</w:t>
            </w:r>
          </w:p>
        </w:tc>
        <w:tc>
          <w:tcPr>
            <w:tcW w:w="1073" w:type="dxa"/>
          </w:tcPr>
          <w:p w:rsidR="004631E2" w:rsidRPr="00306968" w:rsidRDefault="004631E2" w:rsidP="00DF52EC">
            <w:pPr>
              <w:jc w:val="both"/>
              <w:rPr>
                <w:rFonts w:ascii="Arial" w:hAnsi="Arial" w:cs="Arial"/>
                <w:sz w:val="22"/>
                <w:szCs w:val="22"/>
              </w:rPr>
            </w:pPr>
            <w:r>
              <w:rPr>
                <w:rFonts w:ascii="Arial" w:hAnsi="Arial" w:cs="Arial"/>
                <w:sz w:val="22"/>
                <w:szCs w:val="22"/>
              </w:rPr>
              <w:t>07/03/13</w:t>
            </w:r>
          </w:p>
        </w:tc>
      </w:tr>
      <w:tr w:rsidR="004631E2" w:rsidRPr="00306968" w:rsidTr="00604455">
        <w:trPr>
          <w:trHeight w:val="561"/>
        </w:trPr>
        <w:tc>
          <w:tcPr>
            <w:tcW w:w="5308" w:type="dxa"/>
          </w:tcPr>
          <w:p w:rsidR="004631E2" w:rsidRDefault="004631E2" w:rsidP="00DF52EC">
            <w:pPr>
              <w:jc w:val="both"/>
              <w:rPr>
                <w:rFonts w:ascii="Arial" w:hAnsi="Arial" w:cs="Arial"/>
                <w:sz w:val="22"/>
                <w:szCs w:val="22"/>
              </w:rPr>
            </w:pPr>
            <w:r>
              <w:rPr>
                <w:rFonts w:ascii="Arial" w:hAnsi="Arial" w:cs="Arial"/>
                <w:sz w:val="22"/>
                <w:szCs w:val="22"/>
              </w:rPr>
              <w:t>Licence to Underlet between Justin Mark Amery &amp; Debra Blythe Wilkinson and Oxfordshire PCT and Oxford Health NHS FT for premises at Bury Knowle Health Centre, Oxford</w:t>
            </w:r>
          </w:p>
          <w:p w:rsidR="004631E2" w:rsidRDefault="004631E2" w:rsidP="00DF52EC">
            <w:pPr>
              <w:jc w:val="both"/>
              <w:rPr>
                <w:rFonts w:ascii="Arial" w:hAnsi="Arial" w:cs="Arial"/>
                <w:sz w:val="22"/>
                <w:szCs w:val="22"/>
              </w:rPr>
            </w:pPr>
          </w:p>
        </w:tc>
        <w:tc>
          <w:tcPr>
            <w:tcW w:w="869" w:type="dxa"/>
          </w:tcPr>
          <w:p w:rsidR="004631E2" w:rsidRDefault="004631E2" w:rsidP="00DF52EC">
            <w:pPr>
              <w:jc w:val="both"/>
              <w:rPr>
                <w:rFonts w:ascii="Arial" w:hAnsi="Arial" w:cs="Arial"/>
                <w:sz w:val="22"/>
                <w:szCs w:val="22"/>
              </w:rPr>
            </w:pPr>
            <w:r>
              <w:rPr>
                <w:rFonts w:ascii="Arial" w:hAnsi="Arial" w:cs="Arial"/>
                <w:sz w:val="22"/>
                <w:szCs w:val="22"/>
              </w:rPr>
              <w:t>163</w:t>
            </w:r>
          </w:p>
        </w:tc>
        <w:tc>
          <w:tcPr>
            <w:tcW w:w="1904" w:type="dxa"/>
          </w:tcPr>
          <w:p w:rsidR="004631E2" w:rsidRDefault="004631E2" w:rsidP="00DF52EC">
            <w:pPr>
              <w:jc w:val="both"/>
              <w:rPr>
                <w:rFonts w:ascii="Arial" w:hAnsi="Arial" w:cs="Arial"/>
                <w:sz w:val="22"/>
                <w:szCs w:val="22"/>
              </w:rPr>
            </w:pPr>
            <w:r>
              <w:rPr>
                <w:rFonts w:ascii="Arial" w:hAnsi="Arial" w:cs="Arial"/>
                <w:sz w:val="22"/>
                <w:szCs w:val="22"/>
              </w:rPr>
              <w:t>Ros Alstead</w:t>
            </w:r>
          </w:p>
          <w:p w:rsidR="004631E2" w:rsidRDefault="004631E2" w:rsidP="00DF52EC">
            <w:pPr>
              <w:jc w:val="both"/>
              <w:rPr>
                <w:rFonts w:ascii="Arial" w:hAnsi="Arial" w:cs="Arial"/>
                <w:sz w:val="22"/>
                <w:szCs w:val="22"/>
              </w:rPr>
            </w:pPr>
            <w:r>
              <w:rPr>
                <w:rFonts w:ascii="Arial" w:hAnsi="Arial" w:cs="Arial"/>
                <w:sz w:val="22"/>
                <w:szCs w:val="22"/>
              </w:rPr>
              <w:t>Mike McEnaney</w:t>
            </w:r>
          </w:p>
        </w:tc>
        <w:tc>
          <w:tcPr>
            <w:tcW w:w="1073" w:type="dxa"/>
          </w:tcPr>
          <w:p w:rsidR="004631E2" w:rsidRDefault="004631E2" w:rsidP="00DF52EC">
            <w:pPr>
              <w:jc w:val="both"/>
              <w:rPr>
                <w:rFonts w:ascii="Arial" w:hAnsi="Arial" w:cs="Arial"/>
                <w:sz w:val="22"/>
                <w:szCs w:val="22"/>
              </w:rPr>
            </w:pPr>
            <w:r>
              <w:rPr>
                <w:rFonts w:ascii="Arial" w:hAnsi="Arial" w:cs="Arial"/>
                <w:sz w:val="22"/>
                <w:szCs w:val="22"/>
              </w:rPr>
              <w:t>12/03/13</w:t>
            </w:r>
          </w:p>
        </w:tc>
      </w:tr>
      <w:tr w:rsidR="004631E2" w:rsidRPr="00306968" w:rsidTr="00604455">
        <w:trPr>
          <w:trHeight w:val="561"/>
        </w:trPr>
        <w:tc>
          <w:tcPr>
            <w:tcW w:w="5308" w:type="dxa"/>
          </w:tcPr>
          <w:p w:rsidR="004631E2" w:rsidRDefault="00DF52EC" w:rsidP="00DF52EC">
            <w:pPr>
              <w:jc w:val="both"/>
              <w:rPr>
                <w:rFonts w:ascii="Arial" w:hAnsi="Arial" w:cs="Arial"/>
                <w:sz w:val="22"/>
                <w:szCs w:val="22"/>
              </w:rPr>
            </w:pPr>
            <w:r>
              <w:rPr>
                <w:rFonts w:ascii="Arial" w:hAnsi="Arial" w:cs="Arial"/>
                <w:sz w:val="22"/>
                <w:szCs w:val="22"/>
              </w:rPr>
              <w:t>Contract Variation in relation to the NHS standard Mental Health and Learning Disability Services Contract for Swindon CAMHS T4 Inpatient Services between Swindon PCT and Oxford Health NHS FT</w:t>
            </w:r>
          </w:p>
          <w:p w:rsidR="00DF52EC" w:rsidRDefault="00DF52EC" w:rsidP="00DF52EC">
            <w:pPr>
              <w:jc w:val="both"/>
              <w:rPr>
                <w:rFonts w:ascii="Arial" w:hAnsi="Arial" w:cs="Arial"/>
                <w:sz w:val="22"/>
                <w:szCs w:val="22"/>
              </w:rPr>
            </w:pPr>
          </w:p>
        </w:tc>
        <w:tc>
          <w:tcPr>
            <w:tcW w:w="869" w:type="dxa"/>
          </w:tcPr>
          <w:p w:rsidR="004631E2" w:rsidRDefault="00DF52EC" w:rsidP="00DF52EC">
            <w:pPr>
              <w:jc w:val="both"/>
              <w:rPr>
                <w:rFonts w:ascii="Arial" w:hAnsi="Arial" w:cs="Arial"/>
                <w:sz w:val="22"/>
                <w:szCs w:val="22"/>
              </w:rPr>
            </w:pPr>
            <w:r>
              <w:rPr>
                <w:rFonts w:ascii="Arial" w:hAnsi="Arial" w:cs="Arial"/>
                <w:sz w:val="22"/>
                <w:szCs w:val="22"/>
              </w:rPr>
              <w:t>164</w:t>
            </w:r>
          </w:p>
        </w:tc>
        <w:tc>
          <w:tcPr>
            <w:tcW w:w="1904" w:type="dxa"/>
          </w:tcPr>
          <w:p w:rsidR="004631E2" w:rsidRDefault="00DF52EC" w:rsidP="00DF52EC">
            <w:pPr>
              <w:jc w:val="both"/>
              <w:rPr>
                <w:rFonts w:ascii="Arial" w:hAnsi="Arial" w:cs="Arial"/>
                <w:sz w:val="22"/>
                <w:szCs w:val="22"/>
              </w:rPr>
            </w:pPr>
            <w:r>
              <w:rPr>
                <w:rFonts w:ascii="Arial" w:hAnsi="Arial" w:cs="Arial"/>
                <w:sz w:val="22"/>
                <w:szCs w:val="22"/>
              </w:rPr>
              <w:t>Stuart Bell</w:t>
            </w:r>
          </w:p>
          <w:p w:rsidR="00DF52EC" w:rsidRDefault="00DF52EC" w:rsidP="00DF52EC">
            <w:pPr>
              <w:jc w:val="both"/>
              <w:rPr>
                <w:rFonts w:ascii="Arial" w:hAnsi="Arial" w:cs="Arial"/>
                <w:sz w:val="22"/>
                <w:szCs w:val="22"/>
              </w:rPr>
            </w:pPr>
            <w:r>
              <w:rPr>
                <w:rFonts w:ascii="Arial" w:hAnsi="Arial" w:cs="Arial"/>
                <w:sz w:val="22"/>
                <w:szCs w:val="22"/>
              </w:rPr>
              <w:t>Mike McEnaney</w:t>
            </w:r>
          </w:p>
        </w:tc>
        <w:tc>
          <w:tcPr>
            <w:tcW w:w="1073" w:type="dxa"/>
          </w:tcPr>
          <w:p w:rsidR="004631E2" w:rsidRDefault="00DF52EC" w:rsidP="00DF52EC">
            <w:pPr>
              <w:jc w:val="both"/>
              <w:rPr>
                <w:rFonts w:ascii="Arial" w:hAnsi="Arial" w:cs="Arial"/>
                <w:sz w:val="22"/>
                <w:szCs w:val="22"/>
              </w:rPr>
            </w:pPr>
            <w:r>
              <w:rPr>
                <w:rFonts w:ascii="Arial" w:hAnsi="Arial" w:cs="Arial"/>
                <w:sz w:val="22"/>
                <w:szCs w:val="22"/>
              </w:rPr>
              <w:t>22/03/13</w:t>
            </w:r>
          </w:p>
        </w:tc>
      </w:tr>
      <w:tr w:rsidR="00DF52EC" w:rsidRPr="00306968" w:rsidTr="00604455">
        <w:trPr>
          <w:trHeight w:val="561"/>
        </w:trPr>
        <w:tc>
          <w:tcPr>
            <w:tcW w:w="5308" w:type="dxa"/>
          </w:tcPr>
          <w:p w:rsidR="00DF52EC" w:rsidRDefault="00DF52EC" w:rsidP="00DF52EC">
            <w:pPr>
              <w:jc w:val="both"/>
              <w:rPr>
                <w:rFonts w:ascii="Arial" w:hAnsi="Arial" w:cs="Arial"/>
                <w:sz w:val="22"/>
                <w:szCs w:val="22"/>
              </w:rPr>
            </w:pPr>
            <w:r>
              <w:rPr>
                <w:rFonts w:ascii="Arial" w:hAnsi="Arial" w:cs="Arial"/>
                <w:sz w:val="22"/>
                <w:szCs w:val="22"/>
              </w:rPr>
              <w:t>Contract Variation in relation to the NHS standard Mental Health and Learning Disability Services Contract for Swindon CAMHS between Swindon Borough Council and Oxford Health NHS FT</w:t>
            </w:r>
          </w:p>
          <w:p w:rsidR="00DF52EC" w:rsidRDefault="00DF52EC" w:rsidP="00DF52EC">
            <w:pPr>
              <w:jc w:val="both"/>
              <w:rPr>
                <w:rFonts w:ascii="Arial" w:hAnsi="Arial" w:cs="Arial"/>
                <w:sz w:val="22"/>
                <w:szCs w:val="22"/>
              </w:rPr>
            </w:pPr>
          </w:p>
        </w:tc>
        <w:tc>
          <w:tcPr>
            <w:tcW w:w="869" w:type="dxa"/>
          </w:tcPr>
          <w:p w:rsidR="00DF52EC" w:rsidRDefault="00DF52EC" w:rsidP="00DF52EC">
            <w:pPr>
              <w:jc w:val="both"/>
              <w:rPr>
                <w:rFonts w:ascii="Arial" w:hAnsi="Arial" w:cs="Arial"/>
                <w:sz w:val="22"/>
                <w:szCs w:val="22"/>
              </w:rPr>
            </w:pPr>
            <w:r>
              <w:rPr>
                <w:rFonts w:ascii="Arial" w:hAnsi="Arial" w:cs="Arial"/>
                <w:sz w:val="22"/>
                <w:szCs w:val="22"/>
              </w:rPr>
              <w:t>165</w:t>
            </w:r>
          </w:p>
        </w:tc>
        <w:tc>
          <w:tcPr>
            <w:tcW w:w="1904" w:type="dxa"/>
          </w:tcPr>
          <w:p w:rsidR="00DF52EC" w:rsidRDefault="00DF52EC" w:rsidP="00DF52EC">
            <w:pPr>
              <w:jc w:val="both"/>
              <w:rPr>
                <w:rFonts w:ascii="Arial" w:hAnsi="Arial" w:cs="Arial"/>
                <w:sz w:val="22"/>
                <w:szCs w:val="22"/>
              </w:rPr>
            </w:pPr>
            <w:r>
              <w:rPr>
                <w:rFonts w:ascii="Arial" w:hAnsi="Arial" w:cs="Arial"/>
                <w:sz w:val="22"/>
                <w:szCs w:val="22"/>
              </w:rPr>
              <w:t>Stuart Bell</w:t>
            </w:r>
          </w:p>
          <w:p w:rsidR="00DF52EC" w:rsidRDefault="00DF52EC" w:rsidP="00DF52EC">
            <w:pPr>
              <w:jc w:val="both"/>
              <w:rPr>
                <w:rFonts w:ascii="Arial" w:hAnsi="Arial" w:cs="Arial"/>
                <w:sz w:val="22"/>
                <w:szCs w:val="22"/>
              </w:rPr>
            </w:pPr>
            <w:r>
              <w:rPr>
                <w:rFonts w:ascii="Arial" w:hAnsi="Arial" w:cs="Arial"/>
                <w:sz w:val="22"/>
                <w:szCs w:val="22"/>
              </w:rPr>
              <w:t>Mike McEnaney</w:t>
            </w:r>
          </w:p>
        </w:tc>
        <w:tc>
          <w:tcPr>
            <w:tcW w:w="1073" w:type="dxa"/>
          </w:tcPr>
          <w:p w:rsidR="00DF52EC" w:rsidRDefault="00DF52EC" w:rsidP="00DF52EC">
            <w:pPr>
              <w:jc w:val="both"/>
              <w:rPr>
                <w:rFonts w:ascii="Arial" w:hAnsi="Arial" w:cs="Arial"/>
                <w:sz w:val="22"/>
                <w:szCs w:val="22"/>
              </w:rPr>
            </w:pPr>
            <w:r>
              <w:rPr>
                <w:rFonts w:ascii="Arial" w:hAnsi="Arial" w:cs="Arial"/>
                <w:sz w:val="22"/>
                <w:szCs w:val="22"/>
              </w:rPr>
              <w:t>22/03/13</w:t>
            </w:r>
          </w:p>
        </w:tc>
      </w:tr>
      <w:tr w:rsidR="00DF52EC" w:rsidRPr="00306968" w:rsidTr="00604455">
        <w:trPr>
          <w:trHeight w:val="561"/>
        </w:trPr>
        <w:tc>
          <w:tcPr>
            <w:tcW w:w="5308" w:type="dxa"/>
          </w:tcPr>
          <w:p w:rsidR="00DF52EC" w:rsidRDefault="00DF52EC" w:rsidP="00DF52EC">
            <w:pPr>
              <w:jc w:val="both"/>
              <w:rPr>
                <w:rFonts w:ascii="Arial" w:hAnsi="Arial" w:cs="Arial"/>
                <w:sz w:val="22"/>
                <w:szCs w:val="22"/>
              </w:rPr>
            </w:pPr>
            <w:r>
              <w:rPr>
                <w:rFonts w:ascii="Arial" w:hAnsi="Arial" w:cs="Arial"/>
                <w:sz w:val="22"/>
                <w:szCs w:val="22"/>
              </w:rPr>
              <w:t>Contract Variation in relation to the NHS standard Mental Health and Learning Disability Services Contract for Swindon CAMHS – LD CAMHS between Swindon Borough Council and Oxford Health NHS FT</w:t>
            </w:r>
          </w:p>
          <w:p w:rsidR="00DF52EC" w:rsidRDefault="00DF52EC" w:rsidP="00DF52EC">
            <w:pPr>
              <w:jc w:val="both"/>
              <w:rPr>
                <w:rFonts w:ascii="Arial" w:hAnsi="Arial" w:cs="Arial"/>
                <w:sz w:val="22"/>
                <w:szCs w:val="22"/>
              </w:rPr>
            </w:pPr>
          </w:p>
        </w:tc>
        <w:tc>
          <w:tcPr>
            <w:tcW w:w="869" w:type="dxa"/>
          </w:tcPr>
          <w:p w:rsidR="00DF52EC" w:rsidRDefault="00DF52EC" w:rsidP="00DF52EC">
            <w:pPr>
              <w:jc w:val="both"/>
              <w:rPr>
                <w:rFonts w:ascii="Arial" w:hAnsi="Arial" w:cs="Arial"/>
                <w:sz w:val="22"/>
                <w:szCs w:val="22"/>
              </w:rPr>
            </w:pPr>
            <w:r>
              <w:rPr>
                <w:rFonts w:ascii="Arial" w:hAnsi="Arial" w:cs="Arial"/>
                <w:sz w:val="22"/>
                <w:szCs w:val="22"/>
              </w:rPr>
              <w:t>166</w:t>
            </w:r>
          </w:p>
        </w:tc>
        <w:tc>
          <w:tcPr>
            <w:tcW w:w="1904" w:type="dxa"/>
          </w:tcPr>
          <w:p w:rsidR="00DF52EC" w:rsidRDefault="00DF52EC" w:rsidP="00DF52EC">
            <w:pPr>
              <w:jc w:val="both"/>
              <w:rPr>
                <w:rFonts w:ascii="Arial" w:hAnsi="Arial" w:cs="Arial"/>
                <w:sz w:val="22"/>
                <w:szCs w:val="22"/>
              </w:rPr>
            </w:pPr>
            <w:r>
              <w:rPr>
                <w:rFonts w:ascii="Arial" w:hAnsi="Arial" w:cs="Arial"/>
                <w:sz w:val="22"/>
                <w:szCs w:val="22"/>
              </w:rPr>
              <w:t>Stuart Bell</w:t>
            </w:r>
          </w:p>
          <w:p w:rsidR="00DF52EC" w:rsidRDefault="00DF52EC" w:rsidP="00DF52EC">
            <w:pPr>
              <w:jc w:val="both"/>
              <w:rPr>
                <w:rFonts w:ascii="Arial" w:hAnsi="Arial" w:cs="Arial"/>
                <w:sz w:val="22"/>
                <w:szCs w:val="22"/>
              </w:rPr>
            </w:pPr>
            <w:r>
              <w:rPr>
                <w:rFonts w:ascii="Arial" w:hAnsi="Arial" w:cs="Arial"/>
                <w:sz w:val="22"/>
                <w:szCs w:val="22"/>
              </w:rPr>
              <w:t>Mike McEnaney</w:t>
            </w:r>
          </w:p>
        </w:tc>
        <w:tc>
          <w:tcPr>
            <w:tcW w:w="1073" w:type="dxa"/>
          </w:tcPr>
          <w:p w:rsidR="00DF52EC" w:rsidRDefault="00DF52EC" w:rsidP="00DF52EC">
            <w:pPr>
              <w:jc w:val="both"/>
              <w:rPr>
                <w:rFonts w:ascii="Arial" w:hAnsi="Arial" w:cs="Arial"/>
                <w:sz w:val="22"/>
                <w:szCs w:val="22"/>
              </w:rPr>
            </w:pPr>
            <w:r>
              <w:rPr>
                <w:rFonts w:ascii="Arial" w:hAnsi="Arial" w:cs="Arial"/>
                <w:sz w:val="22"/>
                <w:szCs w:val="22"/>
              </w:rPr>
              <w:t>22/03/13</w:t>
            </w:r>
          </w:p>
        </w:tc>
      </w:tr>
      <w:tr w:rsidR="00DF52EC" w:rsidRPr="00306968" w:rsidTr="00604455">
        <w:trPr>
          <w:trHeight w:val="561"/>
        </w:trPr>
        <w:tc>
          <w:tcPr>
            <w:tcW w:w="5308" w:type="dxa"/>
          </w:tcPr>
          <w:p w:rsidR="00DF52EC" w:rsidRDefault="00DF52EC" w:rsidP="00DF52EC">
            <w:pPr>
              <w:jc w:val="both"/>
              <w:rPr>
                <w:rFonts w:ascii="Arial" w:hAnsi="Arial" w:cs="Arial"/>
                <w:sz w:val="22"/>
                <w:szCs w:val="22"/>
              </w:rPr>
            </w:pPr>
            <w:r>
              <w:rPr>
                <w:rFonts w:ascii="Arial" w:hAnsi="Arial" w:cs="Arial"/>
                <w:sz w:val="22"/>
                <w:szCs w:val="22"/>
              </w:rPr>
              <w:t>Contract for the provision of Crisis Response Service between Oxfordshire PCT and Oxford Health NHS FT</w:t>
            </w:r>
          </w:p>
          <w:p w:rsidR="00DF52EC" w:rsidRDefault="00DF52EC" w:rsidP="00DF52EC">
            <w:pPr>
              <w:jc w:val="both"/>
              <w:rPr>
                <w:rFonts w:ascii="Arial" w:hAnsi="Arial" w:cs="Arial"/>
                <w:sz w:val="22"/>
                <w:szCs w:val="22"/>
              </w:rPr>
            </w:pPr>
          </w:p>
        </w:tc>
        <w:tc>
          <w:tcPr>
            <w:tcW w:w="869" w:type="dxa"/>
          </w:tcPr>
          <w:p w:rsidR="00DF52EC" w:rsidRDefault="00DF52EC" w:rsidP="00DF52EC">
            <w:pPr>
              <w:jc w:val="both"/>
              <w:rPr>
                <w:rFonts w:ascii="Arial" w:hAnsi="Arial" w:cs="Arial"/>
                <w:sz w:val="22"/>
                <w:szCs w:val="22"/>
              </w:rPr>
            </w:pPr>
            <w:r>
              <w:rPr>
                <w:rFonts w:ascii="Arial" w:hAnsi="Arial" w:cs="Arial"/>
                <w:sz w:val="22"/>
                <w:szCs w:val="22"/>
              </w:rPr>
              <w:t>167</w:t>
            </w:r>
          </w:p>
        </w:tc>
        <w:tc>
          <w:tcPr>
            <w:tcW w:w="1904" w:type="dxa"/>
          </w:tcPr>
          <w:p w:rsidR="00DF52EC" w:rsidRDefault="00DF52EC" w:rsidP="00DF52EC">
            <w:pPr>
              <w:jc w:val="both"/>
              <w:rPr>
                <w:rFonts w:ascii="Arial" w:hAnsi="Arial" w:cs="Arial"/>
                <w:sz w:val="22"/>
                <w:szCs w:val="22"/>
              </w:rPr>
            </w:pPr>
            <w:r>
              <w:rPr>
                <w:rFonts w:ascii="Arial" w:hAnsi="Arial" w:cs="Arial"/>
                <w:sz w:val="22"/>
                <w:szCs w:val="22"/>
              </w:rPr>
              <w:t>Stuart Bell</w:t>
            </w:r>
          </w:p>
          <w:p w:rsidR="00DF52EC" w:rsidRDefault="00DF52EC" w:rsidP="00DF52EC">
            <w:pPr>
              <w:jc w:val="both"/>
              <w:rPr>
                <w:rFonts w:ascii="Arial" w:hAnsi="Arial" w:cs="Arial"/>
                <w:sz w:val="22"/>
                <w:szCs w:val="22"/>
              </w:rPr>
            </w:pPr>
            <w:r>
              <w:rPr>
                <w:rFonts w:ascii="Arial" w:hAnsi="Arial" w:cs="Arial"/>
                <w:sz w:val="22"/>
                <w:szCs w:val="22"/>
              </w:rPr>
              <w:t>Mike McEnaney</w:t>
            </w:r>
          </w:p>
        </w:tc>
        <w:tc>
          <w:tcPr>
            <w:tcW w:w="1073" w:type="dxa"/>
          </w:tcPr>
          <w:p w:rsidR="00DF52EC" w:rsidRDefault="00DF52EC" w:rsidP="00DF52EC">
            <w:pPr>
              <w:jc w:val="both"/>
              <w:rPr>
                <w:rFonts w:ascii="Arial" w:hAnsi="Arial" w:cs="Arial"/>
                <w:sz w:val="22"/>
                <w:szCs w:val="22"/>
              </w:rPr>
            </w:pPr>
            <w:r>
              <w:rPr>
                <w:rFonts w:ascii="Arial" w:hAnsi="Arial" w:cs="Arial"/>
                <w:sz w:val="22"/>
                <w:szCs w:val="22"/>
              </w:rPr>
              <w:t>22/03/13</w:t>
            </w:r>
          </w:p>
        </w:tc>
      </w:tr>
      <w:tr w:rsidR="00DF52EC" w:rsidRPr="00306968" w:rsidTr="00604455">
        <w:trPr>
          <w:trHeight w:val="561"/>
        </w:trPr>
        <w:tc>
          <w:tcPr>
            <w:tcW w:w="5308" w:type="dxa"/>
          </w:tcPr>
          <w:p w:rsidR="00DF52EC" w:rsidRDefault="00456C22" w:rsidP="00DF52EC">
            <w:pPr>
              <w:jc w:val="both"/>
              <w:rPr>
                <w:rFonts w:ascii="Arial" w:hAnsi="Arial" w:cs="Arial"/>
                <w:sz w:val="22"/>
                <w:szCs w:val="22"/>
              </w:rPr>
            </w:pPr>
            <w:r>
              <w:rPr>
                <w:rFonts w:ascii="Arial" w:hAnsi="Arial" w:cs="Arial"/>
                <w:sz w:val="22"/>
                <w:szCs w:val="22"/>
              </w:rPr>
              <w:t>Contract Variation in relation to the Contract for the provision of Mental Health Services between NHS Oxfordshire and Oxford Health NHS FT</w:t>
            </w:r>
          </w:p>
          <w:p w:rsidR="00456C22" w:rsidRDefault="00456C22" w:rsidP="00DF52EC">
            <w:pPr>
              <w:jc w:val="both"/>
              <w:rPr>
                <w:rFonts w:ascii="Arial" w:hAnsi="Arial" w:cs="Arial"/>
                <w:sz w:val="22"/>
                <w:szCs w:val="22"/>
              </w:rPr>
            </w:pPr>
          </w:p>
        </w:tc>
        <w:tc>
          <w:tcPr>
            <w:tcW w:w="869" w:type="dxa"/>
          </w:tcPr>
          <w:p w:rsidR="00DF52EC" w:rsidRDefault="00456C22" w:rsidP="00DF52EC">
            <w:pPr>
              <w:jc w:val="both"/>
              <w:rPr>
                <w:rFonts w:ascii="Arial" w:hAnsi="Arial" w:cs="Arial"/>
                <w:sz w:val="22"/>
                <w:szCs w:val="22"/>
              </w:rPr>
            </w:pPr>
            <w:r>
              <w:rPr>
                <w:rFonts w:ascii="Arial" w:hAnsi="Arial" w:cs="Arial"/>
                <w:sz w:val="22"/>
                <w:szCs w:val="22"/>
              </w:rPr>
              <w:t>168</w:t>
            </w:r>
          </w:p>
        </w:tc>
        <w:tc>
          <w:tcPr>
            <w:tcW w:w="1904" w:type="dxa"/>
          </w:tcPr>
          <w:p w:rsidR="00DF52EC" w:rsidRDefault="00456C22" w:rsidP="00DF52EC">
            <w:pPr>
              <w:jc w:val="both"/>
              <w:rPr>
                <w:rFonts w:ascii="Arial" w:hAnsi="Arial" w:cs="Arial"/>
                <w:sz w:val="22"/>
                <w:szCs w:val="22"/>
              </w:rPr>
            </w:pPr>
            <w:r>
              <w:rPr>
                <w:rFonts w:ascii="Arial" w:hAnsi="Arial" w:cs="Arial"/>
                <w:sz w:val="22"/>
                <w:szCs w:val="22"/>
              </w:rPr>
              <w:t>Stuart Bell</w:t>
            </w:r>
          </w:p>
          <w:p w:rsidR="00456C22" w:rsidRDefault="00456C22" w:rsidP="00DF52EC">
            <w:pPr>
              <w:jc w:val="both"/>
              <w:rPr>
                <w:rFonts w:ascii="Arial" w:hAnsi="Arial" w:cs="Arial"/>
                <w:sz w:val="22"/>
                <w:szCs w:val="22"/>
              </w:rPr>
            </w:pPr>
            <w:r>
              <w:rPr>
                <w:rFonts w:ascii="Arial" w:hAnsi="Arial" w:cs="Arial"/>
                <w:sz w:val="22"/>
                <w:szCs w:val="22"/>
              </w:rPr>
              <w:t>Mike McEnaney</w:t>
            </w:r>
          </w:p>
        </w:tc>
        <w:tc>
          <w:tcPr>
            <w:tcW w:w="1073" w:type="dxa"/>
          </w:tcPr>
          <w:p w:rsidR="00DF52EC" w:rsidRDefault="00456C22" w:rsidP="00DF52EC">
            <w:pPr>
              <w:jc w:val="both"/>
              <w:rPr>
                <w:rFonts w:ascii="Arial" w:hAnsi="Arial" w:cs="Arial"/>
                <w:sz w:val="22"/>
                <w:szCs w:val="22"/>
              </w:rPr>
            </w:pPr>
            <w:r>
              <w:rPr>
                <w:rFonts w:ascii="Arial" w:hAnsi="Arial" w:cs="Arial"/>
                <w:sz w:val="22"/>
                <w:szCs w:val="22"/>
              </w:rPr>
              <w:t>10/04/13</w:t>
            </w:r>
          </w:p>
        </w:tc>
      </w:tr>
      <w:tr w:rsidR="00DF52EC" w:rsidRPr="00306968" w:rsidTr="00604455">
        <w:trPr>
          <w:trHeight w:val="561"/>
        </w:trPr>
        <w:tc>
          <w:tcPr>
            <w:tcW w:w="5308" w:type="dxa"/>
          </w:tcPr>
          <w:p w:rsidR="00DF52EC" w:rsidRDefault="00456C22" w:rsidP="00456C22">
            <w:pPr>
              <w:jc w:val="both"/>
              <w:rPr>
                <w:rFonts w:ascii="Arial" w:hAnsi="Arial" w:cs="Arial"/>
                <w:sz w:val="22"/>
                <w:szCs w:val="22"/>
              </w:rPr>
            </w:pPr>
            <w:r>
              <w:rPr>
                <w:rFonts w:ascii="Arial" w:hAnsi="Arial" w:cs="Arial"/>
                <w:sz w:val="22"/>
                <w:szCs w:val="22"/>
              </w:rPr>
              <w:t xml:space="preserve">Lease between Oxford Health NHS FT and Eastern Power Networks plc relating to Transfer Chamber at Manor House, Bierton Road, Aylesbury, Buckinghamshire </w:t>
            </w:r>
          </w:p>
          <w:p w:rsidR="00456C22" w:rsidRDefault="00456C22" w:rsidP="00456C22">
            <w:pPr>
              <w:jc w:val="both"/>
              <w:rPr>
                <w:rFonts w:ascii="Arial" w:hAnsi="Arial" w:cs="Arial"/>
                <w:sz w:val="22"/>
                <w:szCs w:val="22"/>
              </w:rPr>
            </w:pPr>
          </w:p>
        </w:tc>
        <w:tc>
          <w:tcPr>
            <w:tcW w:w="869" w:type="dxa"/>
          </w:tcPr>
          <w:p w:rsidR="00DF52EC" w:rsidRDefault="00456C22" w:rsidP="00DF52EC">
            <w:pPr>
              <w:jc w:val="both"/>
              <w:rPr>
                <w:rFonts w:ascii="Arial" w:hAnsi="Arial" w:cs="Arial"/>
                <w:sz w:val="22"/>
                <w:szCs w:val="22"/>
              </w:rPr>
            </w:pPr>
            <w:r>
              <w:rPr>
                <w:rFonts w:ascii="Arial" w:hAnsi="Arial" w:cs="Arial"/>
                <w:sz w:val="22"/>
                <w:szCs w:val="22"/>
              </w:rPr>
              <w:t>169</w:t>
            </w:r>
          </w:p>
        </w:tc>
        <w:tc>
          <w:tcPr>
            <w:tcW w:w="1904" w:type="dxa"/>
          </w:tcPr>
          <w:p w:rsidR="00DF52EC" w:rsidRDefault="00456C22" w:rsidP="00DF52EC">
            <w:pPr>
              <w:jc w:val="both"/>
              <w:rPr>
                <w:rFonts w:ascii="Arial" w:hAnsi="Arial" w:cs="Arial"/>
                <w:sz w:val="22"/>
                <w:szCs w:val="22"/>
              </w:rPr>
            </w:pPr>
            <w:r>
              <w:rPr>
                <w:rFonts w:ascii="Arial" w:hAnsi="Arial" w:cs="Arial"/>
                <w:sz w:val="22"/>
                <w:szCs w:val="22"/>
              </w:rPr>
              <w:t>Stuart Bell</w:t>
            </w:r>
          </w:p>
          <w:p w:rsidR="00456C22" w:rsidRDefault="00456C22" w:rsidP="00DF52EC">
            <w:pPr>
              <w:jc w:val="both"/>
              <w:rPr>
                <w:rFonts w:ascii="Arial" w:hAnsi="Arial" w:cs="Arial"/>
                <w:sz w:val="22"/>
                <w:szCs w:val="22"/>
              </w:rPr>
            </w:pPr>
            <w:r>
              <w:rPr>
                <w:rFonts w:ascii="Arial" w:hAnsi="Arial" w:cs="Arial"/>
                <w:sz w:val="22"/>
                <w:szCs w:val="22"/>
              </w:rPr>
              <w:t>Mike McEnaney</w:t>
            </w:r>
          </w:p>
        </w:tc>
        <w:tc>
          <w:tcPr>
            <w:tcW w:w="1073" w:type="dxa"/>
          </w:tcPr>
          <w:p w:rsidR="00DF52EC" w:rsidRDefault="00456C22" w:rsidP="00DF52EC">
            <w:pPr>
              <w:jc w:val="both"/>
              <w:rPr>
                <w:rFonts w:ascii="Arial" w:hAnsi="Arial" w:cs="Arial"/>
                <w:sz w:val="22"/>
                <w:szCs w:val="22"/>
              </w:rPr>
            </w:pPr>
            <w:r>
              <w:rPr>
                <w:rFonts w:ascii="Arial" w:hAnsi="Arial" w:cs="Arial"/>
                <w:sz w:val="22"/>
                <w:szCs w:val="22"/>
              </w:rPr>
              <w:t>10/04/13</w:t>
            </w:r>
          </w:p>
        </w:tc>
      </w:tr>
      <w:tr w:rsidR="00456C22" w:rsidRPr="00306968" w:rsidTr="00604455">
        <w:trPr>
          <w:trHeight w:val="561"/>
        </w:trPr>
        <w:tc>
          <w:tcPr>
            <w:tcW w:w="5308" w:type="dxa"/>
          </w:tcPr>
          <w:p w:rsidR="00456C22" w:rsidRDefault="00456C22" w:rsidP="00456C22">
            <w:pPr>
              <w:jc w:val="both"/>
              <w:rPr>
                <w:rFonts w:ascii="Arial" w:hAnsi="Arial" w:cs="Arial"/>
                <w:sz w:val="22"/>
                <w:szCs w:val="22"/>
              </w:rPr>
            </w:pPr>
            <w:r>
              <w:rPr>
                <w:rFonts w:ascii="Arial" w:hAnsi="Arial" w:cs="Arial"/>
                <w:sz w:val="22"/>
                <w:szCs w:val="22"/>
              </w:rPr>
              <w:lastRenderedPageBreak/>
              <w:t xml:space="preserve">Lease between Southern Electric Power Distribution plc and Oxford Health NHS FT for 8 car parking spaces at Winsmore Lane, Abingdon, Oxfordshire </w:t>
            </w:r>
          </w:p>
          <w:p w:rsidR="00456C22" w:rsidRDefault="00456C22" w:rsidP="00456C22">
            <w:pPr>
              <w:jc w:val="both"/>
              <w:rPr>
                <w:rFonts w:ascii="Arial" w:hAnsi="Arial" w:cs="Arial"/>
                <w:sz w:val="22"/>
                <w:szCs w:val="22"/>
              </w:rPr>
            </w:pPr>
          </w:p>
          <w:p w:rsidR="00456C22" w:rsidRPr="00456C22" w:rsidRDefault="00456C22" w:rsidP="00456C22">
            <w:pPr>
              <w:jc w:val="both"/>
              <w:rPr>
                <w:rFonts w:ascii="Arial" w:hAnsi="Arial" w:cs="Arial"/>
                <w:i/>
                <w:sz w:val="22"/>
                <w:szCs w:val="22"/>
              </w:rPr>
            </w:pPr>
            <w:r>
              <w:rPr>
                <w:rFonts w:ascii="Arial" w:hAnsi="Arial" w:cs="Arial"/>
                <w:i/>
                <w:sz w:val="22"/>
                <w:szCs w:val="22"/>
              </w:rPr>
              <w:t>(replaces Lease with Seal No. 155)</w:t>
            </w:r>
          </w:p>
          <w:p w:rsidR="00456C22" w:rsidRPr="00306968" w:rsidRDefault="00456C22" w:rsidP="00456C22">
            <w:pPr>
              <w:jc w:val="both"/>
              <w:rPr>
                <w:rFonts w:ascii="Arial" w:hAnsi="Arial" w:cs="Arial"/>
                <w:sz w:val="22"/>
                <w:szCs w:val="22"/>
              </w:rPr>
            </w:pPr>
          </w:p>
        </w:tc>
        <w:tc>
          <w:tcPr>
            <w:tcW w:w="869" w:type="dxa"/>
          </w:tcPr>
          <w:p w:rsidR="00456C22" w:rsidRPr="00306968" w:rsidRDefault="00456C22" w:rsidP="00456C22">
            <w:pPr>
              <w:jc w:val="both"/>
              <w:rPr>
                <w:rFonts w:ascii="Arial" w:hAnsi="Arial" w:cs="Arial"/>
                <w:sz w:val="22"/>
                <w:szCs w:val="22"/>
              </w:rPr>
            </w:pPr>
            <w:r>
              <w:rPr>
                <w:rFonts w:ascii="Arial" w:hAnsi="Arial" w:cs="Arial"/>
                <w:sz w:val="22"/>
                <w:szCs w:val="22"/>
              </w:rPr>
              <w:t>170</w:t>
            </w:r>
          </w:p>
        </w:tc>
        <w:tc>
          <w:tcPr>
            <w:tcW w:w="1904" w:type="dxa"/>
          </w:tcPr>
          <w:p w:rsidR="00456C22" w:rsidRDefault="00456C22" w:rsidP="00456C22">
            <w:pPr>
              <w:jc w:val="both"/>
              <w:rPr>
                <w:rFonts w:ascii="Arial" w:hAnsi="Arial" w:cs="Arial"/>
                <w:sz w:val="22"/>
                <w:szCs w:val="22"/>
              </w:rPr>
            </w:pPr>
            <w:r>
              <w:rPr>
                <w:rFonts w:ascii="Arial" w:hAnsi="Arial" w:cs="Arial"/>
                <w:sz w:val="22"/>
                <w:szCs w:val="22"/>
              </w:rPr>
              <w:t>Ros Alstead</w:t>
            </w:r>
          </w:p>
          <w:p w:rsidR="00456C22" w:rsidRPr="00306968" w:rsidRDefault="00456C22" w:rsidP="00456C22">
            <w:pPr>
              <w:jc w:val="both"/>
              <w:rPr>
                <w:rFonts w:ascii="Arial" w:hAnsi="Arial" w:cs="Arial"/>
                <w:sz w:val="22"/>
                <w:szCs w:val="22"/>
              </w:rPr>
            </w:pPr>
            <w:r>
              <w:rPr>
                <w:rFonts w:ascii="Arial" w:hAnsi="Arial" w:cs="Arial"/>
                <w:sz w:val="22"/>
                <w:szCs w:val="22"/>
              </w:rPr>
              <w:t>Mike McEnaney</w:t>
            </w:r>
          </w:p>
        </w:tc>
        <w:tc>
          <w:tcPr>
            <w:tcW w:w="1073" w:type="dxa"/>
          </w:tcPr>
          <w:p w:rsidR="00456C22" w:rsidRPr="00306968" w:rsidRDefault="00456C22" w:rsidP="00456C22">
            <w:pPr>
              <w:jc w:val="both"/>
              <w:rPr>
                <w:rFonts w:ascii="Arial" w:hAnsi="Arial" w:cs="Arial"/>
                <w:sz w:val="22"/>
                <w:szCs w:val="22"/>
              </w:rPr>
            </w:pPr>
            <w:r>
              <w:rPr>
                <w:rFonts w:ascii="Arial" w:hAnsi="Arial" w:cs="Arial"/>
                <w:sz w:val="22"/>
                <w:szCs w:val="22"/>
              </w:rPr>
              <w:t>19/04/13</w:t>
            </w:r>
          </w:p>
        </w:tc>
      </w:tr>
      <w:tr w:rsidR="00456C22" w:rsidRPr="00306968" w:rsidTr="00604455">
        <w:trPr>
          <w:trHeight w:val="561"/>
        </w:trPr>
        <w:tc>
          <w:tcPr>
            <w:tcW w:w="5308" w:type="dxa"/>
          </w:tcPr>
          <w:p w:rsidR="00456C22" w:rsidRPr="00306968" w:rsidRDefault="00456C22" w:rsidP="00456C22">
            <w:pPr>
              <w:jc w:val="both"/>
              <w:rPr>
                <w:rFonts w:ascii="Arial" w:hAnsi="Arial" w:cs="Arial"/>
                <w:sz w:val="22"/>
                <w:szCs w:val="22"/>
              </w:rPr>
            </w:pPr>
            <w:r>
              <w:rPr>
                <w:rFonts w:ascii="Arial" w:hAnsi="Arial" w:cs="Arial"/>
                <w:sz w:val="22"/>
                <w:szCs w:val="22"/>
              </w:rPr>
              <w:t xml:space="preserve">Deed between Southern Electric Power Distribution plc and Oxford Health NHS FT for Deposit Agreement for 8 car parking spaces at Winsmore Lane, Abingdon, Oxfordshire </w:t>
            </w:r>
          </w:p>
          <w:p w:rsidR="00456C22" w:rsidRDefault="00456C22" w:rsidP="00456C22">
            <w:pPr>
              <w:jc w:val="both"/>
              <w:rPr>
                <w:rFonts w:ascii="Arial" w:hAnsi="Arial" w:cs="Arial"/>
                <w:sz w:val="22"/>
                <w:szCs w:val="22"/>
              </w:rPr>
            </w:pPr>
          </w:p>
          <w:p w:rsidR="00456C22" w:rsidRPr="00456C22" w:rsidRDefault="00456C22" w:rsidP="00456C22">
            <w:pPr>
              <w:jc w:val="both"/>
              <w:rPr>
                <w:rFonts w:ascii="Arial" w:hAnsi="Arial" w:cs="Arial"/>
                <w:i/>
                <w:sz w:val="22"/>
                <w:szCs w:val="22"/>
              </w:rPr>
            </w:pPr>
            <w:r>
              <w:rPr>
                <w:rFonts w:ascii="Arial" w:hAnsi="Arial" w:cs="Arial"/>
                <w:i/>
                <w:sz w:val="22"/>
                <w:szCs w:val="22"/>
              </w:rPr>
              <w:t>(replaces Deed with Seal No. 156)</w:t>
            </w:r>
          </w:p>
          <w:p w:rsidR="00456C22" w:rsidRDefault="00456C22" w:rsidP="00456C22">
            <w:pPr>
              <w:jc w:val="both"/>
              <w:rPr>
                <w:rFonts w:ascii="Arial" w:hAnsi="Arial" w:cs="Arial"/>
                <w:sz w:val="22"/>
                <w:szCs w:val="22"/>
              </w:rPr>
            </w:pPr>
          </w:p>
          <w:p w:rsidR="00456C22" w:rsidRPr="00306968" w:rsidRDefault="00456C22" w:rsidP="00456C22">
            <w:pPr>
              <w:jc w:val="both"/>
              <w:rPr>
                <w:rFonts w:ascii="Arial" w:hAnsi="Arial" w:cs="Arial"/>
                <w:sz w:val="22"/>
                <w:szCs w:val="22"/>
              </w:rPr>
            </w:pPr>
          </w:p>
        </w:tc>
        <w:tc>
          <w:tcPr>
            <w:tcW w:w="869" w:type="dxa"/>
          </w:tcPr>
          <w:p w:rsidR="00456C22" w:rsidRPr="00306968" w:rsidRDefault="00456C22" w:rsidP="00456C22">
            <w:pPr>
              <w:jc w:val="both"/>
              <w:rPr>
                <w:rFonts w:ascii="Arial" w:hAnsi="Arial" w:cs="Arial"/>
                <w:sz w:val="22"/>
                <w:szCs w:val="22"/>
              </w:rPr>
            </w:pPr>
            <w:r>
              <w:rPr>
                <w:rFonts w:ascii="Arial" w:hAnsi="Arial" w:cs="Arial"/>
                <w:sz w:val="22"/>
                <w:szCs w:val="22"/>
              </w:rPr>
              <w:t>171</w:t>
            </w:r>
          </w:p>
        </w:tc>
        <w:tc>
          <w:tcPr>
            <w:tcW w:w="1904" w:type="dxa"/>
          </w:tcPr>
          <w:p w:rsidR="00456C22" w:rsidRDefault="00456C22" w:rsidP="00456C22">
            <w:pPr>
              <w:jc w:val="both"/>
              <w:rPr>
                <w:rFonts w:ascii="Arial" w:hAnsi="Arial" w:cs="Arial"/>
                <w:sz w:val="22"/>
                <w:szCs w:val="22"/>
              </w:rPr>
            </w:pPr>
            <w:r>
              <w:rPr>
                <w:rFonts w:ascii="Arial" w:hAnsi="Arial" w:cs="Arial"/>
                <w:sz w:val="22"/>
                <w:szCs w:val="22"/>
              </w:rPr>
              <w:t>Ros Alstead</w:t>
            </w:r>
          </w:p>
          <w:p w:rsidR="00456C22" w:rsidRPr="00306968" w:rsidRDefault="00456C22" w:rsidP="00456C22">
            <w:pPr>
              <w:jc w:val="both"/>
              <w:rPr>
                <w:rFonts w:ascii="Arial" w:hAnsi="Arial" w:cs="Arial"/>
                <w:sz w:val="22"/>
                <w:szCs w:val="22"/>
              </w:rPr>
            </w:pPr>
            <w:r>
              <w:rPr>
                <w:rFonts w:ascii="Arial" w:hAnsi="Arial" w:cs="Arial"/>
                <w:sz w:val="22"/>
                <w:szCs w:val="22"/>
              </w:rPr>
              <w:t>Mike McEnaney</w:t>
            </w:r>
          </w:p>
        </w:tc>
        <w:tc>
          <w:tcPr>
            <w:tcW w:w="1073" w:type="dxa"/>
          </w:tcPr>
          <w:p w:rsidR="00456C22" w:rsidRPr="00306968" w:rsidRDefault="00456C22" w:rsidP="00456C22">
            <w:pPr>
              <w:jc w:val="both"/>
              <w:rPr>
                <w:rFonts w:ascii="Arial" w:hAnsi="Arial" w:cs="Arial"/>
                <w:sz w:val="22"/>
                <w:szCs w:val="22"/>
              </w:rPr>
            </w:pPr>
            <w:r>
              <w:rPr>
                <w:rFonts w:ascii="Arial" w:hAnsi="Arial" w:cs="Arial"/>
                <w:sz w:val="22"/>
                <w:szCs w:val="22"/>
              </w:rPr>
              <w:t>19/04/13</w:t>
            </w:r>
          </w:p>
        </w:tc>
      </w:tr>
      <w:tr w:rsidR="00456C22" w:rsidRPr="00306968" w:rsidTr="00604455">
        <w:trPr>
          <w:trHeight w:val="561"/>
        </w:trPr>
        <w:tc>
          <w:tcPr>
            <w:tcW w:w="5308" w:type="dxa"/>
          </w:tcPr>
          <w:p w:rsidR="00456C22" w:rsidRDefault="00456C22" w:rsidP="00456C22">
            <w:pPr>
              <w:jc w:val="both"/>
              <w:rPr>
                <w:rFonts w:ascii="Arial" w:hAnsi="Arial" w:cs="Arial"/>
                <w:sz w:val="22"/>
                <w:szCs w:val="22"/>
              </w:rPr>
            </w:pPr>
            <w:r>
              <w:rPr>
                <w:rFonts w:ascii="Arial" w:hAnsi="Arial" w:cs="Arial"/>
                <w:sz w:val="22"/>
                <w:szCs w:val="22"/>
              </w:rPr>
              <w:t>Deed of Novation in relation to contract for Psychiatric Services to HMP Woodhill between Oxford Health NHS FT and NHS Milton Keynes and Central and North West London NHS FT</w:t>
            </w:r>
          </w:p>
          <w:p w:rsidR="00456C22" w:rsidRDefault="00456C22" w:rsidP="00456C22">
            <w:pPr>
              <w:jc w:val="both"/>
              <w:rPr>
                <w:rFonts w:ascii="Arial" w:hAnsi="Arial" w:cs="Arial"/>
                <w:sz w:val="22"/>
                <w:szCs w:val="22"/>
              </w:rPr>
            </w:pPr>
          </w:p>
        </w:tc>
        <w:tc>
          <w:tcPr>
            <w:tcW w:w="869" w:type="dxa"/>
          </w:tcPr>
          <w:p w:rsidR="00456C22" w:rsidRDefault="00456C22" w:rsidP="00DF52EC">
            <w:pPr>
              <w:jc w:val="both"/>
              <w:rPr>
                <w:rFonts w:ascii="Arial" w:hAnsi="Arial" w:cs="Arial"/>
                <w:sz w:val="22"/>
                <w:szCs w:val="22"/>
              </w:rPr>
            </w:pPr>
            <w:r>
              <w:rPr>
                <w:rFonts w:ascii="Arial" w:hAnsi="Arial" w:cs="Arial"/>
                <w:sz w:val="22"/>
                <w:szCs w:val="22"/>
              </w:rPr>
              <w:t>172</w:t>
            </w:r>
          </w:p>
        </w:tc>
        <w:tc>
          <w:tcPr>
            <w:tcW w:w="1904" w:type="dxa"/>
          </w:tcPr>
          <w:p w:rsidR="00456C22" w:rsidRDefault="00456C22" w:rsidP="00DF52EC">
            <w:pPr>
              <w:jc w:val="both"/>
              <w:rPr>
                <w:rFonts w:ascii="Arial" w:hAnsi="Arial" w:cs="Arial"/>
                <w:sz w:val="22"/>
                <w:szCs w:val="22"/>
              </w:rPr>
            </w:pPr>
            <w:r>
              <w:rPr>
                <w:rFonts w:ascii="Arial" w:hAnsi="Arial" w:cs="Arial"/>
                <w:sz w:val="22"/>
                <w:szCs w:val="22"/>
              </w:rPr>
              <w:t>Ros Alstead</w:t>
            </w:r>
          </w:p>
          <w:p w:rsidR="00456C22" w:rsidRDefault="00456C22" w:rsidP="00DF52EC">
            <w:pPr>
              <w:jc w:val="both"/>
              <w:rPr>
                <w:rFonts w:ascii="Arial" w:hAnsi="Arial" w:cs="Arial"/>
                <w:sz w:val="22"/>
                <w:szCs w:val="22"/>
              </w:rPr>
            </w:pPr>
            <w:r>
              <w:rPr>
                <w:rFonts w:ascii="Arial" w:hAnsi="Arial" w:cs="Arial"/>
                <w:sz w:val="22"/>
                <w:szCs w:val="22"/>
              </w:rPr>
              <w:t>Mike McEnaney</w:t>
            </w:r>
          </w:p>
        </w:tc>
        <w:tc>
          <w:tcPr>
            <w:tcW w:w="1073" w:type="dxa"/>
          </w:tcPr>
          <w:p w:rsidR="00456C22" w:rsidRDefault="00456C22" w:rsidP="00DF52EC">
            <w:pPr>
              <w:jc w:val="both"/>
              <w:rPr>
                <w:rFonts w:ascii="Arial" w:hAnsi="Arial" w:cs="Arial"/>
                <w:sz w:val="22"/>
                <w:szCs w:val="22"/>
              </w:rPr>
            </w:pPr>
            <w:r>
              <w:rPr>
                <w:rFonts w:ascii="Arial" w:hAnsi="Arial" w:cs="Arial"/>
                <w:sz w:val="22"/>
                <w:szCs w:val="22"/>
              </w:rPr>
              <w:t>19/04/13</w:t>
            </w:r>
          </w:p>
        </w:tc>
      </w:tr>
      <w:tr w:rsidR="00456C22" w:rsidRPr="00306968" w:rsidTr="00604455">
        <w:trPr>
          <w:trHeight w:val="561"/>
        </w:trPr>
        <w:tc>
          <w:tcPr>
            <w:tcW w:w="5308" w:type="dxa"/>
          </w:tcPr>
          <w:p w:rsidR="00456C22" w:rsidRDefault="00456C22" w:rsidP="00456C22">
            <w:pPr>
              <w:jc w:val="both"/>
              <w:rPr>
                <w:rFonts w:ascii="Arial" w:hAnsi="Arial" w:cs="Arial"/>
                <w:sz w:val="22"/>
                <w:szCs w:val="22"/>
              </w:rPr>
            </w:pPr>
            <w:r>
              <w:rPr>
                <w:rFonts w:ascii="Arial" w:hAnsi="Arial" w:cs="Arial"/>
                <w:sz w:val="22"/>
                <w:szCs w:val="22"/>
              </w:rPr>
              <w:t>Counterpart Licence for Alterations between Legal and General Assurance Society Limited and Oxford Health NHS FT relating to Unit 4000, Chancellor Court, Oxford</w:t>
            </w:r>
          </w:p>
          <w:p w:rsidR="00456C22" w:rsidRDefault="00456C22" w:rsidP="00456C22">
            <w:pPr>
              <w:jc w:val="both"/>
              <w:rPr>
                <w:rFonts w:ascii="Arial" w:hAnsi="Arial" w:cs="Arial"/>
                <w:sz w:val="22"/>
                <w:szCs w:val="22"/>
              </w:rPr>
            </w:pPr>
          </w:p>
        </w:tc>
        <w:tc>
          <w:tcPr>
            <w:tcW w:w="869" w:type="dxa"/>
          </w:tcPr>
          <w:p w:rsidR="00456C22" w:rsidRDefault="00456C22" w:rsidP="00456C22">
            <w:pPr>
              <w:jc w:val="both"/>
              <w:rPr>
                <w:rFonts w:ascii="Arial" w:hAnsi="Arial" w:cs="Arial"/>
                <w:sz w:val="22"/>
                <w:szCs w:val="22"/>
              </w:rPr>
            </w:pPr>
            <w:r>
              <w:rPr>
                <w:rFonts w:ascii="Arial" w:hAnsi="Arial" w:cs="Arial"/>
                <w:sz w:val="22"/>
                <w:szCs w:val="22"/>
              </w:rPr>
              <w:t>173</w:t>
            </w:r>
          </w:p>
        </w:tc>
        <w:tc>
          <w:tcPr>
            <w:tcW w:w="1904" w:type="dxa"/>
          </w:tcPr>
          <w:p w:rsidR="00456C22" w:rsidRDefault="00456C22" w:rsidP="00456C22">
            <w:pPr>
              <w:jc w:val="both"/>
              <w:rPr>
                <w:rFonts w:ascii="Arial" w:hAnsi="Arial" w:cs="Arial"/>
                <w:sz w:val="22"/>
                <w:szCs w:val="22"/>
              </w:rPr>
            </w:pPr>
            <w:r>
              <w:rPr>
                <w:rFonts w:ascii="Arial" w:hAnsi="Arial" w:cs="Arial"/>
                <w:sz w:val="22"/>
                <w:szCs w:val="22"/>
              </w:rPr>
              <w:t>Ros Alstead</w:t>
            </w:r>
          </w:p>
          <w:p w:rsidR="00456C22" w:rsidRDefault="00456C22" w:rsidP="00456C22">
            <w:pPr>
              <w:jc w:val="both"/>
              <w:rPr>
                <w:rFonts w:ascii="Arial" w:hAnsi="Arial" w:cs="Arial"/>
                <w:sz w:val="22"/>
                <w:szCs w:val="22"/>
              </w:rPr>
            </w:pPr>
            <w:r>
              <w:rPr>
                <w:rFonts w:ascii="Arial" w:hAnsi="Arial" w:cs="Arial"/>
                <w:sz w:val="22"/>
                <w:szCs w:val="22"/>
              </w:rPr>
              <w:t>Mike McEnaney</w:t>
            </w:r>
          </w:p>
        </w:tc>
        <w:tc>
          <w:tcPr>
            <w:tcW w:w="1073" w:type="dxa"/>
          </w:tcPr>
          <w:p w:rsidR="00456C22" w:rsidRDefault="00456C22" w:rsidP="00456C22">
            <w:pPr>
              <w:jc w:val="both"/>
              <w:rPr>
                <w:rFonts w:ascii="Arial" w:hAnsi="Arial" w:cs="Arial"/>
                <w:sz w:val="22"/>
                <w:szCs w:val="22"/>
              </w:rPr>
            </w:pPr>
            <w:r>
              <w:rPr>
                <w:rFonts w:ascii="Arial" w:hAnsi="Arial" w:cs="Arial"/>
                <w:sz w:val="22"/>
                <w:szCs w:val="22"/>
              </w:rPr>
              <w:t>19/04/13</w:t>
            </w:r>
          </w:p>
        </w:tc>
      </w:tr>
      <w:tr w:rsidR="00456C22" w:rsidRPr="00306968" w:rsidTr="00604455">
        <w:trPr>
          <w:trHeight w:val="561"/>
        </w:trPr>
        <w:tc>
          <w:tcPr>
            <w:tcW w:w="5308" w:type="dxa"/>
          </w:tcPr>
          <w:p w:rsidR="00456C22" w:rsidRDefault="00456C22" w:rsidP="00456C22">
            <w:pPr>
              <w:jc w:val="both"/>
              <w:rPr>
                <w:rFonts w:ascii="Arial" w:hAnsi="Arial" w:cs="Arial"/>
                <w:sz w:val="22"/>
                <w:szCs w:val="22"/>
              </w:rPr>
            </w:pPr>
            <w:r>
              <w:rPr>
                <w:rFonts w:ascii="Arial" w:hAnsi="Arial" w:cs="Arial"/>
                <w:sz w:val="22"/>
                <w:szCs w:val="22"/>
              </w:rPr>
              <w:t>Section 75 National Health Service Act 2006 Partnership Agreement between Buckinghamshire County Council and Oxford Health NHS FT</w:t>
            </w:r>
          </w:p>
          <w:p w:rsidR="00456C22" w:rsidRDefault="00456C22" w:rsidP="00456C22">
            <w:pPr>
              <w:jc w:val="both"/>
              <w:rPr>
                <w:rFonts w:ascii="Arial" w:hAnsi="Arial" w:cs="Arial"/>
                <w:sz w:val="22"/>
                <w:szCs w:val="22"/>
              </w:rPr>
            </w:pPr>
          </w:p>
        </w:tc>
        <w:tc>
          <w:tcPr>
            <w:tcW w:w="869" w:type="dxa"/>
          </w:tcPr>
          <w:p w:rsidR="00456C22" w:rsidRDefault="00456C22" w:rsidP="00DF52EC">
            <w:pPr>
              <w:jc w:val="both"/>
              <w:rPr>
                <w:rFonts w:ascii="Arial" w:hAnsi="Arial" w:cs="Arial"/>
                <w:sz w:val="22"/>
                <w:szCs w:val="22"/>
              </w:rPr>
            </w:pPr>
            <w:r>
              <w:rPr>
                <w:rFonts w:ascii="Arial" w:hAnsi="Arial" w:cs="Arial"/>
                <w:sz w:val="22"/>
                <w:szCs w:val="22"/>
              </w:rPr>
              <w:t>174</w:t>
            </w:r>
          </w:p>
        </w:tc>
        <w:tc>
          <w:tcPr>
            <w:tcW w:w="1904" w:type="dxa"/>
          </w:tcPr>
          <w:p w:rsidR="00456C22" w:rsidRDefault="00456C22" w:rsidP="00DF52EC">
            <w:pPr>
              <w:jc w:val="both"/>
              <w:rPr>
                <w:rFonts w:ascii="Arial" w:hAnsi="Arial" w:cs="Arial"/>
                <w:sz w:val="22"/>
                <w:szCs w:val="22"/>
              </w:rPr>
            </w:pPr>
            <w:r>
              <w:rPr>
                <w:rFonts w:ascii="Arial" w:hAnsi="Arial" w:cs="Arial"/>
                <w:sz w:val="22"/>
                <w:szCs w:val="22"/>
              </w:rPr>
              <w:t>Stuart Bell</w:t>
            </w:r>
          </w:p>
          <w:p w:rsidR="00456C22" w:rsidRDefault="00456C22" w:rsidP="00DF52EC">
            <w:pPr>
              <w:jc w:val="both"/>
              <w:rPr>
                <w:rFonts w:ascii="Arial" w:hAnsi="Arial" w:cs="Arial"/>
                <w:sz w:val="22"/>
                <w:szCs w:val="22"/>
              </w:rPr>
            </w:pPr>
            <w:r>
              <w:rPr>
                <w:rFonts w:ascii="Arial" w:hAnsi="Arial" w:cs="Arial"/>
                <w:sz w:val="22"/>
                <w:szCs w:val="22"/>
              </w:rPr>
              <w:t>Yvonne Taylor</w:t>
            </w:r>
          </w:p>
        </w:tc>
        <w:tc>
          <w:tcPr>
            <w:tcW w:w="1073" w:type="dxa"/>
          </w:tcPr>
          <w:p w:rsidR="00456C22" w:rsidRDefault="00456C22" w:rsidP="00DF52EC">
            <w:pPr>
              <w:jc w:val="both"/>
              <w:rPr>
                <w:rFonts w:ascii="Arial" w:hAnsi="Arial" w:cs="Arial"/>
                <w:sz w:val="22"/>
                <w:szCs w:val="22"/>
              </w:rPr>
            </w:pPr>
            <w:r>
              <w:rPr>
                <w:rFonts w:ascii="Arial" w:hAnsi="Arial" w:cs="Arial"/>
                <w:sz w:val="22"/>
                <w:szCs w:val="22"/>
              </w:rPr>
              <w:t>01/05/13</w:t>
            </w:r>
          </w:p>
        </w:tc>
      </w:tr>
      <w:tr w:rsidR="00456C22" w:rsidRPr="00306968" w:rsidTr="00604455">
        <w:trPr>
          <w:trHeight w:val="561"/>
        </w:trPr>
        <w:tc>
          <w:tcPr>
            <w:tcW w:w="5308" w:type="dxa"/>
          </w:tcPr>
          <w:p w:rsidR="00456C22" w:rsidRPr="00306968" w:rsidRDefault="00456C22" w:rsidP="00456C22">
            <w:pPr>
              <w:jc w:val="both"/>
              <w:rPr>
                <w:rFonts w:ascii="Arial" w:hAnsi="Arial" w:cs="Arial"/>
                <w:sz w:val="22"/>
                <w:szCs w:val="22"/>
              </w:rPr>
            </w:pPr>
            <w:r>
              <w:rPr>
                <w:rFonts w:ascii="Arial" w:hAnsi="Arial" w:cs="Arial"/>
                <w:sz w:val="22"/>
                <w:szCs w:val="22"/>
              </w:rPr>
              <w:t xml:space="preserve">Counterpart Lease between Salisbury NHS FT and Oxford Health NHS FT relating to </w:t>
            </w:r>
            <w:r w:rsidR="004C509C">
              <w:rPr>
                <w:rFonts w:ascii="Arial" w:hAnsi="Arial" w:cs="Arial"/>
                <w:sz w:val="22"/>
                <w:szCs w:val="22"/>
              </w:rPr>
              <w:t>Part of Block 40, Salisbury District Hospital, Salisbury, Wiltshire</w:t>
            </w:r>
          </w:p>
          <w:p w:rsidR="00456C22" w:rsidRPr="00306968" w:rsidRDefault="00456C22" w:rsidP="00456C22">
            <w:pPr>
              <w:jc w:val="both"/>
              <w:rPr>
                <w:rFonts w:ascii="Arial" w:hAnsi="Arial" w:cs="Arial"/>
                <w:sz w:val="22"/>
                <w:szCs w:val="22"/>
              </w:rPr>
            </w:pPr>
          </w:p>
        </w:tc>
        <w:tc>
          <w:tcPr>
            <w:tcW w:w="869" w:type="dxa"/>
          </w:tcPr>
          <w:p w:rsidR="00456C22" w:rsidRPr="00306968" w:rsidRDefault="004C509C" w:rsidP="00456C22">
            <w:pPr>
              <w:jc w:val="both"/>
              <w:rPr>
                <w:rFonts w:ascii="Arial" w:hAnsi="Arial" w:cs="Arial"/>
                <w:sz w:val="22"/>
                <w:szCs w:val="22"/>
              </w:rPr>
            </w:pPr>
            <w:r>
              <w:rPr>
                <w:rFonts w:ascii="Arial" w:hAnsi="Arial" w:cs="Arial"/>
                <w:sz w:val="22"/>
                <w:szCs w:val="22"/>
              </w:rPr>
              <w:t>175</w:t>
            </w:r>
          </w:p>
        </w:tc>
        <w:tc>
          <w:tcPr>
            <w:tcW w:w="1904" w:type="dxa"/>
          </w:tcPr>
          <w:p w:rsidR="00456C22" w:rsidRDefault="00456C22" w:rsidP="00456C22">
            <w:pPr>
              <w:jc w:val="both"/>
              <w:rPr>
                <w:rFonts w:ascii="Arial" w:hAnsi="Arial" w:cs="Arial"/>
                <w:sz w:val="22"/>
                <w:szCs w:val="22"/>
              </w:rPr>
            </w:pPr>
            <w:r>
              <w:rPr>
                <w:rFonts w:ascii="Arial" w:hAnsi="Arial" w:cs="Arial"/>
                <w:sz w:val="22"/>
                <w:szCs w:val="22"/>
              </w:rPr>
              <w:t xml:space="preserve">Stuart Bell </w:t>
            </w:r>
          </w:p>
          <w:p w:rsidR="00456C22" w:rsidRPr="00306968" w:rsidRDefault="004C509C" w:rsidP="00456C22">
            <w:pPr>
              <w:jc w:val="both"/>
              <w:rPr>
                <w:rFonts w:ascii="Arial" w:hAnsi="Arial" w:cs="Arial"/>
                <w:sz w:val="22"/>
                <w:szCs w:val="22"/>
              </w:rPr>
            </w:pPr>
            <w:r>
              <w:rPr>
                <w:rFonts w:ascii="Arial" w:hAnsi="Arial" w:cs="Arial"/>
                <w:sz w:val="22"/>
                <w:szCs w:val="22"/>
              </w:rPr>
              <w:t>Mike McEnaney</w:t>
            </w:r>
          </w:p>
        </w:tc>
        <w:tc>
          <w:tcPr>
            <w:tcW w:w="1073" w:type="dxa"/>
          </w:tcPr>
          <w:p w:rsidR="00456C22" w:rsidRPr="00306968" w:rsidRDefault="004C509C" w:rsidP="00456C22">
            <w:pPr>
              <w:jc w:val="both"/>
              <w:rPr>
                <w:rFonts w:ascii="Arial" w:hAnsi="Arial" w:cs="Arial"/>
                <w:sz w:val="22"/>
                <w:szCs w:val="22"/>
              </w:rPr>
            </w:pPr>
            <w:r>
              <w:rPr>
                <w:rFonts w:ascii="Arial" w:hAnsi="Arial" w:cs="Arial"/>
                <w:sz w:val="22"/>
                <w:szCs w:val="22"/>
              </w:rPr>
              <w:t>14/05/13</w:t>
            </w:r>
          </w:p>
        </w:tc>
      </w:tr>
    </w:tbl>
    <w:p w:rsidR="00306968" w:rsidRPr="00306968" w:rsidRDefault="00306968" w:rsidP="00306968">
      <w:pPr>
        <w:jc w:val="both"/>
        <w:rPr>
          <w:rFonts w:ascii="Arial" w:hAnsi="Arial" w:cs="Arial"/>
        </w:rPr>
      </w:pPr>
    </w:p>
    <w:p w:rsidR="008B71E2" w:rsidRDefault="008B71E2" w:rsidP="0073522A">
      <w:pPr>
        <w:jc w:val="both"/>
        <w:rPr>
          <w:rFonts w:ascii="Arial" w:hAnsi="Arial" w:cs="Arial"/>
          <w:b/>
        </w:rPr>
      </w:pPr>
    </w:p>
    <w:p w:rsidR="008B71E2" w:rsidRPr="00306968" w:rsidRDefault="008B71E2" w:rsidP="0073522A">
      <w:pPr>
        <w:jc w:val="both"/>
        <w:rPr>
          <w:rFonts w:ascii="Arial" w:hAnsi="Arial" w:cs="Arial"/>
          <w:b/>
        </w:rPr>
      </w:pPr>
    </w:p>
    <w:p w:rsidR="0073522A" w:rsidRPr="00306968" w:rsidRDefault="0073522A" w:rsidP="0073522A">
      <w:pPr>
        <w:jc w:val="both"/>
        <w:rPr>
          <w:rFonts w:ascii="Arial" w:hAnsi="Arial" w:cs="Arial"/>
          <w:b/>
        </w:rPr>
      </w:pPr>
      <w:r w:rsidRPr="00306968">
        <w:rPr>
          <w:rFonts w:ascii="Arial" w:hAnsi="Arial" w:cs="Arial"/>
          <w:b/>
        </w:rPr>
        <w:t>Recommendation</w:t>
      </w:r>
    </w:p>
    <w:p w:rsidR="0073522A" w:rsidRPr="00306968" w:rsidRDefault="0073522A" w:rsidP="0073522A">
      <w:pPr>
        <w:jc w:val="both"/>
        <w:rPr>
          <w:rFonts w:ascii="Arial" w:hAnsi="Arial" w:cs="Arial"/>
        </w:rPr>
      </w:pPr>
    </w:p>
    <w:p w:rsidR="0073522A" w:rsidRPr="00306968" w:rsidRDefault="008B71E2" w:rsidP="0073522A">
      <w:pPr>
        <w:jc w:val="both"/>
        <w:rPr>
          <w:rFonts w:ascii="Arial" w:hAnsi="Arial" w:cs="Arial"/>
        </w:rPr>
      </w:pPr>
      <w:r>
        <w:rPr>
          <w:rFonts w:ascii="Arial" w:hAnsi="Arial" w:cs="Arial"/>
        </w:rPr>
        <w:t>The Board is asked to note this report.</w:t>
      </w:r>
    </w:p>
    <w:p w:rsidR="008B71E2" w:rsidRDefault="008B71E2" w:rsidP="008B71E2">
      <w:pPr>
        <w:rPr>
          <w:rFonts w:ascii="Arial" w:hAnsi="Arial" w:cs="Arial"/>
          <w:b/>
        </w:rPr>
      </w:pPr>
    </w:p>
    <w:p w:rsidR="008B71E2" w:rsidRDefault="008B71E2" w:rsidP="008B71E2">
      <w:pPr>
        <w:rPr>
          <w:rFonts w:ascii="Arial" w:hAnsi="Arial" w:cs="Arial"/>
          <w:b/>
        </w:rPr>
      </w:pPr>
    </w:p>
    <w:p w:rsidR="008B71E2" w:rsidRPr="00AA0E90" w:rsidRDefault="008B71E2" w:rsidP="008B71E2">
      <w:pPr>
        <w:rPr>
          <w:rFonts w:ascii="Arial" w:hAnsi="Arial" w:cs="Arial"/>
          <w:b/>
        </w:rPr>
      </w:pPr>
      <w:r w:rsidRPr="00AA0E90">
        <w:rPr>
          <w:rFonts w:ascii="Arial" w:hAnsi="Arial" w:cs="Arial"/>
          <w:b/>
        </w:rPr>
        <w:t>Justinian C</w:t>
      </w:r>
      <w:r w:rsidR="00C3782B">
        <w:rPr>
          <w:rFonts w:ascii="Arial" w:hAnsi="Arial" w:cs="Arial"/>
          <w:b/>
        </w:rPr>
        <w:t>.</w:t>
      </w:r>
      <w:r w:rsidRPr="00AA0E90">
        <w:rPr>
          <w:rFonts w:ascii="Arial" w:hAnsi="Arial" w:cs="Arial"/>
          <w:b/>
        </w:rPr>
        <w:t xml:space="preserve"> Habner</w:t>
      </w:r>
      <w:r w:rsidRPr="00AA0E90">
        <w:rPr>
          <w:rFonts w:ascii="Arial" w:hAnsi="Arial" w:cs="Arial"/>
          <w:b/>
        </w:rPr>
        <w:tab/>
      </w:r>
    </w:p>
    <w:p w:rsidR="008B71E2" w:rsidRDefault="008B71E2" w:rsidP="008B71E2">
      <w:pPr>
        <w:rPr>
          <w:rFonts w:ascii="Arial" w:hAnsi="Arial" w:cs="Arial"/>
        </w:rPr>
      </w:pPr>
      <w:r w:rsidRPr="00AA0E90">
        <w:rPr>
          <w:rFonts w:ascii="Arial" w:hAnsi="Arial" w:cs="Arial"/>
          <w:b/>
        </w:rPr>
        <w:t>Trust Secretary</w:t>
      </w:r>
    </w:p>
    <w:p w:rsidR="008B71E2" w:rsidRPr="003C2DFD" w:rsidRDefault="0085384E" w:rsidP="008B71E2">
      <w:pPr>
        <w:rPr>
          <w:rFonts w:ascii="Arial" w:hAnsi="Arial" w:cs="Arial"/>
        </w:rPr>
      </w:pPr>
      <w:r>
        <w:rPr>
          <w:rFonts w:ascii="Arial" w:hAnsi="Arial" w:cs="Arial"/>
        </w:rPr>
        <w:t>22 May</w:t>
      </w:r>
      <w:r w:rsidR="00F37975">
        <w:rPr>
          <w:rFonts w:ascii="Arial" w:hAnsi="Arial" w:cs="Arial"/>
        </w:rPr>
        <w:t xml:space="preserve"> 2013</w:t>
      </w:r>
    </w:p>
    <w:p w:rsidR="0073522A" w:rsidRDefault="0073522A">
      <w:pPr>
        <w:jc w:val="both"/>
        <w:rPr>
          <w:rFonts w:ascii="Arial" w:hAnsi="Arial" w:cs="Arial"/>
          <w:b/>
        </w:rPr>
      </w:pPr>
    </w:p>
    <w:p w:rsidR="004F4BBA" w:rsidRPr="00894B97" w:rsidRDefault="004F4BBA">
      <w:pPr>
        <w:jc w:val="both"/>
        <w:rPr>
          <w:rFonts w:ascii="Arial" w:hAnsi="Arial" w:cs="Arial"/>
        </w:rPr>
      </w:pPr>
    </w:p>
    <w:p w:rsidR="004F4BBA" w:rsidRPr="0073522A" w:rsidRDefault="004F4BBA" w:rsidP="004F4BBA">
      <w:pPr>
        <w:numPr>
          <w:ilvl w:val="0"/>
          <w:numId w:val="2"/>
        </w:numPr>
        <w:jc w:val="both"/>
        <w:rPr>
          <w:rFonts w:ascii="Arial" w:hAnsi="Arial" w:cs="Arial"/>
          <w:i/>
          <w:sz w:val="20"/>
          <w:szCs w:val="20"/>
        </w:rPr>
      </w:pPr>
      <w:r w:rsidRPr="0073522A">
        <w:rPr>
          <w:rFonts w:ascii="Arial" w:hAnsi="Arial" w:cs="Arial"/>
          <w:i/>
          <w:sz w:val="20"/>
          <w:szCs w:val="20"/>
        </w:rPr>
        <w:t>A risk assessment has been undertaken around the legal issues that this paper presents and there are no issues that need to be r</w:t>
      </w:r>
      <w:r w:rsidR="0073522A">
        <w:rPr>
          <w:rFonts w:ascii="Arial" w:hAnsi="Arial" w:cs="Arial"/>
          <w:i/>
          <w:sz w:val="20"/>
          <w:szCs w:val="20"/>
        </w:rPr>
        <w:t>eferred to the Trust Solicitors.</w:t>
      </w:r>
    </w:p>
    <w:p w:rsidR="00AF0562" w:rsidRPr="0073522A" w:rsidRDefault="00AF0562" w:rsidP="00AF0562">
      <w:pPr>
        <w:ind w:left="720"/>
        <w:jc w:val="both"/>
        <w:rPr>
          <w:rFonts w:ascii="Arial" w:hAnsi="Arial" w:cs="Arial"/>
          <w:sz w:val="20"/>
          <w:szCs w:val="20"/>
        </w:rPr>
      </w:pPr>
    </w:p>
    <w:sectPr w:rsidR="00AF0562" w:rsidRPr="0073522A" w:rsidSect="00734563">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C22" w:rsidRDefault="00456C22" w:rsidP="005B3E3C">
      <w:r>
        <w:separator/>
      </w:r>
    </w:p>
  </w:endnote>
  <w:endnote w:type="continuationSeparator" w:id="0">
    <w:p w:rsidR="00456C22" w:rsidRDefault="00456C22" w:rsidP="005B3E3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Frutiger">
    <w:altName w:val="Corbel"/>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C22" w:rsidRDefault="00456C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C22" w:rsidRDefault="00456C2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C22" w:rsidRDefault="00456C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C22" w:rsidRDefault="00456C22" w:rsidP="005B3E3C">
      <w:r>
        <w:separator/>
      </w:r>
    </w:p>
  </w:footnote>
  <w:footnote w:type="continuationSeparator" w:id="0">
    <w:p w:rsidR="00456C22" w:rsidRDefault="00456C22" w:rsidP="005B3E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C22" w:rsidRDefault="00456C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C22" w:rsidRPr="005B3E3C" w:rsidRDefault="00456C22" w:rsidP="005B3E3C">
    <w:pPr>
      <w:pStyle w:val="Header"/>
      <w:jc w:val="center"/>
      <w:rPr>
        <w:rFonts w:ascii="Arial" w:hAnsi="Arial" w:cs="Arial"/>
      </w:rPr>
    </w:pPr>
    <w:r>
      <w:rPr>
        <w:rFonts w:ascii="Arial" w:hAnsi="Arial" w:cs="Arial"/>
        <w:b/>
        <w:i/>
      </w:rPr>
      <w:t>PUBLIC</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C22" w:rsidRDefault="00456C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F6638"/>
    <w:multiLevelType w:val="hybridMultilevel"/>
    <w:tmpl w:val="58CAD31A"/>
    <w:lvl w:ilvl="0" w:tplc="4D4A8BC6">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2F2C4D"/>
    <w:multiLevelType w:val="hybridMultilevel"/>
    <w:tmpl w:val="67803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D711DD"/>
    <w:multiLevelType w:val="hybridMultilevel"/>
    <w:tmpl w:val="D1342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noPunctuationKerning/>
  <w:characterSpacingControl w:val="doNotCompress"/>
  <w:footnotePr>
    <w:footnote w:id="-1"/>
    <w:footnote w:id="0"/>
  </w:footnotePr>
  <w:endnotePr>
    <w:endnote w:id="-1"/>
    <w:endnote w:id="0"/>
  </w:endnotePr>
  <w:compat/>
  <w:rsids>
    <w:rsidRoot w:val="002A73E8"/>
    <w:rsid w:val="00022112"/>
    <w:rsid w:val="00031E62"/>
    <w:rsid w:val="000705F6"/>
    <w:rsid w:val="000713BB"/>
    <w:rsid w:val="000A6D9C"/>
    <w:rsid w:val="000B20A5"/>
    <w:rsid w:val="0012086B"/>
    <w:rsid w:val="00143D75"/>
    <w:rsid w:val="0016494D"/>
    <w:rsid w:val="00167DAA"/>
    <w:rsid w:val="00192108"/>
    <w:rsid w:val="001B2116"/>
    <w:rsid w:val="001E5E17"/>
    <w:rsid w:val="001F76ED"/>
    <w:rsid w:val="00216320"/>
    <w:rsid w:val="00227FCE"/>
    <w:rsid w:val="00255B3E"/>
    <w:rsid w:val="002619EF"/>
    <w:rsid w:val="002672AB"/>
    <w:rsid w:val="002703FD"/>
    <w:rsid w:val="002821F8"/>
    <w:rsid w:val="00292613"/>
    <w:rsid w:val="002A73E8"/>
    <w:rsid w:val="002C2F97"/>
    <w:rsid w:val="002E6FC6"/>
    <w:rsid w:val="002F2E65"/>
    <w:rsid w:val="00306968"/>
    <w:rsid w:val="0035529D"/>
    <w:rsid w:val="003971F6"/>
    <w:rsid w:val="003D212B"/>
    <w:rsid w:val="003D790A"/>
    <w:rsid w:val="003E4178"/>
    <w:rsid w:val="003F62EC"/>
    <w:rsid w:val="004326BB"/>
    <w:rsid w:val="00456C22"/>
    <w:rsid w:val="0046037D"/>
    <w:rsid w:val="004631E2"/>
    <w:rsid w:val="004A0E66"/>
    <w:rsid w:val="004A6741"/>
    <w:rsid w:val="004C16C5"/>
    <w:rsid w:val="004C509C"/>
    <w:rsid w:val="004D6611"/>
    <w:rsid w:val="004F4BBA"/>
    <w:rsid w:val="005169B1"/>
    <w:rsid w:val="00517273"/>
    <w:rsid w:val="005233AA"/>
    <w:rsid w:val="00537E10"/>
    <w:rsid w:val="005461A4"/>
    <w:rsid w:val="00551B0F"/>
    <w:rsid w:val="005574FE"/>
    <w:rsid w:val="005659FB"/>
    <w:rsid w:val="005B3E3C"/>
    <w:rsid w:val="005C3FC1"/>
    <w:rsid w:val="005D3499"/>
    <w:rsid w:val="005D3CB4"/>
    <w:rsid w:val="005E6894"/>
    <w:rsid w:val="00604455"/>
    <w:rsid w:val="00677240"/>
    <w:rsid w:val="006C212E"/>
    <w:rsid w:val="006C5E9B"/>
    <w:rsid w:val="00706415"/>
    <w:rsid w:val="007173D0"/>
    <w:rsid w:val="0072179B"/>
    <w:rsid w:val="00721C11"/>
    <w:rsid w:val="00734563"/>
    <w:rsid w:val="007350DB"/>
    <w:rsid w:val="0073522A"/>
    <w:rsid w:val="00747A1C"/>
    <w:rsid w:val="0078610E"/>
    <w:rsid w:val="007976E7"/>
    <w:rsid w:val="007A4E2A"/>
    <w:rsid w:val="007C7B5F"/>
    <w:rsid w:val="0080645E"/>
    <w:rsid w:val="008105AC"/>
    <w:rsid w:val="00836110"/>
    <w:rsid w:val="0085384E"/>
    <w:rsid w:val="0086436B"/>
    <w:rsid w:val="00894B97"/>
    <w:rsid w:val="00897612"/>
    <w:rsid w:val="008B4C94"/>
    <w:rsid w:val="008B71E2"/>
    <w:rsid w:val="00946E6E"/>
    <w:rsid w:val="0098782E"/>
    <w:rsid w:val="00A85311"/>
    <w:rsid w:val="00AC3814"/>
    <w:rsid w:val="00AC79BC"/>
    <w:rsid w:val="00AF0562"/>
    <w:rsid w:val="00B1471F"/>
    <w:rsid w:val="00B15807"/>
    <w:rsid w:val="00B22CCF"/>
    <w:rsid w:val="00B26E1A"/>
    <w:rsid w:val="00B37AAB"/>
    <w:rsid w:val="00B50D5E"/>
    <w:rsid w:val="00B54858"/>
    <w:rsid w:val="00B81032"/>
    <w:rsid w:val="00BA3B3E"/>
    <w:rsid w:val="00BB2C52"/>
    <w:rsid w:val="00BF5367"/>
    <w:rsid w:val="00C22E7E"/>
    <w:rsid w:val="00C23583"/>
    <w:rsid w:val="00C3782B"/>
    <w:rsid w:val="00C53309"/>
    <w:rsid w:val="00CE76FE"/>
    <w:rsid w:val="00CF06AB"/>
    <w:rsid w:val="00CF276D"/>
    <w:rsid w:val="00D07064"/>
    <w:rsid w:val="00D279FC"/>
    <w:rsid w:val="00D466D0"/>
    <w:rsid w:val="00D52917"/>
    <w:rsid w:val="00D55ADD"/>
    <w:rsid w:val="00D643F3"/>
    <w:rsid w:val="00DA0FA6"/>
    <w:rsid w:val="00DA6021"/>
    <w:rsid w:val="00DD33DF"/>
    <w:rsid w:val="00DD7399"/>
    <w:rsid w:val="00DE1293"/>
    <w:rsid w:val="00DF52EC"/>
    <w:rsid w:val="00E2329D"/>
    <w:rsid w:val="00E37C23"/>
    <w:rsid w:val="00E52CE9"/>
    <w:rsid w:val="00E62551"/>
    <w:rsid w:val="00E662F2"/>
    <w:rsid w:val="00E71B2D"/>
    <w:rsid w:val="00EE13C2"/>
    <w:rsid w:val="00EF3F76"/>
    <w:rsid w:val="00F11C36"/>
    <w:rsid w:val="00F22DF1"/>
    <w:rsid w:val="00F37975"/>
    <w:rsid w:val="00F57119"/>
    <w:rsid w:val="00FC22F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4563"/>
    <w:rPr>
      <w:sz w:val="24"/>
      <w:szCs w:val="24"/>
      <w:lang w:val="en-US" w:eastAsia="en-US"/>
    </w:rPr>
  </w:style>
  <w:style w:type="paragraph" w:styleId="Heading1">
    <w:name w:val="heading 1"/>
    <w:basedOn w:val="Normal"/>
    <w:next w:val="Normal"/>
    <w:qFormat/>
    <w:rsid w:val="00734563"/>
    <w:pPr>
      <w:keepNext/>
      <w:overflowPunct w:val="0"/>
      <w:autoSpaceDE w:val="0"/>
      <w:autoSpaceDN w:val="0"/>
      <w:adjustRightInd w:val="0"/>
      <w:textAlignment w:val="baseline"/>
      <w:outlineLvl w:val="0"/>
    </w:pPr>
    <w:rPr>
      <w:rFonts w:ascii="Arial" w:hAnsi="Arial"/>
      <w:b/>
      <w:sz w:val="20"/>
      <w:szCs w:val="20"/>
      <w:u w:val="single"/>
      <w:lang w:val="en-GB"/>
    </w:rPr>
  </w:style>
  <w:style w:type="paragraph" w:styleId="Heading3">
    <w:name w:val="heading 3"/>
    <w:basedOn w:val="Normal"/>
    <w:next w:val="Normal"/>
    <w:link w:val="Heading3Char"/>
    <w:semiHidden/>
    <w:unhideWhenUsed/>
    <w:qFormat/>
    <w:rsid w:val="0030696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34563"/>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character" w:customStyle="1" w:styleId="Heading3Char">
    <w:name w:val="Heading 3 Char"/>
    <w:basedOn w:val="DefaultParagraphFont"/>
    <w:link w:val="Heading3"/>
    <w:semiHidden/>
    <w:rsid w:val="00306968"/>
    <w:rPr>
      <w:rFonts w:ascii="Cambria" w:eastAsia="Times New Roman" w:hAnsi="Cambria" w:cs="Times New Roman"/>
      <w:b/>
      <w:bCs/>
      <w:sz w:val="26"/>
      <w:szCs w:val="26"/>
      <w:lang w:val="en-US" w:eastAsia="en-US"/>
    </w:rPr>
  </w:style>
  <w:style w:type="paragraph" w:styleId="BalloonText">
    <w:name w:val="Balloon Text"/>
    <w:basedOn w:val="Normal"/>
    <w:link w:val="BalloonTextChar"/>
    <w:rsid w:val="00D466D0"/>
    <w:rPr>
      <w:rFonts w:ascii="Tahoma" w:hAnsi="Tahoma" w:cs="Tahoma"/>
      <w:sz w:val="16"/>
      <w:szCs w:val="16"/>
    </w:rPr>
  </w:style>
  <w:style w:type="character" w:customStyle="1" w:styleId="BalloonTextChar">
    <w:name w:val="Balloon Text Char"/>
    <w:basedOn w:val="DefaultParagraphFont"/>
    <w:link w:val="BalloonText"/>
    <w:rsid w:val="00D466D0"/>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DBD06-60CF-4EE2-9546-42CC3EB77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Oxfordshire Mental Healthcare NHS Trust</Company>
  <LinksUpToDate>false</LinksUpToDate>
  <CharactersWithSpaces>4846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StackJ</dc:creator>
  <cp:keywords/>
  <dc:description/>
  <cp:lastModifiedBy>justinian.habner</cp:lastModifiedBy>
  <cp:revision>2</cp:revision>
  <cp:lastPrinted>2012-04-18T10:29:00Z</cp:lastPrinted>
  <dcterms:created xsi:type="dcterms:W3CDTF">2013-07-08T11:57:00Z</dcterms:created>
  <dcterms:modified xsi:type="dcterms:W3CDTF">2013-07-08T11:57:00Z</dcterms:modified>
</cp:coreProperties>
</file>