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47" w:rsidRPr="00BE2EFA" w:rsidRDefault="000B2947" w:rsidP="000B294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0D759B">
        <w:rPr>
          <w:rFonts w:ascii="Arial" w:hAnsi="Arial" w:cs="Arial"/>
          <w:b/>
          <w:sz w:val="28"/>
          <w:szCs w:val="28"/>
        </w:rPr>
        <w:t xml:space="preserve">Summary of </w:t>
      </w:r>
      <w:r w:rsidRPr="00BE2EFA">
        <w:rPr>
          <w:rFonts w:ascii="Arial" w:hAnsi="Arial" w:cs="Arial"/>
          <w:b/>
          <w:sz w:val="28"/>
          <w:szCs w:val="28"/>
        </w:rPr>
        <w:t xml:space="preserve">Actions from Board </w:t>
      </w:r>
      <w:r w:rsidR="000B69CF" w:rsidRPr="00BE2EFA">
        <w:rPr>
          <w:rFonts w:ascii="Arial" w:hAnsi="Arial" w:cs="Arial"/>
          <w:b/>
          <w:sz w:val="28"/>
          <w:szCs w:val="28"/>
        </w:rPr>
        <w:t>meeting</w:t>
      </w:r>
      <w:r w:rsidRPr="00BE2EFA">
        <w:rPr>
          <w:rFonts w:ascii="Arial" w:hAnsi="Arial" w:cs="Arial"/>
          <w:b/>
          <w:sz w:val="28"/>
          <w:szCs w:val="28"/>
        </w:rPr>
        <w:t xml:space="preserve"> </w:t>
      </w:r>
      <w:r w:rsidR="008757DA">
        <w:rPr>
          <w:rFonts w:ascii="Arial" w:hAnsi="Arial" w:cs="Arial"/>
          <w:b/>
          <w:sz w:val="28"/>
          <w:szCs w:val="28"/>
        </w:rPr>
        <w:t xml:space="preserve">Wednesday, </w:t>
      </w:r>
      <w:r w:rsidR="005D72E8">
        <w:rPr>
          <w:rFonts w:ascii="Arial" w:hAnsi="Arial" w:cs="Arial"/>
          <w:b/>
          <w:sz w:val="28"/>
          <w:szCs w:val="28"/>
        </w:rPr>
        <w:t xml:space="preserve">26 June </w:t>
      </w:r>
      <w:r w:rsidR="00BE2EFA" w:rsidRPr="00BE2EFA">
        <w:rPr>
          <w:rFonts w:ascii="Arial" w:hAnsi="Arial" w:cs="Arial"/>
          <w:b/>
          <w:sz w:val="28"/>
          <w:szCs w:val="28"/>
        </w:rPr>
        <w:t>2013</w:t>
      </w:r>
    </w:p>
    <w:p w:rsidR="000B2947" w:rsidRDefault="000B2947" w:rsidP="000B2947"/>
    <w:p w:rsidR="000B2947" w:rsidRDefault="000B2947" w:rsidP="000B2947"/>
    <w:tbl>
      <w:tblPr>
        <w:tblpPr w:leftFromText="180" w:rightFromText="180" w:vertAnchor="page" w:horzAnchor="margin" w:tblpXSpec="center" w:tblpY="2442"/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8351"/>
        <w:gridCol w:w="2286"/>
      </w:tblGrid>
      <w:tr w:rsidR="000B2947" w:rsidRPr="00D3669C" w:rsidTr="00D8125D">
        <w:trPr>
          <w:trHeight w:val="439"/>
        </w:trPr>
        <w:tc>
          <w:tcPr>
            <w:tcW w:w="2197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Relevant Item</w:t>
            </w:r>
          </w:p>
        </w:tc>
        <w:tc>
          <w:tcPr>
            <w:tcW w:w="8351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286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0B294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B2947" w:rsidRPr="009D2F5A" w:rsidRDefault="000B2947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947" w:rsidRPr="009D2F5A" w:rsidRDefault="000B2947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3515C3">
              <w:rPr>
                <w:rFonts w:ascii="Arial" w:hAnsi="Arial" w:cs="Arial"/>
                <w:sz w:val="24"/>
                <w:szCs w:val="24"/>
              </w:rPr>
              <w:t>8</w:t>
            </w:r>
            <w:r w:rsidR="004D7E50">
              <w:rPr>
                <w:rFonts w:ascii="Arial" w:hAnsi="Arial" w:cs="Arial"/>
                <w:sz w:val="24"/>
                <w:szCs w:val="24"/>
              </w:rPr>
              <w:t>9</w:t>
            </w:r>
            <w:r w:rsidR="00105FDB" w:rsidRPr="009D2F5A">
              <w:rPr>
                <w:rFonts w:ascii="Arial" w:hAnsi="Arial" w:cs="Arial"/>
                <w:sz w:val="24"/>
                <w:szCs w:val="24"/>
              </w:rPr>
              <w:t>/13</w:t>
            </w:r>
            <w:r w:rsidRPr="009D2F5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515C3">
              <w:rPr>
                <w:rFonts w:ascii="Arial" w:hAnsi="Arial" w:cs="Arial"/>
                <w:sz w:val="24"/>
                <w:szCs w:val="24"/>
              </w:rPr>
              <w:t>c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B2947" w:rsidRPr="009D2F5A" w:rsidRDefault="000B2947" w:rsidP="00AC7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3515C3" w:rsidRDefault="003515C3" w:rsidP="004D7E5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CEO Report – AHSC </w:t>
            </w:r>
          </w:p>
          <w:p w:rsidR="000B2947" w:rsidRPr="009D2F5A" w:rsidRDefault="003515C3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Review at Board in September 2013 a draft agreement between the Trust and University of Oxford.</w:t>
            </w:r>
          </w:p>
        </w:tc>
        <w:tc>
          <w:tcPr>
            <w:tcW w:w="2286" w:type="dxa"/>
            <w:shd w:val="clear" w:color="auto" w:fill="auto"/>
          </w:tcPr>
          <w:p w:rsidR="000B2947" w:rsidRPr="009D2F5A" w:rsidRDefault="000B2947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947" w:rsidRPr="009D2F5A" w:rsidRDefault="003515C3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JCH</w:t>
            </w:r>
          </w:p>
          <w:p w:rsidR="000B2947" w:rsidRPr="009D2F5A" w:rsidRDefault="000B2947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5C3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515C3" w:rsidRPr="009D2F5A" w:rsidRDefault="003515C3" w:rsidP="003515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3515C3" w:rsidRDefault="003515C3" w:rsidP="003515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CEO Report – AHSC </w:t>
            </w:r>
          </w:p>
          <w:p w:rsidR="003515C3" w:rsidRPr="009D2F5A" w:rsidRDefault="003515C3" w:rsidP="003515C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Raise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with Professor Janet Beer, Vice-Chancellor, the proposal to have an agreement in place with Oxford Brookes University.</w:t>
            </w:r>
          </w:p>
        </w:tc>
        <w:tc>
          <w:tcPr>
            <w:tcW w:w="2286" w:type="dxa"/>
            <w:shd w:val="clear" w:color="auto" w:fill="auto"/>
          </w:tcPr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MGH</w:t>
            </w:r>
          </w:p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5C3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 w:rsidR="00C4763E">
              <w:rPr>
                <w:rFonts w:ascii="Arial" w:hAnsi="Arial" w:cs="Arial"/>
                <w:sz w:val="24"/>
                <w:szCs w:val="24"/>
              </w:rPr>
              <w:t>d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515C3" w:rsidRPr="009D2F5A" w:rsidRDefault="003515C3" w:rsidP="003515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3515C3" w:rsidRDefault="003515C3" w:rsidP="003515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CEO Report – Electronic Healthcare Record </w:t>
            </w:r>
          </w:p>
          <w:p w:rsidR="003515C3" w:rsidRPr="009D2F5A" w:rsidRDefault="003515C3" w:rsidP="003515C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Provide the Board with regular updates on this project.</w:t>
            </w:r>
          </w:p>
        </w:tc>
        <w:tc>
          <w:tcPr>
            <w:tcW w:w="2286" w:type="dxa"/>
            <w:shd w:val="clear" w:color="auto" w:fill="auto"/>
          </w:tcPr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3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4763E" w:rsidRPr="009D2F5A" w:rsidRDefault="00C4763E" w:rsidP="00C47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C4763E" w:rsidRDefault="00C4763E" w:rsidP="00C4763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CEO Report – Planning for the Future</w:t>
            </w:r>
          </w:p>
          <w:p w:rsidR="00C4763E" w:rsidRPr="009D2F5A" w:rsidRDefault="00C4763E" w:rsidP="00C4763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Look for opportunities for the Board to discuss how the Trust should prepare for the coming years, particularly in terms of contract renewal processes.</w:t>
            </w:r>
          </w:p>
        </w:tc>
        <w:tc>
          <w:tcPr>
            <w:tcW w:w="2286" w:type="dxa"/>
            <w:shd w:val="clear" w:color="auto" w:fill="auto"/>
          </w:tcPr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 / MGH</w:t>
            </w:r>
          </w:p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3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4763E" w:rsidRPr="009D2F5A" w:rsidRDefault="00C4763E" w:rsidP="00C47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C4763E" w:rsidRDefault="00C4763E" w:rsidP="00C4763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&amp; Safety Report – Pressure Ulcers</w:t>
            </w:r>
          </w:p>
          <w:p w:rsidR="00C4763E" w:rsidRPr="009D2F5A" w:rsidRDefault="00C4763E" w:rsidP="00C4763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Discuss with Alyson Coates, out-of-session, the suggested approach, taken from another sector, to improve the holistic approach to address pressure ulcers.</w:t>
            </w:r>
          </w:p>
        </w:tc>
        <w:tc>
          <w:tcPr>
            <w:tcW w:w="2286" w:type="dxa"/>
            <w:shd w:val="clear" w:color="auto" w:fill="auto"/>
          </w:tcPr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B10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9D2F5A" w:rsidRDefault="009D2F5A" w:rsidP="009D2F5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F5A" w:rsidRPr="009D2F5A" w:rsidRDefault="009D2F5A" w:rsidP="009D2F5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C4763E">
              <w:rPr>
                <w:rFonts w:ascii="Arial" w:hAnsi="Arial" w:cs="Arial"/>
                <w:sz w:val="24"/>
                <w:szCs w:val="24"/>
              </w:rPr>
              <w:t>90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 w:rsidR="00C4763E">
              <w:rPr>
                <w:rFonts w:ascii="Arial" w:hAnsi="Arial" w:cs="Arial"/>
                <w:sz w:val="24"/>
                <w:szCs w:val="24"/>
              </w:rPr>
              <w:t>e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36B10" w:rsidRPr="009D2F5A" w:rsidRDefault="00F36B10" w:rsidP="009D2F5A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D36BC0" w:rsidRPr="009D2F5A" w:rsidRDefault="00C4763E" w:rsidP="00D36B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&amp; Safety Issues – Safer Care</w:t>
            </w:r>
          </w:p>
          <w:p w:rsidR="00F36B10" w:rsidRPr="009D2F5A" w:rsidRDefault="00C4763E" w:rsidP="00D36BC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Ensure future reports include more detail on the Safer Care initiative, particular in relation to addressing self-harm and medication errors.</w:t>
            </w:r>
          </w:p>
        </w:tc>
        <w:tc>
          <w:tcPr>
            <w:tcW w:w="2286" w:type="dxa"/>
            <w:shd w:val="clear" w:color="auto" w:fill="auto"/>
          </w:tcPr>
          <w:p w:rsidR="00F36B10" w:rsidRPr="009D2F5A" w:rsidRDefault="00F36B10" w:rsidP="00F36B1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6B10" w:rsidRPr="009D2F5A" w:rsidRDefault="00C4763E" w:rsidP="00F36B1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F36B10" w:rsidRPr="00E367B7" w:rsidTr="00D8125D">
        <w:trPr>
          <w:trHeight w:val="1281"/>
        </w:trPr>
        <w:tc>
          <w:tcPr>
            <w:tcW w:w="2197" w:type="dxa"/>
            <w:shd w:val="clear" w:color="auto" w:fill="auto"/>
          </w:tcPr>
          <w:p w:rsidR="009D2F5A" w:rsidRDefault="009D2F5A" w:rsidP="009D2F5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F5A" w:rsidRPr="009D2F5A" w:rsidRDefault="00244F70" w:rsidP="009D2F5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C4763E">
              <w:rPr>
                <w:rFonts w:ascii="Arial" w:hAnsi="Arial" w:cs="Arial"/>
                <w:sz w:val="24"/>
                <w:szCs w:val="24"/>
              </w:rPr>
              <w:t>90</w:t>
            </w:r>
            <w:r w:rsidR="009D2F5A" w:rsidRPr="009D2F5A">
              <w:rPr>
                <w:rFonts w:ascii="Arial" w:hAnsi="Arial" w:cs="Arial"/>
                <w:sz w:val="24"/>
                <w:szCs w:val="24"/>
              </w:rPr>
              <w:t>/13 (</w:t>
            </w:r>
            <w:r w:rsidR="00C4763E">
              <w:rPr>
                <w:rFonts w:ascii="Arial" w:hAnsi="Arial" w:cs="Arial"/>
                <w:sz w:val="24"/>
                <w:szCs w:val="24"/>
              </w:rPr>
              <w:t>f</w:t>
            </w:r>
            <w:r w:rsidR="009D2F5A"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36B10" w:rsidRPr="009D2F5A" w:rsidRDefault="00F36B10" w:rsidP="009D2F5A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D36BC0" w:rsidRPr="009D2F5A" w:rsidRDefault="00244F70" w:rsidP="00D36B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and Safety Report</w:t>
            </w:r>
            <w:r w:rsidR="00C476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40958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C476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40958">
              <w:rPr>
                <w:rFonts w:ascii="Arial" w:hAnsi="Arial" w:cs="Arial"/>
                <w:b/>
                <w:bCs/>
                <w:sz w:val="24"/>
                <w:szCs w:val="24"/>
              </w:rPr>
              <w:t>MIND Report on Restraint</w:t>
            </w:r>
          </w:p>
          <w:p w:rsidR="00F36B10" w:rsidRPr="009D2F5A" w:rsidRDefault="00B40958" w:rsidP="00244F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Review MIND’s recently published report on restraint, alongside the work already being undertaken by the Trust, and provide further updates to Board / Integrated Governance Committee.</w:t>
            </w:r>
          </w:p>
        </w:tc>
        <w:tc>
          <w:tcPr>
            <w:tcW w:w="2286" w:type="dxa"/>
            <w:shd w:val="clear" w:color="auto" w:fill="auto"/>
          </w:tcPr>
          <w:p w:rsidR="00F36B10" w:rsidRPr="009D2F5A" w:rsidRDefault="00F36B10" w:rsidP="00F36B1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6B10" w:rsidRPr="009D2F5A" w:rsidRDefault="00B40958" w:rsidP="00F36B1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SB / </w:t>
            </w:r>
            <w:r w:rsidR="0004460B" w:rsidRPr="009D2F5A">
              <w:rPr>
                <w:rFonts w:ascii="Arial" w:hAnsi="Arial" w:cs="Arial"/>
                <w:sz w:val="24"/>
                <w:szCs w:val="24"/>
              </w:rPr>
              <w:t>RA</w:t>
            </w:r>
          </w:p>
          <w:p w:rsidR="00A44C56" w:rsidRPr="009D2F5A" w:rsidRDefault="00A44C56" w:rsidP="00F36B1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25D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8125D" w:rsidRPr="009D2F5A" w:rsidRDefault="00D8125D" w:rsidP="00D81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125D" w:rsidRPr="009D2F5A" w:rsidRDefault="00D8125D" w:rsidP="00B40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B40958">
              <w:rPr>
                <w:rFonts w:ascii="Arial" w:hAnsi="Arial" w:cs="Arial"/>
                <w:sz w:val="24"/>
                <w:szCs w:val="24"/>
              </w:rPr>
              <w:t>91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 w:rsidR="00244F70">
              <w:rPr>
                <w:rFonts w:ascii="Arial" w:hAnsi="Arial" w:cs="Arial"/>
                <w:sz w:val="24"/>
                <w:szCs w:val="24"/>
              </w:rPr>
              <w:t>b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A22825" w:rsidRPr="009D2F5A" w:rsidRDefault="00244F70" w:rsidP="00A228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and Performance Report</w:t>
            </w:r>
            <w:r w:rsidR="00B409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B40958">
              <w:rPr>
                <w:rFonts w:ascii="Arial" w:hAnsi="Arial" w:cs="Arial"/>
                <w:b/>
                <w:bCs/>
                <w:sz w:val="24"/>
                <w:szCs w:val="24"/>
              </w:rPr>
              <w:t>C.Diff</w:t>
            </w:r>
            <w:proofErr w:type="spellEnd"/>
          </w:p>
          <w:p w:rsidR="00B40958" w:rsidRPr="00B40958" w:rsidRDefault="00B40958" w:rsidP="00A228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Review how the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C.Diff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target and performance was reported on given the recent agreements reached with the CCG on this target.</w:t>
            </w:r>
          </w:p>
        </w:tc>
        <w:tc>
          <w:tcPr>
            <w:tcW w:w="2286" w:type="dxa"/>
            <w:shd w:val="clear" w:color="auto" w:fill="auto"/>
          </w:tcPr>
          <w:p w:rsidR="00244F70" w:rsidRDefault="00244F70" w:rsidP="00B40958">
            <w:pPr>
              <w:rPr>
                <w:rFonts w:ascii="Arial" w:hAnsi="Arial" w:cs="Arial"/>
                <w:sz w:val="24"/>
                <w:szCs w:val="24"/>
              </w:rPr>
            </w:pPr>
          </w:p>
          <w:p w:rsidR="00D8125D" w:rsidRPr="009D2F5A" w:rsidRDefault="00244F70" w:rsidP="0038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261E54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9768A" w:rsidRPr="009D2F5A" w:rsidRDefault="00D9768A" w:rsidP="00D9768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1E54" w:rsidRPr="009D2F5A" w:rsidRDefault="00244F70" w:rsidP="00B40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B40958">
              <w:rPr>
                <w:rFonts w:ascii="Arial" w:hAnsi="Arial" w:cs="Arial"/>
                <w:sz w:val="24"/>
                <w:szCs w:val="24"/>
              </w:rPr>
              <w:t>93</w:t>
            </w:r>
            <w:r w:rsidR="003E28C6" w:rsidRPr="009D2F5A"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3E28C6"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A22825" w:rsidRPr="009D2F5A" w:rsidRDefault="00B40958" w:rsidP="00A228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Workforce Performance Report </w:t>
            </w:r>
          </w:p>
          <w:p w:rsidR="00261E54" w:rsidRPr="00B40958" w:rsidRDefault="00B40958" w:rsidP="00B409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Review target for Bank &amp; Agency as budgets did not allow for this spend.</w:t>
            </w:r>
          </w:p>
        </w:tc>
        <w:tc>
          <w:tcPr>
            <w:tcW w:w="2286" w:type="dxa"/>
            <w:shd w:val="clear" w:color="auto" w:fill="auto"/>
          </w:tcPr>
          <w:p w:rsidR="00D9768A" w:rsidRPr="009D2F5A" w:rsidRDefault="00D9768A" w:rsidP="00D9768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68A" w:rsidRPr="009D2F5A" w:rsidRDefault="00B40958" w:rsidP="00D9768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  <w:p w:rsidR="00261E54" w:rsidRPr="009D2F5A" w:rsidRDefault="00261E54" w:rsidP="00E2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958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958" w:rsidRPr="009D2F5A" w:rsidRDefault="00B40958" w:rsidP="00B40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93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B40958" w:rsidRPr="009D2F5A" w:rsidRDefault="00B40958" w:rsidP="00B409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Workforce Performance Report </w:t>
            </w:r>
          </w:p>
          <w:p w:rsidR="00B40958" w:rsidRPr="00B40958" w:rsidRDefault="00B40958" w:rsidP="00B409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Look to provide further detail on reasons behind Bank &amp; Agency use, and breakdown long-term / short-term sickness data.</w:t>
            </w:r>
          </w:p>
        </w:tc>
        <w:tc>
          <w:tcPr>
            <w:tcW w:w="2286" w:type="dxa"/>
            <w:shd w:val="clear" w:color="auto" w:fill="auto"/>
          </w:tcPr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  <w:p w:rsidR="00B40958" w:rsidRPr="009D2F5A" w:rsidRDefault="00B40958" w:rsidP="00B40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958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958" w:rsidRPr="009D2F5A" w:rsidRDefault="00B40958" w:rsidP="00B40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94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B40958" w:rsidRPr="009D2F5A" w:rsidRDefault="00B40958" w:rsidP="00B409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Infection Prevention &amp; Control Work-plan 2013/14</w:t>
            </w:r>
          </w:p>
          <w:p w:rsidR="00B40958" w:rsidRPr="00B40958" w:rsidRDefault="00B40958" w:rsidP="00B409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Amend the work-plan to reflect how estate related problems identified would be addressed.</w:t>
            </w:r>
          </w:p>
        </w:tc>
        <w:tc>
          <w:tcPr>
            <w:tcW w:w="2286" w:type="dxa"/>
            <w:shd w:val="clear" w:color="auto" w:fill="auto"/>
          </w:tcPr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  <w:p w:rsidR="00B40958" w:rsidRPr="009D2F5A" w:rsidRDefault="00B40958" w:rsidP="00B40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958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958" w:rsidRPr="009D2F5A" w:rsidRDefault="00B40958" w:rsidP="00B40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95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B40958" w:rsidRPr="009D2F5A" w:rsidRDefault="00B40958" w:rsidP="00B409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Carers Strategy</w:t>
            </w:r>
          </w:p>
          <w:p w:rsidR="00B40958" w:rsidRPr="00B40958" w:rsidRDefault="00B40958" w:rsidP="00B409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Ensure action plans for the Strategy are developed and comments made by Board incorporated and present the Strategy (with the action plans) to Integrated Governance Committee</w:t>
            </w:r>
            <w:r w:rsidR="00F16822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final approval.</w:t>
            </w:r>
          </w:p>
        </w:tc>
        <w:tc>
          <w:tcPr>
            <w:tcW w:w="2286" w:type="dxa"/>
            <w:shd w:val="clear" w:color="auto" w:fill="auto"/>
          </w:tcPr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  <w:p w:rsidR="00B40958" w:rsidRPr="009D2F5A" w:rsidRDefault="00B40958" w:rsidP="00B40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82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16822" w:rsidRPr="009D2F5A" w:rsidRDefault="00F16822" w:rsidP="00F1682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822" w:rsidRPr="009D2F5A" w:rsidRDefault="00F16822" w:rsidP="00F16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9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F16822" w:rsidRPr="009D2F5A" w:rsidRDefault="00F16822" w:rsidP="00F168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New Hospital in Aylesbury</w:t>
            </w:r>
          </w:p>
          <w:p w:rsidR="00F16822" w:rsidRPr="00B40958" w:rsidRDefault="00F16822" w:rsidP="00F16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 part of undertaking due diligence on proposed name for the new building, ensure partner organisations (like Buckinghamshire Healthcare NHS Trust) are afforded the opportunity to comment.</w:t>
            </w:r>
          </w:p>
        </w:tc>
        <w:tc>
          <w:tcPr>
            <w:tcW w:w="2286" w:type="dxa"/>
            <w:shd w:val="clear" w:color="auto" w:fill="auto"/>
          </w:tcPr>
          <w:p w:rsidR="00F16822" w:rsidRPr="009D2F5A" w:rsidRDefault="00F16822" w:rsidP="00F1682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822" w:rsidRPr="009D2F5A" w:rsidRDefault="00F16822" w:rsidP="00F1682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  <w:p w:rsidR="00F16822" w:rsidRPr="009D2F5A" w:rsidRDefault="00F16822" w:rsidP="00F16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3554" w:rsidRPr="00E367B7" w:rsidRDefault="00633554">
      <w:pPr>
        <w:rPr>
          <w:rFonts w:ascii="Arial" w:hAnsi="Arial" w:cs="Arial"/>
          <w:sz w:val="24"/>
          <w:szCs w:val="24"/>
        </w:rPr>
      </w:pPr>
    </w:p>
    <w:sectPr w:rsidR="00633554" w:rsidRPr="00E367B7" w:rsidSect="000B294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58" w:rsidRDefault="00B40958" w:rsidP="000B2947">
      <w:pPr>
        <w:spacing w:after="0" w:line="240" w:lineRule="auto"/>
      </w:pPr>
      <w:r>
        <w:separator/>
      </w:r>
    </w:p>
  </w:endnote>
  <w:endnote w:type="continuationSeparator" w:id="0">
    <w:p w:rsidR="00B40958" w:rsidRDefault="00B40958" w:rsidP="000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8" w:rsidRDefault="00B40958">
    <w:pPr>
      <w:pStyle w:val="Footer"/>
      <w:jc w:val="center"/>
    </w:pPr>
    <w:fldSimple w:instr=" PAGE   \* MERGEFORMAT ">
      <w:r w:rsidR="00F16822">
        <w:rPr>
          <w:noProof/>
        </w:rPr>
        <w:t>3</w:t>
      </w:r>
    </w:fldSimple>
  </w:p>
  <w:p w:rsidR="00B40958" w:rsidRDefault="00B409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58" w:rsidRDefault="00B40958" w:rsidP="000B2947">
      <w:pPr>
        <w:spacing w:after="0" w:line="240" w:lineRule="auto"/>
      </w:pPr>
      <w:r>
        <w:separator/>
      </w:r>
    </w:p>
  </w:footnote>
  <w:footnote w:type="continuationSeparator" w:id="0">
    <w:p w:rsidR="00B40958" w:rsidRDefault="00B40958" w:rsidP="000B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8" w:rsidRPr="007D06DC" w:rsidRDefault="00B40958" w:rsidP="000B2947">
    <w:pPr>
      <w:pStyle w:val="Header"/>
      <w:jc w:val="center"/>
    </w:pPr>
    <w:r>
      <w:rPr>
        <w:i/>
      </w:rPr>
      <w:t>PUBLIC</w:t>
    </w:r>
  </w:p>
  <w:p w:rsidR="00B40958" w:rsidRPr="000B2947" w:rsidRDefault="00B40958">
    <w:pPr>
      <w:pStyle w:val="Header"/>
      <w:rPr>
        <w:b/>
      </w:rPr>
    </w:pPr>
  </w:p>
  <w:p w:rsidR="00B40958" w:rsidRDefault="00B409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482"/>
    <w:multiLevelType w:val="hybridMultilevel"/>
    <w:tmpl w:val="79EA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A7F32"/>
    <w:multiLevelType w:val="hybridMultilevel"/>
    <w:tmpl w:val="060C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947"/>
    <w:rsid w:val="00015015"/>
    <w:rsid w:val="00024DA4"/>
    <w:rsid w:val="00032E57"/>
    <w:rsid w:val="0004460B"/>
    <w:rsid w:val="000765F3"/>
    <w:rsid w:val="000B2947"/>
    <w:rsid w:val="000B69CF"/>
    <w:rsid w:val="000D7875"/>
    <w:rsid w:val="00105FDB"/>
    <w:rsid w:val="00131067"/>
    <w:rsid w:val="001431EB"/>
    <w:rsid w:val="002258F6"/>
    <w:rsid w:val="00237F6F"/>
    <w:rsid w:val="00240701"/>
    <w:rsid w:val="00241AA6"/>
    <w:rsid w:val="00244F70"/>
    <w:rsid w:val="0025228D"/>
    <w:rsid w:val="00261E54"/>
    <w:rsid w:val="00282647"/>
    <w:rsid w:val="002C0F68"/>
    <w:rsid w:val="002C6990"/>
    <w:rsid w:val="002F6393"/>
    <w:rsid w:val="00314CE7"/>
    <w:rsid w:val="003305FC"/>
    <w:rsid w:val="0033178B"/>
    <w:rsid w:val="0033274C"/>
    <w:rsid w:val="003515C3"/>
    <w:rsid w:val="003759F1"/>
    <w:rsid w:val="00376489"/>
    <w:rsid w:val="00384B7A"/>
    <w:rsid w:val="00390FD5"/>
    <w:rsid w:val="00393728"/>
    <w:rsid w:val="00397575"/>
    <w:rsid w:val="003B304C"/>
    <w:rsid w:val="003D05D4"/>
    <w:rsid w:val="003E28C6"/>
    <w:rsid w:val="00425229"/>
    <w:rsid w:val="00452F7C"/>
    <w:rsid w:val="00465CD1"/>
    <w:rsid w:val="00466230"/>
    <w:rsid w:val="004938A0"/>
    <w:rsid w:val="004D7E50"/>
    <w:rsid w:val="00505351"/>
    <w:rsid w:val="00511324"/>
    <w:rsid w:val="00522131"/>
    <w:rsid w:val="00537F66"/>
    <w:rsid w:val="005823B6"/>
    <w:rsid w:val="00593FA0"/>
    <w:rsid w:val="00594955"/>
    <w:rsid w:val="005D72E8"/>
    <w:rsid w:val="00633554"/>
    <w:rsid w:val="006439B2"/>
    <w:rsid w:val="006454AE"/>
    <w:rsid w:val="00652FAF"/>
    <w:rsid w:val="0067651E"/>
    <w:rsid w:val="006946E2"/>
    <w:rsid w:val="00696E9F"/>
    <w:rsid w:val="00697032"/>
    <w:rsid w:val="006B1EB2"/>
    <w:rsid w:val="00700062"/>
    <w:rsid w:val="0072245F"/>
    <w:rsid w:val="007336A4"/>
    <w:rsid w:val="00763A8F"/>
    <w:rsid w:val="0076462F"/>
    <w:rsid w:val="00766A85"/>
    <w:rsid w:val="00767605"/>
    <w:rsid w:val="00793558"/>
    <w:rsid w:val="007B21CE"/>
    <w:rsid w:val="007C3131"/>
    <w:rsid w:val="007C4C3A"/>
    <w:rsid w:val="008006A3"/>
    <w:rsid w:val="008340D7"/>
    <w:rsid w:val="00834277"/>
    <w:rsid w:val="008734E5"/>
    <w:rsid w:val="008756CF"/>
    <w:rsid w:val="008757DA"/>
    <w:rsid w:val="0088270F"/>
    <w:rsid w:val="00891EB1"/>
    <w:rsid w:val="008A7296"/>
    <w:rsid w:val="008F4C6C"/>
    <w:rsid w:val="00907DE9"/>
    <w:rsid w:val="0092378F"/>
    <w:rsid w:val="00926388"/>
    <w:rsid w:val="00942C34"/>
    <w:rsid w:val="009D2F5A"/>
    <w:rsid w:val="009E38B1"/>
    <w:rsid w:val="00A22825"/>
    <w:rsid w:val="00A24484"/>
    <w:rsid w:val="00A43C8E"/>
    <w:rsid w:val="00A44C56"/>
    <w:rsid w:val="00A5526F"/>
    <w:rsid w:val="00AC76AD"/>
    <w:rsid w:val="00B31870"/>
    <w:rsid w:val="00B33194"/>
    <w:rsid w:val="00B40958"/>
    <w:rsid w:val="00B658D5"/>
    <w:rsid w:val="00BB62AB"/>
    <w:rsid w:val="00BC04F8"/>
    <w:rsid w:val="00BE2EFA"/>
    <w:rsid w:val="00BE3D89"/>
    <w:rsid w:val="00BE7491"/>
    <w:rsid w:val="00C4763E"/>
    <w:rsid w:val="00C74867"/>
    <w:rsid w:val="00CD2283"/>
    <w:rsid w:val="00CE2874"/>
    <w:rsid w:val="00D3669C"/>
    <w:rsid w:val="00D36BC0"/>
    <w:rsid w:val="00D8125D"/>
    <w:rsid w:val="00D9768A"/>
    <w:rsid w:val="00DC54A2"/>
    <w:rsid w:val="00DF07E3"/>
    <w:rsid w:val="00E00003"/>
    <w:rsid w:val="00E11EFB"/>
    <w:rsid w:val="00E21DA2"/>
    <w:rsid w:val="00E34729"/>
    <w:rsid w:val="00E367B7"/>
    <w:rsid w:val="00E520A9"/>
    <w:rsid w:val="00E60C6D"/>
    <w:rsid w:val="00E7308C"/>
    <w:rsid w:val="00E95111"/>
    <w:rsid w:val="00ED08CB"/>
    <w:rsid w:val="00F019EB"/>
    <w:rsid w:val="00F16822"/>
    <w:rsid w:val="00F25643"/>
    <w:rsid w:val="00F36B10"/>
    <w:rsid w:val="00F77BBC"/>
    <w:rsid w:val="00F87CBE"/>
    <w:rsid w:val="00F907A0"/>
    <w:rsid w:val="00FC07BA"/>
    <w:rsid w:val="00FC7547"/>
    <w:rsid w:val="00FD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chine.anyaegbu</dc:creator>
  <cp:lastModifiedBy>justinian.habner</cp:lastModifiedBy>
  <cp:revision>4</cp:revision>
  <cp:lastPrinted>2012-08-22T12:25:00Z</cp:lastPrinted>
  <dcterms:created xsi:type="dcterms:W3CDTF">2013-07-24T06:17:00Z</dcterms:created>
  <dcterms:modified xsi:type="dcterms:W3CDTF">2013-07-24T06:40:00Z</dcterms:modified>
</cp:coreProperties>
</file>