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A87073">
      <w:r w:rsidRPr="00162BA1">
        <w:rPr>
          <w:noProof/>
          <w:sz w:val="20"/>
          <w:lang w:val="en-GB" w:eastAsia="en-GB"/>
        </w:rPr>
        <w:pict>
          <v:rect id="Rectangle 10" o:spid="_x0000_s1026" style="position:absolute;margin-left:315.75pt;margin-top:10.5pt;width:108pt;height:4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FD57F9" w:rsidRDefault="00FD57F9">
                  <w:pPr>
                    <w:pStyle w:val="Heading1"/>
                    <w:jc w:val="center"/>
                    <w:rPr>
                      <w:sz w:val="24"/>
                      <w:u w:val="none"/>
                    </w:rPr>
                  </w:pPr>
                  <w:r>
                    <w:rPr>
                      <w:sz w:val="24"/>
                      <w:u w:val="none"/>
                    </w:rPr>
                    <w:t>PAPER</w:t>
                  </w:r>
                </w:p>
                <w:p w:rsidR="00FD57F9" w:rsidRDefault="00A87073">
                  <w:pPr>
                    <w:pStyle w:val="BodyText"/>
                    <w:rPr>
                      <w:sz w:val="22"/>
                    </w:rPr>
                  </w:pPr>
                  <w:r>
                    <w:rPr>
                      <w:sz w:val="22"/>
                    </w:rPr>
                    <w:t>BOD 97/2013</w:t>
                  </w:r>
                </w:p>
                <w:p w:rsidR="00FD57F9" w:rsidRDefault="00FD57F9">
                  <w:pPr>
                    <w:jc w:val="center"/>
                    <w:rPr>
                      <w:b/>
                    </w:rPr>
                  </w:pPr>
                </w:p>
              </w:txbxContent>
            </v:textbox>
          </v:rect>
        </w:pict>
      </w:r>
    </w:p>
    <w:p w:rsidR="00A87073" w:rsidRDefault="00A87073">
      <w:pPr>
        <w:jc w:val="center"/>
        <w:rPr>
          <w:rFonts w:ascii="Frutiger" w:hAnsi="Frutiger"/>
        </w:rPr>
      </w:pPr>
    </w:p>
    <w:p w:rsidR="00A87073" w:rsidRDefault="00A87073">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B0304" w:rsidP="00BF7008">
      <w:pPr>
        <w:ind w:left="720"/>
        <w:jc w:val="center"/>
        <w:rPr>
          <w:rFonts w:ascii="Arial" w:hAnsi="Arial" w:cs="Arial"/>
          <w:b/>
        </w:rPr>
      </w:pPr>
      <w:r>
        <w:rPr>
          <w:rFonts w:ascii="Arial" w:hAnsi="Arial" w:cs="Arial"/>
          <w:b/>
        </w:rPr>
        <w:t>25 September</w:t>
      </w:r>
      <w:r w:rsidR="003D180A">
        <w:rPr>
          <w:rFonts w:ascii="Arial" w:hAnsi="Arial" w:cs="Arial"/>
          <w:b/>
        </w:rPr>
        <w:t xml:space="preserve"> </w:t>
      </w:r>
      <w:r w:rsidR="00A04A86">
        <w:rPr>
          <w:rFonts w:ascii="Arial" w:hAnsi="Arial" w:cs="Arial"/>
          <w:b/>
        </w:rPr>
        <w:t>2013</w:t>
      </w: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Default="00DC77D3" w:rsidP="00292613">
      <w:pPr>
        <w:rPr>
          <w:rFonts w:ascii="Arial" w:hAnsi="Arial" w:cs="Arial"/>
          <w:b/>
          <w:u w:val="single"/>
        </w:rPr>
      </w:pPr>
    </w:p>
    <w:p w:rsidR="00292613" w:rsidRDefault="00DC77D3" w:rsidP="00292613">
      <w:pPr>
        <w:rPr>
          <w:rFonts w:ascii="Arial" w:hAnsi="Arial" w:cs="Arial"/>
          <w:b/>
          <w:u w:val="single"/>
        </w:rPr>
      </w:pPr>
      <w:r>
        <w:rPr>
          <w:rFonts w:ascii="Arial" w:hAnsi="Arial" w:cs="Arial"/>
          <w:b/>
          <w:u w:val="single"/>
        </w:rPr>
        <w:t xml:space="preserve">For </w:t>
      </w:r>
      <w:r w:rsidR="004B4F48">
        <w:rPr>
          <w:rFonts w:ascii="Arial" w:hAnsi="Arial" w:cs="Arial"/>
          <w:b/>
          <w:u w:val="single"/>
        </w:rPr>
        <w:t>Information</w:t>
      </w:r>
    </w:p>
    <w:p w:rsidR="00951E82" w:rsidRPr="00292613" w:rsidRDefault="00951E82" w:rsidP="00292613">
      <w:pPr>
        <w:rPr>
          <w:rFonts w:ascii="Arial" w:hAnsi="Arial" w:cs="Arial"/>
          <w:b/>
          <w:u w:val="single"/>
        </w:rPr>
      </w:pPr>
    </w:p>
    <w:p w:rsidR="00C62DA8" w:rsidRPr="004B4F48" w:rsidRDefault="00C62DA8">
      <w:pPr>
        <w:jc w:val="both"/>
        <w:rPr>
          <w:rFonts w:ascii="Arial" w:hAnsi="Arial" w:cs="Arial"/>
        </w:rPr>
      </w:pPr>
    </w:p>
    <w:p w:rsidR="004E7C4B" w:rsidRDefault="004E7C4B" w:rsidP="00145CB6">
      <w:pPr>
        <w:pStyle w:val="NoSpacing"/>
        <w:rPr>
          <w:rFonts w:ascii="Arial" w:hAnsi="Arial" w:cs="Arial"/>
          <w:sz w:val="24"/>
          <w:szCs w:val="24"/>
        </w:rPr>
      </w:pPr>
      <w:r>
        <w:rPr>
          <w:rFonts w:ascii="Arial" w:hAnsi="Arial" w:cs="Arial"/>
          <w:sz w:val="24"/>
          <w:szCs w:val="24"/>
        </w:rPr>
        <w:t>This month’s report provides the Board with updates on</w:t>
      </w:r>
      <w:r w:rsidR="00D85111">
        <w:rPr>
          <w:rFonts w:ascii="Arial" w:hAnsi="Arial" w:cs="Arial"/>
          <w:sz w:val="24"/>
          <w:szCs w:val="24"/>
        </w:rPr>
        <w:t>:</w:t>
      </w:r>
    </w:p>
    <w:p w:rsidR="007F7AE4" w:rsidRDefault="007F7AE4" w:rsidP="007F7AE4">
      <w:pPr>
        <w:pStyle w:val="NoSpacing"/>
        <w:numPr>
          <w:ilvl w:val="0"/>
          <w:numId w:val="48"/>
        </w:numPr>
        <w:rPr>
          <w:rFonts w:ascii="Arial" w:hAnsi="Arial" w:cs="Arial"/>
          <w:sz w:val="24"/>
          <w:szCs w:val="24"/>
        </w:rPr>
      </w:pPr>
      <w:r>
        <w:rPr>
          <w:rFonts w:ascii="Arial" w:hAnsi="Arial" w:cs="Arial"/>
          <w:sz w:val="24"/>
          <w:szCs w:val="24"/>
        </w:rPr>
        <w:t>Urgent care and winter pressures</w:t>
      </w:r>
    </w:p>
    <w:p w:rsidR="007F7AE4" w:rsidRDefault="007F7AE4" w:rsidP="007F7AE4">
      <w:pPr>
        <w:pStyle w:val="NoSpacing"/>
        <w:numPr>
          <w:ilvl w:val="0"/>
          <w:numId w:val="48"/>
        </w:numPr>
        <w:rPr>
          <w:rFonts w:ascii="Arial" w:hAnsi="Arial" w:cs="Arial"/>
          <w:sz w:val="24"/>
          <w:szCs w:val="24"/>
        </w:rPr>
      </w:pPr>
      <w:r>
        <w:rPr>
          <w:rFonts w:ascii="Arial" w:hAnsi="Arial" w:cs="Arial"/>
          <w:sz w:val="24"/>
          <w:szCs w:val="24"/>
        </w:rPr>
        <w:t>DTOC</w:t>
      </w:r>
    </w:p>
    <w:p w:rsidR="007F7AE4" w:rsidRDefault="007F7AE4" w:rsidP="007F7AE4">
      <w:pPr>
        <w:pStyle w:val="NoSpacing"/>
        <w:numPr>
          <w:ilvl w:val="0"/>
          <w:numId w:val="48"/>
        </w:numPr>
        <w:rPr>
          <w:rFonts w:ascii="Arial" w:hAnsi="Arial" w:cs="Arial"/>
          <w:sz w:val="24"/>
          <w:szCs w:val="24"/>
        </w:rPr>
      </w:pPr>
      <w:r>
        <w:rPr>
          <w:rFonts w:ascii="Arial" w:hAnsi="Arial" w:cs="Arial"/>
          <w:sz w:val="24"/>
          <w:szCs w:val="24"/>
        </w:rPr>
        <w:t>Service Remodelling</w:t>
      </w:r>
    </w:p>
    <w:p w:rsidR="00D85111" w:rsidRDefault="00D85111" w:rsidP="00145CB6">
      <w:pPr>
        <w:pStyle w:val="NoSpacing"/>
        <w:rPr>
          <w:rFonts w:ascii="Arial" w:hAnsi="Arial" w:cs="Arial"/>
          <w:sz w:val="24"/>
          <w:szCs w:val="24"/>
        </w:rPr>
      </w:pPr>
    </w:p>
    <w:p w:rsidR="00145CB6" w:rsidRDefault="00145CB6" w:rsidP="00145CB6">
      <w:pPr>
        <w:pStyle w:val="NoSpacing"/>
        <w:rPr>
          <w:rFonts w:ascii="Arial" w:hAnsi="Arial" w:cs="Arial"/>
          <w:sz w:val="24"/>
          <w:szCs w:val="24"/>
        </w:rPr>
      </w:pPr>
    </w:p>
    <w:p w:rsidR="004B4F48" w:rsidRPr="004B4F48" w:rsidRDefault="004B4F48" w:rsidP="00DC77D3">
      <w:pPr>
        <w:pStyle w:val="NoSpacing"/>
        <w:rPr>
          <w:rFonts w:ascii="Arial" w:hAnsi="Arial" w:cs="Arial"/>
          <w:b/>
          <w:sz w:val="24"/>
          <w:szCs w:val="24"/>
        </w:rPr>
      </w:pPr>
    </w:p>
    <w:p w:rsidR="0073522A" w:rsidRPr="00B62C5D" w:rsidRDefault="0073522A" w:rsidP="004B4F48">
      <w:pPr>
        <w:pStyle w:val="NoSpacing"/>
        <w:rPr>
          <w:rFonts w:ascii="Arial" w:hAnsi="Arial" w:cs="Arial"/>
          <w:b/>
          <w:sz w:val="24"/>
          <w:szCs w:val="24"/>
        </w:rPr>
      </w:pPr>
      <w:r w:rsidRPr="00B62C5D">
        <w:rPr>
          <w:rFonts w:ascii="Arial" w:hAnsi="Arial" w:cs="Arial"/>
          <w:b/>
          <w:sz w:val="24"/>
          <w:szCs w:val="24"/>
        </w:rPr>
        <w:t>Recommendation</w:t>
      </w:r>
      <w:r w:rsidR="00DC77D3" w:rsidRPr="00B62C5D">
        <w:rPr>
          <w:rFonts w:ascii="Arial" w:hAnsi="Arial" w:cs="Arial"/>
          <w:b/>
          <w:sz w:val="24"/>
          <w:szCs w:val="24"/>
        </w:rPr>
        <w:t>s</w:t>
      </w:r>
    </w:p>
    <w:p w:rsidR="0073522A" w:rsidRDefault="0073522A" w:rsidP="0073522A">
      <w:pPr>
        <w:jc w:val="both"/>
        <w:rPr>
          <w:rFonts w:ascii="Arial" w:hAnsi="Arial" w:cs="Arial"/>
        </w:rPr>
      </w:pPr>
    </w:p>
    <w:p w:rsidR="00C62DA8" w:rsidRPr="00C62DA8" w:rsidRDefault="00C62DA8" w:rsidP="00C62DA8">
      <w:pPr>
        <w:rPr>
          <w:rFonts w:ascii="Arial" w:hAnsi="Arial" w:cs="Arial"/>
        </w:rPr>
      </w:pPr>
      <w:r>
        <w:rPr>
          <w:rFonts w:ascii="Arial" w:hAnsi="Arial" w:cs="Arial"/>
        </w:rPr>
        <w:t>The Board is</w:t>
      </w:r>
      <w:r w:rsidRPr="00C62DA8">
        <w:rPr>
          <w:rFonts w:ascii="Arial" w:hAnsi="Arial" w:cs="Arial"/>
        </w:rPr>
        <w:t xml:space="preserve"> asked to note the </w:t>
      </w:r>
      <w:r w:rsidR="00BF7008">
        <w:rPr>
          <w:rFonts w:ascii="Arial" w:hAnsi="Arial" w:cs="Arial"/>
        </w:rPr>
        <w:t>report.</w:t>
      </w:r>
    </w:p>
    <w:p w:rsidR="005D3499" w:rsidRDefault="005D3499">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A04A86">
        <w:rPr>
          <w:rFonts w:ascii="Arial" w:hAnsi="Arial" w:cs="Arial"/>
          <w:b/>
        </w:rPr>
        <w:t xml:space="preserve">Yvonne Taylor, </w:t>
      </w:r>
      <w:r w:rsidR="00C62DA8">
        <w:rPr>
          <w:rFonts w:ascii="Arial" w:hAnsi="Arial" w:cs="Arial"/>
          <w:b/>
        </w:rPr>
        <w:t>Chief Operating Officer</w:t>
      </w:r>
    </w:p>
    <w:p w:rsidR="0073522A" w:rsidRDefault="0073522A">
      <w:pPr>
        <w:jc w:val="both"/>
        <w:rPr>
          <w:rFonts w:ascii="Arial" w:hAnsi="Arial" w:cs="Arial"/>
          <w:b/>
        </w:rPr>
      </w:pPr>
    </w:p>
    <w:p w:rsidR="000B0304" w:rsidRDefault="009132E5" w:rsidP="003D180A">
      <w:pPr>
        <w:rPr>
          <w:rFonts w:ascii="Segoe UI" w:hAnsi="Segoe UI" w:cs="Segoe UI"/>
          <w:b/>
          <w:bCs/>
        </w:rPr>
      </w:pP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r>
        <w:rPr>
          <w:rFonts w:ascii="Segoe UI" w:hAnsi="Segoe UI" w:cs="Segoe UI"/>
          <w:b/>
          <w:bCs/>
        </w:rPr>
        <w:br/>
      </w: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0B0304" w:rsidRDefault="000B0304" w:rsidP="003D180A">
      <w:pPr>
        <w:rPr>
          <w:rFonts w:ascii="Segoe UI" w:hAnsi="Segoe UI" w:cs="Segoe UI"/>
          <w:b/>
          <w:bCs/>
        </w:rPr>
      </w:pPr>
    </w:p>
    <w:p w:rsidR="0085065E" w:rsidRDefault="0085065E" w:rsidP="003D180A">
      <w:pPr>
        <w:rPr>
          <w:rFonts w:ascii="Segoe UI" w:hAnsi="Segoe UI" w:cs="Segoe UI"/>
          <w:b/>
          <w:bCs/>
        </w:rPr>
      </w:pPr>
    </w:p>
    <w:p w:rsidR="000B0304" w:rsidRPr="00E33EAC" w:rsidRDefault="000B0304" w:rsidP="00941B3A">
      <w:pPr>
        <w:pStyle w:val="PlainText"/>
        <w:numPr>
          <w:ilvl w:val="0"/>
          <w:numId w:val="27"/>
        </w:numPr>
        <w:ind w:left="0" w:firstLine="0"/>
        <w:rPr>
          <w:rFonts w:ascii="Arial" w:hAnsi="Arial" w:cs="Arial"/>
          <w:sz w:val="24"/>
          <w:szCs w:val="24"/>
        </w:rPr>
      </w:pPr>
      <w:r w:rsidRPr="002B2E9F">
        <w:rPr>
          <w:rFonts w:ascii="Arial" w:hAnsi="Arial" w:cs="Arial"/>
          <w:b/>
          <w:sz w:val="24"/>
          <w:szCs w:val="24"/>
        </w:rPr>
        <w:t xml:space="preserve">URGENT </w:t>
      </w:r>
      <w:r w:rsidR="00941B3A">
        <w:rPr>
          <w:rFonts w:ascii="Arial" w:hAnsi="Arial" w:cs="Arial"/>
          <w:b/>
          <w:sz w:val="24"/>
          <w:szCs w:val="24"/>
        </w:rPr>
        <w:t xml:space="preserve">CARE AND WINTER PRESSURES </w:t>
      </w:r>
      <w:r w:rsidRPr="002B2E9F">
        <w:rPr>
          <w:rFonts w:ascii="Arial" w:hAnsi="Arial" w:cs="Arial"/>
          <w:b/>
          <w:sz w:val="24"/>
          <w:szCs w:val="24"/>
        </w:rPr>
        <w:br/>
      </w:r>
      <w:r w:rsidRPr="000B0304">
        <w:rPr>
          <w:rFonts w:ascii="Arial" w:hAnsi="Arial" w:cs="Arial"/>
          <w:sz w:val="24"/>
          <w:szCs w:val="24"/>
        </w:rPr>
        <w:br/>
      </w:r>
      <w:r w:rsidRPr="00E33EAC">
        <w:rPr>
          <w:rFonts w:ascii="Arial" w:hAnsi="Arial" w:cs="Arial"/>
          <w:sz w:val="24"/>
          <w:szCs w:val="24"/>
        </w:rPr>
        <w:t>Community services play a significant role in Oxfordshire in providing urgent care (especially to older people) during the period of winter pressures. This period typically runs from October through to March / April each year, with a significant seasonal increase in urgent care demand, usually nuanced by weather conditions and the local prevalence of flu and viruses.</w:t>
      </w:r>
      <w:r>
        <w:rPr>
          <w:rFonts w:ascii="Arial" w:hAnsi="Arial" w:cs="Arial"/>
          <w:sz w:val="24"/>
          <w:szCs w:val="24"/>
        </w:rPr>
        <w:t xml:space="preserve">  </w:t>
      </w:r>
    </w:p>
    <w:p w:rsidR="000B0304" w:rsidRDefault="000B0304" w:rsidP="00941B3A">
      <w:pPr>
        <w:pStyle w:val="PlainText"/>
        <w:rPr>
          <w:rFonts w:ascii="Arial" w:hAnsi="Arial" w:cs="Arial"/>
          <w:sz w:val="24"/>
          <w:szCs w:val="24"/>
        </w:rPr>
      </w:pPr>
      <w:r>
        <w:rPr>
          <w:rFonts w:ascii="Arial" w:hAnsi="Arial" w:cs="Arial"/>
          <w:sz w:val="24"/>
          <w:szCs w:val="24"/>
        </w:rPr>
        <w:br/>
      </w:r>
      <w:r w:rsidRPr="000B0304">
        <w:rPr>
          <w:rFonts w:ascii="Arial" w:hAnsi="Arial" w:cs="Arial"/>
          <w:sz w:val="24"/>
          <w:szCs w:val="24"/>
        </w:rPr>
        <w:t>In September, the Department of Health announced £250 million investment to reduce immediate pressures on A &amp; E Departments this winter</w:t>
      </w:r>
      <w:r>
        <w:rPr>
          <w:rFonts w:ascii="Arial" w:hAnsi="Arial" w:cs="Arial"/>
          <w:sz w:val="24"/>
          <w:szCs w:val="24"/>
        </w:rPr>
        <w:t xml:space="preserve"> focussing on</w:t>
      </w:r>
      <w:r w:rsidRPr="000B0304">
        <w:rPr>
          <w:rFonts w:ascii="Arial" w:hAnsi="Arial" w:cs="Arial"/>
          <w:sz w:val="24"/>
          <w:szCs w:val="24"/>
        </w:rPr>
        <w:t xml:space="preserve"> 53 eligible healthcare systems and </w:t>
      </w:r>
      <w:r>
        <w:rPr>
          <w:rFonts w:ascii="Arial" w:hAnsi="Arial" w:cs="Arial"/>
          <w:sz w:val="24"/>
          <w:szCs w:val="24"/>
        </w:rPr>
        <w:t xml:space="preserve">those </w:t>
      </w:r>
      <w:r w:rsidRPr="000B0304">
        <w:rPr>
          <w:rFonts w:ascii="Arial" w:hAnsi="Arial" w:cs="Arial"/>
          <w:sz w:val="24"/>
          <w:szCs w:val="24"/>
        </w:rPr>
        <w:t>most at risk of breaching A &amp; E standards</w:t>
      </w:r>
      <w:r>
        <w:rPr>
          <w:rFonts w:ascii="Arial" w:hAnsi="Arial" w:cs="Arial"/>
          <w:sz w:val="24"/>
          <w:szCs w:val="24"/>
        </w:rPr>
        <w:t>.</w:t>
      </w:r>
      <w:r w:rsidRPr="000B0304">
        <w:rPr>
          <w:rFonts w:ascii="Arial" w:hAnsi="Arial" w:cs="Arial"/>
          <w:sz w:val="24"/>
          <w:szCs w:val="24"/>
        </w:rPr>
        <w:t xml:space="preserve">  </w:t>
      </w:r>
      <w:r w:rsidR="002B2E9F">
        <w:rPr>
          <w:rFonts w:ascii="Arial" w:hAnsi="Arial" w:cs="Arial"/>
          <w:sz w:val="24"/>
          <w:szCs w:val="24"/>
        </w:rPr>
        <w:t xml:space="preserve">It has been confirmed that </w:t>
      </w:r>
      <w:r w:rsidRPr="000B0304">
        <w:rPr>
          <w:rFonts w:ascii="Arial" w:hAnsi="Arial" w:cs="Arial"/>
          <w:sz w:val="24"/>
          <w:szCs w:val="24"/>
        </w:rPr>
        <w:t xml:space="preserve">Oxfordshire </w:t>
      </w:r>
      <w:r>
        <w:rPr>
          <w:rFonts w:ascii="Arial" w:hAnsi="Arial" w:cs="Arial"/>
          <w:sz w:val="24"/>
          <w:szCs w:val="24"/>
        </w:rPr>
        <w:t xml:space="preserve">is one of the </w:t>
      </w:r>
      <w:r w:rsidR="002B2E9F">
        <w:rPr>
          <w:rFonts w:ascii="Arial" w:hAnsi="Arial" w:cs="Arial"/>
          <w:sz w:val="24"/>
          <w:szCs w:val="24"/>
        </w:rPr>
        <w:t>few counties to receive funding this year which has been c</w:t>
      </w:r>
      <w:r w:rsidRPr="000B0304">
        <w:rPr>
          <w:rFonts w:ascii="Arial" w:hAnsi="Arial" w:cs="Arial"/>
          <w:sz w:val="24"/>
          <w:szCs w:val="24"/>
        </w:rPr>
        <w:t xml:space="preserve">onfirmed </w:t>
      </w:r>
      <w:r w:rsidR="002B2E9F">
        <w:rPr>
          <w:rFonts w:ascii="Arial" w:hAnsi="Arial" w:cs="Arial"/>
          <w:sz w:val="24"/>
          <w:szCs w:val="24"/>
        </w:rPr>
        <w:t>at</w:t>
      </w:r>
      <w:r w:rsidRPr="000B0304">
        <w:rPr>
          <w:rFonts w:ascii="Arial" w:hAnsi="Arial" w:cs="Arial"/>
          <w:sz w:val="24"/>
          <w:szCs w:val="24"/>
        </w:rPr>
        <w:t xml:space="preserve"> £10.2 million</w:t>
      </w:r>
      <w:r w:rsidR="002B2E9F">
        <w:rPr>
          <w:rFonts w:ascii="Arial" w:hAnsi="Arial" w:cs="Arial"/>
          <w:sz w:val="24"/>
          <w:szCs w:val="24"/>
        </w:rPr>
        <w:t xml:space="preserve"> (the second highest figure nationally)</w:t>
      </w:r>
      <w:r>
        <w:rPr>
          <w:rFonts w:ascii="Arial" w:hAnsi="Arial" w:cs="Arial"/>
          <w:sz w:val="24"/>
          <w:szCs w:val="24"/>
        </w:rPr>
        <w:t>.</w:t>
      </w:r>
      <w:r w:rsidR="002B2E9F">
        <w:rPr>
          <w:rFonts w:ascii="Arial" w:hAnsi="Arial" w:cs="Arial"/>
          <w:sz w:val="24"/>
          <w:szCs w:val="24"/>
        </w:rPr>
        <w:t xml:space="preserve"> Unfortunately it has also been confirmed that Buckinghamshire will not receive winter pressures money this year.</w:t>
      </w:r>
      <w:r>
        <w:rPr>
          <w:rFonts w:ascii="Arial" w:hAnsi="Arial" w:cs="Arial"/>
          <w:sz w:val="24"/>
          <w:szCs w:val="24"/>
        </w:rPr>
        <w:br/>
      </w:r>
      <w:r>
        <w:rPr>
          <w:rFonts w:ascii="Arial" w:hAnsi="Arial" w:cs="Arial"/>
          <w:sz w:val="24"/>
          <w:szCs w:val="24"/>
        </w:rPr>
        <w:br/>
        <w:t>This funding has two</w:t>
      </w:r>
      <w:r w:rsidRPr="00E33EAC">
        <w:rPr>
          <w:rFonts w:ascii="Arial" w:hAnsi="Arial" w:cs="Arial"/>
          <w:sz w:val="24"/>
          <w:szCs w:val="24"/>
        </w:rPr>
        <w:t xml:space="preserve"> purpose</w:t>
      </w:r>
      <w:r>
        <w:rPr>
          <w:rFonts w:ascii="Arial" w:hAnsi="Arial" w:cs="Arial"/>
          <w:sz w:val="24"/>
          <w:szCs w:val="24"/>
        </w:rPr>
        <w:t>s</w:t>
      </w:r>
      <w:r w:rsidRPr="00E33EAC">
        <w:rPr>
          <w:rFonts w:ascii="Arial" w:hAnsi="Arial" w:cs="Arial"/>
          <w:sz w:val="24"/>
          <w:szCs w:val="24"/>
        </w:rPr>
        <w:t>:</w:t>
      </w:r>
    </w:p>
    <w:p w:rsidR="000B0304" w:rsidRPr="00E33EAC" w:rsidRDefault="000B0304" w:rsidP="00941B3A">
      <w:pPr>
        <w:pStyle w:val="PlainText"/>
        <w:rPr>
          <w:rFonts w:ascii="Arial" w:hAnsi="Arial" w:cs="Arial"/>
          <w:sz w:val="24"/>
          <w:szCs w:val="24"/>
        </w:rPr>
      </w:pPr>
    </w:p>
    <w:p w:rsidR="000B0304" w:rsidRPr="00E33EAC" w:rsidRDefault="000B0304" w:rsidP="00941B3A">
      <w:pPr>
        <w:pStyle w:val="PlainText"/>
        <w:numPr>
          <w:ilvl w:val="0"/>
          <w:numId w:val="43"/>
        </w:numPr>
        <w:ind w:left="360"/>
        <w:rPr>
          <w:rFonts w:ascii="Arial" w:hAnsi="Arial" w:cs="Arial"/>
          <w:sz w:val="24"/>
          <w:szCs w:val="24"/>
        </w:rPr>
      </w:pPr>
      <w:r>
        <w:rPr>
          <w:rFonts w:ascii="Arial" w:hAnsi="Arial" w:cs="Arial"/>
          <w:sz w:val="24"/>
          <w:szCs w:val="24"/>
        </w:rPr>
        <w:t>T</w:t>
      </w:r>
      <w:r w:rsidRPr="00E33EAC">
        <w:rPr>
          <w:rFonts w:ascii="Arial" w:hAnsi="Arial" w:cs="Arial"/>
          <w:sz w:val="24"/>
          <w:szCs w:val="24"/>
        </w:rPr>
        <w:t>o create additional clinical capacity to meet incre</w:t>
      </w:r>
      <w:r w:rsidR="002B2E9F">
        <w:rPr>
          <w:rFonts w:ascii="Arial" w:hAnsi="Arial" w:cs="Arial"/>
          <w:sz w:val="24"/>
          <w:szCs w:val="24"/>
        </w:rPr>
        <w:t>ased demand (varying from 11 %</w:t>
      </w:r>
      <w:r w:rsidRPr="00E33EAC">
        <w:rPr>
          <w:rFonts w:ascii="Arial" w:hAnsi="Arial" w:cs="Arial"/>
          <w:sz w:val="24"/>
          <w:szCs w:val="24"/>
        </w:rPr>
        <w:t xml:space="preserve"> in acute non-elective admissions </w:t>
      </w:r>
      <w:r w:rsidR="002B2E9F">
        <w:rPr>
          <w:rFonts w:ascii="Arial" w:hAnsi="Arial" w:cs="Arial"/>
          <w:sz w:val="24"/>
          <w:szCs w:val="24"/>
        </w:rPr>
        <w:t>to and increases of circa 30 %</w:t>
      </w:r>
      <w:r w:rsidRPr="00E33EAC">
        <w:rPr>
          <w:rFonts w:ascii="Arial" w:hAnsi="Arial" w:cs="Arial"/>
          <w:sz w:val="24"/>
          <w:szCs w:val="24"/>
        </w:rPr>
        <w:t xml:space="preserve"> in therapy rehabilitation services)</w:t>
      </w:r>
      <w:r w:rsidR="002B2E9F">
        <w:rPr>
          <w:rFonts w:ascii="Arial" w:hAnsi="Arial" w:cs="Arial"/>
          <w:sz w:val="24"/>
          <w:szCs w:val="24"/>
        </w:rPr>
        <w:t>.</w:t>
      </w:r>
    </w:p>
    <w:p w:rsidR="000B0304" w:rsidRPr="00E33EAC" w:rsidRDefault="000B0304" w:rsidP="00941B3A">
      <w:pPr>
        <w:pStyle w:val="PlainText"/>
        <w:ind w:left="360"/>
        <w:rPr>
          <w:rFonts w:ascii="Arial" w:hAnsi="Arial" w:cs="Arial"/>
          <w:sz w:val="24"/>
          <w:szCs w:val="24"/>
        </w:rPr>
      </w:pPr>
    </w:p>
    <w:p w:rsidR="000B0304" w:rsidRPr="00E33EAC" w:rsidRDefault="002B2E9F" w:rsidP="00941B3A">
      <w:pPr>
        <w:pStyle w:val="PlainText"/>
        <w:numPr>
          <w:ilvl w:val="0"/>
          <w:numId w:val="43"/>
        </w:numPr>
        <w:ind w:left="360"/>
        <w:rPr>
          <w:rFonts w:ascii="Arial" w:hAnsi="Arial" w:cs="Arial"/>
          <w:sz w:val="24"/>
          <w:szCs w:val="24"/>
        </w:rPr>
      </w:pPr>
      <w:r>
        <w:rPr>
          <w:rFonts w:ascii="Arial" w:hAnsi="Arial" w:cs="Arial"/>
          <w:sz w:val="24"/>
          <w:szCs w:val="24"/>
        </w:rPr>
        <w:t>T</w:t>
      </w:r>
      <w:r w:rsidR="000B0304" w:rsidRPr="00E33EAC">
        <w:rPr>
          <w:rFonts w:ascii="Arial" w:hAnsi="Arial" w:cs="Arial"/>
          <w:sz w:val="24"/>
          <w:szCs w:val="24"/>
        </w:rPr>
        <w:t>o accelerate service and pathway improvements to deliver sustainable performance on the urgent care pathway, where the 4 hour A&amp;E target performance is used as the proxy measure of an adequately performing system</w:t>
      </w:r>
      <w:r>
        <w:rPr>
          <w:rFonts w:ascii="Arial" w:hAnsi="Arial" w:cs="Arial"/>
          <w:sz w:val="24"/>
          <w:szCs w:val="24"/>
        </w:rPr>
        <w:t>.</w:t>
      </w:r>
    </w:p>
    <w:p w:rsidR="000B0304" w:rsidRPr="00E33EAC" w:rsidRDefault="000B0304" w:rsidP="000B0304">
      <w:pPr>
        <w:pStyle w:val="PlainText"/>
        <w:rPr>
          <w:rFonts w:ascii="Arial" w:hAnsi="Arial" w:cs="Arial"/>
          <w:sz w:val="24"/>
          <w:szCs w:val="24"/>
        </w:rPr>
      </w:pPr>
    </w:p>
    <w:p w:rsidR="000B0304" w:rsidRPr="00E33EAC" w:rsidRDefault="002B2E9F" w:rsidP="000B0304">
      <w:pPr>
        <w:pStyle w:val="PlainText"/>
        <w:rPr>
          <w:rFonts w:ascii="Arial" w:hAnsi="Arial" w:cs="Arial"/>
          <w:sz w:val="24"/>
          <w:szCs w:val="24"/>
        </w:rPr>
      </w:pPr>
      <w:r w:rsidRPr="00E33EAC">
        <w:rPr>
          <w:rFonts w:ascii="Arial" w:hAnsi="Arial" w:cs="Arial"/>
          <w:sz w:val="24"/>
          <w:szCs w:val="24"/>
        </w:rPr>
        <w:t xml:space="preserve">As part of the local health and social care system, the Trust has undertaken significant joint planning for resilience and increased capacity to meet increased patient demand. </w:t>
      </w:r>
      <w:r w:rsidR="000B0304" w:rsidRPr="00E33EAC">
        <w:rPr>
          <w:rFonts w:ascii="Arial" w:hAnsi="Arial" w:cs="Arial"/>
          <w:sz w:val="24"/>
          <w:szCs w:val="24"/>
        </w:rPr>
        <w:t>OHFT's allocat</w:t>
      </w:r>
      <w:r>
        <w:rPr>
          <w:rFonts w:ascii="Arial" w:hAnsi="Arial" w:cs="Arial"/>
          <w:sz w:val="24"/>
          <w:szCs w:val="24"/>
        </w:rPr>
        <w:t>ion</w:t>
      </w:r>
      <w:r w:rsidR="000B0304" w:rsidRPr="00E33EAC">
        <w:rPr>
          <w:rFonts w:ascii="Arial" w:hAnsi="Arial" w:cs="Arial"/>
          <w:sz w:val="24"/>
          <w:szCs w:val="24"/>
        </w:rPr>
        <w:t xml:space="preserve"> is £2.2</w:t>
      </w:r>
      <w:r>
        <w:rPr>
          <w:rFonts w:ascii="Arial" w:hAnsi="Arial" w:cs="Arial"/>
          <w:sz w:val="24"/>
          <w:szCs w:val="24"/>
        </w:rPr>
        <w:t xml:space="preserve"> </w:t>
      </w:r>
      <w:r w:rsidR="000B0304" w:rsidRPr="00E33EAC">
        <w:rPr>
          <w:rFonts w:ascii="Arial" w:hAnsi="Arial" w:cs="Arial"/>
          <w:sz w:val="24"/>
          <w:szCs w:val="24"/>
        </w:rPr>
        <w:t>m</w:t>
      </w:r>
      <w:r>
        <w:rPr>
          <w:rFonts w:ascii="Arial" w:hAnsi="Arial" w:cs="Arial"/>
          <w:sz w:val="24"/>
          <w:szCs w:val="24"/>
        </w:rPr>
        <w:t>illion</w:t>
      </w:r>
      <w:r w:rsidR="000B0304" w:rsidRPr="00E33EAC">
        <w:rPr>
          <w:rFonts w:ascii="Arial" w:hAnsi="Arial" w:cs="Arial"/>
          <w:sz w:val="24"/>
          <w:szCs w:val="24"/>
        </w:rPr>
        <w:t>, against detailed plans to</w:t>
      </w:r>
      <w:r>
        <w:rPr>
          <w:rFonts w:ascii="Arial" w:hAnsi="Arial" w:cs="Arial"/>
          <w:sz w:val="24"/>
          <w:szCs w:val="24"/>
        </w:rPr>
        <w:br/>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I</w:t>
      </w:r>
      <w:r w:rsidR="000B0304" w:rsidRPr="00E33EAC">
        <w:rPr>
          <w:rFonts w:ascii="Arial" w:hAnsi="Arial" w:cs="Arial"/>
          <w:sz w:val="24"/>
          <w:szCs w:val="24"/>
        </w:rPr>
        <w:t xml:space="preserve">ncrease district nursing capacity (flu vaccinations, palliative care, </w:t>
      </w:r>
      <w:proofErr w:type="gramStart"/>
      <w:r w:rsidR="000B0304" w:rsidRPr="00E33EAC">
        <w:rPr>
          <w:rFonts w:ascii="Arial" w:hAnsi="Arial" w:cs="Arial"/>
          <w:sz w:val="24"/>
          <w:szCs w:val="24"/>
        </w:rPr>
        <w:t>post</w:t>
      </w:r>
      <w:proofErr w:type="gramEnd"/>
      <w:r w:rsidR="000B0304" w:rsidRPr="00E33EAC">
        <w:rPr>
          <w:rFonts w:ascii="Arial" w:hAnsi="Arial" w:cs="Arial"/>
          <w:sz w:val="24"/>
          <w:szCs w:val="24"/>
        </w:rPr>
        <w:t xml:space="preserve"> admission care)</w:t>
      </w:r>
      <w:r>
        <w:rPr>
          <w:rFonts w:ascii="Arial" w:hAnsi="Arial" w:cs="Arial"/>
          <w:sz w:val="24"/>
          <w:szCs w:val="24"/>
        </w:rPr>
        <w:t>.</w:t>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Increase</w:t>
      </w:r>
      <w:r w:rsidR="000B0304" w:rsidRPr="00E33EAC">
        <w:rPr>
          <w:rFonts w:ascii="Arial" w:hAnsi="Arial" w:cs="Arial"/>
          <w:sz w:val="24"/>
          <w:szCs w:val="24"/>
        </w:rPr>
        <w:t xml:space="preserve"> rehabilitation (therapy capacity) to provide a rapid response, seven day a week service</w:t>
      </w:r>
      <w:r>
        <w:rPr>
          <w:rFonts w:ascii="Arial" w:hAnsi="Arial" w:cs="Arial"/>
          <w:sz w:val="24"/>
          <w:szCs w:val="24"/>
        </w:rPr>
        <w:t>.</w:t>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P</w:t>
      </w:r>
      <w:r w:rsidR="000B0304" w:rsidRPr="00E33EAC">
        <w:rPr>
          <w:rFonts w:ascii="Arial" w:hAnsi="Arial" w:cs="Arial"/>
          <w:sz w:val="24"/>
          <w:szCs w:val="24"/>
        </w:rPr>
        <w:t>rovision of 12 escalation beds in community hospitals</w:t>
      </w:r>
      <w:r>
        <w:rPr>
          <w:rFonts w:ascii="Arial" w:hAnsi="Arial" w:cs="Arial"/>
          <w:sz w:val="24"/>
          <w:szCs w:val="24"/>
        </w:rPr>
        <w:t>.</w:t>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I</w:t>
      </w:r>
      <w:r w:rsidR="000B0304" w:rsidRPr="00E33EAC">
        <w:rPr>
          <w:rFonts w:ascii="Arial" w:hAnsi="Arial" w:cs="Arial"/>
          <w:sz w:val="24"/>
          <w:szCs w:val="24"/>
        </w:rPr>
        <w:t>ncrease discharge co-ordination capacity (joint with OUH)</w:t>
      </w:r>
      <w:r>
        <w:rPr>
          <w:rFonts w:ascii="Arial" w:hAnsi="Arial" w:cs="Arial"/>
          <w:sz w:val="24"/>
          <w:szCs w:val="24"/>
        </w:rPr>
        <w:t>.</w:t>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I</w:t>
      </w:r>
      <w:r w:rsidR="000B0304" w:rsidRPr="00E33EAC">
        <w:rPr>
          <w:rFonts w:ascii="Arial" w:hAnsi="Arial" w:cs="Arial"/>
          <w:sz w:val="24"/>
          <w:szCs w:val="24"/>
        </w:rPr>
        <w:t>ncrease senior clinical capacity to enable clinical trouble shooting on the supported discharge pathway (from acute and community hospitals)</w:t>
      </w:r>
      <w:r>
        <w:rPr>
          <w:rFonts w:ascii="Arial" w:hAnsi="Arial" w:cs="Arial"/>
          <w:sz w:val="24"/>
          <w:szCs w:val="24"/>
        </w:rPr>
        <w:t>.</w:t>
      </w:r>
    </w:p>
    <w:p w:rsidR="000B0304" w:rsidRPr="00E33EAC" w:rsidRDefault="002B2E9F" w:rsidP="002B2E9F">
      <w:pPr>
        <w:pStyle w:val="PlainText"/>
        <w:numPr>
          <w:ilvl w:val="0"/>
          <w:numId w:val="44"/>
        </w:numPr>
        <w:rPr>
          <w:rFonts w:ascii="Arial" w:hAnsi="Arial" w:cs="Arial"/>
          <w:sz w:val="24"/>
          <w:szCs w:val="24"/>
        </w:rPr>
      </w:pPr>
      <w:r>
        <w:rPr>
          <w:rFonts w:ascii="Arial" w:hAnsi="Arial" w:cs="Arial"/>
          <w:sz w:val="24"/>
          <w:szCs w:val="24"/>
        </w:rPr>
        <w:t>P</w:t>
      </w:r>
      <w:r w:rsidR="000B0304" w:rsidRPr="00E33EAC">
        <w:rPr>
          <w:rFonts w:ascii="Arial" w:hAnsi="Arial" w:cs="Arial"/>
          <w:sz w:val="24"/>
          <w:szCs w:val="24"/>
        </w:rPr>
        <w:t>rovision of day time GP / emergency nurse practitioner capacity to support primary care in rapid home assessments of older people at imminent risk of acute admission</w:t>
      </w:r>
    </w:p>
    <w:p w:rsidR="000B0304" w:rsidRPr="00E33EAC" w:rsidRDefault="000B0304" w:rsidP="000B0304">
      <w:pPr>
        <w:pStyle w:val="PlainText"/>
        <w:rPr>
          <w:rFonts w:ascii="Arial" w:hAnsi="Arial" w:cs="Arial"/>
          <w:sz w:val="24"/>
          <w:szCs w:val="24"/>
        </w:rPr>
      </w:pPr>
    </w:p>
    <w:p w:rsidR="002B2E9F" w:rsidRDefault="002B2E9F" w:rsidP="000B0304">
      <w:pPr>
        <w:pStyle w:val="PlainText"/>
        <w:rPr>
          <w:rFonts w:ascii="Arial" w:hAnsi="Arial" w:cs="Arial"/>
          <w:sz w:val="24"/>
          <w:szCs w:val="24"/>
        </w:rPr>
      </w:pPr>
    </w:p>
    <w:p w:rsidR="000B0304" w:rsidRDefault="007F7AE4" w:rsidP="000B0304">
      <w:pPr>
        <w:pStyle w:val="PlainText"/>
        <w:rPr>
          <w:rFonts w:ascii="Arial" w:hAnsi="Arial" w:cs="Arial"/>
          <w:sz w:val="24"/>
          <w:szCs w:val="24"/>
        </w:rPr>
      </w:pPr>
      <w:r>
        <w:rPr>
          <w:rFonts w:ascii="Arial" w:hAnsi="Arial" w:cs="Arial"/>
          <w:sz w:val="24"/>
          <w:szCs w:val="24"/>
        </w:rPr>
        <w:lastRenderedPageBreak/>
        <w:br/>
      </w:r>
      <w:r>
        <w:rPr>
          <w:rFonts w:ascii="Arial" w:hAnsi="Arial" w:cs="Arial"/>
          <w:sz w:val="24"/>
          <w:szCs w:val="24"/>
        </w:rPr>
        <w:br/>
      </w:r>
      <w:r w:rsidR="000B0304" w:rsidRPr="00E33EAC">
        <w:rPr>
          <w:rFonts w:ascii="Arial" w:hAnsi="Arial" w:cs="Arial"/>
          <w:sz w:val="24"/>
          <w:szCs w:val="24"/>
        </w:rPr>
        <w:t>In addition to this, the Trust has</w:t>
      </w:r>
    </w:p>
    <w:p w:rsidR="002B2E9F" w:rsidRPr="00E33EAC" w:rsidRDefault="002B2E9F" w:rsidP="000B0304">
      <w:pPr>
        <w:pStyle w:val="PlainText"/>
        <w:rPr>
          <w:rFonts w:ascii="Arial" w:hAnsi="Arial" w:cs="Arial"/>
          <w:sz w:val="24"/>
          <w:szCs w:val="24"/>
        </w:rPr>
      </w:pPr>
    </w:p>
    <w:p w:rsidR="000B0304" w:rsidRPr="00E33EAC" w:rsidRDefault="00D85111" w:rsidP="002B2E9F">
      <w:pPr>
        <w:pStyle w:val="PlainText"/>
        <w:numPr>
          <w:ilvl w:val="0"/>
          <w:numId w:val="45"/>
        </w:numPr>
        <w:rPr>
          <w:rFonts w:ascii="Arial" w:hAnsi="Arial" w:cs="Arial"/>
          <w:sz w:val="24"/>
          <w:szCs w:val="24"/>
        </w:rPr>
      </w:pPr>
      <w:r>
        <w:rPr>
          <w:rFonts w:ascii="Arial" w:hAnsi="Arial" w:cs="Arial"/>
          <w:sz w:val="24"/>
          <w:szCs w:val="24"/>
        </w:rPr>
        <w:t>m</w:t>
      </w:r>
      <w:r w:rsidR="000B0304" w:rsidRPr="00E33EAC">
        <w:rPr>
          <w:rFonts w:ascii="Arial" w:hAnsi="Arial" w:cs="Arial"/>
          <w:sz w:val="24"/>
          <w:szCs w:val="24"/>
        </w:rPr>
        <w:t>ade good progress in implementation of interface medicine (interviews 4th October)</w:t>
      </w:r>
    </w:p>
    <w:p w:rsidR="000B0304" w:rsidRPr="00E33EAC" w:rsidRDefault="000B0304" w:rsidP="002B2E9F">
      <w:pPr>
        <w:pStyle w:val="PlainText"/>
        <w:numPr>
          <w:ilvl w:val="0"/>
          <w:numId w:val="45"/>
        </w:numPr>
        <w:rPr>
          <w:rFonts w:ascii="Arial" w:hAnsi="Arial" w:cs="Arial"/>
          <w:sz w:val="24"/>
          <w:szCs w:val="24"/>
        </w:rPr>
      </w:pPr>
      <w:r w:rsidRPr="00E33EAC">
        <w:rPr>
          <w:rFonts w:ascii="Arial" w:hAnsi="Arial" w:cs="Arial"/>
          <w:sz w:val="24"/>
          <w:szCs w:val="24"/>
        </w:rPr>
        <w:t>plans in place to commence EMU in Witney during October</w:t>
      </w:r>
    </w:p>
    <w:p w:rsidR="000B0304" w:rsidRPr="00E33EAC" w:rsidRDefault="000B0304" w:rsidP="002B2E9F">
      <w:pPr>
        <w:pStyle w:val="PlainText"/>
        <w:numPr>
          <w:ilvl w:val="0"/>
          <w:numId w:val="45"/>
        </w:numPr>
        <w:rPr>
          <w:rFonts w:ascii="Arial" w:hAnsi="Arial" w:cs="Arial"/>
          <w:sz w:val="24"/>
          <w:szCs w:val="24"/>
        </w:rPr>
      </w:pPr>
      <w:r w:rsidRPr="00E33EAC">
        <w:rPr>
          <w:rFonts w:ascii="Arial" w:hAnsi="Arial" w:cs="Arial"/>
          <w:sz w:val="24"/>
          <w:szCs w:val="24"/>
        </w:rPr>
        <w:t>undertaken demand and capacity modelling to ensure capacity at peak periods during winter</w:t>
      </w:r>
    </w:p>
    <w:p w:rsidR="000B0304" w:rsidRPr="00E33EAC" w:rsidRDefault="000B0304" w:rsidP="002B2E9F">
      <w:pPr>
        <w:pStyle w:val="PlainText"/>
        <w:numPr>
          <w:ilvl w:val="0"/>
          <w:numId w:val="45"/>
        </w:numPr>
        <w:rPr>
          <w:rFonts w:ascii="Arial" w:hAnsi="Arial" w:cs="Arial"/>
          <w:sz w:val="24"/>
          <w:szCs w:val="24"/>
        </w:rPr>
      </w:pPr>
      <w:r w:rsidRPr="00E33EAC">
        <w:rPr>
          <w:rFonts w:ascii="Arial" w:hAnsi="Arial" w:cs="Arial"/>
          <w:sz w:val="24"/>
          <w:szCs w:val="24"/>
        </w:rPr>
        <w:t xml:space="preserve">on track to commence locality integrated front doors in October </w:t>
      </w:r>
    </w:p>
    <w:p w:rsidR="000B0304" w:rsidRPr="00E33EAC" w:rsidRDefault="000B0304" w:rsidP="002B2E9F">
      <w:pPr>
        <w:pStyle w:val="PlainText"/>
        <w:numPr>
          <w:ilvl w:val="0"/>
          <w:numId w:val="45"/>
        </w:numPr>
        <w:rPr>
          <w:rFonts w:ascii="Arial" w:hAnsi="Arial" w:cs="Arial"/>
          <w:sz w:val="24"/>
          <w:szCs w:val="24"/>
        </w:rPr>
      </w:pPr>
      <w:r w:rsidRPr="00E33EAC">
        <w:rPr>
          <w:rFonts w:ascii="Arial" w:hAnsi="Arial" w:cs="Arial"/>
          <w:sz w:val="24"/>
          <w:szCs w:val="24"/>
        </w:rPr>
        <w:t>plans in place to deliver flu vaccinations to all housebound patients (circa 3000)</w:t>
      </w:r>
    </w:p>
    <w:p w:rsidR="000B0304" w:rsidRPr="00E33EAC" w:rsidRDefault="000B0304" w:rsidP="000B0304">
      <w:pPr>
        <w:pStyle w:val="PlainText"/>
        <w:rPr>
          <w:rFonts w:ascii="Arial" w:hAnsi="Arial" w:cs="Arial"/>
          <w:sz w:val="24"/>
          <w:szCs w:val="24"/>
        </w:rPr>
      </w:pPr>
    </w:p>
    <w:p w:rsidR="000B0304" w:rsidRPr="00E33EAC" w:rsidRDefault="000B0304" w:rsidP="000B0304">
      <w:pPr>
        <w:pStyle w:val="PlainText"/>
        <w:rPr>
          <w:rFonts w:ascii="Arial" w:hAnsi="Arial" w:cs="Arial"/>
          <w:sz w:val="24"/>
          <w:szCs w:val="24"/>
        </w:rPr>
      </w:pPr>
      <w:r w:rsidRPr="00E33EAC">
        <w:rPr>
          <w:rFonts w:ascii="Arial" w:hAnsi="Arial" w:cs="Arial"/>
          <w:sz w:val="24"/>
          <w:szCs w:val="24"/>
        </w:rPr>
        <w:t>OHFT has also been working closely with OUH</w:t>
      </w:r>
      <w:r w:rsidR="00D85111">
        <w:rPr>
          <w:rFonts w:ascii="Arial" w:hAnsi="Arial" w:cs="Arial"/>
          <w:sz w:val="24"/>
          <w:szCs w:val="24"/>
        </w:rPr>
        <w:t>T</w:t>
      </w:r>
      <w:r w:rsidRPr="00E33EAC">
        <w:rPr>
          <w:rFonts w:ascii="Arial" w:hAnsi="Arial" w:cs="Arial"/>
          <w:sz w:val="24"/>
          <w:szCs w:val="24"/>
        </w:rPr>
        <w:t xml:space="preserve"> to agree </w:t>
      </w:r>
      <w:r w:rsidR="00D85111">
        <w:rPr>
          <w:rFonts w:ascii="Arial" w:hAnsi="Arial" w:cs="Arial"/>
          <w:sz w:val="24"/>
          <w:szCs w:val="24"/>
        </w:rPr>
        <w:t xml:space="preserve">a </w:t>
      </w:r>
      <w:r w:rsidRPr="00E33EAC">
        <w:rPr>
          <w:rFonts w:ascii="Arial" w:hAnsi="Arial" w:cs="Arial"/>
          <w:sz w:val="24"/>
          <w:szCs w:val="24"/>
        </w:rPr>
        <w:t>joint leadership approach to managing demand and equalising demand pressure appropriately du</w:t>
      </w:r>
      <w:r w:rsidR="00D85111">
        <w:rPr>
          <w:rFonts w:ascii="Arial" w:hAnsi="Arial" w:cs="Arial"/>
          <w:sz w:val="24"/>
          <w:szCs w:val="24"/>
        </w:rPr>
        <w:t>ring periods of very high</w:t>
      </w:r>
      <w:r w:rsidRPr="00E33EAC">
        <w:rPr>
          <w:rFonts w:ascii="Arial" w:hAnsi="Arial" w:cs="Arial"/>
          <w:sz w:val="24"/>
          <w:szCs w:val="24"/>
        </w:rPr>
        <w:t xml:space="preserve"> pressure (</w:t>
      </w:r>
      <w:r w:rsidR="00D85111">
        <w:rPr>
          <w:rFonts w:ascii="Arial" w:hAnsi="Arial" w:cs="Arial"/>
          <w:sz w:val="24"/>
          <w:szCs w:val="24"/>
        </w:rPr>
        <w:t>i</w:t>
      </w:r>
      <w:r w:rsidRPr="00E33EAC">
        <w:rPr>
          <w:rFonts w:ascii="Arial" w:hAnsi="Arial" w:cs="Arial"/>
          <w:sz w:val="24"/>
          <w:szCs w:val="24"/>
        </w:rPr>
        <w:t>.e. surges of up to 90 pa</w:t>
      </w:r>
      <w:r w:rsidR="00D85111">
        <w:rPr>
          <w:rFonts w:ascii="Arial" w:hAnsi="Arial" w:cs="Arial"/>
          <w:sz w:val="24"/>
          <w:szCs w:val="24"/>
        </w:rPr>
        <w:t xml:space="preserve">tients presenting  to the Emergency Department </w:t>
      </w:r>
      <w:r w:rsidRPr="00E33EAC">
        <w:rPr>
          <w:rFonts w:ascii="Arial" w:hAnsi="Arial" w:cs="Arial"/>
          <w:sz w:val="24"/>
          <w:szCs w:val="24"/>
        </w:rPr>
        <w:t>which occur frequently during winter period - a more typical "run rate" for the JR is 35 patients). This includes a shared senior manager on call function, where decision-making spans the shared care pathway to enable rapid response to surges. This is critical in maintaining flow in the urgent care pathway and preventing queues within A&amp;E and ambulance delays in handing over patients.</w:t>
      </w:r>
    </w:p>
    <w:p w:rsidR="000B0304" w:rsidRPr="00E33EAC" w:rsidRDefault="000B0304" w:rsidP="000B0304">
      <w:pPr>
        <w:pStyle w:val="PlainText"/>
        <w:rPr>
          <w:rFonts w:ascii="Arial" w:hAnsi="Arial" w:cs="Arial"/>
          <w:sz w:val="24"/>
          <w:szCs w:val="24"/>
        </w:rPr>
      </w:pPr>
    </w:p>
    <w:p w:rsidR="000B0304" w:rsidRDefault="000B0304" w:rsidP="000B0304">
      <w:pPr>
        <w:pStyle w:val="PlainText"/>
        <w:rPr>
          <w:rFonts w:ascii="Arial" w:hAnsi="Arial" w:cs="Arial"/>
          <w:sz w:val="24"/>
          <w:szCs w:val="24"/>
        </w:rPr>
      </w:pPr>
      <w:r w:rsidRPr="00D85111">
        <w:rPr>
          <w:rFonts w:ascii="Arial" w:hAnsi="Arial" w:cs="Arial"/>
          <w:sz w:val="24"/>
          <w:szCs w:val="24"/>
        </w:rPr>
        <w:t>The additional funding to Oxfordshire comes with some clear expectations regarding performance and delivery:</w:t>
      </w:r>
    </w:p>
    <w:p w:rsidR="00D85111" w:rsidRPr="00D85111" w:rsidRDefault="00D85111" w:rsidP="000B0304">
      <w:pPr>
        <w:pStyle w:val="PlainText"/>
        <w:rPr>
          <w:rFonts w:ascii="Arial" w:hAnsi="Arial" w:cs="Arial"/>
          <w:sz w:val="24"/>
          <w:szCs w:val="24"/>
        </w:rPr>
      </w:pPr>
    </w:p>
    <w:p w:rsidR="000B0304" w:rsidRPr="00D85111" w:rsidRDefault="000B0304" w:rsidP="00D85111">
      <w:pPr>
        <w:pStyle w:val="PlainText"/>
        <w:numPr>
          <w:ilvl w:val="0"/>
          <w:numId w:val="46"/>
        </w:numPr>
        <w:rPr>
          <w:rFonts w:ascii="Arial" w:hAnsi="Arial" w:cs="Arial"/>
          <w:sz w:val="24"/>
          <w:szCs w:val="24"/>
        </w:rPr>
      </w:pPr>
      <w:r w:rsidRPr="00D85111">
        <w:rPr>
          <w:rFonts w:ascii="Arial" w:hAnsi="Arial" w:cs="Arial"/>
          <w:sz w:val="24"/>
          <w:szCs w:val="24"/>
        </w:rPr>
        <w:t>delivery of the 4 hour A&amp;E target</w:t>
      </w:r>
    </w:p>
    <w:p w:rsidR="000B0304" w:rsidRPr="00D85111" w:rsidRDefault="000B0304" w:rsidP="00D85111">
      <w:pPr>
        <w:pStyle w:val="PlainText"/>
        <w:numPr>
          <w:ilvl w:val="0"/>
          <w:numId w:val="46"/>
        </w:numPr>
        <w:rPr>
          <w:rFonts w:ascii="Arial" w:hAnsi="Arial" w:cs="Arial"/>
          <w:sz w:val="24"/>
          <w:szCs w:val="24"/>
        </w:rPr>
      </w:pPr>
      <w:proofErr w:type="gramStart"/>
      <w:r w:rsidRPr="00D85111">
        <w:rPr>
          <w:rFonts w:ascii="Arial" w:hAnsi="Arial" w:cs="Arial"/>
          <w:sz w:val="24"/>
          <w:szCs w:val="24"/>
        </w:rPr>
        <w:t>achievement</w:t>
      </w:r>
      <w:proofErr w:type="gramEnd"/>
      <w:r w:rsidRPr="00D85111">
        <w:rPr>
          <w:rFonts w:ascii="Arial" w:hAnsi="Arial" w:cs="Arial"/>
          <w:sz w:val="24"/>
          <w:szCs w:val="24"/>
        </w:rPr>
        <w:t xml:space="preserve"> of 75 per</w:t>
      </w:r>
      <w:r w:rsidR="00D85111">
        <w:rPr>
          <w:rFonts w:ascii="Arial" w:hAnsi="Arial" w:cs="Arial"/>
          <w:sz w:val="24"/>
          <w:szCs w:val="24"/>
        </w:rPr>
        <w:t xml:space="preserve"> </w:t>
      </w:r>
      <w:r w:rsidRPr="00D85111">
        <w:rPr>
          <w:rFonts w:ascii="Arial" w:hAnsi="Arial" w:cs="Arial"/>
          <w:sz w:val="24"/>
          <w:szCs w:val="24"/>
        </w:rPr>
        <w:t>cent target for staff flu vaccinations</w:t>
      </w:r>
      <w:r w:rsidR="00D85111">
        <w:rPr>
          <w:rFonts w:ascii="Arial" w:hAnsi="Arial" w:cs="Arial"/>
          <w:sz w:val="24"/>
          <w:szCs w:val="24"/>
        </w:rPr>
        <w:t xml:space="preserve"> (the Trust already has plans in place).</w:t>
      </w:r>
    </w:p>
    <w:p w:rsidR="000B0304" w:rsidRDefault="00D85111" w:rsidP="00D85111">
      <w:pPr>
        <w:pStyle w:val="PlainText"/>
        <w:numPr>
          <w:ilvl w:val="0"/>
          <w:numId w:val="46"/>
        </w:numPr>
        <w:rPr>
          <w:rFonts w:ascii="Arial" w:hAnsi="Arial" w:cs="Arial"/>
          <w:sz w:val="24"/>
          <w:szCs w:val="24"/>
        </w:rPr>
      </w:pPr>
      <w:r>
        <w:rPr>
          <w:rFonts w:ascii="Arial" w:hAnsi="Arial" w:cs="Arial"/>
          <w:sz w:val="24"/>
          <w:szCs w:val="24"/>
        </w:rPr>
        <w:t>delivery of</w:t>
      </w:r>
      <w:r w:rsidR="000B0304" w:rsidRPr="00D85111">
        <w:rPr>
          <w:rFonts w:ascii="Arial" w:hAnsi="Arial" w:cs="Arial"/>
          <w:sz w:val="24"/>
          <w:szCs w:val="24"/>
        </w:rPr>
        <w:t xml:space="preserve"> sustainable change across the urgent care pathway to address core problems of system sustainability</w:t>
      </w:r>
    </w:p>
    <w:p w:rsidR="00D85111" w:rsidRDefault="00D85111" w:rsidP="00D85111">
      <w:pPr>
        <w:pStyle w:val="PlainText"/>
        <w:rPr>
          <w:rFonts w:ascii="Arial" w:hAnsi="Arial" w:cs="Arial"/>
          <w:sz w:val="24"/>
          <w:szCs w:val="24"/>
        </w:rPr>
      </w:pPr>
    </w:p>
    <w:p w:rsidR="00D85111" w:rsidRDefault="00D85111" w:rsidP="00D85111">
      <w:pPr>
        <w:pStyle w:val="PlainText"/>
        <w:rPr>
          <w:rFonts w:ascii="Arial" w:hAnsi="Arial" w:cs="Arial"/>
          <w:sz w:val="24"/>
          <w:szCs w:val="24"/>
        </w:rPr>
      </w:pPr>
      <w:proofErr w:type="gramStart"/>
      <w:r>
        <w:rPr>
          <w:rFonts w:ascii="Arial" w:hAnsi="Arial" w:cs="Arial"/>
          <w:sz w:val="24"/>
          <w:szCs w:val="24"/>
        </w:rPr>
        <w:t>Delivery of all Oxfordshire plans are</w:t>
      </w:r>
      <w:proofErr w:type="gramEnd"/>
      <w:r>
        <w:rPr>
          <w:rFonts w:ascii="Arial" w:hAnsi="Arial" w:cs="Arial"/>
          <w:sz w:val="24"/>
          <w:szCs w:val="24"/>
        </w:rPr>
        <w:t xml:space="preserve"> being monitored through the Oxfordshire Urgent Care Board chaired by Oxfordshire CCG with representation from all organisations.  The Trust’s representatives on the Board are COO and Clinical Director of Community Services.</w:t>
      </w:r>
      <w:r w:rsidR="00941B3A">
        <w:rPr>
          <w:rFonts w:ascii="Arial" w:hAnsi="Arial" w:cs="Arial"/>
          <w:sz w:val="24"/>
          <w:szCs w:val="24"/>
        </w:rPr>
        <w:br/>
      </w:r>
    </w:p>
    <w:p w:rsidR="00941B3A" w:rsidRPr="00941B3A" w:rsidRDefault="00941B3A" w:rsidP="00941B3A">
      <w:pPr>
        <w:pStyle w:val="PlainText"/>
        <w:numPr>
          <w:ilvl w:val="0"/>
          <w:numId w:val="27"/>
        </w:numPr>
        <w:ind w:left="0" w:firstLine="0"/>
        <w:rPr>
          <w:rFonts w:ascii="Arial" w:hAnsi="Arial" w:cs="Arial"/>
          <w:sz w:val="24"/>
          <w:szCs w:val="24"/>
        </w:rPr>
      </w:pPr>
      <w:r w:rsidRPr="00B76D2F">
        <w:rPr>
          <w:rFonts w:ascii="Arial" w:hAnsi="Arial" w:cs="Arial"/>
          <w:b/>
          <w:szCs w:val="22"/>
        </w:rPr>
        <w:t>DTOC</w:t>
      </w:r>
      <w:r>
        <w:rPr>
          <w:rFonts w:ascii="Arial" w:hAnsi="Arial" w:cs="Arial"/>
          <w:b/>
          <w:szCs w:val="22"/>
        </w:rPr>
        <w:br/>
      </w:r>
      <w:r>
        <w:rPr>
          <w:rFonts w:ascii="Arial" w:hAnsi="Arial" w:cs="Arial"/>
          <w:b/>
          <w:szCs w:val="22"/>
        </w:rPr>
        <w:br/>
      </w:r>
      <w:r w:rsidRPr="00941B3A">
        <w:rPr>
          <w:rFonts w:ascii="Arial" w:hAnsi="Arial" w:cs="Arial"/>
          <w:sz w:val="24"/>
          <w:szCs w:val="24"/>
        </w:rPr>
        <w:t xml:space="preserve">An audit of the Oxfordshire Discharge pathway has been completed and a multi-agency workshop is being held on Friday 20 September 2013 to review the findings and agree further actions across all organisations.  </w:t>
      </w:r>
      <w:r w:rsidR="007F7AE4">
        <w:rPr>
          <w:rFonts w:ascii="Arial" w:hAnsi="Arial" w:cs="Arial"/>
          <w:sz w:val="24"/>
          <w:szCs w:val="24"/>
        </w:rPr>
        <w:br/>
      </w:r>
      <w:r w:rsidR="007F7AE4">
        <w:rPr>
          <w:rFonts w:ascii="Arial" w:hAnsi="Arial" w:cs="Arial"/>
          <w:sz w:val="24"/>
          <w:szCs w:val="24"/>
        </w:rPr>
        <w:br/>
      </w:r>
      <w:r w:rsidRPr="00941B3A">
        <w:rPr>
          <w:rFonts w:ascii="Arial" w:hAnsi="Arial" w:cs="Arial"/>
          <w:sz w:val="24"/>
          <w:szCs w:val="24"/>
        </w:rPr>
        <w:br/>
      </w:r>
    </w:p>
    <w:p w:rsidR="00822FBB" w:rsidRDefault="00941B3A" w:rsidP="00941B3A">
      <w:pPr>
        <w:pStyle w:val="PlainText"/>
        <w:numPr>
          <w:ilvl w:val="0"/>
          <w:numId w:val="27"/>
        </w:numPr>
        <w:ind w:left="0" w:firstLine="0"/>
        <w:rPr>
          <w:rFonts w:ascii="Arial" w:hAnsi="Arial" w:cs="Arial"/>
          <w:sz w:val="24"/>
          <w:szCs w:val="24"/>
        </w:rPr>
      </w:pPr>
      <w:r>
        <w:rPr>
          <w:rFonts w:ascii="Arial" w:hAnsi="Arial" w:cs="Arial"/>
          <w:b/>
          <w:sz w:val="24"/>
          <w:szCs w:val="24"/>
        </w:rPr>
        <w:lastRenderedPageBreak/>
        <w:t>SERVICE REMODELLING</w:t>
      </w:r>
      <w:r>
        <w:rPr>
          <w:rFonts w:ascii="Arial" w:hAnsi="Arial" w:cs="Arial"/>
          <w:b/>
          <w:sz w:val="24"/>
          <w:szCs w:val="24"/>
        </w:rPr>
        <w:br/>
      </w:r>
      <w:r>
        <w:rPr>
          <w:rFonts w:ascii="Arial" w:hAnsi="Arial" w:cs="Arial"/>
          <w:b/>
          <w:sz w:val="24"/>
          <w:szCs w:val="24"/>
        </w:rPr>
        <w:br/>
      </w:r>
      <w:r>
        <w:rPr>
          <w:rFonts w:ascii="Arial" w:hAnsi="Arial" w:cs="Arial"/>
          <w:sz w:val="24"/>
          <w:szCs w:val="24"/>
        </w:rPr>
        <w:t xml:space="preserve">Workshops have continued to be held with staff, stakeholders, Staff Side, partners and commissioners over the summer to continue to inform service remodelling. </w:t>
      </w:r>
      <w:r>
        <w:rPr>
          <w:rFonts w:ascii="Arial" w:hAnsi="Arial" w:cs="Arial"/>
          <w:sz w:val="24"/>
          <w:szCs w:val="24"/>
        </w:rPr>
        <w:br/>
        <w:t xml:space="preserve">A </w:t>
      </w:r>
      <w:r w:rsidR="007F7AE4">
        <w:rPr>
          <w:rFonts w:ascii="Arial" w:hAnsi="Arial" w:cs="Arial"/>
          <w:sz w:val="24"/>
          <w:szCs w:val="24"/>
        </w:rPr>
        <w:t>formal c</w:t>
      </w:r>
      <w:r>
        <w:rPr>
          <w:rFonts w:ascii="Arial" w:hAnsi="Arial" w:cs="Arial"/>
          <w:sz w:val="24"/>
          <w:szCs w:val="24"/>
        </w:rPr>
        <w:t xml:space="preserve">onsultation with staff in Adult Mental Health Services began </w:t>
      </w:r>
      <w:r w:rsidR="007F7AE4">
        <w:rPr>
          <w:rFonts w:ascii="Arial" w:hAnsi="Arial" w:cs="Arial"/>
          <w:sz w:val="24"/>
          <w:szCs w:val="24"/>
        </w:rPr>
        <w:t>on 18 September</w:t>
      </w:r>
      <w:r>
        <w:rPr>
          <w:rFonts w:ascii="Arial" w:hAnsi="Arial" w:cs="Arial"/>
          <w:sz w:val="24"/>
          <w:szCs w:val="24"/>
        </w:rPr>
        <w:t xml:space="preserve"> which </w:t>
      </w:r>
      <w:r w:rsidR="007F7AE4">
        <w:rPr>
          <w:rFonts w:ascii="Arial" w:hAnsi="Arial" w:cs="Arial"/>
          <w:sz w:val="24"/>
          <w:szCs w:val="24"/>
        </w:rPr>
        <w:t xml:space="preserve">is </w:t>
      </w:r>
      <w:r>
        <w:rPr>
          <w:rFonts w:ascii="Arial" w:hAnsi="Arial" w:cs="Arial"/>
          <w:sz w:val="24"/>
          <w:szCs w:val="24"/>
        </w:rPr>
        <w:t>focussed on the changes to be made in community mental health services in order to move to 7 day a week provision, the change to assessment and treatment teams and to be able to make the investment into inpatient services both in terms of staffing and clinical leadership.</w:t>
      </w:r>
      <w:r w:rsidR="00822FBB">
        <w:rPr>
          <w:rFonts w:ascii="Arial" w:hAnsi="Arial" w:cs="Arial"/>
          <w:sz w:val="24"/>
          <w:szCs w:val="24"/>
        </w:rPr>
        <w:t xml:space="preserve">  </w:t>
      </w:r>
    </w:p>
    <w:p w:rsidR="00822FBB" w:rsidRDefault="00822FBB" w:rsidP="00822FBB">
      <w:pPr>
        <w:pStyle w:val="PlainText"/>
        <w:rPr>
          <w:rFonts w:ascii="Arial" w:hAnsi="Arial" w:cs="Arial"/>
          <w:b/>
          <w:sz w:val="24"/>
          <w:szCs w:val="24"/>
        </w:rPr>
      </w:pPr>
    </w:p>
    <w:p w:rsidR="00941B3A" w:rsidRDefault="00822FBB" w:rsidP="00941B3A">
      <w:pPr>
        <w:pStyle w:val="PlainText"/>
        <w:rPr>
          <w:rFonts w:ascii="Arial" w:hAnsi="Arial" w:cs="Arial"/>
          <w:sz w:val="24"/>
          <w:szCs w:val="24"/>
        </w:rPr>
      </w:pPr>
      <w:r>
        <w:rPr>
          <w:rFonts w:ascii="Arial" w:hAnsi="Arial" w:cs="Arial"/>
          <w:sz w:val="24"/>
          <w:szCs w:val="24"/>
        </w:rPr>
        <w:t>Subject to further changes from feedback during the consultation phase, t</w:t>
      </w:r>
      <w:r w:rsidR="00941B3A">
        <w:rPr>
          <w:rFonts w:ascii="Arial" w:hAnsi="Arial" w:cs="Arial"/>
          <w:sz w:val="24"/>
          <w:szCs w:val="24"/>
        </w:rPr>
        <w:t xml:space="preserve">he main </w:t>
      </w:r>
      <w:r>
        <w:rPr>
          <w:rFonts w:ascii="Arial" w:hAnsi="Arial" w:cs="Arial"/>
          <w:sz w:val="24"/>
          <w:szCs w:val="24"/>
        </w:rPr>
        <w:t xml:space="preserve">proposed </w:t>
      </w:r>
      <w:r w:rsidR="00941B3A">
        <w:rPr>
          <w:rFonts w:ascii="Arial" w:hAnsi="Arial" w:cs="Arial"/>
          <w:sz w:val="24"/>
          <w:szCs w:val="24"/>
        </w:rPr>
        <w:t>changes to services are:</w:t>
      </w:r>
    </w:p>
    <w:p w:rsidR="00941B3A" w:rsidRDefault="00941B3A" w:rsidP="00941B3A">
      <w:pPr>
        <w:pStyle w:val="PlainText"/>
        <w:numPr>
          <w:ilvl w:val="0"/>
          <w:numId w:val="47"/>
        </w:numPr>
        <w:rPr>
          <w:rFonts w:ascii="Arial" w:hAnsi="Arial" w:cs="Arial"/>
          <w:sz w:val="24"/>
          <w:szCs w:val="24"/>
        </w:rPr>
      </w:pPr>
      <w:r>
        <w:rPr>
          <w:rFonts w:ascii="Arial" w:hAnsi="Arial" w:cs="Arial"/>
          <w:sz w:val="24"/>
          <w:szCs w:val="24"/>
        </w:rPr>
        <w:t>Community mental health teams will become Adult Mental Health Teams (AMHTs) and will provide all of the main assessment and treatment functions to patients referred to mental health services in Oxfordshire and Buckinghamshire</w:t>
      </w:r>
      <w:r w:rsidR="00822FBB">
        <w:rPr>
          <w:rFonts w:ascii="Arial" w:hAnsi="Arial" w:cs="Arial"/>
          <w:sz w:val="24"/>
          <w:szCs w:val="24"/>
        </w:rPr>
        <w:t xml:space="preserve"> to reduce patients being moved within teams.</w:t>
      </w:r>
    </w:p>
    <w:p w:rsidR="00822FBB" w:rsidRDefault="00822FBB" w:rsidP="00941B3A">
      <w:pPr>
        <w:pStyle w:val="PlainText"/>
        <w:numPr>
          <w:ilvl w:val="0"/>
          <w:numId w:val="47"/>
        </w:numPr>
        <w:rPr>
          <w:rFonts w:ascii="Arial" w:hAnsi="Arial" w:cs="Arial"/>
          <w:sz w:val="24"/>
          <w:szCs w:val="24"/>
        </w:rPr>
      </w:pPr>
      <w:r>
        <w:rPr>
          <w:rFonts w:ascii="Arial" w:hAnsi="Arial" w:cs="Arial"/>
          <w:sz w:val="24"/>
          <w:szCs w:val="24"/>
        </w:rPr>
        <w:t>The AMHTs will work alongside the CCG localities and provide services from 7am until 8pm, 7 days a week to improve local access to services and to reduce the need for admission.</w:t>
      </w:r>
    </w:p>
    <w:p w:rsidR="00822FBB" w:rsidRDefault="00822FBB" w:rsidP="00941B3A">
      <w:pPr>
        <w:pStyle w:val="PlainText"/>
        <w:numPr>
          <w:ilvl w:val="0"/>
          <w:numId w:val="47"/>
        </w:numPr>
        <w:rPr>
          <w:rFonts w:ascii="Arial" w:hAnsi="Arial" w:cs="Arial"/>
          <w:sz w:val="24"/>
          <w:szCs w:val="24"/>
        </w:rPr>
      </w:pPr>
      <w:r>
        <w:rPr>
          <w:rFonts w:ascii="Arial" w:hAnsi="Arial" w:cs="Arial"/>
          <w:sz w:val="24"/>
          <w:szCs w:val="24"/>
        </w:rPr>
        <w:t xml:space="preserve">Overnight from 8pm to 7am a service will be provided from the Warneford Hospital in Oxford and the new </w:t>
      </w:r>
      <w:proofErr w:type="spellStart"/>
      <w:r>
        <w:rPr>
          <w:rFonts w:ascii="Arial" w:hAnsi="Arial" w:cs="Arial"/>
          <w:sz w:val="24"/>
          <w:szCs w:val="24"/>
        </w:rPr>
        <w:t>Whiteleaf</w:t>
      </w:r>
      <w:proofErr w:type="spellEnd"/>
      <w:r>
        <w:rPr>
          <w:rFonts w:ascii="Arial" w:hAnsi="Arial" w:cs="Arial"/>
          <w:sz w:val="24"/>
          <w:szCs w:val="24"/>
        </w:rPr>
        <w:t xml:space="preserve"> Centre in Aylesbury and if there is a need staff will be able to go out to see patients either at home or in another setting </w:t>
      </w:r>
      <w:proofErr w:type="spellStart"/>
      <w:r>
        <w:rPr>
          <w:rFonts w:ascii="Arial" w:hAnsi="Arial" w:cs="Arial"/>
          <w:sz w:val="24"/>
          <w:szCs w:val="24"/>
        </w:rPr>
        <w:t>eg</w:t>
      </w:r>
      <w:proofErr w:type="spellEnd"/>
      <w:r>
        <w:rPr>
          <w:rFonts w:ascii="Arial" w:hAnsi="Arial" w:cs="Arial"/>
          <w:sz w:val="24"/>
          <w:szCs w:val="24"/>
        </w:rPr>
        <w:t xml:space="preserve"> out of hours service base.</w:t>
      </w:r>
    </w:p>
    <w:p w:rsidR="00822FBB" w:rsidRDefault="00822FBB" w:rsidP="00941B3A">
      <w:pPr>
        <w:pStyle w:val="PlainText"/>
        <w:numPr>
          <w:ilvl w:val="0"/>
          <w:numId w:val="47"/>
        </w:numPr>
        <w:rPr>
          <w:rFonts w:ascii="Arial" w:hAnsi="Arial" w:cs="Arial"/>
          <w:sz w:val="24"/>
          <w:szCs w:val="24"/>
        </w:rPr>
      </w:pPr>
      <w:r>
        <w:rPr>
          <w:rFonts w:ascii="Arial" w:hAnsi="Arial" w:cs="Arial"/>
          <w:sz w:val="24"/>
          <w:szCs w:val="24"/>
        </w:rPr>
        <w:t>Day Hospitals will also provide a flexible service covering the 7 day period.</w:t>
      </w:r>
    </w:p>
    <w:p w:rsidR="00822FBB" w:rsidRDefault="00822FBB" w:rsidP="00941B3A">
      <w:pPr>
        <w:pStyle w:val="PlainText"/>
        <w:numPr>
          <w:ilvl w:val="0"/>
          <w:numId w:val="47"/>
        </w:numPr>
        <w:rPr>
          <w:rFonts w:ascii="Arial" w:hAnsi="Arial" w:cs="Arial"/>
          <w:sz w:val="24"/>
          <w:szCs w:val="24"/>
        </w:rPr>
      </w:pPr>
      <w:r>
        <w:rPr>
          <w:rFonts w:ascii="Arial" w:hAnsi="Arial" w:cs="Arial"/>
          <w:sz w:val="24"/>
          <w:szCs w:val="24"/>
        </w:rPr>
        <w:t>Choose and book will be available to GPs for assessment slots.</w:t>
      </w:r>
    </w:p>
    <w:p w:rsidR="00822FBB" w:rsidRDefault="00822FBB" w:rsidP="00941B3A">
      <w:pPr>
        <w:pStyle w:val="PlainText"/>
        <w:numPr>
          <w:ilvl w:val="0"/>
          <w:numId w:val="47"/>
        </w:numPr>
        <w:rPr>
          <w:rFonts w:ascii="Arial" w:hAnsi="Arial" w:cs="Arial"/>
          <w:sz w:val="24"/>
          <w:szCs w:val="24"/>
        </w:rPr>
      </w:pPr>
      <w:r>
        <w:rPr>
          <w:rFonts w:ascii="Arial" w:hAnsi="Arial" w:cs="Arial"/>
          <w:sz w:val="24"/>
          <w:szCs w:val="24"/>
        </w:rPr>
        <w:t>The inpatient units will remain the same although each will have a dedicated Consultant team and strengthened nursing leadership and establishments.</w:t>
      </w:r>
      <w:r>
        <w:rPr>
          <w:rFonts w:ascii="Arial" w:hAnsi="Arial" w:cs="Arial"/>
          <w:sz w:val="24"/>
          <w:szCs w:val="24"/>
        </w:rPr>
        <w:br/>
      </w:r>
    </w:p>
    <w:p w:rsidR="00822FBB" w:rsidRDefault="00822FBB" w:rsidP="00822FBB">
      <w:pPr>
        <w:pStyle w:val="PlainText"/>
        <w:rPr>
          <w:rFonts w:ascii="Arial" w:hAnsi="Arial" w:cs="Arial"/>
          <w:sz w:val="24"/>
          <w:szCs w:val="24"/>
        </w:rPr>
      </w:pPr>
      <w:r>
        <w:rPr>
          <w:rFonts w:ascii="Arial" w:hAnsi="Arial" w:cs="Arial"/>
          <w:sz w:val="24"/>
          <w:szCs w:val="24"/>
        </w:rPr>
        <w:t>Based on current information, it is likely that there may be a reduction of around 27 posts in community services across Oxfordshire and Buckinghamshire in order to make these service</w:t>
      </w:r>
      <w:r w:rsidR="007F7AE4">
        <w:rPr>
          <w:rFonts w:ascii="Arial" w:hAnsi="Arial" w:cs="Arial"/>
          <w:sz w:val="24"/>
          <w:szCs w:val="24"/>
        </w:rPr>
        <w:t xml:space="preserve"> and clinical</w:t>
      </w:r>
      <w:r>
        <w:rPr>
          <w:rFonts w:ascii="Arial" w:hAnsi="Arial" w:cs="Arial"/>
          <w:sz w:val="24"/>
          <w:szCs w:val="24"/>
        </w:rPr>
        <w:t xml:space="preserve"> improvements across community and inpatient </w:t>
      </w:r>
      <w:r w:rsidR="007F7AE4">
        <w:rPr>
          <w:rFonts w:ascii="Arial" w:hAnsi="Arial" w:cs="Arial"/>
          <w:sz w:val="24"/>
          <w:szCs w:val="24"/>
        </w:rPr>
        <w:t xml:space="preserve">mental health </w:t>
      </w:r>
      <w:bookmarkStart w:id="0" w:name="_GoBack"/>
      <w:bookmarkEnd w:id="0"/>
      <w:r>
        <w:rPr>
          <w:rFonts w:ascii="Arial" w:hAnsi="Arial" w:cs="Arial"/>
          <w:sz w:val="24"/>
          <w:szCs w:val="24"/>
        </w:rPr>
        <w:t xml:space="preserve">services within existing resources.  </w:t>
      </w:r>
      <w:r w:rsidR="007F7AE4">
        <w:rPr>
          <w:rFonts w:ascii="Arial" w:hAnsi="Arial" w:cs="Arial"/>
          <w:sz w:val="24"/>
          <w:szCs w:val="24"/>
        </w:rPr>
        <w:t>In line with the principles of our remodelling, w</w:t>
      </w:r>
      <w:r>
        <w:rPr>
          <w:rFonts w:ascii="Arial" w:hAnsi="Arial" w:cs="Arial"/>
          <w:sz w:val="24"/>
          <w:szCs w:val="24"/>
        </w:rPr>
        <w:t>e are prioritising front-line clinical posts and so t</w:t>
      </w:r>
      <w:r w:rsidR="007F7AE4">
        <w:rPr>
          <w:rFonts w:ascii="Arial" w:hAnsi="Arial" w:cs="Arial"/>
          <w:sz w:val="24"/>
          <w:szCs w:val="24"/>
        </w:rPr>
        <w:t>he majority of these are administrative roles and currently we anticipate a very small reduction in clinical posts.</w:t>
      </w:r>
    </w:p>
    <w:p w:rsidR="00941B3A" w:rsidRDefault="00941B3A" w:rsidP="00941B3A">
      <w:pPr>
        <w:pStyle w:val="PlainText"/>
        <w:rPr>
          <w:rFonts w:ascii="Arial" w:hAnsi="Arial" w:cs="Arial"/>
          <w:b/>
          <w:sz w:val="24"/>
          <w:szCs w:val="24"/>
        </w:rPr>
      </w:pPr>
    </w:p>
    <w:p w:rsidR="00941B3A" w:rsidRDefault="00941B3A" w:rsidP="00941B3A">
      <w:pPr>
        <w:pStyle w:val="PlainText"/>
        <w:rPr>
          <w:rFonts w:ascii="Arial" w:hAnsi="Arial" w:cs="Arial"/>
          <w:sz w:val="24"/>
          <w:szCs w:val="24"/>
        </w:rPr>
      </w:pPr>
      <w:r>
        <w:rPr>
          <w:rFonts w:ascii="Arial" w:hAnsi="Arial" w:cs="Arial"/>
          <w:sz w:val="24"/>
          <w:szCs w:val="24"/>
        </w:rPr>
        <w:br/>
      </w:r>
    </w:p>
    <w:p w:rsidR="00941B3A" w:rsidRPr="00D85111" w:rsidRDefault="00941B3A" w:rsidP="00941B3A">
      <w:pPr>
        <w:pStyle w:val="PlainText"/>
        <w:rPr>
          <w:rFonts w:ascii="Arial" w:hAnsi="Arial" w:cs="Arial"/>
          <w:sz w:val="24"/>
          <w:szCs w:val="24"/>
        </w:rPr>
      </w:pPr>
    </w:p>
    <w:p w:rsidR="000B0304" w:rsidRPr="00D85111" w:rsidRDefault="000B0304" w:rsidP="000B0304">
      <w:pPr>
        <w:pStyle w:val="PlainText"/>
        <w:rPr>
          <w:rFonts w:ascii="Arial" w:hAnsi="Arial" w:cs="Arial"/>
          <w:sz w:val="24"/>
          <w:szCs w:val="24"/>
        </w:rPr>
      </w:pPr>
    </w:p>
    <w:p w:rsidR="000B0304" w:rsidRDefault="000B0304" w:rsidP="00D85111">
      <w:pPr>
        <w:pStyle w:val="ListParagraph"/>
        <w:tabs>
          <w:tab w:val="left" w:pos="807"/>
        </w:tabs>
        <w:ind w:left="360"/>
        <w:rPr>
          <w:rFonts w:ascii="Arial" w:hAnsi="Arial" w:cs="Arial"/>
          <w:b/>
          <w:sz w:val="22"/>
          <w:szCs w:val="22"/>
          <w:lang w:val="en-GB"/>
        </w:rPr>
      </w:pPr>
    </w:p>
    <w:sectPr w:rsidR="000B0304" w:rsidSect="00FE113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162BA1">
        <w:pPr>
          <w:pStyle w:val="Footer"/>
          <w:jc w:val="right"/>
        </w:pPr>
        <w:r>
          <w:fldChar w:fldCharType="begin"/>
        </w:r>
        <w:r w:rsidR="00A605D7">
          <w:instrText xml:space="preserve"> PAGE   \* MERGEFORMAT </w:instrText>
        </w:r>
        <w:r>
          <w:fldChar w:fldCharType="separate"/>
        </w:r>
        <w:r w:rsidR="00A87073">
          <w:rPr>
            <w:noProof/>
          </w:rPr>
          <w:t>1</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1F4"/>
    <w:multiLevelType w:val="hybridMultilevel"/>
    <w:tmpl w:val="DDA80A0E"/>
    <w:lvl w:ilvl="0" w:tplc="8604C6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C2EBE"/>
    <w:multiLevelType w:val="hybridMultilevel"/>
    <w:tmpl w:val="C5E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92886"/>
    <w:multiLevelType w:val="hybridMultilevel"/>
    <w:tmpl w:val="49A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9671C"/>
    <w:multiLevelType w:val="hybridMultilevel"/>
    <w:tmpl w:val="315E5C52"/>
    <w:lvl w:ilvl="0" w:tplc="80804224">
      <w:start w:val="1"/>
      <w:numFmt w:val="bullet"/>
      <w:lvlText w:val=""/>
      <w:lvlJc w:val="left"/>
      <w:pPr>
        <w:tabs>
          <w:tab w:val="num" w:pos="540"/>
        </w:tabs>
        <w:ind w:left="-36" w:firstLine="216"/>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nsid w:val="12347684"/>
    <w:multiLevelType w:val="hybridMultilevel"/>
    <w:tmpl w:val="3828CA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883221"/>
    <w:multiLevelType w:val="hybridMultilevel"/>
    <w:tmpl w:val="294498E4"/>
    <w:lvl w:ilvl="0" w:tplc="F08827C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DD40617"/>
    <w:multiLevelType w:val="hybridMultilevel"/>
    <w:tmpl w:val="B1F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341D53"/>
    <w:multiLevelType w:val="hybridMultilevel"/>
    <w:tmpl w:val="6CB6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16C93"/>
    <w:multiLevelType w:val="hybridMultilevel"/>
    <w:tmpl w:val="35B4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DD0541"/>
    <w:multiLevelType w:val="hybridMultilevel"/>
    <w:tmpl w:val="78028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864B9C"/>
    <w:multiLevelType w:val="hybridMultilevel"/>
    <w:tmpl w:val="B5A297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nsid w:val="2DBB2D32"/>
    <w:multiLevelType w:val="hybridMultilevel"/>
    <w:tmpl w:val="404C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E0E37"/>
    <w:multiLevelType w:val="hybridMultilevel"/>
    <w:tmpl w:val="002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6605E"/>
    <w:multiLevelType w:val="hybridMultilevel"/>
    <w:tmpl w:val="6F32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CA6377"/>
    <w:multiLevelType w:val="hybridMultilevel"/>
    <w:tmpl w:val="4086A78C"/>
    <w:lvl w:ilvl="0" w:tplc="4536BF06">
      <w:start w:val="1"/>
      <w:numFmt w:val="bullet"/>
      <w:lvlText w:val="•"/>
      <w:lvlJc w:val="left"/>
      <w:pPr>
        <w:tabs>
          <w:tab w:val="num" w:pos="720"/>
        </w:tabs>
        <w:ind w:left="720" w:hanging="360"/>
      </w:pPr>
      <w:rPr>
        <w:rFonts w:ascii="Arial" w:hAnsi="Arial" w:hint="default"/>
      </w:rPr>
    </w:lvl>
    <w:lvl w:ilvl="1" w:tplc="D2B4DAAE" w:tentative="1">
      <w:start w:val="1"/>
      <w:numFmt w:val="bullet"/>
      <w:lvlText w:val="•"/>
      <w:lvlJc w:val="left"/>
      <w:pPr>
        <w:tabs>
          <w:tab w:val="num" w:pos="1440"/>
        </w:tabs>
        <w:ind w:left="1440" w:hanging="360"/>
      </w:pPr>
      <w:rPr>
        <w:rFonts w:ascii="Arial" w:hAnsi="Arial" w:hint="default"/>
      </w:rPr>
    </w:lvl>
    <w:lvl w:ilvl="2" w:tplc="DB1693A0" w:tentative="1">
      <w:start w:val="1"/>
      <w:numFmt w:val="bullet"/>
      <w:lvlText w:val="•"/>
      <w:lvlJc w:val="left"/>
      <w:pPr>
        <w:tabs>
          <w:tab w:val="num" w:pos="2160"/>
        </w:tabs>
        <w:ind w:left="2160" w:hanging="360"/>
      </w:pPr>
      <w:rPr>
        <w:rFonts w:ascii="Arial" w:hAnsi="Arial" w:hint="default"/>
      </w:rPr>
    </w:lvl>
    <w:lvl w:ilvl="3" w:tplc="067ACD76" w:tentative="1">
      <w:start w:val="1"/>
      <w:numFmt w:val="bullet"/>
      <w:lvlText w:val="•"/>
      <w:lvlJc w:val="left"/>
      <w:pPr>
        <w:tabs>
          <w:tab w:val="num" w:pos="2880"/>
        </w:tabs>
        <w:ind w:left="2880" w:hanging="360"/>
      </w:pPr>
      <w:rPr>
        <w:rFonts w:ascii="Arial" w:hAnsi="Arial" w:hint="default"/>
      </w:rPr>
    </w:lvl>
    <w:lvl w:ilvl="4" w:tplc="CCEAC39A" w:tentative="1">
      <w:start w:val="1"/>
      <w:numFmt w:val="bullet"/>
      <w:lvlText w:val="•"/>
      <w:lvlJc w:val="left"/>
      <w:pPr>
        <w:tabs>
          <w:tab w:val="num" w:pos="3600"/>
        </w:tabs>
        <w:ind w:left="3600" w:hanging="360"/>
      </w:pPr>
      <w:rPr>
        <w:rFonts w:ascii="Arial" w:hAnsi="Arial" w:hint="default"/>
      </w:rPr>
    </w:lvl>
    <w:lvl w:ilvl="5" w:tplc="7B0010EA" w:tentative="1">
      <w:start w:val="1"/>
      <w:numFmt w:val="bullet"/>
      <w:lvlText w:val="•"/>
      <w:lvlJc w:val="left"/>
      <w:pPr>
        <w:tabs>
          <w:tab w:val="num" w:pos="4320"/>
        </w:tabs>
        <w:ind w:left="4320" w:hanging="360"/>
      </w:pPr>
      <w:rPr>
        <w:rFonts w:ascii="Arial" w:hAnsi="Arial" w:hint="default"/>
      </w:rPr>
    </w:lvl>
    <w:lvl w:ilvl="6" w:tplc="5B8C9B5E" w:tentative="1">
      <w:start w:val="1"/>
      <w:numFmt w:val="bullet"/>
      <w:lvlText w:val="•"/>
      <w:lvlJc w:val="left"/>
      <w:pPr>
        <w:tabs>
          <w:tab w:val="num" w:pos="5040"/>
        </w:tabs>
        <w:ind w:left="5040" w:hanging="360"/>
      </w:pPr>
      <w:rPr>
        <w:rFonts w:ascii="Arial" w:hAnsi="Arial" w:hint="default"/>
      </w:rPr>
    </w:lvl>
    <w:lvl w:ilvl="7" w:tplc="E51850DE" w:tentative="1">
      <w:start w:val="1"/>
      <w:numFmt w:val="bullet"/>
      <w:lvlText w:val="•"/>
      <w:lvlJc w:val="left"/>
      <w:pPr>
        <w:tabs>
          <w:tab w:val="num" w:pos="5760"/>
        </w:tabs>
        <w:ind w:left="5760" w:hanging="360"/>
      </w:pPr>
      <w:rPr>
        <w:rFonts w:ascii="Arial" w:hAnsi="Arial" w:hint="default"/>
      </w:rPr>
    </w:lvl>
    <w:lvl w:ilvl="8" w:tplc="B5784CF8" w:tentative="1">
      <w:start w:val="1"/>
      <w:numFmt w:val="bullet"/>
      <w:lvlText w:val="•"/>
      <w:lvlJc w:val="left"/>
      <w:pPr>
        <w:tabs>
          <w:tab w:val="num" w:pos="6480"/>
        </w:tabs>
        <w:ind w:left="6480" w:hanging="360"/>
      </w:pPr>
      <w:rPr>
        <w:rFonts w:ascii="Arial" w:hAnsi="Arial" w:hint="default"/>
      </w:rPr>
    </w:lvl>
  </w:abstractNum>
  <w:abstractNum w:abstractNumId="15">
    <w:nsid w:val="31C20DE5"/>
    <w:multiLevelType w:val="hybridMultilevel"/>
    <w:tmpl w:val="894A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6D6C62"/>
    <w:multiLevelType w:val="hybridMultilevel"/>
    <w:tmpl w:val="7B3A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891734"/>
    <w:multiLevelType w:val="hybridMultilevel"/>
    <w:tmpl w:val="970C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421F6D"/>
    <w:multiLevelType w:val="hybridMultilevel"/>
    <w:tmpl w:val="C54C9174"/>
    <w:lvl w:ilvl="0" w:tplc="08090001">
      <w:start w:val="1"/>
      <w:numFmt w:val="bullet"/>
      <w:lvlText w:val=""/>
      <w:lvlJc w:val="left"/>
      <w:pPr>
        <w:ind w:left="360" w:hanging="360"/>
      </w:pPr>
      <w:rPr>
        <w:rFonts w:ascii="Symbol" w:hAnsi="Symbol" w:hint="default"/>
      </w:rPr>
    </w:lvl>
    <w:lvl w:ilvl="1" w:tplc="8604C62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2E46B42"/>
    <w:multiLevelType w:val="hybridMultilevel"/>
    <w:tmpl w:val="34DE6F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47C75FAC"/>
    <w:multiLevelType w:val="hybridMultilevel"/>
    <w:tmpl w:val="3BF0EF5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9B155B7"/>
    <w:multiLevelType w:val="hybridMultilevel"/>
    <w:tmpl w:val="1E58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CD6993"/>
    <w:multiLevelType w:val="multilevel"/>
    <w:tmpl w:val="0F3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320B9C"/>
    <w:multiLevelType w:val="hybridMultilevel"/>
    <w:tmpl w:val="128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5D14AC"/>
    <w:multiLevelType w:val="hybridMultilevel"/>
    <w:tmpl w:val="6F22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191D5A"/>
    <w:multiLevelType w:val="hybridMultilevel"/>
    <w:tmpl w:val="2632A7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1AE4F20"/>
    <w:multiLevelType w:val="hybridMultilevel"/>
    <w:tmpl w:val="831C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43E65"/>
    <w:multiLevelType w:val="hybridMultilevel"/>
    <w:tmpl w:val="1A9634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080CD2"/>
    <w:multiLevelType w:val="hybridMultilevel"/>
    <w:tmpl w:val="2456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25659A"/>
    <w:multiLevelType w:val="hybridMultilevel"/>
    <w:tmpl w:val="2BB29234"/>
    <w:lvl w:ilvl="0" w:tplc="8604C6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A20C4"/>
    <w:multiLevelType w:val="hybridMultilevel"/>
    <w:tmpl w:val="7BACD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761444"/>
    <w:multiLevelType w:val="hybridMultilevel"/>
    <w:tmpl w:val="6298D536"/>
    <w:lvl w:ilvl="0" w:tplc="0809000F">
      <w:start w:val="1"/>
      <w:numFmt w:val="decimal"/>
      <w:lvlText w:val="%1."/>
      <w:lvlJc w:val="left"/>
      <w:pPr>
        <w:tabs>
          <w:tab w:val="num" w:pos="-180"/>
        </w:tabs>
        <w:ind w:left="-180" w:hanging="360"/>
      </w:pPr>
      <w:rPr>
        <w:rFonts w:cs="Times New Roman"/>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33">
    <w:nsid w:val="5C76778D"/>
    <w:multiLevelType w:val="hybridMultilevel"/>
    <w:tmpl w:val="77EC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B31261"/>
    <w:multiLevelType w:val="hybridMultilevel"/>
    <w:tmpl w:val="6F9C43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63C00E7E"/>
    <w:multiLevelType w:val="hybridMultilevel"/>
    <w:tmpl w:val="A82625B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4304805"/>
    <w:multiLevelType w:val="hybridMultilevel"/>
    <w:tmpl w:val="74823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667613A7"/>
    <w:multiLevelType w:val="hybridMultilevel"/>
    <w:tmpl w:val="31828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6825542"/>
    <w:multiLevelType w:val="hybridMultilevel"/>
    <w:tmpl w:val="FC8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5876B8"/>
    <w:multiLevelType w:val="hybridMultilevel"/>
    <w:tmpl w:val="3EC4518E"/>
    <w:lvl w:ilvl="0" w:tplc="E0DC12F2">
      <w:start w:val="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1DC5E9D"/>
    <w:multiLevelType w:val="hybridMultilevel"/>
    <w:tmpl w:val="CA8A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3F75B3"/>
    <w:multiLevelType w:val="hybridMultilevel"/>
    <w:tmpl w:val="C3F06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1F4C51"/>
    <w:multiLevelType w:val="hybridMultilevel"/>
    <w:tmpl w:val="0806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977254"/>
    <w:multiLevelType w:val="hybridMultilevel"/>
    <w:tmpl w:val="BC0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B75BF"/>
    <w:multiLevelType w:val="hybridMultilevel"/>
    <w:tmpl w:val="EFC6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E52C9F"/>
    <w:multiLevelType w:val="hybridMultilevel"/>
    <w:tmpl w:val="BE5A0D24"/>
    <w:lvl w:ilvl="0" w:tplc="27EE3A9E">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F0549D3"/>
    <w:multiLevelType w:val="hybridMultilevel"/>
    <w:tmpl w:val="EF0C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20"/>
  </w:num>
  <w:num w:numId="2">
    <w:abstractNumId w:val="28"/>
  </w:num>
  <w:num w:numId="3">
    <w:abstractNumId w:val="2"/>
  </w:num>
  <w:num w:numId="4">
    <w:abstractNumId w:val="16"/>
  </w:num>
  <w:num w:numId="5">
    <w:abstractNumId w:val="46"/>
  </w:num>
  <w:num w:numId="6">
    <w:abstractNumId w:val="17"/>
  </w:num>
  <w:num w:numId="7">
    <w:abstractNumId w:val="29"/>
  </w:num>
  <w:num w:numId="8">
    <w:abstractNumId w:val="47"/>
  </w:num>
  <w:num w:numId="9">
    <w:abstractNumId w:val="34"/>
  </w:num>
  <w:num w:numId="10">
    <w:abstractNumId w:val="10"/>
  </w:num>
  <w:num w:numId="11">
    <w:abstractNumId w:val="43"/>
  </w:num>
  <w:num w:numId="12">
    <w:abstractNumId w:val="14"/>
  </w:num>
  <w:num w:numId="13">
    <w:abstractNumId w:val="5"/>
  </w:num>
  <w:num w:numId="14">
    <w:abstractNumId w:val="41"/>
  </w:num>
  <w:num w:numId="15">
    <w:abstractNumId w:val="13"/>
  </w:num>
  <w:num w:numId="16">
    <w:abstractNumId w:val="22"/>
  </w:num>
  <w:num w:numId="17">
    <w:abstractNumId w:val="19"/>
  </w:num>
  <w:num w:numId="18">
    <w:abstractNumId w:val="39"/>
  </w:num>
  <w:num w:numId="19">
    <w:abstractNumId w:val="36"/>
  </w:num>
  <w:num w:numId="20">
    <w:abstractNumId w:val="8"/>
  </w:num>
  <w:num w:numId="21">
    <w:abstractNumId w:val="38"/>
  </w:num>
  <w:num w:numId="22">
    <w:abstractNumId w:val="3"/>
  </w:num>
  <w:num w:numId="23">
    <w:abstractNumId w:val="32"/>
  </w:num>
  <w:num w:numId="24">
    <w:abstractNumId w:val="35"/>
  </w:num>
  <w:num w:numId="25">
    <w:abstractNumId w:val="40"/>
  </w:num>
  <w:num w:numId="26">
    <w:abstractNumId w:val="7"/>
  </w:num>
  <w:num w:numId="27">
    <w:abstractNumId w:val="45"/>
  </w:num>
  <w:num w:numId="28">
    <w:abstractNumId w:val="26"/>
  </w:num>
  <w:num w:numId="29">
    <w:abstractNumId w:val="12"/>
  </w:num>
  <w:num w:numId="30">
    <w:abstractNumId w:val="30"/>
  </w:num>
  <w:num w:numId="31">
    <w:abstractNumId w:val="23"/>
  </w:num>
  <w:num w:numId="32">
    <w:abstractNumId w:val="21"/>
  </w:num>
  <w:num w:numId="33">
    <w:abstractNumId w:val="37"/>
  </w:num>
  <w:num w:numId="34">
    <w:abstractNumId w:val="18"/>
  </w:num>
  <w:num w:numId="35">
    <w:abstractNumId w:val="27"/>
  </w:num>
  <w:num w:numId="36">
    <w:abstractNumId w:val="1"/>
  </w:num>
  <w:num w:numId="37">
    <w:abstractNumId w:val="15"/>
  </w:num>
  <w:num w:numId="38">
    <w:abstractNumId w:val="44"/>
  </w:num>
  <w:num w:numId="39">
    <w:abstractNumId w:val="0"/>
  </w:num>
  <w:num w:numId="40">
    <w:abstractNumId w:val="9"/>
  </w:num>
  <w:num w:numId="41">
    <w:abstractNumId w:val="31"/>
  </w:num>
  <w:num w:numId="42">
    <w:abstractNumId w:val="4"/>
  </w:num>
  <w:num w:numId="43">
    <w:abstractNumId w:val="25"/>
  </w:num>
  <w:num w:numId="44">
    <w:abstractNumId w:val="24"/>
  </w:num>
  <w:num w:numId="45">
    <w:abstractNumId w:val="11"/>
  </w:num>
  <w:num w:numId="46">
    <w:abstractNumId w:val="33"/>
  </w:num>
  <w:num w:numId="47">
    <w:abstractNumId w:val="6"/>
  </w:num>
  <w:num w:numId="48">
    <w:abstractNumId w:val="4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56321"/>
  </w:hdrShapeDefaults>
  <w:footnotePr>
    <w:footnote w:id="-1"/>
    <w:footnote w:id="0"/>
  </w:footnotePr>
  <w:endnotePr>
    <w:endnote w:id="-1"/>
    <w:endnote w:id="0"/>
  </w:endnotePr>
  <w:compat/>
  <w:rsids>
    <w:rsidRoot w:val="002A73E8"/>
    <w:rsid w:val="000456C0"/>
    <w:rsid w:val="000B0304"/>
    <w:rsid w:val="000D3453"/>
    <w:rsid w:val="000F1509"/>
    <w:rsid w:val="0012708E"/>
    <w:rsid w:val="00145CB6"/>
    <w:rsid w:val="00162BA1"/>
    <w:rsid w:val="00171760"/>
    <w:rsid w:val="00174FE4"/>
    <w:rsid w:val="001F76ED"/>
    <w:rsid w:val="002077BB"/>
    <w:rsid w:val="00227FCE"/>
    <w:rsid w:val="002418F7"/>
    <w:rsid w:val="00255F3D"/>
    <w:rsid w:val="00256EDA"/>
    <w:rsid w:val="002619EF"/>
    <w:rsid w:val="00266867"/>
    <w:rsid w:val="002821F8"/>
    <w:rsid w:val="00292613"/>
    <w:rsid w:val="002A73E8"/>
    <w:rsid w:val="002A75EC"/>
    <w:rsid w:val="002B1712"/>
    <w:rsid w:val="002B2E9F"/>
    <w:rsid w:val="002C2F97"/>
    <w:rsid w:val="002E6FC6"/>
    <w:rsid w:val="0030487E"/>
    <w:rsid w:val="00332CDF"/>
    <w:rsid w:val="003971F6"/>
    <w:rsid w:val="003D180A"/>
    <w:rsid w:val="003E7888"/>
    <w:rsid w:val="003F0402"/>
    <w:rsid w:val="003F2ACD"/>
    <w:rsid w:val="004326BB"/>
    <w:rsid w:val="00437616"/>
    <w:rsid w:val="00444571"/>
    <w:rsid w:val="004B4F48"/>
    <w:rsid w:val="004C78BD"/>
    <w:rsid w:val="004E7C4B"/>
    <w:rsid w:val="004F4BBA"/>
    <w:rsid w:val="00506076"/>
    <w:rsid w:val="005233AA"/>
    <w:rsid w:val="00551B0F"/>
    <w:rsid w:val="00564FA0"/>
    <w:rsid w:val="005653B1"/>
    <w:rsid w:val="005659FB"/>
    <w:rsid w:val="00566C7C"/>
    <w:rsid w:val="005B045E"/>
    <w:rsid w:val="005B3E3C"/>
    <w:rsid w:val="005C3FC1"/>
    <w:rsid w:val="005D2449"/>
    <w:rsid w:val="005D3499"/>
    <w:rsid w:val="005E2583"/>
    <w:rsid w:val="006023A3"/>
    <w:rsid w:val="0061684E"/>
    <w:rsid w:val="006175FF"/>
    <w:rsid w:val="0066682B"/>
    <w:rsid w:val="006B7256"/>
    <w:rsid w:val="006E6145"/>
    <w:rsid w:val="006E638E"/>
    <w:rsid w:val="006F6373"/>
    <w:rsid w:val="0073522A"/>
    <w:rsid w:val="007769CD"/>
    <w:rsid w:val="0078032B"/>
    <w:rsid w:val="00781566"/>
    <w:rsid w:val="007976E7"/>
    <w:rsid w:val="007B4022"/>
    <w:rsid w:val="007E6803"/>
    <w:rsid w:val="007F7AE4"/>
    <w:rsid w:val="00802701"/>
    <w:rsid w:val="008038A2"/>
    <w:rsid w:val="00811FE8"/>
    <w:rsid w:val="00814BF9"/>
    <w:rsid w:val="00822FBB"/>
    <w:rsid w:val="00830B0C"/>
    <w:rsid w:val="0085065E"/>
    <w:rsid w:val="0086436B"/>
    <w:rsid w:val="00886F70"/>
    <w:rsid w:val="00894B97"/>
    <w:rsid w:val="008D07A2"/>
    <w:rsid w:val="008E6891"/>
    <w:rsid w:val="009132E5"/>
    <w:rsid w:val="0094146F"/>
    <w:rsid w:val="00941B3A"/>
    <w:rsid w:val="00946E6E"/>
    <w:rsid w:val="00951E82"/>
    <w:rsid w:val="009732F4"/>
    <w:rsid w:val="00975FED"/>
    <w:rsid w:val="00996189"/>
    <w:rsid w:val="009A7019"/>
    <w:rsid w:val="00A04A86"/>
    <w:rsid w:val="00A14901"/>
    <w:rsid w:val="00A21EEF"/>
    <w:rsid w:val="00A27F9C"/>
    <w:rsid w:val="00A605D7"/>
    <w:rsid w:val="00A674FB"/>
    <w:rsid w:val="00A70568"/>
    <w:rsid w:val="00A76349"/>
    <w:rsid w:val="00A85311"/>
    <w:rsid w:val="00A87073"/>
    <w:rsid w:val="00AA0C3F"/>
    <w:rsid w:val="00AA3819"/>
    <w:rsid w:val="00AC3814"/>
    <w:rsid w:val="00AC79AE"/>
    <w:rsid w:val="00AF0102"/>
    <w:rsid w:val="00AF0562"/>
    <w:rsid w:val="00B21063"/>
    <w:rsid w:val="00B26E1A"/>
    <w:rsid w:val="00B50D5E"/>
    <w:rsid w:val="00B62C5D"/>
    <w:rsid w:val="00B73D11"/>
    <w:rsid w:val="00B76D2F"/>
    <w:rsid w:val="00B87B18"/>
    <w:rsid w:val="00BA3B3E"/>
    <w:rsid w:val="00BB2DF8"/>
    <w:rsid w:val="00BD26C2"/>
    <w:rsid w:val="00BF5367"/>
    <w:rsid w:val="00BF7008"/>
    <w:rsid w:val="00C03616"/>
    <w:rsid w:val="00C07817"/>
    <w:rsid w:val="00C11AA2"/>
    <w:rsid w:val="00C122BC"/>
    <w:rsid w:val="00C225EB"/>
    <w:rsid w:val="00C540E3"/>
    <w:rsid w:val="00C62DA8"/>
    <w:rsid w:val="00C63AD6"/>
    <w:rsid w:val="00C7534A"/>
    <w:rsid w:val="00C94821"/>
    <w:rsid w:val="00CB233D"/>
    <w:rsid w:val="00D04B63"/>
    <w:rsid w:val="00D07064"/>
    <w:rsid w:val="00D26A35"/>
    <w:rsid w:val="00D279FC"/>
    <w:rsid w:val="00D3125E"/>
    <w:rsid w:val="00D46839"/>
    <w:rsid w:val="00D55ADD"/>
    <w:rsid w:val="00D85111"/>
    <w:rsid w:val="00D8544F"/>
    <w:rsid w:val="00DA0FA6"/>
    <w:rsid w:val="00DC77D3"/>
    <w:rsid w:val="00DC7AB8"/>
    <w:rsid w:val="00DD33DF"/>
    <w:rsid w:val="00DD6675"/>
    <w:rsid w:val="00DE1293"/>
    <w:rsid w:val="00DF7BF0"/>
    <w:rsid w:val="00E008E7"/>
    <w:rsid w:val="00E447A6"/>
    <w:rsid w:val="00E657EE"/>
    <w:rsid w:val="00E7289D"/>
    <w:rsid w:val="00E747B2"/>
    <w:rsid w:val="00E754FC"/>
    <w:rsid w:val="00E827C5"/>
    <w:rsid w:val="00E95373"/>
    <w:rsid w:val="00F17A26"/>
    <w:rsid w:val="00F23C8A"/>
    <w:rsid w:val="00F57119"/>
    <w:rsid w:val="00F5776A"/>
    <w:rsid w:val="00F644D6"/>
    <w:rsid w:val="00FC343E"/>
    <w:rsid w:val="00FD57F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35"/>
      </w:numPr>
      <w:autoSpaceDE w:val="0"/>
      <w:autoSpaceDN w:val="0"/>
      <w:adjustRightInd w:val="0"/>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8"/>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35"/>
      </w:numPr>
      <w:autoSpaceDE w:val="0"/>
      <w:autoSpaceDN w:val="0"/>
      <w:adjustRightInd w:val="0"/>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5677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2013-09-18T12:57:00Z</dcterms:created>
  <dcterms:modified xsi:type="dcterms:W3CDTF">2013-09-18T12:57:00Z</dcterms:modified>
</cp:coreProperties>
</file>