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Pr="004A2E7B" w:rsidRDefault="005D3499" w:rsidP="00B91CAE">
      <w:pPr>
        <w:ind w:right="-900"/>
        <w:rPr>
          <w:rFonts w:ascii="Segoe UI" w:hAnsi="Segoe UI" w:cs="Segoe UI"/>
        </w:rPr>
      </w:pPr>
    </w:p>
    <w:p w:rsidR="005D3499" w:rsidRPr="004A2E7B" w:rsidRDefault="00E42690" w:rsidP="00B91CAE">
      <w:pPr>
        <w:jc w:val="right"/>
        <w:rPr>
          <w:rFonts w:ascii="Segoe UI" w:hAnsi="Segoe UI" w:cs="Segoe UI"/>
        </w:rPr>
      </w:pPr>
      <w:r>
        <w:rPr>
          <w:rFonts w:ascii="Segoe UI" w:hAnsi="Segoe UI" w:cs="Segoe UI"/>
          <w:noProof/>
          <w:lang w:eastAsia="en-GB"/>
        </w:rPr>
        <w:drawing>
          <wp:inline distT="0" distB="0" distL="0" distR="0">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4A2E7B" w:rsidRDefault="005D3499">
      <w:pPr>
        <w:jc w:val="center"/>
        <w:rPr>
          <w:rFonts w:ascii="Segoe UI" w:hAnsi="Segoe UI" w:cs="Segoe UI"/>
        </w:rPr>
      </w:pPr>
    </w:p>
    <w:p w:rsidR="005D3499" w:rsidRPr="004A2E7B" w:rsidRDefault="005D3499">
      <w:pPr>
        <w:pStyle w:val="Heading1"/>
        <w:rPr>
          <w:rFonts w:ascii="Segoe UI" w:hAnsi="Segoe UI" w:cs="Segoe UI"/>
          <w:sz w:val="24"/>
        </w:rPr>
      </w:pPr>
    </w:p>
    <w:p w:rsidR="005D3499" w:rsidRPr="004A2E7B" w:rsidRDefault="005D12E8">
      <w:pPr>
        <w:pStyle w:val="Heading1"/>
        <w:rPr>
          <w:rFonts w:ascii="Segoe UI" w:hAnsi="Segoe UI" w:cs="Segoe UI"/>
          <w:sz w:val="24"/>
        </w:rPr>
      </w:pPr>
      <w:r>
        <w:rPr>
          <w:rFonts w:ascii="Segoe UI" w:hAnsi="Segoe UI" w:cs="Segoe UI"/>
          <w:noProof/>
          <w:sz w:val="24"/>
          <w:lang w:eastAsia="en-GB"/>
        </w:rPr>
        <w:pict>
          <v:rect id="_x0000_s1028" style="position:absolute;margin-left:342pt;margin-top:-16.5pt;width:99pt;height:37.5pt;z-index:251657728">
            <v:textbox inset="0,0,0,0">
              <w:txbxContent>
                <w:p w:rsidR="005A4B36" w:rsidRDefault="005A4B36" w:rsidP="00C72F64">
                  <w:pPr>
                    <w:pStyle w:val="BodyText"/>
                  </w:pPr>
                  <w:r w:rsidRPr="000504EC">
                    <w:t>BOD</w:t>
                  </w:r>
                  <w:r>
                    <w:t xml:space="preserve"> 02/2014</w:t>
                  </w:r>
                </w:p>
                <w:p w:rsidR="005A4B36" w:rsidRPr="00B34D25" w:rsidRDefault="005A4B36" w:rsidP="00C72F64">
                  <w:pPr>
                    <w:pStyle w:val="BodyText"/>
                    <w:rPr>
                      <w:b w:val="0"/>
                      <w:sz w:val="22"/>
                      <w:szCs w:val="22"/>
                    </w:rPr>
                  </w:pPr>
                  <w:r>
                    <w:rPr>
                      <w:b w:val="0"/>
                      <w:sz w:val="22"/>
                      <w:szCs w:val="22"/>
                    </w:rPr>
                    <w:t>(Agenda Item: 4</w:t>
                  </w:r>
                  <w:r w:rsidRPr="00B34D25">
                    <w:rPr>
                      <w:b w:val="0"/>
                      <w:sz w:val="22"/>
                      <w:szCs w:val="22"/>
                    </w:rPr>
                    <w:t xml:space="preserve">) </w:t>
                  </w:r>
                </w:p>
              </w:txbxContent>
            </v:textbox>
          </v:rect>
        </w:pict>
      </w:r>
    </w:p>
    <w:p w:rsidR="005D3499" w:rsidRPr="004A2E7B" w:rsidRDefault="005D3499">
      <w:pPr>
        <w:pStyle w:val="Heading1"/>
        <w:rPr>
          <w:rFonts w:ascii="Segoe UI" w:hAnsi="Segoe UI" w:cs="Segoe UI"/>
          <w:sz w:val="24"/>
        </w:rPr>
      </w:pPr>
    </w:p>
    <w:p w:rsidR="005D3499" w:rsidRPr="004A2E7B" w:rsidRDefault="005D3499">
      <w:pPr>
        <w:pStyle w:val="Heading1"/>
        <w:jc w:val="center"/>
        <w:rPr>
          <w:rFonts w:ascii="Segoe UI" w:hAnsi="Segoe UI" w:cs="Segoe UI"/>
          <w:sz w:val="28"/>
          <w:u w:val="none"/>
        </w:rPr>
      </w:pP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 xml:space="preserve">Report to the Meeting of the </w:t>
      </w: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Oxford Health NHS Foundation Trust</w:t>
      </w: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 xml:space="preserve">Board of Directors </w:t>
      </w:r>
    </w:p>
    <w:p w:rsidR="004B30BC" w:rsidRPr="004A2E7B" w:rsidRDefault="004B30BC" w:rsidP="004B30BC">
      <w:pPr>
        <w:jc w:val="right"/>
        <w:rPr>
          <w:rFonts w:ascii="Segoe UI" w:hAnsi="Segoe UI" w:cs="Segoe UI"/>
          <w:b/>
        </w:rPr>
      </w:pPr>
    </w:p>
    <w:p w:rsidR="004B30BC" w:rsidRPr="004A2E7B" w:rsidRDefault="006A1279" w:rsidP="004B30BC">
      <w:pPr>
        <w:jc w:val="center"/>
        <w:rPr>
          <w:rFonts w:ascii="Segoe UI" w:hAnsi="Segoe UI" w:cs="Segoe UI"/>
          <w:b/>
        </w:rPr>
      </w:pPr>
      <w:r>
        <w:rPr>
          <w:rFonts w:ascii="Segoe UI" w:hAnsi="Segoe UI" w:cs="Segoe UI"/>
          <w:b/>
        </w:rPr>
        <w:t>29 January 2014</w:t>
      </w:r>
    </w:p>
    <w:p w:rsidR="004B30BC" w:rsidRPr="004A2E7B" w:rsidRDefault="004B30BC" w:rsidP="004B30BC">
      <w:pPr>
        <w:jc w:val="center"/>
        <w:rPr>
          <w:rFonts w:ascii="Segoe UI" w:hAnsi="Segoe UI" w:cs="Segoe UI"/>
          <w:b/>
        </w:rPr>
      </w:pPr>
    </w:p>
    <w:p w:rsidR="004B30BC" w:rsidRPr="004A2E7B" w:rsidRDefault="004B30BC" w:rsidP="004B30BC">
      <w:pPr>
        <w:jc w:val="center"/>
        <w:rPr>
          <w:rFonts w:ascii="Segoe UI" w:hAnsi="Segoe UI" w:cs="Segoe UI"/>
          <w:b/>
        </w:rPr>
      </w:pPr>
      <w:r w:rsidRPr="004A2E7B">
        <w:rPr>
          <w:rFonts w:ascii="Segoe UI" w:hAnsi="Segoe UI" w:cs="Segoe UI"/>
          <w:b/>
        </w:rPr>
        <w:t xml:space="preserve">Chief Executive’s Report </w:t>
      </w:r>
    </w:p>
    <w:p w:rsidR="004B30BC" w:rsidRPr="004A2E7B" w:rsidRDefault="004B30BC" w:rsidP="004B30BC">
      <w:pPr>
        <w:jc w:val="both"/>
        <w:rPr>
          <w:rFonts w:ascii="Segoe UI" w:hAnsi="Segoe UI" w:cs="Segoe UI"/>
          <w:bCs/>
          <w:color w:val="000000"/>
        </w:rPr>
      </w:pPr>
    </w:p>
    <w:p w:rsidR="004B30BC" w:rsidRPr="004A2E7B" w:rsidRDefault="004B30BC" w:rsidP="004B30BC">
      <w:pPr>
        <w:rPr>
          <w:rFonts w:ascii="Segoe UI" w:hAnsi="Segoe UI" w:cs="Segoe UI"/>
          <w:b/>
        </w:rPr>
      </w:pPr>
      <w:r w:rsidRPr="004A2E7B">
        <w:rPr>
          <w:rFonts w:ascii="Segoe UI" w:hAnsi="Segoe UI" w:cs="Segoe UI"/>
          <w:b/>
        </w:rPr>
        <w:t xml:space="preserve">For: </w:t>
      </w:r>
      <w:r w:rsidR="008D67A5">
        <w:rPr>
          <w:rFonts w:ascii="Segoe UI" w:hAnsi="Segoe UI" w:cs="Segoe UI"/>
          <w:b/>
        </w:rPr>
        <w:t>Approval</w:t>
      </w:r>
    </w:p>
    <w:p w:rsidR="004B30BC" w:rsidRDefault="004B30BC" w:rsidP="004B30BC">
      <w:pPr>
        <w:jc w:val="both"/>
        <w:rPr>
          <w:rFonts w:ascii="Segoe UI" w:hAnsi="Segoe UI" w:cs="Segoe UI"/>
          <w:b/>
          <w:bCs/>
        </w:rPr>
      </w:pPr>
    </w:p>
    <w:p w:rsidR="004B30BC" w:rsidRPr="00A13D6A" w:rsidRDefault="004B30BC" w:rsidP="004B30BC">
      <w:pPr>
        <w:jc w:val="both"/>
        <w:rPr>
          <w:rFonts w:ascii="Segoe UI" w:hAnsi="Segoe UI" w:cs="Segoe UI"/>
          <w:b/>
          <w:bCs/>
          <w:i/>
        </w:rPr>
      </w:pPr>
      <w:r>
        <w:rPr>
          <w:rFonts w:ascii="Segoe UI" w:hAnsi="Segoe UI" w:cs="Segoe UI"/>
          <w:b/>
          <w:bCs/>
          <w:i/>
        </w:rPr>
        <w:t>National Issues</w:t>
      </w:r>
    </w:p>
    <w:p w:rsidR="004B30BC" w:rsidRDefault="004B30BC" w:rsidP="004B30BC">
      <w:pPr>
        <w:jc w:val="both"/>
        <w:rPr>
          <w:rFonts w:ascii="Segoe UI" w:hAnsi="Segoe UI" w:cs="Segoe UI"/>
          <w:b/>
          <w:bCs/>
        </w:rPr>
      </w:pPr>
    </w:p>
    <w:p w:rsidR="004D3442" w:rsidRPr="004A2E7B" w:rsidRDefault="004D3442" w:rsidP="004D3442">
      <w:pPr>
        <w:autoSpaceDE w:val="0"/>
        <w:autoSpaceDN w:val="0"/>
        <w:jc w:val="both"/>
        <w:rPr>
          <w:rFonts w:ascii="Segoe UI" w:hAnsi="Segoe UI" w:cs="Segoe UI"/>
          <w:bCs/>
        </w:rPr>
      </w:pPr>
      <w:r>
        <w:rPr>
          <w:rFonts w:ascii="Segoe UI" w:hAnsi="Segoe UI" w:cs="Segoe UI"/>
          <w:b/>
          <w:bCs/>
        </w:rPr>
        <w:t>1</w:t>
      </w:r>
      <w:r w:rsidRPr="004A2E7B">
        <w:rPr>
          <w:rFonts w:ascii="Segoe UI" w:hAnsi="Segoe UI" w:cs="Segoe UI"/>
          <w:b/>
          <w:bCs/>
        </w:rPr>
        <w:t xml:space="preserve">. </w:t>
      </w:r>
      <w:r w:rsidR="002D5DE7">
        <w:rPr>
          <w:rFonts w:ascii="Segoe UI" w:hAnsi="Segoe UI" w:cs="Segoe UI"/>
          <w:b/>
        </w:rPr>
        <w:t>Governance Reviews – Monitor Consultation</w:t>
      </w:r>
    </w:p>
    <w:p w:rsidR="004D3442" w:rsidRDefault="004D3442" w:rsidP="004D3442">
      <w:pPr>
        <w:jc w:val="both"/>
        <w:rPr>
          <w:rFonts w:ascii="Segoe UI" w:hAnsi="Segoe UI" w:cs="Segoe UI"/>
          <w:u w:val="single"/>
        </w:rPr>
      </w:pPr>
    </w:p>
    <w:p w:rsidR="00F76F43" w:rsidRDefault="002D5DE7" w:rsidP="004B30BC">
      <w:pPr>
        <w:jc w:val="both"/>
        <w:rPr>
          <w:rFonts w:ascii="Segoe UI" w:hAnsi="Segoe UI" w:cs="Segoe UI"/>
        </w:rPr>
      </w:pPr>
      <w:r>
        <w:rPr>
          <w:rFonts w:ascii="Segoe UI" w:hAnsi="Segoe UI" w:cs="Segoe UI"/>
        </w:rPr>
        <w:t>In October 2013, the Board discussed Monitor’s new Risk Assessment Framework and noted that a component of this was a periodic external review of Trust governance arrangements.  Monitor has now issued its consultation</w:t>
      </w:r>
      <w:r w:rsidR="00F56133">
        <w:rPr>
          <w:rFonts w:ascii="Segoe UI" w:hAnsi="Segoe UI" w:cs="Segoe UI"/>
        </w:rPr>
        <w:t xml:space="preserve"> document on the governance reviews</w:t>
      </w:r>
      <w:r>
        <w:rPr>
          <w:rFonts w:ascii="Segoe UI" w:hAnsi="Segoe UI" w:cs="Segoe UI"/>
        </w:rPr>
        <w:t xml:space="preserve"> and I attach a copy to this report.</w:t>
      </w:r>
      <w:r w:rsidR="00F56133">
        <w:rPr>
          <w:rFonts w:ascii="Segoe UI" w:hAnsi="Segoe UI" w:cs="Segoe UI"/>
        </w:rPr>
        <w:t xml:space="preserve">  We intend to submit a response to the consultation and comments from Board members should be submitted to the Trust Secretary by 24 February 2014 for inclusion in an overall Trust response.</w:t>
      </w:r>
    </w:p>
    <w:p w:rsidR="00F56133" w:rsidRDefault="00F56133" w:rsidP="004B30BC">
      <w:pPr>
        <w:jc w:val="both"/>
        <w:rPr>
          <w:rFonts w:ascii="Segoe UI" w:hAnsi="Segoe UI" w:cs="Segoe UI"/>
        </w:rPr>
      </w:pPr>
    </w:p>
    <w:p w:rsidR="00452635" w:rsidRPr="004A2E7B" w:rsidRDefault="00452635" w:rsidP="00452635">
      <w:pPr>
        <w:autoSpaceDE w:val="0"/>
        <w:autoSpaceDN w:val="0"/>
        <w:jc w:val="both"/>
        <w:rPr>
          <w:rFonts w:ascii="Segoe UI" w:hAnsi="Segoe UI" w:cs="Segoe UI"/>
          <w:bCs/>
        </w:rPr>
      </w:pPr>
      <w:r>
        <w:rPr>
          <w:rFonts w:ascii="Segoe UI" w:hAnsi="Segoe UI" w:cs="Segoe UI"/>
          <w:b/>
          <w:bCs/>
        </w:rPr>
        <w:t>2</w:t>
      </w:r>
      <w:r w:rsidRPr="004A2E7B">
        <w:rPr>
          <w:rFonts w:ascii="Segoe UI" w:hAnsi="Segoe UI" w:cs="Segoe UI"/>
          <w:b/>
          <w:bCs/>
        </w:rPr>
        <w:t xml:space="preserve">. </w:t>
      </w:r>
      <w:r w:rsidR="00F56133">
        <w:rPr>
          <w:rFonts w:ascii="Segoe UI" w:hAnsi="Segoe UI" w:cs="Segoe UI"/>
          <w:b/>
        </w:rPr>
        <w:t>The NHS Foundation Trust Code of Governance</w:t>
      </w:r>
    </w:p>
    <w:p w:rsidR="00452635" w:rsidRDefault="00452635" w:rsidP="00452635">
      <w:pPr>
        <w:jc w:val="both"/>
        <w:rPr>
          <w:rFonts w:ascii="Segoe UI" w:hAnsi="Segoe UI" w:cs="Segoe UI"/>
          <w:u w:val="single"/>
        </w:rPr>
      </w:pPr>
    </w:p>
    <w:p w:rsidR="007A5D48" w:rsidRDefault="00F56133" w:rsidP="004B30BC">
      <w:pPr>
        <w:jc w:val="both"/>
        <w:rPr>
          <w:rFonts w:ascii="Segoe UI" w:hAnsi="Segoe UI" w:cs="Segoe UI"/>
        </w:rPr>
      </w:pPr>
      <w:r>
        <w:rPr>
          <w:rFonts w:ascii="Segoe UI" w:hAnsi="Segoe UI" w:cs="Segoe UI"/>
        </w:rPr>
        <w:t>Monitor has published its revised Code of Governance which has been updated to reflect</w:t>
      </w:r>
      <w:r w:rsidR="00AF6AB9">
        <w:rPr>
          <w:rFonts w:ascii="Segoe UI" w:hAnsi="Segoe UI" w:cs="Segoe UI"/>
        </w:rPr>
        <w:t xml:space="preserve"> the changes set out in the 2012 Health and Social Care Act and changes made to the UK Corporate Governance Code; a copy for the revised Code is attached to this report.  The Code applies form 1 January 2014 and, like the previous versions, all NHS FTs must comply with its provisions or explain in annual reports any non-compliance.  I would encourage all Board directors to </w:t>
      </w:r>
      <w:r w:rsidR="00AF6AB9">
        <w:rPr>
          <w:rFonts w:ascii="Segoe UI" w:hAnsi="Segoe UI" w:cs="Segoe UI"/>
        </w:rPr>
        <w:lastRenderedPageBreak/>
        <w:t>consider the Code in detail and a copy will also be presented to the Governors at the next Council meeting.</w:t>
      </w:r>
    </w:p>
    <w:p w:rsidR="00452635" w:rsidRDefault="00452635" w:rsidP="004B30BC">
      <w:pPr>
        <w:jc w:val="both"/>
        <w:rPr>
          <w:rFonts w:ascii="Segoe UI" w:hAnsi="Segoe UI" w:cs="Segoe UI"/>
        </w:rPr>
      </w:pPr>
    </w:p>
    <w:p w:rsidR="00DA6FA2" w:rsidRPr="004A2E7B" w:rsidRDefault="00DA6FA2" w:rsidP="00DA6FA2">
      <w:pPr>
        <w:autoSpaceDE w:val="0"/>
        <w:autoSpaceDN w:val="0"/>
        <w:jc w:val="both"/>
        <w:rPr>
          <w:rFonts w:ascii="Segoe UI" w:hAnsi="Segoe UI" w:cs="Segoe UI"/>
          <w:bCs/>
        </w:rPr>
      </w:pPr>
      <w:r>
        <w:rPr>
          <w:rFonts w:ascii="Segoe UI" w:hAnsi="Segoe UI" w:cs="Segoe UI"/>
          <w:b/>
          <w:bCs/>
        </w:rPr>
        <w:t>3</w:t>
      </w:r>
      <w:r w:rsidRPr="004A2E7B">
        <w:rPr>
          <w:rFonts w:ascii="Segoe UI" w:hAnsi="Segoe UI" w:cs="Segoe UI"/>
          <w:b/>
          <w:bCs/>
        </w:rPr>
        <w:t xml:space="preserve">. </w:t>
      </w:r>
      <w:r w:rsidR="00AF6AB9">
        <w:rPr>
          <w:rFonts w:ascii="Segoe UI" w:hAnsi="Segoe UI" w:cs="Segoe UI"/>
          <w:b/>
        </w:rPr>
        <w:t>Mental Health – Priorities for Change</w:t>
      </w:r>
    </w:p>
    <w:p w:rsidR="00DA6FA2" w:rsidRDefault="00DA6FA2" w:rsidP="00DA6FA2">
      <w:pPr>
        <w:jc w:val="both"/>
        <w:rPr>
          <w:rFonts w:ascii="Segoe UI" w:hAnsi="Segoe UI" w:cs="Segoe UI"/>
          <w:u w:val="single"/>
        </w:rPr>
      </w:pPr>
    </w:p>
    <w:p w:rsidR="00D85AE4" w:rsidRDefault="00AF6AB9" w:rsidP="004B30BC">
      <w:pPr>
        <w:jc w:val="both"/>
        <w:rPr>
          <w:rFonts w:ascii="Segoe UI" w:hAnsi="Segoe UI" w:cs="Segoe UI"/>
          <w:bCs/>
        </w:rPr>
      </w:pPr>
      <w:r>
        <w:rPr>
          <w:rFonts w:ascii="Segoe UI" w:hAnsi="Segoe UI" w:cs="Segoe UI"/>
          <w:bCs/>
        </w:rPr>
        <w:t xml:space="preserve">The Department of Health has published ‘Closing the Gap: priorities for essential change in mental health’ which supports the government’s mental health strategy – ‘No Health without Mental Health’.  Closing the Gap sets out 25 priorities for change to how children, adolescents and adults with mental health problems are supported and cared for.  A copy </w:t>
      </w:r>
      <w:r w:rsidR="008C312D">
        <w:rPr>
          <w:rFonts w:ascii="Segoe UI" w:hAnsi="Segoe UI" w:cs="Segoe UI"/>
          <w:bCs/>
        </w:rPr>
        <w:t xml:space="preserve">of </w:t>
      </w:r>
      <w:proofErr w:type="gramStart"/>
      <w:r w:rsidR="008C312D">
        <w:rPr>
          <w:rFonts w:ascii="Segoe UI" w:hAnsi="Segoe UI" w:cs="Segoe UI"/>
          <w:bCs/>
        </w:rPr>
        <w:t>Closing</w:t>
      </w:r>
      <w:proofErr w:type="gramEnd"/>
      <w:r w:rsidR="008C312D">
        <w:rPr>
          <w:rFonts w:ascii="Segoe UI" w:hAnsi="Segoe UI" w:cs="Segoe UI"/>
          <w:bCs/>
        </w:rPr>
        <w:t xml:space="preserve"> the Gap </w:t>
      </w:r>
      <w:r>
        <w:rPr>
          <w:rFonts w:ascii="Segoe UI" w:hAnsi="Segoe UI" w:cs="Segoe UI"/>
          <w:bCs/>
        </w:rPr>
        <w:t>is attached to this report and all Board members should read this important document</w:t>
      </w:r>
      <w:r w:rsidR="008C312D">
        <w:rPr>
          <w:rFonts w:ascii="Segoe UI" w:hAnsi="Segoe UI" w:cs="Segoe UI"/>
          <w:bCs/>
        </w:rPr>
        <w:t xml:space="preserve"> as it sets out the areas where it is anticipated that changes will be made to mental health services over the next 2-3 years.  Key measures in the document include: giving patients a choice about where they get their mental health care; introducing the Friends and Family Test to mental health services; and expanding talking therapies.   We will need to ensure that our plans for mental health service provision reflect the priorities set out in this document.</w:t>
      </w:r>
    </w:p>
    <w:p w:rsidR="005A4B36" w:rsidRDefault="005A4B36" w:rsidP="004B30BC">
      <w:pPr>
        <w:jc w:val="both"/>
        <w:rPr>
          <w:rFonts w:ascii="Segoe UI" w:hAnsi="Segoe UI" w:cs="Segoe UI"/>
          <w:bCs/>
        </w:rPr>
      </w:pPr>
    </w:p>
    <w:p w:rsidR="005A4B36" w:rsidRDefault="005A4B36" w:rsidP="004B30BC">
      <w:pPr>
        <w:jc w:val="both"/>
        <w:rPr>
          <w:rFonts w:ascii="Segoe UI" w:hAnsi="Segoe UI" w:cs="Segoe UI"/>
          <w:bCs/>
        </w:rPr>
      </w:pPr>
      <w:r>
        <w:rPr>
          <w:rFonts w:ascii="Segoe UI" w:hAnsi="Segoe UI" w:cs="Segoe UI"/>
          <w:bCs/>
        </w:rPr>
        <w:t>Board members may also be interested in reading the new ‘mental health dashboard’ which sets out progress made in the overall mental health strategy.  A copy for the dashboard may be accessed here:-</w:t>
      </w:r>
    </w:p>
    <w:p w:rsidR="005A4B36" w:rsidRDefault="005A4B36" w:rsidP="004B30BC">
      <w:pPr>
        <w:jc w:val="both"/>
        <w:rPr>
          <w:rFonts w:ascii="Segoe UI" w:hAnsi="Segoe UI" w:cs="Segoe UI"/>
          <w:bCs/>
        </w:rPr>
      </w:pPr>
    </w:p>
    <w:p w:rsidR="005A4B36" w:rsidRDefault="005D12E8" w:rsidP="004B30BC">
      <w:pPr>
        <w:jc w:val="both"/>
        <w:rPr>
          <w:rFonts w:ascii="Segoe UI" w:hAnsi="Segoe UI" w:cs="Segoe UI"/>
          <w:bCs/>
        </w:rPr>
      </w:pPr>
      <w:hyperlink r:id="rId9" w:history="1">
        <w:r w:rsidR="005A4B36" w:rsidRPr="000E6711">
          <w:rPr>
            <w:rStyle w:val="Hyperlink"/>
            <w:rFonts w:ascii="Segoe UI" w:hAnsi="Segoe UI" w:cs="Segoe UI"/>
            <w:bCs/>
          </w:rPr>
          <w:t>https://www.gov.uk/government/publications/mental-health-dashboard</w:t>
        </w:r>
      </w:hyperlink>
    </w:p>
    <w:p w:rsidR="005A4B36" w:rsidRPr="00D55DFA" w:rsidRDefault="005A4B36" w:rsidP="004B30BC">
      <w:pPr>
        <w:jc w:val="both"/>
        <w:rPr>
          <w:rFonts w:ascii="Segoe UI" w:hAnsi="Segoe UI" w:cs="Segoe UI"/>
          <w:bCs/>
        </w:rPr>
      </w:pPr>
    </w:p>
    <w:p w:rsidR="00BC3A6F" w:rsidRDefault="00BC3A6F" w:rsidP="004B30BC">
      <w:pPr>
        <w:jc w:val="both"/>
        <w:rPr>
          <w:rFonts w:ascii="Segoe UI" w:hAnsi="Segoe UI" w:cs="Segoe UI"/>
        </w:rPr>
      </w:pPr>
    </w:p>
    <w:p w:rsidR="004B30BC" w:rsidRDefault="004B30BC" w:rsidP="004B30BC">
      <w:pPr>
        <w:jc w:val="both"/>
        <w:rPr>
          <w:rFonts w:ascii="Segoe UI" w:hAnsi="Segoe UI" w:cs="Segoe UI"/>
          <w:b/>
          <w:i/>
        </w:rPr>
      </w:pPr>
      <w:r>
        <w:rPr>
          <w:rFonts w:ascii="Segoe UI" w:hAnsi="Segoe UI" w:cs="Segoe UI"/>
          <w:b/>
          <w:i/>
        </w:rPr>
        <w:t>Local / Trust Issues</w:t>
      </w:r>
    </w:p>
    <w:p w:rsidR="004B30BC" w:rsidRPr="000F4D21" w:rsidRDefault="004B30BC" w:rsidP="004B30BC">
      <w:pPr>
        <w:jc w:val="both"/>
        <w:rPr>
          <w:rFonts w:ascii="Segoe UI" w:hAnsi="Segoe UI" w:cs="Segoe UI"/>
          <w:b/>
          <w:i/>
        </w:rPr>
      </w:pPr>
    </w:p>
    <w:p w:rsidR="004B30BC" w:rsidRPr="0005435E" w:rsidRDefault="00F92A29" w:rsidP="004B30BC">
      <w:pPr>
        <w:jc w:val="both"/>
        <w:rPr>
          <w:rFonts w:ascii="Segoe UI" w:hAnsi="Segoe UI" w:cs="Segoe UI"/>
          <w:b/>
        </w:rPr>
      </w:pPr>
      <w:r>
        <w:rPr>
          <w:rFonts w:ascii="Segoe UI" w:hAnsi="Segoe UI" w:cs="Segoe UI"/>
          <w:b/>
        </w:rPr>
        <w:t>4</w:t>
      </w:r>
      <w:r w:rsidR="004B30BC" w:rsidRPr="0005435E">
        <w:rPr>
          <w:rFonts w:ascii="Segoe UI" w:hAnsi="Segoe UI" w:cs="Segoe UI"/>
          <w:b/>
        </w:rPr>
        <w:t xml:space="preserve">. </w:t>
      </w:r>
      <w:r w:rsidR="004B30BC">
        <w:rPr>
          <w:rFonts w:ascii="Segoe UI" w:hAnsi="Segoe UI" w:cs="Segoe UI"/>
          <w:b/>
        </w:rPr>
        <w:t>CEO Stakeholder Meetings</w:t>
      </w:r>
      <w:r w:rsidR="002F0D48">
        <w:rPr>
          <w:rFonts w:ascii="Segoe UI" w:hAnsi="Segoe UI" w:cs="Segoe UI"/>
          <w:b/>
        </w:rPr>
        <w:t xml:space="preserve"> </w:t>
      </w:r>
      <w:r w:rsidR="00F12A21">
        <w:rPr>
          <w:rFonts w:ascii="Segoe UI" w:hAnsi="Segoe UI" w:cs="Segoe UI"/>
          <w:b/>
        </w:rPr>
        <w:t>&amp; Visits</w:t>
      </w:r>
    </w:p>
    <w:p w:rsidR="004B30BC" w:rsidRDefault="004B30BC" w:rsidP="004B30BC">
      <w:pPr>
        <w:jc w:val="both"/>
        <w:rPr>
          <w:rFonts w:ascii="Segoe UI" w:hAnsi="Segoe UI" w:cs="Segoe UI"/>
          <w:color w:val="000000"/>
        </w:rPr>
      </w:pPr>
    </w:p>
    <w:p w:rsidR="00A611CB" w:rsidRPr="00766A38" w:rsidRDefault="00A611CB" w:rsidP="00A611CB">
      <w:pPr>
        <w:jc w:val="both"/>
        <w:rPr>
          <w:rFonts w:ascii="Segoe UI" w:hAnsi="Segoe UI" w:cs="Segoe UI"/>
        </w:rPr>
      </w:pPr>
      <w:r>
        <w:rPr>
          <w:rFonts w:ascii="Segoe UI" w:hAnsi="Segoe UI" w:cs="Segoe UI"/>
        </w:rPr>
        <w:t>Since the last meeting, key stakeholders that I have met, visits I have undertaken and meetings that I have attended have included:-</w:t>
      </w:r>
    </w:p>
    <w:p w:rsidR="00A611CB" w:rsidRDefault="00D93B17" w:rsidP="00A611CB">
      <w:pPr>
        <w:pStyle w:val="ListParagraph"/>
        <w:numPr>
          <w:ilvl w:val="0"/>
          <w:numId w:val="33"/>
        </w:numPr>
        <w:jc w:val="both"/>
        <w:rPr>
          <w:rFonts w:ascii="Segoe UI" w:hAnsi="Segoe UI" w:cs="Segoe UI"/>
        </w:rPr>
      </w:pPr>
      <w:r>
        <w:rPr>
          <w:rFonts w:ascii="Segoe UI" w:hAnsi="Segoe UI" w:cs="Segoe UI"/>
        </w:rPr>
        <w:t>Bucks Healthy Leaders</w:t>
      </w:r>
    </w:p>
    <w:p w:rsidR="00A611CB" w:rsidRDefault="00D93B17" w:rsidP="00A611CB">
      <w:pPr>
        <w:pStyle w:val="ListParagraph"/>
        <w:numPr>
          <w:ilvl w:val="0"/>
          <w:numId w:val="33"/>
        </w:numPr>
        <w:jc w:val="both"/>
        <w:rPr>
          <w:rFonts w:ascii="Segoe UI" w:hAnsi="Segoe UI" w:cs="Segoe UI"/>
        </w:rPr>
      </w:pPr>
      <w:r>
        <w:rPr>
          <w:rFonts w:ascii="Segoe UI" w:hAnsi="Segoe UI" w:cs="Segoe UI"/>
        </w:rPr>
        <w:t>AHSN Management Board</w:t>
      </w:r>
    </w:p>
    <w:p w:rsidR="000929CF" w:rsidRDefault="00D93B17" w:rsidP="00A611CB">
      <w:pPr>
        <w:pStyle w:val="ListParagraph"/>
        <w:numPr>
          <w:ilvl w:val="0"/>
          <w:numId w:val="33"/>
        </w:numPr>
        <w:jc w:val="both"/>
        <w:rPr>
          <w:rFonts w:ascii="Segoe UI" w:hAnsi="Segoe UI" w:cs="Segoe UI"/>
        </w:rPr>
      </w:pPr>
      <w:r>
        <w:rPr>
          <w:rFonts w:ascii="Segoe UI" w:hAnsi="Segoe UI" w:cs="Segoe UI"/>
        </w:rPr>
        <w:t>Trust Medical Staff Committee</w:t>
      </w:r>
    </w:p>
    <w:p w:rsidR="00A611CB" w:rsidRDefault="00D93B17" w:rsidP="00A611CB">
      <w:pPr>
        <w:pStyle w:val="ListParagraph"/>
        <w:numPr>
          <w:ilvl w:val="0"/>
          <w:numId w:val="33"/>
        </w:numPr>
        <w:jc w:val="both"/>
        <w:rPr>
          <w:rFonts w:ascii="Segoe UI" w:hAnsi="Segoe UI" w:cs="Segoe UI"/>
        </w:rPr>
      </w:pPr>
      <w:r>
        <w:rPr>
          <w:rFonts w:ascii="Segoe UI" w:hAnsi="Segoe UI" w:cs="Segoe UI"/>
        </w:rPr>
        <w:t>Visit to Luther Street Medical Centre</w:t>
      </w:r>
    </w:p>
    <w:p w:rsidR="002D5DE7" w:rsidRDefault="002D5DE7" w:rsidP="00A611CB">
      <w:pPr>
        <w:pStyle w:val="ListParagraph"/>
        <w:numPr>
          <w:ilvl w:val="0"/>
          <w:numId w:val="33"/>
        </w:numPr>
        <w:jc w:val="both"/>
        <w:rPr>
          <w:rFonts w:ascii="Segoe UI" w:hAnsi="Segoe UI" w:cs="Segoe UI"/>
        </w:rPr>
      </w:pPr>
      <w:r>
        <w:rPr>
          <w:rFonts w:ascii="Segoe UI" w:hAnsi="Segoe UI" w:cs="Segoe UI"/>
        </w:rPr>
        <w:t>Visit to Witney Community Hospital</w:t>
      </w:r>
    </w:p>
    <w:p w:rsidR="00A611CB" w:rsidRDefault="002D5DE7" w:rsidP="00A611CB">
      <w:pPr>
        <w:pStyle w:val="ListParagraph"/>
        <w:numPr>
          <w:ilvl w:val="0"/>
          <w:numId w:val="33"/>
        </w:numPr>
        <w:jc w:val="both"/>
        <w:rPr>
          <w:rFonts w:ascii="Segoe UI" w:hAnsi="Segoe UI" w:cs="Segoe UI"/>
        </w:rPr>
      </w:pPr>
      <w:r>
        <w:rPr>
          <w:rFonts w:ascii="Segoe UI" w:hAnsi="Segoe UI" w:cs="Segoe UI"/>
        </w:rPr>
        <w:t>Trust OD Workshop</w:t>
      </w:r>
    </w:p>
    <w:p w:rsidR="00A611CB" w:rsidRDefault="002D5DE7" w:rsidP="00A611CB">
      <w:pPr>
        <w:pStyle w:val="ListParagraph"/>
        <w:numPr>
          <w:ilvl w:val="0"/>
          <w:numId w:val="33"/>
        </w:numPr>
        <w:jc w:val="both"/>
        <w:rPr>
          <w:rFonts w:ascii="Segoe UI" w:hAnsi="Segoe UI" w:cs="Segoe UI"/>
        </w:rPr>
      </w:pPr>
      <w:r>
        <w:rPr>
          <w:rFonts w:ascii="Segoe UI" w:hAnsi="Segoe UI" w:cs="Segoe UI"/>
        </w:rPr>
        <w:t>CEO Open Sessions with Staff – Cambridge House, Aylesbury and Littlemore</w:t>
      </w:r>
    </w:p>
    <w:p w:rsidR="00A611CB" w:rsidRDefault="002D5DE7" w:rsidP="00A611CB">
      <w:pPr>
        <w:pStyle w:val="ListParagraph"/>
        <w:numPr>
          <w:ilvl w:val="0"/>
          <w:numId w:val="33"/>
        </w:numPr>
        <w:jc w:val="both"/>
        <w:rPr>
          <w:rFonts w:ascii="Segoe UI" w:hAnsi="Segoe UI" w:cs="Segoe UI"/>
        </w:rPr>
      </w:pPr>
      <w:r>
        <w:rPr>
          <w:rFonts w:ascii="Segoe UI" w:hAnsi="Segoe UI" w:cs="Segoe UI"/>
        </w:rPr>
        <w:t>Meeting with Mathew Tait, NHS England Thames Valley Area Team</w:t>
      </w:r>
    </w:p>
    <w:p w:rsidR="009417EA" w:rsidRPr="009417EA" w:rsidRDefault="009417EA" w:rsidP="00AD36B8">
      <w:pPr>
        <w:jc w:val="both"/>
        <w:rPr>
          <w:rFonts w:ascii="Segoe UI" w:hAnsi="Segoe UI" w:cs="Segoe UI"/>
        </w:rPr>
      </w:pPr>
    </w:p>
    <w:p w:rsidR="005756E9" w:rsidRDefault="00F92A29" w:rsidP="005756E9">
      <w:pPr>
        <w:jc w:val="both"/>
        <w:rPr>
          <w:rFonts w:ascii="Segoe UI" w:hAnsi="Segoe UI" w:cs="Segoe UI"/>
        </w:rPr>
      </w:pPr>
      <w:r>
        <w:rPr>
          <w:rFonts w:ascii="Segoe UI" w:hAnsi="Segoe UI" w:cs="Segoe UI"/>
          <w:b/>
        </w:rPr>
        <w:t>5</w:t>
      </w:r>
      <w:r w:rsidR="005756E9">
        <w:rPr>
          <w:rFonts w:ascii="Segoe UI" w:hAnsi="Segoe UI" w:cs="Segoe UI"/>
          <w:b/>
        </w:rPr>
        <w:t>.</w:t>
      </w:r>
      <w:r w:rsidR="005756E9" w:rsidRPr="0005435E">
        <w:rPr>
          <w:rFonts w:ascii="Segoe UI" w:hAnsi="Segoe UI" w:cs="Segoe UI"/>
          <w:b/>
        </w:rPr>
        <w:t xml:space="preserve"> </w:t>
      </w:r>
      <w:r w:rsidR="008D67A5">
        <w:rPr>
          <w:rFonts w:ascii="Segoe UI" w:hAnsi="Segoe UI" w:cs="Segoe UI"/>
          <w:b/>
        </w:rPr>
        <w:t xml:space="preserve">AHSC </w:t>
      </w:r>
    </w:p>
    <w:p w:rsidR="005756E9" w:rsidRPr="00720D2A" w:rsidRDefault="005756E9" w:rsidP="005756E9">
      <w:pPr>
        <w:jc w:val="both"/>
        <w:rPr>
          <w:rFonts w:ascii="Arial" w:hAnsi="Arial" w:cs="Arial"/>
          <w:color w:val="000000" w:themeColor="text1"/>
        </w:rPr>
      </w:pPr>
    </w:p>
    <w:p w:rsidR="00A476B0" w:rsidRPr="00A476B0" w:rsidRDefault="00F92A29" w:rsidP="00A476B0">
      <w:pPr>
        <w:jc w:val="both"/>
        <w:rPr>
          <w:rFonts w:ascii="Segoe UI" w:hAnsi="Segoe UI" w:cs="Segoe UI"/>
        </w:rPr>
      </w:pPr>
      <w:r>
        <w:rPr>
          <w:rFonts w:ascii="Segoe UI" w:hAnsi="Segoe UI" w:cs="Segoe UI"/>
          <w:color w:val="000000" w:themeColor="text1"/>
        </w:rPr>
        <w:t>On 29 November 2013, we were informed that the Department of Health had designated our application for the Oxford Academic Health Science Centre from April 2014; the Oxford application was the only new application so designated and joins the existing five AHSCs all of which received re-designation.  This is an excellent outcome which has been achieved through cooperation with our partners: Oxford University Hospitals NHS Trust, University of Oxford and Oxford Brookes University.  The Oxford AHSC will focus on the following themes:-</w:t>
      </w:r>
    </w:p>
    <w:p w:rsidR="00A476B0" w:rsidRPr="00A476B0" w:rsidRDefault="00A476B0" w:rsidP="00A476B0">
      <w:pPr>
        <w:pStyle w:val="ListParagraph"/>
        <w:numPr>
          <w:ilvl w:val="0"/>
          <w:numId w:val="49"/>
        </w:numPr>
        <w:spacing w:after="200" w:line="276" w:lineRule="auto"/>
        <w:contextualSpacing/>
        <w:jc w:val="both"/>
        <w:rPr>
          <w:rFonts w:ascii="Segoe UI" w:hAnsi="Segoe UI" w:cs="Segoe UI"/>
        </w:rPr>
      </w:pPr>
      <w:r w:rsidRPr="00A476B0">
        <w:rPr>
          <w:rFonts w:ascii="Segoe UI" w:hAnsi="Segoe UI" w:cs="Segoe UI"/>
        </w:rPr>
        <w:t xml:space="preserve">Big Data: Delivering the Digital Medicine Revolution </w:t>
      </w:r>
    </w:p>
    <w:p w:rsidR="00A476B0" w:rsidRPr="00A476B0" w:rsidRDefault="00A476B0" w:rsidP="00A476B0">
      <w:pPr>
        <w:pStyle w:val="ListParagraph"/>
        <w:numPr>
          <w:ilvl w:val="0"/>
          <w:numId w:val="49"/>
        </w:numPr>
        <w:spacing w:after="200" w:line="276" w:lineRule="auto"/>
        <w:contextualSpacing/>
        <w:jc w:val="both"/>
        <w:rPr>
          <w:rFonts w:ascii="Segoe UI" w:hAnsi="Segoe UI" w:cs="Segoe UI"/>
        </w:rPr>
      </w:pPr>
      <w:r w:rsidRPr="00A476B0">
        <w:rPr>
          <w:rFonts w:ascii="Segoe UI" w:hAnsi="Segoe UI" w:cs="Segoe UI"/>
        </w:rPr>
        <w:t xml:space="preserve">Building Novel NHS, University and Industry Relationships </w:t>
      </w:r>
    </w:p>
    <w:p w:rsidR="00A476B0" w:rsidRPr="00A476B0" w:rsidRDefault="00A476B0" w:rsidP="00A476B0">
      <w:pPr>
        <w:pStyle w:val="ListParagraph"/>
        <w:numPr>
          <w:ilvl w:val="0"/>
          <w:numId w:val="49"/>
        </w:numPr>
        <w:spacing w:after="200" w:line="276" w:lineRule="auto"/>
        <w:contextualSpacing/>
        <w:jc w:val="both"/>
        <w:rPr>
          <w:rFonts w:ascii="Segoe UI" w:hAnsi="Segoe UI" w:cs="Segoe UI"/>
        </w:rPr>
      </w:pPr>
      <w:r w:rsidRPr="00A476B0">
        <w:rPr>
          <w:rFonts w:ascii="Segoe UI" w:hAnsi="Segoe UI" w:cs="Segoe UI"/>
        </w:rPr>
        <w:t xml:space="preserve">Modulating the Immune Response for Patient Benefit </w:t>
      </w:r>
    </w:p>
    <w:p w:rsidR="00A476B0" w:rsidRPr="00A476B0" w:rsidRDefault="00A476B0" w:rsidP="00A476B0">
      <w:pPr>
        <w:pStyle w:val="ListParagraph"/>
        <w:numPr>
          <w:ilvl w:val="0"/>
          <w:numId w:val="49"/>
        </w:numPr>
        <w:spacing w:after="200" w:line="276" w:lineRule="auto"/>
        <w:contextualSpacing/>
        <w:jc w:val="both"/>
        <w:rPr>
          <w:rFonts w:ascii="Segoe UI" w:hAnsi="Segoe UI" w:cs="Segoe UI"/>
        </w:rPr>
      </w:pPr>
      <w:r w:rsidRPr="00A476B0">
        <w:rPr>
          <w:rFonts w:ascii="Segoe UI" w:hAnsi="Segoe UI" w:cs="Segoe UI"/>
        </w:rPr>
        <w:t xml:space="preserve">Managing the Epidemic of Chronic Disease </w:t>
      </w:r>
    </w:p>
    <w:p w:rsidR="00A476B0" w:rsidRPr="00A476B0" w:rsidRDefault="00A476B0" w:rsidP="00A476B0">
      <w:pPr>
        <w:pStyle w:val="ListParagraph"/>
        <w:numPr>
          <w:ilvl w:val="0"/>
          <w:numId w:val="49"/>
        </w:numPr>
        <w:spacing w:after="200" w:line="276" w:lineRule="auto"/>
        <w:contextualSpacing/>
        <w:jc w:val="both"/>
        <w:rPr>
          <w:rFonts w:ascii="Segoe UI" w:hAnsi="Segoe UI" w:cs="Segoe UI"/>
        </w:rPr>
      </w:pPr>
      <w:r w:rsidRPr="00A476B0">
        <w:rPr>
          <w:rFonts w:ascii="Segoe UI" w:hAnsi="Segoe UI" w:cs="Segoe UI"/>
        </w:rPr>
        <w:t xml:space="preserve">Emerging Infections and Antimicrobial Resistance </w:t>
      </w:r>
    </w:p>
    <w:p w:rsidR="00FB653B" w:rsidRPr="000929CF" w:rsidRDefault="00A476B0" w:rsidP="00896E5B">
      <w:pPr>
        <w:pStyle w:val="ListParagraph"/>
        <w:numPr>
          <w:ilvl w:val="0"/>
          <w:numId w:val="49"/>
        </w:numPr>
        <w:spacing w:after="200" w:line="276" w:lineRule="auto"/>
        <w:contextualSpacing/>
        <w:jc w:val="both"/>
        <w:rPr>
          <w:rFonts w:ascii="Segoe UI" w:hAnsi="Segoe UI" w:cs="Segoe UI"/>
        </w:rPr>
      </w:pPr>
      <w:r w:rsidRPr="00A476B0">
        <w:rPr>
          <w:rFonts w:ascii="Segoe UI" w:hAnsi="Segoe UI" w:cs="Segoe UI"/>
        </w:rPr>
        <w:t>Cognitive Health: Maintaining Cognitive Function in Health and Disease.</w:t>
      </w:r>
    </w:p>
    <w:p w:rsidR="008D67A5" w:rsidRDefault="00F92A29" w:rsidP="00896E5B">
      <w:pPr>
        <w:jc w:val="both"/>
        <w:rPr>
          <w:rFonts w:ascii="Segoe UI" w:hAnsi="Segoe UI" w:cs="Segoe UI"/>
          <w:b/>
          <w:color w:val="000000" w:themeColor="text1"/>
        </w:rPr>
      </w:pPr>
      <w:r>
        <w:rPr>
          <w:rFonts w:ascii="Segoe UI" w:hAnsi="Segoe UI" w:cs="Segoe UI"/>
          <w:b/>
          <w:color w:val="000000" w:themeColor="text1"/>
        </w:rPr>
        <w:t>6</w:t>
      </w:r>
      <w:r w:rsidR="00BE750D">
        <w:rPr>
          <w:rFonts w:ascii="Segoe UI" w:hAnsi="Segoe UI" w:cs="Segoe UI"/>
          <w:b/>
          <w:color w:val="000000" w:themeColor="text1"/>
        </w:rPr>
        <w:t>. Cotswold House Oxford – 20 Years</w:t>
      </w:r>
    </w:p>
    <w:p w:rsidR="009375F1" w:rsidRDefault="009375F1" w:rsidP="00896E5B">
      <w:pPr>
        <w:jc w:val="both"/>
        <w:rPr>
          <w:rFonts w:ascii="Segoe UI" w:hAnsi="Segoe UI" w:cs="Segoe UI"/>
          <w:b/>
          <w:color w:val="000000" w:themeColor="text1"/>
        </w:rPr>
      </w:pPr>
    </w:p>
    <w:p w:rsidR="00BE750D" w:rsidRDefault="00BE750D" w:rsidP="00BE750D">
      <w:pPr>
        <w:ind w:right="283"/>
        <w:jc w:val="both"/>
        <w:rPr>
          <w:rFonts w:ascii="Segoe UI" w:hAnsi="Segoe UI" w:cs="Segoe UI"/>
        </w:rPr>
      </w:pPr>
      <w:r>
        <w:rPr>
          <w:rFonts w:ascii="Segoe UI" w:hAnsi="Segoe UI" w:cs="Segoe UI"/>
        </w:rPr>
        <w:t>The Trust’s s</w:t>
      </w:r>
      <w:r w:rsidRPr="00CC0FA6">
        <w:rPr>
          <w:rFonts w:ascii="Segoe UI" w:hAnsi="Segoe UI" w:cs="Segoe UI"/>
        </w:rPr>
        <w:t>pecialist eating disorders service Cotswold House Oxford is celebrating its 20</w:t>
      </w:r>
      <w:r w:rsidRPr="00CC0FA6">
        <w:rPr>
          <w:rFonts w:ascii="Segoe UI" w:hAnsi="Segoe UI" w:cs="Segoe UI"/>
          <w:vertAlign w:val="superscript"/>
        </w:rPr>
        <w:t>th</w:t>
      </w:r>
      <w:r w:rsidRPr="00CC0FA6">
        <w:rPr>
          <w:rFonts w:ascii="Segoe UI" w:hAnsi="Segoe UI" w:cs="Segoe UI"/>
        </w:rPr>
        <w:t xml:space="preserve"> anniversary</w:t>
      </w:r>
      <w:r>
        <w:rPr>
          <w:rFonts w:ascii="Segoe UI" w:hAnsi="Segoe UI" w:cs="Segoe UI"/>
        </w:rPr>
        <w:t xml:space="preserve"> on</w:t>
      </w:r>
      <w:r w:rsidRPr="00CC0FA6">
        <w:rPr>
          <w:rFonts w:ascii="Segoe UI" w:hAnsi="Segoe UI" w:cs="Segoe UI"/>
        </w:rPr>
        <w:t xml:space="preserve"> by holding a special event</w:t>
      </w:r>
      <w:r>
        <w:rPr>
          <w:rFonts w:ascii="Segoe UI" w:hAnsi="Segoe UI" w:cs="Segoe UI"/>
        </w:rPr>
        <w:t xml:space="preserve"> on 29 January 2014</w:t>
      </w:r>
      <w:r w:rsidRPr="00CC0FA6">
        <w:rPr>
          <w:rFonts w:ascii="Segoe UI" w:hAnsi="Segoe UI" w:cs="Segoe UI"/>
        </w:rPr>
        <w:t xml:space="preserve"> that traces how it has evolved and expanded over the past two decades. </w:t>
      </w:r>
      <w:r>
        <w:rPr>
          <w:rFonts w:ascii="Segoe UI" w:hAnsi="Segoe UI" w:cs="Segoe UI"/>
        </w:rPr>
        <w:t xml:space="preserve">The Oxford-based service </w:t>
      </w:r>
      <w:r w:rsidRPr="00CC0FA6">
        <w:rPr>
          <w:rFonts w:ascii="Segoe UI" w:hAnsi="Segoe UI" w:cs="Segoe UI"/>
        </w:rPr>
        <w:t xml:space="preserve">provides care for adults with a range of eating disorders </w:t>
      </w:r>
      <w:r>
        <w:rPr>
          <w:rFonts w:ascii="Segoe UI" w:hAnsi="Segoe UI" w:cs="Segoe UI"/>
        </w:rPr>
        <w:t xml:space="preserve">and </w:t>
      </w:r>
      <w:r w:rsidRPr="00CC0FA6">
        <w:rPr>
          <w:rFonts w:ascii="Segoe UI" w:hAnsi="Segoe UI" w:cs="Segoe UI"/>
        </w:rPr>
        <w:t>has won a reputatio</w:t>
      </w:r>
      <w:r>
        <w:rPr>
          <w:rFonts w:ascii="Segoe UI" w:hAnsi="Segoe UI" w:cs="Segoe UI"/>
        </w:rPr>
        <w:t>n for excellence over the years and the service model replicated in Wiltshire when the Trust opened a sister unit in Marlborough in 2008.</w:t>
      </w:r>
      <w:r w:rsidRPr="00CC0FA6">
        <w:rPr>
          <w:rFonts w:ascii="Segoe UI" w:hAnsi="Segoe UI" w:cs="Segoe UI"/>
        </w:rPr>
        <w:t xml:space="preserve"> </w:t>
      </w:r>
    </w:p>
    <w:p w:rsidR="00F60011" w:rsidRDefault="00F60011" w:rsidP="00896E5B">
      <w:pPr>
        <w:jc w:val="both"/>
        <w:rPr>
          <w:rFonts w:ascii="Segoe UI" w:hAnsi="Segoe UI" w:cs="Segoe UI"/>
          <w:b/>
          <w:color w:val="000000" w:themeColor="text1"/>
        </w:rPr>
      </w:pPr>
    </w:p>
    <w:p w:rsidR="009375F1" w:rsidRPr="008D67A5" w:rsidRDefault="00F92A29" w:rsidP="00896E5B">
      <w:pPr>
        <w:jc w:val="both"/>
        <w:rPr>
          <w:rFonts w:ascii="Segoe UI" w:hAnsi="Segoe UI" w:cs="Segoe UI"/>
          <w:b/>
          <w:color w:val="000000" w:themeColor="text1"/>
        </w:rPr>
      </w:pPr>
      <w:r>
        <w:rPr>
          <w:rFonts w:ascii="Segoe UI" w:hAnsi="Segoe UI" w:cs="Segoe UI"/>
          <w:b/>
          <w:color w:val="000000" w:themeColor="text1"/>
        </w:rPr>
        <w:t>7</w:t>
      </w:r>
      <w:r w:rsidR="009375F1">
        <w:rPr>
          <w:rFonts w:ascii="Segoe UI" w:hAnsi="Segoe UI" w:cs="Segoe UI"/>
          <w:b/>
          <w:color w:val="000000" w:themeColor="text1"/>
        </w:rPr>
        <w:t xml:space="preserve">. </w:t>
      </w:r>
      <w:r w:rsidR="001017EA">
        <w:rPr>
          <w:rFonts w:ascii="Segoe UI" w:hAnsi="Segoe UI" w:cs="Segoe UI"/>
          <w:b/>
          <w:color w:val="000000" w:themeColor="text1"/>
        </w:rPr>
        <w:t>Highfield Official Opening</w:t>
      </w:r>
    </w:p>
    <w:p w:rsidR="00CA747B" w:rsidRPr="00CA747B" w:rsidRDefault="00CA747B" w:rsidP="00CA747B">
      <w:pPr>
        <w:jc w:val="both"/>
        <w:rPr>
          <w:rFonts w:ascii="Segoe UI" w:hAnsi="Segoe UI" w:cs="Segoe UI"/>
        </w:rPr>
      </w:pPr>
    </w:p>
    <w:p w:rsidR="00CA747B" w:rsidRPr="00CA747B" w:rsidRDefault="00CA747B" w:rsidP="00CA747B">
      <w:pPr>
        <w:jc w:val="both"/>
        <w:rPr>
          <w:rFonts w:ascii="Segoe UI" w:hAnsi="Segoe UI" w:cs="Segoe UI"/>
        </w:rPr>
      </w:pPr>
      <w:r w:rsidRPr="00CA747B">
        <w:rPr>
          <w:rFonts w:ascii="Segoe UI" w:hAnsi="Segoe UI" w:cs="Segoe UI"/>
        </w:rPr>
        <w:t>I am delighted to announce that Her Royal Highness The Countess of Wessex has kindly agreed to open the Highfield Unit Oxford at a ceremony to take place on 13 February 201</w:t>
      </w:r>
      <w:r>
        <w:rPr>
          <w:rFonts w:ascii="Segoe UI" w:hAnsi="Segoe UI" w:cs="Segoe UI"/>
        </w:rPr>
        <w:t>4</w:t>
      </w:r>
      <w:r w:rsidRPr="00CA747B">
        <w:rPr>
          <w:rFonts w:ascii="Segoe UI" w:hAnsi="Segoe UI" w:cs="Segoe UI"/>
        </w:rPr>
        <w:t xml:space="preserve">. The Countess will receive a tour of the unit, meeting patients and seeing first-hand some of the therapeutic and educational activities </w:t>
      </w:r>
      <w:r w:rsidR="005B383F">
        <w:rPr>
          <w:rFonts w:ascii="Segoe UI" w:hAnsi="Segoe UI" w:cs="Segoe UI"/>
        </w:rPr>
        <w:t xml:space="preserve">in which </w:t>
      </w:r>
      <w:r w:rsidRPr="00CA747B">
        <w:rPr>
          <w:rFonts w:ascii="Segoe UI" w:hAnsi="Segoe UI" w:cs="Segoe UI"/>
        </w:rPr>
        <w:t xml:space="preserve">young people being treated at the Highfield Unit Oxford </w:t>
      </w:r>
      <w:r w:rsidR="005B383F">
        <w:rPr>
          <w:rFonts w:ascii="Segoe UI" w:hAnsi="Segoe UI" w:cs="Segoe UI"/>
        </w:rPr>
        <w:t>participate</w:t>
      </w:r>
      <w:r w:rsidRPr="00CA747B">
        <w:rPr>
          <w:rFonts w:ascii="Segoe UI" w:hAnsi="Segoe UI" w:cs="Segoe UI"/>
        </w:rPr>
        <w:t>. She will then officially open the facility and meet other key people involved in the development of the unit.</w:t>
      </w:r>
    </w:p>
    <w:p w:rsidR="00CA747B" w:rsidRPr="00CA747B" w:rsidRDefault="00CA747B" w:rsidP="00CA747B">
      <w:pPr>
        <w:jc w:val="both"/>
        <w:rPr>
          <w:rFonts w:ascii="Segoe UI" w:hAnsi="Segoe UI" w:cs="Segoe UI"/>
        </w:rPr>
      </w:pPr>
    </w:p>
    <w:p w:rsidR="00CA747B" w:rsidRPr="00CA747B" w:rsidRDefault="00CA747B" w:rsidP="00CA747B">
      <w:pPr>
        <w:tabs>
          <w:tab w:val="left" w:pos="0"/>
        </w:tabs>
        <w:jc w:val="both"/>
        <w:rPr>
          <w:rFonts w:ascii="Segoe UI" w:hAnsi="Segoe UI" w:cs="Segoe UI"/>
        </w:rPr>
      </w:pPr>
      <w:r w:rsidRPr="00CA747B">
        <w:rPr>
          <w:rFonts w:ascii="Segoe UI" w:hAnsi="Segoe UI" w:cs="Segoe UI"/>
        </w:rPr>
        <w:t xml:space="preserve">The facility provides specialist inpatient services for young people aged 11 to 18 with acute mental health needs and opened for patients at the beginning of </w:t>
      </w:r>
      <w:r w:rsidRPr="00CA747B">
        <w:rPr>
          <w:rFonts w:ascii="Segoe UI" w:hAnsi="Segoe UI" w:cs="Segoe UI"/>
        </w:rPr>
        <w:lastRenderedPageBreak/>
        <w:t xml:space="preserve">2013. The £11m unit has 18 bedrooms, all with en-suite facilities, as well as a state-of-the-art music suite and a dedicated learning zone so young people continue their education. This well equipped unit now provides the best possible environment for young people with serious mental illness who cannot be </w:t>
      </w:r>
      <w:r w:rsidR="005B383F">
        <w:rPr>
          <w:rFonts w:ascii="Segoe UI" w:hAnsi="Segoe UI" w:cs="Segoe UI"/>
        </w:rPr>
        <w:t>cared for</w:t>
      </w:r>
      <w:r w:rsidRPr="00CA747B">
        <w:rPr>
          <w:rFonts w:ascii="Segoe UI" w:hAnsi="Segoe UI" w:cs="Segoe UI"/>
        </w:rPr>
        <w:t xml:space="preserve"> safely in the community.  </w:t>
      </w:r>
    </w:p>
    <w:p w:rsidR="00CA747B" w:rsidRDefault="00CA747B" w:rsidP="004B30BC">
      <w:pPr>
        <w:jc w:val="both"/>
        <w:rPr>
          <w:rFonts w:ascii="Segoe UI" w:hAnsi="Segoe UI" w:cs="Segoe UI"/>
        </w:rPr>
      </w:pPr>
    </w:p>
    <w:p w:rsidR="000929CF" w:rsidRPr="006A1279" w:rsidRDefault="00F92A29" w:rsidP="000929CF">
      <w:pPr>
        <w:jc w:val="both"/>
        <w:rPr>
          <w:rFonts w:ascii="Segoe UI" w:hAnsi="Segoe UI" w:cs="Segoe UI"/>
          <w:b/>
          <w:color w:val="000000" w:themeColor="text1"/>
        </w:rPr>
      </w:pPr>
      <w:r>
        <w:rPr>
          <w:rFonts w:ascii="Segoe UI" w:hAnsi="Segoe UI" w:cs="Segoe UI"/>
          <w:b/>
          <w:color w:val="000000" w:themeColor="text1"/>
        </w:rPr>
        <w:t>8</w:t>
      </w:r>
      <w:r w:rsidR="000929CF" w:rsidRPr="006A1279">
        <w:rPr>
          <w:rFonts w:ascii="Segoe UI" w:hAnsi="Segoe UI" w:cs="Segoe UI"/>
          <w:b/>
          <w:color w:val="000000" w:themeColor="text1"/>
        </w:rPr>
        <w:t xml:space="preserve">. </w:t>
      </w:r>
      <w:r w:rsidR="006A1279" w:rsidRPr="006A1279">
        <w:rPr>
          <w:rFonts w:ascii="Segoe UI" w:hAnsi="Segoe UI" w:cs="Segoe UI"/>
          <w:b/>
          <w:color w:val="000000" w:themeColor="text1"/>
        </w:rPr>
        <w:t>Consultant Advisory Appointment Committee</w:t>
      </w:r>
    </w:p>
    <w:p w:rsidR="000929CF" w:rsidRPr="006A1279" w:rsidRDefault="000929CF" w:rsidP="006A1279">
      <w:pPr>
        <w:jc w:val="both"/>
        <w:rPr>
          <w:rFonts w:ascii="Segoe UI" w:hAnsi="Segoe UI" w:cs="Segoe UI"/>
        </w:rPr>
      </w:pPr>
    </w:p>
    <w:p w:rsidR="006A1279" w:rsidRPr="006A1279" w:rsidRDefault="006A1279" w:rsidP="006A1279">
      <w:pPr>
        <w:jc w:val="both"/>
        <w:rPr>
          <w:rFonts w:ascii="Segoe UI" w:hAnsi="Segoe UI" w:cs="Segoe UI"/>
        </w:rPr>
      </w:pPr>
      <w:r w:rsidRPr="006A1279">
        <w:rPr>
          <w:rFonts w:ascii="Segoe UI" w:hAnsi="Segoe UI" w:cs="Segoe UI"/>
        </w:rPr>
        <w:t xml:space="preserve">An Advisory Appointment Committee, chaired by Dr Clive Meux, Medical Director, and attended by Mr Mike Bellamy, Non Executive Director, convened on 13 December 2013 and offered 4 posts of Consultant in Liaison Psychiatry to Dr </w:t>
      </w:r>
      <w:proofErr w:type="spellStart"/>
      <w:r w:rsidRPr="006A1279">
        <w:rPr>
          <w:rFonts w:ascii="Segoe UI" w:hAnsi="Segoe UI" w:cs="Segoe UI"/>
        </w:rPr>
        <w:t>Kezia</w:t>
      </w:r>
      <w:proofErr w:type="spellEnd"/>
      <w:r w:rsidRPr="006A1279">
        <w:rPr>
          <w:rFonts w:ascii="Segoe UI" w:hAnsi="Segoe UI" w:cs="Segoe UI"/>
        </w:rPr>
        <w:t xml:space="preserve"> Lange; Dr Kathleen Kelly; Dr Gautam Bhatia; and Dr </w:t>
      </w:r>
      <w:proofErr w:type="spellStart"/>
      <w:r w:rsidRPr="006A1279">
        <w:rPr>
          <w:rFonts w:ascii="Segoe UI" w:hAnsi="Segoe UI" w:cs="Segoe UI"/>
        </w:rPr>
        <w:t>Dhruba</w:t>
      </w:r>
      <w:proofErr w:type="spellEnd"/>
      <w:r w:rsidRPr="006A1279">
        <w:rPr>
          <w:rFonts w:ascii="Segoe UI" w:hAnsi="Segoe UI" w:cs="Segoe UI"/>
        </w:rPr>
        <w:t xml:space="preserve"> </w:t>
      </w:r>
      <w:proofErr w:type="spellStart"/>
      <w:r w:rsidRPr="006A1279">
        <w:rPr>
          <w:rFonts w:ascii="Segoe UI" w:hAnsi="Segoe UI" w:cs="Segoe UI"/>
        </w:rPr>
        <w:t>Bagchi</w:t>
      </w:r>
      <w:proofErr w:type="spellEnd"/>
      <w:r w:rsidRPr="006A1279">
        <w:rPr>
          <w:rFonts w:ascii="Segoe UI" w:hAnsi="Segoe UI" w:cs="Segoe UI"/>
        </w:rPr>
        <w:t xml:space="preserve"> (a Selection Panel the previous day had offered the other fifth Consultant in Liaison Psychiatry post to an internal candidate, Dr Phil Davison, currently a Consultant in General Adult Psychiatry in Oxford</w:t>
      </w:r>
      <w:r w:rsidR="005B383F">
        <w:rPr>
          <w:rFonts w:ascii="Segoe UI" w:hAnsi="Segoe UI" w:cs="Segoe UI"/>
        </w:rPr>
        <w:t xml:space="preserve"> and chair of MSC</w:t>
      </w:r>
      <w:r w:rsidRPr="006A1279">
        <w:rPr>
          <w:rFonts w:ascii="Segoe UI" w:hAnsi="Segoe UI" w:cs="Segoe UI"/>
        </w:rPr>
        <w:t xml:space="preserve">). </w:t>
      </w:r>
    </w:p>
    <w:p w:rsidR="006A1279" w:rsidRPr="006A1279" w:rsidRDefault="006A1279" w:rsidP="006A1279">
      <w:pPr>
        <w:jc w:val="both"/>
        <w:rPr>
          <w:rFonts w:ascii="Segoe UI" w:hAnsi="Segoe UI" w:cs="Segoe UI"/>
        </w:rPr>
      </w:pPr>
    </w:p>
    <w:p w:rsidR="006A1279" w:rsidRPr="006A1279" w:rsidRDefault="006A1279" w:rsidP="006A1279">
      <w:pPr>
        <w:jc w:val="both"/>
        <w:rPr>
          <w:rFonts w:ascii="Segoe UI" w:hAnsi="Segoe UI" w:cs="Segoe UI"/>
        </w:rPr>
      </w:pPr>
      <w:r w:rsidRPr="006A1279">
        <w:rPr>
          <w:rFonts w:ascii="Segoe UI" w:hAnsi="Segoe UI" w:cs="Segoe UI"/>
        </w:rPr>
        <w:t xml:space="preserve">A further Advisory Appointment Committee, Chaired by Dr Clive Meux, and attended by Mr Lyn Williams, Non Executive Director, convened on 9 January 2014 and offered the post of Consultant in Child &amp; Adolescent Mental Health (based in Marlborough House, Swindon) to Dr Gillian </w:t>
      </w:r>
      <w:proofErr w:type="spellStart"/>
      <w:r w:rsidRPr="006A1279">
        <w:rPr>
          <w:rFonts w:ascii="Segoe UI" w:hAnsi="Segoe UI" w:cs="Segoe UI"/>
        </w:rPr>
        <w:t>Combe</w:t>
      </w:r>
      <w:proofErr w:type="spellEnd"/>
      <w:r w:rsidRPr="006A1279">
        <w:rPr>
          <w:rFonts w:ascii="Segoe UI" w:hAnsi="Segoe UI" w:cs="Segoe UI"/>
        </w:rPr>
        <w:t xml:space="preserve">. </w:t>
      </w:r>
    </w:p>
    <w:p w:rsidR="006A1279" w:rsidRPr="006A1279" w:rsidRDefault="006A1279" w:rsidP="006A1279">
      <w:pPr>
        <w:jc w:val="both"/>
        <w:rPr>
          <w:rFonts w:ascii="Segoe UI" w:hAnsi="Segoe UI" w:cs="Segoe UI"/>
        </w:rPr>
      </w:pPr>
    </w:p>
    <w:p w:rsidR="006A1279" w:rsidRPr="006A1279" w:rsidRDefault="006A1279" w:rsidP="006A1279">
      <w:pPr>
        <w:jc w:val="both"/>
        <w:rPr>
          <w:rFonts w:ascii="Segoe UI" w:hAnsi="Segoe UI" w:cs="Segoe UI"/>
        </w:rPr>
      </w:pPr>
      <w:r w:rsidRPr="006A1279">
        <w:rPr>
          <w:rFonts w:ascii="Segoe UI" w:hAnsi="Segoe UI" w:cs="Segoe UI"/>
        </w:rPr>
        <w:t xml:space="preserve">A further Advisory Appointment Committee, Chaired by Dr Clive Meux, Medical Director, and attended by Mr Lyn Williams, Non Executive Director, convened on 18 December 2013 and, although not offering any Consultant posts in Interface Medicine, did offer a post of Specialist General Practitioner in Interface Medicine (part-time in EMU) to Dr Alex Novak. All offers were made subject to relevant pre-employment checks and, where appropriate, to Board agreement. </w:t>
      </w:r>
    </w:p>
    <w:p w:rsidR="006A1279" w:rsidRPr="006A1279" w:rsidRDefault="006A1279" w:rsidP="006A1279">
      <w:pPr>
        <w:jc w:val="both"/>
        <w:rPr>
          <w:rFonts w:ascii="Segoe UI" w:hAnsi="Segoe UI" w:cs="Segoe UI"/>
        </w:rPr>
      </w:pPr>
    </w:p>
    <w:p w:rsidR="006A1279" w:rsidRPr="006A1279" w:rsidRDefault="006A1279" w:rsidP="006A1279">
      <w:pPr>
        <w:jc w:val="both"/>
        <w:rPr>
          <w:rFonts w:ascii="Segoe UI" w:hAnsi="Segoe UI" w:cs="Segoe UI"/>
        </w:rPr>
      </w:pPr>
      <w:r w:rsidRPr="006A1279">
        <w:rPr>
          <w:rFonts w:ascii="Segoe UI" w:hAnsi="Segoe UI" w:cs="Segoe UI"/>
        </w:rPr>
        <w:t xml:space="preserve">Dr Lange gained her medical degree in South Africa and trained in psychiatry predominantly at The </w:t>
      </w:r>
      <w:proofErr w:type="spellStart"/>
      <w:r w:rsidRPr="006A1279">
        <w:rPr>
          <w:rFonts w:ascii="Segoe UI" w:hAnsi="Segoe UI" w:cs="Segoe UI"/>
        </w:rPr>
        <w:t>Maudsley</w:t>
      </w:r>
      <w:proofErr w:type="spellEnd"/>
      <w:r w:rsidRPr="006A1279">
        <w:rPr>
          <w:rFonts w:ascii="Segoe UI" w:hAnsi="Segoe UI" w:cs="Segoe UI"/>
        </w:rPr>
        <w:t xml:space="preserve"> Hospital, London (including placements at Johns Hopkins in the USA and in Sydney, Australia). Apart from her Membership of the Royal College of Psychiatrists (</w:t>
      </w:r>
      <w:proofErr w:type="spellStart"/>
      <w:r w:rsidRPr="006A1279">
        <w:rPr>
          <w:rFonts w:ascii="Segoe UI" w:hAnsi="Segoe UI" w:cs="Segoe UI"/>
        </w:rPr>
        <w:t>MRCPsych</w:t>
      </w:r>
      <w:proofErr w:type="spellEnd"/>
      <w:r w:rsidRPr="006A1279">
        <w:rPr>
          <w:rFonts w:ascii="Segoe UI" w:hAnsi="Segoe UI" w:cs="Segoe UI"/>
        </w:rPr>
        <w:t xml:space="preserve">), following a Rhodes </w:t>
      </w:r>
      <w:proofErr w:type="gramStart"/>
      <w:r w:rsidRPr="006A1279">
        <w:rPr>
          <w:rFonts w:ascii="Segoe UI" w:hAnsi="Segoe UI" w:cs="Segoe UI"/>
        </w:rPr>
        <w:t>Scholarship</w:t>
      </w:r>
      <w:proofErr w:type="gramEnd"/>
      <w:r w:rsidRPr="006A1279">
        <w:rPr>
          <w:rFonts w:ascii="Segoe UI" w:hAnsi="Segoe UI" w:cs="Segoe UI"/>
        </w:rPr>
        <w:t>, she gained a BA in Law at Oxford University and was subsequently admitted to the Bar (England &amp; Wales). She has worked at Consultant Psychiatrist level for over 8 years in different posts in England, most recently as a Locum Consultant in Liaison Psychiatry in Oxford Health NHS Foundation Trust. She is interested in clinical management, experienced in teaching and training and her research work has contributed to scientific publications.</w:t>
      </w:r>
    </w:p>
    <w:p w:rsidR="006A1279" w:rsidRPr="006A1279" w:rsidRDefault="006A1279" w:rsidP="006A1279">
      <w:pPr>
        <w:jc w:val="both"/>
        <w:rPr>
          <w:rFonts w:ascii="Segoe UI" w:hAnsi="Segoe UI" w:cs="Segoe UI"/>
        </w:rPr>
      </w:pPr>
    </w:p>
    <w:p w:rsidR="006A1279" w:rsidRPr="006A1279" w:rsidRDefault="006A1279" w:rsidP="006A1279">
      <w:pPr>
        <w:jc w:val="both"/>
        <w:rPr>
          <w:rFonts w:ascii="Segoe UI" w:hAnsi="Segoe UI" w:cs="Segoe UI"/>
        </w:rPr>
      </w:pPr>
      <w:r w:rsidRPr="006A1279">
        <w:rPr>
          <w:rFonts w:ascii="Segoe UI" w:hAnsi="Segoe UI" w:cs="Segoe UI"/>
        </w:rPr>
        <w:lastRenderedPageBreak/>
        <w:t>Dr Kelly gained her medical degree in London and she trained in psychiatry in Oxford (gaining accreditation in general psychiatry and substance misuse). Apart from her Membership of the Royal College of Psychiatrists (</w:t>
      </w:r>
      <w:proofErr w:type="spellStart"/>
      <w:r w:rsidRPr="006A1279">
        <w:rPr>
          <w:rFonts w:ascii="Segoe UI" w:hAnsi="Segoe UI" w:cs="Segoe UI"/>
        </w:rPr>
        <w:t>MRCPsych</w:t>
      </w:r>
      <w:proofErr w:type="spellEnd"/>
      <w:r w:rsidRPr="006A1279">
        <w:rPr>
          <w:rFonts w:ascii="Segoe UI" w:hAnsi="Segoe UI" w:cs="Segoe UI"/>
        </w:rPr>
        <w:t>) she gained a BSc in Nutrition at Kings College London. She has worked at Consultant Psychiatrist level for over 3 years in Northampton. She is experienced in teaching and training and has been involved in research.</w:t>
      </w:r>
    </w:p>
    <w:p w:rsidR="006A1279" w:rsidRPr="006A1279" w:rsidRDefault="006A1279" w:rsidP="006A1279">
      <w:pPr>
        <w:jc w:val="both"/>
        <w:rPr>
          <w:rFonts w:ascii="Segoe UI" w:hAnsi="Segoe UI" w:cs="Segoe UI"/>
        </w:rPr>
      </w:pPr>
    </w:p>
    <w:p w:rsidR="006A1279" w:rsidRPr="006A1279" w:rsidRDefault="006A1279" w:rsidP="006A1279">
      <w:pPr>
        <w:jc w:val="both"/>
        <w:rPr>
          <w:rFonts w:ascii="Segoe UI" w:hAnsi="Segoe UI" w:cs="Segoe UI"/>
        </w:rPr>
      </w:pPr>
      <w:r w:rsidRPr="006A1279">
        <w:rPr>
          <w:rFonts w:ascii="Segoe UI" w:hAnsi="Segoe UI" w:cs="Segoe UI"/>
        </w:rPr>
        <w:t xml:space="preserve">Dr Bhatia gained his medical degree in India and trained in psychiatry in London, including a number of years at the </w:t>
      </w:r>
      <w:proofErr w:type="spellStart"/>
      <w:r w:rsidRPr="006A1279">
        <w:rPr>
          <w:rFonts w:ascii="Segoe UI" w:hAnsi="Segoe UI" w:cs="Segoe UI"/>
        </w:rPr>
        <w:t>Maudsley</w:t>
      </w:r>
      <w:proofErr w:type="spellEnd"/>
      <w:r w:rsidRPr="006A1279">
        <w:rPr>
          <w:rFonts w:ascii="Segoe UI" w:hAnsi="Segoe UI" w:cs="Segoe UI"/>
        </w:rPr>
        <w:t xml:space="preserve"> Hospital (gaining accreditation in general psychiatry and liaison psychiatry). He is interested in clinical management and is currently undertaking a post-graduate certificate in Medical Leadership. He has been involved in a range of teaching, training and research activities. This will be his first substantive consultant post.</w:t>
      </w:r>
    </w:p>
    <w:p w:rsidR="006A1279" w:rsidRPr="006A1279" w:rsidRDefault="006A1279" w:rsidP="006A1279">
      <w:pPr>
        <w:jc w:val="both"/>
        <w:rPr>
          <w:rFonts w:ascii="Segoe UI" w:hAnsi="Segoe UI" w:cs="Segoe UI"/>
        </w:rPr>
      </w:pPr>
    </w:p>
    <w:p w:rsidR="006A1279" w:rsidRPr="006A1279" w:rsidRDefault="006A1279" w:rsidP="006A1279">
      <w:pPr>
        <w:jc w:val="both"/>
        <w:rPr>
          <w:rFonts w:ascii="Segoe UI" w:hAnsi="Segoe UI" w:cs="Segoe UI"/>
        </w:rPr>
      </w:pPr>
      <w:r w:rsidRPr="006A1279">
        <w:rPr>
          <w:rFonts w:ascii="Segoe UI" w:hAnsi="Segoe UI" w:cs="Segoe UI"/>
        </w:rPr>
        <w:t xml:space="preserve">Dr </w:t>
      </w:r>
      <w:proofErr w:type="spellStart"/>
      <w:r w:rsidRPr="006A1279">
        <w:rPr>
          <w:rFonts w:ascii="Segoe UI" w:hAnsi="Segoe UI" w:cs="Segoe UI"/>
        </w:rPr>
        <w:t>Bhagchi</w:t>
      </w:r>
      <w:proofErr w:type="spellEnd"/>
      <w:r w:rsidRPr="006A1279">
        <w:rPr>
          <w:rFonts w:ascii="Segoe UI" w:hAnsi="Segoe UI" w:cs="Segoe UI"/>
        </w:rPr>
        <w:t xml:space="preserve"> gained his medical degree in India and trained in psychiatry in Leicester, (gaining accreditation in general psychiatry and liaison psychiatry). He has worked as a Consultant in Liaison Psychiatry for over 12 years, most recently in the Birmingham RAID service. He has been a Named Doctor for Safeguarding. He is experienced in teaching and training and has been involved in service evaluation activities and </w:t>
      </w:r>
      <w:proofErr w:type="spellStart"/>
      <w:r w:rsidRPr="006A1279">
        <w:rPr>
          <w:rFonts w:ascii="Segoe UI" w:hAnsi="Segoe UI" w:cs="Segoe UI"/>
        </w:rPr>
        <w:t>RiO</w:t>
      </w:r>
      <w:proofErr w:type="spellEnd"/>
      <w:r w:rsidRPr="006A1279">
        <w:rPr>
          <w:rFonts w:ascii="Segoe UI" w:hAnsi="Segoe UI" w:cs="Segoe UI"/>
        </w:rPr>
        <w:t xml:space="preserve"> configuration for liaison psychiatry. </w:t>
      </w:r>
    </w:p>
    <w:p w:rsidR="006A1279" w:rsidRPr="006A1279" w:rsidRDefault="006A1279" w:rsidP="006A1279">
      <w:pPr>
        <w:jc w:val="both"/>
        <w:rPr>
          <w:rFonts w:ascii="Segoe UI" w:hAnsi="Segoe UI" w:cs="Segoe UI"/>
        </w:rPr>
      </w:pPr>
    </w:p>
    <w:p w:rsidR="006A1279" w:rsidRPr="006A1279" w:rsidRDefault="006A1279" w:rsidP="006A1279">
      <w:pPr>
        <w:jc w:val="both"/>
        <w:rPr>
          <w:rFonts w:ascii="Segoe UI" w:hAnsi="Segoe UI" w:cs="Segoe UI"/>
        </w:rPr>
      </w:pPr>
      <w:r w:rsidRPr="006A1279">
        <w:rPr>
          <w:rFonts w:ascii="Segoe UI" w:hAnsi="Segoe UI" w:cs="Segoe UI"/>
        </w:rPr>
        <w:t xml:space="preserve">Dr </w:t>
      </w:r>
      <w:proofErr w:type="spellStart"/>
      <w:r w:rsidRPr="006A1279">
        <w:rPr>
          <w:rFonts w:ascii="Segoe UI" w:hAnsi="Segoe UI" w:cs="Segoe UI"/>
        </w:rPr>
        <w:t>Combe</w:t>
      </w:r>
      <w:proofErr w:type="spellEnd"/>
      <w:r w:rsidRPr="006A1279">
        <w:rPr>
          <w:rFonts w:ascii="Segoe UI" w:hAnsi="Segoe UI" w:cs="Segoe UI"/>
        </w:rPr>
        <w:t xml:space="preserve"> gained her medical degree in Bristol and trained in psychiatry and child psychiatry in Bristol and surrounding areas. She has worked at Consultant Psychiatrist level for over 4 years in Oxford Health NHS Foundation Trust (Swindon). She is experienced in teaching and training and has been involved in academic publications.</w:t>
      </w:r>
    </w:p>
    <w:p w:rsidR="006A1279" w:rsidRPr="006A1279" w:rsidRDefault="006A1279" w:rsidP="006A1279">
      <w:pPr>
        <w:jc w:val="both"/>
        <w:rPr>
          <w:rFonts w:ascii="Segoe UI" w:hAnsi="Segoe UI" w:cs="Segoe UI"/>
        </w:rPr>
      </w:pPr>
    </w:p>
    <w:p w:rsidR="006A1279" w:rsidRPr="006A1279" w:rsidRDefault="006A1279" w:rsidP="006A1279">
      <w:pPr>
        <w:jc w:val="both"/>
        <w:rPr>
          <w:rFonts w:ascii="Segoe UI" w:hAnsi="Segoe UI" w:cs="Segoe UI"/>
        </w:rPr>
      </w:pPr>
      <w:r w:rsidRPr="006A1279">
        <w:rPr>
          <w:rFonts w:ascii="Segoe UI" w:hAnsi="Segoe UI" w:cs="Segoe UI"/>
        </w:rPr>
        <w:t xml:space="preserve">Dr Novak is an experienced salaried General </w:t>
      </w:r>
      <w:proofErr w:type="spellStart"/>
      <w:r w:rsidRPr="006A1279">
        <w:rPr>
          <w:rFonts w:ascii="Segoe UI" w:hAnsi="Segoe UI" w:cs="Segoe UI"/>
        </w:rPr>
        <w:t>Practioner</w:t>
      </w:r>
      <w:proofErr w:type="spellEnd"/>
      <w:r w:rsidRPr="006A1279">
        <w:rPr>
          <w:rFonts w:ascii="Segoe UI" w:hAnsi="Segoe UI" w:cs="Segoe UI"/>
        </w:rPr>
        <w:t>, based in a practice in Oxford, who also works as a Specialty Doctor in the Emergency Department at the John Radcliffe Hospital. He gained his medical degree in Leeds and then worked as a junior doctor in hospital medicine in London and in general practice in Sussex before gaining his Membership of the Royal College of General Practitioners (MRCGP). His other qualifications include an Intercalated BSc in Anatomy; an MSc in the History of Science, Technology &amp; Medicine; the Diploma of the Royal College of Obstetricians and Gynaecologists (DRCOG); and Membership of the College of Emergency Medicine. He is experienced in teaching and training.</w:t>
      </w:r>
    </w:p>
    <w:p w:rsidR="006A1279" w:rsidRPr="006A1279" w:rsidRDefault="006A1279" w:rsidP="006A1279">
      <w:pPr>
        <w:jc w:val="both"/>
        <w:rPr>
          <w:rFonts w:ascii="Segoe UI" w:hAnsi="Segoe UI" w:cs="Segoe UI"/>
        </w:rPr>
      </w:pPr>
    </w:p>
    <w:p w:rsidR="006A1279" w:rsidRPr="006A1279" w:rsidRDefault="006A1279" w:rsidP="006A1279">
      <w:pPr>
        <w:jc w:val="both"/>
        <w:rPr>
          <w:rFonts w:ascii="Segoe UI" w:hAnsi="Segoe UI" w:cs="Segoe UI"/>
        </w:rPr>
      </w:pPr>
      <w:r w:rsidRPr="006A1279">
        <w:rPr>
          <w:rFonts w:ascii="Segoe UI" w:hAnsi="Segoe UI" w:cs="Segoe UI"/>
        </w:rPr>
        <w:lastRenderedPageBreak/>
        <w:t>The Board is asked to approve the 5 consultant appointments recommended at the Advisory Appointment Committees on 13 December 2013 and 9 January 2014.</w:t>
      </w:r>
    </w:p>
    <w:p w:rsidR="000929CF" w:rsidRPr="000929CF" w:rsidRDefault="000929CF" w:rsidP="004B30BC">
      <w:pPr>
        <w:jc w:val="both"/>
        <w:rPr>
          <w:rFonts w:ascii="Segoe UI" w:hAnsi="Segoe UI" w:cs="Segoe UI"/>
        </w:rPr>
      </w:pPr>
    </w:p>
    <w:p w:rsidR="00645CB9" w:rsidRPr="004A2E7B" w:rsidRDefault="00645CB9" w:rsidP="008D67A5">
      <w:pPr>
        <w:rPr>
          <w:rFonts w:ascii="Segoe UI" w:hAnsi="Segoe UI" w:cs="Segoe UI"/>
        </w:rPr>
      </w:pPr>
    </w:p>
    <w:p w:rsidR="004B30BC" w:rsidRPr="004A2E7B" w:rsidRDefault="004B30BC" w:rsidP="004B30BC">
      <w:pPr>
        <w:jc w:val="both"/>
        <w:rPr>
          <w:rFonts w:ascii="Segoe UI" w:hAnsi="Segoe UI" w:cs="Segoe UI"/>
        </w:rPr>
      </w:pPr>
      <w:r w:rsidRPr="004A2E7B">
        <w:rPr>
          <w:rFonts w:ascii="Segoe UI" w:hAnsi="Segoe UI" w:cs="Segoe UI"/>
          <w:b/>
        </w:rPr>
        <w:t>Recommendation</w:t>
      </w:r>
    </w:p>
    <w:p w:rsidR="004B30BC" w:rsidRPr="004A2E7B" w:rsidRDefault="004B30BC" w:rsidP="004B30BC">
      <w:pPr>
        <w:jc w:val="both"/>
        <w:rPr>
          <w:rFonts w:ascii="Segoe UI" w:hAnsi="Segoe UI" w:cs="Segoe UI"/>
        </w:rPr>
      </w:pPr>
      <w:r w:rsidRPr="004A2E7B">
        <w:rPr>
          <w:rFonts w:ascii="Segoe UI" w:hAnsi="Segoe UI" w:cs="Segoe UI"/>
        </w:rPr>
        <w:t>The Bo</w:t>
      </w:r>
      <w:r w:rsidR="00A15670">
        <w:rPr>
          <w:rFonts w:ascii="Segoe UI" w:hAnsi="Segoe UI" w:cs="Segoe UI"/>
        </w:rPr>
        <w:t>ard is asked to note the report</w:t>
      </w:r>
      <w:bookmarkStart w:id="0" w:name="_GoBack"/>
      <w:bookmarkEnd w:id="0"/>
      <w:r w:rsidR="006A1279">
        <w:rPr>
          <w:rFonts w:ascii="Segoe UI" w:hAnsi="Segoe UI" w:cs="Segoe UI"/>
        </w:rPr>
        <w:t xml:space="preserve"> and approve consultant appointments.</w:t>
      </w:r>
    </w:p>
    <w:p w:rsidR="004B30BC" w:rsidRPr="004A2E7B" w:rsidRDefault="004B30BC" w:rsidP="004B30BC">
      <w:pPr>
        <w:jc w:val="both"/>
        <w:rPr>
          <w:rFonts w:ascii="Segoe UI" w:hAnsi="Segoe UI" w:cs="Segoe UI"/>
        </w:rPr>
      </w:pPr>
    </w:p>
    <w:p w:rsidR="004B30BC" w:rsidRPr="004A2E7B" w:rsidRDefault="004B30BC" w:rsidP="004B30BC">
      <w:pPr>
        <w:jc w:val="both"/>
        <w:rPr>
          <w:rFonts w:ascii="Segoe UI" w:hAnsi="Segoe UI" w:cs="Segoe UI"/>
          <w:b/>
        </w:rPr>
      </w:pPr>
    </w:p>
    <w:p w:rsidR="004B30BC" w:rsidRPr="00BB4E60" w:rsidRDefault="004B30BC" w:rsidP="004B30BC">
      <w:pPr>
        <w:jc w:val="both"/>
        <w:rPr>
          <w:rFonts w:ascii="Arial" w:hAnsi="Arial" w:cs="Arial"/>
        </w:rPr>
      </w:pPr>
      <w:r w:rsidRPr="004A2E7B">
        <w:rPr>
          <w:rFonts w:ascii="Segoe UI" w:hAnsi="Segoe UI" w:cs="Segoe UI"/>
          <w:b/>
        </w:rPr>
        <w:t>Lead Executive Director:</w:t>
      </w:r>
      <w:r w:rsidRPr="004A2E7B">
        <w:rPr>
          <w:rFonts w:ascii="Segoe UI" w:hAnsi="Segoe UI" w:cs="Segoe UI"/>
          <w:b/>
        </w:rPr>
        <w:tab/>
      </w:r>
      <w:r>
        <w:rPr>
          <w:rFonts w:ascii="Segoe UI" w:hAnsi="Segoe UI" w:cs="Segoe UI"/>
        </w:rPr>
        <w:t>Stuart Bell</w:t>
      </w:r>
      <w:r w:rsidRPr="004A2E7B">
        <w:rPr>
          <w:rFonts w:ascii="Segoe UI" w:hAnsi="Segoe UI" w:cs="Segoe UI"/>
        </w:rPr>
        <w:t>, Chief</w:t>
      </w:r>
      <w:r w:rsidRPr="00BB4E60">
        <w:rPr>
          <w:rFonts w:ascii="Arial" w:hAnsi="Arial" w:cs="Arial"/>
        </w:rPr>
        <w:t xml:space="preserve"> Executive</w:t>
      </w:r>
    </w:p>
    <w:p w:rsidR="00AF0562" w:rsidRPr="00BB4E60" w:rsidRDefault="00AF0562" w:rsidP="004B30BC">
      <w:pPr>
        <w:pStyle w:val="Heading1"/>
        <w:jc w:val="center"/>
        <w:rPr>
          <w:rFonts w:cs="Arial"/>
        </w:rPr>
      </w:pPr>
    </w:p>
    <w:sectPr w:rsidR="00AF0562" w:rsidRPr="00BB4E60" w:rsidSect="00E84A84">
      <w:headerReference w:type="default" r:id="rId1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B36" w:rsidRDefault="005A4B36" w:rsidP="00A55309">
      <w:r>
        <w:separator/>
      </w:r>
    </w:p>
  </w:endnote>
  <w:endnote w:type="continuationSeparator" w:id="0">
    <w:p w:rsidR="005A4B36" w:rsidRDefault="005A4B36" w:rsidP="00A55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yriad Pr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B36" w:rsidRDefault="005A4B36" w:rsidP="00A55309">
      <w:r>
        <w:separator/>
      </w:r>
    </w:p>
  </w:footnote>
  <w:footnote w:type="continuationSeparator" w:id="0">
    <w:p w:rsidR="005A4B36" w:rsidRDefault="005A4B36" w:rsidP="00A5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B36" w:rsidRPr="005B3E3C" w:rsidRDefault="005A4B36" w:rsidP="00A55309">
    <w:pPr>
      <w:pStyle w:val="Header"/>
      <w:jc w:val="center"/>
      <w:rPr>
        <w:rFonts w:ascii="Arial" w:hAnsi="Arial" w:cs="Arial"/>
      </w:rPr>
    </w:pPr>
    <w:r>
      <w:rPr>
        <w:rFonts w:ascii="Arial" w:hAnsi="Arial" w:cs="Arial"/>
        <w:b/>
        <w:i/>
      </w:rPr>
      <w:t>PUBLIC</w:t>
    </w:r>
    <w:r>
      <w:rPr>
        <w:rFonts w:ascii="Arial" w:hAnsi="Arial" w:cs="Arial"/>
        <w:b/>
      </w:rPr>
      <w:t xml:space="preserve"> </w:t>
    </w:r>
  </w:p>
  <w:p w:rsidR="005A4B36" w:rsidRDefault="005A4B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9.75pt;height:9.75pt" o:bullet="t">
        <v:imagedata r:id="rId1" o:title="clip_image001"/>
      </v:shape>
    </w:pict>
  </w:numPicBullet>
  <w:numPicBullet w:numPicBulletId="1">
    <w:pict>
      <v:shape id="_x0000_i1069" type="#_x0000_t75" style="width:3in;height:3in" o:bullet="t"/>
    </w:pict>
  </w:numPicBullet>
  <w:numPicBullet w:numPicBulletId="2">
    <w:pict>
      <v:shape id="_x0000_i1070" type="#_x0000_t75" style="width:3in;height:3in" o:bullet="t"/>
    </w:pict>
  </w:numPicBullet>
  <w:abstractNum w:abstractNumId="0">
    <w:nsid w:val="059720FE"/>
    <w:multiLevelType w:val="hybridMultilevel"/>
    <w:tmpl w:val="BC78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417D4"/>
    <w:multiLevelType w:val="hybridMultilevel"/>
    <w:tmpl w:val="B690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73C99"/>
    <w:multiLevelType w:val="hybridMultilevel"/>
    <w:tmpl w:val="A12EF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F374CA"/>
    <w:multiLevelType w:val="hybridMultilevel"/>
    <w:tmpl w:val="9180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E34503"/>
    <w:multiLevelType w:val="hybridMultilevel"/>
    <w:tmpl w:val="72E4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8A2B8C"/>
    <w:multiLevelType w:val="hybridMultilevel"/>
    <w:tmpl w:val="C726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C86A76"/>
    <w:multiLevelType w:val="hybridMultilevel"/>
    <w:tmpl w:val="F412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C80855"/>
    <w:multiLevelType w:val="hybridMultilevel"/>
    <w:tmpl w:val="9B08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1C3D94"/>
    <w:multiLevelType w:val="hybridMultilevel"/>
    <w:tmpl w:val="3316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B83DF0"/>
    <w:multiLevelType w:val="hybridMultilevel"/>
    <w:tmpl w:val="E53E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EE0157"/>
    <w:multiLevelType w:val="multilevel"/>
    <w:tmpl w:val="23EC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906B7F"/>
    <w:multiLevelType w:val="hybridMultilevel"/>
    <w:tmpl w:val="6A5A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E36486"/>
    <w:multiLevelType w:val="hybridMultilevel"/>
    <w:tmpl w:val="52C25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C21BE3"/>
    <w:multiLevelType w:val="hybridMultilevel"/>
    <w:tmpl w:val="2AA0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482253"/>
    <w:multiLevelType w:val="hybridMultilevel"/>
    <w:tmpl w:val="DFF0A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A5717B"/>
    <w:multiLevelType w:val="hybridMultilevel"/>
    <w:tmpl w:val="B13CD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27731F"/>
    <w:multiLevelType w:val="hybridMultilevel"/>
    <w:tmpl w:val="5D84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063E8A"/>
    <w:multiLevelType w:val="hybridMultilevel"/>
    <w:tmpl w:val="0D5E2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D783F70"/>
    <w:multiLevelType w:val="hybridMultilevel"/>
    <w:tmpl w:val="BE8C8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2B5BF3"/>
    <w:multiLevelType w:val="multilevel"/>
    <w:tmpl w:val="9A4CDE46"/>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1">
    <w:nsid w:val="4F7B62A8"/>
    <w:multiLevelType w:val="hybridMultilevel"/>
    <w:tmpl w:val="4878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C84E86"/>
    <w:multiLevelType w:val="hybridMultilevel"/>
    <w:tmpl w:val="6418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6254DA"/>
    <w:multiLevelType w:val="hybridMultilevel"/>
    <w:tmpl w:val="D6D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0535FB"/>
    <w:multiLevelType w:val="hybridMultilevel"/>
    <w:tmpl w:val="2BEA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B013D7"/>
    <w:multiLevelType w:val="hybridMultilevel"/>
    <w:tmpl w:val="B2C0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D07545"/>
    <w:multiLevelType w:val="hybridMultilevel"/>
    <w:tmpl w:val="567C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D122CF"/>
    <w:multiLevelType w:val="multilevel"/>
    <w:tmpl w:val="363E6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541B80"/>
    <w:multiLevelType w:val="hybridMultilevel"/>
    <w:tmpl w:val="78D4DDB4"/>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9">
    <w:nsid w:val="627567AE"/>
    <w:multiLevelType w:val="hybridMultilevel"/>
    <w:tmpl w:val="9E58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7A3541"/>
    <w:multiLevelType w:val="hybridMultilevel"/>
    <w:tmpl w:val="F9BE85F4"/>
    <w:lvl w:ilvl="0" w:tplc="7824A01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4AF5B47"/>
    <w:multiLevelType w:val="hybridMultilevel"/>
    <w:tmpl w:val="DA16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E05998"/>
    <w:multiLevelType w:val="hybridMultilevel"/>
    <w:tmpl w:val="8D6A8542"/>
    <w:lvl w:ilvl="0" w:tplc="82269328">
      <w:numFmt w:val="bullet"/>
      <w:lvlText w:val="•"/>
      <w:lvlJc w:val="left"/>
      <w:pPr>
        <w:ind w:left="108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111434"/>
    <w:multiLevelType w:val="hybridMultilevel"/>
    <w:tmpl w:val="AACCFE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9C566B4"/>
    <w:multiLevelType w:val="hybridMultilevel"/>
    <w:tmpl w:val="8946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19417A"/>
    <w:multiLevelType w:val="multilevel"/>
    <w:tmpl w:val="603A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4F6483"/>
    <w:multiLevelType w:val="hybridMultilevel"/>
    <w:tmpl w:val="66F2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CEC59DD"/>
    <w:multiLevelType w:val="multilevel"/>
    <w:tmpl w:val="694A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862CC4"/>
    <w:multiLevelType w:val="hybridMultilevel"/>
    <w:tmpl w:val="494E8584"/>
    <w:lvl w:ilvl="0" w:tplc="BABE9CA4">
      <w:start w:val="1"/>
      <w:numFmt w:val="bullet"/>
      <w:lvlText w:val=""/>
      <w:lvlPicBulletId w:val="0"/>
      <w:lvlJc w:val="left"/>
      <w:pPr>
        <w:tabs>
          <w:tab w:val="num" w:pos="720"/>
        </w:tabs>
        <w:ind w:left="720" w:hanging="360"/>
      </w:pPr>
      <w:rPr>
        <w:rFonts w:ascii="Symbol" w:hAnsi="Symbol" w:hint="default"/>
      </w:rPr>
    </w:lvl>
    <w:lvl w:ilvl="1" w:tplc="BD62CD46">
      <w:start w:val="1"/>
      <w:numFmt w:val="bullet"/>
      <w:lvlText w:val=""/>
      <w:lvlJc w:val="left"/>
      <w:pPr>
        <w:tabs>
          <w:tab w:val="num" w:pos="1440"/>
        </w:tabs>
        <w:ind w:left="1440" w:hanging="360"/>
      </w:pPr>
      <w:rPr>
        <w:rFonts w:ascii="Symbol" w:hAnsi="Symbol" w:hint="default"/>
      </w:rPr>
    </w:lvl>
    <w:lvl w:ilvl="2" w:tplc="8DFA233C">
      <w:start w:val="1"/>
      <w:numFmt w:val="decimal"/>
      <w:lvlText w:val="%3."/>
      <w:lvlJc w:val="left"/>
      <w:pPr>
        <w:tabs>
          <w:tab w:val="num" w:pos="2160"/>
        </w:tabs>
        <w:ind w:left="2160" w:hanging="360"/>
      </w:pPr>
    </w:lvl>
    <w:lvl w:ilvl="3" w:tplc="2F7AE490">
      <w:start w:val="1"/>
      <w:numFmt w:val="decimal"/>
      <w:lvlText w:val="%4."/>
      <w:lvlJc w:val="left"/>
      <w:pPr>
        <w:tabs>
          <w:tab w:val="num" w:pos="2880"/>
        </w:tabs>
        <w:ind w:left="2880" w:hanging="360"/>
      </w:pPr>
    </w:lvl>
    <w:lvl w:ilvl="4" w:tplc="214263F8">
      <w:start w:val="1"/>
      <w:numFmt w:val="decimal"/>
      <w:lvlText w:val="%5."/>
      <w:lvlJc w:val="left"/>
      <w:pPr>
        <w:tabs>
          <w:tab w:val="num" w:pos="3600"/>
        </w:tabs>
        <w:ind w:left="3600" w:hanging="360"/>
      </w:pPr>
    </w:lvl>
    <w:lvl w:ilvl="5" w:tplc="76F28A16">
      <w:start w:val="1"/>
      <w:numFmt w:val="decimal"/>
      <w:lvlText w:val="%6."/>
      <w:lvlJc w:val="left"/>
      <w:pPr>
        <w:tabs>
          <w:tab w:val="num" w:pos="4320"/>
        </w:tabs>
        <w:ind w:left="4320" w:hanging="360"/>
      </w:pPr>
    </w:lvl>
    <w:lvl w:ilvl="6" w:tplc="D73819D8">
      <w:start w:val="1"/>
      <w:numFmt w:val="decimal"/>
      <w:lvlText w:val="%7."/>
      <w:lvlJc w:val="left"/>
      <w:pPr>
        <w:tabs>
          <w:tab w:val="num" w:pos="5040"/>
        </w:tabs>
        <w:ind w:left="5040" w:hanging="360"/>
      </w:pPr>
    </w:lvl>
    <w:lvl w:ilvl="7" w:tplc="E82A116A">
      <w:start w:val="1"/>
      <w:numFmt w:val="decimal"/>
      <w:lvlText w:val="%8."/>
      <w:lvlJc w:val="left"/>
      <w:pPr>
        <w:tabs>
          <w:tab w:val="num" w:pos="5760"/>
        </w:tabs>
        <w:ind w:left="5760" w:hanging="360"/>
      </w:pPr>
    </w:lvl>
    <w:lvl w:ilvl="8" w:tplc="5DF61C96">
      <w:start w:val="1"/>
      <w:numFmt w:val="decimal"/>
      <w:lvlText w:val="%9."/>
      <w:lvlJc w:val="left"/>
      <w:pPr>
        <w:tabs>
          <w:tab w:val="num" w:pos="6480"/>
        </w:tabs>
        <w:ind w:left="6480" w:hanging="360"/>
      </w:pPr>
    </w:lvl>
  </w:abstractNum>
  <w:abstractNum w:abstractNumId="40">
    <w:nsid w:val="6FF257DA"/>
    <w:multiLevelType w:val="hybridMultilevel"/>
    <w:tmpl w:val="20B29158"/>
    <w:lvl w:ilvl="0" w:tplc="08090001">
      <w:start w:val="1"/>
      <w:numFmt w:val="bullet"/>
      <w:lvlText w:val=""/>
      <w:lvlJc w:val="left"/>
      <w:pPr>
        <w:tabs>
          <w:tab w:val="num" w:pos="720"/>
        </w:tabs>
        <w:ind w:left="720" w:hanging="360"/>
      </w:pPr>
      <w:rPr>
        <w:rFonts w:ascii="Symbol" w:hAnsi="Symbol" w:hint="default"/>
      </w:rPr>
    </w:lvl>
    <w:lvl w:ilvl="1" w:tplc="F246F020" w:tentative="1">
      <w:start w:val="1"/>
      <w:numFmt w:val="bullet"/>
      <w:lvlText w:val="•"/>
      <w:lvlJc w:val="left"/>
      <w:pPr>
        <w:tabs>
          <w:tab w:val="num" w:pos="1440"/>
        </w:tabs>
        <w:ind w:left="1440" w:hanging="360"/>
      </w:pPr>
      <w:rPr>
        <w:rFonts w:ascii="Times New Roman" w:hAnsi="Times New Roman" w:hint="default"/>
      </w:rPr>
    </w:lvl>
    <w:lvl w:ilvl="2" w:tplc="9E74338A" w:tentative="1">
      <w:start w:val="1"/>
      <w:numFmt w:val="bullet"/>
      <w:lvlText w:val="•"/>
      <w:lvlJc w:val="left"/>
      <w:pPr>
        <w:tabs>
          <w:tab w:val="num" w:pos="2160"/>
        </w:tabs>
        <w:ind w:left="2160" w:hanging="360"/>
      </w:pPr>
      <w:rPr>
        <w:rFonts w:ascii="Times New Roman" w:hAnsi="Times New Roman" w:hint="default"/>
      </w:rPr>
    </w:lvl>
    <w:lvl w:ilvl="3" w:tplc="B6FA116A" w:tentative="1">
      <w:start w:val="1"/>
      <w:numFmt w:val="bullet"/>
      <w:lvlText w:val="•"/>
      <w:lvlJc w:val="left"/>
      <w:pPr>
        <w:tabs>
          <w:tab w:val="num" w:pos="2880"/>
        </w:tabs>
        <w:ind w:left="2880" w:hanging="360"/>
      </w:pPr>
      <w:rPr>
        <w:rFonts w:ascii="Times New Roman" w:hAnsi="Times New Roman" w:hint="default"/>
      </w:rPr>
    </w:lvl>
    <w:lvl w:ilvl="4" w:tplc="88EC442A" w:tentative="1">
      <w:start w:val="1"/>
      <w:numFmt w:val="bullet"/>
      <w:lvlText w:val="•"/>
      <w:lvlJc w:val="left"/>
      <w:pPr>
        <w:tabs>
          <w:tab w:val="num" w:pos="3600"/>
        </w:tabs>
        <w:ind w:left="3600" w:hanging="360"/>
      </w:pPr>
      <w:rPr>
        <w:rFonts w:ascii="Times New Roman" w:hAnsi="Times New Roman" w:hint="default"/>
      </w:rPr>
    </w:lvl>
    <w:lvl w:ilvl="5" w:tplc="7D188358" w:tentative="1">
      <w:start w:val="1"/>
      <w:numFmt w:val="bullet"/>
      <w:lvlText w:val="•"/>
      <w:lvlJc w:val="left"/>
      <w:pPr>
        <w:tabs>
          <w:tab w:val="num" w:pos="4320"/>
        </w:tabs>
        <w:ind w:left="4320" w:hanging="360"/>
      </w:pPr>
      <w:rPr>
        <w:rFonts w:ascii="Times New Roman" w:hAnsi="Times New Roman" w:hint="default"/>
      </w:rPr>
    </w:lvl>
    <w:lvl w:ilvl="6" w:tplc="32C4CF46" w:tentative="1">
      <w:start w:val="1"/>
      <w:numFmt w:val="bullet"/>
      <w:lvlText w:val="•"/>
      <w:lvlJc w:val="left"/>
      <w:pPr>
        <w:tabs>
          <w:tab w:val="num" w:pos="5040"/>
        </w:tabs>
        <w:ind w:left="5040" w:hanging="360"/>
      </w:pPr>
      <w:rPr>
        <w:rFonts w:ascii="Times New Roman" w:hAnsi="Times New Roman" w:hint="default"/>
      </w:rPr>
    </w:lvl>
    <w:lvl w:ilvl="7" w:tplc="3BE643A0" w:tentative="1">
      <w:start w:val="1"/>
      <w:numFmt w:val="bullet"/>
      <w:lvlText w:val="•"/>
      <w:lvlJc w:val="left"/>
      <w:pPr>
        <w:tabs>
          <w:tab w:val="num" w:pos="5760"/>
        </w:tabs>
        <w:ind w:left="5760" w:hanging="360"/>
      </w:pPr>
      <w:rPr>
        <w:rFonts w:ascii="Times New Roman" w:hAnsi="Times New Roman" w:hint="default"/>
      </w:rPr>
    </w:lvl>
    <w:lvl w:ilvl="8" w:tplc="E03C2182"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04A1A25"/>
    <w:multiLevelType w:val="hybridMultilevel"/>
    <w:tmpl w:val="65803AC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nsid w:val="71453A85"/>
    <w:multiLevelType w:val="hybridMultilevel"/>
    <w:tmpl w:val="A97A3332"/>
    <w:lvl w:ilvl="0" w:tplc="0809000F">
      <w:start w:val="1"/>
      <w:numFmt w:val="decimal"/>
      <w:lvlText w:val="%1."/>
      <w:lvlJc w:val="left"/>
      <w:pPr>
        <w:ind w:left="1140" w:hanging="72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3">
    <w:nsid w:val="732F11DC"/>
    <w:multiLevelType w:val="hybridMultilevel"/>
    <w:tmpl w:val="C720A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4A3567F"/>
    <w:multiLevelType w:val="hybridMultilevel"/>
    <w:tmpl w:val="15C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7B4E8C"/>
    <w:multiLevelType w:val="hybridMultilevel"/>
    <w:tmpl w:val="C598E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CC14001"/>
    <w:multiLevelType w:val="hybridMultilevel"/>
    <w:tmpl w:val="353E1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DC36C1C"/>
    <w:multiLevelType w:val="hybridMultilevel"/>
    <w:tmpl w:val="6804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36"/>
  </w:num>
  <w:num w:numId="6">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22"/>
  </w:num>
  <w:num w:numId="11">
    <w:abstractNumId w:val="8"/>
  </w:num>
  <w:num w:numId="12">
    <w:abstractNumId w:val="29"/>
  </w:num>
  <w:num w:numId="13">
    <w:abstractNumId w:val="34"/>
  </w:num>
  <w:num w:numId="14">
    <w:abstractNumId w:val="23"/>
  </w:num>
  <w:num w:numId="15">
    <w:abstractNumId w:val="14"/>
  </w:num>
  <w:num w:numId="16">
    <w:abstractNumId w:val="13"/>
  </w:num>
  <w:num w:numId="17">
    <w:abstractNumId w:val="25"/>
  </w:num>
  <w:num w:numId="18">
    <w:abstractNumId w:val="1"/>
  </w:num>
  <w:num w:numId="19">
    <w:abstractNumId w:val="43"/>
  </w:num>
  <w:num w:numId="20">
    <w:abstractNumId w:val="19"/>
  </w:num>
  <w:num w:numId="21">
    <w:abstractNumId w:val="17"/>
  </w:num>
  <w:num w:numId="22">
    <w:abstractNumId w:val="47"/>
  </w:num>
  <w:num w:numId="23">
    <w:abstractNumId w:val="40"/>
  </w:num>
  <w:num w:numId="24">
    <w:abstractNumId w:val="4"/>
  </w:num>
  <w:num w:numId="25">
    <w:abstractNumId w:val="0"/>
  </w:num>
  <w:num w:numId="26">
    <w:abstractNumId w:val="32"/>
  </w:num>
  <w:num w:numId="27">
    <w:abstractNumId w:val="10"/>
  </w:num>
  <w:num w:numId="28">
    <w:abstractNumId w:val="30"/>
  </w:num>
  <w:num w:numId="29">
    <w:abstractNumId w:val="31"/>
  </w:num>
  <w:num w:numId="30">
    <w:abstractNumId w:val="42"/>
  </w:num>
  <w:num w:numId="31">
    <w:abstractNumId w:val="2"/>
  </w:num>
  <w:num w:numId="32">
    <w:abstractNumId w:val="9"/>
  </w:num>
  <w:num w:numId="33">
    <w:abstractNumId w:val="11"/>
  </w:num>
  <w:num w:numId="34">
    <w:abstractNumId w:val="27"/>
  </w:num>
  <w:num w:numId="35">
    <w:abstractNumId w:val="7"/>
  </w:num>
  <w:num w:numId="36">
    <w:abstractNumId w:val="46"/>
  </w:num>
  <w:num w:numId="37">
    <w:abstractNumId w:val="20"/>
  </w:num>
  <w:num w:numId="38">
    <w:abstractNumId w:val="45"/>
  </w:num>
  <w:num w:numId="39">
    <w:abstractNumId w:val="35"/>
  </w:num>
  <w:num w:numId="40">
    <w:abstractNumId w:val="24"/>
  </w:num>
  <w:num w:numId="41">
    <w:abstractNumId w:val="3"/>
  </w:num>
  <w:num w:numId="42">
    <w:abstractNumId w:val="6"/>
  </w:num>
  <w:num w:numId="43">
    <w:abstractNumId w:val="26"/>
  </w:num>
  <w:num w:numId="44">
    <w:abstractNumId w:val="16"/>
  </w:num>
  <w:num w:numId="45">
    <w:abstractNumId w:val="15"/>
  </w:num>
  <w:num w:numId="46">
    <w:abstractNumId w:val="5"/>
  </w:num>
  <w:num w:numId="47">
    <w:abstractNumId w:val="37"/>
  </w:num>
  <w:num w:numId="48">
    <w:abstractNumId w:val="12"/>
  </w:num>
  <w:num w:numId="4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A73E8"/>
    <w:rsid w:val="000041EA"/>
    <w:rsid w:val="00005AB6"/>
    <w:rsid w:val="000063E5"/>
    <w:rsid w:val="00006E41"/>
    <w:rsid w:val="00007F05"/>
    <w:rsid w:val="00015B58"/>
    <w:rsid w:val="00016BB8"/>
    <w:rsid w:val="0002105C"/>
    <w:rsid w:val="0002213D"/>
    <w:rsid w:val="00023C15"/>
    <w:rsid w:val="00027720"/>
    <w:rsid w:val="00037819"/>
    <w:rsid w:val="00040FFA"/>
    <w:rsid w:val="000504EC"/>
    <w:rsid w:val="00051BA9"/>
    <w:rsid w:val="0005393C"/>
    <w:rsid w:val="000542AF"/>
    <w:rsid w:val="0005435E"/>
    <w:rsid w:val="0005451F"/>
    <w:rsid w:val="00054B3B"/>
    <w:rsid w:val="000555AF"/>
    <w:rsid w:val="00055952"/>
    <w:rsid w:val="00064715"/>
    <w:rsid w:val="00070AF0"/>
    <w:rsid w:val="00073BDB"/>
    <w:rsid w:val="000758F7"/>
    <w:rsid w:val="0007631A"/>
    <w:rsid w:val="00077A95"/>
    <w:rsid w:val="00077CAF"/>
    <w:rsid w:val="0009109B"/>
    <w:rsid w:val="000929CF"/>
    <w:rsid w:val="000929E8"/>
    <w:rsid w:val="00095079"/>
    <w:rsid w:val="00096B95"/>
    <w:rsid w:val="00097314"/>
    <w:rsid w:val="000A013E"/>
    <w:rsid w:val="000A1E8F"/>
    <w:rsid w:val="000A7E31"/>
    <w:rsid w:val="000B10A6"/>
    <w:rsid w:val="000B312B"/>
    <w:rsid w:val="000B4ADE"/>
    <w:rsid w:val="000B659B"/>
    <w:rsid w:val="000B71B5"/>
    <w:rsid w:val="000C228A"/>
    <w:rsid w:val="000D1E63"/>
    <w:rsid w:val="000D5903"/>
    <w:rsid w:val="000D6FE6"/>
    <w:rsid w:val="000E0F76"/>
    <w:rsid w:val="000E34DE"/>
    <w:rsid w:val="000E5B0E"/>
    <w:rsid w:val="000E7F4B"/>
    <w:rsid w:val="000F17CB"/>
    <w:rsid w:val="000F4D21"/>
    <w:rsid w:val="00100FCD"/>
    <w:rsid w:val="001014BE"/>
    <w:rsid w:val="001017EA"/>
    <w:rsid w:val="00101D83"/>
    <w:rsid w:val="00106563"/>
    <w:rsid w:val="001101CB"/>
    <w:rsid w:val="0011061E"/>
    <w:rsid w:val="0012172F"/>
    <w:rsid w:val="0012659C"/>
    <w:rsid w:val="00135471"/>
    <w:rsid w:val="00135EFD"/>
    <w:rsid w:val="00144A21"/>
    <w:rsid w:val="00146C25"/>
    <w:rsid w:val="00147187"/>
    <w:rsid w:val="00152AC7"/>
    <w:rsid w:val="00154400"/>
    <w:rsid w:val="00160FC3"/>
    <w:rsid w:val="0016271F"/>
    <w:rsid w:val="00165D2F"/>
    <w:rsid w:val="00166E61"/>
    <w:rsid w:val="00195C8B"/>
    <w:rsid w:val="001978DA"/>
    <w:rsid w:val="001A0308"/>
    <w:rsid w:val="001A0F57"/>
    <w:rsid w:val="001A4CEB"/>
    <w:rsid w:val="001B00BF"/>
    <w:rsid w:val="001B1BCD"/>
    <w:rsid w:val="001B1E40"/>
    <w:rsid w:val="001B36E3"/>
    <w:rsid w:val="001B5DE5"/>
    <w:rsid w:val="001C071D"/>
    <w:rsid w:val="001C5C34"/>
    <w:rsid w:val="001C7AC9"/>
    <w:rsid w:val="001D08DA"/>
    <w:rsid w:val="001E6901"/>
    <w:rsid w:val="001F2D3E"/>
    <w:rsid w:val="001F551C"/>
    <w:rsid w:val="001F76ED"/>
    <w:rsid w:val="00204AC6"/>
    <w:rsid w:val="0020669F"/>
    <w:rsid w:val="00213FDD"/>
    <w:rsid w:val="002216FC"/>
    <w:rsid w:val="002224F5"/>
    <w:rsid w:val="00222934"/>
    <w:rsid w:val="0022680A"/>
    <w:rsid w:val="0023675D"/>
    <w:rsid w:val="00236DC2"/>
    <w:rsid w:val="00241025"/>
    <w:rsid w:val="00243FA6"/>
    <w:rsid w:val="00255C85"/>
    <w:rsid w:val="00260D47"/>
    <w:rsid w:val="002619EF"/>
    <w:rsid w:val="00262C9E"/>
    <w:rsid w:val="00271046"/>
    <w:rsid w:val="00273F30"/>
    <w:rsid w:val="00281C43"/>
    <w:rsid w:val="00282028"/>
    <w:rsid w:val="0028695A"/>
    <w:rsid w:val="002922C5"/>
    <w:rsid w:val="0029276D"/>
    <w:rsid w:val="00294190"/>
    <w:rsid w:val="002970A5"/>
    <w:rsid w:val="002A73E8"/>
    <w:rsid w:val="002B3B9C"/>
    <w:rsid w:val="002C2D18"/>
    <w:rsid w:val="002D45AA"/>
    <w:rsid w:val="002D4EBA"/>
    <w:rsid w:val="002D52FA"/>
    <w:rsid w:val="002D5DE7"/>
    <w:rsid w:val="002D6C2B"/>
    <w:rsid w:val="002E43C8"/>
    <w:rsid w:val="002E7294"/>
    <w:rsid w:val="002F0369"/>
    <w:rsid w:val="002F0D48"/>
    <w:rsid w:val="002F50F5"/>
    <w:rsid w:val="00313B60"/>
    <w:rsid w:val="00320ABD"/>
    <w:rsid w:val="00320BC7"/>
    <w:rsid w:val="003239F9"/>
    <w:rsid w:val="00335289"/>
    <w:rsid w:val="00335352"/>
    <w:rsid w:val="003369F8"/>
    <w:rsid w:val="00342133"/>
    <w:rsid w:val="003428CB"/>
    <w:rsid w:val="00345670"/>
    <w:rsid w:val="00351E5B"/>
    <w:rsid w:val="00355D01"/>
    <w:rsid w:val="00355FF2"/>
    <w:rsid w:val="00370A7B"/>
    <w:rsid w:val="00374B9A"/>
    <w:rsid w:val="00377DAB"/>
    <w:rsid w:val="00390C37"/>
    <w:rsid w:val="00392B78"/>
    <w:rsid w:val="00394F65"/>
    <w:rsid w:val="003971F6"/>
    <w:rsid w:val="003A02CD"/>
    <w:rsid w:val="003A0C29"/>
    <w:rsid w:val="003A2014"/>
    <w:rsid w:val="003B6576"/>
    <w:rsid w:val="003B6704"/>
    <w:rsid w:val="003D1204"/>
    <w:rsid w:val="003D7103"/>
    <w:rsid w:val="003E293D"/>
    <w:rsid w:val="00406F60"/>
    <w:rsid w:val="00410C29"/>
    <w:rsid w:val="00415D97"/>
    <w:rsid w:val="004167F7"/>
    <w:rsid w:val="004225D9"/>
    <w:rsid w:val="00434086"/>
    <w:rsid w:val="004350B8"/>
    <w:rsid w:val="004354D2"/>
    <w:rsid w:val="00441E43"/>
    <w:rsid w:val="00445F1A"/>
    <w:rsid w:val="0045148C"/>
    <w:rsid w:val="00451731"/>
    <w:rsid w:val="00452635"/>
    <w:rsid w:val="00453A53"/>
    <w:rsid w:val="004564DB"/>
    <w:rsid w:val="00457970"/>
    <w:rsid w:val="004637DC"/>
    <w:rsid w:val="00474ED8"/>
    <w:rsid w:val="004757F0"/>
    <w:rsid w:val="00476D92"/>
    <w:rsid w:val="004828DD"/>
    <w:rsid w:val="00485538"/>
    <w:rsid w:val="0049175D"/>
    <w:rsid w:val="004927B4"/>
    <w:rsid w:val="004949FA"/>
    <w:rsid w:val="004A2E7B"/>
    <w:rsid w:val="004A6C48"/>
    <w:rsid w:val="004A71D8"/>
    <w:rsid w:val="004B2D7E"/>
    <w:rsid w:val="004B30BC"/>
    <w:rsid w:val="004B3EAD"/>
    <w:rsid w:val="004B6FBB"/>
    <w:rsid w:val="004B73F8"/>
    <w:rsid w:val="004C26FF"/>
    <w:rsid w:val="004C5069"/>
    <w:rsid w:val="004C6F8A"/>
    <w:rsid w:val="004D2456"/>
    <w:rsid w:val="004D251E"/>
    <w:rsid w:val="004D3442"/>
    <w:rsid w:val="004E12C9"/>
    <w:rsid w:val="004E4238"/>
    <w:rsid w:val="004E5E4F"/>
    <w:rsid w:val="004E6BD3"/>
    <w:rsid w:val="004E74D0"/>
    <w:rsid w:val="004F2CAD"/>
    <w:rsid w:val="004F4BBA"/>
    <w:rsid w:val="004F4C73"/>
    <w:rsid w:val="00501A83"/>
    <w:rsid w:val="00501AA1"/>
    <w:rsid w:val="00510F4B"/>
    <w:rsid w:val="0051376D"/>
    <w:rsid w:val="005159E4"/>
    <w:rsid w:val="00515A10"/>
    <w:rsid w:val="005173A8"/>
    <w:rsid w:val="00517E27"/>
    <w:rsid w:val="00517F57"/>
    <w:rsid w:val="005214AE"/>
    <w:rsid w:val="005233AA"/>
    <w:rsid w:val="00524C14"/>
    <w:rsid w:val="00524D58"/>
    <w:rsid w:val="00532BF9"/>
    <w:rsid w:val="0053370A"/>
    <w:rsid w:val="005350E8"/>
    <w:rsid w:val="00537EA6"/>
    <w:rsid w:val="005400C0"/>
    <w:rsid w:val="0054169B"/>
    <w:rsid w:val="005419F4"/>
    <w:rsid w:val="00545795"/>
    <w:rsid w:val="00551B0F"/>
    <w:rsid w:val="0055356D"/>
    <w:rsid w:val="005578D6"/>
    <w:rsid w:val="005648DF"/>
    <w:rsid w:val="005668EC"/>
    <w:rsid w:val="00572F7C"/>
    <w:rsid w:val="005740B9"/>
    <w:rsid w:val="005756E9"/>
    <w:rsid w:val="005865D8"/>
    <w:rsid w:val="00593160"/>
    <w:rsid w:val="005A1911"/>
    <w:rsid w:val="005A4B36"/>
    <w:rsid w:val="005A72BA"/>
    <w:rsid w:val="005B0A0B"/>
    <w:rsid w:val="005B383F"/>
    <w:rsid w:val="005B7A5C"/>
    <w:rsid w:val="005C02E9"/>
    <w:rsid w:val="005C3FC1"/>
    <w:rsid w:val="005D12E8"/>
    <w:rsid w:val="005D2367"/>
    <w:rsid w:val="005D3499"/>
    <w:rsid w:val="005D4317"/>
    <w:rsid w:val="005E1126"/>
    <w:rsid w:val="005E1B0B"/>
    <w:rsid w:val="005E4C5F"/>
    <w:rsid w:val="005F009D"/>
    <w:rsid w:val="005F0C12"/>
    <w:rsid w:val="005F27C1"/>
    <w:rsid w:val="006018D4"/>
    <w:rsid w:val="006034CB"/>
    <w:rsid w:val="00603EC4"/>
    <w:rsid w:val="006055FC"/>
    <w:rsid w:val="006126AD"/>
    <w:rsid w:val="00615A6F"/>
    <w:rsid w:val="0061746E"/>
    <w:rsid w:val="0062270D"/>
    <w:rsid w:val="00637069"/>
    <w:rsid w:val="006434BB"/>
    <w:rsid w:val="006445BF"/>
    <w:rsid w:val="00645CB9"/>
    <w:rsid w:val="006461D1"/>
    <w:rsid w:val="00647E6C"/>
    <w:rsid w:val="006526A2"/>
    <w:rsid w:val="00653472"/>
    <w:rsid w:val="0065566C"/>
    <w:rsid w:val="00662454"/>
    <w:rsid w:val="0067389A"/>
    <w:rsid w:val="0067695B"/>
    <w:rsid w:val="0069052E"/>
    <w:rsid w:val="006979AF"/>
    <w:rsid w:val="006A1279"/>
    <w:rsid w:val="006A5BF4"/>
    <w:rsid w:val="006A60CB"/>
    <w:rsid w:val="006A6156"/>
    <w:rsid w:val="006B6B4F"/>
    <w:rsid w:val="006C57EE"/>
    <w:rsid w:val="006D0351"/>
    <w:rsid w:val="006E46F1"/>
    <w:rsid w:val="006F675A"/>
    <w:rsid w:val="007003D9"/>
    <w:rsid w:val="007023B2"/>
    <w:rsid w:val="0071374F"/>
    <w:rsid w:val="00714A06"/>
    <w:rsid w:val="00714BEA"/>
    <w:rsid w:val="00714C94"/>
    <w:rsid w:val="00716278"/>
    <w:rsid w:val="00720C13"/>
    <w:rsid w:val="00720D2A"/>
    <w:rsid w:val="0072613B"/>
    <w:rsid w:val="00730BA8"/>
    <w:rsid w:val="0073522A"/>
    <w:rsid w:val="007353F9"/>
    <w:rsid w:val="007405B0"/>
    <w:rsid w:val="00745A50"/>
    <w:rsid w:val="007475B8"/>
    <w:rsid w:val="0075066D"/>
    <w:rsid w:val="007509C4"/>
    <w:rsid w:val="007577DD"/>
    <w:rsid w:val="0076340F"/>
    <w:rsid w:val="0076411B"/>
    <w:rsid w:val="00766A38"/>
    <w:rsid w:val="0077561B"/>
    <w:rsid w:val="0077747B"/>
    <w:rsid w:val="00783DA1"/>
    <w:rsid w:val="00795229"/>
    <w:rsid w:val="007A1C9C"/>
    <w:rsid w:val="007A1F4A"/>
    <w:rsid w:val="007A5D48"/>
    <w:rsid w:val="007A7FDB"/>
    <w:rsid w:val="007C0135"/>
    <w:rsid w:val="007C0EB8"/>
    <w:rsid w:val="007C1F2B"/>
    <w:rsid w:val="007D1283"/>
    <w:rsid w:val="007D616C"/>
    <w:rsid w:val="007E058E"/>
    <w:rsid w:val="007E09E8"/>
    <w:rsid w:val="007E17F5"/>
    <w:rsid w:val="007E677F"/>
    <w:rsid w:val="007E6C41"/>
    <w:rsid w:val="007E7F2B"/>
    <w:rsid w:val="0080178E"/>
    <w:rsid w:val="00806212"/>
    <w:rsid w:val="00807495"/>
    <w:rsid w:val="008107C8"/>
    <w:rsid w:val="0082121E"/>
    <w:rsid w:val="00821522"/>
    <w:rsid w:val="00821D01"/>
    <w:rsid w:val="00823523"/>
    <w:rsid w:val="008250C5"/>
    <w:rsid w:val="0082528C"/>
    <w:rsid w:val="00827A83"/>
    <w:rsid w:val="00830263"/>
    <w:rsid w:val="00831EF6"/>
    <w:rsid w:val="008327C0"/>
    <w:rsid w:val="0083565E"/>
    <w:rsid w:val="00840FE0"/>
    <w:rsid w:val="00843A2E"/>
    <w:rsid w:val="00844C77"/>
    <w:rsid w:val="008471D3"/>
    <w:rsid w:val="008554E6"/>
    <w:rsid w:val="00860219"/>
    <w:rsid w:val="008633B9"/>
    <w:rsid w:val="0086436B"/>
    <w:rsid w:val="008654F4"/>
    <w:rsid w:val="008658DC"/>
    <w:rsid w:val="0086696F"/>
    <w:rsid w:val="00874D7A"/>
    <w:rsid w:val="008773DC"/>
    <w:rsid w:val="00882BF3"/>
    <w:rsid w:val="0088488E"/>
    <w:rsid w:val="0088594C"/>
    <w:rsid w:val="008860BB"/>
    <w:rsid w:val="008929CE"/>
    <w:rsid w:val="008963D9"/>
    <w:rsid w:val="00896E5B"/>
    <w:rsid w:val="00897AA7"/>
    <w:rsid w:val="008B1952"/>
    <w:rsid w:val="008B1CFF"/>
    <w:rsid w:val="008B367C"/>
    <w:rsid w:val="008C312D"/>
    <w:rsid w:val="008D1FCB"/>
    <w:rsid w:val="008D4EA9"/>
    <w:rsid w:val="008D67A5"/>
    <w:rsid w:val="008E1527"/>
    <w:rsid w:val="008F04BB"/>
    <w:rsid w:val="008F6241"/>
    <w:rsid w:val="008F7523"/>
    <w:rsid w:val="00902E3F"/>
    <w:rsid w:val="009128C2"/>
    <w:rsid w:val="00917616"/>
    <w:rsid w:val="009204AE"/>
    <w:rsid w:val="00922422"/>
    <w:rsid w:val="00924225"/>
    <w:rsid w:val="009364AB"/>
    <w:rsid w:val="009375F1"/>
    <w:rsid w:val="009417EA"/>
    <w:rsid w:val="00946D3E"/>
    <w:rsid w:val="0095131B"/>
    <w:rsid w:val="009526AD"/>
    <w:rsid w:val="00957B80"/>
    <w:rsid w:val="00965E50"/>
    <w:rsid w:val="009661C9"/>
    <w:rsid w:val="009709EB"/>
    <w:rsid w:val="00970D9E"/>
    <w:rsid w:val="00974D2C"/>
    <w:rsid w:val="009753E3"/>
    <w:rsid w:val="00983122"/>
    <w:rsid w:val="0098733A"/>
    <w:rsid w:val="009873B8"/>
    <w:rsid w:val="009927C0"/>
    <w:rsid w:val="009A14A3"/>
    <w:rsid w:val="009A209F"/>
    <w:rsid w:val="009A2682"/>
    <w:rsid w:val="009A3575"/>
    <w:rsid w:val="009A3887"/>
    <w:rsid w:val="009B56BB"/>
    <w:rsid w:val="009C1051"/>
    <w:rsid w:val="009C2C53"/>
    <w:rsid w:val="009C46E8"/>
    <w:rsid w:val="009D0798"/>
    <w:rsid w:val="009E21A5"/>
    <w:rsid w:val="009E356F"/>
    <w:rsid w:val="009E42AA"/>
    <w:rsid w:val="009F4EC1"/>
    <w:rsid w:val="009F61A8"/>
    <w:rsid w:val="009F7E8E"/>
    <w:rsid w:val="00A00ADE"/>
    <w:rsid w:val="00A03D65"/>
    <w:rsid w:val="00A06EA7"/>
    <w:rsid w:val="00A10D6D"/>
    <w:rsid w:val="00A13D6A"/>
    <w:rsid w:val="00A15670"/>
    <w:rsid w:val="00A20C81"/>
    <w:rsid w:val="00A22ABC"/>
    <w:rsid w:val="00A2647E"/>
    <w:rsid w:val="00A32E14"/>
    <w:rsid w:val="00A33818"/>
    <w:rsid w:val="00A42657"/>
    <w:rsid w:val="00A43096"/>
    <w:rsid w:val="00A4385B"/>
    <w:rsid w:val="00A476B0"/>
    <w:rsid w:val="00A50FFC"/>
    <w:rsid w:val="00A55309"/>
    <w:rsid w:val="00A56994"/>
    <w:rsid w:val="00A611CB"/>
    <w:rsid w:val="00A623DF"/>
    <w:rsid w:val="00A65B5E"/>
    <w:rsid w:val="00A6779F"/>
    <w:rsid w:val="00A75FC6"/>
    <w:rsid w:val="00A80C7E"/>
    <w:rsid w:val="00A858E9"/>
    <w:rsid w:val="00A85D3A"/>
    <w:rsid w:val="00A87FCE"/>
    <w:rsid w:val="00A96E23"/>
    <w:rsid w:val="00AA0841"/>
    <w:rsid w:val="00AA0F77"/>
    <w:rsid w:val="00AB0214"/>
    <w:rsid w:val="00AC2842"/>
    <w:rsid w:val="00AC3814"/>
    <w:rsid w:val="00AC5D11"/>
    <w:rsid w:val="00AC6694"/>
    <w:rsid w:val="00AC69E0"/>
    <w:rsid w:val="00AC7AFB"/>
    <w:rsid w:val="00AD2E8F"/>
    <w:rsid w:val="00AD36B8"/>
    <w:rsid w:val="00AD675B"/>
    <w:rsid w:val="00AE2EB6"/>
    <w:rsid w:val="00AE5F21"/>
    <w:rsid w:val="00AE6E1A"/>
    <w:rsid w:val="00AF0562"/>
    <w:rsid w:val="00AF34E5"/>
    <w:rsid w:val="00AF4AEE"/>
    <w:rsid w:val="00AF6AB9"/>
    <w:rsid w:val="00AF7B56"/>
    <w:rsid w:val="00B00FC7"/>
    <w:rsid w:val="00B02718"/>
    <w:rsid w:val="00B113DF"/>
    <w:rsid w:val="00B120E4"/>
    <w:rsid w:val="00B13319"/>
    <w:rsid w:val="00B16752"/>
    <w:rsid w:val="00B1748E"/>
    <w:rsid w:val="00B23677"/>
    <w:rsid w:val="00B238F5"/>
    <w:rsid w:val="00B239E4"/>
    <w:rsid w:val="00B26E1A"/>
    <w:rsid w:val="00B317BA"/>
    <w:rsid w:val="00B33045"/>
    <w:rsid w:val="00B34D25"/>
    <w:rsid w:val="00B35DC0"/>
    <w:rsid w:val="00B40234"/>
    <w:rsid w:val="00B43FCE"/>
    <w:rsid w:val="00B44177"/>
    <w:rsid w:val="00B472DD"/>
    <w:rsid w:val="00B50D5E"/>
    <w:rsid w:val="00B51F1A"/>
    <w:rsid w:val="00B51F74"/>
    <w:rsid w:val="00B532D8"/>
    <w:rsid w:val="00B61726"/>
    <w:rsid w:val="00B708DC"/>
    <w:rsid w:val="00B709FE"/>
    <w:rsid w:val="00B737FA"/>
    <w:rsid w:val="00B7542E"/>
    <w:rsid w:val="00B77A87"/>
    <w:rsid w:val="00B77FDC"/>
    <w:rsid w:val="00B833A0"/>
    <w:rsid w:val="00B90712"/>
    <w:rsid w:val="00B91CAE"/>
    <w:rsid w:val="00B925A2"/>
    <w:rsid w:val="00B95916"/>
    <w:rsid w:val="00B96836"/>
    <w:rsid w:val="00BA217C"/>
    <w:rsid w:val="00BB24A4"/>
    <w:rsid w:val="00BB31A8"/>
    <w:rsid w:val="00BB3575"/>
    <w:rsid w:val="00BB40F9"/>
    <w:rsid w:val="00BB4E60"/>
    <w:rsid w:val="00BB6CF0"/>
    <w:rsid w:val="00BC3A6F"/>
    <w:rsid w:val="00BC488D"/>
    <w:rsid w:val="00BD7AB7"/>
    <w:rsid w:val="00BE750D"/>
    <w:rsid w:val="00BF5367"/>
    <w:rsid w:val="00C01C5D"/>
    <w:rsid w:val="00C03C01"/>
    <w:rsid w:val="00C0524E"/>
    <w:rsid w:val="00C2242A"/>
    <w:rsid w:val="00C23820"/>
    <w:rsid w:val="00C26B36"/>
    <w:rsid w:val="00C33916"/>
    <w:rsid w:val="00C36069"/>
    <w:rsid w:val="00C44993"/>
    <w:rsid w:val="00C65048"/>
    <w:rsid w:val="00C6768F"/>
    <w:rsid w:val="00C679AD"/>
    <w:rsid w:val="00C72F64"/>
    <w:rsid w:val="00C84F0B"/>
    <w:rsid w:val="00C8735B"/>
    <w:rsid w:val="00CA1156"/>
    <w:rsid w:val="00CA170D"/>
    <w:rsid w:val="00CA2123"/>
    <w:rsid w:val="00CA55F3"/>
    <w:rsid w:val="00CA747B"/>
    <w:rsid w:val="00CA76F1"/>
    <w:rsid w:val="00CB38BE"/>
    <w:rsid w:val="00CB4E82"/>
    <w:rsid w:val="00CC03C6"/>
    <w:rsid w:val="00CC1E2C"/>
    <w:rsid w:val="00CC7666"/>
    <w:rsid w:val="00CD41C7"/>
    <w:rsid w:val="00CD41E5"/>
    <w:rsid w:val="00CD6343"/>
    <w:rsid w:val="00CD6B58"/>
    <w:rsid w:val="00CD6EE3"/>
    <w:rsid w:val="00CD71AD"/>
    <w:rsid w:val="00CE7C71"/>
    <w:rsid w:val="00CF27D0"/>
    <w:rsid w:val="00CF381A"/>
    <w:rsid w:val="00CF502B"/>
    <w:rsid w:val="00CF6795"/>
    <w:rsid w:val="00D00CD8"/>
    <w:rsid w:val="00D027EE"/>
    <w:rsid w:val="00D02FFB"/>
    <w:rsid w:val="00D05724"/>
    <w:rsid w:val="00D13E07"/>
    <w:rsid w:val="00D14A85"/>
    <w:rsid w:val="00D1726D"/>
    <w:rsid w:val="00D27858"/>
    <w:rsid w:val="00D310BB"/>
    <w:rsid w:val="00D36CBD"/>
    <w:rsid w:val="00D45B3F"/>
    <w:rsid w:val="00D46666"/>
    <w:rsid w:val="00D50BE7"/>
    <w:rsid w:val="00D50C03"/>
    <w:rsid w:val="00D537C1"/>
    <w:rsid w:val="00D55ADD"/>
    <w:rsid w:val="00D55DFA"/>
    <w:rsid w:val="00D56886"/>
    <w:rsid w:val="00D72467"/>
    <w:rsid w:val="00D74025"/>
    <w:rsid w:val="00D74C03"/>
    <w:rsid w:val="00D753E5"/>
    <w:rsid w:val="00D76471"/>
    <w:rsid w:val="00D77F74"/>
    <w:rsid w:val="00D81709"/>
    <w:rsid w:val="00D82899"/>
    <w:rsid w:val="00D85AE4"/>
    <w:rsid w:val="00D86434"/>
    <w:rsid w:val="00D93B17"/>
    <w:rsid w:val="00DA0C47"/>
    <w:rsid w:val="00DA0FA6"/>
    <w:rsid w:val="00DA4541"/>
    <w:rsid w:val="00DA46AF"/>
    <w:rsid w:val="00DA6505"/>
    <w:rsid w:val="00DA6FA2"/>
    <w:rsid w:val="00DB0D65"/>
    <w:rsid w:val="00DB3B49"/>
    <w:rsid w:val="00DC3374"/>
    <w:rsid w:val="00DD7949"/>
    <w:rsid w:val="00DE0461"/>
    <w:rsid w:val="00DE1293"/>
    <w:rsid w:val="00DE6B41"/>
    <w:rsid w:val="00E01D37"/>
    <w:rsid w:val="00E01ED0"/>
    <w:rsid w:val="00E02201"/>
    <w:rsid w:val="00E04091"/>
    <w:rsid w:val="00E04E25"/>
    <w:rsid w:val="00E05D8E"/>
    <w:rsid w:val="00E07B90"/>
    <w:rsid w:val="00E12082"/>
    <w:rsid w:val="00E12D6E"/>
    <w:rsid w:val="00E1584A"/>
    <w:rsid w:val="00E224A9"/>
    <w:rsid w:val="00E23DA4"/>
    <w:rsid w:val="00E25D31"/>
    <w:rsid w:val="00E37B9F"/>
    <w:rsid w:val="00E42690"/>
    <w:rsid w:val="00E50796"/>
    <w:rsid w:val="00E513EB"/>
    <w:rsid w:val="00E51DBD"/>
    <w:rsid w:val="00E5209F"/>
    <w:rsid w:val="00E53DB7"/>
    <w:rsid w:val="00E60D9F"/>
    <w:rsid w:val="00E61F0D"/>
    <w:rsid w:val="00E62C51"/>
    <w:rsid w:val="00E64BF0"/>
    <w:rsid w:val="00E65017"/>
    <w:rsid w:val="00E65F97"/>
    <w:rsid w:val="00E71204"/>
    <w:rsid w:val="00E75A80"/>
    <w:rsid w:val="00E83C02"/>
    <w:rsid w:val="00E84A84"/>
    <w:rsid w:val="00E8776F"/>
    <w:rsid w:val="00EA1B3B"/>
    <w:rsid w:val="00EA42A5"/>
    <w:rsid w:val="00EA5BE5"/>
    <w:rsid w:val="00EB0299"/>
    <w:rsid w:val="00EB4109"/>
    <w:rsid w:val="00EB49AF"/>
    <w:rsid w:val="00EB6E88"/>
    <w:rsid w:val="00EC4752"/>
    <w:rsid w:val="00EC5204"/>
    <w:rsid w:val="00EC545E"/>
    <w:rsid w:val="00EC623C"/>
    <w:rsid w:val="00ED0E41"/>
    <w:rsid w:val="00ED11F5"/>
    <w:rsid w:val="00ED1431"/>
    <w:rsid w:val="00ED1932"/>
    <w:rsid w:val="00ED463F"/>
    <w:rsid w:val="00ED65BF"/>
    <w:rsid w:val="00EE0FB6"/>
    <w:rsid w:val="00EE1AFA"/>
    <w:rsid w:val="00EE20A6"/>
    <w:rsid w:val="00EE69B4"/>
    <w:rsid w:val="00EF3196"/>
    <w:rsid w:val="00F03A4F"/>
    <w:rsid w:val="00F040F8"/>
    <w:rsid w:val="00F12A21"/>
    <w:rsid w:val="00F13129"/>
    <w:rsid w:val="00F13EFB"/>
    <w:rsid w:val="00F1465B"/>
    <w:rsid w:val="00F21D50"/>
    <w:rsid w:val="00F345E0"/>
    <w:rsid w:val="00F4181E"/>
    <w:rsid w:val="00F4577D"/>
    <w:rsid w:val="00F51E25"/>
    <w:rsid w:val="00F5266B"/>
    <w:rsid w:val="00F527C2"/>
    <w:rsid w:val="00F53A62"/>
    <w:rsid w:val="00F552D0"/>
    <w:rsid w:val="00F56133"/>
    <w:rsid w:val="00F57D09"/>
    <w:rsid w:val="00F60011"/>
    <w:rsid w:val="00F6424D"/>
    <w:rsid w:val="00F65F74"/>
    <w:rsid w:val="00F72BAF"/>
    <w:rsid w:val="00F72E06"/>
    <w:rsid w:val="00F73329"/>
    <w:rsid w:val="00F765EF"/>
    <w:rsid w:val="00F7678B"/>
    <w:rsid w:val="00F76F43"/>
    <w:rsid w:val="00F818F9"/>
    <w:rsid w:val="00F8538B"/>
    <w:rsid w:val="00F85F18"/>
    <w:rsid w:val="00F86DFB"/>
    <w:rsid w:val="00F90DFF"/>
    <w:rsid w:val="00F913B0"/>
    <w:rsid w:val="00F92A29"/>
    <w:rsid w:val="00F9623B"/>
    <w:rsid w:val="00F970E4"/>
    <w:rsid w:val="00FA1634"/>
    <w:rsid w:val="00FA2E7D"/>
    <w:rsid w:val="00FA544F"/>
    <w:rsid w:val="00FB291B"/>
    <w:rsid w:val="00FB653B"/>
    <w:rsid w:val="00FB761A"/>
    <w:rsid w:val="00FC1C11"/>
    <w:rsid w:val="00FC1F1F"/>
    <w:rsid w:val="00FC693D"/>
    <w:rsid w:val="00FD62C1"/>
    <w:rsid w:val="00FE2907"/>
    <w:rsid w:val="00FE5F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84"/>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96542">
      <w:bodyDiv w:val="1"/>
      <w:marLeft w:val="0"/>
      <w:marRight w:val="0"/>
      <w:marTop w:val="0"/>
      <w:marBottom w:val="0"/>
      <w:divBdr>
        <w:top w:val="none" w:sz="0" w:space="0" w:color="auto"/>
        <w:left w:val="none" w:sz="0" w:space="0" w:color="auto"/>
        <w:bottom w:val="none" w:sz="0" w:space="0" w:color="auto"/>
        <w:right w:val="none" w:sz="0" w:space="0" w:color="auto"/>
      </w:divBdr>
    </w:div>
    <w:div w:id="114636988">
      <w:bodyDiv w:val="1"/>
      <w:marLeft w:val="0"/>
      <w:marRight w:val="0"/>
      <w:marTop w:val="0"/>
      <w:marBottom w:val="0"/>
      <w:divBdr>
        <w:top w:val="none" w:sz="0" w:space="0" w:color="auto"/>
        <w:left w:val="none" w:sz="0" w:space="0" w:color="auto"/>
        <w:bottom w:val="none" w:sz="0" w:space="0" w:color="auto"/>
        <w:right w:val="none" w:sz="0" w:space="0" w:color="auto"/>
      </w:divBdr>
    </w:div>
    <w:div w:id="124392510">
      <w:bodyDiv w:val="1"/>
      <w:marLeft w:val="0"/>
      <w:marRight w:val="0"/>
      <w:marTop w:val="0"/>
      <w:marBottom w:val="0"/>
      <w:divBdr>
        <w:top w:val="none" w:sz="0" w:space="0" w:color="auto"/>
        <w:left w:val="none" w:sz="0" w:space="0" w:color="auto"/>
        <w:bottom w:val="none" w:sz="0" w:space="0" w:color="auto"/>
        <w:right w:val="none" w:sz="0" w:space="0" w:color="auto"/>
      </w:divBdr>
    </w:div>
    <w:div w:id="239144655">
      <w:bodyDiv w:val="1"/>
      <w:marLeft w:val="0"/>
      <w:marRight w:val="0"/>
      <w:marTop w:val="0"/>
      <w:marBottom w:val="0"/>
      <w:divBdr>
        <w:top w:val="none" w:sz="0" w:space="0" w:color="auto"/>
        <w:left w:val="none" w:sz="0" w:space="0" w:color="auto"/>
        <w:bottom w:val="none" w:sz="0" w:space="0" w:color="auto"/>
        <w:right w:val="none" w:sz="0" w:space="0" w:color="auto"/>
      </w:divBdr>
    </w:div>
    <w:div w:id="387341726">
      <w:bodyDiv w:val="1"/>
      <w:marLeft w:val="0"/>
      <w:marRight w:val="0"/>
      <w:marTop w:val="0"/>
      <w:marBottom w:val="0"/>
      <w:divBdr>
        <w:top w:val="none" w:sz="0" w:space="0" w:color="auto"/>
        <w:left w:val="none" w:sz="0" w:space="0" w:color="auto"/>
        <w:bottom w:val="none" w:sz="0" w:space="0" w:color="auto"/>
        <w:right w:val="none" w:sz="0" w:space="0" w:color="auto"/>
      </w:divBdr>
    </w:div>
    <w:div w:id="403571989">
      <w:bodyDiv w:val="1"/>
      <w:marLeft w:val="0"/>
      <w:marRight w:val="0"/>
      <w:marTop w:val="0"/>
      <w:marBottom w:val="0"/>
      <w:divBdr>
        <w:top w:val="none" w:sz="0" w:space="0" w:color="auto"/>
        <w:left w:val="none" w:sz="0" w:space="0" w:color="auto"/>
        <w:bottom w:val="none" w:sz="0" w:space="0" w:color="auto"/>
        <w:right w:val="none" w:sz="0" w:space="0" w:color="auto"/>
      </w:divBdr>
    </w:div>
    <w:div w:id="416750505">
      <w:bodyDiv w:val="1"/>
      <w:marLeft w:val="0"/>
      <w:marRight w:val="0"/>
      <w:marTop w:val="0"/>
      <w:marBottom w:val="0"/>
      <w:divBdr>
        <w:top w:val="none" w:sz="0" w:space="0" w:color="auto"/>
        <w:left w:val="none" w:sz="0" w:space="0" w:color="auto"/>
        <w:bottom w:val="none" w:sz="0" w:space="0" w:color="auto"/>
        <w:right w:val="none" w:sz="0" w:space="0" w:color="auto"/>
      </w:divBdr>
    </w:div>
    <w:div w:id="470441407">
      <w:bodyDiv w:val="1"/>
      <w:marLeft w:val="0"/>
      <w:marRight w:val="0"/>
      <w:marTop w:val="240"/>
      <w:marBottom w:val="240"/>
      <w:divBdr>
        <w:top w:val="none" w:sz="0" w:space="0" w:color="auto"/>
        <w:left w:val="none" w:sz="0" w:space="0" w:color="auto"/>
        <w:bottom w:val="none" w:sz="0" w:space="0" w:color="auto"/>
        <w:right w:val="none" w:sz="0" w:space="0" w:color="auto"/>
      </w:divBdr>
      <w:divsChild>
        <w:div w:id="980159419">
          <w:marLeft w:val="0"/>
          <w:marRight w:val="0"/>
          <w:marTop w:val="0"/>
          <w:marBottom w:val="0"/>
          <w:divBdr>
            <w:top w:val="single" w:sz="36" w:space="0" w:color="996699"/>
            <w:left w:val="single" w:sz="6" w:space="0" w:color="996699"/>
            <w:bottom w:val="single" w:sz="6" w:space="0" w:color="996699"/>
            <w:right w:val="single" w:sz="6" w:space="0" w:color="996699"/>
          </w:divBdr>
          <w:divsChild>
            <w:div w:id="1429617089">
              <w:marLeft w:val="0"/>
              <w:marRight w:val="0"/>
              <w:marTop w:val="0"/>
              <w:marBottom w:val="0"/>
              <w:divBdr>
                <w:top w:val="single" w:sz="12" w:space="17" w:color="9966CC"/>
                <w:left w:val="none" w:sz="0" w:space="0" w:color="auto"/>
                <w:bottom w:val="none" w:sz="0" w:space="0" w:color="auto"/>
                <w:right w:val="none" w:sz="0" w:space="0" w:color="auto"/>
              </w:divBdr>
              <w:divsChild>
                <w:div w:id="33585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23924">
      <w:bodyDiv w:val="1"/>
      <w:marLeft w:val="0"/>
      <w:marRight w:val="0"/>
      <w:marTop w:val="0"/>
      <w:marBottom w:val="0"/>
      <w:divBdr>
        <w:top w:val="none" w:sz="0" w:space="0" w:color="auto"/>
        <w:left w:val="none" w:sz="0" w:space="0" w:color="auto"/>
        <w:bottom w:val="none" w:sz="0" w:space="0" w:color="auto"/>
        <w:right w:val="none" w:sz="0" w:space="0" w:color="auto"/>
      </w:divBdr>
    </w:div>
    <w:div w:id="530531447">
      <w:bodyDiv w:val="1"/>
      <w:marLeft w:val="0"/>
      <w:marRight w:val="0"/>
      <w:marTop w:val="0"/>
      <w:marBottom w:val="0"/>
      <w:divBdr>
        <w:top w:val="none" w:sz="0" w:space="0" w:color="auto"/>
        <w:left w:val="none" w:sz="0" w:space="0" w:color="auto"/>
        <w:bottom w:val="none" w:sz="0" w:space="0" w:color="auto"/>
        <w:right w:val="none" w:sz="0" w:space="0" w:color="auto"/>
      </w:divBdr>
    </w:div>
    <w:div w:id="552157472">
      <w:bodyDiv w:val="1"/>
      <w:marLeft w:val="0"/>
      <w:marRight w:val="0"/>
      <w:marTop w:val="0"/>
      <w:marBottom w:val="0"/>
      <w:divBdr>
        <w:top w:val="none" w:sz="0" w:space="0" w:color="auto"/>
        <w:left w:val="none" w:sz="0" w:space="0" w:color="auto"/>
        <w:bottom w:val="none" w:sz="0" w:space="0" w:color="auto"/>
        <w:right w:val="none" w:sz="0" w:space="0" w:color="auto"/>
      </w:divBdr>
    </w:div>
    <w:div w:id="596794752">
      <w:bodyDiv w:val="1"/>
      <w:marLeft w:val="0"/>
      <w:marRight w:val="0"/>
      <w:marTop w:val="0"/>
      <w:marBottom w:val="0"/>
      <w:divBdr>
        <w:top w:val="none" w:sz="0" w:space="0" w:color="auto"/>
        <w:left w:val="none" w:sz="0" w:space="0" w:color="auto"/>
        <w:bottom w:val="none" w:sz="0" w:space="0" w:color="auto"/>
        <w:right w:val="none" w:sz="0" w:space="0" w:color="auto"/>
      </w:divBdr>
    </w:div>
    <w:div w:id="618990925">
      <w:bodyDiv w:val="1"/>
      <w:marLeft w:val="0"/>
      <w:marRight w:val="0"/>
      <w:marTop w:val="0"/>
      <w:marBottom w:val="0"/>
      <w:divBdr>
        <w:top w:val="none" w:sz="0" w:space="0" w:color="auto"/>
        <w:left w:val="none" w:sz="0" w:space="0" w:color="auto"/>
        <w:bottom w:val="none" w:sz="0" w:space="0" w:color="auto"/>
        <w:right w:val="none" w:sz="0" w:space="0" w:color="auto"/>
      </w:divBdr>
      <w:divsChild>
        <w:div w:id="1621376259">
          <w:marLeft w:val="0"/>
          <w:marRight w:val="0"/>
          <w:marTop w:val="0"/>
          <w:marBottom w:val="0"/>
          <w:divBdr>
            <w:top w:val="none" w:sz="0" w:space="0" w:color="auto"/>
            <w:left w:val="none" w:sz="0" w:space="0" w:color="auto"/>
            <w:bottom w:val="none" w:sz="0" w:space="0" w:color="auto"/>
            <w:right w:val="none" w:sz="0" w:space="0" w:color="auto"/>
          </w:divBdr>
          <w:divsChild>
            <w:div w:id="817963400">
              <w:marLeft w:val="0"/>
              <w:marRight w:val="0"/>
              <w:marTop w:val="0"/>
              <w:marBottom w:val="0"/>
              <w:divBdr>
                <w:top w:val="none" w:sz="0" w:space="0" w:color="auto"/>
                <w:left w:val="none" w:sz="0" w:space="0" w:color="auto"/>
                <w:bottom w:val="none" w:sz="0" w:space="0" w:color="auto"/>
                <w:right w:val="none" w:sz="0" w:space="0" w:color="auto"/>
              </w:divBdr>
              <w:divsChild>
                <w:div w:id="1726103788">
                  <w:marLeft w:val="0"/>
                  <w:marRight w:val="0"/>
                  <w:marTop w:val="0"/>
                  <w:marBottom w:val="0"/>
                  <w:divBdr>
                    <w:top w:val="none" w:sz="0" w:space="0" w:color="auto"/>
                    <w:left w:val="none" w:sz="0" w:space="0" w:color="auto"/>
                    <w:bottom w:val="none" w:sz="0" w:space="0" w:color="auto"/>
                    <w:right w:val="none" w:sz="0" w:space="0" w:color="auto"/>
                  </w:divBdr>
                  <w:divsChild>
                    <w:div w:id="578826943">
                      <w:marLeft w:val="0"/>
                      <w:marRight w:val="0"/>
                      <w:marTop w:val="0"/>
                      <w:marBottom w:val="0"/>
                      <w:divBdr>
                        <w:top w:val="none" w:sz="0" w:space="0" w:color="auto"/>
                        <w:left w:val="none" w:sz="0" w:space="0" w:color="auto"/>
                        <w:bottom w:val="none" w:sz="0" w:space="0" w:color="auto"/>
                        <w:right w:val="none" w:sz="0" w:space="0" w:color="auto"/>
                      </w:divBdr>
                      <w:divsChild>
                        <w:div w:id="1988704464">
                          <w:marLeft w:val="0"/>
                          <w:marRight w:val="0"/>
                          <w:marTop w:val="0"/>
                          <w:marBottom w:val="0"/>
                          <w:divBdr>
                            <w:top w:val="none" w:sz="0" w:space="0" w:color="auto"/>
                            <w:left w:val="none" w:sz="0" w:space="0" w:color="auto"/>
                            <w:bottom w:val="none" w:sz="0" w:space="0" w:color="auto"/>
                            <w:right w:val="none" w:sz="0" w:space="0" w:color="auto"/>
                          </w:divBdr>
                          <w:divsChild>
                            <w:div w:id="1185754095">
                              <w:marLeft w:val="0"/>
                              <w:marRight w:val="0"/>
                              <w:marTop w:val="0"/>
                              <w:marBottom w:val="0"/>
                              <w:divBdr>
                                <w:top w:val="none" w:sz="0" w:space="0" w:color="auto"/>
                                <w:left w:val="none" w:sz="0" w:space="0" w:color="auto"/>
                                <w:bottom w:val="none" w:sz="0" w:space="0" w:color="auto"/>
                                <w:right w:val="none" w:sz="0" w:space="0" w:color="auto"/>
                              </w:divBdr>
                              <w:divsChild>
                                <w:div w:id="822503410">
                                  <w:marLeft w:val="0"/>
                                  <w:marRight w:val="0"/>
                                  <w:marTop w:val="0"/>
                                  <w:marBottom w:val="0"/>
                                  <w:divBdr>
                                    <w:top w:val="none" w:sz="0" w:space="0" w:color="auto"/>
                                    <w:left w:val="none" w:sz="0" w:space="0" w:color="auto"/>
                                    <w:bottom w:val="none" w:sz="0" w:space="0" w:color="auto"/>
                                    <w:right w:val="none" w:sz="0" w:space="0" w:color="auto"/>
                                  </w:divBdr>
                                  <w:divsChild>
                                    <w:div w:id="740370319">
                                      <w:marLeft w:val="0"/>
                                      <w:marRight w:val="0"/>
                                      <w:marTop w:val="0"/>
                                      <w:marBottom w:val="0"/>
                                      <w:divBdr>
                                        <w:top w:val="none" w:sz="0" w:space="0" w:color="auto"/>
                                        <w:left w:val="none" w:sz="0" w:space="0" w:color="auto"/>
                                        <w:bottom w:val="none" w:sz="0" w:space="0" w:color="auto"/>
                                        <w:right w:val="none" w:sz="0" w:space="0" w:color="auto"/>
                                      </w:divBdr>
                                      <w:divsChild>
                                        <w:div w:id="12698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184798">
      <w:bodyDiv w:val="1"/>
      <w:marLeft w:val="0"/>
      <w:marRight w:val="0"/>
      <w:marTop w:val="0"/>
      <w:marBottom w:val="0"/>
      <w:divBdr>
        <w:top w:val="none" w:sz="0" w:space="0" w:color="auto"/>
        <w:left w:val="none" w:sz="0" w:space="0" w:color="auto"/>
        <w:bottom w:val="none" w:sz="0" w:space="0" w:color="auto"/>
        <w:right w:val="none" w:sz="0" w:space="0" w:color="auto"/>
      </w:divBdr>
      <w:divsChild>
        <w:div w:id="438764645">
          <w:marLeft w:val="0"/>
          <w:marRight w:val="0"/>
          <w:marTop w:val="0"/>
          <w:marBottom w:val="0"/>
          <w:divBdr>
            <w:top w:val="none" w:sz="0" w:space="0" w:color="auto"/>
            <w:left w:val="none" w:sz="0" w:space="0" w:color="auto"/>
            <w:bottom w:val="none" w:sz="0" w:space="0" w:color="auto"/>
            <w:right w:val="none" w:sz="0" w:space="0" w:color="auto"/>
          </w:divBdr>
          <w:divsChild>
            <w:div w:id="627049683">
              <w:marLeft w:val="0"/>
              <w:marRight w:val="0"/>
              <w:marTop w:val="0"/>
              <w:marBottom w:val="240"/>
              <w:divBdr>
                <w:top w:val="none" w:sz="0" w:space="0" w:color="auto"/>
                <w:left w:val="none" w:sz="0" w:space="0" w:color="auto"/>
                <w:bottom w:val="none" w:sz="0" w:space="0" w:color="auto"/>
                <w:right w:val="none" w:sz="0" w:space="0" w:color="auto"/>
              </w:divBdr>
              <w:divsChild>
                <w:div w:id="1204635934">
                  <w:marLeft w:val="0"/>
                  <w:marRight w:val="0"/>
                  <w:marTop w:val="0"/>
                  <w:marBottom w:val="0"/>
                  <w:divBdr>
                    <w:top w:val="none" w:sz="0" w:space="0" w:color="auto"/>
                    <w:left w:val="none" w:sz="0" w:space="0" w:color="auto"/>
                    <w:bottom w:val="none" w:sz="0" w:space="0" w:color="auto"/>
                    <w:right w:val="none" w:sz="0" w:space="0" w:color="auto"/>
                  </w:divBdr>
                  <w:divsChild>
                    <w:div w:id="847329216">
                      <w:marLeft w:val="0"/>
                      <w:marRight w:val="0"/>
                      <w:marTop w:val="0"/>
                      <w:marBottom w:val="0"/>
                      <w:divBdr>
                        <w:top w:val="none" w:sz="0" w:space="0" w:color="auto"/>
                        <w:left w:val="none" w:sz="0" w:space="0" w:color="auto"/>
                        <w:bottom w:val="none" w:sz="0" w:space="0" w:color="auto"/>
                        <w:right w:val="none" w:sz="0" w:space="0" w:color="auto"/>
                      </w:divBdr>
                      <w:divsChild>
                        <w:div w:id="165292350">
                          <w:marLeft w:val="0"/>
                          <w:marRight w:val="0"/>
                          <w:marTop w:val="0"/>
                          <w:marBottom w:val="0"/>
                          <w:divBdr>
                            <w:top w:val="none" w:sz="0" w:space="0" w:color="auto"/>
                            <w:left w:val="none" w:sz="0" w:space="0" w:color="auto"/>
                            <w:bottom w:val="none" w:sz="0" w:space="0" w:color="auto"/>
                            <w:right w:val="none" w:sz="0" w:space="0" w:color="auto"/>
                          </w:divBdr>
                          <w:divsChild>
                            <w:div w:id="330330013">
                              <w:marLeft w:val="0"/>
                              <w:marRight w:val="0"/>
                              <w:marTop w:val="0"/>
                              <w:marBottom w:val="0"/>
                              <w:divBdr>
                                <w:top w:val="none" w:sz="0" w:space="0" w:color="auto"/>
                                <w:left w:val="none" w:sz="0" w:space="0" w:color="auto"/>
                                <w:bottom w:val="none" w:sz="0" w:space="0" w:color="auto"/>
                                <w:right w:val="none" w:sz="0" w:space="0" w:color="auto"/>
                              </w:divBdr>
                              <w:divsChild>
                                <w:div w:id="2026636622">
                                  <w:marLeft w:val="0"/>
                                  <w:marRight w:val="0"/>
                                  <w:marTop w:val="0"/>
                                  <w:marBottom w:val="0"/>
                                  <w:divBdr>
                                    <w:top w:val="none" w:sz="0" w:space="0" w:color="auto"/>
                                    <w:left w:val="none" w:sz="0" w:space="0" w:color="auto"/>
                                    <w:bottom w:val="none" w:sz="0" w:space="0" w:color="auto"/>
                                    <w:right w:val="none" w:sz="0" w:space="0" w:color="auto"/>
                                  </w:divBdr>
                                  <w:divsChild>
                                    <w:div w:id="210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138907">
      <w:bodyDiv w:val="1"/>
      <w:marLeft w:val="0"/>
      <w:marRight w:val="0"/>
      <w:marTop w:val="0"/>
      <w:marBottom w:val="0"/>
      <w:divBdr>
        <w:top w:val="none" w:sz="0" w:space="0" w:color="auto"/>
        <w:left w:val="none" w:sz="0" w:space="0" w:color="auto"/>
        <w:bottom w:val="none" w:sz="0" w:space="0" w:color="auto"/>
        <w:right w:val="none" w:sz="0" w:space="0" w:color="auto"/>
      </w:divBdr>
    </w:div>
    <w:div w:id="738216191">
      <w:bodyDiv w:val="1"/>
      <w:marLeft w:val="0"/>
      <w:marRight w:val="0"/>
      <w:marTop w:val="0"/>
      <w:marBottom w:val="0"/>
      <w:divBdr>
        <w:top w:val="none" w:sz="0" w:space="0" w:color="auto"/>
        <w:left w:val="none" w:sz="0" w:space="0" w:color="auto"/>
        <w:bottom w:val="none" w:sz="0" w:space="0" w:color="auto"/>
        <w:right w:val="none" w:sz="0" w:space="0" w:color="auto"/>
      </w:divBdr>
    </w:div>
    <w:div w:id="740519262">
      <w:bodyDiv w:val="1"/>
      <w:marLeft w:val="0"/>
      <w:marRight w:val="0"/>
      <w:marTop w:val="0"/>
      <w:marBottom w:val="0"/>
      <w:divBdr>
        <w:top w:val="none" w:sz="0" w:space="0" w:color="auto"/>
        <w:left w:val="none" w:sz="0" w:space="0" w:color="auto"/>
        <w:bottom w:val="none" w:sz="0" w:space="0" w:color="auto"/>
        <w:right w:val="none" w:sz="0" w:space="0" w:color="auto"/>
      </w:divBdr>
      <w:divsChild>
        <w:div w:id="2024092797">
          <w:marLeft w:val="0"/>
          <w:marRight w:val="0"/>
          <w:marTop w:val="195"/>
          <w:marBottom w:val="0"/>
          <w:divBdr>
            <w:top w:val="none" w:sz="0" w:space="0" w:color="auto"/>
            <w:left w:val="none" w:sz="0" w:space="0" w:color="auto"/>
            <w:bottom w:val="none" w:sz="0" w:space="0" w:color="auto"/>
            <w:right w:val="none" w:sz="0" w:space="0" w:color="auto"/>
          </w:divBdr>
          <w:divsChild>
            <w:div w:id="1284192226">
              <w:marLeft w:val="480"/>
              <w:marRight w:val="0"/>
              <w:marTop w:val="0"/>
              <w:marBottom w:val="0"/>
              <w:divBdr>
                <w:top w:val="none" w:sz="0" w:space="0" w:color="auto"/>
                <w:left w:val="none" w:sz="0" w:space="0" w:color="auto"/>
                <w:bottom w:val="none" w:sz="0" w:space="0" w:color="auto"/>
                <w:right w:val="none" w:sz="0" w:space="0" w:color="auto"/>
              </w:divBdr>
              <w:divsChild>
                <w:div w:id="305163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6923543">
      <w:bodyDiv w:val="1"/>
      <w:marLeft w:val="0"/>
      <w:marRight w:val="0"/>
      <w:marTop w:val="0"/>
      <w:marBottom w:val="0"/>
      <w:divBdr>
        <w:top w:val="none" w:sz="0" w:space="0" w:color="auto"/>
        <w:left w:val="none" w:sz="0" w:space="0" w:color="auto"/>
        <w:bottom w:val="none" w:sz="0" w:space="0" w:color="auto"/>
        <w:right w:val="none" w:sz="0" w:space="0" w:color="auto"/>
      </w:divBdr>
    </w:div>
    <w:div w:id="778109882">
      <w:bodyDiv w:val="1"/>
      <w:marLeft w:val="0"/>
      <w:marRight w:val="0"/>
      <w:marTop w:val="0"/>
      <w:marBottom w:val="0"/>
      <w:divBdr>
        <w:top w:val="none" w:sz="0" w:space="0" w:color="auto"/>
        <w:left w:val="none" w:sz="0" w:space="0" w:color="auto"/>
        <w:bottom w:val="none" w:sz="0" w:space="0" w:color="auto"/>
        <w:right w:val="none" w:sz="0" w:space="0" w:color="auto"/>
      </w:divBdr>
    </w:div>
    <w:div w:id="788202231">
      <w:bodyDiv w:val="1"/>
      <w:marLeft w:val="0"/>
      <w:marRight w:val="0"/>
      <w:marTop w:val="0"/>
      <w:marBottom w:val="0"/>
      <w:divBdr>
        <w:top w:val="none" w:sz="0" w:space="0" w:color="auto"/>
        <w:left w:val="none" w:sz="0" w:space="0" w:color="auto"/>
        <w:bottom w:val="none" w:sz="0" w:space="0" w:color="auto"/>
        <w:right w:val="none" w:sz="0" w:space="0" w:color="auto"/>
      </w:divBdr>
    </w:div>
    <w:div w:id="795414767">
      <w:bodyDiv w:val="1"/>
      <w:marLeft w:val="0"/>
      <w:marRight w:val="0"/>
      <w:marTop w:val="0"/>
      <w:marBottom w:val="0"/>
      <w:divBdr>
        <w:top w:val="none" w:sz="0" w:space="0" w:color="auto"/>
        <w:left w:val="none" w:sz="0" w:space="0" w:color="auto"/>
        <w:bottom w:val="none" w:sz="0" w:space="0" w:color="auto"/>
        <w:right w:val="none" w:sz="0" w:space="0" w:color="auto"/>
      </w:divBdr>
      <w:divsChild>
        <w:div w:id="179130528">
          <w:marLeft w:val="0"/>
          <w:marRight w:val="0"/>
          <w:marTop w:val="0"/>
          <w:marBottom w:val="0"/>
          <w:divBdr>
            <w:top w:val="none" w:sz="0" w:space="0" w:color="auto"/>
            <w:left w:val="none" w:sz="0" w:space="0" w:color="auto"/>
            <w:bottom w:val="none" w:sz="0" w:space="0" w:color="auto"/>
            <w:right w:val="none" w:sz="0" w:space="0" w:color="auto"/>
          </w:divBdr>
          <w:divsChild>
            <w:div w:id="1383291313">
              <w:marLeft w:val="0"/>
              <w:marRight w:val="0"/>
              <w:marTop w:val="0"/>
              <w:marBottom w:val="0"/>
              <w:divBdr>
                <w:top w:val="none" w:sz="0" w:space="0" w:color="auto"/>
                <w:left w:val="none" w:sz="0" w:space="0" w:color="auto"/>
                <w:bottom w:val="none" w:sz="0" w:space="0" w:color="auto"/>
                <w:right w:val="none" w:sz="0" w:space="0" w:color="auto"/>
              </w:divBdr>
              <w:divsChild>
                <w:div w:id="1959796510">
                  <w:marLeft w:val="0"/>
                  <w:marRight w:val="0"/>
                  <w:marTop w:val="0"/>
                  <w:marBottom w:val="0"/>
                  <w:divBdr>
                    <w:top w:val="none" w:sz="0" w:space="0" w:color="auto"/>
                    <w:left w:val="none" w:sz="0" w:space="0" w:color="auto"/>
                    <w:bottom w:val="none" w:sz="0" w:space="0" w:color="auto"/>
                    <w:right w:val="none" w:sz="0" w:space="0" w:color="auto"/>
                  </w:divBdr>
                  <w:divsChild>
                    <w:div w:id="499349412">
                      <w:marLeft w:val="0"/>
                      <w:marRight w:val="0"/>
                      <w:marTop w:val="0"/>
                      <w:marBottom w:val="0"/>
                      <w:divBdr>
                        <w:top w:val="none" w:sz="0" w:space="0" w:color="auto"/>
                        <w:left w:val="none" w:sz="0" w:space="0" w:color="auto"/>
                        <w:bottom w:val="none" w:sz="0" w:space="0" w:color="auto"/>
                        <w:right w:val="none" w:sz="0" w:space="0" w:color="auto"/>
                      </w:divBdr>
                      <w:divsChild>
                        <w:div w:id="466969214">
                          <w:marLeft w:val="0"/>
                          <w:marRight w:val="0"/>
                          <w:marTop w:val="0"/>
                          <w:marBottom w:val="0"/>
                          <w:divBdr>
                            <w:top w:val="none" w:sz="0" w:space="0" w:color="auto"/>
                            <w:left w:val="none" w:sz="0" w:space="0" w:color="auto"/>
                            <w:bottom w:val="none" w:sz="0" w:space="0" w:color="auto"/>
                            <w:right w:val="none" w:sz="0" w:space="0" w:color="auto"/>
                          </w:divBdr>
                          <w:divsChild>
                            <w:div w:id="1253009886">
                              <w:marLeft w:val="0"/>
                              <w:marRight w:val="0"/>
                              <w:marTop w:val="0"/>
                              <w:marBottom w:val="0"/>
                              <w:divBdr>
                                <w:top w:val="none" w:sz="0" w:space="0" w:color="auto"/>
                                <w:left w:val="none" w:sz="0" w:space="0" w:color="auto"/>
                                <w:bottom w:val="none" w:sz="0" w:space="0" w:color="auto"/>
                                <w:right w:val="none" w:sz="0" w:space="0" w:color="auto"/>
                              </w:divBdr>
                              <w:divsChild>
                                <w:div w:id="1728795255">
                                  <w:marLeft w:val="0"/>
                                  <w:marRight w:val="0"/>
                                  <w:marTop w:val="0"/>
                                  <w:marBottom w:val="0"/>
                                  <w:divBdr>
                                    <w:top w:val="none" w:sz="0" w:space="0" w:color="auto"/>
                                    <w:left w:val="none" w:sz="0" w:space="0" w:color="auto"/>
                                    <w:bottom w:val="none" w:sz="0" w:space="0" w:color="auto"/>
                                    <w:right w:val="none" w:sz="0" w:space="0" w:color="auto"/>
                                  </w:divBdr>
                                  <w:divsChild>
                                    <w:div w:id="2143956321">
                                      <w:marLeft w:val="0"/>
                                      <w:marRight w:val="0"/>
                                      <w:marTop w:val="0"/>
                                      <w:marBottom w:val="0"/>
                                      <w:divBdr>
                                        <w:top w:val="none" w:sz="0" w:space="0" w:color="auto"/>
                                        <w:left w:val="none" w:sz="0" w:space="0" w:color="auto"/>
                                        <w:bottom w:val="none" w:sz="0" w:space="0" w:color="auto"/>
                                        <w:right w:val="none" w:sz="0" w:space="0" w:color="auto"/>
                                      </w:divBdr>
                                      <w:divsChild>
                                        <w:div w:id="1110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948056">
      <w:bodyDiv w:val="1"/>
      <w:marLeft w:val="0"/>
      <w:marRight w:val="0"/>
      <w:marTop w:val="0"/>
      <w:marBottom w:val="0"/>
      <w:divBdr>
        <w:top w:val="none" w:sz="0" w:space="0" w:color="auto"/>
        <w:left w:val="none" w:sz="0" w:space="0" w:color="auto"/>
        <w:bottom w:val="none" w:sz="0" w:space="0" w:color="auto"/>
        <w:right w:val="none" w:sz="0" w:space="0" w:color="auto"/>
      </w:divBdr>
    </w:div>
    <w:div w:id="911113226">
      <w:bodyDiv w:val="1"/>
      <w:marLeft w:val="0"/>
      <w:marRight w:val="0"/>
      <w:marTop w:val="0"/>
      <w:marBottom w:val="0"/>
      <w:divBdr>
        <w:top w:val="none" w:sz="0" w:space="0" w:color="auto"/>
        <w:left w:val="none" w:sz="0" w:space="0" w:color="auto"/>
        <w:bottom w:val="none" w:sz="0" w:space="0" w:color="auto"/>
        <w:right w:val="none" w:sz="0" w:space="0" w:color="auto"/>
      </w:divBdr>
    </w:div>
    <w:div w:id="1089961844">
      <w:bodyDiv w:val="1"/>
      <w:marLeft w:val="0"/>
      <w:marRight w:val="0"/>
      <w:marTop w:val="0"/>
      <w:marBottom w:val="0"/>
      <w:divBdr>
        <w:top w:val="none" w:sz="0" w:space="0" w:color="auto"/>
        <w:left w:val="none" w:sz="0" w:space="0" w:color="auto"/>
        <w:bottom w:val="none" w:sz="0" w:space="0" w:color="auto"/>
        <w:right w:val="none" w:sz="0" w:space="0" w:color="auto"/>
      </w:divBdr>
    </w:div>
    <w:div w:id="1131556303">
      <w:bodyDiv w:val="1"/>
      <w:marLeft w:val="0"/>
      <w:marRight w:val="0"/>
      <w:marTop w:val="0"/>
      <w:marBottom w:val="0"/>
      <w:divBdr>
        <w:top w:val="none" w:sz="0" w:space="0" w:color="auto"/>
        <w:left w:val="none" w:sz="0" w:space="0" w:color="auto"/>
        <w:bottom w:val="none" w:sz="0" w:space="0" w:color="auto"/>
        <w:right w:val="none" w:sz="0" w:space="0" w:color="auto"/>
      </w:divBdr>
    </w:div>
    <w:div w:id="1164474147">
      <w:bodyDiv w:val="1"/>
      <w:marLeft w:val="0"/>
      <w:marRight w:val="0"/>
      <w:marTop w:val="0"/>
      <w:marBottom w:val="0"/>
      <w:divBdr>
        <w:top w:val="none" w:sz="0" w:space="0" w:color="auto"/>
        <w:left w:val="none" w:sz="0" w:space="0" w:color="auto"/>
        <w:bottom w:val="none" w:sz="0" w:space="0" w:color="auto"/>
        <w:right w:val="none" w:sz="0" w:space="0" w:color="auto"/>
      </w:divBdr>
    </w:div>
    <w:div w:id="1297684742">
      <w:bodyDiv w:val="1"/>
      <w:marLeft w:val="0"/>
      <w:marRight w:val="0"/>
      <w:marTop w:val="0"/>
      <w:marBottom w:val="0"/>
      <w:divBdr>
        <w:top w:val="none" w:sz="0" w:space="0" w:color="auto"/>
        <w:left w:val="none" w:sz="0" w:space="0" w:color="auto"/>
        <w:bottom w:val="none" w:sz="0" w:space="0" w:color="auto"/>
        <w:right w:val="none" w:sz="0" w:space="0" w:color="auto"/>
      </w:divBdr>
      <w:divsChild>
        <w:div w:id="1993219473">
          <w:marLeft w:val="0"/>
          <w:marRight w:val="0"/>
          <w:marTop w:val="0"/>
          <w:marBottom w:val="0"/>
          <w:divBdr>
            <w:top w:val="none" w:sz="0" w:space="0" w:color="auto"/>
            <w:left w:val="none" w:sz="0" w:space="0" w:color="auto"/>
            <w:bottom w:val="none" w:sz="0" w:space="0" w:color="auto"/>
            <w:right w:val="none" w:sz="0" w:space="0" w:color="auto"/>
          </w:divBdr>
          <w:divsChild>
            <w:div w:id="1816138903">
              <w:marLeft w:val="0"/>
              <w:marRight w:val="0"/>
              <w:marTop w:val="150"/>
              <w:marBottom w:val="0"/>
              <w:divBdr>
                <w:top w:val="single" w:sz="6" w:space="0" w:color="CCCCCC"/>
                <w:left w:val="single" w:sz="6" w:space="0" w:color="CCCCCC"/>
                <w:bottom w:val="single" w:sz="6" w:space="0" w:color="CCCCCC"/>
                <w:right w:val="single" w:sz="6" w:space="0" w:color="CCCCCC"/>
              </w:divBdr>
              <w:divsChild>
                <w:div w:id="1474563389">
                  <w:marLeft w:val="0"/>
                  <w:marRight w:val="0"/>
                  <w:marTop w:val="0"/>
                  <w:marBottom w:val="0"/>
                  <w:divBdr>
                    <w:top w:val="none" w:sz="0" w:space="0" w:color="auto"/>
                    <w:left w:val="none" w:sz="0" w:space="0" w:color="auto"/>
                    <w:bottom w:val="none" w:sz="0" w:space="0" w:color="auto"/>
                    <w:right w:val="none" w:sz="0" w:space="0" w:color="auto"/>
                  </w:divBdr>
                  <w:divsChild>
                    <w:div w:id="1019311765">
                      <w:marLeft w:val="0"/>
                      <w:marRight w:val="-5700"/>
                      <w:marTop w:val="0"/>
                      <w:marBottom w:val="0"/>
                      <w:divBdr>
                        <w:top w:val="none" w:sz="0" w:space="0" w:color="auto"/>
                        <w:left w:val="none" w:sz="0" w:space="0" w:color="auto"/>
                        <w:bottom w:val="none" w:sz="0" w:space="0" w:color="auto"/>
                        <w:right w:val="none" w:sz="0" w:space="0" w:color="auto"/>
                      </w:divBdr>
                      <w:divsChild>
                        <w:div w:id="2124769048">
                          <w:marLeft w:val="300"/>
                          <w:marRight w:val="6000"/>
                          <w:marTop w:val="150"/>
                          <w:marBottom w:val="0"/>
                          <w:divBdr>
                            <w:top w:val="none" w:sz="0" w:space="0" w:color="auto"/>
                            <w:left w:val="none" w:sz="0" w:space="0" w:color="auto"/>
                            <w:bottom w:val="none" w:sz="0" w:space="0" w:color="auto"/>
                            <w:right w:val="none" w:sz="0" w:space="0" w:color="auto"/>
                          </w:divBdr>
                          <w:divsChild>
                            <w:div w:id="833030214">
                              <w:marLeft w:val="0"/>
                              <w:marRight w:val="0"/>
                              <w:marTop w:val="0"/>
                              <w:marBottom w:val="0"/>
                              <w:divBdr>
                                <w:top w:val="none" w:sz="0" w:space="0" w:color="auto"/>
                                <w:left w:val="none" w:sz="0" w:space="0" w:color="auto"/>
                                <w:bottom w:val="none" w:sz="0" w:space="0" w:color="auto"/>
                                <w:right w:val="none" w:sz="0" w:space="0" w:color="auto"/>
                              </w:divBdr>
                              <w:divsChild>
                                <w:div w:id="16854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502048">
      <w:bodyDiv w:val="1"/>
      <w:marLeft w:val="0"/>
      <w:marRight w:val="0"/>
      <w:marTop w:val="0"/>
      <w:marBottom w:val="0"/>
      <w:divBdr>
        <w:top w:val="none" w:sz="0" w:space="0" w:color="auto"/>
        <w:left w:val="none" w:sz="0" w:space="0" w:color="auto"/>
        <w:bottom w:val="none" w:sz="0" w:space="0" w:color="auto"/>
        <w:right w:val="none" w:sz="0" w:space="0" w:color="auto"/>
      </w:divBdr>
    </w:div>
    <w:div w:id="1416704387">
      <w:bodyDiv w:val="1"/>
      <w:marLeft w:val="0"/>
      <w:marRight w:val="0"/>
      <w:marTop w:val="0"/>
      <w:marBottom w:val="0"/>
      <w:divBdr>
        <w:top w:val="none" w:sz="0" w:space="0" w:color="auto"/>
        <w:left w:val="none" w:sz="0" w:space="0" w:color="auto"/>
        <w:bottom w:val="none" w:sz="0" w:space="0" w:color="auto"/>
        <w:right w:val="none" w:sz="0" w:space="0" w:color="auto"/>
      </w:divBdr>
      <w:divsChild>
        <w:div w:id="610359815">
          <w:marLeft w:val="0"/>
          <w:marRight w:val="0"/>
          <w:marTop w:val="0"/>
          <w:marBottom w:val="0"/>
          <w:divBdr>
            <w:top w:val="none" w:sz="0" w:space="0" w:color="auto"/>
            <w:left w:val="none" w:sz="0" w:space="0" w:color="auto"/>
            <w:bottom w:val="none" w:sz="0" w:space="0" w:color="auto"/>
            <w:right w:val="none" w:sz="0" w:space="0" w:color="auto"/>
          </w:divBdr>
          <w:divsChild>
            <w:div w:id="479080966">
              <w:marLeft w:val="0"/>
              <w:marRight w:val="0"/>
              <w:marTop w:val="0"/>
              <w:marBottom w:val="0"/>
              <w:divBdr>
                <w:top w:val="none" w:sz="0" w:space="0" w:color="auto"/>
                <w:left w:val="none" w:sz="0" w:space="0" w:color="auto"/>
                <w:bottom w:val="none" w:sz="0" w:space="0" w:color="auto"/>
                <w:right w:val="none" w:sz="0" w:space="0" w:color="auto"/>
              </w:divBdr>
              <w:divsChild>
                <w:div w:id="17502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8753">
      <w:bodyDiv w:val="1"/>
      <w:marLeft w:val="0"/>
      <w:marRight w:val="0"/>
      <w:marTop w:val="0"/>
      <w:marBottom w:val="0"/>
      <w:divBdr>
        <w:top w:val="none" w:sz="0" w:space="0" w:color="auto"/>
        <w:left w:val="none" w:sz="0" w:space="0" w:color="auto"/>
        <w:bottom w:val="none" w:sz="0" w:space="0" w:color="auto"/>
        <w:right w:val="none" w:sz="0" w:space="0" w:color="auto"/>
      </w:divBdr>
    </w:div>
    <w:div w:id="1436250589">
      <w:bodyDiv w:val="1"/>
      <w:marLeft w:val="0"/>
      <w:marRight w:val="0"/>
      <w:marTop w:val="0"/>
      <w:marBottom w:val="0"/>
      <w:divBdr>
        <w:top w:val="none" w:sz="0" w:space="0" w:color="auto"/>
        <w:left w:val="none" w:sz="0" w:space="0" w:color="auto"/>
        <w:bottom w:val="none" w:sz="0" w:space="0" w:color="auto"/>
        <w:right w:val="none" w:sz="0" w:space="0" w:color="auto"/>
      </w:divBdr>
    </w:div>
    <w:div w:id="1478380016">
      <w:bodyDiv w:val="1"/>
      <w:marLeft w:val="0"/>
      <w:marRight w:val="0"/>
      <w:marTop w:val="0"/>
      <w:marBottom w:val="0"/>
      <w:divBdr>
        <w:top w:val="none" w:sz="0" w:space="0" w:color="auto"/>
        <w:left w:val="none" w:sz="0" w:space="0" w:color="auto"/>
        <w:bottom w:val="none" w:sz="0" w:space="0" w:color="auto"/>
        <w:right w:val="none" w:sz="0" w:space="0" w:color="auto"/>
      </w:divBdr>
    </w:div>
    <w:div w:id="1525710662">
      <w:bodyDiv w:val="1"/>
      <w:marLeft w:val="0"/>
      <w:marRight w:val="0"/>
      <w:marTop w:val="0"/>
      <w:marBottom w:val="0"/>
      <w:divBdr>
        <w:top w:val="none" w:sz="0" w:space="0" w:color="auto"/>
        <w:left w:val="none" w:sz="0" w:space="0" w:color="auto"/>
        <w:bottom w:val="none" w:sz="0" w:space="0" w:color="auto"/>
        <w:right w:val="none" w:sz="0" w:space="0" w:color="auto"/>
      </w:divBdr>
    </w:div>
    <w:div w:id="1527325718">
      <w:bodyDiv w:val="1"/>
      <w:marLeft w:val="0"/>
      <w:marRight w:val="0"/>
      <w:marTop w:val="0"/>
      <w:marBottom w:val="0"/>
      <w:divBdr>
        <w:top w:val="none" w:sz="0" w:space="0" w:color="auto"/>
        <w:left w:val="none" w:sz="0" w:space="0" w:color="auto"/>
        <w:bottom w:val="none" w:sz="0" w:space="0" w:color="auto"/>
        <w:right w:val="none" w:sz="0" w:space="0" w:color="auto"/>
      </w:divBdr>
    </w:div>
    <w:div w:id="1553806466">
      <w:bodyDiv w:val="1"/>
      <w:marLeft w:val="0"/>
      <w:marRight w:val="0"/>
      <w:marTop w:val="0"/>
      <w:marBottom w:val="0"/>
      <w:divBdr>
        <w:top w:val="none" w:sz="0" w:space="0" w:color="auto"/>
        <w:left w:val="none" w:sz="0" w:space="0" w:color="auto"/>
        <w:bottom w:val="none" w:sz="0" w:space="0" w:color="auto"/>
        <w:right w:val="none" w:sz="0" w:space="0" w:color="auto"/>
      </w:divBdr>
    </w:div>
    <w:div w:id="1614359380">
      <w:bodyDiv w:val="1"/>
      <w:marLeft w:val="0"/>
      <w:marRight w:val="0"/>
      <w:marTop w:val="0"/>
      <w:marBottom w:val="0"/>
      <w:divBdr>
        <w:top w:val="none" w:sz="0" w:space="0" w:color="auto"/>
        <w:left w:val="none" w:sz="0" w:space="0" w:color="auto"/>
        <w:bottom w:val="none" w:sz="0" w:space="0" w:color="auto"/>
        <w:right w:val="none" w:sz="0" w:space="0" w:color="auto"/>
      </w:divBdr>
    </w:div>
    <w:div w:id="1783768090">
      <w:bodyDiv w:val="1"/>
      <w:marLeft w:val="0"/>
      <w:marRight w:val="0"/>
      <w:marTop w:val="0"/>
      <w:marBottom w:val="0"/>
      <w:divBdr>
        <w:top w:val="none" w:sz="0" w:space="0" w:color="auto"/>
        <w:left w:val="none" w:sz="0" w:space="0" w:color="auto"/>
        <w:bottom w:val="none" w:sz="0" w:space="0" w:color="auto"/>
        <w:right w:val="none" w:sz="0" w:space="0" w:color="auto"/>
      </w:divBdr>
      <w:divsChild>
        <w:div w:id="1062288851">
          <w:marLeft w:val="0"/>
          <w:marRight w:val="0"/>
          <w:marTop w:val="0"/>
          <w:marBottom w:val="0"/>
          <w:divBdr>
            <w:top w:val="none" w:sz="0" w:space="0" w:color="auto"/>
            <w:left w:val="none" w:sz="0" w:space="0" w:color="auto"/>
            <w:bottom w:val="none" w:sz="0" w:space="0" w:color="auto"/>
            <w:right w:val="none" w:sz="0" w:space="0" w:color="auto"/>
          </w:divBdr>
          <w:divsChild>
            <w:div w:id="1985616726">
              <w:marLeft w:val="0"/>
              <w:marRight w:val="0"/>
              <w:marTop w:val="150"/>
              <w:marBottom w:val="0"/>
              <w:divBdr>
                <w:top w:val="single" w:sz="6" w:space="0" w:color="CCCCCC"/>
                <w:left w:val="single" w:sz="6" w:space="0" w:color="CCCCCC"/>
                <w:bottom w:val="single" w:sz="6" w:space="0" w:color="CCCCCC"/>
                <w:right w:val="single" w:sz="6" w:space="0" w:color="CCCCCC"/>
              </w:divBdr>
              <w:divsChild>
                <w:div w:id="1525829013">
                  <w:marLeft w:val="0"/>
                  <w:marRight w:val="0"/>
                  <w:marTop w:val="0"/>
                  <w:marBottom w:val="0"/>
                  <w:divBdr>
                    <w:top w:val="none" w:sz="0" w:space="0" w:color="auto"/>
                    <w:left w:val="none" w:sz="0" w:space="0" w:color="auto"/>
                    <w:bottom w:val="none" w:sz="0" w:space="0" w:color="auto"/>
                    <w:right w:val="none" w:sz="0" w:space="0" w:color="auto"/>
                  </w:divBdr>
                  <w:divsChild>
                    <w:div w:id="1749960998">
                      <w:marLeft w:val="0"/>
                      <w:marRight w:val="-5700"/>
                      <w:marTop w:val="0"/>
                      <w:marBottom w:val="0"/>
                      <w:divBdr>
                        <w:top w:val="none" w:sz="0" w:space="0" w:color="auto"/>
                        <w:left w:val="none" w:sz="0" w:space="0" w:color="auto"/>
                        <w:bottom w:val="none" w:sz="0" w:space="0" w:color="auto"/>
                        <w:right w:val="none" w:sz="0" w:space="0" w:color="auto"/>
                      </w:divBdr>
                      <w:divsChild>
                        <w:div w:id="1615820988">
                          <w:marLeft w:val="300"/>
                          <w:marRight w:val="6000"/>
                          <w:marTop w:val="150"/>
                          <w:marBottom w:val="0"/>
                          <w:divBdr>
                            <w:top w:val="none" w:sz="0" w:space="0" w:color="auto"/>
                            <w:left w:val="none" w:sz="0" w:space="0" w:color="auto"/>
                            <w:bottom w:val="none" w:sz="0" w:space="0" w:color="auto"/>
                            <w:right w:val="none" w:sz="0" w:space="0" w:color="auto"/>
                          </w:divBdr>
                          <w:divsChild>
                            <w:div w:id="1858885287">
                              <w:marLeft w:val="0"/>
                              <w:marRight w:val="0"/>
                              <w:marTop w:val="0"/>
                              <w:marBottom w:val="0"/>
                              <w:divBdr>
                                <w:top w:val="none" w:sz="0" w:space="0" w:color="auto"/>
                                <w:left w:val="none" w:sz="0" w:space="0" w:color="auto"/>
                                <w:bottom w:val="none" w:sz="0" w:space="0" w:color="auto"/>
                                <w:right w:val="none" w:sz="0" w:space="0" w:color="auto"/>
                              </w:divBdr>
                              <w:divsChild>
                                <w:div w:id="955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78703">
      <w:bodyDiv w:val="1"/>
      <w:marLeft w:val="0"/>
      <w:marRight w:val="0"/>
      <w:marTop w:val="0"/>
      <w:marBottom w:val="0"/>
      <w:divBdr>
        <w:top w:val="none" w:sz="0" w:space="0" w:color="auto"/>
        <w:left w:val="none" w:sz="0" w:space="0" w:color="auto"/>
        <w:bottom w:val="none" w:sz="0" w:space="0" w:color="auto"/>
        <w:right w:val="none" w:sz="0" w:space="0" w:color="auto"/>
      </w:divBdr>
    </w:div>
    <w:div w:id="1947346437">
      <w:bodyDiv w:val="1"/>
      <w:marLeft w:val="0"/>
      <w:marRight w:val="0"/>
      <w:marTop w:val="0"/>
      <w:marBottom w:val="0"/>
      <w:divBdr>
        <w:top w:val="none" w:sz="0" w:space="0" w:color="auto"/>
        <w:left w:val="none" w:sz="0" w:space="0" w:color="auto"/>
        <w:bottom w:val="none" w:sz="0" w:space="0" w:color="auto"/>
        <w:right w:val="none" w:sz="0" w:space="0" w:color="auto"/>
      </w:divBdr>
    </w:div>
    <w:div w:id="2020621862">
      <w:bodyDiv w:val="1"/>
      <w:marLeft w:val="0"/>
      <w:marRight w:val="0"/>
      <w:marTop w:val="0"/>
      <w:marBottom w:val="0"/>
      <w:divBdr>
        <w:top w:val="none" w:sz="0" w:space="0" w:color="auto"/>
        <w:left w:val="none" w:sz="0" w:space="0" w:color="auto"/>
        <w:bottom w:val="none" w:sz="0" w:space="0" w:color="auto"/>
        <w:right w:val="none" w:sz="0" w:space="0" w:color="auto"/>
      </w:divBdr>
    </w:div>
    <w:div w:id="2078824345">
      <w:bodyDiv w:val="1"/>
      <w:marLeft w:val="0"/>
      <w:marRight w:val="0"/>
      <w:marTop w:val="0"/>
      <w:marBottom w:val="0"/>
      <w:divBdr>
        <w:top w:val="none" w:sz="0" w:space="0" w:color="auto"/>
        <w:left w:val="none" w:sz="0" w:space="0" w:color="auto"/>
        <w:bottom w:val="none" w:sz="0" w:space="0" w:color="auto"/>
        <w:right w:val="none" w:sz="0" w:space="0" w:color="auto"/>
      </w:divBdr>
    </w:div>
    <w:div w:id="21320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mental-health-dashboar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68DAB-EEA1-430D-843A-60D8047B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1608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10299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7</cp:revision>
  <cp:lastPrinted>2013-10-21T09:54:00Z</cp:lastPrinted>
  <dcterms:created xsi:type="dcterms:W3CDTF">2014-01-22T07:37:00Z</dcterms:created>
  <dcterms:modified xsi:type="dcterms:W3CDTF">2014-01-22T11:27:00Z</dcterms:modified>
</cp:coreProperties>
</file>