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FE3EDF">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B56D2B" w:rsidRDefault="00B56D2B" w:rsidP="00C72F64">
                  <w:pPr>
                    <w:pStyle w:val="BodyText"/>
                  </w:pPr>
                  <w:r w:rsidRPr="000504EC">
                    <w:t>BOD</w:t>
                  </w:r>
                  <w:r>
                    <w:t xml:space="preserve"> 30/2014</w:t>
                  </w:r>
                </w:p>
                <w:p w:rsidR="00B56D2B" w:rsidRPr="00B34D25" w:rsidRDefault="00B56D2B" w:rsidP="00C72F64">
                  <w:pPr>
                    <w:pStyle w:val="BodyText"/>
                    <w:rPr>
                      <w:b w:val="0"/>
                      <w:sz w:val="22"/>
                      <w:szCs w:val="22"/>
                    </w:rPr>
                  </w:pPr>
                  <w:r>
                    <w:rPr>
                      <w:b w:val="0"/>
                      <w:sz w:val="22"/>
                      <w:szCs w:val="22"/>
                    </w:rPr>
                    <w:t>(Agenda Item: 5</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Report to the Meeting of the </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Board of Directors </w:t>
      </w:r>
    </w:p>
    <w:p w:rsidR="004B30BC" w:rsidRPr="004A2E7B" w:rsidRDefault="004B30BC" w:rsidP="004B30BC">
      <w:pPr>
        <w:jc w:val="right"/>
        <w:rPr>
          <w:rFonts w:ascii="Segoe UI" w:hAnsi="Segoe UI" w:cs="Segoe UI"/>
          <w:b/>
        </w:rPr>
      </w:pPr>
    </w:p>
    <w:p w:rsidR="004B30BC" w:rsidRPr="004A2E7B" w:rsidRDefault="00D42F35" w:rsidP="004B30BC">
      <w:pPr>
        <w:jc w:val="center"/>
        <w:rPr>
          <w:rFonts w:ascii="Segoe UI" w:hAnsi="Segoe UI" w:cs="Segoe UI"/>
          <w:b/>
        </w:rPr>
      </w:pPr>
      <w:r>
        <w:rPr>
          <w:rFonts w:ascii="Segoe UI" w:hAnsi="Segoe UI" w:cs="Segoe UI"/>
          <w:b/>
        </w:rPr>
        <w:t xml:space="preserve">26 </w:t>
      </w:r>
      <w:r w:rsidR="006A4B7C">
        <w:rPr>
          <w:rFonts w:ascii="Segoe UI" w:hAnsi="Segoe UI" w:cs="Segoe UI"/>
          <w:b/>
        </w:rPr>
        <w:t xml:space="preserve">March </w:t>
      </w:r>
      <w:r w:rsidR="006A1279">
        <w:rPr>
          <w:rFonts w:ascii="Segoe UI" w:hAnsi="Segoe UI" w:cs="Segoe UI"/>
          <w:b/>
        </w:rPr>
        <w:t>2014</w:t>
      </w:r>
    </w:p>
    <w:p w:rsidR="004B30BC" w:rsidRPr="004A2E7B" w:rsidRDefault="004B30BC" w:rsidP="004B30BC">
      <w:pPr>
        <w:jc w:val="center"/>
        <w:rPr>
          <w:rFonts w:ascii="Segoe UI" w:hAnsi="Segoe UI" w:cs="Segoe UI"/>
          <w:b/>
        </w:rPr>
      </w:pPr>
    </w:p>
    <w:p w:rsidR="004B30BC" w:rsidRPr="004A2E7B" w:rsidRDefault="004B30BC" w:rsidP="004B30BC">
      <w:pPr>
        <w:jc w:val="center"/>
        <w:rPr>
          <w:rFonts w:ascii="Segoe UI" w:hAnsi="Segoe UI" w:cs="Segoe UI"/>
          <w:b/>
        </w:rPr>
      </w:pPr>
      <w:r w:rsidRPr="004A2E7B">
        <w:rPr>
          <w:rFonts w:ascii="Segoe UI" w:hAnsi="Segoe UI" w:cs="Segoe UI"/>
          <w:b/>
        </w:rPr>
        <w:t xml:space="preserve">Chief Executive’s Report </w:t>
      </w:r>
    </w:p>
    <w:p w:rsidR="004B30BC" w:rsidRPr="004A2E7B" w:rsidRDefault="004B30BC" w:rsidP="004B30BC">
      <w:pPr>
        <w:jc w:val="both"/>
        <w:rPr>
          <w:rFonts w:ascii="Segoe UI" w:hAnsi="Segoe UI" w:cs="Segoe UI"/>
          <w:bCs/>
          <w:color w:val="000000"/>
        </w:rPr>
      </w:pPr>
    </w:p>
    <w:p w:rsidR="004B30BC" w:rsidRPr="00D42F35" w:rsidRDefault="00D42F35" w:rsidP="00D42F35">
      <w:pPr>
        <w:rPr>
          <w:rFonts w:ascii="Segoe UI" w:hAnsi="Segoe UI" w:cs="Segoe UI"/>
          <w:b/>
          <w:u w:val="single"/>
        </w:rPr>
      </w:pPr>
      <w:r w:rsidRPr="00D42F35">
        <w:rPr>
          <w:rFonts w:ascii="Segoe UI" w:hAnsi="Segoe UI" w:cs="Segoe UI"/>
          <w:b/>
          <w:u w:val="single"/>
        </w:rPr>
        <w:t>For Information</w:t>
      </w:r>
    </w:p>
    <w:p w:rsidR="004B30BC" w:rsidRDefault="004B30BC" w:rsidP="004B30BC">
      <w:pPr>
        <w:jc w:val="both"/>
        <w:rPr>
          <w:rFonts w:ascii="Segoe UI" w:hAnsi="Segoe UI" w:cs="Segoe UI"/>
          <w:b/>
          <w:bCs/>
        </w:rPr>
      </w:pPr>
    </w:p>
    <w:p w:rsidR="004B30BC" w:rsidRPr="00A13D6A" w:rsidRDefault="004B30BC" w:rsidP="004B30BC">
      <w:pPr>
        <w:jc w:val="both"/>
        <w:rPr>
          <w:rFonts w:ascii="Segoe UI" w:hAnsi="Segoe UI" w:cs="Segoe UI"/>
          <w:b/>
          <w:bCs/>
          <w:i/>
        </w:rPr>
      </w:pPr>
      <w:r>
        <w:rPr>
          <w:rFonts w:ascii="Segoe UI" w:hAnsi="Segoe UI" w:cs="Segoe UI"/>
          <w:b/>
          <w:bCs/>
          <w:i/>
        </w:rPr>
        <w:t>National Issues</w:t>
      </w:r>
    </w:p>
    <w:p w:rsidR="004B30BC" w:rsidRDefault="004B30BC" w:rsidP="004B30BC">
      <w:pPr>
        <w:jc w:val="both"/>
        <w:rPr>
          <w:rFonts w:ascii="Segoe UI" w:hAnsi="Segoe UI" w:cs="Segoe UI"/>
          <w:b/>
          <w:bCs/>
        </w:rPr>
      </w:pPr>
    </w:p>
    <w:p w:rsidR="004D3442" w:rsidRPr="004A2E7B" w:rsidRDefault="004D3442" w:rsidP="004D3442">
      <w:pPr>
        <w:autoSpaceDE w:val="0"/>
        <w:autoSpaceDN w:val="0"/>
        <w:jc w:val="both"/>
        <w:rPr>
          <w:rFonts w:ascii="Segoe UI" w:hAnsi="Segoe UI" w:cs="Segoe UI"/>
          <w:bCs/>
        </w:rPr>
      </w:pPr>
      <w:r>
        <w:rPr>
          <w:rFonts w:ascii="Segoe UI" w:hAnsi="Segoe UI" w:cs="Segoe UI"/>
          <w:b/>
          <w:bCs/>
        </w:rPr>
        <w:t>1</w:t>
      </w:r>
      <w:r w:rsidRPr="004A2E7B">
        <w:rPr>
          <w:rFonts w:ascii="Segoe UI" w:hAnsi="Segoe UI" w:cs="Segoe UI"/>
          <w:b/>
          <w:bCs/>
        </w:rPr>
        <w:t xml:space="preserve">. </w:t>
      </w:r>
      <w:r w:rsidR="006A4B7C">
        <w:rPr>
          <w:rFonts w:ascii="Segoe UI" w:hAnsi="Segoe UI" w:cs="Segoe UI"/>
          <w:b/>
        </w:rPr>
        <w:t>Compassionate Care</w:t>
      </w:r>
    </w:p>
    <w:p w:rsidR="004D3442" w:rsidRDefault="004D3442" w:rsidP="004D3442">
      <w:pPr>
        <w:jc w:val="both"/>
        <w:rPr>
          <w:rFonts w:ascii="Segoe UI" w:hAnsi="Segoe UI" w:cs="Segoe UI"/>
          <w:u w:val="single"/>
        </w:rPr>
      </w:pPr>
    </w:p>
    <w:p w:rsidR="00F56133" w:rsidRDefault="00523933" w:rsidP="004B30BC">
      <w:pPr>
        <w:jc w:val="both"/>
        <w:rPr>
          <w:rFonts w:ascii="Segoe UI" w:hAnsi="Segoe UI" w:cs="Segoe UI"/>
        </w:rPr>
      </w:pPr>
      <w:r>
        <w:rPr>
          <w:rFonts w:ascii="Segoe UI" w:hAnsi="Segoe UI" w:cs="Segoe UI"/>
        </w:rPr>
        <w:t>On 7 March 2014, t</w:t>
      </w:r>
      <w:r w:rsidR="006A4B7C">
        <w:rPr>
          <w:rFonts w:ascii="Segoe UI" w:hAnsi="Segoe UI" w:cs="Segoe UI"/>
        </w:rPr>
        <w:t>he Secretary of State for Health set out a number of important changes to support NHS staff to raise concerns about patient care and safety.</w:t>
      </w:r>
      <w:r>
        <w:rPr>
          <w:rFonts w:ascii="Segoe UI" w:hAnsi="Segoe UI" w:cs="Segoe UI"/>
        </w:rPr>
        <w:t xml:space="preserve">  Changes include ensuring all NHS employment contracts include the right to raise concerns about care and amending the NHS Constitution to support staff to raise concerns.  A national helpline will also be established to provide health and social care staff a confidential way to voice their concerns.  All these changes are alongside the work underway to introduce the new duty of candour which will oblige NHS bodies to tell patients when things have gone wrong and admit mistakes.</w:t>
      </w:r>
    </w:p>
    <w:p w:rsidR="00523933" w:rsidRDefault="00523933" w:rsidP="004B30BC">
      <w:pPr>
        <w:jc w:val="both"/>
        <w:rPr>
          <w:rFonts w:ascii="Segoe UI" w:hAnsi="Segoe UI" w:cs="Segoe UI"/>
        </w:rPr>
      </w:pPr>
    </w:p>
    <w:p w:rsidR="00523933" w:rsidRDefault="00523933" w:rsidP="004B30BC">
      <w:pPr>
        <w:jc w:val="both"/>
        <w:rPr>
          <w:rFonts w:ascii="Segoe UI" w:hAnsi="Segoe UI" w:cs="Segoe UI"/>
        </w:rPr>
      </w:pPr>
      <w:r>
        <w:rPr>
          <w:rFonts w:ascii="Segoe UI" w:hAnsi="Segoe UI" w:cs="Segoe UI"/>
        </w:rPr>
        <w:t xml:space="preserve">Alongside this, we need to continue to ensure that our culture, and our processes and procedures, support our staff to raise concerns with managers so that we can put things right immediately.  Patient safety is our top priority and we want to foster an environment in which </w:t>
      </w:r>
      <w:proofErr w:type="gramStart"/>
      <w:r>
        <w:rPr>
          <w:rFonts w:ascii="Segoe UI" w:hAnsi="Segoe UI" w:cs="Segoe UI"/>
        </w:rPr>
        <w:t>staff want</w:t>
      </w:r>
      <w:proofErr w:type="gramEnd"/>
      <w:r>
        <w:rPr>
          <w:rFonts w:ascii="Segoe UI" w:hAnsi="Segoe UI" w:cs="Segoe UI"/>
        </w:rPr>
        <w:t xml:space="preserve"> to know how patients and carers experience our care and are supported to find ways to improve care.  </w:t>
      </w:r>
    </w:p>
    <w:p w:rsidR="00523933" w:rsidRDefault="00523933" w:rsidP="004B30BC">
      <w:pPr>
        <w:jc w:val="both"/>
        <w:rPr>
          <w:rFonts w:ascii="Segoe UI" w:hAnsi="Segoe UI" w:cs="Segoe UI"/>
        </w:rPr>
      </w:pPr>
    </w:p>
    <w:p w:rsidR="00523933" w:rsidRDefault="00523933" w:rsidP="004B30BC">
      <w:pPr>
        <w:jc w:val="both"/>
        <w:rPr>
          <w:rFonts w:ascii="Segoe UI" w:hAnsi="Segoe UI" w:cs="Segoe UI"/>
        </w:rPr>
      </w:pPr>
      <w:r>
        <w:rPr>
          <w:rFonts w:ascii="Segoe UI" w:hAnsi="Segoe UI" w:cs="Segoe UI"/>
        </w:rPr>
        <w:lastRenderedPageBreak/>
        <w:t>I have asked the Director of Finance in</w:t>
      </w:r>
      <w:r w:rsidR="007F2652">
        <w:rPr>
          <w:rFonts w:ascii="Segoe UI" w:hAnsi="Segoe UI" w:cs="Segoe UI"/>
        </w:rPr>
        <w:t xml:space="preserve"> his capacity as Board lead for HR to look at the changes announced by the Secretary of State and ensure that we take account of these alongside the work we are already doing.</w:t>
      </w:r>
    </w:p>
    <w:p w:rsidR="007F2652" w:rsidRDefault="007F2652" w:rsidP="004B30BC">
      <w:pPr>
        <w:jc w:val="both"/>
        <w:rPr>
          <w:rFonts w:ascii="Segoe UI" w:hAnsi="Segoe UI" w:cs="Segoe UI"/>
        </w:rPr>
      </w:pPr>
    </w:p>
    <w:p w:rsidR="007F2652" w:rsidRPr="004A2E7B" w:rsidRDefault="007F2652" w:rsidP="007F2652">
      <w:pPr>
        <w:autoSpaceDE w:val="0"/>
        <w:autoSpaceDN w:val="0"/>
        <w:jc w:val="both"/>
        <w:rPr>
          <w:rFonts w:ascii="Segoe UI" w:hAnsi="Segoe UI" w:cs="Segoe UI"/>
          <w:bCs/>
        </w:rPr>
      </w:pPr>
      <w:r>
        <w:rPr>
          <w:rFonts w:ascii="Segoe UI" w:hAnsi="Segoe UI" w:cs="Segoe UI"/>
          <w:b/>
          <w:bCs/>
        </w:rPr>
        <w:t>2</w:t>
      </w:r>
      <w:r w:rsidRPr="004A2E7B">
        <w:rPr>
          <w:rFonts w:ascii="Segoe UI" w:hAnsi="Segoe UI" w:cs="Segoe UI"/>
          <w:b/>
          <w:bCs/>
        </w:rPr>
        <w:t xml:space="preserve">. </w:t>
      </w:r>
      <w:r>
        <w:rPr>
          <w:rFonts w:ascii="Segoe UI" w:hAnsi="Segoe UI" w:cs="Segoe UI"/>
          <w:b/>
        </w:rPr>
        <w:t>D</w:t>
      </w:r>
      <w:r w:rsidR="008555B6">
        <w:rPr>
          <w:rFonts w:ascii="Segoe UI" w:hAnsi="Segoe UI" w:cs="Segoe UI"/>
          <w:b/>
        </w:rPr>
        <w:t>ifferential Tariff Deflator</w:t>
      </w:r>
    </w:p>
    <w:p w:rsidR="007F2652" w:rsidRPr="007F37BD" w:rsidRDefault="007F2652" w:rsidP="007F2652">
      <w:pPr>
        <w:jc w:val="both"/>
        <w:rPr>
          <w:rFonts w:ascii="Segoe UI" w:hAnsi="Segoe UI" w:cs="Segoe UI"/>
          <w:u w:val="single"/>
        </w:rPr>
      </w:pPr>
    </w:p>
    <w:p w:rsidR="007F37BD" w:rsidRDefault="00B56D2B" w:rsidP="00B56D2B">
      <w:pPr>
        <w:pStyle w:val="NormalWeb"/>
        <w:spacing w:before="0" w:beforeAutospacing="0" w:after="0" w:afterAutospacing="0"/>
        <w:jc w:val="both"/>
        <w:rPr>
          <w:rFonts w:ascii="Segoe UI" w:hAnsi="Segoe UI" w:cs="Segoe UI"/>
          <w:lang/>
        </w:rPr>
      </w:pPr>
      <w:r>
        <w:rPr>
          <w:rFonts w:ascii="Segoe UI" w:hAnsi="Segoe UI" w:cs="Segoe UI"/>
          <w:lang/>
        </w:rPr>
        <w:t>There has been recent coverage in the media about the NHS England and Monitor’s decision to apply a differential tariff to non-acute trusts in 2014-15 (</w:t>
      </w:r>
      <w:r w:rsidRPr="007F37BD">
        <w:rPr>
          <w:rFonts w:ascii="Segoe UI" w:hAnsi="Segoe UI" w:cs="Segoe UI"/>
          <w:lang/>
        </w:rPr>
        <w:t>acute trusts will see their tariff price cut by 1.5 per cent whereas mental health and community trusts face a reduction of 1.8 per cent</w:t>
      </w:r>
      <w:r>
        <w:rPr>
          <w:rFonts w:ascii="Segoe UI" w:hAnsi="Segoe UI" w:cs="Segoe UI"/>
          <w:lang/>
        </w:rPr>
        <w:t>) which has raised concerns about the parity of esteem between physical and mental health care.  The rationale presented for the decision is that the cost of implementing recommendations of the Francis Report did not impact on non-acute trusts.</w:t>
      </w:r>
    </w:p>
    <w:p w:rsidR="00B56D2B" w:rsidRDefault="00B56D2B" w:rsidP="00B56D2B">
      <w:pPr>
        <w:pStyle w:val="NormalWeb"/>
        <w:spacing w:before="0" w:beforeAutospacing="0" w:after="0" w:afterAutospacing="0"/>
        <w:jc w:val="both"/>
        <w:rPr>
          <w:rFonts w:ascii="Segoe UI" w:hAnsi="Segoe UI" w:cs="Segoe UI"/>
          <w:lang/>
        </w:rPr>
      </w:pPr>
    </w:p>
    <w:p w:rsidR="00B56D2B" w:rsidRPr="007F37BD" w:rsidRDefault="00B56D2B" w:rsidP="00B56D2B">
      <w:pPr>
        <w:pStyle w:val="NormalWeb"/>
        <w:spacing w:before="0" w:beforeAutospacing="0" w:after="0" w:afterAutospacing="0"/>
        <w:jc w:val="both"/>
        <w:rPr>
          <w:rFonts w:ascii="Segoe UI" w:hAnsi="Segoe UI" w:cs="Segoe UI"/>
          <w:lang/>
        </w:rPr>
      </w:pPr>
      <w:r>
        <w:rPr>
          <w:rFonts w:ascii="Segoe UI" w:hAnsi="Segoe UI" w:cs="Segoe UI"/>
          <w:lang/>
        </w:rPr>
        <w:t xml:space="preserve">I </w:t>
      </w:r>
      <w:r w:rsidR="0070712B">
        <w:rPr>
          <w:rFonts w:ascii="Segoe UI" w:hAnsi="Segoe UI" w:cs="Segoe UI"/>
          <w:lang/>
        </w:rPr>
        <w:t xml:space="preserve">and colleagues have been setting out our concerns with this decision at various national </w:t>
      </w:r>
      <w:proofErr w:type="spellStart"/>
      <w:r w:rsidR="0070712B">
        <w:rPr>
          <w:rFonts w:ascii="Segoe UI" w:hAnsi="Segoe UI" w:cs="Segoe UI"/>
          <w:lang/>
        </w:rPr>
        <w:t>fora</w:t>
      </w:r>
      <w:proofErr w:type="spellEnd"/>
      <w:r w:rsidR="0070712B">
        <w:rPr>
          <w:rFonts w:ascii="Segoe UI" w:hAnsi="Segoe UI" w:cs="Segoe UI"/>
          <w:lang/>
        </w:rPr>
        <w:t>, including the FTN.  The consequence of this decision will have a serious impact on the Trust’s financial position and we, along with other mental health and community health trusts, need to work together to have the tariff changed.  The issue has also been raised with our Council of Governors.</w:t>
      </w:r>
    </w:p>
    <w:p w:rsidR="006A4B7C" w:rsidRDefault="006A4B7C" w:rsidP="004B30BC">
      <w:pPr>
        <w:jc w:val="both"/>
        <w:rPr>
          <w:rFonts w:ascii="Segoe UI" w:hAnsi="Segoe UI" w:cs="Segoe UI"/>
        </w:rPr>
      </w:pPr>
    </w:p>
    <w:p w:rsidR="0070712B" w:rsidRDefault="0070712B" w:rsidP="004B30BC">
      <w:pPr>
        <w:jc w:val="both"/>
        <w:rPr>
          <w:rFonts w:ascii="Segoe UI" w:hAnsi="Segoe UI" w:cs="Segoe UI"/>
        </w:rPr>
      </w:pPr>
    </w:p>
    <w:p w:rsidR="004B30BC" w:rsidRDefault="004B30BC" w:rsidP="004B30BC">
      <w:pPr>
        <w:jc w:val="both"/>
        <w:rPr>
          <w:rFonts w:ascii="Segoe UI" w:hAnsi="Segoe UI" w:cs="Segoe UI"/>
          <w:b/>
          <w:i/>
        </w:rPr>
      </w:pPr>
      <w:r>
        <w:rPr>
          <w:rFonts w:ascii="Segoe UI" w:hAnsi="Segoe UI" w:cs="Segoe UI"/>
          <w:b/>
          <w:i/>
        </w:rPr>
        <w:t>Local / Trust Issues</w:t>
      </w:r>
    </w:p>
    <w:p w:rsidR="004B30BC" w:rsidRPr="000F4D21" w:rsidRDefault="004B30BC" w:rsidP="004B30BC">
      <w:pPr>
        <w:jc w:val="both"/>
        <w:rPr>
          <w:rFonts w:ascii="Segoe UI" w:hAnsi="Segoe UI" w:cs="Segoe UI"/>
          <w:b/>
          <w:i/>
        </w:rPr>
      </w:pPr>
    </w:p>
    <w:p w:rsidR="004B30BC" w:rsidRPr="0005435E" w:rsidRDefault="0070712B" w:rsidP="004B30BC">
      <w:pPr>
        <w:jc w:val="both"/>
        <w:rPr>
          <w:rFonts w:ascii="Segoe UI" w:hAnsi="Segoe UI" w:cs="Segoe UI"/>
          <w:b/>
        </w:rPr>
      </w:pPr>
      <w:r>
        <w:rPr>
          <w:rFonts w:ascii="Segoe UI" w:hAnsi="Segoe UI" w:cs="Segoe UI"/>
          <w:b/>
        </w:rPr>
        <w:t>3</w:t>
      </w:r>
      <w:r w:rsidR="004B30BC" w:rsidRPr="0005435E">
        <w:rPr>
          <w:rFonts w:ascii="Segoe UI" w:hAnsi="Segoe UI" w:cs="Segoe UI"/>
          <w:b/>
        </w:rPr>
        <w:t xml:space="preserve">. </w:t>
      </w:r>
      <w:r w:rsidR="004B30BC">
        <w:rPr>
          <w:rFonts w:ascii="Segoe UI" w:hAnsi="Segoe UI" w:cs="Segoe UI"/>
          <w:b/>
        </w:rPr>
        <w:t>CEO Stakeholder Meetings</w:t>
      </w:r>
      <w:r w:rsidR="002F0D48">
        <w:rPr>
          <w:rFonts w:ascii="Segoe UI" w:hAnsi="Segoe UI" w:cs="Segoe UI"/>
          <w:b/>
        </w:rPr>
        <w:t xml:space="preserve"> </w:t>
      </w:r>
      <w:r w:rsidR="00F12A21">
        <w:rPr>
          <w:rFonts w:ascii="Segoe UI" w:hAnsi="Segoe UI" w:cs="Segoe UI"/>
          <w:b/>
        </w:rPr>
        <w:t>&amp; Visits</w:t>
      </w:r>
    </w:p>
    <w:p w:rsidR="004B30BC" w:rsidRDefault="004B30BC" w:rsidP="004B30BC">
      <w:pPr>
        <w:jc w:val="both"/>
        <w:rPr>
          <w:rFonts w:ascii="Segoe UI" w:hAnsi="Segoe UI" w:cs="Segoe UI"/>
          <w:color w:val="000000"/>
        </w:rPr>
      </w:pPr>
    </w:p>
    <w:p w:rsidR="007F2652" w:rsidRPr="007F2652" w:rsidRDefault="007F2652" w:rsidP="007F2652">
      <w:pPr>
        <w:jc w:val="both"/>
        <w:rPr>
          <w:rFonts w:ascii="Segoe UI" w:hAnsi="Segoe UI" w:cs="Segoe UI"/>
        </w:rPr>
      </w:pPr>
      <w:r w:rsidRPr="007F2652">
        <w:rPr>
          <w:rFonts w:ascii="Segoe UI" w:hAnsi="Segoe UI" w:cs="Segoe UI"/>
        </w:rPr>
        <w:t xml:space="preserve">Since the last meeting, key stakeholders that I have </w:t>
      </w:r>
      <w:proofErr w:type="gramStart"/>
      <w:r w:rsidRPr="007F2652">
        <w:rPr>
          <w:rFonts w:ascii="Segoe UI" w:hAnsi="Segoe UI" w:cs="Segoe UI"/>
        </w:rPr>
        <w:t>met,</w:t>
      </w:r>
      <w:proofErr w:type="gramEnd"/>
      <w:r w:rsidRPr="007F2652">
        <w:rPr>
          <w:rFonts w:ascii="Segoe UI" w:hAnsi="Segoe UI" w:cs="Segoe UI"/>
        </w:rPr>
        <w:t xml:space="preserve"> visits I have undertaken and meetings that I have attended have included: </w:t>
      </w:r>
    </w:p>
    <w:p w:rsidR="007F2652" w:rsidRPr="007F2652" w:rsidRDefault="007F2652" w:rsidP="007F2652">
      <w:pPr>
        <w:rPr>
          <w:rFonts w:ascii="Segoe UI" w:hAnsi="Segoe UI" w:cs="Segoe UI"/>
        </w:rPr>
      </w:pP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TVWLA Board</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External Assessor for the CEO interviews Sussex Partnership Trust</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FTN Chairs and CEOs Network</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FTN Community Services Group – recently appointed as the chair for this group</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SE Mental Health CEOs meeting</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Healthy Bucks Leaders</w:t>
      </w:r>
    </w:p>
    <w:p w:rsidR="007F2652" w:rsidRPr="007F2652" w:rsidRDefault="007F2652" w:rsidP="007F2652">
      <w:pPr>
        <w:pStyle w:val="ListParagraph"/>
        <w:numPr>
          <w:ilvl w:val="0"/>
          <w:numId w:val="5"/>
        </w:numPr>
        <w:rPr>
          <w:rFonts w:ascii="Segoe UI" w:hAnsi="Segoe UI" w:cs="Segoe UI"/>
        </w:rPr>
      </w:pPr>
      <w:proofErr w:type="spellStart"/>
      <w:r w:rsidRPr="007F2652">
        <w:rPr>
          <w:rFonts w:ascii="Segoe UI" w:hAnsi="Segoe UI" w:cs="Segoe UI"/>
        </w:rPr>
        <w:t>OxAHSC</w:t>
      </w:r>
      <w:proofErr w:type="spellEnd"/>
      <w:r w:rsidRPr="007F2652">
        <w:rPr>
          <w:rFonts w:ascii="Segoe UI" w:hAnsi="Segoe UI" w:cs="Segoe UI"/>
        </w:rPr>
        <w:t xml:space="preserve"> – celebration event </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 xml:space="preserve">ASHN Mental Health Event </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Oxford Brookes University 150 anniversary celebrations</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Bucks HASC meeting – presentation on Service Remodelling Adult and Older Peoples MH Services</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lastRenderedPageBreak/>
        <w:t>National Mental Health Payment Systems Programme</w:t>
      </w:r>
    </w:p>
    <w:p w:rsidR="007F2652" w:rsidRPr="007F2652" w:rsidRDefault="007F2652" w:rsidP="007F2652">
      <w:pPr>
        <w:pStyle w:val="ListParagraph"/>
        <w:numPr>
          <w:ilvl w:val="0"/>
          <w:numId w:val="5"/>
        </w:numPr>
        <w:rPr>
          <w:rFonts w:ascii="Segoe UI" w:hAnsi="Segoe UI" w:cs="Segoe UI"/>
        </w:rPr>
      </w:pPr>
      <w:r w:rsidRPr="007F2652">
        <w:rPr>
          <w:rFonts w:ascii="Segoe UI" w:hAnsi="Segoe UI" w:cs="Segoe UI"/>
        </w:rPr>
        <w:t>Health England Thames Valley Board meeting</w:t>
      </w:r>
    </w:p>
    <w:p w:rsidR="009417EA" w:rsidRPr="009417EA" w:rsidRDefault="009417EA" w:rsidP="00AD36B8">
      <w:pPr>
        <w:jc w:val="both"/>
        <w:rPr>
          <w:rFonts w:ascii="Segoe UI" w:hAnsi="Segoe UI" w:cs="Segoe UI"/>
        </w:rPr>
      </w:pPr>
    </w:p>
    <w:p w:rsidR="00645CB9" w:rsidRPr="004A2E7B" w:rsidRDefault="00645CB9" w:rsidP="008D67A5">
      <w:pPr>
        <w:rPr>
          <w:rFonts w:ascii="Segoe UI" w:hAnsi="Segoe UI" w:cs="Segoe UI"/>
        </w:rPr>
      </w:pPr>
    </w:p>
    <w:p w:rsidR="004B30BC" w:rsidRPr="004A2E7B" w:rsidRDefault="004B30BC" w:rsidP="004B30BC">
      <w:pPr>
        <w:jc w:val="both"/>
        <w:rPr>
          <w:rFonts w:ascii="Segoe UI" w:hAnsi="Segoe UI" w:cs="Segoe UI"/>
        </w:rPr>
      </w:pPr>
      <w:r w:rsidRPr="004A2E7B">
        <w:rPr>
          <w:rFonts w:ascii="Segoe UI" w:hAnsi="Segoe UI" w:cs="Segoe UI"/>
          <w:b/>
        </w:rPr>
        <w:t>Recommendation</w:t>
      </w:r>
    </w:p>
    <w:p w:rsidR="004B30BC" w:rsidRPr="004A2E7B" w:rsidRDefault="004B30BC" w:rsidP="004B30BC">
      <w:pPr>
        <w:jc w:val="both"/>
        <w:rPr>
          <w:rFonts w:ascii="Segoe UI" w:hAnsi="Segoe UI" w:cs="Segoe UI"/>
        </w:rPr>
      </w:pPr>
      <w:r w:rsidRPr="004A2E7B">
        <w:rPr>
          <w:rFonts w:ascii="Segoe UI" w:hAnsi="Segoe UI" w:cs="Segoe UI"/>
        </w:rPr>
        <w:t>The Bo</w:t>
      </w:r>
      <w:r w:rsidR="00A15670">
        <w:rPr>
          <w:rFonts w:ascii="Segoe UI" w:hAnsi="Segoe UI" w:cs="Segoe UI"/>
        </w:rPr>
        <w:t>ard is asked to note the report</w:t>
      </w:r>
      <w:r w:rsidR="006A1279">
        <w:rPr>
          <w:rFonts w:ascii="Segoe UI" w:hAnsi="Segoe UI" w:cs="Segoe UI"/>
        </w:rPr>
        <w:t>.</w:t>
      </w:r>
    </w:p>
    <w:p w:rsidR="004B30BC" w:rsidRPr="004A2E7B" w:rsidRDefault="004B30BC" w:rsidP="004B30BC">
      <w:pPr>
        <w:jc w:val="both"/>
        <w:rPr>
          <w:rFonts w:ascii="Segoe UI" w:hAnsi="Segoe UI" w:cs="Segoe UI"/>
        </w:rPr>
      </w:pPr>
    </w:p>
    <w:p w:rsidR="004B30BC" w:rsidRPr="004A2E7B" w:rsidRDefault="004B30BC" w:rsidP="004B30BC">
      <w:pPr>
        <w:jc w:val="both"/>
        <w:rPr>
          <w:rFonts w:ascii="Segoe UI" w:hAnsi="Segoe UI" w:cs="Segoe UI"/>
          <w:b/>
        </w:rPr>
      </w:pPr>
    </w:p>
    <w:p w:rsidR="004B30BC" w:rsidRPr="00E76E3C" w:rsidRDefault="004B30BC" w:rsidP="004B30BC">
      <w:pPr>
        <w:jc w:val="both"/>
        <w:rPr>
          <w:rFonts w:ascii="Segoe UI" w:hAnsi="Segoe UI" w:cs="Segoe UI"/>
        </w:rPr>
      </w:pPr>
      <w:r w:rsidRPr="00E76E3C">
        <w:rPr>
          <w:rFonts w:ascii="Segoe UI" w:hAnsi="Segoe UI" w:cs="Segoe UI"/>
          <w:b/>
        </w:rPr>
        <w:t>Lead Executive Director:</w:t>
      </w:r>
      <w:r w:rsidRPr="00E76E3C">
        <w:rPr>
          <w:rFonts w:ascii="Segoe UI" w:hAnsi="Segoe UI" w:cs="Segoe UI"/>
          <w:b/>
        </w:rPr>
        <w:tab/>
      </w:r>
      <w:r w:rsidRPr="00E76E3C">
        <w:rPr>
          <w:rFonts w:ascii="Segoe UI" w:hAnsi="Segoe UI" w:cs="Segoe UI"/>
        </w:rPr>
        <w:t>Stuart Bell, Chief Executive</w:t>
      </w:r>
    </w:p>
    <w:p w:rsidR="00AF0562" w:rsidRPr="00BB4E60" w:rsidRDefault="00AF0562" w:rsidP="004B30BC">
      <w:pPr>
        <w:pStyle w:val="Heading1"/>
        <w:jc w:val="center"/>
        <w:rPr>
          <w:rFonts w:cs="Arial"/>
        </w:rPr>
      </w:pPr>
    </w:p>
    <w:sectPr w:rsidR="00AF0562" w:rsidRPr="00BB4E60" w:rsidSect="00E84A84">
      <w:head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2B" w:rsidRDefault="00B56D2B" w:rsidP="00A55309">
      <w:r>
        <w:separator/>
      </w:r>
    </w:p>
  </w:endnote>
  <w:endnote w:type="continuationSeparator" w:id="0">
    <w:p w:rsidR="00B56D2B" w:rsidRDefault="00B56D2B"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2B" w:rsidRDefault="00B56D2B" w:rsidP="00A55309">
      <w:r>
        <w:separator/>
      </w:r>
    </w:p>
  </w:footnote>
  <w:footnote w:type="continuationSeparator" w:id="0">
    <w:p w:rsidR="00B56D2B" w:rsidRDefault="00B56D2B"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2B" w:rsidRPr="005B3E3C" w:rsidRDefault="00B56D2B"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B56D2B" w:rsidRDefault="00B56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E36"/>
    <w:multiLevelType w:val="hybridMultilevel"/>
    <w:tmpl w:val="F630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062AC"/>
    <w:multiLevelType w:val="hybridMultilevel"/>
    <w:tmpl w:val="6066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6153A"/>
    <w:multiLevelType w:val="hybridMultilevel"/>
    <w:tmpl w:val="F2B2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4145B"/>
    <w:multiLevelType w:val="hybridMultilevel"/>
    <w:tmpl w:val="376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716F0C"/>
    <w:multiLevelType w:val="hybridMultilevel"/>
    <w:tmpl w:val="EF68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504EC"/>
    <w:rsid w:val="00051BA9"/>
    <w:rsid w:val="0005393C"/>
    <w:rsid w:val="000542AF"/>
    <w:rsid w:val="0005435E"/>
    <w:rsid w:val="0005451F"/>
    <w:rsid w:val="00054B3B"/>
    <w:rsid w:val="000555AF"/>
    <w:rsid w:val="00055952"/>
    <w:rsid w:val="00064715"/>
    <w:rsid w:val="00070AF0"/>
    <w:rsid w:val="00073BDB"/>
    <w:rsid w:val="000758F7"/>
    <w:rsid w:val="0007631A"/>
    <w:rsid w:val="00077A95"/>
    <w:rsid w:val="00077CAF"/>
    <w:rsid w:val="0009109B"/>
    <w:rsid w:val="000929CF"/>
    <w:rsid w:val="000929E8"/>
    <w:rsid w:val="00095079"/>
    <w:rsid w:val="00096B95"/>
    <w:rsid w:val="00097314"/>
    <w:rsid w:val="000A013E"/>
    <w:rsid w:val="000A1E8F"/>
    <w:rsid w:val="000A7E31"/>
    <w:rsid w:val="000B10A6"/>
    <w:rsid w:val="000B312B"/>
    <w:rsid w:val="000B4ADE"/>
    <w:rsid w:val="000B659B"/>
    <w:rsid w:val="000B71B5"/>
    <w:rsid w:val="000C228A"/>
    <w:rsid w:val="000D1E63"/>
    <w:rsid w:val="000D5903"/>
    <w:rsid w:val="000D6FE6"/>
    <w:rsid w:val="000E0F76"/>
    <w:rsid w:val="000E34DE"/>
    <w:rsid w:val="000E5B0E"/>
    <w:rsid w:val="000E7F4B"/>
    <w:rsid w:val="000F17CB"/>
    <w:rsid w:val="000F4D21"/>
    <w:rsid w:val="00100FCD"/>
    <w:rsid w:val="001014BE"/>
    <w:rsid w:val="001017EA"/>
    <w:rsid w:val="00101D83"/>
    <w:rsid w:val="00106563"/>
    <w:rsid w:val="001101CB"/>
    <w:rsid w:val="0011061E"/>
    <w:rsid w:val="0012172F"/>
    <w:rsid w:val="0012659C"/>
    <w:rsid w:val="00135471"/>
    <w:rsid w:val="00135EFD"/>
    <w:rsid w:val="00144A21"/>
    <w:rsid w:val="00146C25"/>
    <w:rsid w:val="00147187"/>
    <w:rsid w:val="00152AC7"/>
    <w:rsid w:val="00154400"/>
    <w:rsid w:val="00160FC3"/>
    <w:rsid w:val="0016271F"/>
    <w:rsid w:val="00165D2F"/>
    <w:rsid w:val="00166E61"/>
    <w:rsid w:val="00195C8B"/>
    <w:rsid w:val="001978DA"/>
    <w:rsid w:val="001A0308"/>
    <w:rsid w:val="001A0F57"/>
    <w:rsid w:val="001A4CEB"/>
    <w:rsid w:val="001B00BF"/>
    <w:rsid w:val="001B1BCD"/>
    <w:rsid w:val="001B1E40"/>
    <w:rsid w:val="001B36E3"/>
    <w:rsid w:val="001B5DE5"/>
    <w:rsid w:val="001C071D"/>
    <w:rsid w:val="001C5C34"/>
    <w:rsid w:val="001C7AC9"/>
    <w:rsid w:val="001D08DA"/>
    <w:rsid w:val="001E6901"/>
    <w:rsid w:val="001F2D3E"/>
    <w:rsid w:val="001F551C"/>
    <w:rsid w:val="001F76ED"/>
    <w:rsid w:val="00204AC6"/>
    <w:rsid w:val="0020669F"/>
    <w:rsid w:val="00213FDD"/>
    <w:rsid w:val="002216FC"/>
    <w:rsid w:val="002224F5"/>
    <w:rsid w:val="00222934"/>
    <w:rsid w:val="0022680A"/>
    <w:rsid w:val="002321A9"/>
    <w:rsid w:val="0023675D"/>
    <w:rsid w:val="00236DC2"/>
    <w:rsid w:val="00241025"/>
    <w:rsid w:val="00243FA6"/>
    <w:rsid w:val="00255C85"/>
    <w:rsid w:val="00260D47"/>
    <w:rsid w:val="002619EF"/>
    <w:rsid w:val="00262C9E"/>
    <w:rsid w:val="00271046"/>
    <w:rsid w:val="00273F30"/>
    <w:rsid w:val="00281C43"/>
    <w:rsid w:val="00282028"/>
    <w:rsid w:val="0028695A"/>
    <w:rsid w:val="002922C5"/>
    <w:rsid w:val="0029276D"/>
    <w:rsid w:val="00294190"/>
    <w:rsid w:val="002970A5"/>
    <w:rsid w:val="002A73E8"/>
    <w:rsid w:val="002B06F5"/>
    <w:rsid w:val="002B3B9C"/>
    <w:rsid w:val="002C2D18"/>
    <w:rsid w:val="002D45AA"/>
    <w:rsid w:val="002D4EBA"/>
    <w:rsid w:val="002D52FA"/>
    <w:rsid w:val="002D5DE7"/>
    <w:rsid w:val="002D6C2B"/>
    <w:rsid w:val="002E43C8"/>
    <w:rsid w:val="002E7294"/>
    <w:rsid w:val="002F0369"/>
    <w:rsid w:val="002F0D48"/>
    <w:rsid w:val="002F50F5"/>
    <w:rsid w:val="00313B60"/>
    <w:rsid w:val="00320ABD"/>
    <w:rsid w:val="00320BC7"/>
    <w:rsid w:val="0032337F"/>
    <w:rsid w:val="003239F9"/>
    <w:rsid w:val="00327F10"/>
    <w:rsid w:val="00335289"/>
    <w:rsid w:val="00335352"/>
    <w:rsid w:val="003369F8"/>
    <w:rsid w:val="00342133"/>
    <w:rsid w:val="003428CB"/>
    <w:rsid w:val="00345670"/>
    <w:rsid w:val="00351E5B"/>
    <w:rsid w:val="00355D01"/>
    <w:rsid w:val="00355FF2"/>
    <w:rsid w:val="00370A7B"/>
    <w:rsid w:val="00374B9A"/>
    <w:rsid w:val="00377DAB"/>
    <w:rsid w:val="00390C37"/>
    <w:rsid w:val="00392B78"/>
    <w:rsid w:val="00394F65"/>
    <w:rsid w:val="003971F6"/>
    <w:rsid w:val="003A02CD"/>
    <w:rsid w:val="003A0C29"/>
    <w:rsid w:val="003A2014"/>
    <w:rsid w:val="003B6576"/>
    <w:rsid w:val="003B6704"/>
    <w:rsid w:val="003D1204"/>
    <w:rsid w:val="003D7103"/>
    <w:rsid w:val="003E293D"/>
    <w:rsid w:val="00406F60"/>
    <w:rsid w:val="00410C29"/>
    <w:rsid w:val="00415D97"/>
    <w:rsid w:val="004167F7"/>
    <w:rsid w:val="004225D9"/>
    <w:rsid w:val="00434086"/>
    <w:rsid w:val="004350B8"/>
    <w:rsid w:val="004354D2"/>
    <w:rsid w:val="00441E43"/>
    <w:rsid w:val="00445F1A"/>
    <w:rsid w:val="0045148C"/>
    <w:rsid w:val="00451731"/>
    <w:rsid w:val="00452635"/>
    <w:rsid w:val="00453A53"/>
    <w:rsid w:val="004564DB"/>
    <w:rsid w:val="00457970"/>
    <w:rsid w:val="004637DC"/>
    <w:rsid w:val="00474ED8"/>
    <w:rsid w:val="004757F0"/>
    <w:rsid w:val="00476D92"/>
    <w:rsid w:val="004828DD"/>
    <w:rsid w:val="00485538"/>
    <w:rsid w:val="0049175D"/>
    <w:rsid w:val="004927B4"/>
    <w:rsid w:val="004949FA"/>
    <w:rsid w:val="004A2E7B"/>
    <w:rsid w:val="004A6C48"/>
    <w:rsid w:val="004A71D8"/>
    <w:rsid w:val="004B2D7E"/>
    <w:rsid w:val="004B30BC"/>
    <w:rsid w:val="004B3EAD"/>
    <w:rsid w:val="004B4D83"/>
    <w:rsid w:val="004B6FBB"/>
    <w:rsid w:val="004B73F8"/>
    <w:rsid w:val="004C26FF"/>
    <w:rsid w:val="004C5069"/>
    <w:rsid w:val="004C6F8A"/>
    <w:rsid w:val="004D2456"/>
    <w:rsid w:val="004D251E"/>
    <w:rsid w:val="004D3442"/>
    <w:rsid w:val="004E12C9"/>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3933"/>
    <w:rsid w:val="00524C14"/>
    <w:rsid w:val="00524D58"/>
    <w:rsid w:val="00532BF9"/>
    <w:rsid w:val="0053370A"/>
    <w:rsid w:val="005350E8"/>
    <w:rsid w:val="00537EA6"/>
    <w:rsid w:val="005400C0"/>
    <w:rsid w:val="0054169B"/>
    <w:rsid w:val="005419F4"/>
    <w:rsid w:val="00545795"/>
    <w:rsid w:val="00551B0F"/>
    <w:rsid w:val="0055356D"/>
    <w:rsid w:val="00554EC8"/>
    <w:rsid w:val="005578D6"/>
    <w:rsid w:val="005648DF"/>
    <w:rsid w:val="005668EC"/>
    <w:rsid w:val="00572F7C"/>
    <w:rsid w:val="005740B9"/>
    <w:rsid w:val="005756E9"/>
    <w:rsid w:val="005865D8"/>
    <w:rsid w:val="00593160"/>
    <w:rsid w:val="005A1911"/>
    <w:rsid w:val="005A4B36"/>
    <w:rsid w:val="005A72BA"/>
    <w:rsid w:val="005B0A0B"/>
    <w:rsid w:val="005B383F"/>
    <w:rsid w:val="005B7A5C"/>
    <w:rsid w:val="005C02E9"/>
    <w:rsid w:val="005C3FC1"/>
    <w:rsid w:val="005D12E8"/>
    <w:rsid w:val="005D2367"/>
    <w:rsid w:val="005D3499"/>
    <w:rsid w:val="005D4317"/>
    <w:rsid w:val="005E1126"/>
    <w:rsid w:val="005E1B0B"/>
    <w:rsid w:val="005E4C5F"/>
    <w:rsid w:val="005F009D"/>
    <w:rsid w:val="005F0C12"/>
    <w:rsid w:val="005F27C1"/>
    <w:rsid w:val="006018D4"/>
    <w:rsid w:val="006034CB"/>
    <w:rsid w:val="00603EC4"/>
    <w:rsid w:val="006055FC"/>
    <w:rsid w:val="006126AD"/>
    <w:rsid w:val="00615A6F"/>
    <w:rsid w:val="0061746E"/>
    <w:rsid w:val="0062270D"/>
    <w:rsid w:val="00637069"/>
    <w:rsid w:val="006434BB"/>
    <w:rsid w:val="006445BF"/>
    <w:rsid w:val="00645CB9"/>
    <w:rsid w:val="006461D1"/>
    <w:rsid w:val="00647E6C"/>
    <w:rsid w:val="006526A2"/>
    <w:rsid w:val="00653472"/>
    <w:rsid w:val="0065566C"/>
    <w:rsid w:val="00662454"/>
    <w:rsid w:val="0067389A"/>
    <w:rsid w:val="0067695B"/>
    <w:rsid w:val="0069052E"/>
    <w:rsid w:val="006979AF"/>
    <w:rsid w:val="006A1279"/>
    <w:rsid w:val="006A4B7C"/>
    <w:rsid w:val="006A5BF4"/>
    <w:rsid w:val="006A60CB"/>
    <w:rsid w:val="006A6156"/>
    <w:rsid w:val="006B6B4F"/>
    <w:rsid w:val="006C57EE"/>
    <w:rsid w:val="006D0351"/>
    <w:rsid w:val="006E46F1"/>
    <w:rsid w:val="006F675A"/>
    <w:rsid w:val="007003D9"/>
    <w:rsid w:val="007023B2"/>
    <w:rsid w:val="0070712B"/>
    <w:rsid w:val="0071374F"/>
    <w:rsid w:val="00714A06"/>
    <w:rsid w:val="00714BEA"/>
    <w:rsid w:val="00714C94"/>
    <w:rsid w:val="00716278"/>
    <w:rsid w:val="00720C13"/>
    <w:rsid w:val="00720D2A"/>
    <w:rsid w:val="0072613B"/>
    <w:rsid w:val="00730BA8"/>
    <w:rsid w:val="0073522A"/>
    <w:rsid w:val="007353F9"/>
    <w:rsid w:val="007405B0"/>
    <w:rsid w:val="00745A50"/>
    <w:rsid w:val="007475B8"/>
    <w:rsid w:val="0075066D"/>
    <w:rsid w:val="007509C4"/>
    <w:rsid w:val="007577DD"/>
    <w:rsid w:val="0076340F"/>
    <w:rsid w:val="0076411B"/>
    <w:rsid w:val="00766A38"/>
    <w:rsid w:val="0077561B"/>
    <w:rsid w:val="0077747B"/>
    <w:rsid w:val="00783DA1"/>
    <w:rsid w:val="00795229"/>
    <w:rsid w:val="007A1C9C"/>
    <w:rsid w:val="007A1F4A"/>
    <w:rsid w:val="007A5D48"/>
    <w:rsid w:val="007A7FDB"/>
    <w:rsid w:val="007C0135"/>
    <w:rsid w:val="007C0EB8"/>
    <w:rsid w:val="007C1F2B"/>
    <w:rsid w:val="007D1283"/>
    <w:rsid w:val="007D616C"/>
    <w:rsid w:val="007E058E"/>
    <w:rsid w:val="007E09E8"/>
    <w:rsid w:val="007E17F5"/>
    <w:rsid w:val="007E677F"/>
    <w:rsid w:val="007E6C41"/>
    <w:rsid w:val="007E7F2B"/>
    <w:rsid w:val="007F2652"/>
    <w:rsid w:val="007F37BD"/>
    <w:rsid w:val="007F6721"/>
    <w:rsid w:val="0080178E"/>
    <w:rsid w:val="00806212"/>
    <w:rsid w:val="00807495"/>
    <w:rsid w:val="008107C8"/>
    <w:rsid w:val="0082121E"/>
    <w:rsid w:val="00821522"/>
    <w:rsid w:val="00821D01"/>
    <w:rsid w:val="00823523"/>
    <w:rsid w:val="008250C5"/>
    <w:rsid w:val="0082528C"/>
    <w:rsid w:val="00827A83"/>
    <w:rsid w:val="00830263"/>
    <w:rsid w:val="00831EF6"/>
    <w:rsid w:val="008327C0"/>
    <w:rsid w:val="0083565E"/>
    <w:rsid w:val="00840FE0"/>
    <w:rsid w:val="00843A2E"/>
    <w:rsid w:val="00844C77"/>
    <w:rsid w:val="008471D3"/>
    <w:rsid w:val="008554E6"/>
    <w:rsid w:val="008555B6"/>
    <w:rsid w:val="00860219"/>
    <w:rsid w:val="008633B9"/>
    <w:rsid w:val="0086436B"/>
    <w:rsid w:val="008654F4"/>
    <w:rsid w:val="008658DC"/>
    <w:rsid w:val="0086696F"/>
    <w:rsid w:val="00874D7A"/>
    <w:rsid w:val="008773DC"/>
    <w:rsid w:val="00882BF3"/>
    <w:rsid w:val="0088488E"/>
    <w:rsid w:val="0088594C"/>
    <w:rsid w:val="008860BB"/>
    <w:rsid w:val="008929CE"/>
    <w:rsid w:val="008963D9"/>
    <w:rsid w:val="00896E5B"/>
    <w:rsid w:val="00897AA7"/>
    <w:rsid w:val="008B1952"/>
    <w:rsid w:val="008B1CFF"/>
    <w:rsid w:val="008B367C"/>
    <w:rsid w:val="008C312D"/>
    <w:rsid w:val="008D14E5"/>
    <w:rsid w:val="008D1FCB"/>
    <w:rsid w:val="008D4EA9"/>
    <w:rsid w:val="008D67A5"/>
    <w:rsid w:val="008E1527"/>
    <w:rsid w:val="008F04BB"/>
    <w:rsid w:val="008F6241"/>
    <w:rsid w:val="008F7523"/>
    <w:rsid w:val="00902E3F"/>
    <w:rsid w:val="009128C2"/>
    <w:rsid w:val="00917616"/>
    <w:rsid w:val="009204AE"/>
    <w:rsid w:val="00922422"/>
    <w:rsid w:val="00924225"/>
    <w:rsid w:val="009364AB"/>
    <w:rsid w:val="009375F1"/>
    <w:rsid w:val="009417EA"/>
    <w:rsid w:val="00946D3E"/>
    <w:rsid w:val="0095131B"/>
    <w:rsid w:val="009526AD"/>
    <w:rsid w:val="00957B80"/>
    <w:rsid w:val="00965E50"/>
    <w:rsid w:val="009661C9"/>
    <w:rsid w:val="009709EB"/>
    <w:rsid w:val="00970D9E"/>
    <w:rsid w:val="00974D2C"/>
    <w:rsid w:val="009753E3"/>
    <w:rsid w:val="00983122"/>
    <w:rsid w:val="0098733A"/>
    <w:rsid w:val="009873B8"/>
    <w:rsid w:val="009927C0"/>
    <w:rsid w:val="00993DD5"/>
    <w:rsid w:val="009A14A3"/>
    <w:rsid w:val="009A209F"/>
    <w:rsid w:val="009A2682"/>
    <w:rsid w:val="009A3575"/>
    <w:rsid w:val="009A3887"/>
    <w:rsid w:val="009B56BB"/>
    <w:rsid w:val="009C1051"/>
    <w:rsid w:val="009C2C53"/>
    <w:rsid w:val="009C46E8"/>
    <w:rsid w:val="009D0798"/>
    <w:rsid w:val="009E21A5"/>
    <w:rsid w:val="009E356F"/>
    <w:rsid w:val="009E42AA"/>
    <w:rsid w:val="009F4EC1"/>
    <w:rsid w:val="009F61A8"/>
    <w:rsid w:val="009F7E8E"/>
    <w:rsid w:val="00A00ADE"/>
    <w:rsid w:val="00A03D65"/>
    <w:rsid w:val="00A06EA7"/>
    <w:rsid w:val="00A10D6D"/>
    <w:rsid w:val="00A13D6A"/>
    <w:rsid w:val="00A15670"/>
    <w:rsid w:val="00A20C81"/>
    <w:rsid w:val="00A22ABC"/>
    <w:rsid w:val="00A2647E"/>
    <w:rsid w:val="00A3011F"/>
    <w:rsid w:val="00A32E14"/>
    <w:rsid w:val="00A33818"/>
    <w:rsid w:val="00A42657"/>
    <w:rsid w:val="00A43096"/>
    <w:rsid w:val="00A4385B"/>
    <w:rsid w:val="00A476B0"/>
    <w:rsid w:val="00A50FFC"/>
    <w:rsid w:val="00A55309"/>
    <w:rsid w:val="00A56994"/>
    <w:rsid w:val="00A611CB"/>
    <w:rsid w:val="00A623DF"/>
    <w:rsid w:val="00A65B5E"/>
    <w:rsid w:val="00A6779F"/>
    <w:rsid w:val="00A75FC6"/>
    <w:rsid w:val="00A80C7E"/>
    <w:rsid w:val="00A858E9"/>
    <w:rsid w:val="00A85D3A"/>
    <w:rsid w:val="00A87FCE"/>
    <w:rsid w:val="00A96E23"/>
    <w:rsid w:val="00AA0841"/>
    <w:rsid w:val="00AA0F77"/>
    <w:rsid w:val="00AB0214"/>
    <w:rsid w:val="00AC2842"/>
    <w:rsid w:val="00AC3814"/>
    <w:rsid w:val="00AC5D11"/>
    <w:rsid w:val="00AC6694"/>
    <w:rsid w:val="00AC69E0"/>
    <w:rsid w:val="00AC7AFB"/>
    <w:rsid w:val="00AD2E8F"/>
    <w:rsid w:val="00AD36B8"/>
    <w:rsid w:val="00AD675B"/>
    <w:rsid w:val="00AE2EB6"/>
    <w:rsid w:val="00AE5F21"/>
    <w:rsid w:val="00AE6E1A"/>
    <w:rsid w:val="00AF0562"/>
    <w:rsid w:val="00AF0DAB"/>
    <w:rsid w:val="00AF34E5"/>
    <w:rsid w:val="00AF4AEE"/>
    <w:rsid w:val="00AF6AB9"/>
    <w:rsid w:val="00AF7B56"/>
    <w:rsid w:val="00B00FC7"/>
    <w:rsid w:val="00B02718"/>
    <w:rsid w:val="00B113DF"/>
    <w:rsid w:val="00B120E4"/>
    <w:rsid w:val="00B13319"/>
    <w:rsid w:val="00B16752"/>
    <w:rsid w:val="00B1748E"/>
    <w:rsid w:val="00B23677"/>
    <w:rsid w:val="00B238F5"/>
    <w:rsid w:val="00B239E4"/>
    <w:rsid w:val="00B26E1A"/>
    <w:rsid w:val="00B317BA"/>
    <w:rsid w:val="00B33045"/>
    <w:rsid w:val="00B34D25"/>
    <w:rsid w:val="00B35DC0"/>
    <w:rsid w:val="00B40234"/>
    <w:rsid w:val="00B43FCE"/>
    <w:rsid w:val="00B44177"/>
    <w:rsid w:val="00B472DD"/>
    <w:rsid w:val="00B50D5E"/>
    <w:rsid w:val="00B51F1A"/>
    <w:rsid w:val="00B51F74"/>
    <w:rsid w:val="00B532D8"/>
    <w:rsid w:val="00B56D2B"/>
    <w:rsid w:val="00B61726"/>
    <w:rsid w:val="00B708DC"/>
    <w:rsid w:val="00B709FE"/>
    <w:rsid w:val="00B737FA"/>
    <w:rsid w:val="00B7542E"/>
    <w:rsid w:val="00B77A87"/>
    <w:rsid w:val="00B77FDC"/>
    <w:rsid w:val="00B833A0"/>
    <w:rsid w:val="00B90712"/>
    <w:rsid w:val="00B91CAE"/>
    <w:rsid w:val="00B925A2"/>
    <w:rsid w:val="00B95916"/>
    <w:rsid w:val="00B96836"/>
    <w:rsid w:val="00BA217C"/>
    <w:rsid w:val="00BB24A4"/>
    <w:rsid w:val="00BB31A8"/>
    <w:rsid w:val="00BB3575"/>
    <w:rsid w:val="00BB40F9"/>
    <w:rsid w:val="00BB4E60"/>
    <w:rsid w:val="00BB6CF0"/>
    <w:rsid w:val="00BC3A6F"/>
    <w:rsid w:val="00BC488D"/>
    <w:rsid w:val="00BD7AB7"/>
    <w:rsid w:val="00BE750D"/>
    <w:rsid w:val="00BF4B2E"/>
    <w:rsid w:val="00BF5367"/>
    <w:rsid w:val="00C01C5D"/>
    <w:rsid w:val="00C03C01"/>
    <w:rsid w:val="00C0524E"/>
    <w:rsid w:val="00C128E8"/>
    <w:rsid w:val="00C2242A"/>
    <w:rsid w:val="00C23820"/>
    <w:rsid w:val="00C26B36"/>
    <w:rsid w:val="00C33916"/>
    <w:rsid w:val="00C36069"/>
    <w:rsid w:val="00C44993"/>
    <w:rsid w:val="00C65048"/>
    <w:rsid w:val="00C6768F"/>
    <w:rsid w:val="00C679AD"/>
    <w:rsid w:val="00C72F64"/>
    <w:rsid w:val="00C84F0B"/>
    <w:rsid w:val="00C8735B"/>
    <w:rsid w:val="00CA1156"/>
    <w:rsid w:val="00CA170D"/>
    <w:rsid w:val="00CA2123"/>
    <w:rsid w:val="00CA55F3"/>
    <w:rsid w:val="00CA747B"/>
    <w:rsid w:val="00CA76F1"/>
    <w:rsid w:val="00CB38BE"/>
    <w:rsid w:val="00CB4E82"/>
    <w:rsid w:val="00CC03C6"/>
    <w:rsid w:val="00CC1E2C"/>
    <w:rsid w:val="00CC474D"/>
    <w:rsid w:val="00CC7666"/>
    <w:rsid w:val="00CD41C7"/>
    <w:rsid w:val="00CD41E5"/>
    <w:rsid w:val="00CD4399"/>
    <w:rsid w:val="00CD6343"/>
    <w:rsid w:val="00CD6B58"/>
    <w:rsid w:val="00CD6EE3"/>
    <w:rsid w:val="00CD71AD"/>
    <w:rsid w:val="00CE7C71"/>
    <w:rsid w:val="00CF27D0"/>
    <w:rsid w:val="00CF381A"/>
    <w:rsid w:val="00CF502B"/>
    <w:rsid w:val="00CF6795"/>
    <w:rsid w:val="00D00CD8"/>
    <w:rsid w:val="00D027EE"/>
    <w:rsid w:val="00D02FFB"/>
    <w:rsid w:val="00D05724"/>
    <w:rsid w:val="00D13E07"/>
    <w:rsid w:val="00D14A85"/>
    <w:rsid w:val="00D1726D"/>
    <w:rsid w:val="00D27858"/>
    <w:rsid w:val="00D310BB"/>
    <w:rsid w:val="00D36CBD"/>
    <w:rsid w:val="00D42F35"/>
    <w:rsid w:val="00D45B3F"/>
    <w:rsid w:val="00D46666"/>
    <w:rsid w:val="00D50BE7"/>
    <w:rsid w:val="00D50C03"/>
    <w:rsid w:val="00D537C1"/>
    <w:rsid w:val="00D55ADD"/>
    <w:rsid w:val="00D55DFA"/>
    <w:rsid w:val="00D56886"/>
    <w:rsid w:val="00D72467"/>
    <w:rsid w:val="00D74025"/>
    <w:rsid w:val="00D74C03"/>
    <w:rsid w:val="00D753E5"/>
    <w:rsid w:val="00D76471"/>
    <w:rsid w:val="00D77F74"/>
    <w:rsid w:val="00D81709"/>
    <w:rsid w:val="00D82899"/>
    <w:rsid w:val="00D85AE4"/>
    <w:rsid w:val="00D86434"/>
    <w:rsid w:val="00D93B17"/>
    <w:rsid w:val="00DA0C47"/>
    <w:rsid w:val="00DA0FA6"/>
    <w:rsid w:val="00DA4541"/>
    <w:rsid w:val="00DA46AF"/>
    <w:rsid w:val="00DA6505"/>
    <w:rsid w:val="00DA6FA2"/>
    <w:rsid w:val="00DB0D65"/>
    <w:rsid w:val="00DB3B49"/>
    <w:rsid w:val="00DC0DEA"/>
    <w:rsid w:val="00DC3374"/>
    <w:rsid w:val="00DD7949"/>
    <w:rsid w:val="00DE0461"/>
    <w:rsid w:val="00DE1293"/>
    <w:rsid w:val="00DE6B41"/>
    <w:rsid w:val="00E01D37"/>
    <w:rsid w:val="00E01ED0"/>
    <w:rsid w:val="00E02201"/>
    <w:rsid w:val="00E04091"/>
    <w:rsid w:val="00E04E25"/>
    <w:rsid w:val="00E05D8E"/>
    <w:rsid w:val="00E07B90"/>
    <w:rsid w:val="00E12082"/>
    <w:rsid w:val="00E12D6E"/>
    <w:rsid w:val="00E1584A"/>
    <w:rsid w:val="00E224A9"/>
    <w:rsid w:val="00E23DA4"/>
    <w:rsid w:val="00E25D31"/>
    <w:rsid w:val="00E37B9F"/>
    <w:rsid w:val="00E42690"/>
    <w:rsid w:val="00E50796"/>
    <w:rsid w:val="00E513EB"/>
    <w:rsid w:val="00E51DBD"/>
    <w:rsid w:val="00E5209F"/>
    <w:rsid w:val="00E53DB7"/>
    <w:rsid w:val="00E56B00"/>
    <w:rsid w:val="00E60D9F"/>
    <w:rsid w:val="00E61F0D"/>
    <w:rsid w:val="00E62C51"/>
    <w:rsid w:val="00E64BF0"/>
    <w:rsid w:val="00E65017"/>
    <w:rsid w:val="00E65F97"/>
    <w:rsid w:val="00E71204"/>
    <w:rsid w:val="00E75A80"/>
    <w:rsid w:val="00E76E3C"/>
    <w:rsid w:val="00E83C02"/>
    <w:rsid w:val="00E84A84"/>
    <w:rsid w:val="00E8776F"/>
    <w:rsid w:val="00EA1B3B"/>
    <w:rsid w:val="00EA42A5"/>
    <w:rsid w:val="00EA5BE5"/>
    <w:rsid w:val="00EB0299"/>
    <w:rsid w:val="00EB4109"/>
    <w:rsid w:val="00EB49AF"/>
    <w:rsid w:val="00EB6E88"/>
    <w:rsid w:val="00EC4752"/>
    <w:rsid w:val="00EC5204"/>
    <w:rsid w:val="00EC545E"/>
    <w:rsid w:val="00EC623C"/>
    <w:rsid w:val="00ED0E41"/>
    <w:rsid w:val="00ED11F5"/>
    <w:rsid w:val="00ED1431"/>
    <w:rsid w:val="00ED1932"/>
    <w:rsid w:val="00ED463F"/>
    <w:rsid w:val="00ED65BF"/>
    <w:rsid w:val="00EE0FB6"/>
    <w:rsid w:val="00EE1AFA"/>
    <w:rsid w:val="00EE20A6"/>
    <w:rsid w:val="00EE69B4"/>
    <w:rsid w:val="00EF2717"/>
    <w:rsid w:val="00EF3196"/>
    <w:rsid w:val="00F02150"/>
    <w:rsid w:val="00F03A4F"/>
    <w:rsid w:val="00F040F8"/>
    <w:rsid w:val="00F12A21"/>
    <w:rsid w:val="00F13129"/>
    <w:rsid w:val="00F13EFB"/>
    <w:rsid w:val="00F1465B"/>
    <w:rsid w:val="00F21D50"/>
    <w:rsid w:val="00F345E0"/>
    <w:rsid w:val="00F4181E"/>
    <w:rsid w:val="00F4577D"/>
    <w:rsid w:val="00F51E25"/>
    <w:rsid w:val="00F5266B"/>
    <w:rsid w:val="00F527C2"/>
    <w:rsid w:val="00F53A62"/>
    <w:rsid w:val="00F552D0"/>
    <w:rsid w:val="00F56133"/>
    <w:rsid w:val="00F57D09"/>
    <w:rsid w:val="00F60011"/>
    <w:rsid w:val="00F6424D"/>
    <w:rsid w:val="00F65F74"/>
    <w:rsid w:val="00F72BAF"/>
    <w:rsid w:val="00F72E06"/>
    <w:rsid w:val="00F73329"/>
    <w:rsid w:val="00F765EF"/>
    <w:rsid w:val="00F7678B"/>
    <w:rsid w:val="00F76F43"/>
    <w:rsid w:val="00F818F9"/>
    <w:rsid w:val="00F8538B"/>
    <w:rsid w:val="00F85F18"/>
    <w:rsid w:val="00F86DFB"/>
    <w:rsid w:val="00F90DFF"/>
    <w:rsid w:val="00F913B0"/>
    <w:rsid w:val="00F92A29"/>
    <w:rsid w:val="00F9623B"/>
    <w:rsid w:val="00F970E4"/>
    <w:rsid w:val="00FA1634"/>
    <w:rsid w:val="00FA2E7D"/>
    <w:rsid w:val="00FA544F"/>
    <w:rsid w:val="00FB291B"/>
    <w:rsid w:val="00FB653B"/>
    <w:rsid w:val="00FB761A"/>
    <w:rsid w:val="00FC1C11"/>
    <w:rsid w:val="00FC1F1F"/>
    <w:rsid w:val="00FC693D"/>
    <w:rsid w:val="00FD62C1"/>
    <w:rsid w:val="00FE2907"/>
    <w:rsid w:val="00FE3EDF"/>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3AD35-3122-4D37-BF7F-ADBD283D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533</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4</cp:revision>
  <cp:lastPrinted>2014-02-19T13:24:00Z</cp:lastPrinted>
  <dcterms:created xsi:type="dcterms:W3CDTF">2014-03-20T09:31:00Z</dcterms:created>
  <dcterms:modified xsi:type="dcterms:W3CDTF">2014-03-20T10:31:00Z</dcterms:modified>
</cp:coreProperties>
</file>