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40C" w:rsidRDefault="00413DED" w:rsidP="0017273A">
      <w:pPr>
        <w:tabs>
          <w:tab w:val="left" w:pos="567"/>
          <w:tab w:val="left" w:pos="1134"/>
          <w:tab w:val="left" w:pos="1701"/>
        </w:tabs>
        <w:rPr>
          <w:b/>
          <w:color w:val="002648"/>
          <w:sz w:val="32"/>
          <w:szCs w:val="32"/>
        </w:rPr>
      </w:pPr>
      <w:r>
        <w:rPr>
          <w:rFonts w:ascii="Segoe UI" w:hAnsi="Segoe UI" w:cs="Segoe UI"/>
          <w:b/>
          <w:noProof/>
          <w:sz w:val="22"/>
        </w:rPr>
        <w:pict>
          <v:rect id="Rectangle 4" o:spid="_x0000_s1077" style="position:absolute;margin-left:31.5pt;margin-top:756pt;width:538.45pt;height:28.35pt;z-index:-251655680;visibility:visible;mso-position-horizontal-relative:page;mso-position-vertical-relative:page" wrapcoords="-30 0 -30 21032 21600 21032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" fillcolor="#5287b7" stroked="f">
            <v:textbox>
              <w:txbxContent>
                <w:p w:rsidR="00D579FC" w:rsidRPr="007A1CF4" w:rsidRDefault="00D579FC" w:rsidP="0040540C">
                  <w:pPr>
                    <w:widowControl w:val="0"/>
                    <w:jc w:val="center"/>
                    <w:rPr>
                      <w:rFonts w:ascii="Segoe UI" w:hAnsi="Segoe UI" w:cs="Segoe UI"/>
                      <w:color w:val="FFFFFF"/>
                      <w:kern w:val="28"/>
                      <w:sz w:val="28"/>
                      <w:szCs w:val="28"/>
                    </w:rPr>
                  </w:pPr>
                  <w:r w:rsidRPr="007A1CF4">
                    <w:rPr>
                      <w:rFonts w:ascii="Segoe UI" w:hAnsi="Segoe UI" w:cs="Segoe UI"/>
                      <w:color w:val="FFFFFF"/>
                      <w:kern w:val="28"/>
                      <w:sz w:val="28"/>
                      <w:szCs w:val="28"/>
                    </w:rPr>
                    <w:t>www.oxfordhealth.nhs.uk</w:t>
                  </w:r>
                </w:p>
                <w:p w:rsidR="00D579FC" w:rsidRPr="007A1CF4" w:rsidRDefault="00D579FC" w:rsidP="0040540C">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579FC" w:rsidRDefault="00D579FC" w:rsidP="0040540C">
                  <w:pPr>
                    <w:jc w:val="center"/>
                  </w:pPr>
                </w:p>
              </w:txbxContent>
            </v:textbox>
            <w10:wrap type="tight" anchorx="page" anchory="page"/>
          </v:rect>
        </w:pict>
      </w:r>
      <w:r w:rsidRPr="002C2527">
        <w:rPr>
          <w:rFonts w:ascii="Times New Roman" w:hAnsi="Times New Roman"/>
          <w:noProof/>
        </w:rPr>
        <w:pict>
          <v:rect id="Rectangle 2" o:spid="_x0000_s1078" style="position:absolute;margin-left:31.5pt;margin-top:359.15pt;width:538.6pt;height:396.85pt;z-index:-251654656;visibility:visible;mso-position-horizontal-relative:page;mso-position-vertical-relative:page" wrapcoords="-30 0 -30 21556 21600 21556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" fillcolor="#003b6f" stroked="f">
            <v:textbox>
              <w:txbxContent>
                <w:p w:rsidR="00D579FC" w:rsidRPr="00231FD7" w:rsidRDefault="00D579FC" w:rsidP="00231FD7">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Account </w:t>
                  </w:r>
                  <w:r>
                    <w:rPr>
                      <w:rFonts w:ascii="Segoe UI" w:hAnsi="Segoe UI" w:cs="Segoe UI"/>
                      <w:color w:val="FFFFFF"/>
                      <w:kern w:val="28"/>
                      <w:sz w:val="96"/>
                      <w:szCs w:val="96"/>
                    </w:rPr>
                    <w:t>2014/15 and</w:t>
                  </w:r>
                </w:p>
                <w:p w:rsidR="00D579FC" w:rsidRPr="00231FD7" w:rsidRDefault="00D579FC" w:rsidP="00231FD7">
                  <w:pPr>
                    <w:widowControl w:val="0"/>
                    <w:rPr>
                      <w:rFonts w:ascii="Segoe UI" w:hAnsi="Segoe UI" w:cs="Segoe UI"/>
                      <w:color w:val="FFFFFF"/>
                      <w:kern w:val="28"/>
                      <w:sz w:val="96"/>
                      <w:szCs w:val="96"/>
                    </w:rPr>
                  </w:pPr>
                  <w:r w:rsidRPr="00231FD7">
                    <w:rPr>
                      <w:rFonts w:ascii="Segoe UI" w:hAnsi="Segoe UI" w:cs="Segoe UI"/>
                      <w:color w:val="FFFFFF"/>
                      <w:kern w:val="28"/>
                      <w:sz w:val="96"/>
                      <w:szCs w:val="96"/>
                    </w:rPr>
                    <w:t xml:space="preserve">Quality Report </w:t>
                  </w:r>
                  <w:r>
                    <w:rPr>
                      <w:rFonts w:ascii="Segoe UI" w:hAnsi="Segoe UI" w:cs="Segoe UI"/>
                      <w:color w:val="FFFFFF"/>
                      <w:kern w:val="28"/>
                      <w:sz w:val="96"/>
                      <w:szCs w:val="96"/>
                    </w:rPr>
                    <w:t>2013/14</w:t>
                  </w:r>
                </w:p>
                <w:p w:rsidR="00D579FC" w:rsidRPr="007A1CF4" w:rsidRDefault="00D579FC" w:rsidP="00231FD7">
                  <w:pPr>
                    <w:widowControl w:val="0"/>
                    <w:rPr>
                      <w:rFonts w:ascii="Segoe UI" w:hAnsi="Segoe UI" w:cs="Segoe UI"/>
                      <w:color w:val="FFFFFF"/>
                      <w:kern w:val="28"/>
                      <w:sz w:val="144"/>
                      <w:szCs w:val="144"/>
                    </w:rPr>
                  </w:pPr>
                </w:p>
                <w:p w:rsidR="00D579FC" w:rsidRPr="007A1CF4" w:rsidRDefault="00D579FC" w:rsidP="0040540C">
                  <w:pPr>
                    <w:widowControl w:val="0"/>
                    <w:jc w:val="right"/>
                    <w:rPr>
                      <w:rFonts w:ascii="Segoe UI" w:hAnsi="Segoe UI" w:cs="Segoe UI"/>
                      <w:color w:val="FFFFFF"/>
                      <w:kern w:val="28"/>
                      <w:sz w:val="28"/>
                      <w:szCs w:val="28"/>
                    </w:rPr>
                  </w:pPr>
                  <w:r w:rsidRPr="007A1CF4">
                    <w:rPr>
                      <w:rFonts w:ascii="Segoe UI" w:hAnsi="Segoe UI" w:cs="Segoe UI"/>
                      <w:color w:val="FFFFFF"/>
                      <w:kern w:val="28"/>
                      <w:sz w:val="28"/>
                      <w:szCs w:val="28"/>
                    </w:rPr>
                    <w:t> </w:t>
                  </w:r>
                </w:p>
                <w:p w:rsidR="00D579FC" w:rsidRPr="007A1CF4" w:rsidRDefault="00D579FC" w:rsidP="0040540C">
                  <w:pPr>
                    <w:widowControl w:val="0"/>
                    <w:rPr>
                      <w:rFonts w:ascii="Times New Roman" w:hAnsi="Times New Roman"/>
                      <w:color w:val="000000"/>
                      <w:kern w:val="28"/>
                      <w:sz w:val="20"/>
                      <w:szCs w:val="20"/>
                    </w:rPr>
                  </w:pPr>
                  <w:r w:rsidRPr="007A1CF4">
                    <w:rPr>
                      <w:rFonts w:ascii="Times New Roman" w:hAnsi="Times New Roman"/>
                      <w:color w:val="000000"/>
                      <w:kern w:val="28"/>
                      <w:sz w:val="20"/>
                      <w:szCs w:val="20"/>
                    </w:rPr>
                    <w:t> </w:t>
                  </w:r>
                </w:p>
                <w:p w:rsidR="00D579FC" w:rsidRDefault="00D579FC" w:rsidP="0040540C">
                  <w:pPr>
                    <w:jc w:val="center"/>
                  </w:pPr>
                </w:p>
              </w:txbxContent>
            </v:textbox>
            <w10:wrap type="tight" anchorx="page" anchory="page"/>
          </v:rect>
        </w:pict>
      </w:r>
      <w:r w:rsidR="00320295">
        <w:rPr>
          <w:noProof/>
        </w:rPr>
        <w:drawing>
          <wp:anchor distT="0" distB="0" distL="114300" distR="114300" simplePos="0" relativeHeight="251666944" behindDoc="1" locked="0" layoutInCell="1" allowOverlap="1">
            <wp:simplePos x="0" y="0"/>
            <wp:positionH relativeFrom="column">
              <wp:posOffset>3514725</wp:posOffset>
            </wp:positionH>
            <wp:positionV relativeFrom="paragraph">
              <wp:posOffset>-200025</wp:posOffset>
            </wp:positionV>
            <wp:extent cx="2552700" cy="504825"/>
            <wp:effectExtent l="19050" t="0" r="0" b="0"/>
            <wp:wrapTight wrapText="bothSides">
              <wp:wrapPolygon edited="0">
                <wp:start x="-161" y="0"/>
                <wp:lineTo x="-161" y="21192"/>
                <wp:lineTo x="21600" y="21192"/>
                <wp:lineTo x="21600" y="0"/>
                <wp:lineTo x="-161" y="0"/>
              </wp:wrapPolygon>
            </wp:wrapTight>
            <wp:docPr id="89" name="Picture 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pic:cNvPicPr>
                      <a:picLocks noChangeAspect="1" noChangeArrowheads="1"/>
                    </pic:cNvPicPr>
                  </pic:nvPicPr>
                  <pic:blipFill>
                    <a:blip r:embed="rId8" cstate="print"/>
                    <a:srcRect/>
                    <a:stretch>
                      <a:fillRect/>
                    </a:stretch>
                  </pic:blipFill>
                  <pic:spPr bwMode="auto">
                    <a:xfrm>
                      <a:off x="0" y="0"/>
                      <a:ext cx="2552700" cy="504825"/>
                    </a:xfrm>
                    <a:prstGeom prst="rect">
                      <a:avLst/>
                    </a:prstGeom>
                    <a:noFill/>
                    <a:ln w="9525">
                      <a:noFill/>
                      <a:miter lim="800000"/>
                      <a:headEnd/>
                      <a:tailEnd/>
                    </a:ln>
                  </pic:spPr>
                </pic:pic>
              </a:graphicData>
            </a:graphic>
          </wp:anchor>
        </w:drawing>
      </w:r>
      <w:r w:rsidR="0040540C" w:rsidRPr="00747F9E">
        <w:rPr>
          <w:rFonts w:ascii="Segoe UI" w:hAnsi="Segoe UI" w:cs="Segoe UI"/>
          <w:sz w:val="22"/>
        </w:rPr>
        <w:br w:type="page"/>
      </w:r>
      <w:r w:rsidR="0040540C">
        <w:rPr>
          <w:b/>
          <w:color w:val="002648"/>
          <w:sz w:val="32"/>
          <w:szCs w:val="32"/>
        </w:rPr>
        <w:lastRenderedPageBreak/>
        <w:t>Part 1</w:t>
      </w:r>
    </w:p>
    <w:p w:rsidR="0040540C" w:rsidRPr="001A73B0" w:rsidRDefault="0040540C" w:rsidP="0040540C">
      <w:pPr>
        <w:pStyle w:val="Default"/>
        <w:rPr>
          <w:color w:val="002648"/>
          <w:sz w:val="22"/>
          <w:szCs w:val="22"/>
          <w:lang w:eastAsia="en-US"/>
        </w:rPr>
      </w:pPr>
      <w:r w:rsidRPr="001A73B0">
        <w:rPr>
          <w:b/>
          <w:color w:val="002648"/>
          <w:sz w:val="32"/>
          <w:szCs w:val="32"/>
        </w:rPr>
        <w:t>Statement on quality from the chief executive</w:t>
      </w:r>
    </w:p>
    <w:p w:rsidR="0040540C" w:rsidRPr="006829D1" w:rsidRDefault="0040540C" w:rsidP="0040540C">
      <w:pPr>
        <w:pStyle w:val="Default"/>
        <w:rPr>
          <w:b/>
          <w:sz w:val="16"/>
          <w:szCs w:val="16"/>
        </w:rPr>
      </w:pPr>
    </w:p>
    <w:p w:rsidR="0040540C" w:rsidRPr="000F45B5" w:rsidRDefault="0040540C" w:rsidP="0040540C">
      <w:pPr>
        <w:pStyle w:val="Default"/>
        <w:rPr>
          <w:b/>
          <w:color w:val="5287B7"/>
          <w:sz w:val="22"/>
          <w:szCs w:val="22"/>
        </w:rPr>
      </w:pPr>
      <w:r w:rsidRPr="000F45B5">
        <w:rPr>
          <w:b/>
          <w:color w:val="5287B7"/>
          <w:sz w:val="22"/>
          <w:szCs w:val="22"/>
        </w:rPr>
        <w:t>Chief executive’s statement</w:t>
      </w:r>
    </w:p>
    <w:p w:rsidR="0040540C" w:rsidRPr="000F640E" w:rsidRDefault="0040540C" w:rsidP="0040540C">
      <w:pPr>
        <w:pStyle w:val="Default"/>
        <w:rPr>
          <w:sz w:val="22"/>
          <w:szCs w:val="22"/>
        </w:rPr>
      </w:pPr>
      <w:r w:rsidRPr="000F640E">
        <w:rPr>
          <w:sz w:val="22"/>
          <w:szCs w:val="22"/>
        </w:rPr>
        <w:t xml:space="preserve">I am delighted to introduce the Quality Account </w:t>
      </w:r>
      <w:r w:rsidR="00413DED">
        <w:rPr>
          <w:sz w:val="22"/>
          <w:szCs w:val="22"/>
        </w:rPr>
        <w:t xml:space="preserve">and Quality Report </w:t>
      </w:r>
      <w:r w:rsidRPr="000F640E">
        <w:rPr>
          <w:sz w:val="22"/>
          <w:szCs w:val="22"/>
        </w:rPr>
        <w:t xml:space="preserve">for Oxford Health NHS Foundation Trust </w:t>
      </w:r>
      <w:r>
        <w:rPr>
          <w:sz w:val="22"/>
          <w:szCs w:val="22"/>
        </w:rPr>
        <w:t xml:space="preserve">(OHFT) </w:t>
      </w:r>
      <w:r w:rsidRPr="000F640E">
        <w:rPr>
          <w:sz w:val="22"/>
          <w:szCs w:val="22"/>
        </w:rPr>
        <w:t>which provides us with the opportunity to reflect on our quality achievements and successes over the past twelve months as well as to identify areas for further improvement</w:t>
      </w:r>
      <w:r>
        <w:rPr>
          <w:sz w:val="22"/>
          <w:szCs w:val="22"/>
        </w:rPr>
        <w:t>,</w:t>
      </w:r>
      <w:r w:rsidRPr="000F640E">
        <w:rPr>
          <w:sz w:val="22"/>
          <w:szCs w:val="22"/>
        </w:rPr>
        <w:t xml:space="preserve"> including our quality priorities for the coming year.</w:t>
      </w:r>
    </w:p>
    <w:p w:rsidR="0040540C" w:rsidRPr="006829D1" w:rsidRDefault="0040540C" w:rsidP="0040540C">
      <w:pPr>
        <w:pStyle w:val="Default"/>
        <w:rPr>
          <w:sz w:val="16"/>
          <w:szCs w:val="16"/>
        </w:rPr>
      </w:pPr>
    </w:p>
    <w:p w:rsidR="0040540C" w:rsidRPr="00A6320C" w:rsidRDefault="0040540C" w:rsidP="0040540C">
      <w:pPr>
        <w:pStyle w:val="Default"/>
        <w:rPr>
          <w:i/>
          <w:sz w:val="22"/>
          <w:szCs w:val="22"/>
        </w:rPr>
      </w:pPr>
      <w:r w:rsidRPr="000F640E">
        <w:rPr>
          <w:sz w:val="22"/>
          <w:szCs w:val="22"/>
        </w:rPr>
        <w:t xml:space="preserve">As we move into a new year within the NHS from 1 April 2014, </w:t>
      </w:r>
      <w:r>
        <w:rPr>
          <w:sz w:val="22"/>
          <w:szCs w:val="22"/>
        </w:rPr>
        <w:t>OHFT is completing the</w:t>
      </w:r>
      <w:r w:rsidRPr="000F640E">
        <w:rPr>
          <w:sz w:val="22"/>
          <w:szCs w:val="22"/>
        </w:rPr>
        <w:t xml:space="preserve"> final stages of our comprehensive review of the delivery and organisation of services to redesign over thirty differ</w:t>
      </w:r>
      <w:r>
        <w:rPr>
          <w:sz w:val="22"/>
          <w:szCs w:val="22"/>
        </w:rPr>
        <w:t>ent service lines into thirteen</w:t>
      </w:r>
      <w:r w:rsidRPr="000F640E">
        <w:rPr>
          <w:sz w:val="22"/>
          <w:szCs w:val="22"/>
        </w:rPr>
        <w:t xml:space="preserve"> care pathways. </w:t>
      </w:r>
      <w:r w:rsidRPr="000F640E">
        <w:rPr>
          <w:color w:val="auto"/>
          <w:sz w:val="22"/>
          <w:szCs w:val="22"/>
        </w:rPr>
        <w:t>The remodelling of care pathways has been driven by the desire to improve patient</w:t>
      </w:r>
      <w:r>
        <w:rPr>
          <w:color w:val="auto"/>
          <w:sz w:val="22"/>
          <w:szCs w:val="22"/>
        </w:rPr>
        <w:t>s’</w:t>
      </w:r>
      <w:r w:rsidRPr="000F640E">
        <w:rPr>
          <w:color w:val="auto"/>
          <w:sz w:val="22"/>
          <w:szCs w:val="22"/>
        </w:rPr>
        <w:t xml:space="preserve"> treatment and experiences of services and their understanding of how our services work. This is underpinned by ensuring </w:t>
      </w:r>
      <w:r w:rsidRPr="000F640E">
        <w:rPr>
          <w:sz w:val="22"/>
          <w:szCs w:val="22"/>
        </w:rPr>
        <w:t xml:space="preserve">our services are patient-centred with a high emphasis on family and carer involvement and that interventions are evidence based. </w:t>
      </w:r>
    </w:p>
    <w:p w:rsidR="0040540C" w:rsidRPr="006829D1" w:rsidRDefault="0040540C" w:rsidP="0040540C">
      <w:pPr>
        <w:shd w:val="clear" w:color="auto" w:fill="FFFFFF"/>
        <w:rPr>
          <w:rFonts w:ascii="Segoe UI" w:hAnsi="Segoe UI" w:cs="Segoe UI"/>
          <w:i/>
          <w:sz w:val="16"/>
          <w:szCs w:val="16"/>
        </w:rPr>
      </w:pPr>
    </w:p>
    <w:p w:rsidR="0040540C" w:rsidRPr="00684463" w:rsidRDefault="0040540C" w:rsidP="00DA1D64">
      <w:pPr>
        <w:rPr>
          <w:rFonts w:ascii="Segoe UI" w:hAnsi="Segoe UI" w:cs="Segoe UI"/>
          <w:sz w:val="22"/>
        </w:rPr>
      </w:pPr>
      <w:r w:rsidRPr="00684463">
        <w:rPr>
          <w:rFonts w:ascii="Segoe UI" w:hAnsi="Segoe UI" w:cs="Segoe UI"/>
          <w:sz w:val="22"/>
        </w:rPr>
        <w:t>We will continue to maximise opportunities to translate research, training and clinical expertise to meet the healthcare challenges of the 21</w:t>
      </w:r>
      <w:r w:rsidRPr="00684463">
        <w:rPr>
          <w:rFonts w:ascii="Segoe UI" w:hAnsi="Segoe UI" w:cs="Segoe UI"/>
          <w:sz w:val="22"/>
          <w:vertAlign w:val="superscript"/>
        </w:rPr>
        <w:t>st</w:t>
      </w:r>
      <w:r w:rsidRPr="00684463">
        <w:rPr>
          <w:rFonts w:ascii="Segoe UI" w:hAnsi="Segoe UI" w:cs="Segoe UI"/>
          <w:sz w:val="22"/>
        </w:rPr>
        <w:t xml:space="preserve"> Century. This will primarily be achieved through involvement and leadership in the Oxford Academic Health Science Network (AHSN), Academic Health Science Centre (AHSC) and Collaborations and Leadership in Applied Health Research and Care (CLAHRC). These partnerships focus on areas of real need, including care of the frail elderly, those with chronic conditions and dementia. We are also designing an internal research and development strategy with structures to support thes</w:t>
      </w:r>
      <w:r>
        <w:rPr>
          <w:rFonts w:ascii="Segoe UI" w:hAnsi="Segoe UI" w:cs="Segoe UI"/>
          <w:sz w:val="22"/>
        </w:rPr>
        <w:t>e external working partnerships. This will help</w:t>
      </w:r>
      <w:r w:rsidR="002F7FCD">
        <w:rPr>
          <w:rFonts w:ascii="Segoe UI" w:hAnsi="Segoe UI" w:cs="Segoe UI"/>
          <w:sz w:val="22"/>
        </w:rPr>
        <w:t xml:space="preserve"> us to implement research in</w:t>
      </w:r>
      <w:r>
        <w:rPr>
          <w:rFonts w:ascii="Segoe UI" w:hAnsi="Segoe UI" w:cs="Segoe UI"/>
          <w:sz w:val="22"/>
        </w:rPr>
        <w:t xml:space="preserve"> practice and to rapidly adopt innovative treatments. </w:t>
      </w:r>
      <w:r w:rsidRPr="00684463">
        <w:rPr>
          <w:rFonts w:ascii="Segoe UI" w:hAnsi="Segoe UI" w:cs="Segoe UI"/>
          <w:sz w:val="22"/>
        </w:rPr>
        <w:t>We will continue to develop as a leading teaching centre.</w:t>
      </w:r>
    </w:p>
    <w:p w:rsidR="0040540C" w:rsidRPr="006829D1" w:rsidRDefault="0040540C" w:rsidP="0040540C">
      <w:pPr>
        <w:rPr>
          <w:rFonts w:ascii="Segoe UI" w:hAnsi="Segoe UI" w:cs="Segoe UI"/>
          <w:sz w:val="16"/>
          <w:szCs w:val="16"/>
        </w:rPr>
      </w:pPr>
    </w:p>
    <w:p w:rsidR="0040540C" w:rsidRDefault="0040540C" w:rsidP="0040540C">
      <w:pPr>
        <w:rPr>
          <w:rFonts w:ascii="Segoe UI" w:hAnsi="Segoe UI" w:cs="Segoe UI"/>
          <w:sz w:val="22"/>
        </w:rPr>
      </w:pPr>
      <w:r w:rsidRPr="000F640E">
        <w:rPr>
          <w:rFonts w:ascii="Segoe UI" w:hAnsi="Segoe UI" w:cs="Segoe UI"/>
          <w:sz w:val="22"/>
        </w:rPr>
        <w:t xml:space="preserve">This builds on a wider ambition to deliver value </w:t>
      </w:r>
      <w:r w:rsidRPr="000F640E">
        <w:rPr>
          <w:rFonts w:ascii="Segoe UI" w:hAnsi="Segoe UI" w:cs="Segoe UI"/>
          <w:bCs/>
          <w:sz w:val="22"/>
        </w:rPr>
        <w:t xml:space="preserve">(outcomes </w:t>
      </w:r>
      <w:r>
        <w:rPr>
          <w:rFonts w:ascii="Segoe UI" w:hAnsi="Segoe UI" w:cs="Segoe UI"/>
          <w:bCs/>
          <w:sz w:val="22"/>
        </w:rPr>
        <w:t>delivered per £ of investment),</w:t>
      </w:r>
      <w:r w:rsidRPr="000F640E">
        <w:rPr>
          <w:rFonts w:ascii="Segoe UI" w:hAnsi="Segoe UI" w:cs="Segoe UI"/>
          <w:sz w:val="22"/>
        </w:rPr>
        <w:t xml:space="preserve"> developing our organisational culture around </w:t>
      </w:r>
      <w:r w:rsidRPr="000F640E">
        <w:rPr>
          <w:rFonts w:ascii="Segoe UI" w:hAnsi="Segoe UI" w:cs="Segoe UI"/>
          <w:bCs/>
          <w:sz w:val="22"/>
        </w:rPr>
        <w:t>measurement of outcomes and experiences</w:t>
      </w:r>
      <w:r w:rsidRPr="000F640E">
        <w:rPr>
          <w:rFonts w:ascii="Segoe UI" w:hAnsi="Segoe UI" w:cs="Segoe UI"/>
          <w:sz w:val="22"/>
        </w:rPr>
        <w:t xml:space="preserve"> that matter to patients and ensuring that we learn and improve continuously. </w:t>
      </w:r>
      <w:r w:rsidRPr="000F640E">
        <w:rPr>
          <w:rFonts w:ascii="Segoe UI" w:hAnsi="Segoe UI" w:cs="Segoe UI"/>
          <w:bCs/>
          <w:sz w:val="22"/>
        </w:rPr>
        <w:t>Team-based working</w:t>
      </w:r>
      <w:r w:rsidRPr="000F640E">
        <w:rPr>
          <w:rFonts w:ascii="Segoe UI" w:hAnsi="Segoe UI" w:cs="Segoe UI"/>
          <w:sz w:val="22"/>
        </w:rPr>
        <w:t xml:space="preserve"> will be the bedrock for excellent care and it will have </w:t>
      </w:r>
      <w:r w:rsidRPr="000F640E">
        <w:rPr>
          <w:rFonts w:ascii="Segoe UI" w:hAnsi="Segoe UI" w:cs="Segoe UI"/>
          <w:bCs/>
          <w:sz w:val="22"/>
        </w:rPr>
        <w:t>clinical leadership</w:t>
      </w:r>
      <w:r w:rsidRPr="000F640E">
        <w:rPr>
          <w:rFonts w:ascii="Segoe UI" w:hAnsi="Segoe UI" w:cs="Segoe UI"/>
          <w:sz w:val="22"/>
        </w:rPr>
        <w:t xml:space="preserve"> and decision-making at its heart. For patients, </w:t>
      </w:r>
      <w:r>
        <w:rPr>
          <w:rFonts w:ascii="Segoe UI" w:hAnsi="Segoe UI" w:cs="Segoe UI"/>
          <w:sz w:val="22"/>
        </w:rPr>
        <w:t>we understand it</w:t>
      </w:r>
      <w:r w:rsidRPr="000F640E">
        <w:rPr>
          <w:rFonts w:ascii="Segoe UI" w:hAnsi="Segoe UI" w:cs="Segoe UI"/>
          <w:sz w:val="22"/>
        </w:rPr>
        <w:t xml:space="preserve"> is important </w:t>
      </w:r>
      <w:r>
        <w:rPr>
          <w:rFonts w:ascii="Segoe UI" w:hAnsi="Segoe UI" w:cs="Segoe UI"/>
          <w:sz w:val="22"/>
        </w:rPr>
        <w:t>they receive</w:t>
      </w:r>
      <w:r w:rsidRPr="000F640E">
        <w:rPr>
          <w:rFonts w:ascii="Segoe UI" w:hAnsi="Segoe UI" w:cs="Segoe UI"/>
          <w:sz w:val="22"/>
        </w:rPr>
        <w:t xml:space="preserve"> the right care, at the right time, in the right location by the right person. In this sense we should not be constrained by organisational boundaries or geography which can adversely impact on patient experience if care is not managed successfully across different provider or commissioner responsibilities. </w:t>
      </w:r>
    </w:p>
    <w:p w:rsidR="0040540C" w:rsidRPr="006829D1" w:rsidRDefault="0040540C" w:rsidP="0040540C">
      <w:pPr>
        <w:rPr>
          <w:rFonts w:ascii="Segoe UI" w:hAnsi="Segoe UI" w:cs="Segoe UI"/>
          <w:b/>
          <w:bCs/>
          <w:sz w:val="16"/>
          <w:szCs w:val="16"/>
        </w:rPr>
      </w:pPr>
    </w:p>
    <w:p w:rsidR="0040540C" w:rsidRDefault="0040540C" w:rsidP="0040540C">
      <w:pPr>
        <w:rPr>
          <w:rFonts w:ascii="Segoe UI" w:hAnsi="Segoe UI" w:cs="Segoe UI"/>
          <w:sz w:val="22"/>
        </w:rPr>
      </w:pPr>
      <w:r w:rsidRPr="000F640E">
        <w:rPr>
          <w:rFonts w:ascii="Segoe UI" w:hAnsi="Segoe UI" w:cs="Segoe UI"/>
          <w:sz w:val="22"/>
        </w:rPr>
        <w:t>Despite the extremely challenging national and local financial position, OHFT is focused on maintaining and enhancing existing levels and quality of patient care. Cost improvements are rigorously assessed against their impact on service quality and patient safety to ensure they are not compromised, through finding a more effective and efficient way of working. Our view is that cost effectiveness will result from good quality services which have a focus on achieving the right outcomes and which add value to patients and their carers.</w:t>
      </w:r>
      <w:r>
        <w:rPr>
          <w:rFonts w:ascii="Segoe UI" w:hAnsi="Segoe UI" w:cs="Segoe UI"/>
          <w:sz w:val="22"/>
        </w:rPr>
        <w:t xml:space="preserve"> We have invested time and resources, working with our staff to select a new electronic health record provider – an effective patient record system allows us to provide timely and accurate information to staff and to improve the quality of care we provide.</w:t>
      </w:r>
    </w:p>
    <w:p w:rsidR="0040540C" w:rsidRPr="000F640E" w:rsidRDefault="0040540C" w:rsidP="0040540C">
      <w:pPr>
        <w:rPr>
          <w:rFonts w:ascii="Segoe UI" w:hAnsi="Segoe UI" w:cs="Segoe UI"/>
          <w:sz w:val="22"/>
        </w:rPr>
      </w:pPr>
      <w:r w:rsidRPr="000F640E">
        <w:rPr>
          <w:rFonts w:ascii="Segoe UI" w:hAnsi="Segoe UI" w:cs="Segoe UI"/>
          <w:sz w:val="22"/>
        </w:rPr>
        <w:lastRenderedPageBreak/>
        <w:t>We set ourselves a challenging and ambitious set of quality priorities for 2013/14 which were focused on improving patient safety and experience, and delivering good clinical outcomes and effective services.</w:t>
      </w:r>
      <w:r>
        <w:rPr>
          <w:rFonts w:ascii="Segoe UI" w:hAnsi="Segoe UI" w:cs="Segoe UI"/>
          <w:sz w:val="22"/>
        </w:rPr>
        <w:t xml:space="preserve"> </w:t>
      </w:r>
    </w:p>
    <w:p w:rsidR="0040540C" w:rsidRPr="006829D1" w:rsidRDefault="0040540C" w:rsidP="0040540C">
      <w:pPr>
        <w:rPr>
          <w:rFonts w:ascii="Segoe UI" w:hAnsi="Segoe UI" w:cs="Segoe UI"/>
          <w:sz w:val="16"/>
          <w:szCs w:val="16"/>
        </w:rPr>
      </w:pPr>
    </w:p>
    <w:p w:rsidR="0040540C" w:rsidRPr="000F640E" w:rsidRDefault="0040540C" w:rsidP="0040540C">
      <w:pPr>
        <w:rPr>
          <w:rFonts w:ascii="Segoe UI" w:hAnsi="Segoe UI" w:cs="Segoe UI"/>
          <w:sz w:val="22"/>
        </w:rPr>
      </w:pPr>
      <w:r w:rsidRPr="000F640E">
        <w:rPr>
          <w:rFonts w:ascii="Segoe UI" w:hAnsi="Segoe UI" w:cs="Segoe UI"/>
          <w:sz w:val="22"/>
        </w:rPr>
        <w:t xml:space="preserve">Throughout the year we have seen an increase in the number of reported incidents, but with a reduction in the number of serious incidents, which is an encouraging indication that staff are routinely noticing and reporting patient safety incidents. We focused on reducing the number of specific types of harm related incidents including probable suicide, harm from falls, absence </w:t>
      </w:r>
      <w:r>
        <w:rPr>
          <w:rFonts w:ascii="Segoe UI" w:hAnsi="Segoe UI" w:cs="Segoe UI"/>
          <w:sz w:val="22"/>
        </w:rPr>
        <w:t xml:space="preserve">from a hospital ward </w:t>
      </w:r>
      <w:r w:rsidRPr="000F640E">
        <w:rPr>
          <w:rFonts w:ascii="Segoe UI" w:hAnsi="Segoe UI" w:cs="Segoe UI"/>
          <w:sz w:val="22"/>
        </w:rPr>
        <w:t>without</w:t>
      </w:r>
      <w:r>
        <w:rPr>
          <w:rFonts w:ascii="Segoe UI" w:hAnsi="Segoe UI" w:cs="Segoe UI"/>
          <w:sz w:val="22"/>
        </w:rPr>
        <w:t xml:space="preserve"> authorised</w:t>
      </w:r>
      <w:r w:rsidRPr="000F640E">
        <w:rPr>
          <w:rFonts w:ascii="Segoe UI" w:hAnsi="Segoe UI" w:cs="Segoe UI"/>
          <w:sz w:val="22"/>
        </w:rPr>
        <w:t xml:space="preserve"> leave and avoidable pressure ulcers. For each of these we have used a range of improvement approaches which have allowed us to </w:t>
      </w:r>
      <w:r>
        <w:rPr>
          <w:rFonts w:ascii="Segoe UI" w:hAnsi="Segoe UI" w:cs="Segoe UI"/>
          <w:sz w:val="22"/>
        </w:rPr>
        <w:t>establish a</w:t>
      </w:r>
      <w:r w:rsidRPr="000F640E">
        <w:rPr>
          <w:rFonts w:ascii="Segoe UI" w:hAnsi="Segoe UI" w:cs="Segoe UI"/>
          <w:sz w:val="22"/>
        </w:rPr>
        <w:t xml:space="preserve"> baseline from which to measure improvement and to establish a set of actions which we consider will make a difference. While we have made some progress in each of these areas, we will continue to prioritise them throughout 2014/15.</w:t>
      </w:r>
    </w:p>
    <w:p w:rsidR="0040540C" w:rsidRPr="006829D1" w:rsidRDefault="0040540C" w:rsidP="0040540C">
      <w:pPr>
        <w:pStyle w:val="Default"/>
        <w:rPr>
          <w:sz w:val="16"/>
          <w:szCs w:val="16"/>
        </w:rPr>
      </w:pPr>
    </w:p>
    <w:p w:rsidR="0040540C" w:rsidRPr="000F640E" w:rsidRDefault="0040540C" w:rsidP="0040540C">
      <w:pPr>
        <w:ind w:right="260"/>
        <w:rPr>
          <w:rFonts w:ascii="Segoe UI" w:hAnsi="Segoe UI" w:cs="Segoe UI"/>
          <w:sz w:val="22"/>
        </w:rPr>
      </w:pPr>
      <w:r w:rsidRPr="000F640E">
        <w:rPr>
          <w:rFonts w:ascii="Segoe UI" w:hAnsi="Segoe UI" w:cs="Segoe UI"/>
          <w:sz w:val="22"/>
        </w:rPr>
        <w:t xml:space="preserve">We have seen a steady increase in the number of referrals for patients with long term conditions to psychological therapies. We are also seeing an increase in patients with access to personal health budgets and the increased independence and flexibility which this gives them. </w:t>
      </w:r>
    </w:p>
    <w:p w:rsidR="0040540C" w:rsidRPr="006829D1" w:rsidRDefault="0040540C" w:rsidP="0040540C">
      <w:pPr>
        <w:ind w:right="260"/>
        <w:rPr>
          <w:rFonts w:ascii="Segoe UI" w:hAnsi="Segoe UI" w:cs="Segoe UI"/>
          <w:sz w:val="16"/>
          <w:szCs w:val="16"/>
        </w:rPr>
      </w:pPr>
    </w:p>
    <w:p w:rsidR="0040540C" w:rsidRPr="000F640E" w:rsidRDefault="0040540C" w:rsidP="0040540C">
      <w:pPr>
        <w:ind w:right="260"/>
        <w:rPr>
          <w:rFonts w:ascii="Segoe UI" w:hAnsi="Segoe UI" w:cs="Segoe UI"/>
          <w:sz w:val="22"/>
        </w:rPr>
      </w:pPr>
      <w:r w:rsidRPr="000F640E">
        <w:rPr>
          <w:rFonts w:ascii="Segoe UI" w:hAnsi="Segoe UI" w:cs="Segoe UI"/>
          <w:sz w:val="22"/>
        </w:rPr>
        <w:t xml:space="preserve">OHFT approved a new patient experience strategy towards the end of last year and will be implementing this throughout 2014/15. What is vital is not simply gathering feedback but acting upon what we are told. As an example of this, the friends and families test has been implemented across our community physical health services. Quarter on quarter we have seen an increase in the number of responses and we have proactively used this feedback to make improvements. </w:t>
      </w:r>
      <w:r>
        <w:rPr>
          <w:rFonts w:ascii="Segoe UI" w:hAnsi="Segoe UI" w:cs="Segoe UI"/>
          <w:sz w:val="22"/>
        </w:rPr>
        <w:t xml:space="preserve">You will see examples of actions taken as a result of feedback throughout this Quality Account. </w:t>
      </w:r>
      <w:r w:rsidRPr="000F640E">
        <w:rPr>
          <w:rFonts w:ascii="Segoe UI" w:hAnsi="Segoe UI" w:cs="Segoe UI"/>
          <w:sz w:val="22"/>
        </w:rPr>
        <w:t>All staff will be using the friends and family test in the forthcoming year</w:t>
      </w:r>
      <w:r>
        <w:rPr>
          <w:rFonts w:ascii="Segoe UI" w:hAnsi="Segoe UI" w:cs="Segoe UI"/>
          <w:sz w:val="22"/>
        </w:rPr>
        <w:t>.</w:t>
      </w:r>
    </w:p>
    <w:p w:rsidR="0040540C" w:rsidRPr="006829D1" w:rsidRDefault="0040540C" w:rsidP="0040540C">
      <w:pPr>
        <w:pStyle w:val="Default"/>
        <w:rPr>
          <w:sz w:val="16"/>
          <w:szCs w:val="16"/>
        </w:rPr>
      </w:pPr>
    </w:p>
    <w:p w:rsidR="0040540C" w:rsidRPr="000F640E" w:rsidRDefault="0040540C" w:rsidP="0040540C">
      <w:pPr>
        <w:pStyle w:val="Default"/>
        <w:rPr>
          <w:sz w:val="22"/>
          <w:szCs w:val="22"/>
        </w:rPr>
      </w:pPr>
      <w:r w:rsidRPr="000F640E">
        <w:rPr>
          <w:sz w:val="22"/>
          <w:szCs w:val="22"/>
        </w:rPr>
        <w:t>Finally, I am delighted that we have seen the opening of a new purpose bu</w:t>
      </w:r>
      <w:r>
        <w:rPr>
          <w:sz w:val="22"/>
          <w:szCs w:val="22"/>
        </w:rPr>
        <w:t>ilt mental health and wellbeing c</w:t>
      </w:r>
      <w:r w:rsidRPr="000F640E">
        <w:rPr>
          <w:sz w:val="22"/>
          <w:szCs w:val="22"/>
        </w:rPr>
        <w:t>ampus in Aylesbury Buckinghamshire used for adult and older adult inpatients for the whole population of Buckinghamshire and community mental health services including day hospital provision for Aylesbury Vale. The Whiteleaf Centre is a light and spacious facility for adult</w:t>
      </w:r>
      <w:r>
        <w:rPr>
          <w:sz w:val="22"/>
          <w:szCs w:val="22"/>
        </w:rPr>
        <w:t>s</w:t>
      </w:r>
      <w:r w:rsidRPr="000F640E">
        <w:rPr>
          <w:sz w:val="22"/>
          <w:szCs w:val="22"/>
        </w:rPr>
        <w:t xml:space="preserve"> and older</w:t>
      </w:r>
      <w:r>
        <w:rPr>
          <w:sz w:val="22"/>
          <w:szCs w:val="22"/>
        </w:rPr>
        <w:t xml:space="preserve"> adults</w:t>
      </w:r>
      <w:r w:rsidRPr="000F640E">
        <w:rPr>
          <w:sz w:val="22"/>
          <w:szCs w:val="22"/>
        </w:rPr>
        <w:t>, designed in collaboration with staff and services users. We have also made imp</w:t>
      </w:r>
      <w:r>
        <w:rPr>
          <w:sz w:val="22"/>
          <w:szCs w:val="22"/>
        </w:rPr>
        <w:t xml:space="preserve">rovements to ward environments </w:t>
      </w:r>
      <w:r w:rsidRPr="000F640E">
        <w:rPr>
          <w:sz w:val="22"/>
          <w:szCs w:val="22"/>
        </w:rPr>
        <w:t xml:space="preserve">across all counties including acute wards at the Warneford Hospital and Littlemore, </w:t>
      </w:r>
      <w:r>
        <w:rPr>
          <w:sz w:val="22"/>
          <w:szCs w:val="22"/>
        </w:rPr>
        <w:t xml:space="preserve">forensic wards in </w:t>
      </w:r>
      <w:r w:rsidRPr="000F640E">
        <w:rPr>
          <w:sz w:val="22"/>
          <w:szCs w:val="22"/>
        </w:rPr>
        <w:t>Oxford Clinic</w:t>
      </w:r>
      <w:r>
        <w:rPr>
          <w:sz w:val="22"/>
          <w:szCs w:val="22"/>
        </w:rPr>
        <w:t>,</w:t>
      </w:r>
      <w:r w:rsidRPr="000F640E">
        <w:rPr>
          <w:sz w:val="22"/>
          <w:szCs w:val="22"/>
        </w:rPr>
        <w:t xml:space="preserve"> Littlemore</w:t>
      </w:r>
      <w:r>
        <w:rPr>
          <w:sz w:val="22"/>
          <w:szCs w:val="22"/>
        </w:rPr>
        <w:t xml:space="preserve"> and </w:t>
      </w:r>
      <w:r w:rsidRPr="000F640E">
        <w:rPr>
          <w:sz w:val="22"/>
          <w:szCs w:val="22"/>
        </w:rPr>
        <w:t>Marlborough House</w:t>
      </w:r>
      <w:r>
        <w:rPr>
          <w:sz w:val="22"/>
          <w:szCs w:val="22"/>
        </w:rPr>
        <w:t>,</w:t>
      </w:r>
      <w:r w:rsidRPr="000F640E">
        <w:rPr>
          <w:sz w:val="22"/>
          <w:szCs w:val="22"/>
        </w:rPr>
        <w:t xml:space="preserve"> Milton Keynes and </w:t>
      </w:r>
      <w:r>
        <w:rPr>
          <w:sz w:val="22"/>
          <w:szCs w:val="22"/>
        </w:rPr>
        <w:t xml:space="preserve">in community hospital wards at </w:t>
      </w:r>
      <w:r w:rsidRPr="000F640E">
        <w:rPr>
          <w:sz w:val="22"/>
          <w:szCs w:val="22"/>
        </w:rPr>
        <w:t>Witney and Wallingford</w:t>
      </w:r>
      <w:r>
        <w:rPr>
          <w:sz w:val="22"/>
          <w:szCs w:val="22"/>
        </w:rPr>
        <w:t>.</w:t>
      </w:r>
    </w:p>
    <w:p w:rsidR="0040540C" w:rsidRPr="006829D1" w:rsidRDefault="0040540C" w:rsidP="0040540C">
      <w:pPr>
        <w:rPr>
          <w:rFonts w:ascii="Segoe UI" w:hAnsi="Segoe UI" w:cs="Segoe UI"/>
          <w:sz w:val="16"/>
          <w:szCs w:val="16"/>
          <w:vertAlign w:val="superscript"/>
        </w:rPr>
      </w:pPr>
    </w:p>
    <w:p w:rsidR="0040540C" w:rsidRDefault="0040540C" w:rsidP="0040540C">
      <w:pPr>
        <w:rPr>
          <w:rFonts w:ascii="Segoe UI" w:hAnsi="Segoe UI" w:cs="Segoe UI"/>
          <w:sz w:val="22"/>
        </w:rPr>
      </w:pPr>
      <w:r w:rsidRPr="000F640E">
        <w:rPr>
          <w:rFonts w:ascii="Segoe UI" w:hAnsi="Segoe UI" w:cs="Segoe UI"/>
          <w:sz w:val="22"/>
        </w:rPr>
        <w:t>In the coming year we have set ourselves an equally ambitious set of quality priorities which encompass staffing, leadership and team working, developing reliable data on service quality, specific harm reduction projects, and engaging staff in a range of improvement and quality approaches. Importantly we are also focusing on how we act upon patient and carer feedback</w:t>
      </w:r>
      <w:r>
        <w:rPr>
          <w:rFonts w:ascii="Segoe UI" w:hAnsi="Segoe UI" w:cs="Segoe UI"/>
          <w:sz w:val="22"/>
        </w:rPr>
        <w:t xml:space="preserve"> (and share what we are doing)</w:t>
      </w:r>
      <w:r w:rsidRPr="000F640E">
        <w:rPr>
          <w:rFonts w:ascii="Segoe UI" w:hAnsi="Segoe UI" w:cs="Segoe UI"/>
          <w:sz w:val="22"/>
        </w:rPr>
        <w:t>, and co-creating relevant outcome measures against which we can start monitoring and reporting on the effectiveness and quality of our services.</w:t>
      </w:r>
    </w:p>
    <w:p w:rsidR="0040540C" w:rsidRPr="006829D1" w:rsidRDefault="0040540C" w:rsidP="0040540C">
      <w:pPr>
        <w:widowControl w:val="0"/>
        <w:autoSpaceDE w:val="0"/>
        <w:autoSpaceDN w:val="0"/>
        <w:adjustRightInd w:val="0"/>
        <w:rPr>
          <w:rFonts w:ascii="Segoe UI" w:hAnsi="Segoe UI" w:cs="Segoe UI"/>
          <w:b/>
          <w:sz w:val="16"/>
          <w:szCs w:val="16"/>
        </w:rPr>
      </w:pPr>
    </w:p>
    <w:p w:rsidR="0040540C" w:rsidRPr="006F7208" w:rsidRDefault="0040540C" w:rsidP="0040540C">
      <w:pPr>
        <w:widowControl w:val="0"/>
        <w:autoSpaceDE w:val="0"/>
        <w:autoSpaceDN w:val="0"/>
        <w:adjustRightInd w:val="0"/>
        <w:rPr>
          <w:rFonts w:ascii="Segoe UI" w:hAnsi="Segoe UI" w:cs="Segoe UI"/>
          <w:b/>
          <w:sz w:val="22"/>
        </w:rPr>
      </w:pPr>
      <w:r w:rsidRPr="006F7208">
        <w:rPr>
          <w:rFonts w:ascii="Segoe UI" w:hAnsi="Segoe UI" w:cs="Segoe UI"/>
          <w:sz w:val="22"/>
        </w:rPr>
        <w:t>I should add that to the best of my personal knowledge, the information contained in this document is accurate.</w:t>
      </w:r>
    </w:p>
    <w:p w:rsidR="0040540C" w:rsidRPr="006F7208" w:rsidRDefault="0040540C" w:rsidP="0040540C">
      <w:pPr>
        <w:widowControl w:val="0"/>
        <w:tabs>
          <w:tab w:val="left" w:pos="3045"/>
        </w:tabs>
        <w:autoSpaceDE w:val="0"/>
        <w:autoSpaceDN w:val="0"/>
        <w:adjustRightInd w:val="0"/>
        <w:rPr>
          <w:rFonts w:ascii="Segoe UI" w:hAnsi="Segoe UI" w:cs="Segoe UI"/>
          <w:sz w:val="22"/>
        </w:rPr>
      </w:pPr>
      <w:r w:rsidRPr="006F7208">
        <w:rPr>
          <w:rFonts w:ascii="Segoe UI" w:hAnsi="Segoe UI" w:cs="Segoe UI"/>
          <w:sz w:val="22"/>
        </w:rPr>
        <w:tab/>
      </w:r>
    </w:p>
    <w:p w:rsidR="001D5601" w:rsidRDefault="001D5601" w:rsidP="001D5601">
      <w:pPr>
        <w:rPr>
          <w:rFonts w:ascii="Gigi" w:hAnsi="Gigi" w:cs="Segoe UI"/>
          <w:sz w:val="28"/>
          <w:szCs w:val="28"/>
        </w:rPr>
      </w:pPr>
      <w:r w:rsidRPr="00117555">
        <w:rPr>
          <w:rFonts w:ascii="Gigi" w:hAnsi="Gigi" w:cs="Segoe UI"/>
          <w:sz w:val="28"/>
          <w:szCs w:val="28"/>
        </w:rPr>
        <w:t>S</w:t>
      </w:r>
      <w:r w:rsidR="0040540C" w:rsidRPr="00117555">
        <w:rPr>
          <w:rFonts w:ascii="Gigi" w:hAnsi="Gigi" w:cs="Segoe UI"/>
          <w:sz w:val="28"/>
          <w:szCs w:val="28"/>
        </w:rPr>
        <w:t>ignature</w:t>
      </w:r>
    </w:p>
    <w:p w:rsidR="0040540C" w:rsidRPr="001D5601" w:rsidRDefault="0040540C" w:rsidP="001D5601">
      <w:pPr>
        <w:rPr>
          <w:rFonts w:ascii="Gigi" w:hAnsi="Gigi" w:cs="Segoe UI"/>
          <w:sz w:val="28"/>
          <w:szCs w:val="28"/>
        </w:rPr>
      </w:pPr>
      <w:r w:rsidRPr="000F45B5">
        <w:rPr>
          <w:rFonts w:ascii="Segoe UI" w:hAnsi="Segoe UI" w:cs="Segoe UI"/>
          <w:b/>
          <w:color w:val="5287B7"/>
          <w:sz w:val="22"/>
        </w:rPr>
        <w:lastRenderedPageBreak/>
        <w:t>Executive summary</w:t>
      </w:r>
    </w:p>
    <w:p w:rsidR="0040540C" w:rsidRDefault="0040540C" w:rsidP="0040540C">
      <w:pPr>
        <w:rPr>
          <w:rFonts w:ascii="Segoe UI" w:hAnsi="Segoe UI" w:cs="Segoe UI"/>
          <w:sz w:val="22"/>
        </w:rPr>
      </w:pPr>
      <w:r w:rsidRPr="00946164">
        <w:rPr>
          <w:rFonts w:ascii="Segoe UI" w:hAnsi="Segoe UI" w:cs="Segoe UI"/>
          <w:sz w:val="22"/>
        </w:rPr>
        <w:t xml:space="preserve">For 2013/14 the Quality Account was organised around four quality goals: </w:t>
      </w:r>
      <w:r>
        <w:rPr>
          <w:rFonts w:ascii="Segoe UI" w:hAnsi="Segoe UI" w:cs="Segoe UI"/>
          <w:sz w:val="22"/>
        </w:rPr>
        <w:t>improving patient safety;</w:t>
      </w:r>
      <w:r w:rsidRPr="00946164">
        <w:rPr>
          <w:rFonts w:ascii="Segoe UI" w:hAnsi="Segoe UI" w:cs="Segoe UI"/>
          <w:sz w:val="22"/>
        </w:rPr>
        <w:t xml:space="preserve"> improving patient </w:t>
      </w:r>
      <w:r>
        <w:rPr>
          <w:rFonts w:ascii="Segoe UI" w:hAnsi="Segoe UI" w:cs="Segoe UI"/>
          <w:sz w:val="22"/>
        </w:rPr>
        <w:t xml:space="preserve">and </w:t>
      </w:r>
      <w:r w:rsidRPr="00946164">
        <w:rPr>
          <w:rFonts w:ascii="Segoe UI" w:hAnsi="Segoe UI" w:cs="Segoe UI"/>
          <w:sz w:val="22"/>
        </w:rPr>
        <w:t>carer experience; improving clinical outcomes</w:t>
      </w:r>
      <w:r w:rsidRPr="005A4C02">
        <w:rPr>
          <w:rFonts w:ascii="Segoe UI" w:hAnsi="Segoe UI" w:cs="Segoe UI"/>
          <w:sz w:val="22"/>
        </w:rPr>
        <w:t xml:space="preserve"> </w:t>
      </w:r>
      <w:r w:rsidRPr="00946164">
        <w:rPr>
          <w:rFonts w:ascii="Segoe UI" w:hAnsi="Segoe UI" w:cs="Segoe UI"/>
          <w:sz w:val="22"/>
        </w:rPr>
        <w:t xml:space="preserve">and delivering </w:t>
      </w:r>
      <w:r>
        <w:rPr>
          <w:rFonts w:ascii="Segoe UI" w:hAnsi="Segoe UI" w:cs="Segoe UI"/>
          <w:sz w:val="22"/>
        </w:rPr>
        <w:t xml:space="preserve">efficient and </w:t>
      </w:r>
      <w:r w:rsidRPr="00946164">
        <w:rPr>
          <w:rFonts w:ascii="Segoe UI" w:hAnsi="Segoe UI" w:cs="Segoe UI"/>
          <w:sz w:val="22"/>
        </w:rPr>
        <w:t>effective services</w:t>
      </w:r>
      <w:r>
        <w:rPr>
          <w:rFonts w:ascii="Segoe UI" w:hAnsi="Segoe UI" w:cs="Segoe UI"/>
          <w:sz w:val="22"/>
        </w:rPr>
        <w:t>.</w:t>
      </w:r>
      <w:r w:rsidRPr="00946164">
        <w:rPr>
          <w:rFonts w:ascii="Segoe UI" w:hAnsi="Segoe UI" w:cs="Segoe UI"/>
          <w:sz w:val="22"/>
        </w:rPr>
        <w:t xml:space="preserve"> </w:t>
      </w:r>
      <w:r>
        <w:rPr>
          <w:rFonts w:ascii="Segoe UI" w:hAnsi="Segoe UI" w:cs="Segoe UI"/>
          <w:sz w:val="22"/>
        </w:rPr>
        <w:t>We gave ourselves</w:t>
      </w:r>
      <w:r w:rsidRPr="00946164">
        <w:rPr>
          <w:rFonts w:ascii="Segoe UI" w:hAnsi="Segoe UI" w:cs="Segoe UI"/>
          <w:sz w:val="22"/>
        </w:rPr>
        <w:t xml:space="preserve"> some challenging targets. We achieved some</w:t>
      </w:r>
      <w:r>
        <w:rPr>
          <w:rFonts w:ascii="Segoe UI" w:hAnsi="Segoe UI" w:cs="Segoe UI"/>
          <w:sz w:val="22"/>
        </w:rPr>
        <w:t>,</w:t>
      </w:r>
      <w:r w:rsidRPr="00946164">
        <w:rPr>
          <w:rFonts w:ascii="Segoe UI" w:hAnsi="Segoe UI" w:cs="Segoe UI"/>
          <w:sz w:val="22"/>
        </w:rPr>
        <w:t xml:space="preserve"> but not all of these, and where this is the case we have set this as a priority for 2014/15.</w:t>
      </w:r>
    </w:p>
    <w:p w:rsidR="0040540C" w:rsidRDefault="0040540C" w:rsidP="0040540C">
      <w:pPr>
        <w:rPr>
          <w:rFonts w:ascii="Segoe UI" w:hAnsi="Segoe UI" w:cs="Segoe UI"/>
          <w:sz w:val="22"/>
        </w:rPr>
      </w:pPr>
    </w:p>
    <w:p w:rsidR="0040540C" w:rsidRPr="00946164" w:rsidRDefault="0040540C" w:rsidP="0040540C">
      <w:pPr>
        <w:rPr>
          <w:rFonts w:ascii="Segoe UI" w:hAnsi="Segoe UI" w:cs="Segoe UI"/>
          <w:sz w:val="22"/>
        </w:rPr>
      </w:pPr>
      <w:r>
        <w:rPr>
          <w:rFonts w:ascii="Segoe UI" w:hAnsi="Segoe UI" w:cs="Segoe UI"/>
          <w:sz w:val="22"/>
        </w:rPr>
        <w:t xml:space="preserve">We have delivered the planned objectives for our service remodelling programme and work continues into the coming year. This will affect </w:t>
      </w:r>
      <w:r w:rsidR="000C0D37">
        <w:rPr>
          <w:rFonts w:ascii="Segoe UI" w:hAnsi="Segoe UI" w:cs="Segoe UI"/>
          <w:sz w:val="22"/>
        </w:rPr>
        <w:t xml:space="preserve">the </w:t>
      </w:r>
      <w:r>
        <w:rPr>
          <w:rFonts w:ascii="Segoe UI" w:hAnsi="Segoe UI" w:cs="Segoe UI"/>
          <w:sz w:val="22"/>
        </w:rPr>
        <w:t>organisation of teams and services with better integration and coherence, models of care, staffing numbers, and will offer an increased focus on shared outcomes and goal setting with patients and families.</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We made significant progress in soliciting patient feedback and acting on this. Staff have been involved extensively in improvement projects and they responded positively in the national staff survey to this question. Staff have also been involved in selecting the new electronic health record provider which forms part of our strategy for using technology to support clinical practice.</w:t>
      </w:r>
    </w:p>
    <w:p w:rsidR="0040540C" w:rsidRPr="00946164" w:rsidRDefault="0040540C" w:rsidP="0040540C">
      <w:pPr>
        <w:rPr>
          <w:rFonts w:ascii="Segoe UI" w:hAnsi="Segoe UI" w:cs="Segoe UI"/>
          <w:sz w:val="22"/>
        </w:rPr>
      </w:pPr>
    </w:p>
    <w:p w:rsidR="0040540C" w:rsidRPr="005A4C02" w:rsidRDefault="0040540C" w:rsidP="0040540C">
      <w:pPr>
        <w:rPr>
          <w:rFonts w:ascii="Segoe UI" w:hAnsi="Segoe UI" w:cs="Segoe UI"/>
          <w:bCs/>
          <w:color w:val="000000"/>
          <w:sz w:val="22"/>
        </w:rPr>
      </w:pPr>
      <w:r w:rsidRPr="00946164">
        <w:rPr>
          <w:rFonts w:ascii="Segoe UI" w:hAnsi="Segoe UI" w:cs="Segoe UI"/>
          <w:sz w:val="22"/>
        </w:rPr>
        <w:t xml:space="preserve">In 2013/14 we had 3793 admissions; 217,642 occupied bed days and </w:t>
      </w:r>
      <w:r w:rsidRPr="00946164">
        <w:rPr>
          <w:rFonts w:ascii="Segoe UI" w:hAnsi="Segoe UI" w:cs="Segoe UI"/>
          <w:bCs/>
          <w:color w:val="000000"/>
          <w:sz w:val="22"/>
        </w:rPr>
        <w:t>1,117,940 face to face contacts. We reported</w:t>
      </w:r>
      <w:r>
        <w:rPr>
          <w:rFonts w:ascii="Segoe UI" w:hAnsi="Segoe UI" w:cs="Segoe UI"/>
          <w:bCs/>
          <w:color w:val="000000"/>
          <w:sz w:val="22"/>
        </w:rPr>
        <w:t xml:space="preserve"> 11,469</w:t>
      </w:r>
      <w:r w:rsidRPr="00946164">
        <w:rPr>
          <w:rFonts w:ascii="Segoe UI" w:hAnsi="Segoe UI" w:cs="Segoe UI"/>
          <w:bCs/>
          <w:color w:val="000000"/>
          <w:sz w:val="22"/>
        </w:rPr>
        <w:t xml:space="preserve"> patient safety incidents but saw a 30% </w:t>
      </w:r>
      <w:r>
        <w:rPr>
          <w:rFonts w:ascii="Segoe UI" w:hAnsi="Segoe UI" w:cs="Segoe UI"/>
          <w:bCs/>
          <w:color w:val="000000"/>
          <w:sz w:val="22"/>
        </w:rPr>
        <w:t xml:space="preserve">overall </w:t>
      </w:r>
      <w:r w:rsidRPr="00946164">
        <w:rPr>
          <w:rFonts w:ascii="Segoe UI" w:hAnsi="Segoe UI" w:cs="Segoe UI"/>
          <w:bCs/>
          <w:color w:val="000000"/>
          <w:sz w:val="22"/>
        </w:rPr>
        <w:t xml:space="preserve">reduction in serious incidents. </w:t>
      </w:r>
      <w:r>
        <w:rPr>
          <w:rFonts w:ascii="Segoe UI" w:hAnsi="Segoe UI" w:cs="Segoe UI"/>
          <w:sz w:val="22"/>
        </w:rPr>
        <w:t>We made some progress on our harm reduction priorities but need to do further work on prevention of probable suicides, reduction in harm from falls and reduction in absence without leave from inpatient mental health units. These have all been included in our priorities for the coming year.</w:t>
      </w:r>
    </w:p>
    <w:p w:rsidR="0040540C" w:rsidRPr="00106CF5" w:rsidRDefault="0040540C" w:rsidP="0040540C">
      <w:pPr>
        <w:widowControl w:val="0"/>
        <w:autoSpaceDE w:val="0"/>
        <w:autoSpaceDN w:val="0"/>
        <w:adjustRightInd w:val="0"/>
        <w:rPr>
          <w:rFonts w:ascii="Segoe UI" w:hAnsi="Segoe UI" w:cs="Segoe UI"/>
          <w:b/>
          <w:sz w:val="22"/>
        </w:rPr>
      </w:pPr>
    </w:p>
    <w:p w:rsidR="0040540C" w:rsidRPr="00106CF5" w:rsidRDefault="0040540C" w:rsidP="0040540C">
      <w:pPr>
        <w:rPr>
          <w:rFonts w:ascii="Segoe UI" w:hAnsi="Segoe UI" w:cs="Segoe UI"/>
          <w:b/>
          <w:sz w:val="22"/>
        </w:rPr>
      </w:pPr>
      <w:r>
        <w:rPr>
          <w:rFonts w:ascii="Segoe UI" w:hAnsi="Segoe UI" w:cs="Segoe UI"/>
          <w:b/>
          <w:sz w:val="22"/>
        </w:rPr>
        <w:t xml:space="preserve">Key achievements </w:t>
      </w:r>
      <w:r w:rsidRPr="00106CF5">
        <w:rPr>
          <w:rFonts w:ascii="Segoe UI" w:hAnsi="Segoe UI" w:cs="Segoe UI"/>
          <w:b/>
          <w:sz w:val="22"/>
        </w:rPr>
        <w:t>last year included</w:t>
      </w:r>
    </w:p>
    <w:p w:rsidR="0040540C" w:rsidRPr="00946164" w:rsidRDefault="0040540C" w:rsidP="0040540C">
      <w:pPr>
        <w:numPr>
          <w:ilvl w:val="0"/>
          <w:numId w:val="67"/>
        </w:numPr>
        <w:rPr>
          <w:rFonts w:ascii="Segoe UI" w:hAnsi="Segoe UI" w:cs="Segoe UI"/>
          <w:sz w:val="22"/>
        </w:rPr>
      </w:pPr>
      <w:r>
        <w:rPr>
          <w:rFonts w:ascii="Segoe UI" w:hAnsi="Segoe UI" w:cs="Segoe UI"/>
          <w:sz w:val="22"/>
        </w:rPr>
        <w:t>d</w:t>
      </w:r>
      <w:r w:rsidRPr="00946164">
        <w:rPr>
          <w:rFonts w:ascii="Segoe UI" w:hAnsi="Segoe UI" w:cs="Segoe UI"/>
          <w:sz w:val="22"/>
        </w:rPr>
        <w:t>elivery of the planned programme for service remodelling in adult mental health and older adult services, with close involvement with patients and carers</w:t>
      </w:r>
    </w:p>
    <w:p w:rsidR="0040540C" w:rsidRPr="00946164" w:rsidRDefault="0040540C" w:rsidP="0040540C">
      <w:pPr>
        <w:numPr>
          <w:ilvl w:val="0"/>
          <w:numId w:val="67"/>
        </w:numPr>
        <w:rPr>
          <w:rFonts w:ascii="Segoe UI" w:hAnsi="Segoe UI" w:cs="Segoe UI"/>
          <w:sz w:val="22"/>
        </w:rPr>
      </w:pPr>
      <w:r>
        <w:rPr>
          <w:rFonts w:ascii="Segoe UI" w:hAnsi="Segoe UI" w:cs="Segoe UI"/>
          <w:sz w:val="22"/>
        </w:rPr>
        <w:t>i</w:t>
      </w:r>
      <w:r w:rsidRPr="00946164">
        <w:rPr>
          <w:rFonts w:ascii="Segoe UI" w:hAnsi="Segoe UI" w:cs="Segoe UI"/>
          <w:sz w:val="22"/>
        </w:rPr>
        <w:t>ncreased staffing and extended hours of working in community teams</w:t>
      </w:r>
    </w:p>
    <w:p w:rsidR="0040540C" w:rsidRPr="00946164" w:rsidRDefault="0040540C" w:rsidP="0040540C">
      <w:pPr>
        <w:numPr>
          <w:ilvl w:val="0"/>
          <w:numId w:val="67"/>
        </w:numPr>
        <w:rPr>
          <w:rFonts w:ascii="Segoe UI" w:hAnsi="Segoe UI" w:cs="Segoe UI"/>
          <w:sz w:val="22"/>
        </w:rPr>
      </w:pPr>
      <w:r>
        <w:rPr>
          <w:rFonts w:ascii="Segoe UI" w:hAnsi="Segoe UI" w:cs="Segoe UI"/>
          <w:sz w:val="22"/>
        </w:rPr>
        <w:t>a r</w:t>
      </w:r>
      <w:r w:rsidRPr="00946164">
        <w:rPr>
          <w:rFonts w:ascii="Segoe UI" w:hAnsi="Segoe UI" w:cs="Segoe UI"/>
          <w:sz w:val="22"/>
        </w:rPr>
        <w:t>eduction in the use of restraint on the Highfield unit in Oxfordshire</w:t>
      </w:r>
    </w:p>
    <w:p w:rsidR="0040540C" w:rsidRPr="00946164" w:rsidRDefault="0040540C" w:rsidP="0040540C">
      <w:pPr>
        <w:numPr>
          <w:ilvl w:val="0"/>
          <w:numId w:val="67"/>
        </w:numPr>
        <w:rPr>
          <w:rFonts w:ascii="Segoe UI" w:hAnsi="Segoe UI" w:cs="Segoe UI"/>
          <w:sz w:val="22"/>
        </w:rPr>
      </w:pPr>
      <w:r>
        <w:rPr>
          <w:rFonts w:ascii="Segoe UI" w:hAnsi="Segoe UI" w:cs="Segoe UI"/>
          <w:sz w:val="22"/>
        </w:rPr>
        <w:t>d</w:t>
      </w:r>
      <w:r w:rsidRPr="00946164">
        <w:rPr>
          <w:rFonts w:ascii="Segoe UI" w:hAnsi="Segoe UI" w:cs="Segoe UI"/>
          <w:sz w:val="22"/>
        </w:rPr>
        <w:t>evelopment of outcome measures for speech and language therapy services in Buckinghamshire</w:t>
      </w:r>
    </w:p>
    <w:p w:rsidR="0040540C" w:rsidRPr="00946164" w:rsidRDefault="0040540C" w:rsidP="0040540C">
      <w:pPr>
        <w:numPr>
          <w:ilvl w:val="0"/>
          <w:numId w:val="67"/>
        </w:numPr>
        <w:rPr>
          <w:rFonts w:ascii="Segoe UI" w:hAnsi="Segoe UI" w:cs="Segoe UI"/>
          <w:sz w:val="22"/>
        </w:rPr>
      </w:pPr>
      <w:r>
        <w:rPr>
          <w:rFonts w:ascii="Segoe UI" w:hAnsi="Segoe UI" w:cs="Segoe UI"/>
          <w:sz w:val="22"/>
        </w:rPr>
        <w:t>a f</w:t>
      </w:r>
      <w:r w:rsidRPr="00946164">
        <w:rPr>
          <w:rFonts w:ascii="Segoe UI" w:hAnsi="Segoe UI" w:cs="Segoe UI"/>
          <w:sz w:val="22"/>
        </w:rPr>
        <w:t xml:space="preserve">alls research project on older adult mental health wards to identify the most effective actions to reduce harm from falls – this </w:t>
      </w:r>
      <w:r>
        <w:rPr>
          <w:rFonts w:ascii="Segoe UI" w:hAnsi="Segoe UI" w:cs="Segoe UI"/>
          <w:sz w:val="22"/>
        </w:rPr>
        <w:t>remains a</w:t>
      </w:r>
      <w:r w:rsidRPr="00946164">
        <w:rPr>
          <w:rFonts w:ascii="Segoe UI" w:hAnsi="Segoe UI" w:cs="Segoe UI"/>
          <w:sz w:val="22"/>
        </w:rPr>
        <w:t xml:space="preserve"> harm reduction priority </w:t>
      </w:r>
    </w:p>
    <w:p w:rsidR="0040540C" w:rsidRPr="00946164" w:rsidRDefault="0040540C" w:rsidP="0040540C">
      <w:pPr>
        <w:numPr>
          <w:ilvl w:val="0"/>
          <w:numId w:val="67"/>
        </w:numPr>
        <w:rPr>
          <w:rFonts w:ascii="Segoe UI" w:hAnsi="Segoe UI" w:cs="Segoe UI"/>
          <w:sz w:val="22"/>
        </w:rPr>
      </w:pPr>
      <w:r>
        <w:rPr>
          <w:rFonts w:ascii="Segoe UI" w:hAnsi="Segoe UI" w:cs="Segoe UI"/>
          <w:sz w:val="22"/>
        </w:rPr>
        <w:t>p</w:t>
      </w:r>
      <w:r w:rsidRPr="00946164">
        <w:rPr>
          <w:rFonts w:ascii="Segoe UI" w:hAnsi="Segoe UI" w:cs="Segoe UI"/>
          <w:sz w:val="22"/>
        </w:rPr>
        <w:t>artnership working across the system to reduce pressure damage and to reduce delayed transfers of care</w:t>
      </w:r>
    </w:p>
    <w:p w:rsidR="0040540C" w:rsidRPr="00946164" w:rsidRDefault="0040540C" w:rsidP="0040540C">
      <w:pPr>
        <w:numPr>
          <w:ilvl w:val="0"/>
          <w:numId w:val="67"/>
        </w:numPr>
        <w:outlineLvl w:val="0"/>
        <w:rPr>
          <w:sz w:val="22"/>
        </w:rPr>
      </w:pPr>
      <w:r>
        <w:rPr>
          <w:rFonts w:ascii="Segoe UI" w:hAnsi="Segoe UI" w:cs="Segoe UI"/>
          <w:sz w:val="22"/>
        </w:rPr>
        <w:t>an i</w:t>
      </w:r>
      <w:r w:rsidRPr="00946164">
        <w:rPr>
          <w:rFonts w:ascii="Segoe UI" w:hAnsi="Segoe UI" w:cs="Segoe UI"/>
          <w:sz w:val="22"/>
        </w:rPr>
        <w:t xml:space="preserve">ncrease in </w:t>
      </w:r>
      <w:r>
        <w:rPr>
          <w:rFonts w:ascii="Segoe UI" w:hAnsi="Segoe UI" w:cs="Segoe UI"/>
          <w:sz w:val="22"/>
        </w:rPr>
        <w:t xml:space="preserve">the </w:t>
      </w:r>
      <w:r w:rsidRPr="00946164">
        <w:rPr>
          <w:rFonts w:ascii="Segoe UI" w:hAnsi="Segoe UI" w:cs="Segoe UI"/>
          <w:sz w:val="22"/>
        </w:rPr>
        <w:t xml:space="preserve">number of patients with </w:t>
      </w:r>
      <w:r>
        <w:rPr>
          <w:rFonts w:ascii="Segoe UI" w:hAnsi="Segoe UI" w:cs="Segoe UI"/>
          <w:sz w:val="22"/>
        </w:rPr>
        <w:t>personal health budgets</w:t>
      </w:r>
    </w:p>
    <w:p w:rsidR="0040540C" w:rsidRPr="00946164" w:rsidRDefault="0040540C" w:rsidP="0040540C">
      <w:pPr>
        <w:numPr>
          <w:ilvl w:val="0"/>
          <w:numId w:val="67"/>
        </w:numPr>
        <w:rPr>
          <w:rFonts w:ascii="Segoe UI" w:hAnsi="Segoe UI" w:cs="Segoe UI"/>
          <w:sz w:val="22"/>
        </w:rPr>
      </w:pPr>
      <w:r w:rsidRPr="00946164">
        <w:rPr>
          <w:rFonts w:ascii="Segoe UI" w:hAnsi="Segoe UI" w:cs="Segoe UI"/>
          <w:i/>
          <w:sz w:val="22"/>
        </w:rPr>
        <w:t>Reach4Health</w:t>
      </w:r>
      <w:r w:rsidRPr="00946164">
        <w:rPr>
          <w:rFonts w:ascii="Segoe UI" w:hAnsi="Segoe UI" w:cs="Segoe UI"/>
          <w:sz w:val="22"/>
        </w:rPr>
        <w:t xml:space="preserve"> healthy child weight management project </w:t>
      </w:r>
    </w:p>
    <w:p w:rsidR="0040540C" w:rsidRPr="00946164" w:rsidRDefault="000C0D37" w:rsidP="0040540C">
      <w:pPr>
        <w:numPr>
          <w:ilvl w:val="0"/>
          <w:numId w:val="67"/>
        </w:numPr>
        <w:rPr>
          <w:rFonts w:ascii="Segoe UI" w:hAnsi="Segoe UI" w:cs="Segoe UI"/>
          <w:color w:val="000000"/>
          <w:sz w:val="22"/>
        </w:rPr>
      </w:pPr>
      <w:r>
        <w:rPr>
          <w:rFonts w:ascii="Segoe UI" w:hAnsi="Segoe UI" w:cs="Segoe UI"/>
          <w:color w:val="000000"/>
          <w:sz w:val="22"/>
        </w:rPr>
        <w:t>closer working</w:t>
      </w:r>
      <w:r w:rsidR="0040540C" w:rsidRPr="00946164">
        <w:rPr>
          <w:rFonts w:ascii="Segoe UI" w:hAnsi="Segoe UI" w:cs="Segoe UI"/>
          <w:color w:val="000000"/>
          <w:sz w:val="22"/>
        </w:rPr>
        <w:t xml:space="preserve"> wi</w:t>
      </w:r>
      <w:r w:rsidR="0040540C">
        <w:rPr>
          <w:rFonts w:ascii="Segoe UI" w:hAnsi="Segoe UI" w:cs="Segoe UI"/>
          <w:color w:val="000000"/>
          <w:sz w:val="22"/>
        </w:rPr>
        <w:t xml:space="preserve">th the Police to reduce the </w:t>
      </w:r>
      <w:r w:rsidR="0040540C" w:rsidRPr="00946164">
        <w:rPr>
          <w:rFonts w:ascii="Segoe UI" w:hAnsi="Segoe UI" w:cs="Segoe UI"/>
          <w:color w:val="000000"/>
          <w:sz w:val="22"/>
        </w:rPr>
        <w:t>number of people detai</w:t>
      </w:r>
      <w:r w:rsidR="00575416">
        <w:rPr>
          <w:rFonts w:ascii="Segoe UI" w:hAnsi="Segoe UI" w:cs="Segoe UI"/>
          <w:color w:val="000000"/>
          <w:sz w:val="22"/>
        </w:rPr>
        <w:t>ned by Police under Section 136</w:t>
      </w:r>
    </w:p>
    <w:p w:rsidR="0040540C" w:rsidRPr="00946164" w:rsidRDefault="0040540C" w:rsidP="0040540C">
      <w:pPr>
        <w:numPr>
          <w:ilvl w:val="0"/>
          <w:numId w:val="67"/>
        </w:numPr>
        <w:outlineLvl w:val="0"/>
        <w:rPr>
          <w:rFonts w:ascii="Segoe UI" w:hAnsi="Segoe UI" w:cs="Segoe UI"/>
          <w:sz w:val="22"/>
        </w:rPr>
      </w:pPr>
      <w:r w:rsidRPr="00946164">
        <w:rPr>
          <w:rFonts w:ascii="Segoe UI" w:hAnsi="Segoe UI" w:cs="Segoe UI"/>
          <w:sz w:val="22"/>
        </w:rPr>
        <w:t>developing outcome measures in partnership with users of adult mental health services</w:t>
      </w:r>
    </w:p>
    <w:p w:rsidR="0040540C" w:rsidRPr="00946164" w:rsidRDefault="0040540C" w:rsidP="0040540C">
      <w:pPr>
        <w:numPr>
          <w:ilvl w:val="0"/>
          <w:numId w:val="67"/>
        </w:numPr>
        <w:rPr>
          <w:rFonts w:ascii="Segoe UI" w:hAnsi="Segoe UI" w:cs="Segoe UI"/>
          <w:sz w:val="22"/>
        </w:rPr>
      </w:pPr>
      <w:r w:rsidRPr="00946164">
        <w:rPr>
          <w:rFonts w:ascii="Segoe UI" w:hAnsi="Segoe UI" w:cs="Segoe UI"/>
          <w:sz w:val="22"/>
        </w:rPr>
        <w:t>developing the “</w:t>
      </w:r>
      <w:r w:rsidRPr="00946164">
        <w:rPr>
          <w:rFonts w:ascii="Segoe UI" w:hAnsi="Segoe UI" w:cs="Segoe UI"/>
          <w:i/>
          <w:sz w:val="22"/>
        </w:rPr>
        <w:t>first ten days</w:t>
      </w:r>
      <w:r w:rsidRPr="00946164">
        <w:rPr>
          <w:rFonts w:ascii="Segoe UI" w:hAnsi="Segoe UI" w:cs="Segoe UI"/>
          <w:sz w:val="22"/>
        </w:rPr>
        <w:t>” for young people in Marlborough House, Swindon to develop a shared view of the purpose of the admission, the planned length of stay, and shared goals or outcom</w:t>
      </w:r>
      <w:r w:rsidR="00575416">
        <w:rPr>
          <w:rFonts w:ascii="Segoe UI" w:hAnsi="Segoe UI" w:cs="Segoe UI"/>
          <w:sz w:val="22"/>
        </w:rPr>
        <w:t>es</w:t>
      </w:r>
    </w:p>
    <w:p w:rsidR="0040540C" w:rsidRPr="00946164" w:rsidRDefault="0040540C" w:rsidP="0040540C">
      <w:pPr>
        <w:numPr>
          <w:ilvl w:val="0"/>
          <w:numId w:val="67"/>
        </w:numPr>
        <w:rPr>
          <w:rFonts w:ascii="Segoe UI" w:hAnsi="Segoe UI" w:cs="Segoe UI"/>
          <w:sz w:val="22"/>
        </w:rPr>
      </w:pPr>
      <w:r>
        <w:rPr>
          <w:rFonts w:ascii="Segoe UI" w:hAnsi="Segoe UI" w:cs="Segoe UI"/>
          <w:sz w:val="22"/>
        </w:rPr>
        <w:t>i</w:t>
      </w:r>
      <w:r w:rsidRPr="00946164">
        <w:rPr>
          <w:rFonts w:ascii="Segoe UI" w:hAnsi="Segoe UI" w:cs="Segoe UI"/>
          <w:sz w:val="22"/>
        </w:rPr>
        <w:t>ncreased staffing on inpatient mental health wards</w:t>
      </w:r>
    </w:p>
    <w:p w:rsidR="0040540C" w:rsidRPr="00946164" w:rsidRDefault="0040540C" w:rsidP="0040540C">
      <w:pPr>
        <w:numPr>
          <w:ilvl w:val="0"/>
          <w:numId w:val="67"/>
        </w:numPr>
        <w:rPr>
          <w:rFonts w:ascii="Segoe UI" w:hAnsi="Segoe UI" w:cs="Segoe UI"/>
          <w:sz w:val="22"/>
        </w:rPr>
      </w:pPr>
      <w:r>
        <w:rPr>
          <w:rFonts w:ascii="Segoe UI" w:hAnsi="Segoe UI" w:cs="Segoe UI"/>
          <w:sz w:val="22"/>
        </w:rPr>
        <w:t>impro</w:t>
      </w:r>
      <w:r w:rsidRPr="00946164">
        <w:rPr>
          <w:rFonts w:ascii="Segoe UI" w:hAnsi="Segoe UI" w:cs="Segoe UI"/>
          <w:sz w:val="22"/>
        </w:rPr>
        <w:t>ved clinical leadership in mental health inpatient services</w:t>
      </w:r>
    </w:p>
    <w:p w:rsidR="0040540C" w:rsidRPr="00946164" w:rsidRDefault="0040540C" w:rsidP="0040540C">
      <w:pPr>
        <w:numPr>
          <w:ilvl w:val="0"/>
          <w:numId w:val="67"/>
        </w:numPr>
        <w:rPr>
          <w:rFonts w:ascii="Segoe UI" w:hAnsi="Segoe UI" w:cs="Segoe UI"/>
          <w:sz w:val="22"/>
        </w:rPr>
      </w:pPr>
      <w:r>
        <w:rPr>
          <w:rFonts w:ascii="Segoe UI" w:hAnsi="Segoe UI" w:cs="Segoe UI"/>
          <w:sz w:val="22"/>
        </w:rPr>
        <w:lastRenderedPageBreak/>
        <w:t>improved access for patient</w:t>
      </w:r>
      <w:r w:rsidR="00231FD7">
        <w:rPr>
          <w:rFonts w:ascii="Segoe UI" w:hAnsi="Segoe UI" w:cs="Segoe UI"/>
          <w:sz w:val="22"/>
        </w:rPr>
        <w:t>s</w:t>
      </w:r>
      <w:r>
        <w:rPr>
          <w:rFonts w:ascii="Segoe UI" w:hAnsi="Segoe UI" w:cs="Segoe UI"/>
          <w:sz w:val="22"/>
        </w:rPr>
        <w:t xml:space="preserve"> w</w:t>
      </w:r>
      <w:r w:rsidRPr="00946164">
        <w:rPr>
          <w:rFonts w:ascii="Segoe UI" w:hAnsi="Segoe UI" w:cs="Segoe UI"/>
          <w:sz w:val="22"/>
        </w:rPr>
        <w:t xml:space="preserve">ith </w:t>
      </w:r>
      <w:r>
        <w:rPr>
          <w:rFonts w:ascii="Segoe UI" w:hAnsi="Segoe UI" w:cs="Segoe UI"/>
          <w:sz w:val="22"/>
        </w:rPr>
        <w:t>long term conditions to psychological therapy services</w:t>
      </w:r>
      <w:r w:rsidRPr="00946164">
        <w:rPr>
          <w:rFonts w:ascii="Segoe UI" w:hAnsi="Segoe UI" w:cs="Segoe UI"/>
          <w:sz w:val="22"/>
        </w:rPr>
        <w:t xml:space="preserve"> –</w:t>
      </w:r>
      <w:r>
        <w:rPr>
          <w:rFonts w:ascii="Segoe UI" w:hAnsi="Segoe UI" w:cs="Segoe UI"/>
          <w:sz w:val="22"/>
        </w:rPr>
        <w:t xml:space="preserve"> this service was a</w:t>
      </w:r>
      <w:r w:rsidRPr="00946164">
        <w:rPr>
          <w:rFonts w:ascii="Segoe UI" w:hAnsi="Segoe UI" w:cs="Segoe UI"/>
          <w:sz w:val="22"/>
        </w:rPr>
        <w:t xml:space="preserve"> finalist for </w:t>
      </w:r>
      <w:r>
        <w:rPr>
          <w:rFonts w:ascii="Segoe UI" w:hAnsi="Segoe UI" w:cs="Segoe UI"/>
          <w:sz w:val="22"/>
        </w:rPr>
        <w:t>the Health Service Journal awards</w:t>
      </w:r>
    </w:p>
    <w:p w:rsidR="0040540C" w:rsidRPr="00946164" w:rsidRDefault="0040540C" w:rsidP="0040540C">
      <w:pPr>
        <w:numPr>
          <w:ilvl w:val="0"/>
          <w:numId w:val="67"/>
        </w:numPr>
        <w:rPr>
          <w:rFonts w:ascii="Segoe UI" w:hAnsi="Segoe UI" w:cs="Segoe UI"/>
          <w:sz w:val="22"/>
        </w:rPr>
      </w:pPr>
      <w:r>
        <w:rPr>
          <w:rFonts w:ascii="Segoe UI" w:hAnsi="Segoe UI" w:cs="Segoe UI"/>
          <w:sz w:val="22"/>
        </w:rPr>
        <w:t>improved techn</w:t>
      </w:r>
      <w:r w:rsidRPr="00946164">
        <w:rPr>
          <w:rFonts w:ascii="Segoe UI" w:hAnsi="Segoe UI" w:cs="Segoe UI"/>
          <w:sz w:val="22"/>
        </w:rPr>
        <w:t>o</w:t>
      </w:r>
      <w:r>
        <w:rPr>
          <w:rFonts w:ascii="Segoe UI" w:hAnsi="Segoe UI" w:cs="Segoe UI"/>
          <w:sz w:val="22"/>
        </w:rPr>
        <w:t>lo</w:t>
      </w:r>
      <w:r w:rsidRPr="00946164">
        <w:rPr>
          <w:rFonts w:ascii="Segoe UI" w:hAnsi="Segoe UI" w:cs="Segoe UI"/>
          <w:sz w:val="22"/>
        </w:rPr>
        <w:t xml:space="preserve">gical support for patients and </w:t>
      </w:r>
      <w:r>
        <w:rPr>
          <w:rFonts w:ascii="Segoe UI" w:hAnsi="Segoe UI" w:cs="Segoe UI"/>
          <w:sz w:val="22"/>
        </w:rPr>
        <w:t>involving</w:t>
      </w:r>
      <w:r w:rsidRPr="00946164">
        <w:rPr>
          <w:rFonts w:ascii="Segoe UI" w:hAnsi="Segoe UI" w:cs="Segoe UI"/>
          <w:sz w:val="22"/>
        </w:rPr>
        <w:t xml:space="preserve"> staff in selecting the new </w:t>
      </w:r>
      <w:r>
        <w:rPr>
          <w:rFonts w:ascii="Segoe UI" w:hAnsi="Segoe UI" w:cs="Segoe UI"/>
          <w:sz w:val="22"/>
        </w:rPr>
        <w:t xml:space="preserve">electronic health record </w:t>
      </w:r>
      <w:r w:rsidRPr="00946164">
        <w:rPr>
          <w:rFonts w:ascii="Segoe UI" w:hAnsi="Segoe UI" w:cs="Segoe UI"/>
          <w:sz w:val="22"/>
        </w:rPr>
        <w:t>provider</w:t>
      </w:r>
    </w:p>
    <w:p w:rsidR="0040540C" w:rsidRPr="00946164" w:rsidRDefault="0040540C" w:rsidP="0040540C">
      <w:pPr>
        <w:rPr>
          <w:rFonts w:ascii="Segoe UI" w:hAnsi="Segoe UI" w:cs="Segoe UI"/>
          <w:sz w:val="22"/>
        </w:rPr>
      </w:pPr>
    </w:p>
    <w:p w:rsidR="0040540C" w:rsidRPr="00106CF5" w:rsidRDefault="0040540C" w:rsidP="0040540C">
      <w:pPr>
        <w:rPr>
          <w:rFonts w:ascii="Segoe UI" w:hAnsi="Segoe UI" w:cs="Segoe UI"/>
          <w:b/>
          <w:sz w:val="22"/>
        </w:rPr>
      </w:pPr>
      <w:r w:rsidRPr="00106CF5">
        <w:rPr>
          <w:rFonts w:ascii="Segoe UI" w:hAnsi="Segoe UI" w:cs="Segoe UI"/>
          <w:b/>
          <w:sz w:val="22"/>
        </w:rPr>
        <w:t>Areas for</w:t>
      </w:r>
      <w:r>
        <w:rPr>
          <w:rFonts w:ascii="Segoe UI" w:hAnsi="Segoe UI" w:cs="Segoe UI"/>
          <w:b/>
          <w:sz w:val="22"/>
        </w:rPr>
        <w:t xml:space="preserve"> further</w:t>
      </w:r>
      <w:r w:rsidRPr="00106CF5">
        <w:rPr>
          <w:rFonts w:ascii="Segoe UI" w:hAnsi="Segoe UI" w:cs="Segoe UI"/>
          <w:b/>
          <w:sz w:val="22"/>
        </w:rPr>
        <w:t xml:space="preserve"> improvement include</w:t>
      </w:r>
      <w:r>
        <w:rPr>
          <w:rFonts w:ascii="Segoe UI" w:hAnsi="Segoe UI" w:cs="Segoe UI"/>
          <w:b/>
          <w:sz w:val="22"/>
        </w:rPr>
        <w:t xml:space="preserve"> </w:t>
      </w:r>
    </w:p>
    <w:p w:rsidR="0040540C" w:rsidRPr="00946164" w:rsidRDefault="0040540C" w:rsidP="0040540C">
      <w:pPr>
        <w:numPr>
          <w:ilvl w:val="0"/>
          <w:numId w:val="68"/>
        </w:numPr>
        <w:rPr>
          <w:rFonts w:ascii="Segoe UI" w:hAnsi="Segoe UI" w:cs="Segoe UI"/>
          <w:color w:val="000000"/>
          <w:sz w:val="22"/>
        </w:rPr>
      </w:pPr>
      <w:r>
        <w:rPr>
          <w:rFonts w:ascii="Segoe UI" w:hAnsi="Segoe UI" w:cs="Segoe UI"/>
          <w:sz w:val="22"/>
        </w:rPr>
        <w:t>further reduction in</w:t>
      </w:r>
      <w:r w:rsidRPr="00946164">
        <w:rPr>
          <w:rFonts w:ascii="Segoe UI" w:hAnsi="Segoe UI" w:cs="Segoe UI"/>
          <w:sz w:val="22"/>
        </w:rPr>
        <w:t xml:space="preserve"> avoidable press</w:t>
      </w:r>
      <w:r>
        <w:rPr>
          <w:rFonts w:ascii="Segoe UI" w:hAnsi="Segoe UI" w:cs="Segoe UI"/>
          <w:sz w:val="22"/>
        </w:rPr>
        <w:t>ure ulcers and further improvement in the</w:t>
      </w:r>
      <w:r w:rsidRPr="00946164">
        <w:rPr>
          <w:rFonts w:ascii="Segoe UI" w:hAnsi="Segoe UI" w:cs="Segoe UI"/>
          <w:sz w:val="22"/>
        </w:rPr>
        <w:t xml:space="preserve"> management of all pressure damage</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a further reduction</w:t>
      </w:r>
      <w:r w:rsidRPr="00946164">
        <w:rPr>
          <w:rFonts w:ascii="Segoe UI" w:hAnsi="Segoe UI" w:cs="Segoe UI"/>
          <w:color w:val="000000"/>
          <w:sz w:val="22"/>
        </w:rPr>
        <w:t xml:space="preserve"> in harm from falls</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a further r</w:t>
      </w:r>
      <w:r w:rsidRPr="00946164">
        <w:rPr>
          <w:rFonts w:ascii="Segoe UI" w:hAnsi="Segoe UI" w:cs="Segoe UI"/>
          <w:color w:val="000000"/>
          <w:sz w:val="22"/>
        </w:rPr>
        <w:t>eduction in absence without leave fro</w:t>
      </w:r>
      <w:r>
        <w:rPr>
          <w:rFonts w:ascii="Segoe UI" w:hAnsi="Segoe UI" w:cs="Segoe UI"/>
          <w:color w:val="000000"/>
          <w:sz w:val="22"/>
        </w:rPr>
        <w:t>m inpatient ment</w:t>
      </w:r>
      <w:r w:rsidRPr="00946164">
        <w:rPr>
          <w:rFonts w:ascii="Segoe UI" w:hAnsi="Segoe UI" w:cs="Segoe UI"/>
          <w:color w:val="000000"/>
          <w:sz w:val="22"/>
        </w:rPr>
        <w:t>al health units</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a further r</w:t>
      </w:r>
      <w:r w:rsidRPr="00946164">
        <w:rPr>
          <w:rFonts w:ascii="Segoe UI" w:hAnsi="Segoe UI" w:cs="Segoe UI"/>
          <w:color w:val="000000"/>
          <w:sz w:val="22"/>
        </w:rPr>
        <w:t>eduction in probable suicides (community)</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better involvement</w:t>
      </w:r>
      <w:r w:rsidRPr="00946164">
        <w:rPr>
          <w:rFonts w:ascii="Segoe UI" w:hAnsi="Segoe UI" w:cs="Segoe UI"/>
          <w:color w:val="000000"/>
          <w:sz w:val="22"/>
        </w:rPr>
        <w:t xml:space="preserve"> for </w:t>
      </w:r>
      <w:r>
        <w:rPr>
          <w:rFonts w:ascii="Segoe UI" w:hAnsi="Segoe UI" w:cs="Segoe UI"/>
          <w:color w:val="000000"/>
          <w:sz w:val="22"/>
        </w:rPr>
        <w:t>patients on the care programme approach (</w:t>
      </w:r>
      <w:r w:rsidRPr="00946164">
        <w:rPr>
          <w:rFonts w:ascii="Segoe UI" w:hAnsi="Segoe UI" w:cs="Segoe UI"/>
          <w:color w:val="000000"/>
          <w:sz w:val="22"/>
        </w:rPr>
        <w:t>CPA</w:t>
      </w:r>
      <w:r>
        <w:rPr>
          <w:rFonts w:ascii="Segoe UI" w:hAnsi="Segoe UI" w:cs="Segoe UI"/>
          <w:color w:val="000000"/>
          <w:sz w:val="22"/>
        </w:rPr>
        <w:t>)</w:t>
      </w:r>
      <w:r w:rsidRPr="00946164">
        <w:rPr>
          <w:rFonts w:ascii="Segoe UI" w:hAnsi="Segoe UI" w:cs="Segoe UI"/>
          <w:color w:val="000000"/>
          <w:sz w:val="22"/>
        </w:rPr>
        <w:t xml:space="preserve"> in care planning, </w:t>
      </w:r>
      <w:r>
        <w:rPr>
          <w:rFonts w:ascii="Segoe UI" w:hAnsi="Segoe UI" w:cs="Segoe UI"/>
          <w:color w:val="000000"/>
          <w:sz w:val="22"/>
        </w:rPr>
        <w:t xml:space="preserve">and an increase in patients </w:t>
      </w:r>
      <w:r w:rsidRPr="00946164">
        <w:rPr>
          <w:rFonts w:ascii="Segoe UI" w:hAnsi="Segoe UI" w:cs="Segoe UI"/>
          <w:color w:val="000000"/>
          <w:sz w:val="22"/>
        </w:rPr>
        <w:t xml:space="preserve">with </w:t>
      </w:r>
      <w:r>
        <w:rPr>
          <w:rFonts w:ascii="Segoe UI" w:hAnsi="Segoe UI" w:cs="Segoe UI"/>
          <w:color w:val="000000"/>
          <w:sz w:val="22"/>
        </w:rPr>
        <w:t xml:space="preserve">a documented </w:t>
      </w:r>
      <w:r w:rsidRPr="00946164">
        <w:rPr>
          <w:rFonts w:ascii="Segoe UI" w:hAnsi="Segoe UI" w:cs="Segoe UI"/>
          <w:color w:val="000000"/>
          <w:sz w:val="22"/>
        </w:rPr>
        <w:t>risk assessment</w:t>
      </w:r>
      <w:r>
        <w:rPr>
          <w:rFonts w:ascii="Segoe UI" w:hAnsi="Segoe UI" w:cs="Segoe UI"/>
          <w:color w:val="000000"/>
          <w:sz w:val="22"/>
        </w:rPr>
        <w:t>/</w:t>
      </w:r>
      <w:r w:rsidRPr="00946164">
        <w:rPr>
          <w:rFonts w:ascii="Segoe UI" w:hAnsi="Segoe UI" w:cs="Segoe UI"/>
          <w:color w:val="000000"/>
          <w:sz w:val="22"/>
        </w:rPr>
        <w:t>care plan</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a decrease</w:t>
      </w:r>
      <w:r w:rsidRPr="00946164">
        <w:rPr>
          <w:rFonts w:ascii="Segoe UI" w:hAnsi="Segoe UI" w:cs="Segoe UI"/>
          <w:color w:val="000000"/>
          <w:sz w:val="22"/>
        </w:rPr>
        <w:t xml:space="preserve"> in </w:t>
      </w:r>
      <w:r>
        <w:rPr>
          <w:rFonts w:ascii="Segoe UI" w:hAnsi="Segoe UI" w:cs="Segoe UI"/>
          <w:color w:val="000000"/>
          <w:sz w:val="22"/>
        </w:rPr>
        <w:t>delayed transfers of care</w:t>
      </w:r>
    </w:p>
    <w:p w:rsidR="0040540C" w:rsidRDefault="0040540C" w:rsidP="0040540C">
      <w:pPr>
        <w:numPr>
          <w:ilvl w:val="0"/>
          <w:numId w:val="68"/>
        </w:numPr>
        <w:rPr>
          <w:rFonts w:ascii="Segoe UI" w:hAnsi="Segoe UI" w:cs="Segoe UI"/>
          <w:color w:val="000000"/>
          <w:sz w:val="22"/>
        </w:rPr>
      </w:pPr>
      <w:r>
        <w:rPr>
          <w:rFonts w:ascii="Segoe UI" w:hAnsi="Segoe UI" w:cs="Segoe UI"/>
          <w:color w:val="000000"/>
          <w:sz w:val="22"/>
        </w:rPr>
        <w:t>a de</w:t>
      </w:r>
      <w:r w:rsidRPr="00946164">
        <w:rPr>
          <w:rFonts w:ascii="Segoe UI" w:hAnsi="Segoe UI" w:cs="Segoe UI"/>
          <w:color w:val="000000"/>
          <w:sz w:val="22"/>
        </w:rPr>
        <w:t xml:space="preserve">crease </w:t>
      </w:r>
      <w:r>
        <w:rPr>
          <w:rFonts w:ascii="Segoe UI" w:hAnsi="Segoe UI" w:cs="Segoe UI"/>
          <w:color w:val="000000"/>
          <w:sz w:val="22"/>
        </w:rPr>
        <w:t xml:space="preserve">in </w:t>
      </w:r>
      <w:r w:rsidRPr="00946164">
        <w:rPr>
          <w:rFonts w:ascii="Segoe UI" w:hAnsi="Segoe UI" w:cs="Segoe UI"/>
          <w:color w:val="000000"/>
          <w:sz w:val="22"/>
        </w:rPr>
        <w:t xml:space="preserve">medication errors </w:t>
      </w:r>
      <w:r>
        <w:rPr>
          <w:rFonts w:ascii="Segoe UI" w:hAnsi="Segoe UI" w:cs="Segoe UI"/>
          <w:color w:val="000000"/>
          <w:sz w:val="22"/>
        </w:rPr>
        <w:t>resulting</w:t>
      </w:r>
      <w:r w:rsidRPr="00946164">
        <w:rPr>
          <w:rFonts w:ascii="Segoe UI" w:hAnsi="Segoe UI" w:cs="Segoe UI"/>
          <w:color w:val="000000"/>
          <w:sz w:val="22"/>
        </w:rPr>
        <w:t xml:space="preserve"> in harm</w:t>
      </w:r>
    </w:p>
    <w:p w:rsidR="0040540C" w:rsidRPr="00946164" w:rsidRDefault="0040540C" w:rsidP="0040540C">
      <w:pPr>
        <w:numPr>
          <w:ilvl w:val="0"/>
          <w:numId w:val="68"/>
        </w:numPr>
        <w:rPr>
          <w:rFonts w:ascii="Segoe UI" w:hAnsi="Segoe UI" w:cs="Segoe UI"/>
          <w:color w:val="000000"/>
          <w:sz w:val="22"/>
        </w:rPr>
      </w:pPr>
      <w:r>
        <w:rPr>
          <w:rFonts w:ascii="Segoe UI" w:hAnsi="Segoe UI" w:cs="Segoe UI"/>
          <w:color w:val="000000"/>
          <w:sz w:val="22"/>
        </w:rPr>
        <w:t>sustaining and embedding change and improvements</w:t>
      </w:r>
    </w:p>
    <w:p w:rsidR="0040540C" w:rsidRPr="00946164" w:rsidRDefault="0040540C" w:rsidP="0040540C">
      <w:pPr>
        <w:widowControl w:val="0"/>
        <w:autoSpaceDE w:val="0"/>
        <w:autoSpaceDN w:val="0"/>
        <w:adjustRightInd w:val="0"/>
        <w:rPr>
          <w:rFonts w:ascii="Segoe UI" w:hAnsi="Segoe UI" w:cs="Segoe UI"/>
          <w:sz w:val="22"/>
        </w:rPr>
      </w:pPr>
    </w:p>
    <w:p w:rsidR="0040540C" w:rsidRPr="00106CF5" w:rsidRDefault="0040540C" w:rsidP="0040540C">
      <w:pPr>
        <w:widowControl w:val="0"/>
        <w:autoSpaceDE w:val="0"/>
        <w:autoSpaceDN w:val="0"/>
        <w:adjustRightInd w:val="0"/>
        <w:rPr>
          <w:rFonts w:ascii="Segoe UI" w:hAnsi="Segoe UI" w:cs="Segoe UI"/>
          <w:b/>
          <w:sz w:val="22"/>
        </w:rPr>
      </w:pPr>
      <w:r w:rsidRPr="00106CF5">
        <w:rPr>
          <w:rFonts w:ascii="Segoe UI" w:hAnsi="Segoe UI" w:cs="Segoe UI"/>
          <w:b/>
          <w:sz w:val="22"/>
        </w:rPr>
        <w:t xml:space="preserve">Quality in 2014/15 </w:t>
      </w:r>
    </w:p>
    <w:p w:rsidR="0040540C" w:rsidRPr="000F0DE4" w:rsidRDefault="0040540C" w:rsidP="0040540C">
      <w:pPr>
        <w:widowControl w:val="0"/>
        <w:autoSpaceDE w:val="0"/>
        <w:autoSpaceDN w:val="0"/>
        <w:adjustRightInd w:val="0"/>
        <w:rPr>
          <w:rFonts w:ascii="Segoe UI" w:hAnsi="Segoe UI" w:cs="Segoe UI"/>
          <w:sz w:val="22"/>
        </w:rPr>
      </w:pPr>
      <w:r w:rsidRPr="00946164">
        <w:rPr>
          <w:rFonts w:ascii="Segoe UI" w:hAnsi="Segoe UI" w:cs="Segoe UI"/>
          <w:sz w:val="22"/>
        </w:rPr>
        <w:t xml:space="preserve">Our priorities for the coming year have taken into account our achievements against </w:t>
      </w:r>
      <w:r w:rsidR="000C0D37">
        <w:rPr>
          <w:rFonts w:ascii="Segoe UI" w:hAnsi="Segoe UI" w:cs="Segoe UI"/>
          <w:sz w:val="22"/>
        </w:rPr>
        <w:t xml:space="preserve">our </w:t>
      </w:r>
      <w:r w:rsidRPr="00946164">
        <w:rPr>
          <w:rFonts w:ascii="Segoe UI" w:hAnsi="Segoe UI" w:cs="Segoe UI"/>
          <w:sz w:val="22"/>
        </w:rPr>
        <w:t>priorities for 2013/14</w:t>
      </w:r>
      <w:r>
        <w:rPr>
          <w:rFonts w:ascii="Segoe UI" w:hAnsi="Segoe UI" w:cs="Segoe UI"/>
          <w:sz w:val="22"/>
        </w:rPr>
        <w:t xml:space="preserve"> (and where we need to make more progress)</w:t>
      </w:r>
      <w:r w:rsidRPr="00946164">
        <w:rPr>
          <w:rFonts w:ascii="Segoe UI" w:hAnsi="Segoe UI" w:cs="Segoe UI"/>
          <w:sz w:val="22"/>
        </w:rPr>
        <w:t>; issues arising from serious incident investigations and complaints; our commitment to delivering value in healthcare which focuses on good outcomes created in collaboration with our patients; and learning from the Keogh report into high mortality rates in a number of acute trusts and the Francis report following events at Mid Staffordshire. In particular we have responded to</w:t>
      </w:r>
      <w:r>
        <w:rPr>
          <w:rFonts w:ascii="Segoe UI" w:hAnsi="Segoe UI" w:cs="Segoe UI"/>
          <w:sz w:val="22"/>
        </w:rPr>
        <w:t xml:space="preserve"> their recommendations which include</w:t>
      </w:r>
    </w:p>
    <w:p w:rsidR="0040540C" w:rsidRPr="00946164" w:rsidRDefault="0040540C" w:rsidP="0040540C">
      <w:pPr>
        <w:numPr>
          <w:ilvl w:val="0"/>
          <w:numId w:val="1"/>
        </w:numPr>
        <w:rPr>
          <w:rFonts w:ascii="Segoe UI" w:hAnsi="Segoe UI" w:cs="Segoe UI"/>
          <w:bCs/>
          <w:sz w:val="22"/>
        </w:rPr>
      </w:pPr>
      <w:r>
        <w:rPr>
          <w:rFonts w:ascii="Segoe UI" w:hAnsi="Segoe UI" w:cs="Segoe UI"/>
          <w:bCs/>
          <w:sz w:val="22"/>
        </w:rPr>
        <w:t>stronger</w:t>
      </w:r>
      <w:r w:rsidRPr="00946164">
        <w:rPr>
          <w:rFonts w:ascii="Segoe UI" w:hAnsi="Segoe UI" w:cs="Segoe UI"/>
          <w:bCs/>
          <w:sz w:val="22"/>
        </w:rPr>
        <w:t xml:space="preserve"> leadership and accountability (both managerial and clinical) at all levels of those organisations</w:t>
      </w:r>
    </w:p>
    <w:p w:rsidR="0040540C" w:rsidRPr="00946164" w:rsidRDefault="0040540C" w:rsidP="0040540C">
      <w:pPr>
        <w:numPr>
          <w:ilvl w:val="0"/>
          <w:numId w:val="1"/>
        </w:numPr>
        <w:rPr>
          <w:rFonts w:ascii="Segoe UI" w:hAnsi="Segoe UI" w:cs="Segoe UI"/>
          <w:bCs/>
          <w:sz w:val="22"/>
        </w:rPr>
      </w:pPr>
      <w:r>
        <w:rPr>
          <w:rFonts w:ascii="Segoe UI" w:hAnsi="Segoe UI" w:cs="Segoe UI"/>
          <w:bCs/>
          <w:sz w:val="22"/>
        </w:rPr>
        <w:t>more</w:t>
      </w:r>
      <w:r w:rsidRPr="00946164">
        <w:rPr>
          <w:rFonts w:ascii="Segoe UI" w:hAnsi="Segoe UI" w:cs="Segoe UI"/>
          <w:bCs/>
          <w:sz w:val="22"/>
        </w:rPr>
        <w:t xml:space="preserve"> reliable information on quality, and </w:t>
      </w:r>
      <w:r>
        <w:rPr>
          <w:rFonts w:ascii="Segoe UI" w:hAnsi="Segoe UI" w:cs="Segoe UI"/>
          <w:bCs/>
          <w:sz w:val="22"/>
        </w:rPr>
        <w:t>better</w:t>
      </w:r>
      <w:r w:rsidRPr="00946164">
        <w:rPr>
          <w:rFonts w:ascii="Segoe UI" w:hAnsi="Segoe UI" w:cs="Segoe UI"/>
          <w:bCs/>
          <w:sz w:val="22"/>
        </w:rPr>
        <w:t xml:space="preserve"> use of available data</w:t>
      </w:r>
    </w:p>
    <w:p w:rsidR="0040540C" w:rsidRPr="00946164" w:rsidRDefault="0040540C" w:rsidP="0040540C">
      <w:pPr>
        <w:numPr>
          <w:ilvl w:val="0"/>
          <w:numId w:val="1"/>
        </w:numPr>
        <w:rPr>
          <w:rFonts w:ascii="Segoe UI" w:hAnsi="Segoe UI" w:cs="Segoe UI"/>
          <w:bCs/>
          <w:sz w:val="22"/>
        </w:rPr>
      </w:pPr>
      <w:r>
        <w:rPr>
          <w:rFonts w:ascii="Segoe UI" w:hAnsi="Segoe UI" w:cs="Segoe UI"/>
          <w:bCs/>
          <w:sz w:val="22"/>
        </w:rPr>
        <w:t>listening and responding to</w:t>
      </w:r>
      <w:r w:rsidRPr="00946164">
        <w:rPr>
          <w:rFonts w:ascii="Segoe UI" w:hAnsi="Segoe UI" w:cs="Segoe UI"/>
          <w:bCs/>
          <w:sz w:val="22"/>
        </w:rPr>
        <w:t xml:space="preserve"> staff, patient and carer concerns</w:t>
      </w:r>
    </w:p>
    <w:p w:rsidR="0040540C" w:rsidRPr="00946164" w:rsidRDefault="0040540C" w:rsidP="0040540C">
      <w:pPr>
        <w:numPr>
          <w:ilvl w:val="0"/>
          <w:numId w:val="1"/>
        </w:numPr>
        <w:rPr>
          <w:rFonts w:ascii="Segoe UI" w:hAnsi="Segoe UI" w:cs="Segoe UI"/>
          <w:bCs/>
          <w:sz w:val="22"/>
        </w:rPr>
      </w:pPr>
      <w:r>
        <w:rPr>
          <w:rFonts w:ascii="Segoe UI" w:hAnsi="Segoe UI" w:cs="Segoe UI"/>
          <w:bCs/>
          <w:sz w:val="22"/>
        </w:rPr>
        <w:t>improved staffing levels and development and supervision for staff</w:t>
      </w:r>
    </w:p>
    <w:p w:rsidR="0040540C" w:rsidRPr="00946164" w:rsidRDefault="0040540C" w:rsidP="0040540C">
      <w:pPr>
        <w:widowControl w:val="0"/>
        <w:autoSpaceDE w:val="0"/>
        <w:autoSpaceDN w:val="0"/>
        <w:adjustRightInd w:val="0"/>
        <w:rPr>
          <w:rFonts w:ascii="Segoe UI" w:hAnsi="Segoe UI" w:cs="Segoe UI"/>
          <w:bCs/>
          <w:sz w:val="22"/>
        </w:rPr>
      </w:pPr>
    </w:p>
    <w:p w:rsidR="0040540C" w:rsidRPr="00946164" w:rsidRDefault="0040540C" w:rsidP="0040540C">
      <w:pPr>
        <w:rPr>
          <w:rFonts w:ascii="Segoe UI" w:hAnsi="Segoe UI" w:cs="Segoe UI"/>
          <w:bCs/>
          <w:sz w:val="22"/>
        </w:rPr>
      </w:pPr>
      <w:r w:rsidRPr="00946164">
        <w:rPr>
          <w:rFonts w:ascii="Segoe UI" w:hAnsi="Segoe UI" w:cs="Segoe UI"/>
          <w:bCs/>
          <w:sz w:val="22"/>
        </w:rPr>
        <w:t>We have taken seriously the failure</w:t>
      </w:r>
      <w:r>
        <w:rPr>
          <w:rFonts w:ascii="Segoe UI" w:hAnsi="Segoe UI" w:cs="Segoe UI"/>
          <w:bCs/>
          <w:sz w:val="22"/>
        </w:rPr>
        <w:t xml:space="preserve"> to be open which was identified in Mid Staffordshire </w:t>
      </w:r>
      <w:r w:rsidRPr="00946164">
        <w:rPr>
          <w:rFonts w:ascii="Segoe UI" w:hAnsi="Segoe UI" w:cs="Segoe UI"/>
          <w:bCs/>
          <w:sz w:val="22"/>
        </w:rPr>
        <w:t>(duty of candour) and in this report we will detail areas where we have not made the progress we wanted to, as well as our successes and achievements</w:t>
      </w:r>
    </w:p>
    <w:p w:rsidR="0040540C" w:rsidRPr="00946164" w:rsidRDefault="0040540C" w:rsidP="0040540C">
      <w:pPr>
        <w:rPr>
          <w:rFonts w:ascii="Segoe UI" w:hAnsi="Segoe UI" w:cs="Segoe UI"/>
          <w:bCs/>
          <w:sz w:val="22"/>
        </w:rPr>
      </w:pPr>
    </w:p>
    <w:p w:rsidR="0040540C" w:rsidRPr="00946164" w:rsidRDefault="0040540C" w:rsidP="0040540C">
      <w:pPr>
        <w:rPr>
          <w:rFonts w:ascii="Segoe UI" w:hAnsi="Segoe UI" w:cs="Segoe UI"/>
          <w:bCs/>
          <w:sz w:val="22"/>
        </w:rPr>
      </w:pPr>
      <w:r w:rsidRPr="00946164">
        <w:rPr>
          <w:rFonts w:ascii="Segoe UI" w:hAnsi="Segoe UI" w:cs="Segoe UI"/>
          <w:bCs/>
          <w:sz w:val="22"/>
        </w:rPr>
        <w:t>In the coming year we will ask</w:t>
      </w:r>
      <w:r>
        <w:rPr>
          <w:rFonts w:ascii="Segoe UI" w:hAnsi="Segoe UI" w:cs="Segoe UI"/>
          <w:bCs/>
          <w:sz w:val="22"/>
        </w:rPr>
        <w:t xml:space="preserve"> ourselves whether our service</w:t>
      </w:r>
      <w:r w:rsidRPr="00946164">
        <w:rPr>
          <w:rFonts w:ascii="Segoe UI" w:hAnsi="Segoe UI" w:cs="Segoe UI"/>
          <w:bCs/>
          <w:sz w:val="22"/>
        </w:rPr>
        <w:t>s</w:t>
      </w:r>
      <w:r>
        <w:rPr>
          <w:rFonts w:ascii="Segoe UI" w:hAnsi="Segoe UI" w:cs="Segoe UI"/>
          <w:bCs/>
          <w:sz w:val="22"/>
        </w:rPr>
        <w:t xml:space="preserve"> are</w:t>
      </w:r>
      <w:r w:rsidRPr="00946164">
        <w:rPr>
          <w:rFonts w:ascii="Segoe UI" w:hAnsi="Segoe UI" w:cs="Segoe UI"/>
          <w:bCs/>
          <w:sz w:val="22"/>
        </w:rPr>
        <w:t xml:space="preserve"> safe, effective, </w:t>
      </w:r>
      <w:r>
        <w:rPr>
          <w:rFonts w:ascii="Segoe UI" w:hAnsi="Segoe UI" w:cs="Segoe UI"/>
          <w:bCs/>
          <w:sz w:val="22"/>
        </w:rPr>
        <w:t>caring, responsive and well led.</w:t>
      </w:r>
      <w:r w:rsidRPr="00946164">
        <w:rPr>
          <w:rFonts w:ascii="Segoe UI" w:hAnsi="Segoe UI" w:cs="Segoe UI"/>
          <w:bCs/>
          <w:sz w:val="22"/>
        </w:rPr>
        <w:t xml:space="preserve"> </w:t>
      </w:r>
      <w:r>
        <w:rPr>
          <w:rFonts w:ascii="Segoe UI" w:hAnsi="Segoe UI" w:cs="Segoe UI"/>
          <w:bCs/>
          <w:sz w:val="22"/>
        </w:rPr>
        <w:t>W</w:t>
      </w:r>
      <w:r w:rsidRPr="00946164">
        <w:rPr>
          <w:rFonts w:ascii="Segoe UI" w:hAnsi="Segoe UI" w:cs="Segoe UI"/>
          <w:bCs/>
          <w:sz w:val="22"/>
        </w:rPr>
        <w:t xml:space="preserve">e will test this through work on developing our workforce, improving data quality, </w:t>
      </w:r>
      <w:r>
        <w:rPr>
          <w:rFonts w:ascii="Segoe UI" w:hAnsi="Segoe UI" w:cs="Segoe UI"/>
          <w:bCs/>
          <w:sz w:val="22"/>
        </w:rPr>
        <w:t>implementing</w:t>
      </w:r>
      <w:r w:rsidRPr="00946164">
        <w:rPr>
          <w:rFonts w:ascii="Segoe UI" w:hAnsi="Segoe UI" w:cs="Segoe UI"/>
          <w:bCs/>
          <w:sz w:val="22"/>
        </w:rPr>
        <w:t xml:space="preserve"> our service remodelling programmes, </w:t>
      </w:r>
      <w:r>
        <w:rPr>
          <w:rFonts w:ascii="Segoe UI" w:hAnsi="Segoe UI" w:cs="Segoe UI"/>
          <w:bCs/>
          <w:sz w:val="22"/>
        </w:rPr>
        <w:t xml:space="preserve">continuing work on </w:t>
      </w:r>
      <w:r w:rsidRPr="00946164">
        <w:rPr>
          <w:rFonts w:ascii="Segoe UI" w:hAnsi="Segoe UI" w:cs="Segoe UI"/>
          <w:bCs/>
          <w:sz w:val="22"/>
        </w:rPr>
        <w:t xml:space="preserve">outcome based care and improving staff engagement. We </w:t>
      </w:r>
      <w:r>
        <w:rPr>
          <w:rFonts w:ascii="Segoe UI" w:hAnsi="Segoe UI" w:cs="Segoe UI"/>
          <w:bCs/>
          <w:sz w:val="22"/>
        </w:rPr>
        <w:t>will</w:t>
      </w:r>
      <w:r w:rsidRPr="00946164">
        <w:rPr>
          <w:rFonts w:ascii="Segoe UI" w:hAnsi="Segoe UI" w:cs="Segoe UI"/>
          <w:bCs/>
          <w:sz w:val="22"/>
        </w:rPr>
        <w:t xml:space="preserve"> focus on five harm reduction priorities, implementation of our patient experience strategy and using the five CQC questions to assess our service quality and opportunities for improvement. </w:t>
      </w:r>
    </w:p>
    <w:p w:rsidR="0040540C" w:rsidRPr="009E7BF1" w:rsidRDefault="0040540C" w:rsidP="0040540C">
      <w:pPr>
        <w:widowControl w:val="0"/>
        <w:autoSpaceDE w:val="0"/>
        <w:autoSpaceDN w:val="0"/>
        <w:adjustRightInd w:val="0"/>
        <w:rPr>
          <w:rFonts w:ascii="Segoe UI" w:hAnsi="Segoe UI" w:cs="Segoe UI"/>
          <w:b/>
          <w:color w:val="0070C0"/>
          <w:sz w:val="22"/>
        </w:rPr>
      </w:pPr>
      <w:r w:rsidRPr="000F640E">
        <w:rPr>
          <w:rFonts w:ascii="Segoe UI" w:hAnsi="Segoe UI" w:cs="Segoe UI"/>
          <w:b/>
          <w:sz w:val="22"/>
        </w:rPr>
        <w:br w:type="page"/>
      </w:r>
      <w:r w:rsidRPr="009E7BF1">
        <w:rPr>
          <w:rFonts w:ascii="Segoe UI" w:hAnsi="Segoe UI" w:cs="Segoe UI"/>
          <w:b/>
          <w:color w:val="0070C0"/>
          <w:sz w:val="22"/>
        </w:rPr>
        <w:lastRenderedPageBreak/>
        <w:t>Who we are</w:t>
      </w:r>
    </w:p>
    <w:p w:rsidR="0040540C" w:rsidRPr="009E7BF1" w:rsidRDefault="0040540C" w:rsidP="0040540C">
      <w:pPr>
        <w:widowControl w:val="0"/>
        <w:autoSpaceDE w:val="0"/>
        <w:autoSpaceDN w:val="0"/>
        <w:adjustRightInd w:val="0"/>
        <w:rPr>
          <w:rFonts w:ascii="Segoe UI" w:hAnsi="Segoe UI" w:cs="Segoe UI"/>
          <w:sz w:val="22"/>
        </w:rPr>
      </w:pPr>
      <w:r w:rsidRPr="009E7BF1">
        <w:rPr>
          <w:rFonts w:ascii="Segoe UI" w:hAnsi="Segoe UI" w:cs="Segoe UI"/>
          <w:sz w:val="22"/>
        </w:rPr>
        <w:t>OHFT is a community-focused organisation that provides physical and mental health services integrated with social care with the aim of improving the health and wellbeing of all our patients and their families.</w:t>
      </w:r>
    </w:p>
    <w:p w:rsidR="0040540C" w:rsidRPr="009E7BF1" w:rsidRDefault="0040540C" w:rsidP="0040540C">
      <w:pPr>
        <w:widowControl w:val="0"/>
        <w:autoSpaceDE w:val="0"/>
        <w:autoSpaceDN w:val="0"/>
        <w:adjustRightInd w:val="0"/>
        <w:rPr>
          <w:rFonts w:ascii="Segoe UI" w:hAnsi="Segoe UI" w:cs="Segoe UI"/>
          <w:sz w:val="22"/>
        </w:rPr>
      </w:pPr>
    </w:p>
    <w:p w:rsidR="0040540C" w:rsidRPr="009E7BF1" w:rsidRDefault="0040540C" w:rsidP="0040540C">
      <w:pPr>
        <w:jc w:val="both"/>
        <w:rPr>
          <w:rFonts w:ascii="Segoe UI" w:hAnsi="Segoe UI" w:cs="Segoe UI"/>
          <w:sz w:val="22"/>
        </w:rPr>
      </w:pPr>
      <w:r w:rsidRPr="009E7BF1">
        <w:rPr>
          <w:rFonts w:ascii="Segoe UI" w:hAnsi="Segoe UI" w:cs="Segoe UI"/>
          <w:sz w:val="22"/>
        </w:rPr>
        <w:t>Our trust provides community health, mental health and specialised health services. We operate across Oxfordshire, Buckinghamshire, Milton Keynes, Berkshire, Swindon, Wiltshire, and Bath and North East Somerset (BaNES). The combined population of Oxfordshire</w:t>
      </w:r>
      <w:r w:rsidR="0010688D">
        <w:rPr>
          <w:rFonts w:ascii="Segoe UI" w:hAnsi="Segoe UI" w:cs="Segoe UI"/>
          <w:sz w:val="22"/>
        </w:rPr>
        <w:t xml:space="preserve"> and</w:t>
      </w:r>
      <w:r w:rsidRPr="009E7BF1">
        <w:rPr>
          <w:rFonts w:ascii="Segoe UI" w:hAnsi="Segoe UI" w:cs="Segoe UI"/>
          <w:sz w:val="22"/>
        </w:rPr>
        <w:t xml:space="preserve"> Buckinghamshire is 1,152,296.</w:t>
      </w:r>
    </w:p>
    <w:p w:rsidR="0040540C" w:rsidRPr="009E7BF1" w:rsidRDefault="0040540C" w:rsidP="0040540C">
      <w:pPr>
        <w:jc w:val="both"/>
        <w:rPr>
          <w:rFonts w:ascii="Segoe UI" w:hAnsi="Segoe UI" w:cs="Segoe UI"/>
          <w:sz w:val="22"/>
        </w:rPr>
      </w:pPr>
    </w:p>
    <w:p w:rsidR="0040540C" w:rsidRPr="009E7BF1" w:rsidRDefault="0040540C" w:rsidP="0040540C">
      <w:pPr>
        <w:rPr>
          <w:color w:val="1F497D"/>
          <w:sz w:val="22"/>
        </w:rPr>
      </w:pPr>
      <w:r w:rsidRPr="009E7BF1">
        <w:rPr>
          <w:rFonts w:ascii="Segoe UI" w:hAnsi="Segoe UI" w:cs="Segoe UI"/>
          <w:bCs/>
          <w:sz w:val="22"/>
        </w:rPr>
        <w:t>We employ 6275 staff with a contracted WTE of 4770.23. This number includes</w:t>
      </w:r>
      <w:r w:rsidRPr="009E7BF1">
        <w:rPr>
          <w:color w:val="1F497D"/>
          <w:sz w:val="22"/>
        </w:rPr>
        <w:t xml:space="preserve"> </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293 medical staff</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686 therapists</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1880 qualified nurses</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 xml:space="preserve">1094 </w:t>
      </w:r>
      <w:r w:rsidR="0010688D">
        <w:rPr>
          <w:rFonts w:ascii="Segoe UI" w:hAnsi="Segoe UI" w:cs="Segoe UI"/>
          <w:sz w:val="22"/>
        </w:rPr>
        <w:t>unregistered</w:t>
      </w:r>
      <w:r w:rsidRPr="009E7BF1">
        <w:rPr>
          <w:rFonts w:ascii="Segoe UI" w:hAnsi="Segoe UI" w:cs="Segoe UI"/>
          <w:sz w:val="22"/>
        </w:rPr>
        <w:t xml:space="preserve"> nurses</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409 other support staff including ancillaries and, care workers</w:t>
      </w:r>
    </w:p>
    <w:p w:rsidR="0040540C" w:rsidRPr="009E7BF1" w:rsidRDefault="0040540C" w:rsidP="0040540C">
      <w:pPr>
        <w:numPr>
          <w:ilvl w:val="0"/>
          <w:numId w:val="83"/>
        </w:numPr>
        <w:rPr>
          <w:rFonts w:ascii="Segoe UI" w:hAnsi="Segoe UI" w:cs="Segoe UI"/>
          <w:sz w:val="22"/>
        </w:rPr>
      </w:pPr>
      <w:r w:rsidRPr="009E7BF1">
        <w:rPr>
          <w:rFonts w:ascii="Segoe UI" w:hAnsi="Segoe UI" w:cs="Segoe UI"/>
          <w:sz w:val="22"/>
        </w:rPr>
        <w:t xml:space="preserve">645 other professional including psychology, dental staff and social workers </w:t>
      </w:r>
    </w:p>
    <w:p w:rsidR="0040540C" w:rsidRPr="009E7BF1" w:rsidRDefault="0040540C" w:rsidP="0040540C">
      <w:pPr>
        <w:jc w:val="both"/>
        <w:rPr>
          <w:rFonts w:ascii="Segoe UI" w:hAnsi="Segoe UI" w:cs="Segoe UI"/>
          <w:bCs/>
          <w:sz w:val="22"/>
        </w:rPr>
      </w:pPr>
    </w:p>
    <w:p w:rsidR="0040540C" w:rsidRPr="009E7BF1" w:rsidRDefault="0040540C" w:rsidP="0040540C">
      <w:pPr>
        <w:autoSpaceDE w:val="0"/>
        <w:autoSpaceDN w:val="0"/>
        <w:rPr>
          <w:rFonts w:ascii="Segoe UI" w:hAnsi="Segoe UI" w:cs="Segoe UI"/>
          <w:sz w:val="22"/>
        </w:rPr>
      </w:pPr>
      <w:r w:rsidRPr="009E7BF1">
        <w:rPr>
          <w:rFonts w:ascii="Segoe UI" w:hAnsi="Segoe UI" w:cs="Segoe UI"/>
          <w:sz w:val="22"/>
        </w:rPr>
        <w:t>In Oxfordshire we are the main provider of the majority of non GP based community health services for the population of Oxfordshire and deliver these in a range of community and inpatient settings, including eight community hospital sites (ten wards). Our mental health teams provide a range of specialist healthcare in the community and from inpatient settings across the geographic areas of Milton Keynes, Buckinghamshire, Oxfordshire, Wiltshire and BaNES. We also provide forensic mental health and eating disorder services across a wider geographic area including support for patients in Berkshire, the wider Thames Valley and from Wales.</w:t>
      </w:r>
    </w:p>
    <w:p w:rsidR="0040540C" w:rsidRPr="009E7BF1" w:rsidRDefault="0040540C" w:rsidP="0040540C">
      <w:pPr>
        <w:jc w:val="both"/>
        <w:rPr>
          <w:rFonts w:ascii="Segoe UI" w:hAnsi="Segoe UI" w:cs="Segoe UI"/>
          <w:bCs/>
          <w:sz w:val="22"/>
        </w:rPr>
      </w:pPr>
    </w:p>
    <w:p w:rsidR="0040540C" w:rsidRPr="009E7BF1" w:rsidRDefault="002F089F" w:rsidP="0040540C">
      <w:pPr>
        <w:jc w:val="both"/>
        <w:rPr>
          <w:rFonts w:ascii="Segoe UI" w:hAnsi="Segoe UI" w:cs="Segoe UI"/>
          <w:sz w:val="22"/>
        </w:rPr>
      </w:pPr>
      <w:r>
        <w:rPr>
          <w:rFonts w:ascii="Segoe UI" w:hAnsi="Segoe UI" w:cs="Segoe UI"/>
          <w:bCs/>
          <w:sz w:val="22"/>
        </w:rPr>
        <w:t xml:space="preserve">OHFT </w:t>
      </w:r>
      <w:r w:rsidR="0040540C" w:rsidRPr="009E7BF1">
        <w:rPr>
          <w:rFonts w:ascii="Segoe UI" w:hAnsi="Segoe UI" w:cs="Segoe UI"/>
          <w:bCs/>
          <w:sz w:val="22"/>
        </w:rPr>
        <w:t>currently operates our services out of 25 freeholds, 59 leased/licensed and 75 informal properties (mainly general medical service and other general practice premises). We have a total capacity of 416 inpatient beds</w:t>
      </w:r>
      <w:r w:rsidR="00F70774">
        <w:rPr>
          <w:rFonts w:ascii="Segoe UI" w:hAnsi="Segoe UI" w:cs="Segoe UI"/>
          <w:bCs/>
          <w:sz w:val="22"/>
        </w:rPr>
        <w:t xml:space="preserve"> for mental health, forensic and eating disorder services</w:t>
      </w:r>
      <w:r w:rsidR="0040540C" w:rsidRPr="009E7BF1">
        <w:rPr>
          <w:rFonts w:ascii="Segoe UI" w:hAnsi="Segoe UI" w:cs="Segoe UI"/>
          <w:bCs/>
          <w:sz w:val="22"/>
        </w:rPr>
        <w:t xml:space="preserve"> and</w:t>
      </w:r>
      <w:r w:rsidR="0040540C" w:rsidRPr="009E7BF1">
        <w:rPr>
          <w:rFonts w:ascii="Segoe UI" w:hAnsi="Segoe UI" w:cs="Segoe UI"/>
          <w:sz w:val="22"/>
        </w:rPr>
        <w:t xml:space="preserve"> </w:t>
      </w:r>
      <w:r w:rsidR="00F70774">
        <w:rPr>
          <w:rFonts w:ascii="Segoe UI" w:hAnsi="Segoe UI" w:cs="Segoe UI"/>
          <w:sz w:val="22"/>
        </w:rPr>
        <w:t>in addition</w:t>
      </w:r>
      <w:r w:rsidR="0040540C" w:rsidRPr="009E7BF1">
        <w:rPr>
          <w:rFonts w:ascii="Segoe UI" w:hAnsi="Segoe UI" w:cs="Segoe UI"/>
          <w:sz w:val="22"/>
        </w:rPr>
        <w:t xml:space="preserve"> </w:t>
      </w:r>
      <w:r w:rsidR="00F70774">
        <w:rPr>
          <w:rFonts w:ascii="Segoe UI" w:hAnsi="Segoe UI" w:cs="Segoe UI"/>
          <w:sz w:val="22"/>
        </w:rPr>
        <w:t>we are</w:t>
      </w:r>
      <w:r w:rsidR="0040540C" w:rsidRPr="009E7BF1">
        <w:rPr>
          <w:rFonts w:ascii="Segoe UI" w:hAnsi="Segoe UI" w:cs="Segoe UI"/>
          <w:sz w:val="22"/>
        </w:rPr>
        <w:t xml:space="preserve"> commissioned for 203 community hospital beds.</w:t>
      </w:r>
    </w:p>
    <w:p w:rsidR="0040540C" w:rsidRPr="009E7BF1" w:rsidRDefault="0040540C" w:rsidP="0040540C">
      <w:pPr>
        <w:widowControl w:val="0"/>
        <w:autoSpaceDE w:val="0"/>
        <w:autoSpaceDN w:val="0"/>
        <w:adjustRightInd w:val="0"/>
        <w:rPr>
          <w:rFonts w:ascii="Segoe UI" w:hAnsi="Segoe UI" w:cs="Segoe UI"/>
          <w:sz w:val="22"/>
        </w:rPr>
      </w:pPr>
    </w:p>
    <w:p w:rsidR="0040540C" w:rsidRPr="009E7BF1" w:rsidRDefault="0040540C" w:rsidP="0040540C">
      <w:pPr>
        <w:rPr>
          <w:rFonts w:ascii="Segoe UI" w:hAnsi="Segoe UI" w:cs="Segoe UI"/>
          <w:sz w:val="22"/>
        </w:rPr>
      </w:pPr>
      <w:r w:rsidRPr="009E7BF1">
        <w:rPr>
          <w:rFonts w:ascii="Segoe UI" w:hAnsi="Segoe UI" w:cs="Segoe UI"/>
          <w:sz w:val="22"/>
        </w:rPr>
        <w:t xml:space="preserve">Our aim is to improve the health and wellbeing of all our patients and families and we work in partnership with a range of other organisations in the areas in which we provide services. These include </w:t>
      </w:r>
    </w:p>
    <w:p w:rsidR="0040540C" w:rsidRPr="009E7BF1" w:rsidRDefault="0040540C" w:rsidP="0040540C">
      <w:pPr>
        <w:numPr>
          <w:ilvl w:val="0"/>
          <w:numId w:val="65"/>
        </w:numPr>
        <w:rPr>
          <w:rFonts w:ascii="Segoe UI" w:hAnsi="Segoe UI" w:cs="Segoe UI"/>
          <w:sz w:val="22"/>
        </w:rPr>
      </w:pPr>
      <w:r w:rsidRPr="009E7BF1">
        <w:rPr>
          <w:rFonts w:ascii="Segoe UI" w:hAnsi="Segoe UI" w:cs="Segoe UI"/>
          <w:sz w:val="22"/>
        </w:rPr>
        <w:t>the University of Oxford to promote innovation in healthcare, support research and to train doctors and psychologists</w:t>
      </w:r>
    </w:p>
    <w:p w:rsidR="0040540C" w:rsidRPr="009E7BF1" w:rsidRDefault="0040540C" w:rsidP="0040540C">
      <w:pPr>
        <w:numPr>
          <w:ilvl w:val="0"/>
          <w:numId w:val="65"/>
        </w:numPr>
        <w:rPr>
          <w:rFonts w:ascii="Segoe UI" w:hAnsi="Segoe UI" w:cs="Segoe UI"/>
          <w:sz w:val="22"/>
        </w:rPr>
      </w:pPr>
      <w:r w:rsidRPr="009E7BF1">
        <w:rPr>
          <w:rFonts w:ascii="Segoe UI" w:hAnsi="Segoe UI" w:cs="Segoe UI"/>
          <w:sz w:val="22"/>
        </w:rPr>
        <w:t>Oxford Brookes University, Bucks New University, the University of West London</w:t>
      </w:r>
      <w:r w:rsidR="00345B06">
        <w:rPr>
          <w:rFonts w:ascii="Segoe UI" w:hAnsi="Segoe UI" w:cs="Segoe UI"/>
          <w:sz w:val="22"/>
        </w:rPr>
        <w:t xml:space="preserve">, </w:t>
      </w:r>
      <w:r w:rsidRPr="009E7BF1">
        <w:rPr>
          <w:rFonts w:ascii="Segoe UI" w:hAnsi="Segoe UI" w:cs="Segoe UI"/>
          <w:sz w:val="22"/>
        </w:rPr>
        <w:t>the University of Bedfordshire and Thames Valley Local Education and Training Board to train nurses and allied health professionals</w:t>
      </w:r>
    </w:p>
    <w:p w:rsidR="0040540C" w:rsidRPr="009E7BF1" w:rsidRDefault="0040540C" w:rsidP="0040540C">
      <w:pPr>
        <w:numPr>
          <w:ilvl w:val="0"/>
          <w:numId w:val="65"/>
        </w:numPr>
        <w:rPr>
          <w:rFonts w:ascii="Segoe UI" w:hAnsi="Segoe UI" w:cs="Segoe UI"/>
          <w:sz w:val="22"/>
        </w:rPr>
      </w:pPr>
      <w:r w:rsidRPr="009E7BF1">
        <w:rPr>
          <w:rFonts w:ascii="Segoe UI" w:hAnsi="Segoe UI" w:cs="Segoe UI"/>
          <w:sz w:val="22"/>
        </w:rPr>
        <w:t>local partner NHS organisations e.g. OUH</w:t>
      </w:r>
    </w:p>
    <w:p w:rsidR="0040540C" w:rsidRPr="009E7BF1" w:rsidRDefault="0040540C" w:rsidP="0040540C">
      <w:pPr>
        <w:numPr>
          <w:ilvl w:val="0"/>
          <w:numId w:val="65"/>
        </w:numPr>
        <w:rPr>
          <w:rFonts w:ascii="Segoe UI" w:hAnsi="Segoe UI" w:cs="Segoe UI"/>
          <w:sz w:val="22"/>
        </w:rPr>
      </w:pPr>
      <w:r w:rsidRPr="009E7BF1">
        <w:rPr>
          <w:rFonts w:ascii="Segoe UI" w:hAnsi="Segoe UI" w:cs="Segoe UI"/>
          <w:sz w:val="22"/>
        </w:rPr>
        <w:t xml:space="preserve">local authorities and voluntary organisations </w:t>
      </w:r>
    </w:p>
    <w:p w:rsidR="0040540C" w:rsidRPr="009E7BF1" w:rsidRDefault="0040540C" w:rsidP="0040540C">
      <w:pPr>
        <w:numPr>
          <w:ilvl w:val="0"/>
          <w:numId w:val="65"/>
        </w:numPr>
        <w:rPr>
          <w:rFonts w:ascii="Segoe UI" w:hAnsi="Segoe UI" w:cs="Segoe UI"/>
          <w:sz w:val="22"/>
        </w:rPr>
      </w:pPr>
      <w:r w:rsidRPr="009E7BF1">
        <w:rPr>
          <w:rFonts w:ascii="Segoe UI" w:hAnsi="Segoe UI" w:cs="Segoe UI"/>
          <w:sz w:val="22"/>
        </w:rPr>
        <w:t>GPs across all the locations we serve in order to provide joined-up care</w:t>
      </w:r>
    </w:p>
    <w:p w:rsidR="0040540C" w:rsidRPr="009E7BF1" w:rsidRDefault="0040540C" w:rsidP="0040540C">
      <w:pPr>
        <w:rPr>
          <w:rFonts w:ascii="Segoe UI" w:hAnsi="Segoe UI" w:cs="Segoe UI"/>
          <w:sz w:val="22"/>
        </w:rPr>
      </w:pPr>
    </w:p>
    <w:p w:rsidR="0040540C" w:rsidRPr="009E7BF1" w:rsidRDefault="0040540C" w:rsidP="0040540C">
      <w:pPr>
        <w:rPr>
          <w:rFonts w:ascii="Segoe UI" w:hAnsi="Segoe UI" w:cs="Segoe UI"/>
          <w:sz w:val="22"/>
        </w:rPr>
      </w:pPr>
      <w:r w:rsidRPr="009E7BF1">
        <w:rPr>
          <w:rFonts w:ascii="Segoe UI" w:hAnsi="Segoe UI" w:cs="Segoe UI"/>
          <w:sz w:val="22"/>
        </w:rPr>
        <w:t xml:space="preserve">You can find out more about the many different services we provide and our locations on our website: </w:t>
      </w:r>
      <w:hyperlink r:id="rId9" w:history="1">
        <w:r w:rsidRPr="009E7BF1">
          <w:rPr>
            <w:rFonts w:ascii="Segoe UI" w:hAnsi="Segoe UI" w:cs="Segoe UI"/>
            <w:sz w:val="22"/>
          </w:rPr>
          <w:t>www.oxfordhealth.nhs.uk</w:t>
        </w:r>
      </w:hyperlink>
      <w:r w:rsidRPr="009E7BF1">
        <w:rPr>
          <w:rFonts w:ascii="Segoe UI" w:hAnsi="Segoe UI" w:cs="Segoe UI"/>
          <w:sz w:val="22"/>
        </w:rPr>
        <w:t>.</w:t>
      </w:r>
    </w:p>
    <w:p w:rsidR="0040540C" w:rsidRDefault="0040540C" w:rsidP="0040540C">
      <w:pPr>
        <w:rPr>
          <w:rFonts w:ascii="Segoe UI" w:hAnsi="Segoe UI" w:cs="Segoe UI"/>
          <w:b/>
          <w:color w:val="002648"/>
          <w:sz w:val="32"/>
          <w:szCs w:val="32"/>
        </w:rPr>
      </w:pPr>
      <w:r w:rsidRPr="000F640E">
        <w:rPr>
          <w:rFonts w:ascii="Segoe UI" w:hAnsi="Segoe UI" w:cs="Segoe UI"/>
          <w:sz w:val="22"/>
        </w:rPr>
        <w:br w:type="page"/>
      </w:r>
      <w:r>
        <w:rPr>
          <w:rFonts w:ascii="Segoe UI" w:hAnsi="Segoe UI" w:cs="Segoe UI"/>
          <w:b/>
          <w:color w:val="002648"/>
          <w:sz w:val="32"/>
          <w:szCs w:val="32"/>
        </w:rPr>
        <w:lastRenderedPageBreak/>
        <w:t>Part 2</w:t>
      </w:r>
    </w:p>
    <w:p w:rsidR="0040540C" w:rsidRPr="00160565" w:rsidRDefault="0040540C" w:rsidP="0017273A">
      <w:pPr>
        <w:rPr>
          <w:rFonts w:ascii="Segoe UI" w:hAnsi="Segoe UI" w:cs="Segoe UI"/>
          <w:b/>
          <w:color w:val="002648"/>
          <w:sz w:val="32"/>
          <w:szCs w:val="32"/>
        </w:rPr>
      </w:pPr>
      <w:r w:rsidRPr="00160565">
        <w:rPr>
          <w:rFonts w:ascii="Segoe UI" w:hAnsi="Segoe UI" w:cs="Segoe UI"/>
          <w:b/>
          <w:color w:val="002648"/>
          <w:sz w:val="32"/>
          <w:szCs w:val="32"/>
        </w:rPr>
        <w:t>Priorities for improvement and statements of assurance from the board</w:t>
      </w:r>
    </w:p>
    <w:p w:rsidR="0040540C" w:rsidRDefault="0040540C" w:rsidP="0040540C">
      <w:pPr>
        <w:rPr>
          <w:rFonts w:ascii="Segoe UI" w:hAnsi="Segoe UI" w:cs="Segoe UI"/>
          <w:sz w:val="22"/>
        </w:rPr>
      </w:pPr>
    </w:p>
    <w:p w:rsidR="0040540C" w:rsidRPr="00E20225" w:rsidRDefault="0040540C" w:rsidP="0040540C">
      <w:pPr>
        <w:shd w:val="clear" w:color="auto" w:fill="002648"/>
        <w:rPr>
          <w:rFonts w:ascii="Segoe UI" w:hAnsi="Segoe UI" w:cs="Segoe UI"/>
          <w:b/>
          <w:color w:val="FFFFFF"/>
          <w:sz w:val="28"/>
          <w:szCs w:val="28"/>
        </w:rPr>
      </w:pPr>
      <w:r w:rsidRPr="00E20225">
        <w:rPr>
          <w:rFonts w:ascii="Segoe UI" w:hAnsi="Segoe UI" w:cs="Segoe UI"/>
          <w:b/>
          <w:color w:val="FFFFFF"/>
          <w:sz w:val="28"/>
          <w:szCs w:val="28"/>
        </w:rPr>
        <w:t>2.1 Priorities for improvement 2014/15</w:t>
      </w:r>
    </w:p>
    <w:p w:rsidR="0040540C" w:rsidRPr="000F0DE4" w:rsidRDefault="0040540C" w:rsidP="0040540C">
      <w:pPr>
        <w:rPr>
          <w:rFonts w:ascii="Segoe UI" w:hAnsi="Segoe UI" w:cs="Segoe UI"/>
          <w:b/>
          <w:sz w:val="28"/>
          <w:szCs w:val="28"/>
        </w:rPr>
      </w:pPr>
    </w:p>
    <w:p w:rsidR="0040540C" w:rsidRPr="000F45B5" w:rsidRDefault="0040540C" w:rsidP="0040540C">
      <w:pPr>
        <w:rPr>
          <w:rFonts w:ascii="Segoe UI" w:hAnsi="Segoe UI" w:cs="Segoe UI"/>
          <w:b/>
          <w:bCs/>
          <w:color w:val="5287B7"/>
          <w:sz w:val="22"/>
        </w:rPr>
      </w:pPr>
      <w:r w:rsidRPr="000F45B5">
        <w:rPr>
          <w:rFonts w:ascii="Segoe UI" w:hAnsi="Segoe UI" w:cs="Segoe UI"/>
          <w:b/>
          <w:bCs/>
          <w:color w:val="5287B7"/>
          <w:sz w:val="22"/>
        </w:rPr>
        <w:t>Introduction and summary</w:t>
      </w:r>
    </w:p>
    <w:p w:rsidR="0040540C" w:rsidRPr="000F640E" w:rsidRDefault="0040540C" w:rsidP="0040540C">
      <w:pPr>
        <w:rPr>
          <w:rFonts w:ascii="Segoe UI" w:hAnsi="Segoe UI" w:cs="Segoe UI"/>
          <w:bCs/>
          <w:sz w:val="22"/>
        </w:rPr>
      </w:pPr>
      <w:r w:rsidRPr="000F640E">
        <w:rPr>
          <w:rFonts w:ascii="Segoe UI" w:hAnsi="Segoe UI" w:cs="Segoe UI"/>
          <w:bCs/>
          <w:sz w:val="22"/>
        </w:rPr>
        <w:t>The NHS in England continues to be informed and influenced by the two reports written by Robert Francis into the events at Mid Staffordshire Hospital. Some of his key findings and recommendations have been further accentuated by the more recent investigations carried out by Sir Bruce Keogh into high mortality rates at a number of acute hospital</w:t>
      </w:r>
      <w:r>
        <w:rPr>
          <w:rFonts w:ascii="Segoe UI" w:hAnsi="Segoe UI" w:cs="Segoe UI"/>
          <w:bCs/>
          <w:sz w:val="22"/>
        </w:rPr>
        <w:t xml:space="preserve"> trusts</w:t>
      </w:r>
      <w:r w:rsidRPr="000F640E">
        <w:rPr>
          <w:rFonts w:ascii="Segoe UI" w:hAnsi="Segoe UI" w:cs="Segoe UI"/>
          <w:bCs/>
          <w:sz w:val="22"/>
        </w:rPr>
        <w:t xml:space="preserve">. </w:t>
      </w:r>
    </w:p>
    <w:p w:rsidR="0040540C" w:rsidRPr="000F640E" w:rsidRDefault="0040540C" w:rsidP="0040540C">
      <w:pPr>
        <w:rPr>
          <w:rFonts w:ascii="Segoe UI" w:hAnsi="Segoe UI" w:cs="Segoe UI"/>
          <w:bCs/>
          <w:sz w:val="22"/>
        </w:rPr>
      </w:pPr>
    </w:p>
    <w:p w:rsidR="0040540C" w:rsidRPr="000F640E" w:rsidRDefault="0040540C" w:rsidP="0040540C">
      <w:pPr>
        <w:rPr>
          <w:rFonts w:ascii="Segoe UI" w:hAnsi="Segoe UI" w:cs="Segoe UI"/>
          <w:bCs/>
          <w:sz w:val="22"/>
        </w:rPr>
      </w:pPr>
      <w:r w:rsidRPr="000F640E">
        <w:rPr>
          <w:rFonts w:ascii="Segoe UI" w:hAnsi="Segoe UI" w:cs="Segoe UI"/>
          <w:bCs/>
          <w:sz w:val="22"/>
        </w:rPr>
        <w:t>Common themes across both sets of investigations included</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lack of leadership and accountability (both managerial and clinical) at all levels of those organisations</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lack of reliable information on quality, and poor use of available data</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failure to listen to staff, patient and carer concerns</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failure to be open (duty of candour)</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workforce issues (staffing levels, fitness to practice</w:t>
      </w:r>
      <w:r w:rsidR="000C0D37">
        <w:rPr>
          <w:rFonts w:ascii="Segoe UI" w:hAnsi="Segoe UI" w:cs="Segoe UI"/>
          <w:bCs/>
          <w:sz w:val="22"/>
        </w:rPr>
        <w:t xml:space="preserve"> and</w:t>
      </w:r>
      <w:r w:rsidRPr="000F640E">
        <w:rPr>
          <w:rFonts w:ascii="Segoe UI" w:hAnsi="Segoe UI" w:cs="Segoe UI"/>
          <w:bCs/>
          <w:sz w:val="22"/>
        </w:rPr>
        <w:t xml:space="preserve"> supervision)</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poor governance and inadequate safety and quality systems and processes</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de-sensitisation to poor care</w:t>
      </w:r>
    </w:p>
    <w:p w:rsidR="0040540C" w:rsidRPr="000F640E" w:rsidRDefault="0040540C" w:rsidP="0040540C">
      <w:pPr>
        <w:numPr>
          <w:ilvl w:val="0"/>
          <w:numId w:val="1"/>
        </w:numPr>
        <w:rPr>
          <w:rFonts w:ascii="Segoe UI" w:hAnsi="Segoe UI" w:cs="Segoe UI"/>
          <w:sz w:val="22"/>
        </w:rPr>
      </w:pPr>
      <w:r w:rsidRPr="000F640E">
        <w:rPr>
          <w:rFonts w:ascii="Segoe UI" w:hAnsi="Segoe UI" w:cs="Segoe UI"/>
          <w:sz w:val="22"/>
        </w:rPr>
        <w:t>cost savings and change became a distraction from quality</w:t>
      </w:r>
    </w:p>
    <w:p w:rsidR="0040540C" w:rsidRPr="000F640E" w:rsidRDefault="0040540C" w:rsidP="0040540C">
      <w:pPr>
        <w:numPr>
          <w:ilvl w:val="0"/>
          <w:numId w:val="1"/>
        </w:numPr>
        <w:rPr>
          <w:rFonts w:ascii="Segoe UI" w:hAnsi="Segoe UI" w:cs="Segoe UI"/>
          <w:bCs/>
          <w:sz w:val="22"/>
        </w:rPr>
      </w:pPr>
      <w:r w:rsidRPr="000F640E">
        <w:rPr>
          <w:rFonts w:ascii="Segoe UI" w:hAnsi="Segoe UI" w:cs="Segoe UI"/>
          <w:bCs/>
          <w:sz w:val="22"/>
        </w:rPr>
        <w:t>a system-wide failure to recognise and act upon quality failures</w:t>
      </w:r>
    </w:p>
    <w:p w:rsidR="0040540C" w:rsidRPr="000F640E" w:rsidRDefault="0040540C" w:rsidP="0040540C">
      <w:pPr>
        <w:rPr>
          <w:rFonts w:ascii="Segoe UI" w:hAnsi="Segoe UI" w:cs="Segoe UI"/>
          <w:bCs/>
          <w:sz w:val="22"/>
        </w:rPr>
      </w:pPr>
    </w:p>
    <w:p w:rsidR="0040540C" w:rsidRPr="000F640E" w:rsidRDefault="0040540C" w:rsidP="0040540C">
      <w:pPr>
        <w:rPr>
          <w:rFonts w:ascii="Segoe UI" w:hAnsi="Segoe UI" w:cs="Segoe UI"/>
          <w:bCs/>
          <w:sz w:val="22"/>
        </w:rPr>
      </w:pPr>
      <w:r w:rsidRPr="000F640E">
        <w:rPr>
          <w:rFonts w:ascii="Segoe UI" w:hAnsi="Segoe UI" w:cs="Segoe UI"/>
          <w:bCs/>
          <w:sz w:val="22"/>
        </w:rPr>
        <w:t xml:space="preserve">The subsequent report by Professor Don Berwick offers practical approaches to improve the quality of </w:t>
      </w:r>
      <w:r w:rsidR="006B2D74">
        <w:rPr>
          <w:rFonts w:ascii="Segoe UI" w:hAnsi="Segoe UI" w:cs="Segoe UI"/>
          <w:bCs/>
          <w:sz w:val="22"/>
        </w:rPr>
        <w:t xml:space="preserve">our </w:t>
      </w:r>
      <w:r w:rsidRPr="000F640E">
        <w:rPr>
          <w:rFonts w:ascii="Segoe UI" w:hAnsi="Segoe UI" w:cs="Segoe UI"/>
          <w:bCs/>
          <w:sz w:val="22"/>
        </w:rPr>
        <w:t xml:space="preserve">services provide and to ensure the safety of our patients. In particular he reinforces our view at </w:t>
      </w:r>
      <w:r>
        <w:rPr>
          <w:rFonts w:ascii="Segoe UI" w:hAnsi="Segoe UI" w:cs="Segoe UI"/>
          <w:bCs/>
          <w:sz w:val="22"/>
        </w:rPr>
        <w:t>OHFT</w:t>
      </w:r>
      <w:r w:rsidRPr="000F640E">
        <w:rPr>
          <w:rFonts w:ascii="Segoe UI" w:hAnsi="Segoe UI" w:cs="Segoe UI"/>
          <w:bCs/>
          <w:sz w:val="22"/>
        </w:rPr>
        <w:t xml:space="preserve"> that our staff want to offer safe and effective care to all of our patients and those close to them. We are committed to placing quality and safety at the heart of what we do. We will pay attention when our staff, patients or their carers raise concerns or offer suggestions for improvement. We are committed to developing our workforce and to continually engage them in opportunities to improve what we do and how we do it. </w:t>
      </w:r>
    </w:p>
    <w:p w:rsidR="0040540C" w:rsidRPr="000F640E" w:rsidRDefault="0040540C" w:rsidP="0040540C">
      <w:pPr>
        <w:rPr>
          <w:rFonts w:ascii="Segoe UI" w:hAnsi="Segoe UI" w:cs="Segoe UI"/>
          <w:bCs/>
          <w:sz w:val="22"/>
        </w:rPr>
      </w:pPr>
    </w:p>
    <w:p w:rsidR="0040540C" w:rsidRPr="000F640E" w:rsidRDefault="0040540C" w:rsidP="0040540C">
      <w:pPr>
        <w:rPr>
          <w:rFonts w:ascii="Segoe UI" w:hAnsi="Segoe UI" w:cs="Segoe UI"/>
          <w:bCs/>
          <w:sz w:val="22"/>
        </w:rPr>
      </w:pPr>
      <w:r w:rsidRPr="000F640E">
        <w:rPr>
          <w:rFonts w:ascii="Segoe UI" w:hAnsi="Segoe UI" w:cs="Segoe UI"/>
          <w:bCs/>
          <w:sz w:val="22"/>
        </w:rPr>
        <w:t xml:space="preserve">As we improve the quality of our care and ensure our processes deliver safe and effective services, we are also maintaining a focus on outcomes and value-based healthcare (as defined by </w:t>
      </w:r>
      <w:r w:rsidRPr="000F640E">
        <w:rPr>
          <w:rFonts w:ascii="Segoe UI" w:hAnsi="Segoe UI" w:cs="Segoe UI"/>
          <w:sz w:val="22"/>
        </w:rPr>
        <w:t>Porter, M.E. &amp; Lee T.H. HBR)</w:t>
      </w:r>
      <w:r w:rsidRPr="000F640E">
        <w:rPr>
          <w:rFonts w:ascii="Segoe UI" w:hAnsi="Segoe UI" w:cs="Segoe UI"/>
          <w:bCs/>
          <w:sz w:val="22"/>
        </w:rPr>
        <w:t xml:space="preserve">. This shift towards </w:t>
      </w:r>
      <w:r>
        <w:rPr>
          <w:rFonts w:ascii="Segoe UI" w:hAnsi="Segoe UI" w:cs="Segoe UI"/>
          <w:bCs/>
          <w:sz w:val="22"/>
        </w:rPr>
        <w:t>outcome</w:t>
      </w:r>
      <w:r w:rsidRPr="000F640E">
        <w:rPr>
          <w:rFonts w:ascii="Segoe UI" w:hAnsi="Segoe UI" w:cs="Segoe UI"/>
          <w:bCs/>
          <w:sz w:val="22"/>
        </w:rPr>
        <w:t xml:space="preserve">-based care is reflected in the work in Oxfordshire to develop </w:t>
      </w:r>
      <w:r>
        <w:rPr>
          <w:rFonts w:ascii="Segoe UI" w:hAnsi="Segoe UI" w:cs="Segoe UI"/>
          <w:bCs/>
          <w:sz w:val="22"/>
        </w:rPr>
        <w:t>outcome</w:t>
      </w:r>
      <w:r w:rsidRPr="000F640E">
        <w:rPr>
          <w:rFonts w:ascii="Segoe UI" w:hAnsi="Segoe UI" w:cs="Segoe UI"/>
          <w:bCs/>
          <w:sz w:val="22"/>
        </w:rPr>
        <w:t xml:space="preserve">-based commissioning and within </w:t>
      </w:r>
      <w:r>
        <w:rPr>
          <w:rFonts w:ascii="Segoe UI" w:hAnsi="Segoe UI" w:cs="Segoe UI"/>
          <w:bCs/>
          <w:sz w:val="22"/>
        </w:rPr>
        <w:t>the trust</w:t>
      </w:r>
      <w:r w:rsidRPr="000F640E">
        <w:rPr>
          <w:rFonts w:ascii="Segoe UI" w:hAnsi="Segoe UI" w:cs="Segoe UI"/>
          <w:bCs/>
          <w:sz w:val="22"/>
        </w:rPr>
        <w:t xml:space="preserve"> over the past eighteen months to create outcome measures with our patients to enable the assessment and effectiveness of our service models and care pathways. Outcomes are a core component of the way we assess the value of our healthcare against the investment we have made in it. This requires us to identify our core patient groups; to consider the care they receive along their whole care pathway (irrespective of who delivers it) and the overall cost of this; to work towards a more integrated approach to how that care is delivered; and to </w:t>
      </w:r>
      <w:r w:rsidRPr="006F7208">
        <w:rPr>
          <w:rFonts w:ascii="Segoe UI" w:hAnsi="Segoe UI" w:cs="Segoe UI"/>
          <w:bCs/>
          <w:sz w:val="22"/>
        </w:rPr>
        <w:t xml:space="preserve">co-create </w:t>
      </w:r>
      <w:r w:rsidRPr="000F640E">
        <w:rPr>
          <w:rFonts w:ascii="Segoe UI" w:hAnsi="Segoe UI" w:cs="Segoe UI"/>
          <w:bCs/>
          <w:sz w:val="22"/>
        </w:rPr>
        <w:t xml:space="preserve">relevant outcome measures with our patients against which we monitor and report. </w:t>
      </w:r>
    </w:p>
    <w:p w:rsidR="0040540C" w:rsidRDefault="0040540C" w:rsidP="0040540C">
      <w:pPr>
        <w:rPr>
          <w:rFonts w:ascii="Segoe UI" w:hAnsi="Segoe UI" w:cs="Segoe UI"/>
          <w:bCs/>
          <w:sz w:val="22"/>
        </w:rPr>
      </w:pPr>
      <w:r w:rsidRPr="000F640E">
        <w:rPr>
          <w:rFonts w:ascii="Segoe UI" w:hAnsi="Segoe UI" w:cs="Segoe UI"/>
          <w:bCs/>
          <w:sz w:val="22"/>
        </w:rPr>
        <w:t>OHFT has considered all of these reports and findings, held discussions with our patients, carers, staff</w:t>
      </w:r>
      <w:r>
        <w:rPr>
          <w:rFonts w:ascii="Segoe UI" w:hAnsi="Segoe UI" w:cs="Segoe UI"/>
          <w:bCs/>
          <w:sz w:val="22"/>
        </w:rPr>
        <w:t xml:space="preserve">, </w:t>
      </w:r>
      <w:r w:rsidR="00C3048A">
        <w:rPr>
          <w:rFonts w:ascii="Segoe UI" w:hAnsi="Segoe UI" w:cs="Segoe UI"/>
          <w:bCs/>
          <w:sz w:val="22"/>
        </w:rPr>
        <w:t>g</w:t>
      </w:r>
      <w:r w:rsidRPr="000F640E">
        <w:rPr>
          <w:rFonts w:ascii="Segoe UI" w:hAnsi="Segoe UI" w:cs="Segoe UI"/>
          <w:bCs/>
          <w:sz w:val="22"/>
        </w:rPr>
        <w:t xml:space="preserve">overnors, stakeholders and </w:t>
      </w:r>
      <w:r>
        <w:rPr>
          <w:rFonts w:ascii="Segoe UI" w:hAnsi="Segoe UI" w:cs="Segoe UI"/>
          <w:bCs/>
          <w:sz w:val="22"/>
        </w:rPr>
        <w:t xml:space="preserve">the </w:t>
      </w:r>
      <w:r w:rsidRPr="000F640E">
        <w:rPr>
          <w:rFonts w:ascii="Segoe UI" w:hAnsi="Segoe UI" w:cs="Segoe UI"/>
          <w:bCs/>
          <w:sz w:val="22"/>
        </w:rPr>
        <w:t>public</w:t>
      </w:r>
      <w:r>
        <w:rPr>
          <w:rFonts w:ascii="Segoe UI" w:hAnsi="Segoe UI" w:cs="Segoe UI"/>
          <w:bCs/>
          <w:sz w:val="22"/>
        </w:rPr>
        <w:t xml:space="preserve">. Our priorities reflect the areas we most </w:t>
      </w:r>
      <w:r>
        <w:rPr>
          <w:rFonts w:ascii="Segoe UI" w:hAnsi="Segoe UI" w:cs="Segoe UI"/>
          <w:bCs/>
          <w:sz w:val="22"/>
        </w:rPr>
        <w:lastRenderedPageBreak/>
        <w:t xml:space="preserve">need to improve or </w:t>
      </w:r>
      <w:r w:rsidR="00D579FC">
        <w:rPr>
          <w:rFonts w:ascii="Segoe UI" w:hAnsi="Segoe UI" w:cs="Segoe UI"/>
          <w:bCs/>
          <w:sz w:val="22"/>
        </w:rPr>
        <w:t>develop,</w:t>
      </w:r>
      <w:r>
        <w:rPr>
          <w:rFonts w:ascii="Segoe UI" w:hAnsi="Segoe UI" w:cs="Segoe UI"/>
          <w:bCs/>
          <w:sz w:val="22"/>
        </w:rPr>
        <w:t xml:space="preserve"> the substantial remodelling work we embarked upon last year to deliver coherent care pathways and </w:t>
      </w:r>
      <w:r w:rsidR="006B2D74">
        <w:rPr>
          <w:rFonts w:ascii="Segoe UI" w:hAnsi="Segoe UI" w:cs="Segoe UI"/>
          <w:bCs/>
          <w:sz w:val="22"/>
        </w:rPr>
        <w:t>moving</w:t>
      </w:r>
      <w:r>
        <w:rPr>
          <w:rFonts w:ascii="Segoe UI" w:hAnsi="Segoe UI" w:cs="Segoe UI"/>
          <w:bCs/>
          <w:sz w:val="22"/>
        </w:rPr>
        <w:t xml:space="preserve"> from a divisional to a directorate structure.</w:t>
      </w:r>
    </w:p>
    <w:p w:rsidR="0040540C" w:rsidRDefault="0040540C" w:rsidP="0040540C">
      <w:pPr>
        <w:rPr>
          <w:rFonts w:ascii="Segoe UI" w:hAnsi="Segoe UI" w:cs="Segoe UI"/>
          <w:bCs/>
          <w:sz w:val="22"/>
        </w:rPr>
      </w:pPr>
    </w:p>
    <w:p w:rsidR="0040540C" w:rsidRDefault="0040540C" w:rsidP="0040540C">
      <w:pPr>
        <w:rPr>
          <w:rFonts w:ascii="Segoe UI" w:hAnsi="Segoe UI" w:cs="Segoe UI"/>
          <w:sz w:val="22"/>
        </w:rPr>
      </w:pPr>
      <w:r>
        <w:rPr>
          <w:rFonts w:ascii="Segoe UI" w:hAnsi="Segoe UI" w:cs="Segoe UI"/>
          <w:sz w:val="22"/>
        </w:rPr>
        <w:t xml:space="preserve">Last year we delivered the planned objectives for our service remodelling programme and work continues into the coming year. We will also focus on developing outcome measures with patients and further integration of services. We made significant progress in soliciting patient feedback and acting on this and have maintained this as a priority. </w:t>
      </w:r>
    </w:p>
    <w:p w:rsidR="0040540C" w:rsidRPr="00946164" w:rsidRDefault="0040540C" w:rsidP="0040540C">
      <w:pPr>
        <w:rPr>
          <w:rFonts w:ascii="Segoe UI" w:hAnsi="Segoe UI" w:cs="Segoe UI"/>
          <w:sz w:val="22"/>
        </w:rPr>
      </w:pPr>
    </w:p>
    <w:p w:rsidR="00D809AC" w:rsidRPr="00231FD7" w:rsidRDefault="0040540C" w:rsidP="0040540C">
      <w:pPr>
        <w:rPr>
          <w:rFonts w:ascii="Segoe UI" w:hAnsi="Segoe UI" w:cs="Segoe UI"/>
          <w:sz w:val="22"/>
        </w:rPr>
      </w:pPr>
      <w:r>
        <w:rPr>
          <w:rFonts w:ascii="Segoe UI" w:hAnsi="Segoe UI" w:cs="Segoe UI"/>
          <w:bCs/>
          <w:color w:val="000000"/>
          <w:sz w:val="22"/>
        </w:rPr>
        <w:t>Last year we</w:t>
      </w:r>
      <w:r w:rsidRPr="00946164">
        <w:rPr>
          <w:rFonts w:ascii="Segoe UI" w:hAnsi="Segoe UI" w:cs="Segoe UI"/>
          <w:bCs/>
          <w:color w:val="000000"/>
          <w:sz w:val="22"/>
        </w:rPr>
        <w:t xml:space="preserve"> reported</w:t>
      </w:r>
      <w:r>
        <w:rPr>
          <w:rFonts w:ascii="Segoe UI" w:hAnsi="Segoe UI" w:cs="Segoe UI"/>
          <w:bCs/>
          <w:color w:val="000000"/>
          <w:sz w:val="22"/>
        </w:rPr>
        <w:t xml:space="preserve"> 11,469</w:t>
      </w:r>
      <w:r w:rsidRPr="00946164">
        <w:rPr>
          <w:rFonts w:ascii="Segoe UI" w:hAnsi="Segoe UI" w:cs="Segoe UI"/>
          <w:bCs/>
          <w:color w:val="000000"/>
          <w:sz w:val="22"/>
        </w:rPr>
        <w:t xml:space="preserve"> patient safety incidents but saw a 30% </w:t>
      </w:r>
      <w:r>
        <w:rPr>
          <w:rFonts w:ascii="Segoe UI" w:hAnsi="Segoe UI" w:cs="Segoe UI"/>
          <w:bCs/>
          <w:color w:val="000000"/>
          <w:sz w:val="22"/>
        </w:rPr>
        <w:t xml:space="preserve">overall </w:t>
      </w:r>
      <w:r w:rsidRPr="00946164">
        <w:rPr>
          <w:rFonts w:ascii="Segoe UI" w:hAnsi="Segoe UI" w:cs="Segoe UI"/>
          <w:bCs/>
          <w:color w:val="000000"/>
          <w:sz w:val="22"/>
        </w:rPr>
        <w:t xml:space="preserve">reduction in serious incidents. </w:t>
      </w:r>
      <w:r>
        <w:rPr>
          <w:rFonts w:ascii="Segoe UI" w:hAnsi="Segoe UI" w:cs="Segoe UI"/>
          <w:bCs/>
          <w:color w:val="000000"/>
          <w:sz w:val="22"/>
        </w:rPr>
        <w:t xml:space="preserve">While we </w:t>
      </w:r>
      <w:r>
        <w:rPr>
          <w:rFonts w:ascii="Segoe UI" w:hAnsi="Segoe UI" w:cs="Segoe UI"/>
          <w:sz w:val="22"/>
        </w:rPr>
        <w:t>made some progress on our harm reduction priorities we need to do further work on prevention of probable suicides, reduction in harm from falls and reduction in absence without leave from inpatient mental health units. These have all been included in our priorities</w:t>
      </w:r>
      <w:r w:rsidR="0017273A">
        <w:rPr>
          <w:rFonts w:ascii="Segoe UI" w:hAnsi="Segoe UI" w:cs="Segoe UI"/>
          <w:sz w:val="22"/>
        </w:rPr>
        <w:t>,</w:t>
      </w:r>
      <w:r>
        <w:rPr>
          <w:rFonts w:ascii="Segoe UI" w:hAnsi="Segoe UI" w:cs="Segoe UI"/>
          <w:sz w:val="22"/>
        </w:rPr>
        <w:t xml:space="preserve"> </w:t>
      </w:r>
      <w:r w:rsidR="0017273A">
        <w:rPr>
          <w:rFonts w:ascii="Segoe UI" w:hAnsi="Segoe UI" w:cs="Segoe UI"/>
          <w:sz w:val="22"/>
        </w:rPr>
        <w:t xml:space="preserve">with associated indicators, </w:t>
      </w:r>
      <w:r>
        <w:rPr>
          <w:rFonts w:ascii="Segoe UI" w:hAnsi="Segoe UI" w:cs="Segoe UI"/>
          <w:sz w:val="22"/>
        </w:rPr>
        <w:t>for the coming year. Our priorities also reflect the need for improved clinical and managerial leadership, effective team working with skilled and engaged staff and access to reliable data</w:t>
      </w:r>
      <w:r w:rsidRPr="00231FD7">
        <w:rPr>
          <w:rFonts w:ascii="Segoe UI" w:hAnsi="Segoe UI" w:cs="Segoe UI"/>
          <w:sz w:val="22"/>
        </w:rPr>
        <w:t>.</w:t>
      </w:r>
      <w:r w:rsidR="00575416" w:rsidRPr="00231FD7">
        <w:rPr>
          <w:rFonts w:ascii="Segoe UI" w:hAnsi="Segoe UI" w:cs="Segoe UI"/>
          <w:sz w:val="22"/>
        </w:rPr>
        <w:t xml:space="preserve"> Some priorities from last year have become business as usual this year and </w:t>
      </w:r>
      <w:r w:rsidR="00480FE5" w:rsidRPr="00231FD7">
        <w:rPr>
          <w:rFonts w:ascii="Segoe UI" w:hAnsi="Segoe UI" w:cs="Segoe UI"/>
          <w:sz w:val="22"/>
        </w:rPr>
        <w:t>do</w:t>
      </w:r>
      <w:r w:rsidR="00575416" w:rsidRPr="00231FD7">
        <w:rPr>
          <w:rFonts w:ascii="Segoe UI" w:hAnsi="Segoe UI" w:cs="Segoe UI"/>
          <w:sz w:val="22"/>
        </w:rPr>
        <w:t xml:space="preserve"> not feature specifically in the quality</w:t>
      </w:r>
      <w:r w:rsidR="00480FE5" w:rsidRPr="00231FD7">
        <w:rPr>
          <w:rFonts w:ascii="Segoe UI" w:hAnsi="Segoe UI" w:cs="Segoe UI"/>
          <w:sz w:val="22"/>
        </w:rPr>
        <w:t xml:space="preserve"> account 2014/15</w:t>
      </w:r>
      <w:r w:rsidR="00D809AC" w:rsidRPr="00231FD7">
        <w:rPr>
          <w:rFonts w:ascii="Segoe UI" w:hAnsi="Segoe UI" w:cs="Segoe UI"/>
          <w:sz w:val="22"/>
        </w:rPr>
        <w:t>;</w:t>
      </w:r>
      <w:r w:rsidR="00575416" w:rsidRPr="00231FD7">
        <w:rPr>
          <w:rFonts w:ascii="Segoe UI" w:hAnsi="Segoe UI" w:cs="Segoe UI"/>
          <w:sz w:val="22"/>
        </w:rPr>
        <w:t xml:space="preserve"> these include</w:t>
      </w:r>
      <w:r w:rsidR="00D809AC" w:rsidRPr="00231FD7">
        <w:rPr>
          <w:rFonts w:ascii="Segoe UI" w:hAnsi="Segoe UI" w:cs="Segoe UI"/>
          <w:sz w:val="22"/>
        </w:rPr>
        <w:t xml:space="preserve"> </w:t>
      </w:r>
    </w:p>
    <w:p w:rsidR="00D809AC" w:rsidRPr="00231FD7" w:rsidRDefault="003367D5" w:rsidP="003367D5">
      <w:pPr>
        <w:tabs>
          <w:tab w:val="left" w:pos="5790"/>
        </w:tabs>
        <w:rPr>
          <w:rFonts w:ascii="Segoe UI" w:hAnsi="Segoe UI" w:cs="Segoe UI"/>
          <w:sz w:val="16"/>
          <w:szCs w:val="16"/>
        </w:rPr>
      </w:pPr>
      <w:r w:rsidRPr="00231FD7">
        <w:rPr>
          <w:rFonts w:ascii="Segoe UI" w:hAnsi="Segoe UI" w:cs="Segoe UI"/>
          <w:sz w:val="16"/>
          <w:szCs w:val="16"/>
        </w:rPr>
        <w:tab/>
      </w:r>
    </w:p>
    <w:p w:rsidR="00D809AC" w:rsidRPr="00231FD7" w:rsidRDefault="00D809AC" w:rsidP="00D809AC">
      <w:pPr>
        <w:numPr>
          <w:ilvl w:val="0"/>
          <w:numId w:val="85"/>
        </w:numPr>
        <w:rPr>
          <w:rFonts w:ascii="Segoe UI" w:hAnsi="Segoe UI" w:cs="Segoe UI"/>
          <w:sz w:val="22"/>
        </w:rPr>
      </w:pPr>
      <w:r w:rsidRPr="00231FD7">
        <w:rPr>
          <w:rFonts w:ascii="Segoe UI" w:hAnsi="Segoe UI" w:cs="Segoe UI"/>
          <w:sz w:val="22"/>
        </w:rPr>
        <w:t xml:space="preserve">reporting on the safety thermometer (as we have included specific indicators for pressure ulcers, VTE assessment, falls and catheter-related urinary tract infections) </w:t>
      </w:r>
    </w:p>
    <w:p w:rsidR="0040540C" w:rsidRPr="00231FD7" w:rsidRDefault="00D809AC" w:rsidP="00D809AC">
      <w:pPr>
        <w:numPr>
          <w:ilvl w:val="0"/>
          <w:numId w:val="85"/>
        </w:numPr>
        <w:rPr>
          <w:rFonts w:ascii="Segoe UI" w:hAnsi="Segoe UI" w:cs="Segoe UI"/>
          <w:bCs/>
          <w:color w:val="000000"/>
          <w:sz w:val="22"/>
        </w:rPr>
      </w:pPr>
      <w:r w:rsidRPr="00231FD7">
        <w:rPr>
          <w:rFonts w:ascii="Segoe UI" w:hAnsi="Segoe UI" w:cs="Segoe UI"/>
          <w:sz w:val="22"/>
        </w:rPr>
        <w:t>hand hygiene and bare below the elbows (as these indicators are reported as part of the infection prevention and control report to the quality committee and board of directors and for both we have had compliance during 2013/14</w:t>
      </w:r>
    </w:p>
    <w:p w:rsidR="00480FE5" w:rsidRPr="00231FD7" w:rsidRDefault="00480FE5" w:rsidP="00D809AC">
      <w:pPr>
        <w:numPr>
          <w:ilvl w:val="0"/>
          <w:numId w:val="85"/>
        </w:numPr>
        <w:rPr>
          <w:rFonts w:ascii="Segoe UI" w:hAnsi="Segoe UI" w:cs="Segoe UI"/>
          <w:bCs/>
          <w:color w:val="000000"/>
          <w:sz w:val="22"/>
        </w:rPr>
      </w:pPr>
      <w:r w:rsidRPr="00231FD7">
        <w:rPr>
          <w:rFonts w:ascii="Segoe UI" w:hAnsi="Segoe UI" w:cs="Segoe UI"/>
          <w:sz w:val="22"/>
        </w:rPr>
        <w:t xml:space="preserve">number of patients with personal health budgets (as the number has continued to increase during 2013/14 and we have reported comprehensively </w:t>
      </w:r>
      <w:r w:rsidR="006B2D74" w:rsidRPr="00231FD7">
        <w:rPr>
          <w:rFonts w:ascii="Segoe UI" w:hAnsi="Segoe UI" w:cs="Segoe UI"/>
          <w:sz w:val="22"/>
        </w:rPr>
        <w:t>since 2012</w:t>
      </w:r>
      <w:r w:rsidRPr="00231FD7">
        <w:rPr>
          <w:rFonts w:ascii="Segoe UI" w:hAnsi="Segoe UI" w:cs="Segoe UI"/>
          <w:sz w:val="22"/>
        </w:rPr>
        <w:t>)</w:t>
      </w:r>
    </w:p>
    <w:p w:rsidR="00480FE5" w:rsidRPr="00231FD7" w:rsidRDefault="00480FE5" w:rsidP="00D809AC">
      <w:pPr>
        <w:numPr>
          <w:ilvl w:val="0"/>
          <w:numId w:val="85"/>
        </w:numPr>
        <w:rPr>
          <w:rFonts w:ascii="Segoe UI" w:hAnsi="Segoe UI" w:cs="Segoe UI"/>
          <w:bCs/>
          <w:color w:val="000000"/>
          <w:sz w:val="22"/>
        </w:rPr>
      </w:pPr>
      <w:r w:rsidRPr="00231FD7">
        <w:rPr>
          <w:rFonts w:ascii="Segoe UI" w:hAnsi="Segoe UI" w:cs="Segoe UI"/>
          <w:sz w:val="22"/>
        </w:rPr>
        <w:t>productive care programme (as this will become business as usual during 2014/15</w:t>
      </w:r>
      <w:r w:rsidR="008E77AE" w:rsidRPr="00231FD7">
        <w:rPr>
          <w:rFonts w:ascii="Segoe UI" w:hAnsi="Segoe UI" w:cs="Segoe UI"/>
          <w:sz w:val="22"/>
        </w:rPr>
        <w:t>)</w:t>
      </w:r>
    </w:p>
    <w:p w:rsidR="008E77AE" w:rsidRPr="00231FD7" w:rsidRDefault="008E77AE" w:rsidP="00D809AC">
      <w:pPr>
        <w:numPr>
          <w:ilvl w:val="0"/>
          <w:numId w:val="85"/>
        </w:numPr>
        <w:rPr>
          <w:rFonts w:ascii="Segoe UI" w:hAnsi="Segoe UI" w:cs="Segoe UI"/>
          <w:bCs/>
          <w:color w:val="000000"/>
          <w:sz w:val="22"/>
        </w:rPr>
      </w:pPr>
      <w:r w:rsidRPr="00231FD7">
        <w:rPr>
          <w:rFonts w:ascii="Segoe UI" w:hAnsi="Segoe UI" w:cs="Segoe UI"/>
          <w:sz w:val="22"/>
        </w:rPr>
        <w:t>number of patients being referred for and receiving psychological therapy services for long term conditions (as this is reported directly to commissioner via our quality report against nationally set standards, and the service is now established)</w:t>
      </w:r>
    </w:p>
    <w:p w:rsidR="0040540C" w:rsidRPr="000F640E" w:rsidRDefault="0040540C" w:rsidP="0040540C">
      <w:pPr>
        <w:rPr>
          <w:rFonts w:ascii="Segoe UI" w:hAnsi="Segoe UI" w:cs="Segoe UI"/>
          <w:bCs/>
          <w:sz w:val="22"/>
        </w:rPr>
      </w:pPr>
    </w:p>
    <w:p w:rsidR="0040540C" w:rsidRPr="00682E48" w:rsidRDefault="00320295" w:rsidP="0040540C">
      <w:pPr>
        <w:rPr>
          <w:rFonts w:ascii="Segoe UI" w:hAnsi="Segoe UI" w:cs="Segoe UI"/>
          <w:b/>
          <w:bCs/>
          <w:color w:val="5287B7"/>
          <w:sz w:val="22"/>
        </w:rPr>
      </w:pPr>
      <w:r>
        <w:rPr>
          <w:noProof/>
        </w:rPr>
        <w:drawing>
          <wp:anchor distT="0" distB="0" distL="114300" distR="114300" simplePos="0" relativeHeight="251665920" behindDoc="0" locked="0" layoutInCell="1" allowOverlap="1">
            <wp:simplePos x="0" y="0"/>
            <wp:positionH relativeFrom="column">
              <wp:posOffset>2103120</wp:posOffset>
            </wp:positionH>
            <wp:positionV relativeFrom="paragraph">
              <wp:posOffset>66675</wp:posOffset>
            </wp:positionV>
            <wp:extent cx="3575050" cy="3099435"/>
            <wp:effectExtent l="0" t="0" r="0" b="0"/>
            <wp:wrapSquare wrapText="bothSides"/>
            <wp:docPr id="8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0" cstate="print"/>
                    <a:srcRect l="-4509" r="-4619"/>
                    <a:stretch>
                      <a:fillRect/>
                    </a:stretch>
                  </pic:blipFill>
                  <pic:spPr bwMode="auto">
                    <a:xfrm>
                      <a:off x="0" y="0"/>
                      <a:ext cx="3575050" cy="3099435"/>
                    </a:xfrm>
                    <a:prstGeom prst="rect">
                      <a:avLst/>
                    </a:prstGeom>
                    <a:noFill/>
                    <a:ln w="9525">
                      <a:noFill/>
                      <a:miter lim="800000"/>
                      <a:headEnd/>
                      <a:tailEnd/>
                    </a:ln>
                  </pic:spPr>
                </pic:pic>
              </a:graphicData>
            </a:graphic>
          </wp:anchor>
        </w:drawing>
      </w:r>
      <w:r w:rsidR="0040540C" w:rsidRPr="00682E48">
        <w:rPr>
          <w:rFonts w:ascii="Segoe UI" w:hAnsi="Segoe UI" w:cs="Segoe UI"/>
          <w:b/>
          <w:bCs/>
          <w:color w:val="5287B7"/>
          <w:sz w:val="22"/>
        </w:rPr>
        <w:t>Quality Account 2014/15</w:t>
      </w:r>
    </w:p>
    <w:p w:rsidR="0040540C" w:rsidRPr="000F640E" w:rsidRDefault="0040540C" w:rsidP="0040540C">
      <w:pPr>
        <w:rPr>
          <w:rFonts w:ascii="Segoe UI" w:hAnsi="Segoe UI" w:cs="Segoe UI"/>
          <w:bCs/>
          <w:sz w:val="22"/>
        </w:rPr>
      </w:pPr>
      <w:r w:rsidRPr="000F640E">
        <w:rPr>
          <w:rFonts w:ascii="Segoe UI" w:hAnsi="Segoe UI" w:cs="Segoe UI"/>
          <w:bCs/>
          <w:sz w:val="22"/>
        </w:rPr>
        <w:t>For our quality account in the coming year we have taken the opportunity to consider the five questions posed by the Care Quality Commission (CQC) which will form the basis of their future reviews and inspections of NHS services, namely</w:t>
      </w:r>
    </w:p>
    <w:p w:rsidR="0040540C" w:rsidRPr="000F640E" w:rsidRDefault="0040540C" w:rsidP="0040540C">
      <w:pPr>
        <w:rPr>
          <w:rFonts w:ascii="Segoe UI" w:hAnsi="Segoe UI" w:cs="Segoe UI"/>
          <w:bCs/>
          <w:sz w:val="22"/>
        </w:rPr>
      </w:pPr>
    </w:p>
    <w:p w:rsidR="0040540C" w:rsidRPr="0017273A" w:rsidRDefault="0040540C" w:rsidP="0040540C">
      <w:pPr>
        <w:rPr>
          <w:rFonts w:ascii="Segoe UI" w:hAnsi="Segoe UI" w:cs="Segoe UI"/>
          <w:bCs/>
          <w:i/>
          <w:sz w:val="22"/>
        </w:rPr>
      </w:pPr>
      <w:r w:rsidRPr="0017273A">
        <w:rPr>
          <w:rFonts w:ascii="Segoe UI" w:hAnsi="Segoe UI" w:cs="Segoe UI"/>
          <w:bCs/>
          <w:i/>
          <w:sz w:val="22"/>
        </w:rPr>
        <w:t>Is the service safe?</w:t>
      </w:r>
    </w:p>
    <w:p w:rsidR="0040540C" w:rsidRPr="0017273A" w:rsidRDefault="0040540C" w:rsidP="0040540C">
      <w:pPr>
        <w:tabs>
          <w:tab w:val="left" w:pos="5739"/>
        </w:tabs>
        <w:rPr>
          <w:rFonts w:ascii="Segoe UI" w:hAnsi="Segoe UI" w:cs="Segoe UI"/>
          <w:bCs/>
          <w:i/>
          <w:sz w:val="22"/>
        </w:rPr>
      </w:pPr>
      <w:r w:rsidRPr="0017273A">
        <w:rPr>
          <w:rFonts w:ascii="Segoe UI" w:hAnsi="Segoe UI" w:cs="Segoe UI"/>
          <w:bCs/>
          <w:i/>
          <w:sz w:val="22"/>
        </w:rPr>
        <w:t>Is the service effective?</w:t>
      </w:r>
      <w:r w:rsidRPr="0017273A">
        <w:rPr>
          <w:rFonts w:ascii="Segoe UI" w:hAnsi="Segoe UI" w:cs="Segoe UI"/>
          <w:bCs/>
          <w:i/>
          <w:sz w:val="22"/>
        </w:rPr>
        <w:tab/>
      </w:r>
    </w:p>
    <w:p w:rsidR="0040540C" w:rsidRPr="0017273A" w:rsidRDefault="0040540C" w:rsidP="0040540C">
      <w:pPr>
        <w:rPr>
          <w:rFonts w:ascii="Segoe UI" w:hAnsi="Segoe UI" w:cs="Segoe UI"/>
          <w:bCs/>
          <w:i/>
          <w:sz w:val="22"/>
        </w:rPr>
      </w:pPr>
      <w:r w:rsidRPr="0017273A">
        <w:rPr>
          <w:rFonts w:ascii="Segoe UI" w:hAnsi="Segoe UI" w:cs="Segoe UI"/>
          <w:bCs/>
          <w:i/>
          <w:sz w:val="22"/>
        </w:rPr>
        <w:t>Is the service caring?</w:t>
      </w:r>
    </w:p>
    <w:p w:rsidR="0040540C" w:rsidRPr="0017273A" w:rsidRDefault="0040540C" w:rsidP="0040540C">
      <w:pPr>
        <w:rPr>
          <w:rFonts w:ascii="Segoe UI" w:hAnsi="Segoe UI" w:cs="Segoe UI"/>
          <w:bCs/>
          <w:i/>
          <w:sz w:val="22"/>
        </w:rPr>
      </w:pPr>
      <w:r w:rsidRPr="0017273A">
        <w:rPr>
          <w:rFonts w:ascii="Segoe UI" w:hAnsi="Segoe UI" w:cs="Segoe UI"/>
          <w:bCs/>
          <w:i/>
          <w:sz w:val="22"/>
        </w:rPr>
        <w:t>Is the service responsive?</w:t>
      </w:r>
      <w:r w:rsidR="000C0D37" w:rsidRPr="0017273A">
        <w:rPr>
          <w:i/>
          <w:noProof/>
        </w:rPr>
        <w:t xml:space="preserve"> </w:t>
      </w:r>
    </w:p>
    <w:p w:rsidR="0040540C" w:rsidRPr="0017273A" w:rsidRDefault="0040540C" w:rsidP="0040540C">
      <w:pPr>
        <w:rPr>
          <w:rFonts w:ascii="Segoe UI" w:hAnsi="Segoe UI" w:cs="Segoe UI"/>
          <w:bCs/>
          <w:i/>
          <w:sz w:val="22"/>
        </w:rPr>
      </w:pPr>
      <w:r w:rsidRPr="0017273A">
        <w:rPr>
          <w:rFonts w:ascii="Segoe UI" w:hAnsi="Segoe UI" w:cs="Segoe UI"/>
          <w:bCs/>
          <w:i/>
          <w:sz w:val="22"/>
        </w:rPr>
        <w:t>Is the service well led?</w:t>
      </w:r>
    </w:p>
    <w:p w:rsidR="0040540C" w:rsidRPr="000F640E" w:rsidRDefault="000F519C" w:rsidP="0040540C">
      <w:pPr>
        <w:rPr>
          <w:rFonts w:ascii="Segoe UI" w:hAnsi="Segoe UI" w:cs="Segoe UI"/>
          <w:bCs/>
          <w:sz w:val="22"/>
        </w:rPr>
      </w:pPr>
      <w:r>
        <w:rPr>
          <w:rFonts w:ascii="Segoe UI" w:hAnsi="Segoe UI" w:cs="Segoe UI"/>
          <w:bCs/>
          <w:sz w:val="22"/>
        </w:rPr>
        <w:br w:type="page"/>
      </w:r>
      <w:r w:rsidR="0040540C" w:rsidRPr="000F640E">
        <w:rPr>
          <w:rFonts w:ascii="Segoe UI" w:hAnsi="Segoe UI" w:cs="Segoe UI"/>
          <w:bCs/>
          <w:sz w:val="22"/>
        </w:rPr>
        <w:lastRenderedPageBreak/>
        <w:t>The detail around each of these core questions is in the process of being developed by the CQC and will be available from the autumn of 2014. For the purposes of this account, and to enable us to report from April 1</w:t>
      </w:r>
      <w:r w:rsidR="0040540C" w:rsidRPr="000F640E">
        <w:rPr>
          <w:rFonts w:ascii="Segoe UI" w:hAnsi="Segoe UI" w:cs="Segoe UI"/>
          <w:bCs/>
          <w:sz w:val="22"/>
          <w:vertAlign w:val="superscript"/>
        </w:rPr>
        <w:t>st</w:t>
      </w:r>
      <w:r w:rsidR="0040540C" w:rsidRPr="000F640E">
        <w:rPr>
          <w:rFonts w:ascii="Segoe UI" w:hAnsi="Segoe UI" w:cs="Segoe UI"/>
          <w:bCs/>
          <w:sz w:val="22"/>
        </w:rPr>
        <w:t xml:space="preserve"> 2014, we have </w:t>
      </w:r>
      <w:r w:rsidR="0040540C">
        <w:rPr>
          <w:rFonts w:ascii="Segoe UI" w:hAnsi="Segoe UI" w:cs="Segoe UI"/>
          <w:bCs/>
          <w:sz w:val="22"/>
        </w:rPr>
        <w:t>adopted the following</w:t>
      </w:r>
      <w:r w:rsidR="0040540C" w:rsidRPr="000F640E">
        <w:rPr>
          <w:rFonts w:ascii="Segoe UI" w:hAnsi="Segoe UI" w:cs="Segoe UI"/>
          <w:bCs/>
          <w:sz w:val="22"/>
        </w:rPr>
        <w:t xml:space="preserve"> working definition for each question.</w:t>
      </w:r>
    </w:p>
    <w:p w:rsidR="0040540C" w:rsidRPr="000F640E" w:rsidRDefault="0040540C" w:rsidP="0040540C">
      <w:pPr>
        <w:rPr>
          <w:rFonts w:ascii="Segoe UI" w:hAnsi="Segoe UI" w:cs="Segoe UI"/>
          <w:b/>
          <w:bCs/>
          <w:sz w:val="22"/>
        </w:rPr>
      </w:pPr>
    </w:p>
    <w:p w:rsidR="0040540C" w:rsidRPr="000F640E" w:rsidRDefault="0040540C" w:rsidP="0040540C">
      <w:pPr>
        <w:rPr>
          <w:rFonts w:ascii="Segoe UI" w:hAnsi="Segoe UI" w:cs="Segoe UI"/>
          <w:b/>
          <w:bCs/>
          <w:color w:val="000000"/>
          <w:sz w:val="22"/>
        </w:rPr>
      </w:pPr>
      <w:r w:rsidRPr="000F640E">
        <w:rPr>
          <w:rFonts w:ascii="Segoe UI" w:hAnsi="Segoe UI" w:cs="Segoe UI"/>
          <w:b/>
          <w:bCs/>
          <w:color w:val="000000"/>
          <w:sz w:val="22"/>
        </w:rPr>
        <w:t>Is the service safe?</w:t>
      </w:r>
    </w:p>
    <w:p w:rsidR="0040540C" w:rsidRPr="000F640E" w:rsidRDefault="0040540C" w:rsidP="0040540C">
      <w:pPr>
        <w:rPr>
          <w:rFonts w:ascii="Segoe UI" w:hAnsi="Segoe UI" w:cs="Segoe UI"/>
          <w:color w:val="000000"/>
          <w:sz w:val="22"/>
        </w:rPr>
      </w:pPr>
      <w:r w:rsidRPr="000F640E">
        <w:rPr>
          <w:rFonts w:ascii="Segoe UI" w:hAnsi="Segoe UI" w:cs="Segoe UI"/>
          <w:color w:val="000000"/>
          <w:sz w:val="22"/>
        </w:rPr>
        <w:t>This question looks at whether people are protected from avoidable physical, psychological or emotional harm, abuse or coercion. It will consider how many people die that are not expected to, how often events occur that should never happen, how many people catch infections in hospital, safe management of medicines and safe and suitable premises.</w:t>
      </w:r>
    </w:p>
    <w:p w:rsidR="0040540C" w:rsidRPr="000F640E" w:rsidRDefault="0040540C" w:rsidP="0040540C">
      <w:pPr>
        <w:rPr>
          <w:rFonts w:ascii="Segoe UI" w:hAnsi="Segoe UI" w:cs="Segoe UI"/>
          <w:b/>
          <w:bCs/>
          <w:sz w:val="22"/>
        </w:rPr>
      </w:pPr>
    </w:p>
    <w:p w:rsidR="0040540C" w:rsidRPr="000F640E" w:rsidRDefault="0040540C" w:rsidP="0040540C">
      <w:pPr>
        <w:rPr>
          <w:rFonts w:ascii="Segoe UI" w:hAnsi="Segoe UI" w:cs="Segoe UI"/>
          <w:b/>
          <w:bCs/>
          <w:color w:val="000000"/>
          <w:sz w:val="22"/>
        </w:rPr>
      </w:pPr>
      <w:r w:rsidRPr="000F640E">
        <w:rPr>
          <w:rFonts w:ascii="Segoe UI" w:hAnsi="Segoe UI" w:cs="Segoe UI"/>
          <w:b/>
          <w:bCs/>
          <w:color w:val="000000"/>
          <w:sz w:val="22"/>
        </w:rPr>
        <w:t>Is the service effective?</w:t>
      </w:r>
    </w:p>
    <w:p w:rsidR="0040540C" w:rsidRDefault="0040540C" w:rsidP="0040540C">
      <w:pPr>
        <w:rPr>
          <w:rFonts w:ascii="Segoe UI" w:hAnsi="Segoe UI" w:cs="Segoe UI"/>
          <w:color w:val="000000"/>
          <w:sz w:val="22"/>
        </w:rPr>
      </w:pPr>
      <w:r w:rsidRPr="000F640E">
        <w:rPr>
          <w:rFonts w:ascii="Segoe UI" w:hAnsi="Segoe UI" w:cs="Segoe UI"/>
          <w:color w:val="000000"/>
          <w:sz w:val="22"/>
        </w:rPr>
        <w:t>This question looks at whether people’s needs are met and whether the care they receive results in the best quality of life for them. It will consider whether care is evidence based and patient-centred; whether people achieve the outcomes they expect; what happens if patients receive poor care and whether patients develop other problems as a result of the care they receive.</w:t>
      </w:r>
    </w:p>
    <w:p w:rsidR="0040540C" w:rsidRPr="000F640E" w:rsidRDefault="0040540C" w:rsidP="0040540C">
      <w:pPr>
        <w:rPr>
          <w:rFonts w:ascii="Segoe UI" w:hAnsi="Segoe UI" w:cs="Segoe UI"/>
          <w:b/>
          <w:bCs/>
          <w:sz w:val="22"/>
        </w:rPr>
      </w:pPr>
    </w:p>
    <w:p w:rsidR="0040540C" w:rsidRPr="000F640E" w:rsidRDefault="0040540C" w:rsidP="0040540C">
      <w:pPr>
        <w:rPr>
          <w:rFonts w:ascii="Segoe UI" w:hAnsi="Segoe UI" w:cs="Segoe UI"/>
          <w:b/>
          <w:bCs/>
          <w:color w:val="000000"/>
          <w:sz w:val="22"/>
        </w:rPr>
      </w:pPr>
      <w:r w:rsidRPr="000F640E">
        <w:rPr>
          <w:rFonts w:ascii="Segoe UI" w:hAnsi="Segoe UI" w:cs="Segoe UI"/>
          <w:b/>
          <w:bCs/>
          <w:color w:val="000000"/>
          <w:sz w:val="22"/>
        </w:rPr>
        <w:t>Is the service caring?</w:t>
      </w:r>
    </w:p>
    <w:p w:rsidR="0040540C" w:rsidRPr="000F640E" w:rsidRDefault="0040540C" w:rsidP="0040540C">
      <w:pPr>
        <w:rPr>
          <w:rFonts w:ascii="Segoe UI" w:hAnsi="Segoe UI" w:cs="Segoe UI"/>
          <w:color w:val="000000"/>
          <w:sz w:val="22"/>
        </w:rPr>
      </w:pPr>
      <w:r>
        <w:rPr>
          <w:rFonts w:ascii="Segoe UI" w:hAnsi="Segoe UI" w:cs="Segoe UI"/>
          <w:color w:val="000000"/>
          <w:sz w:val="22"/>
        </w:rPr>
        <w:t>This question</w:t>
      </w:r>
      <w:r w:rsidRPr="000F640E">
        <w:rPr>
          <w:rFonts w:ascii="Segoe UI" w:hAnsi="Segoe UI" w:cs="Segoe UI"/>
          <w:color w:val="000000"/>
          <w:sz w:val="22"/>
        </w:rPr>
        <w:t xml:space="preserve"> looks at whether people are treated with compassion, respect and dignity and whether care is tailored to their needs. It will consider what patients and carers say about the care they receive, their confidence in staff, the information they are given, whether they feel involved and listened to and if they feel treated with compassion, respect and dignity. We are also improving our complaints process to ensure it is responsive and resolution focused.</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b/>
          <w:bCs/>
          <w:color w:val="000000"/>
          <w:sz w:val="22"/>
        </w:rPr>
      </w:pPr>
      <w:r w:rsidRPr="000F640E">
        <w:rPr>
          <w:rFonts w:ascii="Segoe UI" w:hAnsi="Segoe UI" w:cs="Segoe UI"/>
          <w:b/>
          <w:bCs/>
          <w:color w:val="000000"/>
          <w:sz w:val="22"/>
        </w:rPr>
        <w:t>Is the service responsive?</w:t>
      </w:r>
    </w:p>
    <w:p w:rsidR="0040540C" w:rsidRPr="000F640E" w:rsidRDefault="0040540C" w:rsidP="0040540C">
      <w:pPr>
        <w:rPr>
          <w:rFonts w:ascii="Segoe UI" w:hAnsi="Segoe UI" w:cs="Segoe UI"/>
          <w:color w:val="000000"/>
          <w:sz w:val="22"/>
        </w:rPr>
      </w:pPr>
      <w:r w:rsidRPr="000F640E">
        <w:rPr>
          <w:rFonts w:ascii="Segoe UI" w:hAnsi="Segoe UI" w:cs="Segoe UI"/>
          <w:color w:val="000000"/>
          <w:sz w:val="22"/>
        </w:rPr>
        <w:t xml:space="preserve">This question looks at whether people get the treatment and care they need at the right time, without excessive or unreasonable delay, and </w:t>
      </w:r>
      <w:r>
        <w:rPr>
          <w:rFonts w:ascii="Segoe UI" w:hAnsi="Segoe UI" w:cs="Segoe UI"/>
          <w:color w:val="000000"/>
          <w:sz w:val="22"/>
        </w:rPr>
        <w:t>whether</w:t>
      </w:r>
      <w:r w:rsidRPr="000F640E">
        <w:rPr>
          <w:rFonts w:ascii="Segoe UI" w:hAnsi="Segoe UI" w:cs="Segoe UI"/>
          <w:color w:val="000000"/>
          <w:sz w:val="22"/>
        </w:rPr>
        <w:t xml:space="preserve"> they are listened to in a way that responds to their needs and concerns. It will consider whether services change to meet people’s needs, how long people wait to be seen for treatment, and how quickly people leave hospital when they are well.</w:t>
      </w:r>
    </w:p>
    <w:p w:rsidR="0040540C" w:rsidRPr="000F640E" w:rsidRDefault="0040540C" w:rsidP="000E5A9F">
      <w:pPr>
        <w:jc w:val="right"/>
        <w:rPr>
          <w:rFonts w:ascii="Segoe UI" w:hAnsi="Segoe UI" w:cs="Segoe UI"/>
          <w:sz w:val="22"/>
        </w:rPr>
      </w:pPr>
    </w:p>
    <w:p w:rsidR="0040540C" w:rsidRPr="000F640E" w:rsidRDefault="0040540C" w:rsidP="0040540C">
      <w:pPr>
        <w:rPr>
          <w:rFonts w:ascii="Segoe UI" w:hAnsi="Segoe UI" w:cs="Segoe UI"/>
          <w:b/>
          <w:bCs/>
          <w:color w:val="000000"/>
          <w:sz w:val="22"/>
        </w:rPr>
      </w:pPr>
      <w:r w:rsidRPr="000F640E">
        <w:rPr>
          <w:rFonts w:ascii="Segoe UI" w:hAnsi="Segoe UI" w:cs="Segoe UI"/>
          <w:b/>
          <w:bCs/>
          <w:color w:val="000000"/>
          <w:sz w:val="22"/>
        </w:rPr>
        <w:t>Is the service well led?</w:t>
      </w:r>
    </w:p>
    <w:p w:rsidR="0040540C" w:rsidRPr="000F640E" w:rsidRDefault="0040540C" w:rsidP="0040540C">
      <w:pPr>
        <w:rPr>
          <w:rFonts w:ascii="Segoe UI" w:hAnsi="Segoe UI" w:cs="Segoe UI"/>
          <w:color w:val="000000"/>
          <w:sz w:val="22"/>
        </w:rPr>
      </w:pPr>
      <w:r w:rsidRPr="000F640E">
        <w:rPr>
          <w:rFonts w:ascii="Segoe UI" w:hAnsi="Segoe UI" w:cs="Segoe UI"/>
          <w:color w:val="000000"/>
          <w:sz w:val="22"/>
        </w:rPr>
        <w:t>This looks at whether there is effective leadership for quality at all levels of the organisation supported by robust data on quality which is assessed and monitored. It will also consider whether there is an open, fair, transparent, supporting and challenging culture underpinned by effective governance processes and systems. It will consider what staff working in the service think, how often staff take sick days, what any whistleblowers have said, and information from other ext</w:t>
      </w:r>
      <w:r>
        <w:rPr>
          <w:rFonts w:ascii="Segoe UI" w:hAnsi="Segoe UI" w:cs="Segoe UI"/>
          <w:color w:val="000000"/>
          <w:sz w:val="22"/>
        </w:rPr>
        <w:t xml:space="preserve">ernal bodies for example Monitor, </w:t>
      </w:r>
      <w:r w:rsidRPr="000F640E">
        <w:rPr>
          <w:rFonts w:ascii="Segoe UI" w:hAnsi="Segoe UI" w:cs="Segoe UI"/>
          <w:color w:val="000000"/>
          <w:sz w:val="22"/>
        </w:rPr>
        <w:t>HealthWatch and Ofsted.</w:t>
      </w:r>
    </w:p>
    <w:p w:rsidR="0040540C" w:rsidRDefault="0040540C" w:rsidP="0040540C">
      <w:pPr>
        <w:rPr>
          <w:rFonts w:ascii="Segoe UI" w:hAnsi="Segoe UI" w:cs="Segoe UI"/>
          <w:color w:val="000000"/>
          <w:sz w:val="22"/>
        </w:rPr>
      </w:pPr>
    </w:p>
    <w:p w:rsidR="0040540C" w:rsidRPr="000F45B5" w:rsidRDefault="0040540C" w:rsidP="0040540C">
      <w:pPr>
        <w:tabs>
          <w:tab w:val="left" w:pos="2936"/>
        </w:tabs>
        <w:rPr>
          <w:rFonts w:ascii="Segoe UI" w:hAnsi="Segoe UI" w:cs="Segoe UI"/>
          <w:b/>
          <w:color w:val="5287B7"/>
          <w:sz w:val="22"/>
        </w:rPr>
      </w:pPr>
      <w:r w:rsidRPr="000F45B5">
        <w:rPr>
          <w:rFonts w:ascii="Segoe UI" w:hAnsi="Segoe UI" w:cs="Segoe UI"/>
          <w:b/>
          <w:color w:val="5287B7"/>
          <w:sz w:val="22"/>
        </w:rPr>
        <w:t>Priorities and indicators</w:t>
      </w:r>
    </w:p>
    <w:p w:rsidR="0040540C" w:rsidRPr="008775F5" w:rsidRDefault="0040540C" w:rsidP="0040540C">
      <w:pPr>
        <w:rPr>
          <w:rFonts w:ascii="Segoe UI" w:hAnsi="Segoe UI" w:cs="Segoe UI"/>
          <w:b/>
          <w:sz w:val="22"/>
        </w:rPr>
      </w:pPr>
      <w:r w:rsidRPr="008775F5">
        <w:rPr>
          <w:rFonts w:ascii="Segoe UI" w:hAnsi="Segoe UI" w:cs="Segoe UI"/>
          <w:b/>
          <w:sz w:val="22"/>
        </w:rPr>
        <w:t>Quality priorities for 2014/15</w:t>
      </w:r>
    </w:p>
    <w:p w:rsidR="0040540C" w:rsidRPr="000F640E" w:rsidRDefault="0040540C" w:rsidP="0040540C">
      <w:pPr>
        <w:rPr>
          <w:rFonts w:ascii="Segoe UI" w:hAnsi="Segoe UI" w:cs="Segoe UI"/>
          <w:color w:val="000000"/>
          <w:sz w:val="22"/>
        </w:rPr>
      </w:pPr>
      <w:r w:rsidRPr="000F640E">
        <w:rPr>
          <w:rFonts w:ascii="Segoe UI" w:hAnsi="Segoe UI" w:cs="Segoe UI"/>
          <w:color w:val="000000"/>
          <w:sz w:val="22"/>
        </w:rPr>
        <w:t xml:space="preserve">We have set ourselves the following quality priorities for 2014/15. These are based on a review of our progress against our quality objectives for 2013/14; a consideration of patient and staff feedback, and an ongoing assessment of the relevant recommendations from the Francis, Keogh and Berwick reports. These priorities </w:t>
      </w:r>
      <w:r>
        <w:rPr>
          <w:rFonts w:ascii="Segoe UI" w:hAnsi="Segoe UI" w:cs="Segoe UI"/>
          <w:color w:val="000000"/>
          <w:sz w:val="22"/>
        </w:rPr>
        <w:t xml:space="preserve">will </w:t>
      </w:r>
      <w:r w:rsidRPr="000F640E">
        <w:rPr>
          <w:rFonts w:ascii="Segoe UI" w:hAnsi="Segoe UI" w:cs="Segoe UI"/>
          <w:color w:val="000000"/>
          <w:sz w:val="22"/>
        </w:rPr>
        <w:t xml:space="preserve">represent the key areas we </w:t>
      </w:r>
      <w:r>
        <w:rPr>
          <w:rFonts w:ascii="Segoe UI" w:hAnsi="Segoe UI" w:cs="Segoe UI"/>
          <w:color w:val="000000"/>
          <w:sz w:val="22"/>
        </w:rPr>
        <w:t xml:space="preserve">monitor and report </w:t>
      </w:r>
      <w:r w:rsidRPr="000F640E">
        <w:rPr>
          <w:rFonts w:ascii="Segoe UI" w:hAnsi="Segoe UI" w:cs="Segoe UI"/>
          <w:color w:val="000000"/>
          <w:sz w:val="22"/>
        </w:rPr>
        <w:t xml:space="preserve">on through the quality account. </w:t>
      </w:r>
      <w:r>
        <w:rPr>
          <w:rFonts w:ascii="Segoe UI" w:hAnsi="Segoe UI" w:cs="Segoe UI"/>
          <w:color w:val="000000"/>
          <w:sz w:val="22"/>
        </w:rPr>
        <w:t>Alongside these priorities w</w:t>
      </w:r>
      <w:r w:rsidRPr="000F640E">
        <w:rPr>
          <w:rFonts w:ascii="Segoe UI" w:hAnsi="Segoe UI" w:cs="Segoe UI"/>
          <w:color w:val="000000"/>
          <w:sz w:val="22"/>
        </w:rPr>
        <w:t>ork on a wider range of quality and safety initiatives continues across all of our services.</w:t>
      </w:r>
    </w:p>
    <w:p w:rsidR="0040540C" w:rsidRPr="000F640E" w:rsidRDefault="0040540C" w:rsidP="0040540C">
      <w:pPr>
        <w:numPr>
          <w:ilvl w:val="0"/>
          <w:numId w:val="2"/>
        </w:numPr>
        <w:rPr>
          <w:rFonts w:ascii="Segoe UI" w:hAnsi="Segoe UI" w:cs="Segoe UI"/>
          <w:sz w:val="22"/>
        </w:rPr>
      </w:pPr>
      <w:r w:rsidRPr="009B0697">
        <w:rPr>
          <w:rFonts w:ascii="Segoe UI" w:hAnsi="Segoe UI" w:cs="Segoe UI"/>
          <w:b/>
          <w:i/>
          <w:sz w:val="22"/>
        </w:rPr>
        <w:lastRenderedPageBreak/>
        <w:t>Workforce</w:t>
      </w:r>
      <w:r w:rsidRPr="000F640E">
        <w:rPr>
          <w:rFonts w:ascii="Segoe UI" w:hAnsi="Segoe UI" w:cs="Segoe UI"/>
          <w:sz w:val="22"/>
        </w:rPr>
        <w:t xml:space="preserve"> - ensuring we have the right number of staff with appropriate training and experience, supported by effective clinical and managerial leadership, working effectively within teams</w:t>
      </w:r>
      <w:r w:rsidR="00FB1E8A" w:rsidRPr="00FB1E8A">
        <w:rPr>
          <w:rFonts w:ascii="Segoe UI" w:hAnsi="Segoe UI" w:cs="Segoe UI"/>
          <w:sz w:val="22"/>
          <w:szCs w:val="22"/>
        </w:rPr>
        <w:t>. Support will include staff development, professional leadership and training opportunities and the creation of new disciplines such as interface medicine</w:t>
      </w:r>
    </w:p>
    <w:p w:rsidR="0040540C" w:rsidRPr="000F640E" w:rsidRDefault="0040540C" w:rsidP="0040540C">
      <w:pPr>
        <w:ind w:left="720" w:hanging="360"/>
        <w:rPr>
          <w:rFonts w:ascii="Segoe UI" w:hAnsi="Segoe UI" w:cs="Segoe UI"/>
          <w:sz w:val="22"/>
        </w:rPr>
      </w:pPr>
    </w:p>
    <w:p w:rsidR="0040540C" w:rsidRPr="000F640E" w:rsidRDefault="0040540C" w:rsidP="0040540C">
      <w:pPr>
        <w:numPr>
          <w:ilvl w:val="0"/>
          <w:numId w:val="2"/>
        </w:numPr>
        <w:rPr>
          <w:rFonts w:ascii="Segoe UI" w:hAnsi="Segoe UI" w:cs="Segoe UI"/>
          <w:sz w:val="22"/>
        </w:rPr>
      </w:pPr>
      <w:r w:rsidRPr="009B0697">
        <w:rPr>
          <w:rFonts w:ascii="Segoe UI" w:hAnsi="Segoe UI" w:cs="Segoe UI"/>
          <w:b/>
          <w:i/>
          <w:sz w:val="22"/>
        </w:rPr>
        <w:t>Data on quality and quality of data</w:t>
      </w:r>
      <w:r w:rsidRPr="000F640E">
        <w:rPr>
          <w:rFonts w:ascii="Segoe UI" w:hAnsi="Segoe UI" w:cs="Segoe UI"/>
          <w:sz w:val="22"/>
        </w:rPr>
        <w:t xml:space="preserve"> - ensuring we have reliable, accurate and relevant data on the quality and safe</w:t>
      </w:r>
      <w:r>
        <w:rPr>
          <w:rFonts w:ascii="Segoe UI" w:hAnsi="Segoe UI" w:cs="Segoe UI"/>
          <w:sz w:val="22"/>
        </w:rPr>
        <w:t>ty of services provided by the t</w:t>
      </w:r>
      <w:r w:rsidRPr="000F640E">
        <w:rPr>
          <w:rFonts w:ascii="Segoe UI" w:hAnsi="Segoe UI" w:cs="Segoe UI"/>
          <w:sz w:val="22"/>
        </w:rPr>
        <w:t>rust</w:t>
      </w:r>
    </w:p>
    <w:p w:rsidR="0040540C" w:rsidRPr="000F640E" w:rsidRDefault="0040540C" w:rsidP="0040540C">
      <w:pPr>
        <w:ind w:left="720" w:hanging="360"/>
        <w:rPr>
          <w:rFonts w:ascii="Segoe UI" w:hAnsi="Segoe UI" w:cs="Segoe UI"/>
          <w:sz w:val="22"/>
        </w:rPr>
      </w:pPr>
    </w:p>
    <w:p w:rsidR="0040540C" w:rsidRPr="000F640E" w:rsidRDefault="0040540C" w:rsidP="0040540C">
      <w:pPr>
        <w:numPr>
          <w:ilvl w:val="0"/>
          <w:numId w:val="2"/>
        </w:numPr>
        <w:rPr>
          <w:rFonts w:ascii="Segoe UI" w:hAnsi="Segoe UI" w:cs="Segoe UI"/>
          <w:sz w:val="22"/>
        </w:rPr>
      </w:pPr>
      <w:r w:rsidRPr="009B0697">
        <w:rPr>
          <w:rFonts w:ascii="Segoe UI" w:hAnsi="Segoe UI" w:cs="Segoe UI"/>
          <w:b/>
          <w:i/>
          <w:sz w:val="22"/>
        </w:rPr>
        <w:t>Service</w:t>
      </w:r>
      <w:r w:rsidRPr="000F640E">
        <w:rPr>
          <w:rFonts w:ascii="Segoe UI" w:hAnsi="Segoe UI" w:cs="Segoe UI"/>
          <w:b/>
          <w:sz w:val="22"/>
        </w:rPr>
        <w:t xml:space="preserve"> </w:t>
      </w:r>
      <w:r w:rsidRPr="000E5A9F">
        <w:rPr>
          <w:rFonts w:ascii="Segoe UI" w:hAnsi="Segoe UI" w:cs="Segoe UI"/>
          <w:b/>
          <w:i/>
          <w:sz w:val="22"/>
        </w:rPr>
        <w:t>remodelling</w:t>
      </w:r>
      <w:r w:rsidRPr="000F640E">
        <w:rPr>
          <w:rFonts w:ascii="Segoe UI" w:hAnsi="Segoe UI" w:cs="Segoe UI"/>
          <w:sz w:val="22"/>
        </w:rPr>
        <w:t xml:space="preserve"> - continuing the service redesign and pathway remodelling programme, specifically focusing on its benefits in terms of quality and outcomes; and reflecting enhanced clinical leadership and team-working at the point of service delivery</w:t>
      </w:r>
    </w:p>
    <w:p w:rsidR="0040540C" w:rsidRPr="000F640E" w:rsidRDefault="0040540C" w:rsidP="0040540C">
      <w:pPr>
        <w:ind w:left="720" w:hanging="360"/>
        <w:rPr>
          <w:rFonts w:ascii="Segoe UI" w:hAnsi="Segoe UI" w:cs="Segoe UI"/>
          <w:sz w:val="22"/>
        </w:rPr>
      </w:pPr>
    </w:p>
    <w:p w:rsidR="0040540C" w:rsidRDefault="0040540C" w:rsidP="0040540C">
      <w:pPr>
        <w:numPr>
          <w:ilvl w:val="0"/>
          <w:numId w:val="2"/>
        </w:numPr>
        <w:rPr>
          <w:rFonts w:ascii="Segoe UI" w:hAnsi="Segoe UI" w:cs="Segoe UI"/>
          <w:sz w:val="22"/>
        </w:rPr>
      </w:pPr>
      <w:r w:rsidRPr="009B0697">
        <w:rPr>
          <w:rFonts w:ascii="Segoe UI" w:hAnsi="Segoe UI" w:cs="Segoe UI"/>
          <w:b/>
          <w:i/>
          <w:sz w:val="22"/>
        </w:rPr>
        <w:t>Staff engagement</w:t>
      </w:r>
      <w:r w:rsidRPr="000F640E">
        <w:rPr>
          <w:rFonts w:ascii="Segoe UI" w:hAnsi="Segoe UI" w:cs="Segoe UI"/>
          <w:sz w:val="22"/>
        </w:rPr>
        <w:t xml:space="preserve"> - ensuring a focus on quality from the front-line to the Board, improving quality management processes, and strengthening links between the Board and staff who are directly delivering patient care</w:t>
      </w:r>
    </w:p>
    <w:p w:rsidR="00345B06" w:rsidRPr="00684463" w:rsidRDefault="00345B06" w:rsidP="00345B06">
      <w:pPr>
        <w:ind w:left="360"/>
        <w:rPr>
          <w:rFonts w:ascii="Segoe UI" w:hAnsi="Segoe UI" w:cs="Segoe UI"/>
          <w:sz w:val="22"/>
        </w:rPr>
      </w:pPr>
    </w:p>
    <w:p w:rsidR="0040540C" w:rsidRPr="000F640E" w:rsidRDefault="0040540C" w:rsidP="0040540C">
      <w:pPr>
        <w:numPr>
          <w:ilvl w:val="0"/>
          <w:numId w:val="2"/>
        </w:numPr>
        <w:rPr>
          <w:rFonts w:ascii="Segoe UI" w:hAnsi="Segoe UI" w:cs="Segoe UI"/>
          <w:sz w:val="22"/>
        </w:rPr>
      </w:pPr>
      <w:r w:rsidRPr="009B0697">
        <w:rPr>
          <w:rFonts w:ascii="Segoe UI" w:hAnsi="Segoe UI" w:cs="Segoe UI"/>
          <w:b/>
          <w:i/>
          <w:sz w:val="22"/>
        </w:rPr>
        <w:t>Reduction in harm</w:t>
      </w:r>
      <w:r w:rsidRPr="000F640E">
        <w:rPr>
          <w:rFonts w:ascii="Segoe UI" w:hAnsi="Segoe UI" w:cs="Segoe UI"/>
          <w:sz w:val="22"/>
        </w:rPr>
        <w:t xml:space="preserve"> (focusing on five specific areas: prevention of suicide; missing patients; avoidable pressure ulcers; harm from falls; aggression and violence) </w:t>
      </w:r>
    </w:p>
    <w:p w:rsidR="0040540C" w:rsidRPr="000F640E" w:rsidRDefault="0040540C" w:rsidP="0040540C">
      <w:pPr>
        <w:ind w:left="720" w:hanging="360"/>
        <w:rPr>
          <w:rFonts w:ascii="Segoe UI" w:hAnsi="Segoe UI" w:cs="Segoe UI"/>
          <w:sz w:val="22"/>
        </w:rPr>
      </w:pPr>
    </w:p>
    <w:p w:rsidR="0040540C" w:rsidRPr="000F640E" w:rsidRDefault="0040540C" w:rsidP="0040540C">
      <w:pPr>
        <w:numPr>
          <w:ilvl w:val="0"/>
          <w:numId w:val="2"/>
        </w:numPr>
        <w:rPr>
          <w:rFonts w:ascii="Segoe UI" w:hAnsi="Segoe UI" w:cs="Segoe UI"/>
          <w:b/>
          <w:sz w:val="22"/>
        </w:rPr>
      </w:pPr>
      <w:r w:rsidRPr="009B0697">
        <w:rPr>
          <w:rFonts w:ascii="Segoe UI" w:hAnsi="Segoe UI" w:cs="Segoe UI"/>
          <w:b/>
          <w:i/>
          <w:sz w:val="22"/>
        </w:rPr>
        <w:t>Implementation of our patient experience strategy</w:t>
      </w:r>
      <w:r w:rsidRPr="000F640E">
        <w:rPr>
          <w:rFonts w:ascii="Segoe UI" w:hAnsi="Segoe UI" w:cs="Segoe UI"/>
          <w:b/>
          <w:sz w:val="22"/>
        </w:rPr>
        <w:t xml:space="preserve"> </w:t>
      </w:r>
      <w:r w:rsidRPr="000F640E">
        <w:rPr>
          <w:rFonts w:ascii="Segoe UI" w:hAnsi="Segoe UI" w:cs="Segoe UI"/>
          <w:sz w:val="22"/>
        </w:rPr>
        <w:t>– capturing</w:t>
      </w:r>
      <w:r>
        <w:rPr>
          <w:rFonts w:ascii="Segoe UI" w:hAnsi="Segoe UI" w:cs="Segoe UI"/>
          <w:sz w:val="22"/>
        </w:rPr>
        <w:t xml:space="preserve"> and demonstrating how we act</w:t>
      </w:r>
      <w:r w:rsidRPr="000F640E">
        <w:rPr>
          <w:rFonts w:ascii="Segoe UI" w:hAnsi="Segoe UI" w:cs="Segoe UI"/>
          <w:sz w:val="22"/>
        </w:rPr>
        <w:t xml:space="preserve"> upon patient and carer feedback and </w:t>
      </w:r>
      <w:r>
        <w:rPr>
          <w:rFonts w:ascii="Segoe UI" w:hAnsi="Segoe UI" w:cs="Segoe UI"/>
          <w:sz w:val="22"/>
        </w:rPr>
        <w:t>improve</w:t>
      </w:r>
      <w:r w:rsidRPr="000F640E">
        <w:rPr>
          <w:rFonts w:ascii="Segoe UI" w:hAnsi="Segoe UI" w:cs="Segoe UI"/>
          <w:sz w:val="22"/>
        </w:rPr>
        <w:t xml:space="preserve"> our care environments </w:t>
      </w:r>
    </w:p>
    <w:p w:rsidR="0040540C" w:rsidRPr="000F640E" w:rsidRDefault="0040540C" w:rsidP="0040540C">
      <w:pPr>
        <w:ind w:left="720" w:hanging="360"/>
        <w:rPr>
          <w:rFonts w:ascii="Segoe UI" w:hAnsi="Segoe UI" w:cs="Segoe UI"/>
          <w:sz w:val="22"/>
        </w:rPr>
      </w:pPr>
    </w:p>
    <w:p w:rsidR="0040540C" w:rsidRDefault="0040540C" w:rsidP="0040540C">
      <w:pPr>
        <w:pStyle w:val="ListParagraph"/>
        <w:numPr>
          <w:ilvl w:val="0"/>
          <w:numId w:val="2"/>
        </w:numPr>
        <w:spacing w:after="0" w:line="240" w:lineRule="auto"/>
        <w:rPr>
          <w:rFonts w:ascii="Segoe UI" w:hAnsi="Segoe UI" w:cs="Segoe UI"/>
        </w:rPr>
      </w:pPr>
      <w:r w:rsidRPr="009B0697">
        <w:rPr>
          <w:rFonts w:ascii="Segoe UI" w:hAnsi="Segoe UI" w:cs="Segoe UI"/>
          <w:b/>
          <w:i/>
        </w:rPr>
        <w:t>Development of outcome measures</w:t>
      </w:r>
      <w:r w:rsidRPr="000F640E">
        <w:rPr>
          <w:rFonts w:ascii="Segoe UI" w:hAnsi="Segoe UI" w:cs="Segoe UI"/>
        </w:rPr>
        <w:t xml:space="preserve"> – integrating services where possible according to patient needs and systematically monitoring, reporting and learning from outcomes continuously to improve the quality of care for patients</w:t>
      </w:r>
    </w:p>
    <w:p w:rsidR="0040540C" w:rsidRDefault="0040540C" w:rsidP="0040540C">
      <w:pPr>
        <w:pStyle w:val="ListParagraph"/>
        <w:spacing w:after="0" w:line="240" w:lineRule="auto"/>
        <w:ind w:left="360"/>
        <w:rPr>
          <w:rFonts w:ascii="Segoe UI" w:hAnsi="Segoe UI" w:cs="Segoe UI"/>
        </w:rPr>
      </w:pPr>
    </w:p>
    <w:p w:rsidR="0040540C" w:rsidRPr="000F640E" w:rsidRDefault="0040540C" w:rsidP="0040540C">
      <w:pPr>
        <w:pStyle w:val="ListParagraph"/>
        <w:numPr>
          <w:ilvl w:val="0"/>
          <w:numId w:val="2"/>
        </w:numPr>
        <w:spacing w:after="0" w:line="240" w:lineRule="auto"/>
        <w:rPr>
          <w:rFonts w:ascii="Segoe UI" w:hAnsi="Segoe UI" w:cs="Segoe UI"/>
        </w:rPr>
      </w:pPr>
      <w:r w:rsidRPr="009B0697">
        <w:rPr>
          <w:rFonts w:ascii="Segoe UI" w:hAnsi="Segoe UI" w:cs="Segoe UI"/>
          <w:b/>
          <w:i/>
        </w:rPr>
        <w:t>Using the new CQC regulatory framework</w:t>
      </w:r>
      <w:r>
        <w:rPr>
          <w:rFonts w:ascii="Segoe UI" w:hAnsi="Segoe UI" w:cs="Segoe UI"/>
          <w:b/>
        </w:rPr>
        <w:t xml:space="preserve"> </w:t>
      </w:r>
      <w:r w:rsidRPr="000D5768">
        <w:rPr>
          <w:rFonts w:ascii="Segoe UI" w:hAnsi="Segoe UI" w:cs="Segoe UI"/>
        </w:rPr>
        <w:t>to assess and, where necessary, to make quality improvements to our services to ensure they are safe, effective, caring, responsive and well-led.</w:t>
      </w:r>
    </w:p>
    <w:p w:rsidR="0040540C" w:rsidRPr="000F640E" w:rsidRDefault="0040540C" w:rsidP="0040540C">
      <w:pPr>
        <w:rPr>
          <w:rFonts w:ascii="Segoe UI" w:hAnsi="Segoe UI" w:cs="Segoe UI"/>
          <w:b/>
          <w:sz w:val="22"/>
        </w:rPr>
      </w:pPr>
    </w:p>
    <w:p w:rsidR="0040540C" w:rsidRPr="00AA4395" w:rsidRDefault="0040540C" w:rsidP="0040540C">
      <w:pPr>
        <w:rPr>
          <w:rFonts w:ascii="Segoe UI" w:hAnsi="Segoe UI" w:cs="Segoe UI"/>
          <w:b/>
          <w:sz w:val="22"/>
        </w:rPr>
      </w:pPr>
      <w:r w:rsidRPr="000F640E">
        <w:rPr>
          <w:rFonts w:ascii="Segoe UI" w:hAnsi="Segoe UI" w:cs="Segoe UI"/>
          <w:b/>
          <w:sz w:val="22"/>
        </w:rPr>
        <w:t>Measuring progress</w:t>
      </w:r>
    </w:p>
    <w:p w:rsidR="0040540C" w:rsidRPr="000F640E" w:rsidRDefault="0040540C" w:rsidP="0040540C">
      <w:pPr>
        <w:rPr>
          <w:rFonts w:ascii="Segoe UI" w:hAnsi="Segoe UI" w:cs="Segoe UI"/>
          <w:sz w:val="22"/>
        </w:rPr>
      </w:pPr>
      <w:r w:rsidRPr="000F640E">
        <w:rPr>
          <w:rFonts w:ascii="Segoe UI" w:hAnsi="Segoe UI" w:cs="Segoe UI"/>
          <w:sz w:val="22"/>
        </w:rPr>
        <w:t xml:space="preserve">For each of these priorities we have a series of indicators and a set of development objectives and milestones </w:t>
      </w:r>
      <w:r>
        <w:rPr>
          <w:rFonts w:ascii="Segoe UI" w:hAnsi="Segoe UI" w:cs="Segoe UI"/>
          <w:sz w:val="22"/>
        </w:rPr>
        <w:t>on</w:t>
      </w:r>
      <w:r w:rsidRPr="000F640E">
        <w:rPr>
          <w:rFonts w:ascii="Segoe UI" w:hAnsi="Segoe UI" w:cs="Segoe UI"/>
          <w:sz w:val="22"/>
        </w:rPr>
        <w:t xml:space="preserve"> which we will report </w:t>
      </w:r>
      <w:r>
        <w:rPr>
          <w:rFonts w:ascii="Segoe UI" w:hAnsi="Segoe UI" w:cs="Segoe UI"/>
          <w:sz w:val="22"/>
        </w:rPr>
        <w:t xml:space="preserve">every quarter to the quality committee and Board of Directors </w:t>
      </w:r>
      <w:r w:rsidRPr="000F640E">
        <w:rPr>
          <w:rFonts w:ascii="Segoe UI" w:hAnsi="Segoe UI" w:cs="Segoe UI"/>
          <w:sz w:val="22"/>
        </w:rPr>
        <w:t>over the coming year.</w:t>
      </w:r>
      <w:r w:rsidR="00881342">
        <w:rPr>
          <w:rFonts w:ascii="Segoe UI" w:hAnsi="Segoe UI" w:cs="Segoe UI"/>
          <w:sz w:val="22"/>
        </w:rPr>
        <w:t xml:space="preserve"> </w:t>
      </w:r>
      <w:r w:rsidR="00881342" w:rsidRPr="00231FD7">
        <w:rPr>
          <w:rFonts w:ascii="Segoe UI" w:hAnsi="Segoe UI" w:cs="Segoe UI"/>
          <w:b/>
          <w:sz w:val="22"/>
        </w:rPr>
        <w:t>The completion date for each of the development objectives detailed below is 31 March 2015 unless otherwise indicated.</w:t>
      </w:r>
    </w:p>
    <w:p w:rsidR="0040540C" w:rsidRDefault="0040540C" w:rsidP="0040540C">
      <w:pPr>
        <w:rPr>
          <w:rFonts w:ascii="Segoe UI" w:hAnsi="Segoe UI" w:cs="Segoe UI"/>
          <w:b/>
          <w:sz w:val="22"/>
          <w:u w:val="single"/>
        </w:rPr>
      </w:pPr>
    </w:p>
    <w:p w:rsidR="0040540C" w:rsidRPr="00DF0EC6" w:rsidRDefault="0040540C" w:rsidP="0040540C">
      <w:pPr>
        <w:shd w:val="clear" w:color="auto" w:fill="5287B7"/>
        <w:rPr>
          <w:rFonts w:ascii="Segoe UI" w:hAnsi="Segoe UI" w:cs="Segoe UI"/>
          <w:b/>
          <w:i/>
          <w:color w:val="FFFFFF"/>
          <w:sz w:val="22"/>
        </w:rPr>
      </w:pPr>
      <w:r>
        <w:rPr>
          <w:rFonts w:ascii="Segoe UI" w:hAnsi="Segoe UI" w:cs="Segoe UI"/>
          <w:b/>
          <w:i/>
          <w:color w:val="FFFFFF"/>
          <w:sz w:val="22"/>
        </w:rPr>
        <w:t>Quality priority 1: w</w:t>
      </w:r>
      <w:r w:rsidRPr="00DF0EC6">
        <w:rPr>
          <w:rFonts w:ascii="Segoe UI" w:hAnsi="Segoe UI" w:cs="Segoe UI"/>
          <w:b/>
          <w:i/>
          <w:color w:val="FFFFFF"/>
          <w:sz w:val="22"/>
        </w:rPr>
        <w:t>orkforce</w:t>
      </w:r>
    </w:p>
    <w:p w:rsidR="0040540C" w:rsidRDefault="0040540C" w:rsidP="0040540C">
      <w:pPr>
        <w:rPr>
          <w:rFonts w:ascii="Segoe UI" w:hAnsi="Segoe UI" w:cs="Segoe UI"/>
          <w:bCs/>
          <w:sz w:val="22"/>
        </w:rPr>
      </w:pPr>
      <w:r w:rsidRPr="000F640E">
        <w:rPr>
          <w:rFonts w:ascii="Segoe UI" w:hAnsi="Segoe UI" w:cs="Segoe UI"/>
          <w:sz w:val="22"/>
        </w:rPr>
        <w:t xml:space="preserve">Ensuring we have the right number of staff with appropriate training and experience, supported by effective clinical and managerial leadership, working effectively within teams.  </w:t>
      </w:r>
      <w:r>
        <w:rPr>
          <w:rFonts w:ascii="Segoe UI" w:hAnsi="Segoe UI" w:cs="Segoe UI"/>
          <w:sz w:val="22"/>
        </w:rPr>
        <w:t xml:space="preserve">This will support our aspiration to be an excellent employer, caring for staff, supporting staff development, supporting teams and individuals to be able to work more effectively, developing our professional leadership </w:t>
      </w:r>
      <w:r w:rsidRPr="00CC1580">
        <w:rPr>
          <w:rFonts w:ascii="Segoe UI" w:hAnsi="Segoe UI" w:cs="Segoe UI"/>
          <w:sz w:val="22"/>
        </w:rPr>
        <w:t xml:space="preserve">and </w:t>
      </w:r>
      <w:r>
        <w:rPr>
          <w:rFonts w:ascii="Segoe UI" w:hAnsi="Segoe UI" w:cs="Segoe UI"/>
          <w:sz w:val="22"/>
        </w:rPr>
        <w:t xml:space="preserve">supporting new interventions. This work will be co-ordinated through our organisational development strategy. </w:t>
      </w:r>
      <w:r w:rsidRPr="000F640E">
        <w:rPr>
          <w:rFonts w:ascii="Segoe UI" w:hAnsi="Segoe UI" w:cs="Segoe UI"/>
          <w:sz w:val="22"/>
        </w:rPr>
        <w:t>This will enable the service to be caring, s</w:t>
      </w:r>
      <w:r w:rsidRPr="000F640E">
        <w:rPr>
          <w:rFonts w:ascii="Segoe UI" w:hAnsi="Segoe UI" w:cs="Segoe UI"/>
          <w:bCs/>
          <w:sz w:val="22"/>
        </w:rPr>
        <w:t>afe, effective, responsive and well-led.</w:t>
      </w:r>
    </w:p>
    <w:p w:rsidR="0040540C" w:rsidRPr="007779CD" w:rsidRDefault="0040540C" w:rsidP="0040540C">
      <w:pPr>
        <w:rPr>
          <w:rFonts w:ascii="Segoe UI" w:hAnsi="Segoe UI" w:cs="Segoe UI"/>
          <w:i/>
          <w:sz w:val="22"/>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p>
    <w:p w:rsidR="0040540C" w:rsidRPr="000F640E" w:rsidRDefault="0040540C" w:rsidP="0040540C">
      <w:pPr>
        <w:numPr>
          <w:ilvl w:val="0"/>
          <w:numId w:val="9"/>
        </w:numPr>
        <w:ind w:left="360"/>
        <w:rPr>
          <w:rFonts w:ascii="Segoe UI" w:hAnsi="Segoe UI" w:cs="Segoe UI"/>
          <w:bCs/>
          <w:sz w:val="22"/>
        </w:rPr>
      </w:pPr>
      <w:r w:rsidRPr="000F640E">
        <w:rPr>
          <w:rFonts w:ascii="Segoe UI" w:hAnsi="Segoe UI" w:cs="Segoe UI"/>
          <w:bCs/>
          <w:sz w:val="22"/>
        </w:rPr>
        <w:t>Agreement of quality-focused workforce indicators as part of a wider quality dashboard by 30 September 2014</w:t>
      </w:r>
    </w:p>
    <w:p w:rsidR="0040540C" w:rsidRPr="00CC3332" w:rsidRDefault="0040540C" w:rsidP="0040540C">
      <w:pPr>
        <w:numPr>
          <w:ilvl w:val="0"/>
          <w:numId w:val="9"/>
        </w:numPr>
        <w:ind w:left="360"/>
        <w:rPr>
          <w:rFonts w:ascii="Segoe UI" w:hAnsi="Segoe UI" w:cs="Segoe UI"/>
          <w:sz w:val="22"/>
        </w:rPr>
      </w:pPr>
      <w:r w:rsidRPr="000F640E">
        <w:rPr>
          <w:rFonts w:ascii="Segoe UI" w:hAnsi="Segoe UI" w:cs="Segoe UI"/>
          <w:bCs/>
          <w:sz w:val="22"/>
        </w:rPr>
        <w:lastRenderedPageBreak/>
        <w:t>Roll-out of the Aston Teamwork model across the organisat</w:t>
      </w:r>
      <w:r w:rsidR="00881342">
        <w:rPr>
          <w:rFonts w:ascii="Segoe UI" w:hAnsi="Segoe UI" w:cs="Segoe UI"/>
          <w:bCs/>
          <w:sz w:val="22"/>
        </w:rPr>
        <w:t>ion</w:t>
      </w:r>
      <w:r w:rsidR="0047620E">
        <w:rPr>
          <w:rFonts w:ascii="Segoe UI" w:hAnsi="Segoe UI" w:cs="Segoe UI"/>
          <w:bCs/>
          <w:sz w:val="22"/>
        </w:rPr>
        <w:t xml:space="preserve"> to nominated managers</w:t>
      </w:r>
    </w:p>
    <w:p w:rsidR="0040540C" w:rsidRDefault="0047620E" w:rsidP="0040540C">
      <w:pPr>
        <w:numPr>
          <w:ilvl w:val="0"/>
          <w:numId w:val="9"/>
        </w:numPr>
        <w:ind w:left="360"/>
        <w:rPr>
          <w:rFonts w:ascii="Segoe UI" w:hAnsi="Segoe UI" w:cs="Segoe UI"/>
          <w:sz w:val="22"/>
        </w:rPr>
      </w:pPr>
      <w:r>
        <w:rPr>
          <w:rFonts w:ascii="Segoe UI" w:hAnsi="Segoe UI" w:cs="Segoe UI"/>
          <w:sz w:val="22"/>
        </w:rPr>
        <w:t xml:space="preserve">Maintain existing levels of access to </w:t>
      </w:r>
      <w:r w:rsidR="0040540C">
        <w:rPr>
          <w:rFonts w:ascii="Segoe UI" w:hAnsi="Segoe UI" w:cs="Segoe UI"/>
          <w:sz w:val="22"/>
        </w:rPr>
        <w:t>staff training and development, including clinical practice, improvement skills and professional leadership</w:t>
      </w:r>
    </w:p>
    <w:p w:rsidR="0040540C" w:rsidRPr="000F640E" w:rsidRDefault="0040540C" w:rsidP="0040540C">
      <w:pPr>
        <w:numPr>
          <w:ilvl w:val="0"/>
          <w:numId w:val="9"/>
        </w:numPr>
        <w:ind w:left="360"/>
        <w:rPr>
          <w:rFonts w:ascii="Segoe UI" w:hAnsi="Segoe UI" w:cs="Segoe UI"/>
          <w:sz w:val="22"/>
        </w:rPr>
      </w:pPr>
      <w:r>
        <w:rPr>
          <w:rFonts w:ascii="Segoe UI" w:hAnsi="Segoe UI" w:cs="Segoe UI"/>
          <w:sz w:val="22"/>
        </w:rPr>
        <w:t xml:space="preserve">Implementation of the key actions arising from the national staff survey results to promote staff well-being </w:t>
      </w:r>
    </w:p>
    <w:p w:rsidR="0040540C" w:rsidRPr="00A72028" w:rsidRDefault="0040540C" w:rsidP="0040540C">
      <w:pPr>
        <w:rPr>
          <w:rFonts w:ascii="Segoe UI" w:hAnsi="Segoe UI" w:cs="Segoe UI"/>
          <w:b/>
          <w:i/>
          <w:sz w:val="22"/>
        </w:rPr>
      </w:pPr>
    </w:p>
    <w:tbl>
      <w:tblPr>
        <w:tblW w:w="0" w:type="auto"/>
        <w:tblInd w:w="-176" w:type="dxa"/>
        <w:tblBorders>
          <w:top w:val="double" w:sz="4" w:space="0" w:color="5287B7"/>
          <w:bottom w:val="double" w:sz="4" w:space="0" w:color="5287B7"/>
          <w:insideH w:val="double" w:sz="4" w:space="0" w:color="5287B7"/>
        </w:tblBorders>
        <w:tblLook w:val="04A0"/>
      </w:tblPr>
      <w:tblGrid>
        <w:gridCol w:w="2836"/>
        <w:gridCol w:w="1614"/>
        <w:gridCol w:w="1558"/>
        <w:gridCol w:w="1948"/>
        <w:gridCol w:w="1462"/>
        <w:tblGridChange w:id="0">
          <w:tblGrid>
            <w:gridCol w:w="2836"/>
            <w:gridCol w:w="1614"/>
            <w:gridCol w:w="1558"/>
            <w:gridCol w:w="1948"/>
            <w:gridCol w:w="1462"/>
          </w:tblGrid>
        </w:tblGridChange>
      </w:tblGrid>
      <w:tr w:rsidR="003247C1" w:rsidRPr="000F640E" w:rsidTr="0017273A">
        <w:tc>
          <w:tcPr>
            <w:tcW w:w="2836"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61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558"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1948"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462"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r w:rsidR="008E77AE" w:rsidRPr="00231FD7">
              <w:rPr>
                <w:rFonts w:ascii="Segoe UI" w:hAnsi="Segoe UI" w:cs="Segoe UI"/>
                <w:bCs/>
                <w:i/>
                <w:color w:val="002648"/>
                <w:sz w:val="20"/>
                <w:szCs w:val="20"/>
              </w:rPr>
              <w:t xml:space="preserve"> 13/14</w:t>
            </w:r>
          </w:p>
        </w:tc>
      </w:tr>
      <w:tr w:rsidR="003247C1" w:rsidRPr="000F640E" w:rsidTr="0017273A">
        <w:trPr>
          <w:trHeight w:val="618"/>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Deliver expected staffing levels on inpatient wards</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Manual reporting</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Weekly</w:t>
            </w:r>
          </w:p>
          <w:p w:rsidR="003247C1" w:rsidRPr="00D21364" w:rsidRDefault="003247C1" w:rsidP="00DA1D64">
            <w:pPr>
              <w:rPr>
                <w:rFonts w:ascii="Segoe UI" w:hAnsi="Segoe UI" w:cs="Segoe UI"/>
                <w:bCs/>
                <w:color w:val="002648"/>
                <w:sz w:val="20"/>
                <w:szCs w:val="20"/>
              </w:rPr>
            </w:pP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Establish safe staffing levels</w:t>
            </w:r>
          </w:p>
        </w:tc>
        <w:tc>
          <w:tcPr>
            <w:tcW w:w="1462" w:type="dxa"/>
          </w:tcPr>
          <w:p w:rsidR="003247C1" w:rsidRPr="00231FD7" w:rsidRDefault="00480FE5" w:rsidP="00480FE5">
            <w:pPr>
              <w:rPr>
                <w:rFonts w:ascii="Segoe UI" w:hAnsi="Segoe UI" w:cs="Segoe UI"/>
                <w:bCs/>
                <w:color w:val="002648"/>
                <w:sz w:val="20"/>
                <w:szCs w:val="20"/>
              </w:rPr>
            </w:pPr>
            <w:r w:rsidRPr="00231FD7">
              <w:rPr>
                <w:rFonts w:ascii="Segoe UI" w:hAnsi="Segoe UI" w:cs="Segoe UI"/>
                <w:bCs/>
                <w:color w:val="002648"/>
                <w:sz w:val="20"/>
                <w:szCs w:val="20"/>
              </w:rPr>
              <w:t>Reporting started 4/14</w:t>
            </w:r>
          </w:p>
        </w:tc>
      </w:tr>
      <w:tr w:rsidR="003247C1" w:rsidRPr="000F640E" w:rsidTr="0017273A">
        <w:trPr>
          <w:trHeight w:val="940"/>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Number of shifts which fell below expected levels on inpatient wards</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 rostering</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Weekly</w:t>
            </w:r>
          </w:p>
          <w:p w:rsidR="003247C1" w:rsidRPr="00D21364" w:rsidRDefault="003247C1" w:rsidP="00DA1D64">
            <w:pPr>
              <w:rPr>
                <w:rFonts w:ascii="Segoe UI" w:hAnsi="Segoe UI" w:cs="Segoe UI"/>
                <w:bCs/>
                <w:color w:val="002648"/>
                <w:sz w:val="20"/>
                <w:szCs w:val="20"/>
              </w:rPr>
            </w:pP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frequency where safe staffing levels at risk</w:t>
            </w:r>
          </w:p>
        </w:tc>
        <w:tc>
          <w:tcPr>
            <w:tcW w:w="1462" w:type="dxa"/>
          </w:tcPr>
          <w:p w:rsidR="003247C1" w:rsidRPr="00231FD7" w:rsidRDefault="00480FE5" w:rsidP="00DA1D64">
            <w:pPr>
              <w:rPr>
                <w:rFonts w:ascii="Segoe UI" w:hAnsi="Segoe UI" w:cs="Segoe UI"/>
                <w:bCs/>
                <w:color w:val="002648"/>
                <w:sz w:val="20"/>
                <w:szCs w:val="20"/>
              </w:rPr>
            </w:pPr>
            <w:r w:rsidRPr="00231FD7">
              <w:rPr>
                <w:rFonts w:ascii="Segoe UI" w:hAnsi="Segoe UI" w:cs="Segoe UI"/>
                <w:bCs/>
                <w:color w:val="002648"/>
                <w:sz w:val="20"/>
                <w:szCs w:val="20"/>
              </w:rPr>
              <w:t>Reporting started 4/14</w:t>
            </w:r>
          </w:p>
        </w:tc>
      </w:tr>
      <w:tr w:rsidR="003247C1" w:rsidRPr="000F640E" w:rsidTr="0017273A">
        <w:trPr>
          <w:trHeight w:val="890"/>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Commentary on risk levels and remedial actions</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Ward managers via Deputy Director of Nursing</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Weekly</w:t>
            </w:r>
          </w:p>
          <w:p w:rsidR="003247C1" w:rsidRPr="00D21364" w:rsidRDefault="003247C1" w:rsidP="00DA1D64">
            <w:pPr>
              <w:rPr>
                <w:rFonts w:ascii="Segoe UI" w:hAnsi="Segoe UI" w:cs="Segoe UI"/>
                <w:bCs/>
                <w:color w:val="002648"/>
                <w:sz w:val="20"/>
                <w:szCs w:val="20"/>
              </w:rPr>
            </w:pP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and manage risk associated with staffing pressures</w:t>
            </w:r>
          </w:p>
        </w:tc>
        <w:tc>
          <w:tcPr>
            <w:tcW w:w="1462" w:type="dxa"/>
          </w:tcPr>
          <w:p w:rsidR="003247C1" w:rsidRPr="00231FD7" w:rsidRDefault="00480FE5" w:rsidP="00DA1D64">
            <w:pPr>
              <w:rPr>
                <w:rFonts w:ascii="Segoe UI" w:hAnsi="Segoe UI" w:cs="Segoe UI"/>
                <w:bCs/>
                <w:color w:val="002648"/>
                <w:sz w:val="20"/>
                <w:szCs w:val="20"/>
              </w:rPr>
            </w:pPr>
            <w:r w:rsidRPr="00231FD7">
              <w:rPr>
                <w:rFonts w:ascii="Segoe UI" w:hAnsi="Segoe UI" w:cs="Segoe UI"/>
                <w:bCs/>
                <w:color w:val="002648"/>
                <w:sz w:val="20"/>
                <w:szCs w:val="20"/>
              </w:rPr>
              <w:t>n/a</w:t>
            </w:r>
          </w:p>
        </w:tc>
      </w:tr>
      <w:tr w:rsidR="003247C1" w:rsidRPr="000F640E" w:rsidTr="0017273A">
        <w:trPr>
          <w:trHeight w:val="1671"/>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Friends and Family staff survey “how likely are you to recommend this organisation to friends and family as a place to work/if they needed care or treatment?”</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Friends and Family staff survey</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staff perception of the work environment</w:t>
            </w:r>
          </w:p>
        </w:tc>
        <w:tc>
          <w:tcPr>
            <w:tcW w:w="1462" w:type="dxa"/>
          </w:tcPr>
          <w:p w:rsidR="003247C1" w:rsidRPr="00231FD7" w:rsidRDefault="00D14822" w:rsidP="00DA1D64">
            <w:pPr>
              <w:rPr>
                <w:rFonts w:ascii="Segoe UI" w:hAnsi="Segoe UI" w:cs="Segoe UI"/>
                <w:bCs/>
                <w:color w:val="002648"/>
                <w:sz w:val="20"/>
                <w:szCs w:val="20"/>
              </w:rPr>
            </w:pPr>
            <w:r w:rsidRPr="00231FD7">
              <w:rPr>
                <w:rFonts w:ascii="Segoe UI" w:hAnsi="Segoe UI" w:cs="Segoe UI"/>
                <w:color w:val="1F497D"/>
                <w:sz w:val="20"/>
                <w:szCs w:val="20"/>
              </w:rPr>
              <w:t>3.64</w:t>
            </w:r>
          </w:p>
        </w:tc>
      </w:tr>
      <w:tr w:rsidR="003247C1" w:rsidRPr="000F640E" w:rsidTr="0017273A">
        <w:trPr>
          <w:trHeight w:val="396"/>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National staff survey:</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Effective team working</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 satisfied with quality of work and patient care they are able to deliver</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 of staff who would recommend the trust as a place to work or receive treatment</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(target improvement on 2013/14)</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National staff survey</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Annual, comparative with previous year’s results</w:t>
            </w: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staff perception of the care they provide</w:t>
            </w:r>
          </w:p>
        </w:tc>
        <w:tc>
          <w:tcPr>
            <w:tcW w:w="1462" w:type="dxa"/>
          </w:tcPr>
          <w:p w:rsidR="003247C1" w:rsidRPr="00231FD7" w:rsidRDefault="003247C1" w:rsidP="00DA1D64">
            <w:pPr>
              <w:rPr>
                <w:rFonts w:ascii="Segoe UI" w:hAnsi="Segoe UI" w:cs="Segoe UI"/>
                <w:bCs/>
                <w:color w:val="002648"/>
                <w:sz w:val="20"/>
                <w:szCs w:val="20"/>
              </w:rPr>
            </w:pPr>
          </w:p>
          <w:p w:rsidR="005F0A19" w:rsidRPr="00231FD7" w:rsidRDefault="005F0A19" w:rsidP="00DA1D64">
            <w:pPr>
              <w:rPr>
                <w:rFonts w:ascii="Segoe UI" w:hAnsi="Segoe UI" w:cs="Segoe UI"/>
                <w:color w:val="1F497D"/>
                <w:sz w:val="20"/>
                <w:szCs w:val="20"/>
              </w:rPr>
            </w:pPr>
            <w:r w:rsidRPr="00231FD7">
              <w:rPr>
                <w:rFonts w:ascii="Segoe UI" w:hAnsi="Segoe UI" w:cs="Segoe UI"/>
                <w:color w:val="1F497D"/>
                <w:sz w:val="20"/>
                <w:szCs w:val="20"/>
              </w:rPr>
              <w:t>3.88 </w:t>
            </w:r>
          </w:p>
          <w:p w:rsidR="005F0A19" w:rsidRPr="00231FD7" w:rsidRDefault="005F0A19" w:rsidP="00DA1D64">
            <w:pPr>
              <w:rPr>
                <w:rFonts w:ascii="Segoe UI" w:hAnsi="Segoe UI" w:cs="Segoe UI"/>
                <w:color w:val="1F497D"/>
                <w:sz w:val="20"/>
                <w:szCs w:val="20"/>
              </w:rPr>
            </w:pPr>
            <w:r w:rsidRPr="00231FD7">
              <w:rPr>
                <w:rFonts w:ascii="Segoe UI" w:hAnsi="Segoe UI" w:cs="Segoe UI"/>
                <w:color w:val="1F497D"/>
                <w:sz w:val="20"/>
                <w:szCs w:val="20"/>
              </w:rPr>
              <w:t>74% </w:t>
            </w:r>
          </w:p>
          <w:p w:rsidR="005F0A19" w:rsidRPr="00231FD7" w:rsidRDefault="005F0A19" w:rsidP="00DA1D64">
            <w:pPr>
              <w:rPr>
                <w:rFonts w:ascii="Segoe UI" w:hAnsi="Segoe UI" w:cs="Segoe UI"/>
                <w:color w:val="1F497D"/>
                <w:sz w:val="20"/>
                <w:szCs w:val="20"/>
              </w:rPr>
            </w:pPr>
          </w:p>
          <w:p w:rsidR="005F0A19" w:rsidRPr="00231FD7" w:rsidRDefault="005F0A19" w:rsidP="00DA1D64">
            <w:pPr>
              <w:rPr>
                <w:rFonts w:ascii="Segoe UI" w:hAnsi="Segoe UI" w:cs="Segoe UI"/>
                <w:color w:val="1F497D"/>
                <w:sz w:val="20"/>
                <w:szCs w:val="20"/>
              </w:rPr>
            </w:pPr>
          </w:p>
          <w:p w:rsidR="005F0A19" w:rsidRPr="00231FD7" w:rsidRDefault="005F0A19" w:rsidP="00DA1D64">
            <w:pPr>
              <w:rPr>
                <w:rFonts w:ascii="Segoe UI" w:hAnsi="Segoe UI" w:cs="Segoe UI"/>
                <w:bCs/>
                <w:color w:val="002648"/>
                <w:sz w:val="20"/>
                <w:szCs w:val="20"/>
              </w:rPr>
            </w:pPr>
            <w:r w:rsidRPr="00231FD7">
              <w:rPr>
                <w:rFonts w:ascii="Segoe UI" w:hAnsi="Segoe UI" w:cs="Segoe UI"/>
                <w:color w:val="1F497D"/>
                <w:sz w:val="20"/>
                <w:szCs w:val="20"/>
              </w:rPr>
              <w:t>3.64</w:t>
            </w:r>
          </w:p>
        </w:tc>
      </w:tr>
      <w:tr w:rsidR="003247C1" w:rsidRPr="000F640E" w:rsidTr="0017273A">
        <w:trPr>
          <w:trHeight w:val="1962"/>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 additional team leaders trained in Aston teamwork principles – target 250 leaders in 2014/15</w:t>
            </w:r>
          </w:p>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 xml:space="preserve">b) </w:t>
            </w:r>
            <w:r w:rsidR="00177B48" w:rsidRPr="00D21364">
              <w:rPr>
                <w:rFonts w:ascii="Segoe UI" w:hAnsi="Segoe UI" w:cs="Segoe UI"/>
                <w:bCs/>
                <w:color w:val="002648"/>
                <w:sz w:val="20"/>
                <w:szCs w:val="20"/>
              </w:rPr>
              <w:t>100</w:t>
            </w:r>
            <w:r w:rsidRPr="00D21364">
              <w:rPr>
                <w:rFonts w:ascii="Segoe UI" w:hAnsi="Segoe UI" w:cs="Segoe UI"/>
                <w:bCs/>
                <w:color w:val="002648"/>
                <w:sz w:val="20"/>
                <w:szCs w:val="20"/>
              </w:rPr>
              <w:t xml:space="preserve">% attendees reporting they are equipped to lead team working effectiveness improvements </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Improvement and innovation team attendance records</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1948" w:type="dxa"/>
          </w:tcPr>
          <w:p w:rsidR="00FB5303"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Monitor spread of skills development</w:t>
            </w:r>
          </w:p>
          <w:p w:rsidR="00FB5303" w:rsidRPr="00FB5303" w:rsidRDefault="00FB5303" w:rsidP="00FB5303">
            <w:pPr>
              <w:rPr>
                <w:rFonts w:ascii="Segoe UI" w:hAnsi="Segoe UI" w:cs="Segoe UI"/>
                <w:sz w:val="20"/>
                <w:szCs w:val="20"/>
              </w:rPr>
            </w:pPr>
          </w:p>
          <w:p w:rsidR="00FB5303" w:rsidRPr="00FB5303" w:rsidRDefault="00FB5303" w:rsidP="00FB5303">
            <w:pPr>
              <w:rPr>
                <w:rFonts w:ascii="Segoe UI" w:hAnsi="Segoe UI" w:cs="Segoe UI"/>
                <w:sz w:val="20"/>
                <w:szCs w:val="20"/>
              </w:rPr>
            </w:pPr>
          </w:p>
          <w:p w:rsidR="00FB5303" w:rsidRDefault="00FB5303" w:rsidP="00FB5303">
            <w:pPr>
              <w:rPr>
                <w:rFonts w:ascii="Segoe UI" w:hAnsi="Segoe UI" w:cs="Segoe UI"/>
                <w:sz w:val="20"/>
                <w:szCs w:val="20"/>
              </w:rPr>
            </w:pPr>
          </w:p>
          <w:p w:rsidR="003247C1" w:rsidRPr="00FB5303" w:rsidRDefault="003247C1" w:rsidP="00FB5303">
            <w:pPr>
              <w:jc w:val="center"/>
              <w:rPr>
                <w:rFonts w:ascii="Segoe UI" w:hAnsi="Segoe UI" w:cs="Segoe UI"/>
                <w:sz w:val="20"/>
                <w:szCs w:val="20"/>
              </w:rPr>
            </w:pPr>
          </w:p>
        </w:tc>
        <w:tc>
          <w:tcPr>
            <w:tcW w:w="1462" w:type="dxa"/>
          </w:tcPr>
          <w:p w:rsidR="003247C1" w:rsidRPr="00231FD7" w:rsidRDefault="00FB5303" w:rsidP="00DA1D64">
            <w:pPr>
              <w:rPr>
                <w:rFonts w:ascii="Segoe UI" w:hAnsi="Segoe UI" w:cs="Segoe UI"/>
                <w:bCs/>
                <w:color w:val="002648"/>
                <w:sz w:val="20"/>
                <w:szCs w:val="20"/>
              </w:rPr>
            </w:pPr>
            <w:r w:rsidRPr="00231FD7">
              <w:rPr>
                <w:rFonts w:ascii="Segoe UI" w:hAnsi="Segoe UI" w:cs="Segoe UI"/>
                <w:bCs/>
                <w:color w:val="002648"/>
                <w:sz w:val="20"/>
                <w:szCs w:val="20"/>
              </w:rPr>
              <w:t>178</w:t>
            </w:r>
          </w:p>
          <w:p w:rsidR="00FB5303" w:rsidRPr="00231FD7" w:rsidRDefault="00FB5303" w:rsidP="00DA1D64">
            <w:pPr>
              <w:rPr>
                <w:rFonts w:ascii="Segoe UI" w:hAnsi="Segoe UI" w:cs="Segoe UI"/>
                <w:bCs/>
                <w:color w:val="002648"/>
                <w:sz w:val="20"/>
                <w:szCs w:val="20"/>
              </w:rPr>
            </w:pPr>
          </w:p>
          <w:p w:rsidR="00FB5303" w:rsidRPr="00231FD7" w:rsidRDefault="00FB5303" w:rsidP="00DA1D64">
            <w:pPr>
              <w:rPr>
                <w:rFonts w:ascii="Segoe UI" w:hAnsi="Segoe UI" w:cs="Segoe UI"/>
                <w:bCs/>
                <w:color w:val="002648"/>
                <w:sz w:val="20"/>
                <w:szCs w:val="20"/>
              </w:rPr>
            </w:pPr>
          </w:p>
          <w:p w:rsidR="00FB5303" w:rsidRPr="00231FD7" w:rsidRDefault="00FB5303" w:rsidP="00DA1D64">
            <w:pPr>
              <w:rPr>
                <w:rFonts w:ascii="Segoe UI" w:hAnsi="Segoe UI" w:cs="Segoe UI"/>
                <w:bCs/>
                <w:color w:val="002648"/>
                <w:sz w:val="20"/>
                <w:szCs w:val="20"/>
              </w:rPr>
            </w:pPr>
          </w:p>
          <w:p w:rsidR="00FB5303" w:rsidRPr="00231FD7" w:rsidRDefault="00FB5303" w:rsidP="00DA1D64">
            <w:pPr>
              <w:rPr>
                <w:rFonts w:ascii="Segoe UI" w:hAnsi="Segoe UI" w:cs="Segoe UI"/>
                <w:bCs/>
                <w:color w:val="002648"/>
                <w:sz w:val="20"/>
                <w:szCs w:val="20"/>
              </w:rPr>
            </w:pPr>
          </w:p>
          <w:p w:rsidR="00FB5303" w:rsidRPr="00231FD7" w:rsidRDefault="00FB5303" w:rsidP="00DA1D64">
            <w:pPr>
              <w:rPr>
                <w:rFonts w:ascii="Segoe UI" w:hAnsi="Segoe UI" w:cs="Segoe UI"/>
                <w:bCs/>
                <w:color w:val="002648"/>
                <w:sz w:val="20"/>
                <w:szCs w:val="20"/>
              </w:rPr>
            </w:pPr>
            <w:r w:rsidRPr="00231FD7">
              <w:rPr>
                <w:rFonts w:ascii="Segoe UI" w:hAnsi="Segoe UI" w:cs="Segoe UI"/>
                <w:bCs/>
                <w:color w:val="002648"/>
                <w:sz w:val="20"/>
                <w:szCs w:val="20"/>
              </w:rPr>
              <w:t>86%</w:t>
            </w:r>
          </w:p>
        </w:tc>
      </w:tr>
      <w:tr w:rsidR="003247C1" w:rsidRPr="000F640E" w:rsidTr="0017273A">
        <w:trPr>
          <w:trHeight w:val="754"/>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Performance development</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review completed in last 12 months (target 95%)</w:t>
            </w: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Learning and development records</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Support staff development, performance review</w:t>
            </w:r>
          </w:p>
        </w:tc>
        <w:tc>
          <w:tcPr>
            <w:tcW w:w="1462" w:type="dxa"/>
          </w:tcPr>
          <w:p w:rsidR="003247C1" w:rsidRPr="00231FD7" w:rsidRDefault="00FB5303" w:rsidP="00DA1D64">
            <w:pPr>
              <w:rPr>
                <w:rFonts w:ascii="Segoe UI" w:hAnsi="Segoe UI" w:cs="Segoe UI"/>
                <w:bCs/>
                <w:color w:val="002648"/>
                <w:sz w:val="20"/>
                <w:szCs w:val="20"/>
              </w:rPr>
            </w:pPr>
            <w:r w:rsidRPr="00231FD7">
              <w:rPr>
                <w:rFonts w:ascii="Segoe UI" w:hAnsi="Segoe UI" w:cs="Segoe UI"/>
                <w:bCs/>
                <w:color w:val="002648"/>
                <w:sz w:val="20"/>
                <w:szCs w:val="20"/>
              </w:rPr>
              <w:t>90%</w:t>
            </w:r>
          </w:p>
        </w:tc>
      </w:tr>
      <w:tr w:rsidR="003247C1" w:rsidRPr="000F640E" w:rsidTr="0017273A">
        <w:trPr>
          <w:trHeight w:val="754"/>
        </w:trPr>
        <w:tc>
          <w:tcPr>
            <w:tcW w:w="283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Skills courses attendance</w:t>
            </w:r>
          </w:p>
          <w:p w:rsidR="003247C1" w:rsidRPr="00D21364" w:rsidRDefault="003247C1" w:rsidP="00DA1D64">
            <w:pPr>
              <w:rPr>
                <w:rFonts w:ascii="Segoe UI" w:hAnsi="Segoe UI" w:cs="Segoe UI"/>
                <w:bCs/>
                <w:color w:val="002648"/>
                <w:sz w:val="20"/>
                <w:szCs w:val="20"/>
              </w:rPr>
            </w:pPr>
          </w:p>
        </w:tc>
        <w:tc>
          <w:tcPr>
            <w:tcW w:w="16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Learning and development records</w:t>
            </w:r>
          </w:p>
        </w:tc>
        <w:tc>
          <w:tcPr>
            <w:tcW w:w="155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19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Ensure staff develop and update clinical and leadership skills</w:t>
            </w:r>
          </w:p>
        </w:tc>
        <w:tc>
          <w:tcPr>
            <w:tcW w:w="1462" w:type="dxa"/>
          </w:tcPr>
          <w:p w:rsidR="003247C1" w:rsidRPr="00231FD7" w:rsidRDefault="00FB5303" w:rsidP="00DA1D64">
            <w:pPr>
              <w:rPr>
                <w:rFonts w:ascii="Segoe UI" w:hAnsi="Segoe UI" w:cs="Segoe UI"/>
                <w:bCs/>
                <w:color w:val="002648"/>
                <w:sz w:val="20"/>
                <w:szCs w:val="20"/>
              </w:rPr>
            </w:pPr>
            <w:r w:rsidRPr="00231FD7">
              <w:rPr>
                <w:rFonts w:ascii="Segoe UI" w:hAnsi="Segoe UI" w:cs="Segoe UI"/>
                <w:bCs/>
                <w:color w:val="002648"/>
                <w:sz w:val="20"/>
                <w:szCs w:val="20"/>
              </w:rPr>
              <w:t>16169</w:t>
            </w:r>
          </w:p>
        </w:tc>
      </w:tr>
    </w:tbl>
    <w:p w:rsidR="0040540C" w:rsidRPr="00FB3765" w:rsidRDefault="0040540C" w:rsidP="0040540C">
      <w:pPr>
        <w:shd w:val="clear" w:color="auto" w:fill="5287B7"/>
        <w:rPr>
          <w:rFonts w:ascii="Segoe UI" w:hAnsi="Segoe UI" w:cs="Segoe UI"/>
          <w:b/>
          <w:i/>
          <w:color w:val="FFFFFF"/>
          <w:sz w:val="22"/>
        </w:rPr>
      </w:pPr>
      <w:r>
        <w:rPr>
          <w:rFonts w:ascii="Segoe UI" w:hAnsi="Segoe UI" w:cs="Segoe UI"/>
          <w:b/>
          <w:i/>
          <w:color w:val="FFFFFF"/>
          <w:sz w:val="22"/>
        </w:rPr>
        <w:lastRenderedPageBreak/>
        <w:t>Quality priority 2: d</w:t>
      </w:r>
      <w:r w:rsidRPr="00FB3765">
        <w:rPr>
          <w:rFonts w:ascii="Segoe UI" w:hAnsi="Segoe UI" w:cs="Segoe UI"/>
          <w:b/>
          <w:i/>
          <w:color w:val="FFFFFF"/>
          <w:sz w:val="22"/>
        </w:rPr>
        <w:t>ata on quality (and quality of data)</w:t>
      </w:r>
    </w:p>
    <w:p w:rsidR="0040540C" w:rsidRPr="000F640E" w:rsidRDefault="0040540C" w:rsidP="0040540C">
      <w:pPr>
        <w:rPr>
          <w:rFonts w:ascii="Segoe UI" w:hAnsi="Segoe UI" w:cs="Segoe UI"/>
          <w:sz w:val="22"/>
        </w:rPr>
      </w:pPr>
      <w:r w:rsidRPr="000F640E">
        <w:rPr>
          <w:rFonts w:ascii="Segoe UI" w:hAnsi="Segoe UI" w:cs="Segoe UI"/>
          <w:sz w:val="22"/>
        </w:rPr>
        <w:t xml:space="preserve">Ensuring we have reliable, accurate and relevant data on the quality and safety of </w:t>
      </w:r>
      <w:r>
        <w:rPr>
          <w:rFonts w:ascii="Segoe UI" w:hAnsi="Segoe UI" w:cs="Segoe UI"/>
          <w:sz w:val="22"/>
        </w:rPr>
        <w:t xml:space="preserve">our </w:t>
      </w:r>
      <w:r w:rsidRPr="000F640E">
        <w:rPr>
          <w:rFonts w:ascii="Segoe UI" w:hAnsi="Segoe UI" w:cs="Segoe UI"/>
          <w:sz w:val="22"/>
        </w:rPr>
        <w:t>services. This will enable the service to be safe, effective and well-led.</w:t>
      </w:r>
    </w:p>
    <w:p w:rsidR="0040540C" w:rsidRPr="000F640E" w:rsidRDefault="0040540C" w:rsidP="0040540C">
      <w:pPr>
        <w:rPr>
          <w:rFonts w:ascii="Segoe UI" w:hAnsi="Segoe UI" w:cs="Segoe UI"/>
          <w:sz w:val="22"/>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p>
    <w:p w:rsidR="0040540C" w:rsidRDefault="0040540C" w:rsidP="0040540C">
      <w:pPr>
        <w:numPr>
          <w:ilvl w:val="0"/>
          <w:numId w:val="10"/>
        </w:numPr>
        <w:rPr>
          <w:rFonts w:ascii="Segoe UI" w:hAnsi="Segoe UI" w:cs="Segoe UI"/>
          <w:bCs/>
          <w:sz w:val="22"/>
        </w:rPr>
      </w:pPr>
      <w:r w:rsidRPr="000F640E">
        <w:rPr>
          <w:rFonts w:ascii="Segoe UI" w:hAnsi="Segoe UI" w:cs="Segoe UI"/>
          <w:bCs/>
          <w:sz w:val="22"/>
        </w:rPr>
        <w:t xml:space="preserve">Agreement of </w:t>
      </w:r>
      <w:r>
        <w:rPr>
          <w:rFonts w:ascii="Segoe UI" w:hAnsi="Segoe UI" w:cs="Segoe UI"/>
          <w:bCs/>
          <w:sz w:val="22"/>
        </w:rPr>
        <w:t xml:space="preserve">a </w:t>
      </w:r>
      <w:r w:rsidRPr="000F640E">
        <w:rPr>
          <w:rFonts w:ascii="Segoe UI" w:hAnsi="Segoe UI" w:cs="Segoe UI"/>
          <w:bCs/>
          <w:sz w:val="22"/>
        </w:rPr>
        <w:t>quality dashboard by 30 September 2014</w:t>
      </w:r>
    </w:p>
    <w:p w:rsidR="0040540C" w:rsidRPr="009A189B" w:rsidRDefault="0040540C" w:rsidP="0040540C">
      <w:pPr>
        <w:numPr>
          <w:ilvl w:val="0"/>
          <w:numId w:val="10"/>
        </w:numPr>
        <w:rPr>
          <w:rFonts w:ascii="Segoe UI" w:hAnsi="Segoe UI" w:cs="Segoe UI"/>
          <w:bCs/>
          <w:sz w:val="22"/>
        </w:rPr>
      </w:pPr>
      <w:r w:rsidRPr="009A189B">
        <w:rPr>
          <w:rFonts w:ascii="Segoe UI" w:hAnsi="Segoe UI" w:cs="Segoe UI"/>
          <w:bCs/>
          <w:sz w:val="22"/>
        </w:rPr>
        <w:t>Development of standard operating procedure for data quality by 30 September 2014, including written controls for quality indicators and a standard process for sourcing, verifying and checking reported data with assigned data leads</w:t>
      </w:r>
    </w:p>
    <w:p w:rsidR="000F2E67" w:rsidRDefault="000F2E67" w:rsidP="0040540C">
      <w:pPr>
        <w:rPr>
          <w:rFonts w:ascii="Segoe UI" w:hAnsi="Segoe UI" w:cs="Segoe UI"/>
          <w:b/>
          <w:sz w:val="22"/>
          <w:u w:val="single"/>
        </w:rPr>
      </w:pPr>
    </w:p>
    <w:p w:rsidR="0040540C" w:rsidRPr="00FB3765" w:rsidRDefault="0040540C" w:rsidP="0040540C">
      <w:pPr>
        <w:shd w:val="clear" w:color="auto" w:fill="5287B7"/>
        <w:rPr>
          <w:rFonts w:ascii="Segoe UI" w:hAnsi="Segoe UI" w:cs="Segoe UI"/>
          <w:b/>
          <w:bCs/>
          <w:i/>
          <w:color w:val="FFFFFF"/>
          <w:sz w:val="22"/>
        </w:rPr>
      </w:pPr>
      <w:r>
        <w:rPr>
          <w:rFonts w:ascii="Segoe UI" w:hAnsi="Segoe UI" w:cs="Segoe UI"/>
          <w:b/>
          <w:bCs/>
          <w:i/>
          <w:color w:val="FFFFFF"/>
          <w:sz w:val="22"/>
        </w:rPr>
        <w:t>Quality priority 3: s</w:t>
      </w:r>
      <w:r w:rsidRPr="00FB3765">
        <w:rPr>
          <w:rFonts w:ascii="Segoe UI" w:hAnsi="Segoe UI" w:cs="Segoe UI"/>
          <w:b/>
          <w:bCs/>
          <w:i/>
          <w:color w:val="FFFFFF"/>
          <w:sz w:val="22"/>
        </w:rPr>
        <w:t>ervice remodelling</w:t>
      </w:r>
    </w:p>
    <w:p w:rsidR="0040540C" w:rsidRPr="000F640E" w:rsidRDefault="0040540C" w:rsidP="0040540C">
      <w:pPr>
        <w:rPr>
          <w:rFonts w:ascii="Segoe UI" w:hAnsi="Segoe UI" w:cs="Segoe UI"/>
          <w:sz w:val="22"/>
        </w:rPr>
      </w:pPr>
      <w:r w:rsidRPr="000F640E">
        <w:rPr>
          <w:rFonts w:ascii="Segoe UI" w:hAnsi="Segoe UI" w:cs="Segoe UI"/>
          <w:sz w:val="22"/>
        </w:rPr>
        <w:t>To continue the service redesign and pathway remodelling programme, specifically focusing on its benefits in terms of quality and safety. This will enable the service to be caring, safe, effective, responsive and well-led.</w:t>
      </w:r>
    </w:p>
    <w:p w:rsidR="0040540C" w:rsidRDefault="0040540C" w:rsidP="0040540C">
      <w:pPr>
        <w:rPr>
          <w:rFonts w:ascii="Segoe UI" w:hAnsi="Segoe UI" w:cs="Segoe UI"/>
          <w:sz w:val="22"/>
        </w:rPr>
      </w:pPr>
    </w:p>
    <w:p w:rsidR="0040540C" w:rsidRDefault="0040540C" w:rsidP="0040540C">
      <w:pPr>
        <w:rPr>
          <w:rFonts w:ascii="Segoe UI" w:hAnsi="Segoe UI" w:cs="Segoe UI"/>
          <w:bCs/>
          <w:i/>
          <w:sz w:val="22"/>
        </w:rPr>
      </w:pPr>
      <w:r w:rsidRPr="007779CD">
        <w:rPr>
          <w:rFonts w:ascii="Segoe UI" w:hAnsi="Segoe UI" w:cs="Segoe UI"/>
          <w:bCs/>
          <w:i/>
          <w:sz w:val="22"/>
        </w:rPr>
        <w:t>Development objectives:</w:t>
      </w:r>
    </w:p>
    <w:p w:rsidR="0040540C" w:rsidRPr="000F640E" w:rsidRDefault="0040540C" w:rsidP="0040540C">
      <w:pPr>
        <w:rPr>
          <w:rFonts w:ascii="Segoe UI" w:hAnsi="Segoe UI" w:cs="Segoe UI"/>
          <w:sz w:val="22"/>
        </w:rPr>
      </w:pPr>
      <w:r w:rsidRPr="000F640E">
        <w:rPr>
          <w:rFonts w:ascii="Segoe UI" w:hAnsi="Segoe UI" w:cs="Segoe UI"/>
          <w:sz w:val="22"/>
        </w:rPr>
        <w:t>The overall objective for remodelling pathways and services is to develop high quality health services delivering caring, safe and excellent services to patients and their families. The objectives for 2014/15 are:</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 xml:space="preserve">Fully implement a new model of care based on cluster packages, care programme </w:t>
      </w:r>
      <w:r>
        <w:rPr>
          <w:rFonts w:ascii="Segoe UI" w:hAnsi="Segoe UI" w:cs="Segoe UI"/>
        </w:rPr>
        <w:t xml:space="preserve">approach and the recovery star; ensuring </w:t>
      </w:r>
      <w:r w:rsidRPr="000F640E">
        <w:rPr>
          <w:rFonts w:ascii="Segoe UI" w:hAnsi="Segoe UI" w:cs="Segoe UI"/>
        </w:rPr>
        <w:t>patients and their families are clear about who is providing their care, what the care is and what to expect throug</w:t>
      </w:r>
      <w:r>
        <w:rPr>
          <w:rFonts w:ascii="Segoe UI" w:hAnsi="Segoe UI" w:cs="Segoe UI"/>
        </w:rPr>
        <w:t>hout their time in the service; supporting</w:t>
      </w:r>
      <w:r w:rsidRPr="000F640E">
        <w:rPr>
          <w:rFonts w:ascii="Segoe UI" w:hAnsi="Segoe UI" w:cs="Segoe UI"/>
        </w:rPr>
        <w:t xml:space="preserve"> the patient (and/or family) </w:t>
      </w:r>
      <w:r>
        <w:rPr>
          <w:rFonts w:ascii="Segoe UI" w:hAnsi="Segoe UI" w:cs="Segoe UI"/>
        </w:rPr>
        <w:t>to set</w:t>
      </w:r>
      <w:r w:rsidRPr="000F640E">
        <w:rPr>
          <w:rFonts w:ascii="Segoe UI" w:hAnsi="Segoe UI" w:cs="Segoe UI"/>
        </w:rPr>
        <w:t xml:space="preserve"> their own </w:t>
      </w:r>
      <w:r>
        <w:rPr>
          <w:rFonts w:ascii="Segoe UI" w:hAnsi="Segoe UI" w:cs="Segoe UI"/>
        </w:rPr>
        <w:t>goals</w:t>
      </w:r>
    </w:p>
    <w:p w:rsidR="0040540C" w:rsidRDefault="0040540C" w:rsidP="0040540C">
      <w:pPr>
        <w:pStyle w:val="ListParagraph"/>
        <w:numPr>
          <w:ilvl w:val="0"/>
          <w:numId w:val="3"/>
        </w:numPr>
        <w:spacing w:after="0" w:line="240" w:lineRule="auto"/>
        <w:ind w:left="709" w:hanging="425"/>
        <w:rPr>
          <w:rFonts w:ascii="Segoe UI" w:hAnsi="Segoe UI" w:cs="Segoe UI"/>
        </w:rPr>
      </w:pPr>
      <w:r>
        <w:rPr>
          <w:rFonts w:ascii="Segoe UI" w:hAnsi="Segoe UI" w:cs="Segoe UI"/>
        </w:rPr>
        <w:t>Full</w:t>
      </w:r>
      <w:r w:rsidR="00345B06">
        <w:rPr>
          <w:rFonts w:ascii="Segoe UI" w:hAnsi="Segoe UI" w:cs="Segoe UI"/>
        </w:rPr>
        <w:t>y implement</w:t>
      </w:r>
      <w:r>
        <w:rPr>
          <w:rFonts w:ascii="Segoe UI" w:hAnsi="Segoe UI" w:cs="Segoe UI"/>
        </w:rPr>
        <w:t xml:space="preserve"> the </w:t>
      </w:r>
      <w:r w:rsidRPr="000F640E">
        <w:rPr>
          <w:rFonts w:ascii="Segoe UI" w:hAnsi="Segoe UI" w:cs="Segoe UI"/>
        </w:rPr>
        <w:t>integrated physical and mental health pathways for older people</w:t>
      </w:r>
    </w:p>
    <w:p w:rsidR="0040540C" w:rsidRPr="00181CF4" w:rsidRDefault="0040540C" w:rsidP="0040540C">
      <w:pPr>
        <w:pStyle w:val="ListParagraph"/>
        <w:numPr>
          <w:ilvl w:val="0"/>
          <w:numId w:val="3"/>
        </w:numPr>
        <w:spacing w:after="0" w:line="240" w:lineRule="auto"/>
        <w:ind w:left="709" w:hanging="425"/>
        <w:rPr>
          <w:rFonts w:ascii="Segoe UI" w:hAnsi="Segoe UI" w:cs="Segoe UI"/>
        </w:rPr>
      </w:pPr>
      <w:r w:rsidRPr="00181CF4">
        <w:rPr>
          <w:rFonts w:ascii="Segoe UI" w:hAnsi="Segoe UI" w:cs="Segoe UI"/>
        </w:rPr>
        <w:t xml:space="preserve">Transfer of the Oxford City community hospital to the Fulbrook Centre to support </w:t>
      </w:r>
      <w:r>
        <w:rPr>
          <w:rFonts w:ascii="Segoe UI" w:hAnsi="Segoe UI" w:cs="Segoe UI"/>
        </w:rPr>
        <w:t xml:space="preserve">the </w:t>
      </w:r>
      <w:r w:rsidRPr="00181CF4">
        <w:rPr>
          <w:rFonts w:ascii="Segoe UI" w:hAnsi="Segoe UI" w:cs="Segoe UI"/>
        </w:rPr>
        <w:t>integrated model of care</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 xml:space="preserve">Implement locality and ward based </w:t>
      </w:r>
      <w:r>
        <w:rPr>
          <w:rFonts w:ascii="Segoe UI" w:hAnsi="Segoe UI" w:cs="Segoe UI"/>
        </w:rPr>
        <w:t>patient</w:t>
      </w:r>
      <w:r w:rsidRPr="000F640E">
        <w:rPr>
          <w:rFonts w:ascii="Segoe UI" w:hAnsi="Segoe UI" w:cs="Segoe UI"/>
        </w:rPr>
        <w:t xml:space="preserve"> and carer forums </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 xml:space="preserve">Implement </w:t>
      </w:r>
      <w:r>
        <w:rPr>
          <w:rFonts w:ascii="Segoe UI" w:hAnsi="Segoe UI" w:cs="Segoe UI"/>
        </w:rPr>
        <w:t>patient</w:t>
      </w:r>
      <w:r w:rsidRPr="000F640E">
        <w:rPr>
          <w:rFonts w:ascii="Segoe UI" w:hAnsi="Segoe UI" w:cs="Segoe UI"/>
        </w:rPr>
        <w:t xml:space="preserve"> and carer outcome measures </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 xml:space="preserve">Review and develop early intervention in psychosis services </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 xml:space="preserve">Review and develop the complex needs services with </w:t>
      </w:r>
      <w:r>
        <w:rPr>
          <w:rFonts w:ascii="Segoe UI" w:hAnsi="Segoe UI" w:cs="Segoe UI"/>
        </w:rPr>
        <w:t>CCG</w:t>
      </w:r>
      <w:r w:rsidRPr="000F640E">
        <w:rPr>
          <w:rFonts w:ascii="Segoe UI" w:hAnsi="Segoe UI" w:cs="Segoe UI"/>
        </w:rPr>
        <w:t xml:space="preserve"> leads</w:t>
      </w:r>
    </w:p>
    <w:p w:rsidR="0040540C" w:rsidRPr="000F640E" w:rsidRDefault="0040540C" w:rsidP="0040540C">
      <w:pPr>
        <w:pStyle w:val="ListParagraph"/>
        <w:numPr>
          <w:ilvl w:val="0"/>
          <w:numId w:val="3"/>
        </w:numPr>
        <w:spacing w:after="0" w:line="240" w:lineRule="auto"/>
        <w:ind w:left="709" w:hanging="425"/>
        <w:rPr>
          <w:rFonts w:ascii="Segoe UI" w:hAnsi="Segoe UI" w:cs="Segoe UI"/>
        </w:rPr>
      </w:pPr>
      <w:r w:rsidRPr="000F640E">
        <w:rPr>
          <w:rFonts w:ascii="Segoe UI" w:hAnsi="Segoe UI" w:cs="Segoe UI"/>
        </w:rPr>
        <w:t>Develop, implement and evaluate new staffing models including seven day working and extended hours</w:t>
      </w:r>
    </w:p>
    <w:p w:rsidR="0040540C" w:rsidRPr="000F640E" w:rsidRDefault="0047620E" w:rsidP="0040540C">
      <w:pPr>
        <w:pStyle w:val="ListParagraph"/>
        <w:numPr>
          <w:ilvl w:val="0"/>
          <w:numId w:val="3"/>
        </w:numPr>
        <w:spacing w:after="0" w:line="240" w:lineRule="auto"/>
        <w:ind w:left="709" w:hanging="425"/>
        <w:rPr>
          <w:rFonts w:ascii="Segoe UI" w:hAnsi="Segoe UI" w:cs="Segoe UI"/>
        </w:rPr>
      </w:pPr>
      <w:r>
        <w:rPr>
          <w:rFonts w:ascii="Segoe UI" w:hAnsi="Segoe UI" w:cs="Segoe UI"/>
        </w:rPr>
        <w:t>Implement</w:t>
      </w:r>
      <w:r w:rsidR="0040540C" w:rsidRPr="000F640E">
        <w:rPr>
          <w:rFonts w:ascii="Segoe UI" w:hAnsi="Segoe UI" w:cs="Segoe UI"/>
        </w:rPr>
        <w:t xml:space="preserve"> leadership teams in adult mental health wards</w:t>
      </w:r>
    </w:p>
    <w:p w:rsidR="0040540C" w:rsidRPr="00AA4395" w:rsidRDefault="0047620E" w:rsidP="0040540C">
      <w:pPr>
        <w:pStyle w:val="ListParagraph"/>
        <w:numPr>
          <w:ilvl w:val="0"/>
          <w:numId w:val="3"/>
        </w:numPr>
        <w:spacing w:after="0" w:line="240" w:lineRule="auto"/>
        <w:ind w:left="709" w:hanging="425"/>
        <w:rPr>
          <w:rFonts w:ascii="Segoe UI" w:hAnsi="Segoe UI" w:cs="Segoe UI"/>
        </w:rPr>
      </w:pPr>
      <w:r>
        <w:rPr>
          <w:rFonts w:ascii="Segoe UI" w:hAnsi="Segoe UI" w:cs="Segoe UI"/>
        </w:rPr>
        <w:t>Agree</w:t>
      </w:r>
      <w:r w:rsidR="0040540C" w:rsidRPr="00AA4395">
        <w:rPr>
          <w:rFonts w:ascii="Segoe UI" w:hAnsi="Segoe UI" w:cs="Segoe UI"/>
        </w:rPr>
        <w:t xml:space="preserve"> a health plan for every secondary school in Oxfordshire</w:t>
      </w:r>
    </w:p>
    <w:p w:rsidR="0040540C" w:rsidRPr="00AA4395" w:rsidRDefault="0040540C" w:rsidP="0040540C">
      <w:pPr>
        <w:pStyle w:val="ListParagraph"/>
        <w:numPr>
          <w:ilvl w:val="0"/>
          <w:numId w:val="3"/>
        </w:numPr>
        <w:spacing w:after="0" w:line="240" w:lineRule="auto"/>
        <w:ind w:left="709" w:hanging="425"/>
        <w:rPr>
          <w:rFonts w:ascii="Segoe UI" w:hAnsi="Segoe UI" w:cs="Segoe UI"/>
        </w:rPr>
      </w:pPr>
      <w:r w:rsidRPr="00AA4395">
        <w:rPr>
          <w:rFonts w:ascii="Segoe UI" w:hAnsi="Segoe UI" w:cs="Segoe UI"/>
        </w:rPr>
        <w:t>Increase the number of health visitors in line with the national call for action</w:t>
      </w:r>
    </w:p>
    <w:p w:rsidR="0040540C" w:rsidRPr="00AA4395" w:rsidRDefault="00345B06" w:rsidP="0040540C">
      <w:pPr>
        <w:pStyle w:val="ListParagraph"/>
        <w:numPr>
          <w:ilvl w:val="0"/>
          <w:numId w:val="3"/>
        </w:numPr>
        <w:spacing w:after="0" w:line="240" w:lineRule="auto"/>
        <w:ind w:left="709" w:hanging="425"/>
        <w:rPr>
          <w:rFonts w:ascii="Segoe UI" w:hAnsi="Segoe UI" w:cs="Segoe UI"/>
        </w:rPr>
      </w:pPr>
      <w:r>
        <w:rPr>
          <w:rFonts w:ascii="Segoe UI" w:hAnsi="Segoe UI" w:cs="Segoe UI"/>
        </w:rPr>
        <w:t>S</w:t>
      </w:r>
      <w:r w:rsidR="0040540C" w:rsidRPr="00AA4395">
        <w:rPr>
          <w:rFonts w:ascii="Segoe UI" w:hAnsi="Segoe UI" w:cs="Segoe UI"/>
        </w:rPr>
        <w:t xml:space="preserve">upport the breast feeding initiative </w:t>
      </w:r>
      <w:r w:rsidR="0040540C">
        <w:rPr>
          <w:rFonts w:ascii="Segoe UI" w:hAnsi="Segoe UI" w:cs="Segoe UI"/>
        </w:rPr>
        <w:t>to promote</w:t>
      </w:r>
      <w:r w:rsidR="0040540C" w:rsidRPr="00AA4395">
        <w:rPr>
          <w:rFonts w:ascii="Segoe UI" w:hAnsi="Segoe UI" w:cs="Segoe UI"/>
        </w:rPr>
        <w:t xml:space="preserve"> breast feeding-friendly areas</w:t>
      </w:r>
    </w:p>
    <w:p w:rsidR="0040540C" w:rsidRDefault="0047620E" w:rsidP="0040540C">
      <w:pPr>
        <w:pStyle w:val="ListParagraph"/>
        <w:numPr>
          <w:ilvl w:val="0"/>
          <w:numId w:val="3"/>
        </w:numPr>
        <w:spacing w:after="0" w:line="240" w:lineRule="auto"/>
        <w:ind w:left="709" w:hanging="425"/>
        <w:rPr>
          <w:rFonts w:ascii="Segoe UI" w:hAnsi="Segoe UI" w:cs="Segoe UI"/>
        </w:rPr>
      </w:pPr>
      <w:r>
        <w:rPr>
          <w:rFonts w:ascii="Segoe UI" w:hAnsi="Segoe UI" w:cs="Segoe UI"/>
        </w:rPr>
        <w:t>Agree and implement</w:t>
      </w:r>
      <w:r w:rsidR="0040540C" w:rsidRPr="00181CF4">
        <w:rPr>
          <w:rFonts w:ascii="Segoe UI" w:hAnsi="Segoe UI" w:cs="Segoe UI"/>
        </w:rPr>
        <w:t xml:space="preserve"> model to offer multi-disciplinary (MDT) assessment to older adults with physical and mental health needs </w:t>
      </w:r>
    </w:p>
    <w:p w:rsidR="0040540C" w:rsidRPr="009A189B" w:rsidRDefault="0040540C" w:rsidP="0040540C">
      <w:pPr>
        <w:pStyle w:val="ListParagraph"/>
        <w:numPr>
          <w:ilvl w:val="0"/>
          <w:numId w:val="3"/>
        </w:numPr>
        <w:spacing w:after="0" w:line="240" w:lineRule="auto"/>
        <w:ind w:left="709" w:hanging="425"/>
        <w:rPr>
          <w:rFonts w:ascii="Segoe UI" w:hAnsi="Segoe UI" w:cs="Segoe UI"/>
        </w:rPr>
      </w:pPr>
      <w:r w:rsidRPr="009A189B">
        <w:rPr>
          <w:rFonts w:ascii="Segoe UI" w:hAnsi="Segoe UI" w:cs="Segoe UI"/>
        </w:rPr>
        <w:t xml:space="preserve">Further development </w:t>
      </w:r>
      <w:r w:rsidR="0047620E">
        <w:rPr>
          <w:rFonts w:ascii="Segoe UI" w:hAnsi="Segoe UI" w:cs="Segoe UI"/>
        </w:rPr>
        <w:t xml:space="preserve">and agreement </w:t>
      </w:r>
      <w:r w:rsidRPr="009A189B">
        <w:rPr>
          <w:rFonts w:ascii="Segoe UI" w:hAnsi="Segoe UI" w:cs="Segoe UI"/>
        </w:rPr>
        <w:t>of the dementia care strategy</w:t>
      </w:r>
      <w:r w:rsidR="0047620E">
        <w:rPr>
          <w:rFonts w:ascii="Segoe UI" w:hAnsi="Segoe UI" w:cs="Segoe UI"/>
        </w:rPr>
        <w:t xml:space="preserve"> with partners</w:t>
      </w:r>
    </w:p>
    <w:p w:rsidR="0040540C" w:rsidRPr="00A72028" w:rsidRDefault="0040540C" w:rsidP="0040540C">
      <w:pPr>
        <w:rPr>
          <w:rFonts w:ascii="Segoe UI" w:hAnsi="Segoe UI" w:cs="Segoe UI"/>
          <w:b/>
          <w:bCs/>
          <w:i/>
          <w:sz w:val="22"/>
        </w:rPr>
      </w:pPr>
    </w:p>
    <w:tbl>
      <w:tblPr>
        <w:tblW w:w="0" w:type="auto"/>
        <w:tblBorders>
          <w:top w:val="double" w:sz="4" w:space="0" w:color="5287B7"/>
          <w:bottom w:val="double" w:sz="4" w:space="0" w:color="5287B7"/>
          <w:insideH w:val="double" w:sz="4" w:space="0" w:color="5287B7"/>
        </w:tblBorders>
        <w:tblLook w:val="04A0"/>
      </w:tblPr>
      <w:tblGrid>
        <w:gridCol w:w="2715"/>
        <w:gridCol w:w="1622"/>
        <w:gridCol w:w="1350"/>
        <w:gridCol w:w="2020"/>
        <w:gridCol w:w="1535"/>
      </w:tblGrid>
      <w:tr w:rsidR="003247C1" w:rsidRPr="00D21364" w:rsidTr="003247C1">
        <w:tc>
          <w:tcPr>
            <w:tcW w:w="2715"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622"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350"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2020"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535"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r w:rsidR="008E77AE" w:rsidRPr="00231FD7">
              <w:rPr>
                <w:rFonts w:ascii="Segoe UI" w:hAnsi="Segoe UI" w:cs="Segoe UI"/>
                <w:bCs/>
                <w:i/>
                <w:color w:val="002648"/>
                <w:sz w:val="20"/>
                <w:szCs w:val="20"/>
              </w:rPr>
              <w:t xml:space="preserve"> 13/14</w:t>
            </w:r>
          </w:p>
        </w:tc>
      </w:tr>
      <w:tr w:rsidR="003247C1" w:rsidRPr="00D21364" w:rsidTr="003247C1">
        <w:tc>
          <w:tcPr>
            <w:tcW w:w="2715" w:type="dxa"/>
          </w:tcPr>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 xml:space="preserve">% of patients with a CPA </w:t>
            </w:r>
            <w:r w:rsidR="00177B48">
              <w:rPr>
                <w:rFonts w:ascii="Segoe UI" w:hAnsi="Segoe UI" w:cs="Segoe UI"/>
                <w:bCs/>
                <w:color w:val="002648"/>
                <w:sz w:val="20"/>
                <w:szCs w:val="20"/>
              </w:rPr>
              <w:t xml:space="preserve">to be </w:t>
            </w:r>
            <w:r w:rsidRPr="00D21364">
              <w:rPr>
                <w:rFonts w:ascii="Segoe UI" w:hAnsi="Segoe UI" w:cs="Segoe UI"/>
                <w:bCs/>
                <w:color w:val="002648"/>
                <w:sz w:val="20"/>
                <w:szCs w:val="20"/>
              </w:rPr>
              <w:t xml:space="preserve">in </w:t>
            </w:r>
            <w:r w:rsidR="00177B48">
              <w:rPr>
                <w:rFonts w:ascii="Segoe UI" w:hAnsi="Segoe UI" w:cs="Segoe UI"/>
                <w:bCs/>
                <w:color w:val="002648"/>
                <w:sz w:val="20"/>
                <w:szCs w:val="20"/>
              </w:rPr>
              <w:t xml:space="preserve">employment or </w:t>
            </w:r>
            <w:r w:rsidRPr="00D21364">
              <w:rPr>
                <w:rFonts w:ascii="Segoe UI" w:hAnsi="Segoe UI" w:cs="Segoe UI"/>
                <w:bCs/>
                <w:color w:val="002648"/>
                <w:sz w:val="20"/>
                <w:szCs w:val="20"/>
              </w:rPr>
              <w:t xml:space="preserve">meaningful activity </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CPA audit</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quality of life goals as part of care planning</w:t>
            </w:r>
          </w:p>
        </w:tc>
        <w:tc>
          <w:tcPr>
            <w:tcW w:w="1535" w:type="dxa"/>
          </w:tcPr>
          <w:p w:rsidR="003247C1" w:rsidRPr="00231FD7" w:rsidRDefault="00C56DD2" w:rsidP="00DA1D64">
            <w:pPr>
              <w:rPr>
                <w:rFonts w:ascii="Segoe UI" w:hAnsi="Segoe UI" w:cs="Segoe UI"/>
                <w:bCs/>
                <w:color w:val="002648"/>
                <w:sz w:val="20"/>
                <w:szCs w:val="20"/>
              </w:rPr>
            </w:pPr>
            <w:r w:rsidRPr="00231FD7">
              <w:rPr>
                <w:rFonts w:ascii="Segoe UI" w:hAnsi="Segoe UI" w:cs="Segoe UI"/>
                <w:bCs/>
                <w:color w:val="002648"/>
                <w:sz w:val="20"/>
                <w:szCs w:val="20"/>
              </w:rPr>
              <w:t>snapshot</w:t>
            </w:r>
          </w:p>
        </w:tc>
      </w:tr>
      <w:tr w:rsidR="003247C1" w:rsidRPr="00D21364" w:rsidTr="003247C1">
        <w:tc>
          <w:tcPr>
            <w:tcW w:w="2715" w:type="dxa"/>
          </w:tcPr>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 xml:space="preserve">% of patients with a CPA in settled accommodation </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CPA audit</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quality of life goals as part of care planning</w:t>
            </w:r>
          </w:p>
        </w:tc>
        <w:tc>
          <w:tcPr>
            <w:tcW w:w="1535" w:type="dxa"/>
          </w:tcPr>
          <w:p w:rsidR="003247C1" w:rsidRPr="00231FD7" w:rsidRDefault="00C56DD2" w:rsidP="00DA1D64">
            <w:pPr>
              <w:rPr>
                <w:rFonts w:ascii="Segoe UI" w:hAnsi="Segoe UI" w:cs="Segoe UI"/>
                <w:bCs/>
                <w:color w:val="002648"/>
                <w:sz w:val="20"/>
                <w:szCs w:val="20"/>
              </w:rPr>
            </w:pPr>
            <w:r w:rsidRPr="00231FD7">
              <w:rPr>
                <w:rFonts w:ascii="Segoe UI" w:hAnsi="Segoe UI" w:cs="Segoe UI"/>
                <w:bCs/>
                <w:color w:val="002648"/>
                <w:sz w:val="20"/>
                <w:szCs w:val="20"/>
              </w:rPr>
              <w:t>snapshot</w:t>
            </w:r>
          </w:p>
        </w:tc>
      </w:tr>
      <w:tr w:rsidR="003247C1" w:rsidRPr="00D21364" w:rsidTr="003247C1">
        <w:tc>
          <w:tcPr>
            <w:tcW w:w="2715" w:type="dxa"/>
          </w:tcPr>
          <w:p w:rsidR="003247C1" w:rsidRPr="00D21364" w:rsidRDefault="00177B48" w:rsidP="00DA1D64">
            <w:pPr>
              <w:rPr>
                <w:rFonts w:ascii="Segoe UI" w:hAnsi="Segoe UI" w:cs="Segoe UI"/>
                <w:bCs/>
                <w:color w:val="002648"/>
                <w:sz w:val="20"/>
                <w:szCs w:val="20"/>
              </w:rPr>
            </w:pPr>
            <w:r>
              <w:rPr>
                <w:rFonts w:ascii="Segoe UI" w:hAnsi="Segoe UI" w:cs="Segoe UI"/>
                <w:bCs/>
                <w:color w:val="002648"/>
                <w:sz w:val="20"/>
                <w:szCs w:val="20"/>
              </w:rPr>
              <w:lastRenderedPageBreak/>
              <w:t>100</w:t>
            </w:r>
            <w:r w:rsidR="003247C1" w:rsidRPr="00D21364">
              <w:rPr>
                <w:rFonts w:ascii="Segoe UI" w:hAnsi="Segoe UI" w:cs="Segoe UI"/>
                <w:bCs/>
                <w:color w:val="002648"/>
                <w:sz w:val="20"/>
                <w:szCs w:val="20"/>
              </w:rPr>
              <w:t>% of patients involved in setting and achieving goals</w:t>
            </w:r>
          </w:p>
          <w:p w:rsidR="003247C1" w:rsidRPr="00D21364" w:rsidRDefault="003247C1" w:rsidP="00DA1D64">
            <w:pPr>
              <w:rPr>
                <w:rFonts w:ascii="Segoe UI" w:hAnsi="Segoe UI" w:cs="Segoe UI"/>
                <w:bCs/>
                <w:color w:val="002648"/>
                <w:sz w:val="20"/>
                <w:szCs w:val="20"/>
              </w:rPr>
            </w:pP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CPA audit</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levels of patient involvement in setting and meeting their personal care plans</w:t>
            </w:r>
          </w:p>
        </w:tc>
        <w:tc>
          <w:tcPr>
            <w:tcW w:w="1535"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New indicator</w:t>
            </w:r>
          </w:p>
        </w:tc>
      </w:tr>
      <w:tr w:rsidR="003247C1" w:rsidRPr="00D21364" w:rsidTr="003247C1">
        <w:tc>
          <w:tcPr>
            <w:tcW w:w="2715"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Improving patient and carer satisfaction with services</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(target improvement on 2013/14 rates)</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Friends and Family test</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Ensuring services continue to meet the needs of patients and people close to them</w:t>
            </w:r>
          </w:p>
        </w:tc>
        <w:tc>
          <w:tcPr>
            <w:tcW w:w="1535" w:type="dxa"/>
          </w:tcPr>
          <w:p w:rsidR="003247C1" w:rsidRPr="00231FD7" w:rsidRDefault="008E77AE" w:rsidP="008E77AE">
            <w:pPr>
              <w:rPr>
                <w:rFonts w:ascii="Segoe UI" w:hAnsi="Segoe UI" w:cs="Segoe UI"/>
                <w:bCs/>
                <w:color w:val="002648"/>
                <w:sz w:val="20"/>
                <w:szCs w:val="20"/>
              </w:rPr>
            </w:pPr>
            <w:r w:rsidRPr="00231FD7">
              <w:rPr>
                <w:rFonts w:ascii="Segoe UI" w:hAnsi="Segoe UI" w:cs="Segoe UI"/>
                <w:bCs/>
                <w:color w:val="002648"/>
                <w:sz w:val="20"/>
                <w:szCs w:val="20"/>
              </w:rPr>
              <w:t>+72.6 CH</w:t>
            </w:r>
          </w:p>
          <w:p w:rsidR="008E77AE" w:rsidRPr="00231FD7" w:rsidRDefault="008E77AE" w:rsidP="008E77AE">
            <w:pPr>
              <w:rPr>
                <w:rFonts w:ascii="Segoe UI" w:hAnsi="Segoe UI" w:cs="Segoe UI"/>
                <w:bCs/>
                <w:color w:val="002648"/>
                <w:sz w:val="20"/>
                <w:szCs w:val="20"/>
              </w:rPr>
            </w:pPr>
            <w:r w:rsidRPr="00231FD7">
              <w:rPr>
                <w:rFonts w:ascii="Segoe UI" w:hAnsi="Segoe UI" w:cs="Segoe UI"/>
                <w:bCs/>
                <w:color w:val="002648"/>
                <w:sz w:val="20"/>
                <w:szCs w:val="20"/>
              </w:rPr>
              <w:t>+62 MIU</w:t>
            </w:r>
          </w:p>
        </w:tc>
      </w:tr>
      <w:tr w:rsidR="003247C1" w:rsidRPr="00D21364" w:rsidTr="003247C1">
        <w:tc>
          <w:tcPr>
            <w:tcW w:w="2715"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Outcome data (cluster outcome measures)</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Ensure a focus on outcomes as well as inputs and process measures</w:t>
            </w:r>
          </w:p>
        </w:tc>
        <w:tc>
          <w:tcPr>
            <w:tcW w:w="1535" w:type="dxa"/>
          </w:tcPr>
          <w:p w:rsidR="003247C1" w:rsidRPr="00231FD7" w:rsidRDefault="00C56DD2" w:rsidP="00DA1D64">
            <w:pPr>
              <w:rPr>
                <w:rFonts w:ascii="Segoe UI" w:hAnsi="Segoe UI" w:cs="Segoe UI"/>
                <w:bCs/>
                <w:color w:val="002648"/>
                <w:sz w:val="20"/>
                <w:szCs w:val="20"/>
              </w:rPr>
            </w:pPr>
            <w:r w:rsidRPr="00231FD7">
              <w:rPr>
                <w:rFonts w:ascii="Segoe UI" w:hAnsi="Segoe UI" w:cs="Segoe UI"/>
                <w:bCs/>
                <w:color w:val="002648"/>
                <w:sz w:val="20"/>
                <w:szCs w:val="20"/>
              </w:rPr>
              <w:t>Baseline in Q1</w:t>
            </w:r>
          </w:p>
        </w:tc>
      </w:tr>
      <w:tr w:rsidR="003247C1" w:rsidRPr="00D21364" w:rsidTr="003247C1">
        <w:tc>
          <w:tcPr>
            <w:tcW w:w="2715"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of patients on older adult mental health wards to be screened using</w:t>
            </w:r>
            <w:r>
              <w:rPr>
                <w:rFonts w:ascii="Segoe UI" w:hAnsi="Segoe UI" w:cs="Segoe UI"/>
                <w:bCs/>
                <w:color w:val="002648"/>
                <w:sz w:val="20"/>
                <w:szCs w:val="20"/>
              </w:rPr>
              <w:t xml:space="preserve"> the early warning scores and</w:t>
            </w:r>
            <w:r w:rsidR="003247C1" w:rsidRPr="00D21364">
              <w:rPr>
                <w:rFonts w:ascii="Segoe UI" w:hAnsi="Segoe UI" w:cs="Segoe UI"/>
                <w:bCs/>
                <w:color w:val="002648"/>
                <w:sz w:val="20"/>
                <w:szCs w:val="20"/>
              </w:rPr>
              <w:t xml:space="preserve"> have physical health assessment </w:t>
            </w:r>
            <w:r w:rsidR="006B2D74">
              <w:rPr>
                <w:rFonts w:ascii="Segoe UI" w:hAnsi="Segoe UI" w:cs="Segoe UI"/>
                <w:bCs/>
                <w:color w:val="002648"/>
                <w:sz w:val="20"/>
                <w:szCs w:val="20"/>
              </w:rPr>
              <w:t xml:space="preserve">(PHA) </w:t>
            </w:r>
            <w:r w:rsidR="003247C1" w:rsidRPr="00D21364">
              <w:rPr>
                <w:rFonts w:ascii="Segoe UI" w:hAnsi="Segoe UI" w:cs="Segoe UI"/>
                <w:bCs/>
                <w:color w:val="002648"/>
                <w:sz w:val="20"/>
                <w:szCs w:val="20"/>
              </w:rPr>
              <w:t xml:space="preserve">including VTE </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Aligning physical and mental health needs of older adult patients</w:t>
            </w:r>
          </w:p>
        </w:tc>
        <w:tc>
          <w:tcPr>
            <w:tcW w:w="1535" w:type="dxa"/>
          </w:tcPr>
          <w:p w:rsidR="003247C1" w:rsidRPr="00231FD7" w:rsidRDefault="008E77AE" w:rsidP="00DA1D64">
            <w:pPr>
              <w:rPr>
                <w:rFonts w:ascii="Segoe UI" w:hAnsi="Segoe UI" w:cs="Segoe UI"/>
                <w:bCs/>
                <w:color w:val="002648"/>
                <w:sz w:val="20"/>
                <w:szCs w:val="20"/>
              </w:rPr>
            </w:pPr>
            <w:r w:rsidRPr="00231FD7">
              <w:rPr>
                <w:rFonts w:ascii="Segoe UI" w:hAnsi="Segoe UI" w:cs="Segoe UI"/>
                <w:bCs/>
                <w:color w:val="002648"/>
                <w:sz w:val="20"/>
                <w:szCs w:val="20"/>
              </w:rPr>
              <w:t xml:space="preserve">VTE </w:t>
            </w:r>
            <w:r w:rsidR="006B2D74" w:rsidRPr="00231FD7">
              <w:rPr>
                <w:rFonts w:ascii="Segoe UI" w:hAnsi="Segoe UI" w:cs="Segoe UI"/>
                <w:bCs/>
                <w:color w:val="002648"/>
                <w:sz w:val="20"/>
                <w:szCs w:val="20"/>
              </w:rPr>
              <w:t>96%</w:t>
            </w:r>
          </w:p>
          <w:p w:rsidR="006B2D74" w:rsidRPr="00231FD7" w:rsidRDefault="006B2D74" w:rsidP="006B2D74">
            <w:pPr>
              <w:rPr>
                <w:rFonts w:ascii="Segoe UI" w:hAnsi="Segoe UI" w:cs="Segoe UI"/>
                <w:bCs/>
                <w:color w:val="002648"/>
                <w:sz w:val="20"/>
                <w:szCs w:val="20"/>
              </w:rPr>
            </w:pPr>
            <w:r w:rsidRPr="00231FD7">
              <w:rPr>
                <w:rFonts w:ascii="Segoe UI" w:hAnsi="Segoe UI" w:cs="Segoe UI"/>
                <w:bCs/>
                <w:color w:val="002648"/>
                <w:sz w:val="20"/>
                <w:szCs w:val="20"/>
              </w:rPr>
              <w:t>PHA 95.75%</w:t>
            </w:r>
          </w:p>
        </w:tc>
      </w:tr>
      <w:tr w:rsidR="003247C1" w:rsidRPr="00D21364" w:rsidTr="003247C1">
        <w:tc>
          <w:tcPr>
            <w:tcW w:w="2715"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Number of appropriate older adult patients with co-morbidities receiving an MDT assessment</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Aligning physical and mental health needs of older adult patients</w:t>
            </w:r>
          </w:p>
        </w:tc>
        <w:tc>
          <w:tcPr>
            <w:tcW w:w="1535"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n/a</w:t>
            </w:r>
          </w:p>
        </w:tc>
      </w:tr>
      <w:tr w:rsidR="003247C1" w:rsidRPr="00D21364" w:rsidTr="003247C1">
        <w:tc>
          <w:tcPr>
            <w:tcW w:w="2715"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Increase in number of health visitors in Oxfordshire (target to meet national rates)</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ESR</w:t>
            </w:r>
          </w:p>
        </w:tc>
        <w:tc>
          <w:tcPr>
            <w:tcW w:w="135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annual</w:t>
            </w:r>
          </w:p>
        </w:tc>
        <w:tc>
          <w:tcPr>
            <w:tcW w:w="202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Support delivery of child and family strategies</w:t>
            </w:r>
          </w:p>
        </w:tc>
        <w:tc>
          <w:tcPr>
            <w:tcW w:w="1535"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Target met</w:t>
            </w:r>
          </w:p>
        </w:tc>
      </w:tr>
      <w:tr w:rsidR="003247C1" w:rsidRPr="00D21364" w:rsidTr="003247C1">
        <w:tc>
          <w:tcPr>
            <w:tcW w:w="2715"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Number of breastfeeding friendly areas in services</w:t>
            </w:r>
          </w:p>
        </w:tc>
        <w:tc>
          <w:tcPr>
            <w:tcW w:w="1622"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Manual reporting</w:t>
            </w:r>
          </w:p>
        </w:tc>
        <w:tc>
          <w:tcPr>
            <w:tcW w:w="1350" w:type="dxa"/>
          </w:tcPr>
          <w:p w:rsidR="003247C1" w:rsidRPr="00D21364" w:rsidRDefault="003247C1" w:rsidP="00DA1D64">
            <w:pPr>
              <w:rPr>
                <w:rFonts w:ascii="Segoe UI" w:hAnsi="Segoe UI" w:cs="Segoe UI"/>
                <w:bCs/>
                <w:color w:val="002648"/>
                <w:sz w:val="20"/>
                <w:szCs w:val="20"/>
              </w:rPr>
            </w:pPr>
          </w:p>
          <w:p w:rsidR="003247C1" w:rsidRPr="00D21364" w:rsidRDefault="003247C1" w:rsidP="00DA1D64">
            <w:pPr>
              <w:rPr>
                <w:rFonts w:ascii="Segoe UI" w:hAnsi="Segoe UI" w:cs="Segoe UI"/>
                <w:bCs/>
                <w:color w:val="002648"/>
                <w:sz w:val="20"/>
                <w:szCs w:val="20"/>
              </w:rPr>
            </w:pPr>
            <w:r w:rsidRPr="00D21364">
              <w:rPr>
                <w:rFonts w:ascii="Segoe UI" w:hAnsi="Segoe UI" w:cs="Segoe UI"/>
                <w:color w:val="002648"/>
                <w:sz w:val="20"/>
                <w:szCs w:val="20"/>
              </w:rPr>
              <w:t>6 monthly</w:t>
            </w:r>
          </w:p>
        </w:tc>
        <w:tc>
          <w:tcPr>
            <w:tcW w:w="2020" w:type="dxa"/>
          </w:tcPr>
          <w:p w:rsidR="003247C1" w:rsidRPr="00D21364" w:rsidRDefault="003247C1" w:rsidP="00DA1D64">
            <w:pPr>
              <w:rPr>
                <w:rFonts w:ascii="Segoe UI" w:hAnsi="Segoe UI" w:cs="Segoe UI"/>
                <w:bCs/>
                <w:color w:val="002648"/>
                <w:sz w:val="20"/>
                <w:szCs w:val="20"/>
              </w:rPr>
            </w:pPr>
          </w:p>
        </w:tc>
        <w:tc>
          <w:tcPr>
            <w:tcW w:w="1535"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n/a</w:t>
            </w:r>
          </w:p>
        </w:tc>
      </w:tr>
    </w:tbl>
    <w:p w:rsidR="0040540C" w:rsidRPr="000F640E" w:rsidRDefault="0040540C" w:rsidP="0040540C">
      <w:pPr>
        <w:rPr>
          <w:rFonts w:ascii="Segoe UI" w:hAnsi="Segoe UI" w:cs="Segoe UI"/>
          <w:b/>
          <w:bCs/>
          <w:sz w:val="22"/>
          <w:u w:val="single"/>
        </w:rPr>
      </w:pPr>
    </w:p>
    <w:p w:rsidR="0040540C" w:rsidRPr="00FB3765" w:rsidRDefault="0040540C" w:rsidP="0040540C">
      <w:pPr>
        <w:shd w:val="clear" w:color="auto" w:fill="5287B7"/>
        <w:rPr>
          <w:rFonts w:ascii="Segoe UI" w:hAnsi="Segoe UI" w:cs="Segoe UI"/>
          <w:b/>
          <w:bCs/>
          <w:i/>
          <w:color w:val="FFFFFF"/>
          <w:sz w:val="22"/>
        </w:rPr>
      </w:pPr>
      <w:r w:rsidRPr="00FB3765">
        <w:rPr>
          <w:rFonts w:ascii="Segoe UI" w:hAnsi="Segoe UI" w:cs="Segoe UI"/>
          <w:b/>
          <w:bCs/>
          <w:i/>
          <w:color w:val="FFFFFF"/>
          <w:sz w:val="22"/>
        </w:rPr>
        <w:t>Quality priorit</w:t>
      </w:r>
      <w:r>
        <w:rPr>
          <w:rFonts w:ascii="Segoe UI" w:hAnsi="Segoe UI" w:cs="Segoe UI"/>
          <w:b/>
          <w:bCs/>
          <w:i/>
          <w:color w:val="FFFFFF"/>
          <w:sz w:val="22"/>
        </w:rPr>
        <w:t>y 4: s</w:t>
      </w:r>
      <w:r w:rsidRPr="00FB3765">
        <w:rPr>
          <w:rFonts w:ascii="Segoe UI" w:hAnsi="Segoe UI" w:cs="Segoe UI"/>
          <w:b/>
          <w:bCs/>
          <w:i/>
          <w:color w:val="FFFFFF"/>
          <w:sz w:val="22"/>
        </w:rPr>
        <w:t>taff engagement with the quality agenda</w:t>
      </w:r>
    </w:p>
    <w:p w:rsidR="0040540C" w:rsidRPr="000F640E" w:rsidRDefault="0040540C" w:rsidP="0040540C">
      <w:pPr>
        <w:rPr>
          <w:rFonts w:ascii="Segoe UI" w:hAnsi="Segoe UI" w:cs="Segoe UI"/>
          <w:sz w:val="22"/>
        </w:rPr>
      </w:pPr>
      <w:r w:rsidRPr="000F640E">
        <w:rPr>
          <w:rFonts w:ascii="Segoe UI" w:hAnsi="Segoe UI" w:cs="Segoe UI"/>
          <w:sz w:val="22"/>
        </w:rPr>
        <w:t xml:space="preserve">Ensuring a focus on quality from the front-line to the </w:t>
      </w:r>
      <w:r>
        <w:rPr>
          <w:rFonts w:ascii="Segoe UI" w:hAnsi="Segoe UI" w:cs="Segoe UI"/>
          <w:sz w:val="22"/>
        </w:rPr>
        <w:t>B</w:t>
      </w:r>
      <w:r w:rsidRPr="000F640E">
        <w:rPr>
          <w:rFonts w:ascii="Segoe UI" w:hAnsi="Segoe UI" w:cs="Segoe UI"/>
          <w:sz w:val="22"/>
        </w:rPr>
        <w:t>oard, improving quality management processes, and strengthening links between the Board and staff directly delivering patient care.  This will enable the service to be caring, safe, effective, responsive and well-led.</w:t>
      </w:r>
    </w:p>
    <w:p w:rsidR="0040540C" w:rsidRPr="000F640E" w:rsidRDefault="0040540C" w:rsidP="0040540C">
      <w:pPr>
        <w:rPr>
          <w:rFonts w:ascii="Segoe UI" w:hAnsi="Segoe UI" w:cs="Segoe UI"/>
          <w:sz w:val="22"/>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r>
        <w:rPr>
          <w:rFonts w:ascii="Segoe UI" w:hAnsi="Segoe UI" w:cs="Segoe UI"/>
          <w:bCs/>
          <w:i/>
          <w:sz w:val="22"/>
        </w:rPr>
        <w:t>:</w:t>
      </w:r>
    </w:p>
    <w:p w:rsidR="0040540C" w:rsidRPr="000F640E" w:rsidRDefault="0040540C" w:rsidP="0040540C">
      <w:pPr>
        <w:numPr>
          <w:ilvl w:val="0"/>
          <w:numId w:val="6"/>
        </w:numPr>
        <w:rPr>
          <w:rFonts w:ascii="Segoe UI" w:hAnsi="Segoe UI" w:cs="Segoe UI"/>
          <w:sz w:val="22"/>
        </w:rPr>
      </w:pPr>
      <w:r w:rsidRPr="000F640E">
        <w:rPr>
          <w:rFonts w:ascii="Segoe UI" w:hAnsi="Segoe UI" w:cs="Segoe UI"/>
          <w:sz w:val="22"/>
        </w:rPr>
        <w:t>Review and align governance processes to further develop a safety culture where staff notice, respond to and anticipate quality failures by 30 September 2014</w:t>
      </w:r>
    </w:p>
    <w:p w:rsidR="0040540C" w:rsidRPr="000F640E" w:rsidRDefault="0040540C" w:rsidP="0040540C">
      <w:pPr>
        <w:numPr>
          <w:ilvl w:val="0"/>
          <w:numId w:val="6"/>
        </w:numPr>
        <w:rPr>
          <w:rFonts w:ascii="Segoe UI" w:hAnsi="Segoe UI" w:cs="Segoe UI"/>
          <w:bCs/>
          <w:sz w:val="22"/>
        </w:rPr>
      </w:pPr>
      <w:r w:rsidRPr="000F640E">
        <w:rPr>
          <w:rFonts w:ascii="Segoe UI" w:hAnsi="Segoe UI" w:cs="Segoe UI"/>
          <w:bCs/>
          <w:sz w:val="22"/>
        </w:rPr>
        <w:t>Implement values based recruitment by 31 July 2014</w:t>
      </w:r>
    </w:p>
    <w:p w:rsidR="0040540C" w:rsidRPr="000F640E" w:rsidRDefault="0040540C" w:rsidP="0040540C">
      <w:pPr>
        <w:numPr>
          <w:ilvl w:val="0"/>
          <w:numId w:val="6"/>
        </w:numPr>
        <w:rPr>
          <w:rFonts w:ascii="Segoe UI" w:hAnsi="Segoe UI" w:cs="Segoe UI"/>
          <w:sz w:val="22"/>
        </w:rPr>
      </w:pPr>
      <w:r w:rsidRPr="000F640E">
        <w:rPr>
          <w:rFonts w:ascii="Segoe UI" w:hAnsi="Segoe UI" w:cs="Segoe UI"/>
          <w:sz w:val="22"/>
        </w:rPr>
        <w:t>Identify and deliver opportunities for staff and board members to meet and discuss quality issues and concerns</w:t>
      </w:r>
      <w:r w:rsidR="00881342">
        <w:rPr>
          <w:rFonts w:ascii="Segoe UI" w:hAnsi="Segoe UI" w:cs="Segoe UI"/>
          <w:sz w:val="22"/>
        </w:rPr>
        <w:t xml:space="preserve"> by 30 September 2014</w:t>
      </w:r>
    </w:p>
    <w:p w:rsidR="0040540C" w:rsidRPr="000F640E" w:rsidRDefault="0040540C" w:rsidP="0040540C">
      <w:pPr>
        <w:numPr>
          <w:ilvl w:val="0"/>
          <w:numId w:val="6"/>
        </w:numPr>
        <w:rPr>
          <w:rFonts w:ascii="Segoe UI" w:hAnsi="Segoe UI" w:cs="Segoe UI"/>
          <w:bCs/>
          <w:sz w:val="22"/>
        </w:rPr>
      </w:pPr>
      <w:r w:rsidRPr="000F640E">
        <w:rPr>
          <w:rFonts w:ascii="Segoe UI" w:hAnsi="Segoe UI" w:cs="Segoe UI"/>
          <w:bCs/>
          <w:sz w:val="22"/>
        </w:rPr>
        <w:t>Review and redesign the risk</w:t>
      </w:r>
      <w:r>
        <w:rPr>
          <w:rFonts w:ascii="Segoe UI" w:hAnsi="Segoe UI" w:cs="Segoe UI"/>
          <w:bCs/>
          <w:sz w:val="22"/>
        </w:rPr>
        <w:t xml:space="preserve"> management process across the t</w:t>
      </w:r>
      <w:r w:rsidRPr="000F640E">
        <w:rPr>
          <w:rFonts w:ascii="Segoe UI" w:hAnsi="Segoe UI" w:cs="Segoe UI"/>
          <w:bCs/>
          <w:sz w:val="22"/>
        </w:rPr>
        <w:t>rust to develop and embed a risk based approach to quality and safety by 30 September 2014</w:t>
      </w:r>
    </w:p>
    <w:p w:rsidR="0040540C" w:rsidRDefault="0047620E" w:rsidP="0040540C">
      <w:pPr>
        <w:numPr>
          <w:ilvl w:val="0"/>
          <w:numId w:val="6"/>
        </w:numPr>
        <w:rPr>
          <w:rFonts w:ascii="Segoe UI" w:hAnsi="Segoe UI" w:cs="Segoe UI"/>
          <w:bCs/>
          <w:sz w:val="22"/>
        </w:rPr>
      </w:pPr>
      <w:r>
        <w:rPr>
          <w:rFonts w:ascii="Segoe UI" w:hAnsi="Segoe UI" w:cs="Segoe UI"/>
          <w:bCs/>
          <w:sz w:val="22"/>
        </w:rPr>
        <w:t>Provide o</w:t>
      </w:r>
      <w:r w:rsidR="0040540C" w:rsidRPr="000F640E">
        <w:rPr>
          <w:rFonts w:ascii="Segoe UI" w:hAnsi="Segoe UI" w:cs="Segoe UI"/>
          <w:bCs/>
          <w:sz w:val="22"/>
        </w:rPr>
        <w:t>pportunities for staff to engage in improvement activities and projects</w:t>
      </w:r>
    </w:p>
    <w:p w:rsidR="0040540C" w:rsidRDefault="0047620E" w:rsidP="0040540C">
      <w:pPr>
        <w:numPr>
          <w:ilvl w:val="0"/>
          <w:numId w:val="6"/>
        </w:numPr>
        <w:rPr>
          <w:rFonts w:ascii="Segoe UI" w:hAnsi="Segoe UI" w:cs="Segoe UI"/>
          <w:bCs/>
          <w:sz w:val="22"/>
        </w:rPr>
      </w:pPr>
      <w:r>
        <w:rPr>
          <w:rFonts w:ascii="Segoe UI" w:hAnsi="Segoe UI" w:cs="Segoe UI"/>
          <w:bCs/>
          <w:sz w:val="22"/>
        </w:rPr>
        <w:t>Implement</w:t>
      </w:r>
      <w:r w:rsidR="0040540C">
        <w:rPr>
          <w:rFonts w:ascii="Segoe UI" w:hAnsi="Segoe UI" w:cs="Segoe UI"/>
          <w:bCs/>
          <w:sz w:val="22"/>
        </w:rPr>
        <w:t xml:space="preserve"> processes to ensure staff can raise concerns and to monitor actions taken </w:t>
      </w:r>
    </w:p>
    <w:p w:rsidR="0040540C" w:rsidRPr="000F640E" w:rsidRDefault="0047620E" w:rsidP="0040540C">
      <w:pPr>
        <w:numPr>
          <w:ilvl w:val="0"/>
          <w:numId w:val="6"/>
        </w:numPr>
        <w:rPr>
          <w:rFonts w:ascii="Segoe UI" w:hAnsi="Segoe UI" w:cs="Segoe UI"/>
          <w:bCs/>
          <w:sz w:val="22"/>
        </w:rPr>
      </w:pPr>
      <w:r>
        <w:rPr>
          <w:rFonts w:ascii="Segoe UI" w:hAnsi="Segoe UI" w:cs="Segoe UI"/>
          <w:bCs/>
          <w:sz w:val="22"/>
        </w:rPr>
        <w:t>Implement actions</w:t>
      </w:r>
      <w:r w:rsidR="0040540C">
        <w:rPr>
          <w:rFonts w:ascii="Segoe UI" w:hAnsi="Segoe UI" w:cs="Segoe UI"/>
          <w:bCs/>
          <w:sz w:val="22"/>
        </w:rPr>
        <w:t xml:space="preserve"> to improve staff wellbeing and motivation at work</w:t>
      </w:r>
    </w:p>
    <w:p w:rsidR="0040540C" w:rsidRDefault="0040540C" w:rsidP="0040540C">
      <w:pPr>
        <w:rPr>
          <w:rFonts w:ascii="Segoe UI" w:hAnsi="Segoe UI" w:cs="Segoe UI"/>
          <w:b/>
          <w:i/>
          <w:sz w:val="22"/>
        </w:rPr>
      </w:pPr>
    </w:p>
    <w:p w:rsidR="00177B48" w:rsidRPr="00A72028" w:rsidRDefault="00177B48" w:rsidP="0040540C">
      <w:pPr>
        <w:rPr>
          <w:rFonts w:ascii="Segoe UI" w:hAnsi="Segoe UI" w:cs="Segoe UI"/>
          <w:b/>
          <w:i/>
          <w:sz w:val="22"/>
        </w:rPr>
      </w:pPr>
    </w:p>
    <w:tbl>
      <w:tblPr>
        <w:tblW w:w="0" w:type="auto"/>
        <w:tblBorders>
          <w:top w:val="double" w:sz="4" w:space="0" w:color="5287B7"/>
          <w:bottom w:val="double" w:sz="4" w:space="0" w:color="5287B7"/>
          <w:insideH w:val="double" w:sz="4" w:space="0" w:color="5287B7"/>
        </w:tblBorders>
        <w:tblLook w:val="04A0"/>
      </w:tblPr>
      <w:tblGrid>
        <w:gridCol w:w="2088"/>
        <w:gridCol w:w="1846"/>
        <w:gridCol w:w="1907"/>
        <w:gridCol w:w="1910"/>
        <w:gridCol w:w="1491"/>
      </w:tblGrid>
      <w:tr w:rsidR="003247C1" w:rsidRPr="000F640E" w:rsidTr="003247C1">
        <w:tc>
          <w:tcPr>
            <w:tcW w:w="2088" w:type="dxa"/>
          </w:tcPr>
          <w:p w:rsidR="003247C1" w:rsidRPr="004E4B7C" w:rsidRDefault="003247C1" w:rsidP="00DA1D64">
            <w:pPr>
              <w:rPr>
                <w:rFonts w:ascii="Segoe UI" w:hAnsi="Segoe UI" w:cs="Segoe UI"/>
                <w:bCs/>
                <w:i/>
                <w:color w:val="002648"/>
                <w:sz w:val="20"/>
                <w:szCs w:val="20"/>
              </w:rPr>
            </w:pPr>
            <w:r w:rsidRPr="004E4B7C">
              <w:rPr>
                <w:rFonts w:ascii="Segoe UI" w:hAnsi="Segoe UI" w:cs="Segoe UI"/>
                <w:bCs/>
                <w:i/>
                <w:color w:val="002648"/>
                <w:sz w:val="20"/>
                <w:szCs w:val="20"/>
              </w:rPr>
              <w:lastRenderedPageBreak/>
              <w:t>Indicator or measure</w:t>
            </w:r>
          </w:p>
        </w:tc>
        <w:tc>
          <w:tcPr>
            <w:tcW w:w="1846" w:type="dxa"/>
          </w:tcPr>
          <w:p w:rsidR="003247C1" w:rsidRPr="004E4B7C" w:rsidRDefault="003247C1" w:rsidP="00DA1D64">
            <w:pPr>
              <w:rPr>
                <w:rFonts w:ascii="Segoe UI" w:hAnsi="Segoe UI" w:cs="Segoe UI"/>
                <w:bCs/>
                <w:i/>
                <w:color w:val="002648"/>
                <w:sz w:val="20"/>
                <w:szCs w:val="20"/>
              </w:rPr>
            </w:pPr>
            <w:r w:rsidRPr="004E4B7C">
              <w:rPr>
                <w:rFonts w:ascii="Segoe UI" w:hAnsi="Segoe UI" w:cs="Segoe UI"/>
                <w:bCs/>
                <w:i/>
                <w:color w:val="002648"/>
                <w:sz w:val="20"/>
                <w:szCs w:val="20"/>
              </w:rPr>
              <w:t>Data source</w:t>
            </w:r>
          </w:p>
        </w:tc>
        <w:tc>
          <w:tcPr>
            <w:tcW w:w="1907" w:type="dxa"/>
          </w:tcPr>
          <w:p w:rsidR="003247C1" w:rsidRPr="004E4B7C" w:rsidRDefault="003247C1" w:rsidP="00DA1D64">
            <w:pPr>
              <w:rPr>
                <w:rFonts w:ascii="Segoe UI" w:hAnsi="Segoe UI" w:cs="Segoe UI"/>
                <w:bCs/>
                <w:i/>
                <w:color w:val="002648"/>
                <w:sz w:val="20"/>
                <w:szCs w:val="20"/>
              </w:rPr>
            </w:pPr>
            <w:r w:rsidRPr="004E4B7C">
              <w:rPr>
                <w:rFonts w:ascii="Segoe UI" w:hAnsi="Segoe UI" w:cs="Segoe UI"/>
                <w:bCs/>
                <w:i/>
                <w:color w:val="002648"/>
                <w:sz w:val="20"/>
                <w:szCs w:val="20"/>
              </w:rPr>
              <w:t>Frequency of reporting</w:t>
            </w:r>
          </w:p>
        </w:tc>
        <w:tc>
          <w:tcPr>
            <w:tcW w:w="1910" w:type="dxa"/>
          </w:tcPr>
          <w:p w:rsidR="003247C1" w:rsidRPr="004E4B7C" w:rsidRDefault="003247C1" w:rsidP="00DA1D64">
            <w:pPr>
              <w:rPr>
                <w:rFonts w:ascii="Segoe UI" w:hAnsi="Segoe UI" w:cs="Segoe UI"/>
                <w:bCs/>
                <w:i/>
                <w:color w:val="002648"/>
                <w:sz w:val="20"/>
                <w:szCs w:val="20"/>
              </w:rPr>
            </w:pPr>
            <w:r w:rsidRPr="004E4B7C">
              <w:rPr>
                <w:rFonts w:ascii="Segoe UI" w:hAnsi="Segoe UI" w:cs="Segoe UI"/>
                <w:bCs/>
                <w:i/>
                <w:color w:val="002648"/>
                <w:sz w:val="20"/>
                <w:szCs w:val="20"/>
              </w:rPr>
              <w:t>Purpose of measure</w:t>
            </w:r>
          </w:p>
        </w:tc>
        <w:tc>
          <w:tcPr>
            <w:tcW w:w="1491" w:type="dxa"/>
          </w:tcPr>
          <w:p w:rsidR="003247C1" w:rsidRPr="00231FD7" w:rsidRDefault="003247C1" w:rsidP="00DA1D64">
            <w:pPr>
              <w:rPr>
                <w:rFonts w:ascii="Segoe UI" w:hAnsi="Segoe UI" w:cs="Segoe UI"/>
                <w:bCs/>
                <w:i/>
                <w:color w:val="002648"/>
                <w:sz w:val="22"/>
              </w:rPr>
            </w:pPr>
            <w:r w:rsidRPr="00231FD7">
              <w:rPr>
                <w:rFonts w:ascii="Segoe UI" w:hAnsi="Segoe UI" w:cs="Segoe UI"/>
                <w:bCs/>
                <w:i/>
                <w:color w:val="002648"/>
                <w:sz w:val="20"/>
                <w:szCs w:val="20"/>
              </w:rPr>
              <w:t>Baseline</w:t>
            </w:r>
            <w:r w:rsidR="006B2D74" w:rsidRPr="00231FD7">
              <w:rPr>
                <w:rFonts w:ascii="Segoe UI" w:hAnsi="Segoe UI" w:cs="Segoe UI"/>
                <w:bCs/>
                <w:i/>
                <w:color w:val="002648"/>
                <w:sz w:val="20"/>
                <w:szCs w:val="20"/>
              </w:rPr>
              <w:t xml:space="preserve"> 13/14</w:t>
            </w:r>
          </w:p>
        </w:tc>
      </w:tr>
      <w:tr w:rsidR="003247C1" w:rsidRPr="000F640E" w:rsidTr="003247C1">
        <w:tc>
          <w:tcPr>
            <w:tcW w:w="2088" w:type="dxa"/>
          </w:tcPr>
          <w:p w:rsidR="003247C1" w:rsidRPr="004E4B7C" w:rsidRDefault="003247C1" w:rsidP="00DA1D64">
            <w:pPr>
              <w:rPr>
                <w:rFonts w:ascii="Segoe UI" w:hAnsi="Segoe UI" w:cs="Segoe UI"/>
                <w:bCs/>
                <w:color w:val="002648"/>
                <w:sz w:val="20"/>
                <w:szCs w:val="20"/>
              </w:rPr>
            </w:pPr>
            <w:r w:rsidRPr="004E4B7C">
              <w:rPr>
                <w:rFonts w:ascii="Segoe UI" w:hAnsi="Segoe UI" w:cs="Segoe UI"/>
                <w:bCs/>
                <w:color w:val="002648"/>
                <w:sz w:val="20"/>
                <w:szCs w:val="20"/>
              </w:rPr>
              <w:t>Review of five patient stories</w:t>
            </w:r>
          </w:p>
        </w:tc>
        <w:tc>
          <w:tcPr>
            <w:tcW w:w="1846" w:type="dxa"/>
          </w:tcPr>
          <w:p w:rsidR="003247C1" w:rsidRPr="004E4B7C" w:rsidRDefault="003247C1" w:rsidP="00DA1D64">
            <w:pPr>
              <w:rPr>
                <w:rFonts w:ascii="Segoe UI" w:hAnsi="Segoe UI" w:cs="Segoe UI"/>
                <w:bCs/>
                <w:color w:val="002648"/>
                <w:sz w:val="20"/>
                <w:szCs w:val="20"/>
              </w:rPr>
            </w:pPr>
            <w:r w:rsidRPr="004E4B7C">
              <w:rPr>
                <w:rFonts w:ascii="Segoe UI" w:hAnsi="Segoe UI" w:cs="Segoe UI"/>
                <w:bCs/>
                <w:color w:val="002648"/>
                <w:sz w:val="20"/>
                <w:szCs w:val="20"/>
              </w:rPr>
              <w:t>Qualitative and semi-structured interview</w:t>
            </w:r>
          </w:p>
        </w:tc>
        <w:tc>
          <w:tcPr>
            <w:tcW w:w="1907" w:type="dxa"/>
          </w:tcPr>
          <w:p w:rsidR="003247C1" w:rsidRPr="004E4B7C" w:rsidRDefault="003247C1" w:rsidP="00DA1D64">
            <w:pPr>
              <w:rPr>
                <w:rFonts w:ascii="Segoe UI" w:hAnsi="Segoe UI" w:cs="Segoe UI"/>
                <w:bCs/>
                <w:color w:val="002648"/>
                <w:sz w:val="20"/>
                <w:szCs w:val="20"/>
              </w:rPr>
            </w:pPr>
            <w:r w:rsidRPr="004E4B7C">
              <w:rPr>
                <w:rFonts w:ascii="Segoe UI" w:hAnsi="Segoe UI" w:cs="Segoe UI"/>
                <w:bCs/>
                <w:color w:val="002648"/>
                <w:sz w:val="20"/>
                <w:szCs w:val="20"/>
              </w:rPr>
              <w:t>Five per care pathway per year</w:t>
            </w:r>
          </w:p>
        </w:tc>
        <w:tc>
          <w:tcPr>
            <w:tcW w:w="1910" w:type="dxa"/>
          </w:tcPr>
          <w:p w:rsidR="003247C1" w:rsidRPr="004E4B7C" w:rsidRDefault="003247C1" w:rsidP="00DA1D64">
            <w:pPr>
              <w:rPr>
                <w:rFonts w:ascii="Segoe UI" w:hAnsi="Segoe UI" w:cs="Segoe UI"/>
                <w:bCs/>
                <w:color w:val="002648"/>
                <w:sz w:val="20"/>
                <w:szCs w:val="20"/>
              </w:rPr>
            </w:pPr>
            <w:r w:rsidRPr="004E4B7C">
              <w:rPr>
                <w:rFonts w:ascii="Segoe UI" w:hAnsi="Segoe UI" w:cs="Segoe UI"/>
                <w:bCs/>
                <w:color w:val="002648"/>
                <w:sz w:val="20"/>
                <w:szCs w:val="20"/>
              </w:rPr>
              <w:t>To assess and analyse patient experience of services they receive</w:t>
            </w:r>
          </w:p>
        </w:tc>
        <w:tc>
          <w:tcPr>
            <w:tcW w:w="1491"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n/a</w:t>
            </w:r>
          </w:p>
        </w:tc>
      </w:tr>
      <w:tr w:rsidR="003247C1" w:rsidRPr="000F640E" w:rsidTr="003247C1">
        <w:tc>
          <w:tcPr>
            <w:tcW w:w="208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Review of five staff stories</w:t>
            </w:r>
          </w:p>
        </w:tc>
        <w:tc>
          <w:tcPr>
            <w:tcW w:w="184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Qualitative and semi-structured interview</w:t>
            </w:r>
          </w:p>
        </w:tc>
        <w:tc>
          <w:tcPr>
            <w:tcW w:w="1907"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Five per care pathway per year</w:t>
            </w:r>
          </w:p>
        </w:tc>
        <w:tc>
          <w:tcPr>
            <w:tcW w:w="191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To assess and analyse staff experience of services they deliver</w:t>
            </w:r>
          </w:p>
        </w:tc>
        <w:tc>
          <w:tcPr>
            <w:tcW w:w="1491"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n/a</w:t>
            </w:r>
          </w:p>
        </w:tc>
      </w:tr>
      <w:tr w:rsidR="003247C1" w:rsidRPr="000F640E" w:rsidTr="003247C1">
        <w:tc>
          <w:tcPr>
            <w:tcW w:w="208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National staff survey: </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ability to contribute to improvements at work</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feeling motivated and engaged with their work</w:t>
            </w:r>
          </w:p>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(target improvement on 2013/14 rates)</w:t>
            </w:r>
          </w:p>
        </w:tc>
        <w:tc>
          <w:tcPr>
            <w:tcW w:w="184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National staff survey</w:t>
            </w:r>
          </w:p>
        </w:tc>
        <w:tc>
          <w:tcPr>
            <w:tcW w:w="1907"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Annual, comparative with previous year’s results</w:t>
            </w:r>
          </w:p>
        </w:tc>
        <w:tc>
          <w:tcPr>
            <w:tcW w:w="191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Assess staff engagement and motivation</w:t>
            </w:r>
          </w:p>
        </w:tc>
        <w:tc>
          <w:tcPr>
            <w:tcW w:w="1491" w:type="dxa"/>
          </w:tcPr>
          <w:p w:rsidR="003247C1" w:rsidRPr="00231FD7" w:rsidRDefault="003247C1" w:rsidP="00DA1D64">
            <w:pPr>
              <w:rPr>
                <w:rFonts w:ascii="Segoe UI" w:hAnsi="Segoe UI" w:cs="Segoe UI"/>
                <w:bCs/>
                <w:color w:val="002648"/>
                <w:sz w:val="20"/>
                <w:szCs w:val="20"/>
              </w:rPr>
            </w:pPr>
          </w:p>
          <w:p w:rsidR="005F0A19" w:rsidRPr="00231FD7" w:rsidRDefault="005F0A19" w:rsidP="00DA1D64">
            <w:pPr>
              <w:rPr>
                <w:rFonts w:ascii="Segoe UI" w:hAnsi="Segoe UI" w:cs="Segoe UI"/>
                <w:color w:val="1F497D"/>
                <w:sz w:val="20"/>
                <w:szCs w:val="20"/>
              </w:rPr>
            </w:pPr>
            <w:r w:rsidRPr="00231FD7">
              <w:rPr>
                <w:rFonts w:ascii="Segoe UI" w:hAnsi="Segoe UI" w:cs="Segoe UI"/>
                <w:color w:val="1F497D"/>
                <w:sz w:val="20"/>
                <w:szCs w:val="20"/>
              </w:rPr>
              <w:t>77%</w:t>
            </w:r>
          </w:p>
          <w:p w:rsidR="005F0A19" w:rsidRPr="00231FD7" w:rsidRDefault="005F0A19" w:rsidP="00DA1D64">
            <w:pPr>
              <w:rPr>
                <w:rFonts w:ascii="Segoe UI" w:hAnsi="Segoe UI" w:cs="Segoe UI"/>
                <w:color w:val="1F497D"/>
                <w:sz w:val="20"/>
                <w:szCs w:val="20"/>
              </w:rPr>
            </w:pPr>
          </w:p>
          <w:p w:rsidR="005F0A19" w:rsidRPr="00231FD7" w:rsidRDefault="005F0A19" w:rsidP="00DA1D64">
            <w:pPr>
              <w:rPr>
                <w:rFonts w:ascii="Segoe UI" w:hAnsi="Segoe UI" w:cs="Segoe UI"/>
                <w:color w:val="1F497D"/>
                <w:sz w:val="20"/>
                <w:szCs w:val="20"/>
              </w:rPr>
            </w:pPr>
          </w:p>
          <w:p w:rsidR="005F0A19" w:rsidRPr="00231FD7" w:rsidRDefault="005F0A19" w:rsidP="00DA1D64">
            <w:pPr>
              <w:rPr>
                <w:rFonts w:ascii="Segoe UI" w:hAnsi="Segoe UI" w:cs="Segoe UI"/>
                <w:bCs/>
                <w:color w:val="002648"/>
                <w:sz w:val="20"/>
                <w:szCs w:val="20"/>
              </w:rPr>
            </w:pPr>
            <w:r w:rsidRPr="00231FD7">
              <w:rPr>
                <w:rFonts w:ascii="Segoe UI" w:hAnsi="Segoe UI" w:cs="Segoe UI"/>
                <w:color w:val="1F497D"/>
                <w:sz w:val="20"/>
                <w:szCs w:val="20"/>
              </w:rPr>
              <w:t>3.90</w:t>
            </w:r>
          </w:p>
        </w:tc>
      </w:tr>
    </w:tbl>
    <w:p w:rsidR="00177B48" w:rsidRDefault="00177B48" w:rsidP="00177B48">
      <w:pPr>
        <w:shd w:val="clear" w:color="auto" w:fill="FFFFFF"/>
        <w:rPr>
          <w:rFonts w:ascii="Segoe UI" w:hAnsi="Segoe UI" w:cs="Segoe UI"/>
          <w:b/>
          <w:bCs/>
          <w:i/>
          <w:color w:val="FFFFFF"/>
          <w:sz w:val="22"/>
        </w:rPr>
      </w:pPr>
    </w:p>
    <w:p w:rsidR="0040540C" w:rsidRPr="00FB3765" w:rsidRDefault="0040540C" w:rsidP="0040540C">
      <w:pPr>
        <w:shd w:val="clear" w:color="auto" w:fill="5287B7"/>
        <w:rPr>
          <w:rFonts w:ascii="Segoe UI" w:hAnsi="Segoe UI" w:cs="Segoe UI"/>
          <w:b/>
          <w:bCs/>
          <w:i/>
          <w:color w:val="FFFFFF"/>
          <w:sz w:val="22"/>
        </w:rPr>
      </w:pPr>
      <w:r>
        <w:rPr>
          <w:rFonts w:ascii="Segoe UI" w:hAnsi="Segoe UI" w:cs="Segoe UI"/>
          <w:b/>
          <w:bCs/>
          <w:i/>
          <w:color w:val="FFFFFF"/>
          <w:sz w:val="22"/>
        </w:rPr>
        <w:t>Quality priority 5: r</w:t>
      </w:r>
      <w:r w:rsidRPr="00FB3765">
        <w:rPr>
          <w:rFonts w:ascii="Segoe UI" w:hAnsi="Segoe UI" w:cs="Segoe UI"/>
          <w:b/>
          <w:bCs/>
          <w:i/>
          <w:color w:val="FFFFFF"/>
          <w:sz w:val="22"/>
        </w:rPr>
        <w:t xml:space="preserve">eduction in harm </w:t>
      </w:r>
    </w:p>
    <w:p w:rsidR="0040540C" w:rsidRPr="00CC1580" w:rsidRDefault="0040540C" w:rsidP="0040540C">
      <w:pPr>
        <w:rPr>
          <w:rFonts w:ascii="Segoe UI" w:hAnsi="Segoe UI" w:cs="Segoe UI"/>
          <w:bCs/>
          <w:sz w:val="22"/>
        </w:rPr>
      </w:pPr>
      <w:r>
        <w:rPr>
          <w:rFonts w:ascii="Segoe UI" w:hAnsi="Segoe UI" w:cs="Segoe UI"/>
          <w:bCs/>
          <w:sz w:val="22"/>
        </w:rPr>
        <w:t>We have selected</w:t>
      </w:r>
      <w:r w:rsidR="000F519C">
        <w:rPr>
          <w:rFonts w:ascii="Segoe UI" w:hAnsi="Segoe UI" w:cs="Segoe UI"/>
          <w:bCs/>
          <w:sz w:val="22"/>
        </w:rPr>
        <w:t xml:space="preserve"> </w:t>
      </w:r>
      <w:r>
        <w:rPr>
          <w:rFonts w:ascii="Segoe UI" w:hAnsi="Segoe UI" w:cs="Segoe UI"/>
          <w:bCs/>
          <w:sz w:val="22"/>
        </w:rPr>
        <w:t xml:space="preserve">five </w:t>
      </w:r>
      <w:r w:rsidRPr="007779CD">
        <w:rPr>
          <w:rFonts w:ascii="Segoe UI" w:hAnsi="Segoe UI" w:cs="Segoe UI"/>
          <w:bCs/>
          <w:sz w:val="22"/>
        </w:rPr>
        <w:t xml:space="preserve">reduction projects </w:t>
      </w:r>
      <w:r w:rsidR="000F519C">
        <w:rPr>
          <w:rFonts w:ascii="Segoe UI" w:hAnsi="Segoe UI" w:cs="Segoe UI"/>
          <w:bCs/>
          <w:sz w:val="22"/>
        </w:rPr>
        <w:t>(</w:t>
      </w:r>
      <w:r w:rsidRPr="007779CD">
        <w:rPr>
          <w:rFonts w:ascii="Segoe UI" w:hAnsi="Segoe UI" w:cs="Segoe UI"/>
          <w:bCs/>
          <w:sz w:val="22"/>
        </w:rPr>
        <w:t>detailed below</w:t>
      </w:r>
      <w:r w:rsidR="000F519C">
        <w:rPr>
          <w:rFonts w:ascii="Segoe UI" w:hAnsi="Segoe UI" w:cs="Segoe UI"/>
          <w:bCs/>
          <w:sz w:val="22"/>
        </w:rPr>
        <w:t>)</w:t>
      </w:r>
      <w:r>
        <w:rPr>
          <w:rFonts w:ascii="Segoe UI" w:hAnsi="Segoe UI" w:cs="Segoe UI"/>
          <w:bCs/>
          <w:sz w:val="22"/>
        </w:rPr>
        <w:t>.</w:t>
      </w:r>
      <w:r w:rsidR="004E4B7C">
        <w:rPr>
          <w:rFonts w:ascii="Segoe UI" w:hAnsi="Segoe UI" w:cs="Segoe UI"/>
          <w:bCs/>
          <w:sz w:val="22"/>
        </w:rPr>
        <w:t xml:space="preserve"> We will also continue to report on C</w:t>
      </w:r>
      <w:r w:rsidR="000F519C">
        <w:rPr>
          <w:rFonts w:ascii="Segoe UI" w:hAnsi="Segoe UI" w:cs="Segoe UI"/>
          <w:bCs/>
          <w:sz w:val="22"/>
        </w:rPr>
        <w:t xml:space="preserve">DI, MRSA and MSSA, </w:t>
      </w:r>
      <w:r w:rsidR="004E4B7C">
        <w:rPr>
          <w:rFonts w:ascii="Segoe UI" w:hAnsi="Segoe UI" w:cs="Segoe UI"/>
          <w:bCs/>
          <w:sz w:val="22"/>
        </w:rPr>
        <w:t>environmental infection control audits and medication incidents.</w:t>
      </w:r>
    </w:p>
    <w:p w:rsidR="0040540C" w:rsidRPr="00177B48" w:rsidRDefault="0040540C" w:rsidP="0040540C">
      <w:pPr>
        <w:rPr>
          <w:rFonts w:ascii="Segoe UI" w:hAnsi="Segoe UI" w:cs="Segoe UI"/>
          <w:i/>
          <w:sz w:val="16"/>
          <w:szCs w:val="16"/>
        </w:rPr>
      </w:pPr>
    </w:p>
    <w:p w:rsidR="0040540C" w:rsidRPr="00FB3765" w:rsidRDefault="0040540C" w:rsidP="0040540C">
      <w:pPr>
        <w:shd w:val="clear" w:color="auto" w:fill="5287B7"/>
        <w:ind w:left="426" w:hanging="426"/>
        <w:rPr>
          <w:rFonts w:ascii="Segoe UI" w:hAnsi="Segoe UI" w:cs="Segoe UI"/>
          <w:b/>
          <w:bCs/>
          <w:i/>
          <w:color w:val="FFFFFF"/>
          <w:sz w:val="22"/>
        </w:rPr>
      </w:pPr>
      <w:r w:rsidRPr="00FB3765">
        <w:rPr>
          <w:rFonts w:ascii="Segoe UI" w:hAnsi="Segoe UI" w:cs="Segoe UI"/>
          <w:b/>
          <w:bCs/>
          <w:i/>
          <w:color w:val="FFFFFF"/>
          <w:sz w:val="22"/>
        </w:rPr>
        <w:t>5a:</w:t>
      </w:r>
      <w:r w:rsidRPr="00FB3765">
        <w:rPr>
          <w:rFonts w:ascii="Segoe UI" w:hAnsi="Segoe UI" w:cs="Segoe UI"/>
          <w:b/>
          <w:bCs/>
          <w:i/>
          <w:color w:val="FFFFFF"/>
          <w:sz w:val="22"/>
        </w:rPr>
        <w:tab/>
        <w:t>prevention of suicide</w:t>
      </w:r>
    </w:p>
    <w:p w:rsidR="0040540C" w:rsidRPr="000F640E" w:rsidRDefault="0040540C" w:rsidP="0040540C">
      <w:pPr>
        <w:rPr>
          <w:rFonts w:ascii="Segoe UI" w:hAnsi="Segoe UI" w:cs="Segoe UI"/>
          <w:sz w:val="22"/>
        </w:rPr>
      </w:pPr>
      <w:r w:rsidRPr="000F640E">
        <w:rPr>
          <w:rFonts w:ascii="Segoe UI" w:hAnsi="Segoe UI" w:cs="Segoe UI"/>
          <w:sz w:val="22"/>
        </w:rPr>
        <w:t xml:space="preserve">This will enable the service to be </w:t>
      </w:r>
      <w:r w:rsidRPr="000F640E">
        <w:rPr>
          <w:rFonts w:ascii="Segoe UI" w:hAnsi="Segoe UI" w:cs="Segoe UI"/>
          <w:bCs/>
          <w:sz w:val="22"/>
        </w:rPr>
        <w:t>safe.</w:t>
      </w:r>
    </w:p>
    <w:p w:rsidR="0040540C" w:rsidRPr="00177B48" w:rsidRDefault="0040540C" w:rsidP="0040540C">
      <w:pPr>
        <w:rPr>
          <w:rFonts w:ascii="Segoe UI" w:hAnsi="Segoe UI" w:cs="Segoe UI"/>
          <w:sz w:val="16"/>
          <w:szCs w:val="16"/>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p>
    <w:p w:rsidR="0040540C" w:rsidRPr="00AC6898" w:rsidRDefault="0047620E" w:rsidP="0040540C">
      <w:pPr>
        <w:numPr>
          <w:ilvl w:val="0"/>
          <w:numId w:val="11"/>
        </w:numPr>
        <w:rPr>
          <w:rFonts w:ascii="Segoe UI" w:hAnsi="Segoe UI" w:cs="Segoe UI"/>
          <w:sz w:val="22"/>
        </w:rPr>
      </w:pPr>
      <w:r>
        <w:rPr>
          <w:rFonts w:ascii="Segoe UI" w:hAnsi="Segoe UI" w:cs="Segoe UI"/>
          <w:bCs/>
          <w:sz w:val="22"/>
        </w:rPr>
        <w:t>Agree</w:t>
      </w:r>
      <w:r w:rsidR="0040540C" w:rsidRPr="000F640E">
        <w:rPr>
          <w:rFonts w:ascii="Segoe UI" w:hAnsi="Segoe UI" w:cs="Segoe UI"/>
          <w:bCs/>
          <w:sz w:val="22"/>
        </w:rPr>
        <w:t xml:space="preserve"> suicide awareness</w:t>
      </w:r>
      <w:r w:rsidR="0040540C">
        <w:rPr>
          <w:rFonts w:ascii="Segoe UI" w:hAnsi="Segoe UI" w:cs="Segoe UI"/>
          <w:bCs/>
          <w:sz w:val="22"/>
        </w:rPr>
        <w:t xml:space="preserve"> and </w:t>
      </w:r>
      <w:r w:rsidR="0040540C" w:rsidRPr="000F640E">
        <w:rPr>
          <w:rFonts w:ascii="Segoe UI" w:hAnsi="Segoe UI" w:cs="Segoe UI"/>
          <w:bCs/>
          <w:sz w:val="22"/>
        </w:rPr>
        <w:t xml:space="preserve">prevention </w:t>
      </w:r>
      <w:r w:rsidR="0040540C">
        <w:rPr>
          <w:rFonts w:ascii="Segoe UI" w:hAnsi="Segoe UI" w:cs="Segoe UI"/>
          <w:bCs/>
          <w:sz w:val="22"/>
        </w:rPr>
        <w:t>strategies in teams across the t</w:t>
      </w:r>
      <w:r w:rsidR="0040540C" w:rsidRPr="000F640E">
        <w:rPr>
          <w:rFonts w:ascii="Segoe UI" w:hAnsi="Segoe UI" w:cs="Segoe UI"/>
          <w:bCs/>
          <w:sz w:val="22"/>
        </w:rPr>
        <w:t>rust and review the impact on practice, benchmarking against other providers for common indicators</w:t>
      </w:r>
    </w:p>
    <w:p w:rsidR="0040540C" w:rsidRPr="00AC6898" w:rsidRDefault="0040540C" w:rsidP="0040540C">
      <w:pPr>
        <w:numPr>
          <w:ilvl w:val="0"/>
          <w:numId w:val="11"/>
        </w:numPr>
        <w:rPr>
          <w:rFonts w:ascii="Segoe UI" w:hAnsi="Segoe UI" w:cs="Segoe UI"/>
          <w:sz w:val="22"/>
        </w:rPr>
      </w:pPr>
      <w:r>
        <w:rPr>
          <w:rFonts w:ascii="Segoe UI" w:hAnsi="Segoe UI" w:cs="Segoe UI"/>
          <w:sz w:val="22"/>
        </w:rPr>
        <w:t>Implement recommendations and share learning with safeguarding children’s boards from OHFT internal report into children’s and young people’s suicides</w:t>
      </w:r>
    </w:p>
    <w:p w:rsidR="0040540C" w:rsidRPr="00D21364" w:rsidRDefault="0040540C" w:rsidP="0040540C">
      <w:pPr>
        <w:ind w:left="426" w:hanging="426"/>
        <w:rPr>
          <w:rFonts w:ascii="Segoe UI" w:hAnsi="Segoe UI" w:cs="Segoe UI"/>
          <w:b/>
          <w:bCs/>
          <w:i/>
          <w:color w:val="002648"/>
          <w:sz w:val="22"/>
        </w:rPr>
      </w:pPr>
    </w:p>
    <w:tbl>
      <w:tblPr>
        <w:tblW w:w="0" w:type="auto"/>
        <w:tblBorders>
          <w:top w:val="double" w:sz="4" w:space="0" w:color="5287B7"/>
          <w:bottom w:val="double" w:sz="4" w:space="0" w:color="5287B7"/>
          <w:insideH w:val="double" w:sz="4" w:space="0" w:color="5287B7"/>
        </w:tblBorders>
        <w:tblLook w:val="04A0"/>
      </w:tblPr>
      <w:tblGrid>
        <w:gridCol w:w="2717"/>
        <w:gridCol w:w="1606"/>
        <w:gridCol w:w="1600"/>
        <w:gridCol w:w="1826"/>
        <w:gridCol w:w="1493"/>
      </w:tblGrid>
      <w:tr w:rsidR="003247C1" w:rsidRPr="00D21364" w:rsidTr="003247C1">
        <w:trPr>
          <w:trHeight w:val="421"/>
        </w:trPr>
        <w:tc>
          <w:tcPr>
            <w:tcW w:w="2717"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606"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600"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1826"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493" w:type="dxa"/>
          </w:tcPr>
          <w:p w:rsidR="003247C1" w:rsidRPr="00231FD7" w:rsidRDefault="003247C1" w:rsidP="006B2D74">
            <w:pPr>
              <w:rPr>
                <w:rFonts w:ascii="Segoe UI" w:hAnsi="Segoe UI" w:cs="Segoe UI"/>
                <w:bCs/>
                <w:i/>
                <w:color w:val="002648"/>
                <w:sz w:val="20"/>
                <w:szCs w:val="20"/>
              </w:rPr>
            </w:pPr>
            <w:r w:rsidRPr="00231FD7">
              <w:rPr>
                <w:rFonts w:ascii="Segoe UI" w:hAnsi="Segoe UI" w:cs="Segoe UI"/>
                <w:bCs/>
                <w:i/>
                <w:color w:val="002648"/>
                <w:sz w:val="20"/>
                <w:szCs w:val="20"/>
              </w:rPr>
              <w:t>Baseline</w:t>
            </w:r>
            <w:r w:rsidR="006B2D74" w:rsidRPr="00231FD7">
              <w:rPr>
                <w:rFonts w:ascii="Segoe UI" w:hAnsi="Segoe UI" w:cs="Segoe UI"/>
                <w:bCs/>
                <w:i/>
                <w:color w:val="002648"/>
                <w:sz w:val="20"/>
                <w:szCs w:val="20"/>
              </w:rPr>
              <w:t xml:space="preserve"> n/a</w:t>
            </w:r>
          </w:p>
        </w:tc>
      </w:tr>
      <w:tr w:rsidR="003247C1" w:rsidRPr="00D21364" w:rsidTr="003247C1">
        <w:tc>
          <w:tcPr>
            <w:tcW w:w="2717" w:type="dxa"/>
          </w:tcPr>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Days between probable suicides in individual adult mental health teams (target 300 days)</w:t>
            </w:r>
          </w:p>
        </w:tc>
        <w:tc>
          <w:tcPr>
            <w:tcW w:w="160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0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8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probable suicide</w:t>
            </w:r>
          </w:p>
        </w:tc>
        <w:tc>
          <w:tcPr>
            <w:tcW w:w="1493" w:type="dxa"/>
          </w:tcPr>
          <w:p w:rsidR="006B2D74" w:rsidRPr="00231FD7" w:rsidRDefault="006B2D74" w:rsidP="00177B48">
            <w:pPr>
              <w:rPr>
                <w:rFonts w:ascii="Segoe UI" w:hAnsi="Segoe UI" w:cs="Segoe UI"/>
                <w:bCs/>
                <w:color w:val="002648"/>
                <w:sz w:val="20"/>
                <w:szCs w:val="20"/>
              </w:rPr>
            </w:pPr>
            <w:r w:rsidRPr="00231FD7">
              <w:rPr>
                <w:rFonts w:ascii="Segoe UI" w:hAnsi="Segoe UI" w:cs="Segoe UI"/>
                <w:bCs/>
                <w:color w:val="002648"/>
                <w:sz w:val="20"/>
                <w:szCs w:val="20"/>
              </w:rPr>
              <w:t xml:space="preserve">New teams </w:t>
            </w:r>
          </w:p>
        </w:tc>
      </w:tr>
      <w:tr w:rsidR="003247C1" w:rsidRPr="00D21364" w:rsidTr="003247C1">
        <w:tc>
          <w:tcPr>
            <w:tcW w:w="2717" w:type="dxa"/>
          </w:tcPr>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Days between probable suicides in individual inpatient services (target 300 days)</w:t>
            </w:r>
          </w:p>
        </w:tc>
        <w:tc>
          <w:tcPr>
            <w:tcW w:w="160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0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8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probable suicide</w:t>
            </w:r>
          </w:p>
        </w:tc>
        <w:tc>
          <w:tcPr>
            <w:tcW w:w="1493" w:type="dxa"/>
          </w:tcPr>
          <w:p w:rsidR="003247C1" w:rsidRPr="00231FD7" w:rsidRDefault="006B2D74" w:rsidP="006B2D74">
            <w:pPr>
              <w:rPr>
                <w:rFonts w:ascii="Segoe UI" w:hAnsi="Segoe UI" w:cs="Segoe UI"/>
                <w:bCs/>
                <w:color w:val="002648"/>
                <w:sz w:val="20"/>
                <w:szCs w:val="20"/>
              </w:rPr>
            </w:pPr>
            <w:r w:rsidRPr="00231FD7">
              <w:rPr>
                <w:rFonts w:ascii="Segoe UI" w:hAnsi="Segoe UI" w:cs="Segoe UI"/>
                <w:bCs/>
                <w:color w:val="002648"/>
                <w:sz w:val="20"/>
                <w:szCs w:val="20"/>
              </w:rPr>
              <w:t xml:space="preserve">Not measured by IP unit </w:t>
            </w:r>
          </w:p>
        </w:tc>
      </w:tr>
      <w:tr w:rsidR="003247C1" w:rsidRPr="00D21364" w:rsidTr="003247C1">
        <w:tc>
          <w:tcPr>
            <w:tcW w:w="2717" w:type="dxa"/>
          </w:tcPr>
          <w:p w:rsidR="003247C1" w:rsidRPr="00D21364" w:rsidRDefault="003247C1" w:rsidP="00177B48">
            <w:pPr>
              <w:rPr>
                <w:rFonts w:ascii="Segoe UI" w:hAnsi="Segoe UI" w:cs="Segoe UI"/>
                <w:color w:val="002648"/>
                <w:sz w:val="20"/>
                <w:szCs w:val="20"/>
              </w:rPr>
            </w:pPr>
            <w:r w:rsidRPr="00D21364">
              <w:rPr>
                <w:rFonts w:ascii="Segoe UI" w:hAnsi="Segoe UI" w:cs="Segoe UI"/>
                <w:color w:val="002648"/>
                <w:sz w:val="20"/>
                <w:szCs w:val="20"/>
              </w:rPr>
              <w:t xml:space="preserve">Ten teams to receive suicide awareness/prevention training in interpersonal theory of </w:t>
            </w:r>
            <w:r w:rsidR="00177B48">
              <w:rPr>
                <w:rFonts w:ascii="Segoe UI" w:hAnsi="Segoe UI" w:cs="Segoe UI"/>
                <w:color w:val="002648"/>
                <w:sz w:val="20"/>
                <w:szCs w:val="20"/>
              </w:rPr>
              <w:t xml:space="preserve">suicide </w:t>
            </w:r>
          </w:p>
        </w:tc>
        <w:tc>
          <w:tcPr>
            <w:tcW w:w="160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Suicide prevention lead</w:t>
            </w:r>
          </w:p>
        </w:tc>
        <w:tc>
          <w:tcPr>
            <w:tcW w:w="160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8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Measure spread of training </w:t>
            </w:r>
          </w:p>
        </w:tc>
        <w:tc>
          <w:tcPr>
            <w:tcW w:w="1493"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New indicator</w:t>
            </w:r>
          </w:p>
        </w:tc>
      </w:tr>
    </w:tbl>
    <w:p w:rsidR="0040540C" w:rsidRPr="00FB3765" w:rsidRDefault="004E4B7C" w:rsidP="0040540C">
      <w:pPr>
        <w:shd w:val="clear" w:color="auto" w:fill="5287B7"/>
        <w:rPr>
          <w:rFonts w:ascii="Segoe UI" w:hAnsi="Segoe UI" w:cs="Segoe UI"/>
          <w:i/>
          <w:color w:val="FFFFFF"/>
          <w:sz w:val="22"/>
        </w:rPr>
      </w:pPr>
      <w:r>
        <w:rPr>
          <w:rFonts w:ascii="Segoe UI" w:hAnsi="Segoe UI" w:cs="Segoe UI"/>
          <w:b/>
          <w:bCs/>
          <w:i/>
          <w:color w:val="FFFFFF"/>
          <w:sz w:val="22"/>
        </w:rPr>
        <w:lastRenderedPageBreak/>
        <w:t>5b: reduc</w:t>
      </w:r>
      <w:r w:rsidR="0040540C" w:rsidRPr="00FB3765">
        <w:rPr>
          <w:rFonts w:ascii="Segoe UI" w:hAnsi="Segoe UI" w:cs="Segoe UI"/>
          <w:b/>
          <w:bCs/>
          <w:i/>
          <w:color w:val="FFFFFF"/>
          <w:sz w:val="22"/>
        </w:rPr>
        <w:t>tion in the number of missing patients from inpatient services</w:t>
      </w:r>
      <w:r w:rsidR="0040540C" w:rsidRPr="00FB3765">
        <w:rPr>
          <w:rFonts w:ascii="Segoe UI" w:hAnsi="Segoe UI" w:cs="Segoe UI"/>
          <w:i/>
          <w:color w:val="FFFFFF"/>
          <w:sz w:val="22"/>
        </w:rPr>
        <w:t xml:space="preserve"> </w:t>
      </w:r>
    </w:p>
    <w:p w:rsidR="0040540C" w:rsidRPr="000F640E" w:rsidRDefault="0040540C" w:rsidP="0040540C">
      <w:pPr>
        <w:rPr>
          <w:rFonts w:ascii="Segoe UI" w:hAnsi="Segoe UI" w:cs="Segoe UI"/>
          <w:sz w:val="22"/>
        </w:rPr>
      </w:pPr>
      <w:r w:rsidRPr="000F640E">
        <w:rPr>
          <w:rFonts w:ascii="Segoe UI" w:hAnsi="Segoe UI" w:cs="Segoe UI"/>
          <w:sz w:val="22"/>
        </w:rPr>
        <w:t xml:space="preserve">This will enable the service to be </w:t>
      </w:r>
      <w:r w:rsidRPr="000F640E">
        <w:rPr>
          <w:rFonts w:ascii="Segoe UI" w:hAnsi="Segoe UI" w:cs="Segoe UI"/>
          <w:bCs/>
          <w:sz w:val="22"/>
        </w:rPr>
        <w:t>safe.</w:t>
      </w:r>
    </w:p>
    <w:p w:rsidR="0040540C" w:rsidRPr="000F640E" w:rsidRDefault="0040540C" w:rsidP="0040540C">
      <w:pPr>
        <w:rPr>
          <w:rFonts w:ascii="Segoe UI" w:hAnsi="Segoe UI" w:cs="Segoe UI"/>
          <w:sz w:val="22"/>
        </w:rPr>
      </w:pPr>
    </w:p>
    <w:p w:rsidR="0040540C" w:rsidRPr="00EC2B1F" w:rsidRDefault="0040540C" w:rsidP="0040540C">
      <w:pPr>
        <w:rPr>
          <w:rFonts w:ascii="Segoe UI" w:hAnsi="Segoe UI" w:cs="Segoe UI"/>
          <w:bCs/>
          <w:i/>
          <w:color w:val="5287B7"/>
          <w:sz w:val="22"/>
        </w:rPr>
      </w:pPr>
      <w:r w:rsidRPr="007779CD">
        <w:rPr>
          <w:rFonts w:ascii="Segoe UI" w:hAnsi="Segoe UI" w:cs="Segoe UI"/>
          <w:bCs/>
          <w:i/>
          <w:sz w:val="22"/>
        </w:rPr>
        <w:t>Development objectives</w:t>
      </w:r>
      <w:r>
        <w:rPr>
          <w:rFonts w:ascii="Segoe UI" w:hAnsi="Segoe UI" w:cs="Segoe UI"/>
          <w:bCs/>
          <w:i/>
          <w:sz w:val="22"/>
        </w:rPr>
        <w:t>:</w:t>
      </w:r>
    </w:p>
    <w:p w:rsidR="0040540C" w:rsidRPr="000F640E" w:rsidRDefault="0040540C" w:rsidP="0040540C">
      <w:pPr>
        <w:numPr>
          <w:ilvl w:val="0"/>
          <w:numId w:val="12"/>
        </w:numPr>
        <w:ind w:hanging="654"/>
        <w:rPr>
          <w:rFonts w:ascii="Segoe UI" w:hAnsi="Segoe UI" w:cs="Segoe UI"/>
          <w:bCs/>
          <w:sz w:val="22"/>
        </w:rPr>
      </w:pPr>
      <w:r w:rsidRPr="000F640E">
        <w:rPr>
          <w:rFonts w:ascii="Segoe UI" w:hAnsi="Segoe UI" w:cs="Segoe UI"/>
          <w:bCs/>
          <w:sz w:val="22"/>
        </w:rPr>
        <w:t>Review and evaluate absence without leave (AWOL) projects in three wards</w:t>
      </w:r>
    </w:p>
    <w:p w:rsidR="0040540C" w:rsidRPr="009B0697" w:rsidRDefault="0040540C" w:rsidP="0040540C">
      <w:pPr>
        <w:rPr>
          <w:rFonts w:ascii="Segoe UI" w:hAnsi="Segoe UI" w:cs="Segoe UI"/>
          <w:bCs/>
          <w:i/>
          <w:sz w:val="22"/>
        </w:rPr>
      </w:pPr>
    </w:p>
    <w:tbl>
      <w:tblPr>
        <w:tblW w:w="9322" w:type="dxa"/>
        <w:tblBorders>
          <w:top w:val="double" w:sz="4" w:space="0" w:color="5287B7"/>
          <w:bottom w:val="double" w:sz="4" w:space="0" w:color="5287B7"/>
          <w:insideH w:val="double" w:sz="4" w:space="0" w:color="5287B7"/>
        </w:tblBorders>
        <w:tblLook w:val="04A0"/>
      </w:tblPr>
      <w:tblGrid>
        <w:gridCol w:w="2214"/>
        <w:gridCol w:w="1551"/>
        <w:gridCol w:w="1561"/>
        <w:gridCol w:w="2379"/>
        <w:gridCol w:w="1617"/>
      </w:tblGrid>
      <w:tr w:rsidR="003247C1" w:rsidRPr="00D21364" w:rsidTr="003247C1">
        <w:tc>
          <w:tcPr>
            <w:tcW w:w="221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551"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561"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2379"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617"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r w:rsidR="006B2D74" w:rsidRPr="00231FD7">
              <w:rPr>
                <w:rFonts w:ascii="Segoe UI" w:hAnsi="Segoe UI" w:cs="Segoe UI"/>
                <w:bCs/>
                <w:i/>
                <w:color w:val="002648"/>
                <w:sz w:val="20"/>
                <w:szCs w:val="20"/>
              </w:rPr>
              <w:t xml:space="preserve"> 13/14</w:t>
            </w:r>
          </w:p>
        </w:tc>
      </w:tr>
      <w:tr w:rsidR="003247C1" w:rsidRPr="00D21364" w:rsidTr="003247C1">
        <w:tc>
          <w:tcPr>
            <w:tcW w:w="2214" w:type="dxa"/>
          </w:tcPr>
          <w:p w:rsidR="003247C1" w:rsidRPr="00D21364" w:rsidRDefault="003247C1" w:rsidP="00177B48">
            <w:pPr>
              <w:rPr>
                <w:rFonts w:ascii="Segoe UI" w:hAnsi="Segoe UI" w:cs="Segoe UI"/>
                <w:bCs/>
                <w:color w:val="002648"/>
                <w:sz w:val="20"/>
                <w:szCs w:val="20"/>
              </w:rPr>
            </w:pPr>
            <w:r w:rsidRPr="00D21364">
              <w:rPr>
                <w:rFonts w:ascii="Segoe UI" w:hAnsi="Segoe UI" w:cs="Segoe UI"/>
                <w:bCs/>
                <w:color w:val="002648"/>
                <w:sz w:val="20"/>
                <w:szCs w:val="20"/>
              </w:rPr>
              <w:t>Number of incidents of absen</w:t>
            </w:r>
            <w:r w:rsidR="00177B48">
              <w:rPr>
                <w:rFonts w:ascii="Segoe UI" w:hAnsi="Segoe UI" w:cs="Segoe UI"/>
                <w:bCs/>
                <w:color w:val="002648"/>
                <w:sz w:val="20"/>
                <w:szCs w:val="20"/>
              </w:rPr>
              <w:t xml:space="preserve">ce without permission (target </w:t>
            </w:r>
            <w:r w:rsidRPr="00D21364">
              <w:rPr>
                <w:rFonts w:ascii="Segoe UI" w:hAnsi="Segoe UI" w:cs="Segoe UI"/>
                <w:bCs/>
                <w:color w:val="002648"/>
                <w:sz w:val="20"/>
                <w:szCs w:val="20"/>
              </w:rPr>
              <w:t xml:space="preserve"> 50% reduction)</w:t>
            </w:r>
          </w:p>
        </w:tc>
        <w:tc>
          <w:tcPr>
            <w:tcW w:w="155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56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37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AWOLs</w:t>
            </w:r>
          </w:p>
        </w:tc>
        <w:tc>
          <w:tcPr>
            <w:tcW w:w="161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230</w:t>
            </w:r>
          </w:p>
        </w:tc>
      </w:tr>
      <w:tr w:rsidR="003247C1" w:rsidRPr="00D21364" w:rsidTr="003247C1">
        <w:tc>
          <w:tcPr>
            <w:tcW w:w="22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Number of patients absent without permission (target 25% reduction))</w:t>
            </w:r>
          </w:p>
        </w:tc>
        <w:tc>
          <w:tcPr>
            <w:tcW w:w="155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56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37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number of patients generating AWOL incidents</w:t>
            </w:r>
          </w:p>
        </w:tc>
        <w:tc>
          <w:tcPr>
            <w:tcW w:w="161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174</w:t>
            </w:r>
          </w:p>
        </w:tc>
      </w:tr>
      <w:tr w:rsidR="003247C1" w:rsidRPr="00D21364" w:rsidTr="003247C1">
        <w:tc>
          <w:tcPr>
            <w:tcW w:w="2214"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0</w:t>
            </w:r>
            <w:r w:rsidR="003247C1" w:rsidRPr="00D21364">
              <w:rPr>
                <w:rFonts w:ascii="Segoe UI" w:hAnsi="Segoe UI" w:cs="Segoe UI"/>
                <w:bCs/>
                <w:color w:val="002648"/>
                <w:sz w:val="20"/>
                <w:szCs w:val="20"/>
              </w:rPr>
              <w:t xml:space="preserve"> patients</w:t>
            </w:r>
            <w:r>
              <w:rPr>
                <w:rFonts w:ascii="Segoe UI" w:hAnsi="Segoe UI" w:cs="Segoe UI"/>
                <w:bCs/>
                <w:color w:val="002648"/>
                <w:sz w:val="20"/>
                <w:szCs w:val="20"/>
              </w:rPr>
              <w:t xml:space="preserve"> to experience harm </w:t>
            </w:r>
            <w:r w:rsidR="003247C1" w:rsidRPr="00D21364">
              <w:rPr>
                <w:rFonts w:ascii="Segoe UI" w:hAnsi="Segoe UI" w:cs="Segoe UI"/>
                <w:bCs/>
                <w:color w:val="002648"/>
                <w:sz w:val="20"/>
                <w:szCs w:val="20"/>
              </w:rPr>
              <w:t>(rated 3, 4 or 5 in impact) as a result of being abse</w:t>
            </w:r>
            <w:r>
              <w:rPr>
                <w:rFonts w:ascii="Segoe UI" w:hAnsi="Segoe UI" w:cs="Segoe UI"/>
                <w:bCs/>
                <w:color w:val="002648"/>
                <w:sz w:val="20"/>
                <w:szCs w:val="20"/>
              </w:rPr>
              <w:t>nt without permission</w:t>
            </w:r>
            <w:r w:rsidR="003247C1" w:rsidRPr="00D21364">
              <w:rPr>
                <w:rFonts w:ascii="Segoe UI" w:hAnsi="Segoe UI" w:cs="Segoe UI"/>
                <w:bCs/>
                <w:color w:val="002648"/>
                <w:sz w:val="20"/>
                <w:szCs w:val="20"/>
              </w:rPr>
              <w:t xml:space="preserve"> </w:t>
            </w:r>
          </w:p>
        </w:tc>
        <w:tc>
          <w:tcPr>
            <w:tcW w:w="155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561"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37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Measuring reduction in harm resulting from incidents of absence without permission</w:t>
            </w:r>
          </w:p>
        </w:tc>
        <w:tc>
          <w:tcPr>
            <w:tcW w:w="161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2</w:t>
            </w:r>
          </w:p>
        </w:tc>
      </w:tr>
    </w:tbl>
    <w:p w:rsidR="00177B48" w:rsidRDefault="00177B48" w:rsidP="00177B48">
      <w:pPr>
        <w:shd w:val="clear" w:color="auto" w:fill="FFFFFF"/>
        <w:tabs>
          <w:tab w:val="left" w:pos="1530"/>
        </w:tabs>
        <w:rPr>
          <w:rFonts w:ascii="Segoe UI" w:hAnsi="Segoe UI" w:cs="Segoe UI"/>
          <w:b/>
          <w:bCs/>
          <w:i/>
          <w:color w:val="FFFFFF"/>
          <w:sz w:val="22"/>
        </w:rPr>
      </w:pPr>
    </w:p>
    <w:p w:rsidR="0040540C" w:rsidRPr="00FB3765" w:rsidRDefault="0040540C" w:rsidP="0040540C">
      <w:pPr>
        <w:shd w:val="clear" w:color="auto" w:fill="5287B7"/>
        <w:tabs>
          <w:tab w:val="left" w:pos="1530"/>
        </w:tabs>
        <w:rPr>
          <w:rFonts w:ascii="Segoe UI" w:hAnsi="Segoe UI" w:cs="Segoe UI"/>
          <w:b/>
          <w:bCs/>
          <w:color w:val="FFFFFF"/>
          <w:sz w:val="22"/>
        </w:rPr>
      </w:pPr>
      <w:r w:rsidRPr="00FB3765">
        <w:rPr>
          <w:rFonts w:ascii="Segoe UI" w:hAnsi="Segoe UI" w:cs="Segoe UI"/>
          <w:b/>
          <w:bCs/>
          <w:i/>
          <w:color w:val="FFFFFF"/>
          <w:sz w:val="22"/>
        </w:rPr>
        <w:t>5c: reduction in the number of avoidable pressure ulcers</w:t>
      </w:r>
    </w:p>
    <w:p w:rsidR="0040540C" w:rsidRPr="000F640E" w:rsidRDefault="0040540C" w:rsidP="0040540C">
      <w:pPr>
        <w:rPr>
          <w:rFonts w:ascii="Segoe UI" w:hAnsi="Segoe UI" w:cs="Segoe UI"/>
          <w:sz w:val="22"/>
        </w:rPr>
      </w:pPr>
      <w:r w:rsidRPr="000F640E">
        <w:rPr>
          <w:rFonts w:ascii="Segoe UI" w:hAnsi="Segoe UI" w:cs="Segoe UI"/>
          <w:sz w:val="22"/>
        </w:rPr>
        <w:t>This will enable the service to be safe.</w:t>
      </w:r>
    </w:p>
    <w:p w:rsidR="0040540C" w:rsidRPr="00177B48" w:rsidRDefault="0040540C" w:rsidP="0040540C">
      <w:pPr>
        <w:rPr>
          <w:rFonts w:ascii="Segoe UI" w:hAnsi="Segoe UI" w:cs="Segoe UI"/>
          <w:sz w:val="16"/>
          <w:szCs w:val="16"/>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r>
        <w:rPr>
          <w:rFonts w:ascii="Segoe UI" w:hAnsi="Segoe UI" w:cs="Segoe UI"/>
          <w:bCs/>
          <w:i/>
          <w:sz w:val="22"/>
        </w:rPr>
        <w:t>:</w:t>
      </w:r>
    </w:p>
    <w:p w:rsidR="0040540C" w:rsidRPr="000F640E" w:rsidRDefault="0040540C" w:rsidP="0040540C">
      <w:pPr>
        <w:numPr>
          <w:ilvl w:val="0"/>
          <w:numId w:val="7"/>
        </w:numPr>
        <w:rPr>
          <w:rFonts w:ascii="Segoe UI" w:hAnsi="Segoe UI" w:cs="Segoe UI"/>
          <w:bCs/>
          <w:sz w:val="22"/>
        </w:rPr>
      </w:pPr>
      <w:r w:rsidRPr="000F640E">
        <w:rPr>
          <w:rFonts w:ascii="Segoe UI" w:hAnsi="Segoe UI" w:cs="Segoe UI"/>
          <w:bCs/>
          <w:sz w:val="22"/>
        </w:rPr>
        <w:t xml:space="preserve">Review skin integrity assessment tool and </w:t>
      </w:r>
      <w:r w:rsidR="0047620E">
        <w:rPr>
          <w:rFonts w:ascii="Segoe UI" w:hAnsi="Segoe UI" w:cs="Segoe UI"/>
          <w:bCs/>
          <w:sz w:val="22"/>
        </w:rPr>
        <w:t>agree</w:t>
      </w:r>
      <w:r w:rsidRPr="000F640E">
        <w:rPr>
          <w:rFonts w:ascii="Segoe UI" w:hAnsi="Segoe UI" w:cs="Segoe UI"/>
          <w:bCs/>
          <w:sz w:val="22"/>
        </w:rPr>
        <w:t xml:space="preserve"> options for replacing the Walsall assessment tool by 31 July 2014</w:t>
      </w:r>
    </w:p>
    <w:p w:rsidR="0040540C" w:rsidRPr="000F640E" w:rsidRDefault="0047620E" w:rsidP="0040540C">
      <w:pPr>
        <w:numPr>
          <w:ilvl w:val="0"/>
          <w:numId w:val="7"/>
        </w:numPr>
        <w:rPr>
          <w:rFonts w:ascii="Segoe UI" w:hAnsi="Segoe UI" w:cs="Segoe UI"/>
          <w:sz w:val="22"/>
        </w:rPr>
      </w:pPr>
      <w:r>
        <w:rPr>
          <w:rFonts w:ascii="Segoe UI" w:hAnsi="Segoe UI" w:cs="Segoe UI"/>
          <w:bCs/>
          <w:sz w:val="22"/>
        </w:rPr>
        <w:t xml:space="preserve">Agree and pilot </w:t>
      </w:r>
      <w:r w:rsidR="0040540C" w:rsidRPr="000F640E">
        <w:rPr>
          <w:rFonts w:ascii="Segoe UI" w:hAnsi="Segoe UI" w:cs="Segoe UI"/>
          <w:bCs/>
          <w:sz w:val="22"/>
        </w:rPr>
        <w:t>a set of appropriate and reportable indicators to support pressure damage harm reduction projects by 30 September 2014</w:t>
      </w:r>
    </w:p>
    <w:p w:rsidR="0040540C" w:rsidRDefault="0040540C" w:rsidP="0040540C">
      <w:pPr>
        <w:rPr>
          <w:rFonts w:ascii="Segoe UI" w:hAnsi="Segoe UI" w:cs="Segoe UI"/>
          <w:b/>
          <w:bCs/>
          <w:i/>
          <w:sz w:val="22"/>
        </w:rPr>
      </w:pPr>
    </w:p>
    <w:tbl>
      <w:tblPr>
        <w:tblW w:w="0" w:type="auto"/>
        <w:tblBorders>
          <w:top w:val="double" w:sz="4" w:space="0" w:color="5287B7"/>
          <w:bottom w:val="double" w:sz="4" w:space="0" w:color="5287B7"/>
          <w:insideH w:val="double" w:sz="4" w:space="0" w:color="5287B7"/>
        </w:tblBorders>
        <w:tblLook w:val="04A0"/>
      </w:tblPr>
      <w:tblGrid>
        <w:gridCol w:w="2133"/>
        <w:gridCol w:w="1664"/>
        <w:gridCol w:w="1660"/>
        <w:gridCol w:w="2048"/>
        <w:gridCol w:w="1737"/>
      </w:tblGrid>
      <w:tr w:rsidR="003247C1" w:rsidRPr="007779CD" w:rsidTr="003247C1">
        <w:tc>
          <w:tcPr>
            <w:tcW w:w="2133"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66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660"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2048"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737"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r w:rsidR="006B2D74" w:rsidRPr="00231FD7">
              <w:rPr>
                <w:rFonts w:ascii="Segoe UI" w:hAnsi="Segoe UI" w:cs="Segoe UI"/>
                <w:bCs/>
                <w:i/>
                <w:color w:val="002648"/>
                <w:sz w:val="20"/>
                <w:szCs w:val="20"/>
              </w:rPr>
              <w:t xml:space="preserve"> 13/14</w:t>
            </w:r>
          </w:p>
        </w:tc>
      </w:tr>
      <w:tr w:rsidR="003247C1" w:rsidRPr="00741E21" w:rsidTr="003247C1">
        <w:tc>
          <w:tcPr>
            <w:tcW w:w="213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Number of patients with avoidable pressure ulcers graded 2-4 (target 0)</w:t>
            </w:r>
          </w:p>
        </w:tc>
        <w:tc>
          <w:tcPr>
            <w:tcW w:w="166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6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20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avoidable pressure ulcers</w:t>
            </w:r>
          </w:p>
        </w:tc>
        <w:tc>
          <w:tcPr>
            <w:tcW w:w="173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15</w:t>
            </w:r>
          </w:p>
        </w:tc>
      </w:tr>
      <w:tr w:rsidR="003247C1" w:rsidRPr="00741E21" w:rsidTr="003247C1">
        <w:tc>
          <w:tcPr>
            <w:tcW w:w="2133"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xml:space="preserve">% of patients managed by the district nursing service to have a skin integrity risk assessment </w:t>
            </w:r>
          </w:p>
        </w:tc>
        <w:tc>
          <w:tcPr>
            <w:tcW w:w="166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66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20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risk of avoidable pressure damage</w:t>
            </w:r>
          </w:p>
        </w:tc>
        <w:tc>
          <w:tcPr>
            <w:tcW w:w="173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96% (Walsall)</w:t>
            </w:r>
          </w:p>
        </w:tc>
      </w:tr>
      <w:tr w:rsidR="003247C1" w:rsidRPr="00741E21" w:rsidTr="003247C1">
        <w:tc>
          <w:tcPr>
            <w:tcW w:w="2133"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of patients managed by the district nursing service to have a nutritional</w:t>
            </w:r>
            <w:r>
              <w:rPr>
                <w:rFonts w:ascii="Segoe UI" w:hAnsi="Segoe UI" w:cs="Segoe UI"/>
                <w:bCs/>
                <w:color w:val="002648"/>
                <w:sz w:val="20"/>
                <w:szCs w:val="20"/>
              </w:rPr>
              <w:t xml:space="preserve"> status assessment  </w:t>
            </w:r>
          </w:p>
        </w:tc>
        <w:tc>
          <w:tcPr>
            <w:tcW w:w="166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660"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2048"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risk of avoidable pressure damage</w:t>
            </w:r>
          </w:p>
        </w:tc>
        <w:tc>
          <w:tcPr>
            <w:tcW w:w="1737" w:type="dxa"/>
          </w:tcPr>
          <w:p w:rsidR="003247C1" w:rsidRPr="00231FD7" w:rsidRDefault="006B2D74" w:rsidP="00DA1D64">
            <w:pPr>
              <w:rPr>
                <w:rFonts w:ascii="Segoe UI" w:hAnsi="Segoe UI" w:cs="Segoe UI"/>
                <w:bCs/>
                <w:color w:val="002648"/>
                <w:sz w:val="20"/>
                <w:szCs w:val="20"/>
              </w:rPr>
            </w:pPr>
            <w:r w:rsidRPr="00231FD7">
              <w:rPr>
                <w:rFonts w:ascii="Segoe UI" w:hAnsi="Segoe UI" w:cs="Segoe UI"/>
                <w:bCs/>
                <w:color w:val="002648"/>
                <w:sz w:val="20"/>
                <w:szCs w:val="20"/>
              </w:rPr>
              <w:t>93%</w:t>
            </w:r>
          </w:p>
        </w:tc>
      </w:tr>
    </w:tbl>
    <w:p w:rsidR="0040540C" w:rsidRPr="00FB3765" w:rsidRDefault="0040540C" w:rsidP="0040540C">
      <w:pPr>
        <w:shd w:val="clear" w:color="auto" w:fill="5287B7"/>
        <w:rPr>
          <w:rFonts w:ascii="Segoe UI" w:hAnsi="Segoe UI" w:cs="Segoe UI"/>
          <w:b/>
          <w:bCs/>
          <w:i/>
          <w:color w:val="FFFFFF"/>
          <w:sz w:val="22"/>
        </w:rPr>
      </w:pPr>
      <w:r w:rsidRPr="00FB3765">
        <w:rPr>
          <w:rFonts w:ascii="Segoe UI" w:hAnsi="Segoe UI" w:cs="Segoe UI"/>
          <w:b/>
          <w:bCs/>
          <w:i/>
          <w:color w:val="FFFFFF"/>
          <w:sz w:val="22"/>
        </w:rPr>
        <w:lastRenderedPageBreak/>
        <w:t>5d: reduction in the number of patients harmed by falls</w:t>
      </w:r>
    </w:p>
    <w:p w:rsidR="0040540C" w:rsidRPr="000F640E" w:rsidRDefault="0040540C" w:rsidP="0040540C">
      <w:pPr>
        <w:ind w:left="1800" w:hanging="1800"/>
        <w:rPr>
          <w:rFonts w:ascii="Segoe UI" w:hAnsi="Segoe UI" w:cs="Segoe UI"/>
          <w:sz w:val="22"/>
        </w:rPr>
      </w:pPr>
      <w:r w:rsidRPr="000F640E">
        <w:rPr>
          <w:rFonts w:ascii="Segoe UI" w:hAnsi="Segoe UI" w:cs="Segoe UI"/>
          <w:sz w:val="22"/>
        </w:rPr>
        <w:t>This will enable the service to be safe.</w:t>
      </w:r>
    </w:p>
    <w:p w:rsidR="0040540C" w:rsidRPr="0004012D" w:rsidRDefault="0040540C" w:rsidP="0040540C">
      <w:pPr>
        <w:rPr>
          <w:rFonts w:ascii="Segoe UI" w:hAnsi="Segoe UI" w:cs="Segoe UI"/>
          <w:b/>
          <w:bCs/>
          <w:sz w:val="16"/>
          <w:szCs w:val="16"/>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r>
        <w:rPr>
          <w:rFonts w:ascii="Segoe UI" w:hAnsi="Segoe UI" w:cs="Segoe UI"/>
          <w:bCs/>
          <w:i/>
          <w:sz w:val="22"/>
        </w:rPr>
        <w:t>:</w:t>
      </w:r>
    </w:p>
    <w:p w:rsidR="0040540C" w:rsidRPr="000F640E" w:rsidRDefault="0040540C" w:rsidP="0040540C">
      <w:pPr>
        <w:numPr>
          <w:ilvl w:val="0"/>
          <w:numId w:val="8"/>
        </w:numPr>
        <w:rPr>
          <w:rFonts w:ascii="Segoe UI" w:hAnsi="Segoe UI" w:cs="Segoe UI"/>
          <w:bCs/>
          <w:sz w:val="22"/>
        </w:rPr>
      </w:pPr>
      <w:r w:rsidRPr="000F640E">
        <w:rPr>
          <w:rFonts w:ascii="Segoe UI" w:hAnsi="Segoe UI" w:cs="Segoe UI"/>
          <w:bCs/>
          <w:sz w:val="22"/>
        </w:rPr>
        <w:t>Implement and evaluate a falls harm reduction project in Sandford Ward</w:t>
      </w:r>
      <w:r w:rsidR="00881342">
        <w:rPr>
          <w:rFonts w:ascii="Segoe UI" w:hAnsi="Segoe UI" w:cs="Segoe UI"/>
          <w:bCs/>
          <w:sz w:val="22"/>
        </w:rPr>
        <w:t xml:space="preserve"> by 31 December 2014</w:t>
      </w:r>
    </w:p>
    <w:p w:rsidR="0040540C" w:rsidRPr="000F640E" w:rsidRDefault="0047620E" w:rsidP="0040540C">
      <w:pPr>
        <w:numPr>
          <w:ilvl w:val="0"/>
          <w:numId w:val="8"/>
        </w:numPr>
        <w:rPr>
          <w:rFonts w:ascii="Segoe UI" w:hAnsi="Segoe UI" w:cs="Segoe UI"/>
          <w:b/>
          <w:sz w:val="22"/>
        </w:rPr>
      </w:pPr>
      <w:r>
        <w:rPr>
          <w:rFonts w:ascii="Segoe UI" w:hAnsi="Segoe UI" w:cs="Segoe UI"/>
          <w:bCs/>
          <w:sz w:val="22"/>
        </w:rPr>
        <w:t>Agree</w:t>
      </w:r>
      <w:r w:rsidR="0040540C" w:rsidRPr="000F640E">
        <w:rPr>
          <w:rFonts w:ascii="Segoe UI" w:hAnsi="Segoe UI" w:cs="Segoe UI"/>
          <w:bCs/>
          <w:sz w:val="22"/>
        </w:rPr>
        <w:t xml:space="preserve"> a set of appropriate and reportable indicators to support falls harm reduction projects by 30 September 2014</w:t>
      </w:r>
    </w:p>
    <w:p w:rsidR="0040540C" w:rsidRDefault="0040540C" w:rsidP="0040540C">
      <w:pPr>
        <w:ind w:left="426" w:hanging="426"/>
        <w:rPr>
          <w:rFonts w:ascii="Segoe UI" w:hAnsi="Segoe UI" w:cs="Segoe UI"/>
          <w:b/>
          <w:bCs/>
          <w:i/>
          <w:sz w:val="22"/>
        </w:rPr>
      </w:pPr>
    </w:p>
    <w:tbl>
      <w:tblPr>
        <w:tblW w:w="0" w:type="auto"/>
        <w:tblBorders>
          <w:top w:val="double" w:sz="4" w:space="0" w:color="5287B7"/>
          <w:bottom w:val="double" w:sz="4" w:space="0" w:color="5287B7"/>
          <w:insideH w:val="double" w:sz="4" w:space="0" w:color="5287B7"/>
        </w:tblBorders>
        <w:tblLook w:val="04A0"/>
      </w:tblPr>
      <w:tblGrid>
        <w:gridCol w:w="2469"/>
        <w:gridCol w:w="1303"/>
        <w:gridCol w:w="1559"/>
        <w:gridCol w:w="2114"/>
        <w:gridCol w:w="1797"/>
      </w:tblGrid>
      <w:tr w:rsidR="003247C1" w:rsidRPr="00D21364" w:rsidTr="003247C1">
        <w:tc>
          <w:tcPr>
            <w:tcW w:w="2469"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303"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559"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211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797"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r w:rsidR="006B2D74" w:rsidRPr="00231FD7">
              <w:rPr>
                <w:rFonts w:ascii="Segoe UI" w:hAnsi="Segoe UI" w:cs="Segoe UI"/>
                <w:bCs/>
                <w:i/>
                <w:color w:val="002648"/>
                <w:sz w:val="20"/>
                <w:szCs w:val="20"/>
              </w:rPr>
              <w:t xml:space="preserve"> 13/14</w:t>
            </w:r>
          </w:p>
        </w:tc>
      </w:tr>
      <w:tr w:rsidR="003247C1" w:rsidRPr="00D21364" w:rsidTr="003247C1">
        <w:tc>
          <w:tcPr>
            <w:tcW w:w="2469" w:type="dxa"/>
          </w:tcPr>
          <w:p w:rsidR="003247C1" w:rsidRPr="00D21364" w:rsidRDefault="00C7131A" w:rsidP="00177B48">
            <w:pPr>
              <w:rPr>
                <w:rFonts w:ascii="Segoe UI" w:hAnsi="Segoe UI" w:cs="Segoe UI"/>
                <w:bCs/>
                <w:color w:val="002648"/>
                <w:sz w:val="20"/>
                <w:szCs w:val="20"/>
              </w:rPr>
            </w:pPr>
            <w:r>
              <w:rPr>
                <w:rFonts w:ascii="Segoe UI" w:hAnsi="Segoe UI" w:cs="Segoe UI"/>
                <w:bCs/>
                <w:color w:val="002648"/>
                <w:sz w:val="20"/>
                <w:szCs w:val="20"/>
              </w:rPr>
              <w:t xml:space="preserve">Number of falls/number </w:t>
            </w:r>
            <w:r w:rsidR="003247C1" w:rsidRPr="00D21364">
              <w:rPr>
                <w:rFonts w:ascii="Segoe UI" w:hAnsi="Segoe UI" w:cs="Segoe UI"/>
                <w:bCs/>
                <w:color w:val="002648"/>
                <w:sz w:val="20"/>
                <w:szCs w:val="20"/>
              </w:rPr>
              <w:t>resulting in harm (rated as 3, 4 or 5 in impact) by 1000 bed days (target to reduce to 3.8</w:t>
            </w:r>
            <w:r>
              <w:rPr>
                <w:rFonts w:ascii="Segoe UI" w:hAnsi="Segoe UI" w:cs="Segoe UI"/>
                <w:bCs/>
                <w:color w:val="002648"/>
                <w:sz w:val="20"/>
                <w:szCs w:val="20"/>
              </w:rPr>
              <w:t>/0.2</w:t>
            </w:r>
            <w:r w:rsidR="003247C1" w:rsidRPr="00D21364">
              <w:rPr>
                <w:rFonts w:ascii="Segoe UI" w:hAnsi="Segoe UI" w:cs="Segoe UI"/>
                <w:bCs/>
                <w:color w:val="002648"/>
                <w:sz w:val="20"/>
                <w:szCs w:val="20"/>
              </w:rPr>
              <w:t xml:space="preserve"> in </w:t>
            </w:r>
            <w:r w:rsidR="003247C1" w:rsidRPr="00D21364">
              <w:rPr>
                <w:rFonts w:ascii="Segoe UI" w:hAnsi="Segoe UI" w:cs="Segoe UI"/>
                <w:color w:val="002648"/>
                <w:sz w:val="20"/>
                <w:szCs w:val="20"/>
              </w:rPr>
              <w:t>mental health and 8.6</w:t>
            </w:r>
            <w:r>
              <w:rPr>
                <w:rFonts w:ascii="Segoe UI" w:hAnsi="Segoe UI" w:cs="Segoe UI"/>
                <w:color w:val="002648"/>
                <w:sz w:val="20"/>
                <w:szCs w:val="20"/>
              </w:rPr>
              <w:t>/0.2</w:t>
            </w:r>
            <w:r w:rsidR="003247C1" w:rsidRPr="00D21364">
              <w:rPr>
                <w:rFonts w:ascii="Segoe UI" w:hAnsi="Segoe UI" w:cs="Segoe UI"/>
                <w:color w:val="002648"/>
                <w:sz w:val="20"/>
                <w:szCs w:val="20"/>
              </w:rPr>
              <w:t xml:space="preserve"> in physical health</w:t>
            </w:r>
            <w:r w:rsidR="00177B48">
              <w:rPr>
                <w:rFonts w:ascii="Segoe UI" w:hAnsi="Segoe UI" w:cs="Segoe UI"/>
                <w:color w:val="002648"/>
                <w:sz w:val="20"/>
                <w:szCs w:val="20"/>
              </w:rPr>
              <w:t>)</w:t>
            </w:r>
          </w:p>
        </w:tc>
        <w:tc>
          <w:tcPr>
            <w:tcW w:w="130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55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1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harm from falls</w:t>
            </w:r>
          </w:p>
        </w:tc>
        <w:tc>
          <w:tcPr>
            <w:tcW w:w="1797" w:type="dxa"/>
          </w:tcPr>
          <w:p w:rsidR="003247C1" w:rsidRPr="00231FD7" w:rsidRDefault="00C7131A" w:rsidP="00DA1D64">
            <w:pPr>
              <w:rPr>
                <w:rFonts w:ascii="Segoe UI" w:hAnsi="Segoe UI" w:cs="Segoe UI"/>
                <w:bCs/>
                <w:color w:val="002648"/>
                <w:sz w:val="20"/>
                <w:szCs w:val="20"/>
              </w:rPr>
            </w:pPr>
            <w:r w:rsidRPr="00231FD7">
              <w:rPr>
                <w:rFonts w:ascii="Segoe UI" w:hAnsi="Segoe UI" w:cs="Segoe UI"/>
                <w:bCs/>
                <w:color w:val="002648"/>
                <w:sz w:val="20"/>
                <w:szCs w:val="20"/>
              </w:rPr>
              <w:t>Number of falls 4.8 MH (harm 0.3) and 10.6 PH (harm 0.3)</w:t>
            </w:r>
            <w:r w:rsidR="00B417AF" w:rsidRPr="00231FD7">
              <w:rPr>
                <w:rFonts w:ascii="Segoe UI" w:hAnsi="Segoe UI" w:cs="Segoe UI"/>
                <w:bCs/>
                <w:color w:val="002648"/>
                <w:sz w:val="20"/>
                <w:szCs w:val="20"/>
              </w:rPr>
              <w:t xml:space="preserve"> by 1000 bed days</w:t>
            </w:r>
          </w:p>
        </w:tc>
      </w:tr>
      <w:tr w:rsidR="003247C1" w:rsidRPr="00D21364" w:rsidTr="003247C1">
        <w:tc>
          <w:tcPr>
            <w:tcW w:w="2469"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of patients in inpatient services to have a falls risk asses</w:t>
            </w:r>
            <w:r>
              <w:rPr>
                <w:rFonts w:ascii="Segoe UI" w:hAnsi="Segoe UI" w:cs="Segoe UI"/>
                <w:bCs/>
                <w:color w:val="002648"/>
                <w:sz w:val="20"/>
                <w:szCs w:val="20"/>
              </w:rPr>
              <w:t xml:space="preserve">sment on admission </w:t>
            </w:r>
          </w:p>
        </w:tc>
        <w:tc>
          <w:tcPr>
            <w:tcW w:w="130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55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1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the risk of falls</w:t>
            </w:r>
          </w:p>
        </w:tc>
        <w:tc>
          <w:tcPr>
            <w:tcW w:w="1797" w:type="dxa"/>
          </w:tcPr>
          <w:p w:rsidR="003247C1" w:rsidRPr="00231FD7" w:rsidRDefault="00625FC5" w:rsidP="00DA1D64">
            <w:pPr>
              <w:rPr>
                <w:rFonts w:ascii="Segoe UI" w:hAnsi="Segoe UI" w:cs="Segoe UI"/>
                <w:bCs/>
                <w:color w:val="002648"/>
                <w:sz w:val="20"/>
                <w:szCs w:val="20"/>
              </w:rPr>
            </w:pPr>
            <w:r w:rsidRPr="00231FD7">
              <w:rPr>
                <w:rFonts w:ascii="Segoe UI" w:hAnsi="Segoe UI" w:cs="Segoe UI"/>
                <w:bCs/>
                <w:color w:val="002648"/>
                <w:sz w:val="20"/>
                <w:szCs w:val="20"/>
              </w:rPr>
              <w:t>87.75%</w:t>
            </w:r>
          </w:p>
        </w:tc>
      </w:tr>
      <w:tr w:rsidR="003247C1" w:rsidRPr="00D21364" w:rsidTr="003247C1">
        <w:tc>
          <w:tcPr>
            <w:tcW w:w="2469" w:type="dxa"/>
          </w:tcPr>
          <w:p w:rsidR="003247C1" w:rsidRPr="00D21364" w:rsidRDefault="00177B48" w:rsidP="00177B48">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of patients to have a further falls risk assess</w:t>
            </w:r>
            <w:r>
              <w:rPr>
                <w:rFonts w:ascii="Segoe UI" w:hAnsi="Segoe UI" w:cs="Segoe UI"/>
                <w:bCs/>
                <w:color w:val="002648"/>
                <w:sz w:val="20"/>
                <w:szCs w:val="20"/>
              </w:rPr>
              <w:t xml:space="preserve">ment after 28 days </w:t>
            </w:r>
          </w:p>
        </w:tc>
        <w:tc>
          <w:tcPr>
            <w:tcW w:w="130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55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tc>
        <w:tc>
          <w:tcPr>
            <w:tcW w:w="21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the risk of falls</w:t>
            </w:r>
          </w:p>
        </w:tc>
        <w:tc>
          <w:tcPr>
            <w:tcW w:w="1797" w:type="dxa"/>
          </w:tcPr>
          <w:p w:rsidR="003247C1" w:rsidRPr="00231FD7" w:rsidRDefault="00C7131A" w:rsidP="00DA1D64">
            <w:pPr>
              <w:rPr>
                <w:rFonts w:ascii="Segoe UI" w:hAnsi="Segoe UI" w:cs="Segoe UI"/>
                <w:bCs/>
                <w:color w:val="002648"/>
                <w:sz w:val="20"/>
                <w:szCs w:val="20"/>
              </w:rPr>
            </w:pPr>
            <w:r w:rsidRPr="00231FD7">
              <w:rPr>
                <w:rFonts w:ascii="Segoe UI" w:hAnsi="Segoe UI" w:cs="Segoe UI"/>
                <w:bCs/>
                <w:color w:val="002648"/>
                <w:sz w:val="20"/>
                <w:szCs w:val="20"/>
              </w:rPr>
              <w:t>Baseline set Q1</w:t>
            </w:r>
          </w:p>
        </w:tc>
      </w:tr>
      <w:tr w:rsidR="003247C1" w:rsidRPr="00D21364" w:rsidTr="003247C1">
        <w:tc>
          <w:tcPr>
            <w:tcW w:w="246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of patients to have a review of care plan after a fall (target 100%)</w:t>
            </w:r>
          </w:p>
        </w:tc>
        <w:tc>
          <w:tcPr>
            <w:tcW w:w="130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55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1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the risk of falls</w:t>
            </w:r>
          </w:p>
        </w:tc>
        <w:tc>
          <w:tcPr>
            <w:tcW w:w="1797" w:type="dxa"/>
          </w:tcPr>
          <w:p w:rsidR="003247C1" w:rsidRPr="00231FD7" w:rsidRDefault="00C7131A" w:rsidP="00DA1D64">
            <w:pPr>
              <w:rPr>
                <w:rFonts w:ascii="Segoe UI" w:hAnsi="Segoe UI" w:cs="Segoe UI"/>
                <w:bCs/>
                <w:color w:val="002648"/>
                <w:sz w:val="20"/>
                <w:szCs w:val="20"/>
              </w:rPr>
            </w:pPr>
            <w:r w:rsidRPr="00231FD7">
              <w:rPr>
                <w:rFonts w:ascii="Segoe UI" w:hAnsi="Segoe UI" w:cs="Segoe UI"/>
                <w:bCs/>
                <w:color w:val="002648"/>
                <w:sz w:val="20"/>
                <w:szCs w:val="20"/>
              </w:rPr>
              <w:t>Baseline set Q1</w:t>
            </w:r>
          </w:p>
        </w:tc>
      </w:tr>
      <w:tr w:rsidR="003247C1" w:rsidRPr="00D21364" w:rsidTr="003247C1">
        <w:tc>
          <w:tcPr>
            <w:tcW w:w="2469" w:type="dxa"/>
          </w:tcPr>
          <w:p w:rsidR="003247C1" w:rsidRPr="00D21364" w:rsidRDefault="00666896" w:rsidP="00666896">
            <w:pPr>
              <w:rPr>
                <w:rFonts w:ascii="Segoe UI" w:hAnsi="Segoe UI" w:cs="Segoe UI"/>
                <w:bCs/>
                <w:color w:val="002648"/>
                <w:sz w:val="20"/>
                <w:szCs w:val="20"/>
              </w:rPr>
            </w:pPr>
            <w:r>
              <w:rPr>
                <w:rFonts w:ascii="Segoe UI" w:hAnsi="Segoe UI" w:cs="Segoe UI"/>
                <w:bCs/>
                <w:color w:val="002648"/>
                <w:sz w:val="20"/>
                <w:szCs w:val="20"/>
              </w:rPr>
              <w:t>100</w:t>
            </w:r>
            <w:r w:rsidR="003247C1" w:rsidRPr="00D21364">
              <w:rPr>
                <w:rFonts w:ascii="Segoe UI" w:hAnsi="Segoe UI" w:cs="Segoe UI"/>
                <w:bCs/>
                <w:color w:val="002648"/>
                <w:sz w:val="20"/>
                <w:szCs w:val="20"/>
              </w:rPr>
              <w:t>% of patients to be referred to falls service aft</w:t>
            </w:r>
            <w:r>
              <w:rPr>
                <w:rFonts w:ascii="Segoe UI" w:hAnsi="Segoe UI" w:cs="Segoe UI"/>
                <w:bCs/>
                <w:color w:val="002648"/>
                <w:sz w:val="20"/>
                <w:szCs w:val="20"/>
              </w:rPr>
              <w:t xml:space="preserve">er 2 or more falls </w:t>
            </w:r>
          </w:p>
        </w:tc>
        <w:tc>
          <w:tcPr>
            <w:tcW w:w="130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RiO</w:t>
            </w:r>
          </w:p>
        </w:tc>
        <w:tc>
          <w:tcPr>
            <w:tcW w:w="1559"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 xml:space="preserve">Quarterly </w:t>
            </w:r>
          </w:p>
        </w:tc>
        <w:tc>
          <w:tcPr>
            <w:tcW w:w="211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Reduce the risk of harm from falls</w:t>
            </w:r>
          </w:p>
        </w:tc>
        <w:tc>
          <w:tcPr>
            <w:tcW w:w="1797" w:type="dxa"/>
          </w:tcPr>
          <w:p w:rsidR="003247C1" w:rsidRPr="00231FD7" w:rsidRDefault="00C7131A" w:rsidP="00DA1D64">
            <w:pPr>
              <w:rPr>
                <w:rFonts w:ascii="Segoe UI" w:hAnsi="Segoe UI" w:cs="Segoe UI"/>
                <w:bCs/>
                <w:color w:val="002648"/>
                <w:sz w:val="20"/>
                <w:szCs w:val="20"/>
              </w:rPr>
            </w:pPr>
            <w:r w:rsidRPr="00231FD7">
              <w:rPr>
                <w:rFonts w:ascii="Segoe UI" w:hAnsi="Segoe UI" w:cs="Segoe UI"/>
                <w:bCs/>
                <w:color w:val="002648"/>
                <w:sz w:val="20"/>
                <w:szCs w:val="20"/>
              </w:rPr>
              <w:t>Baseline set Q1</w:t>
            </w:r>
          </w:p>
        </w:tc>
      </w:tr>
    </w:tbl>
    <w:p w:rsidR="00666896" w:rsidRPr="0004012D" w:rsidRDefault="00666896" w:rsidP="00666896">
      <w:pPr>
        <w:shd w:val="clear" w:color="auto" w:fill="FFFFFF"/>
        <w:rPr>
          <w:rFonts w:ascii="Segoe UI" w:hAnsi="Segoe UI" w:cs="Segoe UI"/>
          <w:b/>
          <w:bCs/>
          <w:i/>
          <w:color w:val="FFFFFF"/>
          <w:sz w:val="16"/>
          <w:szCs w:val="16"/>
        </w:rPr>
      </w:pPr>
    </w:p>
    <w:p w:rsidR="00B417AF" w:rsidRPr="0004012D" w:rsidRDefault="00B417AF" w:rsidP="00666896">
      <w:pPr>
        <w:shd w:val="clear" w:color="auto" w:fill="FFFFFF"/>
        <w:rPr>
          <w:rFonts w:ascii="Segoe UI" w:hAnsi="Segoe UI" w:cs="Segoe UI"/>
          <w:b/>
          <w:bCs/>
          <w:i/>
          <w:color w:val="FFFFFF"/>
          <w:sz w:val="16"/>
          <w:szCs w:val="16"/>
        </w:rPr>
      </w:pPr>
    </w:p>
    <w:p w:rsidR="0004012D" w:rsidRDefault="0004012D" w:rsidP="00210DB2">
      <w:pPr>
        <w:rPr>
          <w:rFonts w:ascii="Segoe UI" w:hAnsi="Segoe UI" w:cs="Segoe UI"/>
          <w:b/>
          <w:bCs/>
          <w:i/>
          <w:color w:val="FFFFFF"/>
          <w:sz w:val="22"/>
        </w:rPr>
      </w:pPr>
    </w:p>
    <w:p w:rsidR="0040540C" w:rsidRPr="00FB3765" w:rsidRDefault="0040540C" w:rsidP="0040540C">
      <w:pPr>
        <w:shd w:val="clear" w:color="auto" w:fill="5287B7"/>
        <w:rPr>
          <w:rFonts w:ascii="Segoe UI" w:hAnsi="Segoe UI" w:cs="Segoe UI"/>
          <w:b/>
          <w:bCs/>
          <w:i/>
          <w:color w:val="FFFFFF"/>
          <w:sz w:val="22"/>
        </w:rPr>
      </w:pPr>
      <w:r w:rsidRPr="00FB3765">
        <w:rPr>
          <w:rFonts w:ascii="Segoe UI" w:hAnsi="Segoe UI" w:cs="Segoe UI"/>
          <w:b/>
          <w:bCs/>
          <w:i/>
          <w:color w:val="FFFFFF"/>
          <w:sz w:val="22"/>
        </w:rPr>
        <w:t>5e: reduction in violence and aggression</w:t>
      </w:r>
    </w:p>
    <w:p w:rsidR="0040540C" w:rsidRPr="000F640E" w:rsidRDefault="0040540C" w:rsidP="0040540C">
      <w:pPr>
        <w:rPr>
          <w:rFonts w:ascii="Segoe UI" w:hAnsi="Segoe UI" w:cs="Segoe UI"/>
          <w:sz w:val="22"/>
        </w:rPr>
      </w:pPr>
      <w:r w:rsidRPr="000F640E">
        <w:rPr>
          <w:rFonts w:ascii="Segoe UI" w:hAnsi="Segoe UI" w:cs="Segoe UI"/>
          <w:sz w:val="22"/>
        </w:rPr>
        <w:t>This will enable the service to be safe.</w:t>
      </w:r>
    </w:p>
    <w:p w:rsidR="0040540C" w:rsidRPr="000F640E" w:rsidRDefault="0040540C" w:rsidP="0040540C">
      <w:pPr>
        <w:rPr>
          <w:rFonts w:ascii="Segoe UI" w:hAnsi="Segoe UI" w:cs="Segoe UI"/>
          <w:sz w:val="22"/>
        </w:rPr>
      </w:pPr>
    </w:p>
    <w:p w:rsidR="0040540C" w:rsidRPr="007779CD" w:rsidRDefault="0040540C" w:rsidP="0040540C">
      <w:pPr>
        <w:rPr>
          <w:rFonts w:ascii="Segoe UI" w:hAnsi="Segoe UI" w:cs="Segoe UI"/>
          <w:bCs/>
          <w:i/>
          <w:sz w:val="22"/>
        </w:rPr>
      </w:pPr>
      <w:r w:rsidRPr="007779CD">
        <w:rPr>
          <w:rFonts w:ascii="Segoe UI" w:hAnsi="Segoe UI" w:cs="Segoe UI"/>
          <w:bCs/>
          <w:i/>
          <w:sz w:val="22"/>
        </w:rPr>
        <w:t>Development objectives</w:t>
      </w:r>
      <w:r>
        <w:rPr>
          <w:rFonts w:ascii="Segoe UI" w:hAnsi="Segoe UI" w:cs="Segoe UI"/>
          <w:bCs/>
          <w:i/>
          <w:sz w:val="22"/>
        </w:rPr>
        <w:t>:</w:t>
      </w:r>
    </w:p>
    <w:p w:rsidR="00881342" w:rsidRPr="00881342" w:rsidRDefault="0047620E" w:rsidP="0040540C">
      <w:pPr>
        <w:numPr>
          <w:ilvl w:val="0"/>
          <w:numId w:val="13"/>
        </w:numPr>
        <w:ind w:left="709" w:hanging="283"/>
        <w:rPr>
          <w:rFonts w:ascii="Segoe UI" w:hAnsi="Segoe UI" w:cs="Segoe UI"/>
          <w:sz w:val="22"/>
        </w:rPr>
      </w:pPr>
      <w:r>
        <w:rPr>
          <w:rFonts w:ascii="Segoe UI" w:hAnsi="Segoe UI" w:cs="Segoe UI"/>
          <w:bCs/>
          <w:sz w:val="22"/>
        </w:rPr>
        <w:t>Implement</w:t>
      </w:r>
      <w:r w:rsidR="0040540C" w:rsidRPr="00881342">
        <w:rPr>
          <w:rFonts w:ascii="Segoe UI" w:hAnsi="Segoe UI" w:cs="Segoe UI"/>
          <w:bCs/>
          <w:sz w:val="22"/>
        </w:rPr>
        <w:t xml:space="preserve"> a revised training programme for prevention and management of violence and aggression (PMVA) </w:t>
      </w:r>
    </w:p>
    <w:p w:rsidR="0040540C" w:rsidRPr="00881342" w:rsidRDefault="0040540C" w:rsidP="0040540C">
      <w:pPr>
        <w:numPr>
          <w:ilvl w:val="0"/>
          <w:numId w:val="13"/>
        </w:numPr>
        <w:ind w:left="709" w:hanging="283"/>
        <w:rPr>
          <w:rFonts w:ascii="Segoe UI" w:hAnsi="Segoe UI" w:cs="Segoe UI"/>
          <w:sz w:val="22"/>
        </w:rPr>
      </w:pPr>
      <w:r w:rsidRPr="00881342">
        <w:rPr>
          <w:rFonts w:ascii="Segoe UI" w:hAnsi="Segoe UI" w:cs="Segoe UI"/>
          <w:bCs/>
          <w:sz w:val="22"/>
        </w:rPr>
        <w:t>Report on and reduce the number of avoidable prone restraints (where the person is face down) and use of hyper-flexion (holding the arm to restrain)</w:t>
      </w:r>
    </w:p>
    <w:p w:rsidR="0040540C" w:rsidRPr="000F640E" w:rsidRDefault="0040540C" w:rsidP="0040540C">
      <w:pPr>
        <w:ind w:left="426"/>
        <w:rPr>
          <w:rFonts w:ascii="Segoe UI" w:hAnsi="Segoe UI" w:cs="Segoe UI"/>
          <w:sz w:val="22"/>
        </w:rPr>
      </w:pPr>
    </w:p>
    <w:tbl>
      <w:tblPr>
        <w:tblW w:w="0" w:type="auto"/>
        <w:tblBorders>
          <w:top w:val="double" w:sz="4" w:space="0" w:color="5287B7"/>
          <w:bottom w:val="double" w:sz="4" w:space="0" w:color="5287B7"/>
          <w:insideH w:val="double" w:sz="4" w:space="0" w:color="5287B7"/>
        </w:tblBorders>
        <w:tblLook w:val="04A0"/>
      </w:tblPr>
      <w:tblGrid>
        <w:gridCol w:w="2434"/>
        <w:gridCol w:w="1626"/>
        <w:gridCol w:w="1644"/>
        <w:gridCol w:w="1933"/>
        <w:gridCol w:w="1605"/>
      </w:tblGrid>
      <w:tr w:rsidR="003247C1" w:rsidRPr="00D21364" w:rsidTr="003247C1">
        <w:tc>
          <w:tcPr>
            <w:tcW w:w="243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Indicator or measure</w:t>
            </w:r>
          </w:p>
        </w:tc>
        <w:tc>
          <w:tcPr>
            <w:tcW w:w="1626"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Data source</w:t>
            </w:r>
          </w:p>
        </w:tc>
        <w:tc>
          <w:tcPr>
            <w:tcW w:w="1644"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Frequency of reporting</w:t>
            </w:r>
          </w:p>
        </w:tc>
        <w:tc>
          <w:tcPr>
            <w:tcW w:w="1933" w:type="dxa"/>
          </w:tcPr>
          <w:p w:rsidR="003247C1" w:rsidRPr="00D21364" w:rsidRDefault="003247C1" w:rsidP="00DA1D64">
            <w:pPr>
              <w:rPr>
                <w:rFonts w:ascii="Segoe UI" w:hAnsi="Segoe UI" w:cs="Segoe UI"/>
                <w:bCs/>
                <w:i/>
                <w:color w:val="002648"/>
                <w:sz w:val="20"/>
                <w:szCs w:val="20"/>
              </w:rPr>
            </w:pPr>
            <w:r w:rsidRPr="00D21364">
              <w:rPr>
                <w:rFonts w:ascii="Segoe UI" w:hAnsi="Segoe UI" w:cs="Segoe UI"/>
                <w:bCs/>
                <w:i/>
                <w:color w:val="002648"/>
                <w:sz w:val="20"/>
                <w:szCs w:val="20"/>
              </w:rPr>
              <w:t>Purpose of measure</w:t>
            </w:r>
          </w:p>
        </w:tc>
        <w:tc>
          <w:tcPr>
            <w:tcW w:w="1605" w:type="dxa"/>
          </w:tcPr>
          <w:p w:rsidR="003247C1" w:rsidRPr="00231FD7" w:rsidRDefault="003247C1" w:rsidP="00DA1D64">
            <w:pPr>
              <w:rPr>
                <w:rFonts w:ascii="Segoe UI" w:hAnsi="Segoe UI" w:cs="Segoe UI"/>
                <w:bCs/>
                <w:i/>
                <w:color w:val="002648"/>
                <w:sz w:val="20"/>
                <w:szCs w:val="20"/>
              </w:rPr>
            </w:pPr>
            <w:r w:rsidRPr="00231FD7">
              <w:rPr>
                <w:rFonts w:ascii="Segoe UI" w:hAnsi="Segoe UI" w:cs="Segoe UI"/>
                <w:bCs/>
                <w:i/>
                <w:color w:val="002648"/>
                <w:sz w:val="20"/>
                <w:szCs w:val="20"/>
              </w:rPr>
              <w:t>Baseline</w:t>
            </w:r>
          </w:p>
        </w:tc>
      </w:tr>
      <w:tr w:rsidR="003247C1" w:rsidRPr="00D21364" w:rsidTr="003247C1">
        <w:tc>
          <w:tcPr>
            <w:tcW w:w="2434" w:type="dxa"/>
          </w:tcPr>
          <w:p w:rsidR="003247C1" w:rsidRPr="00D21364" w:rsidRDefault="00666896" w:rsidP="00666896">
            <w:pPr>
              <w:rPr>
                <w:rFonts w:ascii="Segoe UI" w:hAnsi="Segoe UI" w:cs="Segoe UI"/>
                <w:bCs/>
                <w:color w:val="002648"/>
                <w:sz w:val="20"/>
                <w:szCs w:val="20"/>
              </w:rPr>
            </w:pPr>
            <w:r>
              <w:rPr>
                <w:rFonts w:ascii="Segoe UI" w:hAnsi="Segoe UI" w:cs="Segoe UI"/>
                <w:bCs/>
                <w:color w:val="002648"/>
                <w:sz w:val="20"/>
                <w:szCs w:val="20"/>
              </w:rPr>
              <w:t>Reduce n</w:t>
            </w:r>
            <w:r w:rsidR="003247C1" w:rsidRPr="00D21364">
              <w:rPr>
                <w:rFonts w:ascii="Segoe UI" w:hAnsi="Segoe UI" w:cs="Segoe UI"/>
                <w:bCs/>
                <w:color w:val="002648"/>
                <w:sz w:val="20"/>
                <w:szCs w:val="20"/>
              </w:rPr>
              <w:t xml:space="preserve">umber of reported incidents of violence and aggression resulting in harm (3, 4 or 5 in impact) </w:t>
            </w:r>
            <w:r>
              <w:rPr>
                <w:rFonts w:ascii="Segoe UI" w:hAnsi="Segoe UI" w:cs="Segoe UI"/>
                <w:bCs/>
                <w:color w:val="002648"/>
                <w:sz w:val="20"/>
                <w:szCs w:val="20"/>
              </w:rPr>
              <w:t xml:space="preserve">by </w:t>
            </w:r>
            <w:r w:rsidR="003247C1" w:rsidRPr="00D21364">
              <w:rPr>
                <w:rFonts w:ascii="Segoe UI" w:hAnsi="Segoe UI" w:cs="Segoe UI"/>
                <w:bCs/>
                <w:color w:val="002648"/>
                <w:sz w:val="20"/>
                <w:szCs w:val="20"/>
              </w:rPr>
              <w:t>25%</w:t>
            </w:r>
          </w:p>
        </w:tc>
        <w:tc>
          <w:tcPr>
            <w:tcW w:w="16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4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93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violence and aggression</w:t>
            </w:r>
          </w:p>
        </w:tc>
        <w:tc>
          <w:tcPr>
            <w:tcW w:w="1605" w:type="dxa"/>
          </w:tcPr>
          <w:p w:rsidR="003247C1" w:rsidRPr="00231FD7" w:rsidRDefault="00C7131A" w:rsidP="00DA1D64">
            <w:pPr>
              <w:rPr>
                <w:rFonts w:ascii="Segoe UI" w:hAnsi="Segoe UI" w:cs="Segoe UI"/>
                <w:bCs/>
                <w:color w:val="002648"/>
                <w:sz w:val="20"/>
                <w:szCs w:val="20"/>
              </w:rPr>
            </w:pPr>
            <w:r w:rsidRPr="00231FD7">
              <w:rPr>
                <w:rFonts w:ascii="Segoe UI" w:hAnsi="Segoe UI" w:cs="Segoe UI"/>
                <w:bCs/>
                <w:color w:val="002648"/>
                <w:sz w:val="20"/>
                <w:szCs w:val="20"/>
              </w:rPr>
              <w:t>28</w:t>
            </w:r>
          </w:p>
        </w:tc>
      </w:tr>
      <w:tr w:rsidR="003247C1" w:rsidRPr="00D21364" w:rsidTr="003247C1">
        <w:tc>
          <w:tcPr>
            <w:tcW w:w="243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lastRenderedPageBreak/>
              <w:t>Number of (avoidable) prone restraints (target towards 0)</w:t>
            </w:r>
          </w:p>
        </w:tc>
        <w:tc>
          <w:tcPr>
            <w:tcW w:w="16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4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93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prone restraints</w:t>
            </w:r>
          </w:p>
        </w:tc>
        <w:tc>
          <w:tcPr>
            <w:tcW w:w="1605" w:type="dxa"/>
          </w:tcPr>
          <w:p w:rsidR="003247C1" w:rsidRPr="00231FD7" w:rsidRDefault="00C7131A" w:rsidP="00C7131A">
            <w:pPr>
              <w:rPr>
                <w:rFonts w:ascii="Segoe UI" w:hAnsi="Segoe UI" w:cs="Segoe UI"/>
                <w:bCs/>
                <w:color w:val="002648"/>
                <w:sz w:val="20"/>
                <w:szCs w:val="20"/>
              </w:rPr>
            </w:pPr>
            <w:r w:rsidRPr="00231FD7">
              <w:rPr>
                <w:rFonts w:ascii="Segoe UI" w:hAnsi="Segoe UI" w:cs="Segoe UI"/>
                <w:bCs/>
                <w:color w:val="002648"/>
                <w:sz w:val="20"/>
                <w:szCs w:val="20"/>
              </w:rPr>
              <w:t>392 (all prone restraints)</w:t>
            </w:r>
          </w:p>
        </w:tc>
      </w:tr>
      <w:tr w:rsidR="003247C1" w:rsidRPr="00D21364" w:rsidTr="003247C1">
        <w:tc>
          <w:tcPr>
            <w:tcW w:w="2434" w:type="dxa"/>
          </w:tcPr>
          <w:p w:rsidR="003247C1" w:rsidRPr="00666896" w:rsidRDefault="003247C1" w:rsidP="00DA1D64">
            <w:pPr>
              <w:rPr>
                <w:rFonts w:ascii="Segoe UI" w:hAnsi="Segoe UI" w:cs="Segoe UI"/>
                <w:color w:val="002648"/>
                <w:sz w:val="20"/>
                <w:szCs w:val="20"/>
              </w:rPr>
            </w:pPr>
            <w:r w:rsidRPr="00D21364">
              <w:rPr>
                <w:rFonts w:ascii="Segoe UI" w:hAnsi="Segoe UI" w:cs="Segoe UI"/>
                <w:color w:val="002648"/>
                <w:sz w:val="20"/>
                <w:szCs w:val="20"/>
              </w:rPr>
              <w:t>Number of restraints involving hyper-flexion (target towards 0)</w:t>
            </w:r>
          </w:p>
        </w:tc>
        <w:tc>
          <w:tcPr>
            <w:tcW w:w="1626"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Safeguard</w:t>
            </w:r>
          </w:p>
        </w:tc>
        <w:tc>
          <w:tcPr>
            <w:tcW w:w="1644"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Quarterly</w:t>
            </w:r>
          </w:p>
          <w:p w:rsidR="003247C1" w:rsidRPr="00D21364" w:rsidRDefault="003247C1" w:rsidP="00DA1D64">
            <w:pPr>
              <w:rPr>
                <w:rFonts w:ascii="Segoe UI" w:hAnsi="Segoe UI" w:cs="Segoe UI"/>
                <w:bCs/>
                <w:color w:val="002648"/>
                <w:sz w:val="20"/>
                <w:szCs w:val="20"/>
              </w:rPr>
            </w:pPr>
          </w:p>
        </w:tc>
        <w:tc>
          <w:tcPr>
            <w:tcW w:w="1933" w:type="dxa"/>
          </w:tcPr>
          <w:p w:rsidR="003247C1" w:rsidRPr="00D21364" w:rsidRDefault="003247C1" w:rsidP="00DA1D64">
            <w:pPr>
              <w:rPr>
                <w:rFonts w:ascii="Segoe UI" w:hAnsi="Segoe UI" w:cs="Segoe UI"/>
                <w:bCs/>
                <w:color w:val="002648"/>
                <w:sz w:val="20"/>
                <w:szCs w:val="20"/>
              </w:rPr>
            </w:pPr>
            <w:r w:rsidRPr="00D21364">
              <w:rPr>
                <w:rFonts w:ascii="Segoe UI" w:hAnsi="Segoe UI" w:cs="Segoe UI"/>
                <w:bCs/>
                <w:color w:val="002648"/>
                <w:sz w:val="20"/>
                <w:szCs w:val="20"/>
              </w:rPr>
              <w:t>Measure reduction in incidence of hyper-flexion</w:t>
            </w:r>
          </w:p>
        </w:tc>
        <w:tc>
          <w:tcPr>
            <w:tcW w:w="1605" w:type="dxa"/>
          </w:tcPr>
          <w:p w:rsidR="003247C1" w:rsidRPr="00231FD7" w:rsidRDefault="00C7131A" w:rsidP="00C7131A">
            <w:pPr>
              <w:rPr>
                <w:rFonts w:ascii="Segoe UI" w:hAnsi="Segoe UI" w:cs="Segoe UI"/>
                <w:bCs/>
                <w:color w:val="002648"/>
                <w:sz w:val="20"/>
                <w:szCs w:val="20"/>
              </w:rPr>
            </w:pPr>
            <w:r w:rsidRPr="00231FD7">
              <w:rPr>
                <w:rFonts w:ascii="Segoe UI" w:hAnsi="Segoe UI" w:cs="Segoe UI"/>
                <w:bCs/>
                <w:color w:val="002648"/>
                <w:sz w:val="20"/>
                <w:szCs w:val="20"/>
              </w:rPr>
              <w:t xml:space="preserve">1187 </w:t>
            </w:r>
          </w:p>
        </w:tc>
      </w:tr>
    </w:tbl>
    <w:p w:rsidR="0040540C" w:rsidRPr="000F640E" w:rsidRDefault="0040540C" w:rsidP="0040540C">
      <w:pPr>
        <w:rPr>
          <w:rFonts w:ascii="Segoe UI" w:hAnsi="Segoe UI" w:cs="Segoe UI"/>
          <w:b/>
          <w:sz w:val="22"/>
        </w:rPr>
      </w:pPr>
    </w:p>
    <w:p w:rsidR="0040540C" w:rsidRPr="00FB3765" w:rsidRDefault="0040540C" w:rsidP="0040540C">
      <w:pPr>
        <w:shd w:val="clear" w:color="auto" w:fill="5287B7"/>
        <w:ind w:left="426" w:hanging="426"/>
        <w:rPr>
          <w:rFonts w:ascii="Segoe UI" w:hAnsi="Segoe UI" w:cs="Segoe UI"/>
          <w:b/>
          <w:i/>
          <w:color w:val="FFFFFF"/>
          <w:sz w:val="22"/>
        </w:rPr>
      </w:pPr>
      <w:r>
        <w:rPr>
          <w:rFonts w:ascii="Segoe UI" w:hAnsi="Segoe UI" w:cs="Segoe UI"/>
          <w:b/>
          <w:i/>
          <w:color w:val="FFFFFF"/>
          <w:sz w:val="22"/>
        </w:rPr>
        <w:t>Quality priority 6: i</w:t>
      </w:r>
      <w:r w:rsidRPr="00FB3765">
        <w:rPr>
          <w:rFonts w:ascii="Segoe UI" w:hAnsi="Segoe UI" w:cs="Segoe UI"/>
          <w:b/>
          <w:i/>
          <w:color w:val="FFFFFF"/>
          <w:sz w:val="22"/>
        </w:rPr>
        <w:t>mplement patient experience strategy</w:t>
      </w:r>
    </w:p>
    <w:p w:rsidR="0040540C" w:rsidRDefault="0040540C" w:rsidP="0040540C">
      <w:pPr>
        <w:rPr>
          <w:rFonts w:ascii="Segoe UI" w:hAnsi="Segoe UI" w:cs="Segoe UI"/>
          <w:sz w:val="22"/>
        </w:rPr>
      </w:pPr>
      <w:r w:rsidRPr="00141341">
        <w:rPr>
          <w:rFonts w:ascii="Segoe UI" w:hAnsi="Segoe UI" w:cs="Segoe UI"/>
          <w:sz w:val="22"/>
        </w:rPr>
        <w:t>Ensuring a focus on delivering a positive experience, which meets the needs of pat</w:t>
      </w:r>
      <w:r>
        <w:rPr>
          <w:rFonts w:ascii="Segoe UI" w:hAnsi="Segoe UI" w:cs="Segoe UI"/>
          <w:sz w:val="22"/>
        </w:rPr>
        <w:t>ients and those close to them. T</w:t>
      </w:r>
      <w:r w:rsidRPr="00141341">
        <w:rPr>
          <w:rFonts w:ascii="Segoe UI" w:hAnsi="Segoe UI" w:cs="Segoe UI"/>
          <w:sz w:val="22"/>
        </w:rPr>
        <w:t>his will enable the service to be caring.</w:t>
      </w:r>
    </w:p>
    <w:p w:rsidR="0040540C" w:rsidRPr="00141341" w:rsidRDefault="0040540C" w:rsidP="0040540C">
      <w:pPr>
        <w:rPr>
          <w:rFonts w:ascii="Segoe UI" w:hAnsi="Segoe UI" w:cs="Segoe UI"/>
          <w:sz w:val="22"/>
        </w:rPr>
      </w:pPr>
    </w:p>
    <w:p w:rsidR="0040540C" w:rsidRPr="007779CD" w:rsidRDefault="0040540C" w:rsidP="0040540C">
      <w:pPr>
        <w:rPr>
          <w:rFonts w:ascii="Segoe UI" w:hAnsi="Segoe UI" w:cs="Segoe UI"/>
          <w:i/>
          <w:sz w:val="22"/>
        </w:rPr>
      </w:pPr>
      <w:r>
        <w:rPr>
          <w:rFonts w:ascii="Segoe UI" w:hAnsi="Segoe UI" w:cs="Segoe UI"/>
          <w:i/>
          <w:sz w:val="22"/>
        </w:rPr>
        <w:t>Development objectives:</w:t>
      </w:r>
    </w:p>
    <w:p w:rsidR="0040540C" w:rsidRPr="000F640E" w:rsidRDefault="0040540C" w:rsidP="0040540C">
      <w:pPr>
        <w:numPr>
          <w:ilvl w:val="0"/>
          <w:numId w:val="4"/>
        </w:numPr>
        <w:rPr>
          <w:rFonts w:ascii="Segoe UI" w:hAnsi="Segoe UI" w:cs="Segoe UI"/>
          <w:sz w:val="22"/>
        </w:rPr>
      </w:pPr>
      <w:r w:rsidRPr="000F640E">
        <w:rPr>
          <w:rFonts w:ascii="Segoe UI" w:hAnsi="Segoe UI" w:cs="Segoe UI"/>
          <w:sz w:val="22"/>
        </w:rPr>
        <w:t xml:space="preserve">Develop a webpage </w:t>
      </w:r>
      <w:r>
        <w:rPr>
          <w:rFonts w:ascii="Segoe UI" w:hAnsi="Segoe UI" w:cs="Segoe UI"/>
          <w:sz w:val="22"/>
        </w:rPr>
        <w:t>to share feedback and how this has been learned from and acted upon</w:t>
      </w:r>
      <w:r w:rsidR="0047620E">
        <w:rPr>
          <w:rFonts w:ascii="Segoe UI" w:hAnsi="Segoe UI" w:cs="Segoe UI"/>
          <w:sz w:val="22"/>
        </w:rPr>
        <w:t xml:space="preserve"> by 31 July 2014</w:t>
      </w:r>
    </w:p>
    <w:p w:rsidR="0040540C" w:rsidRPr="000F640E" w:rsidRDefault="0047620E" w:rsidP="0040540C">
      <w:pPr>
        <w:numPr>
          <w:ilvl w:val="0"/>
          <w:numId w:val="4"/>
        </w:numPr>
        <w:rPr>
          <w:rFonts w:ascii="Segoe UI" w:hAnsi="Segoe UI" w:cs="Segoe UI"/>
          <w:sz w:val="22"/>
        </w:rPr>
      </w:pPr>
      <w:r>
        <w:rPr>
          <w:rFonts w:ascii="Segoe UI" w:hAnsi="Segoe UI" w:cs="Segoe UI"/>
          <w:sz w:val="22"/>
        </w:rPr>
        <w:t>90% of teams to be collecting</w:t>
      </w:r>
      <w:r w:rsidR="0040540C" w:rsidRPr="000F640E">
        <w:rPr>
          <w:rFonts w:ascii="Segoe UI" w:hAnsi="Segoe UI" w:cs="Segoe UI"/>
          <w:sz w:val="22"/>
        </w:rPr>
        <w:t xml:space="preserve"> feedback on patient experience feedback</w:t>
      </w:r>
      <w:r>
        <w:rPr>
          <w:rFonts w:ascii="Segoe UI" w:hAnsi="Segoe UI" w:cs="Segoe UI"/>
          <w:sz w:val="22"/>
        </w:rPr>
        <w:t xml:space="preserve"> by 30 September 2014</w:t>
      </w:r>
    </w:p>
    <w:p w:rsidR="0047620E" w:rsidRPr="0047620E" w:rsidRDefault="0047620E" w:rsidP="0040540C">
      <w:pPr>
        <w:numPr>
          <w:ilvl w:val="0"/>
          <w:numId w:val="4"/>
        </w:numPr>
        <w:rPr>
          <w:rFonts w:ascii="Segoe UI" w:hAnsi="Segoe UI" w:cs="Segoe UI"/>
          <w:sz w:val="22"/>
        </w:rPr>
      </w:pPr>
      <w:r>
        <w:rPr>
          <w:rFonts w:ascii="Segoe UI" w:hAnsi="Segoe UI" w:cs="Segoe UI"/>
          <w:color w:val="000000"/>
          <w:sz w:val="20"/>
          <w:szCs w:val="20"/>
        </w:rPr>
        <w:t>50% of teams/ wards able to demonstrate listening and acting on feedback by 31 March 2015</w:t>
      </w:r>
    </w:p>
    <w:p w:rsidR="0040540C" w:rsidRDefault="0040540C" w:rsidP="0040540C">
      <w:pPr>
        <w:numPr>
          <w:ilvl w:val="0"/>
          <w:numId w:val="4"/>
        </w:numPr>
        <w:rPr>
          <w:rFonts w:ascii="Segoe UI" w:hAnsi="Segoe UI" w:cs="Segoe UI"/>
          <w:sz w:val="22"/>
        </w:rPr>
      </w:pPr>
      <w:r w:rsidRPr="000F640E">
        <w:rPr>
          <w:rFonts w:ascii="Segoe UI" w:hAnsi="Segoe UI" w:cs="Segoe UI"/>
          <w:sz w:val="22"/>
        </w:rPr>
        <w:t>Roll-out of the Friends and Family test across all services</w:t>
      </w:r>
      <w:r w:rsidR="0047620E">
        <w:rPr>
          <w:rFonts w:ascii="Segoe UI" w:hAnsi="Segoe UI" w:cs="Segoe UI"/>
          <w:sz w:val="22"/>
        </w:rPr>
        <w:t xml:space="preserve"> by 31 December 2014</w:t>
      </w:r>
    </w:p>
    <w:p w:rsidR="0040540C" w:rsidRDefault="0040540C" w:rsidP="0040540C">
      <w:pPr>
        <w:numPr>
          <w:ilvl w:val="0"/>
          <w:numId w:val="4"/>
        </w:numPr>
        <w:rPr>
          <w:rFonts w:ascii="Segoe UI" w:hAnsi="Segoe UI" w:cs="Segoe UI"/>
          <w:sz w:val="22"/>
        </w:rPr>
      </w:pPr>
      <w:r>
        <w:rPr>
          <w:rFonts w:ascii="Segoe UI" w:hAnsi="Segoe UI" w:cs="Segoe UI"/>
          <w:sz w:val="22"/>
        </w:rPr>
        <w:t>I</w:t>
      </w:r>
      <w:r w:rsidRPr="00AF3AAA">
        <w:rPr>
          <w:rFonts w:ascii="Segoe UI" w:hAnsi="Segoe UI" w:cs="Segoe UI"/>
          <w:sz w:val="22"/>
        </w:rPr>
        <w:t>ntroduce a system for capturing patient and staff stories</w:t>
      </w:r>
      <w:r w:rsidR="0047620E">
        <w:rPr>
          <w:rFonts w:ascii="Segoe UI" w:hAnsi="Segoe UI" w:cs="Segoe UI"/>
          <w:sz w:val="22"/>
        </w:rPr>
        <w:t xml:space="preserve"> by 31 March 2015</w:t>
      </w:r>
    </w:p>
    <w:p w:rsidR="0040540C" w:rsidRPr="00AF3AAA" w:rsidRDefault="0040540C" w:rsidP="0040540C">
      <w:pPr>
        <w:numPr>
          <w:ilvl w:val="0"/>
          <w:numId w:val="4"/>
        </w:numPr>
        <w:rPr>
          <w:rFonts w:ascii="Segoe UI" w:hAnsi="Segoe UI" w:cs="Segoe UI"/>
          <w:sz w:val="22"/>
        </w:rPr>
      </w:pPr>
      <w:r>
        <w:rPr>
          <w:rFonts w:ascii="Segoe UI" w:hAnsi="Segoe UI" w:cs="Segoe UI"/>
          <w:sz w:val="22"/>
        </w:rPr>
        <w:t>Agree core domains of patient experience to measure and report on</w:t>
      </w:r>
      <w:r w:rsidR="0047620E">
        <w:rPr>
          <w:rFonts w:ascii="Segoe UI" w:hAnsi="Segoe UI" w:cs="Segoe UI"/>
          <w:sz w:val="22"/>
        </w:rPr>
        <w:t xml:space="preserve"> by 30 November 2014</w:t>
      </w:r>
    </w:p>
    <w:p w:rsidR="0040540C" w:rsidRPr="000F640E" w:rsidRDefault="0040540C" w:rsidP="0040540C">
      <w:pPr>
        <w:rPr>
          <w:rFonts w:ascii="Segoe UI" w:hAnsi="Segoe UI" w:cs="Segoe UI"/>
          <w:sz w:val="22"/>
        </w:rPr>
      </w:pPr>
    </w:p>
    <w:p w:rsidR="0040540C" w:rsidRPr="00D74A5E" w:rsidRDefault="0040540C" w:rsidP="0040540C">
      <w:pPr>
        <w:shd w:val="clear" w:color="auto" w:fill="5287B7"/>
        <w:ind w:left="426" w:hanging="426"/>
        <w:rPr>
          <w:rFonts w:ascii="Segoe UI" w:hAnsi="Segoe UI" w:cs="Segoe UI"/>
          <w:b/>
          <w:i/>
          <w:color w:val="FFFFFF"/>
          <w:sz w:val="22"/>
        </w:rPr>
      </w:pPr>
      <w:r w:rsidRPr="00D74A5E">
        <w:rPr>
          <w:rFonts w:ascii="Segoe UI" w:hAnsi="Segoe UI" w:cs="Segoe UI"/>
          <w:b/>
          <w:i/>
          <w:color w:val="FFFFFF"/>
          <w:sz w:val="22"/>
        </w:rPr>
        <w:t>Quality priority 7: development of outcome measures</w:t>
      </w:r>
    </w:p>
    <w:p w:rsidR="0040540C" w:rsidRPr="009B0697" w:rsidRDefault="0040540C" w:rsidP="0040540C">
      <w:pPr>
        <w:rPr>
          <w:rFonts w:ascii="Segoe UI" w:hAnsi="Segoe UI" w:cs="Segoe UI"/>
          <w:sz w:val="22"/>
        </w:rPr>
      </w:pPr>
      <w:r w:rsidRPr="009B0697">
        <w:rPr>
          <w:rFonts w:ascii="Segoe UI" w:hAnsi="Segoe UI" w:cs="Segoe UI"/>
          <w:sz w:val="22"/>
        </w:rPr>
        <w:t xml:space="preserve">Ensuring a focus on how services support patients to manage </w:t>
      </w:r>
      <w:r>
        <w:rPr>
          <w:rFonts w:ascii="Segoe UI" w:hAnsi="Segoe UI" w:cs="Segoe UI"/>
          <w:sz w:val="22"/>
        </w:rPr>
        <w:t xml:space="preserve">their condition and/or recover. </w:t>
      </w:r>
      <w:r w:rsidRPr="009B0697">
        <w:rPr>
          <w:rFonts w:ascii="Segoe UI" w:hAnsi="Segoe UI" w:cs="Segoe UI"/>
          <w:sz w:val="22"/>
        </w:rPr>
        <w:t>This will enable the service to be effective.</w:t>
      </w:r>
    </w:p>
    <w:p w:rsidR="0040540C" w:rsidRPr="00335037" w:rsidRDefault="0040540C" w:rsidP="0040540C">
      <w:pPr>
        <w:ind w:left="426" w:hanging="426"/>
        <w:rPr>
          <w:rFonts w:ascii="Segoe UI" w:hAnsi="Segoe UI" w:cs="Segoe UI"/>
          <w:sz w:val="22"/>
          <w:u w:val="single"/>
        </w:rPr>
      </w:pPr>
    </w:p>
    <w:p w:rsidR="0040540C" w:rsidRPr="000F640E" w:rsidRDefault="0040540C" w:rsidP="0040540C">
      <w:pPr>
        <w:rPr>
          <w:rFonts w:ascii="Segoe UI" w:hAnsi="Segoe UI" w:cs="Segoe UI"/>
          <w:i/>
          <w:sz w:val="22"/>
        </w:rPr>
      </w:pPr>
      <w:r>
        <w:rPr>
          <w:rFonts w:ascii="Segoe UI" w:hAnsi="Segoe UI" w:cs="Segoe UI"/>
          <w:i/>
          <w:sz w:val="22"/>
        </w:rPr>
        <w:t>Development objectives:</w:t>
      </w:r>
    </w:p>
    <w:p w:rsidR="0040540C" w:rsidRPr="000F640E" w:rsidRDefault="0040540C" w:rsidP="0040540C">
      <w:pPr>
        <w:numPr>
          <w:ilvl w:val="0"/>
          <w:numId w:val="5"/>
        </w:numPr>
        <w:rPr>
          <w:rFonts w:ascii="Segoe UI" w:hAnsi="Segoe UI" w:cs="Segoe UI"/>
          <w:sz w:val="22"/>
        </w:rPr>
      </w:pPr>
      <w:r w:rsidRPr="000F640E">
        <w:rPr>
          <w:rFonts w:ascii="Segoe UI" w:hAnsi="Segoe UI" w:cs="Segoe UI"/>
          <w:sz w:val="22"/>
        </w:rPr>
        <w:t xml:space="preserve">Select two </w:t>
      </w:r>
      <w:r>
        <w:rPr>
          <w:rFonts w:ascii="Segoe UI" w:hAnsi="Segoe UI" w:cs="Segoe UI"/>
          <w:sz w:val="22"/>
        </w:rPr>
        <w:t xml:space="preserve">new </w:t>
      </w:r>
      <w:r w:rsidRPr="000F640E">
        <w:rPr>
          <w:rFonts w:ascii="Segoe UI" w:hAnsi="Segoe UI" w:cs="Segoe UI"/>
          <w:sz w:val="22"/>
        </w:rPr>
        <w:t>areas (pathways or services) for development of outcomes measures and report on progress during the year</w:t>
      </w:r>
      <w:r w:rsidR="00242091">
        <w:rPr>
          <w:rFonts w:ascii="Segoe UI" w:hAnsi="Segoe UI" w:cs="Segoe UI"/>
          <w:sz w:val="22"/>
        </w:rPr>
        <w:t xml:space="preserve"> by 31 July 2014</w:t>
      </w:r>
    </w:p>
    <w:p w:rsidR="0040540C" w:rsidRPr="000F640E" w:rsidRDefault="0047620E" w:rsidP="0040540C">
      <w:pPr>
        <w:numPr>
          <w:ilvl w:val="0"/>
          <w:numId w:val="5"/>
        </w:numPr>
        <w:rPr>
          <w:rFonts w:ascii="Segoe UI" w:hAnsi="Segoe UI" w:cs="Segoe UI"/>
          <w:sz w:val="22"/>
        </w:rPr>
      </w:pPr>
      <w:r>
        <w:rPr>
          <w:rFonts w:ascii="Segoe UI" w:hAnsi="Segoe UI" w:cs="Segoe UI"/>
          <w:sz w:val="22"/>
        </w:rPr>
        <w:t xml:space="preserve">Demonstrate that development </w:t>
      </w:r>
      <w:r w:rsidR="0040540C" w:rsidRPr="000F640E">
        <w:rPr>
          <w:rFonts w:ascii="Segoe UI" w:hAnsi="Segoe UI" w:cs="Segoe UI"/>
          <w:sz w:val="22"/>
        </w:rPr>
        <w:t xml:space="preserve">process maximises opportunities for involving patients and those close to them in developing and reporting on </w:t>
      </w:r>
      <w:r w:rsidR="0040540C">
        <w:rPr>
          <w:rFonts w:ascii="Segoe UI" w:hAnsi="Segoe UI" w:cs="Segoe UI"/>
          <w:sz w:val="22"/>
        </w:rPr>
        <w:t>outcome</w:t>
      </w:r>
      <w:r w:rsidR="0040540C" w:rsidRPr="000F640E">
        <w:rPr>
          <w:rFonts w:ascii="Segoe UI" w:hAnsi="Segoe UI" w:cs="Segoe UI"/>
          <w:sz w:val="22"/>
        </w:rPr>
        <w:t xml:space="preserve"> measures</w:t>
      </w:r>
    </w:p>
    <w:p w:rsidR="0040540C" w:rsidRDefault="00FA5F22" w:rsidP="0040540C">
      <w:pPr>
        <w:numPr>
          <w:ilvl w:val="0"/>
          <w:numId w:val="5"/>
        </w:numPr>
        <w:rPr>
          <w:rFonts w:ascii="Segoe UI" w:hAnsi="Segoe UI" w:cs="Segoe UI"/>
          <w:sz w:val="22"/>
        </w:rPr>
      </w:pPr>
      <w:r>
        <w:rPr>
          <w:rFonts w:ascii="Segoe UI" w:hAnsi="Segoe UI" w:cs="Segoe UI"/>
          <w:sz w:val="22"/>
        </w:rPr>
        <w:t>Systematically monitor, report</w:t>
      </w:r>
      <w:r w:rsidR="0040540C" w:rsidRPr="000F640E">
        <w:rPr>
          <w:rFonts w:ascii="Segoe UI" w:hAnsi="Segoe UI" w:cs="Segoe UI"/>
          <w:sz w:val="22"/>
        </w:rPr>
        <w:t xml:space="preserve"> and </w:t>
      </w:r>
      <w:r>
        <w:rPr>
          <w:rFonts w:ascii="Segoe UI" w:hAnsi="Segoe UI" w:cs="Segoe UI"/>
          <w:sz w:val="22"/>
        </w:rPr>
        <w:t xml:space="preserve">share </w:t>
      </w:r>
      <w:r w:rsidR="0040540C" w:rsidRPr="000F640E">
        <w:rPr>
          <w:rFonts w:ascii="Segoe UI" w:hAnsi="Segoe UI" w:cs="Segoe UI"/>
          <w:sz w:val="22"/>
        </w:rPr>
        <w:t>learning from outcomes continuously to improve the quality of care for patient</w:t>
      </w:r>
      <w:r w:rsidR="0040540C">
        <w:rPr>
          <w:rFonts w:ascii="Segoe UI" w:hAnsi="Segoe UI" w:cs="Segoe UI"/>
          <w:sz w:val="22"/>
        </w:rPr>
        <w:t>s</w:t>
      </w:r>
    </w:p>
    <w:p w:rsidR="0040540C" w:rsidRPr="00FA5F22" w:rsidRDefault="00FA5F22" w:rsidP="00FA5F22">
      <w:pPr>
        <w:numPr>
          <w:ilvl w:val="0"/>
          <w:numId w:val="5"/>
        </w:numPr>
        <w:rPr>
          <w:rFonts w:ascii="Segoe UI" w:hAnsi="Segoe UI" w:cs="Segoe UI"/>
          <w:sz w:val="22"/>
        </w:rPr>
      </w:pPr>
      <w:r>
        <w:rPr>
          <w:rFonts w:ascii="Segoe UI" w:hAnsi="Segoe UI" w:cs="Segoe UI"/>
          <w:sz w:val="22"/>
        </w:rPr>
        <w:t>Deliver</w:t>
      </w:r>
      <w:r w:rsidR="0040540C" w:rsidRPr="00FA5F22">
        <w:rPr>
          <w:rFonts w:ascii="Segoe UI" w:hAnsi="Segoe UI" w:cs="Segoe UI"/>
          <w:sz w:val="22"/>
        </w:rPr>
        <w:t xml:space="preserve"> outcome based care clusters in older adult mental health services</w:t>
      </w:r>
      <w:r w:rsidR="0047620E" w:rsidRPr="00FA5F22">
        <w:rPr>
          <w:rFonts w:ascii="Segoe UI" w:hAnsi="Segoe UI" w:cs="Segoe UI"/>
          <w:sz w:val="22"/>
        </w:rPr>
        <w:t xml:space="preserve"> </w:t>
      </w:r>
    </w:p>
    <w:p w:rsidR="0040540C" w:rsidRPr="009B0697" w:rsidRDefault="0040540C" w:rsidP="0040540C">
      <w:pPr>
        <w:rPr>
          <w:rFonts w:ascii="Segoe UI" w:hAnsi="Segoe UI" w:cs="Segoe UI"/>
          <w:b/>
          <w:sz w:val="22"/>
        </w:rPr>
      </w:pPr>
    </w:p>
    <w:p w:rsidR="0040540C" w:rsidRPr="00D74A5E" w:rsidRDefault="0040540C" w:rsidP="0040540C">
      <w:pPr>
        <w:shd w:val="clear" w:color="auto" w:fill="5287B7"/>
        <w:rPr>
          <w:rFonts w:ascii="Segoe UI" w:hAnsi="Segoe UI" w:cs="Segoe UI"/>
          <w:b/>
          <w:i/>
          <w:color w:val="FFFFFF"/>
          <w:sz w:val="22"/>
        </w:rPr>
      </w:pPr>
      <w:r>
        <w:rPr>
          <w:rFonts w:ascii="Segoe UI" w:hAnsi="Segoe UI" w:cs="Segoe UI"/>
          <w:b/>
          <w:i/>
          <w:color w:val="FFFFFF"/>
          <w:sz w:val="22"/>
        </w:rPr>
        <w:t>Quality priority 8: u</w:t>
      </w:r>
      <w:r w:rsidRPr="00D74A5E">
        <w:rPr>
          <w:rFonts w:ascii="Segoe UI" w:hAnsi="Segoe UI" w:cs="Segoe UI"/>
          <w:b/>
          <w:i/>
          <w:color w:val="FFFFFF"/>
          <w:sz w:val="22"/>
        </w:rPr>
        <w:t xml:space="preserve">sing the new CQC regulatory framework </w:t>
      </w:r>
    </w:p>
    <w:p w:rsidR="0040540C" w:rsidRPr="009B0697" w:rsidRDefault="0040540C" w:rsidP="0040540C">
      <w:pPr>
        <w:rPr>
          <w:rFonts w:ascii="Segoe UI" w:hAnsi="Segoe UI" w:cs="Segoe UI"/>
          <w:b/>
          <w:i/>
          <w:sz w:val="22"/>
        </w:rPr>
      </w:pPr>
      <w:r>
        <w:rPr>
          <w:rFonts w:ascii="Segoe UI" w:hAnsi="Segoe UI" w:cs="Segoe UI"/>
          <w:sz w:val="22"/>
        </w:rPr>
        <w:t>Ensuring we a</w:t>
      </w:r>
      <w:r w:rsidRPr="00E10F69">
        <w:rPr>
          <w:rFonts w:ascii="Segoe UI" w:hAnsi="Segoe UI" w:cs="Segoe UI"/>
          <w:sz w:val="22"/>
        </w:rPr>
        <w:t>ssess and, where necessary, make quality improvements to our services to ensure they are safe, effective, caring, responsive and well-led.</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i/>
          <w:sz w:val="22"/>
        </w:rPr>
      </w:pPr>
      <w:r>
        <w:rPr>
          <w:rFonts w:ascii="Segoe UI" w:hAnsi="Segoe UI" w:cs="Segoe UI"/>
          <w:i/>
          <w:sz w:val="22"/>
        </w:rPr>
        <w:t>Development objectives:</w:t>
      </w:r>
    </w:p>
    <w:p w:rsidR="0040540C" w:rsidRDefault="0040540C" w:rsidP="0040540C">
      <w:pPr>
        <w:numPr>
          <w:ilvl w:val="0"/>
          <w:numId w:val="80"/>
        </w:numPr>
        <w:rPr>
          <w:rFonts w:ascii="Segoe UI" w:hAnsi="Segoe UI" w:cs="Segoe UI"/>
          <w:sz w:val="22"/>
        </w:rPr>
      </w:pPr>
      <w:r>
        <w:rPr>
          <w:rFonts w:ascii="Segoe UI" w:hAnsi="Segoe UI" w:cs="Segoe UI"/>
          <w:sz w:val="22"/>
        </w:rPr>
        <w:t>Ensure staff across the organisation are familiar with the changes to the regulatory framework</w:t>
      </w:r>
      <w:r w:rsidR="00242091">
        <w:rPr>
          <w:rFonts w:ascii="Segoe UI" w:hAnsi="Segoe UI" w:cs="Segoe UI"/>
          <w:sz w:val="22"/>
        </w:rPr>
        <w:t xml:space="preserve"> by 31 July 2014</w:t>
      </w:r>
    </w:p>
    <w:p w:rsidR="00FB1E8A" w:rsidRPr="00FB1E8A" w:rsidRDefault="00FB1E8A" w:rsidP="0040540C">
      <w:pPr>
        <w:numPr>
          <w:ilvl w:val="0"/>
          <w:numId w:val="80"/>
        </w:numPr>
        <w:rPr>
          <w:rFonts w:ascii="Segoe UI" w:hAnsi="Segoe UI" w:cs="Segoe UI"/>
          <w:sz w:val="22"/>
          <w:szCs w:val="22"/>
        </w:rPr>
      </w:pPr>
      <w:r w:rsidRPr="00FB1E8A">
        <w:rPr>
          <w:rFonts w:ascii="Segoe UI" w:hAnsi="Segoe UI" w:cs="Segoe UI"/>
          <w:sz w:val="22"/>
          <w:szCs w:val="22"/>
        </w:rPr>
        <w:t>Adapt the Trust’s approach to quality in recogn</w:t>
      </w:r>
      <w:r w:rsidR="00242091">
        <w:rPr>
          <w:rFonts w:ascii="Segoe UI" w:hAnsi="Segoe UI" w:cs="Segoe UI"/>
          <w:sz w:val="22"/>
          <w:szCs w:val="22"/>
        </w:rPr>
        <w:t>ition of changes in regulation by 31 July 2014</w:t>
      </w:r>
    </w:p>
    <w:p w:rsidR="0040540C" w:rsidRPr="000F640E" w:rsidRDefault="0040540C" w:rsidP="0040540C">
      <w:pPr>
        <w:numPr>
          <w:ilvl w:val="0"/>
          <w:numId w:val="80"/>
        </w:numPr>
        <w:rPr>
          <w:rFonts w:ascii="Segoe UI" w:hAnsi="Segoe UI" w:cs="Segoe UI"/>
          <w:sz w:val="22"/>
        </w:rPr>
      </w:pPr>
      <w:r>
        <w:rPr>
          <w:rFonts w:ascii="Segoe UI" w:hAnsi="Segoe UI" w:cs="Segoe UI"/>
          <w:sz w:val="22"/>
        </w:rPr>
        <w:t>Set up peer reviews across and between different services</w:t>
      </w:r>
      <w:r w:rsidR="00242091">
        <w:rPr>
          <w:rFonts w:ascii="Segoe UI" w:hAnsi="Segoe UI" w:cs="Segoe UI"/>
          <w:sz w:val="22"/>
        </w:rPr>
        <w:t xml:space="preserve"> by 30 September 2014</w:t>
      </w:r>
    </w:p>
    <w:p w:rsidR="0040540C" w:rsidRPr="00E20225" w:rsidRDefault="0040540C" w:rsidP="0040540C">
      <w:pPr>
        <w:rPr>
          <w:rFonts w:ascii="Segoe UI" w:hAnsi="Segoe UI" w:cs="Segoe UI"/>
          <w:b/>
          <w:color w:val="FFFFFF"/>
          <w:sz w:val="28"/>
          <w:szCs w:val="28"/>
        </w:rPr>
      </w:pPr>
      <w:r w:rsidRPr="000F640E">
        <w:rPr>
          <w:rFonts w:ascii="Segoe UI" w:hAnsi="Segoe UI" w:cs="Segoe UI"/>
          <w:b/>
          <w:sz w:val="22"/>
        </w:rPr>
        <w:br w:type="page"/>
      </w:r>
      <w:r w:rsidRPr="00E20225">
        <w:rPr>
          <w:rFonts w:ascii="Segoe UI" w:hAnsi="Segoe UI" w:cs="Segoe UI"/>
          <w:b/>
          <w:color w:val="FFFFFF"/>
          <w:sz w:val="28"/>
          <w:szCs w:val="28"/>
          <w:shd w:val="clear" w:color="auto" w:fill="002648"/>
        </w:rPr>
        <w:lastRenderedPageBreak/>
        <w:t>Part 2.2 Statements of assurance from the board of directors</w:t>
      </w:r>
    </w:p>
    <w:p w:rsidR="0040540C" w:rsidRPr="00AF3AAA" w:rsidRDefault="0040540C" w:rsidP="0040540C">
      <w:pPr>
        <w:rPr>
          <w:rFonts w:ascii="Segoe UI" w:hAnsi="Segoe UI" w:cs="Segoe UI"/>
          <w:b/>
          <w:sz w:val="28"/>
          <w:szCs w:val="28"/>
        </w:rPr>
      </w:pPr>
    </w:p>
    <w:p w:rsidR="0040540C" w:rsidRDefault="0040540C" w:rsidP="0040540C">
      <w:pPr>
        <w:rPr>
          <w:rFonts w:ascii="Segoe UI" w:hAnsi="Segoe UI" w:cs="Segoe UI"/>
          <w:sz w:val="22"/>
        </w:rPr>
      </w:pPr>
      <w:r>
        <w:rPr>
          <w:rFonts w:ascii="Segoe UI" w:hAnsi="Segoe UI" w:cs="Segoe UI"/>
          <w:sz w:val="22"/>
        </w:rPr>
        <w:t>The trust has brought together all the mandatory statements required in the Quality Account into the following sections.</w:t>
      </w:r>
    </w:p>
    <w:p w:rsidR="0040540C" w:rsidRPr="000F640E" w:rsidRDefault="0040540C" w:rsidP="0040540C">
      <w:pPr>
        <w:rPr>
          <w:rFonts w:ascii="Segoe UI" w:hAnsi="Segoe UI" w:cs="Segoe UI"/>
          <w:sz w:val="22"/>
        </w:rPr>
      </w:pPr>
    </w:p>
    <w:p w:rsidR="0040540C" w:rsidRPr="000F45B5" w:rsidRDefault="0040540C" w:rsidP="0040540C">
      <w:pPr>
        <w:rPr>
          <w:rFonts w:ascii="Segoe UI" w:hAnsi="Segoe UI" w:cs="Segoe UI"/>
          <w:b/>
          <w:color w:val="5287B7"/>
          <w:sz w:val="22"/>
        </w:rPr>
      </w:pPr>
      <w:r>
        <w:rPr>
          <w:rFonts w:ascii="Segoe UI" w:hAnsi="Segoe UI" w:cs="Segoe UI"/>
          <w:b/>
          <w:color w:val="5287B7"/>
          <w:sz w:val="22"/>
        </w:rPr>
        <w:t>Review of s</w:t>
      </w:r>
      <w:r w:rsidRPr="000F45B5">
        <w:rPr>
          <w:rFonts w:ascii="Segoe UI" w:hAnsi="Segoe UI" w:cs="Segoe UI"/>
          <w:b/>
          <w:color w:val="5287B7"/>
          <w:sz w:val="22"/>
        </w:rPr>
        <w:t>ervices</w:t>
      </w:r>
    </w:p>
    <w:p w:rsidR="0040540C" w:rsidRPr="000F640E" w:rsidRDefault="0040540C" w:rsidP="0040540C">
      <w:pPr>
        <w:rPr>
          <w:rFonts w:ascii="Segoe UI" w:hAnsi="Segoe UI" w:cs="Segoe UI"/>
          <w:sz w:val="22"/>
        </w:rPr>
      </w:pPr>
      <w:r w:rsidRPr="000F640E">
        <w:rPr>
          <w:rFonts w:ascii="Segoe UI" w:hAnsi="Segoe UI" w:cs="Segoe UI"/>
          <w:sz w:val="22"/>
        </w:rPr>
        <w:t xml:space="preserve">During 2013/14 </w:t>
      </w:r>
      <w:r>
        <w:rPr>
          <w:rFonts w:ascii="Segoe UI" w:hAnsi="Segoe UI" w:cs="Segoe UI"/>
          <w:sz w:val="22"/>
        </w:rPr>
        <w:t>OHFT</w:t>
      </w:r>
      <w:r w:rsidRPr="000F640E">
        <w:rPr>
          <w:rFonts w:ascii="Segoe UI" w:hAnsi="Segoe UI" w:cs="Segoe UI"/>
          <w:sz w:val="22"/>
        </w:rPr>
        <w:t xml:space="preserve"> provided and/or </w:t>
      </w:r>
      <w:r>
        <w:rPr>
          <w:rFonts w:ascii="Segoe UI" w:hAnsi="Segoe UI" w:cs="Segoe UI"/>
          <w:sz w:val="22"/>
        </w:rPr>
        <w:t>sub-contracted 26 NHS services.</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Pr>
          <w:rFonts w:ascii="Segoe UI" w:hAnsi="Segoe UI" w:cs="Segoe UI"/>
          <w:sz w:val="22"/>
        </w:rPr>
        <w:t>OHFT</w:t>
      </w:r>
      <w:r w:rsidRPr="000F640E">
        <w:rPr>
          <w:rFonts w:ascii="Segoe UI" w:hAnsi="Segoe UI" w:cs="Segoe UI"/>
          <w:sz w:val="22"/>
        </w:rPr>
        <w:t xml:space="preserve"> has reviewed all the data available to it on the quality of care in all of these relevant health se</w:t>
      </w:r>
      <w:r>
        <w:rPr>
          <w:rFonts w:ascii="Segoe UI" w:hAnsi="Segoe UI" w:cs="Segoe UI"/>
          <w:sz w:val="22"/>
        </w:rPr>
        <w:t>rvices.</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These services are based on the organisation of services within divisions in OHFT during 2013/14.  During this period </w:t>
      </w:r>
      <w:r>
        <w:rPr>
          <w:rFonts w:ascii="Segoe UI" w:hAnsi="Segoe UI" w:cs="Segoe UI"/>
          <w:sz w:val="22"/>
        </w:rPr>
        <w:t xml:space="preserve">the management of </w:t>
      </w:r>
      <w:r w:rsidRPr="000F640E">
        <w:rPr>
          <w:rFonts w:ascii="Segoe UI" w:hAnsi="Segoe UI" w:cs="Segoe UI"/>
          <w:sz w:val="22"/>
        </w:rPr>
        <w:t>some of the</w:t>
      </w:r>
      <w:r>
        <w:rPr>
          <w:rFonts w:ascii="Segoe UI" w:hAnsi="Segoe UI" w:cs="Segoe UI"/>
          <w:sz w:val="22"/>
        </w:rPr>
        <w:t>se has changed</w:t>
      </w:r>
      <w:r w:rsidRPr="000F640E">
        <w:rPr>
          <w:rFonts w:ascii="Segoe UI" w:hAnsi="Segoe UI" w:cs="Segoe UI"/>
          <w:sz w:val="22"/>
        </w:rPr>
        <w:t xml:space="preserve"> as part of </w:t>
      </w:r>
      <w:r>
        <w:rPr>
          <w:rFonts w:ascii="Segoe UI" w:hAnsi="Segoe UI" w:cs="Segoe UI"/>
          <w:sz w:val="22"/>
        </w:rPr>
        <w:t>the service</w:t>
      </w:r>
      <w:r w:rsidRPr="000F640E">
        <w:rPr>
          <w:rFonts w:ascii="Segoe UI" w:hAnsi="Segoe UI" w:cs="Segoe UI"/>
          <w:sz w:val="22"/>
        </w:rPr>
        <w:t xml:space="preserve"> remodelling process</w:t>
      </w:r>
      <w:r>
        <w:rPr>
          <w:rFonts w:ascii="Segoe UI" w:hAnsi="Segoe UI" w:cs="Segoe UI"/>
          <w:sz w:val="22"/>
        </w:rPr>
        <w:t>.</w:t>
      </w:r>
    </w:p>
    <w:p w:rsidR="0040540C" w:rsidRPr="000F640E" w:rsidRDefault="0040540C" w:rsidP="0040540C">
      <w:pPr>
        <w:rPr>
          <w:rFonts w:ascii="Segoe UI" w:hAnsi="Segoe UI" w:cs="Segoe UI"/>
          <w:sz w:val="22"/>
        </w:rPr>
      </w:pPr>
    </w:p>
    <w:p w:rsidR="0040540C" w:rsidRPr="00A96448" w:rsidRDefault="0040540C" w:rsidP="0040540C">
      <w:pPr>
        <w:rPr>
          <w:rFonts w:ascii="Segoe UI" w:hAnsi="Segoe UI" w:cs="Segoe UI"/>
          <w:b/>
          <w:sz w:val="21"/>
          <w:szCs w:val="21"/>
        </w:rPr>
      </w:pPr>
      <w:r w:rsidRPr="00A96448">
        <w:rPr>
          <w:rFonts w:ascii="Segoe UI" w:hAnsi="Segoe UI" w:cs="Segoe UI"/>
          <w:b/>
          <w:sz w:val="21"/>
          <w:szCs w:val="21"/>
        </w:rPr>
        <w:t>Mental Health Division</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 xml:space="preserve">Oxfordshire Adult and Older Adult Services </w:t>
      </w:r>
      <w:r>
        <w:rPr>
          <w:rFonts w:ascii="Segoe UI" w:hAnsi="Segoe UI" w:cs="Segoe UI"/>
          <w:sz w:val="21"/>
          <w:szCs w:val="21"/>
        </w:rPr>
        <w:t>(community and inpatient)</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Buckinghamshire Adult and Older Adult Services</w:t>
      </w:r>
      <w:r>
        <w:rPr>
          <w:rFonts w:ascii="Segoe UI" w:hAnsi="Segoe UI" w:cs="Segoe UI"/>
          <w:sz w:val="21"/>
          <w:szCs w:val="21"/>
        </w:rPr>
        <w:t xml:space="preserve"> (community and inpatient)</w:t>
      </w:r>
    </w:p>
    <w:p w:rsidR="0040540C" w:rsidRPr="00A96448" w:rsidRDefault="0040540C" w:rsidP="0040540C">
      <w:pPr>
        <w:ind w:left="1080"/>
        <w:rPr>
          <w:rFonts w:ascii="Segoe UI" w:hAnsi="Segoe UI" w:cs="Segoe UI"/>
          <w:sz w:val="21"/>
          <w:szCs w:val="21"/>
        </w:rPr>
      </w:pPr>
    </w:p>
    <w:p w:rsidR="0040540C" w:rsidRPr="00A96448" w:rsidRDefault="0040540C" w:rsidP="0040540C">
      <w:pPr>
        <w:rPr>
          <w:rFonts w:ascii="Segoe UI" w:hAnsi="Segoe UI" w:cs="Segoe UI"/>
          <w:b/>
          <w:sz w:val="21"/>
          <w:szCs w:val="21"/>
        </w:rPr>
      </w:pPr>
      <w:r w:rsidRPr="00A96448">
        <w:rPr>
          <w:rFonts w:ascii="Segoe UI" w:hAnsi="Segoe UI" w:cs="Segoe UI"/>
          <w:b/>
          <w:sz w:val="21"/>
          <w:szCs w:val="21"/>
        </w:rPr>
        <w:t>Children and Families Division</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Child and Adolescent Mental Health and Specialist Services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Eating Disorders</w:t>
      </w:r>
      <w:r>
        <w:rPr>
          <w:rFonts w:ascii="Segoe UI" w:hAnsi="Segoe UI" w:cs="Segoe UI"/>
          <w:sz w:val="21"/>
          <w:szCs w:val="21"/>
        </w:rPr>
        <w:t xml:space="preserve"> (community and inpatient)</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Psychological Therapies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Children’s Services e.g. Health Visiting, School Nursing</w:t>
      </w:r>
      <w:r>
        <w:rPr>
          <w:rFonts w:ascii="Segoe UI" w:hAnsi="Segoe UI" w:cs="Segoe UI"/>
          <w:sz w:val="21"/>
          <w:szCs w:val="21"/>
        </w:rPr>
        <w:t>, children’s therapies, children’s nursing</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Public Health Services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Contraception and Sexual Health Services</w:t>
      </w:r>
    </w:p>
    <w:p w:rsidR="0040540C" w:rsidRPr="00A96448" w:rsidRDefault="0040540C" w:rsidP="0040540C">
      <w:pPr>
        <w:ind w:left="1080"/>
        <w:rPr>
          <w:rFonts w:ascii="Segoe UI" w:hAnsi="Segoe UI" w:cs="Segoe UI"/>
          <w:sz w:val="21"/>
          <w:szCs w:val="21"/>
        </w:rPr>
      </w:pPr>
    </w:p>
    <w:p w:rsidR="0040540C" w:rsidRPr="00A96448" w:rsidRDefault="0040540C" w:rsidP="0040540C">
      <w:pPr>
        <w:rPr>
          <w:rFonts w:ascii="Segoe UI" w:hAnsi="Segoe UI" w:cs="Segoe UI"/>
          <w:b/>
          <w:sz w:val="21"/>
          <w:szCs w:val="21"/>
        </w:rPr>
      </w:pPr>
      <w:r w:rsidRPr="00A96448">
        <w:rPr>
          <w:rFonts w:ascii="Segoe UI" w:hAnsi="Segoe UI" w:cs="Segoe UI"/>
          <w:b/>
          <w:sz w:val="21"/>
          <w:szCs w:val="21"/>
        </w:rPr>
        <w:t>Specialised Services Division</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Forensic Services</w:t>
      </w:r>
      <w:r>
        <w:rPr>
          <w:rFonts w:ascii="Segoe UI" w:hAnsi="Segoe UI" w:cs="Segoe UI"/>
          <w:sz w:val="21"/>
          <w:szCs w:val="21"/>
        </w:rPr>
        <w:t xml:space="preserve"> (community and inpatient)</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Drug and Alcohol</w:t>
      </w:r>
      <w:r>
        <w:rPr>
          <w:rFonts w:ascii="Segoe UI" w:hAnsi="Segoe UI" w:cs="Segoe UI"/>
          <w:sz w:val="21"/>
          <w:szCs w:val="21"/>
        </w:rPr>
        <w:t xml:space="preserve"> services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Prison Health</w:t>
      </w:r>
      <w:r>
        <w:rPr>
          <w:rFonts w:ascii="Segoe UI" w:hAnsi="Segoe UI" w:cs="Segoe UI"/>
          <w:sz w:val="21"/>
          <w:szCs w:val="21"/>
        </w:rPr>
        <w:t xml:space="preserve"> services</w:t>
      </w:r>
    </w:p>
    <w:p w:rsidR="0040540C" w:rsidRDefault="0040540C" w:rsidP="0040540C">
      <w:pPr>
        <w:ind w:left="1080"/>
        <w:rPr>
          <w:rFonts w:ascii="Segoe UI" w:hAnsi="Segoe UI" w:cs="Segoe UI"/>
          <w:sz w:val="21"/>
          <w:szCs w:val="21"/>
        </w:rPr>
      </w:pPr>
      <w:r w:rsidRPr="00A96448">
        <w:rPr>
          <w:rFonts w:ascii="Segoe UI" w:hAnsi="Segoe UI" w:cs="Segoe UI"/>
          <w:sz w:val="21"/>
          <w:szCs w:val="21"/>
        </w:rPr>
        <w:t>Community Dental</w:t>
      </w:r>
      <w:r>
        <w:rPr>
          <w:rFonts w:ascii="Segoe UI" w:hAnsi="Segoe UI" w:cs="Segoe UI"/>
          <w:sz w:val="21"/>
          <w:szCs w:val="21"/>
        </w:rPr>
        <w:t xml:space="preserve"> services</w:t>
      </w:r>
    </w:p>
    <w:p w:rsidR="0040540C" w:rsidRPr="00A96448" w:rsidRDefault="0040540C" w:rsidP="0040540C">
      <w:pPr>
        <w:ind w:left="1080"/>
        <w:rPr>
          <w:rFonts w:ascii="Segoe UI" w:hAnsi="Segoe UI" w:cs="Segoe UI"/>
          <w:sz w:val="21"/>
          <w:szCs w:val="21"/>
        </w:rPr>
      </w:pPr>
      <w:r>
        <w:rPr>
          <w:rFonts w:ascii="Segoe UI" w:hAnsi="Segoe UI" w:cs="Segoe UI"/>
          <w:sz w:val="21"/>
          <w:szCs w:val="21"/>
        </w:rPr>
        <w:t>Homeless GP practice</w:t>
      </w:r>
    </w:p>
    <w:p w:rsidR="0040540C" w:rsidRPr="00A96448" w:rsidRDefault="0040540C" w:rsidP="0040540C">
      <w:pPr>
        <w:ind w:left="1080"/>
        <w:rPr>
          <w:rFonts w:ascii="Segoe UI" w:hAnsi="Segoe UI" w:cs="Segoe UI"/>
          <w:sz w:val="21"/>
          <w:szCs w:val="21"/>
        </w:rPr>
      </w:pPr>
    </w:p>
    <w:p w:rsidR="0040540C" w:rsidRPr="00A96448" w:rsidRDefault="0040540C" w:rsidP="0040540C">
      <w:pPr>
        <w:rPr>
          <w:rFonts w:ascii="Segoe UI" w:hAnsi="Segoe UI" w:cs="Segoe UI"/>
          <w:b/>
          <w:sz w:val="21"/>
          <w:szCs w:val="21"/>
        </w:rPr>
      </w:pPr>
      <w:r w:rsidRPr="00A96448">
        <w:rPr>
          <w:rFonts w:ascii="Segoe UI" w:hAnsi="Segoe UI" w:cs="Segoe UI"/>
          <w:b/>
          <w:sz w:val="21"/>
          <w:szCs w:val="21"/>
        </w:rPr>
        <w:t>Oxford Community Health Service</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8 Community hospital</w:t>
      </w:r>
      <w:r>
        <w:rPr>
          <w:rFonts w:ascii="Segoe UI" w:hAnsi="Segoe UI" w:cs="Segoe UI"/>
          <w:sz w:val="21"/>
          <w:szCs w:val="21"/>
        </w:rPr>
        <w:t xml:space="preserve"> sites</w:t>
      </w:r>
      <w:r w:rsidRPr="00A96448">
        <w:rPr>
          <w:rFonts w:ascii="Segoe UI" w:hAnsi="Segoe UI" w:cs="Segoe UI"/>
          <w:sz w:val="21"/>
          <w:szCs w:val="21"/>
        </w:rPr>
        <w:t xml:space="preserve"> providing inpatient care</w:t>
      </w:r>
      <w:r>
        <w:rPr>
          <w:rFonts w:ascii="Segoe UI" w:hAnsi="Segoe UI" w:cs="Segoe UI"/>
          <w:sz w:val="21"/>
          <w:szCs w:val="21"/>
        </w:rPr>
        <w:t xml:space="preserve"> in 10 wards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District Nursing and Specialist Nursing Therapies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Urgent Care Services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Dietetics</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Speech and Language Therapy</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Podiatry</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 xml:space="preserve">Musculoskeletal </w:t>
      </w:r>
      <w:r>
        <w:rPr>
          <w:rFonts w:ascii="Segoe UI" w:hAnsi="Segoe UI" w:cs="Segoe UI"/>
          <w:sz w:val="21"/>
          <w:szCs w:val="21"/>
        </w:rPr>
        <w:t>and physical disability p</w:t>
      </w:r>
      <w:r w:rsidRPr="00A96448">
        <w:rPr>
          <w:rFonts w:ascii="Segoe UI" w:hAnsi="Segoe UI" w:cs="Segoe UI"/>
          <w:sz w:val="21"/>
          <w:szCs w:val="21"/>
        </w:rPr>
        <w:t>hysiotherapy</w:t>
      </w:r>
    </w:p>
    <w:p w:rsidR="0040540C" w:rsidRPr="00A96448" w:rsidRDefault="0040540C" w:rsidP="0040540C">
      <w:pPr>
        <w:ind w:left="1080"/>
        <w:rPr>
          <w:rFonts w:ascii="Segoe UI" w:hAnsi="Segoe UI" w:cs="Segoe UI"/>
          <w:sz w:val="21"/>
          <w:szCs w:val="21"/>
        </w:rPr>
      </w:pPr>
      <w:r w:rsidRPr="00A96448">
        <w:rPr>
          <w:rFonts w:ascii="Segoe UI" w:hAnsi="Segoe UI" w:cs="Segoe UI"/>
          <w:sz w:val="21"/>
          <w:szCs w:val="21"/>
        </w:rPr>
        <w:t>Reablement Service</w:t>
      </w:r>
    </w:p>
    <w:p w:rsidR="0040540C" w:rsidRPr="0049162D" w:rsidRDefault="0040540C" w:rsidP="0040540C">
      <w:pPr>
        <w:ind w:left="1080"/>
        <w:rPr>
          <w:rFonts w:ascii="Segoe UI" w:hAnsi="Segoe UI" w:cs="Segoe UI"/>
          <w:sz w:val="21"/>
          <w:szCs w:val="21"/>
        </w:rPr>
      </w:pPr>
      <w:r w:rsidRPr="0049162D">
        <w:rPr>
          <w:rFonts w:ascii="Segoe UI" w:hAnsi="Segoe UI" w:cs="Segoe UI"/>
          <w:sz w:val="21"/>
          <w:szCs w:val="21"/>
        </w:rPr>
        <w:t>Specialist Diabetic Service</w:t>
      </w:r>
    </w:p>
    <w:p w:rsidR="0040540C" w:rsidRPr="0049162D" w:rsidRDefault="0040540C" w:rsidP="0040540C">
      <w:pPr>
        <w:ind w:left="1080"/>
        <w:rPr>
          <w:rFonts w:ascii="Segoe UI" w:hAnsi="Segoe UI" w:cs="Segoe UI"/>
          <w:sz w:val="21"/>
          <w:szCs w:val="21"/>
        </w:rPr>
      </w:pPr>
      <w:r w:rsidRPr="0049162D">
        <w:rPr>
          <w:rFonts w:ascii="Segoe UI" w:hAnsi="Segoe UI" w:cs="Segoe UI"/>
          <w:sz w:val="21"/>
          <w:szCs w:val="21"/>
        </w:rPr>
        <w:t>End of Life Care</w:t>
      </w:r>
    </w:p>
    <w:p w:rsidR="0040540C" w:rsidRPr="000F640E" w:rsidRDefault="0040540C" w:rsidP="0040540C">
      <w:pPr>
        <w:ind w:left="1080"/>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Each of these divisions reviews service provision through quarterly </w:t>
      </w:r>
      <w:r>
        <w:rPr>
          <w:rFonts w:ascii="Segoe UI" w:hAnsi="Segoe UI" w:cs="Segoe UI"/>
          <w:sz w:val="22"/>
        </w:rPr>
        <w:t xml:space="preserve">quality and </w:t>
      </w:r>
      <w:r w:rsidRPr="000F640E">
        <w:rPr>
          <w:rFonts w:ascii="Segoe UI" w:hAnsi="Segoe UI" w:cs="Segoe UI"/>
          <w:sz w:val="22"/>
        </w:rPr>
        <w:t>performance meetings, monthly clinical governance meetings</w:t>
      </w:r>
      <w:r>
        <w:rPr>
          <w:rFonts w:ascii="Segoe UI" w:hAnsi="Segoe UI" w:cs="Segoe UI"/>
          <w:sz w:val="22"/>
        </w:rPr>
        <w:t>,</w:t>
      </w:r>
      <w:r w:rsidRPr="000F640E">
        <w:rPr>
          <w:rFonts w:ascii="Segoe UI" w:hAnsi="Segoe UI" w:cs="Segoe UI"/>
          <w:sz w:val="22"/>
        </w:rPr>
        <w:t xml:space="preserve"> and patient feedback.  The data reviewed </w:t>
      </w:r>
      <w:r w:rsidRPr="000F640E">
        <w:rPr>
          <w:rFonts w:ascii="Segoe UI" w:hAnsi="Segoe UI" w:cs="Segoe UI"/>
          <w:sz w:val="22"/>
        </w:rPr>
        <w:lastRenderedPageBreak/>
        <w:t>covers the three dimensions of quality: patient safety, clinical effectiveness and patient experience.  The amount of data available for review has not impeded this objective to effectively review the quality of performance.</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 xml:space="preserve">OHFT has reviewed all the data available to </w:t>
      </w:r>
      <w:r w:rsidR="00231FD7">
        <w:rPr>
          <w:rFonts w:ascii="Segoe UI" w:hAnsi="Segoe UI" w:cs="Segoe UI"/>
          <w:sz w:val="22"/>
        </w:rPr>
        <w:t>it</w:t>
      </w:r>
      <w:r>
        <w:rPr>
          <w:rFonts w:ascii="Segoe UI" w:hAnsi="Segoe UI" w:cs="Segoe UI"/>
          <w:sz w:val="22"/>
        </w:rPr>
        <w:t xml:space="preserve"> on the quality of care in all 26 of these services</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The income generated by the relevant health services reviewed in 2013/14 represents 100% of the total income generated from the provision of relevant health services by OHFT for 2013/14.</w:t>
      </w:r>
    </w:p>
    <w:p w:rsidR="0040540C" w:rsidRPr="000F640E" w:rsidRDefault="0040540C" w:rsidP="0040540C"/>
    <w:p w:rsidR="0040540C" w:rsidRPr="000F45B5" w:rsidRDefault="0040540C" w:rsidP="0040540C">
      <w:pPr>
        <w:rPr>
          <w:rFonts w:ascii="Segoe UI" w:hAnsi="Segoe UI" w:cs="Segoe UI"/>
          <w:b/>
          <w:sz w:val="22"/>
        </w:rPr>
      </w:pPr>
      <w:r w:rsidRPr="000F45B5">
        <w:rPr>
          <w:rFonts w:ascii="Segoe UI" w:hAnsi="Segoe UI" w:cs="Segoe UI"/>
          <w:b/>
          <w:sz w:val="22"/>
        </w:rPr>
        <w:t>Activity in 2013/14</w:t>
      </w:r>
    </w:p>
    <w:p w:rsidR="0040540C" w:rsidRPr="000F640E" w:rsidRDefault="0040540C" w:rsidP="0040540C">
      <w:pPr>
        <w:rPr>
          <w:rFonts w:ascii="Segoe UI" w:hAnsi="Segoe UI" w:cs="Segoe UI"/>
          <w:sz w:val="22"/>
        </w:rPr>
      </w:pPr>
      <w:r w:rsidRPr="000F640E">
        <w:rPr>
          <w:rFonts w:ascii="Segoe UI" w:hAnsi="Segoe UI" w:cs="Segoe UI"/>
          <w:sz w:val="22"/>
        </w:rPr>
        <w:t>The following tables outline the activity delivered by OHFT in 2013/14</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Number of admissions</w:t>
      </w:r>
    </w:p>
    <w:tbl>
      <w:tblPr>
        <w:tblW w:w="0" w:type="auto"/>
        <w:tblBorders>
          <w:top w:val="double" w:sz="4" w:space="0" w:color="5287B7"/>
          <w:bottom w:val="double" w:sz="4" w:space="0" w:color="5287B7"/>
          <w:insideH w:val="double" w:sz="4" w:space="0" w:color="5287B7"/>
        </w:tblBorders>
        <w:tblLook w:val="04A0"/>
      </w:tblPr>
      <w:tblGrid>
        <w:gridCol w:w="1540"/>
        <w:gridCol w:w="1540"/>
        <w:gridCol w:w="1540"/>
        <w:gridCol w:w="1540"/>
        <w:gridCol w:w="1541"/>
        <w:gridCol w:w="1541"/>
      </w:tblGrid>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Admissions</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Q1</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Q2</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Q3</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Q4</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2013/14 Total</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Community hospitals</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485</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503</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533</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545</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2066</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Mental health</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428</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459</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443</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397</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1727</w:t>
            </w:r>
          </w:p>
        </w:tc>
      </w:tr>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Trust total</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913</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962</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976</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942</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3793</w:t>
            </w:r>
          </w:p>
        </w:tc>
      </w:tr>
    </w:tbl>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Number of occupied bed days</w:t>
      </w:r>
    </w:p>
    <w:tbl>
      <w:tblPr>
        <w:tblW w:w="0" w:type="auto"/>
        <w:tblBorders>
          <w:top w:val="double" w:sz="4" w:space="0" w:color="5287B7"/>
          <w:bottom w:val="double" w:sz="4" w:space="0" w:color="5287B7"/>
          <w:insideH w:val="double" w:sz="4" w:space="0" w:color="5287B7"/>
        </w:tblBorders>
        <w:tblLook w:val="04A0"/>
      </w:tblPr>
      <w:tblGrid>
        <w:gridCol w:w="1540"/>
        <w:gridCol w:w="1540"/>
        <w:gridCol w:w="1540"/>
        <w:gridCol w:w="1540"/>
        <w:gridCol w:w="1541"/>
        <w:gridCol w:w="1541"/>
      </w:tblGrid>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Occupied bed days</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Q1</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Q2</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Q3</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Q4</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2013/14 Total</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Community</w:t>
            </w:r>
          </w:p>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hospitals</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17310</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17217</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17878</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17674</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70079</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Mental health</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37178</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37451</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36900</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36034</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147563</w:t>
            </w:r>
          </w:p>
        </w:tc>
      </w:tr>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Trust total</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54488</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54668</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54778</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53708</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217642</w:t>
            </w:r>
          </w:p>
        </w:tc>
      </w:tr>
    </w:tbl>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Face to face contacts</w:t>
      </w:r>
    </w:p>
    <w:tbl>
      <w:tblPr>
        <w:tblW w:w="0" w:type="auto"/>
        <w:tblBorders>
          <w:top w:val="double" w:sz="4" w:space="0" w:color="5287B7"/>
          <w:bottom w:val="double" w:sz="4" w:space="0" w:color="5287B7"/>
          <w:insideH w:val="double" w:sz="4" w:space="0" w:color="5287B7"/>
        </w:tblBorders>
        <w:tblLook w:val="04A0"/>
      </w:tblPr>
      <w:tblGrid>
        <w:gridCol w:w="1540"/>
        <w:gridCol w:w="1540"/>
        <w:gridCol w:w="1540"/>
        <w:gridCol w:w="1540"/>
        <w:gridCol w:w="1541"/>
        <w:gridCol w:w="1541"/>
      </w:tblGrid>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Face to face contacts</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Q1</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Q2</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Q3</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Q4</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2013/14 Total</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Community hospitals</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209501</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205505</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206766</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203276</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825048</w:t>
            </w:r>
          </w:p>
        </w:tc>
      </w:tr>
      <w:tr w:rsidR="0040540C" w:rsidRPr="00D21364" w:rsidTr="00DA1D64">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Mental health</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74358</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72699</w:t>
            </w:r>
          </w:p>
        </w:tc>
        <w:tc>
          <w:tcPr>
            <w:tcW w:w="1540"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75094</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70741</w:t>
            </w:r>
          </w:p>
        </w:tc>
        <w:tc>
          <w:tcPr>
            <w:tcW w:w="1541" w:type="dxa"/>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292892</w:t>
            </w:r>
          </w:p>
        </w:tc>
      </w:tr>
      <w:tr w:rsidR="0040540C" w:rsidRPr="00D21364" w:rsidTr="00DA1D64">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Trust total</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283859</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278204</w:t>
            </w:r>
          </w:p>
        </w:tc>
        <w:tc>
          <w:tcPr>
            <w:tcW w:w="1540"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281860</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274017</w:t>
            </w:r>
          </w:p>
        </w:tc>
        <w:tc>
          <w:tcPr>
            <w:tcW w:w="1541" w:type="dxa"/>
            <w:vAlign w:val="center"/>
          </w:tcPr>
          <w:p w:rsidR="0040540C" w:rsidRPr="00D21364" w:rsidRDefault="0040540C" w:rsidP="00DA1D64">
            <w:pPr>
              <w:jc w:val="center"/>
              <w:rPr>
                <w:rFonts w:ascii="Segoe UI" w:hAnsi="Segoe UI" w:cs="Segoe UI"/>
                <w:b/>
                <w:bCs/>
                <w:color w:val="002648"/>
                <w:sz w:val="20"/>
                <w:szCs w:val="20"/>
              </w:rPr>
            </w:pPr>
            <w:r w:rsidRPr="00D21364">
              <w:rPr>
                <w:rFonts w:ascii="Segoe UI" w:hAnsi="Segoe UI" w:cs="Segoe UI"/>
                <w:b/>
                <w:bCs/>
                <w:color w:val="002648"/>
                <w:sz w:val="20"/>
                <w:szCs w:val="20"/>
              </w:rPr>
              <w:t>1117940</w:t>
            </w:r>
          </w:p>
        </w:tc>
      </w:tr>
    </w:tbl>
    <w:p w:rsidR="0040540C" w:rsidRDefault="0040540C" w:rsidP="0040540C">
      <w:pPr>
        <w:rPr>
          <w:rFonts w:ascii="Segoe UI" w:hAnsi="Segoe UI" w:cs="Segoe UI"/>
          <w:b/>
          <w:sz w:val="22"/>
        </w:rPr>
      </w:pPr>
    </w:p>
    <w:p w:rsidR="0040540C" w:rsidRPr="004F1A2D" w:rsidRDefault="0040540C" w:rsidP="0040540C">
      <w:pPr>
        <w:rPr>
          <w:rFonts w:ascii="Segoe UI" w:hAnsi="Segoe UI" w:cs="Segoe UI"/>
          <w:b/>
          <w:color w:val="5287B7"/>
          <w:sz w:val="22"/>
        </w:rPr>
      </w:pPr>
      <w:r>
        <w:rPr>
          <w:rFonts w:ascii="Segoe UI" w:hAnsi="Segoe UI" w:cs="Segoe UI"/>
          <w:b/>
          <w:sz w:val="22"/>
        </w:rPr>
        <w:br w:type="page"/>
      </w:r>
      <w:r w:rsidRPr="004F1A2D">
        <w:rPr>
          <w:rFonts w:ascii="Segoe UI" w:hAnsi="Segoe UI" w:cs="Segoe UI"/>
          <w:b/>
          <w:color w:val="5287B7"/>
          <w:sz w:val="22"/>
        </w:rPr>
        <w:lastRenderedPageBreak/>
        <w:t>Service Quality and Accreditations</w:t>
      </w:r>
    </w:p>
    <w:p w:rsidR="0040540C" w:rsidRPr="00D0679F" w:rsidRDefault="0040540C" w:rsidP="0040540C">
      <w:pPr>
        <w:rPr>
          <w:rFonts w:ascii="Segoe UI" w:hAnsi="Segoe UI" w:cs="Segoe UI"/>
          <w:sz w:val="22"/>
        </w:rPr>
      </w:pPr>
      <w:r>
        <w:rPr>
          <w:rFonts w:ascii="Segoe UI" w:hAnsi="Segoe UI" w:cs="Segoe UI"/>
          <w:sz w:val="22"/>
        </w:rPr>
        <w:t xml:space="preserve">OHFT </w:t>
      </w:r>
      <w:r w:rsidRPr="00D0679F">
        <w:rPr>
          <w:rFonts w:ascii="Segoe UI" w:hAnsi="Segoe UI" w:cs="Segoe UI"/>
          <w:sz w:val="22"/>
        </w:rPr>
        <w:t>has achieved the following accreditations as of the end of 2013/14.</w:t>
      </w:r>
    </w:p>
    <w:p w:rsidR="0040540C" w:rsidRPr="00D0679F" w:rsidRDefault="0040540C" w:rsidP="0040540C">
      <w:pP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81300" cy="523875"/>
            <wp:effectExtent l="19050" t="0" r="0" b="0"/>
            <wp:docPr id="1" name="Picture 1" descr="Community of Communit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of Communities">
                      <a:hlinkClick r:id="rId11"/>
                    </pic:cNvPr>
                    <pic:cNvPicPr>
                      <a:picLocks noChangeAspect="1" noChangeArrowheads="1"/>
                    </pic:cNvPicPr>
                  </pic:nvPicPr>
                  <pic:blipFill>
                    <a:blip r:embed="rId12" cstate="print"/>
                    <a:srcRect/>
                    <a:stretch>
                      <a:fillRect/>
                    </a:stretch>
                  </pic:blipFill>
                  <pic:spPr bwMode="auto">
                    <a:xfrm>
                      <a:off x="0" y="0"/>
                      <a:ext cx="2781300" cy="523875"/>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sidRPr="00D0679F">
        <w:rPr>
          <w:rFonts w:ascii="Segoe UI" w:hAnsi="Segoe UI" w:cs="Segoe UI"/>
          <w:sz w:val="22"/>
        </w:rPr>
        <w:t>Achieved for the O</w:t>
      </w:r>
      <w:r>
        <w:rPr>
          <w:rFonts w:ascii="Segoe UI" w:hAnsi="Segoe UI" w:cs="Segoe UI"/>
          <w:sz w:val="22"/>
        </w:rPr>
        <w:t>xfordshire and Buckinghamshire complex needs s</w:t>
      </w:r>
      <w:r w:rsidRPr="00D0679F">
        <w:rPr>
          <w:rFonts w:ascii="Segoe UI" w:hAnsi="Segoe UI" w:cs="Segoe UI"/>
          <w:sz w:val="22"/>
        </w:rPr>
        <w:t>ervices.</w:t>
      </w:r>
    </w:p>
    <w:p w:rsidR="0040540C" w:rsidRPr="00D0679F" w:rsidRDefault="0040540C" w:rsidP="0040540C">
      <w:pPr>
        <w:jc w:val="cente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81300" cy="523875"/>
            <wp:effectExtent l="19050" t="0" r="0" b="0"/>
            <wp:docPr id="2" name="Picture 4" descr="Electroconvulsive Therapy Accreditation Servi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convulsive Therapy Accreditation Service">
                      <a:hlinkClick r:id="rId13"/>
                    </pic:cNvPr>
                    <pic:cNvPicPr>
                      <a:picLocks noChangeAspect="1" noChangeArrowheads="1"/>
                    </pic:cNvPicPr>
                  </pic:nvPicPr>
                  <pic:blipFill>
                    <a:blip r:embed="rId14" cstate="print"/>
                    <a:srcRect/>
                    <a:stretch>
                      <a:fillRect/>
                    </a:stretch>
                  </pic:blipFill>
                  <pic:spPr bwMode="auto">
                    <a:xfrm>
                      <a:off x="0" y="0"/>
                      <a:ext cx="2781300" cy="523875"/>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sidRPr="00D0679F">
        <w:rPr>
          <w:rFonts w:ascii="Segoe UI" w:hAnsi="Segoe UI" w:cs="Segoe UI"/>
          <w:sz w:val="22"/>
        </w:rPr>
        <w:t xml:space="preserve">Achieved for two sites across the </w:t>
      </w:r>
      <w:r>
        <w:rPr>
          <w:rFonts w:ascii="Segoe UI" w:hAnsi="Segoe UI" w:cs="Segoe UI"/>
          <w:sz w:val="22"/>
        </w:rPr>
        <w:t>t</w:t>
      </w:r>
      <w:r w:rsidRPr="00D0679F">
        <w:rPr>
          <w:rFonts w:ascii="Segoe UI" w:hAnsi="Segoe UI" w:cs="Segoe UI"/>
          <w:sz w:val="22"/>
        </w:rPr>
        <w:t>rust in Oxford and Aylesbury, both renewed recently in Jan 2014.</w:t>
      </w:r>
    </w:p>
    <w:p w:rsidR="0040540C" w:rsidRPr="00D0679F" w:rsidRDefault="0040540C" w:rsidP="0040540C">
      <w:pPr>
        <w:jc w:val="cente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81300" cy="523875"/>
            <wp:effectExtent l="19050" t="0" r="0" b="0"/>
            <wp:docPr id="3" name="Picture 7" descr="Quality Network for Community CAMH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ity Network for Community CAMHS Logo">
                      <a:hlinkClick r:id="rId15"/>
                    </pic:cNvPr>
                    <pic:cNvPicPr>
                      <a:picLocks noChangeAspect="1" noChangeArrowheads="1"/>
                    </pic:cNvPicPr>
                  </pic:nvPicPr>
                  <pic:blipFill>
                    <a:blip r:embed="rId16" cstate="print"/>
                    <a:srcRect/>
                    <a:stretch>
                      <a:fillRect/>
                    </a:stretch>
                  </pic:blipFill>
                  <pic:spPr bwMode="auto">
                    <a:xfrm>
                      <a:off x="0" y="0"/>
                      <a:ext cx="2781300" cy="523875"/>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Pr>
          <w:rFonts w:ascii="Segoe UI" w:hAnsi="Segoe UI" w:cs="Segoe UI"/>
          <w:sz w:val="22"/>
        </w:rPr>
        <w:t>Achieved for the children and adolescent mental h</w:t>
      </w:r>
      <w:r w:rsidRPr="00D0679F">
        <w:rPr>
          <w:rFonts w:ascii="Segoe UI" w:hAnsi="Segoe UI" w:cs="Segoe UI"/>
          <w:sz w:val="22"/>
        </w:rPr>
        <w:t>ealth community team in Oxford City.</w:t>
      </w:r>
    </w:p>
    <w:p w:rsidR="0040540C" w:rsidRPr="00D0679F" w:rsidRDefault="0040540C" w:rsidP="0040540C">
      <w:pPr>
        <w:jc w:val="cente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81300" cy="523875"/>
            <wp:effectExtent l="19050" t="0" r="0" b="0"/>
            <wp:docPr id="4" name="Picture 10" descr="QNI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NIC">
                      <a:hlinkClick r:id="rId17"/>
                    </pic:cNvPr>
                    <pic:cNvPicPr>
                      <a:picLocks noChangeAspect="1" noChangeArrowheads="1"/>
                    </pic:cNvPicPr>
                  </pic:nvPicPr>
                  <pic:blipFill>
                    <a:blip r:embed="rId18" cstate="print"/>
                    <a:srcRect/>
                    <a:stretch>
                      <a:fillRect/>
                    </a:stretch>
                  </pic:blipFill>
                  <pic:spPr bwMode="auto">
                    <a:xfrm>
                      <a:off x="0" y="0"/>
                      <a:ext cx="2781300" cy="523875"/>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Pr>
          <w:rFonts w:ascii="Segoe UI" w:hAnsi="Segoe UI" w:cs="Segoe UI"/>
          <w:sz w:val="22"/>
        </w:rPr>
        <w:t>Achieved for both the t</w:t>
      </w:r>
      <w:r w:rsidRPr="00D0679F">
        <w:rPr>
          <w:rFonts w:ascii="Segoe UI" w:hAnsi="Segoe UI" w:cs="Segoe UI"/>
          <w:sz w:val="22"/>
        </w:rPr>
        <w:t>rust</w:t>
      </w:r>
      <w:r>
        <w:rPr>
          <w:rFonts w:ascii="Segoe UI" w:hAnsi="Segoe UI" w:cs="Segoe UI"/>
          <w:sz w:val="22"/>
        </w:rPr>
        <w:t>’</w:t>
      </w:r>
      <w:r w:rsidRPr="00D0679F">
        <w:rPr>
          <w:rFonts w:ascii="Segoe UI" w:hAnsi="Segoe UI" w:cs="Segoe UI"/>
          <w:sz w:val="22"/>
        </w:rPr>
        <w:t xml:space="preserve">s </w:t>
      </w:r>
      <w:r>
        <w:rPr>
          <w:rFonts w:ascii="Segoe UI" w:hAnsi="Segoe UI" w:cs="Segoe UI"/>
          <w:sz w:val="22"/>
        </w:rPr>
        <w:t xml:space="preserve">children and adolescent mental health </w:t>
      </w:r>
      <w:r w:rsidRPr="00D0679F">
        <w:rPr>
          <w:rFonts w:ascii="Segoe UI" w:hAnsi="Segoe UI" w:cs="Segoe UI"/>
          <w:sz w:val="22"/>
        </w:rPr>
        <w:t>inpatient wards in Oxford and Swindon.</w:t>
      </w:r>
    </w:p>
    <w:p w:rsidR="0040540C" w:rsidRPr="00D0679F" w:rsidRDefault="0040540C" w:rsidP="0040540C">
      <w:pPr>
        <w:jc w:val="cente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81300" cy="523875"/>
            <wp:effectExtent l="19050" t="0" r="0" b="0"/>
            <wp:docPr id="5" name="Picture 13" descr="Quality Network for Forensic Mental Health Servic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 Network for Forensic Mental Health Services">
                      <a:hlinkClick r:id="rId19"/>
                    </pic:cNvPr>
                    <pic:cNvPicPr>
                      <a:picLocks noChangeAspect="1" noChangeArrowheads="1"/>
                    </pic:cNvPicPr>
                  </pic:nvPicPr>
                  <pic:blipFill>
                    <a:blip r:embed="rId20" cstate="print"/>
                    <a:srcRect/>
                    <a:stretch>
                      <a:fillRect/>
                    </a:stretch>
                  </pic:blipFill>
                  <pic:spPr bwMode="auto">
                    <a:xfrm>
                      <a:off x="0" y="0"/>
                      <a:ext cx="2781300" cy="523875"/>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sidRPr="00D0679F">
        <w:rPr>
          <w:rFonts w:ascii="Segoe UI" w:hAnsi="Segoe UI" w:cs="Segoe UI"/>
          <w:sz w:val="22"/>
        </w:rPr>
        <w:t>Achieved for all nine forensic inpatient wards across Oxfordshire, Buckinghamshire and Milton Keynes.</w:t>
      </w:r>
    </w:p>
    <w:p w:rsidR="0040540C" w:rsidRPr="00D0679F" w:rsidRDefault="0040540C" w:rsidP="0040540C">
      <w:pPr>
        <w:jc w:val="cente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2733675" cy="514350"/>
            <wp:effectExtent l="19050" t="0" r="9525" b="0"/>
            <wp:docPr id="6" name="Picture 19" descr="\\mhoxfs03\home\jane.kershaw\My Documents\My Pictures\qed%20logo%20final_v_Vari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hoxfs03\home\jane.kershaw\My Documents\My Pictures\qed%20logo%20final_v_Variation_2.jpg"/>
                    <pic:cNvPicPr>
                      <a:picLocks noChangeAspect="1" noChangeArrowheads="1"/>
                    </pic:cNvPicPr>
                  </pic:nvPicPr>
                  <pic:blipFill>
                    <a:blip r:embed="rId21" cstate="print"/>
                    <a:srcRect/>
                    <a:stretch>
                      <a:fillRect/>
                    </a:stretch>
                  </pic:blipFill>
                  <pic:spPr bwMode="auto">
                    <a:xfrm>
                      <a:off x="0" y="0"/>
                      <a:ext cx="2733675" cy="514350"/>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Pr>
          <w:rFonts w:ascii="Segoe UI" w:hAnsi="Segoe UI" w:cs="Segoe UI"/>
          <w:sz w:val="22"/>
        </w:rPr>
        <w:t>Achieved for the eating d</w:t>
      </w:r>
      <w:r w:rsidRPr="00D0679F">
        <w:rPr>
          <w:rFonts w:ascii="Segoe UI" w:hAnsi="Segoe UI" w:cs="Segoe UI"/>
          <w:sz w:val="22"/>
        </w:rPr>
        <w:t xml:space="preserve">isorders ward in </w:t>
      </w:r>
      <w:r>
        <w:rPr>
          <w:rFonts w:ascii="Segoe UI" w:hAnsi="Segoe UI" w:cs="Segoe UI"/>
          <w:sz w:val="22"/>
        </w:rPr>
        <w:t>Marlborough</w:t>
      </w:r>
      <w:r w:rsidRPr="00D0679F">
        <w:rPr>
          <w:rFonts w:ascii="Segoe UI" w:hAnsi="Segoe UI" w:cs="Segoe UI"/>
          <w:sz w:val="22"/>
        </w:rPr>
        <w:t xml:space="preserve"> and accreditation being worked towards in Oxford.</w:t>
      </w:r>
    </w:p>
    <w:p w:rsidR="0040540C" w:rsidRPr="00D0679F" w:rsidRDefault="0040540C" w:rsidP="0040540C">
      <w:pPr>
        <w:jc w:val="center"/>
        <w:rPr>
          <w:rFonts w:ascii="Segoe UI" w:hAnsi="Segoe UI" w:cs="Segoe UI"/>
          <w:sz w:val="22"/>
        </w:rPr>
      </w:pPr>
    </w:p>
    <w:p w:rsidR="0040540C" w:rsidRPr="00D0679F" w:rsidRDefault="00320295" w:rsidP="0040540C">
      <w:pPr>
        <w:jc w:val="center"/>
        <w:outlineLvl w:val="0"/>
        <w:rPr>
          <w:rFonts w:ascii="Segoe UI" w:hAnsi="Segoe UI" w:cs="Segoe UI"/>
          <w:bCs/>
          <w:kern w:val="36"/>
          <w:sz w:val="22"/>
        </w:rPr>
      </w:pPr>
      <w:r>
        <w:rPr>
          <w:rFonts w:ascii="Segoe UI" w:hAnsi="Segoe UI" w:cs="Segoe UI"/>
          <w:noProof/>
          <w:kern w:val="36"/>
          <w:sz w:val="22"/>
        </w:rPr>
        <w:drawing>
          <wp:inline distT="0" distB="0" distL="0" distR="0">
            <wp:extent cx="2705100" cy="514350"/>
            <wp:effectExtent l="19050" t="0" r="0" b="0"/>
            <wp:docPr id="7" name="Picture 24" descr="M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SNAP"/>
                    <pic:cNvPicPr>
                      <a:picLocks noChangeAspect="1" noChangeArrowheads="1"/>
                    </pic:cNvPicPr>
                  </pic:nvPicPr>
                  <pic:blipFill>
                    <a:blip r:embed="rId22" cstate="print"/>
                    <a:srcRect/>
                    <a:stretch>
                      <a:fillRect/>
                    </a:stretch>
                  </pic:blipFill>
                  <pic:spPr bwMode="auto">
                    <a:xfrm>
                      <a:off x="0" y="0"/>
                      <a:ext cx="2705100" cy="514350"/>
                    </a:xfrm>
                    <a:prstGeom prst="rect">
                      <a:avLst/>
                    </a:prstGeom>
                    <a:noFill/>
                    <a:ln w="9525">
                      <a:noFill/>
                      <a:miter lim="800000"/>
                      <a:headEnd/>
                      <a:tailEnd/>
                    </a:ln>
                  </pic:spPr>
                </pic:pic>
              </a:graphicData>
            </a:graphic>
          </wp:inline>
        </w:drawing>
      </w:r>
    </w:p>
    <w:p w:rsidR="0040540C" w:rsidRPr="00D0679F" w:rsidRDefault="0040540C" w:rsidP="0040540C">
      <w:pPr>
        <w:jc w:val="center"/>
        <w:outlineLvl w:val="0"/>
        <w:rPr>
          <w:rFonts w:ascii="Segoe UI" w:hAnsi="Segoe UI" w:cs="Segoe UI"/>
          <w:bCs/>
          <w:kern w:val="36"/>
          <w:sz w:val="22"/>
        </w:rPr>
      </w:pPr>
      <w:r w:rsidRPr="00D0679F">
        <w:rPr>
          <w:rFonts w:ascii="Segoe UI" w:hAnsi="Segoe UI" w:cs="Segoe UI"/>
          <w:bCs/>
          <w:kern w:val="36"/>
          <w:sz w:val="22"/>
        </w:rPr>
        <w:t>Achieved for the North Oxfordshire memory clinic.</w:t>
      </w:r>
    </w:p>
    <w:p w:rsidR="0040540C" w:rsidRPr="00D0679F" w:rsidRDefault="0040540C" w:rsidP="0040540C">
      <w:pPr>
        <w:rPr>
          <w:rFonts w:ascii="Segoe UI" w:hAnsi="Segoe UI" w:cs="Segoe UI"/>
          <w:sz w:val="22"/>
        </w:rPr>
      </w:pPr>
    </w:p>
    <w:p w:rsidR="0040540C" w:rsidRPr="00D0679F" w:rsidRDefault="00320295" w:rsidP="0040540C">
      <w:pPr>
        <w:jc w:val="center"/>
        <w:rPr>
          <w:rFonts w:ascii="Segoe UI" w:hAnsi="Segoe UI" w:cs="Segoe UI"/>
          <w:sz w:val="22"/>
        </w:rPr>
      </w:pPr>
      <w:r>
        <w:rPr>
          <w:rFonts w:ascii="Segoe UI" w:hAnsi="Segoe UI" w:cs="Segoe UI"/>
          <w:noProof/>
          <w:sz w:val="22"/>
        </w:rPr>
        <w:drawing>
          <wp:inline distT="0" distB="0" distL="0" distR="0">
            <wp:extent cx="1028700" cy="495300"/>
            <wp:effectExtent l="19050" t="0" r="0" b="0"/>
            <wp:docPr id="8" name="Picture 16" descr="uk Medicine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 Medicines Information"/>
                    <pic:cNvPicPr>
                      <a:picLocks noChangeAspect="1" noChangeArrowheads="1"/>
                    </pic:cNvPicPr>
                  </pic:nvPicPr>
                  <pic:blipFill>
                    <a:blip r:embed="rId23" cstate="print"/>
                    <a:srcRect/>
                    <a:stretch>
                      <a:fillRect/>
                    </a:stretch>
                  </pic:blipFill>
                  <pic:spPr bwMode="auto">
                    <a:xfrm>
                      <a:off x="0" y="0"/>
                      <a:ext cx="1028700" cy="495300"/>
                    </a:xfrm>
                    <a:prstGeom prst="rect">
                      <a:avLst/>
                    </a:prstGeom>
                    <a:noFill/>
                    <a:ln w="9525">
                      <a:noFill/>
                      <a:miter lim="800000"/>
                      <a:headEnd/>
                      <a:tailEnd/>
                    </a:ln>
                  </pic:spPr>
                </pic:pic>
              </a:graphicData>
            </a:graphic>
          </wp:inline>
        </w:drawing>
      </w:r>
    </w:p>
    <w:p w:rsidR="0040540C" w:rsidRPr="00D0679F" w:rsidRDefault="0040540C" w:rsidP="0040540C">
      <w:pPr>
        <w:jc w:val="center"/>
        <w:rPr>
          <w:rFonts w:ascii="Segoe UI" w:hAnsi="Segoe UI" w:cs="Segoe UI"/>
          <w:sz w:val="22"/>
        </w:rPr>
      </w:pPr>
      <w:r w:rsidRPr="00D0679F">
        <w:rPr>
          <w:rFonts w:ascii="Segoe UI" w:hAnsi="Segoe UI" w:cs="Segoe UI"/>
          <w:sz w:val="22"/>
        </w:rPr>
        <w:t>The UK Med</w:t>
      </w:r>
      <w:r>
        <w:rPr>
          <w:rFonts w:ascii="Segoe UI" w:hAnsi="Segoe UI" w:cs="Segoe UI"/>
          <w:sz w:val="22"/>
        </w:rPr>
        <w:t>icines Information awarded the t</w:t>
      </w:r>
      <w:r w:rsidRPr="00D0679F">
        <w:rPr>
          <w:rFonts w:ascii="Segoe UI" w:hAnsi="Segoe UI" w:cs="Segoe UI"/>
          <w:sz w:val="22"/>
        </w:rPr>
        <w:t>rust</w:t>
      </w:r>
      <w:r>
        <w:rPr>
          <w:rFonts w:ascii="Segoe UI" w:hAnsi="Segoe UI" w:cs="Segoe UI"/>
          <w:sz w:val="22"/>
        </w:rPr>
        <w:t>’s medicines information d</w:t>
      </w:r>
      <w:r w:rsidRPr="00D0679F">
        <w:rPr>
          <w:rFonts w:ascii="Segoe UI" w:hAnsi="Segoe UI" w:cs="Segoe UI"/>
          <w:sz w:val="22"/>
        </w:rPr>
        <w:t xml:space="preserve">epartment a quality award. </w:t>
      </w:r>
    </w:p>
    <w:p w:rsidR="0040540C" w:rsidRPr="000F45B5" w:rsidRDefault="0040540C" w:rsidP="0040540C">
      <w:pPr>
        <w:rPr>
          <w:rFonts w:ascii="Segoe UI" w:hAnsi="Segoe UI" w:cs="Segoe UI"/>
          <w:b/>
          <w:color w:val="5287B7"/>
          <w:sz w:val="22"/>
        </w:rPr>
      </w:pPr>
      <w:r>
        <w:rPr>
          <w:rFonts w:ascii="Segoe UI" w:hAnsi="Segoe UI" w:cs="Segoe UI"/>
          <w:b/>
          <w:sz w:val="22"/>
        </w:rPr>
        <w:br w:type="page"/>
      </w:r>
      <w:r w:rsidRPr="000F45B5">
        <w:rPr>
          <w:rFonts w:ascii="Segoe UI" w:hAnsi="Segoe UI" w:cs="Segoe UI"/>
          <w:b/>
          <w:color w:val="5287B7"/>
          <w:sz w:val="22"/>
        </w:rPr>
        <w:lastRenderedPageBreak/>
        <w:t xml:space="preserve">Participation in national audit and confidential inquiries </w:t>
      </w:r>
    </w:p>
    <w:p w:rsidR="0040540C" w:rsidRPr="00B0443C" w:rsidRDefault="0040540C" w:rsidP="0040540C">
      <w:pPr>
        <w:rPr>
          <w:rFonts w:ascii="Segoe UI" w:hAnsi="Segoe UI" w:cs="Segoe UI"/>
          <w:sz w:val="22"/>
        </w:rPr>
      </w:pPr>
      <w:r w:rsidRPr="00B0443C">
        <w:rPr>
          <w:rFonts w:ascii="Segoe UI" w:hAnsi="Segoe UI" w:cs="Segoe UI"/>
          <w:sz w:val="22"/>
        </w:rPr>
        <w:t>During 2013/14, six national clinical audits</w:t>
      </w:r>
      <w:r>
        <w:rPr>
          <w:rFonts w:ascii="Segoe UI" w:hAnsi="Segoe UI" w:cs="Segoe UI"/>
          <w:sz w:val="22"/>
        </w:rPr>
        <w:t xml:space="preserve"> and one national confidential inquiry (National Confidential Inquiry into Suicide and Homicide for </w:t>
      </w:r>
      <w:r w:rsidRPr="00B0443C">
        <w:rPr>
          <w:rFonts w:ascii="Segoe UI" w:hAnsi="Segoe UI" w:cs="Segoe UI"/>
          <w:sz w:val="22"/>
        </w:rPr>
        <w:t xml:space="preserve">people with Mental Illness) covered relevant health services that </w:t>
      </w:r>
      <w:r>
        <w:rPr>
          <w:rFonts w:ascii="Segoe UI" w:hAnsi="Segoe UI" w:cs="Segoe UI"/>
          <w:sz w:val="22"/>
        </w:rPr>
        <w:t>OHFT</w:t>
      </w:r>
      <w:r w:rsidRPr="00B0443C">
        <w:rPr>
          <w:rFonts w:ascii="Segoe UI" w:hAnsi="Segoe UI" w:cs="Segoe UI"/>
          <w:sz w:val="22"/>
        </w:rPr>
        <w:t xml:space="preserve"> provides.</w:t>
      </w:r>
    </w:p>
    <w:p w:rsidR="0040540C" w:rsidRPr="00B0443C" w:rsidRDefault="0040540C" w:rsidP="0040540C">
      <w:pPr>
        <w:rPr>
          <w:rFonts w:ascii="Segoe UI" w:hAnsi="Segoe UI" w:cs="Segoe UI"/>
          <w:sz w:val="22"/>
        </w:rPr>
      </w:pPr>
    </w:p>
    <w:p w:rsidR="0040540C" w:rsidRPr="00B0443C" w:rsidRDefault="0040540C" w:rsidP="0040540C">
      <w:pPr>
        <w:rPr>
          <w:rFonts w:ascii="Segoe UI" w:hAnsi="Segoe UI" w:cs="Segoe UI"/>
          <w:sz w:val="22"/>
        </w:rPr>
      </w:pPr>
      <w:r w:rsidRPr="00B0443C">
        <w:rPr>
          <w:rFonts w:ascii="Segoe UI" w:hAnsi="Segoe UI" w:cs="Segoe UI"/>
          <w:sz w:val="22"/>
        </w:rPr>
        <w:t xml:space="preserve">During 2013/14 </w:t>
      </w:r>
      <w:r>
        <w:rPr>
          <w:rFonts w:ascii="Segoe UI" w:hAnsi="Segoe UI" w:cs="Segoe UI"/>
          <w:sz w:val="22"/>
        </w:rPr>
        <w:t>OHFT</w:t>
      </w:r>
      <w:r w:rsidRPr="00B0443C">
        <w:rPr>
          <w:rFonts w:ascii="Segoe UI" w:hAnsi="Segoe UI" w:cs="Segoe UI"/>
          <w:sz w:val="22"/>
        </w:rPr>
        <w:t xml:space="preserve"> participated in 100% of the national clinical audits and 100</w:t>
      </w:r>
      <w:r>
        <w:rPr>
          <w:rFonts w:ascii="Segoe UI" w:hAnsi="Segoe UI" w:cs="Segoe UI"/>
          <w:sz w:val="22"/>
        </w:rPr>
        <w:t>% of the national confidential i</w:t>
      </w:r>
      <w:r w:rsidRPr="00B0443C">
        <w:rPr>
          <w:rFonts w:ascii="Segoe UI" w:hAnsi="Segoe UI" w:cs="Segoe UI"/>
          <w:sz w:val="22"/>
        </w:rPr>
        <w:t>nquiries of the national clinical au</w:t>
      </w:r>
      <w:r>
        <w:rPr>
          <w:rFonts w:ascii="Segoe UI" w:hAnsi="Segoe UI" w:cs="Segoe UI"/>
          <w:sz w:val="22"/>
        </w:rPr>
        <w:t>dits and national confidential i</w:t>
      </w:r>
      <w:r w:rsidRPr="00B0443C">
        <w:rPr>
          <w:rFonts w:ascii="Segoe UI" w:hAnsi="Segoe UI" w:cs="Segoe UI"/>
          <w:sz w:val="22"/>
        </w:rPr>
        <w:t xml:space="preserve">nquiries which it was </w:t>
      </w:r>
      <w:r w:rsidRPr="008F2539">
        <w:rPr>
          <w:rFonts w:ascii="Segoe UI" w:hAnsi="Segoe UI" w:cs="Segoe UI"/>
          <w:sz w:val="22"/>
        </w:rPr>
        <w:t>eligible</w:t>
      </w:r>
      <w:r w:rsidRPr="00B0443C">
        <w:rPr>
          <w:rFonts w:ascii="Segoe UI" w:hAnsi="Segoe UI" w:cs="Segoe UI"/>
          <w:sz w:val="22"/>
        </w:rPr>
        <w:t xml:space="preserve"> to participate in.</w:t>
      </w:r>
    </w:p>
    <w:p w:rsidR="0040540C" w:rsidRDefault="0040540C" w:rsidP="0040540C">
      <w:pPr>
        <w:rPr>
          <w:rFonts w:ascii="Segoe UI" w:hAnsi="Segoe UI" w:cs="Segoe UI"/>
          <w:sz w:val="22"/>
        </w:rPr>
      </w:pPr>
    </w:p>
    <w:p w:rsidR="0040540C" w:rsidRPr="00B0443C" w:rsidRDefault="0040540C" w:rsidP="0040540C">
      <w:pPr>
        <w:rPr>
          <w:rFonts w:ascii="Segoe UI" w:hAnsi="Segoe UI" w:cs="Segoe UI"/>
          <w:sz w:val="22"/>
        </w:rPr>
      </w:pPr>
      <w:r>
        <w:rPr>
          <w:rFonts w:ascii="Segoe UI" w:hAnsi="Segoe UI" w:cs="Segoe UI"/>
          <w:sz w:val="22"/>
        </w:rPr>
        <w:t>The six national clinical audits and one national confidential inquiry that OHFT participated in, and for which data collection was completed during 2013/14 are listed below</w:t>
      </w:r>
      <w:r w:rsidR="002E3745">
        <w:rPr>
          <w:rFonts w:ascii="Segoe UI" w:hAnsi="Segoe UI" w:cs="Segoe UI"/>
          <w:sz w:val="22"/>
        </w:rPr>
        <w:t xml:space="preserve">, with </w:t>
      </w:r>
      <w:r w:rsidRPr="00B0443C">
        <w:rPr>
          <w:rFonts w:ascii="Segoe UI" w:hAnsi="Segoe UI" w:cs="Segoe UI"/>
          <w:sz w:val="22"/>
        </w:rPr>
        <w:t>the number of ca</w:t>
      </w:r>
      <w:r>
        <w:rPr>
          <w:rFonts w:ascii="Segoe UI" w:hAnsi="Segoe UI" w:cs="Segoe UI"/>
          <w:sz w:val="22"/>
        </w:rPr>
        <w:t>ses submitted to each audit or inquiry</w:t>
      </w:r>
      <w:r w:rsidRPr="00B0443C">
        <w:rPr>
          <w:rFonts w:ascii="Segoe UI" w:hAnsi="Segoe UI" w:cs="Segoe UI"/>
          <w:sz w:val="22"/>
        </w:rPr>
        <w:t xml:space="preserve"> </w:t>
      </w:r>
      <w:r w:rsidR="002E3745">
        <w:rPr>
          <w:rFonts w:ascii="Segoe UI" w:hAnsi="Segoe UI" w:cs="Segoe UI"/>
          <w:sz w:val="22"/>
        </w:rPr>
        <w:t xml:space="preserve">expressed </w:t>
      </w:r>
      <w:r w:rsidRPr="00B0443C">
        <w:rPr>
          <w:rFonts w:ascii="Segoe UI" w:hAnsi="Segoe UI" w:cs="Segoe UI"/>
          <w:sz w:val="22"/>
        </w:rPr>
        <w:t xml:space="preserve">as a percentage of the number of registered cases required by the </w:t>
      </w:r>
      <w:r>
        <w:rPr>
          <w:rFonts w:ascii="Segoe UI" w:hAnsi="Segoe UI" w:cs="Segoe UI"/>
          <w:sz w:val="22"/>
        </w:rPr>
        <w:t>terms of that audit or inquiry.</w:t>
      </w:r>
    </w:p>
    <w:p w:rsidR="0040540C" w:rsidRPr="00B0443C" w:rsidRDefault="0040540C" w:rsidP="0040540C">
      <w:pPr>
        <w:rPr>
          <w:rFonts w:ascii="Segoe UI" w:hAnsi="Segoe UI" w:cs="Segoe UI"/>
          <w:sz w:val="22"/>
        </w:rPr>
      </w:pPr>
    </w:p>
    <w:tbl>
      <w:tblPr>
        <w:tblW w:w="5000" w:type="pct"/>
        <w:tblBorders>
          <w:top w:val="double" w:sz="4" w:space="0" w:color="5287B7"/>
          <w:bottom w:val="double" w:sz="4" w:space="0" w:color="5287B7"/>
          <w:insideH w:val="double" w:sz="4" w:space="0" w:color="5287B7"/>
        </w:tblBorders>
        <w:tblLook w:val="04A0"/>
      </w:tblPr>
      <w:tblGrid>
        <w:gridCol w:w="2915"/>
        <w:gridCol w:w="1424"/>
        <w:gridCol w:w="1811"/>
        <w:gridCol w:w="1546"/>
        <w:gridCol w:w="1546"/>
      </w:tblGrid>
      <w:tr w:rsidR="0040540C" w:rsidRPr="00D21364" w:rsidTr="00DA1D64">
        <w:tc>
          <w:tcPr>
            <w:tcW w:w="1589" w:type="pct"/>
            <w:vAlign w:val="center"/>
          </w:tcPr>
          <w:p w:rsidR="0040540C" w:rsidRPr="00D21364" w:rsidRDefault="0040540C" w:rsidP="00DA1D64">
            <w:pPr>
              <w:jc w:val="center"/>
              <w:rPr>
                <w:rFonts w:ascii="Segoe UI" w:hAnsi="Segoe UI" w:cs="Segoe UI"/>
                <w:b/>
                <w:color w:val="002648"/>
                <w:sz w:val="20"/>
                <w:szCs w:val="20"/>
              </w:rPr>
            </w:pPr>
            <w:r w:rsidRPr="00D21364">
              <w:rPr>
                <w:rFonts w:ascii="Segoe UI" w:hAnsi="Segoe UI" w:cs="Segoe UI"/>
                <w:b/>
                <w:color w:val="002648"/>
                <w:sz w:val="20"/>
                <w:szCs w:val="20"/>
              </w:rPr>
              <w:t>Audit or inquiry</w:t>
            </w:r>
          </w:p>
        </w:tc>
        <w:tc>
          <w:tcPr>
            <w:tcW w:w="724" w:type="pct"/>
            <w:vAlign w:val="center"/>
          </w:tcPr>
          <w:p w:rsidR="0040540C" w:rsidRPr="00D21364" w:rsidRDefault="0040540C" w:rsidP="00DA1D64">
            <w:pPr>
              <w:jc w:val="center"/>
              <w:rPr>
                <w:rFonts w:ascii="Segoe UI" w:hAnsi="Segoe UI" w:cs="Segoe UI"/>
                <w:b/>
                <w:color w:val="002648"/>
                <w:sz w:val="20"/>
                <w:szCs w:val="20"/>
              </w:rPr>
            </w:pPr>
            <w:r w:rsidRPr="00D21364">
              <w:rPr>
                <w:rFonts w:ascii="Segoe UI" w:hAnsi="Segoe UI" w:cs="Segoe UI"/>
                <w:b/>
                <w:color w:val="002648"/>
                <w:sz w:val="20"/>
                <w:szCs w:val="20"/>
              </w:rPr>
              <w:t>Participation (Yes or No)</w:t>
            </w:r>
          </w:p>
        </w:tc>
        <w:tc>
          <w:tcPr>
            <w:tcW w:w="991" w:type="pct"/>
            <w:vAlign w:val="center"/>
          </w:tcPr>
          <w:p w:rsidR="0040540C" w:rsidRPr="00D21364" w:rsidRDefault="0040540C" w:rsidP="00DA1D64">
            <w:pPr>
              <w:jc w:val="center"/>
              <w:rPr>
                <w:rFonts w:ascii="Segoe UI" w:hAnsi="Segoe UI" w:cs="Segoe UI"/>
                <w:b/>
                <w:color w:val="002648"/>
                <w:sz w:val="20"/>
                <w:szCs w:val="20"/>
              </w:rPr>
            </w:pPr>
            <w:r w:rsidRPr="00D21364">
              <w:rPr>
                <w:rFonts w:ascii="Segoe UI" w:hAnsi="Segoe UI" w:cs="Segoe UI"/>
                <w:b/>
                <w:color w:val="002648"/>
                <w:sz w:val="20"/>
                <w:szCs w:val="20"/>
              </w:rPr>
              <w:t>Number of cases required by teams</w:t>
            </w:r>
          </w:p>
        </w:tc>
        <w:tc>
          <w:tcPr>
            <w:tcW w:w="848" w:type="pct"/>
            <w:vAlign w:val="center"/>
          </w:tcPr>
          <w:p w:rsidR="0040540C" w:rsidRPr="00D21364" w:rsidRDefault="0040540C" w:rsidP="00DA1D64">
            <w:pPr>
              <w:jc w:val="center"/>
              <w:rPr>
                <w:rFonts w:ascii="Segoe UI" w:hAnsi="Segoe UI" w:cs="Segoe UI"/>
                <w:b/>
                <w:color w:val="002648"/>
                <w:sz w:val="20"/>
                <w:szCs w:val="20"/>
              </w:rPr>
            </w:pPr>
            <w:r w:rsidRPr="00D21364">
              <w:rPr>
                <w:rFonts w:ascii="Segoe UI" w:hAnsi="Segoe UI" w:cs="Segoe UI"/>
                <w:b/>
                <w:color w:val="002648"/>
                <w:sz w:val="20"/>
                <w:szCs w:val="20"/>
              </w:rPr>
              <w:t>Number of cases submitted</w:t>
            </w:r>
          </w:p>
        </w:tc>
        <w:tc>
          <w:tcPr>
            <w:tcW w:w="848" w:type="pct"/>
            <w:vAlign w:val="center"/>
          </w:tcPr>
          <w:p w:rsidR="0040540C" w:rsidRPr="00D21364" w:rsidRDefault="0040540C" w:rsidP="00DA1D64">
            <w:pPr>
              <w:jc w:val="center"/>
              <w:rPr>
                <w:rFonts w:ascii="Segoe UI" w:hAnsi="Segoe UI" w:cs="Segoe UI"/>
                <w:b/>
                <w:color w:val="002648"/>
                <w:sz w:val="20"/>
                <w:szCs w:val="20"/>
              </w:rPr>
            </w:pPr>
            <w:r w:rsidRPr="00D21364">
              <w:rPr>
                <w:rFonts w:ascii="Segoe UI" w:hAnsi="Segoe UI" w:cs="Segoe UI"/>
                <w:b/>
                <w:color w:val="002648"/>
                <w:sz w:val="20"/>
                <w:szCs w:val="20"/>
              </w:rPr>
              <w:t>Percentage</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POMH-UK Topic 13: Prescribing for ADHD</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n/a</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N=186</w:t>
            </w:r>
          </w:p>
        </w:tc>
        <w:tc>
          <w:tcPr>
            <w:tcW w:w="848" w:type="pct"/>
            <w:vAlign w:val="center"/>
          </w:tcPr>
          <w:p w:rsidR="0040540C" w:rsidRPr="00DE77F4" w:rsidRDefault="00DE77F4" w:rsidP="00DA1D64">
            <w:pPr>
              <w:jc w:val="center"/>
              <w:rPr>
                <w:rFonts w:ascii="Segoe UI" w:hAnsi="Segoe UI" w:cs="Segoe UI"/>
                <w:color w:val="002648"/>
                <w:sz w:val="20"/>
                <w:szCs w:val="20"/>
              </w:rPr>
            </w:pPr>
            <w:r w:rsidRPr="00DE77F4">
              <w:rPr>
                <w:rFonts w:ascii="Segoe UI" w:hAnsi="Segoe UI" w:cs="Segoe UI"/>
                <w:color w:val="002648"/>
                <w:sz w:val="20"/>
                <w:szCs w:val="20"/>
              </w:rPr>
              <w:t>n/a</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POMH-UK Topic 7d: Lithium monitoring</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n/a</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 = 94</w:t>
            </w:r>
          </w:p>
        </w:tc>
        <w:tc>
          <w:tcPr>
            <w:tcW w:w="848" w:type="pct"/>
            <w:vAlign w:val="center"/>
          </w:tcPr>
          <w:p w:rsidR="0040540C" w:rsidRPr="00DE77F4" w:rsidRDefault="00DE77F4" w:rsidP="00DA1D64">
            <w:pPr>
              <w:jc w:val="center"/>
              <w:rPr>
                <w:rFonts w:ascii="Segoe UI" w:hAnsi="Segoe UI" w:cs="Segoe UI"/>
                <w:color w:val="002648"/>
                <w:sz w:val="20"/>
                <w:szCs w:val="20"/>
              </w:rPr>
            </w:pPr>
            <w:r w:rsidRPr="00DE77F4">
              <w:rPr>
                <w:rFonts w:ascii="Segoe UI" w:hAnsi="Segoe UI" w:cs="Segoe UI"/>
                <w:color w:val="002648"/>
                <w:sz w:val="20"/>
                <w:szCs w:val="20"/>
              </w:rPr>
              <w:t>n/a</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POMH-UK Topic 4b: Prescribing of anti-dementia drugs</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n/a</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 = 183</w:t>
            </w:r>
          </w:p>
        </w:tc>
        <w:tc>
          <w:tcPr>
            <w:tcW w:w="848" w:type="pct"/>
            <w:vAlign w:val="center"/>
          </w:tcPr>
          <w:p w:rsidR="0040540C" w:rsidRPr="00DE77F4" w:rsidRDefault="00DE77F4" w:rsidP="00DA1D64">
            <w:pPr>
              <w:jc w:val="center"/>
              <w:rPr>
                <w:rFonts w:ascii="Segoe UI" w:hAnsi="Segoe UI" w:cs="Segoe UI"/>
                <w:color w:val="002648"/>
                <w:sz w:val="20"/>
                <w:szCs w:val="20"/>
              </w:rPr>
            </w:pPr>
            <w:r w:rsidRPr="00DE77F4">
              <w:rPr>
                <w:rFonts w:ascii="Segoe UI" w:hAnsi="Segoe UI" w:cs="Segoe UI"/>
                <w:color w:val="002648"/>
                <w:sz w:val="20"/>
                <w:szCs w:val="20"/>
              </w:rPr>
              <w:t>n/a</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National Audit of Schizophrenia</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80</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 = 96</w:t>
            </w:r>
          </w:p>
        </w:tc>
        <w:tc>
          <w:tcPr>
            <w:tcW w:w="848" w:type="pct"/>
            <w:vAlign w:val="center"/>
          </w:tcPr>
          <w:p w:rsidR="0040540C" w:rsidRPr="00DE77F4" w:rsidRDefault="00DE77F4" w:rsidP="00DA1D64">
            <w:pPr>
              <w:jc w:val="center"/>
              <w:rPr>
                <w:rFonts w:ascii="Segoe UI" w:hAnsi="Segoe UI" w:cs="Segoe UI"/>
                <w:color w:val="002648"/>
                <w:sz w:val="20"/>
                <w:szCs w:val="20"/>
              </w:rPr>
            </w:pPr>
            <w:r w:rsidRPr="00DE77F4">
              <w:rPr>
                <w:rFonts w:ascii="Segoe UI" w:hAnsi="Segoe UI" w:cs="Segoe UI"/>
                <w:color w:val="002648"/>
                <w:sz w:val="20"/>
                <w:szCs w:val="20"/>
              </w:rPr>
              <w:t>n/a</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POMH-UK Topic 10: Antipsychotics in CAMHS</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n/a</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N = 66</w:t>
            </w:r>
          </w:p>
        </w:tc>
        <w:tc>
          <w:tcPr>
            <w:tcW w:w="848" w:type="pct"/>
            <w:vAlign w:val="center"/>
          </w:tcPr>
          <w:p w:rsidR="0040540C" w:rsidRPr="00DE77F4" w:rsidRDefault="00DE77F4" w:rsidP="00DA1D64">
            <w:pPr>
              <w:jc w:val="center"/>
              <w:rPr>
                <w:rFonts w:ascii="Segoe UI" w:hAnsi="Segoe UI" w:cs="Segoe UI"/>
                <w:color w:val="002648"/>
                <w:sz w:val="20"/>
                <w:szCs w:val="20"/>
              </w:rPr>
            </w:pPr>
            <w:r w:rsidRPr="00DE77F4">
              <w:rPr>
                <w:rFonts w:ascii="Segoe UI" w:hAnsi="Segoe UI" w:cs="Segoe UI"/>
                <w:color w:val="002648"/>
                <w:sz w:val="20"/>
                <w:szCs w:val="20"/>
              </w:rPr>
              <w:t>n/a</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Stroke Care (SSNAP)</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20 per quarter</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103</w:t>
            </w:r>
          </w:p>
        </w:tc>
        <w:tc>
          <w:tcPr>
            <w:tcW w:w="848" w:type="pct"/>
            <w:vAlign w:val="center"/>
          </w:tcPr>
          <w:p w:rsidR="0040540C" w:rsidRPr="00D21364" w:rsidRDefault="00DE77F4" w:rsidP="00DA1D64">
            <w:pPr>
              <w:jc w:val="center"/>
              <w:rPr>
                <w:rFonts w:ascii="Segoe UI" w:hAnsi="Segoe UI" w:cs="Segoe UI"/>
                <w:color w:val="002648"/>
                <w:sz w:val="20"/>
                <w:szCs w:val="20"/>
              </w:rPr>
            </w:pPr>
            <w:r>
              <w:rPr>
                <w:rFonts w:ascii="Segoe UI" w:hAnsi="Segoe UI" w:cs="Segoe UI"/>
                <w:color w:val="002648"/>
                <w:sz w:val="20"/>
                <w:szCs w:val="20"/>
              </w:rPr>
              <w:t>100%</w:t>
            </w:r>
          </w:p>
        </w:tc>
      </w:tr>
      <w:tr w:rsidR="0040540C" w:rsidRPr="00D21364" w:rsidTr="00DA1D64">
        <w:tc>
          <w:tcPr>
            <w:tcW w:w="1589" w:type="pct"/>
            <w:vAlign w:val="center"/>
          </w:tcPr>
          <w:p w:rsidR="0040540C" w:rsidRPr="00D21364" w:rsidRDefault="0040540C" w:rsidP="00DA1D64">
            <w:pPr>
              <w:numPr>
                <w:ilvl w:val="0"/>
                <w:numId w:val="60"/>
              </w:numPr>
              <w:rPr>
                <w:rFonts w:ascii="Segoe UI" w:hAnsi="Segoe UI" w:cs="Segoe UI"/>
                <w:color w:val="002648"/>
                <w:sz w:val="20"/>
                <w:szCs w:val="20"/>
              </w:rPr>
            </w:pPr>
            <w:r w:rsidRPr="00D21364">
              <w:rPr>
                <w:rFonts w:ascii="Segoe UI" w:hAnsi="Segoe UI" w:cs="Segoe UI"/>
                <w:color w:val="002648"/>
                <w:sz w:val="20"/>
                <w:szCs w:val="20"/>
              </w:rPr>
              <w:t>Suicide and homicide for people with mental illness</w:t>
            </w:r>
          </w:p>
        </w:tc>
        <w:tc>
          <w:tcPr>
            <w:tcW w:w="724"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Yes</w:t>
            </w:r>
          </w:p>
        </w:tc>
        <w:tc>
          <w:tcPr>
            <w:tcW w:w="991"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42</w:t>
            </w:r>
          </w:p>
        </w:tc>
        <w:tc>
          <w:tcPr>
            <w:tcW w:w="848" w:type="pct"/>
            <w:vAlign w:val="center"/>
          </w:tcPr>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41</w:t>
            </w:r>
          </w:p>
        </w:tc>
        <w:tc>
          <w:tcPr>
            <w:tcW w:w="848" w:type="pct"/>
            <w:vAlign w:val="center"/>
          </w:tcPr>
          <w:p w:rsidR="0040540C" w:rsidRPr="00D21364" w:rsidRDefault="0040540C" w:rsidP="00DA1D64">
            <w:pPr>
              <w:jc w:val="center"/>
              <w:rPr>
                <w:rFonts w:ascii="Segoe UI" w:hAnsi="Segoe UI" w:cs="Segoe UI"/>
                <w:color w:val="002648"/>
                <w:sz w:val="20"/>
                <w:szCs w:val="20"/>
              </w:rPr>
            </w:pPr>
          </w:p>
          <w:p w:rsidR="0040540C" w:rsidRPr="00D21364" w:rsidRDefault="0040540C" w:rsidP="00DA1D64">
            <w:pPr>
              <w:jc w:val="center"/>
              <w:rPr>
                <w:rFonts w:ascii="Segoe UI" w:hAnsi="Segoe UI" w:cs="Segoe UI"/>
                <w:color w:val="002648"/>
                <w:sz w:val="20"/>
                <w:szCs w:val="20"/>
              </w:rPr>
            </w:pPr>
            <w:r w:rsidRPr="00D21364">
              <w:rPr>
                <w:rFonts w:ascii="Segoe UI" w:hAnsi="Segoe UI" w:cs="Segoe UI"/>
                <w:color w:val="002648"/>
                <w:sz w:val="20"/>
                <w:szCs w:val="20"/>
              </w:rPr>
              <w:t>99.53</w:t>
            </w:r>
          </w:p>
        </w:tc>
      </w:tr>
    </w:tbl>
    <w:p w:rsidR="0040540C" w:rsidRPr="00B0443C" w:rsidRDefault="0040540C" w:rsidP="0040540C">
      <w:pPr>
        <w:rPr>
          <w:rFonts w:ascii="Segoe UI" w:hAnsi="Segoe UI" w:cs="Segoe UI"/>
          <w:b/>
          <w:color w:val="000000"/>
          <w:sz w:val="22"/>
        </w:rPr>
      </w:pPr>
    </w:p>
    <w:p w:rsidR="0040540C" w:rsidRPr="008F2539" w:rsidRDefault="0040540C" w:rsidP="0040540C">
      <w:pPr>
        <w:rPr>
          <w:rFonts w:ascii="Segoe UI" w:hAnsi="Segoe UI" w:cs="Segoe UI"/>
          <w:color w:val="000000"/>
          <w:sz w:val="22"/>
        </w:rPr>
      </w:pPr>
      <w:r w:rsidRPr="008F2539">
        <w:rPr>
          <w:rFonts w:ascii="Segoe UI" w:hAnsi="Segoe UI" w:cs="Segoe UI"/>
          <w:color w:val="000000"/>
          <w:sz w:val="22"/>
        </w:rPr>
        <w:t xml:space="preserve">The reports of </w:t>
      </w:r>
      <w:r>
        <w:rPr>
          <w:rFonts w:ascii="Segoe UI" w:hAnsi="Segoe UI" w:cs="Segoe UI"/>
          <w:color w:val="000000"/>
          <w:sz w:val="22"/>
        </w:rPr>
        <w:t xml:space="preserve">five out of six </w:t>
      </w:r>
      <w:r w:rsidRPr="008F2539">
        <w:rPr>
          <w:rFonts w:ascii="Segoe UI" w:hAnsi="Segoe UI" w:cs="Segoe UI"/>
          <w:color w:val="000000"/>
          <w:sz w:val="22"/>
        </w:rPr>
        <w:t>national clinical audits were reviewed by the provider in</w:t>
      </w:r>
      <w:r>
        <w:rPr>
          <w:rFonts w:ascii="Segoe UI" w:hAnsi="Segoe UI" w:cs="Segoe UI"/>
          <w:color w:val="000000"/>
          <w:sz w:val="22"/>
        </w:rPr>
        <w:t xml:space="preserve"> 2013/14 and OHFT intends to tak</w:t>
      </w:r>
      <w:r w:rsidRPr="008F2539">
        <w:rPr>
          <w:rFonts w:ascii="Segoe UI" w:hAnsi="Segoe UI" w:cs="Segoe UI"/>
          <w:color w:val="000000"/>
          <w:sz w:val="22"/>
        </w:rPr>
        <w:t>e the following actions to improve the quality of healthcare provided</w:t>
      </w:r>
      <w:r>
        <w:rPr>
          <w:rFonts w:ascii="Segoe UI" w:hAnsi="Segoe UI" w:cs="Segoe UI"/>
          <w:color w:val="000000"/>
          <w:sz w:val="22"/>
        </w:rPr>
        <w:t>.</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sidRPr="00B0443C">
        <w:rPr>
          <w:rFonts w:ascii="Segoe UI" w:hAnsi="Segoe UI" w:cs="Segoe UI"/>
          <w:b/>
          <w:sz w:val="22"/>
        </w:rPr>
        <w:t>POMH-UK Topic 2f: Monitoring metabolic side effects of</w:t>
      </w:r>
      <w:r>
        <w:rPr>
          <w:rFonts w:ascii="Segoe UI" w:hAnsi="Segoe UI" w:cs="Segoe UI"/>
          <w:b/>
          <w:sz w:val="22"/>
        </w:rPr>
        <w:t xml:space="preserve"> patients on antipsychotics in assertive outreach and forensic u</w:t>
      </w:r>
      <w:r w:rsidRPr="00B0443C">
        <w:rPr>
          <w:rFonts w:ascii="Segoe UI" w:hAnsi="Segoe UI" w:cs="Segoe UI"/>
          <w:b/>
          <w:sz w:val="22"/>
        </w:rPr>
        <w:t>nits</w:t>
      </w:r>
    </w:p>
    <w:p w:rsidR="0040540C" w:rsidRPr="00B0443C" w:rsidRDefault="0040540C" w:rsidP="0040540C">
      <w:pPr>
        <w:numPr>
          <w:ilvl w:val="0"/>
          <w:numId w:val="59"/>
        </w:numPr>
        <w:rPr>
          <w:rFonts w:ascii="Segoe UI" w:hAnsi="Segoe UI" w:cs="Segoe UI"/>
          <w:color w:val="000000"/>
          <w:sz w:val="22"/>
        </w:rPr>
      </w:pPr>
      <w:r w:rsidRPr="00B0443C">
        <w:rPr>
          <w:rFonts w:ascii="Segoe UI" w:hAnsi="Segoe UI" w:cs="Segoe UI"/>
          <w:color w:val="000000"/>
          <w:sz w:val="22"/>
        </w:rPr>
        <w:t>CPA coordinators have been instructed to ensure that for each CPA review they request a history sheet from the patient</w:t>
      </w:r>
      <w:r w:rsidR="00231FD7">
        <w:rPr>
          <w:rFonts w:ascii="Segoe UI" w:hAnsi="Segoe UI" w:cs="Segoe UI"/>
          <w:color w:val="000000"/>
          <w:sz w:val="22"/>
        </w:rPr>
        <w:t>’</w:t>
      </w:r>
      <w:r w:rsidRPr="00B0443C">
        <w:rPr>
          <w:rFonts w:ascii="Segoe UI" w:hAnsi="Segoe UI" w:cs="Segoe UI"/>
          <w:color w:val="000000"/>
          <w:sz w:val="22"/>
        </w:rPr>
        <w:t>s GP to inform the team regarding the outcome of physical health checks and to provide assurance t</w:t>
      </w:r>
      <w:r>
        <w:rPr>
          <w:rFonts w:ascii="Segoe UI" w:hAnsi="Segoe UI" w:cs="Segoe UI"/>
          <w:color w:val="000000"/>
          <w:sz w:val="22"/>
        </w:rPr>
        <w:t>hat these checks have been done</w:t>
      </w:r>
    </w:p>
    <w:p w:rsidR="0040540C" w:rsidRPr="00145E3E" w:rsidRDefault="0040540C" w:rsidP="0040540C">
      <w:pPr>
        <w:numPr>
          <w:ilvl w:val="0"/>
          <w:numId w:val="59"/>
        </w:numPr>
        <w:rPr>
          <w:rFonts w:ascii="Segoe UI" w:hAnsi="Segoe UI" w:cs="Segoe UI"/>
          <w:color w:val="000000"/>
          <w:sz w:val="22"/>
        </w:rPr>
      </w:pPr>
      <w:r>
        <w:rPr>
          <w:rFonts w:ascii="Segoe UI" w:hAnsi="Segoe UI" w:cs="Segoe UI"/>
          <w:color w:val="000000"/>
          <w:sz w:val="22"/>
        </w:rPr>
        <w:t>all community m</w:t>
      </w:r>
      <w:r w:rsidRPr="00145E3E">
        <w:rPr>
          <w:rFonts w:ascii="Segoe UI" w:hAnsi="Segoe UI" w:cs="Segoe UI"/>
          <w:color w:val="000000"/>
          <w:sz w:val="22"/>
        </w:rPr>
        <w:t>ental health teams will have trained champions in place in relation to smoking cessation</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Pr>
          <w:rFonts w:ascii="Segoe UI" w:hAnsi="Segoe UI" w:cs="Segoe UI"/>
          <w:b/>
          <w:color w:val="000000"/>
          <w:sz w:val="22"/>
        </w:rPr>
        <w:br w:type="page"/>
      </w:r>
      <w:r>
        <w:rPr>
          <w:rFonts w:ascii="Segoe UI" w:hAnsi="Segoe UI" w:cs="Segoe UI"/>
          <w:b/>
          <w:color w:val="000000"/>
          <w:sz w:val="22"/>
        </w:rPr>
        <w:lastRenderedPageBreak/>
        <w:t>National a</w:t>
      </w:r>
      <w:r w:rsidRPr="00B0443C">
        <w:rPr>
          <w:rFonts w:ascii="Segoe UI" w:hAnsi="Segoe UI" w:cs="Segoe UI"/>
          <w:b/>
          <w:color w:val="000000"/>
          <w:sz w:val="22"/>
        </w:rPr>
        <w:t xml:space="preserve">udit of </w:t>
      </w:r>
      <w:r>
        <w:rPr>
          <w:rFonts w:ascii="Segoe UI" w:hAnsi="Segoe UI" w:cs="Segoe UI"/>
          <w:b/>
          <w:color w:val="000000"/>
          <w:sz w:val="22"/>
        </w:rPr>
        <w:t>s</w:t>
      </w:r>
      <w:r w:rsidRPr="00B0443C">
        <w:rPr>
          <w:rFonts w:ascii="Segoe UI" w:hAnsi="Segoe UI" w:cs="Segoe UI"/>
          <w:b/>
          <w:color w:val="000000"/>
          <w:sz w:val="22"/>
        </w:rPr>
        <w:t>chizophrenia</w:t>
      </w:r>
    </w:p>
    <w:p w:rsidR="0040540C" w:rsidRPr="00B0443C" w:rsidRDefault="0040540C" w:rsidP="0040540C">
      <w:pPr>
        <w:numPr>
          <w:ilvl w:val="0"/>
          <w:numId w:val="59"/>
        </w:numPr>
        <w:rPr>
          <w:rFonts w:ascii="Segoe UI" w:hAnsi="Segoe UI" w:cs="Segoe UI"/>
          <w:color w:val="000000"/>
          <w:sz w:val="22"/>
        </w:rPr>
      </w:pPr>
      <w:r w:rsidRPr="00B0443C">
        <w:rPr>
          <w:rFonts w:ascii="Segoe UI" w:hAnsi="Segoe UI" w:cs="Segoe UI"/>
          <w:color w:val="000000"/>
          <w:sz w:val="22"/>
        </w:rPr>
        <w:t>CPA coordinators have been instructed to ensure that for each CPA review they request a history sheet from the patient</w:t>
      </w:r>
      <w:r w:rsidR="00231FD7">
        <w:rPr>
          <w:rFonts w:ascii="Segoe UI" w:hAnsi="Segoe UI" w:cs="Segoe UI"/>
          <w:color w:val="000000"/>
          <w:sz w:val="22"/>
        </w:rPr>
        <w:t>’</w:t>
      </w:r>
      <w:r w:rsidRPr="00B0443C">
        <w:rPr>
          <w:rFonts w:ascii="Segoe UI" w:hAnsi="Segoe UI" w:cs="Segoe UI"/>
          <w:color w:val="000000"/>
          <w:sz w:val="22"/>
        </w:rPr>
        <w:t xml:space="preserve">s GP to inform the team regarding the outcome of physical health checks and to provide assurance that these checks have </w:t>
      </w:r>
      <w:r>
        <w:rPr>
          <w:rFonts w:ascii="Segoe UI" w:hAnsi="Segoe UI" w:cs="Segoe UI"/>
          <w:color w:val="000000"/>
          <w:sz w:val="22"/>
        </w:rPr>
        <w:t>been done</w:t>
      </w:r>
    </w:p>
    <w:p w:rsidR="0040540C" w:rsidRPr="00B0443C" w:rsidRDefault="0040540C" w:rsidP="0040540C">
      <w:pPr>
        <w:numPr>
          <w:ilvl w:val="0"/>
          <w:numId w:val="59"/>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 xml:space="preserve">ll </w:t>
      </w:r>
      <w:r>
        <w:rPr>
          <w:rFonts w:ascii="Segoe UI" w:hAnsi="Segoe UI" w:cs="Segoe UI"/>
          <w:color w:val="000000"/>
          <w:sz w:val="22"/>
        </w:rPr>
        <w:t>community m</w:t>
      </w:r>
      <w:r w:rsidRPr="00145E3E">
        <w:rPr>
          <w:rFonts w:ascii="Segoe UI" w:hAnsi="Segoe UI" w:cs="Segoe UI"/>
          <w:color w:val="000000"/>
          <w:sz w:val="22"/>
        </w:rPr>
        <w:t xml:space="preserve">ental health teams </w:t>
      </w:r>
      <w:r w:rsidRPr="00B0443C">
        <w:rPr>
          <w:rFonts w:ascii="Segoe UI" w:hAnsi="Segoe UI" w:cs="Segoe UI"/>
          <w:color w:val="000000"/>
          <w:sz w:val="22"/>
        </w:rPr>
        <w:t>will have trained champions in place in relation to smoking cessation</w:t>
      </w:r>
    </w:p>
    <w:p w:rsidR="0040540C" w:rsidRPr="00B0443C" w:rsidRDefault="0040540C" w:rsidP="0040540C">
      <w:pPr>
        <w:numPr>
          <w:ilvl w:val="0"/>
          <w:numId w:val="59"/>
        </w:numPr>
        <w:rPr>
          <w:rFonts w:ascii="Segoe UI" w:hAnsi="Segoe UI" w:cs="Segoe UI"/>
          <w:color w:val="000000"/>
          <w:sz w:val="22"/>
        </w:rPr>
      </w:pPr>
      <w:r>
        <w:rPr>
          <w:rFonts w:ascii="Segoe UI" w:hAnsi="Segoe UI" w:cs="Segoe UI"/>
          <w:color w:val="000000"/>
          <w:sz w:val="22"/>
        </w:rPr>
        <w:t>p</w:t>
      </w:r>
      <w:r w:rsidRPr="00B0443C">
        <w:rPr>
          <w:rFonts w:ascii="Segoe UI" w:hAnsi="Segoe UI" w:cs="Segoe UI"/>
          <w:color w:val="000000"/>
          <w:sz w:val="22"/>
        </w:rPr>
        <w:t xml:space="preserve">ersonalised information packs for patients including details of their care co-ordinator and a copy of their care plan </w:t>
      </w:r>
      <w:r w:rsidR="00B16E3A">
        <w:rPr>
          <w:rFonts w:ascii="Segoe UI" w:hAnsi="Segoe UI" w:cs="Segoe UI"/>
          <w:color w:val="000000"/>
          <w:sz w:val="22"/>
        </w:rPr>
        <w:t>to be given to all new patients</w:t>
      </w:r>
    </w:p>
    <w:p w:rsidR="0040540C" w:rsidRPr="00B0443C" w:rsidRDefault="0040540C" w:rsidP="0040540C">
      <w:pPr>
        <w:numPr>
          <w:ilvl w:val="0"/>
          <w:numId w:val="59"/>
        </w:numPr>
        <w:rPr>
          <w:rFonts w:ascii="Segoe UI" w:hAnsi="Segoe UI" w:cs="Segoe UI"/>
          <w:color w:val="000000"/>
          <w:sz w:val="22"/>
        </w:rPr>
      </w:pPr>
      <w:r>
        <w:rPr>
          <w:rFonts w:ascii="Segoe UI" w:hAnsi="Segoe UI" w:cs="Segoe UI"/>
          <w:color w:val="000000"/>
          <w:sz w:val="22"/>
        </w:rPr>
        <w:t>patient feedback mechanisms</w:t>
      </w:r>
      <w:r w:rsidRPr="00B0443C">
        <w:rPr>
          <w:rFonts w:ascii="Segoe UI" w:hAnsi="Segoe UI" w:cs="Segoe UI"/>
          <w:color w:val="000000"/>
          <w:sz w:val="22"/>
        </w:rPr>
        <w:t xml:space="preserve"> to be rolled out across in-patient areas and community teams to inform locally developed action plans</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Pr>
          <w:rFonts w:ascii="Segoe UI" w:hAnsi="Segoe UI" w:cs="Segoe UI"/>
          <w:b/>
          <w:color w:val="000000"/>
          <w:sz w:val="22"/>
        </w:rPr>
        <w:t>Prescribing observatory for mental h</w:t>
      </w:r>
      <w:r w:rsidRPr="00B0443C">
        <w:rPr>
          <w:rFonts w:ascii="Segoe UI" w:hAnsi="Segoe UI" w:cs="Segoe UI"/>
          <w:b/>
          <w:color w:val="000000"/>
          <w:sz w:val="22"/>
        </w:rPr>
        <w:t>ealth</w:t>
      </w:r>
      <w:r w:rsidRPr="00B0443C">
        <w:rPr>
          <w:rFonts w:ascii="Segoe UI" w:hAnsi="Segoe UI" w:cs="Segoe UI"/>
          <w:color w:val="000000"/>
          <w:sz w:val="22"/>
        </w:rPr>
        <w:t xml:space="preserve"> (</w:t>
      </w:r>
      <w:r>
        <w:rPr>
          <w:rFonts w:ascii="Segoe UI" w:hAnsi="Segoe UI" w:cs="Segoe UI"/>
          <w:b/>
          <w:color w:val="000000"/>
          <w:sz w:val="22"/>
        </w:rPr>
        <w:t>POMH) Topic 13 p</w:t>
      </w:r>
      <w:r w:rsidRPr="00B0443C">
        <w:rPr>
          <w:rFonts w:ascii="Segoe UI" w:hAnsi="Segoe UI" w:cs="Segoe UI"/>
          <w:b/>
          <w:color w:val="000000"/>
          <w:sz w:val="22"/>
        </w:rPr>
        <w:t xml:space="preserve">rescribing </w:t>
      </w:r>
      <w:r>
        <w:rPr>
          <w:rFonts w:ascii="Segoe UI" w:hAnsi="Segoe UI" w:cs="Segoe UI"/>
          <w:b/>
          <w:color w:val="000000"/>
          <w:sz w:val="22"/>
        </w:rPr>
        <w:t>f</w:t>
      </w:r>
      <w:r w:rsidRPr="00B0443C">
        <w:rPr>
          <w:rFonts w:ascii="Segoe UI" w:hAnsi="Segoe UI" w:cs="Segoe UI"/>
          <w:b/>
          <w:color w:val="000000"/>
          <w:sz w:val="22"/>
        </w:rPr>
        <w:t>or ADHD 2013-14</w:t>
      </w:r>
    </w:p>
    <w:p w:rsidR="0040540C" w:rsidRPr="00B0443C" w:rsidRDefault="0040540C" w:rsidP="0040540C">
      <w:pPr>
        <w:numPr>
          <w:ilvl w:val="0"/>
          <w:numId w:val="37"/>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 xml:space="preserve">ll prescribers will ensure that a full physical health check (including heart rate, </w:t>
      </w:r>
      <w:r w:rsidR="002E3745">
        <w:rPr>
          <w:rFonts w:ascii="Segoe UI" w:hAnsi="Segoe UI" w:cs="Segoe UI"/>
          <w:color w:val="000000"/>
          <w:sz w:val="22"/>
        </w:rPr>
        <w:t>blood pressure (</w:t>
      </w:r>
      <w:r w:rsidRPr="00B0443C">
        <w:rPr>
          <w:rFonts w:ascii="Segoe UI" w:hAnsi="Segoe UI" w:cs="Segoe UI"/>
          <w:color w:val="000000"/>
          <w:sz w:val="22"/>
        </w:rPr>
        <w:t>BP</w:t>
      </w:r>
      <w:r w:rsidR="002E3745">
        <w:rPr>
          <w:rFonts w:ascii="Segoe UI" w:hAnsi="Segoe UI" w:cs="Segoe UI"/>
          <w:color w:val="000000"/>
          <w:sz w:val="22"/>
        </w:rPr>
        <w:t>)</w:t>
      </w:r>
      <w:r w:rsidRPr="00B0443C">
        <w:rPr>
          <w:rFonts w:ascii="Segoe UI" w:hAnsi="Segoe UI" w:cs="Segoe UI"/>
          <w:color w:val="000000"/>
          <w:sz w:val="22"/>
        </w:rPr>
        <w:t>, height, weight, assessment of cardiovas</w:t>
      </w:r>
      <w:r>
        <w:rPr>
          <w:rFonts w:ascii="Segoe UI" w:hAnsi="Segoe UI" w:cs="Segoe UI"/>
          <w:color w:val="000000"/>
          <w:sz w:val="22"/>
        </w:rPr>
        <w:t>cular and substance misuse risk</w:t>
      </w:r>
      <w:r w:rsidRPr="00B0443C">
        <w:rPr>
          <w:rFonts w:ascii="Segoe UI" w:hAnsi="Segoe UI" w:cs="Segoe UI"/>
          <w:color w:val="000000"/>
          <w:sz w:val="22"/>
        </w:rPr>
        <w:t xml:space="preserve"> </w:t>
      </w:r>
      <w:r>
        <w:rPr>
          <w:rFonts w:ascii="Segoe UI" w:hAnsi="Segoe UI" w:cs="Segoe UI"/>
          <w:color w:val="000000"/>
          <w:sz w:val="22"/>
        </w:rPr>
        <w:t>is</w:t>
      </w:r>
      <w:r w:rsidRPr="00B0443C">
        <w:rPr>
          <w:rFonts w:ascii="Segoe UI" w:hAnsi="Segoe UI" w:cs="Segoe UI"/>
          <w:color w:val="000000"/>
          <w:sz w:val="22"/>
        </w:rPr>
        <w:t xml:space="preserve"> undertaken prior to the commencement of treatment, and</w:t>
      </w:r>
      <w:r>
        <w:rPr>
          <w:rFonts w:ascii="Segoe UI" w:hAnsi="Segoe UI" w:cs="Segoe UI"/>
          <w:color w:val="000000"/>
          <w:sz w:val="22"/>
        </w:rPr>
        <w:t xml:space="preserve"> recorded in the progress notes</w:t>
      </w:r>
    </w:p>
    <w:p w:rsidR="0040540C" w:rsidRPr="00B0443C" w:rsidRDefault="0040540C" w:rsidP="0040540C">
      <w:pPr>
        <w:numPr>
          <w:ilvl w:val="0"/>
          <w:numId w:val="37"/>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ll prescribers will ensure that the patient's heart rate and BP is recorded three months after commencement of treatment and</w:t>
      </w:r>
      <w:r>
        <w:rPr>
          <w:rFonts w:ascii="Segoe UI" w:hAnsi="Segoe UI" w:cs="Segoe UI"/>
          <w:color w:val="000000"/>
          <w:sz w:val="22"/>
        </w:rPr>
        <w:t xml:space="preserve"> recorded in the progress notes</w:t>
      </w:r>
    </w:p>
    <w:p w:rsidR="0040540C" w:rsidRPr="00B0443C" w:rsidRDefault="0040540C" w:rsidP="0040540C">
      <w:pPr>
        <w:numPr>
          <w:ilvl w:val="0"/>
          <w:numId w:val="37"/>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ll prescribers will ensure that treatment is reviewed annually using the standardised rating scale and recorded in the progr</w:t>
      </w:r>
      <w:r>
        <w:rPr>
          <w:rFonts w:ascii="Segoe UI" w:hAnsi="Segoe UI" w:cs="Segoe UI"/>
          <w:color w:val="000000"/>
          <w:sz w:val="22"/>
        </w:rPr>
        <w:t>ess notes</w:t>
      </w:r>
    </w:p>
    <w:p w:rsidR="0040540C" w:rsidRPr="00B0443C" w:rsidRDefault="0040540C" w:rsidP="0040540C">
      <w:pPr>
        <w:numPr>
          <w:ilvl w:val="0"/>
          <w:numId w:val="37"/>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ll prescribers will ensure that the patient's weight is recorded every six months and</w:t>
      </w:r>
      <w:r>
        <w:rPr>
          <w:rFonts w:ascii="Segoe UI" w:hAnsi="Segoe UI" w:cs="Segoe UI"/>
          <w:color w:val="000000"/>
          <w:sz w:val="22"/>
        </w:rPr>
        <w:t xml:space="preserve"> recorded in the progress notes</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Pr>
          <w:rFonts w:ascii="Segoe UI" w:hAnsi="Segoe UI" w:cs="Segoe UI"/>
          <w:b/>
          <w:color w:val="000000"/>
          <w:sz w:val="22"/>
        </w:rPr>
        <w:t>POMH Topic 7 m</w:t>
      </w:r>
      <w:r w:rsidRPr="00B0443C">
        <w:rPr>
          <w:rFonts w:ascii="Segoe UI" w:hAnsi="Segoe UI" w:cs="Segoe UI"/>
          <w:b/>
          <w:color w:val="000000"/>
          <w:sz w:val="22"/>
        </w:rPr>
        <w:t>onitoring of patient prescribed Lithium</w:t>
      </w:r>
    </w:p>
    <w:p w:rsidR="0040540C" w:rsidRPr="00B0443C" w:rsidRDefault="0040540C" w:rsidP="0040540C">
      <w:pPr>
        <w:rPr>
          <w:rFonts w:ascii="Segoe UI" w:hAnsi="Segoe UI" w:cs="Segoe UI"/>
          <w:color w:val="000000"/>
          <w:sz w:val="22"/>
        </w:rPr>
      </w:pPr>
      <w:r w:rsidRPr="00B0443C">
        <w:rPr>
          <w:rFonts w:ascii="Segoe UI" w:hAnsi="Segoe UI" w:cs="Segoe UI"/>
          <w:color w:val="000000"/>
          <w:sz w:val="22"/>
        </w:rPr>
        <w:t>To assist clinicians and ensure that the relevant physical health checks are undertaken</w:t>
      </w:r>
      <w:r>
        <w:rPr>
          <w:rFonts w:ascii="Segoe UI" w:hAnsi="Segoe UI" w:cs="Segoe UI"/>
          <w:color w:val="000000"/>
          <w:sz w:val="22"/>
        </w:rPr>
        <w:t xml:space="preserve"> for inpatients on Lithium we will </w:t>
      </w:r>
      <w:r w:rsidRPr="00B0443C">
        <w:rPr>
          <w:rFonts w:ascii="Segoe UI" w:hAnsi="Segoe UI" w:cs="Segoe UI"/>
          <w:color w:val="000000"/>
          <w:sz w:val="22"/>
        </w:rPr>
        <w:t>implement</w:t>
      </w:r>
      <w:r>
        <w:rPr>
          <w:rFonts w:ascii="Segoe UI" w:hAnsi="Segoe UI" w:cs="Segoe UI"/>
          <w:color w:val="000000"/>
          <w:sz w:val="22"/>
        </w:rPr>
        <w:t xml:space="preserve"> a Lithium initiation form and </w:t>
      </w:r>
      <w:r w:rsidRPr="00B0443C">
        <w:rPr>
          <w:rFonts w:ascii="Segoe UI" w:hAnsi="Segoe UI" w:cs="Segoe UI"/>
          <w:color w:val="000000"/>
          <w:sz w:val="22"/>
        </w:rPr>
        <w:t>Lithium monitoring form</w:t>
      </w:r>
      <w:r>
        <w:rPr>
          <w:rFonts w:ascii="Segoe UI" w:hAnsi="Segoe UI" w:cs="Segoe UI"/>
          <w:color w:val="000000"/>
          <w:sz w:val="22"/>
        </w:rPr>
        <w:t>.</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color w:val="000000"/>
          <w:sz w:val="22"/>
        </w:rPr>
      </w:pPr>
      <w:r>
        <w:rPr>
          <w:rFonts w:ascii="Segoe UI" w:hAnsi="Segoe UI" w:cs="Segoe UI"/>
          <w:color w:val="000000"/>
          <w:sz w:val="22"/>
        </w:rPr>
        <w:t>We are</w:t>
      </w:r>
      <w:r w:rsidRPr="00B0443C">
        <w:rPr>
          <w:rFonts w:ascii="Segoe UI" w:hAnsi="Segoe UI" w:cs="Segoe UI"/>
          <w:color w:val="000000"/>
          <w:sz w:val="22"/>
        </w:rPr>
        <w:t xml:space="preserve"> planning a pilot project in North </w:t>
      </w:r>
      <w:r>
        <w:rPr>
          <w:rFonts w:ascii="Segoe UI" w:hAnsi="Segoe UI" w:cs="Segoe UI"/>
          <w:color w:val="000000"/>
          <w:sz w:val="22"/>
        </w:rPr>
        <w:t>Oxfordshire</w:t>
      </w:r>
      <w:r w:rsidRPr="00B0443C">
        <w:rPr>
          <w:rFonts w:ascii="Segoe UI" w:hAnsi="Segoe UI" w:cs="Segoe UI"/>
          <w:color w:val="000000"/>
          <w:sz w:val="22"/>
        </w:rPr>
        <w:t xml:space="preserve"> which will involve collaboration with </w:t>
      </w:r>
      <w:r>
        <w:rPr>
          <w:rFonts w:ascii="Segoe UI" w:hAnsi="Segoe UI" w:cs="Segoe UI"/>
          <w:color w:val="000000"/>
          <w:sz w:val="22"/>
        </w:rPr>
        <w:t>GPs and community p</w:t>
      </w:r>
      <w:r w:rsidRPr="00B0443C">
        <w:rPr>
          <w:rFonts w:ascii="Segoe UI" w:hAnsi="Segoe UI" w:cs="Segoe UI"/>
          <w:color w:val="000000"/>
          <w:sz w:val="22"/>
        </w:rPr>
        <w:t>harmacists to agree responsibilities for Lithium monitoring at initiation and ongoing monitoring. Following agreement this initiative can be rolled out across Oxfordshire and Buckinghamshire.</w:t>
      </w:r>
    </w:p>
    <w:p w:rsidR="0040540C" w:rsidRPr="00B0443C" w:rsidRDefault="0040540C" w:rsidP="0040540C">
      <w:pPr>
        <w:rPr>
          <w:rFonts w:ascii="Segoe UI" w:hAnsi="Segoe UI" w:cs="Segoe UI"/>
          <w:color w:val="000000"/>
          <w:sz w:val="22"/>
        </w:rPr>
      </w:pPr>
    </w:p>
    <w:p w:rsidR="0040540C" w:rsidRPr="00D55FF2" w:rsidRDefault="0040540C" w:rsidP="0040540C">
      <w:pPr>
        <w:rPr>
          <w:rFonts w:ascii="Segoe UI" w:hAnsi="Segoe UI" w:cs="Segoe UI"/>
          <w:b/>
          <w:color w:val="000000"/>
          <w:sz w:val="22"/>
        </w:rPr>
      </w:pPr>
      <w:r>
        <w:rPr>
          <w:rFonts w:ascii="Segoe UI" w:hAnsi="Segoe UI" w:cs="Segoe UI"/>
          <w:b/>
          <w:color w:val="000000"/>
          <w:sz w:val="22"/>
        </w:rPr>
        <w:t>Local (t</w:t>
      </w:r>
      <w:r w:rsidRPr="00B0443C">
        <w:rPr>
          <w:rFonts w:ascii="Segoe UI" w:hAnsi="Segoe UI" w:cs="Segoe UI"/>
          <w:b/>
          <w:color w:val="000000"/>
          <w:sz w:val="22"/>
        </w:rPr>
        <w:t xml:space="preserve">rust wide) clinical audits </w:t>
      </w:r>
    </w:p>
    <w:p w:rsidR="0040540C" w:rsidRPr="008F2539" w:rsidRDefault="0040540C" w:rsidP="0040540C">
      <w:pPr>
        <w:rPr>
          <w:rFonts w:ascii="Segoe UI" w:hAnsi="Segoe UI" w:cs="Segoe UI"/>
          <w:color w:val="000000"/>
          <w:sz w:val="22"/>
        </w:rPr>
      </w:pPr>
      <w:r w:rsidRPr="008F2539">
        <w:rPr>
          <w:rFonts w:ascii="Segoe UI" w:hAnsi="Segoe UI" w:cs="Segoe UI"/>
          <w:color w:val="000000"/>
          <w:sz w:val="22"/>
        </w:rPr>
        <w:t xml:space="preserve">The reports of 27 local clinical audits were reviewed by the provider in 2013/14 and OHFT intends to take the following actions to improve the quality of healthcare provided. </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sidRPr="00B0443C">
        <w:rPr>
          <w:rFonts w:ascii="Segoe UI" w:hAnsi="Segoe UI" w:cs="Segoe UI"/>
          <w:b/>
          <w:color w:val="000000"/>
          <w:sz w:val="22"/>
        </w:rPr>
        <w:t xml:space="preserve">Audit of care for services users not on </w:t>
      </w:r>
      <w:r>
        <w:rPr>
          <w:rFonts w:ascii="Segoe UI" w:hAnsi="Segoe UI" w:cs="Segoe UI"/>
          <w:b/>
          <w:color w:val="000000"/>
          <w:sz w:val="22"/>
        </w:rPr>
        <w:t>CPA</w:t>
      </w:r>
    </w:p>
    <w:p w:rsidR="0040540C" w:rsidRPr="00B0443C" w:rsidRDefault="0040540C" w:rsidP="0040540C">
      <w:pPr>
        <w:rPr>
          <w:rFonts w:ascii="Segoe UI" w:hAnsi="Segoe UI" w:cs="Segoe UI"/>
          <w:color w:val="000000"/>
          <w:sz w:val="22"/>
        </w:rPr>
      </w:pPr>
      <w:r w:rsidRPr="00B0443C">
        <w:rPr>
          <w:rFonts w:ascii="Segoe UI" w:hAnsi="Segoe UI" w:cs="Segoe UI"/>
          <w:color w:val="000000"/>
          <w:sz w:val="22"/>
        </w:rPr>
        <w:t>To ensure consistent and timely information is provided to GPs a template will be includ</w:t>
      </w:r>
      <w:r>
        <w:rPr>
          <w:rFonts w:ascii="Segoe UI" w:hAnsi="Segoe UI" w:cs="Segoe UI"/>
          <w:color w:val="000000"/>
          <w:sz w:val="22"/>
        </w:rPr>
        <w:t>ed in all correspondence to GPs</w:t>
      </w:r>
    </w:p>
    <w:p w:rsidR="0040540C" w:rsidRPr="00B0443C" w:rsidRDefault="0040540C" w:rsidP="0040540C">
      <w:pPr>
        <w:numPr>
          <w:ilvl w:val="0"/>
          <w:numId w:val="38"/>
        </w:numPr>
        <w:rPr>
          <w:rFonts w:ascii="Segoe UI" w:hAnsi="Segoe UI" w:cs="Segoe UI"/>
          <w:color w:val="000000"/>
          <w:sz w:val="22"/>
        </w:rPr>
      </w:pPr>
      <w:r>
        <w:rPr>
          <w:rFonts w:ascii="Segoe UI" w:hAnsi="Segoe UI" w:cs="Segoe UI"/>
          <w:color w:val="000000"/>
          <w:sz w:val="22"/>
        </w:rPr>
        <w:t>c</w:t>
      </w:r>
      <w:r w:rsidRPr="00B0443C">
        <w:rPr>
          <w:rFonts w:ascii="Segoe UI" w:hAnsi="Segoe UI" w:cs="Segoe UI"/>
          <w:color w:val="000000"/>
          <w:sz w:val="22"/>
        </w:rPr>
        <w:t>lear indication that the letter is the care plan</w:t>
      </w:r>
    </w:p>
    <w:p w:rsidR="0040540C" w:rsidRPr="00B0443C" w:rsidRDefault="0040540C" w:rsidP="0040540C">
      <w:pPr>
        <w:numPr>
          <w:ilvl w:val="0"/>
          <w:numId w:val="38"/>
        </w:numPr>
        <w:rPr>
          <w:rFonts w:ascii="Segoe UI" w:hAnsi="Segoe UI" w:cs="Segoe UI"/>
          <w:color w:val="000000"/>
          <w:sz w:val="22"/>
        </w:rPr>
      </w:pPr>
      <w:r>
        <w:rPr>
          <w:rFonts w:ascii="Segoe UI" w:hAnsi="Segoe UI" w:cs="Segoe UI"/>
          <w:color w:val="000000"/>
          <w:sz w:val="22"/>
        </w:rPr>
        <w:t>s</w:t>
      </w:r>
      <w:r w:rsidRPr="00B0443C">
        <w:rPr>
          <w:rFonts w:ascii="Segoe UI" w:hAnsi="Segoe UI" w:cs="Segoe UI"/>
          <w:color w:val="000000"/>
          <w:sz w:val="22"/>
        </w:rPr>
        <w:t>tate risks or no risks and advise how they should be managed</w:t>
      </w:r>
    </w:p>
    <w:p w:rsidR="0040540C" w:rsidRPr="00B0443C" w:rsidRDefault="0040540C" w:rsidP="0040540C">
      <w:pPr>
        <w:numPr>
          <w:ilvl w:val="0"/>
          <w:numId w:val="38"/>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ddress arrangements for management of physical health issues</w:t>
      </w:r>
    </w:p>
    <w:p w:rsidR="0040540C" w:rsidRPr="00B0443C" w:rsidRDefault="0040540C" w:rsidP="0040540C">
      <w:pPr>
        <w:numPr>
          <w:ilvl w:val="0"/>
          <w:numId w:val="38"/>
        </w:numPr>
        <w:rPr>
          <w:rFonts w:ascii="Segoe UI" w:hAnsi="Segoe UI" w:cs="Segoe UI"/>
          <w:color w:val="000000"/>
          <w:sz w:val="22"/>
        </w:rPr>
      </w:pPr>
      <w:r>
        <w:rPr>
          <w:rFonts w:ascii="Segoe UI" w:hAnsi="Segoe UI" w:cs="Segoe UI"/>
          <w:color w:val="000000"/>
          <w:sz w:val="22"/>
        </w:rPr>
        <w:t>i</w:t>
      </w:r>
      <w:r w:rsidRPr="00B0443C">
        <w:rPr>
          <w:rFonts w:ascii="Segoe UI" w:hAnsi="Segoe UI" w:cs="Segoe UI"/>
          <w:color w:val="000000"/>
          <w:sz w:val="22"/>
        </w:rPr>
        <w:t>nclude next review date</w:t>
      </w:r>
    </w:p>
    <w:p w:rsidR="0040540C" w:rsidRPr="00B0443C" w:rsidRDefault="0040540C" w:rsidP="0040540C">
      <w:pPr>
        <w:numPr>
          <w:ilvl w:val="0"/>
          <w:numId w:val="38"/>
        </w:numPr>
        <w:rPr>
          <w:rFonts w:ascii="Segoe UI" w:hAnsi="Segoe UI" w:cs="Segoe UI"/>
          <w:color w:val="000000"/>
          <w:sz w:val="22"/>
        </w:rPr>
      </w:pPr>
      <w:r>
        <w:rPr>
          <w:rFonts w:ascii="Segoe UI" w:hAnsi="Segoe UI" w:cs="Segoe UI"/>
          <w:color w:val="000000"/>
          <w:sz w:val="22"/>
        </w:rPr>
        <w:t>i</w:t>
      </w:r>
      <w:r w:rsidRPr="00B0443C">
        <w:rPr>
          <w:rFonts w:ascii="Segoe UI" w:hAnsi="Segoe UI" w:cs="Segoe UI"/>
          <w:color w:val="000000"/>
          <w:sz w:val="22"/>
        </w:rPr>
        <w:t>nclude the 24 hour contact number in the heading</w:t>
      </w:r>
      <w:r>
        <w:rPr>
          <w:rFonts w:ascii="Segoe UI" w:hAnsi="Segoe UI" w:cs="Segoe UI"/>
          <w:color w:val="000000"/>
          <w:sz w:val="22"/>
        </w:rPr>
        <w:t xml:space="preserve"> of the letter</w:t>
      </w:r>
      <w:r w:rsidRPr="00B0443C">
        <w:rPr>
          <w:rFonts w:ascii="Segoe UI" w:hAnsi="Segoe UI" w:cs="Segoe UI"/>
          <w:color w:val="000000"/>
          <w:sz w:val="22"/>
        </w:rPr>
        <w:br/>
      </w:r>
    </w:p>
    <w:p w:rsidR="0040540C" w:rsidRPr="00B0443C" w:rsidRDefault="0040540C" w:rsidP="0040540C">
      <w:pPr>
        <w:rPr>
          <w:rFonts w:ascii="Segoe UI" w:hAnsi="Segoe UI" w:cs="Segoe UI"/>
          <w:b/>
          <w:color w:val="000000"/>
          <w:sz w:val="22"/>
        </w:rPr>
      </w:pPr>
      <w:r>
        <w:rPr>
          <w:rFonts w:ascii="Segoe UI" w:hAnsi="Segoe UI" w:cs="Segoe UI"/>
          <w:b/>
          <w:color w:val="000000"/>
          <w:sz w:val="22"/>
        </w:rPr>
        <w:br w:type="page"/>
      </w:r>
      <w:r w:rsidRPr="00B0443C">
        <w:rPr>
          <w:rFonts w:ascii="Segoe UI" w:hAnsi="Segoe UI" w:cs="Segoe UI"/>
          <w:b/>
          <w:color w:val="000000"/>
          <w:sz w:val="22"/>
        </w:rPr>
        <w:lastRenderedPageBreak/>
        <w:t>Self assessment of how ‘family friendly’ inpatients wards are</w:t>
      </w:r>
    </w:p>
    <w:p w:rsidR="0040540C" w:rsidRPr="00B0443C" w:rsidRDefault="0040540C" w:rsidP="0040540C">
      <w:pPr>
        <w:numPr>
          <w:ilvl w:val="0"/>
          <w:numId w:val="41"/>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wareness training to be provided for ward staff in the delivery of family interventions and ensure that these are offered as an integral part of the patients care plan</w:t>
      </w:r>
    </w:p>
    <w:p w:rsidR="0040540C" w:rsidRPr="00B0443C" w:rsidRDefault="0040540C" w:rsidP="0040540C">
      <w:pPr>
        <w:numPr>
          <w:ilvl w:val="0"/>
          <w:numId w:val="41"/>
        </w:numPr>
        <w:rPr>
          <w:rFonts w:ascii="Segoe UI" w:hAnsi="Segoe UI" w:cs="Segoe UI"/>
          <w:color w:val="000000"/>
          <w:sz w:val="22"/>
        </w:rPr>
      </w:pPr>
      <w:r>
        <w:rPr>
          <w:rFonts w:ascii="Segoe UI" w:hAnsi="Segoe UI" w:cs="Segoe UI"/>
          <w:color w:val="000000"/>
          <w:sz w:val="22"/>
        </w:rPr>
        <w:t>t</w:t>
      </w:r>
      <w:r w:rsidRPr="00B0443C">
        <w:rPr>
          <w:rFonts w:ascii="Segoe UI" w:hAnsi="Segoe UI" w:cs="Segoe UI"/>
          <w:color w:val="000000"/>
          <w:sz w:val="22"/>
        </w:rPr>
        <w:t>raining to be provided for staff to develop skills in talking to children/young people</w:t>
      </w:r>
    </w:p>
    <w:p w:rsidR="0040540C" w:rsidRPr="00B0443C" w:rsidRDefault="0040540C" w:rsidP="0040540C">
      <w:pPr>
        <w:numPr>
          <w:ilvl w:val="0"/>
          <w:numId w:val="41"/>
        </w:numPr>
        <w:rPr>
          <w:rFonts w:ascii="Segoe UI" w:hAnsi="Segoe UI" w:cs="Segoe UI"/>
          <w:color w:val="000000"/>
          <w:sz w:val="22"/>
        </w:rPr>
      </w:pPr>
      <w:r>
        <w:rPr>
          <w:rFonts w:ascii="Segoe UI" w:hAnsi="Segoe UI" w:cs="Segoe UI"/>
          <w:color w:val="000000"/>
          <w:sz w:val="22"/>
        </w:rPr>
        <w:t>r</w:t>
      </w:r>
      <w:r w:rsidRPr="00B0443C">
        <w:rPr>
          <w:rFonts w:ascii="Segoe UI" w:hAnsi="Segoe UI" w:cs="Segoe UI"/>
          <w:color w:val="000000"/>
          <w:sz w:val="22"/>
        </w:rPr>
        <w:t>aise staff awareness of resources available to sign post children/young people to</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sidRPr="00B0443C">
        <w:rPr>
          <w:rFonts w:ascii="Segoe UI" w:hAnsi="Segoe UI" w:cs="Segoe UI"/>
          <w:b/>
          <w:color w:val="000000"/>
          <w:sz w:val="22"/>
        </w:rPr>
        <w:t>Think Family – review of clinical records</w:t>
      </w:r>
    </w:p>
    <w:p w:rsidR="0040540C" w:rsidRPr="00B0443C" w:rsidRDefault="0040540C" w:rsidP="0040540C">
      <w:pPr>
        <w:numPr>
          <w:ilvl w:val="0"/>
          <w:numId w:val="42"/>
        </w:numPr>
        <w:rPr>
          <w:rFonts w:ascii="Segoe UI" w:hAnsi="Segoe UI" w:cs="Segoe UI"/>
          <w:color w:val="000000"/>
          <w:sz w:val="22"/>
        </w:rPr>
      </w:pPr>
      <w:r w:rsidRPr="00B0443C">
        <w:rPr>
          <w:rFonts w:ascii="Segoe UI" w:hAnsi="Segoe UI" w:cs="Segoe UI"/>
          <w:color w:val="000000"/>
          <w:sz w:val="22"/>
        </w:rPr>
        <w:t xml:space="preserve">Think Family </w:t>
      </w:r>
      <w:r w:rsidR="00B16E3A">
        <w:rPr>
          <w:rFonts w:ascii="Segoe UI" w:hAnsi="Segoe UI" w:cs="Segoe UI"/>
          <w:color w:val="000000"/>
          <w:sz w:val="22"/>
        </w:rPr>
        <w:t>c</w:t>
      </w:r>
      <w:r w:rsidRPr="00B0443C">
        <w:rPr>
          <w:rFonts w:ascii="Segoe UI" w:hAnsi="Segoe UI" w:cs="Segoe UI"/>
          <w:color w:val="000000"/>
          <w:sz w:val="22"/>
        </w:rPr>
        <w:t xml:space="preserve">hampions have implemented a </w:t>
      </w:r>
      <w:r>
        <w:rPr>
          <w:rFonts w:ascii="Segoe UI" w:hAnsi="Segoe UI" w:cs="Segoe UI"/>
          <w:color w:val="000000"/>
          <w:sz w:val="22"/>
        </w:rPr>
        <w:t>standard operating p</w:t>
      </w:r>
      <w:r w:rsidRPr="00B0443C">
        <w:rPr>
          <w:rFonts w:ascii="Segoe UI" w:hAnsi="Segoe UI" w:cs="Segoe UI"/>
          <w:color w:val="000000"/>
          <w:sz w:val="22"/>
        </w:rPr>
        <w:t>rocedure (SOP) to provide clear guidance on the recording and documentation of information relating to children and young people</w:t>
      </w:r>
    </w:p>
    <w:p w:rsidR="0040540C" w:rsidRPr="00B0443C" w:rsidRDefault="0040540C" w:rsidP="0040540C">
      <w:pPr>
        <w:numPr>
          <w:ilvl w:val="0"/>
          <w:numId w:val="42"/>
        </w:numPr>
        <w:rPr>
          <w:rFonts w:ascii="Segoe UI" w:hAnsi="Segoe UI" w:cs="Segoe UI"/>
          <w:color w:val="000000"/>
          <w:sz w:val="22"/>
        </w:rPr>
      </w:pPr>
      <w:r>
        <w:rPr>
          <w:rFonts w:ascii="Segoe UI" w:hAnsi="Segoe UI" w:cs="Segoe UI"/>
          <w:color w:val="000000"/>
          <w:sz w:val="22"/>
        </w:rPr>
        <w:t>c</w:t>
      </w:r>
      <w:r w:rsidRPr="00B0443C">
        <w:rPr>
          <w:rFonts w:ascii="Segoe UI" w:hAnsi="Segoe UI" w:cs="Segoe UI"/>
          <w:color w:val="000000"/>
          <w:sz w:val="22"/>
        </w:rPr>
        <w:t>are plans and risk assessments will be reviewed for evidence of risks to children being considered and effectiv</w:t>
      </w:r>
      <w:r>
        <w:rPr>
          <w:rFonts w:ascii="Segoe UI" w:hAnsi="Segoe UI" w:cs="Segoe UI"/>
          <w:color w:val="000000"/>
          <w:sz w:val="22"/>
        </w:rPr>
        <w:t>e management plans put in place</w:t>
      </w:r>
      <w:r w:rsidRPr="00B0443C">
        <w:rPr>
          <w:rFonts w:ascii="Segoe UI" w:hAnsi="Segoe UI" w:cs="Segoe UI"/>
          <w:color w:val="000000"/>
          <w:sz w:val="22"/>
        </w:rPr>
        <w:t xml:space="preserve">  </w:t>
      </w:r>
    </w:p>
    <w:p w:rsidR="0040540C" w:rsidRPr="00B0443C" w:rsidRDefault="0040540C" w:rsidP="0040540C">
      <w:pPr>
        <w:numPr>
          <w:ilvl w:val="0"/>
          <w:numId w:val="42"/>
        </w:numPr>
        <w:rPr>
          <w:rFonts w:ascii="Segoe UI" w:hAnsi="Segoe UI" w:cs="Segoe UI"/>
          <w:color w:val="000000"/>
          <w:sz w:val="22"/>
        </w:rPr>
      </w:pPr>
      <w:r>
        <w:rPr>
          <w:rFonts w:ascii="Segoe UI" w:hAnsi="Segoe UI" w:cs="Segoe UI"/>
          <w:color w:val="000000"/>
          <w:sz w:val="22"/>
        </w:rPr>
        <w:t>e</w:t>
      </w:r>
      <w:r w:rsidR="00231FD7">
        <w:rPr>
          <w:rFonts w:ascii="Segoe UI" w:hAnsi="Segoe UI" w:cs="Segoe UI"/>
          <w:color w:val="000000"/>
          <w:sz w:val="22"/>
        </w:rPr>
        <w:t>nsure c</w:t>
      </w:r>
      <w:r w:rsidRPr="00B0443C">
        <w:rPr>
          <w:rFonts w:ascii="Segoe UI" w:hAnsi="Segoe UI" w:cs="Segoe UI"/>
          <w:color w:val="000000"/>
          <w:sz w:val="22"/>
        </w:rPr>
        <w:t>hildren's individual needs are addressed within care plans and effective interventions put in place</w:t>
      </w:r>
      <w:r>
        <w:rPr>
          <w:rFonts w:ascii="Segoe UI" w:hAnsi="Segoe UI" w:cs="Segoe UI"/>
          <w:color w:val="000000"/>
          <w:sz w:val="22"/>
        </w:rPr>
        <w:t xml:space="preserve"> to be</w:t>
      </w:r>
      <w:r w:rsidRPr="00B0443C">
        <w:rPr>
          <w:rFonts w:ascii="Segoe UI" w:hAnsi="Segoe UI" w:cs="Segoe UI"/>
          <w:color w:val="000000"/>
          <w:sz w:val="22"/>
        </w:rPr>
        <w:t xml:space="preserve"> monitored through supervision by Band 7 Leads and progress on improvements will be reviewed within </w:t>
      </w:r>
      <w:r>
        <w:rPr>
          <w:rFonts w:ascii="Segoe UI" w:hAnsi="Segoe UI" w:cs="Segoe UI"/>
          <w:color w:val="000000"/>
          <w:sz w:val="22"/>
        </w:rPr>
        <w:t>our</w:t>
      </w:r>
      <w:r w:rsidRPr="00B0443C">
        <w:rPr>
          <w:rFonts w:ascii="Segoe UI" w:hAnsi="Segoe UI" w:cs="Segoe UI"/>
          <w:color w:val="000000"/>
          <w:sz w:val="22"/>
        </w:rPr>
        <w:t xml:space="preserve"> governance structure</w:t>
      </w:r>
    </w:p>
    <w:p w:rsidR="0040540C" w:rsidRPr="00B0443C" w:rsidRDefault="0040540C" w:rsidP="0040540C">
      <w:pPr>
        <w:numPr>
          <w:ilvl w:val="0"/>
          <w:numId w:val="42"/>
        </w:numPr>
        <w:rPr>
          <w:rFonts w:ascii="Segoe UI" w:hAnsi="Segoe UI" w:cs="Segoe UI"/>
          <w:color w:val="000000"/>
          <w:sz w:val="22"/>
        </w:rPr>
      </w:pPr>
      <w:r>
        <w:rPr>
          <w:rFonts w:ascii="Segoe UI" w:hAnsi="Segoe UI" w:cs="Segoe UI"/>
          <w:color w:val="000000"/>
          <w:sz w:val="22"/>
        </w:rPr>
        <w:t>s</w:t>
      </w:r>
      <w:r w:rsidRPr="00B0443C">
        <w:rPr>
          <w:rFonts w:ascii="Segoe UI" w:hAnsi="Segoe UI" w:cs="Segoe UI"/>
          <w:color w:val="000000"/>
          <w:sz w:val="22"/>
        </w:rPr>
        <w:t>napshot audit will be undertaken during 2014/15 to provide assurance that clinical practice is improving in the documentation on RiO of key information regarding children</w:t>
      </w:r>
    </w:p>
    <w:p w:rsidR="0040540C" w:rsidRPr="00B0443C" w:rsidRDefault="0040540C" w:rsidP="0040540C">
      <w:pPr>
        <w:rPr>
          <w:rFonts w:ascii="Segoe UI" w:hAnsi="Segoe UI" w:cs="Segoe UI"/>
          <w:color w:val="000000"/>
          <w:sz w:val="22"/>
        </w:rPr>
      </w:pPr>
    </w:p>
    <w:p w:rsidR="0040540C" w:rsidRPr="00B0443C" w:rsidRDefault="0040540C" w:rsidP="0040540C">
      <w:pPr>
        <w:rPr>
          <w:rFonts w:ascii="Segoe UI" w:hAnsi="Segoe UI" w:cs="Segoe UI"/>
          <w:b/>
          <w:color w:val="000000"/>
          <w:sz w:val="22"/>
        </w:rPr>
      </w:pPr>
      <w:r w:rsidRPr="00B0443C">
        <w:rPr>
          <w:rFonts w:ascii="Segoe UI" w:hAnsi="Segoe UI" w:cs="Segoe UI"/>
          <w:b/>
          <w:color w:val="000000"/>
          <w:sz w:val="22"/>
        </w:rPr>
        <w:t xml:space="preserve">Proactively following up </w:t>
      </w:r>
      <w:r>
        <w:rPr>
          <w:rFonts w:ascii="Segoe UI" w:hAnsi="Segoe UI" w:cs="Segoe UI"/>
          <w:b/>
          <w:color w:val="000000"/>
          <w:sz w:val="22"/>
        </w:rPr>
        <w:t>patient</w:t>
      </w:r>
      <w:r w:rsidRPr="00B0443C">
        <w:rPr>
          <w:rFonts w:ascii="Segoe UI" w:hAnsi="Segoe UI" w:cs="Segoe UI"/>
          <w:b/>
          <w:color w:val="000000"/>
          <w:sz w:val="22"/>
        </w:rPr>
        <w:t>s who do not attend their appointment (DNA)</w:t>
      </w:r>
    </w:p>
    <w:p w:rsidR="0040540C" w:rsidRPr="00B0443C" w:rsidRDefault="0040540C" w:rsidP="0040540C">
      <w:pPr>
        <w:numPr>
          <w:ilvl w:val="0"/>
          <w:numId w:val="40"/>
        </w:numPr>
        <w:rPr>
          <w:rFonts w:ascii="Segoe UI" w:hAnsi="Segoe UI" w:cs="Segoe UI"/>
          <w:color w:val="000000"/>
          <w:sz w:val="22"/>
        </w:rPr>
      </w:pPr>
      <w:r>
        <w:rPr>
          <w:rFonts w:ascii="Segoe UI" w:hAnsi="Segoe UI" w:cs="Segoe UI"/>
          <w:color w:val="000000"/>
          <w:sz w:val="22"/>
        </w:rPr>
        <w:t>w</w:t>
      </w:r>
      <w:r w:rsidRPr="00B0443C">
        <w:rPr>
          <w:rFonts w:ascii="Segoe UI" w:hAnsi="Segoe UI" w:cs="Segoe UI"/>
          <w:color w:val="000000"/>
          <w:sz w:val="22"/>
        </w:rPr>
        <w:t>hen a patient who is considered to be at risk of self harm, harming others, self neglect or relapse fails to attend an appointment</w:t>
      </w:r>
      <w:r w:rsidR="002E3745">
        <w:rPr>
          <w:rFonts w:ascii="Segoe UI" w:hAnsi="Segoe UI" w:cs="Segoe UI"/>
          <w:color w:val="000000"/>
          <w:sz w:val="22"/>
        </w:rPr>
        <w:t>,</w:t>
      </w:r>
      <w:r w:rsidRPr="00B0443C">
        <w:rPr>
          <w:rFonts w:ascii="Segoe UI" w:hAnsi="Segoe UI" w:cs="Segoe UI"/>
          <w:color w:val="000000"/>
          <w:sz w:val="22"/>
        </w:rPr>
        <w:t xml:space="preserve"> strenuous attempts will be made to resume contact</w:t>
      </w:r>
      <w:r>
        <w:rPr>
          <w:rFonts w:ascii="Segoe UI" w:hAnsi="Segoe UI" w:cs="Segoe UI"/>
          <w:color w:val="000000"/>
          <w:sz w:val="22"/>
        </w:rPr>
        <w:t xml:space="preserve"> with e</w:t>
      </w:r>
      <w:r w:rsidRPr="00B0443C">
        <w:rPr>
          <w:rFonts w:ascii="Segoe UI" w:hAnsi="Segoe UI" w:cs="Segoe UI"/>
          <w:color w:val="000000"/>
          <w:sz w:val="22"/>
        </w:rPr>
        <w:t>vidence of the strenuous attempts made recorded in the progress notes</w:t>
      </w:r>
      <w:r>
        <w:rPr>
          <w:rFonts w:ascii="Segoe UI" w:hAnsi="Segoe UI" w:cs="Segoe UI"/>
          <w:color w:val="000000"/>
          <w:sz w:val="22"/>
        </w:rPr>
        <w:t xml:space="preserve"> and monitored by the relevant c</w:t>
      </w:r>
      <w:r w:rsidRPr="00B0443C">
        <w:rPr>
          <w:rFonts w:ascii="Segoe UI" w:hAnsi="Segoe UI" w:cs="Segoe UI"/>
          <w:color w:val="000000"/>
          <w:sz w:val="22"/>
        </w:rPr>
        <w:t>l</w:t>
      </w:r>
      <w:r>
        <w:rPr>
          <w:rFonts w:ascii="Segoe UI" w:hAnsi="Segoe UI" w:cs="Segoe UI"/>
          <w:color w:val="000000"/>
          <w:sz w:val="22"/>
        </w:rPr>
        <w:t>inical leads during supervision</w:t>
      </w:r>
    </w:p>
    <w:p w:rsidR="0040540C" w:rsidRPr="00B0443C" w:rsidRDefault="0040540C" w:rsidP="0040540C">
      <w:pPr>
        <w:numPr>
          <w:ilvl w:val="0"/>
          <w:numId w:val="39"/>
        </w:numPr>
        <w:rPr>
          <w:rFonts w:ascii="Segoe UI" w:hAnsi="Segoe UI" w:cs="Segoe UI"/>
          <w:color w:val="000000"/>
          <w:sz w:val="22"/>
        </w:rPr>
      </w:pPr>
      <w:r>
        <w:rPr>
          <w:rFonts w:ascii="Segoe UI" w:hAnsi="Segoe UI" w:cs="Segoe UI"/>
          <w:color w:val="000000"/>
          <w:sz w:val="22"/>
        </w:rPr>
        <w:t>t</w:t>
      </w:r>
      <w:r w:rsidRPr="00B0443C">
        <w:rPr>
          <w:rFonts w:ascii="Segoe UI" w:hAnsi="Segoe UI" w:cs="Segoe UI"/>
          <w:color w:val="000000"/>
          <w:sz w:val="22"/>
        </w:rPr>
        <w:t>he care co-ordinator will actively seek contact with the patient and/</w:t>
      </w:r>
      <w:r>
        <w:rPr>
          <w:rFonts w:ascii="Segoe UI" w:hAnsi="Segoe UI" w:cs="Segoe UI"/>
          <w:color w:val="000000"/>
          <w:sz w:val="22"/>
        </w:rPr>
        <w:t>or the patient's family by phone</w:t>
      </w:r>
      <w:r w:rsidRPr="00B0443C">
        <w:rPr>
          <w:rFonts w:ascii="Segoe UI" w:hAnsi="Segoe UI" w:cs="Segoe UI"/>
          <w:color w:val="000000"/>
          <w:sz w:val="22"/>
        </w:rPr>
        <w:t xml:space="preserve"> </w:t>
      </w:r>
    </w:p>
    <w:p w:rsidR="0040540C" w:rsidRPr="00B0443C" w:rsidRDefault="0040540C" w:rsidP="0040540C">
      <w:pPr>
        <w:numPr>
          <w:ilvl w:val="0"/>
          <w:numId w:val="39"/>
        </w:numPr>
        <w:rPr>
          <w:rFonts w:ascii="Segoe UI" w:hAnsi="Segoe UI" w:cs="Segoe UI"/>
          <w:color w:val="000000"/>
          <w:sz w:val="22"/>
        </w:rPr>
      </w:pPr>
      <w:r>
        <w:rPr>
          <w:rFonts w:ascii="Segoe UI" w:hAnsi="Segoe UI" w:cs="Segoe UI"/>
          <w:color w:val="000000"/>
          <w:sz w:val="22"/>
        </w:rPr>
        <w:t>a</w:t>
      </w:r>
      <w:r w:rsidRPr="00B0443C">
        <w:rPr>
          <w:rFonts w:ascii="Segoe UI" w:hAnsi="Segoe UI" w:cs="Segoe UI"/>
          <w:color w:val="000000"/>
          <w:sz w:val="22"/>
        </w:rPr>
        <w:t>ll patients will be reminded of the date and time of their next appointment either by text or telephone</w:t>
      </w:r>
      <w:r>
        <w:rPr>
          <w:rFonts w:ascii="Segoe UI" w:hAnsi="Segoe UI" w:cs="Segoe UI"/>
          <w:color w:val="000000"/>
          <w:sz w:val="22"/>
        </w:rPr>
        <w:t xml:space="preserve"> and t</w:t>
      </w:r>
      <w:r w:rsidRPr="00B0443C">
        <w:rPr>
          <w:rFonts w:ascii="Segoe UI" w:hAnsi="Segoe UI" w:cs="Segoe UI"/>
          <w:color w:val="000000"/>
          <w:sz w:val="22"/>
        </w:rPr>
        <w:t>he numbe</w:t>
      </w:r>
      <w:r>
        <w:rPr>
          <w:rFonts w:ascii="Segoe UI" w:hAnsi="Segoe UI" w:cs="Segoe UI"/>
          <w:color w:val="000000"/>
          <w:sz w:val="22"/>
        </w:rPr>
        <w:t>r of DNAs will be monitored by team m</w:t>
      </w:r>
      <w:r w:rsidRPr="00B0443C">
        <w:rPr>
          <w:rFonts w:ascii="Segoe UI" w:hAnsi="Segoe UI" w:cs="Segoe UI"/>
          <w:color w:val="000000"/>
          <w:sz w:val="22"/>
        </w:rPr>
        <w:t>anagers and reported via a run chart</w:t>
      </w:r>
    </w:p>
    <w:p w:rsidR="0040540C" w:rsidRPr="00D0679F" w:rsidRDefault="0040540C" w:rsidP="0040540C">
      <w:pPr>
        <w:rPr>
          <w:rFonts w:ascii="Segoe UI" w:hAnsi="Segoe UI" w:cs="Segoe UI"/>
          <w:sz w:val="22"/>
        </w:rPr>
      </w:pPr>
    </w:p>
    <w:p w:rsidR="0040540C" w:rsidRPr="000F45B5" w:rsidRDefault="0040540C" w:rsidP="0040540C">
      <w:pPr>
        <w:rPr>
          <w:rFonts w:ascii="Segoe UI" w:hAnsi="Segoe UI" w:cs="Segoe UI"/>
          <w:b/>
          <w:color w:val="5287B7"/>
          <w:sz w:val="22"/>
        </w:rPr>
      </w:pPr>
      <w:r>
        <w:rPr>
          <w:rFonts w:ascii="Segoe UI" w:hAnsi="Segoe UI" w:cs="Segoe UI"/>
          <w:b/>
          <w:sz w:val="22"/>
        </w:rPr>
        <w:br w:type="page"/>
      </w:r>
      <w:r>
        <w:rPr>
          <w:rFonts w:ascii="Segoe UI" w:hAnsi="Segoe UI" w:cs="Segoe UI"/>
          <w:b/>
          <w:color w:val="5287B7"/>
          <w:sz w:val="22"/>
        </w:rPr>
        <w:lastRenderedPageBreak/>
        <w:t>C</w:t>
      </w:r>
      <w:r w:rsidRPr="000F45B5">
        <w:rPr>
          <w:rFonts w:ascii="Segoe UI" w:hAnsi="Segoe UI" w:cs="Segoe UI"/>
          <w:b/>
          <w:color w:val="5287B7"/>
          <w:sz w:val="22"/>
        </w:rPr>
        <w:t>linical research</w:t>
      </w:r>
    </w:p>
    <w:p w:rsidR="0040540C" w:rsidRPr="00E13959" w:rsidRDefault="0040540C" w:rsidP="0040540C">
      <w:pPr>
        <w:rPr>
          <w:rFonts w:ascii="Segoe UI" w:hAnsi="Segoe UI" w:cs="Segoe UI"/>
          <w:sz w:val="22"/>
        </w:rPr>
      </w:pPr>
      <w:r w:rsidRPr="00D0679F">
        <w:rPr>
          <w:rFonts w:ascii="Segoe UI" w:hAnsi="Segoe UI" w:cs="Segoe UI"/>
          <w:sz w:val="22"/>
        </w:rPr>
        <w:t>The table below shows the number of studies currently recr</w:t>
      </w:r>
      <w:r>
        <w:rPr>
          <w:rFonts w:ascii="Segoe UI" w:hAnsi="Segoe UI" w:cs="Segoe UI"/>
          <w:sz w:val="22"/>
        </w:rPr>
        <w:t>uiting participants within the t</w:t>
      </w:r>
      <w:r w:rsidRPr="00D0679F">
        <w:rPr>
          <w:rFonts w:ascii="Segoe UI" w:hAnsi="Segoe UI" w:cs="Segoe UI"/>
          <w:sz w:val="22"/>
        </w:rPr>
        <w:t xml:space="preserve">rust.  </w:t>
      </w:r>
    </w:p>
    <w:tbl>
      <w:tblPr>
        <w:tblpPr w:leftFromText="180" w:rightFromText="180" w:vertAnchor="text" w:horzAnchor="margin" w:tblpXSpec="center" w:tblpY="445"/>
        <w:tblW w:w="10807" w:type="dxa"/>
        <w:tblBorders>
          <w:insideH w:val="double" w:sz="4" w:space="0" w:color="5287B7"/>
          <w:insideV w:val="double" w:sz="4" w:space="0" w:color="5287B7"/>
        </w:tblBorders>
        <w:tblLayout w:type="fixed"/>
        <w:tblCellMar>
          <w:left w:w="0" w:type="dxa"/>
          <w:right w:w="0" w:type="dxa"/>
        </w:tblCellMar>
        <w:tblLook w:val="04A0"/>
      </w:tblPr>
      <w:tblGrid>
        <w:gridCol w:w="1384"/>
        <w:gridCol w:w="831"/>
        <w:gridCol w:w="831"/>
        <w:gridCol w:w="831"/>
        <w:gridCol w:w="831"/>
        <w:gridCol w:w="831"/>
        <w:gridCol w:w="831"/>
        <w:gridCol w:w="831"/>
        <w:gridCol w:w="913"/>
        <w:gridCol w:w="850"/>
        <w:gridCol w:w="851"/>
        <w:gridCol w:w="992"/>
      </w:tblGrid>
      <w:tr w:rsidR="0040540C" w:rsidRPr="00D0679F" w:rsidTr="00DA1D64">
        <w:trPr>
          <w:cantSplit/>
          <w:trHeight w:val="2816"/>
        </w:trPr>
        <w:tc>
          <w:tcPr>
            <w:tcW w:w="1384" w:type="dxa"/>
            <w:shd w:val="clear" w:color="auto" w:fill="auto"/>
            <w:noWrap/>
            <w:tcMar>
              <w:top w:w="0" w:type="dxa"/>
              <w:left w:w="108" w:type="dxa"/>
              <w:bottom w:w="0" w:type="dxa"/>
              <w:right w:w="108" w:type="dxa"/>
            </w:tcMar>
            <w:vAlign w:val="center"/>
            <w:hideMark/>
          </w:tcPr>
          <w:p w:rsidR="0040540C" w:rsidRPr="00D21364" w:rsidRDefault="0040540C" w:rsidP="00DA1D64">
            <w:pPr>
              <w:ind w:left="284"/>
              <w:rPr>
                <w:rFonts w:ascii="Segoe UI" w:hAnsi="Segoe UI" w:cs="Segoe UI"/>
                <w:b/>
                <w:bCs/>
                <w:color w:val="002648"/>
                <w:sz w:val="22"/>
              </w:rPr>
            </w:pPr>
            <w:r w:rsidRPr="00D21364">
              <w:rPr>
                <w:rFonts w:ascii="Segoe UI" w:hAnsi="Segoe UI" w:cs="Segoe UI"/>
                <w:b/>
                <w:bCs/>
                <w:color w:val="002648"/>
                <w:sz w:val="22"/>
              </w:rPr>
              <w:t>As of 26 March 2014 at 16:26</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Total Number of studies</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OHFT sponsored</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Students</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Clinical Psychology Trainees</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Funded</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PICs</w:t>
            </w:r>
          </w:p>
        </w:tc>
        <w:tc>
          <w:tcPr>
            <w:tcW w:w="83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CTIMPs</w:t>
            </w:r>
          </w:p>
        </w:tc>
        <w:tc>
          <w:tcPr>
            <w:tcW w:w="913"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CCG/OHFT new</w:t>
            </w:r>
          </w:p>
        </w:tc>
        <w:tc>
          <w:tcPr>
            <w:tcW w:w="850"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Total NIHR UKCRN Portfolio</w:t>
            </w:r>
          </w:p>
        </w:tc>
        <w:tc>
          <w:tcPr>
            <w:tcW w:w="851"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Portfolio via CSP</w:t>
            </w:r>
          </w:p>
        </w:tc>
        <w:tc>
          <w:tcPr>
            <w:tcW w:w="992" w:type="dxa"/>
            <w:shd w:val="clear" w:color="auto" w:fill="auto"/>
            <w:tcMar>
              <w:top w:w="0" w:type="dxa"/>
              <w:left w:w="108" w:type="dxa"/>
              <w:bottom w:w="0" w:type="dxa"/>
              <w:right w:w="108" w:type="dxa"/>
            </w:tcMar>
            <w:textDirection w:val="btLr"/>
            <w:vAlign w:val="center"/>
            <w:hideMark/>
          </w:tcPr>
          <w:p w:rsidR="0040540C" w:rsidRPr="00D21364" w:rsidRDefault="0040540C" w:rsidP="00DA1D64">
            <w:pPr>
              <w:ind w:left="426" w:right="113"/>
              <w:jc w:val="center"/>
              <w:rPr>
                <w:rFonts w:ascii="Segoe UI" w:hAnsi="Segoe UI" w:cs="Segoe UI"/>
                <w:b/>
                <w:bCs/>
                <w:color w:val="002648"/>
                <w:sz w:val="22"/>
              </w:rPr>
            </w:pPr>
            <w:r w:rsidRPr="00D21364">
              <w:rPr>
                <w:rFonts w:ascii="Segoe UI" w:hAnsi="Segoe UI" w:cs="Segoe UI"/>
                <w:b/>
                <w:bCs/>
                <w:color w:val="002648"/>
                <w:sz w:val="22"/>
              </w:rPr>
              <w:t>of Portfolio via CSP OHFT Lead</w:t>
            </w:r>
          </w:p>
        </w:tc>
      </w:tr>
      <w:tr w:rsidR="0040540C" w:rsidRPr="00D0679F" w:rsidTr="00DA1D64">
        <w:trPr>
          <w:trHeight w:val="1572"/>
        </w:trPr>
        <w:tc>
          <w:tcPr>
            <w:tcW w:w="1384" w:type="dxa"/>
            <w:shd w:val="clear" w:color="auto" w:fill="auto"/>
            <w:tcMar>
              <w:top w:w="0" w:type="dxa"/>
              <w:left w:w="108" w:type="dxa"/>
              <w:bottom w:w="0" w:type="dxa"/>
              <w:right w:w="108" w:type="dxa"/>
            </w:tcMar>
            <w:vAlign w:val="center"/>
            <w:hideMark/>
          </w:tcPr>
          <w:p w:rsidR="0040540C" w:rsidRPr="00D21364" w:rsidRDefault="0040540C" w:rsidP="00DA1D64">
            <w:pPr>
              <w:ind w:left="284"/>
              <w:rPr>
                <w:rFonts w:ascii="Segoe UI" w:hAnsi="Segoe UI" w:cs="Segoe UI"/>
                <w:b/>
                <w:bCs/>
                <w:color w:val="002648"/>
                <w:sz w:val="22"/>
              </w:rPr>
            </w:pPr>
            <w:r w:rsidRPr="00D21364">
              <w:rPr>
                <w:rFonts w:ascii="Segoe UI" w:hAnsi="Segoe UI" w:cs="Segoe UI"/>
                <w:b/>
                <w:bCs/>
                <w:color w:val="002648"/>
                <w:sz w:val="22"/>
              </w:rPr>
              <w:t>Open</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106</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21</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24</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12</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75</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14</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13</w:t>
            </w:r>
          </w:p>
        </w:tc>
        <w:tc>
          <w:tcPr>
            <w:tcW w:w="913"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3</w:t>
            </w:r>
          </w:p>
        </w:tc>
        <w:tc>
          <w:tcPr>
            <w:tcW w:w="850"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68</w:t>
            </w:r>
          </w:p>
        </w:tc>
        <w:tc>
          <w:tcPr>
            <w:tcW w:w="85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62</w:t>
            </w:r>
          </w:p>
        </w:tc>
        <w:tc>
          <w:tcPr>
            <w:tcW w:w="992"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24</w:t>
            </w:r>
          </w:p>
        </w:tc>
      </w:tr>
      <w:tr w:rsidR="0040540C" w:rsidRPr="00D0679F" w:rsidTr="00DA1D64">
        <w:trPr>
          <w:trHeight w:val="1904"/>
        </w:trPr>
        <w:tc>
          <w:tcPr>
            <w:tcW w:w="1384" w:type="dxa"/>
            <w:shd w:val="clear" w:color="auto" w:fill="auto"/>
            <w:tcMar>
              <w:top w:w="0" w:type="dxa"/>
              <w:left w:w="108" w:type="dxa"/>
              <w:bottom w:w="0" w:type="dxa"/>
              <w:right w:w="108" w:type="dxa"/>
            </w:tcMar>
            <w:vAlign w:val="center"/>
            <w:hideMark/>
          </w:tcPr>
          <w:p w:rsidR="0040540C" w:rsidRPr="00231FD7" w:rsidRDefault="0040540C" w:rsidP="00DA1D64">
            <w:pPr>
              <w:ind w:left="284"/>
              <w:rPr>
                <w:rFonts w:ascii="Segoe UI" w:hAnsi="Segoe UI" w:cs="Segoe UI"/>
                <w:b/>
                <w:bCs/>
                <w:color w:val="002648"/>
                <w:sz w:val="20"/>
                <w:szCs w:val="20"/>
              </w:rPr>
            </w:pPr>
            <w:r w:rsidRPr="00231FD7">
              <w:rPr>
                <w:rFonts w:ascii="Segoe UI" w:hAnsi="Segoe UI" w:cs="Segoe UI"/>
                <w:b/>
                <w:bCs/>
                <w:color w:val="002648"/>
                <w:sz w:val="20"/>
                <w:szCs w:val="20"/>
              </w:rPr>
              <w:t>Awaiting approval</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9</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4</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5</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0</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3</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0</w:t>
            </w:r>
          </w:p>
        </w:tc>
        <w:tc>
          <w:tcPr>
            <w:tcW w:w="83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1</w:t>
            </w:r>
          </w:p>
        </w:tc>
        <w:tc>
          <w:tcPr>
            <w:tcW w:w="913"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0</w:t>
            </w:r>
          </w:p>
        </w:tc>
        <w:tc>
          <w:tcPr>
            <w:tcW w:w="850"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2</w:t>
            </w:r>
          </w:p>
        </w:tc>
        <w:tc>
          <w:tcPr>
            <w:tcW w:w="851"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2</w:t>
            </w:r>
          </w:p>
        </w:tc>
        <w:tc>
          <w:tcPr>
            <w:tcW w:w="992" w:type="dxa"/>
            <w:shd w:val="clear" w:color="auto" w:fill="auto"/>
            <w:tcMar>
              <w:top w:w="0" w:type="dxa"/>
              <w:left w:w="108" w:type="dxa"/>
              <w:bottom w:w="0" w:type="dxa"/>
              <w:right w:w="108" w:type="dxa"/>
            </w:tcMar>
            <w:vAlign w:val="center"/>
            <w:hideMark/>
          </w:tcPr>
          <w:p w:rsidR="0040540C" w:rsidRPr="00D21364" w:rsidRDefault="0040540C" w:rsidP="00DA1D64">
            <w:pPr>
              <w:jc w:val="center"/>
              <w:rPr>
                <w:rFonts w:ascii="Segoe UI" w:hAnsi="Segoe UI" w:cs="Segoe UI"/>
                <w:color w:val="002648"/>
                <w:sz w:val="22"/>
              </w:rPr>
            </w:pPr>
            <w:r w:rsidRPr="00D21364">
              <w:rPr>
                <w:rFonts w:ascii="Segoe UI" w:hAnsi="Segoe UI" w:cs="Segoe UI"/>
                <w:color w:val="002648"/>
                <w:sz w:val="22"/>
              </w:rPr>
              <w:t>0</w:t>
            </w:r>
          </w:p>
        </w:tc>
      </w:tr>
    </w:tbl>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color w:val="1F497D"/>
          <w:sz w:val="22"/>
        </w:rPr>
      </w:pPr>
    </w:p>
    <w:p w:rsidR="0040540C" w:rsidRPr="00D0679F" w:rsidRDefault="0040540C" w:rsidP="0040540C">
      <w:pPr>
        <w:rPr>
          <w:rFonts w:ascii="Segoe UI" w:hAnsi="Segoe UI" w:cs="Segoe UI"/>
          <w:sz w:val="22"/>
        </w:rPr>
      </w:pPr>
      <w:r w:rsidRPr="00D0679F">
        <w:rPr>
          <w:rFonts w:ascii="Segoe UI" w:hAnsi="Segoe UI" w:cs="Segoe UI"/>
          <w:sz w:val="22"/>
        </w:rPr>
        <w:t>The figures for participant recruitment into research studies from April 2013 until the end of January 2014 is 2319 for NIHR portfolio studies, and 732 for non-NIHR Portfolio studies.  We are expecting this to increase slightly when the figures become available over the next few weeks</w:t>
      </w:r>
    </w:p>
    <w:p w:rsidR="0040540C" w:rsidRPr="00D0679F" w:rsidRDefault="0040540C" w:rsidP="0040540C">
      <w:pPr>
        <w:rPr>
          <w:rFonts w:ascii="Segoe UI" w:hAnsi="Segoe UI" w:cs="Segoe UI"/>
          <w:color w:val="1F497D"/>
          <w:sz w:val="22"/>
        </w:rPr>
      </w:pPr>
    </w:p>
    <w:p w:rsidR="0040540C" w:rsidRPr="00D0679F" w:rsidRDefault="0040540C" w:rsidP="0040540C">
      <w:pPr>
        <w:rPr>
          <w:rFonts w:ascii="Segoe UI" w:hAnsi="Segoe UI" w:cs="Segoe UI"/>
          <w:color w:val="1F497D"/>
          <w:sz w:val="22"/>
          <w:u w:val="single"/>
        </w:rPr>
      </w:pPr>
      <w:r w:rsidRPr="00D0679F">
        <w:rPr>
          <w:rFonts w:ascii="Segoe UI" w:hAnsi="Segoe UI" w:cs="Segoe UI"/>
          <w:b/>
          <w:bCs/>
          <w:color w:val="000000"/>
          <w:sz w:val="22"/>
          <w:u w:val="single"/>
        </w:rPr>
        <w:t>Key</w:t>
      </w:r>
    </w:p>
    <w:p w:rsidR="0040540C" w:rsidRPr="00D0679F" w:rsidRDefault="0040540C" w:rsidP="0040540C">
      <w:pPr>
        <w:ind w:left="426" w:hanging="426"/>
        <w:rPr>
          <w:rFonts w:ascii="Segoe UI" w:hAnsi="Segoe UI" w:cs="Segoe UI"/>
          <w:color w:val="1F497D"/>
          <w:sz w:val="22"/>
        </w:rPr>
      </w:pPr>
      <w:r w:rsidRPr="00D0679F">
        <w:rPr>
          <w:rFonts w:ascii="Segoe UI" w:hAnsi="Segoe UI" w:cs="Segoe UI"/>
          <w:b/>
          <w:i/>
          <w:color w:val="000000"/>
          <w:sz w:val="22"/>
        </w:rPr>
        <w:t>CTIMP</w:t>
      </w:r>
      <w:r w:rsidRPr="00D0679F">
        <w:rPr>
          <w:rFonts w:ascii="Segoe UI" w:hAnsi="Segoe UI" w:cs="Segoe UI"/>
          <w:b/>
          <w:color w:val="000000"/>
          <w:sz w:val="22"/>
        </w:rPr>
        <w:t xml:space="preserve"> </w:t>
      </w:r>
      <w:r w:rsidRPr="00D0679F">
        <w:rPr>
          <w:rFonts w:ascii="Segoe UI" w:hAnsi="Segoe UI" w:cs="Segoe UI"/>
          <w:color w:val="000000"/>
          <w:sz w:val="22"/>
        </w:rPr>
        <w:t>Clinical trial of an investigational medicinal product(s) – drug trial</w:t>
      </w:r>
    </w:p>
    <w:p w:rsidR="0040540C" w:rsidRPr="00D0679F" w:rsidRDefault="0040540C" w:rsidP="0040540C">
      <w:pPr>
        <w:ind w:left="426" w:hanging="426"/>
        <w:rPr>
          <w:rFonts w:ascii="Segoe UI" w:hAnsi="Segoe UI" w:cs="Segoe UI"/>
          <w:color w:val="1F497D"/>
          <w:sz w:val="22"/>
        </w:rPr>
      </w:pPr>
      <w:r w:rsidRPr="00D0679F">
        <w:rPr>
          <w:rFonts w:ascii="Segoe UI" w:hAnsi="Segoe UI" w:cs="Segoe UI"/>
          <w:b/>
          <w:i/>
          <w:color w:val="000000"/>
          <w:sz w:val="22"/>
        </w:rPr>
        <w:t>Open</w:t>
      </w:r>
      <w:r w:rsidRPr="00D0679F">
        <w:rPr>
          <w:rFonts w:ascii="Segoe UI" w:hAnsi="Segoe UI" w:cs="Segoe UI"/>
          <w:color w:val="000000"/>
          <w:sz w:val="22"/>
        </w:rPr>
        <w:t xml:space="preserve"> Currently recruiting or in analysis within study start and end dates</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Awaiting approval</w:t>
      </w:r>
      <w:r w:rsidRPr="00D0679F">
        <w:rPr>
          <w:rFonts w:ascii="Segoe UI" w:hAnsi="Segoe UI" w:cs="Segoe UI"/>
          <w:b/>
          <w:color w:val="000000"/>
          <w:sz w:val="22"/>
        </w:rPr>
        <w:t xml:space="preserve"> </w:t>
      </w:r>
      <w:r w:rsidRPr="00D0679F">
        <w:rPr>
          <w:rFonts w:ascii="Segoe UI" w:hAnsi="Segoe UI" w:cs="Segoe UI"/>
          <w:color w:val="000000"/>
          <w:sz w:val="22"/>
        </w:rPr>
        <w:t>Yet to be granted NHS Permission</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PICs</w:t>
      </w:r>
      <w:r w:rsidRPr="00D0679F">
        <w:rPr>
          <w:rFonts w:ascii="Segoe UI" w:hAnsi="Segoe UI" w:cs="Segoe UI"/>
          <w:i/>
          <w:color w:val="000000"/>
          <w:sz w:val="22"/>
        </w:rPr>
        <w:t xml:space="preserve"> </w:t>
      </w:r>
      <w:r>
        <w:rPr>
          <w:rFonts w:ascii="Segoe UI" w:hAnsi="Segoe UI" w:cs="Segoe UI"/>
          <w:color w:val="000000"/>
          <w:sz w:val="22"/>
        </w:rPr>
        <w:t>OHFT</w:t>
      </w:r>
      <w:r w:rsidRPr="00D0679F">
        <w:rPr>
          <w:rFonts w:ascii="Segoe UI" w:hAnsi="Segoe UI" w:cs="Segoe UI"/>
          <w:color w:val="000000"/>
          <w:sz w:val="22"/>
        </w:rPr>
        <w:t xml:space="preserve"> has agreed to act as a Participant Identification Centre</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NIHR</w:t>
      </w:r>
      <w:r w:rsidRPr="00D0679F">
        <w:rPr>
          <w:rFonts w:ascii="Segoe UI" w:hAnsi="Segoe UI" w:cs="Segoe UI"/>
          <w:b/>
          <w:color w:val="000000"/>
          <w:sz w:val="22"/>
        </w:rPr>
        <w:t xml:space="preserve"> </w:t>
      </w:r>
      <w:r w:rsidRPr="00D0679F">
        <w:rPr>
          <w:rFonts w:ascii="Segoe UI" w:hAnsi="Segoe UI" w:cs="Segoe UI"/>
          <w:color w:val="000000"/>
          <w:sz w:val="22"/>
        </w:rPr>
        <w:t>National Institute for Health Research</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UKCRN</w:t>
      </w:r>
      <w:r w:rsidRPr="00D0679F">
        <w:rPr>
          <w:rFonts w:ascii="Segoe UI" w:hAnsi="Segoe UI" w:cs="Segoe UI"/>
          <w:b/>
          <w:color w:val="000000"/>
          <w:sz w:val="22"/>
        </w:rPr>
        <w:t xml:space="preserve"> </w:t>
      </w:r>
      <w:r w:rsidRPr="00D0679F">
        <w:rPr>
          <w:rFonts w:ascii="Segoe UI" w:hAnsi="Segoe UI" w:cs="Segoe UI"/>
          <w:color w:val="000000"/>
          <w:sz w:val="22"/>
        </w:rPr>
        <w:t>United Kingdom Clinical Research Network</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 xml:space="preserve">CSP </w:t>
      </w:r>
      <w:r w:rsidRPr="00D0679F">
        <w:rPr>
          <w:rFonts w:ascii="Segoe UI" w:hAnsi="Segoe UI" w:cs="Segoe UI"/>
          <w:color w:val="000000"/>
          <w:sz w:val="22"/>
        </w:rPr>
        <w:t>Coordinated System for gaining NHS Permission – this is nationwide</w:t>
      </w:r>
    </w:p>
    <w:p w:rsidR="0040540C" w:rsidRPr="00D0679F" w:rsidRDefault="0040540C" w:rsidP="0040540C">
      <w:pPr>
        <w:ind w:left="426" w:hanging="426"/>
        <w:rPr>
          <w:rFonts w:ascii="Segoe UI" w:hAnsi="Segoe UI" w:cs="Segoe UI"/>
          <w:color w:val="000000"/>
          <w:sz w:val="22"/>
        </w:rPr>
      </w:pPr>
      <w:r w:rsidRPr="00D0679F">
        <w:rPr>
          <w:rFonts w:ascii="Segoe UI" w:hAnsi="Segoe UI" w:cs="Segoe UI"/>
          <w:b/>
          <w:i/>
          <w:color w:val="000000"/>
          <w:sz w:val="22"/>
        </w:rPr>
        <w:t>OHFT Lead</w:t>
      </w:r>
      <w:r w:rsidRPr="00D0679F">
        <w:rPr>
          <w:rFonts w:ascii="Segoe UI" w:hAnsi="Segoe UI" w:cs="Segoe UI"/>
          <w:color w:val="000000"/>
          <w:sz w:val="22"/>
        </w:rPr>
        <w:t xml:space="preserve"> </w:t>
      </w:r>
      <w:r>
        <w:rPr>
          <w:rFonts w:ascii="Segoe UI" w:hAnsi="Segoe UI" w:cs="Segoe UI"/>
          <w:color w:val="000000"/>
          <w:sz w:val="22"/>
        </w:rPr>
        <w:t>OHFT</w:t>
      </w:r>
      <w:r w:rsidRPr="00D0679F">
        <w:rPr>
          <w:rFonts w:ascii="Segoe UI" w:hAnsi="Segoe UI" w:cs="Segoe UI"/>
          <w:color w:val="000000"/>
          <w:sz w:val="22"/>
        </w:rPr>
        <w:t xml:space="preserve"> responsible for global (study-wide) governance checks</w:t>
      </w:r>
    </w:p>
    <w:p w:rsidR="0040540C" w:rsidRDefault="0040540C" w:rsidP="0040540C">
      <w:pPr>
        <w:outlineLvl w:val="0"/>
        <w:rPr>
          <w:rFonts w:ascii="Segoe UI" w:hAnsi="Segoe UI" w:cs="Segoe UI"/>
          <w:b/>
          <w:sz w:val="22"/>
        </w:rPr>
      </w:pPr>
    </w:p>
    <w:p w:rsidR="0040540C" w:rsidRDefault="0040540C" w:rsidP="0040540C">
      <w:pPr>
        <w:outlineLvl w:val="0"/>
        <w:rPr>
          <w:rFonts w:ascii="Segoe UI" w:hAnsi="Segoe UI" w:cs="Segoe UI"/>
          <w:b/>
          <w:sz w:val="22"/>
        </w:rPr>
      </w:pPr>
    </w:p>
    <w:p w:rsidR="0040540C" w:rsidRPr="004F1A2D" w:rsidRDefault="0040540C" w:rsidP="0040540C">
      <w:pPr>
        <w:rPr>
          <w:rFonts w:ascii="Segoe UI" w:hAnsi="Segoe UI" w:cs="Segoe UI"/>
          <w:b/>
          <w:color w:val="5287B7"/>
          <w:sz w:val="22"/>
        </w:rPr>
      </w:pPr>
      <w:r>
        <w:rPr>
          <w:rFonts w:ascii="Segoe UI" w:hAnsi="Segoe UI" w:cs="Segoe UI"/>
          <w:b/>
          <w:sz w:val="22"/>
        </w:rPr>
        <w:br w:type="page"/>
      </w:r>
      <w:r w:rsidRPr="004F1A2D">
        <w:rPr>
          <w:rFonts w:ascii="Segoe UI" w:hAnsi="Segoe UI" w:cs="Segoe UI"/>
          <w:b/>
          <w:color w:val="5287B7"/>
          <w:sz w:val="22"/>
        </w:rPr>
        <w:lastRenderedPageBreak/>
        <w:t>Commissioning for quality and innovation (CQUIN) payment framework</w:t>
      </w:r>
    </w:p>
    <w:p w:rsidR="0040540C" w:rsidRPr="00DB7063" w:rsidRDefault="0040540C" w:rsidP="0040540C">
      <w:pPr>
        <w:rPr>
          <w:rFonts w:ascii="Segoe UI" w:hAnsi="Segoe UI" w:cs="Segoe UI"/>
          <w:sz w:val="22"/>
        </w:rPr>
      </w:pPr>
      <w:r w:rsidRPr="00DB7063">
        <w:rPr>
          <w:rFonts w:ascii="Segoe UI" w:hAnsi="Segoe UI" w:cs="Segoe UI"/>
          <w:sz w:val="22"/>
        </w:rPr>
        <w:t xml:space="preserve">A proportion of OHFT’s income in 2013/14 was conditional on achieving quality improvement and innovation goals agreed between OHFT and any person or body that they entered into a contract, agreement or arrangement with for the provision of relevant health services, </w:t>
      </w:r>
      <w:r>
        <w:rPr>
          <w:rFonts w:ascii="Segoe UI" w:hAnsi="Segoe UI" w:cs="Segoe UI"/>
          <w:sz w:val="22"/>
        </w:rPr>
        <w:t>through the</w:t>
      </w:r>
      <w:r w:rsidRPr="00DB7063">
        <w:rPr>
          <w:rFonts w:ascii="Segoe UI" w:hAnsi="Segoe UI" w:cs="Segoe UI"/>
          <w:sz w:val="22"/>
        </w:rPr>
        <w:t xml:space="preserve"> CQUIN </w:t>
      </w:r>
      <w:r>
        <w:rPr>
          <w:rFonts w:ascii="Segoe UI" w:hAnsi="Segoe UI" w:cs="Segoe UI"/>
          <w:sz w:val="22"/>
        </w:rPr>
        <w:t>p</w:t>
      </w:r>
      <w:r w:rsidRPr="00DB7063">
        <w:rPr>
          <w:rFonts w:ascii="Segoe UI" w:hAnsi="Segoe UI" w:cs="Segoe UI"/>
          <w:sz w:val="22"/>
        </w:rPr>
        <w:t xml:space="preserve">ayment </w:t>
      </w:r>
      <w:r>
        <w:rPr>
          <w:rFonts w:ascii="Segoe UI" w:hAnsi="Segoe UI" w:cs="Segoe UI"/>
          <w:sz w:val="22"/>
        </w:rPr>
        <w:t>f</w:t>
      </w:r>
      <w:r w:rsidRPr="00DB7063">
        <w:rPr>
          <w:rFonts w:ascii="Segoe UI" w:hAnsi="Segoe UI" w:cs="Segoe UI"/>
          <w:sz w:val="22"/>
        </w:rPr>
        <w:t>ramework.</w:t>
      </w:r>
    </w:p>
    <w:p w:rsidR="0040540C" w:rsidRPr="00DB7063" w:rsidRDefault="0040540C" w:rsidP="0040540C">
      <w:pPr>
        <w:rPr>
          <w:rFonts w:ascii="Segoe UI" w:hAnsi="Segoe UI" w:cs="Segoe UI"/>
          <w:sz w:val="22"/>
        </w:rPr>
      </w:pPr>
    </w:p>
    <w:p w:rsidR="0040540C" w:rsidRDefault="0040540C" w:rsidP="0040540C">
      <w:pPr>
        <w:rPr>
          <w:rFonts w:ascii="Segoe UI" w:hAnsi="Segoe UI" w:cs="Segoe UI"/>
          <w:sz w:val="22"/>
        </w:rPr>
      </w:pPr>
      <w:r w:rsidRPr="00DB7063">
        <w:rPr>
          <w:rFonts w:ascii="Segoe UI" w:hAnsi="Segoe UI" w:cs="Segoe UI"/>
          <w:sz w:val="22"/>
        </w:rPr>
        <w:t xml:space="preserve">The income </w:t>
      </w:r>
      <w:r>
        <w:rPr>
          <w:rFonts w:ascii="Segoe UI" w:hAnsi="Segoe UI" w:cs="Segoe UI"/>
          <w:sz w:val="22"/>
        </w:rPr>
        <w:t>conditional on achieving CQUINs for 2013/14 was £4,617,249 and for 2012/13 was £4,784,168</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Further details of the agreed goals for 2013/14 and for the following twelve month period are available electronically at</w:t>
      </w:r>
    </w:p>
    <w:p w:rsidR="0040540C" w:rsidRDefault="0040540C" w:rsidP="0040540C">
      <w:pPr>
        <w:rPr>
          <w:rFonts w:ascii="Segoe UI" w:hAnsi="Segoe UI" w:cs="Segoe UI"/>
          <w:sz w:val="22"/>
        </w:rPr>
      </w:pPr>
    </w:p>
    <w:p w:rsidR="0040540C" w:rsidRPr="00382B71" w:rsidRDefault="0040540C" w:rsidP="0040540C">
      <w:pPr>
        <w:rPr>
          <w:rFonts w:ascii="Segoe UI" w:hAnsi="Segoe UI" w:cs="Segoe UI"/>
          <w:sz w:val="20"/>
          <w:szCs w:val="20"/>
        </w:rPr>
      </w:pPr>
      <w:hyperlink r:id="rId24" w:history="1">
        <w:r w:rsidRPr="00117555">
          <w:rPr>
            <w:rStyle w:val="Hyperlink"/>
            <w:rFonts w:ascii="Segoe UI" w:hAnsi="Segoe UI" w:cs="Segoe UI"/>
            <w:i/>
            <w:iCs/>
            <w:sz w:val="20"/>
            <w:szCs w:val="20"/>
          </w:rPr>
          <w:t>http://www.monitor-hsft.gov.uk/sites/all/modules/fckeditor/plugins/ktbrowser/_openTKFile.php?id=3275</w:t>
        </w:r>
      </w:hyperlink>
    </w:p>
    <w:p w:rsidR="0040540C" w:rsidRDefault="0040540C" w:rsidP="0040540C">
      <w:pPr>
        <w:rPr>
          <w:rFonts w:ascii="Segoe UI" w:hAnsi="Segoe UI" w:cs="Segoe UI"/>
          <w:sz w:val="20"/>
          <w:szCs w:val="20"/>
        </w:rPr>
      </w:pPr>
    </w:p>
    <w:p w:rsidR="0040540C" w:rsidRPr="007D62EF" w:rsidRDefault="0040540C" w:rsidP="0040540C">
      <w:pPr>
        <w:rPr>
          <w:rFonts w:ascii="Segoe UI" w:hAnsi="Segoe UI" w:cs="Segoe UI"/>
          <w:b/>
          <w:i/>
          <w:sz w:val="20"/>
          <w:szCs w:val="20"/>
        </w:rPr>
      </w:pPr>
      <w:r w:rsidRPr="007D62EF">
        <w:rPr>
          <w:rFonts w:ascii="Segoe UI" w:hAnsi="Segoe UI" w:cs="Segoe UI"/>
          <w:b/>
          <w:i/>
          <w:sz w:val="20"/>
          <w:szCs w:val="20"/>
        </w:rPr>
        <w:t>Income from CQUINs 2013/14</w:t>
      </w:r>
    </w:p>
    <w:tbl>
      <w:tblPr>
        <w:tblW w:w="9040" w:type="dxa"/>
        <w:tblInd w:w="89" w:type="dxa"/>
        <w:tblLook w:val="04A0"/>
      </w:tblPr>
      <w:tblGrid>
        <w:gridCol w:w="3220"/>
        <w:gridCol w:w="3480"/>
        <w:gridCol w:w="1340"/>
        <w:gridCol w:w="1000"/>
      </w:tblGrid>
      <w:tr w:rsidR="0040540C" w:rsidRPr="007D62EF" w:rsidTr="00DA1D64">
        <w:trPr>
          <w:trHeight w:val="585"/>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b/>
                <w:bCs/>
                <w:color w:val="000000"/>
                <w:sz w:val="20"/>
                <w:szCs w:val="20"/>
              </w:rPr>
            </w:pPr>
            <w:r w:rsidRPr="007D62EF">
              <w:rPr>
                <w:rFonts w:ascii="Segoe UI" w:hAnsi="Segoe UI" w:cs="Segoe UI"/>
                <w:b/>
                <w:bCs/>
                <w:color w:val="000000"/>
                <w:sz w:val="20"/>
                <w:szCs w:val="20"/>
              </w:rPr>
              <w:t>Commissioner</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b/>
                <w:bCs/>
                <w:color w:val="000000"/>
                <w:sz w:val="20"/>
                <w:szCs w:val="20"/>
              </w:rPr>
            </w:pPr>
            <w:r w:rsidRPr="007D62EF">
              <w:rPr>
                <w:rFonts w:ascii="Segoe UI" w:hAnsi="Segoe UI" w:cs="Segoe UI"/>
                <w:b/>
                <w:bCs/>
                <w:color w:val="000000"/>
                <w:sz w:val="20"/>
                <w:szCs w:val="20"/>
              </w:rPr>
              <w:t>Service</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b/>
                <w:bCs/>
                <w:color w:val="000000"/>
                <w:sz w:val="20"/>
                <w:szCs w:val="20"/>
              </w:rPr>
            </w:pPr>
            <w:r w:rsidRPr="007D62EF">
              <w:rPr>
                <w:rFonts w:ascii="Segoe UI" w:hAnsi="Segoe UI" w:cs="Segoe UI"/>
                <w:b/>
                <w:bCs/>
                <w:color w:val="000000"/>
                <w:sz w:val="20"/>
                <w:szCs w:val="20"/>
              </w:rPr>
              <w:t>Amount</w:t>
            </w:r>
          </w:p>
        </w:tc>
        <w:tc>
          <w:tcPr>
            <w:tcW w:w="1000" w:type="dxa"/>
            <w:tcBorders>
              <w:top w:val="nil"/>
              <w:left w:val="nil"/>
              <w:bottom w:val="nil"/>
              <w:right w:val="nil"/>
            </w:tcBorders>
            <w:shd w:val="clear" w:color="auto" w:fill="auto"/>
            <w:vAlign w:val="bottom"/>
            <w:hideMark/>
          </w:tcPr>
          <w:p w:rsidR="0040540C" w:rsidRPr="007D62EF" w:rsidRDefault="0040540C" w:rsidP="00DA1D64">
            <w:pPr>
              <w:jc w:val="center"/>
              <w:rPr>
                <w:rFonts w:ascii="Segoe UI" w:hAnsi="Segoe UI" w:cs="Segoe UI"/>
                <w:b/>
                <w:bCs/>
                <w:color w:val="000000"/>
                <w:sz w:val="20"/>
                <w:szCs w:val="20"/>
              </w:rPr>
            </w:pPr>
            <w:r w:rsidRPr="007D62EF">
              <w:rPr>
                <w:rFonts w:ascii="Segoe UI" w:hAnsi="Segoe UI" w:cs="Segoe UI"/>
                <w:b/>
                <w:bCs/>
                <w:color w:val="000000"/>
                <w:sz w:val="20"/>
                <w:szCs w:val="20"/>
              </w:rPr>
              <w:t>% of contract</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 xml:space="preserve">Oxfordshire CCG </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Adult and Older Adult Mental Health</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sz w:val="20"/>
                <w:szCs w:val="20"/>
              </w:rPr>
            </w:pPr>
            <w:r w:rsidRPr="007D62EF">
              <w:rPr>
                <w:rFonts w:ascii="Segoe UI" w:hAnsi="Segoe UI" w:cs="Segoe UI"/>
                <w:sz w:val="20"/>
                <w:szCs w:val="20"/>
              </w:rPr>
              <w:t>£1,123,694</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1.2</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Oxfordshire CCG</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Community Services</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£1,614,510</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2.1</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 xml:space="preserve">Buckinghamshire CCGs </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Adult and Older Adult Mental Health</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sz w:val="20"/>
                <w:szCs w:val="20"/>
              </w:rPr>
            </w:pPr>
            <w:r w:rsidRPr="007D62EF">
              <w:rPr>
                <w:rFonts w:ascii="Segoe UI" w:hAnsi="Segoe UI" w:cs="Segoe UI"/>
                <w:sz w:val="20"/>
                <w:szCs w:val="20"/>
              </w:rPr>
              <w:t>£800,305</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Buckinghamshire CCGs</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Speech and Language Therapy</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£17,222</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Wiltshire &amp; BaNES CCG</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CAMHS T3</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£134,789</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Swindon CCG</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CAMHS</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£51,102</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Wiltshire CCG</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Eating Disorders</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£5,952</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Wessex Area Team</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Forensic</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£599,537</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Wessex Area Team</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Eating Disorders &amp; CAMHS Inpatients</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£207,733</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2.5</w:t>
            </w:r>
          </w:p>
        </w:tc>
      </w:tr>
      <w:tr w:rsidR="0040540C" w:rsidRPr="007D62EF" w:rsidTr="00DA1D64">
        <w:trPr>
          <w:trHeight w:val="300"/>
        </w:trPr>
        <w:tc>
          <w:tcPr>
            <w:tcW w:w="322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Buckinghamshire County Council</w:t>
            </w:r>
          </w:p>
        </w:tc>
        <w:tc>
          <w:tcPr>
            <w:tcW w:w="3480" w:type="dxa"/>
            <w:tcBorders>
              <w:top w:val="nil"/>
              <w:left w:val="nil"/>
              <w:bottom w:val="nil"/>
              <w:right w:val="nil"/>
            </w:tcBorders>
            <w:shd w:val="clear" w:color="auto" w:fill="auto"/>
            <w:noWrap/>
            <w:vAlign w:val="bottom"/>
            <w:hideMark/>
          </w:tcPr>
          <w:p w:rsidR="0040540C" w:rsidRPr="007D62EF" w:rsidRDefault="0040540C" w:rsidP="00DA1D64">
            <w:pPr>
              <w:rPr>
                <w:rFonts w:ascii="Segoe UI" w:hAnsi="Segoe UI" w:cs="Segoe UI"/>
                <w:color w:val="000000"/>
                <w:sz w:val="20"/>
                <w:szCs w:val="20"/>
              </w:rPr>
            </w:pPr>
            <w:r w:rsidRPr="007D62EF">
              <w:rPr>
                <w:rFonts w:ascii="Segoe UI" w:hAnsi="Segoe UI" w:cs="Segoe UI"/>
                <w:color w:val="000000"/>
                <w:sz w:val="20"/>
                <w:szCs w:val="20"/>
              </w:rPr>
              <w:t>CAMHS</w:t>
            </w:r>
          </w:p>
        </w:tc>
        <w:tc>
          <w:tcPr>
            <w:tcW w:w="1340" w:type="dxa"/>
            <w:tcBorders>
              <w:top w:val="nil"/>
              <w:left w:val="nil"/>
              <w:bottom w:val="nil"/>
              <w:right w:val="nil"/>
            </w:tcBorders>
            <w:shd w:val="clear" w:color="auto" w:fill="auto"/>
            <w:noWrap/>
            <w:vAlign w:val="bottom"/>
            <w:hideMark/>
          </w:tcPr>
          <w:p w:rsidR="0040540C" w:rsidRPr="007D62EF" w:rsidRDefault="0040540C" w:rsidP="00DA1D64">
            <w:pPr>
              <w:jc w:val="right"/>
              <w:rPr>
                <w:rFonts w:ascii="Segoe UI" w:hAnsi="Segoe UI" w:cs="Segoe UI"/>
                <w:color w:val="000000"/>
                <w:sz w:val="20"/>
                <w:szCs w:val="20"/>
              </w:rPr>
            </w:pPr>
            <w:r w:rsidRPr="007D62EF">
              <w:rPr>
                <w:rFonts w:ascii="Segoe UI" w:hAnsi="Segoe UI" w:cs="Segoe UI"/>
                <w:color w:val="000000"/>
                <w:sz w:val="20"/>
                <w:szCs w:val="20"/>
              </w:rPr>
              <w:t>£62,405</w:t>
            </w:r>
          </w:p>
        </w:tc>
        <w:tc>
          <w:tcPr>
            <w:tcW w:w="1000" w:type="dxa"/>
            <w:tcBorders>
              <w:top w:val="nil"/>
              <w:left w:val="nil"/>
              <w:bottom w:val="nil"/>
              <w:right w:val="nil"/>
            </w:tcBorders>
            <w:shd w:val="clear" w:color="auto" w:fill="auto"/>
            <w:noWrap/>
            <w:vAlign w:val="bottom"/>
            <w:hideMark/>
          </w:tcPr>
          <w:p w:rsidR="0040540C" w:rsidRPr="007D62EF" w:rsidRDefault="0040540C" w:rsidP="00DA1D64">
            <w:pPr>
              <w:jc w:val="center"/>
              <w:rPr>
                <w:rFonts w:ascii="Segoe UI" w:hAnsi="Segoe UI" w:cs="Segoe UI"/>
                <w:color w:val="000000"/>
                <w:sz w:val="20"/>
                <w:szCs w:val="20"/>
              </w:rPr>
            </w:pPr>
            <w:r w:rsidRPr="007D62EF">
              <w:rPr>
                <w:rFonts w:ascii="Segoe UI" w:hAnsi="Segoe UI" w:cs="Segoe UI"/>
                <w:color w:val="000000"/>
                <w:sz w:val="20"/>
                <w:szCs w:val="20"/>
              </w:rPr>
              <w:t>0.4</w:t>
            </w:r>
          </w:p>
        </w:tc>
      </w:tr>
    </w:tbl>
    <w:p w:rsidR="0040540C" w:rsidRDefault="0040540C" w:rsidP="0040540C">
      <w:pPr>
        <w:rPr>
          <w:rFonts w:ascii="Segoe UI" w:hAnsi="Segoe UI" w:cs="Segoe UI"/>
          <w:b/>
          <w:sz w:val="20"/>
          <w:szCs w:val="20"/>
        </w:rPr>
      </w:pPr>
    </w:p>
    <w:p w:rsidR="0040540C" w:rsidRPr="007D62EF" w:rsidRDefault="0040540C" w:rsidP="0040540C">
      <w:pPr>
        <w:rPr>
          <w:rFonts w:ascii="Segoe UI" w:hAnsi="Segoe UI" w:cs="Segoe UI"/>
          <w:b/>
          <w:sz w:val="20"/>
          <w:szCs w:val="20"/>
        </w:rPr>
      </w:pPr>
    </w:p>
    <w:p w:rsidR="0040540C" w:rsidRPr="007D62EF" w:rsidRDefault="0040540C" w:rsidP="0040540C">
      <w:pPr>
        <w:pStyle w:val="Table1"/>
        <w:rPr>
          <w:rFonts w:ascii="Segoe UI" w:hAnsi="Segoe UI" w:cs="Segoe UI"/>
          <w:b/>
          <w:u w:val="none"/>
          <w:lang w:val="en-GB"/>
        </w:rPr>
      </w:pPr>
      <w:r w:rsidRPr="007D62EF">
        <w:rPr>
          <w:rFonts w:ascii="Segoe UI" w:hAnsi="Segoe UI" w:cs="Segoe UI"/>
          <w:b/>
          <w:u w:val="none"/>
        </w:rPr>
        <w:t>Income from CQUINs 2012-2013</w:t>
      </w:r>
    </w:p>
    <w:tbl>
      <w:tblPr>
        <w:tblW w:w="0" w:type="auto"/>
        <w:tblCellMar>
          <w:left w:w="0" w:type="dxa"/>
          <w:right w:w="0" w:type="dxa"/>
        </w:tblCellMar>
        <w:tblLook w:val="04A0"/>
      </w:tblPr>
      <w:tblGrid>
        <w:gridCol w:w="2891"/>
        <w:gridCol w:w="1360"/>
        <w:gridCol w:w="1422"/>
        <w:gridCol w:w="1794"/>
        <w:gridCol w:w="1667"/>
      </w:tblGrid>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adjustRightInd w:val="0"/>
              <w:rPr>
                <w:rFonts w:ascii="Segoe UI" w:hAnsi="Segoe UI" w:cs="Segoe UI"/>
                <w:b/>
                <w:iCs/>
                <w:sz w:val="20"/>
                <w:szCs w:val="20"/>
              </w:rPr>
            </w:pPr>
            <w:r w:rsidRPr="00382B71">
              <w:rPr>
                <w:rFonts w:ascii="Segoe UI" w:hAnsi="Segoe UI" w:cs="Segoe UI"/>
                <w:b/>
                <w:iCs/>
                <w:sz w:val="20"/>
                <w:szCs w:val="20"/>
              </w:rPr>
              <w:t>Commissioner</w:t>
            </w:r>
          </w:p>
        </w:tc>
        <w:tc>
          <w:tcPr>
            <w:tcW w:w="1371" w:type="dxa"/>
            <w:shd w:val="clear" w:color="auto" w:fill="auto"/>
            <w:tcMar>
              <w:top w:w="0" w:type="dxa"/>
              <w:left w:w="108" w:type="dxa"/>
              <w:bottom w:w="0" w:type="dxa"/>
              <w:right w:w="108" w:type="dxa"/>
            </w:tcMar>
            <w:hideMark/>
          </w:tcPr>
          <w:p w:rsidR="0040540C" w:rsidRPr="00382B71" w:rsidRDefault="0040540C" w:rsidP="00DA1D64">
            <w:pPr>
              <w:autoSpaceDE w:val="0"/>
              <w:autoSpaceDN w:val="0"/>
              <w:adjustRightInd w:val="0"/>
              <w:jc w:val="center"/>
              <w:rPr>
                <w:rFonts w:ascii="Segoe UI" w:hAnsi="Segoe UI" w:cs="Segoe UI"/>
                <w:b/>
                <w:iCs/>
                <w:sz w:val="20"/>
                <w:szCs w:val="20"/>
              </w:rPr>
            </w:pPr>
            <w:r w:rsidRPr="00382B71">
              <w:rPr>
                <w:rFonts w:ascii="Segoe UI" w:hAnsi="Segoe UI" w:cs="Segoe UI"/>
                <w:b/>
                <w:iCs/>
                <w:sz w:val="20"/>
                <w:szCs w:val="20"/>
              </w:rPr>
              <w:t>Mental Health Amount</w:t>
            </w:r>
          </w:p>
        </w:tc>
        <w:tc>
          <w:tcPr>
            <w:tcW w:w="1445" w:type="dxa"/>
            <w:shd w:val="clear" w:color="auto" w:fill="auto"/>
            <w:tcMar>
              <w:top w:w="0" w:type="dxa"/>
              <w:left w:w="108" w:type="dxa"/>
              <w:bottom w:w="0" w:type="dxa"/>
              <w:right w:w="108" w:type="dxa"/>
            </w:tcMar>
            <w:hideMark/>
          </w:tcPr>
          <w:p w:rsidR="0040540C" w:rsidRPr="00382B71" w:rsidRDefault="0040540C" w:rsidP="00DA1D64">
            <w:pPr>
              <w:autoSpaceDE w:val="0"/>
              <w:autoSpaceDN w:val="0"/>
              <w:adjustRightInd w:val="0"/>
              <w:jc w:val="center"/>
              <w:rPr>
                <w:rFonts w:ascii="Segoe UI" w:hAnsi="Segoe UI" w:cs="Segoe UI"/>
                <w:b/>
                <w:iCs/>
                <w:sz w:val="20"/>
                <w:szCs w:val="20"/>
              </w:rPr>
            </w:pPr>
            <w:r w:rsidRPr="00382B71">
              <w:rPr>
                <w:rFonts w:ascii="Segoe UI" w:hAnsi="Segoe UI" w:cs="Segoe UI"/>
                <w:b/>
                <w:iCs/>
                <w:sz w:val="20"/>
                <w:szCs w:val="20"/>
              </w:rPr>
              <w:t>% of Contract Value</w:t>
            </w:r>
          </w:p>
        </w:tc>
        <w:tc>
          <w:tcPr>
            <w:tcW w:w="1833" w:type="dxa"/>
            <w:shd w:val="clear" w:color="auto" w:fill="auto"/>
            <w:hideMark/>
          </w:tcPr>
          <w:p w:rsidR="0040540C" w:rsidRPr="00382B71" w:rsidRDefault="0040540C" w:rsidP="00DA1D64">
            <w:pPr>
              <w:autoSpaceDE w:val="0"/>
              <w:autoSpaceDN w:val="0"/>
              <w:adjustRightInd w:val="0"/>
              <w:jc w:val="center"/>
              <w:rPr>
                <w:rFonts w:ascii="Segoe UI" w:hAnsi="Segoe UI" w:cs="Segoe UI"/>
                <w:b/>
                <w:iCs/>
                <w:sz w:val="20"/>
                <w:szCs w:val="20"/>
              </w:rPr>
            </w:pPr>
            <w:r w:rsidRPr="00382B71">
              <w:rPr>
                <w:rFonts w:ascii="Segoe UI" w:hAnsi="Segoe UI" w:cs="Segoe UI"/>
                <w:b/>
                <w:iCs/>
                <w:sz w:val="20"/>
                <w:szCs w:val="20"/>
              </w:rPr>
              <w:t>Community Services</w:t>
            </w:r>
          </w:p>
          <w:p w:rsidR="0040540C" w:rsidRPr="00382B71" w:rsidRDefault="0040540C" w:rsidP="00DA1D64">
            <w:pPr>
              <w:autoSpaceDE w:val="0"/>
              <w:autoSpaceDN w:val="0"/>
              <w:adjustRightInd w:val="0"/>
              <w:jc w:val="center"/>
              <w:rPr>
                <w:rFonts w:ascii="Segoe UI" w:hAnsi="Segoe UI" w:cs="Segoe UI"/>
                <w:b/>
                <w:iCs/>
                <w:sz w:val="20"/>
                <w:szCs w:val="20"/>
              </w:rPr>
            </w:pPr>
            <w:r w:rsidRPr="00382B71">
              <w:rPr>
                <w:rFonts w:ascii="Segoe UI" w:hAnsi="Segoe UI" w:cs="Segoe UI"/>
                <w:b/>
                <w:iCs/>
                <w:sz w:val="20"/>
                <w:szCs w:val="20"/>
              </w:rPr>
              <w:t>CQUIN Amount</w:t>
            </w:r>
          </w:p>
        </w:tc>
        <w:tc>
          <w:tcPr>
            <w:tcW w:w="1716" w:type="dxa"/>
            <w:shd w:val="clear" w:color="auto" w:fill="auto"/>
            <w:hideMark/>
          </w:tcPr>
          <w:p w:rsidR="0040540C" w:rsidRPr="00382B71" w:rsidRDefault="0040540C" w:rsidP="00DA1D64">
            <w:pPr>
              <w:autoSpaceDE w:val="0"/>
              <w:autoSpaceDN w:val="0"/>
              <w:adjustRightInd w:val="0"/>
              <w:jc w:val="center"/>
              <w:rPr>
                <w:rFonts w:ascii="Segoe UI" w:hAnsi="Segoe UI" w:cs="Segoe UI"/>
                <w:b/>
                <w:iCs/>
                <w:sz w:val="20"/>
                <w:szCs w:val="20"/>
              </w:rPr>
            </w:pPr>
            <w:r w:rsidRPr="00382B71">
              <w:rPr>
                <w:rFonts w:ascii="Segoe UI" w:hAnsi="Segoe UI" w:cs="Segoe UI"/>
                <w:b/>
                <w:iCs/>
                <w:sz w:val="20"/>
                <w:szCs w:val="20"/>
              </w:rPr>
              <w:t xml:space="preserve">% of Contract Value </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 xml:space="preserve">NHS Oxfordshire </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£1,055,322</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hideMark/>
          </w:tcPr>
          <w:p w:rsidR="0040540C" w:rsidRPr="00382B71" w:rsidRDefault="0040540C" w:rsidP="00DA1D64">
            <w:pPr>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£2,017,000</w:t>
            </w:r>
          </w:p>
        </w:tc>
        <w:tc>
          <w:tcPr>
            <w:tcW w:w="1716" w:type="dxa"/>
            <w:shd w:val="clear" w:color="auto" w:fill="auto"/>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 xml:space="preserve">NHS Buckinghamshire </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£804,642</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hideMark/>
          </w:tcPr>
          <w:p w:rsidR="0040540C" w:rsidRPr="00382B71" w:rsidRDefault="0040540C" w:rsidP="00DA1D64">
            <w:pPr>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£1,826</w:t>
            </w:r>
          </w:p>
        </w:tc>
        <w:tc>
          <w:tcPr>
            <w:tcW w:w="1716" w:type="dxa"/>
            <w:shd w:val="clear" w:color="auto" w:fill="auto"/>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 Wiltshire &amp; BaNES PCT </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£159,146</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tcPr>
          <w:p w:rsidR="0040540C" w:rsidRPr="00382B71" w:rsidRDefault="0040540C" w:rsidP="00DA1D64">
            <w:pPr>
              <w:autoSpaceDE w:val="0"/>
              <w:autoSpaceDN w:val="0"/>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c>
          <w:tcPr>
            <w:tcW w:w="1716" w:type="dxa"/>
            <w:shd w:val="clear" w:color="auto" w:fill="auto"/>
          </w:tcPr>
          <w:p w:rsidR="0040540C" w:rsidRPr="00382B71" w:rsidRDefault="0040540C" w:rsidP="00DA1D64">
            <w:pPr>
              <w:autoSpaceDE w:val="0"/>
              <w:autoSpaceDN w:val="0"/>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 xml:space="preserve">Northants </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£14,159</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hideMark/>
          </w:tcPr>
          <w:p w:rsidR="0040540C" w:rsidRPr="00382B71" w:rsidRDefault="0040540C" w:rsidP="00DA1D64">
            <w:pPr>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£7,163</w:t>
            </w:r>
          </w:p>
        </w:tc>
        <w:tc>
          <w:tcPr>
            <w:tcW w:w="1716" w:type="dxa"/>
            <w:shd w:val="clear" w:color="auto" w:fill="auto"/>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Swindon PCT</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£59,777</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c>
          <w:tcPr>
            <w:tcW w:w="1833" w:type="dxa"/>
            <w:shd w:val="clear" w:color="auto" w:fill="auto"/>
            <w:hideMark/>
          </w:tcPr>
          <w:p w:rsidR="0040540C" w:rsidRPr="00382B71" w:rsidRDefault="0040540C" w:rsidP="00DA1D64">
            <w:pPr>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£3,228</w:t>
            </w:r>
          </w:p>
        </w:tc>
        <w:tc>
          <w:tcPr>
            <w:tcW w:w="1716" w:type="dxa"/>
            <w:shd w:val="clear" w:color="auto" w:fill="auto"/>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East of England SCG</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£8,442</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c>
          <w:tcPr>
            <w:tcW w:w="1833" w:type="dxa"/>
            <w:shd w:val="clear" w:color="auto" w:fill="auto"/>
          </w:tcPr>
          <w:p w:rsidR="0040540C" w:rsidRPr="00382B71" w:rsidRDefault="0040540C" w:rsidP="00DA1D64">
            <w:pPr>
              <w:autoSpaceDE w:val="0"/>
              <w:autoSpaceDN w:val="0"/>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c>
          <w:tcPr>
            <w:tcW w:w="1716" w:type="dxa"/>
            <w:shd w:val="clear" w:color="auto" w:fill="auto"/>
          </w:tcPr>
          <w:p w:rsidR="0040540C" w:rsidRPr="00382B71" w:rsidRDefault="0040540C" w:rsidP="00DA1D64">
            <w:pPr>
              <w:autoSpaceDE w:val="0"/>
              <w:autoSpaceDN w:val="0"/>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 xml:space="preserve">Warwickshire PCT </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£228</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hideMark/>
          </w:tcPr>
          <w:p w:rsidR="0040540C" w:rsidRPr="00382B71" w:rsidRDefault="0040540C" w:rsidP="00DA1D64">
            <w:pPr>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£1,085</w:t>
            </w:r>
          </w:p>
        </w:tc>
        <w:tc>
          <w:tcPr>
            <w:tcW w:w="1716" w:type="dxa"/>
            <w:shd w:val="clear" w:color="auto" w:fill="auto"/>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1.5%</w:t>
            </w:r>
          </w:p>
        </w:tc>
      </w:tr>
      <w:tr w:rsidR="0040540C" w:rsidRPr="00382B71" w:rsidTr="00DA1D64">
        <w:tc>
          <w:tcPr>
            <w:tcW w:w="2957" w:type="dxa"/>
            <w:shd w:val="clear" w:color="auto" w:fill="auto"/>
            <w:tcMar>
              <w:top w:w="0" w:type="dxa"/>
              <w:left w:w="108" w:type="dxa"/>
              <w:bottom w:w="0" w:type="dxa"/>
              <w:right w:w="108" w:type="dxa"/>
            </w:tcMar>
            <w:hideMark/>
          </w:tcPr>
          <w:p w:rsidR="0040540C" w:rsidRPr="00382B71" w:rsidRDefault="0040540C" w:rsidP="00DA1D64">
            <w:pPr>
              <w:autoSpaceDE w:val="0"/>
              <w:autoSpaceDN w:val="0"/>
              <w:rPr>
                <w:rFonts w:ascii="Segoe UI" w:eastAsia="Calibri" w:hAnsi="Segoe UI" w:cs="Segoe UI"/>
                <w:sz w:val="20"/>
                <w:szCs w:val="20"/>
                <w:lang w:eastAsia="en-US"/>
              </w:rPr>
            </w:pPr>
            <w:r w:rsidRPr="00382B71">
              <w:rPr>
                <w:rFonts w:ascii="Segoe UI" w:hAnsi="Segoe UI" w:cs="Segoe UI"/>
                <w:sz w:val="20"/>
                <w:szCs w:val="20"/>
                <w:lang w:eastAsia="en-US"/>
              </w:rPr>
              <w:t>South Central SCG</w:t>
            </w:r>
          </w:p>
        </w:tc>
        <w:tc>
          <w:tcPr>
            <w:tcW w:w="1371"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£652,150</w:t>
            </w:r>
          </w:p>
        </w:tc>
        <w:tc>
          <w:tcPr>
            <w:tcW w:w="1445" w:type="dxa"/>
            <w:shd w:val="clear" w:color="auto" w:fill="auto"/>
            <w:tcMar>
              <w:top w:w="0" w:type="dxa"/>
              <w:left w:w="108" w:type="dxa"/>
              <w:bottom w:w="0" w:type="dxa"/>
              <w:right w:w="108" w:type="dxa"/>
            </w:tcMar>
            <w:hideMark/>
          </w:tcPr>
          <w:p w:rsidR="0040540C" w:rsidRPr="00382B71" w:rsidRDefault="0040540C" w:rsidP="00DA1D64">
            <w:pPr>
              <w:jc w:val="center"/>
              <w:rPr>
                <w:rFonts w:ascii="Segoe UI" w:eastAsia="Calibri" w:hAnsi="Segoe UI" w:cs="Segoe UI"/>
                <w:sz w:val="20"/>
                <w:szCs w:val="20"/>
                <w:lang w:eastAsia="en-US"/>
              </w:rPr>
            </w:pPr>
            <w:r w:rsidRPr="00382B71">
              <w:rPr>
                <w:rFonts w:ascii="Segoe UI" w:hAnsi="Segoe UI" w:cs="Segoe UI"/>
                <w:sz w:val="20"/>
                <w:szCs w:val="20"/>
                <w:lang w:eastAsia="en-US"/>
              </w:rPr>
              <w:t>2.5%</w:t>
            </w:r>
          </w:p>
        </w:tc>
        <w:tc>
          <w:tcPr>
            <w:tcW w:w="1833" w:type="dxa"/>
            <w:shd w:val="clear" w:color="auto" w:fill="auto"/>
            <w:hideMark/>
          </w:tcPr>
          <w:p w:rsidR="0040540C" w:rsidRPr="00382B71" w:rsidRDefault="0040540C" w:rsidP="00DA1D64">
            <w:pPr>
              <w:autoSpaceDE w:val="0"/>
              <w:autoSpaceDN w:val="0"/>
              <w:ind w:left="122"/>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c>
          <w:tcPr>
            <w:tcW w:w="1716" w:type="dxa"/>
            <w:shd w:val="clear" w:color="auto" w:fill="auto"/>
            <w:hideMark/>
          </w:tcPr>
          <w:p w:rsidR="0040540C" w:rsidRPr="00382B71" w:rsidRDefault="0040540C" w:rsidP="00DA1D64">
            <w:pPr>
              <w:autoSpaceDE w:val="0"/>
              <w:autoSpaceDN w:val="0"/>
              <w:jc w:val="center"/>
              <w:rPr>
                <w:rFonts w:ascii="Segoe UI" w:eastAsia="Calibri" w:hAnsi="Segoe UI" w:cs="Segoe UI"/>
                <w:sz w:val="20"/>
                <w:szCs w:val="20"/>
                <w:lang w:eastAsia="en-US"/>
              </w:rPr>
            </w:pPr>
            <w:r w:rsidRPr="00382B71">
              <w:rPr>
                <w:rFonts w:ascii="Segoe UI" w:hAnsi="Segoe UI" w:cs="Segoe UI"/>
                <w:sz w:val="20"/>
                <w:szCs w:val="20"/>
                <w:lang w:eastAsia="en-US"/>
              </w:rPr>
              <w:t>n/a</w:t>
            </w:r>
          </w:p>
        </w:tc>
      </w:tr>
    </w:tbl>
    <w:p w:rsidR="0040540C" w:rsidRDefault="0040540C" w:rsidP="0040540C">
      <w:pPr>
        <w:rPr>
          <w:rFonts w:ascii="Segoe UI" w:hAnsi="Segoe UI" w:cs="Segoe UI"/>
          <w:b/>
          <w:sz w:val="22"/>
        </w:rPr>
      </w:pPr>
    </w:p>
    <w:p w:rsidR="0040540C" w:rsidRPr="00D70D11" w:rsidRDefault="0040540C" w:rsidP="0040540C">
      <w:pPr>
        <w:rPr>
          <w:rFonts w:ascii="Calibri" w:hAnsi="Calibri" w:cs="Calibri"/>
          <w:color w:val="000000"/>
          <w:sz w:val="22"/>
        </w:rPr>
      </w:pPr>
      <w:r w:rsidRPr="00D70D11">
        <w:rPr>
          <w:rFonts w:ascii="Segoe UI" w:hAnsi="Segoe UI" w:cs="Segoe UI"/>
          <w:sz w:val="22"/>
        </w:rPr>
        <w:t>We met all of our CQUINs except for</w:t>
      </w:r>
      <w:r>
        <w:rPr>
          <w:rFonts w:ascii="Segoe UI" w:hAnsi="Segoe UI" w:cs="Segoe UI"/>
          <w:sz w:val="22"/>
        </w:rPr>
        <w:t xml:space="preserve"> </w:t>
      </w:r>
      <w:r w:rsidRPr="00D70D11">
        <w:rPr>
          <w:rFonts w:ascii="Segoe UI" w:hAnsi="Segoe UI" w:cs="Segoe UI"/>
          <w:sz w:val="22"/>
        </w:rPr>
        <w:t xml:space="preserve">NHS Safety Thermometer and </w:t>
      </w:r>
      <w:r>
        <w:rPr>
          <w:rFonts w:ascii="Calibri" w:hAnsi="Calibri" w:cs="Calibri"/>
          <w:color w:val="000000"/>
          <w:sz w:val="22"/>
        </w:rPr>
        <w:t>r</w:t>
      </w:r>
      <w:r w:rsidRPr="00D70D11">
        <w:rPr>
          <w:rFonts w:ascii="Calibri" w:hAnsi="Calibri" w:cs="Calibri"/>
          <w:color w:val="000000"/>
          <w:sz w:val="22"/>
        </w:rPr>
        <w:t>eview</w:t>
      </w:r>
      <w:r>
        <w:rPr>
          <w:rFonts w:ascii="Calibri" w:hAnsi="Calibri" w:cs="Calibri"/>
          <w:color w:val="000000"/>
          <w:sz w:val="22"/>
        </w:rPr>
        <w:t xml:space="preserve"> of eating disorder pathway/</w:t>
      </w:r>
      <w:r w:rsidRPr="00D70D11">
        <w:rPr>
          <w:rFonts w:ascii="Calibri" w:hAnsi="Calibri" w:cs="Calibri"/>
          <w:color w:val="000000"/>
          <w:sz w:val="22"/>
        </w:rPr>
        <w:t>focus on early intervention</w:t>
      </w:r>
    </w:p>
    <w:p w:rsidR="0040540C" w:rsidRPr="004F1A2D" w:rsidRDefault="0040540C" w:rsidP="0040540C">
      <w:pPr>
        <w:rPr>
          <w:rFonts w:ascii="Segoe UI" w:hAnsi="Segoe UI" w:cs="Segoe UI"/>
          <w:b/>
          <w:color w:val="5287B7"/>
          <w:sz w:val="22"/>
        </w:rPr>
      </w:pPr>
      <w:r>
        <w:rPr>
          <w:rFonts w:ascii="Calibri" w:hAnsi="Calibri" w:cs="Calibri"/>
          <w:color w:val="000000"/>
          <w:sz w:val="22"/>
        </w:rPr>
        <w:br w:type="page"/>
      </w:r>
      <w:r>
        <w:rPr>
          <w:rFonts w:ascii="Segoe UI" w:hAnsi="Segoe UI" w:cs="Segoe UI"/>
          <w:b/>
          <w:color w:val="5287B7"/>
          <w:sz w:val="22"/>
        </w:rPr>
        <w:lastRenderedPageBreak/>
        <w:t>Care Quality Commission</w:t>
      </w:r>
    </w:p>
    <w:p w:rsidR="0040540C" w:rsidRPr="00D0679F" w:rsidRDefault="0040540C" w:rsidP="0040540C">
      <w:pPr>
        <w:rPr>
          <w:rFonts w:ascii="Segoe UI" w:hAnsi="Segoe UI" w:cs="Segoe UI"/>
          <w:sz w:val="22"/>
        </w:rPr>
      </w:pPr>
      <w:r w:rsidRPr="00D0679F">
        <w:rPr>
          <w:rFonts w:ascii="Segoe UI" w:hAnsi="Segoe UI" w:cs="Segoe UI"/>
          <w:sz w:val="22"/>
        </w:rPr>
        <w:t xml:space="preserve">The </w:t>
      </w:r>
      <w:r>
        <w:rPr>
          <w:rFonts w:ascii="Segoe UI" w:hAnsi="Segoe UI" w:cs="Segoe UI"/>
          <w:sz w:val="22"/>
        </w:rPr>
        <w:t>CQC</w:t>
      </w:r>
      <w:r w:rsidRPr="00D0679F">
        <w:rPr>
          <w:rFonts w:ascii="Segoe UI" w:hAnsi="Segoe UI" w:cs="Segoe UI"/>
          <w:sz w:val="22"/>
        </w:rPr>
        <w:t xml:space="preserve"> is the independent regulator of health and adult social care services in England. They make sure that the care provided by hospitals meets government standards to provide people with safe, effective, compassionate and high quality care. The</w:t>
      </w:r>
      <w:r>
        <w:rPr>
          <w:rFonts w:ascii="Segoe UI" w:hAnsi="Segoe UI" w:cs="Segoe UI"/>
          <w:sz w:val="22"/>
        </w:rPr>
        <w:t xml:space="preserve"> CQC </w:t>
      </w:r>
      <w:r w:rsidRPr="00D0679F">
        <w:rPr>
          <w:rFonts w:ascii="Segoe UI" w:hAnsi="Segoe UI" w:cs="Segoe UI"/>
          <w:sz w:val="22"/>
        </w:rPr>
        <w:t>monitors these standards of care through inspections, patient feedback and other external sources of informatio</w:t>
      </w:r>
      <w:r>
        <w:rPr>
          <w:rFonts w:ascii="Segoe UI" w:hAnsi="Segoe UI" w:cs="Segoe UI"/>
          <w:sz w:val="22"/>
        </w:rPr>
        <w:t>n gathered. They publish which t</w:t>
      </w:r>
      <w:r w:rsidRPr="00D0679F">
        <w:rPr>
          <w:rFonts w:ascii="Segoe UI" w:hAnsi="Segoe UI" w:cs="Segoe UI"/>
          <w:sz w:val="22"/>
        </w:rPr>
        <w:t>rusts are compliant with all the essential standards of care they monitor and which organisations have conditions against their services which require improvements to be made.</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Pr>
          <w:rFonts w:ascii="Segoe UI" w:hAnsi="Segoe UI" w:cs="Segoe UI"/>
          <w:sz w:val="22"/>
        </w:rPr>
        <w:t xml:space="preserve">OHFT </w:t>
      </w:r>
      <w:r w:rsidRPr="00D0679F">
        <w:rPr>
          <w:rFonts w:ascii="Segoe UI" w:hAnsi="Segoe UI" w:cs="Segoe UI"/>
          <w:sz w:val="22"/>
        </w:rPr>
        <w:t xml:space="preserve">is required to register with the </w:t>
      </w:r>
      <w:r>
        <w:rPr>
          <w:rFonts w:ascii="Segoe UI" w:hAnsi="Segoe UI" w:cs="Segoe UI"/>
          <w:sz w:val="22"/>
        </w:rPr>
        <w:t>CQC</w:t>
      </w:r>
      <w:r w:rsidRPr="00D0679F">
        <w:rPr>
          <w:rFonts w:ascii="Segoe UI" w:hAnsi="Segoe UI" w:cs="Segoe UI"/>
          <w:sz w:val="22"/>
        </w:rPr>
        <w:t xml:space="preserve"> and its current registration status is “registered without conditions”</w:t>
      </w:r>
      <w:r>
        <w:rPr>
          <w:rFonts w:ascii="Segoe UI" w:hAnsi="Segoe UI" w:cs="Segoe UI"/>
          <w:sz w:val="22"/>
        </w:rPr>
        <w:t>. T</w:t>
      </w:r>
      <w:r w:rsidRPr="00D0679F">
        <w:rPr>
          <w:rFonts w:ascii="Segoe UI" w:hAnsi="Segoe UI" w:cs="Segoe UI"/>
          <w:sz w:val="22"/>
        </w:rPr>
        <w:t xml:space="preserve">o find out more details click on the following link </w:t>
      </w:r>
      <w:hyperlink r:id="rId25" w:history="1">
        <w:r w:rsidRPr="00D0679F">
          <w:rPr>
            <w:rStyle w:val="Hyperlink"/>
            <w:rFonts w:ascii="Segoe UI" w:hAnsi="Segoe UI" w:cs="Segoe UI"/>
            <w:sz w:val="22"/>
          </w:rPr>
          <w:t>http://www.cqc.org.uk/directory/RNU#providertabs-0</w:t>
        </w:r>
      </w:hyperlink>
      <w:r w:rsidRPr="00D0679F">
        <w:rPr>
          <w:rFonts w:ascii="Segoe UI" w:hAnsi="Segoe UI" w:cs="Segoe UI"/>
          <w:sz w:val="22"/>
        </w:rPr>
        <w:t xml:space="preserve">. The </w:t>
      </w:r>
      <w:r>
        <w:rPr>
          <w:rFonts w:ascii="Segoe UI" w:hAnsi="Segoe UI" w:cs="Segoe UI"/>
          <w:sz w:val="22"/>
        </w:rPr>
        <w:t>CQC</w:t>
      </w:r>
      <w:r w:rsidRPr="00D0679F">
        <w:rPr>
          <w:rFonts w:ascii="Segoe UI" w:hAnsi="Segoe UI" w:cs="Segoe UI"/>
          <w:sz w:val="22"/>
        </w:rPr>
        <w:t xml:space="preserve"> has not taken enforcement action against </w:t>
      </w:r>
      <w:r>
        <w:rPr>
          <w:rFonts w:ascii="Segoe UI" w:hAnsi="Segoe UI" w:cs="Segoe UI"/>
          <w:sz w:val="22"/>
        </w:rPr>
        <w:t xml:space="preserve">OHFT </w:t>
      </w:r>
      <w:r w:rsidRPr="00D0679F">
        <w:rPr>
          <w:rFonts w:ascii="Segoe UI" w:hAnsi="Segoe UI" w:cs="Segoe UI"/>
          <w:sz w:val="22"/>
        </w:rPr>
        <w:t>during 2013/14.</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OHFT has not participated in any special reviews or investigations during 2013/14.</w:t>
      </w:r>
    </w:p>
    <w:p w:rsidR="0040540C"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Four thematic announced inspections have been undertaken in 2013/14 which covered</w:t>
      </w:r>
    </w:p>
    <w:p w:rsidR="0040540C" w:rsidRPr="00D0679F" w:rsidRDefault="0040540C" w:rsidP="0040540C">
      <w:pPr>
        <w:pStyle w:val="ListParagraph"/>
        <w:numPr>
          <w:ilvl w:val="0"/>
          <w:numId w:val="46"/>
        </w:numPr>
        <w:spacing w:after="0" w:line="240" w:lineRule="auto"/>
        <w:rPr>
          <w:rFonts w:ascii="Segoe UI" w:hAnsi="Segoe UI" w:cs="Segoe UI"/>
        </w:rPr>
      </w:pPr>
      <w:r w:rsidRPr="00D0679F">
        <w:rPr>
          <w:rFonts w:ascii="Segoe UI" w:hAnsi="Segoe UI" w:cs="Segoe UI"/>
        </w:rPr>
        <w:t xml:space="preserve">the use of community treatment orders (CTOs) for patients detained under the Mental Health Act to support people to live in the community </w:t>
      </w:r>
      <w:r w:rsidR="00231FD7">
        <w:rPr>
          <w:rFonts w:ascii="Segoe UI" w:hAnsi="Segoe UI" w:cs="Segoe UI"/>
        </w:rPr>
        <w:t>(</w:t>
      </w:r>
      <w:r w:rsidRPr="00D0679F">
        <w:rPr>
          <w:rFonts w:ascii="Segoe UI" w:hAnsi="Segoe UI" w:cs="Segoe UI"/>
        </w:rPr>
        <w:t>in July 2013</w:t>
      </w:r>
      <w:r w:rsidR="00231FD7">
        <w:rPr>
          <w:rFonts w:ascii="Segoe UI" w:hAnsi="Segoe UI" w:cs="Segoe UI"/>
        </w:rPr>
        <w:t>)</w:t>
      </w:r>
      <w:r>
        <w:rPr>
          <w:rFonts w:ascii="Segoe UI" w:hAnsi="Segoe UI" w:cs="Segoe UI"/>
        </w:rPr>
        <w:t xml:space="preserve"> and for which we are taking actions to improve documentation, develop staff awareness and understanding and develop information leaflets </w:t>
      </w:r>
    </w:p>
    <w:p w:rsidR="0040540C" w:rsidRPr="00D0679F" w:rsidRDefault="0040540C" w:rsidP="0040540C">
      <w:pPr>
        <w:pStyle w:val="ListParagraph"/>
        <w:numPr>
          <w:ilvl w:val="0"/>
          <w:numId w:val="46"/>
        </w:numPr>
        <w:spacing w:after="0" w:line="240" w:lineRule="auto"/>
        <w:rPr>
          <w:rFonts w:ascii="Segoe UI" w:hAnsi="Segoe UI" w:cs="Segoe UI"/>
        </w:rPr>
      </w:pPr>
      <w:r w:rsidRPr="00D0679F">
        <w:rPr>
          <w:rFonts w:ascii="Segoe UI" w:hAnsi="Segoe UI" w:cs="Segoe UI"/>
        </w:rPr>
        <w:t xml:space="preserve">how people living in Buckinghamshire are cared for during their assessment and possible admission under the Mental Health Act </w:t>
      </w:r>
      <w:r w:rsidR="00231FD7">
        <w:rPr>
          <w:rFonts w:ascii="Segoe UI" w:hAnsi="Segoe UI" w:cs="Segoe UI"/>
        </w:rPr>
        <w:t>(</w:t>
      </w:r>
      <w:r w:rsidRPr="00D0679F">
        <w:rPr>
          <w:rFonts w:ascii="Segoe UI" w:hAnsi="Segoe UI" w:cs="Segoe UI"/>
        </w:rPr>
        <w:t>in October 2013</w:t>
      </w:r>
      <w:r w:rsidR="00231FD7">
        <w:rPr>
          <w:rFonts w:ascii="Segoe UI" w:hAnsi="Segoe UI" w:cs="Segoe UI"/>
        </w:rPr>
        <w:t>)</w:t>
      </w:r>
      <w:r>
        <w:rPr>
          <w:rFonts w:ascii="Segoe UI" w:hAnsi="Segoe UI" w:cs="Segoe UI"/>
        </w:rPr>
        <w:t xml:space="preserve"> – the report has not yet been received</w:t>
      </w:r>
    </w:p>
    <w:p w:rsidR="0040540C" w:rsidRPr="00D0679F" w:rsidRDefault="0040540C" w:rsidP="0040540C">
      <w:pPr>
        <w:pStyle w:val="ListParagraph"/>
        <w:numPr>
          <w:ilvl w:val="0"/>
          <w:numId w:val="46"/>
        </w:numPr>
        <w:spacing w:after="0" w:line="240" w:lineRule="auto"/>
        <w:rPr>
          <w:rFonts w:ascii="Segoe UI" w:hAnsi="Segoe UI" w:cs="Segoe UI"/>
        </w:rPr>
      </w:pPr>
      <w:r w:rsidRPr="00D0679F">
        <w:rPr>
          <w:rFonts w:ascii="Segoe UI" w:hAnsi="Segoe UI" w:cs="Segoe UI"/>
        </w:rPr>
        <w:t xml:space="preserve">review of looked after children and safeguarding arrangements for children in Wiltshire </w:t>
      </w:r>
      <w:r w:rsidR="00231FD7">
        <w:rPr>
          <w:rFonts w:ascii="Segoe UI" w:hAnsi="Segoe UI" w:cs="Segoe UI"/>
        </w:rPr>
        <w:t>(</w:t>
      </w:r>
      <w:r w:rsidRPr="00D0679F">
        <w:rPr>
          <w:rFonts w:ascii="Segoe UI" w:hAnsi="Segoe UI" w:cs="Segoe UI"/>
        </w:rPr>
        <w:t>in October 2013</w:t>
      </w:r>
      <w:r w:rsidR="00231FD7">
        <w:rPr>
          <w:rFonts w:ascii="Segoe UI" w:hAnsi="Segoe UI" w:cs="Segoe UI"/>
        </w:rPr>
        <w:t>)</w:t>
      </w:r>
      <w:r>
        <w:rPr>
          <w:rFonts w:ascii="Segoe UI" w:hAnsi="Segoe UI" w:cs="Segoe UI"/>
        </w:rPr>
        <w:t xml:space="preserve"> and for which we are taking actions to ensure comprehensive case recording, improve sensitivity to issues of diversity, follow up failure to attend appointments, and to review the use of assessment tools</w:t>
      </w:r>
    </w:p>
    <w:p w:rsidR="0040540C" w:rsidRDefault="0040540C" w:rsidP="0040540C">
      <w:pPr>
        <w:pStyle w:val="ListParagraph"/>
        <w:numPr>
          <w:ilvl w:val="0"/>
          <w:numId w:val="46"/>
        </w:numPr>
        <w:spacing w:after="0" w:line="240" w:lineRule="auto"/>
        <w:rPr>
          <w:rFonts w:ascii="Segoe UI" w:hAnsi="Segoe UI" w:cs="Segoe UI"/>
        </w:rPr>
      </w:pPr>
      <w:r w:rsidRPr="00D0679F">
        <w:rPr>
          <w:rFonts w:ascii="Segoe UI" w:hAnsi="Segoe UI" w:cs="Segoe UI"/>
        </w:rPr>
        <w:t xml:space="preserve">review of looked after children and safeguarding arrangements for children in Swindon </w:t>
      </w:r>
      <w:r w:rsidR="00231FD7">
        <w:rPr>
          <w:rFonts w:ascii="Segoe UI" w:hAnsi="Segoe UI" w:cs="Segoe UI"/>
        </w:rPr>
        <w:t>(</w:t>
      </w:r>
      <w:r w:rsidRPr="00D0679F">
        <w:rPr>
          <w:rFonts w:ascii="Segoe UI" w:hAnsi="Segoe UI" w:cs="Segoe UI"/>
        </w:rPr>
        <w:t>in February 2014</w:t>
      </w:r>
      <w:r w:rsidR="00231FD7">
        <w:rPr>
          <w:rFonts w:ascii="Segoe UI" w:hAnsi="Segoe UI" w:cs="Segoe UI"/>
        </w:rPr>
        <w:t>)</w:t>
      </w:r>
      <w:r>
        <w:rPr>
          <w:rFonts w:ascii="Segoe UI" w:hAnsi="Segoe UI" w:cs="Segoe UI"/>
        </w:rPr>
        <w:t xml:space="preserve"> – the report has not been received yet</w:t>
      </w:r>
    </w:p>
    <w:p w:rsidR="0040540C" w:rsidRPr="00D70D11" w:rsidRDefault="0040540C" w:rsidP="0040540C">
      <w:pPr>
        <w:pStyle w:val="ListParagraph"/>
        <w:spacing w:after="0" w:line="240" w:lineRule="auto"/>
        <w:ind w:left="360"/>
        <w:rPr>
          <w:rFonts w:ascii="Segoe UI" w:hAnsi="Segoe UI" w:cs="Segoe UI"/>
        </w:rPr>
      </w:pPr>
    </w:p>
    <w:p w:rsidR="0040540C" w:rsidRPr="00D0679F" w:rsidRDefault="0040540C" w:rsidP="0040540C">
      <w:pPr>
        <w:pStyle w:val="ListParagraph"/>
        <w:spacing w:after="0" w:line="240" w:lineRule="auto"/>
        <w:ind w:left="0"/>
        <w:rPr>
          <w:rFonts w:ascii="Segoe UI" w:hAnsi="Segoe UI" w:cs="Segoe UI"/>
        </w:rPr>
      </w:pPr>
      <w:r>
        <w:rPr>
          <w:rFonts w:ascii="Segoe UI" w:hAnsi="Segoe UI" w:cs="Segoe UI"/>
        </w:rPr>
        <w:t>The t</w:t>
      </w:r>
      <w:r w:rsidRPr="00D0679F">
        <w:rPr>
          <w:rFonts w:ascii="Segoe UI" w:hAnsi="Segoe UI" w:cs="Segoe UI"/>
        </w:rPr>
        <w:t>rust has undergone one unannounced inspection visit which focused on reviewing the mental health care for forensic inpatients at our Littlemore Mental Healthcare Centre in April 2013. The inspection identified the following two areas for improvement, judged by the</w:t>
      </w:r>
      <w:r>
        <w:rPr>
          <w:rFonts w:ascii="Segoe UI" w:hAnsi="Segoe UI" w:cs="Segoe UI"/>
        </w:rPr>
        <w:t xml:space="preserve"> CQC </w:t>
      </w:r>
      <w:r w:rsidRPr="00D0679F">
        <w:rPr>
          <w:rFonts w:ascii="Segoe UI" w:hAnsi="Segoe UI" w:cs="Segoe UI"/>
        </w:rPr>
        <w:t>to have a minor impact on people using the services</w:t>
      </w:r>
    </w:p>
    <w:p w:rsidR="0040540C" w:rsidRPr="00D0679F" w:rsidRDefault="0040540C" w:rsidP="0040540C">
      <w:pPr>
        <w:pStyle w:val="ListParagraph"/>
        <w:numPr>
          <w:ilvl w:val="0"/>
          <w:numId w:val="47"/>
        </w:numPr>
        <w:spacing w:after="0" w:line="240" w:lineRule="auto"/>
        <w:rPr>
          <w:rFonts w:ascii="Segoe UI" w:hAnsi="Segoe UI" w:cs="Segoe UI"/>
        </w:rPr>
      </w:pPr>
      <w:r w:rsidRPr="00D0679F">
        <w:rPr>
          <w:rFonts w:ascii="Segoe UI" w:hAnsi="Segoe UI" w:cs="Segoe UI"/>
        </w:rPr>
        <w:t>an unlocked refuse area on the hospital site (not on a ward)</w:t>
      </w:r>
    </w:p>
    <w:p w:rsidR="0040540C" w:rsidRDefault="0040540C" w:rsidP="0040540C">
      <w:pPr>
        <w:pStyle w:val="ListParagraph"/>
        <w:numPr>
          <w:ilvl w:val="0"/>
          <w:numId w:val="47"/>
        </w:numPr>
        <w:spacing w:after="0" w:line="240" w:lineRule="auto"/>
        <w:rPr>
          <w:rFonts w:ascii="Segoe UI" w:hAnsi="Segoe UI" w:cs="Segoe UI"/>
        </w:rPr>
      </w:pPr>
      <w:r w:rsidRPr="00D0679F">
        <w:rPr>
          <w:rFonts w:ascii="Segoe UI" w:hAnsi="Segoe UI" w:cs="Segoe UI"/>
        </w:rPr>
        <w:t>a need to ensure information held about a patient</w:t>
      </w:r>
      <w:r w:rsidR="007573D2">
        <w:rPr>
          <w:rFonts w:ascii="Segoe UI" w:hAnsi="Segoe UI" w:cs="Segoe UI"/>
        </w:rPr>
        <w:t>’</w:t>
      </w:r>
      <w:r w:rsidRPr="00D0679F">
        <w:rPr>
          <w:rFonts w:ascii="Segoe UI" w:hAnsi="Segoe UI" w:cs="Segoe UI"/>
        </w:rPr>
        <w:t xml:space="preserve">s care is recorded consistently in only one section within the electronic patient record system </w:t>
      </w:r>
    </w:p>
    <w:p w:rsidR="0040540C" w:rsidRPr="00AA4395" w:rsidRDefault="0040540C" w:rsidP="0040540C">
      <w:pPr>
        <w:pStyle w:val="ListParagraph"/>
        <w:spacing w:after="0" w:line="240" w:lineRule="auto"/>
        <w:rPr>
          <w:rFonts w:ascii="Segoe UI" w:hAnsi="Segoe UI" w:cs="Segoe UI"/>
        </w:rPr>
      </w:pPr>
    </w:p>
    <w:p w:rsidR="0040540C" w:rsidRPr="00D0679F" w:rsidRDefault="0040540C" w:rsidP="0040540C">
      <w:pPr>
        <w:rPr>
          <w:rFonts w:ascii="Segoe UI" w:hAnsi="Segoe UI" w:cs="Segoe UI"/>
          <w:sz w:val="22"/>
        </w:rPr>
      </w:pPr>
      <w:r>
        <w:rPr>
          <w:rFonts w:ascii="Segoe UI" w:hAnsi="Segoe UI" w:cs="Segoe UI"/>
          <w:sz w:val="22"/>
        </w:rPr>
        <w:t xml:space="preserve">OHFT </w:t>
      </w:r>
      <w:r w:rsidRPr="00D0679F">
        <w:rPr>
          <w:rFonts w:ascii="Segoe UI" w:hAnsi="Segoe UI" w:cs="Segoe UI"/>
          <w:sz w:val="22"/>
        </w:rPr>
        <w:t xml:space="preserve">took </w:t>
      </w:r>
      <w:r>
        <w:rPr>
          <w:rFonts w:ascii="Segoe UI" w:hAnsi="Segoe UI" w:cs="Segoe UI"/>
          <w:sz w:val="22"/>
        </w:rPr>
        <w:t>action to address the conclusions or requirements reported by the CQC and</w:t>
      </w:r>
      <w:r w:rsidRPr="00D0679F">
        <w:rPr>
          <w:rFonts w:ascii="Segoe UI" w:hAnsi="Segoe UI" w:cs="Segoe UI"/>
          <w:sz w:val="22"/>
        </w:rPr>
        <w:t xml:space="preserve"> the </w:t>
      </w:r>
      <w:r>
        <w:rPr>
          <w:rFonts w:ascii="Segoe UI" w:hAnsi="Segoe UI" w:cs="Segoe UI"/>
          <w:sz w:val="22"/>
        </w:rPr>
        <w:t>CQC</w:t>
      </w:r>
      <w:r w:rsidRPr="00D0679F">
        <w:rPr>
          <w:rFonts w:ascii="Segoe UI" w:hAnsi="Segoe UI" w:cs="Segoe UI"/>
          <w:sz w:val="22"/>
        </w:rPr>
        <w:t xml:space="preserve"> confirmed they were satisfied that appropriate actions had been completed in October 2013.</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 xml:space="preserve">The </w:t>
      </w:r>
      <w:r>
        <w:rPr>
          <w:rFonts w:ascii="Segoe UI" w:hAnsi="Segoe UI" w:cs="Segoe UI"/>
          <w:sz w:val="22"/>
        </w:rPr>
        <w:t xml:space="preserve">CQC has carried out </w:t>
      </w:r>
      <w:r w:rsidR="002E3745">
        <w:rPr>
          <w:rFonts w:ascii="Segoe UI" w:hAnsi="Segoe UI" w:cs="Segoe UI"/>
          <w:sz w:val="22"/>
        </w:rPr>
        <w:t>sixteen</w:t>
      </w:r>
      <w:r w:rsidR="002E3745" w:rsidRPr="00D0679F">
        <w:rPr>
          <w:rFonts w:ascii="Segoe UI" w:hAnsi="Segoe UI" w:cs="Segoe UI"/>
          <w:sz w:val="22"/>
        </w:rPr>
        <w:t xml:space="preserve"> </w:t>
      </w:r>
      <w:r w:rsidRPr="00D0679F">
        <w:rPr>
          <w:rFonts w:ascii="Segoe UI" w:hAnsi="Segoe UI" w:cs="Segoe UI"/>
          <w:sz w:val="22"/>
        </w:rPr>
        <w:t>unannounced visits in relation to compliance with the Mental Health Act across our children, adult, older adult and forensic inpatient areas in 2013/14. Following these visits action plans are developed where required. In 2013/14 the key themes for improvement are</w:t>
      </w:r>
    </w:p>
    <w:p w:rsidR="0040540C" w:rsidRPr="00D0679F" w:rsidRDefault="0040540C" w:rsidP="0040540C">
      <w:pPr>
        <w:rPr>
          <w:rFonts w:ascii="Segoe UI" w:hAnsi="Segoe UI" w:cs="Segoe UI"/>
          <w:sz w:val="22"/>
        </w:rPr>
      </w:pPr>
    </w:p>
    <w:p w:rsidR="0040540C" w:rsidRPr="00D0679F" w:rsidRDefault="0040540C" w:rsidP="0040540C">
      <w:pPr>
        <w:pStyle w:val="ListParagraph"/>
        <w:numPr>
          <w:ilvl w:val="0"/>
          <w:numId w:val="48"/>
        </w:numPr>
        <w:spacing w:after="0" w:line="240" w:lineRule="auto"/>
        <w:rPr>
          <w:rFonts w:ascii="Segoe UI" w:hAnsi="Segoe UI" w:cs="Segoe UI"/>
        </w:rPr>
      </w:pPr>
      <w:r w:rsidRPr="00D0679F">
        <w:rPr>
          <w:rFonts w:ascii="Segoe UI" w:hAnsi="Segoe UI" w:cs="Segoe UI"/>
        </w:rPr>
        <w:lastRenderedPageBreak/>
        <w:t>ensuring regular re-presentation of rights to patients who are detained under the Mental Health Act</w:t>
      </w:r>
    </w:p>
    <w:p w:rsidR="0040540C" w:rsidRPr="00D0679F" w:rsidRDefault="0040540C" w:rsidP="0040540C">
      <w:pPr>
        <w:pStyle w:val="ListParagraph"/>
        <w:numPr>
          <w:ilvl w:val="0"/>
          <w:numId w:val="48"/>
        </w:numPr>
        <w:spacing w:after="0" w:line="240" w:lineRule="auto"/>
        <w:rPr>
          <w:rFonts w:ascii="Segoe UI" w:hAnsi="Segoe UI" w:cs="Segoe UI"/>
        </w:rPr>
      </w:pPr>
      <w:r w:rsidRPr="00D0679F">
        <w:rPr>
          <w:rFonts w:ascii="Segoe UI" w:hAnsi="Segoe UI" w:cs="Segoe UI"/>
        </w:rPr>
        <w:t>improving practice and documentation of how patients are involved in decisions about their care</w:t>
      </w:r>
    </w:p>
    <w:p w:rsidR="0040540C" w:rsidRPr="00D0679F" w:rsidRDefault="0040540C" w:rsidP="0040540C">
      <w:pPr>
        <w:pStyle w:val="ListParagraph"/>
        <w:numPr>
          <w:ilvl w:val="0"/>
          <w:numId w:val="48"/>
        </w:numPr>
        <w:spacing w:after="0" w:line="240" w:lineRule="auto"/>
        <w:rPr>
          <w:rFonts w:ascii="Segoe UI" w:hAnsi="Segoe UI" w:cs="Segoe UI"/>
        </w:rPr>
      </w:pPr>
      <w:r w:rsidRPr="00D0679F">
        <w:rPr>
          <w:rFonts w:ascii="Segoe UI" w:hAnsi="Segoe UI" w:cs="Segoe UI"/>
        </w:rPr>
        <w:t>promoting information to advocacy</w:t>
      </w:r>
    </w:p>
    <w:p w:rsidR="0040540C" w:rsidRPr="00D0679F" w:rsidRDefault="0040540C" w:rsidP="0040540C">
      <w:pPr>
        <w:pStyle w:val="ListParagraph"/>
        <w:numPr>
          <w:ilvl w:val="0"/>
          <w:numId w:val="48"/>
        </w:numPr>
        <w:spacing w:after="0" w:line="240" w:lineRule="auto"/>
        <w:rPr>
          <w:rFonts w:ascii="Segoe UI" w:hAnsi="Segoe UI" w:cs="Segoe UI"/>
        </w:rPr>
      </w:pPr>
      <w:r w:rsidRPr="00D0679F">
        <w:rPr>
          <w:rFonts w:ascii="Segoe UI" w:hAnsi="Segoe UI" w:cs="Segoe UI"/>
        </w:rPr>
        <w:t>improving the documentation of discussions with patients about consent to treatment</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b/>
          <w:sz w:val="22"/>
        </w:rPr>
      </w:pPr>
      <w:r w:rsidRPr="00D0679F">
        <w:rPr>
          <w:rFonts w:ascii="Segoe UI" w:hAnsi="Segoe UI" w:cs="Segoe UI"/>
          <w:b/>
          <w:sz w:val="22"/>
        </w:rPr>
        <w:t>Quality Risk Profile</w:t>
      </w:r>
    </w:p>
    <w:p w:rsidR="0040540C" w:rsidRPr="00532C13" w:rsidRDefault="0040540C" w:rsidP="0040540C">
      <w:pPr>
        <w:autoSpaceDE w:val="0"/>
        <w:autoSpaceDN w:val="0"/>
        <w:adjustRightInd w:val="0"/>
        <w:rPr>
          <w:rFonts w:ascii="Segoe UI" w:hAnsi="Segoe UI" w:cs="Segoe UI"/>
          <w:sz w:val="22"/>
        </w:rPr>
      </w:pPr>
      <w:r w:rsidRPr="00532C13">
        <w:rPr>
          <w:rFonts w:ascii="Segoe UI" w:hAnsi="Segoe UI" w:cs="Segoe UI"/>
          <w:sz w:val="22"/>
        </w:rPr>
        <w:t xml:space="preserve">The CQC produces a </w:t>
      </w:r>
      <w:r>
        <w:rPr>
          <w:rFonts w:ascii="Segoe UI" w:hAnsi="Segoe UI" w:cs="Segoe UI"/>
          <w:sz w:val="22"/>
        </w:rPr>
        <w:t>quality risk profile</w:t>
      </w:r>
      <w:r w:rsidRPr="00532C13">
        <w:rPr>
          <w:rFonts w:ascii="Segoe UI" w:hAnsi="Segoe UI" w:cs="Segoe UI"/>
          <w:sz w:val="22"/>
        </w:rPr>
        <w:t xml:space="preserve"> (QRP) for all organisations that are registered with the CQC. It is seen as an essential tool for gathering key information about us and assists the CQC to monitor how we are complying with the essential standards by identifying any risks from data that CQC receive from many different sources.  An assessment of the overall </w:t>
      </w:r>
      <w:r>
        <w:rPr>
          <w:rFonts w:ascii="Segoe UI" w:hAnsi="Segoe UI" w:cs="Segoe UI"/>
          <w:sz w:val="22"/>
        </w:rPr>
        <w:t>level</w:t>
      </w:r>
      <w:r w:rsidRPr="00532C13">
        <w:rPr>
          <w:rFonts w:ascii="Segoe UI" w:hAnsi="Segoe UI" w:cs="Segoe UI"/>
          <w:sz w:val="22"/>
        </w:rPr>
        <w:t xml:space="preserve"> of the risk </w:t>
      </w:r>
      <w:r>
        <w:rPr>
          <w:rFonts w:ascii="Segoe UI" w:hAnsi="Segoe UI" w:cs="Segoe UI"/>
          <w:sz w:val="22"/>
        </w:rPr>
        <w:t xml:space="preserve">for each of the </w:t>
      </w:r>
      <w:r w:rsidR="002E3745">
        <w:rPr>
          <w:rFonts w:ascii="Segoe UI" w:hAnsi="Segoe UI" w:cs="Segoe UI"/>
          <w:sz w:val="22"/>
        </w:rPr>
        <w:t>sixteen</w:t>
      </w:r>
      <w:r>
        <w:rPr>
          <w:rFonts w:ascii="Segoe UI" w:hAnsi="Segoe UI" w:cs="Segoe UI"/>
          <w:sz w:val="22"/>
        </w:rPr>
        <w:t xml:space="preserve"> CQC quality o</w:t>
      </w:r>
      <w:r w:rsidRPr="00532C13">
        <w:rPr>
          <w:rFonts w:ascii="Segoe UI" w:hAnsi="Segoe UI" w:cs="Segoe UI"/>
          <w:sz w:val="22"/>
        </w:rPr>
        <w:t xml:space="preserve">utcomes for the organisation is then made.  </w:t>
      </w:r>
    </w:p>
    <w:p w:rsidR="0040540C" w:rsidRPr="00532C13" w:rsidRDefault="0040540C" w:rsidP="0040540C">
      <w:pPr>
        <w:autoSpaceDE w:val="0"/>
        <w:autoSpaceDN w:val="0"/>
        <w:adjustRightInd w:val="0"/>
        <w:rPr>
          <w:rFonts w:ascii="Segoe UI" w:hAnsi="Segoe UI" w:cs="Segoe UI"/>
          <w:sz w:val="22"/>
        </w:rPr>
      </w:pPr>
    </w:p>
    <w:p w:rsidR="0040540C" w:rsidRPr="00532C13" w:rsidRDefault="0040540C" w:rsidP="0040540C">
      <w:pPr>
        <w:autoSpaceDE w:val="0"/>
        <w:autoSpaceDN w:val="0"/>
        <w:adjustRightInd w:val="0"/>
        <w:rPr>
          <w:rFonts w:ascii="Segoe UI" w:hAnsi="Segoe UI" w:cs="Segoe UI"/>
          <w:sz w:val="22"/>
        </w:rPr>
      </w:pPr>
      <w:r w:rsidRPr="00532C13">
        <w:rPr>
          <w:rFonts w:ascii="Segoe UI" w:hAnsi="Segoe UI" w:cs="Segoe UI"/>
          <w:bCs/>
          <w:sz w:val="22"/>
        </w:rPr>
        <w:t xml:space="preserve">The scale used is: green, yellow, amber and red </w:t>
      </w:r>
      <w:r>
        <w:rPr>
          <w:rFonts w:ascii="Segoe UI" w:hAnsi="Segoe UI" w:cs="Segoe UI"/>
          <w:bCs/>
          <w:sz w:val="22"/>
        </w:rPr>
        <w:t>which indicate increasing</w:t>
      </w:r>
      <w:r w:rsidRPr="00532C13">
        <w:rPr>
          <w:rFonts w:ascii="Segoe UI" w:hAnsi="Segoe UI" w:cs="Segoe UI"/>
          <w:bCs/>
          <w:sz w:val="22"/>
        </w:rPr>
        <w:t xml:space="preserve"> risk.  Each colour is then subdivided into low (better) and high (worse).  </w:t>
      </w:r>
    </w:p>
    <w:p w:rsidR="0040540C" w:rsidRDefault="0040540C" w:rsidP="0040540C">
      <w:pPr>
        <w:autoSpaceDE w:val="0"/>
        <w:autoSpaceDN w:val="0"/>
        <w:adjustRightInd w:val="0"/>
        <w:rPr>
          <w:rFonts w:ascii="Segoe UI" w:hAnsi="Segoe UI" w:cs="Segoe UI"/>
          <w:sz w:val="22"/>
        </w:rPr>
      </w:pPr>
    </w:p>
    <w:p w:rsidR="0040540C" w:rsidRDefault="00320295" w:rsidP="0040540C">
      <w:pPr>
        <w:autoSpaceDE w:val="0"/>
        <w:autoSpaceDN w:val="0"/>
        <w:adjustRightInd w:val="0"/>
        <w:rPr>
          <w:rFonts w:ascii="Segoe UI" w:hAnsi="Segoe UI" w:cs="Segoe UI"/>
          <w:sz w:val="22"/>
        </w:rPr>
      </w:pPr>
      <w:r>
        <w:rPr>
          <w:rFonts w:ascii="Segoe UI" w:hAnsi="Segoe UI" w:cs="Segoe UI"/>
          <w:noProof/>
          <w:sz w:val="22"/>
        </w:rPr>
        <w:drawing>
          <wp:inline distT="0" distB="0" distL="0" distR="0">
            <wp:extent cx="5857875" cy="10953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57875" cy="1095375"/>
                    </a:xfrm>
                    <a:prstGeom prst="rect">
                      <a:avLst/>
                    </a:prstGeom>
                    <a:noFill/>
                    <a:ln w="9525">
                      <a:noFill/>
                      <a:miter lim="800000"/>
                      <a:headEnd/>
                      <a:tailEnd/>
                    </a:ln>
                  </pic:spPr>
                </pic:pic>
              </a:graphicData>
            </a:graphic>
          </wp:inline>
        </w:drawing>
      </w:r>
    </w:p>
    <w:p w:rsidR="0040540C" w:rsidRPr="00532C13" w:rsidRDefault="0040540C" w:rsidP="0040540C">
      <w:pPr>
        <w:autoSpaceDE w:val="0"/>
        <w:autoSpaceDN w:val="0"/>
        <w:adjustRightInd w:val="0"/>
        <w:rPr>
          <w:rFonts w:ascii="Segoe UI" w:hAnsi="Segoe UI" w:cs="Segoe UI"/>
          <w:sz w:val="22"/>
        </w:rPr>
      </w:pPr>
    </w:p>
    <w:p w:rsidR="0040540C" w:rsidRPr="00532C13" w:rsidRDefault="0040540C" w:rsidP="0040540C">
      <w:pPr>
        <w:autoSpaceDE w:val="0"/>
        <w:autoSpaceDN w:val="0"/>
        <w:adjustRightInd w:val="0"/>
        <w:rPr>
          <w:rFonts w:ascii="Segoe UI" w:hAnsi="Segoe UI" w:cs="Segoe UI"/>
          <w:sz w:val="22"/>
        </w:rPr>
      </w:pPr>
      <w:r w:rsidRPr="00532C13">
        <w:rPr>
          <w:rFonts w:ascii="Segoe UI" w:hAnsi="Segoe UI" w:cs="Segoe UI"/>
          <w:sz w:val="22"/>
        </w:rPr>
        <w:t xml:space="preserve">The QRP assists us as an organisation to identify where our performance may be lower than average and may need improvement. This enables us to take relevant actions in these key areas. </w:t>
      </w:r>
    </w:p>
    <w:p w:rsidR="0040540C" w:rsidRPr="006F58B7" w:rsidRDefault="0040540C" w:rsidP="0040540C">
      <w:pPr>
        <w:autoSpaceDE w:val="0"/>
        <w:autoSpaceDN w:val="0"/>
        <w:adjustRightInd w:val="0"/>
        <w:rPr>
          <w:rFonts w:cs="Arial"/>
        </w:rPr>
      </w:pPr>
    </w:p>
    <w:p w:rsidR="0040540C" w:rsidRPr="00D0679F" w:rsidRDefault="0040540C" w:rsidP="0040540C">
      <w:pPr>
        <w:rPr>
          <w:rFonts w:ascii="Segoe UI" w:hAnsi="Segoe UI" w:cs="Segoe UI"/>
          <w:sz w:val="22"/>
        </w:rPr>
      </w:pPr>
      <w:r>
        <w:rPr>
          <w:rFonts w:ascii="Segoe UI" w:hAnsi="Segoe UI" w:cs="Segoe UI"/>
          <w:sz w:val="22"/>
        </w:rPr>
        <w:t>The table below</w:t>
      </w:r>
      <w:r w:rsidRPr="00D0679F">
        <w:rPr>
          <w:rFonts w:ascii="Segoe UI" w:hAnsi="Segoe UI" w:cs="Segoe UI"/>
          <w:sz w:val="22"/>
        </w:rPr>
        <w:t xml:space="preserve"> shows</w:t>
      </w:r>
      <w:r>
        <w:rPr>
          <w:rFonts w:ascii="Segoe UI" w:hAnsi="Segoe UI" w:cs="Segoe UI"/>
          <w:sz w:val="22"/>
        </w:rPr>
        <w:t xml:space="preserve"> the</w:t>
      </w:r>
      <w:r w:rsidRPr="00D0679F">
        <w:rPr>
          <w:rFonts w:ascii="Segoe UI" w:hAnsi="Segoe UI" w:cs="Segoe UI"/>
          <w:sz w:val="22"/>
        </w:rPr>
        <w:t xml:space="preserve"> </w:t>
      </w:r>
      <w:r>
        <w:rPr>
          <w:rFonts w:ascii="Segoe UI" w:hAnsi="Segoe UI" w:cs="Segoe UI"/>
          <w:sz w:val="22"/>
        </w:rPr>
        <w:t>CQC’s</w:t>
      </w:r>
      <w:r w:rsidRPr="00D0679F">
        <w:rPr>
          <w:rFonts w:ascii="Segoe UI" w:hAnsi="Segoe UI" w:cs="Segoe UI"/>
          <w:sz w:val="22"/>
        </w:rPr>
        <w:t xml:space="preserve"> current risk profile for </w:t>
      </w:r>
      <w:r>
        <w:rPr>
          <w:rFonts w:ascii="Segoe UI" w:hAnsi="Segoe UI" w:cs="Segoe UI"/>
          <w:sz w:val="22"/>
        </w:rPr>
        <w:t>OHFT</w:t>
      </w:r>
      <w:r w:rsidRPr="00D0679F">
        <w:rPr>
          <w:rFonts w:ascii="Segoe UI" w:hAnsi="Segoe UI" w:cs="Segoe UI"/>
          <w:sz w:val="22"/>
        </w:rPr>
        <w:t xml:space="preserve"> as of March 2014.</w:t>
      </w:r>
      <w:r>
        <w:rPr>
          <w:rFonts w:ascii="Segoe UI" w:hAnsi="Segoe UI" w:cs="Segoe UI"/>
          <w:sz w:val="22"/>
        </w:rPr>
        <w:t xml:space="preserve"> </w:t>
      </w:r>
      <w:r w:rsidRPr="00D0679F">
        <w:rPr>
          <w:rFonts w:ascii="Segoe UI" w:hAnsi="Segoe UI" w:cs="Segoe UI"/>
          <w:sz w:val="22"/>
        </w:rPr>
        <w:t xml:space="preserve">One standard is rated as amber (moderate risk of non-compliance) which is </w:t>
      </w:r>
      <w:r w:rsidRPr="00D0679F">
        <w:rPr>
          <w:rFonts w:ascii="Segoe UI" w:hAnsi="Segoe UI" w:cs="Segoe UI"/>
          <w:i/>
          <w:sz w:val="22"/>
        </w:rPr>
        <w:t>co-operating with other providers</w:t>
      </w:r>
      <w:r w:rsidRPr="00D0679F">
        <w:rPr>
          <w:rFonts w:ascii="Segoe UI" w:hAnsi="Segoe UI" w:cs="Segoe UI"/>
          <w:sz w:val="22"/>
        </w:rPr>
        <w:t xml:space="preserve">. This risk has been assessed by the </w:t>
      </w:r>
      <w:r>
        <w:rPr>
          <w:rFonts w:ascii="Segoe UI" w:hAnsi="Segoe UI" w:cs="Segoe UI"/>
          <w:sz w:val="22"/>
        </w:rPr>
        <w:t xml:space="preserve">CQC </w:t>
      </w:r>
      <w:r w:rsidRPr="00D0679F">
        <w:rPr>
          <w:rFonts w:ascii="Segoe UI" w:hAnsi="Segoe UI" w:cs="Segoe UI"/>
          <w:sz w:val="22"/>
        </w:rPr>
        <w:t>based on the number of days a patient has been delayed on a ward waiting for disc</w:t>
      </w:r>
      <w:r>
        <w:rPr>
          <w:rFonts w:ascii="Segoe UI" w:hAnsi="Segoe UI" w:cs="Segoe UI"/>
          <w:sz w:val="22"/>
        </w:rPr>
        <w:t>harge, also known as a delayed t</w:t>
      </w:r>
      <w:r w:rsidRPr="00D0679F">
        <w:rPr>
          <w:rFonts w:ascii="Segoe UI" w:hAnsi="Segoe UI" w:cs="Segoe UI"/>
          <w:sz w:val="22"/>
        </w:rPr>
        <w:t xml:space="preserve">ransfer of </w:t>
      </w:r>
      <w:r>
        <w:rPr>
          <w:rFonts w:ascii="Segoe UI" w:hAnsi="Segoe UI" w:cs="Segoe UI"/>
          <w:sz w:val="22"/>
        </w:rPr>
        <w:t>c</w:t>
      </w:r>
      <w:r w:rsidRPr="00D0679F">
        <w:rPr>
          <w:rFonts w:ascii="Segoe UI" w:hAnsi="Segoe UI" w:cs="Segoe UI"/>
          <w:sz w:val="22"/>
        </w:rPr>
        <w:t xml:space="preserve">are. </w:t>
      </w:r>
      <w:r>
        <w:rPr>
          <w:rFonts w:ascii="Segoe UI" w:hAnsi="Segoe UI" w:cs="Segoe UI"/>
          <w:sz w:val="22"/>
        </w:rPr>
        <w:t>We regularly monitor</w:t>
      </w:r>
      <w:r w:rsidRPr="00D0679F">
        <w:rPr>
          <w:rFonts w:ascii="Segoe UI" w:hAnsi="Segoe UI" w:cs="Segoe UI"/>
          <w:sz w:val="22"/>
        </w:rPr>
        <w:t xml:space="preserve"> our position on </w:t>
      </w:r>
      <w:r>
        <w:rPr>
          <w:rFonts w:ascii="Segoe UI" w:hAnsi="Segoe UI" w:cs="Segoe UI"/>
          <w:sz w:val="22"/>
        </w:rPr>
        <w:t>delayed t</w:t>
      </w:r>
      <w:r w:rsidRPr="00D0679F">
        <w:rPr>
          <w:rFonts w:ascii="Segoe UI" w:hAnsi="Segoe UI" w:cs="Segoe UI"/>
          <w:sz w:val="22"/>
        </w:rPr>
        <w:t>ransfer</w:t>
      </w:r>
      <w:r>
        <w:rPr>
          <w:rFonts w:ascii="Segoe UI" w:hAnsi="Segoe UI" w:cs="Segoe UI"/>
          <w:sz w:val="22"/>
        </w:rPr>
        <w:t>s</w:t>
      </w:r>
      <w:r w:rsidRPr="00D0679F">
        <w:rPr>
          <w:rFonts w:ascii="Segoe UI" w:hAnsi="Segoe UI" w:cs="Segoe UI"/>
          <w:sz w:val="22"/>
        </w:rPr>
        <w:t xml:space="preserve"> of </w:t>
      </w:r>
      <w:r>
        <w:rPr>
          <w:rFonts w:ascii="Segoe UI" w:hAnsi="Segoe UI" w:cs="Segoe UI"/>
          <w:sz w:val="22"/>
        </w:rPr>
        <w:t>c</w:t>
      </w:r>
      <w:r w:rsidRPr="00D0679F">
        <w:rPr>
          <w:rFonts w:ascii="Segoe UI" w:hAnsi="Segoe UI" w:cs="Segoe UI"/>
          <w:sz w:val="22"/>
        </w:rPr>
        <w:t>are</w:t>
      </w:r>
      <w:r>
        <w:rPr>
          <w:rFonts w:ascii="Segoe UI" w:hAnsi="Segoe UI" w:cs="Segoe UI"/>
          <w:sz w:val="22"/>
        </w:rPr>
        <w:t xml:space="preserve"> and work</w:t>
      </w:r>
      <w:r w:rsidRPr="00D0679F">
        <w:rPr>
          <w:rFonts w:ascii="Segoe UI" w:hAnsi="Segoe UI" w:cs="Segoe UI"/>
          <w:sz w:val="22"/>
        </w:rPr>
        <w:t xml:space="preserve"> actively with our partners across the whole health and social care system (local acute hospital trusts and social care organisations) to minimise the number of delays. </w:t>
      </w:r>
      <w:r>
        <w:rPr>
          <w:rFonts w:ascii="Segoe UI" w:hAnsi="Segoe UI" w:cs="Segoe UI"/>
          <w:sz w:val="22"/>
        </w:rPr>
        <w:t>We have</w:t>
      </w:r>
      <w:r w:rsidRPr="00D0679F">
        <w:rPr>
          <w:rFonts w:ascii="Segoe UI" w:hAnsi="Segoe UI" w:cs="Segoe UI"/>
          <w:sz w:val="22"/>
        </w:rPr>
        <w:t xml:space="preserve"> carried out the following extensive service remodelling work, to be further embedded in 2014/15, which should reduce people being unnecessarily delayed on wards</w:t>
      </w:r>
    </w:p>
    <w:p w:rsidR="0040540C" w:rsidRPr="00D0679F" w:rsidRDefault="0040540C" w:rsidP="0040540C">
      <w:pPr>
        <w:rPr>
          <w:rFonts w:ascii="Segoe UI" w:hAnsi="Segoe UI" w:cs="Segoe UI"/>
          <w:sz w:val="22"/>
        </w:rPr>
      </w:pPr>
    </w:p>
    <w:p w:rsidR="0040540C" w:rsidRPr="00D0679F" w:rsidRDefault="0040540C" w:rsidP="0040540C">
      <w:pPr>
        <w:pStyle w:val="ListParagraph"/>
        <w:numPr>
          <w:ilvl w:val="0"/>
          <w:numId w:val="49"/>
        </w:numPr>
        <w:spacing w:after="0" w:line="240" w:lineRule="auto"/>
        <w:rPr>
          <w:rFonts w:ascii="Segoe UI" w:hAnsi="Segoe UI" w:cs="Segoe UI"/>
        </w:rPr>
      </w:pPr>
      <w:r w:rsidRPr="00D0679F">
        <w:rPr>
          <w:rFonts w:ascii="Segoe UI" w:hAnsi="Segoe UI" w:cs="Segoe UI"/>
        </w:rPr>
        <w:t>adult mental health teams extending their operating hours from 7</w:t>
      </w:r>
      <w:r w:rsidR="007573D2">
        <w:rPr>
          <w:rFonts w:ascii="Segoe UI" w:hAnsi="Segoe UI" w:cs="Segoe UI"/>
        </w:rPr>
        <w:t>am until 8pm, seven days a week</w:t>
      </w:r>
      <w:r w:rsidRPr="00D0679F">
        <w:rPr>
          <w:rFonts w:ascii="Segoe UI" w:hAnsi="Segoe UI" w:cs="Segoe UI"/>
        </w:rPr>
        <w:t xml:space="preserve"> to improve the availability and access to community services</w:t>
      </w:r>
    </w:p>
    <w:p w:rsidR="0040540C" w:rsidRPr="00D0679F" w:rsidRDefault="0040540C" w:rsidP="0040540C">
      <w:pPr>
        <w:pStyle w:val="ListParagraph"/>
        <w:numPr>
          <w:ilvl w:val="0"/>
          <w:numId w:val="49"/>
        </w:numPr>
        <w:spacing w:after="0" w:line="240" w:lineRule="auto"/>
        <w:rPr>
          <w:rFonts w:ascii="Segoe UI" w:hAnsi="Segoe UI" w:cs="Segoe UI"/>
        </w:rPr>
      </w:pPr>
      <w:r w:rsidRPr="00D0679F">
        <w:rPr>
          <w:rFonts w:ascii="Segoe UI" w:hAnsi="Segoe UI" w:cs="Segoe UI"/>
        </w:rPr>
        <w:t>each adult mental health ward having increased senior leadership through a dedicated team to include a consultant, modern matron and ward manager</w:t>
      </w:r>
    </w:p>
    <w:p w:rsidR="0040540C" w:rsidRPr="00D0679F" w:rsidRDefault="0040540C" w:rsidP="0040540C">
      <w:pPr>
        <w:pStyle w:val="ListParagraph"/>
        <w:numPr>
          <w:ilvl w:val="0"/>
          <w:numId w:val="49"/>
        </w:numPr>
        <w:spacing w:after="0" w:line="240" w:lineRule="auto"/>
        <w:rPr>
          <w:rFonts w:ascii="Segoe UI" w:hAnsi="Segoe UI" w:cs="Segoe UI"/>
        </w:rPr>
      </w:pPr>
      <w:r w:rsidRPr="00D0679F">
        <w:rPr>
          <w:rFonts w:ascii="Segoe UI" w:hAnsi="Segoe UI" w:cs="Segoe UI"/>
        </w:rPr>
        <w:t>integrated physical, mental health and social care teams for older people working seven days a week</w:t>
      </w:r>
    </w:p>
    <w:p w:rsidR="0040540C" w:rsidRPr="00D0679F" w:rsidRDefault="0040540C" w:rsidP="0040540C">
      <w:pPr>
        <w:pStyle w:val="ListParagraph"/>
        <w:numPr>
          <w:ilvl w:val="0"/>
          <w:numId w:val="49"/>
        </w:numPr>
        <w:spacing w:after="0" w:line="240" w:lineRule="auto"/>
        <w:rPr>
          <w:rFonts w:ascii="Segoe UI" w:hAnsi="Segoe UI" w:cs="Segoe UI"/>
        </w:rPr>
      </w:pPr>
      <w:r w:rsidRPr="00D0679F">
        <w:rPr>
          <w:rFonts w:ascii="Segoe UI" w:hAnsi="Segoe UI" w:cs="Segoe UI"/>
        </w:rPr>
        <w:t xml:space="preserve">development of additional </w:t>
      </w:r>
      <w:r>
        <w:rPr>
          <w:rFonts w:ascii="Segoe UI" w:hAnsi="Segoe UI" w:cs="Segoe UI"/>
        </w:rPr>
        <w:t>e</w:t>
      </w:r>
      <w:r w:rsidRPr="00D0679F">
        <w:rPr>
          <w:rFonts w:ascii="Segoe UI" w:hAnsi="Segoe UI" w:cs="Segoe UI"/>
        </w:rPr>
        <w:t xml:space="preserve">mergency </w:t>
      </w:r>
      <w:r>
        <w:rPr>
          <w:rFonts w:ascii="Segoe UI" w:hAnsi="Segoe UI" w:cs="Segoe UI"/>
        </w:rPr>
        <w:t>m</w:t>
      </w:r>
      <w:r w:rsidRPr="00D0679F">
        <w:rPr>
          <w:rFonts w:ascii="Segoe UI" w:hAnsi="Segoe UI" w:cs="Segoe UI"/>
        </w:rPr>
        <w:t>ulti-</w:t>
      </w:r>
      <w:r>
        <w:rPr>
          <w:rFonts w:ascii="Segoe UI" w:hAnsi="Segoe UI" w:cs="Segoe UI"/>
        </w:rPr>
        <w:t>d</w:t>
      </w:r>
      <w:r w:rsidRPr="00D0679F">
        <w:rPr>
          <w:rFonts w:ascii="Segoe UI" w:hAnsi="Segoe UI" w:cs="Segoe UI"/>
        </w:rPr>
        <w:t xml:space="preserve">isciplinary </w:t>
      </w:r>
      <w:r>
        <w:rPr>
          <w:rFonts w:ascii="Segoe UI" w:hAnsi="Segoe UI" w:cs="Segoe UI"/>
        </w:rPr>
        <w:t>u</w:t>
      </w:r>
      <w:r w:rsidRPr="00D0679F">
        <w:rPr>
          <w:rFonts w:ascii="Segoe UI" w:hAnsi="Segoe UI" w:cs="Segoe UI"/>
        </w:rPr>
        <w:t xml:space="preserve">nits in </w:t>
      </w:r>
      <w:r>
        <w:rPr>
          <w:rFonts w:ascii="Segoe UI" w:hAnsi="Segoe UI" w:cs="Segoe UI"/>
        </w:rPr>
        <w:t>c</w:t>
      </w:r>
      <w:r w:rsidRPr="00D0679F">
        <w:rPr>
          <w:rFonts w:ascii="Segoe UI" w:hAnsi="Segoe UI" w:cs="Segoe UI"/>
        </w:rPr>
        <w:t xml:space="preserve">ommunity </w:t>
      </w:r>
      <w:r>
        <w:rPr>
          <w:rFonts w:ascii="Segoe UI" w:hAnsi="Segoe UI" w:cs="Segoe UI"/>
        </w:rPr>
        <w:t>h</w:t>
      </w:r>
      <w:r w:rsidRPr="00D0679F">
        <w:rPr>
          <w:rFonts w:ascii="Segoe UI" w:hAnsi="Segoe UI" w:cs="Segoe UI"/>
        </w:rPr>
        <w:t>ospitals</w:t>
      </w:r>
    </w:p>
    <w:p w:rsidR="0040540C" w:rsidRPr="009E7BF1" w:rsidRDefault="0040540C" w:rsidP="0040540C">
      <w:pPr>
        <w:pStyle w:val="ListParagraph"/>
        <w:numPr>
          <w:ilvl w:val="0"/>
          <w:numId w:val="49"/>
        </w:numPr>
        <w:spacing w:after="0" w:line="240" w:lineRule="auto"/>
        <w:rPr>
          <w:rFonts w:ascii="Segoe UI" w:hAnsi="Segoe UI" w:cs="Segoe UI"/>
        </w:rPr>
      </w:pPr>
      <w:r w:rsidRPr="009E7BF1">
        <w:rPr>
          <w:rFonts w:ascii="Segoe UI" w:hAnsi="Segoe UI" w:cs="Segoe UI"/>
        </w:rPr>
        <w:t>improved pathways to increase availability and access to psychiatric liaison in acute hospital trusts</w:t>
      </w:r>
    </w:p>
    <w:p w:rsidR="0040540C" w:rsidRPr="00D0679F" w:rsidRDefault="0040540C" w:rsidP="0040540C">
      <w:pPr>
        <w:rPr>
          <w:rFonts w:ascii="Segoe UI" w:hAnsi="Segoe UI" w:cs="Segoe UI"/>
          <w:sz w:val="22"/>
        </w:rPr>
      </w:pPr>
      <w:r w:rsidRPr="00D0679F">
        <w:rPr>
          <w:rFonts w:ascii="Segoe UI" w:hAnsi="Segoe UI" w:cs="Segoe UI"/>
          <w:noProof/>
          <w:sz w:val="22"/>
        </w:rPr>
        <w:br w:type="page"/>
      </w:r>
    </w:p>
    <w:tbl>
      <w:tblPr>
        <w:tblW w:w="9072" w:type="dxa"/>
        <w:tblInd w:w="108" w:type="dxa"/>
        <w:tblBorders>
          <w:top w:val="double" w:sz="4" w:space="0" w:color="5287B7"/>
          <w:bottom w:val="double" w:sz="4" w:space="0" w:color="5287B7"/>
          <w:insideH w:val="double" w:sz="4" w:space="0" w:color="5287B7"/>
        </w:tblBorders>
        <w:tblLayout w:type="fixed"/>
        <w:tblLook w:val="04A0"/>
      </w:tblPr>
      <w:tblGrid>
        <w:gridCol w:w="6237"/>
        <w:gridCol w:w="1418"/>
        <w:gridCol w:w="1417"/>
      </w:tblGrid>
      <w:tr w:rsidR="0040540C" w:rsidRPr="00D21364" w:rsidTr="00DA1D64">
        <w:trPr>
          <w:trHeight w:val="330"/>
        </w:trPr>
        <w:tc>
          <w:tcPr>
            <w:tcW w:w="6237" w:type="dxa"/>
            <w:shd w:val="clear" w:color="auto" w:fill="D9D9D9"/>
            <w:noWrap/>
            <w:vAlign w:val="center"/>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Governance Standard</w:t>
            </w:r>
          </w:p>
        </w:tc>
        <w:tc>
          <w:tcPr>
            <w:tcW w:w="1418" w:type="dxa"/>
            <w:shd w:val="clear" w:color="auto" w:fill="D9D9D9"/>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March 2013</w:t>
            </w:r>
          </w:p>
        </w:tc>
        <w:tc>
          <w:tcPr>
            <w:tcW w:w="1417" w:type="dxa"/>
            <w:shd w:val="clear" w:color="auto" w:fill="D9D9D9"/>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March 2014</w:t>
            </w:r>
          </w:p>
        </w:tc>
      </w:tr>
      <w:tr w:rsidR="0040540C" w:rsidRPr="00D21364" w:rsidTr="00DA1D64">
        <w:trPr>
          <w:trHeight w:val="330"/>
        </w:trPr>
        <w:tc>
          <w:tcPr>
            <w:tcW w:w="6237" w:type="dxa"/>
            <w:shd w:val="clear" w:color="000000" w:fill="DBEEF3"/>
            <w:noWrap/>
            <w:vAlign w:val="bottom"/>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Section 1 - Involvement &amp; Information</w:t>
            </w:r>
          </w:p>
        </w:tc>
        <w:tc>
          <w:tcPr>
            <w:tcW w:w="1418" w:type="dxa"/>
            <w:shd w:val="clear" w:color="000000" w:fill="DBEEF3"/>
            <w:vAlign w:val="center"/>
          </w:tcPr>
          <w:p w:rsidR="0040540C" w:rsidRPr="00D21364" w:rsidRDefault="0040540C" w:rsidP="00DA1D64">
            <w:pPr>
              <w:jc w:val="center"/>
              <w:rPr>
                <w:rFonts w:ascii="Segoe UI" w:hAnsi="Segoe UI" w:cs="Segoe UI"/>
                <w:b/>
                <w:bCs/>
                <w:color w:val="002648"/>
                <w:sz w:val="22"/>
              </w:rPr>
            </w:pPr>
          </w:p>
        </w:tc>
        <w:tc>
          <w:tcPr>
            <w:tcW w:w="1417" w:type="dxa"/>
            <w:shd w:val="clear" w:color="000000" w:fill="DBEEF3"/>
          </w:tcPr>
          <w:p w:rsidR="0040540C" w:rsidRPr="00D21364" w:rsidRDefault="0040540C" w:rsidP="00DA1D64">
            <w:pPr>
              <w:jc w:val="center"/>
              <w:rPr>
                <w:rFonts w:ascii="Segoe UI" w:hAnsi="Segoe UI" w:cs="Segoe UI"/>
                <w:b/>
                <w:bCs/>
                <w:color w:val="002648"/>
                <w:sz w:val="22"/>
              </w:rPr>
            </w:pP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 Respecting and involving people who use services</w:t>
            </w:r>
          </w:p>
        </w:tc>
        <w:tc>
          <w:tcPr>
            <w:tcW w:w="1418"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c>
          <w:tcPr>
            <w:tcW w:w="1417"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2. Consent to care and treatment</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000000" w:fill="DBEEF3"/>
            <w:noWrap/>
            <w:vAlign w:val="center"/>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Section 2 - Personalised Care</w:t>
            </w:r>
          </w:p>
        </w:tc>
        <w:tc>
          <w:tcPr>
            <w:tcW w:w="1418" w:type="dxa"/>
            <w:shd w:val="clear" w:color="000000" w:fill="DBEEF3"/>
            <w:vAlign w:val="center"/>
          </w:tcPr>
          <w:p w:rsidR="0040540C" w:rsidRPr="00D21364" w:rsidRDefault="0040540C" w:rsidP="00DA1D64">
            <w:pPr>
              <w:jc w:val="center"/>
              <w:rPr>
                <w:rFonts w:ascii="Segoe UI" w:hAnsi="Segoe UI" w:cs="Segoe UI"/>
                <w:b/>
                <w:bCs/>
                <w:color w:val="002648"/>
                <w:sz w:val="22"/>
              </w:rPr>
            </w:pPr>
          </w:p>
        </w:tc>
        <w:tc>
          <w:tcPr>
            <w:tcW w:w="1417" w:type="dxa"/>
            <w:shd w:val="clear" w:color="000000" w:fill="DBEEF3"/>
          </w:tcPr>
          <w:p w:rsidR="0040540C" w:rsidRPr="00D21364" w:rsidRDefault="0040540C" w:rsidP="00DA1D64">
            <w:pPr>
              <w:jc w:val="center"/>
              <w:rPr>
                <w:rFonts w:ascii="Segoe UI" w:hAnsi="Segoe UI" w:cs="Segoe UI"/>
                <w:b/>
                <w:bCs/>
                <w:color w:val="002648"/>
                <w:sz w:val="22"/>
              </w:rPr>
            </w:pP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 xml:space="preserve">4. Care and welfare of people who use services </w:t>
            </w:r>
          </w:p>
        </w:tc>
        <w:tc>
          <w:tcPr>
            <w:tcW w:w="1418" w:type="dxa"/>
            <w:shd w:val="clear" w:color="auto" w:fill="92D05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Green</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 xml:space="preserve">5. Meeting nutritional needs </w:t>
            </w:r>
          </w:p>
        </w:tc>
        <w:tc>
          <w:tcPr>
            <w:tcW w:w="1418" w:type="dxa"/>
            <w:shd w:val="clear" w:color="auto" w:fill="00B05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Green</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6. Cooperating with other providers</w:t>
            </w:r>
          </w:p>
        </w:tc>
        <w:tc>
          <w:tcPr>
            <w:tcW w:w="1418"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c>
          <w:tcPr>
            <w:tcW w:w="1417" w:type="dxa"/>
            <w:shd w:val="clear" w:color="auto" w:fill="FFC00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Amber</w:t>
            </w:r>
          </w:p>
        </w:tc>
      </w:tr>
      <w:tr w:rsidR="0040540C" w:rsidRPr="00D21364" w:rsidTr="00DA1D64">
        <w:trPr>
          <w:trHeight w:val="330"/>
        </w:trPr>
        <w:tc>
          <w:tcPr>
            <w:tcW w:w="6237" w:type="dxa"/>
            <w:shd w:val="clear" w:color="000000" w:fill="DBEEF3"/>
            <w:noWrap/>
            <w:vAlign w:val="center"/>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Section 3 - Safeguarding and Safety</w:t>
            </w:r>
          </w:p>
        </w:tc>
        <w:tc>
          <w:tcPr>
            <w:tcW w:w="1418" w:type="dxa"/>
            <w:shd w:val="clear" w:color="000000" w:fill="DBEEF3"/>
            <w:vAlign w:val="center"/>
          </w:tcPr>
          <w:p w:rsidR="0040540C" w:rsidRPr="00D21364" w:rsidRDefault="0040540C" w:rsidP="00DA1D64">
            <w:pPr>
              <w:jc w:val="center"/>
              <w:rPr>
                <w:rFonts w:ascii="Segoe UI" w:hAnsi="Segoe UI" w:cs="Segoe UI"/>
                <w:b/>
                <w:bCs/>
                <w:color w:val="002648"/>
                <w:sz w:val="22"/>
              </w:rPr>
            </w:pPr>
          </w:p>
        </w:tc>
        <w:tc>
          <w:tcPr>
            <w:tcW w:w="1417" w:type="dxa"/>
            <w:shd w:val="clear" w:color="000000" w:fill="DBEEF3"/>
          </w:tcPr>
          <w:p w:rsidR="0040540C" w:rsidRPr="00D21364" w:rsidRDefault="0040540C" w:rsidP="00DA1D64">
            <w:pPr>
              <w:jc w:val="center"/>
              <w:rPr>
                <w:rFonts w:ascii="Segoe UI" w:hAnsi="Segoe UI" w:cs="Segoe UI"/>
                <w:b/>
                <w:bCs/>
                <w:color w:val="002648"/>
                <w:sz w:val="22"/>
              </w:rPr>
            </w:pP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7. Safeguarding people who use services from abuse</w:t>
            </w:r>
          </w:p>
        </w:tc>
        <w:tc>
          <w:tcPr>
            <w:tcW w:w="1418"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c>
          <w:tcPr>
            <w:tcW w:w="1417" w:type="dxa"/>
            <w:shd w:val="clear" w:color="auto" w:fill="FFFF0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8. Cleanliness and infection Control</w:t>
            </w:r>
          </w:p>
        </w:tc>
        <w:tc>
          <w:tcPr>
            <w:tcW w:w="1418" w:type="dxa"/>
            <w:shd w:val="clear" w:color="auto" w:fill="00B05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Green</w:t>
            </w:r>
          </w:p>
        </w:tc>
        <w:tc>
          <w:tcPr>
            <w:tcW w:w="1417" w:type="dxa"/>
            <w:shd w:val="clear" w:color="auto" w:fill="92D05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Green</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9. Management of medicines</w:t>
            </w:r>
          </w:p>
        </w:tc>
        <w:tc>
          <w:tcPr>
            <w:tcW w:w="1418"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c>
          <w:tcPr>
            <w:tcW w:w="1417" w:type="dxa"/>
            <w:shd w:val="clear" w:color="auto" w:fill="FFFF0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10. Safety and suitability of premises</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11. Safety, availability and suitability of equipment</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000000" w:fill="DBEEF3"/>
            <w:noWrap/>
            <w:vAlign w:val="center"/>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Section 4 - Suitability of Staffing</w:t>
            </w:r>
          </w:p>
        </w:tc>
        <w:tc>
          <w:tcPr>
            <w:tcW w:w="1418" w:type="dxa"/>
            <w:shd w:val="clear" w:color="000000" w:fill="DBEEF3"/>
            <w:vAlign w:val="center"/>
          </w:tcPr>
          <w:p w:rsidR="0040540C" w:rsidRPr="00D21364" w:rsidRDefault="0040540C" w:rsidP="00DA1D64">
            <w:pPr>
              <w:jc w:val="center"/>
              <w:rPr>
                <w:rFonts w:ascii="Segoe UI" w:hAnsi="Segoe UI" w:cs="Segoe UI"/>
                <w:b/>
                <w:bCs/>
                <w:color w:val="002648"/>
                <w:sz w:val="22"/>
              </w:rPr>
            </w:pPr>
          </w:p>
        </w:tc>
        <w:tc>
          <w:tcPr>
            <w:tcW w:w="1417" w:type="dxa"/>
            <w:shd w:val="clear" w:color="000000" w:fill="DBEEF3"/>
          </w:tcPr>
          <w:p w:rsidR="0040540C" w:rsidRPr="00D21364" w:rsidRDefault="0040540C" w:rsidP="00DA1D64">
            <w:pPr>
              <w:jc w:val="center"/>
              <w:rPr>
                <w:rFonts w:ascii="Segoe UI" w:hAnsi="Segoe UI" w:cs="Segoe UI"/>
                <w:b/>
                <w:bCs/>
                <w:color w:val="002648"/>
                <w:sz w:val="22"/>
              </w:rPr>
            </w:pP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12. Requirements relating to Workers</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13. Staffing</w:t>
            </w:r>
          </w:p>
        </w:tc>
        <w:tc>
          <w:tcPr>
            <w:tcW w:w="1418" w:type="dxa"/>
            <w:shd w:val="clear" w:color="auto" w:fill="FFFF0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c>
          <w:tcPr>
            <w:tcW w:w="1417" w:type="dxa"/>
            <w:shd w:val="clear" w:color="auto" w:fill="FFFF0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High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14. Supporting staff</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000000" w:fill="DBEEF3"/>
            <w:noWrap/>
            <w:vAlign w:val="center"/>
            <w:hideMark/>
          </w:tcPr>
          <w:p w:rsidR="0040540C" w:rsidRPr="00D21364" w:rsidRDefault="0040540C" w:rsidP="00DA1D64">
            <w:pPr>
              <w:rPr>
                <w:rFonts w:ascii="Segoe UI" w:hAnsi="Segoe UI" w:cs="Segoe UI"/>
                <w:b/>
                <w:bCs/>
                <w:color w:val="002648"/>
                <w:sz w:val="22"/>
              </w:rPr>
            </w:pPr>
            <w:r w:rsidRPr="00D21364">
              <w:rPr>
                <w:rFonts w:ascii="Segoe UI" w:hAnsi="Segoe UI" w:cs="Segoe UI"/>
                <w:b/>
                <w:bCs/>
                <w:color w:val="002648"/>
                <w:sz w:val="22"/>
              </w:rPr>
              <w:t>Section 5 - Quality &amp; Management</w:t>
            </w:r>
          </w:p>
        </w:tc>
        <w:tc>
          <w:tcPr>
            <w:tcW w:w="1418" w:type="dxa"/>
            <w:shd w:val="clear" w:color="000000" w:fill="DBEEF3"/>
            <w:vAlign w:val="center"/>
          </w:tcPr>
          <w:p w:rsidR="0040540C" w:rsidRPr="00D21364" w:rsidRDefault="0040540C" w:rsidP="00DA1D64">
            <w:pPr>
              <w:jc w:val="center"/>
              <w:rPr>
                <w:rFonts w:ascii="Segoe UI" w:hAnsi="Segoe UI" w:cs="Segoe UI"/>
                <w:b/>
                <w:bCs/>
                <w:color w:val="002648"/>
                <w:sz w:val="22"/>
              </w:rPr>
            </w:pPr>
          </w:p>
        </w:tc>
        <w:tc>
          <w:tcPr>
            <w:tcW w:w="1417" w:type="dxa"/>
            <w:shd w:val="clear" w:color="000000" w:fill="DBEEF3"/>
          </w:tcPr>
          <w:p w:rsidR="0040540C" w:rsidRPr="00D21364" w:rsidRDefault="0040540C" w:rsidP="00DA1D64">
            <w:pPr>
              <w:jc w:val="center"/>
              <w:rPr>
                <w:rFonts w:ascii="Segoe UI" w:hAnsi="Segoe UI" w:cs="Segoe UI"/>
                <w:b/>
                <w:bCs/>
                <w:color w:val="002648"/>
                <w:sz w:val="22"/>
              </w:rPr>
            </w:pP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16. Assessing and monitoring the quality of service provision</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17. Complaints</w:t>
            </w:r>
          </w:p>
        </w:tc>
        <w:tc>
          <w:tcPr>
            <w:tcW w:w="1418" w:type="dxa"/>
            <w:shd w:val="clear" w:color="auto" w:fill="FFFF99"/>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c>
          <w:tcPr>
            <w:tcW w:w="1417" w:type="dxa"/>
            <w:shd w:val="clear" w:color="auto" w:fill="FFFF99"/>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Yellow</w:t>
            </w:r>
          </w:p>
        </w:tc>
      </w:tr>
      <w:tr w:rsidR="0040540C" w:rsidRPr="00D21364" w:rsidTr="00DA1D64">
        <w:trPr>
          <w:trHeight w:val="330"/>
        </w:trPr>
        <w:tc>
          <w:tcPr>
            <w:tcW w:w="6237" w:type="dxa"/>
            <w:shd w:val="clear" w:color="auto" w:fill="auto"/>
            <w:noWrap/>
            <w:vAlign w:val="center"/>
            <w:hideMark/>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21. Records</w:t>
            </w:r>
          </w:p>
        </w:tc>
        <w:tc>
          <w:tcPr>
            <w:tcW w:w="1418" w:type="dxa"/>
            <w:shd w:val="clear" w:color="auto" w:fill="92D050"/>
            <w:vAlign w:val="center"/>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Green</w:t>
            </w:r>
          </w:p>
        </w:tc>
        <w:tc>
          <w:tcPr>
            <w:tcW w:w="1417" w:type="dxa"/>
            <w:shd w:val="clear" w:color="auto" w:fill="92D050"/>
          </w:tcPr>
          <w:p w:rsidR="0040540C" w:rsidRPr="00D21364" w:rsidRDefault="0040540C" w:rsidP="00DA1D64">
            <w:pPr>
              <w:rPr>
                <w:rFonts w:ascii="Segoe UI" w:hAnsi="Segoe UI" w:cs="Segoe UI"/>
                <w:color w:val="002648"/>
                <w:sz w:val="22"/>
              </w:rPr>
            </w:pPr>
            <w:r w:rsidRPr="00D21364">
              <w:rPr>
                <w:rFonts w:ascii="Segoe UI" w:hAnsi="Segoe UI" w:cs="Segoe UI"/>
                <w:color w:val="002648"/>
                <w:sz w:val="22"/>
              </w:rPr>
              <w:t>Low Green</w:t>
            </w:r>
          </w:p>
        </w:tc>
      </w:tr>
    </w:tbl>
    <w:p w:rsidR="0040540C" w:rsidRPr="00D0679F" w:rsidRDefault="0040540C" w:rsidP="0040540C">
      <w:pPr>
        <w:rPr>
          <w:rFonts w:ascii="Segoe UI" w:hAnsi="Segoe UI" w:cs="Segoe UI"/>
          <w:b/>
          <w:sz w:val="22"/>
        </w:rPr>
      </w:pPr>
    </w:p>
    <w:p w:rsidR="0040540C" w:rsidRPr="000F45B5" w:rsidRDefault="0040540C" w:rsidP="0040540C">
      <w:pPr>
        <w:outlineLvl w:val="0"/>
        <w:rPr>
          <w:rFonts w:ascii="Segoe UI" w:hAnsi="Segoe UI" w:cs="Segoe UI"/>
          <w:b/>
          <w:color w:val="5287B7"/>
          <w:sz w:val="22"/>
        </w:rPr>
      </w:pPr>
      <w:r>
        <w:rPr>
          <w:rFonts w:ascii="Segoe UI" w:hAnsi="Segoe UI" w:cs="Segoe UI"/>
          <w:b/>
          <w:color w:val="5287B7"/>
          <w:sz w:val="22"/>
        </w:rPr>
        <w:t>Data quality</w:t>
      </w:r>
    </w:p>
    <w:p w:rsidR="0040540C" w:rsidRPr="00C65EFB" w:rsidRDefault="0040540C" w:rsidP="0040540C">
      <w:pPr>
        <w:rPr>
          <w:rFonts w:ascii="Segoe UI" w:hAnsi="Segoe UI" w:cs="Segoe UI"/>
          <w:sz w:val="22"/>
        </w:rPr>
      </w:pPr>
      <w:r>
        <w:rPr>
          <w:rFonts w:ascii="Segoe UI" w:hAnsi="Segoe UI" w:cs="Segoe UI"/>
          <w:sz w:val="22"/>
        </w:rPr>
        <w:t xml:space="preserve">OHFT </w:t>
      </w:r>
      <w:r w:rsidRPr="00C65EFB">
        <w:rPr>
          <w:rFonts w:ascii="Segoe UI" w:hAnsi="Segoe UI" w:cs="Segoe UI"/>
          <w:sz w:val="22"/>
        </w:rPr>
        <w:t xml:space="preserve">submitted records during </w:t>
      </w:r>
      <w:r>
        <w:rPr>
          <w:rFonts w:ascii="Segoe UI" w:hAnsi="Segoe UI" w:cs="Segoe UI"/>
          <w:sz w:val="22"/>
        </w:rPr>
        <w:t>2013/14 to the Secondary Uses S</w:t>
      </w:r>
      <w:r w:rsidRPr="00C65EFB">
        <w:rPr>
          <w:rFonts w:ascii="Segoe UI" w:hAnsi="Segoe UI" w:cs="Segoe UI"/>
          <w:sz w:val="22"/>
        </w:rPr>
        <w:t>ervice for inclusion in the Hospital Episode Statistics which are included in the latest published data.  The percentage of records in the published data (April 2013 to Jan 2014, publishe</w:t>
      </w:r>
      <w:r>
        <w:rPr>
          <w:rFonts w:ascii="Segoe UI" w:hAnsi="Segoe UI" w:cs="Segoe UI"/>
          <w:sz w:val="22"/>
        </w:rPr>
        <w:t>d SUS data including Month 10)</w:t>
      </w:r>
    </w:p>
    <w:p w:rsidR="0040540C" w:rsidRPr="00C65EFB" w:rsidRDefault="0040540C" w:rsidP="0040540C">
      <w:pPr>
        <w:pStyle w:val="Default"/>
        <w:rPr>
          <w:rFonts w:eastAsia="Times New Roman"/>
          <w:color w:val="auto"/>
          <w:sz w:val="22"/>
          <w:szCs w:val="22"/>
        </w:rPr>
      </w:pPr>
    </w:p>
    <w:p w:rsidR="0040540C" w:rsidRPr="00C65EFB" w:rsidRDefault="0040540C" w:rsidP="0040540C">
      <w:pPr>
        <w:pStyle w:val="Default"/>
        <w:rPr>
          <w:sz w:val="22"/>
          <w:szCs w:val="22"/>
        </w:rPr>
      </w:pPr>
      <w:r>
        <w:rPr>
          <w:sz w:val="22"/>
          <w:szCs w:val="22"/>
        </w:rPr>
        <w:t xml:space="preserve">- </w:t>
      </w:r>
      <w:r w:rsidRPr="00C65EFB">
        <w:rPr>
          <w:sz w:val="22"/>
          <w:szCs w:val="22"/>
        </w:rPr>
        <w:t xml:space="preserve">which included the patient’s valid NHS number was: </w:t>
      </w:r>
    </w:p>
    <w:p w:rsidR="0040540C" w:rsidRPr="00C65EFB" w:rsidRDefault="0040540C" w:rsidP="0040540C">
      <w:pPr>
        <w:pStyle w:val="Default"/>
        <w:rPr>
          <w:sz w:val="22"/>
          <w:szCs w:val="22"/>
        </w:rPr>
      </w:pPr>
      <w:r w:rsidRPr="00C65EFB">
        <w:rPr>
          <w:sz w:val="22"/>
          <w:szCs w:val="22"/>
        </w:rPr>
        <w:t xml:space="preserve">99.7% for admitted patient care; </w:t>
      </w:r>
    </w:p>
    <w:p w:rsidR="0040540C" w:rsidRPr="00C65EFB" w:rsidRDefault="0040540C" w:rsidP="0040540C">
      <w:pPr>
        <w:pStyle w:val="Default"/>
        <w:rPr>
          <w:sz w:val="22"/>
          <w:szCs w:val="22"/>
        </w:rPr>
      </w:pPr>
      <w:r w:rsidRPr="00C65EFB">
        <w:rPr>
          <w:sz w:val="22"/>
          <w:szCs w:val="22"/>
        </w:rPr>
        <w:t xml:space="preserve">100% for outpatient care; and </w:t>
      </w:r>
    </w:p>
    <w:p w:rsidR="0040540C" w:rsidRPr="00C65EFB" w:rsidRDefault="0040540C" w:rsidP="0040540C">
      <w:pPr>
        <w:pStyle w:val="Default"/>
        <w:rPr>
          <w:sz w:val="22"/>
          <w:szCs w:val="22"/>
        </w:rPr>
      </w:pPr>
      <w:r w:rsidRPr="00C65EFB">
        <w:rPr>
          <w:sz w:val="22"/>
          <w:szCs w:val="22"/>
        </w:rPr>
        <w:t>97.7% f</w:t>
      </w:r>
      <w:r>
        <w:rPr>
          <w:sz w:val="22"/>
          <w:szCs w:val="22"/>
        </w:rPr>
        <w:t>or accident and emergency care</w:t>
      </w:r>
    </w:p>
    <w:p w:rsidR="0040540C" w:rsidRPr="00C65EFB" w:rsidRDefault="0040540C" w:rsidP="0040540C">
      <w:pPr>
        <w:pStyle w:val="Default"/>
        <w:rPr>
          <w:sz w:val="22"/>
          <w:szCs w:val="22"/>
        </w:rPr>
      </w:pPr>
    </w:p>
    <w:p w:rsidR="0040540C" w:rsidRPr="00C65EFB" w:rsidRDefault="0040540C" w:rsidP="0040540C">
      <w:pPr>
        <w:pStyle w:val="Default"/>
        <w:rPr>
          <w:sz w:val="22"/>
          <w:szCs w:val="22"/>
        </w:rPr>
      </w:pPr>
      <w:r>
        <w:rPr>
          <w:sz w:val="22"/>
          <w:szCs w:val="22"/>
        </w:rPr>
        <w:t xml:space="preserve">- </w:t>
      </w:r>
      <w:r w:rsidRPr="00C65EFB">
        <w:rPr>
          <w:sz w:val="22"/>
          <w:szCs w:val="22"/>
        </w:rPr>
        <w:t xml:space="preserve">which included the patient’s valid General Medical Practice Code was: </w:t>
      </w:r>
    </w:p>
    <w:p w:rsidR="0040540C" w:rsidRPr="00C65EFB" w:rsidRDefault="0040540C" w:rsidP="0040540C">
      <w:pPr>
        <w:pStyle w:val="Default"/>
        <w:rPr>
          <w:sz w:val="22"/>
          <w:szCs w:val="22"/>
        </w:rPr>
      </w:pPr>
      <w:r w:rsidRPr="00C65EFB">
        <w:rPr>
          <w:sz w:val="22"/>
          <w:szCs w:val="22"/>
        </w:rPr>
        <w:t xml:space="preserve">97.4% for admitted patient care; </w:t>
      </w:r>
    </w:p>
    <w:p w:rsidR="0040540C" w:rsidRPr="00C65EFB" w:rsidRDefault="0040540C" w:rsidP="0040540C">
      <w:pPr>
        <w:pStyle w:val="Default"/>
        <w:rPr>
          <w:sz w:val="22"/>
          <w:szCs w:val="22"/>
        </w:rPr>
      </w:pPr>
      <w:r w:rsidRPr="00C65EFB">
        <w:rPr>
          <w:sz w:val="22"/>
          <w:szCs w:val="22"/>
        </w:rPr>
        <w:t xml:space="preserve">99.3% for outpatient care; and </w:t>
      </w:r>
    </w:p>
    <w:p w:rsidR="0040540C" w:rsidRPr="00C65EFB" w:rsidRDefault="0040540C" w:rsidP="0040540C">
      <w:pPr>
        <w:pStyle w:val="Default"/>
        <w:rPr>
          <w:sz w:val="22"/>
          <w:szCs w:val="22"/>
        </w:rPr>
      </w:pPr>
      <w:r w:rsidRPr="00C65EFB">
        <w:rPr>
          <w:sz w:val="22"/>
          <w:szCs w:val="22"/>
        </w:rPr>
        <w:t>97.6% for accident and em</w:t>
      </w:r>
      <w:r>
        <w:rPr>
          <w:sz w:val="22"/>
          <w:szCs w:val="22"/>
        </w:rPr>
        <w:t>ergency care</w:t>
      </w:r>
    </w:p>
    <w:p w:rsidR="0040540C" w:rsidRPr="00C65EFB" w:rsidRDefault="0040540C" w:rsidP="0040540C">
      <w:pPr>
        <w:rPr>
          <w:rFonts w:ascii="Segoe UI" w:hAnsi="Segoe UI" w:cs="Segoe UI"/>
          <w:sz w:val="22"/>
        </w:rPr>
      </w:pPr>
    </w:p>
    <w:p w:rsidR="0040540C" w:rsidRPr="00C65EFB" w:rsidRDefault="0040540C" w:rsidP="0040540C">
      <w:pPr>
        <w:rPr>
          <w:rFonts w:ascii="Segoe UI" w:hAnsi="Segoe UI" w:cs="Segoe UI"/>
          <w:sz w:val="22"/>
        </w:rPr>
      </w:pPr>
      <w:r>
        <w:rPr>
          <w:rFonts w:ascii="Segoe UI" w:hAnsi="Segoe UI" w:cs="Segoe UI"/>
          <w:sz w:val="22"/>
        </w:rPr>
        <w:t xml:space="preserve">OHFT’s </w:t>
      </w:r>
      <w:r w:rsidRPr="00C65EFB">
        <w:rPr>
          <w:rFonts w:ascii="Segoe UI" w:hAnsi="Segoe UI" w:cs="Segoe UI"/>
          <w:sz w:val="22"/>
        </w:rPr>
        <w:t>Information Governance Assessment Report</w:t>
      </w:r>
      <w:r w:rsidR="009B1504">
        <w:rPr>
          <w:rFonts w:ascii="Segoe UI" w:hAnsi="Segoe UI" w:cs="Segoe UI"/>
          <w:sz w:val="22"/>
        </w:rPr>
        <w:t xml:space="preserve"> overall score for 2013/14 was 9</w:t>
      </w:r>
      <w:r w:rsidRPr="00C65EFB">
        <w:rPr>
          <w:rFonts w:ascii="Segoe UI" w:hAnsi="Segoe UI" w:cs="Segoe UI"/>
          <w:sz w:val="22"/>
        </w:rPr>
        <w:t xml:space="preserve">0% and was graded green (satisfactory). </w:t>
      </w:r>
    </w:p>
    <w:p w:rsidR="0040540C" w:rsidRPr="001E70B8" w:rsidRDefault="0040540C" w:rsidP="0040540C">
      <w:pPr>
        <w:rPr>
          <w:rFonts w:ascii="Segoe UI" w:hAnsi="Segoe UI" w:cs="Segoe UI"/>
          <w:sz w:val="22"/>
        </w:rPr>
      </w:pPr>
      <w:r>
        <w:rPr>
          <w:rFonts w:ascii="Segoe UI" w:hAnsi="Segoe UI" w:cs="Segoe UI"/>
          <w:sz w:val="22"/>
        </w:rPr>
        <w:lastRenderedPageBreak/>
        <w:t>OHFT was not subject to a p</w:t>
      </w:r>
      <w:r w:rsidRPr="001E70B8">
        <w:rPr>
          <w:rFonts w:ascii="Segoe UI" w:hAnsi="Segoe UI" w:cs="Segoe UI"/>
          <w:sz w:val="22"/>
        </w:rPr>
        <w:t>ayment by r</w:t>
      </w:r>
      <w:r>
        <w:rPr>
          <w:rFonts w:ascii="Segoe UI" w:hAnsi="Segoe UI" w:cs="Segoe UI"/>
          <w:sz w:val="22"/>
        </w:rPr>
        <w:t>esults clinical coding audit dur</w:t>
      </w:r>
      <w:r w:rsidRPr="001E70B8">
        <w:rPr>
          <w:rFonts w:ascii="Segoe UI" w:hAnsi="Segoe UI" w:cs="Segoe UI"/>
          <w:sz w:val="22"/>
        </w:rPr>
        <w:t>ing 2013/14 by the Audit Commission</w:t>
      </w:r>
    </w:p>
    <w:p w:rsidR="0040540C" w:rsidRDefault="0040540C" w:rsidP="0040540C">
      <w:pPr>
        <w:rPr>
          <w:rFonts w:ascii="Segoe UI" w:hAnsi="Segoe UI" w:cs="Segoe UI"/>
          <w:sz w:val="22"/>
        </w:rPr>
      </w:pPr>
    </w:p>
    <w:p w:rsidR="0040540C" w:rsidRPr="00C65EFB" w:rsidRDefault="0040540C" w:rsidP="0040540C">
      <w:pPr>
        <w:rPr>
          <w:rFonts w:ascii="Segoe UI" w:hAnsi="Segoe UI" w:cs="Segoe UI"/>
          <w:color w:val="1F497D"/>
          <w:sz w:val="22"/>
        </w:rPr>
      </w:pPr>
      <w:r>
        <w:rPr>
          <w:rFonts w:ascii="Segoe UI" w:hAnsi="Segoe UI" w:cs="Segoe UI"/>
          <w:sz w:val="22"/>
        </w:rPr>
        <w:t>OHFT</w:t>
      </w:r>
      <w:r w:rsidRPr="00C65EFB">
        <w:rPr>
          <w:rFonts w:ascii="Segoe UI" w:hAnsi="Segoe UI" w:cs="Segoe UI"/>
          <w:sz w:val="22"/>
        </w:rPr>
        <w:t xml:space="preserve"> will be taking the following actions to improve data quality: </w:t>
      </w:r>
    </w:p>
    <w:p w:rsidR="0040540C" w:rsidRPr="00C65EFB" w:rsidRDefault="0040540C" w:rsidP="0040540C">
      <w:pPr>
        <w:pStyle w:val="ListParagraph"/>
        <w:numPr>
          <w:ilvl w:val="0"/>
          <w:numId w:val="66"/>
        </w:numPr>
        <w:autoSpaceDE w:val="0"/>
        <w:autoSpaceDN w:val="0"/>
        <w:spacing w:before="120" w:after="120" w:line="240" w:lineRule="auto"/>
        <w:contextualSpacing w:val="0"/>
        <w:rPr>
          <w:rFonts w:ascii="Segoe UI" w:hAnsi="Segoe UI" w:cs="Segoe UI"/>
        </w:rPr>
      </w:pPr>
      <w:r>
        <w:rPr>
          <w:rFonts w:ascii="Segoe UI" w:hAnsi="Segoe UI" w:cs="Segoe UI"/>
        </w:rPr>
        <w:t>a data quality work s</w:t>
      </w:r>
      <w:r w:rsidRPr="00C65EFB">
        <w:rPr>
          <w:rFonts w:ascii="Segoe UI" w:hAnsi="Segoe UI" w:cs="Segoe UI"/>
        </w:rPr>
        <w:t>tream is in place to review data quality processes, prom</w:t>
      </w:r>
      <w:r>
        <w:rPr>
          <w:rFonts w:ascii="Segoe UI" w:hAnsi="Segoe UI" w:cs="Segoe UI"/>
        </w:rPr>
        <w:t>ote benchmarking and embed the t</w:t>
      </w:r>
      <w:r w:rsidRPr="00C65EFB">
        <w:rPr>
          <w:rFonts w:ascii="Segoe UI" w:hAnsi="Segoe UI" w:cs="Segoe UI"/>
        </w:rPr>
        <w:t xml:space="preserve">rust’s </w:t>
      </w:r>
      <w:r>
        <w:rPr>
          <w:rFonts w:ascii="Segoe UI" w:hAnsi="Segoe UI" w:cs="Segoe UI"/>
        </w:rPr>
        <w:t>data quality s</w:t>
      </w:r>
      <w:r w:rsidRPr="00C65EFB">
        <w:rPr>
          <w:rFonts w:ascii="Segoe UI" w:hAnsi="Segoe UI" w:cs="Segoe UI"/>
        </w:rPr>
        <w:t>trategy</w:t>
      </w:r>
    </w:p>
    <w:p w:rsidR="0040540C" w:rsidRPr="00C65EFB" w:rsidRDefault="0040540C" w:rsidP="0040540C">
      <w:pPr>
        <w:pStyle w:val="ListParagraph"/>
        <w:numPr>
          <w:ilvl w:val="0"/>
          <w:numId w:val="66"/>
        </w:numPr>
        <w:spacing w:after="0" w:line="240" w:lineRule="auto"/>
        <w:contextualSpacing w:val="0"/>
        <w:rPr>
          <w:rFonts w:ascii="Segoe UI" w:hAnsi="Segoe UI" w:cs="Segoe UI"/>
        </w:rPr>
      </w:pPr>
      <w:r w:rsidRPr="00C65EFB">
        <w:rPr>
          <w:rFonts w:ascii="Segoe UI" w:hAnsi="Segoe UI" w:cs="Segoe UI"/>
        </w:rPr>
        <w:t>data quality indicators f</w:t>
      </w:r>
      <w:r>
        <w:rPr>
          <w:rFonts w:ascii="Segoe UI" w:hAnsi="Segoe UI" w:cs="Segoe UI"/>
        </w:rPr>
        <w:t>or Monitor are reviewed by the b</w:t>
      </w:r>
      <w:r w:rsidRPr="00C65EFB">
        <w:rPr>
          <w:rFonts w:ascii="Segoe UI" w:hAnsi="Segoe UI" w:cs="Segoe UI"/>
        </w:rPr>
        <w:t>oard including data completeness and data outcome indicators</w:t>
      </w:r>
    </w:p>
    <w:p w:rsidR="0040540C" w:rsidRPr="00C65EFB" w:rsidRDefault="0040540C" w:rsidP="0040540C">
      <w:pPr>
        <w:pStyle w:val="ListParagraph"/>
        <w:numPr>
          <w:ilvl w:val="0"/>
          <w:numId w:val="66"/>
        </w:numPr>
        <w:autoSpaceDE w:val="0"/>
        <w:autoSpaceDN w:val="0"/>
        <w:spacing w:before="120" w:after="120" w:line="240" w:lineRule="auto"/>
        <w:contextualSpacing w:val="0"/>
        <w:rPr>
          <w:rFonts w:ascii="Segoe UI" w:hAnsi="Segoe UI" w:cs="Segoe UI"/>
        </w:rPr>
      </w:pPr>
      <w:r w:rsidRPr="00C65EFB">
        <w:rPr>
          <w:rFonts w:ascii="Segoe UI" w:hAnsi="Segoe UI" w:cs="Segoe UI"/>
        </w:rPr>
        <w:t xml:space="preserve">training for the new </w:t>
      </w:r>
      <w:r>
        <w:rPr>
          <w:rFonts w:ascii="Segoe UI" w:hAnsi="Segoe UI" w:cs="Segoe UI"/>
        </w:rPr>
        <w:t>electronic health r</w:t>
      </w:r>
      <w:r w:rsidRPr="00C65EFB">
        <w:rPr>
          <w:rFonts w:ascii="Segoe UI" w:hAnsi="Segoe UI" w:cs="Segoe UI"/>
        </w:rPr>
        <w:t>ecord will focus on data accuracy and staff ownership of their data input</w:t>
      </w:r>
    </w:p>
    <w:p w:rsidR="0040540C" w:rsidRPr="00C65EFB" w:rsidRDefault="0040540C" w:rsidP="0040540C">
      <w:pPr>
        <w:pStyle w:val="ListParagraph"/>
        <w:numPr>
          <w:ilvl w:val="0"/>
          <w:numId w:val="66"/>
        </w:numPr>
        <w:autoSpaceDE w:val="0"/>
        <w:autoSpaceDN w:val="0"/>
        <w:spacing w:before="120" w:after="120" w:line="240" w:lineRule="auto"/>
        <w:contextualSpacing w:val="0"/>
        <w:rPr>
          <w:rFonts w:ascii="Segoe UI" w:hAnsi="Segoe UI" w:cs="Segoe UI"/>
        </w:rPr>
      </w:pPr>
      <w:r>
        <w:rPr>
          <w:rFonts w:ascii="Segoe UI" w:hAnsi="Segoe UI" w:cs="Segoe UI"/>
        </w:rPr>
        <w:t xml:space="preserve">we have </w:t>
      </w:r>
      <w:r w:rsidRPr="00C65EFB">
        <w:rPr>
          <w:rFonts w:ascii="Segoe UI" w:hAnsi="Segoe UI" w:cs="Segoe UI"/>
        </w:rPr>
        <w:t>developed a data quality dashboard, using business intelligence, which empowers staff to understand and view the data they have entered</w:t>
      </w:r>
      <w:r>
        <w:rPr>
          <w:rFonts w:ascii="Segoe UI" w:hAnsi="Segoe UI" w:cs="Segoe UI"/>
        </w:rPr>
        <w:t xml:space="preserve"> - t</w:t>
      </w:r>
      <w:r w:rsidRPr="00C65EFB">
        <w:rPr>
          <w:rFonts w:ascii="Segoe UI" w:hAnsi="Segoe UI" w:cs="Segoe UI"/>
        </w:rPr>
        <w:t>he dashboard highlights errors or mistakes to target data correction</w:t>
      </w:r>
    </w:p>
    <w:p w:rsidR="0040540C" w:rsidRDefault="0040540C" w:rsidP="0040540C">
      <w:pPr>
        <w:pStyle w:val="ListParagraph"/>
        <w:numPr>
          <w:ilvl w:val="0"/>
          <w:numId w:val="66"/>
        </w:numPr>
        <w:autoSpaceDE w:val="0"/>
        <w:autoSpaceDN w:val="0"/>
        <w:spacing w:before="120" w:after="120" w:line="240" w:lineRule="auto"/>
        <w:contextualSpacing w:val="0"/>
        <w:rPr>
          <w:rFonts w:ascii="Segoe UI" w:hAnsi="Segoe UI" w:cs="Segoe UI"/>
        </w:rPr>
      </w:pPr>
      <w:r w:rsidRPr="00C65EFB">
        <w:rPr>
          <w:rFonts w:ascii="Segoe UI" w:hAnsi="Segoe UI" w:cs="Segoe UI"/>
        </w:rPr>
        <w:t>data quality work stream meets bi-monthly to review data quality, to develop data quality reports and processes for managing data correction</w:t>
      </w:r>
      <w:r>
        <w:rPr>
          <w:rFonts w:ascii="Segoe UI" w:hAnsi="Segoe UI" w:cs="Segoe UI"/>
        </w:rPr>
        <w:t xml:space="preserve"> with each directorate taking</w:t>
      </w:r>
      <w:r w:rsidRPr="00C65EFB">
        <w:rPr>
          <w:rFonts w:ascii="Segoe UI" w:hAnsi="Segoe UI" w:cs="Segoe UI"/>
        </w:rPr>
        <w:t xml:space="preserve"> ownership for their data qua</w:t>
      </w:r>
      <w:r>
        <w:rPr>
          <w:rFonts w:ascii="Segoe UI" w:hAnsi="Segoe UI" w:cs="Segoe UI"/>
        </w:rPr>
        <w:t>lity via data improvement plans</w:t>
      </w:r>
    </w:p>
    <w:p w:rsidR="0040540C" w:rsidRPr="00C65EFB" w:rsidRDefault="0040540C" w:rsidP="0040540C">
      <w:pPr>
        <w:pStyle w:val="ListParagraph"/>
        <w:numPr>
          <w:ilvl w:val="0"/>
          <w:numId w:val="66"/>
        </w:numPr>
        <w:autoSpaceDE w:val="0"/>
        <w:autoSpaceDN w:val="0"/>
        <w:spacing w:before="120" w:after="120" w:line="240" w:lineRule="auto"/>
        <w:contextualSpacing w:val="0"/>
        <w:rPr>
          <w:rFonts w:ascii="Segoe UI" w:hAnsi="Segoe UI" w:cs="Segoe UI"/>
        </w:rPr>
      </w:pPr>
      <w:r>
        <w:rPr>
          <w:rFonts w:ascii="Segoe UI" w:hAnsi="Segoe UI" w:cs="Segoe UI"/>
        </w:rPr>
        <w:t>data quality is a priority in the quality account 2014/15</w:t>
      </w:r>
    </w:p>
    <w:p w:rsidR="0040540C" w:rsidRDefault="0040540C" w:rsidP="0040540C">
      <w:pPr>
        <w:rPr>
          <w:rFonts w:ascii="Segoe UI" w:hAnsi="Segoe UI" w:cs="Segoe UI"/>
          <w:sz w:val="22"/>
          <w:highlight w:val="yellow"/>
        </w:rPr>
      </w:pPr>
    </w:p>
    <w:p w:rsidR="0040540C" w:rsidRPr="00D70D11" w:rsidRDefault="0040540C" w:rsidP="0040540C">
      <w:pPr>
        <w:outlineLvl w:val="0"/>
        <w:rPr>
          <w:rFonts w:ascii="Segoe UI" w:hAnsi="Segoe UI" w:cs="Segoe UI"/>
          <w:b/>
          <w:color w:val="FFFFFF"/>
          <w:sz w:val="28"/>
          <w:szCs w:val="28"/>
        </w:rPr>
      </w:pPr>
      <w:r>
        <w:rPr>
          <w:rFonts w:ascii="Segoe UI" w:hAnsi="Segoe UI" w:cs="Segoe UI"/>
          <w:b/>
          <w:sz w:val="22"/>
          <w:highlight w:val="yellow"/>
        </w:rPr>
        <w:br w:type="page"/>
      </w:r>
      <w:r w:rsidRPr="00046CB9">
        <w:rPr>
          <w:rFonts w:ascii="Segoe UI" w:hAnsi="Segoe UI" w:cs="Segoe UI"/>
          <w:b/>
          <w:color w:val="FFFFFF"/>
          <w:sz w:val="28"/>
          <w:szCs w:val="28"/>
          <w:shd w:val="clear" w:color="auto" w:fill="002648"/>
        </w:rPr>
        <w:lastRenderedPageBreak/>
        <w:t>Part 2.3 Reporting against core indicators (Department of Health mandatory indicators)</w:t>
      </w:r>
    </w:p>
    <w:p w:rsidR="0040540C" w:rsidRDefault="0040540C" w:rsidP="0040540C">
      <w:pPr>
        <w:outlineLvl w:val="0"/>
        <w:rPr>
          <w:rFonts w:ascii="Segoe UI" w:hAnsi="Segoe UI" w:cs="Segoe UI"/>
          <w:b/>
          <w:sz w:val="22"/>
        </w:rPr>
      </w:pPr>
    </w:p>
    <w:p w:rsidR="0040540C" w:rsidRPr="00117555" w:rsidRDefault="0040540C" w:rsidP="0040540C">
      <w:pPr>
        <w:outlineLvl w:val="0"/>
        <w:rPr>
          <w:rFonts w:ascii="Segoe UI" w:hAnsi="Segoe UI" w:cs="Segoe UI"/>
          <w:bCs/>
          <w:sz w:val="22"/>
        </w:rPr>
      </w:pPr>
      <w:r w:rsidRPr="00D70D11">
        <w:rPr>
          <w:rFonts w:ascii="Segoe UI" w:hAnsi="Segoe UI" w:cs="Segoe UI"/>
          <w:sz w:val="22"/>
        </w:rPr>
        <w:t>This section includes data on nationally specified indicators for the current and previous reporting periods as part of the statutory requirements for the quality account. F</w:t>
      </w:r>
      <w:r w:rsidRPr="00D70D11">
        <w:rPr>
          <w:rFonts w:ascii="Segoe UI" w:hAnsi="Segoe UI" w:cs="Segoe UI"/>
          <w:bCs/>
          <w:sz w:val="22"/>
        </w:rPr>
        <w:t>ull</w:t>
      </w:r>
      <w:r w:rsidRPr="006E5B60">
        <w:rPr>
          <w:rFonts w:ascii="Segoe UI" w:hAnsi="Segoe UI" w:cs="Segoe UI"/>
          <w:bCs/>
          <w:sz w:val="22"/>
        </w:rPr>
        <w:t xml:space="preserve"> details of the definitions of the indicators and the targets may be found in Appendix B of the Monitor Document </w:t>
      </w:r>
      <w:r w:rsidRPr="006E5B60">
        <w:rPr>
          <w:rFonts w:ascii="Segoe UI" w:hAnsi="Segoe UI" w:cs="Segoe UI"/>
          <w:bCs/>
          <w:i/>
          <w:sz w:val="22"/>
        </w:rPr>
        <w:t>Compliance Framework 2013/14</w:t>
      </w:r>
      <w:r w:rsidRPr="006E5B60">
        <w:rPr>
          <w:rFonts w:ascii="Segoe UI" w:hAnsi="Segoe UI" w:cs="Segoe UI"/>
          <w:bCs/>
          <w:sz w:val="22"/>
        </w:rPr>
        <w:t xml:space="preserve"> at:</w:t>
      </w:r>
    </w:p>
    <w:p w:rsidR="0040540C" w:rsidRDefault="0040540C" w:rsidP="0040540C">
      <w:pPr>
        <w:keepLines/>
        <w:widowControl w:val="0"/>
        <w:suppressAutoHyphens/>
        <w:rPr>
          <w:rFonts w:cs="Arial"/>
        </w:rPr>
      </w:pPr>
      <w:hyperlink r:id="rId27" w:history="1">
        <w:r w:rsidRPr="006E5B60">
          <w:rPr>
            <w:rStyle w:val="Hyperlink"/>
            <w:rFonts w:ascii="Segoe UI" w:hAnsi="Segoe UI" w:cs="Segoe UI"/>
            <w:sz w:val="22"/>
          </w:rPr>
          <w:t>http://www.monitor</w:t>
        </w:r>
        <w:r w:rsidRPr="006E5B60">
          <w:rPr>
            <w:rStyle w:val="Hyperlink"/>
            <w:rFonts w:ascii="Segoe UI" w:hAnsi="Segoe UI" w:cs="Segoe UI"/>
            <w:sz w:val="22"/>
          </w:rPr>
          <w:noBreakHyphen/>
          <w:t>hsft.gov.uk/sites/default/files/Compliance%20Framework%2030%20March%202012%20FINALv1.3.pdf</w:t>
        </w:r>
      </w:hyperlink>
      <w:r w:rsidRPr="006E5B60">
        <w:rPr>
          <w:rFonts w:cs="Arial"/>
        </w:rPr>
        <w:t xml:space="preserve"> </w:t>
      </w:r>
    </w:p>
    <w:p w:rsidR="0040540C" w:rsidRDefault="0040540C" w:rsidP="0040540C">
      <w:pPr>
        <w:rPr>
          <w:rFonts w:ascii="Segoe UI" w:hAnsi="Segoe UI" w:cs="Segoe UI"/>
          <w:b/>
          <w:color w:val="5287B7"/>
          <w:sz w:val="22"/>
        </w:rPr>
      </w:pPr>
    </w:p>
    <w:p w:rsidR="0040540C" w:rsidRPr="00117555" w:rsidRDefault="0040540C" w:rsidP="0040540C">
      <w:pPr>
        <w:pStyle w:val="Heading3"/>
        <w:spacing w:before="0" w:after="0"/>
        <w:rPr>
          <w:rFonts w:ascii="Segoe UI" w:hAnsi="Segoe UI" w:cs="Segoe UI"/>
          <w:sz w:val="22"/>
          <w:szCs w:val="22"/>
          <w:lang w:val="en-GB"/>
        </w:rPr>
      </w:pPr>
      <w:r w:rsidRPr="00F9552F">
        <w:rPr>
          <w:rFonts w:ascii="Segoe UI" w:hAnsi="Segoe UI" w:cs="Segoe UI"/>
          <w:sz w:val="22"/>
          <w:szCs w:val="22"/>
        </w:rPr>
        <w:t xml:space="preserve">CPA Patients receiving follow-up contact within seven days of discharge </w:t>
      </w: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considers that this data is as described for the following reasons</w:t>
      </w:r>
    </w:p>
    <w:p w:rsidR="0040540C" w:rsidRPr="00F9552F" w:rsidRDefault="0040540C" w:rsidP="0040540C">
      <w:pPr>
        <w:pStyle w:val="ListParagraph"/>
        <w:numPr>
          <w:ilvl w:val="0"/>
          <w:numId w:val="63"/>
        </w:numPr>
        <w:autoSpaceDE w:val="0"/>
        <w:autoSpaceDN w:val="0"/>
        <w:adjustRightInd w:val="0"/>
        <w:spacing w:after="0" w:line="240" w:lineRule="auto"/>
        <w:rPr>
          <w:rFonts w:ascii="Segoe UI" w:hAnsi="Segoe UI" w:cs="Segoe UI"/>
        </w:rPr>
      </w:pPr>
      <w:r w:rsidRPr="00F9552F">
        <w:rPr>
          <w:rFonts w:ascii="Segoe UI" w:hAnsi="Segoe UI" w:cs="Segoe UI"/>
        </w:rPr>
        <w:t>there is a documentary audit trail for the compilation of these figures</w:t>
      </w:r>
    </w:p>
    <w:p w:rsidR="0040540C" w:rsidRPr="00F9552F" w:rsidRDefault="0040540C" w:rsidP="0040540C">
      <w:pPr>
        <w:pStyle w:val="ListParagraph"/>
        <w:numPr>
          <w:ilvl w:val="0"/>
          <w:numId w:val="63"/>
        </w:numPr>
        <w:autoSpaceDE w:val="0"/>
        <w:autoSpaceDN w:val="0"/>
        <w:adjustRightInd w:val="0"/>
        <w:spacing w:after="0" w:line="240" w:lineRule="auto"/>
        <w:rPr>
          <w:rFonts w:ascii="Segoe UI" w:hAnsi="Segoe UI" w:cs="Segoe UI"/>
        </w:rPr>
      </w:pPr>
      <w:r w:rsidRPr="00F9552F">
        <w:rPr>
          <w:rFonts w:ascii="Segoe UI" w:hAnsi="Segoe UI" w:cs="Segoe UI"/>
        </w:rPr>
        <w:t>Internal audit review the quality of the compilation process</w:t>
      </w:r>
    </w:p>
    <w:p w:rsidR="0040540C" w:rsidRPr="00F9552F" w:rsidRDefault="0040540C" w:rsidP="0040540C">
      <w:pPr>
        <w:rPr>
          <w:rFonts w:ascii="Segoe UI" w:hAnsi="Segoe UI" w:cs="Segoe UI"/>
          <w:sz w:val="22"/>
        </w:rPr>
      </w:pPr>
    </w:p>
    <w:p w:rsidR="0040540C" w:rsidRPr="00F9552F" w:rsidRDefault="002E3745" w:rsidP="0040540C">
      <w:pPr>
        <w:rPr>
          <w:rFonts w:ascii="Segoe UI" w:hAnsi="Segoe UI" w:cs="Segoe UI"/>
          <w:sz w:val="22"/>
        </w:rPr>
      </w:pPr>
      <w:r>
        <w:rPr>
          <w:rFonts w:ascii="Segoe UI" w:hAnsi="Segoe UI" w:cs="Segoe UI"/>
          <w:sz w:val="22"/>
        </w:rPr>
        <w:t>OHFT</w:t>
      </w:r>
      <w:r w:rsidR="00B16E3A">
        <w:rPr>
          <w:rFonts w:ascii="Segoe UI" w:hAnsi="Segoe UI" w:cs="Segoe UI"/>
          <w:sz w:val="22"/>
        </w:rPr>
        <w:t xml:space="preserve"> </w:t>
      </w:r>
      <w:r w:rsidR="0040540C" w:rsidRPr="00F9552F">
        <w:rPr>
          <w:rFonts w:ascii="Segoe UI" w:hAnsi="Segoe UI" w:cs="Segoe UI"/>
          <w:sz w:val="22"/>
        </w:rPr>
        <w:t>has taken the following actions to improve this percentage, and so the quality of its services</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a</w:t>
      </w:r>
      <w:r w:rsidR="0040540C" w:rsidRPr="00F9552F">
        <w:rPr>
          <w:rFonts w:ascii="Segoe UI" w:hAnsi="Segoe UI" w:cs="Segoe UI"/>
        </w:rPr>
        <w:t xml:space="preserve">ll breaches are reviewed and the reason why the patient was not followed up within </w:t>
      </w:r>
      <w:r>
        <w:rPr>
          <w:rFonts w:ascii="Segoe UI" w:hAnsi="Segoe UI" w:cs="Segoe UI"/>
        </w:rPr>
        <w:t>seven</w:t>
      </w:r>
      <w:r w:rsidRPr="00F9552F">
        <w:rPr>
          <w:rFonts w:ascii="Segoe UI" w:hAnsi="Segoe UI" w:cs="Segoe UI"/>
        </w:rPr>
        <w:t xml:space="preserve"> </w:t>
      </w:r>
      <w:r w:rsidR="0040540C" w:rsidRPr="00F9552F">
        <w:rPr>
          <w:rFonts w:ascii="Segoe UI" w:hAnsi="Segoe UI" w:cs="Segoe UI"/>
        </w:rPr>
        <w:t>days is reported to learn any lessons</w:t>
      </w:r>
    </w:p>
    <w:p w:rsidR="009D50D6"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t</w:t>
      </w:r>
      <w:r w:rsidR="0040540C" w:rsidRPr="00F9552F">
        <w:rPr>
          <w:rFonts w:ascii="Segoe UI" w:hAnsi="Segoe UI" w:cs="Segoe UI"/>
        </w:rPr>
        <w:t>he community services were remodelled from February 2014 so that services are now available 7 days a week providing extended hours from 7am-8pm every day</w:t>
      </w:r>
    </w:p>
    <w:p w:rsidR="0040540C" w:rsidRPr="00F9552F" w:rsidRDefault="007573D2"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 xml:space="preserve">the </w:t>
      </w:r>
      <w:r w:rsidR="0040540C" w:rsidRPr="00F9552F">
        <w:rPr>
          <w:rFonts w:ascii="Segoe UI" w:hAnsi="Segoe UI" w:cs="Segoe UI"/>
        </w:rPr>
        <w:t xml:space="preserve">community mental health teams, community crisis teams and assertive outreach teams have been brought together so there is a single point of access, a patient’s route through services is </w:t>
      </w:r>
      <w:r>
        <w:rPr>
          <w:rFonts w:ascii="Segoe UI" w:hAnsi="Segoe UI" w:cs="Segoe UI"/>
        </w:rPr>
        <w:t>better defined and coordinated</w:t>
      </w:r>
    </w:p>
    <w:p w:rsidR="0040540C" w:rsidRPr="00F9552F" w:rsidRDefault="0040540C" w:rsidP="0040540C">
      <w:pPr>
        <w:rPr>
          <w:rFonts w:ascii="Segoe UI" w:hAnsi="Segoe UI" w:cs="Segoe UI"/>
          <w:sz w:val="22"/>
        </w:rPr>
      </w:pPr>
    </w:p>
    <w:p w:rsidR="0040540C" w:rsidRPr="00F9552F" w:rsidRDefault="0040540C" w:rsidP="0040540C">
      <w:pPr>
        <w:rPr>
          <w:rFonts w:ascii="Segoe UI" w:hAnsi="Segoe UI" w:cs="Segoe UI"/>
          <w:sz w:val="22"/>
        </w:rPr>
      </w:pPr>
      <w:r w:rsidRPr="00F9552F">
        <w:rPr>
          <w:rFonts w:ascii="Segoe UI" w:hAnsi="Segoe UI" w:cs="Segoe UI"/>
          <w:sz w:val="22"/>
        </w:rPr>
        <w:t>When assessing this criterion, we apply one exclusion in addition to the national guidance</w:t>
      </w:r>
    </w:p>
    <w:p w:rsidR="0040540C" w:rsidRPr="00F9552F" w:rsidRDefault="009D50D6" w:rsidP="0040540C">
      <w:pPr>
        <w:pStyle w:val="ListParagraph"/>
        <w:numPr>
          <w:ilvl w:val="0"/>
          <w:numId w:val="64"/>
        </w:numPr>
        <w:autoSpaceDE w:val="0"/>
        <w:autoSpaceDN w:val="0"/>
        <w:adjustRightInd w:val="0"/>
        <w:spacing w:after="0" w:line="240" w:lineRule="auto"/>
        <w:ind w:left="709" w:hanging="425"/>
        <w:rPr>
          <w:rFonts w:ascii="Segoe UI" w:hAnsi="Segoe UI" w:cs="Segoe UI"/>
        </w:rPr>
      </w:pPr>
      <w:r>
        <w:rPr>
          <w:rFonts w:ascii="Segoe UI" w:hAnsi="Segoe UI" w:cs="Segoe UI"/>
        </w:rPr>
        <w:t>f</w:t>
      </w:r>
      <w:r w:rsidR="0040540C" w:rsidRPr="00F9552F">
        <w:rPr>
          <w:rFonts w:ascii="Segoe UI" w:hAnsi="Segoe UI" w:cs="Segoe UI"/>
        </w:rPr>
        <w:t xml:space="preserve">or patients who are discharged from inpatient care who are discharged directly to the care of another mental health provider </w:t>
      </w:r>
      <w:r>
        <w:rPr>
          <w:rFonts w:ascii="Segoe UI" w:hAnsi="Segoe UI" w:cs="Segoe UI"/>
        </w:rPr>
        <w:t>t</w:t>
      </w:r>
      <w:r w:rsidR="0040540C" w:rsidRPr="00F9552F">
        <w:rPr>
          <w:rFonts w:ascii="Segoe UI" w:hAnsi="Segoe UI" w:cs="Segoe UI"/>
        </w:rPr>
        <w:t>rust (whether inpatient or community services), where we have verified that discharge documentation includes clearly set out arrangements for the handover of responsibility for care to the other provider, we have assumed the requirements under the indicator have been met.</w:t>
      </w:r>
      <w:r w:rsidR="0040540C" w:rsidRPr="00F9552F">
        <w:rPr>
          <w:rFonts w:ascii="Segoe UI" w:hAnsi="Segoe UI" w:cs="Segoe UI"/>
        </w:rPr>
        <w:br/>
      </w:r>
    </w:p>
    <w:p w:rsidR="0040540C" w:rsidRPr="00FA5F22" w:rsidRDefault="0040540C" w:rsidP="0040540C">
      <w:pPr>
        <w:rPr>
          <w:rFonts w:ascii="Segoe UI" w:hAnsi="Segoe UI" w:cs="Segoe UI"/>
          <w:sz w:val="16"/>
          <w:szCs w:val="16"/>
        </w:rPr>
      </w:pPr>
      <w:r>
        <w:rPr>
          <w:rFonts w:ascii="Segoe UI" w:hAnsi="Segoe UI" w:cs="Segoe UI"/>
          <w:sz w:val="22"/>
        </w:rPr>
        <w:t>The table below</w:t>
      </w:r>
      <w:r w:rsidRPr="00F9552F">
        <w:rPr>
          <w:rFonts w:ascii="Segoe UI" w:hAnsi="Segoe UI" w:cs="Segoe UI"/>
          <w:sz w:val="22"/>
        </w:rPr>
        <w:t xml:space="preserve"> shows the results of individual reports provided by the Department of Health and the NHS Commissioning Board from data supplied quarterly by the </w:t>
      </w:r>
      <w:r w:rsidR="009D50D6">
        <w:rPr>
          <w:rFonts w:ascii="Segoe UI" w:hAnsi="Segoe UI" w:cs="Segoe UI"/>
          <w:sz w:val="22"/>
        </w:rPr>
        <w:t>t</w:t>
      </w:r>
      <w:r w:rsidRPr="00F9552F">
        <w:rPr>
          <w:rFonts w:ascii="Segoe UI" w:hAnsi="Segoe UI" w:cs="Segoe UI"/>
          <w:sz w:val="22"/>
        </w:rPr>
        <w:t>rust throughout the year.</w:t>
      </w:r>
    </w:p>
    <w:p w:rsidR="0040540C" w:rsidRPr="00FA5F22" w:rsidRDefault="0040540C" w:rsidP="0040540C">
      <w:pPr>
        <w:rPr>
          <w:rStyle w:val="Table1Char"/>
          <w:rFonts w:ascii="Segoe UI" w:hAnsi="Segoe UI" w:cs="Segoe UI"/>
          <w:sz w:val="16"/>
          <w:szCs w:val="16"/>
        </w:rPr>
      </w:pPr>
    </w:p>
    <w:tbl>
      <w:tblPr>
        <w:tblW w:w="8080" w:type="dxa"/>
        <w:tblInd w:w="503" w:type="dxa"/>
        <w:tblBorders>
          <w:top w:val="double" w:sz="4" w:space="0" w:color="5287B7"/>
          <w:bottom w:val="double" w:sz="4" w:space="0" w:color="5287B7"/>
        </w:tblBorders>
        <w:tblLayout w:type="fixed"/>
        <w:tblLook w:val="01E0"/>
      </w:tblPr>
      <w:tblGrid>
        <w:gridCol w:w="2410"/>
        <w:gridCol w:w="1701"/>
        <w:gridCol w:w="1276"/>
        <w:gridCol w:w="1275"/>
        <w:gridCol w:w="1418"/>
      </w:tblGrid>
      <w:tr w:rsidR="0040540C" w:rsidRPr="00156F6B" w:rsidTr="00DA1D64">
        <w:tc>
          <w:tcPr>
            <w:tcW w:w="2410"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Reporting Period</w:t>
            </w:r>
          </w:p>
        </w:tc>
        <w:tc>
          <w:tcPr>
            <w:tcW w:w="1701"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Trust</w:t>
            </w:r>
          </w:p>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Value</w:t>
            </w:r>
          </w:p>
        </w:tc>
        <w:tc>
          <w:tcPr>
            <w:tcW w:w="1276"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Min</w:t>
            </w:r>
          </w:p>
        </w:tc>
        <w:tc>
          <w:tcPr>
            <w:tcW w:w="1275"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Max</w:t>
            </w:r>
          </w:p>
        </w:tc>
        <w:tc>
          <w:tcPr>
            <w:tcW w:w="1418"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Average</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Apr-Jun 2013</w:t>
            </w:r>
          </w:p>
        </w:tc>
        <w:tc>
          <w:tcPr>
            <w:tcW w:w="1701"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96.4%</w:t>
            </w:r>
          </w:p>
        </w:tc>
        <w:tc>
          <w:tcPr>
            <w:tcW w:w="1276"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94.1%</w:t>
            </w:r>
          </w:p>
        </w:tc>
        <w:tc>
          <w:tcPr>
            <w:tcW w:w="1275"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97.4%</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Jul-Sep 2013</w:t>
            </w:r>
          </w:p>
        </w:tc>
        <w:tc>
          <w:tcPr>
            <w:tcW w:w="1701"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97.9%</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90.7%</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97.5%</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Oct-Dec 2013</w:t>
            </w:r>
          </w:p>
        </w:tc>
        <w:tc>
          <w:tcPr>
            <w:tcW w:w="1701"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96.6%</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77.2%</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96.7%</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Jan-Mar 2014</w:t>
            </w:r>
          </w:p>
        </w:tc>
        <w:tc>
          <w:tcPr>
            <w:tcW w:w="5670" w:type="dxa"/>
            <w:gridSpan w:val="4"/>
            <w:shd w:val="clear" w:color="auto" w:fill="auto"/>
            <w:vAlign w:val="center"/>
          </w:tcPr>
          <w:p w:rsidR="0040540C" w:rsidRPr="00FA5F22" w:rsidRDefault="00FA5F22" w:rsidP="00FA5F22">
            <w:pPr>
              <w:rPr>
                <w:rFonts w:ascii="Segoe UI" w:hAnsi="Segoe UI" w:cs="Segoe UI"/>
                <w:bCs/>
                <w:color w:val="002648"/>
                <w:sz w:val="20"/>
                <w:szCs w:val="20"/>
              </w:rPr>
            </w:pPr>
            <w:r w:rsidRPr="00FA5F22">
              <w:rPr>
                <w:rFonts w:ascii="Segoe UI" w:hAnsi="Segoe UI" w:cs="Segoe UI"/>
                <w:bCs/>
                <w:color w:val="002648"/>
                <w:sz w:val="20"/>
                <w:szCs w:val="20"/>
              </w:rPr>
              <w:t xml:space="preserve">       </w:t>
            </w:r>
            <w:r>
              <w:rPr>
                <w:rFonts w:ascii="Segoe UI" w:hAnsi="Segoe UI" w:cs="Segoe UI"/>
                <w:bCs/>
                <w:color w:val="002648"/>
                <w:sz w:val="20"/>
                <w:szCs w:val="20"/>
              </w:rPr>
              <w:t xml:space="preserve">       </w:t>
            </w:r>
            <w:r w:rsidRPr="00FA5F22">
              <w:rPr>
                <w:rFonts w:ascii="Segoe UI" w:hAnsi="Segoe UI" w:cs="Segoe UI"/>
                <w:bCs/>
                <w:color w:val="002648"/>
                <w:sz w:val="20"/>
                <w:szCs w:val="20"/>
              </w:rPr>
              <w:t>Information not published as of 30</w:t>
            </w:r>
            <w:r w:rsidRPr="00FA5F22">
              <w:rPr>
                <w:rFonts w:ascii="Segoe UI" w:hAnsi="Segoe UI" w:cs="Segoe UI"/>
                <w:bCs/>
                <w:color w:val="002648"/>
                <w:sz w:val="20"/>
                <w:szCs w:val="20"/>
                <w:vertAlign w:val="superscript"/>
              </w:rPr>
              <w:t>th</w:t>
            </w:r>
            <w:r w:rsidRPr="00FA5F22">
              <w:rPr>
                <w:rFonts w:ascii="Segoe UI" w:hAnsi="Segoe UI" w:cs="Segoe UI"/>
                <w:bCs/>
                <w:color w:val="002648"/>
                <w:sz w:val="20"/>
                <w:szCs w:val="20"/>
              </w:rPr>
              <w:t xml:space="preserve"> April 2014</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Apr-Jun 2012</w:t>
            </w:r>
          </w:p>
        </w:tc>
        <w:tc>
          <w:tcPr>
            <w:tcW w:w="1701"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96.7%</w:t>
            </w:r>
          </w:p>
        </w:tc>
        <w:tc>
          <w:tcPr>
            <w:tcW w:w="1276"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94.9%</w:t>
            </w:r>
          </w:p>
        </w:tc>
        <w:tc>
          <w:tcPr>
            <w:tcW w:w="1275"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97.5%</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Jul-Sep 2012</w:t>
            </w:r>
          </w:p>
        </w:tc>
        <w:tc>
          <w:tcPr>
            <w:tcW w:w="1701"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96.0%</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89.8%</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97.3%</w:t>
            </w:r>
          </w:p>
        </w:tc>
      </w:tr>
      <w:tr w:rsidR="0040540C" w:rsidRPr="00156F6B" w:rsidTr="00DA1D64">
        <w:trPr>
          <w:trHeight w:val="80"/>
        </w:trPr>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Oct-Dec 2012</w:t>
            </w:r>
          </w:p>
        </w:tc>
        <w:tc>
          <w:tcPr>
            <w:tcW w:w="1701"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96.5%</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92.5%</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96.2%</w:t>
            </w:r>
          </w:p>
        </w:tc>
      </w:tr>
      <w:tr w:rsidR="0040540C" w:rsidRPr="00156F6B" w:rsidTr="00DA1D64">
        <w:tc>
          <w:tcPr>
            <w:tcW w:w="2410"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Jan-Mar 2013</w:t>
            </w:r>
          </w:p>
        </w:tc>
        <w:tc>
          <w:tcPr>
            <w:tcW w:w="1701"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96.8%</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93.6%</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auto"/>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97.3%</w:t>
            </w:r>
          </w:p>
        </w:tc>
      </w:tr>
    </w:tbl>
    <w:p w:rsidR="0040540C" w:rsidRPr="00117555" w:rsidRDefault="0040540C" w:rsidP="0040540C">
      <w:pPr>
        <w:pStyle w:val="Heading3"/>
        <w:spacing w:before="0" w:after="0"/>
        <w:rPr>
          <w:rFonts w:ascii="Segoe UI" w:hAnsi="Segoe UI" w:cs="Segoe UI"/>
          <w:sz w:val="22"/>
          <w:szCs w:val="22"/>
          <w:lang w:val="en-GB"/>
        </w:rPr>
      </w:pPr>
      <w:r w:rsidRPr="00F9552F">
        <w:rPr>
          <w:rFonts w:ascii="Segoe UI" w:hAnsi="Segoe UI" w:cs="Segoe UI"/>
          <w:sz w:val="22"/>
          <w:szCs w:val="22"/>
        </w:rPr>
        <w:lastRenderedPageBreak/>
        <w:t>Admissions to acute wards had access to crisis resolution home treatment teams acting as gatekeeper</w:t>
      </w: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considers that this data is as described for the following reasons</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t</w:t>
      </w:r>
      <w:r w:rsidR="0040540C" w:rsidRPr="00F9552F">
        <w:rPr>
          <w:rFonts w:ascii="Segoe UI" w:hAnsi="Segoe UI" w:cs="Segoe UI"/>
        </w:rPr>
        <w:t>here is a documentary audit trail for the compilation of these figures</w:t>
      </w:r>
    </w:p>
    <w:p w:rsidR="0040540C" w:rsidRPr="00F9552F" w:rsidRDefault="0040540C" w:rsidP="00B16E3A">
      <w:pPr>
        <w:pStyle w:val="ListParagraph"/>
        <w:autoSpaceDE w:val="0"/>
        <w:autoSpaceDN w:val="0"/>
        <w:adjustRightInd w:val="0"/>
        <w:spacing w:after="0" w:line="240" w:lineRule="auto"/>
        <w:ind w:left="360"/>
        <w:rPr>
          <w:rFonts w:ascii="Segoe UI" w:hAnsi="Segoe UI" w:cs="Segoe UI"/>
        </w:rPr>
      </w:pPr>
    </w:p>
    <w:p w:rsidR="0040540C" w:rsidRPr="00117555" w:rsidRDefault="0040540C" w:rsidP="0040540C">
      <w:pPr>
        <w:rPr>
          <w:rFonts w:ascii="Segoe UI" w:hAnsi="Segoe UI" w:cs="Segoe UI"/>
          <w:sz w:val="16"/>
          <w:szCs w:val="16"/>
        </w:rPr>
      </w:pPr>
    </w:p>
    <w:p w:rsidR="0040540C" w:rsidRPr="00F9552F" w:rsidRDefault="002E3745" w:rsidP="0040540C">
      <w:pPr>
        <w:rPr>
          <w:rFonts w:ascii="Segoe UI" w:hAnsi="Segoe UI" w:cs="Segoe UI"/>
          <w:sz w:val="22"/>
        </w:rPr>
      </w:pPr>
      <w:r>
        <w:rPr>
          <w:rFonts w:ascii="Segoe UI" w:hAnsi="Segoe UI" w:cs="Segoe UI"/>
          <w:sz w:val="22"/>
        </w:rPr>
        <w:t>OHFT</w:t>
      </w:r>
      <w:r w:rsidR="00B16E3A">
        <w:rPr>
          <w:rFonts w:ascii="Segoe UI" w:hAnsi="Segoe UI" w:cs="Segoe UI"/>
          <w:sz w:val="22"/>
        </w:rPr>
        <w:t xml:space="preserve"> </w:t>
      </w:r>
      <w:r w:rsidR="0040540C" w:rsidRPr="00F9552F">
        <w:rPr>
          <w:rFonts w:ascii="Segoe UI" w:hAnsi="Segoe UI" w:cs="Segoe UI"/>
          <w:sz w:val="22"/>
        </w:rPr>
        <w:t>has taken the following actions to improve this percentage, and so the quality of its services</w:t>
      </w:r>
    </w:p>
    <w:p w:rsidR="009D50D6"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t</w:t>
      </w:r>
      <w:r w:rsidR="0040540C" w:rsidRPr="00F9552F">
        <w:rPr>
          <w:rFonts w:ascii="Segoe UI" w:hAnsi="Segoe UI" w:cs="Segoe UI"/>
        </w:rPr>
        <w:t xml:space="preserve">he community services were remodelled from February 2014 so that services are now available </w:t>
      </w:r>
      <w:r>
        <w:rPr>
          <w:rFonts w:ascii="Segoe UI" w:hAnsi="Segoe UI" w:cs="Segoe UI"/>
        </w:rPr>
        <w:t>seven</w:t>
      </w:r>
      <w:r w:rsidR="0040540C" w:rsidRPr="00F9552F">
        <w:rPr>
          <w:rFonts w:ascii="Segoe UI" w:hAnsi="Segoe UI" w:cs="Segoe UI"/>
        </w:rPr>
        <w:t xml:space="preserve"> days a week providing extended hours from 7am-8pm every day</w:t>
      </w:r>
    </w:p>
    <w:p w:rsidR="0040540C" w:rsidRPr="00F9552F" w:rsidRDefault="00B16E3A"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t</w:t>
      </w:r>
      <w:r w:rsidR="0040540C" w:rsidRPr="00F9552F">
        <w:rPr>
          <w:rFonts w:ascii="Segoe UI" w:hAnsi="Segoe UI" w:cs="Segoe UI"/>
        </w:rPr>
        <w:t>he community mental health teams, community crisis teams and assertive outreach teams have been brought together so there is a single point of access, a patient’s route through services is better defined and coordinated</w:t>
      </w:r>
    </w:p>
    <w:p w:rsidR="0040540C" w:rsidRDefault="00B16E3A" w:rsidP="0040540C">
      <w:pPr>
        <w:pStyle w:val="ListParagraph"/>
        <w:numPr>
          <w:ilvl w:val="0"/>
          <w:numId w:val="63"/>
        </w:numPr>
        <w:spacing w:after="0" w:line="240" w:lineRule="auto"/>
        <w:rPr>
          <w:rFonts w:ascii="Segoe UI" w:hAnsi="Segoe UI" w:cs="Segoe UI"/>
        </w:rPr>
      </w:pPr>
      <w:r>
        <w:rPr>
          <w:rFonts w:ascii="Segoe UI" w:hAnsi="Segoe UI" w:cs="Segoe UI"/>
        </w:rPr>
        <w:t>since</w:t>
      </w:r>
      <w:r w:rsidR="0040540C" w:rsidRPr="00F9552F">
        <w:rPr>
          <w:rFonts w:ascii="Segoe UI" w:hAnsi="Segoe UI" w:cs="Segoe UI"/>
        </w:rPr>
        <w:t xml:space="preserve"> February 2014 one dedicated </w:t>
      </w:r>
      <w:r w:rsidR="009D50D6">
        <w:rPr>
          <w:rFonts w:ascii="Segoe UI" w:hAnsi="Segoe UI" w:cs="Segoe UI"/>
        </w:rPr>
        <w:t>c</w:t>
      </w:r>
      <w:r w:rsidR="0040540C" w:rsidRPr="00F9552F">
        <w:rPr>
          <w:rFonts w:ascii="Segoe UI" w:hAnsi="Segoe UI" w:cs="Segoe UI"/>
        </w:rPr>
        <w:t xml:space="preserve">onsultant </w:t>
      </w:r>
      <w:r w:rsidR="009D50D6">
        <w:rPr>
          <w:rFonts w:ascii="Segoe UI" w:hAnsi="Segoe UI" w:cs="Segoe UI"/>
        </w:rPr>
        <w:t>p</w:t>
      </w:r>
      <w:r w:rsidR="0040540C" w:rsidRPr="00F9552F">
        <w:rPr>
          <w:rFonts w:ascii="Segoe UI" w:hAnsi="Segoe UI" w:cs="Segoe UI"/>
        </w:rPr>
        <w:t xml:space="preserve">sychiatrist and </w:t>
      </w:r>
      <w:r w:rsidR="009D50D6">
        <w:rPr>
          <w:rFonts w:ascii="Segoe UI" w:hAnsi="Segoe UI" w:cs="Segoe UI"/>
        </w:rPr>
        <w:t>m</w:t>
      </w:r>
      <w:r w:rsidR="0040540C" w:rsidRPr="00F9552F">
        <w:rPr>
          <w:rFonts w:ascii="Segoe UI" w:hAnsi="Segoe UI" w:cs="Segoe UI"/>
        </w:rPr>
        <w:t xml:space="preserve">odern </w:t>
      </w:r>
      <w:r w:rsidR="009D50D6">
        <w:rPr>
          <w:rFonts w:ascii="Segoe UI" w:hAnsi="Segoe UI" w:cs="Segoe UI"/>
        </w:rPr>
        <w:t>m</w:t>
      </w:r>
      <w:r w:rsidR="0040540C" w:rsidRPr="00F9552F">
        <w:rPr>
          <w:rFonts w:ascii="Segoe UI" w:hAnsi="Segoe UI" w:cs="Segoe UI"/>
        </w:rPr>
        <w:t xml:space="preserve">atron </w:t>
      </w:r>
      <w:r>
        <w:rPr>
          <w:rFonts w:ascii="Segoe UI" w:hAnsi="Segoe UI" w:cs="Segoe UI"/>
        </w:rPr>
        <w:t xml:space="preserve">has been </w:t>
      </w:r>
      <w:r w:rsidR="009D50D6" w:rsidRPr="00F9552F">
        <w:rPr>
          <w:rFonts w:ascii="Segoe UI" w:hAnsi="Segoe UI" w:cs="Segoe UI"/>
        </w:rPr>
        <w:t xml:space="preserve"> </w:t>
      </w:r>
      <w:r w:rsidR="0040540C" w:rsidRPr="00F9552F">
        <w:rPr>
          <w:rFonts w:ascii="Segoe UI" w:hAnsi="Segoe UI" w:cs="Segoe UI"/>
        </w:rPr>
        <w:t>identified for each adult acute ward and this will be embe</w:t>
      </w:r>
      <w:r>
        <w:rPr>
          <w:rFonts w:ascii="Segoe UI" w:hAnsi="Segoe UI" w:cs="Segoe UI"/>
        </w:rPr>
        <w:t>dded over the next few months</w:t>
      </w:r>
    </w:p>
    <w:p w:rsidR="0040540C" w:rsidRPr="00117555" w:rsidRDefault="0040540C" w:rsidP="0040540C">
      <w:pPr>
        <w:pStyle w:val="ListParagraph"/>
        <w:spacing w:after="0" w:line="240" w:lineRule="auto"/>
        <w:rPr>
          <w:rFonts w:ascii="Segoe UI" w:hAnsi="Segoe UI" w:cs="Segoe UI"/>
          <w:sz w:val="16"/>
          <w:szCs w:val="16"/>
        </w:rPr>
      </w:pPr>
    </w:p>
    <w:p w:rsidR="0040540C" w:rsidRPr="00F9552F" w:rsidRDefault="0040540C" w:rsidP="0040540C">
      <w:pPr>
        <w:rPr>
          <w:rFonts w:ascii="Segoe UI" w:hAnsi="Segoe UI" w:cs="Segoe UI"/>
          <w:sz w:val="22"/>
        </w:rPr>
      </w:pPr>
      <w:r w:rsidRPr="00F9552F">
        <w:rPr>
          <w:rFonts w:ascii="Segoe UI" w:hAnsi="Segoe UI" w:cs="Segoe UI"/>
          <w:sz w:val="22"/>
        </w:rPr>
        <w:t>When assessing this criterion, we apply four exclusions in addition to the national guidance</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c</w:t>
      </w:r>
      <w:r w:rsidR="0040540C" w:rsidRPr="00F9552F">
        <w:rPr>
          <w:rFonts w:ascii="Segoe UI" w:hAnsi="Segoe UI" w:cs="Segoe UI"/>
        </w:rPr>
        <w:t xml:space="preserve">risis </w:t>
      </w:r>
      <w:r>
        <w:rPr>
          <w:rFonts w:ascii="Segoe UI" w:hAnsi="Segoe UI" w:cs="Segoe UI"/>
        </w:rPr>
        <w:t>s</w:t>
      </w:r>
      <w:r w:rsidR="0040540C" w:rsidRPr="00F9552F">
        <w:rPr>
          <w:rFonts w:ascii="Segoe UI" w:hAnsi="Segoe UI" w:cs="Segoe UI"/>
        </w:rPr>
        <w:t xml:space="preserve">ervices in Oxfordshire will include activity of the </w:t>
      </w:r>
      <w:r>
        <w:rPr>
          <w:rFonts w:ascii="Segoe UI" w:hAnsi="Segoe UI" w:cs="Segoe UI"/>
        </w:rPr>
        <w:t>c</w:t>
      </w:r>
      <w:r w:rsidR="0040540C" w:rsidRPr="00F9552F">
        <w:rPr>
          <w:rFonts w:ascii="Segoe UI" w:hAnsi="Segoe UI" w:cs="Segoe UI"/>
        </w:rPr>
        <w:t xml:space="preserve">risis </w:t>
      </w:r>
      <w:r>
        <w:rPr>
          <w:rFonts w:ascii="Segoe UI" w:hAnsi="Segoe UI" w:cs="Segoe UI"/>
        </w:rPr>
        <w:t>t</w:t>
      </w:r>
      <w:r w:rsidR="0040540C" w:rsidRPr="00F9552F">
        <w:rPr>
          <w:rFonts w:ascii="Segoe UI" w:hAnsi="Segoe UI" w:cs="Segoe UI"/>
        </w:rPr>
        <w:t xml:space="preserve">eam as well as those responsible for crisis work within the </w:t>
      </w:r>
      <w:r>
        <w:rPr>
          <w:rFonts w:ascii="Segoe UI" w:hAnsi="Segoe UI" w:cs="Segoe UI"/>
        </w:rPr>
        <w:t>c</w:t>
      </w:r>
      <w:r w:rsidR="0040540C" w:rsidRPr="00F9552F">
        <w:rPr>
          <w:rFonts w:ascii="Segoe UI" w:hAnsi="Segoe UI" w:cs="Segoe UI"/>
        </w:rPr>
        <w:t xml:space="preserve">ommunity </w:t>
      </w:r>
      <w:r>
        <w:rPr>
          <w:rFonts w:ascii="Segoe UI" w:hAnsi="Segoe UI" w:cs="Segoe UI"/>
        </w:rPr>
        <w:t>m</w:t>
      </w:r>
      <w:r w:rsidR="0040540C" w:rsidRPr="00F9552F">
        <w:rPr>
          <w:rFonts w:ascii="Segoe UI" w:hAnsi="Segoe UI" w:cs="Segoe UI"/>
        </w:rPr>
        <w:t xml:space="preserve">ental </w:t>
      </w:r>
      <w:r>
        <w:rPr>
          <w:rFonts w:ascii="Segoe UI" w:hAnsi="Segoe UI" w:cs="Segoe UI"/>
        </w:rPr>
        <w:t>h</w:t>
      </w:r>
      <w:r w:rsidR="0040540C" w:rsidRPr="00F9552F">
        <w:rPr>
          <w:rFonts w:ascii="Segoe UI" w:hAnsi="Segoe UI" w:cs="Segoe UI"/>
        </w:rPr>
        <w:t xml:space="preserve">ealth </w:t>
      </w:r>
      <w:r>
        <w:rPr>
          <w:rFonts w:ascii="Segoe UI" w:hAnsi="Segoe UI" w:cs="Segoe UI"/>
        </w:rPr>
        <w:t>t</w:t>
      </w:r>
      <w:r w:rsidR="0040540C" w:rsidRPr="00F9552F">
        <w:rPr>
          <w:rFonts w:ascii="Segoe UI" w:hAnsi="Segoe UI" w:cs="Segoe UI"/>
        </w:rPr>
        <w:t xml:space="preserve">eams in line with agreed service specifications signed off by </w:t>
      </w:r>
      <w:r>
        <w:rPr>
          <w:rFonts w:ascii="Segoe UI" w:hAnsi="Segoe UI" w:cs="Segoe UI"/>
        </w:rPr>
        <w:t>the strategic health authority (</w:t>
      </w:r>
      <w:r w:rsidR="0040540C" w:rsidRPr="00F9552F">
        <w:rPr>
          <w:rFonts w:ascii="Segoe UI" w:hAnsi="Segoe UI" w:cs="Segoe UI"/>
        </w:rPr>
        <w:t>SHA</w:t>
      </w:r>
      <w:r>
        <w:rPr>
          <w:rFonts w:ascii="Segoe UI" w:hAnsi="Segoe UI" w:cs="Segoe UI"/>
        </w:rPr>
        <w:t>)</w:t>
      </w:r>
      <w:r w:rsidR="0040540C" w:rsidRPr="00F9552F">
        <w:rPr>
          <w:rFonts w:ascii="Segoe UI" w:hAnsi="Segoe UI" w:cs="Segoe UI"/>
        </w:rPr>
        <w:t xml:space="preserve"> and NIMHE under the Fidelity and Flexibilities Framework in 2006</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a</w:t>
      </w:r>
      <w:r w:rsidR="0040540C" w:rsidRPr="00F9552F">
        <w:rPr>
          <w:rFonts w:ascii="Segoe UI" w:hAnsi="Segoe UI" w:cs="Segoe UI"/>
        </w:rPr>
        <w:t xml:space="preserve">dmissions via </w:t>
      </w:r>
      <w:r>
        <w:rPr>
          <w:rFonts w:ascii="Segoe UI" w:hAnsi="Segoe UI" w:cs="Segoe UI"/>
        </w:rPr>
        <w:t>the l</w:t>
      </w:r>
      <w:r w:rsidR="0040540C" w:rsidRPr="00F9552F">
        <w:rPr>
          <w:rFonts w:ascii="Segoe UI" w:hAnsi="Segoe UI" w:cs="Segoe UI"/>
        </w:rPr>
        <w:t xml:space="preserve">iaison </w:t>
      </w:r>
      <w:r>
        <w:rPr>
          <w:rFonts w:ascii="Segoe UI" w:hAnsi="Segoe UI" w:cs="Segoe UI"/>
        </w:rPr>
        <w:t>p</w:t>
      </w:r>
      <w:r w:rsidR="0040540C" w:rsidRPr="00F9552F">
        <w:rPr>
          <w:rFonts w:ascii="Segoe UI" w:hAnsi="Segoe UI" w:cs="Segoe UI"/>
        </w:rPr>
        <w:t xml:space="preserve">sychiatry </w:t>
      </w:r>
      <w:r>
        <w:rPr>
          <w:rFonts w:ascii="Segoe UI" w:hAnsi="Segoe UI" w:cs="Segoe UI"/>
        </w:rPr>
        <w:t>s</w:t>
      </w:r>
      <w:r w:rsidR="0040540C" w:rsidRPr="00F9552F">
        <w:rPr>
          <w:rFonts w:ascii="Segoe UI" w:hAnsi="Segoe UI" w:cs="Segoe UI"/>
        </w:rPr>
        <w:t xml:space="preserve">ervice in Oxfordshire will be deemed to have been considered for home treatment on the basis that all admissions are arranged through </w:t>
      </w:r>
      <w:r>
        <w:rPr>
          <w:rFonts w:ascii="Segoe UI" w:hAnsi="Segoe UI" w:cs="Segoe UI"/>
        </w:rPr>
        <w:t>the c</w:t>
      </w:r>
      <w:r w:rsidR="0040540C" w:rsidRPr="00F9552F">
        <w:rPr>
          <w:rFonts w:ascii="Segoe UI" w:hAnsi="Segoe UI" w:cs="Segoe UI"/>
        </w:rPr>
        <w:t xml:space="preserve">risis </w:t>
      </w:r>
      <w:r>
        <w:rPr>
          <w:rFonts w:ascii="Segoe UI" w:hAnsi="Segoe UI" w:cs="Segoe UI"/>
        </w:rPr>
        <w:t>t</w:t>
      </w:r>
      <w:r w:rsidR="0040540C" w:rsidRPr="00F9552F">
        <w:rPr>
          <w:rFonts w:ascii="Segoe UI" w:hAnsi="Segoe UI" w:cs="Segoe UI"/>
        </w:rPr>
        <w:t xml:space="preserve">eam or those responsible for crisis work within the </w:t>
      </w:r>
      <w:r>
        <w:rPr>
          <w:rFonts w:ascii="Segoe UI" w:hAnsi="Segoe UI" w:cs="Segoe UI"/>
        </w:rPr>
        <w:t>c</w:t>
      </w:r>
      <w:r w:rsidR="0040540C" w:rsidRPr="00F9552F">
        <w:rPr>
          <w:rFonts w:ascii="Segoe UI" w:hAnsi="Segoe UI" w:cs="Segoe UI"/>
        </w:rPr>
        <w:t xml:space="preserve">ommunity </w:t>
      </w:r>
      <w:r>
        <w:rPr>
          <w:rFonts w:ascii="Segoe UI" w:hAnsi="Segoe UI" w:cs="Segoe UI"/>
        </w:rPr>
        <w:t>m</w:t>
      </w:r>
      <w:r w:rsidR="0040540C" w:rsidRPr="00F9552F">
        <w:rPr>
          <w:rFonts w:ascii="Segoe UI" w:hAnsi="Segoe UI" w:cs="Segoe UI"/>
        </w:rPr>
        <w:t xml:space="preserve">ental </w:t>
      </w:r>
      <w:r>
        <w:rPr>
          <w:rFonts w:ascii="Segoe UI" w:hAnsi="Segoe UI" w:cs="Segoe UI"/>
        </w:rPr>
        <w:t>h</w:t>
      </w:r>
      <w:r w:rsidR="0040540C" w:rsidRPr="00F9552F">
        <w:rPr>
          <w:rFonts w:ascii="Segoe UI" w:hAnsi="Segoe UI" w:cs="Segoe UI"/>
        </w:rPr>
        <w:t xml:space="preserve">ealth </w:t>
      </w:r>
      <w:r>
        <w:rPr>
          <w:rFonts w:ascii="Segoe UI" w:hAnsi="Segoe UI" w:cs="Segoe UI"/>
        </w:rPr>
        <w:t>t</w:t>
      </w:r>
      <w:r w:rsidR="0040540C" w:rsidRPr="00F9552F">
        <w:rPr>
          <w:rFonts w:ascii="Segoe UI" w:hAnsi="Segoe UI" w:cs="Segoe UI"/>
        </w:rPr>
        <w:t>eams in line with agreed service specifications signed off by SHA and NIMHE under the Fidelity and Flexibilities Framework in 2006</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p</w:t>
      </w:r>
      <w:r w:rsidR="0040540C" w:rsidRPr="00F9552F">
        <w:rPr>
          <w:rFonts w:ascii="Segoe UI" w:hAnsi="Segoe UI" w:cs="Segoe UI"/>
        </w:rPr>
        <w:t>atients who have had contact with the Crisis Team within three days prior to admission will be deemed to have been considered for home treatment as for the preceding exclusion above</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p</w:t>
      </w:r>
      <w:r w:rsidR="0040540C" w:rsidRPr="00F9552F">
        <w:rPr>
          <w:rFonts w:ascii="Segoe UI" w:hAnsi="Segoe UI" w:cs="Segoe UI"/>
        </w:rPr>
        <w:t xml:space="preserve">atients of </w:t>
      </w:r>
      <w:r>
        <w:rPr>
          <w:rFonts w:ascii="Segoe UI" w:hAnsi="Segoe UI" w:cs="Segoe UI"/>
        </w:rPr>
        <w:t>s</w:t>
      </w:r>
      <w:r w:rsidR="0040540C" w:rsidRPr="00F9552F">
        <w:rPr>
          <w:rFonts w:ascii="Segoe UI" w:hAnsi="Segoe UI" w:cs="Segoe UI"/>
        </w:rPr>
        <w:t xml:space="preserve">pecialist </w:t>
      </w:r>
      <w:r>
        <w:rPr>
          <w:rFonts w:ascii="Segoe UI" w:hAnsi="Segoe UI" w:cs="Segoe UI"/>
        </w:rPr>
        <w:t>s</w:t>
      </w:r>
      <w:r w:rsidR="0040540C" w:rsidRPr="00F9552F">
        <w:rPr>
          <w:rFonts w:ascii="Segoe UI" w:hAnsi="Segoe UI" w:cs="Segoe UI"/>
        </w:rPr>
        <w:t>ervices (</w:t>
      </w:r>
      <w:r>
        <w:rPr>
          <w:rFonts w:ascii="Segoe UI" w:hAnsi="Segoe UI" w:cs="Segoe UI"/>
        </w:rPr>
        <w:t>f</w:t>
      </w:r>
      <w:r w:rsidR="0040540C" w:rsidRPr="00F9552F">
        <w:rPr>
          <w:rFonts w:ascii="Segoe UI" w:hAnsi="Segoe UI" w:cs="Segoe UI"/>
        </w:rPr>
        <w:t xml:space="preserve">orensic, </w:t>
      </w:r>
      <w:r w:rsidR="000F2E67">
        <w:rPr>
          <w:rFonts w:ascii="Segoe UI" w:hAnsi="Segoe UI" w:cs="Segoe UI"/>
        </w:rPr>
        <w:t>e</w:t>
      </w:r>
      <w:r w:rsidR="0040540C" w:rsidRPr="00F9552F">
        <w:rPr>
          <w:rFonts w:ascii="Segoe UI" w:hAnsi="Segoe UI" w:cs="Segoe UI"/>
        </w:rPr>
        <w:t xml:space="preserve">ating </w:t>
      </w:r>
      <w:r>
        <w:rPr>
          <w:rFonts w:ascii="Segoe UI" w:hAnsi="Segoe UI" w:cs="Segoe UI"/>
        </w:rPr>
        <w:t>d</w:t>
      </w:r>
      <w:r w:rsidR="0040540C" w:rsidRPr="00F9552F">
        <w:rPr>
          <w:rFonts w:ascii="Segoe UI" w:hAnsi="Segoe UI" w:cs="Segoe UI"/>
        </w:rPr>
        <w:t>isorders and CAMHS) will be excluded</w:t>
      </w:r>
    </w:p>
    <w:p w:rsidR="0040540C" w:rsidRPr="00F9552F" w:rsidRDefault="0040540C" w:rsidP="0040540C">
      <w:pPr>
        <w:rPr>
          <w:rFonts w:ascii="Segoe UI" w:hAnsi="Segoe UI" w:cs="Segoe UI"/>
          <w:sz w:val="22"/>
        </w:rPr>
      </w:pPr>
    </w:p>
    <w:p w:rsidR="0040540C" w:rsidRPr="00F9552F" w:rsidRDefault="0040540C" w:rsidP="0040540C">
      <w:pPr>
        <w:rPr>
          <w:rFonts w:ascii="Segoe UI" w:hAnsi="Segoe UI" w:cs="Segoe UI"/>
          <w:sz w:val="22"/>
        </w:rPr>
      </w:pPr>
      <w:r>
        <w:rPr>
          <w:rFonts w:ascii="Segoe UI" w:hAnsi="Segoe UI" w:cs="Segoe UI"/>
          <w:sz w:val="22"/>
        </w:rPr>
        <w:t>The table below</w:t>
      </w:r>
      <w:r w:rsidRPr="00F9552F">
        <w:rPr>
          <w:rFonts w:ascii="Segoe UI" w:hAnsi="Segoe UI" w:cs="Segoe UI"/>
          <w:sz w:val="22"/>
        </w:rPr>
        <w:t xml:space="preserve"> shows the results of individual reports provided by the Department of Health and the NHS Commissioning Board from data supplied quarterly by the </w:t>
      </w:r>
      <w:r w:rsidR="009D50D6">
        <w:rPr>
          <w:rFonts w:ascii="Segoe UI" w:hAnsi="Segoe UI" w:cs="Segoe UI"/>
          <w:sz w:val="22"/>
        </w:rPr>
        <w:t>t</w:t>
      </w:r>
      <w:r w:rsidRPr="00F9552F">
        <w:rPr>
          <w:rFonts w:ascii="Segoe UI" w:hAnsi="Segoe UI" w:cs="Segoe UI"/>
          <w:sz w:val="22"/>
        </w:rPr>
        <w:t>rust throughout the year.</w:t>
      </w:r>
    </w:p>
    <w:p w:rsidR="0040540C" w:rsidRPr="00F9552F" w:rsidRDefault="0040540C" w:rsidP="0040540C">
      <w:pPr>
        <w:rPr>
          <w:rFonts w:ascii="Segoe UI" w:hAnsi="Segoe UI" w:cs="Segoe UI"/>
          <w:sz w:val="22"/>
        </w:rPr>
      </w:pPr>
    </w:p>
    <w:tbl>
      <w:tblPr>
        <w:tblW w:w="8046" w:type="dxa"/>
        <w:tblInd w:w="516" w:type="dxa"/>
        <w:tblBorders>
          <w:top w:val="double" w:sz="4" w:space="0" w:color="5287B7"/>
          <w:bottom w:val="double" w:sz="4" w:space="0" w:color="5287B7"/>
        </w:tblBorders>
        <w:tblLayout w:type="fixed"/>
        <w:tblLook w:val="01E0"/>
      </w:tblPr>
      <w:tblGrid>
        <w:gridCol w:w="2376"/>
        <w:gridCol w:w="1701"/>
        <w:gridCol w:w="1276"/>
        <w:gridCol w:w="1275"/>
        <w:gridCol w:w="1418"/>
      </w:tblGrid>
      <w:tr w:rsidR="0040540C" w:rsidRPr="00156F6B" w:rsidTr="00DA1D64">
        <w:tc>
          <w:tcPr>
            <w:tcW w:w="2376"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Reporting Period</w:t>
            </w:r>
          </w:p>
        </w:tc>
        <w:tc>
          <w:tcPr>
            <w:tcW w:w="1701"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Trust</w:t>
            </w:r>
          </w:p>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Value</w:t>
            </w:r>
          </w:p>
        </w:tc>
        <w:tc>
          <w:tcPr>
            <w:tcW w:w="1276"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Min</w:t>
            </w:r>
          </w:p>
        </w:tc>
        <w:tc>
          <w:tcPr>
            <w:tcW w:w="1275"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Max</w:t>
            </w:r>
          </w:p>
        </w:tc>
        <w:tc>
          <w:tcPr>
            <w:tcW w:w="1418"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Average</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Apr-Jun 2013</w:t>
            </w:r>
          </w:p>
        </w:tc>
        <w:tc>
          <w:tcPr>
            <w:tcW w:w="1701" w:type="dxa"/>
            <w:shd w:val="clear" w:color="auto" w:fill="FFFFFF"/>
          </w:tcPr>
          <w:p w:rsidR="0040540C" w:rsidRPr="00FA5F22" w:rsidRDefault="00876192" w:rsidP="00876192">
            <w:pPr>
              <w:jc w:val="center"/>
              <w:rPr>
                <w:rFonts w:ascii="Segoe UI" w:hAnsi="Segoe UI" w:cs="Segoe UI"/>
                <w:bCs/>
                <w:color w:val="002648"/>
                <w:sz w:val="20"/>
                <w:szCs w:val="20"/>
              </w:rPr>
            </w:pPr>
            <w:r>
              <w:rPr>
                <w:rFonts w:ascii="Segoe UI" w:hAnsi="Segoe UI" w:cs="Segoe UI"/>
                <w:bCs/>
                <w:color w:val="002648"/>
                <w:sz w:val="20"/>
                <w:szCs w:val="20"/>
              </w:rPr>
              <w:t>97</w:t>
            </w:r>
            <w:r w:rsidR="0040540C" w:rsidRPr="00FA5F22">
              <w:rPr>
                <w:rFonts w:ascii="Segoe UI" w:hAnsi="Segoe UI" w:cs="Segoe UI"/>
                <w:bCs/>
                <w:color w:val="002648"/>
                <w:sz w:val="20"/>
                <w:szCs w:val="20"/>
              </w:rPr>
              <w:t>.</w:t>
            </w:r>
            <w:r>
              <w:rPr>
                <w:rFonts w:ascii="Segoe UI" w:hAnsi="Segoe UI" w:cs="Segoe UI"/>
                <w:bCs/>
                <w:color w:val="002648"/>
                <w:sz w:val="20"/>
                <w:szCs w:val="20"/>
              </w:rPr>
              <w:t>8</w:t>
            </w:r>
            <w:r w:rsidR="0040540C" w:rsidRPr="00FA5F22">
              <w:rPr>
                <w:rFonts w:ascii="Segoe UI" w:hAnsi="Segoe UI" w:cs="Segoe UI"/>
                <w:bCs/>
                <w:color w:val="002648"/>
                <w:sz w:val="20"/>
                <w:szCs w:val="20"/>
              </w:rPr>
              <w:t>%</w:t>
            </w:r>
            <w:r>
              <w:rPr>
                <w:rStyle w:val="FootnoteReference"/>
                <w:bCs/>
                <w:sz w:val="20"/>
                <w:szCs w:val="20"/>
              </w:rPr>
              <w:footnoteReference w:id="1"/>
            </w:r>
          </w:p>
        </w:tc>
        <w:tc>
          <w:tcPr>
            <w:tcW w:w="1276"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74.5%</w:t>
            </w:r>
          </w:p>
        </w:tc>
        <w:tc>
          <w:tcPr>
            <w:tcW w:w="1275"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97.7%</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Jul-Sep 2013</w:t>
            </w:r>
          </w:p>
        </w:tc>
        <w:tc>
          <w:tcPr>
            <w:tcW w:w="1701"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97.6%</w:t>
            </w:r>
          </w:p>
        </w:tc>
        <w:tc>
          <w:tcPr>
            <w:tcW w:w="1276"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89.8%</w:t>
            </w:r>
          </w:p>
        </w:tc>
        <w:tc>
          <w:tcPr>
            <w:tcW w:w="1275"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98.7%</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Oct-Dec 2013</w:t>
            </w:r>
          </w:p>
        </w:tc>
        <w:tc>
          <w:tcPr>
            <w:tcW w:w="1701"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98.4%</w:t>
            </w:r>
          </w:p>
        </w:tc>
        <w:tc>
          <w:tcPr>
            <w:tcW w:w="1276"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85.5%</w:t>
            </w:r>
          </w:p>
        </w:tc>
        <w:tc>
          <w:tcPr>
            <w:tcW w:w="1275"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98.6%</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Jan-Mar 2014</w:t>
            </w:r>
          </w:p>
        </w:tc>
        <w:tc>
          <w:tcPr>
            <w:tcW w:w="5670" w:type="dxa"/>
            <w:gridSpan w:val="4"/>
            <w:shd w:val="clear" w:color="auto" w:fill="FFFFFF"/>
            <w:vAlign w:val="center"/>
          </w:tcPr>
          <w:p w:rsidR="0040540C" w:rsidRPr="00FA5F22" w:rsidRDefault="00FA5F22" w:rsidP="00BD4D11">
            <w:pPr>
              <w:rPr>
                <w:rFonts w:ascii="Segoe UI" w:hAnsi="Segoe UI" w:cs="Segoe UI"/>
                <w:bCs/>
                <w:color w:val="002648"/>
                <w:sz w:val="20"/>
                <w:szCs w:val="20"/>
              </w:rPr>
            </w:pPr>
            <w:r w:rsidRPr="00FA5F22">
              <w:rPr>
                <w:rFonts w:ascii="Segoe UI" w:hAnsi="Segoe UI" w:cs="Segoe UI"/>
                <w:bCs/>
                <w:color w:val="002648"/>
                <w:sz w:val="20"/>
                <w:szCs w:val="20"/>
              </w:rPr>
              <w:t xml:space="preserve">       </w:t>
            </w:r>
            <w:r>
              <w:rPr>
                <w:rFonts w:ascii="Segoe UI" w:hAnsi="Segoe UI" w:cs="Segoe UI"/>
                <w:bCs/>
                <w:color w:val="002648"/>
                <w:sz w:val="20"/>
                <w:szCs w:val="20"/>
              </w:rPr>
              <w:t xml:space="preserve">  </w:t>
            </w:r>
            <w:r w:rsidRPr="00CE5EB2">
              <w:rPr>
                <w:rFonts w:ascii="Segoe UI" w:hAnsi="Segoe UI" w:cs="Segoe UI"/>
                <w:bCs/>
                <w:color w:val="002648"/>
                <w:sz w:val="20"/>
                <w:szCs w:val="20"/>
              </w:rPr>
              <w:t>97.</w:t>
            </w:r>
            <w:r w:rsidR="00BD4D11">
              <w:rPr>
                <w:rFonts w:ascii="Segoe UI" w:hAnsi="Segoe UI" w:cs="Segoe UI"/>
                <w:bCs/>
                <w:color w:val="002648"/>
                <w:sz w:val="20"/>
                <w:szCs w:val="20"/>
              </w:rPr>
              <w:t>4</w:t>
            </w:r>
            <w:r w:rsidRPr="00CE5EB2">
              <w:rPr>
                <w:rFonts w:ascii="Segoe UI" w:hAnsi="Segoe UI" w:cs="Segoe UI"/>
                <w:bCs/>
                <w:color w:val="002648"/>
                <w:sz w:val="20"/>
                <w:szCs w:val="20"/>
              </w:rPr>
              <w:t>%</w:t>
            </w:r>
            <w:r w:rsidRPr="00CE5EB2">
              <w:rPr>
                <w:rStyle w:val="FootnoteReference"/>
                <w:rFonts w:ascii="Segoe UI" w:hAnsi="Segoe UI" w:cs="Segoe UI"/>
                <w:bCs/>
                <w:sz w:val="20"/>
                <w:szCs w:val="20"/>
              </w:rPr>
              <w:footnoteReference w:id="2"/>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Apr-Jun 2012</w:t>
            </w:r>
          </w:p>
        </w:tc>
        <w:tc>
          <w:tcPr>
            <w:tcW w:w="1701"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276"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83.0%</w:t>
            </w:r>
          </w:p>
        </w:tc>
        <w:tc>
          <w:tcPr>
            <w:tcW w:w="1275"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97.8%</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Jul-Sep 2012</w:t>
            </w:r>
          </w:p>
        </w:tc>
        <w:tc>
          <w:tcPr>
            <w:tcW w:w="1701"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99.6%</w:t>
            </w:r>
          </w:p>
        </w:tc>
        <w:tc>
          <w:tcPr>
            <w:tcW w:w="1276"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84.4%</w:t>
            </w:r>
          </w:p>
        </w:tc>
        <w:tc>
          <w:tcPr>
            <w:tcW w:w="1275"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96.6%</w:t>
            </w:r>
          </w:p>
        </w:tc>
      </w:tr>
      <w:tr w:rsidR="0040540C" w:rsidRPr="00156F6B" w:rsidTr="00DA1D64">
        <w:trPr>
          <w:trHeight w:val="80"/>
        </w:trPr>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Oct-Dec 2012</w:t>
            </w:r>
          </w:p>
        </w:tc>
        <w:tc>
          <w:tcPr>
            <w:tcW w:w="1701"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98.1%</w:t>
            </w:r>
          </w:p>
        </w:tc>
        <w:tc>
          <w:tcPr>
            <w:tcW w:w="1276"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90.7%</w:t>
            </w:r>
          </w:p>
        </w:tc>
        <w:tc>
          <w:tcPr>
            <w:tcW w:w="1275"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98.3%</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Jan-Mar 2013</w:t>
            </w:r>
          </w:p>
        </w:tc>
        <w:tc>
          <w:tcPr>
            <w:tcW w:w="1701"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98.9%</w:t>
            </w:r>
          </w:p>
        </w:tc>
        <w:tc>
          <w:tcPr>
            <w:tcW w:w="1276"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84.9%</w:t>
            </w:r>
          </w:p>
        </w:tc>
        <w:tc>
          <w:tcPr>
            <w:tcW w:w="1275"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100%</w:t>
            </w:r>
          </w:p>
        </w:tc>
        <w:tc>
          <w:tcPr>
            <w:tcW w:w="141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98.6%</w:t>
            </w:r>
          </w:p>
        </w:tc>
      </w:tr>
    </w:tbl>
    <w:p w:rsidR="0040540C" w:rsidRPr="00FB2FA0" w:rsidRDefault="00666896" w:rsidP="00FB2FA0">
      <w:pPr>
        <w:rPr>
          <w:rFonts w:ascii="Segoe UI" w:hAnsi="Segoe UI" w:cs="Segoe UI"/>
          <w:b/>
          <w:sz w:val="22"/>
          <w:szCs w:val="22"/>
        </w:rPr>
      </w:pPr>
      <w:r>
        <w:rPr>
          <w:rFonts w:ascii="Segoe UI" w:hAnsi="Segoe UI" w:cs="Segoe UI"/>
          <w:b/>
          <w:bCs/>
          <w:sz w:val="22"/>
          <w:szCs w:val="22"/>
          <w:lang/>
        </w:rPr>
        <w:br w:type="page"/>
      </w:r>
      <w:r w:rsidR="0040540C" w:rsidRPr="00FB2FA0">
        <w:rPr>
          <w:rFonts w:ascii="Segoe UI" w:hAnsi="Segoe UI" w:cs="Segoe UI"/>
          <w:b/>
          <w:sz w:val="22"/>
          <w:szCs w:val="22"/>
        </w:rPr>
        <w:lastRenderedPageBreak/>
        <w:t xml:space="preserve">Patients readmitted within 28 days of being discharged </w:t>
      </w: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considers that this data is as described for the following reasons</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t</w:t>
      </w:r>
      <w:r w:rsidR="0040540C" w:rsidRPr="00F9552F">
        <w:rPr>
          <w:rFonts w:ascii="Segoe UI" w:hAnsi="Segoe UI" w:cs="Segoe UI"/>
        </w:rPr>
        <w:t>here is a documentary audit trail for the compilation of these figures</w:t>
      </w:r>
    </w:p>
    <w:p w:rsidR="0040540C" w:rsidRPr="00F9552F" w:rsidRDefault="00B16E3A" w:rsidP="00B16E3A">
      <w:pPr>
        <w:tabs>
          <w:tab w:val="left" w:pos="3647"/>
        </w:tabs>
        <w:rPr>
          <w:rFonts w:ascii="Segoe UI" w:hAnsi="Segoe UI" w:cs="Segoe UI"/>
          <w:sz w:val="22"/>
        </w:rPr>
      </w:pPr>
      <w:r>
        <w:rPr>
          <w:rFonts w:ascii="Segoe UI" w:hAnsi="Segoe UI" w:cs="Segoe UI"/>
          <w:sz w:val="22"/>
        </w:rPr>
        <w:tab/>
      </w:r>
    </w:p>
    <w:p w:rsidR="0040540C" w:rsidRPr="00F9552F" w:rsidRDefault="002E3745" w:rsidP="0040540C">
      <w:pPr>
        <w:rPr>
          <w:rFonts w:ascii="Segoe UI" w:hAnsi="Segoe UI" w:cs="Segoe UI"/>
          <w:sz w:val="22"/>
        </w:rPr>
      </w:pPr>
      <w:r>
        <w:rPr>
          <w:rFonts w:ascii="Segoe UI" w:hAnsi="Segoe UI" w:cs="Segoe UI"/>
          <w:sz w:val="22"/>
        </w:rPr>
        <w:t>OHFT</w:t>
      </w:r>
      <w:r w:rsidR="00B16E3A">
        <w:rPr>
          <w:rFonts w:ascii="Segoe UI" w:hAnsi="Segoe UI" w:cs="Segoe UI"/>
          <w:sz w:val="22"/>
        </w:rPr>
        <w:t xml:space="preserve"> </w:t>
      </w:r>
      <w:r w:rsidR="0040540C" w:rsidRPr="00F9552F">
        <w:rPr>
          <w:rFonts w:ascii="Segoe UI" w:hAnsi="Segoe UI" w:cs="Segoe UI"/>
          <w:sz w:val="22"/>
        </w:rPr>
        <w:t>has taken the following actions to improve this percentage, and so the quality of its services</w:t>
      </w:r>
    </w:p>
    <w:p w:rsidR="0040540C" w:rsidRPr="00F9552F" w:rsidRDefault="009D50D6" w:rsidP="0040540C">
      <w:pPr>
        <w:pStyle w:val="ListParagraph"/>
        <w:numPr>
          <w:ilvl w:val="0"/>
          <w:numId w:val="63"/>
        </w:numPr>
        <w:spacing w:after="0" w:line="240" w:lineRule="auto"/>
        <w:rPr>
          <w:rFonts w:ascii="Segoe UI" w:hAnsi="Segoe UI" w:cs="Segoe UI"/>
        </w:rPr>
      </w:pPr>
      <w:r>
        <w:rPr>
          <w:rFonts w:ascii="Segoe UI" w:hAnsi="Segoe UI" w:cs="Segoe UI"/>
        </w:rPr>
        <w:t>i</w:t>
      </w:r>
      <w:r w:rsidR="0040540C" w:rsidRPr="00F9552F">
        <w:rPr>
          <w:rFonts w:ascii="Segoe UI" w:hAnsi="Segoe UI" w:cs="Segoe UI"/>
        </w:rPr>
        <w:t>mproved leadership on the wards, thus ensuring timely and appropriate discharge arrangements</w:t>
      </w:r>
    </w:p>
    <w:p w:rsidR="009D50D6"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t</w:t>
      </w:r>
      <w:r w:rsidR="0040540C" w:rsidRPr="00F9552F">
        <w:rPr>
          <w:rFonts w:ascii="Segoe UI" w:hAnsi="Segoe UI" w:cs="Segoe UI"/>
        </w:rPr>
        <w:t xml:space="preserve">he community services were remodelled from February 2014 so that services are now available </w:t>
      </w:r>
      <w:r>
        <w:rPr>
          <w:rFonts w:ascii="Segoe UI" w:hAnsi="Segoe UI" w:cs="Segoe UI"/>
        </w:rPr>
        <w:t>seven</w:t>
      </w:r>
      <w:r w:rsidR="0040540C" w:rsidRPr="00F9552F">
        <w:rPr>
          <w:rFonts w:ascii="Segoe UI" w:hAnsi="Segoe UI" w:cs="Segoe UI"/>
        </w:rPr>
        <w:t xml:space="preserve"> days a week providing extended hours from 7am-8pm every day</w:t>
      </w:r>
    </w:p>
    <w:p w:rsidR="0040540C" w:rsidRPr="00F9552F"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t</w:t>
      </w:r>
      <w:r w:rsidR="0040540C" w:rsidRPr="00F9552F">
        <w:rPr>
          <w:rFonts w:ascii="Segoe UI" w:hAnsi="Segoe UI" w:cs="Segoe UI"/>
        </w:rPr>
        <w:t>he community mental health teams, community crisis teams and assertive outreach teams have been brought together to improve robust foll</w:t>
      </w:r>
      <w:r w:rsidR="00B16E3A">
        <w:rPr>
          <w:rFonts w:ascii="Segoe UI" w:hAnsi="Segoe UI" w:cs="Segoe UI"/>
        </w:rPr>
        <w:t>ow up of patients on discharge</w:t>
      </w:r>
    </w:p>
    <w:p w:rsidR="0040540C" w:rsidRPr="00F9552F" w:rsidRDefault="0040540C" w:rsidP="0040540C">
      <w:pPr>
        <w:rPr>
          <w:rFonts w:ascii="Segoe UI" w:hAnsi="Segoe UI" w:cs="Segoe UI"/>
          <w:sz w:val="22"/>
        </w:rPr>
      </w:pPr>
    </w:p>
    <w:p w:rsidR="0040540C" w:rsidRPr="00F9552F" w:rsidRDefault="0040540C" w:rsidP="0040540C">
      <w:pPr>
        <w:rPr>
          <w:rFonts w:ascii="Segoe UI" w:hAnsi="Segoe UI" w:cs="Segoe UI"/>
          <w:sz w:val="22"/>
        </w:rPr>
      </w:pPr>
      <w:r w:rsidRPr="00F9552F">
        <w:rPr>
          <w:rFonts w:ascii="Segoe UI" w:hAnsi="Segoe UI" w:cs="Segoe UI"/>
          <w:sz w:val="22"/>
        </w:rPr>
        <w:t xml:space="preserve">The information </w:t>
      </w:r>
      <w:r>
        <w:rPr>
          <w:rFonts w:ascii="Segoe UI" w:hAnsi="Segoe UI" w:cs="Segoe UI"/>
          <w:sz w:val="22"/>
        </w:rPr>
        <w:t>for the table below</w:t>
      </w:r>
      <w:r w:rsidRPr="00F9552F">
        <w:rPr>
          <w:rFonts w:ascii="Segoe UI" w:hAnsi="Segoe UI" w:cs="Segoe UI"/>
          <w:sz w:val="22"/>
        </w:rPr>
        <w:t xml:space="preserve"> is not available as the NHS Information Centre web site has not published these statistics since 2011/12. Also the Department of Health Quality Account Team have informed us that the data is for emergency readmissions only and is not relevant to this </w:t>
      </w:r>
      <w:r w:rsidR="009D50D6">
        <w:rPr>
          <w:rFonts w:ascii="Segoe UI" w:hAnsi="Segoe UI" w:cs="Segoe UI"/>
          <w:sz w:val="22"/>
        </w:rPr>
        <w:t>t</w:t>
      </w:r>
      <w:r w:rsidRPr="00F9552F">
        <w:rPr>
          <w:rFonts w:ascii="Segoe UI" w:hAnsi="Segoe UI" w:cs="Segoe UI"/>
          <w:sz w:val="22"/>
        </w:rPr>
        <w:t>rust.</w:t>
      </w:r>
    </w:p>
    <w:p w:rsidR="0040540C" w:rsidRPr="0017273A" w:rsidRDefault="0040540C" w:rsidP="0040540C">
      <w:pPr>
        <w:rPr>
          <w:rFonts w:ascii="Segoe UI" w:hAnsi="Segoe UI" w:cs="Segoe UI"/>
          <w:sz w:val="16"/>
          <w:szCs w:val="16"/>
        </w:rPr>
      </w:pPr>
    </w:p>
    <w:tbl>
      <w:tblPr>
        <w:tblW w:w="7762" w:type="dxa"/>
        <w:tblInd w:w="652" w:type="dxa"/>
        <w:tblBorders>
          <w:top w:val="double" w:sz="4" w:space="0" w:color="5287B7"/>
          <w:bottom w:val="double" w:sz="4" w:space="0" w:color="5287B7"/>
          <w:insideH w:val="double" w:sz="4" w:space="0" w:color="5287B7"/>
        </w:tblBorders>
        <w:tblLayout w:type="fixed"/>
        <w:tblLook w:val="01E0"/>
      </w:tblPr>
      <w:tblGrid>
        <w:gridCol w:w="3936"/>
        <w:gridCol w:w="1276"/>
        <w:gridCol w:w="1275"/>
        <w:gridCol w:w="1275"/>
      </w:tblGrid>
      <w:tr w:rsidR="0040540C" w:rsidRPr="00156F6B" w:rsidTr="00DA1D64">
        <w:tc>
          <w:tcPr>
            <w:tcW w:w="3936" w:type="dxa"/>
            <w:shd w:val="clear" w:color="auto" w:fill="auto"/>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Indicator</w:t>
            </w:r>
          </w:p>
        </w:tc>
        <w:tc>
          <w:tcPr>
            <w:tcW w:w="1276"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2011/12 position</w:t>
            </w:r>
          </w:p>
        </w:tc>
        <w:tc>
          <w:tcPr>
            <w:tcW w:w="1275" w:type="dxa"/>
            <w:shd w:val="clear" w:color="auto" w:fill="auto"/>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2012/13 position</w:t>
            </w:r>
          </w:p>
        </w:tc>
        <w:tc>
          <w:tcPr>
            <w:tcW w:w="1275" w:type="dxa"/>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2013/14</w:t>
            </w:r>
          </w:p>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position</w:t>
            </w:r>
          </w:p>
        </w:tc>
      </w:tr>
      <w:tr w:rsidR="0040540C" w:rsidRPr="00156F6B" w:rsidTr="00DA1D64">
        <w:tc>
          <w:tcPr>
            <w:tcW w:w="3936" w:type="dxa"/>
            <w:shd w:val="clear" w:color="auto" w:fill="auto"/>
          </w:tcPr>
          <w:p w:rsidR="0040540C" w:rsidRPr="00FA5F22" w:rsidRDefault="0040540C" w:rsidP="00DA1D64">
            <w:pPr>
              <w:rPr>
                <w:rFonts w:ascii="Segoe UI" w:hAnsi="Segoe UI" w:cs="Segoe UI"/>
                <w:color w:val="002648"/>
                <w:sz w:val="20"/>
                <w:szCs w:val="20"/>
              </w:rPr>
            </w:pPr>
            <w:r w:rsidRPr="00FA5F22">
              <w:rPr>
                <w:rFonts w:ascii="Segoe UI" w:hAnsi="Segoe UI" w:cs="Segoe UI"/>
                <w:color w:val="002648"/>
                <w:sz w:val="20"/>
                <w:szCs w:val="20"/>
              </w:rPr>
              <w:t xml:space="preserve">Patients readmitted within 28 days of being discharged </w:t>
            </w:r>
          </w:p>
          <w:p w:rsidR="0040540C" w:rsidRPr="00FA5F22" w:rsidRDefault="0040540C" w:rsidP="00DA1D64">
            <w:pPr>
              <w:pStyle w:val="ListParagraph"/>
              <w:numPr>
                <w:ilvl w:val="0"/>
                <w:numId w:val="81"/>
              </w:numPr>
              <w:spacing w:after="0" w:line="240" w:lineRule="auto"/>
              <w:rPr>
                <w:rFonts w:ascii="Segoe UI" w:hAnsi="Segoe UI" w:cs="Segoe UI"/>
                <w:color w:val="002648"/>
                <w:sz w:val="20"/>
                <w:szCs w:val="20"/>
              </w:rPr>
            </w:pPr>
            <w:r w:rsidRPr="00FA5F22">
              <w:rPr>
                <w:rFonts w:ascii="Segoe UI" w:hAnsi="Segoe UI" w:cs="Segoe UI"/>
                <w:color w:val="002648"/>
                <w:sz w:val="20"/>
                <w:szCs w:val="20"/>
              </w:rPr>
              <w:t>0-14 years</w:t>
            </w:r>
          </w:p>
          <w:p w:rsidR="0040540C" w:rsidRPr="00FA5F22" w:rsidRDefault="0040540C" w:rsidP="00DA1D64">
            <w:pPr>
              <w:pStyle w:val="ListParagraph"/>
              <w:numPr>
                <w:ilvl w:val="0"/>
                <w:numId w:val="81"/>
              </w:numPr>
              <w:spacing w:after="0" w:line="240" w:lineRule="auto"/>
              <w:rPr>
                <w:rFonts w:ascii="Segoe UI" w:hAnsi="Segoe UI" w:cs="Segoe UI"/>
                <w:bCs/>
                <w:color w:val="002648"/>
                <w:sz w:val="20"/>
                <w:szCs w:val="20"/>
              </w:rPr>
            </w:pPr>
            <w:r w:rsidRPr="00FA5F22">
              <w:rPr>
                <w:rFonts w:ascii="Segoe UI" w:hAnsi="Segoe UI" w:cs="Segoe UI"/>
                <w:color w:val="002648"/>
                <w:sz w:val="20"/>
                <w:szCs w:val="20"/>
              </w:rPr>
              <w:t>15 or over</w:t>
            </w:r>
          </w:p>
        </w:tc>
        <w:tc>
          <w:tcPr>
            <w:tcW w:w="1276" w:type="dxa"/>
            <w:shd w:val="clear" w:color="auto" w:fill="auto"/>
            <w:vAlign w:val="center"/>
          </w:tcPr>
          <w:p w:rsidR="0040540C" w:rsidRPr="00FA5F22" w:rsidRDefault="0040540C" w:rsidP="00DA1D64">
            <w:pPr>
              <w:jc w:val="center"/>
              <w:rPr>
                <w:rFonts w:ascii="Segoe UI" w:hAnsi="Segoe UI" w:cs="Segoe UI"/>
                <w:bCs/>
                <w:color w:val="002648"/>
                <w:sz w:val="20"/>
                <w:szCs w:val="20"/>
              </w:rPr>
            </w:pP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p>
        </w:tc>
        <w:tc>
          <w:tcPr>
            <w:tcW w:w="1275" w:type="dxa"/>
            <w:shd w:val="clear" w:color="auto" w:fill="auto"/>
            <w:vAlign w:val="center"/>
          </w:tcPr>
          <w:p w:rsidR="0040540C" w:rsidRPr="00FA5F22" w:rsidRDefault="0040540C" w:rsidP="00DA1D64">
            <w:pPr>
              <w:jc w:val="center"/>
              <w:rPr>
                <w:rFonts w:ascii="Segoe UI" w:hAnsi="Segoe UI" w:cs="Segoe UI"/>
                <w:bCs/>
                <w:color w:val="002648"/>
                <w:sz w:val="20"/>
                <w:szCs w:val="20"/>
              </w:rPr>
            </w:pP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r w:rsidRPr="00FA5F22" w:rsidDel="00F379FC">
              <w:rPr>
                <w:rFonts w:ascii="Segoe UI" w:hAnsi="Segoe UI" w:cs="Segoe UI"/>
                <w:bCs/>
                <w:color w:val="002648"/>
                <w:sz w:val="20"/>
                <w:szCs w:val="20"/>
              </w:rPr>
              <w:t xml:space="preserve"> </w:t>
            </w:r>
          </w:p>
        </w:tc>
        <w:tc>
          <w:tcPr>
            <w:tcW w:w="1275" w:type="dxa"/>
            <w:vAlign w:val="center"/>
          </w:tcPr>
          <w:p w:rsidR="0040540C" w:rsidRPr="00FA5F22" w:rsidRDefault="0040540C" w:rsidP="00DA1D64">
            <w:pPr>
              <w:jc w:val="center"/>
              <w:rPr>
                <w:rFonts w:ascii="Segoe UI" w:hAnsi="Segoe UI" w:cs="Segoe UI"/>
                <w:bCs/>
                <w:color w:val="002648"/>
                <w:sz w:val="20"/>
                <w:szCs w:val="20"/>
              </w:rPr>
            </w:pP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p>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N/A</w:t>
            </w:r>
            <w:r w:rsidRPr="00FA5F22" w:rsidDel="00F379FC">
              <w:rPr>
                <w:rFonts w:ascii="Segoe UI" w:hAnsi="Segoe UI" w:cs="Segoe UI"/>
                <w:bCs/>
                <w:color w:val="002648"/>
                <w:sz w:val="20"/>
                <w:szCs w:val="20"/>
              </w:rPr>
              <w:t xml:space="preserve"> </w:t>
            </w:r>
          </w:p>
        </w:tc>
      </w:tr>
    </w:tbl>
    <w:p w:rsidR="0040540C" w:rsidRPr="0017273A" w:rsidRDefault="0040540C" w:rsidP="0040540C">
      <w:pPr>
        <w:rPr>
          <w:rFonts w:ascii="Segoe UI" w:hAnsi="Segoe UI" w:cs="Segoe UI"/>
          <w:sz w:val="16"/>
          <w:szCs w:val="16"/>
        </w:rPr>
      </w:pPr>
    </w:p>
    <w:p w:rsidR="0040540C" w:rsidRPr="0017273A" w:rsidRDefault="0040540C" w:rsidP="0040540C">
      <w:pPr>
        <w:rPr>
          <w:rFonts w:ascii="Segoe UI" w:hAnsi="Segoe UI" w:cs="Segoe UI"/>
          <w:b/>
          <w:bCs/>
          <w:sz w:val="16"/>
          <w:szCs w:val="16"/>
        </w:rPr>
      </w:pPr>
    </w:p>
    <w:p w:rsidR="0040540C" w:rsidRPr="00F9552F" w:rsidRDefault="0040540C" w:rsidP="0040540C">
      <w:pPr>
        <w:pStyle w:val="Heading3"/>
        <w:spacing w:before="0" w:after="0"/>
        <w:rPr>
          <w:rFonts w:ascii="Segoe UI" w:hAnsi="Segoe UI" w:cs="Segoe UI"/>
          <w:sz w:val="22"/>
          <w:szCs w:val="22"/>
        </w:rPr>
      </w:pPr>
      <w:r w:rsidRPr="00F9552F">
        <w:rPr>
          <w:rFonts w:ascii="Segoe UI" w:hAnsi="Segoe UI" w:cs="Segoe UI"/>
          <w:sz w:val="22"/>
          <w:szCs w:val="22"/>
        </w:rPr>
        <w:t>Patient experience of community health mental health services with regard to contact with a health or social care worker (weighted average across four survey questions)</w:t>
      </w: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considers that this data is as described for the following reasons</w:t>
      </w:r>
    </w:p>
    <w:p w:rsidR="0040540C" w:rsidRPr="00F9552F" w:rsidRDefault="009D50D6" w:rsidP="0040540C">
      <w:pPr>
        <w:pStyle w:val="ListParagraph"/>
        <w:numPr>
          <w:ilvl w:val="0"/>
          <w:numId w:val="63"/>
        </w:numPr>
        <w:spacing w:after="0" w:line="240" w:lineRule="auto"/>
        <w:rPr>
          <w:rFonts w:ascii="Segoe UI" w:hAnsi="Segoe UI" w:cs="Segoe UI"/>
        </w:rPr>
      </w:pPr>
      <w:r>
        <w:rPr>
          <w:rFonts w:ascii="Segoe UI" w:hAnsi="Segoe UI" w:cs="Segoe UI"/>
        </w:rPr>
        <w:t>t</w:t>
      </w:r>
      <w:r w:rsidR="0040540C" w:rsidRPr="00F9552F">
        <w:rPr>
          <w:rFonts w:ascii="Segoe UI" w:hAnsi="Segoe UI" w:cs="Segoe UI"/>
        </w:rPr>
        <w:t>he patient experience survey is a national statutory requirement and coordinated for this Trust by an external CQC approved survey contractor</w:t>
      </w:r>
    </w:p>
    <w:p w:rsidR="0040540C" w:rsidRPr="0017273A" w:rsidRDefault="0040540C" w:rsidP="0040540C">
      <w:pPr>
        <w:rPr>
          <w:rFonts w:ascii="Segoe UI" w:hAnsi="Segoe UI" w:cs="Segoe UI"/>
          <w:sz w:val="16"/>
          <w:szCs w:val="16"/>
        </w:rPr>
      </w:pP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w:t>
      </w:r>
      <w:r w:rsidR="0040540C" w:rsidRPr="0017273A">
        <w:rPr>
          <w:rFonts w:ascii="Segoe UI" w:hAnsi="Segoe UI" w:cs="Segoe UI"/>
          <w:sz w:val="22"/>
        </w:rPr>
        <w:t>has taken</w:t>
      </w:r>
      <w:r w:rsidR="0040540C" w:rsidRPr="00F9552F">
        <w:rPr>
          <w:rFonts w:ascii="Segoe UI" w:hAnsi="Segoe UI" w:cs="Segoe UI"/>
          <w:sz w:val="22"/>
        </w:rPr>
        <w:t xml:space="preserve"> the following actions to improve this percentage, and so the quality of its services</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t</w:t>
      </w:r>
      <w:r w:rsidR="0040540C" w:rsidRPr="00F9552F">
        <w:rPr>
          <w:rFonts w:ascii="Segoe UI" w:hAnsi="Segoe UI" w:cs="Segoe UI"/>
        </w:rPr>
        <w:t>he development of service user information folders that include information leaflets, care plans and risk assessments (following 2012 survey)</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s</w:t>
      </w:r>
      <w:r w:rsidR="0040540C" w:rsidRPr="00F9552F">
        <w:rPr>
          <w:rFonts w:ascii="Segoe UI" w:hAnsi="Segoe UI" w:cs="Segoe UI"/>
        </w:rPr>
        <w:t>taff visiting other trusts looking at service user involvement (following 2012 survey)</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e</w:t>
      </w:r>
      <w:r w:rsidR="00B16E3A">
        <w:rPr>
          <w:rFonts w:ascii="Segoe UI" w:hAnsi="Segoe UI" w:cs="Segoe UI"/>
        </w:rPr>
        <w:t>ach patient to</w:t>
      </w:r>
      <w:r w:rsidR="0040540C" w:rsidRPr="00F9552F">
        <w:rPr>
          <w:rFonts w:ascii="Segoe UI" w:hAnsi="Segoe UI" w:cs="Segoe UI"/>
        </w:rPr>
        <w:t xml:space="preserve"> be given an information card with the care coordinator/lead clinician</w:t>
      </w:r>
      <w:r w:rsidR="007573D2">
        <w:rPr>
          <w:rFonts w:ascii="Segoe UI" w:hAnsi="Segoe UI" w:cs="Segoe UI"/>
        </w:rPr>
        <w:t>’</w:t>
      </w:r>
      <w:r w:rsidR="0040540C" w:rsidRPr="00F9552F">
        <w:rPr>
          <w:rFonts w:ascii="Segoe UI" w:hAnsi="Segoe UI" w:cs="Segoe UI"/>
        </w:rPr>
        <w:t>s name and contact numbers</w:t>
      </w:r>
      <w:r>
        <w:rPr>
          <w:rFonts w:ascii="Segoe UI" w:hAnsi="Segoe UI" w:cs="Segoe UI"/>
        </w:rPr>
        <w:t xml:space="preserve"> and the </w:t>
      </w:r>
      <w:r w:rsidR="0040540C" w:rsidRPr="00F9552F">
        <w:rPr>
          <w:rFonts w:ascii="Segoe UI" w:hAnsi="Segoe UI" w:cs="Segoe UI"/>
        </w:rPr>
        <w:t>numbers to contact in a crisis (following 2012 survey)</w:t>
      </w:r>
    </w:p>
    <w:p w:rsidR="0040540C" w:rsidRPr="00F9552F" w:rsidRDefault="009D50D6" w:rsidP="0040540C">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f</w:t>
      </w:r>
      <w:r w:rsidR="0040540C" w:rsidRPr="00F9552F">
        <w:rPr>
          <w:rFonts w:ascii="Segoe UI" w:hAnsi="Segoe UI" w:cs="Segoe UI"/>
        </w:rPr>
        <w:t>amily engagement training delivered to community mental health staff (following 2012 survey)</w:t>
      </w:r>
    </w:p>
    <w:p w:rsidR="0040540C"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e</w:t>
      </w:r>
      <w:r w:rsidR="0040540C" w:rsidRPr="00F9552F">
        <w:rPr>
          <w:rFonts w:ascii="Segoe UI" w:hAnsi="Segoe UI" w:cs="Segoe UI"/>
        </w:rPr>
        <w:t>stablish a system so that every patient can give their team feedback after each care review meeting (following 2013 survey)</w:t>
      </w:r>
    </w:p>
    <w:p w:rsidR="0017273A" w:rsidRPr="0017273A" w:rsidRDefault="0017273A" w:rsidP="0017273A">
      <w:pPr>
        <w:pStyle w:val="ListParagraph"/>
        <w:spacing w:after="0" w:line="240" w:lineRule="auto"/>
        <w:ind w:left="360"/>
        <w:contextualSpacing w:val="0"/>
        <w:rPr>
          <w:rFonts w:ascii="Segoe UI" w:hAnsi="Segoe UI" w:cs="Segoe UI"/>
          <w:sz w:val="16"/>
          <w:szCs w:val="16"/>
        </w:rPr>
      </w:pPr>
    </w:p>
    <w:p w:rsidR="0017273A" w:rsidRDefault="0017273A" w:rsidP="0017273A">
      <w:pPr>
        <w:pStyle w:val="ListParagraph"/>
        <w:spacing w:after="0" w:line="240" w:lineRule="auto"/>
        <w:ind w:left="360"/>
        <w:contextualSpacing w:val="0"/>
        <w:rPr>
          <w:rFonts w:ascii="Segoe UI" w:hAnsi="Segoe UI" w:cs="Segoe UI"/>
        </w:rPr>
      </w:pPr>
      <w:r>
        <w:rPr>
          <w:rFonts w:ascii="Segoe UI" w:hAnsi="Segoe UI" w:cs="Segoe UI"/>
        </w:rPr>
        <w:t>and intends to take the following actions</w:t>
      </w:r>
    </w:p>
    <w:p w:rsidR="0017273A" w:rsidRPr="0017273A" w:rsidRDefault="0017273A" w:rsidP="0017273A">
      <w:pPr>
        <w:pStyle w:val="ListParagraph"/>
        <w:numPr>
          <w:ilvl w:val="0"/>
          <w:numId w:val="63"/>
        </w:numPr>
        <w:spacing w:after="0" w:line="240" w:lineRule="auto"/>
        <w:contextualSpacing w:val="0"/>
        <w:rPr>
          <w:rFonts w:ascii="Segoe UI" w:hAnsi="Segoe UI" w:cs="Segoe UI"/>
        </w:rPr>
      </w:pPr>
      <w:r>
        <w:rPr>
          <w:rFonts w:ascii="Segoe UI" w:hAnsi="Segoe UI" w:cs="Segoe UI"/>
        </w:rPr>
        <w:t>c</w:t>
      </w:r>
      <w:r w:rsidRPr="00F9552F">
        <w:rPr>
          <w:rFonts w:ascii="Segoe UI" w:hAnsi="Segoe UI" w:cs="Segoe UI"/>
        </w:rPr>
        <w:t>lear written expectations for staff around 6 monthly care review meetings with patients (following 2013 survey)</w:t>
      </w:r>
    </w:p>
    <w:p w:rsidR="0040540C" w:rsidRPr="00F9552F"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lastRenderedPageBreak/>
        <w:t>a</w:t>
      </w:r>
      <w:r w:rsidR="0040540C" w:rsidRPr="00F9552F">
        <w:rPr>
          <w:rFonts w:ascii="Segoe UI" w:hAnsi="Segoe UI" w:cs="Segoe UI"/>
        </w:rPr>
        <w:t xml:space="preserve">ll CMHT patients receiving treatment to be put on </w:t>
      </w:r>
      <w:r>
        <w:rPr>
          <w:rFonts w:ascii="Segoe UI" w:hAnsi="Segoe UI" w:cs="Segoe UI"/>
        </w:rPr>
        <w:t xml:space="preserve">CPA </w:t>
      </w:r>
      <w:r w:rsidR="0040540C" w:rsidRPr="00F9552F">
        <w:rPr>
          <w:rFonts w:ascii="Segoe UI" w:hAnsi="Segoe UI" w:cs="Segoe UI"/>
        </w:rPr>
        <w:t xml:space="preserve"> (following 2013 survey)</w:t>
      </w:r>
    </w:p>
    <w:p w:rsidR="0040540C" w:rsidRPr="00F9552F" w:rsidRDefault="009D50D6" w:rsidP="0040540C">
      <w:pPr>
        <w:pStyle w:val="ListParagraph"/>
        <w:numPr>
          <w:ilvl w:val="0"/>
          <w:numId w:val="63"/>
        </w:numPr>
        <w:spacing w:after="0" w:line="240" w:lineRule="auto"/>
        <w:contextualSpacing w:val="0"/>
        <w:rPr>
          <w:rFonts w:ascii="Segoe UI" w:hAnsi="Segoe UI" w:cs="Segoe UI"/>
        </w:rPr>
      </w:pPr>
      <w:r>
        <w:rPr>
          <w:rFonts w:ascii="Segoe UI" w:hAnsi="Segoe UI" w:cs="Segoe UI"/>
        </w:rPr>
        <w:t>r</w:t>
      </w:r>
      <w:r w:rsidR="0040540C" w:rsidRPr="00F9552F">
        <w:rPr>
          <w:rFonts w:ascii="Segoe UI" w:hAnsi="Segoe UI" w:cs="Segoe UI"/>
        </w:rPr>
        <w:t>eview and improve the information given to patients and</w:t>
      </w:r>
      <w:r w:rsidR="00B16E3A">
        <w:rPr>
          <w:rFonts w:ascii="Segoe UI" w:hAnsi="Segoe UI" w:cs="Segoe UI"/>
        </w:rPr>
        <w:t xml:space="preserve"> carers (following 2013 survey)</w:t>
      </w:r>
    </w:p>
    <w:p w:rsidR="0040540C" w:rsidRPr="00F9552F" w:rsidRDefault="0040540C" w:rsidP="0040540C">
      <w:pPr>
        <w:rPr>
          <w:rFonts w:ascii="Segoe UI" w:hAnsi="Segoe UI" w:cs="Segoe UI"/>
          <w:b/>
          <w:bCs/>
          <w:sz w:val="22"/>
        </w:rPr>
      </w:pPr>
      <w:r w:rsidRPr="00F9552F" w:rsidDel="00E1533F">
        <w:rPr>
          <w:rFonts w:ascii="Segoe UI" w:hAnsi="Segoe UI" w:cs="Segoe UI"/>
          <w:sz w:val="22"/>
        </w:rPr>
        <w:t xml:space="preserve"> </w:t>
      </w:r>
    </w:p>
    <w:tbl>
      <w:tblPr>
        <w:tblW w:w="6786" w:type="dxa"/>
        <w:tblInd w:w="1564" w:type="dxa"/>
        <w:tblBorders>
          <w:top w:val="double" w:sz="4" w:space="0" w:color="5287B7"/>
          <w:bottom w:val="double" w:sz="4" w:space="0" w:color="5287B7"/>
          <w:insideH w:val="double" w:sz="4" w:space="0" w:color="5287B7"/>
        </w:tblBorders>
        <w:shd w:val="clear" w:color="auto" w:fill="FFFFFF"/>
        <w:tblLayout w:type="fixed"/>
        <w:tblLook w:val="01E0"/>
      </w:tblPr>
      <w:tblGrid>
        <w:gridCol w:w="2376"/>
        <w:gridCol w:w="2268"/>
        <w:gridCol w:w="2142"/>
      </w:tblGrid>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Reporting Period</w:t>
            </w:r>
          </w:p>
        </w:tc>
        <w:tc>
          <w:tcPr>
            <w:tcW w:w="2268"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Trust</w:t>
            </w:r>
          </w:p>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Value</w:t>
            </w:r>
          </w:p>
        </w:tc>
        <w:tc>
          <w:tcPr>
            <w:tcW w:w="2142" w:type="dxa"/>
            <w:shd w:val="clear" w:color="auto" w:fill="FFFFFF"/>
          </w:tcPr>
          <w:p w:rsidR="0040540C" w:rsidRPr="00FA5F22" w:rsidRDefault="0040540C" w:rsidP="00DA1D64">
            <w:pPr>
              <w:jc w:val="center"/>
              <w:rPr>
                <w:rFonts w:ascii="Segoe UI" w:hAnsi="Segoe UI" w:cs="Segoe UI"/>
                <w:b/>
                <w:bCs/>
                <w:color w:val="002648"/>
                <w:sz w:val="20"/>
                <w:szCs w:val="20"/>
              </w:rPr>
            </w:pPr>
            <w:r w:rsidRPr="00FA5F22">
              <w:rPr>
                <w:rFonts w:ascii="Segoe UI" w:hAnsi="Segoe UI" w:cs="Segoe UI"/>
                <w:b/>
                <w:bCs/>
                <w:color w:val="002648"/>
                <w:sz w:val="20"/>
                <w:szCs w:val="20"/>
              </w:rPr>
              <w:t>National Average</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2013 survey</w:t>
            </w:r>
          </w:p>
        </w:tc>
        <w:tc>
          <w:tcPr>
            <w:tcW w:w="2268"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84.9 out of 100</w:t>
            </w:r>
          </w:p>
        </w:tc>
        <w:tc>
          <w:tcPr>
            <w:tcW w:w="2142" w:type="dxa"/>
            <w:shd w:val="clear" w:color="auto" w:fill="FFFFFF"/>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85.8 out of 100</w:t>
            </w:r>
          </w:p>
        </w:tc>
      </w:tr>
      <w:tr w:rsidR="0040540C" w:rsidRPr="00156F6B" w:rsidTr="00DA1D64">
        <w:tc>
          <w:tcPr>
            <w:tcW w:w="2376" w:type="dxa"/>
            <w:shd w:val="clear" w:color="auto" w:fill="FFFFFF"/>
          </w:tcPr>
          <w:p w:rsidR="0040540C" w:rsidRPr="00FA5F22" w:rsidRDefault="0040540C" w:rsidP="00DA1D64">
            <w:pPr>
              <w:rPr>
                <w:rFonts w:ascii="Segoe UI" w:hAnsi="Segoe UI" w:cs="Segoe UI"/>
                <w:b/>
                <w:bCs/>
                <w:color w:val="002648"/>
                <w:sz w:val="20"/>
                <w:szCs w:val="20"/>
              </w:rPr>
            </w:pPr>
            <w:r w:rsidRPr="00FA5F22">
              <w:rPr>
                <w:rFonts w:ascii="Segoe UI" w:hAnsi="Segoe UI" w:cs="Segoe UI"/>
                <w:b/>
                <w:bCs/>
                <w:color w:val="002648"/>
                <w:sz w:val="20"/>
                <w:szCs w:val="20"/>
              </w:rPr>
              <w:t>2012 survey</w:t>
            </w:r>
          </w:p>
        </w:tc>
        <w:tc>
          <w:tcPr>
            <w:tcW w:w="2268"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83.2 out of 100</w:t>
            </w:r>
          </w:p>
        </w:tc>
        <w:tc>
          <w:tcPr>
            <w:tcW w:w="2142" w:type="dxa"/>
            <w:shd w:val="clear" w:color="auto" w:fill="FFFFFF"/>
            <w:vAlign w:val="center"/>
          </w:tcPr>
          <w:p w:rsidR="0040540C" w:rsidRPr="00FA5F22" w:rsidRDefault="0040540C" w:rsidP="00DA1D64">
            <w:pPr>
              <w:jc w:val="center"/>
              <w:rPr>
                <w:rFonts w:ascii="Segoe UI" w:hAnsi="Segoe UI" w:cs="Segoe UI"/>
                <w:bCs/>
                <w:color w:val="002648"/>
                <w:sz w:val="20"/>
                <w:szCs w:val="20"/>
              </w:rPr>
            </w:pPr>
            <w:r w:rsidRPr="00FA5F22">
              <w:rPr>
                <w:rFonts w:ascii="Segoe UI" w:hAnsi="Segoe UI" w:cs="Segoe UI"/>
                <w:bCs/>
                <w:color w:val="002648"/>
                <w:sz w:val="20"/>
                <w:szCs w:val="20"/>
              </w:rPr>
              <w:t>86.5 out of 100</w:t>
            </w:r>
          </w:p>
        </w:tc>
      </w:tr>
    </w:tbl>
    <w:p w:rsidR="0040540C" w:rsidRPr="00F9552F" w:rsidRDefault="0040540C" w:rsidP="0040540C">
      <w:pPr>
        <w:rPr>
          <w:rFonts w:ascii="Segoe UI" w:hAnsi="Segoe UI" w:cs="Segoe UI"/>
          <w:sz w:val="22"/>
        </w:rPr>
      </w:pPr>
    </w:p>
    <w:p w:rsidR="0040540C" w:rsidRPr="00117555" w:rsidRDefault="0040540C" w:rsidP="0040540C">
      <w:pPr>
        <w:pStyle w:val="Heading3"/>
        <w:spacing w:before="0" w:after="0"/>
        <w:rPr>
          <w:rFonts w:ascii="Segoe UI" w:hAnsi="Segoe UI" w:cs="Segoe UI"/>
          <w:sz w:val="22"/>
          <w:szCs w:val="22"/>
          <w:lang w:val="en-GB"/>
        </w:rPr>
      </w:pPr>
      <w:r w:rsidRPr="00F9552F">
        <w:rPr>
          <w:rFonts w:ascii="Segoe UI" w:hAnsi="Segoe UI" w:cs="Segoe UI"/>
          <w:sz w:val="22"/>
          <w:szCs w:val="22"/>
        </w:rPr>
        <w:t>Patient safety incidents resulting in severe harm or death</w:t>
      </w:r>
    </w:p>
    <w:p w:rsidR="0040540C" w:rsidRPr="00F9552F" w:rsidRDefault="002E3745" w:rsidP="0040540C">
      <w:pPr>
        <w:rPr>
          <w:rFonts w:ascii="Segoe UI" w:hAnsi="Segoe UI" w:cs="Segoe UI"/>
          <w:sz w:val="22"/>
        </w:rPr>
      </w:pPr>
      <w:r>
        <w:rPr>
          <w:rFonts w:ascii="Segoe UI" w:hAnsi="Segoe UI" w:cs="Segoe UI"/>
          <w:sz w:val="22"/>
        </w:rPr>
        <w:t>OHFT</w:t>
      </w:r>
      <w:r w:rsidR="0040540C" w:rsidRPr="00F9552F">
        <w:rPr>
          <w:rFonts w:ascii="Segoe UI" w:hAnsi="Segoe UI" w:cs="Segoe UI"/>
          <w:sz w:val="22"/>
        </w:rPr>
        <w:t xml:space="preserve"> considers that this data is as described for the following reasons</w:t>
      </w:r>
    </w:p>
    <w:p w:rsidR="0040540C" w:rsidRPr="00B16E3A" w:rsidRDefault="009D50D6" w:rsidP="00B16E3A">
      <w:pPr>
        <w:pStyle w:val="ListParagraph"/>
        <w:numPr>
          <w:ilvl w:val="0"/>
          <w:numId w:val="63"/>
        </w:numPr>
        <w:autoSpaceDE w:val="0"/>
        <w:autoSpaceDN w:val="0"/>
        <w:adjustRightInd w:val="0"/>
        <w:spacing w:after="0" w:line="240" w:lineRule="auto"/>
        <w:rPr>
          <w:rFonts w:ascii="Segoe UI" w:hAnsi="Segoe UI" w:cs="Segoe UI"/>
        </w:rPr>
      </w:pPr>
      <w:r>
        <w:rPr>
          <w:rFonts w:ascii="Segoe UI" w:hAnsi="Segoe UI" w:cs="Segoe UI"/>
        </w:rPr>
        <w:t>t</w:t>
      </w:r>
      <w:r w:rsidR="0040540C" w:rsidRPr="00F9552F">
        <w:rPr>
          <w:rFonts w:ascii="Segoe UI" w:hAnsi="Segoe UI" w:cs="Segoe UI"/>
        </w:rPr>
        <w:t>here is a documentary audit trail for the compilation of these figures</w:t>
      </w:r>
    </w:p>
    <w:p w:rsidR="0040540C" w:rsidRPr="00F9552F" w:rsidRDefault="0040540C" w:rsidP="0040540C">
      <w:pPr>
        <w:rPr>
          <w:rFonts w:ascii="Segoe UI" w:hAnsi="Segoe UI" w:cs="Segoe UI"/>
          <w:sz w:val="22"/>
        </w:rPr>
      </w:pPr>
    </w:p>
    <w:p w:rsidR="0040540C" w:rsidRPr="00F9552F" w:rsidRDefault="002E3745" w:rsidP="0040540C">
      <w:pPr>
        <w:rPr>
          <w:rFonts w:ascii="Segoe UI" w:hAnsi="Segoe UI" w:cs="Segoe UI"/>
          <w:sz w:val="22"/>
        </w:rPr>
      </w:pPr>
      <w:r>
        <w:rPr>
          <w:rFonts w:ascii="Segoe UI" w:hAnsi="Segoe UI" w:cs="Segoe UI"/>
          <w:sz w:val="22"/>
        </w:rPr>
        <w:t>OHFT</w:t>
      </w:r>
      <w:r w:rsidR="00B16E3A">
        <w:rPr>
          <w:rFonts w:ascii="Segoe UI" w:hAnsi="Segoe UI" w:cs="Segoe UI"/>
          <w:sz w:val="22"/>
        </w:rPr>
        <w:t xml:space="preserve"> </w:t>
      </w:r>
      <w:r w:rsidR="0040540C" w:rsidRPr="00F9552F">
        <w:rPr>
          <w:rFonts w:ascii="Segoe UI" w:hAnsi="Segoe UI" w:cs="Segoe UI"/>
          <w:sz w:val="22"/>
        </w:rPr>
        <w:t>has taken the following actions to improve this percentage, and so the quality of its services</w:t>
      </w:r>
    </w:p>
    <w:p w:rsidR="0040540C" w:rsidRPr="00F9552F" w:rsidRDefault="009D50D6" w:rsidP="0040540C">
      <w:pPr>
        <w:pStyle w:val="ListParagraph"/>
        <w:numPr>
          <w:ilvl w:val="0"/>
          <w:numId w:val="63"/>
        </w:numPr>
        <w:spacing w:after="0" w:line="240" w:lineRule="auto"/>
        <w:rPr>
          <w:rFonts w:ascii="Segoe UI" w:hAnsi="Segoe UI" w:cs="Segoe UI"/>
          <w:bCs/>
          <w:i/>
          <w:u w:val="single"/>
        </w:rPr>
      </w:pPr>
      <w:r>
        <w:rPr>
          <w:rFonts w:ascii="Segoe UI" w:hAnsi="Segoe UI" w:cs="Segoe UI"/>
          <w:bCs/>
        </w:rPr>
        <w:t>w</w:t>
      </w:r>
      <w:r w:rsidR="0040540C" w:rsidRPr="00F9552F">
        <w:rPr>
          <w:rFonts w:ascii="Segoe UI" w:hAnsi="Segoe UI" w:cs="Segoe UI"/>
          <w:bCs/>
        </w:rPr>
        <w:t>e continue to review and report every incident quarterly and in addition all serious incidents (including those resulting in severe harm and death) are reviewed weekly and senior clinicians are involved in deciding what level of investigation to commission</w:t>
      </w:r>
    </w:p>
    <w:p w:rsidR="0040540C" w:rsidRPr="00F9552F" w:rsidRDefault="009D50D6" w:rsidP="0040540C">
      <w:pPr>
        <w:pStyle w:val="ListParagraph"/>
        <w:numPr>
          <w:ilvl w:val="0"/>
          <w:numId w:val="63"/>
        </w:numPr>
        <w:spacing w:after="0" w:line="240" w:lineRule="auto"/>
        <w:rPr>
          <w:rFonts w:ascii="Segoe UI" w:hAnsi="Segoe UI" w:cs="Segoe UI"/>
          <w:bCs/>
          <w:i/>
          <w:u w:val="single"/>
        </w:rPr>
      </w:pPr>
      <w:r>
        <w:rPr>
          <w:rFonts w:ascii="Segoe UI" w:hAnsi="Segoe UI" w:cs="Segoe UI"/>
          <w:bCs/>
        </w:rPr>
        <w:t>t</w:t>
      </w:r>
      <w:r w:rsidR="0040540C" w:rsidRPr="00F9552F">
        <w:rPr>
          <w:rFonts w:ascii="Segoe UI" w:hAnsi="Segoe UI" w:cs="Segoe UI"/>
          <w:bCs/>
        </w:rPr>
        <w:t xml:space="preserve">his trust has continued to set quality priorities each year around the prevention of suicides, the priorities for 2013/14 were to reduce unexpected deaths in </w:t>
      </w:r>
      <w:r w:rsidR="007573D2">
        <w:rPr>
          <w:rFonts w:ascii="Segoe UI" w:hAnsi="Segoe UI" w:cs="Segoe UI"/>
          <w:bCs/>
        </w:rPr>
        <w:t>in</w:t>
      </w:r>
      <w:r w:rsidR="0040540C" w:rsidRPr="00F9552F">
        <w:rPr>
          <w:rFonts w:ascii="Segoe UI" w:hAnsi="Segoe UI" w:cs="Segoe UI"/>
          <w:bCs/>
        </w:rPr>
        <w:t xml:space="preserve">patient mental health services to </w:t>
      </w:r>
      <w:r>
        <w:rPr>
          <w:rFonts w:ascii="Segoe UI" w:hAnsi="Segoe UI" w:cs="Segoe UI"/>
          <w:bCs/>
        </w:rPr>
        <w:t>zero</w:t>
      </w:r>
      <w:r w:rsidRPr="00F9552F">
        <w:rPr>
          <w:rFonts w:ascii="Segoe UI" w:hAnsi="Segoe UI" w:cs="Segoe UI"/>
          <w:bCs/>
        </w:rPr>
        <w:t xml:space="preserve"> </w:t>
      </w:r>
      <w:r w:rsidR="0040540C" w:rsidRPr="00F9552F">
        <w:rPr>
          <w:rFonts w:ascii="Segoe UI" w:hAnsi="Segoe UI" w:cs="Segoe UI"/>
          <w:bCs/>
        </w:rPr>
        <w:t>and to have no inpatient deaths from suicide</w:t>
      </w:r>
      <w:r w:rsidR="00B16E3A">
        <w:rPr>
          <w:rFonts w:ascii="Segoe UI" w:hAnsi="Segoe UI" w:cs="Segoe UI"/>
          <w:bCs/>
        </w:rPr>
        <w:t xml:space="preserve"> and for 2014/15 the priority is to prevent suicide</w:t>
      </w:r>
    </w:p>
    <w:p w:rsidR="0040540C" w:rsidRPr="00F9552F" w:rsidRDefault="0040540C" w:rsidP="0040540C">
      <w:pPr>
        <w:rPr>
          <w:rFonts w:ascii="Segoe UI" w:hAnsi="Segoe UI" w:cs="Segoe UI"/>
          <w:sz w:val="22"/>
        </w:rPr>
      </w:pPr>
    </w:p>
    <w:p w:rsidR="0040540C" w:rsidRPr="00F9552F" w:rsidRDefault="0040540C" w:rsidP="0040540C">
      <w:pPr>
        <w:rPr>
          <w:rFonts w:ascii="Segoe UI" w:hAnsi="Segoe UI" w:cs="Segoe UI"/>
          <w:sz w:val="22"/>
        </w:rPr>
      </w:pPr>
      <w:r>
        <w:rPr>
          <w:rFonts w:ascii="Segoe UI" w:hAnsi="Segoe UI" w:cs="Segoe UI"/>
          <w:sz w:val="22"/>
        </w:rPr>
        <w:t>The table below</w:t>
      </w:r>
      <w:r w:rsidRPr="00F9552F">
        <w:rPr>
          <w:rFonts w:ascii="Segoe UI" w:hAnsi="Segoe UI" w:cs="Segoe UI"/>
          <w:sz w:val="22"/>
        </w:rPr>
        <w:t xml:space="preserve"> shows the results of individual reports provided by the NHS from data supplied by the </w:t>
      </w:r>
      <w:r w:rsidR="009D50D6">
        <w:rPr>
          <w:rFonts w:ascii="Segoe UI" w:hAnsi="Segoe UI" w:cs="Segoe UI"/>
          <w:sz w:val="22"/>
        </w:rPr>
        <w:t>t</w:t>
      </w:r>
      <w:r w:rsidRPr="00F9552F">
        <w:rPr>
          <w:rFonts w:ascii="Segoe UI" w:hAnsi="Segoe UI" w:cs="Segoe UI"/>
          <w:sz w:val="22"/>
        </w:rPr>
        <w:t>rust throughout the year. The data is provided</w:t>
      </w:r>
      <w:r w:rsidRPr="00F9552F">
        <w:rPr>
          <w:rStyle w:val="Heading3Char"/>
          <w:rFonts w:ascii="Segoe UI" w:hAnsi="Segoe UI" w:cs="Segoe UI"/>
          <w:sz w:val="22"/>
          <w:szCs w:val="22"/>
        </w:rPr>
        <w:t xml:space="preserve"> </w:t>
      </w:r>
      <w:r w:rsidRPr="00F9552F">
        <w:rPr>
          <w:rStyle w:val="Heading3Char"/>
          <w:rFonts w:ascii="Segoe UI" w:hAnsi="Segoe UI" w:cs="Segoe UI"/>
          <w:b w:val="0"/>
          <w:sz w:val="22"/>
          <w:szCs w:val="22"/>
        </w:rPr>
        <w:t>via the</w:t>
      </w:r>
      <w:r w:rsidRPr="00F9552F">
        <w:rPr>
          <w:rStyle w:val="Heading3Char"/>
          <w:rFonts w:ascii="Segoe UI" w:hAnsi="Segoe UI" w:cs="Segoe UI"/>
          <w:sz w:val="22"/>
          <w:szCs w:val="22"/>
        </w:rPr>
        <w:t xml:space="preserve"> </w:t>
      </w:r>
      <w:r w:rsidR="009D50D6">
        <w:rPr>
          <w:rStyle w:val="st1"/>
          <w:rFonts w:ascii="Segoe UI" w:hAnsi="Segoe UI" w:cs="Segoe UI"/>
          <w:sz w:val="22"/>
        </w:rPr>
        <w:t>n</w:t>
      </w:r>
      <w:r w:rsidRPr="00F9552F">
        <w:rPr>
          <w:rStyle w:val="st1"/>
          <w:rFonts w:ascii="Segoe UI" w:hAnsi="Segoe UI" w:cs="Segoe UI"/>
          <w:sz w:val="22"/>
        </w:rPr>
        <w:t xml:space="preserve">ational </w:t>
      </w:r>
      <w:r w:rsidR="009D50D6">
        <w:rPr>
          <w:rStyle w:val="st1"/>
          <w:rFonts w:ascii="Segoe UI" w:hAnsi="Segoe UI" w:cs="Segoe UI"/>
          <w:sz w:val="22"/>
        </w:rPr>
        <w:t>r</w:t>
      </w:r>
      <w:r w:rsidRPr="00F9552F">
        <w:rPr>
          <w:rStyle w:val="st1"/>
          <w:rFonts w:ascii="Segoe UI" w:hAnsi="Segoe UI" w:cs="Segoe UI"/>
          <w:sz w:val="22"/>
        </w:rPr>
        <w:t xml:space="preserve">eporting and </w:t>
      </w:r>
      <w:r w:rsidR="009D50D6">
        <w:rPr>
          <w:rStyle w:val="st1"/>
          <w:rFonts w:ascii="Segoe UI" w:hAnsi="Segoe UI" w:cs="Segoe UI"/>
          <w:sz w:val="22"/>
        </w:rPr>
        <w:t>l</w:t>
      </w:r>
      <w:r w:rsidRPr="00F9552F">
        <w:rPr>
          <w:rStyle w:val="st1"/>
          <w:rFonts w:ascii="Segoe UI" w:hAnsi="Segoe UI" w:cs="Segoe UI"/>
          <w:sz w:val="22"/>
        </w:rPr>
        <w:t xml:space="preserve">earning </w:t>
      </w:r>
      <w:r w:rsidR="009D50D6">
        <w:rPr>
          <w:rStyle w:val="st1"/>
          <w:rFonts w:ascii="Segoe UI" w:hAnsi="Segoe UI" w:cs="Segoe UI"/>
          <w:sz w:val="22"/>
        </w:rPr>
        <w:t>s</w:t>
      </w:r>
      <w:r w:rsidRPr="00F9552F">
        <w:rPr>
          <w:rStyle w:val="st1"/>
          <w:rFonts w:ascii="Segoe UI" w:hAnsi="Segoe UI" w:cs="Segoe UI"/>
          <w:sz w:val="22"/>
        </w:rPr>
        <w:t>ystem (NRLS)</w:t>
      </w:r>
      <w:r w:rsidRPr="00F9552F">
        <w:rPr>
          <w:rFonts w:ascii="Segoe UI" w:hAnsi="Segoe UI" w:cs="Segoe UI"/>
          <w:sz w:val="22"/>
        </w:rPr>
        <w:t xml:space="preserve"> in </w:t>
      </w:r>
      <w:r w:rsidR="009D50D6">
        <w:rPr>
          <w:rFonts w:ascii="Segoe UI" w:hAnsi="Segoe UI" w:cs="Segoe UI"/>
          <w:sz w:val="22"/>
        </w:rPr>
        <w:t>six</w:t>
      </w:r>
      <w:r w:rsidRPr="00F9552F">
        <w:rPr>
          <w:rFonts w:ascii="Segoe UI" w:hAnsi="Segoe UI" w:cs="Segoe UI"/>
          <w:sz w:val="22"/>
        </w:rPr>
        <w:t xml:space="preserve"> month periods.</w:t>
      </w:r>
      <w:r w:rsidRPr="00F9552F">
        <w:rPr>
          <w:rStyle w:val="Heading3Char"/>
          <w:rFonts w:ascii="Segoe UI" w:hAnsi="Segoe UI" w:cs="Segoe UI"/>
          <w:sz w:val="22"/>
          <w:szCs w:val="22"/>
        </w:rPr>
        <w:t xml:space="preserve"> </w:t>
      </w:r>
    </w:p>
    <w:p w:rsidR="0040540C" w:rsidRPr="00F9552F" w:rsidRDefault="0040540C" w:rsidP="0040540C">
      <w:pPr>
        <w:rPr>
          <w:rFonts w:ascii="Segoe UI" w:hAnsi="Segoe UI" w:cs="Segoe UI"/>
          <w:bCs/>
          <w:i/>
          <w:sz w:val="22"/>
          <w:u w:val="single"/>
        </w:rPr>
      </w:pPr>
    </w:p>
    <w:tbl>
      <w:tblPr>
        <w:tblW w:w="9180" w:type="dxa"/>
        <w:tblBorders>
          <w:top w:val="double" w:sz="4" w:space="0" w:color="5287B7"/>
          <w:bottom w:val="double" w:sz="4" w:space="0" w:color="5287B7"/>
          <w:insideH w:val="double" w:sz="4" w:space="0" w:color="5287B7"/>
        </w:tblBorders>
        <w:tblLayout w:type="fixed"/>
        <w:tblLook w:val="01E0"/>
      </w:tblPr>
      <w:tblGrid>
        <w:gridCol w:w="1809"/>
        <w:gridCol w:w="2127"/>
        <w:gridCol w:w="2976"/>
        <w:gridCol w:w="2268"/>
      </w:tblGrid>
      <w:tr w:rsidR="0040540C" w:rsidRPr="00F9552F" w:rsidTr="00DA1D64">
        <w:tc>
          <w:tcPr>
            <w:tcW w:w="1809" w:type="dxa"/>
            <w:shd w:val="clear" w:color="auto" w:fill="FFFFFF"/>
          </w:tcPr>
          <w:p w:rsidR="0040540C" w:rsidRPr="00FA5F22" w:rsidRDefault="0040540C" w:rsidP="00DA1D64">
            <w:pPr>
              <w:rPr>
                <w:rFonts w:ascii="Segoe UI" w:hAnsi="Segoe UI" w:cs="Segoe UI"/>
                <w:b/>
                <w:bCs/>
                <w:sz w:val="20"/>
                <w:szCs w:val="20"/>
              </w:rPr>
            </w:pPr>
            <w:r w:rsidRPr="00FA5F22">
              <w:rPr>
                <w:rFonts w:ascii="Segoe UI" w:hAnsi="Segoe UI" w:cs="Segoe UI"/>
                <w:b/>
                <w:bCs/>
                <w:sz w:val="20"/>
                <w:szCs w:val="20"/>
              </w:rPr>
              <w:t>Reporting Period</w:t>
            </w:r>
          </w:p>
        </w:tc>
        <w:tc>
          <w:tcPr>
            <w:tcW w:w="2127" w:type="dxa"/>
            <w:shd w:val="clear" w:color="auto" w:fill="FFFFFF"/>
          </w:tcPr>
          <w:p w:rsidR="0040540C" w:rsidRPr="00FA5F22" w:rsidRDefault="0040540C" w:rsidP="00DA1D64">
            <w:pPr>
              <w:jc w:val="center"/>
              <w:rPr>
                <w:rFonts w:ascii="Segoe UI" w:hAnsi="Segoe UI" w:cs="Segoe UI"/>
                <w:b/>
                <w:bCs/>
                <w:sz w:val="20"/>
                <w:szCs w:val="20"/>
              </w:rPr>
            </w:pPr>
            <w:r w:rsidRPr="00FA5F22">
              <w:rPr>
                <w:rFonts w:ascii="Segoe UI" w:hAnsi="Segoe UI" w:cs="Segoe UI"/>
                <w:b/>
                <w:bCs/>
                <w:sz w:val="20"/>
                <w:szCs w:val="20"/>
              </w:rPr>
              <w:t>Number of Patient Safety Incidents Reported</w:t>
            </w:r>
          </w:p>
        </w:tc>
        <w:tc>
          <w:tcPr>
            <w:tcW w:w="2976" w:type="dxa"/>
            <w:shd w:val="clear" w:color="auto" w:fill="FFFFFF"/>
          </w:tcPr>
          <w:p w:rsidR="0040540C" w:rsidRPr="00FA5F22" w:rsidRDefault="0040540C" w:rsidP="00DA1D64">
            <w:pPr>
              <w:jc w:val="center"/>
              <w:rPr>
                <w:rFonts w:ascii="Segoe UI" w:hAnsi="Segoe UI" w:cs="Segoe UI"/>
                <w:b/>
                <w:bCs/>
                <w:sz w:val="20"/>
                <w:szCs w:val="20"/>
              </w:rPr>
            </w:pPr>
            <w:r w:rsidRPr="00FA5F22">
              <w:rPr>
                <w:rFonts w:ascii="Segoe UI" w:hAnsi="Segoe UI" w:cs="Segoe UI"/>
                <w:b/>
                <w:bCs/>
                <w:sz w:val="20"/>
                <w:szCs w:val="20"/>
              </w:rPr>
              <w:t>Number/ % of incidents resulting in severe harm</w:t>
            </w:r>
          </w:p>
        </w:tc>
        <w:tc>
          <w:tcPr>
            <w:tcW w:w="2268" w:type="dxa"/>
            <w:shd w:val="clear" w:color="auto" w:fill="FFFFFF"/>
          </w:tcPr>
          <w:p w:rsidR="0040540C" w:rsidRPr="00FA5F22" w:rsidRDefault="0040540C" w:rsidP="00DA1D64">
            <w:pPr>
              <w:jc w:val="center"/>
              <w:rPr>
                <w:rFonts w:ascii="Segoe UI" w:hAnsi="Segoe UI" w:cs="Segoe UI"/>
                <w:b/>
                <w:bCs/>
                <w:sz w:val="20"/>
                <w:szCs w:val="20"/>
              </w:rPr>
            </w:pPr>
            <w:r w:rsidRPr="00FA5F22">
              <w:rPr>
                <w:rFonts w:ascii="Segoe UI" w:hAnsi="Segoe UI" w:cs="Segoe UI"/>
                <w:b/>
                <w:bCs/>
                <w:sz w:val="20"/>
                <w:szCs w:val="20"/>
              </w:rPr>
              <w:t>Number/ % of incidents resulting in death</w:t>
            </w:r>
          </w:p>
        </w:tc>
      </w:tr>
      <w:tr w:rsidR="0040540C" w:rsidRPr="00F9552F" w:rsidTr="00DA1D64">
        <w:tc>
          <w:tcPr>
            <w:tcW w:w="1809" w:type="dxa"/>
            <w:shd w:val="clear" w:color="auto" w:fill="auto"/>
          </w:tcPr>
          <w:p w:rsidR="0040540C" w:rsidRPr="00FA5F22" w:rsidRDefault="0040540C" w:rsidP="00DA1D64">
            <w:pPr>
              <w:rPr>
                <w:rFonts w:ascii="Segoe UI" w:hAnsi="Segoe UI" w:cs="Segoe UI"/>
                <w:b/>
                <w:bCs/>
                <w:sz w:val="20"/>
                <w:szCs w:val="20"/>
              </w:rPr>
            </w:pPr>
            <w:r w:rsidRPr="00FA5F22">
              <w:rPr>
                <w:rFonts w:ascii="Segoe UI" w:hAnsi="Segoe UI" w:cs="Segoe UI"/>
                <w:b/>
                <w:bCs/>
                <w:sz w:val="20"/>
                <w:szCs w:val="20"/>
              </w:rPr>
              <w:t>April 2013-Sept 2013</w:t>
            </w:r>
          </w:p>
        </w:tc>
        <w:tc>
          <w:tcPr>
            <w:tcW w:w="2127"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3922</w:t>
            </w:r>
          </w:p>
        </w:tc>
        <w:tc>
          <w:tcPr>
            <w:tcW w:w="2976"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19 (0.5%)</w:t>
            </w:r>
          </w:p>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(Nationally 0.4%)</w:t>
            </w:r>
          </w:p>
        </w:tc>
        <w:tc>
          <w:tcPr>
            <w:tcW w:w="2268"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17 (0.4%)</w:t>
            </w:r>
          </w:p>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(Nationally 0.9%)</w:t>
            </w:r>
          </w:p>
        </w:tc>
      </w:tr>
      <w:tr w:rsidR="0040540C" w:rsidRPr="00F9552F" w:rsidTr="00DA1D64">
        <w:tc>
          <w:tcPr>
            <w:tcW w:w="1809" w:type="dxa"/>
            <w:shd w:val="clear" w:color="auto" w:fill="auto"/>
          </w:tcPr>
          <w:p w:rsidR="0040540C" w:rsidRPr="00FA5F22" w:rsidRDefault="0040540C" w:rsidP="00DA1D64">
            <w:pPr>
              <w:rPr>
                <w:rFonts w:ascii="Segoe UI" w:hAnsi="Segoe UI" w:cs="Segoe UI"/>
                <w:b/>
                <w:bCs/>
                <w:sz w:val="20"/>
                <w:szCs w:val="20"/>
              </w:rPr>
            </w:pPr>
            <w:r w:rsidRPr="00FA5F22">
              <w:rPr>
                <w:rFonts w:ascii="Segoe UI" w:hAnsi="Segoe UI" w:cs="Segoe UI"/>
                <w:b/>
                <w:bCs/>
                <w:sz w:val="20"/>
                <w:szCs w:val="20"/>
              </w:rPr>
              <w:t>Apr 2012-Sep 2012</w:t>
            </w:r>
          </w:p>
        </w:tc>
        <w:tc>
          <w:tcPr>
            <w:tcW w:w="2127"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3034</w:t>
            </w:r>
          </w:p>
        </w:tc>
        <w:tc>
          <w:tcPr>
            <w:tcW w:w="2976"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14 (0.5%)</w:t>
            </w:r>
          </w:p>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(Nationally 0.8%)</w:t>
            </w:r>
          </w:p>
        </w:tc>
        <w:tc>
          <w:tcPr>
            <w:tcW w:w="2268" w:type="dxa"/>
            <w:shd w:val="clear" w:color="auto" w:fill="auto"/>
          </w:tcPr>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50 (1.6%)*</w:t>
            </w:r>
          </w:p>
          <w:p w:rsidR="0040540C" w:rsidRPr="00FA5F22" w:rsidRDefault="0040540C" w:rsidP="00DA1D64">
            <w:pPr>
              <w:jc w:val="center"/>
              <w:rPr>
                <w:rFonts w:ascii="Segoe UI" w:hAnsi="Segoe UI" w:cs="Segoe UI"/>
                <w:bCs/>
                <w:sz w:val="20"/>
                <w:szCs w:val="20"/>
              </w:rPr>
            </w:pPr>
            <w:r w:rsidRPr="00FA5F22">
              <w:rPr>
                <w:rFonts w:ascii="Segoe UI" w:hAnsi="Segoe UI" w:cs="Segoe UI"/>
                <w:bCs/>
                <w:sz w:val="20"/>
                <w:szCs w:val="20"/>
              </w:rPr>
              <w:t>(Nationally 0.8%)</w:t>
            </w:r>
          </w:p>
        </w:tc>
      </w:tr>
    </w:tbl>
    <w:p w:rsidR="0040540C" w:rsidRDefault="0040540C" w:rsidP="0040540C">
      <w:pPr>
        <w:rPr>
          <w:rFonts w:ascii="Segoe UI" w:hAnsi="Segoe UI" w:cs="Segoe UI"/>
          <w:b/>
          <w:iCs/>
          <w:sz w:val="22"/>
        </w:rPr>
      </w:pPr>
    </w:p>
    <w:p w:rsidR="0040540C" w:rsidRPr="00F9552F" w:rsidRDefault="0040540C" w:rsidP="0040540C">
      <w:pPr>
        <w:rPr>
          <w:rFonts w:ascii="Segoe UI" w:hAnsi="Segoe UI" w:cs="Segoe UI"/>
          <w:b/>
          <w:iCs/>
          <w:sz w:val="22"/>
        </w:rPr>
      </w:pPr>
      <w:r w:rsidRPr="00F9552F">
        <w:rPr>
          <w:rFonts w:ascii="Segoe UI" w:hAnsi="Segoe UI" w:cs="Segoe UI"/>
          <w:b/>
          <w:iCs/>
          <w:sz w:val="22"/>
        </w:rPr>
        <w:t>Note 2012 data*:</w:t>
      </w:r>
    </w:p>
    <w:p w:rsidR="0040540C" w:rsidRPr="00F9552F" w:rsidRDefault="0040540C" w:rsidP="0040540C">
      <w:pPr>
        <w:pStyle w:val="ListParagraph"/>
        <w:spacing w:line="240" w:lineRule="auto"/>
        <w:ind w:left="0"/>
        <w:rPr>
          <w:rFonts w:ascii="Segoe UI" w:hAnsi="Segoe UI" w:cs="Segoe UI"/>
        </w:rPr>
      </w:pPr>
      <w:r w:rsidRPr="00F9552F">
        <w:rPr>
          <w:rFonts w:ascii="Segoe UI" w:hAnsi="Segoe UI" w:cs="Segoe UI"/>
        </w:rPr>
        <w:t>The NRLS have produced data handling notes to be read alongside all data and note the “quality of data in the NRLS does vary” for the following reasons and that these should be considered when looking at the data which can explain the differences between organisations</w:t>
      </w:r>
    </w:p>
    <w:p w:rsidR="0040540C" w:rsidRPr="00F9552F" w:rsidRDefault="009D50D6" w:rsidP="002E3745">
      <w:pPr>
        <w:numPr>
          <w:ilvl w:val="0"/>
          <w:numId w:val="82"/>
        </w:numPr>
        <w:tabs>
          <w:tab w:val="left" w:pos="-1134"/>
        </w:tabs>
        <w:ind w:left="709" w:hanging="218"/>
        <w:rPr>
          <w:rFonts w:ascii="Segoe UI" w:hAnsi="Segoe UI" w:cs="Segoe UI"/>
          <w:sz w:val="22"/>
        </w:rPr>
      </w:pPr>
      <w:r>
        <w:rPr>
          <w:rFonts w:ascii="Segoe UI" w:hAnsi="Segoe UI" w:cs="Segoe UI"/>
          <w:iCs/>
          <w:sz w:val="22"/>
        </w:rPr>
        <w:t>t</w:t>
      </w:r>
      <w:r w:rsidR="0040540C" w:rsidRPr="00F9552F">
        <w:rPr>
          <w:rFonts w:ascii="Segoe UI" w:hAnsi="Segoe UI" w:cs="Segoe UI"/>
          <w:iCs/>
          <w:sz w:val="22"/>
        </w:rPr>
        <w:t>he NRLS system does not use a nationally established and regulated approach to reporting and categorising patient safety incidents</w:t>
      </w:r>
      <w:r w:rsidR="002E3745">
        <w:rPr>
          <w:rFonts w:ascii="Segoe UI" w:hAnsi="Segoe UI" w:cs="Segoe UI"/>
          <w:iCs/>
          <w:sz w:val="22"/>
        </w:rPr>
        <w:t>;</w:t>
      </w:r>
      <w:r w:rsidR="0040540C" w:rsidRPr="00F9552F">
        <w:rPr>
          <w:rFonts w:ascii="Segoe UI" w:hAnsi="Segoe UI" w:cs="Segoe UI"/>
          <w:iCs/>
          <w:sz w:val="22"/>
        </w:rPr>
        <w:t xml:space="preserve"> different trusts may choose to apply different approaches and guidance to reporting, categorisation and validation of patient safety incidents</w:t>
      </w:r>
    </w:p>
    <w:p w:rsidR="0040540C" w:rsidRPr="00F9552F" w:rsidRDefault="009D50D6" w:rsidP="002E3745">
      <w:pPr>
        <w:numPr>
          <w:ilvl w:val="0"/>
          <w:numId w:val="82"/>
        </w:numPr>
        <w:tabs>
          <w:tab w:val="left" w:pos="-1134"/>
        </w:tabs>
        <w:ind w:left="709" w:hanging="218"/>
        <w:rPr>
          <w:rFonts w:ascii="Segoe UI" w:hAnsi="Segoe UI" w:cs="Segoe UI"/>
          <w:sz w:val="22"/>
        </w:rPr>
      </w:pPr>
      <w:r>
        <w:rPr>
          <w:rFonts w:ascii="Segoe UI" w:hAnsi="Segoe UI" w:cs="Segoe UI"/>
          <w:sz w:val="22"/>
        </w:rPr>
        <w:t>d</w:t>
      </w:r>
      <w:r w:rsidR="0040540C" w:rsidRPr="00F9552F">
        <w:rPr>
          <w:rFonts w:ascii="Segoe UI" w:hAnsi="Segoe UI" w:cs="Segoe UI"/>
          <w:sz w:val="22"/>
        </w:rPr>
        <w:t xml:space="preserve">ifferences in reporting cultures including different ways of reporting (this </w:t>
      </w:r>
      <w:r w:rsidR="002E3745">
        <w:rPr>
          <w:rFonts w:ascii="Segoe UI" w:hAnsi="Segoe UI" w:cs="Segoe UI"/>
          <w:sz w:val="22"/>
        </w:rPr>
        <w:t>t</w:t>
      </w:r>
      <w:r w:rsidR="0040540C" w:rsidRPr="00F9552F">
        <w:rPr>
          <w:rFonts w:ascii="Segoe UI" w:hAnsi="Segoe UI" w:cs="Segoe UI"/>
          <w:sz w:val="22"/>
        </w:rPr>
        <w:t xml:space="preserve">rust is above the average for reporting incidents because in 2012 we were choosing to </w:t>
      </w:r>
      <w:r w:rsidR="007573D2">
        <w:rPr>
          <w:rFonts w:ascii="Segoe UI" w:hAnsi="Segoe UI" w:cs="Segoe UI"/>
          <w:sz w:val="22"/>
        </w:rPr>
        <w:lastRenderedPageBreak/>
        <w:t>report all deaths (</w:t>
      </w:r>
      <w:r w:rsidR="0040540C" w:rsidRPr="00F9552F">
        <w:rPr>
          <w:rFonts w:ascii="Segoe UI" w:hAnsi="Segoe UI" w:cs="Segoe UI"/>
          <w:sz w:val="22"/>
        </w:rPr>
        <w:t>expected and unexpected deaths, actual or apparent suicides</w:t>
      </w:r>
      <w:r w:rsidR="007573D2">
        <w:rPr>
          <w:rFonts w:ascii="Segoe UI" w:hAnsi="Segoe UI" w:cs="Segoe UI"/>
          <w:sz w:val="22"/>
        </w:rPr>
        <w:t>)</w:t>
      </w:r>
      <w:r w:rsidR="0040540C" w:rsidRPr="00F9552F">
        <w:rPr>
          <w:rFonts w:ascii="Segoe UI" w:hAnsi="Segoe UI" w:cs="Segoe UI"/>
          <w:sz w:val="22"/>
        </w:rPr>
        <w:t xml:space="preserve"> to NRLS</w:t>
      </w:r>
    </w:p>
    <w:p w:rsidR="0040540C" w:rsidRPr="00F9552F" w:rsidRDefault="009D50D6" w:rsidP="002E3745">
      <w:pPr>
        <w:numPr>
          <w:ilvl w:val="0"/>
          <w:numId w:val="82"/>
        </w:numPr>
        <w:tabs>
          <w:tab w:val="left" w:pos="-1134"/>
        </w:tabs>
        <w:ind w:left="709" w:hanging="218"/>
        <w:rPr>
          <w:rFonts w:ascii="Segoe UI" w:hAnsi="Segoe UI" w:cs="Segoe UI"/>
          <w:sz w:val="22"/>
        </w:rPr>
      </w:pPr>
      <w:r>
        <w:rPr>
          <w:rFonts w:ascii="Segoe UI" w:hAnsi="Segoe UI" w:cs="Segoe UI"/>
          <w:sz w:val="22"/>
        </w:rPr>
        <w:t>t</w:t>
      </w:r>
      <w:r w:rsidR="0040540C" w:rsidRPr="00F9552F">
        <w:rPr>
          <w:rFonts w:ascii="Segoe UI" w:hAnsi="Segoe UI" w:cs="Segoe UI"/>
          <w:sz w:val="22"/>
        </w:rPr>
        <w:t xml:space="preserve">ype of services provided and patients cared for (this </w:t>
      </w:r>
      <w:r w:rsidR="002E3745">
        <w:rPr>
          <w:rFonts w:ascii="Segoe UI" w:hAnsi="Segoe UI" w:cs="Segoe UI"/>
          <w:sz w:val="22"/>
        </w:rPr>
        <w:t>t</w:t>
      </w:r>
      <w:r w:rsidR="0040540C" w:rsidRPr="00F9552F">
        <w:rPr>
          <w:rFonts w:ascii="Segoe UI" w:hAnsi="Segoe UI" w:cs="Segoe UI"/>
          <w:sz w:val="22"/>
        </w:rPr>
        <w:t>rust provides drug and alcohol addiction services, complex needs service, prison in-reach services, self harm services at A&amp;E department, forensic mental health services and eating disorder inpatient and community physical health services which is not standardised across all mental health organisations)</w:t>
      </w:r>
    </w:p>
    <w:p w:rsidR="0040540C" w:rsidRPr="00F9552F" w:rsidRDefault="009D50D6" w:rsidP="002E3745">
      <w:pPr>
        <w:numPr>
          <w:ilvl w:val="0"/>
          <w:numId w:val="82"/>
        </w:numPr>
        <w:tabs>
          <w:tab w:val="left" w:pos="-1134"/>
        </w:tabs>
        <w:ind w:left="709" w:hanging="218"/>
        <w:rPr>
          <w:rFonts w:ascii="Segoe UI" w:hAnsi="Segoe UI" w:cs="Segoe UI"/>
          <w:sz w:val="22"/>
        </w:rPr>
      </w:pPr>
      <w:r>
        <w:rPr>
          <w:rFonts w:ascii="Segoe UI" w:hAnsi="Segoe UI" w:cs="Segoe UI"/>
          <w:sz w:val="22"/>
        </w:rPr>
        <w:t>w</w:t>
      </w:r>
      <w:r w:rsidR="0040540C" w:rsidRPr="00F9552F">
        <w:rPr>
          <w:rFonts w:ascii="Segoe UI" w:hAnsi="Segoe UI" w:cs="Segoe UI"/>
          <w:sz w:val="22"/>
        </w:rPr>
        <w:t xml:space="preserve">here community physical health care services have been transferred to be provided by an existing mental health organisation, these organisations will continue to be reported and compared to </w:t>
      </w:r>
      <w:r w:rsidR="002E3745" w:rsidRPr="00F9552F">
        <w:rPr>
          <w:rFonts w:ascii="Segoe UI" w:hAnsi="Segoe UI" w:cs="Segoe UI"/>
          <w:sz w:val="22"/>
        </w:rPr>
        <w:t xml:space="preserve">organisations </w:t>
      </w:r>
      <w:r w:rsidR="002E3745">
        <w:rPr>
          <w:rFonts w:ascii="Segoe UI" w:hAnsi="Segoe UI" w:cs="Segoe UI"/>
          <w:sz w:val="22"/>
        </w:rPr>
        <w:t xml:space="preserve">which </w:t>
      </w:r>
      <w:r w:rsidR="0040540C" w:rsidRPr="00F9552F">
        <w:rPr>
          <w:rFonts w:ascii="Segoe UI" w:hAnsi="Segoe UI" w:cs="Segoe UI"/>
          <w:sz w:val="22"/>
        </w:rPr>
        <w:t xml:space="preserve">only </w:t>
      </w:r>
      <w:r w:rsidR="002E3745">
        <w:rPr>
          <w:rFonts w:ascii="Segoe UI" w:hAnsi="Segoe UI" w:cs="Segoe UI"/>
          <w:sz w:val="22"/>
        </w:rPr>
        <w:t>provide mental health services</w:t>
      </w:r>
      <w:r w:rsidR="0040540C" w:rsidRPr="00F9552F">
        <w:rPr>
          <w:rFonts w:ascii="Segoe UI" w:hAnsi="Segoe UI" w:cs="Segoe UI"/>
          <w:sz w:val="22"/>
        </w:rPr>
        <w:t xml:space="preserve"> </w:t>
      </w:r>
    </w:p>
    <w:p w:rsidR="0040540C" w:rsidRPr="00F9552F" w:rsidRDefault="009D50D6" w:rsidP="002E3745">
      <w:pPr>
        <w:numPr>
          <w:ilvl w:val="0"/>
          <w:numId w:val="82"/>
        </w:numPr>
        <w:tabs>
          <w:tab w:val="left" w:pos="-1134"/>
        </w:tabs>
        <w:ind w:left="709" w:hanging="218"/>
        <w:rPr>
          <w:rFonts w:ascii="Segoe UI" w:hAnsi="Segoe UI" w:cs="Segoe UI"/>
          <w:sz w:val="22"/>
        </w:rPr>
      </w:pPr>
      <w:r>
        <w:rPr>
          <w:rFonts w:ascii="Segoe UI" w:hAnsi="Segoe UI" w:cs="Segoe UI"/>
          <w:sz w:val="22"/>
        </w:rPr>
        <w:t>n</w:t>
      </w:r>
      <w:r w:rsidR="0040540C" w:rsidRPr="00F9552F">
        <w:rPr>
          <w:rFonts w:ascii="Segoe UI" w:hAnsi="Segoe UI" w:cs="Segoe UI"/>
          <w:sz w:val="22"/>
        </w:rPr>
        <w:t xml:space="preserve">ot all deaths will be a patient safety </w:t>
      </w:r>
      <w:r w:rsidR="00881342" w:rsidRPr="00F9552F">
        <w:rPr>
          <w:rFonts w:ascii="Segoe UI" w:hAnsi="Segoe UI" w:cs="Segoe UI"/>
          <w:sz w:val="22"/>
        </w:rPr>
        <w:t>incident</w:t>
      </w:r>
      <w:r w:rsidR="00881342">
        <w:rPr>
          <w:rFonts w:ascii="Segoe UI" w:hAnsi="Segoe UI" w:cs="Segoe UI"/>
          <w:sz w:val="22"/>
        </w:rPr>
        <w:t xml:space="preserve"> e.g. </w:t>
      </w:r>
      <w:r w:rsidR="00881342" w:rsidRPr="00F9552F">
        <w:rPr>
          <w:rFonts w:ascii="Segoe UI" w:hAnsi="Segoe UI" w:cs="Segoe UI"/>
          <w:sz w:val="22"/>
        </w:rPr>
        <w:t>deaths</w:t>
      </w:r>
      <w:r w:rsidR="0040540C" w:rsidRPr="00F9552F">
        <w:rPr>
          <w:rFonts w:ascii="Segoe UI" w:hAnsi="Segoe UI" w:cs="Segoe UI"/>
          <w:sz w:val="22"/>
        </w:rPr>
        <w:t xml:space="preserve"> from natural causes (note this Trust in 2012 was reporting all deaths to the NRLS)</w:t>
      </w:r>
    </w:p>
    <w:p w:rsidR="0040540C" w:rsidRPr="00AA4395" w:rsidRDefault="0040540C" w:rsidP="0040540C">
      <w:pPr>
        <w:outlineLvl w:val="0"/>
        <w:rPr>
          <w:rFonts w:ascii="Segoe UI" w:hAnsi="Segoe UI" w:cs="Segoe UI"/>
          <w:b/>
          <w:sz w:val="22"/>
          <w:highlight w:val="yellow"/>
        </w:rPr>
      </w:pPr>
    </w:p>
    <w:p w:rsidR="0040540C" w:rsidRDefault="0040540C" w:rsidP="0040540C">
      <w:pPr>
        <w:rPr>
          <w:rFonts w:ascii="Segoe UI" w:hAnsi="Segoe UI" w:cs="Segoe UI"/>
          <w:b/>
          <w:sz w:val="22"/>
        </w:rPr>
      </w:pPr>
    </w:p>
    <w:p w:rsidR="0040540C" w:rsidRDefault="0040540C" w:rsidP="0040540C">
      <w:pPr>
        <w:rPr>
          <w:rFonts w:ascii="Segoe UI" w:hAnsi="Segoe UI" w:cs="Segoe UI"/>
          <w:b/>
          <w:sz w:val="22"/>
        </w:rPr>
      </w:pPr>
    </w:p>
    <w:p w:rsidR="0040540C" w:rsidRDefault="0040540C" w:rsidP="0040540C">
      <w:pPr>
        <w:ind w:right="-46"/>
        <w:rPr>
          <w:rFonts w:ascii="Segoe UI" w:hAnsi="Segoe UI" w:cs="Segoe UI"/>
          <w:b/>
          <w:color w:val="002648"/>
          <w:sz w:val="32"/>
          <w:szCs w:val="32"/>
        </w:rPr>
      </w:pPr>
      <w:r>
        <w:rPr>
          <w:rFonts w:ascii="Segoe UI" w:hAnsi="Segoe UI" w:cs="Segoe UI"/>
          <w:b/>
          <w:sz w:val="22"/>
        </w:rPr>
        <w:br w:type="page"/>
      </w:r>
      <w:r>
        <w:rPr>
          <w:rFonts w:ascii="Segoe UI" w:hAnsi="Segoe UI" w:cs="Segoe UI"/>
          <w:b/>
          <w:color w:val="002648"/>
          <w:sz w:val="32"/>
          <w:szCs w:val="32"/>
        </w:rPr>
        <w:lastRenderedPageBreak/>
        <w:t>Part 3</w:t>
      </w:r>
    </w:p>
    <w:p w:rsidR="0040540C" w:rsidRPr="00160565" w:rsidRDefault="0040540C" w:rsidP="0040540C">
      <w:pPr>
        <w:ind w:right="-46"/>
        <w:rPr>
          <w:rFonts w:ascii="Segoe UI" w:hAnsi="Segoe UI" w:cs="Segoe UI"/>
          <w:b/>
          <w:color w:val="002648"/>
          <w:sz w:val="32"/>
          <w:szCs w:val="32"/>
        </w:rPr>
      </w:pPr>
      <w:r w:rsidRPr="00160565">
        <w:rPr>
          <w:rFonts w:ascii="Segoe UI" w:hAnsi="Segoe UI" w:cs="Segoe UI"/>
          <w:b/>
          <w:color w:val="002648"/>
          <w:sz w:val="32"/>
          <w:szCs w:val="32"/>
        </w:rPr>
        <w:t>Achievement against the quality priorities for 2013/14</w:t>
      </w:r>
    </w:p>
    <w:p w:rsidR="0040540C" w:rsidRDefault="0040540C" w:rsidP="0040540C">
      <w:pPr>
        <w:rPr>
          <w:rFonts w:ascii="Segoe UI" w:hAnsi="Segoe UI" w:cs="Segoe UI"/>
          <w:b/>
          <w:sz w:val="22"/>
        </w:rPr>
      </w:pPr>
    </w:p>
    <w:p w:rsidR="0040540C" w:rsidRPr="0046766F" w:rsidRDefault="0040540C" w:rsidP="0040540C">
      <w:pPr>
        <w:shd w:val="clear" w:color="auto" w:fill="002648"/>
        <w:rPr>
          <w:rFonts w:ascii="Segoe UI" w:hAnsi="Segoe UI" w:cs="Segoe UI"/>
          <w:b/>
          <w:color w:val="FFFFFF"/>
          <w:sz w:val="28"/>
          <w:szCs w:val="28"/>
        </w:rPr>
      </w:pPr>
      <w:r w:rsidRPr="0046766F">
        <w:rPr>
          <w:rFonts w:ascii="Segoe UI" w:hAnsi="Segoe UI" w:cs="Segoe UI"/>
          <w:b/>
          <w:color w:val="FFFFFF"/>
          <w:sz w:val="28"/>
          <w:szCs w:val="28"/>
        </w:rPr>
        <w:t>Introduction and summary</w:t>
      </w:r>
    </w:p>
    <w:p w:rsidR="0040540C" w:rsidRPr="0046766F" w:rsidRDefault="0040540C" w:rsidP="0040540C">
      <w:pPr>
        <w:rPr>
          <w:rFonts w:ascii="Segoe UI" w:hAnsi="Segoe UI" w:cs="Segoe UI"/>
          <w:b/>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The annual Quality Account details our approach to delivering </w:t>
      </w:r>
      <w:r>
        <w:rPr>
          <w:rFonts w:ascii="Segoe UI" w:hAnsi="Segoe UI" w:cs="Segoe UI"/>
          <w:sz w:val="22"/>
        </w:rPr>
        <w:t>high quality services which are safe, effective, outcome focused and the experience meets expectations.</w:t>
      </w:r>
      <w:r w:rsidRPr="000F640E">
        <w:rPr>
          <w:rFonts w:ascii="Segoe UI" w:hAnsi="Segoe UI" w:cs="Segoe UI"/>
          <w:sz w:val="22"/>
        </w:rPr>
        <w:t xml:space="preserve"> It describes specific quality activities and objectives, linked to the organisation’s strategic framework. Each set of activities is supported by a number of specific objectives and a range of metrics to measure and evaluate progress over the year. </w:t>
      </w:r>
    </w:p>
    <w:p w:rsidR="0040540C" w:rsidRPr="000F640E" w:rsidRDefault="0040540C" w:rsidP="0040540C">
      <w:pPr>
        <w:ind w:left="709" w:hanging="709"/>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For 2013/14 the Quality Account was organised around four quality goals: improving patient carer and experience; improving clinical outcomes; delivering effective services; and improving patient safety. These reflected the NHS outcomes framework and national priorities; local stakeholder feedback; feedback from staff, patients and those close to them; and a review internally of issues and concerns arising from incidents, complaints, service changes and audits. </w:t>
      </w:r>
    </w:p>
    <w:p w:rsidR="0040540C" w:rsidRPr="000F640E" w:rsidRDefault="00320295" w:rsidP="0040540C">
      <w:pPr>
        <w:rPr>
          <w:rFonts w:ascii="Segoe UI" w:hAnsi="Segoe UI" w:cs="Segoe UI"/>
          <w:sz w:val="22"/>
        </w:rPr>
      </w:pPr>
      <w:r>
        <w:rPr>
          <w:rFonts w:ascii="Segoe UI" w:hAnsi="Segoe UI" w:cs="Segoe UI"/>
          <w:noProof/>
        </w:rPr>
        <w:drawing>
          <wp:anchor distT="0" distB="0" distL="114300" distR="114300" simplePos="0" relativeHeight="251640320" behindDoc="1" locked="0" layoutInCell="1" allowOverlap="1">
            <wp:simplePos x="0" y="0"/>
            <wp:positionH relativeFrom="column">
              <wp:posOffset>371475</wp:posOffset>
            </wp:positionH>
            <wp:positionV relativeFrom="paragraph">
              <wp:posOffset>189865</wp:posOffset>
            </wp:positionV>
            <wp:extent cx="5419725" cy="2626360"/>
            <wp:effectExtent l="19050" t="0" r="9525" b="0"/>
            <wp:wrapTight wrapText="bothSides">
              <wp:wrapPolygon edited="0">
                <wp:start x="-76" y="0"/>
                <wp:lineTo x="-76" y="21464"/>
                <wp:lineTo x="21638" y="21464"/>
                <wp:lineTo x="21638" y="0"/>
                <wp:lineTo x="-76" y="0"/>
              </wp:wrapPolygon>
            </wp:wrapTight>
            <wp:docPr id="75" name="Object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5%"/>
                    <pic:cNvPicPr>
                      <a:picLocks noChangeAspect="1" noChangeArrowheads="1"/>
                    </pic:cNvPicPr>
                  </pic:nvPicPr>
                  <pic:blipFill>
                    <a:blip r:embed="rId28" cstate="print"/>
                    <a:srcRect b="-375"/>
                    <a:stretch>
                      <a:fillRect/>
                    </a:stretch>
                  </pic:blipFill>
                  <pic:spPr bwMode="auto">
                    <a:xfrm>
                      <a:off x="0" y="0"/>
                      <a:ext cx="5419725" cy="2626360"/>
                    </a:xfrm>
                    <a:prstGeom prst="rect">
                      <a:avLst/>
                    </a:prstGeom>
                    <a:pattFill prst="pct5">
                      <a:fgClr>
                        <a:srgbClr val="FFFFFF"/>
                      </a:fgClr>
                      <a:bgClr>
                        <a:srgbClr val="FFFFFF"/>
                      </a:bgClr>
                    </a:pattFill>
                    <a:ln w="9525">
                      <a:noFill/>
                      <a:miter lim="800000"/>
                      <a:headEnd/>
                      <a:tailEnd/>
                    </a:ln>
                  </pic:spPr>
                </pic:pic>
              </a:graphicData>
            </a:graphic>
          </wp:anchor>
        </w:drawing>
      </w:r>
    </w:p>
    <w:p w:rsidR="0040540C" w:rsidRPr="000F640E" w:rsidRDefault="0040540C" w:rsidP="0040540C">
      <w:pPr>
        <w:rPr>
          <w:rFonts w:ascii="Segoe UI" w:hAnsi="Segoe UI" w:cs="Segoe UI"/>
          <w:b/>
          <w:sz w:val="22"/>
          <w:u w:val="single"/>
        </w:rPr>
      </w:pPr>
    </w:p>
    <w:p w:rsidR="0040540C" w:rsidRPr="000F640E" w:rsidRDefault="0040540C" w:rsidP="0040540C">
      <w:pPr>
        <w:autoSpaceDE w:val="0"/>
        <w:autoSpaceDN w:val="0"/>
        <w:adjustRightInd w:val="0"/>
        <w:rPr>
          <w:rFonts w:ascii="Segoe UI" w:hAnsi="Segoe UI" w:cs="Segoe UI"/>
          <w:sz w:val="22"/>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Default="0040540C" w:rsidP="0040540C">
      <w:pPr>
        <w:pStyle w:val="ListParagraph"/>
        <w:autoSpaceDE w:val="0"/>
        <w:autoSpaceDN w:val="0"/>
        <w:adjustRightInd w:val="0"/>
        <w:spacing w:after="240" w:line="240" w:lineRule="auto"/>
        <w:ind w:left="0"/>
        <w:rPr>
          <w:rFonts w:ascii="Segoe UI" w:hAnsi="Segoe UI" w:cs="Segoe UI"/>
          <w:b/>
        </w:rPr>
      </w:pPr>
    </w:p>
    <w:p w:rsidR="0040540C" w:rsidRPr="0046766F" w:rsidRDefault="0040540C" w:rsidP="0040540C">
      <w:pPr>
        <w:pStyle w:val="ListParagraph"/>
        <w:autoSpaceDE w:val="0"/>
        <w:autoSpaceDN w:val="0"/>
        <w:adjustRightInd w:val="0"/>
        <w:spacing w:after="240" w:line="240" w:lineRule="auto"/>
        <w:ind w:left="0"/>
        <w:rPr>
          <w:rFonts w:ascii="Segoe UI" w:hAnsi="Segoe UI" w:cs="Segoe UI"/>
        </w:rPr>
      </w:pPr>
      <w:r w:rsidRPr="0046766F">
        <w:rPr>
          <w:rFonts w:ascii="Segoe UI" w:hAnsi="Segoe UI" w:cs="Segoe UI"/>
          <w:b/>
        </w:rPr>
        <w:t>Improving patient safety</w:t>
      </w:r>
    </w:p>
    <w:p w:rsidR="0040540C" w:rsidRPr="000F640E" w:rsidRDefault="0040540C" w:rsidP="0040540C">
      <w:pPr>
        <w:pStyle w:val="ListParagraph"/>
        <w:autoSpaceDE w:val="0"/>
        <w:autoSpaceDN w:val="0"/>
        <w:adjustRightInd w:val="0"/>
        <w:spacing w:after="240" w:line="240" w:lineRule="auto"/>
        <w:ind w:left="0"/>
        <w:rPr>
          <w:rFonts w:ascii="Segoe UI" w:hAnsi="Segoe UI" w:cs="Segoe UI"/>
        </w:rPr>
      </w:pPr>
      <w:r>
        <w:rPr>
          <w:rFonts w:ascii="Segoe UI" w:hAnsi="Segoe UI" w:cs="Segoe UI"/>
        </w:rPr>
        <w:t>T</w:t>
      </w:r>
      <w:r w:rsidRPr="000F640E">
        <w:rPr>
          <w:rFonts w:ascii="Segoe UI" w:hAnsi="Segoe UI" w:cs="Segoe UI"/>
        </w:rPr>
        <w:t>his goal focused on: ensuring that people would not die prematurely; that our patients would be protected from harm; and that our patients would be treated and cared for in a safe environment.</w:t>
      </w:r>
    </w:p>
    <w:p w:rsidR="0040540C" w:rsidRPr="000F640E" w:rsidRDefault="0040540C" w:rsidP="0040540C">
      <w:pPr>
        <w:pStyle w:val="ListParagraph"/>
        <w:autoSpaceDE w:val="0"/>
        <w:autoSpaceDN w:val="0"/>
        <w:adjustRightInd w:val="0"/>
        <w:spacing w:after="240" w:line="240" w:lineRule="auto"/>
        <w:ind w:left="0"/>
        <w:rPr>
          <w:rFonts w:ascii="Segoe UI" w:hAnsi="Segoe UI" w:cs="Segoe UI"/>
        </w:rPr>
      </w:pPr>
    </w:p>
    <w:p w:rsidR="0040540C" w:rsidRPr="0046766F" w:rsidRDefault="0040540C" w:rsidP="0040540C">
      <w:pPr>
        <w:pStyle w:val="ListParagraph"/>
        <w:autoSpaceDE w:val="0"/>
        <w:autoSpaceDN w:val="0"/>
        <w:adjustRightInd w:val="0"/>
        <w:spacing w:after="240" w:line="240" w:lineRule="auto"/>
        <w:ind w:left="0"/>
        <w:rPr>
          <w:rFonts w:ascii="Segoe UI" w:hAnsi="Segoe UI" w:cs="Segoe UI"/>
        </w:rPr>
      </w:pPr>
      <w:r w:rsidRPr="0046766F">
        <w:rPr>
          <w:rFonts w:ascii="Segoe UI" w:hAnsi="Segoe UI" w:cs="Segoe UI"/>
          <w:b/>
        </w:rPr>
        <w:t>Improving clinical outcomes</w:t>
      </w:r>
    </w:p>
    <w:p w:rsidR="0040540C" w:rsidRDefault="0040540C" w:rsidP="0040540C">
      <w:pPr>
        <w:pStyle w:val="ListParagraph"/>
        <w:autoSpaceDE w:val="0"/>
        <w:autoSpaceDN w:val="0"/>
        <w:adjustRightInd w:val="0"/>
        <w:spacing w:after="240" w:line="240" w:lineRule="auto"/>
        <w:ind w:left="0"/>
        <w:rPr>
          <w:rFonts w:ascii="Segoe UI" w:hAnsi="Segoe UI" w:cs="Segoe UI"/>
        </w:rPr>
      </w:pPr>
      <w:r>
        <w:rPr>
          <w:rFonts w:ascii="Segoe UI" w:hAnsi="Segoe UI" w:cs="Segoe UI"/>
        </w:rPr>
        <w:t>T</w:t>
      </w:r>
      <w:r w:rsidRPr="000F640E">
        <w:rPr>
          <w:rFonts w:ascii="Segoe UI" w:hAnsi="Segoe UI" w:cs="Segoe UI"/>
        </w:rPr>
        <w:t>his goal focused on: improving the quality of life for people with long-term conditions; supporting patients/service users to manage their own conditions; and developing service models that would enable patients with long-term conditions to spend less time in hospital</w:t>
      </w:r>
    </w:p>
    <w:p w:rsidR="0040540C" w:rsidRDefault="0040540C" w:rsidP="0040540C">
      <w:pPr>
        <w:pStyle w:val="ListParagraph"/>
        <w:autoSpaceDE w:val="0"/>
        <w:autoSpaceDN w:val="0"/>
        <w:adjustRightInd w:val="0"/>
        <w:spacing w:after="240" w:line="240" w:lineRule="auto"/>
        <w:ind w:left="0"/>
        <w:rPr>
          <w:rFonts w:ascii="Segoe UI" w:hAnsi="Segoe UI" w:cs="Segoe UI"/>
        </w:rPr>
      </w:pPr>
    </w:p>
    <w:p w:rsidR="0040540C" w:rsidRDefault="0040540C" w:rsidP="0040540C">
      <w:pPr>
        <w:pStyle w:val="ListParagraph"/>
        <w:autoSpaceDE w:val="0"/>
        <w:autoSpaceDN w:val="0"/>
        <w:adjustRightInd w:val="0"/>
        <w:spacing w:after="240" w:line="240" w:lineRule="auto"/>
        <w:ind w:left="0"/>
        <w:rPr>
          <w:rFonts w:ascii="Segoe UI" w:hAnsi="Segoe UI" w:cs="Segoe UI"/>
        </w:rPr>
      </w:pPr>
    </w:p>
    <w:p w:rsidR="0040540C" w:rsidRPr="000F640E" w:rsidRDefault="0040540C" w:rsidP="0040540C">
      <w:pPr>
        <w:pStyle w:val="ListParagraph"/>
        <w:autoSpaceDE w:val="0"/>
        <w:autoSpaceDN w:val="0"/>
        <w:adjustRightInd w:val="0"/>
        <w:spacing w:after="240" w:line="240" w:lineRule="auto"/>
        <w:ind w:left="0"/>
        <w:rPr>
          <w:rFonts w:ascii="Segoe UI" w:hAnsi="Segoe UI" w:cs="Segoe UI"/>
        </w:rPr>
      </w:pPr>
    </w:p>
    <w:p w:rsidR="0040540C" w:rsidRPr="0046766F" w:rsidRDefault="0040540C" w:rsidP="0040540C">
      <w:pPr>
        <w:autoSpaceDE w:val="0"/>
        <w:autoSpaceDN w:val="0"/>
        <w:adjustRightInd w:val="0"/>
        <w:rPr>
          <w:rFonts w:ascii="Segoe UI" w:hAnsi="Segoe UI" w:cs="Segoe UI"/>
          <w:sz w:val="22"/>
        </w:rPr>
      </w:pPr>
      <w:r w:rsidRPr="0046766F">
        <w:rPr>
          <w:rFonts w:ascii="Segoe UI" w:hAnsi="Segoe UI" w:cs="Segoe UI"/>
          <w:b/>
          <w:sz w:val="22"/>
        </w:rPr>
        <w:lastRenderedPageBreak/>
        <w:t>Improving patient and carer experience</w:t>
      </w:r>
    </w:p>
    <w:p w:rsidR="0040540C" w:rsidRPr="000F640E" w:rsidRDefault="0040540C" w:rsidP="0040540C">
      <w:pPr>
        <w:autoSpaceDE w:val="0"/>
        <w:autoSpaceDN w:val="0"/>
        <w:adjustRightInd w:val="0"/>
        <w:rPr>
          <w:rFonts w:ascii="Segoe UI" w:hAnsi="Segoe UI" w:cs="Segoe UI"/>
          <w:sz w:val="22"/>
        </w:rPr>
      </w:pPr>
      <w:r>
        <w:rPr>
          <w:rFonts w:ascii="Segoe UI" w:hAnsi="Segoe UI" w:cs="Segoe UI"/>
          <w:sz w:val="22"/>
        </w:rPr>
        <w:t>T</w:t>
      </w:r>
      <w:r w:rsidRPr="000F640E">
        <w:rPr>
          <w:rFonts w:ascii="Segoe UI" w:hAnsi="Segoe UI" w:cs="Segoe UI"/>
          <w:sz w:val="22"/>
        </w:rPr>
        <w:t>his goal focused on: ensuring an improvement in the experience of patients using our inpatient and outpatient services; being more responsive to the needs of our patients; and giving patients better access to community-based services.</w:t>
      </w:r>
    </w:p>
    <w:p w:rsidR="0040540C" w:rsidRPr="000F640E" w:rsidRDefault="0040540C" w:rsidP="0040540C">
      <w:pPr>
        <w:pStyle w:val="ListParagraph"/>
        <w:autoSpaceDE w:val="0"/>
        <w:autoSpaceDN w:val="0"/>
        <w:adjustRightInd w:val="0"/>
        <w:spacing w:after="240" w:line="240" w:lineRule="auto"/>
        <w:ind w:left="0"/>
        <w:rPr>
          <w:rFonts w:ascii="Segoe UI" w:hAnsi="Segoe UI" w:cs="Segoe UI"/>
          <w:b/>
        </w:rPr>
      </w:pPr>
    </w:p>
    <w:p w:rsidR="0040540C" w:rsidRPr="0046766F" w:rsidRDefault="0040540C" w:rsidP="0040540C">
      <w:pPr>
        <w:pStyle w:val="ListParagraph"/>
        <w:autoSpaceDE w:val="0"/>
        <w:autoSpaceDN w:val="0"/>
        <w:adjustRightInd w:val="0"/>
        <w:spacing w:after="240" w:line="240" w:lineRule="auto"/>
        <w:ind w:left="0"/>
        <w:rPr>
          <w:rFonts w:ascii="Segoe UI" w:hAnsi="Segoe UI" w:cs="Segoe UI"/>
        </w:rPr>
      </w:pPr>
      <w:r w:rsidRPr="0046766F">
        <w:rPr>
          <w:rFonts w:ascii="Segoe UI" w:hAnsi="Segoe UI" w:cs="Segoe UI"/>
          <w:b/>
        </w:rPr>
        <w:t>Delivering efficient and effective services</w:t>
      </w:r>
    </w:p>
    <w:p w:rsidR="0040540C" w:rsidRPr="000F640E" w:rsidRDefault="0040540C" w:rsidP="0040540C">
      <w:pPr>
        <w:pStyle w:val="ListParagraph"/>
        <w:autoSpaceDE w:val="0"/>
        <w:autoSpaceDN w:val="0"/>
        <w:adjustRightInd w:val="0"/>
        <w:spacing w:after="240" w:line="240" w:lineRule="auto"/>
        <w:ind w:left="0"/>
        <w:rPr>
          <w:rFonts w:ascii="Segoe UI" w:hAnsi="Segoe UI" w:cs="Segoe UI"/>
        </w:rPr>
      </w:pPr>
      <w:r>
        <w:rPr>
          <w:rFonts w:ascii="Segoe UI" w:hAnsi="Segoe UI" w:cs="Segoe UI"/>
        </w:rPr>
        <w:t>T</w:t>
      </w:r>
      <w:r w:rsidRPr="000F640E">
        <w:rPr>
          <w:rFonts w:ascii="Segoe UI" w:hAnsi="Segoe UI" w:cs="Segoe UI"/>
        </w:rPr>
        <w:t>his goal focused on: maximising our use of our resources; ensur</w:t>
      </w:r>
      <w:r>
        <w:rPr>
          <w:rFonts w:ascii="Segoe UI" w:hAnsi="Segoe UI" w:cs="Segoe UI"/>
        </w:rPr>
        <w:t>ing</w:t>
      </w:r>
      <w:r w:rsidRPr="000F640E">
        <w:rPr>
          <w:rFonts w:ascii="Segoe UI" w:hAnsi="Segoe UI" w:cs="Segoe UI"/>
        </w:rPr>
        <w:t xml:space="preserve"> our time was focused on patient care; and making sure that patients/service users progressed through the care system in a timely way.</w:t>
      </w:r>
    </w:p>
    <w:p w:rsidR="0040540C" w:rsidRPr="000F640E" w:rsidRDefault="0040540C" w:rsidP="0040540C">
      <w:pPr>
        <w:autoSpaceDE w:val="0"/>
        <w:autoSpaceDN w:val="0"/>
        <w:adjustRightInd w:val="0"/>
        <w:spacing w:after="240"/>
        <w:rPr>
          <w:rFonts w:ascii="Segoe UI" w:hAnsi="Segoe UI" w:cs="Segoe UI"/>
          <w:b/>
          <w:sz w:val="22"/>
        </w:rPr>
      </w:pPr>
      <w:r w:rsidRPr="000F640E">
        <w:rPr>
          <w:rFonts w:ascii="Segoe UI" w:hAnsi="Segoe UI" w:cs="Segoe UI"/>
          <w:b/>
          <w:sz w:val="22"/>
        </w:rPr>
        <w:t xml:space="preserve">Against each of these four quality goals </w:t>
      </w:r>
      <w:r>
        <w:rPr>
          <w:rFonts w:ascii="Segoe UI" w:hAnsi="Segoe UI" w:cs="Segoe UI"/>
          <w:b/>
          <w:sz w:val="22"/>
        </w:rPr>
        <w:t>we</w:t>
      </w:r>
      <w:r w:rsidRPr="000F640E">
        <w:rPr>
          <w:rFonts w:ascii="Segoe UI" w:hAnsi="Segoe UI" w:cs="Segoe UI"/>
          <w:b/>
          <w:sz w:val="22"/>
        </w:rPr>
        <w:t xml:space="preserve"> set twelve key quality activities </w:t>
      </w:r>
      <w:r w:rsidR="00210DB2">
        <w:rPr>
          <w:rFonts w:ascii="Segoe UI" w:hAnsi="Segoe UI" w:cs="Segoe UI"/>
          <w:b/>
          <w:sz w:val="22"/>
        </w:rPr>
        <w:t xml:space="preserve">or priorities </w:t>
      </w:r>
      <w:r w:rsidRPr="000F640E">
        <w:rPr>
          <w:rFonts w:ascii="Segoe UI" w:hAnsi="Segoe UI" w:cs="Segoe UI"/>
          <w:b/>
          <w:sz w:val="22"/>
        </w:rPr>
        <w:t>and twelve associated quality objectives:</w:t>
      </w:r>
    </w:p>
    <w:tbl>
      <w:tblPr>
        <w:tblW w:w="9498" w:type="dxa"/>
        <w:tblInd w:w="108" w:type="dxa"/>
        <w:tblBorders>
          <w:top w:val="double" w:sz="4" w:space="0" w:color="5287B7"/>
          <w:bottom w:val="double" w:sz="4" w:space="0" w:color="5287B7"/>
          <w:insideH w:val="double" w:sz="4" w:space="0" w:color="5287B7"/>
        </w:tblBorders>
        <w:tblLook w:val="04A0"/>
      </w:tblPr>
      <w:tblGrid>
        <w:gridCol w:w="1985"/>
        <w:gridCol w:w="3685"/>
        <w:gridCol w:w="3828"/>
      </w:tblGrid>
      <w:tr w:rsidR="0040540C" w:rsidRPr="008A2443" w:rsidTr="00DA1D64">
        <w:tc>
          <w:tcPr>
            <w:tcW w:w="19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Quality Goal</w:t>
            </w:r>
          </w:p>
        </w:tc>
        <w:tc>
          <w:tcPr>
            <w:tcW w:w="36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Quality Activity</w:t>
            </w:r>
          </w:p>
        </w:tc>
        <w:tc>
          <w:tcPr>
            <w:tcW w:w="3828"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Quality objective</w:t>
            </w:r>
          </w:p>
        </w:tc>
      </w:tr>
      <w:tr w:rsidR="0040540C" w:rsidRPr="008A2443" w:rsidTr="00DA1D64">
        <w:tc>
          <w:tcPr>
            <w:tcW w:w="19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Improving Patient Safety</w:t>
            </w:r>
          </w:p>
        </w:tc>
        <w:tc>
          <w:tcPr>
            <w:tcW w:w="3685" w:type="dxa"/>
          </w:tcPr>
          <w:p w:rsidR="0040540C" w:rsidRPr="008A2443" w:rsidRDefault="0040540C" w:rsidP="00DA1D64">
            <w:pPr>
              <w:pStyle w:val="ListParagraph"/>
              <w:numPr>
                <w:ilvl w:val="0"/>
                <w:numId w:val="14"/>
              </w:numPr>
              <w:spacing w:before="240"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Specific improvements in patient safety</w:t>
            </w:r>
          </w:p>
          <w:p w:rsidR="0040540C" w:rsidRPr="008A2443" w:rsidRDefault="0040540C" w:rsidP="00DA1D64">
            <w:pPr>
              <w:pStyle w:val="ListParagraph"/>
              <w:numPr>
                <w:ilvl w:val="0"/>
                <w:numId w:val="14"/>
              </w:numPr>
              <w:spacing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Prevention of suicides</w:t>
            </w:r>
          </w:p>
          <w:p w:rsidR="0040540C" w:rsidRPr="008A2443" w:rsidRDefault="0040540C" w:rsidP="00DA1D64">
            <w:pPr>
              <w:pStyle w:val="ListParagraph"/>
              <w:numPr>
                <w:ilvl w:val="0"/>
                <w:numId w:val="14"/>
              </w:numPr>
              <w:spacing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Infection Control improvements</w:t>
            </w:r>
          </w:p>
          <w:p w:rsidR="0040540C" w:rsidRPr="008A2443" w:rsidRDefault="0040540C" w:rsidP="00DA1D64">
            <w:pPr>
              <w:numPr>
                <w:ilvl w:val="0"/>
                <w:numId w:val="14"/>
              </w:numPr>
              <w:autoSpaceDE w:val="0"/>
              <w:autoSpaceDN w:val="0"/>
              <w:adjustRightInd w:val="0"/>
              <w:spacing w:after="60"/>
              <w:ind w:left="459" w:hanging="425"/>
              <w:rPr>
                <w:rFonts w:ascii="Segoe UI" w:hAnsi="Segoe UI" w:cs="Segoe UI"/>
                <w:color w:val="002648"/>
                <w:sz w:val="20"/>
                <w:szCs w:val="20"/>
              </w:rPr>
            </w:pPr>
            <w:r w:rsidRPr="008A2443">
              <w:rPr>
                <w:rFonts w:ascii="Segoe UI" w:hAnsi="Segoe UI" w:cs="Segoe UI"/>
                <w:color w:val="002648"/>
                <w:sz w:val="20"/>
                <w:szCs w:val="20"/>
              </w:rPr>
              <w:t>Environmental Improvements</w:t>
            </w:r>
          </w:p>
          <w:p w:rsidR="0040540C" w:rsidRPr="008A2443" w:rsidRDefault="0040540C" w:rsidP="00DA1D64">
            <w:pPr>
              <w:autoSpaceDE w:val="0"/>
              <w:autoSpaceDN w:val="0"/>
              <w:adjustRightInd w:val="0"/>
              <w:spacing w:after="60"/>
              <w:ind w:left="459"/>
              <w:rPr>
                <w:rFonts w:ascii="Segoe UI" w:hAnsi="Segoe UI" w:cs="Segoe UI"/>
                <w:color w:val="002648"/>
                <w:sz w:val="20"/>
                <w:szCs w:val="20"/>
              </w:rPr>
            </w:pPr>
          </w:p>
        </w:tc>
        <w:tc>
          <w:tcPr>
            <w:tcW w:w="3828" w:type="dxa"/>
          </w:tcPr>
          <w:p w:rsidR="0040540C" w:rsidRPr="008A2443" w:rsidRDefault="0040540C" w:rsidP="00DA1D64">
            <w:pPr>
              <w:pStyle w:val="ListParagraph"/>
              <w:numPr>
                <w:ilvl w:val="0"/>
                <w:numId w:val="15"/>
              </w:numPr>
              <w:autoSpaceDE w:val="0"/>
              <w:autoSpaceDN w:val="0"/>
              <w:adjustRightInd w:val="0"/>
              <w:spacing w:before="240"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People will not die prematurely.</w:t>
            </w:r>
          </w:p>
          <w:p w:rsidR="0040540C" w:rsidRPr="008A2443"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Patients will be protected from harm.</w:t>
            </w:r>
          </w:p>
          <w:p w:rsidR="0040540C" w:rsidRPr="008A2443" w:rsidRDefault="0040540C" w:rsidP="00DA1D64">
            <w:pPr>
              <w:numPr>
                <w:ilvl w:val="0"/>
                <w:numId w:val="15"/>
              </w:numPr>
              <w:autoSpaceDE w:val="0"/>
              <w:autoSpaceDN w:val="0"/>
              <w:adjustRightInd w:val="0"/>
              <w:spacing w:after="60"/>
              <w:ind w:left="317" w:hanging="284"/>
              <w:rPr>
                <w:rFonts w:ascii="Segoe UI" w:hAnsi="Segoe UI" w:cs="Segoe UI"/>
                <w:color w:val="002648"/>
                <w:sz w:val="20"/>
                <w:szCs w:val="20"/>
              </w:rPr>
            </w:pPr>
            <w:r w:rsidRPr="008A2443">
              <w:rPr>
                <w:rFonts w:ascii="Segoe UI" w:hAnsi="Segoe UI" w:cs="Segoe UI"/>
                <w:color w:val="002648"/>
                <w:sz w:val="20"/>
                <w:szCs w:val="20"/>
              </w:rPr>
              <w:t>Patients will be treated and cared for in a safe environment.</w:t>
            </w:r>
          </w:p>
        </w:tc>
      </w:tr>
      <w:tr w:rsidR="0040540C" w:rsidRPr="008A2443" w:rsidTr="00DA1D64">
        <w:tc>
          <w:tcPr>
            <w:tcW w:w="19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Improving Clinical Outcomes</w:t>
            </w:r>
          </w:p>
        </w:tc>
        <w:tc>
          <w:tcPr>
            <w:tcW w:w="3685" w:type="dxa"/>
          </w:tcPr>
          <w:p w:rsidR="0040540C" w:rsidRPr="008A2443" w:rsidRDefault="0040540C" w:rsidP="00DA1D64">
            <w:pPr>
              <w:numPr>
                <w:ilvl w:val="0"/>
                <w:numId w:val="14"/>
              </w:numPr>
              <w:autoSpaceDE w:val="0"/>
              <w:autoSpaceDN w:val="0"/>
              <w:adjustRightInd w:val="0"/>
              <w:spacing w:before="240" w:after="60"/>
              <w:ind w:left="459" w:hanging="425"/>
              <w:rPr>
                <w:rFonts w:ascii="Segoe UI" w:hAnsi="Segoe UI" w:cs="Segoe UI"/>
                <w:color w:val="002648"/>
                <w:sz w:val="20"/>
                <w:szCs w:val="20"/>
              </w:rPr>
            </w:pPr>
            <w:r w:rsidRPr="008A2443">
              <w:rPr>
                <w:rFonts w:ascii="Segoe UI" w:hAnsi="Segoe UI" w:cs="Segoe UI"/>
                <w:color w:val="002648"/>
                <w:sz w:val="20"/>
                <w:szCs w:val="20"/>
              </w:rPr>
              <w:t>Develop &amp; implement integrated care pathways for children and young people</w:t>
            </w:r>
          </w:p>
          <w:p w:rsidR="0040540C" w:rsidRPr="008A2443" w:rsidRDefault="0040540C" w:rsidP="00DA1D64">
            <w:pPr>
              <w:pStyle w:val="ListParagraph"/>
              <w:numPr>
                <w:ilvl w:val="0"/>
                <w:numId w:val="14"/>
              </w:numPr>
              <w:spacing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Develop &amp; implement integrated care pathways for adults</w:t>
            </w:r>
          </w:p>
          <w:p w:rsidR="0040540C" w:rsidRPr="008A2443" w:rsidRDefault="0040540C" w:rsidP="00DA1D64">
            <w:pPr>
              <w:pStyle w:val="ListParagraph"/>
              <w:numPr>
                <w:ilvl w:val="0"/>
                <w:numId w:val="14"/>
              </w:numPr>
              <w:spacing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Develop &amp; implement integrated care pathways for older adults</w:t>
            </w:r>
          </w:p>
          <w:p w:rsidR="0040540C" w:rsidRPr="008A2443" w:rsidRDefault="0040540C" w:rsidP="00DA1D64">
            <w:pPr>
              <w:pStyle w:val="ListParagraph"/>
              <w:spacing w:after="60"/>
              <w:ind w:left="459"/>
              <w:rPr>
                <w:rFonts w:ascii="Segoe UI" w:hAnsi="Segoe UI" w:cs="Segoe UI"/>
                <w:color w:val="002648"/>
                <w:sz w:val="20"/>
                <w:szCs w:val="20"/>
              </w:rPr>
            </w:pPr>
          </w:p>
        </w:tc>
        <w:tc>
          <w:tcPr>
            <w:tcW w:w="3828" w:type="dxa"/>
          </w:tcPr>
          <w:p w:rsidR="0040540C" w:rsidRPr="008A2443" w:rsidRDefault="0040540C" w:rsidP="00DA1D64">
            <w:pPr>
              <w:pStyle w:val="ListParagraph"/>
              <w:numPr>
                <w:ilvl w:val="0"/>
                <w:numId w:val="15"/>
              </w:numPr>
              <w:autoSpaceDE w:val="0"/>
              <w:autoSpaceDN w:val="0"/>
              <w:adjustRightInd w:val="0"/>
              <w:spacing w:before="240"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The quality of life for people with long-term conditions will improve.</w:t>
            </w:r>
          </w:p>
          <w:p w:rsidR="0040540C" w:rsidRPr="008A2443"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Patients/service users will feel supported to manage their own conditions.</w:t>
            </w:r>
          </w:p>
          <w:p w:rsidR="0040540C" w:rsidRPr="008A2443"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People with long-term conditions will spend less time in hospital</w:t>
            </w:r>
          </w:p>
        </w:tc>
      </w:tr>
      <w:tr w:rsidR="0040540C" w:rsidRPr="008A2443" w:rsidTr="00DA1D64">
        <w:tc>
          <w:tcPr>
            <w:tcW w:w="19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Improving Patient and Carer Experience</w:t>
            </w:r>
          </w:p>
        </w:tc>
        <w:tc>
          <w:tcPr>
            <w:tcW w:w="3685" w:type="dxa"/>
          </w:tcPr>
          <w:p w:rsidR="0040540C" w:rsidRPr="008A2443" w:rsidRDefault="0040540C" w:rsidP="00DA1D64">
            <w:pPr>
              <w:pStyle w:val="ListParagraph"/>
              <w:numPr>
                <w:ilvl w:val="0"/>
                <w:numId w:val="14"/>
              </w:numPr>
              <w:spacing w:before="240"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Trust-wide improvement of culture of care</w:t>
            </w:r>
          </w:p>
          <w:p w:rsidR="0040540C" w:rsidRPr="008A2443" w:rsidRDefault="0040540C" w:rsidP="00DA1D64">
            <w:pPr>
              <w:pStyle w:val="ListParagraph"/>
              <w:numPr>
                <w:ilvl w:val="0"/>
                <w:numId w:val="14"/>
              </w:numPr>
              <w:spacing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Improve patient &amp; public engagement</w:t>
            </w:r>
          </w:p>
          <w:p w:rsidR="0040540C" w:rsidRPr="008A2443" w:rsidRDefault="0040540C" w:rsidP="00DA1D64">
            <w:pPr>
              <w:numPr>
                <w:ilvl w:val="0"/>
                <w:numId w:val="14"/>
              </w:numPr>
              <w:autoSpaceDE w:val="0"/>
              <w:autoSpaceDN w:val="0"/>
              <w:adjustRightInd w:val="0"/>
              <w:spacing w:after="60"/>
              <w:ind w:left="459" w:hanging="425"/>
              <w:rPr>
                <w:rFonts w:ascii="Segoe UI" w:hAnsi="Segoe UI" w:cs="Segoe UI"/>
                <w:color w:val="002648"/>
                <w:sz w:val="20"/>
                <w:szCs w:val="20"/>
              </w:rPr>
            </w:pPr>
            <w:r w:rsidRPr="008A2443">
              <w:rPr>
                <w:rFonts w:ascii="Segoe UI" w:hAnsi="Segoe UI" w:cs="Segoe UI"/>
                <w:color w:val="002648"/>
                <w:sz w:val="20"/>
                <w:szCs w:val="20"/>
              </w:rPr>
              <w:t>Measuring and Improving Patient, Carer and Commissioner Feedback</w:t>
            </w:r>
          </w:p>
        </w:tc>
        <w:tc>
          <w:tcPr>
            <w:tcW w:w="3828" w:type="dxa"/>
          </w:tcPr>
          <w:p w:rsidR="0040540C" w:rsidRPr="008A2443" w:rsidRDefault="0040540C" w:rsidP="00DA1D64">
            <w:pPr>
              <w:numPr>
                <w:ilvl w:val="0"/>
                <w:numId w:val="15"/>
              </w:numPr>
              <w:autoSpaceDE w:val="0"/>
              <w:autoSpaceDN w:val="0"/>
              <w:adjustRightInd w:val="0"/>
              <w:spacing w:before="240" w:after="60"/>
              <w:ind w:left="317" w:hanging="284"/>
              <w:rPr>
                <w:rFonts w:ascii="Segoe UI" w:hAnsi="Segoe UI" w:cs="Segoe UI"/>
                <w:color w:val="002648"/>
                <w:sz w:val="20"/>
                <w:szCs w:val="20"/>
              </w:rPr>
            </w:pPr>
            <w:r w:rsidRPr="008A2443">
              <w:rPr>
                <w:rFonts w:ascii="Segoe UI" w:hAnsi="Segoe UI" w:cs="Segoe UI"/>
                <w:color w:val="002648"/>
                <w:sz w:val="20"/>
                <w:szCs w:val="20"/>
              </w:rPr>
              <w:t>Patients’ experiences of inpatient/outpatient services will improve.</w:t>
            </w:r>
          </w:p>
          <w:p w:rsidR="0040540C" w:rsidRPr="008A2443" w:rsidRDefault="0040540C" w:rsidP="00DA1D64">
            <w:pPr>
              <w:numPr>
                <w:ilvl w:val="0"/>
                <w:numId w:val="15"/>
              </w:numPr>
              <w:autoSpaceDE w:val="0"/>
              <w:autoSpaceDN w:val="0"/>
              <w:adjustRightInd w:val="0"/>
              <w:spacing w:after="60"/>
              <w:ind w:left="317" w:hanging="284"/>
              <w:rPr>
                <w:rFonts w:ascii="Segoe UI" w:hAnsi="Segoe UI" w:cs="Segoe UI"/>
                <w:color w:val="002648"/>
                <w:sz w:val="20"/>
                <w:szCs w:val="20"/>
              </w:rPr>
            </w:pPr>
            <w:r w:rsidRPr="008A2443">
              <w:rPr>
                <w:rFonts w:ascii="Segoe UI" w:hAnsi="Segoe UI" w:cs="Segoe UI"/>
                <w:color w:val="002648"/>
                <w:sz w:val="20"/>
                <w:szCs w:val="20"/>
              </w:rPr>
              <w:t>Responsiveness to patients' needs will improve.</w:t>
            </w:r>
          </w:p>
          <w:p w:rsidR="0040540C" w:rsidRPr="008A2443" w:rsidRDefault="0040540C" w:rsidP="00DA1D64">
            <w:pPr>
              <w:numPr>
                <w:ilvl w:val="0"/>
                <w:numId w:val="15"/>
              </w:numPr>
              <w:autoSpaceDE w:val="0"/>
              <w:autoSpaceDN w:val="0"/>
              <w:adjustRightInd w:val="0"/>
              <w:spacing w:after="60"/>
              <w:ind w:left="317" w:hanging="284"/>
              <w:rPr>
                <w:rFonts w:ascii="Segoe UI" w:hAnsi="Segoe UI" w:cs="Segoe UI"/>
                <w:color w:val="002648"/>
                <w:sz w:val="20"/>
                <w:szCs w:val="20"/>
              </w:rPr>
            </w:pPr>
            <w:r w:rsidRPr="008A2443">
              <w:rPr>
                <w:rFonts w:ascii="Segoe UI" w:hAnsi="Segoe UI" w:cs="Segoe UI"/>
                <w:color w:val="002648"/>
                <w:sz w:val="20"/>
                <w:szCs w:val="20"/>
              </w:rPr>
              <w:t>Patients’ access to community-based services will improve</w:t>
            </w:r>
          </w:p>
          <w:p w:rsidR="0040540C" w:rsidRPr="008A2443" w:rsidRDefault="0040540C" w:rsidP="00DA1D64">
            <w:pPr>
              <w:autoSpaceDE w:val="0"/>
              <w:autoSpaceDN w:val="0"/>
              <w:adjustRightInd w:val="0"/>
              <w:spacing w:after="60"/>
              <w:ind w:left="317"/>
              <w:rPr>
                <w:rFonts w:ascii="Segoe UI" w:hAnsi="Segoe UI" w:cs="Segoe UI"/>
                <w:color w:val="002648"/>
                <w:sz w:val="20"/>
                <w:szCs w:val="20"/>
              </w:rPr>
            </w:pPr>
          </w:p>
        </w:tc>
      </w:tr>
      <w:tr w:rsidR="0040540C" w:rsidRPr="008A2443" w:rsidTr="00DA1D64">
        <w:tc>
          <w:tcPr>
            <w:tcW w:w="1985" w:type="dxa"/>
            <w:vAlign w:val="center"/>
          </w:tcPr>
          <w:p w:rsidR="0040540C" w:rsidRPr="008A2443" w:rsidRDefault="0040540C" w:rsidP="00DA1D64">
            <w:pPr>
              <w:autoSpaceDE w:val="0"/>
              <w:autoSpaceDN w:val="0"/>
              <w:adjustRightInd w:val="0"/>
              <w:jc w:val="center"/>
              <w:rPr>
                <w:rFonts w:ascii="Segoe UI" w:hAnsi="Segoe UI" w:cs="Segoe UI"/>
                <w:color w:val="002648"/>
                <w:sz w:val="22"/>
              </w:rPr>
            </w:pPr>
            <w:r w:rsidRPr="008A2443">
              <w:rPr>
                <w:rFonts w:ascii="Segoe UI" w:hAnsi="Segoe UI" w:cs="Segoe UI"/>
                <w:b/>
                <w:color w:val="002648"/>
                <w:sz w:val="22"/>
              </w:rPr>
              <w:t>Delivering Efficient &amp; Effective Services</w:t>
            </w:r>
          </w:p>
        </w:tc>
        <w:tc>
          <w:tcPr>
            <w:tcW w:w="3685" w:type="dxa"/>
          </w:tcPr>
          <w:p w:rsidR="0040540C" w:rsidRPr="008A2443" w:rsidRDefault="0040540C" w:rsidP="00DA1D64">
            <w:pPr>
              <w:pStyle w:val="ListParagraph"/>
              <w:numPr>
                <w:ilvl w:val="0"/>
                <w:numId w:val="14"/>
              </w:numPr>
              <w:spacing w:before="240" w:after="60" w:line="240" w:lineRule="auto"/>
              <w:ind w:left="459" w:hanging="425"/>
              <w:rPr>
                <w:rFonts w:ascii="Segoe UI" w:hAnsi="Segoe UI" w:cs="Segoe UI"/>
                <w:color w:val="002648"/>
                <w:sz w:val="20"/>
                <w:szCs w:val="20"/>
              </w:rPr>
            </w:pPr>
            <w:r w:rsidRPr="008A2443">
              <w:rPr>
                <w:rFonts w:ascii="Segoe UI" w:hAnsi="Segoe UI" w:cs="Segoe UI"/>
                <w:color w:val="002648"/>
                <w:sz w:val="20"/>
                <w:szCs w:val="20"/>
              </w:rPr>
              <w:t>Productive Care</w:t>
            </w:r>
          </w:p>
          <w:p w:rsidR="0040540C" w:rsidRPr="008A2443" w:rsidRDefault="0040540C" w:rsidP="00DA1D64">
            <w:pPr>
              <w:numPr>
                <w:ilvl w:val="0"/>
                <w:numId w:val="14"/>
              </w:numPr>
              <w:autoSpaceDE w:val="0"/>
              <w:autoSpaceDN w:val="0"/>
              <w:adjustRightInd w:val="0"/>
              <w:spacing w:after="60"/>
              <w:ind w:left="459" w:hanging="425"/>
              <w:rPr>
                <w:rFonts w:ascii="Segoe UI" w:hAnsi="Segoe UI" w:cs="Segoe UI"/>
                <w:color w:val="002648"/>
                <w:sz w:val="20"/>
                <w:szCs w:val="20"/>
              </w:rPr>
            </w:pPr>
            <w:r w:rsidRPr="008A2443">
              <w:rPr>
                <w:rFonts w:ascii="Segoe UI" w:hAnsi="Segoe UI" w:cs="Segoe UI"/>
                <w:color w:val="002648"/>
                <w:sz w:val="20"/>
                <w:szCs w:val="20"/>
              </w:rPr>
              <w:t>Use of technology to support care</w:t>
            </w:r>
          </w:p>
        </w:tc>
        <w:tc>
          <w:tcPr>
            <w:tcW w:w="3828" w:type="dxa"/>
          </w:tcPr>
          <w:p w:rsidR="0040540C" w:rsidRPr="008A2443" w:rsidRDefault="0040540C" w:rsidP="00DA1D64">
            <w:pPr>
              <w:pStyle w:val="ListParagraph"/>
              <w:numPr>
                <w:ilvl w:val="0"/>
                <w:numId w:val="15"/>
              </w:numPr>
              <w:spacing w:before="240"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Utilisation of resources will be maximised.</w:t>
            </w:r>
          </w:p>
          <w:p w:rsidR="0040540C" w:rsidRPr="008A2443" w:rsidRDefault="0040540C" w:rsidP="00DA1D64">
            <w:pPr>
              <w:pStyle w:val="ListParagraph"/>
              <w:numPr>
                <w:ilvl w:val="0"/>
                <w:numId w:val="15"/>
              </w:numPr>
              <w:spacing w:after="60" w:line="240" w:lineRule="auto"/>
              <w:ind w:left="317" w:hanging="284"/>
              <w:rPr>
                <w:rFonts w:ascii="Segoe UI" w:hAnsi="Segoe UI" w:cs="Segoe UI"/>
                <w:color w:val="002648"/>
                <w:sz w:val="20"/>
                <w:szCs w:val="20"/>
              </w:rPr>
            </w:pPr>
            <w:r w:rsidRPr="008A2443">
              <w:rPr>
                <w:rFonts w:ascii="Segoe UI" w:hAnsi="Segoe UI" w:cs="Segoe UI"/>
                <w:color w:val="002648"/>
                <w:sz w:val="20"/>
                <w:szCs w:val="20"/>
              </w:rPr>
              <w:t>Time spent on patient care will be maximised.</w:t>
            </w:r>
          </w:p>
          <w:p w:rsidR="0040540C" w:rsidRPr="008A2443" w:rsidRDefault="0040540C" w:rsidP="00DA1D64">
            <w:pPr>
              <w:numPr>
                <w:ilvl w:val="0"/>
                <w:numId w:val="15"/>
              </w:numPr>
              <w:autoSpaceDE w:val="0"/>
              <w:autoSpaceDN w:val="0"/>
              <w:adjustRightInd w:val="0"/>
              <w:spacing w:after="60"/>
              <w:ind w:left="317" w:hanging="284"/>
              <w:rPr>
                <w:rFonts w:ascii="Segoe UI" w:hAnsi="Segoe UI" w:cs="Segoe UI"/>
                <w:color w:val="002648"/>
                <w:sz w:val="20"/>
                <w:szCs w:val="20"/>
              </w:rPr>
            </w:pPr>
            <w:r w:rsidRPr="008A2443">
              <w:rPr>
                <w:rFonts w:ascii="Segoe UI" w:hAnsi="Segoe UI" w:cs="Segoe UI"/>
                <w:color w:val="002648"/>
                <w:sz w:val="20"/>
                <w:szCs w:val="20"/>
              </w:rPr>
              <w:t>Patients/service users will progress through the care system in a timely way</w:t>
            </w:r>
          </w:p>
        </w:tc>
      </w:tr>
    </w:tbl>
    <w:p w:rsidR="0040540C" w:rsidRPr="000F640E" w:rsidRDefault="0040540C" w:rsidP="0040540C">
      <w:pPr>
        <w:rPr>
          <w:rFonts w:ascii="Segoe UI" w:hAnsi="Segoe UI" w:cs="Segoe UI"/>
          <w:sz w:val="22"/>
        </w:rPr>
      </w:pPr>
      <w:r w:rsidRPr="000F640E">
        <w:rPr>
          <w:rFonts w:ascii="Segoe UI" w:hAnsi="Segoe UI" w:cs="Segoe UI"/>
          <w:sz w:val="22"/>
        </w:rPr>
        <w:lastRenderedPageBreak/>
        <w:t>To monitor progress against these activities and objectives, we defined a set of quality and safety metrics and measures, some of which were nationally pr</w:t>
      </w:r>
      <w:r>
        <w:rPr>
          <w:rFonts w:ascii="Segoe UI" w:hAnsi="Segoe UI" w:cs="Segoe UI"/>
          <w:sz w:val="22"/>
        </w:rPr>
        <w:t>e</w:t>
      </w:r>
      <w:r w:rsidRPr="000F640E">
        <w:rPr>
          <w:rFonts w:ascii="Segoe UI" w:hAnsi="Segoe UI" w:cs="Segoe UI"/>
          <w:sz w:val="22"/>
        </w:rPr>
        <w:t>scribed and some of which were developed locally. Progress wa</w:t>
      </w:r>
      <w:r>
        <w:rPr>
          <w:rFonts w:ascii="Segoe UI" w:hAnsi="Segoe UI" w:cs="Segoe UI"/>
          <w:sz w:val="22"/>
        </w:rPr>
        <w:t>s reported each quarter to the i</w:t>
      </w:r>
      <w:r w:rsidRPr="000F640E">
        <w:rPr>
          <w:rFonts w:ascii="Segoe UI" w:hAnsi="Segoe UI" w:cs="Segoe UI"/>
          <w:sz w:val="22"/>
        </w:rPr>
        <w:t xml:space="preserve">ntegrated </w:t>
      </w:r>
      <w:r>
        <w:rPr>
          <w:rFonts w:ascii="Segoe UI" w:hAnsi="Segoe UI" w:cs="Segoe UI"/>
          <w:sz w:val="22"/>
        </w:rPr>
        <w:t>governance c</w:t>
      </w:r>
      <w:r w:rsidRPr="000F640E">
        <w:rPr>
          <w:rFonts w:ascii="Segoe UI" w:hAnsi="Segoe UI" w:cs="Segoe UI"/>
          <w:sz w:val="22"/>
        </w:rPr>
        <w:t xml:space="preserve">ommittee and the </w:t>
      </w:r>
      <w:r>
        <w:rPr>
          <w:rFonts w:ascii="Segoe UI" w:hAnsi="Segoe UI" w:cs="Segoe UI"/>
          <w:sz w:val="22"/>
        </w:rPr>
        <w:t>b</w:t>
      </w:r>
      <w:r w:rsidRPr="000F640E">
        <w:rPr>
          <w:rFonts w:ascii="Segoe UI" w:hAnsi="Segoe UI" w:cs="Segoe UI"/>
          <w:sz w:val="22"/>
        </w:rPr>
        <w:t xml:space="preserve">oard of </w:t>
      </w:r>
      <w:r>
        <w:rPr>
          <w:rFonts w:ascii="Segoe UI" w:hAnsi="Segoe UI" w:cs="Segoe UI"/>
          <w:sz w:val="22"/>
        </w:rPr>
        <w:t>d</w:t>
      </w:r>
      <w:r w:rsidRPr="000F640E">
        <w:rPr>
          <w:rFonts w:ascii="Segoe UI" w:hAnsi="Segoe UI" w:cs="Segoe UI"/>
          <w:sz w:val="22"/>
        </w:rPr>
        <w:t xml:space="preserve">irectors of </w:t>
      </w:r>
      <w:r>
        <w:rPr>
          <w:rFonts w:ascii="Segoe UI" w:hAnsi="Segoe UI" w:cs="Segoe UI"/>
          <w:sz w:val="22"/>
        </w:rPr>
        <w:t>OHFT</w:t>
      </w:r>
      <w:r w:rsidRPr="000F640E">
        <w:rPr>
          <w:rFonts w:ascii="Segoe UI" w:hAnsi="Segoe UI" w:cs="Segoe UI"/>
          <w:sz w:val="22"/>
        </w:rPr>
        <w:t xml:space="preserve">. Progress </w:t>
      </w:r>
      <w:r>
        <w:rPr>
          <w:rFonts w:ascii="Segoe UI" w:hAnsi="Segoe UI" w:cs="Segoe UI"/>
          <w:sz w:val="22"/>
        </w:rPr>
        <w:t>on</w:t>
      </w:r>
      <w:r w:rsidRPr="000F640E">
        <w:rPr>
          <w:rFonts w:ascii="Segoe UI" w:hAnsi="Segoe UI" w:cs="Segoe UI"/>
          <w:sz w:val="22"/>
        </w:rPr>
        <w:t xml:space="preserve"> specific safety and quality improvement initiatives or wit</w:t>
      </w:r>
      <w:r>
        <w:rPr>
          <w:rFonts w:ascii="Segoe UI" w:hAnsi="Segoe UI" w:cs="Segoe UI"/>
          <w:sz w:val="22"/>
        </w:rPr>
        <w:t>h projects underway within the t</w:t>
      </w:r>
      <w:r w:rsidRPr="000F640E">
        <w:rPr>
          <w:rFonts w:ascii="Segoe UI" w:hAnsi="Segoe UI" w:cs="Segoe UI"/>
          <w:sz w:val="22"/>
        </w:rPr>
        <w:t xml:space="preserve">rust was reported every six months. </w:t>
      </w:r>
      <w:r>
        <w:rPr>
          <w:rFonts w:ascii="Segoe UI" w:hAnsi="Segoe UI" w:cs="Segoe UI"/>
          <w:sz w:val="22"/>
        </w:rPr>
        <w:t>In addition, the governors</w:t>
      </w:r>
      <w:r w:rsidR="007573D2">
        <w:rPr>
          <w:rFonts w:ascii="Segoe UI" w:hAnsi="Segoe UI" w:cs="Segoe UI"/>
          <w:sz w:val="22"/>
        </w:rPr>
        <w:t>’</w:t>
      </w:r>
      <w:r>
        <w:rPr>
          <w:rFonts w:ascii="Segoe UI" w:hAnsi="Segoe UI" w:cs="Segoe UI"/>
          <w:sz w:val="22"/>
        </w:rPr>
        <w:t xml:space="preserve"> quality and safety sub-committee was involved in reviewing and assessing progress, in selecting indicators for external audit and in selecting quality priorities.</w:t>
      </w:r>
    </w:p>
    <w:p w:rsidR="0040540C" w:rsidRPr="000F640E" w:rsidRDefault="0040540C" w:rsidP="0040540C">
      <w:pPr>
        <w:autoSpaceDE w:val="0"/>
        <w:autoSpaceDN w:val="0"/>
        <w:adjustRightInd w:val="0"/>
        <w:rPr>
          <w:rFonts w:ascii="Segoe UI" w:hAnsi="Segoe UI" w:cs="Segoe UI"/>
          <w:sz w:val="22"/>
        </w:rPr>
      </w:pPr>
    </w:p>
    <w:p w:rsidR="0040540C" w:rsidRDefault="0040540C" w:rsidP="0040540C">
      <w:pPr>
        <w:rPr>
          <w:rFonts w:ascii="Segoe UI" w:hAnsi="Segoe UI" w:cs="Segoe UI"/>
          <w:b/>
          <w:sz w:val="22"/>
        </w:rPr>
      </w:pPr>
      <w:r w:rsidRPr="00D02C02">
        <w:rPr>
          <w:rFonts w:ascii="Segoe UI" w:hAnsi="Segoe UI" w:cs="Segoe UI"/>
          <w:b/>
          <w:sz w:val="22"/>
        </w:rPr>
        <w:t>Improving patient safety</w:t>
      </w:r>
      <w:r>
        <w:rPr>
          <w:rFonts w:ascii="Segoe UI" w:hAnsi="Segoe UI" w:cs="Segoe UI"/>
          <w:b/>
          <w:sz w:val="22"/>
        </w:rPr>
        <w:t xml:space="preserve"> - summary of progress</w:t>
      </w:r>
    </w:p>
    <w:p w:rsidR="0040540C" w:rsidRDefault="0040540C" w:rsidP="0040540C">
      <w:pPr>
        <w:rPr>
          <w:rFonts w:ascii="Segoe UI" w:hAnsi="Segoe UI" w:cs="Segoe UI"/>
          <w:sz w:val="22"/>
        </w:rPr>
      </w:pPr>
      <w:r>
        <w:rPr>
          <w:rFonts w:ascii="Segoe UI" w:hAnsi="Segoe UI" w:cs="Segoe UI"/>
          <w:sz w:val="22"/>
        </w:rPr>
        <w:t>Our objectives centred on protecting patients from harm, reducing premature deaths and creating a safe care environment. The number of reported incidents increased last year which was a key objective for us; at the same time the number of serious incidents reduced by a third. We have sustained our performance on carrying out key risk and physical health assessments for much of the year – where we identified an issue with VTE assessments we responded quickly and have improved.</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While there were two reported inpatient deaths, neither of these took place on trust properties</w:t>
      </w:r>
      <w:r w:rsidR="007573D2">
        <w:rPr>
          <w:rFonts w:ascii="Segoe UI" w:hAnsi="Segoe UI" w:cs="Segoe UI"/>
          <w:sz w:val="22"/>
        </w:rPr>
        <w:t xml:space="preserve"> as the patients were absent without leave at the time</w:t>
      </w:r>
      <w:r>
        <w:rPr>
          <w:rFonts w:ascii="Segoe UI" w:hAnsi="Segoe UI" w:cs="Segoe UI"/>
          <w:sz w:val="22"/>
        </w:rPr>
        <w:t>. However we did have a serious incident relating to faulty window restrictors which did result in serious harm; the patient is fully recovered however we were subject to an HSE improvement notice and have taken a series of actions to replace all window restrictors across the trust. Prevention of suicide continues to be a priority, supported by a 12 month project for suicide awareness and prevention training for staff.</w:t>
      </w:r>
    </w:p>
    <w:p w:rsidR="0040540C"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Pr>
          <w:rFonts w:ascii="Segoe UI" w:hAnsi="Segoe UI" w:cs="Segoe UI"/>
          <w:noProof/>
          <w:sz w:val="22"/>
        </w:rPr>
        <w:t>We did not achieve our AWOL reduction target; however we have tightened reporting criteria considerably and will use this as our benchmark for work on this priority for next year.</w:t>
      </w:r>
      <w:r w:rsidRPr="00CE78BA">
        <w:rPr>
          <w:rFonts w:ascii="Segoe UI" w:hAnsi="Segoe UI" w:cs="Segoe UI"/>
          <w:noProof/>
          <w:sz w:val="22"/>
        </w:rPr>
        <w:t xml:space="preserve"> </w:t>
      </w:r>
      <w:r>
        <w:rPr>
          <w:rFonts w:ascii="Segoe UI" w:hAnsi="Segoe UI" w:cs="Segoe UI"/>
          <w:noProof/>
          <w:sz w:val="22"/>
        </w:rPr>
        <w:t>The incidence of pressure ulcers peaked earlier in the year and we responded by taking action in partnership with rest of the system which has resulted in a considerable reduction in harm. However, we failed the safety theromometer for grade 2 pressure ulcers (which does not differentiate between those that were already present on admission</w:t>
      </w:r>
      <w:r w:rsidR="007573D2">
        <w:rPr>
          <w:rFonts w:ascii="Segoe UI" w:hAnsi="Segoe UI" w:cs="Segoe UI"/>
          <w:noProof/>
          <w:sz w:val="22"/>
        </w:rPr>
        <w:t xml:space="preserve"> and those that developed after admission</w:t>
      </w:r>
      <w:r>
        <w:rPr>
          <w:rFonts w:ascii="Segoe UI" w:hAnsi="Segoe UI" w:cs="Segoe UI"/>
          <w:noProof/>
          <w:sz w:val="22"/>
        </w:rPr>
        <w:t>) so this remains a key harm reduction priority. We did not achieve our reduction in harm from falls target, despite a number of initiatives. This remains a harm reduction priority for next year.</w:t>
      </w:r>
    </w:p>
    <w:p w:rsidR="0040540C" w:rsidRDefault="0040540C" w:rsidP="0040540C">
      <w:pPr>
        <w:rPr>
          <w:rFonts w:ascii="Segoe UI" w:hAnsi="Segoe UI" w:cs="Segoe UI"/>
          <w:noProof/>
          <w:sz w:val="22"/>
        </w:rPr>
      </w:pPr>
    </w:p>
    <w:p w:rsidR="0040540C" w:rsidRDefault="0040540C" w:rsidP="0040540C">
      <w:pPr>
        <w:rPr>
          <w:rFonts w:ascii="Segoe UI" w:hAnsi="Segoe UI" w:cs="Segoe UI"/>
          <w:b/>
          <w:sz w:val="22"/>
        </w:rPr>
      </w:pPr>
      <w:r>
        <w:rPr>
          <w:rFonts w:ascii="Segoe UI" w:hAnsi="Segoe UI" w:cs="Segoe UI"/>
          <w:sz w:val="22"/>
        </w:rPr>
        <w:t xml:space="preserve">We have carried out a significant number of improvement activities which we now need to sustain and embed so they become business as usual. </w:t>
      </w:r>
    </w:p>
    <w:p w:rsidR="0040540C" w:rsidRDefault="0040540C" w:rsidP="0040540C">
      <w:pPr>
        <w:rPr>
          <w:rFonts w:ascii="Segoe UI" w:hAnsi="Segoe UI" w:cs="Segoe UI"/>
          <w:b/>
          <w:sz w:val="22"/>
        </w:rPr>
      </w:pPr>
    </w:p>
    <w:p w:rsidR="0040540C" w:rsidRPr="000F640E" w:rsidRDefault="0040540C" w:rsidP="0040540C">
      <w:pPr>
        <w:rPr>
          <w:rFonts w:ascii="Segoe UI" w:hAnsi="Segoe UI" w:cs="Segoe UI"/>
          <w:b/>
          <w:sz w:val="22"/>
        </w:rPr>
      </w:pPr>
      <w:r w:rsidRPr="00D02C02">
        <w:rPr>
          <w:rFonts w:ascii="Segoe UI" w:hAnsi="Segoe UI" w:cs="Segoe UI"/>
          <w:b/>
          <w:sz w:val="22"/>
        </w:rPr>
        <w:t>Improving clinical outcomes</w:t>
      </w:r>
      <w:r>
        <w:rPr>
          <w:rFonts w:ascii="Segoe UI" w:hAnsi="Segoe UI" w:cs="Segoe UI"/>
          <w:b/>
          <w:sz w:val="22"/>
        </w:rPr>
        <w:t xml:space="preserve"> - summary of progress</w:t>
      </w:r>
    </w:p>
    <w:p w:rsidR="0040540C" w:rsidRDefault="0040540C" w:rsidP="0040540C">
      <w:pPr>
        <w:outlineLvl w:val="0"/>
        <w:rPr>
          <w:rFonts w:ascii="Segoe UI" w:hAnsi="Segoe UI" w:cs="Segoe UI"/>
          <w:sz w:val="22"/>
        </w:rPr>
      </w:pPr>
      <w:r w:rsidRPr="002B2B74">
        <w:rPr>
          <w:rFonts w:ascii="Segoe UI" w:hAnsi="Segoe UI" w:cs="Segoe UI"/>
          <w:sz w:val="22"/>
        </w:rPr>
        <w:t>Working with patient</w:t>
      </w:r>
      <w:r>
        <w:rPr>
          <w:rFonts w:ascii="Segoe UI" w:hAnsi="Segoe UI" w:cs="Segoe UI"/>
          <w:sz w:val="22"/>
        </w:rPr>
        <w:t>s and those cl</w:t>
      </w:r>
      <w:r w:rsidRPr="002B2B74">
        <w:rPr>
          <w:rFonts w:ascii="Segoe UI" w:hAnsi="Segoe UI" w:cs="Segoe UI"/>
          <w:sz w:val="22"/>
        </w:rPr>
        <w:t>ose to t</w:t>
      </w:r>
      <w:r>
        <w:rPr>
          <w:rFonts w:ascii="Segoe UI" w:hAnsi="Segoe UI" w:cs="Segoe UI"/>
          <w:sz w:val="22"/>
        </w:rPr>
        <w:t>h</w:t>
      </w:r>
      <w:r w:rsidRPr="002B2B74">
        <w:rPr>
          <w:rFonts w:ascii="Segoe UI" w:hAnsi="Segoe UI" w:cs="Segoe UI"/>
          <w:sz w:val="22"/>
        </w:rPr>
        <w:t>em to develop shared outcomes and goals for their care</w:t>
      </w:r>
      <w:r>
        <w:rPr>
          <w:rFonts w:ascii="Segoe UI" w:hAnsi="Segoe UI" w:cs="Segoe UI"/>
          <w:sz w:val="22"/>
        </w:rPr>
        <w:t xml:space="preserve"> is part of our vision for quality services. W</w:t>
      </w:r>
      <w:r w:rsidRPr="002B2B74">
        <w:rPr>
          <w:rFonts w:ascii="Segoe UI" w:hAnsi="Segoe UI" w:cs="Segoe UI"/>
          <w:sz w:val="22"/>
        </w:rPr>
        <w:t xml:space="preserve">e have </w:t>
      </w:r>
      <w:r>
        <w:rPr>
          <w:rFonts w:ascii="Segoe UI" w:hAnsi="Segoe UI" w:cs="Segoe UI"/>
          <w:sz w:val="22"/>
        </w:rPr>
        <w:t>initiated</w:t>
      </w:r>
      <w:r w:rsidRPr="002B2B74">
        <w:rPr>
          <w:rFonts w:ascii="Segoe UI" w:hAnsi="Segoe UI" w:cs="Segoe UI"/>
          <w:sz w:val="22"/>
        </w:rPr>
        <w:t xml:space="preserve"> some excellent projects</w:t>
      </w:r>
      <w:r>
        <w:rPr>
          <w:rFonts w:ascii="Segoe UI" w:hAnsi="Segoe UI" w:cs="Segoe UI"/>
          <w:sz w:val="22"/>
        </w:rPr>
        <w:t xml:space="preserve">, and this account </w:t>
      </w:r>
      <w:r w:rsidRPr="002B2B74">
        <w:rPr>
          <w:rFonts w:ascii="Segoe UI" w:hAnsi="Segoe UI" w:cs="Segoe UI"/>
          <w:sz w:val="22"/>
        </w:rPr>
        <w:t>feature</w:t>
      </w:r>
      <w:r>
        <w:rPr>
          <w:rFonts w:ascii="Segoe UI" w:hAnsi="Segoe UI" w:cs="Segoe UI"/>
          <w:sz w:val="22"/>
        </w:rPr>
        <w:t>s case studies from speech and language therapies, co-development of outcome measures in adult mental health services</w:t>
      </w:r>
      <w:r w:rsidRPr="002B2B74">
        <w:rPr>
          <w:rFonts w:ascii="Segoe UI" w:hAnsi="Segoe UI" w:cs="Segoe UI"/>
          <w:sz w:val="22"/>
        </w:rPr>
        <w:t>, healthy children’s ini</w:t>
      </w:r>
      <w:r>
        <w:rPr>
          <w:rFonts w:ascii="Segoe UI" w:hAnsi="Segoe UI" w:cs="Segoe UI"/>
          <w:sz w:val="22"/>
        </w:rPr>
        <w:t>ti</w:t>
      </w:r>
      <w:r w:rsidRPr="002B2B74">
        <w:rPr>
          <w:rFonts w:ascii="Segoe UI" w:hAnsi="Segoe UI" w:cs="Segoe UI"/>
          <w:sz w:val="22"/>
        </w:rPr>
        <w:t xml:space="preserve">atives, </w:t>
      </w:r>
      <w:r>
        <w:rPr>
          <w:rFonts w:ascii="Segoe UI" w:hAnsi="Segoe UI" w:cs="Segoe UI"/>
          <w:sz w:val="22"/>
        </w:rPr>
        <w:t xml:space="preserve">and developments in mental health services for children and young people. Each quarter has seen an increase in the number of patients with personal health budgets; and we continue to increase the number of patients with long term conditions accessing talking therapies. </w:t>
      </w:r>
      <w:r w:rsidRPr="002B2B74">
        <w:rPr>
          <w:rFonts w:ascii="Segoe UI" w:hAnsi="Segoe UI" w:cs="Segoe UI"/>
          <w:sz w:val="22"/>
        </w:rPr>
        <w:t xml:space="preserve"> </w:t>
      </w:r>
    </w:p>
    <w:p w:rsidR="0040540C" w:rsidRDefault="0040540C" w:rsidP="0040540C">
      <w:pPr>
        <w:outlineLvl w:val="0"/>
        <w:rPr>
          <w:rFonts w:ascii="Segoe UI" w:hAnsi="Segoe UI" w:cs="Segoe UI"/>
          <w:sz w:val="22"/>
        </w:rPr>
      </w:pPr>
    </w:p>
    <w:p w:rsidR="0040540C" w:rsidRPr="002B2B74" w:rsidRDefault="0040540C" w:rsidP="0040540C">
      <w:pPr>
        <w:outlineLvl w:val="0"/>
        <w:rPr>
          <w:rFonts w:ascii="Segoe UI" w:hAnsi="Segoe UI" w:cs="Segoe UI"/>
          <w:sz w:val="22"/>
        </w:rPr>
      </w:pPr>
      <w:r>
        <w:rPr>
          <w:rFonts w:ascii="Segoe UI" w:hAnsi="Segoe UI" w:cs="Segoe UI"/>
          <w:sz w:val="22"/>
        </w:rPr>
        <w:lastRenderedPageBreak/>
        <w:t xml:space="preserve">A significant programme of work has involved the remodelling of </w:t>
      </w:r>
      <w:r w:rsidRPr="002B2B74">
        <w:rPr>
          <w:rFonts w:ascii="Segoe UI" w:hAnsi="Segoe UI" w:cs="Segoe UI"/>
          <w:sz w:val="22"/>
        </w:rPr>
        <w:t xml:space="preserve">adult </w:t>
      </w:r>
      <w:r>
        <w:rPr>
          <w:rFonts w:ascii="Segoe UI" w:hAnsi="Segoe UI" w:cs="Segoe UI"/>
          <w:sz w:val="22"/>
        </w:rPr>
        <w:t xml:space="preserve">mental health </w:t>
      </w:r>
      <w:r w:rsidRPr="002B2B74">
        <w:rPr>
          <w:rFonts w:ascii="Segoe UI" w:hAnsi="Segoe UI" w:cs="Segoe UI"/>
          <w:sz w:val="22"/>
        </w:rPr>
        <w:t>and ol</w:t>
      </w:r>
      <w:r>
        <w:rPr>
          <w:rFonts w:ascii="Segoe UI" w:hAnsi="Segoe UI" w:cs="Segoe UI"/>
          <w:sz w:val="22"/>
        </w:rPr>
        <w:t>der adult services (mental and p</w:t>
      </w:r>
      <w:r w:rsidRPr="002B2B74">
        <w:rPr>
          <w:rFonts w:ascii="Segoe UI" w:hAnsi="Segoe UI" w:cs="Segoe UI"/>
          <w:sz w:val="22"/>
        </w:rPr>
        <w:t xml:space="preserve">hysical health) which </w:t>
      </w:r>
      <w:r>
        <w:rPr>
          <w:rFonts w:ascii="Segoe UI" w:hAnsi="Segoe UI" w:cs="Segoe UI"/>
          <w:sz w:val="22"/>
        </w:rPr>
        <w:t>commenced in</w:t>
      </w:r>
      <w:r w:rsidRPr="002B2B74">
        <w:rPr>
          <w:rFonts w:ascii="Segoe UI" w:hAnsi="Segoe UI" w:cs="Segoe UI"/>
          <w:sz w:val="22"/>
        </w:rPr>
        <w:t xml:space="preserve"> 2013/14 and will run </w:t>
      </w:r>
      <w:r>
        <w:rPr>
          <w:rFonts w:ascii="Segoe UI" w:hAnsi="Segoe UI" w:cs="Segoe UI"/>
          <w:sz w:val="22"/>
        </w:rPr>
        <w:t>through</w:t>
      </w:r>
      <w:r w:rsidRPr="002B2B74">
        <w:rPr>
          <w:rFonts w:ascii="Segoe UI" w:hAnsi="Segoe UI" w:cs="Segoe UI"/>
          <w:sz w:val="22"/>
        </w:rPr>
        <w:t xml:space="preserve"> the coming year.</w:t>
      </w:r>
      <w:r>
        <w:rPr>
          <w:rFonts w:ascii="Segoe UI" w:hAnsi="Segoe UI" w:cs="Segoe UI"/>
          <w:sz w:val="22"/>
        </w:rPr>
        <w:t xml:space="preserve"> This has delivered new models of ca</w:t>
      </w:r>
      <w:r w:rsidRPr="002B2B74">
        <w:rPr>
          <w:rFonts w:ascii="Segoe UI" w:hAnsi="Segoe UI" w:cs="Segoe UI"/>
          <w:sz w:val="22"/>
        </w:rPr>
        <w:t>re, inc</w:t>
      </w:r>
      <w:r>
        <w:rPr>
          <w:rFonts w:ascii="Segoe UI" w:hAnsi="Segoe UI" w:cs="Segoe UI"/>
          <w:sz w:val="22"/>
        </w:rPr>
        <w:t>r</w:t>
      </w:r>
      <w:r w:rsidRPr="002B2B74">
        <w:rPr>
          <w:rFonts w:ascii="Segoe UI" w:hAnsi="Segoe UI" w:cs="Segoe UI"/>
          <w:sz w:val="22"/>
        </w:rPr>
        <w:t xml:space="preserve">eased levels of staffing, </w:t>
      </w:r>
      <w:r>
        <w:rPr>
          <w:rFonts w:ascii="Segoe UI" w:hAnsi="Segoe UI" w:cs="Segoe UI"/>
          <w:sz w:val="22"/>
        </w:rPr>
        <w:t xml:space="preserve">and </w:t>
      </w:r>
      <w:r w:rsidRPr="002B2B74">
        <w:rPr>
          <w:rFonts w:ascii="Segoe UI" w:hAnsi="Segoe UI" w:cs="Segoe UI"/>
          <w:sz w:val="22"/>
        </w:rPr>
        <w:t xml:space="preserve">integrated teams. </w:t>
      </w:r>
      <w:r>
        <w:rPr>
          <w:rFonts w:ascii="Segoe UI" w:hAnsi="Segoe UI" w:cs="Segoe UI"/>
          <w:sz w:val="22"/>
        </w:rPr>
        <w:t>Strengthening our community teams and developing an outcomes focus to our care has helped us work alongside patients to help them manage their own conditions and support them to manage outside hospital.</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b/>
          <w:color w:val="FF0000"/>
          <w:sz w:val="22"/>
        </w:rPr>
      </w:pPr>
      <w:r w:rsidRPr="00D02C02">
        <w:rPr>
          <w:rFonts w:ascii="Segoe UI" w:hAnsi="Segoe UI" w:cs="Segoe UI"/>
          <w:b/>
          <w:sz w:val="22"/>
        </w:rPr>
        <w:t>Improving patient and carer experience</w:t>
      </w:r>
      <w:r>
        <w:rPr>
          <w:rFonts w:ascii="Segoe UI" w:hAnsi="Segoe UI" w:cs="Segoe UI"/>
          <w:b/>
          <w:sz w:val="22"/>
        </w:rPr>
        <w:t xml:space="preserve"> - summary of progress</w:t>
      </w:r>
    </w:p>
    <w:p w:rsidR="0040540C" w:rsidRPr="002B2B74" w:rsidRDefault="0040540C" w:rsidP="0040540C">
      <w:pPr>
        <w:outlineLvl w:val="0"/>
        <w:rPr>
          <w:rFonts w:ascii="Segoe UI" w:hAnsi="Segoe UI" w:cs="Segoe UI"/>
          <w:sz w:val="22"/>
        </w:rPr>
      </w:pPr>
      <w:r>
        <w:rPr>
          <w:rFonts w:ascii="Segoe UI" w:hAnsi="Segoe UI" w:cs="Segoe UI"/>
          <w:sz w:val="22"/>
        </w:rPr>
        <w:t xml:space="preserve">Patient </w:t>
      </w:r>
      <w:r w:rsidRPr="002B2B74">
        <w:rPr>
          <w:rFonts w:ascii="Segoe UI" w:hAnsi="Segoe UI" w:cs="Segoe UI"/>
          <w:sz w:val="22"/>
        </w:rPr>
        <w:t xml:space="preserve">experience </w:t>
      </w:r>
      <w:r>
        <w:rPr>
          <w:rFonts w:ascii="Segoe UI" w:hAnsi="Segoe UI" w:cs="Segoe UI"/>
          <w:sz w:val="22"/>
        </w:rPr>
        <w:t>comprises a number of factors inc</w:t>
      </w:r>
      <w:r w:rsidRPr="002B2B74">
        <w:rPr>
          <w:rFonts w:ascii="Segoe UI" w:hAnsi="Segoe UI" w:cs="Segoe UI"/>
          <w:sz w:val="22"/>
        </w:rPr>
        <w:t xml:space="preserve">luding the care environment, </w:t>
      </w:r>
      <w:r>
        <w:rPr>
          <w:rFonts w:ascii="Segoe UI" w:hAnsi="Segoe UI" w:cs="Segoe UI"/>
          <w:sz w:val="22"/>
        </w:rPr>
        <w:t xml:space="preserve">the </w:t>
      </w:r>
      <w:r w:rsidRPr="002B2B74">
        <w:rPr>
          <w:rFonts w:ascii="Segoe UI" w:hAnsi="Segoe UI" w:cs="Segoe UI"/>
          <w:sz w:val="22"/>
        </w:rPr>
        <w:t xml:space="preserve">quality of care received, </w:t>
      </w:r>
      <w:r>
        <w:rPr>
          <w:rFonts w:ascii="Segoe UI" w:hAnsi="Segoe UI" w:cs="Segoe UI"/>
          <w:sz w:val="22"/>
        </w:rPr>
        <w:t xml:space="preserve">the </w:t>
      </w:r>
      <w:r w:rsidRPr="002B2B74">
        <w:rPr>
          <w:rFonts w:ascii="Segoe UI" w:hAnsi="Segoe UI" w:cs="Segoe UI"/>
          <w:sz w:val="22"/>
        </w:rPr>
        <w:t xml:space="preserve">opportunity to be involved in care planning and decisions about care, </w:t>
      </w:r>
      <w:r>
        <w:rPr>
          <w:rFonts w:ascii="Segoe UI" w:hAnsi="Segoe UI" w:cs="Segoe UI"/>
          <w:sz w:val="22"/>
        </w:rPr>
        <w:t xml:space="preserve">the </w:t>
      </w:r>
      <w:r w:rsidRPr="002B2B74">
        <w:rPr>
          <w:rFonts w:ascii="Segoe UI" w:hAnsi="Segoe UI" w:cs="Segoe UI"/>
          <w:sz w:val="22"/>
        </w:rPr>
        <w:t xml:space="preserve">quality of </w:t>
      </w:r>
      <w:r>
        <w:rPr>
          <w:rFonts w:ascii="Segoe UI" w:hAnsi="Segoe UI" w:cs="Segoe UI"/>
          <w:sz w:val="22"/>
        </w:rPr>
        <w:t xml:space="preserve">communication and </w:t>
      </w:r>
      <w:r w:rsidRPr="002B2B74">
        <w:rPr>
          <w:rFonts w:ascii="Segoe UI" w:hAnsi="Segoe UI" w:cs="Segoe UI"/>
          <w:sz w:val="22"/>
        </w:rPr>
        <w:t>information</w:t>
      </w:r>
      <w:r>
        <w:rPr>
          <w:rFonts w:ascii="Segoe UI" w:hAnsi="Segoe UI" w:cs="Segoe UI"/>
          <w:sz w:val="22"/>
        </w:rPr>
        <w:t>,</w:t>
      </w:r>
      <w:r w:rsidRPr="002B2B74">
        <w:rPr>
          <w:rFonts w:ascii="Segoe UI" w:hAnsi="Segoe UI" w:cs="Segoe UI"/>
          <w:sz w:val="22"/>
        </w:rPr>
        <w:t xml:space="preserve"> and </w:t>
      </w:r>
      <w:r>
        <w:rPr>
          <w:rFonts w:ascii="Segoe UI" w:hAnsi="Segoe UI" w:cs="Segoe UI"/>
          <w:sz w:val="22"/>
        </w:rPr>
        <w:t xml:space="preserve">the </w:t>
      </w:r>
      <w:r w:rsidRPr="002B2B74">
        <w:rPr>
          <w:rFonts w:ascii="Segoe UI" w:hAnsi="Segoe UI" w:cs="Segoe UI"/>
          <w:sz w:val="22"/>
        </w:rPr>
        <w:t>opportunity to give feedback which results in action.</w:t>
      </w:r>
      <w:r>
        <w:rPr>
          <w:rFonts w:ascii="Segoe UI" w:hAnsi="Segoe UI" w:cs="Segoe UI"/>
          <w:sz w:val="22"/>
        </w:rPr>
        <w:t xml:space="preserve"> We received three times as many compliments as complaints in 2013/14 and have made our PALS service more available and accessible to patients and families.</w:t>
      </w:r>
    </w:p>
    <w:p w:rsidR="0040540C" w:rsidRDefault="0040540C" w:rsidP="0040540C">
      <w:pPr>
        <w:outlineLvl w:val="0"/>
        <w:rPr>
          <w:rFonts w:ascii="Segoe UI" w:hAnsi="Segoe UI" w:cs="Segoe UI"/>
          <w:b/>
          <w:sz w:val="22"/>
        </w:rPr>
      </w:pPr>
    </w:p>
    <w:p w:rsidR="0040540C" w:rsidRDefault="0040540C" w:rsidP="0040540C">
      <w:pPr>
        <w:outlineLvl w:val="0"/>
        <w:rPr>
          <w:rFonts w:ascii="Segoe UI" w:hAnsi="Segoe UI" w:cs="Segoe UI"/>
          <w:sz w:val="22"/>
        </w:rPr>
      </w:pPr>
      <w:r>
        <w:rPr>
          <w:rFonts w:ascii="Segoe UI" w:hAnsi="Segoe UI" w:cs="Segoe UI"/>
          <w:sz w:val="22"/>
        </w:rPr>
        <w:t xml:space="preserve">We have focused a considerable amount of effort on soliciting feedback from patients, families and staff. We have involved patients and carers in developing our new models of care; worked proactively with our governing body (including a specific focus on quality and safety); and set up local forums with patients and carers. In the coming year we will be implementing our patient experience strategy which will help us move beyond listening to acting upon feedback we receive. This is complemented by work on professional strategies (starting with nursing) which define what we expect of our staff. </w:t>
      </w:r>
    </w:p>
    <w:p w:rsidR="0040540C" w:rsidRDefault="0040540C" w:rsidP="0040540C">
      <w:pPr>
        <w:outlineLvl w:val="0"/>
        <w:rPr>
          <w:rFonts w:ascii="Segoe UI" w:hAnsi="Segoe UI" w:cs="Segoe UI"/>
          <w:sz w:val="22"/>
        </w:rPr>
      </w:pPr>
    </w:p>
    <w:p w:rsidR="0040540C" w:rsidRPr="002B2B74" w:rsidRDefault="0040540C" w:rsidP="0040540C">
      <w:pPr>
        <w:outlineLvl w:val="0"/>
        <w:rPr>
          <w:rFonts w:ascii="Segoe UI" w:hAnsi="Segoe UI" w:cs="Segoe UI"/>
          <w:sz w:val="22"/>
        </w:rPr>
      </w:pPr>
      <w:r>
        <w:rPr>
          <w:rFonts w:ascii="Segoe UI" w:hAnsi="Segoe UI" w:cs="Segoe UI"/>
          <w:sz w:val="22"/>
        </w:rPr>
        <w:t>The s</w:t>
      </w:r>
      <w:r w:rsidRPr="002B2B74">
        <w:rPr>
          <w:rFonts w:ascii="Segoe UI" w:hAnsi="Segoe UI" w:cs="Segoe UI"/>
          <w:sz w:val="22"/>
        </w:rPr>
        <w:t xml:space="preserve">ervice remodelling </w:t>
      </w:r>
      <w:r>
        <w:rPr>
          <w:rFonts w:ascii="Segoe UI" w:hAnsi="Segoe UI" w:cs="Segoe UI"/>
          <w:sz w:val="22"/>
        </w:rPr>
        <w:t>has reflected patient feedback in relation to availability and accessibility of crisis and urgent support and we have extended hours of availability with increased staffing in community teams.</w:t>
      </w:r>
    </w:p>
    <w:p w:rsidR="0040540C" w:rsidRPr="002B2B74" w:rsidRDefault="0040540C" w:rsidP="0040540C">
      <w:pPr>
        <w:outlineLvl w:val="0"/>
        <w:rPr>
          <w:rFonts w:ascii="Segoe UI" w:hAnsi="Segoe UI" w:cs="Segoe UI"/>
          <w:sz w:val="22"/>
        </w:rPr>
      </w:pPr>
    </w:p>
    <w:p w:rsidR="0040540C" w:rsidRDefault="0040540C" w:rsidP="0040540C">
      <w:pPr>
        <w:outlineLvl w:val="0"/>
        <w:rPr>
          <w:rFonts w:ascii="Segoe UI" w:hAnsi="Segoe UI" w:cs="Segoe UI"/>
          <w:sz w:val="22"/>
        </w:rPr>
      </w:pPr>
      <w:r w:rsidRPr="002B2B74">
        <w:rPr>
          <w:rFonts w:ascii="Segoe UI" w:hAnsi="Segoe UI" w:cs="Segoe UI"/>
          <w:sz w:val="22"/>
        </w:rPr>
        <w:t>We</w:t>
      </w:r>
      <w:r>
        <w:rPr>
          <w:rFonts w:ascii="Segoe UI" w:hAnsi="Segoe UI" w:cs="Segoe UI"/>
          <w:sz w:val="22"/>
        </w:rPr>
        <w:t xml:space="preserve"> have opened the new Whiteleaf centre in Aylesbury and </w:t>
      </w:r>
      <w:r w:rsidRPr="002B2B74">
        <w:rPr>
          <w:rFonts w:ascii="Segoe UI" w:hAnsi="Segoe UI" w:cs="Segoe UI"/>
          <w:sz w:val="22"/>
        </w:rPr>
        <w:t xml:space="preserve">made </w:t>
      </w:r>
      <w:r>
        <w:rPr>
          <w:rFonts w:ascii="Segoe UI" w:hAnsi="Segoe UI" w:cs="Segoe UI"/>
          <w:sz w:val="22"/>
        </w:rPr>
        <w:t xml:space="preserve">a </w:t>
      </w:r>
      <w:r w:rsidRPr="002B2B74">
        <w:rPr>
          <w:rFonts w:ascii="Segoe UI" w:hAnsi="Segoe UI" w:cs="Segoe UI"/>
          <w:sz w:val="22"/>
        </w:rPr>
        <w:t>significant number of improvements to other inpatient areas.</w:t>
      </w:r>
      <w:r>
        <w:rPr>
          <w:rFonts w:ascii="Segoe UI" w:hAnsi="Segoe UI" w:cs="Segoe UI"/>
          <w:sz w:val="22"/>
        </w:rPr>
        <w:t xml:space="preserve"> We have also increased access to staff in community teams and health visiting services.</w:t>
      </w:r>
      <w:r w:rsidRPr="002B2B74">
        <w:rPr>
          <w:rFonts w:ascii="Segoe UI" w:hAnsi="Segoe UI" w:cs="Segoe UI"/>
          <w:sz w:val="22"/>
        </w:rPr>
        <w:t xml:space="preserve"> We</w:t>
      </w:r>
      <w:r>
        <w:rPr>
          <w:rFonts w:ascii="Segoe UI" w:hAnsi="Segoe UI" w:cs="Segoe UI"/>
          <w:sz w:val="22"/>
        </w:rPr>
        <w:t xml:space="preserve"> still need to im</w:t>
      </w:r>
      <w:r w:rsidRPr="002B2B74">
        <w:rPr>
          <w:rFonts w:ascii="Segoe UI" w:hAnsi="Segoe UI" w:cs="Segoe UI"/>
          <w:sz w:val="22"/>
        </w:rPr>
        <w:t>prove</w:t>
      </w:r>
      <w:r>
        <w:rPr>
          <w:rFonts w:ascii="Segoe UI" w:hAnsi="Segoe UI" w:cs="Segoe UI"/>
          <w:sz w:val="22"/>
        </w:rPr>
        <w:t xml:space="preserve"> the percentage</w:t>
      </w:r>
      <w:r w:rsidRPr="002B2B74">
        <w:rPr>
          <w:rFonts w:ascii="Segoe UI" w:hAnsi="Segoe UI" w:cs="Segoe UI"/>
          <w:sz w:val="22"/>
        </w:rPr>
        <w:t xml:space="preserve"> of patients </w:t>
      </w:r>
      <w:r>
        <w:rPr>
          <w:rFonts w:ascii="Segoe UI" w:hAnsi="Segoe UI" w:cs="Segoe UI"/>
          <w:sz w:val="22"/>
        </w:rPr>
        <w:t>on CPA who were involved</w:t>
      </w:r>
      <w:r w:rsidRPr="002B2B74">
        <w:rPr>
          <w:rFonts w:ascii="Segoe UI" w:hAnsi="Segoe UI" w:cs="Segoe UI"/>
          <w:sz w:val="22"/>
        </w:rPr>
        <w:t xml:space="preserve"> in t</w:t>
      </w:r>
      <w:r>
        <w:rPr>
          <w:rFonts w:ascii="Segoe UI" w:hAnsi="Segoe UI" w:cs="Segoe UI"/>
          <w:sz w:val="22"/>
        </w:rPr>
        <w:t xml:space="preserve">heir care plan, but all patients on CPA have a care co-ordinator and we </w:t>
      </w:r>
      <w:r w:rsidRPr="002B2B74">
        <w:rPr>
          <w:rFonts w:ascii="Segoe UI" w:hAnsi="Segoe UI" w:cs="Segoe UI"/>
          <w:sz w:val="22"/>
        </w:rPr>
        <w:t xml:space="preserve">have </w:t>
      </w:r>
      <w:r>
        <w:rPr>
          <w:rFonts w:ascii="Segoe UI" w:hAnsi="Segoe UI" w:cs="Segoe UI"/>
          <w:sz w:val="22"/>
        </w:rPr>
        <w:t>seen a</w:t>
      </w:r>
      <w:r w:rsidRPr="002B2B74">
        <w:rPr>
          <w:rFonts w:ascii="Segoe UI" w:hAnsi="Segoe UI" w:cs="Segoe UI"/>
          <w:sz w:val="22"/>
        </w:rPr>
        <w:t xml:space="preserve"> slight increase</w:t>
      </w:r>
      <w:r>
        <w:rPr>
          <w:rFonts w:ascii="Segoe UI" w:hAnsi="Segoe UI" w:cs="Segoe UI"/>
          <w:sz w:val="22"/>
        </w:rPr>
        <w:t xml:space="preserve"> in the percentage</w:t>
      </w:r>
      <w:r w:rsidRPr="002B2B74">
        <w:rPr>
          <w:rFonts w:ascii="Segoe UI" w:hAnsi="Segoe UI" w:cs="Segoe UI"/>
          <w:sz w:val="22"/>
        </w:rPr>
        <w:t xml:space="preserve"> of patients with </w:t>
      </w:r>
      <w:r>
        <w:rPr>
          <w:rFonts w:ascii="Segoe UI" w:hAnsi="Segoe UI" w:cs="Segoe UI"/>
          <w:sz w:val="22"/>
        </w:rPr>
        <w:t xml:space="preserve">a documented </w:t>
      </w:r>
      <w:r w:rsidRPr="002B2B74">
        <w:rPr>
          <w:rFonts w:ascii="Segoe UI" w:hAnsi="Segoe UI" w:cs="Segoe UI"/>
          <w:sz w:val="22"/>
        </w:rPr>
        <w:t xml:space="preserve">risk </w:t>
      </w:r>
      <w:r>
        <w:rPr>
          <w:rFonts w:ascii="Segoe UI" w:hAnsi="Segoe UI" w:cs="Segoe UI"/>
          <w:sz w:val="22"/>
        </w:rPr>
        <w:t>assessment and ca</w:t>
      </w:r>
      <w:r w:rsidRPr="002B2B74">
        <w:rPr>
          <w:rFonts w:ascii="Segoe UI" w:hAnsi="Segoe UI" w:cs="Segoe UI"/>
          <w:sz w:val="22"/>
        </w:rPr>
        <w:t xml:space="preserve">re plan. </w:t>
      </w:r>
      <w:r>
        <w:rPr>
          <w:rFonts w:ascii="Segoe UI" w:hAnsi="Segoe UI" w:cs="Segoe UI"/>
          <w:sz w:val="22"/>
        </w:rPr>
        <w:t>This remains a priority for 2014/15.</w:t>
      </w:r>
    </w:p>
    <w:p w:rsidR="0040540C" w:rsidRPr="002B2B74" w:rsidRDefault="0040540C" w:rsidP="0040540C">
      <w:pPr>
        <w:outlineLvl w:val="0"/>
        <w:rPr>
          <w:rFonts w:ascii="Segoe UI" w:hAnsi="Segoe UI" w:cs="Segoe UI"/>
          <w:color w:val="000000"/>
          <w:sz w:val="22"/>
        </w:rPr>
      </w:pPr>
    </w:p>
    <w:p w:rsidR="0040540C" w:rsidRPr="002C2079" w:rsidRDefault="0040540C" w:rsidP="0040540C">
      <w:pPr>
        <w:rPr>
          <w:rFonts w:ascii="Segoe UI" w:hAnsi="Segoe UI" w:cs="Segoe UI"/>
          <w:sz w:val="22"/>
        </w:rPr>
      </w:pPr>
      <w:r>
        <w:rPr>
          <w:rFonts w:ascii="Segoe UI" w:hAnsi="Segoe UI" w:cs="Segoe UI"/>
          <w:color w:val="000000"/>
          <w:sz w:val="22"/>
        </w:rPr>
        <w:t xml:space="preserve">In the national staff survey the </w:t>
      </w:r>
      <w:r w:rsidRPr="00D0679F">
        <w:rPr>
          <w:rFonts w:ascii="Segoe UI" w:hAnsi="Segoe UI" w:cs="Segoe UI"/>
          <w:sz w:val="22"/>
        </w:rPr>
        <w:t>overall staff engagement score for OHFT is 3.79 which places it in the top 20% compared with other men</w:t>
      </w:r>
      <w:r>
        <w:rPr>
          <w:rFonts w:ascii="Segoe UI" w:hAnsi="Segoe UI" w:cs="Segoe UI"/>
          <w:sz w:val="22"/>
        </w:rPr>
        <w:t>tal health/learning disability t</w:t>
      </w:r>
      <w:r w:rsidRPr="00D0679F">
        <w:rPr>
          <w:rFonts w:ascii="Segoe UI" w:hAnsi="Segoe UI" w:cs="Segoe UI"/>
          <w:sz w:val="22"/>
        </w:rPr>
        <w:t xml:space="preserve">rusts.   </w:t>
      </w:r>
    </w:p>
    <w:p w:rsidR="0040540C" w:rsidRPr="000F640E" w:rsidRDefault="0040540C" w:rsidP="0040540C">
      <w:pPr>
        <w:rPr>
          <w:rFonts w:ascii="Segoe UI" w:hAnsi="Segoe UI" w:cs="Segoe UI"/>
          <w:b/>
          <w:sz w:val="22"/>
        </w:rPr>
      </w:pPr>
    </w:p>
    <w:p w:rsidR="0040540C" w:rsidRPr="000F640E" w:rsidRDefault="0040540C" w:rsidP="0040540C">
      <w:pPr>
        <w:rPr>
          <w:rFonts w:ascii="Segoe UI" w:hAnsi="Segoe UI" w:cs="Segoe UI"/>
          <w:b/>
          <w:sz w:val="22"/>
        </w:rPr>
      </w:pPr>
      <w:r w:rsidRPr="00D02C02">
        <w:rPr>
          <w:rFonts w:ascii="Segoe UI" w:hAnsi="Segoe UI" w:cs="Segoe UI"/>
          <w:b/>
          <w:sz w:val="22"/>
        </w:rPr>
        <w:t>Delivering efficient and effective services</w:t>
      </w:r>
      <w:r>
        <w:rPr>
          <w:rFonts w:ascii="Segoe UI" w:hAnsi="Segoe UI" w:cs="Segoe UI"/>
          <w:b/>
          <w:sz w:val="22"/>
        </w:rPr>
        <w:t xml:space="preserve"> - summary of progress</w:t>
      </w:r>
    </w:p>
    <w:p w:rsidR="0040540C" w:rsidRDefault="0040540C" w:rsidP="0040540C">
      <w:pPr>
        <w:pStyle w:val="NoSpacing"/>
        <w:rPr>
          <w:rFonts w:ascii="Segoe UI" w:hAnsi="Segoe UI" w:cs="Segoe UI"/>
        </w:rPr>
      </w:pPr>
      <w:r>
        <w:rPr>
          <w:rFonts w:ascii="Segoe UI" w:hAnsi="Segoe UI" w:cs="Segoe UI"/>
        </w:rPr>
        <w:t>We have invested in our staff and our infrastructure to maximise the time spent on patient care and to make best use of our resources. We have bought 2,500 laptops and 700 iPADs to facilitate remote working for staff, and enable community staff to access and record information at the patient’s side.</w:t>
      </w:r>
      <w:r w:rsidRPr="0001563C">
        <w:rPr>
          <w:rFonts w:ascii="Segoe UI" w:hAnsi="Segoe UI" w:cs="Segoe UI"/>
        </w:rPr>
        <w:t xml:space="preserve"> </w:t>
      </w:r>
      <w:r>
        <w:rPr>
          <w:rFonts w:ascii="Segoe UI" w:hAnsi="Segoe UI" w:cs="Segoe UI"/>
        </w:rPr>
        <w:t>Six services went live on choose and book and more will be included in the coming year</w:t>
      </w:r>
    </w:p>
    <w:p w:rsidR="0040540C" w:rsidRDefault="0040540C" w:rsidP="0040540C">
      <w:pPr>
        <w:rPr>
          <w:rFonts w:ascii="Segoe UI" w:hAnsi="Segoe UI" w:cs="Segoe UI"/>
          <w:sz w:val="22"/>
        </w:rPr>
      </w:pPr>
    </w:p>
    <w:p w:rsidR="0040540C" w:rsidRPr="00210DB2" w:rsidRDefault="0040540C" w:rsidP="00210DB2">
      <w:pPr>
        <w:rPr>
          <w:rFonts w:ascii="Segoe UI" w:hAnsi="Segoe UI" w:cs="Segoe UI"/>
          <w:sz w:val="22"/>
        </w:rPr>
      </w:pPr>
      <w:r>
        <w:rPr>
          <w:rFonts w:ascii="Segoe UI" w:hAnsi="Segoe UI" w:cs="Segoe UI"/>
          <w:sz w:val="22"/>
        </w:rPr>
        <w:t>We have developed further skills training for our staff in older adult services which will assist in the integration of physical and mental health care pathways. We have also invested time and resources in a range of improvement activities co-ordinated through our productive ward and safer care programmes, and initiated within teams and directorates, with training and support in improvement techniques.</w:t>
      </w:r>
    </w:p>
    <w:p w:rsidR="0040540C" w:rsidRPr="00D02C02" w:rsidRDefault="0040540C" w:rsidP="0040540C">
      <w:pPr>
        <w:shd w:val="clear" w:color="auto" w:fill="002648"/>
        <w:rPr>
          <w:rFonts w:ascii="Segoe UI" w:hAnsi="Segoe UI" w:cs="Segoe UI"/>
          <w:b/>
          <w:color w:val="FFFFFF"/>
          <w:sz w:val="28"/>
          <w:szCs w:val="28"/>
        </w:rPr>
      </w:pPr>
      <w:r w:rsidRPr="00D02C02">
        <w:rPr>
          <w:rFonts w:ascii="Segoe UI" w:hAnsi="Segoe UI" w:cs="Segoe UI"/>
          <w:b/>
          <w:color w:val="FFFFFF"/>
          <w:sz w:val="28"/>
          <w:szCs w:val="28"/>
        </w:rPr>
        <w:lastRenderedPageBreak/>
        <w:t>Improving patient safety</w:t>
      </w:r>
    </w:p>
    <w:p w:rsidR="0040540C" w:rsidRPr="000F640E" w:rsidRDefault="0040540C" w:rsidP="0040540C">
      <w:pPr>
        <w:rPr>
          <w:rFonts w:ascii="Segoe UI" w:hAnsi="Segoe UI" w:cs="Segoe UI"/>
          <w:b/>
          <w:sz w:val="22"/>
        </w:rPr>
      </w:pPr>
    </w:p>
    <w:tbl>
      <w:tblPr>
        <w:tblW w:w="9498" w:type="dxa"/>
        <w:tblInd w:w="108" w:type="dxa"/>
        <w:tblBorders>
          <w:top w:val="double" w:sz="4" w:space="0" w:color="5287B7"/>
          <w:bottom w:val="double" w:sz="4" w:space="0" w:color="5287B7"/>
          <w:insideH w:val="double" w:sz="4" w:space="0" w:color="5287B7"/>
        </w:tblBorders>
        <w:tblLook w:val="04A0"/>
      </w:tblPr>
      <w:tblGrid>
        <w:gridCol w:w="1985"/>
        <w:gridCol w:w="3685"/>
        <w:gridCol w:w="3828"/>
      </w:tblGrid>
      <w:tr w:rsidR="0040540C" w:rsidRPr="006A0C19" w:rsidTr="00DA1D64">
        <w:tc>
          <w:tcPr>
            <w:tcW w:w="1985" w:type="dxa"/>
            <w:vAlign w:val="center"/>
          </w:tcPr>
          <w:p w:rsidR="0040540C" w:rsidRPr="006A0C19" w:rsidRDefault="0040540C" w:rsidP="00DA1D64">
            <w:pPr>
              <w:autoSpaceDE w:val="0"/>
              <w:autoSpaceDN w:val="0"/>
              <w:adjustRightInd w:val="0"/>
              <w:jc w:val="center"/>
              <w:rPr>
                <w:rFonts w:ascii="Segoe UI" w:hAnsi="Segoe UI" w:cs="Segoe UI"/>
                <w:color w:val="002648"/>
                <w:sz w:val="20"/>
                <w:szCs w:val="20"/>
              </w:rPr>
            </w:pPr>
            <w:r w:rsidRPr="006A0C19">
              <w:rPr>
                <w:rFonts w:ascii="Segoe UI" w:hAnsi="Segoe UI" w:cs="Segoe UI"/>
                <w:b/>
                <w:color w:val="002648"/>
                <w:sz w:val="20"/>
                <w:szCs w:val="20"/>
              </w:rPr>
              <w:t>Quality Goal</w:t>
            </w:r>
          </w:p>
        </w:tc>
        <w:tc>
          <w:tcPr>
            <w:tcW w:w="3685" w:type="dxa"/>
            <w:vAlign w:val="center"/>
          </w:tcPr>
          <w:p w:rsidR="0040540C" w:rsidRPr="006A0C19" w:rsidRDefault="0040540C" w:rsidP="00DA1D64">
            <w:pPr>
              <w:autoSpaceDE w:val="0"/>
              <w:autoSpaceDN w:val="0"/>
              <w:adjustRightInd w:val="0"/>
              <w:jc w:val="center"/>
              <w:rPr>
                <w:rFonts w:ascii="Segoe UI" w:hAnsi="Segoe UI" w:cs="Segoe UI"/>
                <w:color w:val="002648"/>
                <w:sz w:val="20"/>
                <w:szCs w:val="20"/>
              </w:rPr>
            </w:pPr>
            <w:r w:rsidRPr="006A0C19">
              <w:rPr>
                <w:rFonts w:ascii="Segoe UI" w:hAnsi="Segoe UI" w:cs="Segoe UI"/>
                <w:b/>
                <w:color w:val="002648"/>
                <w:sz w:val="20"/>
                <w:szCs w:val="20"/>
              </w:rPr>
              <w:t>Quality Activity</w:t>
            </w:r>
          </w:p>
        </w:tc>
        <w:tc>
          <w:tcPr>
            <w:tcW w:w="3828" w:type="dxa"/>
            <w:vAlign w:val="center"/>
          </w:tcPr>
          <w:p w:rsidR="0040540C" w:rsidRPr="006A0C19" w:rsidRDefault="0040540C" w:rsidP="00DA1D64">
            <w:pPr>
              <w:autoSpaceDE w:val="0"/>
              <w:autoSpaceDN w:val="0"/>
              <w:adjustRightInd w:val="0"/>
              <w:jc w:val="center"/>
              <w:rPr>
                <w:rFonts w:ascii="Segoe UI" w:hAnsi="Segoe UI" w:cs="Segoe UI"/>
                <w:color w:val="002648"/>
                <w:sz w:val="20"/>
                <w:szCs w:val="20"/>
              </w:rPr>
            </w:pPr>
            <w:r w:rsidRPr="006A0C19">
              <w:rPr>
                <w:rFonts w:ascii="Segoe UI" w:hAnsi="Segoe UI" w:cs="Segoe UI"/>
                <w:b/>
                <w:color w:val="002648"/>
                <w:sz w:val="20"/>
                <w:szCs w:val="20"/>
              </w:rPr>
              <w:t>Quality Objective</w:t>
            </w:r>
          </w:p>
        </w:tc>
      </w:tr>
      <w:tr w:rsidR="0040540C" w:rsidRPr="006A0C19" w:rsidTr="00DA1D64">
        <w:tc>
          <w:tcPr>
            <w:tcW w:w="1985" w:type="dxa"/>
            <w:vAlign w:val="center"/>
          </w:tcPr>
          <w:p w:rsidR="0040540C" w:rsidRPr="006A0C19" w:rsidRDefault="0040540C" w:rsidP="00DA1D64">
            <w:pPr>
              <w:autoSpaceDE w:val="0"/>
              <w:autoSpaceDN w:val="0"/>
              <w:adjustRightInd w:val="0"/>
              <w:jc w:val="center"/>
              <w:rPr>
                <w:rFonts w:ascii="Segoe UI" w:hAnsi="Segoe UI" w:cs="Segoe UI"/>
                <w:color w:val="002648"/>
                <w:sz w:val="22"/>
              </w:rPr>
            </w:pPr>
            <w:r w:rsidRPr="006A0C19">
              <w:rPr>
                <w:rFonts w:ascii="Segoe UI" w:hAnsi="Segoe UI" w:cs="Segoe UI"/>
                <w:b/>
                <w:color w:val="002648"/>
                <w:sz w:val="22"/>
              </w:rPr>
              <w:t>Improving Patient Safety</w:t>
            </w:r>
          </w:p>
        </w:tc>
        <w:tc>
          <w:tcPr>
            <w:tcW w:w="3685" w:type="dxa"/>
          </w:tcPr>
          <w:p w:rsidR="0040540C" w:rsidRPr="006A0C19" w:rsidRDefault="0040540C" w:rsidP="00DA1D64">
            <w:pPr>
              <w:pStyle w:val="ListParagraph"/>
              <w:numPr>
                <w:ilvl w:val="0"/>
                <w:numId w:val="51"/>
              </w:numPr>
              <w:spacing w:before="240" w:after="60" w:line="240" w:lineRule="auto"/>
              <w:ind w:left="459" w:hanging="459"/>
              <w:rPr>
                <w:rFonts w:ascii="Segoe UI" w:hAnsi="Segoe UI" w:cs="Segoe UI"/>
                <w:color w:val="002648"/>
                <w:sz w:val="20"/>
                <w:szCs w:val="20"/>
              </w:rPr>
            </w:pPr>
            <w:r w:rsidRPr="006A0C19">
              <w:rPr>
                <w:rFonts w:ascii="Segoe UI" w:hAnsi="Segoe UI" w:cs="Segoe UI"/>
                <w:color w:val="002648"/>
                <w:sz w:val="20"/>
                <w:szCs w:val="20"/>
              </w:rPr>
              <w:t>Specific improvements in patient safety</w:t>
            </w:r>
          </w:p>
          <w:p w:rsidR="0040540C" w:rsidRPr="006A0C19" w:rsidRDefault="0040540C" w:rsidP="00DA1D64">
            <w:pPr>
              <w:pStyle w:val="ListParagraph"/>
              <w:numPr>
                <w:ilvl w:val="0"/>
                <w:numId w:val="51"/>
              </w:numPr>
              <w:spacing w:after="60" w:line="240" w:lineRule="auto"/>
              <w:ind w:left="459" w:hanging="425"/>
              <w:rPr>
                <w:rFonts w:ascii="Segoe UI" w:hAnsi="Segoe UI" w:cs="Segoe UI"/>
                <w:color w:val="002648"/>
                <w:sz w:val="20"/>
                <w:szCs w:val="20"/>
              </w:rPr>
            </w:pPr>
            <w:r w:rsidRPr="006A0C19">
              <w:rPr>
                <w:rFonts w:ascii="Segoe UI" w:hAnsi="Segoe UI" w:cs="Segoe UI"/>
                <w:color w:val="002648"/>
                <w:sz w:val="20"/>
                <w:szCs w:val="20"/>
              </w:rPr>
              <w:t>Prevention of suicides</w:t>
            </w:r>
          </w:p>
          <w:p w:rsidR="0040540C" w:rsidRPr="006A0C19" w:rsidRDefault="0040540C" w:rsidP="00DA1D64">
            <w:pPr>
              <w:pStyle w:val="ListParagraph"/>
              <w:numPr>
                <w:ilvl w:val="0"/>
                <w:numId w:val="51"/>
              </w:numPr>
              <w:spacing w:after="60" w:line="240" w:lineRule="auto"/>
              <w:ind w:left="459" w:hanging="425"/>
              <w:rPr>
                <w:rFonts w:ascii="Segoe UI" w:hAnsi="Segoe UI" w:cs="Segoe UI"/>
                <w:color w:val="002648"/>
                <w:sz w:val="20"/>
                <w:szCs w:val="20"/>
              </w:rPr>
            </w:pPr>
            <w:r w:rsidRPr="006A0C19">
              <w:rPr>
                <w:rFonts w:ascii="Segoe UI" w:hAnsi="Segoe UI" w:cs="Segoe UI"/>
                <w:color w:val="002648"/>
                <w:sz w:val="20"/>
                <w:szCs w:val="20"/>
              </w:rPr>
              <w:t>Infection Control improvements</w:t>
            </w:r>
          </w:p>
          <w:p w:rsidR="0040540C" w:rsidRPr="006A0C19" w:rsidRDefault="0040540C" w:rsidP="00DA1D64">
            <w:pPr>
              <w:numPr>
                <w:ilvl w:val="0"/>
                <w:numId w:val="51"/>
              </w:numPr>
              <w:autoSpaceDE w:val="0"/>
              <w:autoSpaceDN w:val="0"/>
              <w:adjustRightInd w:val="0"/>
              <w:spacing w:after="60"/>
              <w:ind w:left="459" w:hanging="425"/>
              <w:rPr>
                <w:rFonts w:ascii="Segoe UI" w:hAnsi="Segoe UI" w:cs="Segoe UI"/>
                <w:color w:val="002648"/>
                <w:sz w:val="20"/>
                <w:szCs w:val="20"/>
              </w:rPr>
            </w:pPr>
            <w:r w:rsidRPr="006A0C19">
              <w:rPr>
                <w:rFonts w:ascii="Segoe UI" w:hAnsi="Segoe UI" w:cs="Segoe UI"/>
                <w:color w:val="002648"/>
                <w:sz w:val="20"/>
                <w:szCs w:val="20"/>
              </w:rPr>
              <w:t>Environmental Improvements</w:t>
            </w:r>
          </w:p>
          <w:p w:rsidR="0040540C" w:rsidRPr="006A0C19" w:rsidRDefault="0040540C" w:rsidP="00DA1D64">
            <w:pPr>
              <w:autoSpaceDE w:val="0"/>
              <w:autoSpaceDN w:val="0"/>
              <w:adjustRightInd w:val="0"/>
              <w:spacing w:after="60"/>
              <w:ind w:left="459"/>
              <w:rPr>
                <w:rFonts w:ascii="Segoe UI" w:hAnsi="Segoe UI" w:cs="Segoe UI"/>
                <w:color w:val="002648"/>
                <w:sz w:val="20"/>
                <w:szCs w:val="20"/>
              </w:rPr>
            </w:pPr>
          </w:p>
        </w:tc>
        <w:tc>
          <w:tcPr>
            <w:tcW w:w="3828" w:type="dxa"/>
          </w:tcPr>
          <w:p w:rsidR="0040540C" w:rsidRPr="006A0C19" w:rsidRDefault="0040540C" w:rsidP="00DA1D64">
            <w:pPr>
              <w:pStyle w:val="ListParagraph"/>
              <w:numPr>
                <w:ilvl w:val="0"/>
                <w:numId w:val="15"/>
              </w:numPr>
              <w:autoSpaceDE w:val="0"/>
              <w:autoSpaceDN w:val="0"/>
              <w:adjustRightInd w:val="0"/>
              <w:spacing w:before="240" w:after="60" w:line="240" w:lineRule="auto"/>
              <w:ind w:left="317" w:hanging="284"/>
              <w:rPr>
                <w:rFonts w:ascii="Segoe UI" w:hAnsi="Segoe UI" w:cs="Segoe UI"/>
                <w:color w:val="002648"/>
                <w:sz w:val="20"/>
                <w:szCs w:val="20"/>
              </w:rPr>
            </w:pPr>
            <w:r w:rsidRPr="006A0C19">
              <w:rPr>
                <w:rFonts w:ascii="Segoe UI" w:hAnsi="Segoe UI" w:cs="Segoe UI"/>
                <w:color w:val="002648"/>
                <w:sz w:val="20"/>
                <w:szCs w:val="20"/>
              </w:rPr>
              <w:t>People will not die prematurely.</w:t>
            </w:r>
          </w:p>
          <w:p w:rsidR="0040540C" w:rsidRPr="006A0C19"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sz w:val="20"/>
                <w:szCs w:val="20"/>
              </w:rPr>
            </w:pPr>
            <w:r w:rsidRPr="006A0C19">
              <w:rPr>
                <w:rFonts w:ascii="Segoe UI" w:hAnsi="Segoe UI" w:cs="Segoe UI"/>
                <w:color w:val="002648"/>
                <w:sz w:val="20"/>
                <w:szCs w:val="20"/>
              </w:rPr>
              <w:t>Patients will be protected from harm.</w:t>
            </w:r>
          </w:p>
          <w:p w:rsidR="0040540C" w:rsidRPr="006A0C19" w:rsidRDefault="0040540C" w:rsidP="00DA1D64">
            <w:pPr>
              <w:numPr>
                <w:ilvl w:val="0"/>
                <w:numId w:val="15"/>
              </w:numPr>
              <w:autoSpaceDE w:val="0"/>
              <w:autoSpaceDN w:val="0"/>
              <w:adjustRightInd w:val="0"/>
              <w:spacing w:after="60"/>
              <w:ind w:left="317" w:hanging="284"/>
              <w:rPr>
                <w:rFonts w:ascii="Segoe UI" w:hAnsi="Segoe UI" w:cs="Segoe UI"/>
                <w:color w:val="002648"/>
                <w:sz w:val="20"/>
                <w:szCs w:val="20"/>
              </w:rPr>
            </w:pPr>
            <w:r w:rsidRPr="006A0C19">
              <w:rPr>
                <w:rFonts w:ascii="Segoe UI" w:hAnsi="Segoe UI" w:cs="Segoe UI"/>
                <w:color w:val="002648"/>
                <w:sz w:val="20"/>
                <w:szCs w:val="20"/>
              </w:rPr>
              <w:t>Patients will be treated and cared for in a safe environment.</w:t>
            </w:r>
          </w:p>
        </w:tc>
      </w:tr>
    </w:tbl>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OHFT has a very clear and explicit focus on improving patient safety and avoiding harm. There are a number of ways in which we measure and monitor this, including the encouragement of incident reporting for any and every safety incident; a daily review of reported incidents; robust investigation of serious incidents; and specific audits and reviews, such as hand hygiene on wards and the safety thermometer. We ensure lessons are learned from incident reviews and improvements in practice are systematically introduced, supported by an extensive training and professional development programme.</w:t>
      </w:r>
      <w:r>
        <w:rPr>
          <w:rFonts w:ascii="Segoe UI" w:hAnsi="Segoe UI" w:cs="Segoe UI"/>
          <w:sz w:val="22"/>
        </w:rPr>
        <w:t xml:space="preserve"> This section details progress against specific indicators and outlines a number of different patient safety/improvement projects undertaken during the year, including suicide prevention, safer medicines management, and work to reduce the use of restraint, reduce avoidable pressure ulcers, reduce absence without leave, minimise harm from falls and increase incident reporting whilst reducing the number of serious incidents resulting in harm.</w:t>
      </w:r>
    </w:p>
    <w:p w:rsidR="0040540C" w:rsidRDefault="0040540C" w:rsidP="0040540C">
      <w:pPr>
        <w:rPr>
          <w:rFonts w:ascii="Segoe UI" w:hAnsi="Segoe UI" w:cs="Segoe UI"/>
          <w:sz w:val="22"/>
        </w:rPr>
      </w:pPr>
    </w:p>
    <w:p w:rsidR="0040540C" w:rsidRPr="005750E8" w:rsidRDefault="0040540C" w:rsidP="0040540C">
      <w:pPr>
        <w:shd w:val="clear" w:color="auto" w:fill="4F81BD"/>
        <w:rPr>
          <w:rFonts w:ascii="Segoe UI" w:hAnsi="Segoe UI" w:cs="Segoe UI"/>
          <w:b/>
          <w:color w:val="FFFFFF"/>
          <w:sz w:val="22"/>
        </w:rPr>
      </w:pPr>
      <w:r w:rsidRPr="005750E8">
        <w:rPr>
          <w:rFonts w:ascii="Segoe UI" w:hAnsi="Segoe UI" w:cs="Segoe UI"/>
          <w:b/>
          <w:color w:val="FFFFFF"/>
          <w:sz w:val="22"/>
        </w:rPr>
        <w:t>Specific improvements in patient safety</w:t>
      </w:r>
    </w:p>
    <w:p w:rsidR="0040540C" w:rsidRPr="00083B87" w:rsidRDefault="0040540C" w:rsidP="0040540C">
      <w:pPr>
        <w:outlineLvl w:val="0"/>
        <w:rPr>
          <w:rFonts w:ascii="Segoe UI" w:hAnsi="Segoe UI" w:cs="Segoe UI"/>
          <w:b/>
          <w:color w:val="5287B7"/>
          <w:sz w:val="16"/>
          <w:szCs w:val="16"/>
        </w:rPr>
      </w:pPr>
    </w:p>
    <w:p w:rsidR="0040540C" w:rsidRPr="0081170E" w:rsidRDefault="0040540C" w:rsidP="0040540C">
      <w:pPr>
        <w:rPr>
          <w:rFonts w:ascii="Segoe UI" w:hAnsi="Segoe UI" w:cs="Segoe UI"/>
          <w:b/>
          <w:color w:val="5287B7"/>
          <w:sz w:val="22"/>
        </w:rPr>
      </w:pPr>
      <w:r w:rsidRPr="0081170E">
        <w:rPr>
          <w:rFonts w:ascii="Segoe UI" w:hAnsi="Segoe UI" w:cs="Segoe UI"/>
          <w:b/>
          <w:color w:val="5287B7"/>
          <w:sz w:val="22"/>
        </w:rPr>
        <w:t>Safer medicines management</w:t>
      </w:r>
    </w:p>
    <w:p w:rsidR="0040540C" w:rsidRPr="000F640E" w:rsidRDefault="0040540C" w:rsidP="0040540C">
      <w:pPr>
        <w:rPr>
          <w:rFonts w:ascii="Segoe UI" w:hAnsi="Segoe UI" w:cs="Segoe UI"/>
          <w:color w:val="000000"/>
          <w:sz w:val="22"/>
        </w:rPr>
      </w:pPr>
      <w:r>
        <w:rPr>
          <w:rFonts w:ascii="Segoe UI" w:hAnsi="Segoe UI" w:cs="Segoe UI"/>
          <w:sz w:val="22"/>
        </w:rPr>
        <w:t>We aimed to reduce t</w:t>
      </w:r>
      <w:r w:rsidRPr="000F640E">
        <w:rPr>
          <w:rFonts w:ascii="Segoe UI" w:hAnsi="Segoe UI" w:cs="Segoe UI"/>
          <w:sz w:val="22"/>
        </w:rPr>
        <w:t xml:space="preserve">he number of reported medication </w:t>
      </w:r>
      <w:r>
        <w:rPr>
          <w:rFonts w:ascii="Segoe UI" w:hAnsi="Segoe UI" w:cs="Segoe UI"/>
          <w:sz w:val="22"/>
        </w:rPr>
        <w:t>incidents</w:t>
      </w:r>
      <w:r w:rsidRPr="000F640E">
        <w:rPr>
          <w:rFonts w:ascii="Segoe UI" w:hAnsi="Segoe UI" w:cs="Segoe UI"/>
          <w:sz w:val="22"/>
        </w:rPr>
        <w:t xml:space="preserve"> </w:t>
      </w:r>
      <w:r>
        <w:rPr>
          <w:rFonts w:ascii="Segoe UI" w:hAnsi="Segoe UI" w:cs="Segoe UI"/>
          <w:sz w:val="22"/>
        </w:rPr>
        <w:t>resulting</w:t>
      </w:r>
      <w:r w:rsidRPr="000F640E">
        <w:rPr>
          <w:rFonts w:ascii="Segoe UI" w:hAnsi="Segoe UI" w:cs="Segoe UI"/>
          <w:sz w:val="22"/>
        </w:rPr>
        <w:t xml:space="preserve"> in harm</w:t>
      </w:r>
      <w:r w:rsidR="00070D7B">
        <w:rPr>
          <w:rFonts w:ascii="Segoe UI" w:hAnsi="Segoe UI" w:cs="Segoe UI"/>
          <w:sz w:val="22"/>
        </w:rPr>
        <w:t>;</w:t>
      </w:r>
      <w:r>
        <w:rPr>
          <w:rFonts w:ascii="Segoe UI" w:hAnsi="Segoe UI" w:cs="Segoe UI"/>
          <w:sz w:val="22"/>
        </w:rPr>
        <w:t xml:space="preserve"> however these</w:t>
      </w:r>
      <w:r w:rsidRPr="000F640E">
        <w:rPr>
          <w:rFonts w:ascii="Segoe UI" w:hAnsi="Segoe UI" w:cs="Segoe UI"/>
          <w:sz w:val="22"/>
        </w:rPr>
        <w:t xml:space="preserve"> increased from 28 in 2012/13 to 40 in 2013/14</w:t>
      </w:r>
      <w:r w:rsidR="00083B87">
        <w:rPr>
          <w:rStyle w:val="FootnoteReference"/>
          <w:sz w:val="22"/>
        </w:rPr>
        <w:footnoteReference w:id="3"/>
      </w:r>
      <w:r w:rsidRPr="000F640E">
        <w:rPr>
          <w:rFonts w:ascii="Segoe UI" w:hAnsi="Segoe UI" w:cs="Segoe UI"/>
          <w:sz w:val="22"/>
        </w:rPr>
        <w:t xml:space="preserve">. </w:t>
      </w:r>
      <w:r>
        <w:rPr>
          <w:rFonts w:ascii="Segoe UI" w:hAnsi="Segoe UI" w:cs="Segoe UI"/>
          <w:sz w:val="22"/>
        </w:rPr>
        <w:t xml:space="preserve">None of these incidents resulted in severe harm. </w:t>
      </w:r>
      <w:r w:rsidRPr="000F640E">
        <w:rPr>
          <w:rFonts w:ascii="Segoe UI" w:hAnsi="Segoe UI" w:cs="Segoe UI"/>
          <w:sz w:val="22"/>
        </w:rPr>
        <w:t xml:space="preserve">These events took place primarily in community physical health services which had </w:t>
      </w:r>
      <w:r w:rsidRPr="000F640E">
        <w:rPr>
          <w:rFonts w:ascii="Segoe UI" w:hAnsi="Segoe UI" w:cs="Segoe UI"/>
          <w:color w:val="000000"/>
          <w:sz w:val="22"/>
        </w:rPr>
        <w:t>825</w:t>
      </w:r>
      <w:r>
        <w:rPr>
          <w:rFonts w:ascii="Segoe UI" w:hAnsi="Segoe UI" w:cs="Segoe UI"/>
          <w:color w:val="000000"/>
          <w:sz w:val="22"/>
        </w:rPr>
        <w:t>,</w:t>
      </w:r>
      <w:r w:rsidRPr="000F640E">
        <w:rPr>
          <w:rFonts w:ascii="Segoe UI" w:hAnsi="Segoe UI" w:cs="Segoe UI"/>
          <w:color w:val="000000"/>
          <w:sz w:val="22"/>
        </w:rPr>
        <w:t>048 face to face contacts and 70</w:t>
      </w:r>
      <w:r>
        <w:rPr>
          <w:rFonts w:ascii="Segoe UI" w:hAnsi="Segoe UI" w:cs="Segoe UI"/>
          <w:color w:val="000000"/>
          <w:sz w:val="22"/>
        </w:rPr>
        <w:t>,</w:t>
      </w:r>
      <w:r w:rsidRPr="000F640E">
        <w:rPr>
          <w:rFonts w:ascii="Segoe UI" w:hAnsi="Segoe UI" w:cs="Segoe UI"/>
          <w:color w:val="000000"/>
          <w:sz w:val="22"/>
        </w:rPr>
        <w:t>079 occupied bed days in 2013/14.</w:t>
      </w:r>
      <w:r>
        <w:rPr>
          <w:rFonts w:ascii="Segoe UI" w:hAnsi="Segoe UI" w:cs="Segoe UI"/>
          <w:color w:val="000000"/>
          <w:sz w:val="22"/>
        </w:rPr>
        <w:t xml:space="preserve"> We have also improved our reporting and review of medication incidents in the past twelve months. </w:t>
      </w:r>
    </w:p>
    <w:p w:rsidR="0040540C" w:rsidRDefault="0040540C" w:rsidP="0040540C">
      <w:pPr>
        <w:rPr>
          <w:rFonts w:ascii="Segoe UI" w:hAnsi="Segoe UI" w:cs="Segoe UI"/>
          <w:sz w:val="22"/>
        </w:rPr>
      </w:pPr>
    </w:p>
    <w:p w:rsidR="0040540C" w:rsidRDefault="00320295" w:rsidP="0040540C">
      <w:pPr>
        <w:rPr>
          <w:rFonts w:ascii="Segoe UI" w:hAnsi="Segoe UI" w:cs="Segoe UI"/>
          <w:sz w:val="22"/>
        </w:rPr>
      </w:pPr>
      <w:r>
        <w:rPr>
          <w:rFonts w:ascii="Segoe UI" w:hAnsi="Segoe UI" w:cs="Segoe UI"/>
          <w:noProof/>
          <w:sz w:val="22"/>
        </w:rPr>
        <w:drawing>
          <wp:inline distT="0" distB="0" distL="0" distR="0">
            <wp:extent cx="5364758" cy="2118882"/>
            <wp:effectExtent l="11439" t="5193" r="5428"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540C" w:rsidRPr="000F640E" w:rsidRDefault="0040540C" w:rsidP="0040540C">
      <w:pPr>
        <w:rPr>
          <w:rFonts w:ascii="Segoe UI" w:hAnsi="Segoe UI" w:cs="Segoe UI"/>
          <w:sz w:val="22"/>
        </w:rPr>
      </w:pPr>
      <w:r w:rsidRPr="000F640E">
        <w:rPr>
          <w:rFonts w:ascii="Segoe UI" w:hAnsi="Segoe UI" w:cs="Segoe UI"/>
          <w:sz w:val="22"/>
        </w:rPr>
        <w:lastRenderedPageBreak/>
        <w:t>We have undertaken a number of activities over the past twelve months to improve medicines management and reduce harm from medication errors.</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Pr>
          <w:rFonts w:ascii="Segoe UI" w:hAnsi="Segoe UI" w:cs="Segoe UI"/>
          <w:sz w:val="22"/>
        </w:rPr>
        <w:t>There are four safer c</w:t>
      </w:r>
      <w:r w:rsidRPr="000F640E">
        <w:rPr>
          <w:rFonts w:ascii="Segoe UI" w:hAnsi="Segoe UI" w:cs="Segoe UI"/>
          <w:sz w:val="22"/>
        </w:rPr>
        <w:t>are projects underway in Abingdon community hospital, Kimmeridge ward (now Sapphire) in Aylesbury, Cotswold House</w:t>
      </w:r>
      <w:r>
        <w:rPr>
          <w:rFonts w:ascii="Segoe UI" w:hAnsi="Segoe UI" w:cs="Segoe UI"/>
          <w:sz w:val="22"/>
        </w:rPr>
        <w:t>,</w:t>
      </w:r>
      <w:r w:rsidRPr="000F640E">
        <w:rPr>
          <w:rFonts w:ascii="Segoe UI" w:hAnsi="Segoe UI" w:cs="Segoe UI"/>
          <w:sz w:val="22"/>
        </w:rPr>
        <w:t xml:space="preserve"> Oxford and the Fiennes Unit in Banbury. The projects are focusing on reducing omitted or delayed doses and improving medicines reconciliation to support correct prescribing.</w:t>
      </w:r>
    </w:p>
    <w:p w:rsidR="0040540C" w:rsidRDefault="0040540C" w:rsidP="0040540C">
      <w:pPr>
        <w:rPr>
          <w:rFonts w:ascii="Segoe UI" w:hAnsi="Segoe UI" w:cs="Segoe UI"/>
          <w:sz w:val="22"/>
        </w:rPr>
      </w:pPr>
    </w:p>
    <w:p w:rsidR="0040540C" w:rsidRPr="0081170E" w:rsidRDefault="0040540C" w:rsidP="0040540C">
      <w:pPr>
        <w:shd w:val="clear" w:color="auto" w:fill="5287B7"/>
        <w:rPr>
          <w:rFonts w:ascii="Segoe UI" w:hAnsi="Segoe UI" w:cs="Segoe UI"/>
          <w:b/>
          <w:color w:val="FFFFFF"/>
          <w:sz w:val="22"/>
        </w:rPr>
      </w:pPr>
      <w:r w:rsidRPr="0081170E">
        <w:rPr>
          <w:rFonts w:ascii="Segoe UI" w:hAnsi="Segoe UI" w:cs="Segoe UI"/>
          <w:b/>
          <w:color w:val="FFFFFF"/>
          <w:sz w:val="22"/>
        </w:rPr>
        <w:t>Case study</w:t>
      </w:r>
    </w:p>
    <w:p w:rsidR="0040540C" w:rsidRPr="0081170E" w:rsidRDefault="0040540C" w:rsidP="0040540C">
      <w:pPr>
        <w:shd w:val="clear" w:color="auto" w:fill="5287B7"/>
        <w:rPr>
          <w:rFonts w:ascii="Segoe UI" w:hAnsi="Segoe UI" w:cs="Segoe UI"/>
          <w:color w:val="FFFFFF"/>
          <w:sz w:val="22"/>
        </w:rPr>
      </w:pPr>
      <w:r w:rsidRPr="0081170E">
        <w:rPr>
          <w:rFonts w:ascii="Segoe UI" w:hAnsi="Segoe UI" w:cs="Segoe UI"/>
          <w:color w:val="FFFFFF"/>
          <w:sz w:val="22"/>
        </w:rPr>
        <w:t>The medicines management technician on Vaughan Thomas adult mental health ward in Oxford has introduced weekly mini audits of the accuracy of drug charts, including a review of missed doses, with the ward team. She has also provided training and support to ward staff on medicines management.  This has shown a significant reduction in the frequency of missed doses.</w:t>
      </w:r>
    </w:p>
    <w:p w:rsidR="0040540C" w:rsidRPr="0081170E" w:rsidRDefault="0040540C" w:rsidP="0040540C">
      <w:pPr>
        <w:rPr>
          <w:rFonts w:ascii="Segoe UI" w:hAnsi="Segoe UI" w:cs="Segoe UI"/>
          <w:color w:val="002648"/>
          <w:sz w:val="22"/>
        </w:rPr>
      </w:pPr>
    </w:p>
    <w:p w:rsidR="0040540C" w:rsidRPr="0081170E" w:rsidRDefault="0040540C" w:rsidP="0040540C">
      <w:pPr>
        <w:rPr>
          <w:rFonts w:ascii="Segoe UI" w:hAnsi="Segoe UI" w:cs="Segoe UI"/>
          <w:sz w:val="22"/>
        </w:rPr>
      </w:pPr>
      <w:r w:rsidRPr="0081170E">
        <w:rPr>
          <w:rFonts w:ascii="Segoe UI" w:hAnsi="Segoe UI" w:cs="Segoe UI"/>
          <w:sz w:val="22"/>
        </w:rPr>
        <w:t>The pharmacy team has set up a process to record their contribution to identifying and preventing harm, for example prescribing errors, and ensuring all errors are reported. All medication related incidents are reviewed and discussed at the drugs and therapeutic committee and at local governance meetings to look at trends, issues and concerns. We aim to increase incident reporting whilst reducing the proportion of those which cause actual harm. Of particular importance is reporting and learning from medication near misses. OHFT now has an e-learning package for all staff prescribers to increase awareness of the potential for medication errors and to support consistent and accurate reporting of incidents.</w:t>
      </w:r>
    </w:p>
    <w:p w:rsidR="0040540C" w:rsidRPr="0081170E" w:rsidRDefault="0040540C" w:rsidP="0040540C">
      <w:pPr>
        <w:outlineLvl w:val="0"/>
        <w:rPr>
          <w:rFonts w:ascii="Segoe UI" w:hAnsi="Segoe UI" w:cs="Segoe UI"/>
          <w:b/>
          <w:sz w:val="22"/>
        </w:rPr>
      </w:pPr>
    </w:p>
    <w:p w:rsidR="0040540C" w:rsidRPr="0081170E" w:rsidRDefault="0040540C" w:rsidP="0040540C">
      <w:pPr>
        <w:shd w:val="clear" w:color="auto" w:fill="5287B7"/>
        <w:rPr>
          <w:rFonts w:ascii="Segoe UI" w:hAnsi="Segoe UI" w:cs="Segoe UI"/>
          <w:b/>
          <w:color w:val="FFFFFF"/>
          <w:sz w:val="22"/>
        </w:rPr>
      </w:pPr>
      <w:r w:rsidRPr="0081170E">
        <w:rPr>
          <w:rFonts w:ascii="Segoe UI" w:hAnsi="Segoe UI" w:cs="Segoe UI"/>
          <w:b/>
          <w:color w:val="FFFFFF"/>
          <w:sz w:val="22"/>
        </w:rPr>
        <w:t>Case study: Reduction of medication errors in Cotswold House, Oxford</w:t>
      </w:r>
    </w:p>
    <w:p w:rsidR="0040540C" w:rsidRPr="0081170E" w:rsidRDefault="0040540C" w:rsidP="0040540C">
      <w:pPr>
        <w:shd w:val="clear" w:color="auto" w:fill="5287B7"/>
        <w:rPr>
          <w:rFonts w:ascii="Segoe UI" w:hAnsi="Segoe UI" w:cs="Segoe UI"/>
          <w:color w:val="FFFFFF"/>
          <w:sz w:val="22"/>
        </w:rPr>
      </w:pPr>
      <w:r w:rsidRPr="0081170E">
        <w:rPr>
          <w:rFonts w:ascii="Segoe UI" w:hAnsi="Segoe UI" w:cs="Segoe UI"/>
          <w:color w:val="FFFFFF"/>
          <w:sz w:val="22"/>
        </w:rPr>
        <w:t>This is part of safer care work on the unit. Staff were reporting a number of medication errors or omissions. This is now monitored on a monthly by the modern matron. All medication charts are reviewed weekly to ensure that they are correct and the pharmacist is also involved in working with staff to reduce errors.</w:t>
      </w:r>
    </w:p>
    <w:p w:rsidR="0040540C" w:rsidRDefault="0040540C" w:rsidP="0040540C">
      <w:pPr>
        <w:rPr>
          <w:rFonts w:ascii="Segoe UI" w:hAnsi="Segoe UI" w:cs="Segoe UI"/>
          <w:sz w:val="22"/>
        </w:rPr>
      </w:pPr>
    </w:p>
    <w:p w:rsidR="0040540C" w:rsidRPr="0081170E" w:rsidRDefault="0040540C" w:rsidP="0040540C">
      <w:pPr>
        <w:rPr>
          <w:rFonts w:ascii="Segoe UI" w:hAnsi="Segoe UI" w:cs="Segoe UI"/>
          <w:sz w:val="22"/>
        </w:rPr>
      </w:pPr>
      <w:r w:rsidRPr="0081170E">
        <w:rPr>
          <w:rFonts w:ascii="Segoe UI" w:hAnsi="Segoe UI" w:cs="Segoe UI"/>
          <w:sz w:val="22"/>
        </w:rPr>
        <w:t>We are also participating in a region-wide collaborative which enables us to measure and benchmark our medicines management against other trusts in the region and participate in new initiatives. For example the “green bag system” encourages patients to bring in their medication on admission to facilitate medicines reconciliation and continuity of treatment. This is stored in a green bag which can then go with them on discharge or transfer to another service. It also allows clinical staff to ensure we are correctly prescribing and managing patient medication.  Monthly snapshot audits of allergy recording on drug charts and Warfar</w:t>
      </w:r>
      <w:r w:rsidR="0010414C">
        <w:rPr>
          <w:rFonts w:ascii="Segoe UI" w:hAnsi="Segoe UI" w:cs="Segoe UI"/>
          <w:sz w:val="22"/>
        </w:rPr>
        <w:t>in</w:t>
      </w:r>
      <w:r w:rsidRPr="0081170E">
        <w:rPr>
          <w:rFonts w:ascii="Segoe UI" w:hAnsi="Segoe UI" w:cs="Segoe UI"/>
          <w:sz w:val="22"/>
        </w:rPr>
        <w:t xml:space="preserve"> treatment monitoring are also undertaken and bench-marked as part of this collaborative.</w:t>
      </w:r>
    </w:p>
    <w:p w:rsidR="0040540C" w:rsidRDefault="0040540C" w:rsidP="0040540C">
      <w:pPr>
        <w:outlineLvl w:val="0"/>
        <w:rPr>
          <w:rFonts w:ascii="Segoe UI" w:hAnsi="Segoe UI" w:cs="Segoe UI"/>
          <w:b/>
          <w:color w:val="5287B7"/>
          <w:sz w:val="22"/>
        </w:rPr>
      </w:pPr>
    </w:p>
    <w:p w:rsidR="0040540C" w:rsidRPr="00530500" w:rsidRDefault="0040540C" w:rsidP="0040540C">
      <w:pPr>
        <w:outlineLvl w:val="0"/>
        <w:rPr>
          <w:rFonts w:ascii="Segoe UI" w:hAnsi="Segoe UI" w:cs="Segoe UI"/>
          <w:b/>
          <w:color w:val="5287B7"/>
          <w:sz w:val="22"/>
        </w:rPr>
      </w:pPr>
      <w:r w:rsidRPr="00530500">
        <w:rPr>
          <w:rFonts w:ascii="Segoe UI" w:hAnsi="Segoe UI" w:cs="Segoe UI"/>
          <w:b/>
          <w:color w:val="5287B7"/>
          <w:sz w:val="22"/>
        </w:rPr>
        <w:t>Reducing absence without leave (AWOLs)</w:t>
      </w:r>
    </w:p>
    <w:p w:rsidR="0040540C" w:rsidRPr="000F640E" w:rsidRDefault="0040540C" w:rsidP="0040540C">
      <w:pPr>
        <w:outlineLvl w:val="0"/>
        <w:rPr>
          <w:rFonts w:ascii="Segoe UI" w:hAnsi="Segoe UI" w:cs="Segoe UI"/>
          <w:sz w:val="22"/>
        </w:rPr>
      </w:pPr>
      <w:r w:rsidRPr="000F640E">
        <w:rPr>
          <w:rFonts w:ascii="Segoe UI" w:hAnsi="Segoe UI" w:cs="Segoe UI"/>
          <w:sz w:val="22"/>
        </w:rPr>
        <w:t xml:space="preserve">Detained patients on our inpatient mental health wards have the opportunity to be granted planned leave (Section 17 leave) as part of their therapeutic journey towards discharge. </w:t>
      </w:r>
    </w:p>
    <w:p w:rsidR="0040540C" w:rsidRPr="000F640E" w:rsidRDefault="0040540C" w:rsidP="0040540C">
      <w:pPr>
        <w:rPr>
          <w:rFonts w:ascii="Segoe UI" w:hAnsi="Segoe UI" w:cs="Segoe UI"/>
          <w:sz w:val="22"/>
        </w:rPr>
      </w:pPr>
    </w:p>
    <w:p w:rsidR="0040540C" w:rsidRDefault="0040540C" w:rsidP="0040540C">
      <w:pPr>
        <w:rPr>
          <w:rFonts w:ascii="Segoe UI" w:hAnsi="Segoe UI" w:cs="Segoe UI"/>
          <w:sz w:val="22"/>
        </w:rPr>
      </w:pPr>
      <w:r w:rsidRPr="000F640E">
        <w:rPr>
          <w:rFonts w:ascii="Segoe UI" w:hAnsi="Segoe UI" w:cs="Segoe UI"/>
          <w:sz w:val="22"/>
        </w:rPr>
        <w:t xml:space="preserve">Section 17 </w:t>
      </w:r>
      <w:r>
        <w:rPr>
          <w:rFonts w:ascii="Segoe UI" w:hAnsi="Segoe UI" w:cs="Segoe UI"/>
          <w:sz w:val="22"/>
        </w:rPr>
        <w:t xml:space="preserve">leave </w:t>
      </w:r>
      <w:r w:rsidRPr="000F640E">
        <w:rPr>
          <w:rFonts w:ascii="Segoe UI" w:hAnsi="Segoe UI" w:cs="Segoe UI"/>
          <w:sz w:val="22"/>
        </w:rPr>
        <w:t xml:space="preserve">is an important part of the patient’s therapeutic care plan. This enables them to be gradually and safely reintegrated back into community living. Each patient is fully risk assessed to determine the likelihood of absconsion and/or of harm; however, there are occasions when patients either fail to return at the specified time, or abscond. We set </w:t>
      </w:r>
      <w:r w:rsidRPr="000F640E">
        <w:rPr>
          <w:rFonts w:ascii="Segoe UI" w:hAnsi="Segoe UI" w:cs="Segoe UI"/>
          <w:sz w:val="22"/>
        </w:rPr>
        <w:lastRenderedPageBreak/>
        <w:t>ourselves a target to reduce the number of absences without leave by 50% from 192 last year to 96 in 2013/14. The figures below</w:t>
      </w:r>
      <w:r w:rsidR="00083B87">
        <w:rPr>
          <w:rStyle w:val="FootnoteReference"/>
          <w:sz w:val="22"/>
        </w:rPr>
        <w:footnoteReference w:id="4"/>
      </w:r>
      <w:r w:rsidRPr="000F640E">
        <w:rPr>
          <w:rFonts w:ascii="Segoe UI" w:hAnsi="Segoe UI" w:cs="Segoe UI"/>
          <w:sz w:val="22"/>
        </w:rPr>
        <w:t xml:space="preserve"> show that there was a slight increase in number of absences without leave in the past twelve months, although the number started to reduce in the second half of the year. These numbers are in the context of 147,563 occupied bed days across our mental health and forensic </w:t>
      </w:r>
      <w:r>
        <w:rPr>
          <w:rFonts w:ascii="Segoe UI" w:hAnsi="Segoe UI" w:cs="Segoe UI"/>
          <w:sz w:val="22"/>
        </w:rPr>
        <w:t>wards</w:t>
      </w:r>
      <w:r w:rsidRPr="000F640E">
        <w:rPr>
          <w:rFonts w:ascii="Segoe UI" w:hAnsi="Segoe UI" w:cs="Segoe UI"/>
          <w:sz w:val="22"/>
        </w:rPr>
        <w:t xml:space="preserve"> in 2013/14.</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As part of this initiative we reviewed our criteria for reporting absences, and tightened it to include any patient who failed to return within ten minutes of their specified time to return. This </w:t>
      </w:r>
      <w:r>
        <w:rPr>
          <w:rFonts w:ascii="Segoe UI" w:hAnsi="Segoe UI" w:cs="Segoe UI"/>
          <w:sz w:val="22"/>
        </w:rPr>
        <w:t xml:space="preserve">has </w:t>
      </w:r>
      <w:r w:rsidRPr="000F640E">
        <w:rPr>
          <w:rFonts w:ascii="Segoe UI" w:hAnsi="Segoe UI" w:cs="Segoe UI"/>
          <w:sz w:val="22"/>
        </w:rPr>
        <w:t>resulted in an increase in reporting but has given us a secure baseline from which to measure improvement. Reducing absence without leave will continue to be a harm reduction priority for 2014/15.</w:t>
      </w:r>
    </w:p>
    <w:p w:rsidR="0040540C" w:rsidRPr="000F640E" w:rsidRDefault="0040540C" w:rsidP="0040540C">
      <w:pPr>
        <w:rPr>
          <w:rFonts w:ascii="Segoe UI" w:hAnsi="Segoe UI" w:cs="Segoe UI"/>
          <w:sz w:val="22"/>
        </w:rPr>
      </w:pPr>
    </w:p>
    <w:tbl>
      <w:tblPr>
        <w:tblW w:w="5000" w:type="pct"/>
        <w:tblBorders>
          <w:top w:val="double" w:sz="4" w:space="0" w:color="5287B7"/>
          <w:bottom w:val="double" w:sz="4" w:space="0" w:color="5287B7"/>
          <w:insideH w:val="double" w:sz="4" w:space="0" w:color="5287B7"/>
        </w:tblBorders>
        <w:shd w:val="clear" w:color="auto" w:fill="FFFFFF"/>
        <w:tblLook w:val="04A0"/>
      </w:tblPr>
      <w:tblGrid>
        <w:gridCol w:w="2343"/>
        <w:gridCol w:w="1025"/>
        <w:gridCol w:w="1275"/>
        <w:gridCol w:w="1135"/>
        <w:gridCol w:w="993"/>
        <w:gridCol w:w="1270"/>
        <w:gridCol w:w="1201"/>
      </w:tblGrid>
      <w:tr w:rsidR="0040540C" w:rsidRPr="00D02DAA" w:rsidTr="00DA1D64">
        <w:tc>
          <w:tcPr>
            <w:tcW w:w="1268" w:type="pct"/>
            <w:shd w:val="clear" w:color="auto" w:fill="FFFFFF"/>
          </w:tcPr>
          <w:p w:rsidR="0040540C" w:rsidRPr="00D02DAA" w:rsidRDefault="0040540C" w:rsidP="00DA1D64">
            <w:pPr>
              <w:spacing w:after="200"/>
              <w:jc w:val="center"/>
              <w:rPr>
                <w:rFonts w:ascii="Segoe UI" w:hAnsi="Segoe UI" w:cs="Segoe UI"/>
                <w:color w:val="002648"/>
                <w:sz w:val="22"/>
              </w:rPr>
            </w:pPr>
          </w:p>
        </w:tc>
        <w:tc>
          <w:tcPr>
            <w:tcW w:w="555"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Q1</w:t>
            </w:r>
          </w:p>
        </w:tc>
        <w:tc>
          <w:tcPr>
            <w:tcW w:w="69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Q2</w:t>
            </w:r>
          </w:p>
        </w:tc>
        <w:tc>
          <w:tcPr>
            <w:tcW w:w="614"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Q3</w:t>
            </w:r>
          </w:p>
        </w:tc>
        <w:tc>
          <w:tcPr>
            <w:tcW w:w="53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Q4</w:t>
            </w:r>
          </w:p>
        </w:tc>
        <w:tc>
          <w:tcPr>
            <w:tcW w:w="68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FY</w:t>
            </w:r>
          </w:p>
        </w:tc>
        <w:tc>
          <w:tcPr>
            <w:tcW w:w="65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2012/13</w:t>
            </w:r>
          </w:p>
        </w:tc>
      </w:tr>
      <w:tr w:rsidR="0040540C" w:rsidRPr="00D02DAA" w:rsidTr="00DA1D64">
        <w:trPr>
          <w:trHeight w:val="1601"/>
        </w:trPr>
        <w:tc>
          <w:tcPr>
            <w:tcW w:w="1268" w:type="pct"/>
            <w:shd w:val="clear" w:color="auto" w:fill="FFFFFF"/>
            <w:vAlign w:val="center"/>
          </w:tcPr>
          <w:p w:rsidR="0040540C" w:rsidRPr="00D02DAA" w:rsidRDefault="0040540C" w:rsidP="000F519C">
            <w:pPr>
              <w:spacing w:after="200"/>
              <w:rPr>
                <w:rFonts w:ascii="Segoe UI" w:hAnsi="Segoe UI" w:cs="Segoe UI"/>
                <w:color w:val="002648"/>
                <w:sz w:val="20"/>
                <w:szCs w:val="20"/>
              </w:rPr>
            </w:pPr>
            <w:r w:rsidRPr="00D02DAA">
              <w:rPr>
                <w:rFonts w:ascii="Segoe UI" w:hAnsi="Segoe UI" w:cs="Segoe UI"/>
                <w:color w:val="002648"/>
                <w:sz w:val="20"/>
                <w:szCs w:val="20"/>
              </w:rPr>
              <w:t>Absence from wards without permission (target to reduce by 50% from 192 detained patients in 2012/13</w:t>
            </w:r>
            <w:r w:rsidR="000F519C">
              <w:rPr>
                <w:rFonts w:ascii="Segoe UI" w:hAnsi="Segoe UI" w:cs="Segoe UI"/>
                <w:color w:val="002648"/>
                <w:sz w:val="20"/>
                <w:szCs w:val="20"/>
              </w:rPr>
              <w:t>)</w:t>
            </w:r>
          </w:p>
        </w:tc>
        <w:tc>
          <w:tcPr>
            <w:tcW w:w="555"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66</w:t>
            </w:r>
          </w:p>
        </w:tc>
        <w:tc>
          <w:tcPr>
            <w:tcW w:w="69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67</w:t>
            </w:r>
          </w:p>
        </w:tc>
        <w:tc>
          <w:tcPr>
            <w:tcW w:w="614"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55</w:t>
            </w:r>
          </w:p>
        </w:tc>
        <w:tc>
          <w:tcPr>
            <w:tcW w:w="53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42</w:t>
            </w:r>
          </w:p>
        </w:tc>
        <w:tc>
          <w:tcPr>
            <w:tcW w:w="687"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230</w:t>
            </w:r>
          </w:p>
        </w:tc>
        <w:tc>
          <w:tcPr>
            <w:tcW w:w="65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192</w:t>
            </w:r>
          </w:p>
        </w:tc>
      </w:tr>
    </w:tbl>
    <w:p w:rsidR="0040540C" w:rsidRPr="000F640E" w:rsidRDefault="0040540C" w:rsidP="0040540C">
      <w:pPr>
        <w:rPr>
          <w:rFonts w:ascii="Segoe UI" w:hAnsi="Segoe UI" w:cs="Segoe UI"/>
          <w:i/>
          <w:sz w:val="22"/>
        </w:rPr>
      </w:pPr>
    </w:p>
    <w:p w:rsidR="0040540C" w:rsidRPr="000F640E" w:rsidRDefault="00320295" w:rsidP="0040540C">
      <w:pPr>
        <w:rPr>
          <w:rFonts w:ascii="Segoe UI" w:hAnsi="Segoe UI" w:cs="Segoe UI"/>
          <w:i/>
          <w:sz w:val="22"/>
        </w:rPr>
      </w:pPr>
      <w:r>
        <w:rPr>
          <w:rFonts w:ascii="Segoe UI" w:hAnsi="Segoe UI" w:cs="Segoe UI"/>
          <w:i/>
          <w:noProof/>
          <w:sz w:val="22"/>
        </w:rPr>
        <w:drawing>
          <wp:inline distT="0" distB="0" distL="0" distR="0">
            <wp:extent cx="5716708" cy="2194512"/>
            <wp:effectExtent l="11727" t="5763" r="5615"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5EB2" w:rsidRDefault="00CE5EB2" w:rsidP="00210DB2">
      <w:pPr>
        <w:tabs>
          <w:tab w:val="left" w:pos="2520"/>
        </w:tabs>
        <w:rPr>
          <w:rFonts w:ascii="Segoe UI" w:hAnsi="Segoe UI" w:cs="Segoe UI"/>
          <w:b/>
          <w:color w:val="FFFFFF"/>
          <w:sz w:val="22"/>
        </w:rPr>
      </w:pPr>
    </w:p>
    <w:p w:rsidR="0040540C" w:rsidRPr="00530500" w:rsidRDefault="0040540C" w:rsidP="0040540C">
      <w:pPr>
        <w:shd w:val="clear" w:color="auto" w:fill="5287B7"/>
        <w:rPr>
          <w:rFonts w:ascii="Segoe UI" w:hAnsi="Segoe UI" w:cs="Segoe UI"/>
          <w:b/>
          <w:color w:val="FFFFFF"/>
          <w:sz w:val="22"/>
        </w:rPr>
      </w:pPr>
      <w:r w:rsidRPr="00530500">
        <w:rPr>
          <w:rFonts w:ascii="Segoe UI" w:hAnsi="Segoe UI" w:cs="Segoe UI"/>
          <w:b/>
          <w:color w:val="FFFFFF"/>
          <w:sz w:val="22"/>
        </w:rPr>
        <w:t>Case study</w:t>
      </w:r>
    </w:p>
    <w:p w:rsidR="0040540C" w:rsidRPr="00530500" w:rsidRDefault="0040540C" w:rsidP="0040540C">
      <w:pPr>
        <w:shd w:val="clear" w:color="auto" w:fill="5287B7"/>
        <w:rPr>
          <w:rFonts w:ascii="Segoe UI" w:hAnsi="Segoe UI" w:cs="Segoe UI"/>
          <w:b/>
          <w:noProof/>
          <w:color w:val="FFFFFF"/>
          <w:sz w:val="22"/>
          <w:bdr w:val="single" w:sz="4" w:space="0" w:color="auto"/>
        </w:rPr>
      </w:pPr>
      <w:r w:rsidRPr="00530500">
        <w:rPr>
          <w:rFonts w:ascii="Segoe UI" w:hAnsi="Segoe UI" w:cs="Segoe UI"/>
          <w:color w:val="FFFFFF"/>
          <w:sz w:val="22"/>
        </w:rPr>
        <w:t xml:space="preserve">The safer care programme has four wards working on AWOLs with a specific focus on failure to return from Section 17 leave as the largest category of patients reported AWOL. Chaffron ward in Milton Keynes is counting </w:t>
      </w:r>
      <w:r w:rsidRPr="00530500">
        <w:rPr>
          <w:rFonts w:ascii="Segoe UI" w:hAnsi="Segoe UI" w:cs="Segoe UI"/>
          <w:i/>
          <w:color w:val="FFFFFF"/>
          <w:sz w:val="22"/>
        </w:rPr>
        <w:t>days since</w:t>
      </w:r>
      <w:r w:rsidRPr="00530500">
        <w:rPr>
          <w:rFonts w:ascii="Segoe UI" w:hAnsi="Segoe UI" w:cs="Segoe UI"/>
          <w:color w:val="FFFFFF"/>
          <w:sz w:val="22"/>
        </w:rPr>
        <w:t>... the last incident and has achieved 330 days since the last reported AWOL. Patient information leaflets for all patients have been ‘approved’ by the CQC and provide information about taking leave from the ward, and of the expectations of the ward with respect to informal patients. Phoenix ward in Oxfordshire is testing a signing in and out book and contact cards. They have achieved a 30% reduction in failure to return, and a maximum of eleven days between AWOLs in December. Kimmeridge ward in Buckinghamshire is using a questionnaire with patients when they return from leave and they have achieved a maximum of 47 days with no AWOL between 21</w:t>
      </w:r>
      <w:r w:rsidRPr="00530500">
        <w:rPr>
          <w:rFonts w:ascii="Segoe UI" w:hAnsi="Segoe UI" w:cs="Segoe UI"/>
          <w:color w:val="FFFFFF"/>
          <w:sz w:val="22"/>
          <w:vertAlign w:val="superscript"/>
        </w:rPr>
        <w:t>st</w:t>
      </w:r>
      <w:r w:rsidRPr="00530500">
        <w:rPr>
          <w:rFonts w:ascii="Segoe UI" w:hAnsi="Segoe UI" w:cs="Segoe UI"/>
          <w:color w:val="FFFFFF"/>
          <w:sz w:val="22"/>
        </w:rPr>
        <w:t xml:space="preserve"> Nov 2013 and 8</w:t>
      </w:r>
      <w:r w:rsidRPr="00530500">
        <w:rPr>
          <w:rFonts w:ascii="Segoe UI" w:hAnsi="Segoe UI" w:cs="Segoe UI"/>
          <w:color w:val="FFFFFF"/>
          <w:sz w:val="22"/>
          <w:vertAlign w:val="superscript"/>
        </w:rPr>
        <w:t>th</w:t>
      </w:r>
      <w:r w:rsidR="000F519C">
        <w:rPr>
          <w:rFonts w:ascii="Segoe UI" w:hAnsi="Segoe UI" w:cs="Segoe UI"/>
          <w:color w:val="FFFFFF"/>
          <w:sz w:val="22"/>
        </w:rPr>
        <w:t xml:space="preserve"> </w:t>
      </w:r>
      <w:r w:rsidRPr="00530500">
        <w:rPr>
          <w:rFonts w:ascii="Segoe UI" w:hAnsi="Segoe UI" w:cs="Segoe UI"/>
          <w:color w:val="FFFFFF"/>
          <w:sz w:val="22"/>
        </w:rPr>
        <w:t>Jan 2014. Allen ward in Oxfordshire is testing planned therapeutic leave in their ward review and has achieved a maximum of six days between AWOLs.</w:t>
      </w:r>
    </w:p>
    <w:p w:rsidR="0040540C" w:rsidRPr="0081170E" w:rsidRDefault="0040540C" w:rsidP="0040540C">
      <w:pPr>
        <w:rPr>
          <w:rFonts w:ascii="Segoe UI" w:hAnsi="Segoe UI" w:cs="Segoe UI"/>
          <w:b/>
          <w:color w:val="5287B7"/>
          <w:sz w:val="22"/>
        </w:rPr>
      </w:pPr>
      <w:r w:rsidRPr="0081170E">
        <w:rPr>
          <w:rFonts w:ascii="Segoe UI" w:hAnsi="Segoe UI" w:cs="Segoe UI"/>
          <w:b/>
          <w:color w:val="5287B7"/>
          <w:sz w:val="22"/>
        </w:rPr>
        <w:lastRenderedPageBreak/>
        <w:t>Prevention and management of violence and aggression (PMVA)</w:t>
      </w:r>
    </w:p>
    <w:p w:rsidR="0040540C" w:rsidRPr="000F640E" w:rsidRDefault="0040540C" w:rsidP="0040540C">
      <w:pPr>
        <w:rPr>
          <w:rFonts w:ascii="Segoe UI" w:hAnsi="Segoe UI" w:cs="Segoe UI"/>
          <w:sz w:val="22"/>
        </w:rPr>
      </w:pPr>
      <w:r>
        <w:rPr>
          <w:rFonts w:ascii="Segoe UI" w:hAnsi="Segoe UI" w:cs="Segoe UI"/>
          <w:sz w:val="22"/>
        </w:rPr>
        <w:t>We are</w:t>
      </w:r>
      <w:r w:rsidRPr="000F640E">
        <w:rPr>
          <w:rFonts w:ascii="Segoe UI" w:hAnsi="Segoe UI" w:cs="Segoe UI"/>
          <w:sz w:val="22"/>
        </w:rPr>
        <w:t xml:space="preserve"> committed to reviewing the way in which staff prevent and respond to incidents of violence and aggression, which may be patient to patient or patient to staff. We established a project which aimed to </w:t>
      </w:r>
    </w:p>
    <w:p w:rsidR="0040540C" w:rsidRPr="000F640E" w:rsidRDefault="0040540C" w:rsidP="0040540C">
      <w:pPr>
        <w:pStyle w:val="ListParagraph"/>
        <w:numPr>
          <w:ilvl w:val="0"/>
          <w:numId w:val="19"/>
        </w:numPr>
        <w:spacing w:after="0" w:line="240" w:lineRule="auto"/>
        <w:contextualSpacing w:val="0"/>
        <w:rPr>
          <w:rFonts w:ascii="Segoe UI" w:hAnsi="Segoe UI" w:cs="Segoe UI"/>
        </w:rPr>
      </w:pPr>
      <w:r w:rsidRPr="000F640E">
        <w:rPr>
          <w:rFonts w:ascii="Segoe UI" w:hAnsi="Segoe UI" w:cs="Segoe UI"/>
        </w:rPr>
        <w:t>enable clinical teams to provide the highest standard of evidence based care in relation to the prevention and management of violence and aggression</w:t>
      </w:r>
    </w:p>
    <w:p w:rsidR="0040540C" w:rsidRPr="000F640E" w:rsidRDefault="0040540C" w:rsidP="0040540C">
      <w:pPr>
        <w:pStyle w:val="ListParagraph"/>
        <w:numPr>
          <w:ilvl w:val="0"/>
          <w:numId w:val="19"/>
        </w:numPr>
        <w:spacing w:after="0" w:line="240" w:lineRule="auto"/>
        <w:contextualSpacing w:val="0"/>
        <w:rPr>
          <w:rFonts w:ascii="Segoe UI" w:hAnsi="Segoe UI" w:cs="Segoe UI"/>
        </w:rPr>
      </w:pPr>
      <w:r w:rsidRPr="000F640E">
        <w:rPr>
          <w:rFonts w:ascii="Segoe UI" w:hAnsi="Segoe UI" w:cs="Segoe UI"/>
        </w:rPr>
        <w:t xml:space="preserve">enable a reduction in the use of physical restraint and ensure that the techniques of prevention, de-escalation and physical restraint taught to and used by staff protect </w:t>
      </w:r>
      <w:r>
        <w:rPr>
          <w:rFonts w:ascii="Segoe UI" w:hAnsi="Segoe UI" w:cs="Segoe UI"/>
        </w:rPr>
        <w:t>patient</w:t>
      </w:r>
      <w:r w:rsidRPr="000F640E">
        <w:rPr>
          <w:rFonts w:ascii="Segoe UI" w:hAnsi="Segoe UI" w:cs="Segoe UI"/>
        </w:rPr>
        <w:t>s and staff from harm</w:t>
      </w:r>
    </w:p>
    <w:p w:rsidR="0040540C" w:rsidRPr="005750E8" w:rsidRDefault="0040540C" w:rsidP="0040540C">
      <w:pPr>
        <w:pStyle w:val="ListParagraph"/>
        <w:numPr>
          <w:ilvl w:val="0"/>
          <w:numId w:val="19"/>
        </w:numPr>
        <w:spacing w:after="0" w:line="240" w:lineRule="auto"/>
        <w:contextualSpacing w:val="0"/>
        <w:rPr>
          <w:rFonts w:ascii="Segoe UI" w:hAnsi="Segoe UI" w:cs="Segoe UI"/>
        </w:rPr>
      </w:pPr>
      <w:r w:rsidRPr="000F640E">
        <w:rPr>
          <w:rFonts w:ascii="Segoe UI" w:hAnsi="Segoe UI" w:cs="Segoe UI"/>
        </w:rPr>
        <w:t>ensure that OHFT uses the most effective form of training in the prevention and management of violence and aggression</w:t>
      </w:r>
    </w:p>
    <w:p w:rsidR="00210DB2" w:rsidRDefault="00210DB2" w:rsidP="0040540C">
      <w:pPr>
        <w:rPr>
          <w:rFonts w:ascii="Segoe UI" w:hAnsi="Segoe UI" w:cs="Segoe UI"/>
          <w:sz w:val="22"/>
        </w:rPr>
      </w:pPr>
    </w:p>
    <w:p w:rsidR="0040540C" w:rsidRPr="000F640E" w:rsidRDefault="00210DB2" w:rsidP="0040540C">
      <w:pPr>
        <w:rPr>
          <w:rFonts w:ascii="Segoe UI" w:hAnsi="Segoe UI" w:cs="Segoe UI"/>
          <w:sz w:val="22"/>
        </w:rPr>
      </w:pPr>
      <w:r>
        <w:rPr>
          <w:rFonts w:ascii="Segoe UI" w:hAnsi="Segoe UI" w:cs="Segoe UI"/>
          <w:sz w:val="22"/>
        </w:rPr>
        <w:t xml:space="preserve">The </w:t>
      </w:r>
      <w:r w:rsidR="0040540C" w:rsidRPr="000F640E">
        <w:rPr>
          <w:rFonts w:ascii="Segoe UI" w:hAnsi="Segoe UI" w:cs="Segoe UI"/>
          <w:sz w:val="22"/>
        </w:rPr>
        <w:t xml:space="preserve">project team includes representatives from clinical areas, disciplines and </w:t>
      </w:r>
      <w:r w:rsidR="0040540C">
        <w:rPr>
          <w:rFonts w:ascii="Segoe UI" w:hAnsi="Segoe UI" w:cs="Segoe UI"/>
          <w:sz w:val="22"/>
        </w:rPr>
        <w:t>patient</w:t>
      </w:r>
      <w:r w:rsidR="0040540C" w:rsidRPr="000F640E">
        <w:rPr>
          <w:rFonts w:ascii="Segoe UI" w:hAnsi="Segoe UI" w:cs="Segoe UI"/>
          <w:sz w:val="22"/>
        </w:rPr>
        <w:t xml:space="preserve">s. </w:t>
      </w:r>
      <w:r w:rsidR="0040540C">
        <w:rPr>
          <w:rFonts w:ascii="Segoe UI" w:hAnsi="Segoe UI" w:cs="Segoe UI"/>
          <w:sz w:val="22"/>
        </w:rPr>
        <w:t xml:space="preserve">It </w:t>
      </w:r>
      <w:r w:rsidR="0040540C" w:rsidRPr="000F640E">
        <w:rPr>
          <w:rFonts w:ascii="Segoe UI" w:hAnsi="Segoe UI" w:cs="Segoe UI"/>
          <w:sz w:val="22"/>
        </w:rPr>
        <w:t>reports to a</w:t>
      </w:r>
      <w:r w:rsidR="0040540C">
        <w:rPr>
          <w:rFonts w:ascii="Segoe UI" w:hAnsi="Segoe UI" w:cs="Segoe UI"/>
          <w:sz w:val="22"/>
        </w:rPr>
        <w:t xml:space="preserve"> steering board chaired by the d</w:t>
      </w:r>
      <w:r w:rsidR="0040540C" w:rsidRPr="000F640E">
        <w:rPr>
          <w:rFonts w:ascii="Segoe UI" w:hAnsi="Segoe UI" w:cs="Segoe UI"/>
          <w:sz w:val="22"/>
        </w:rPr>
        <w:t xml:space="preserve">irector of </w:t>
      </w:r>
      <w:r w:rsidR="0040540C">
        <w:rPr>
          <w:rFonts w:ascii="Segoe UI" w:hAnsi="Segoe UI" w:cs="Segoe UI"/>
          <w:sz w:val="22"/>
        </w:rPr>
        <w:t>nursing and clinical s</w:t>
      </w:r>
      <w:r w:rsidR="0040540C" w:rsidRPr="000F640E">
        <w:rPr>
          <w:rFonts w:ascii="Segoe UI" w:hAnsi="Segoe UI" w:cs="Segoe UI"/>
          <w:sz w:val="22"/>
        </w:rPr>
        <w:t>tandards and including a non executive director.</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At the end of March 2014, the project had</w:t>
      </w:r>
    </w:p>
    <w:p w:rsidR="0040540C" w:rsidRPr="000F640E" w:rsidRDefault="0040540C" w:rsidP="0040540C">
      <w:pPr>
        <w:pStyle w:val="ListParagraph"/>
        <w:numPr>
          <w:ilvl w:val="0"/>
          <w:numId w:val="20"/>
        </w:numPr>
        <w:ind w:left="426" w:firstLine="0"/>
        <w:rPr>
          <w:rFonts w:ascii="Segoe UI" w:hAnsi="Segoe UI" w:cs="Segoe UI"/>
        </w:rPr>
      </w:pPr>
      <w:r w:rsidRPr="000F640E">
        <w:rPr>
          <w:rFonts w:ascii="Segoe UI" w:hAnsi="Segoe UI" w:cs="Segoe UI"/>
        </w:rPr>
        <w:t>reviewed the literature on the use of restraint</w:t>
      </w:r>
    </w:p>
    <w:p w:rsidR="0040540C" w:rsidRPr="000F640E" w:rsidRDefault="0040540C" w:rsidP="0040540C">
      <w:pPr>
        <w:pStyle w:val="ListParagraph"/>
        <w:numPr>
          <w:ilvl w:val="0"/>
          <w:numId w:val="20"/>
        </w:numPr>
        <w:ind w:left="426" w:firstLine="0"/>
        <w:rPr>
          <w:rFonts w:ascii="Segoe UI" w:hAnsi="Segoe UI" w:cs="Segoe UI"/>
        </w:rPr>
      </w:pPr>
      <w:r w:rsidRPr="000F640E">
        <w:rPr>
          <w:rFonts w:ascii="Segoe UI" w:hAnsi="Segoe UI" w:cs="Segoe UI"/>
        </w:rPr>
        <w:t>identified key areas of best practice</w:t>
      </w:r>
    </w:p>
    <w:p w:rsidR="0040540C" w:rsidRPr="000F640E" w:rsidRDefault="0040540C" w:rsidP="0040540C">
      <w:pPr>
        <w:pStyle w:val="ListParagraph"/>
        <w:numPr>
          <w:ilvl w:val="0"/>
          <w:numId w:val="20"/>
        </w:numPr>
        <w:ind w:left="709" w:hanging="283"/>
        <w:rPr>
          <w:rFonts w:ascii="Segoe UI" w:hAnsi="Segoe UI" w:cs="Segoe UI"/>
        </w:rPr>
      </w:pPr>
      <w:r>
        <w:rPr>
          <w:rFonts w:ascii="Segoe UI" w:hAnsi="Segoe UI" w:cs="Segoe UI"/>
        </w:rPr>
        <w:t>reviewed t</w:t>
      </w:r>
      <w:r w:rsidRPr="000F640E">
        <w:rPr>
          <w:rFonts w:ascii="Segoe UI" w:hAnsi="Segoe UI" w:cs="Segoe UI"/>
        </w:rPr>
        <w:t>rust incident data, and relevant complaints data, findings from investigations into serious incidents and audit reports.</w:t>
      </w:r>
    </w:p>
    <w:p w:rsidR="0040540C" w:rsidRPr="000F640E" w:rsidRDefault="0040540C" w:rsidP="0040540C">
      <w:pPr>
        <w:pStyle w:val="ListParagraph"/>
        <w:numPr>
          <w:ilvl w:val="0"/>
          <w:numId w:val="20"/>
        </w:numPr>
        <w:ind w:left="426" w:firstLine="0"/>
        <w:rPr>
          <w:rFonts w:ascii="Segoe UI" w:hAnsi="Segoe UI" w:cs="Segoe UI"/>
        </w:rPr>
      </w:pPr>
      <w:r w:rsidRPr="000F640E">
        <w:rPr>
          <w:rFonts w:ascii="Segoe UI" w:hAnsi="Segoe UI" w:cs="Segoe UI"/>
        </w:rPr>
        <w:t>visited or been visited by the main providers of PMVA training packages</w:t>
      </w:r>
    </w:p>
    <w:p w:rsidR="0040540C" w:rsidRPr="000F640E" w:rsidRDefault="00070D7B" w:rsidP="0040540C">
      <w:pPr>
        <w:pStyle w:val="ListParagraph"/>
        <w:numPr>
          <w:ilvl w:val="0"/>
          <w:numId w:val="20"/>
        </w:numPr>
        <w:ind w:left="426" w:firstLine="0"/>
        <w:rPr>
          <w:rFonts w:ascii="Segoe UI" w:hAnsi="Segoe UI" w:cs="Segoe UI"/>
        </w:rPr>
      </w:pPr>
      <w:r>
        <w:rPr>
          <w:rFonts w:ascii="Segoe UI" w:hAnsi="Segoe UI" w:cs="Segoe UI"/>
        </w:rPr>
        <w:t>h</w:t>
      </w:r>
      <w:r w:rsidR="0040540C" w:rsidRPr="000F640E">
        <w:rPr>
          <w:rFonts w:ascii="Segoe UI" w:hAnsi="Segoe UI" w:cs="Segoe UI"/>
        </w:rPr>
        <w:t xml:space="preserve">osted </w:t>
      </w:r>
      <w:r w:rsidR="0040540C">
        <w:rPr>
          <w:rFonts w:ascii="Segoe UI" w:hAnsi="Segoe UI" w:cs="Segoe UI"/>
        </w:rPr>
        <w:t>a</w:t>
      </w:r>
      <w:r w:rsidR="0040540C" w:rsidRPr="000F640E">
        <w:rPr>
          <w:rFonts w:ascii="Segoe UI" w:hAnsi="Segoe UI" w:cs="Segoe UI"/>
        </w:rPr>
        <w:t xml:space="preserve"> visit by the </w:t>
      </w:r>
      <w:r w:rsidR="0040540C">
        <w:rPr>
          <w:rFonts w:ascii="Segoe UI" w:hAnsi="Segoe UI" w:cs="Segoe UI"/>
        </w:rPr>
        <w:t>safe w</w:t>
      </w:r>
      <w:r w:rsidR="0040540C" w:rsidRPr="000F640E">
        <w:rPr>
          <w:rFonts w:ascii="Segoe UI" w:hAnsi="Segoe UI" w:cs="Segoe UI"/>
        </w:rPr>
        <w:t>ards team ( Institute of Psychiatry)</w:t>
      </w:r>
    </w:p>
    <w:p w:rsidR="0040540C" w:rsidRPr="000F640E" w:rsidRDefault="0040540C" w:rsidP="0040540C">
      <w:pPr>
        <w:pStyle w:val="ListParagraph"/>
        <w:numPr>
          <w:ilvl w:val="0"/>
          <w:numId w:val="20"/>
        </w:numPr>
        <w:ind w:left="426" w:firstLine="0"/>
        <w:rPr>
          <w:rFonts w:ascii="Segoe UI" w:hAnsi="Segoe UI" w:cs="Segoe UI"/>
        </w:rPr>
      </w:pPr>
      <w:r w:rsidRPr="000F640E">
        <w:rPr>
          <w:rFonts w:ascii="Segoe UI" w:hAnsi="Segoe UI" w:cs="Segoe UI"/>
        </w:rPr>
        <w:t>visited other trusts to see their safer care work on reducing violence and aggression</w:t>
      </w:r>
    </w:p>
    <w:p w:rsidR="0040540C" w:rsidRPr="000F640E" w:rsidRDefault="0040540C" w:rsidP="0040540C">
      <w:pPr>
        <w:pStyle w:val="ListParagraph"/>
        <w:numPr>
          <w:ilvl w:val="0"/>
          <w:numId w:val="20"/>
        </w:numPr>
        <w:ind w:left="709" w:hanging="283"/>
        <w:rPr>
          <w:rFonts w:ascii="Segoe UI" w:hAnsi="Segoe UI" w:cs="Segoe UI"/>
        </w:rPr>
      </w:pPr>
      <w:r w:rsidRPr="000F640E">
        <w:rPr>
          <w:rFonts w:ascii="Segoe UI" w:hAnsi="Segoe UI" w:cs="Segoe UI"/>
        </w:rPr>
        <w:t>developed a means to gather patient and staff experience of the use of restraint using the K</w:t>
      </w:r>
      <w:r>
        <w:rPr>
          <w:rFonts w:ascii="Segoe UI" w:hAnsi="Segoe UI" w:cs="Segoe UI"/>
        </w:rPr>
        <w:t>ing’s Fund’s evidence based co-d</w:t>
      </w:r>
      <w:r w:rsidRPr="000F640E">
        <w:rPr>
          <w:rFonts w:ascii="Segoe UI" w:hAnsi="Segoe UI" w:cs="Segoe UI"/>
        </w:rPr>
        <w:t>esign model (EBCD).</w:t>
      </w:r>
    </w:p>
    <w:p w:rsidR="0040540C" w:rsidRPr="000F640E" w:rsidRDefault="0040540C" w:rsidP="0040540C">
      <w:pPr>
        <w:pStyle w:val="ListParagraph"/>
        <w:numPr>
          <w:ilvl w:val="0"/>
          <w:numId w:val="20"/>
        </w:numPr>
        <w:ind w:left="709" w:hanging="283"/>
        <w:rPr>
          <w:rFonts w:ascii="Segoe UI" w:hAnsi="Segoe UI" w:cs="Segoe UI"/>
        </w:rPr>
      </w:pPr>
      <w:r w:rsidRPr="000F640E">
        <w:rPr>
          <w:rFonts w:ascii="Segoe UI" w:hAnsi="Segoe UI" w:cs="Segoe UI"/>
        </w:rPr>
        <w:t xml:space="preserve">initiated a weekly analysis of restraint incidents centrally </w:t>
      </w:r>
    </w:p>
    <w:p w:rsidR="0040540C" w:rsidRPr="000F640E" w:rsidRDefault="0040540C" w:rsidP="0040540C">
      <w:pPr>
        <w:spacing w:line="276" w:lineRule="auto"/>
        <w:contextualSpacing/>
        <w:rPr>
          <w:rFonts w:ascii="Segoe UI" w:hAnsi="Segoe UI" w:cs="Segoe UI"/>
          <w:sz w:val="22"/>
        </w:rPr>
      </w:pPr>
      <w:r w:rsidRPr="000F640E">
        <w:rPr>
          <w:rFonts w:ascii="Segoe UI" w:hAnsi="Segoe UI" w:cs="Segoe UI"/>
          <w:sz w:val="22"/>
        </w:rPr>
        <w:t>In the coming year the project will</w:t>
      </w:r>
    </w:p>
    <w:p w:rsidR="0040540C" w:rsidRPr="000F640E" w:rsidRDefault="0040540C" w:rsidP="0040540C">
      <w:pPr>
        <w:pStyle w:val="ListParagraph"/>
        <w:numPr>
          <w:ilvl w:val="0"/>
          <w:numId w:val="21"/>
        </w:numPr>
        <w:rPr>
          <w:rFonts w:ascii="Segoe UI" w:hAnsi="Segoe UI" w:cs="Segoe UI"/>
        </w:rPr>
      </w:pPr>
      <w:r w:rsidRPr="000F640E">
        <w:rPr>
          <w:rFonts w:ascii="Segoe UI" w:hAnsi="Segoe UI" w:cs="Segoe UI"/>
        </w:rPr>
        <w:t>evaluate the alternative training programmes to determine the future content of our PMVA training</w:t>
      </w:r>
    </w:p>
    <w:p w:rsidR="0040540C" w:rsidRPr="000F640E" w:rsidRDefault="0040540C" w:rsidP="0040540C">
      <w:pPr>
        <w:pStyle w:val="ListParagraph"/>
        <w:numPr>
          <w:ilvl w:val="0"/>
          <w:numId w:val="21"/>
        </w:numPr>
        <w:rPr>
          <w:rFonts w:ascii="Segoe UI" w:hAnsi="Segoe UI" w:cs="Segoe UI"/>
        </w:rPr>
      </w:pPr>
      <w:r w:rsidRPr="000F640E">
        <w:rPr>
          <w:rFonts w:ascii="Segoe UI" w:hAnsi="Segoe UI" w:cs="Segoe UI"/>
        </w:rPr>
        <w:t>begin the process of re-training our trainers and staff as required.</w:t>
      </w:r>
    </w:p>
    <w:p w:rsidR="0040540C" w:rsidRPr="000F640E" w:rsidRDefault="0040540C" w:rsidP="0040540C">
      <w:pPr>
        <w:pStyle w:val="ListParagraph"/>
        <w:numPr>
          <w:ilvl w:val="0"/>
          <w:numId w:val="21"/>
        </w:numPr>
        <w:spacing w:after="0"/>
        <w:rPr>
          <w:rFonts w:ascii="Segoe UI" w:hAnsi="Segoe UI" w:cs="Segoe UI"/>
        </w:rPr>
      </w:pPr>
      <w:r w:rsidRPr="000F640E">
        <w:rPr>
          <w:rFonts w:ascii="Segoe UI" w:hAnsi="Segoe UI" w:cs="Segoe UI"/>
        </w:rPr>
        <w:t>complete the EBCD work and integrate the findings into our training package</w:t>
      </w:r>
    </w:p>
    <w:p w:rsidR="0040540C" w:rsidRPr="000F640E" w:rsidRDefault="0040540C" w:rsidP="0040540C">
      <w:pPr>
        <w:pStyle w:val="PlainText"/>
        <w:numPr>
          <w:ilvl w:val="0"/>
          <w:numId w:val="22"/>
        </w:numPr>
        <w:rPr>
          <w:rFonts w:ascii="Segoe UI" w:hAnsi="Segoe UI" w:cs="Segoe UI"/>
          <w:sz w:val="22"/>
          <w:szCs w:val="22"/>
        </w:rPr>
      </w:pPr>
      <w:r w:rsidRPr="000F640E">
        <w:rPr>
          <w:rFonts w:ascii="Segoe UI" w:hAnsi="Segoe UI" w:cs="Segoe UI"/>
          <w:sz w:val="22"/>
          <w:szCs w:val="22"/>
        </w:rPr>
        <w:t>review ward environments against best practice environmental standards, including the provision of de-escalation, intensive care and chill out areas.</w:t>
      </w:r>
    </w:p>
    <w:p w:rsidR="0040540C" w:rsidRPr="000F640E" w:rsidRDefault="0040540C" w:rsidP="0040540C">
      <w:pPr>
        <w:pStyle w:val="PlainText"/>
        <w:rPr>
          <w:rFonts w:ascii="Segoe UI" w:hAnsi="Segoe UI" w:cs="Segoe UI"/>
          <w:sz w:val="22"/>
          <w:szCs w:val="22"/>
          <w:lang w:val="en-GB"/>
        </w:rPr>
      </w:pPr>
    </w:p>
    <w:p w:rsidR="0040540C" w:rsidRPr="0081170E" w:rsidRDefault="0040540C" w:rsidP="0040540C">
      <w:pPr>
        <w:shd w:val="clear" w:color="auto" w:fill="5287B7"/>
        <w:rPr>
          <w:rFonts w:ascii="Segoe UI" w:hAnsi="Segoe UI" w:cs="Segoe UI"/>
          <w:b/>
          <w:color w:val="FFFFFF"/>
          <w:sz w:val="22"/>
        </w:rPr>
      </w:pPr>
      <w:r w:rsidRPr="0081170E">
        <w:rPr>
          <w:rFonts w:ascii="Segoe UI" w:hAnsi="Segoe UI" w:cs="Segoe UI"/>
          <w:b/>
          <w:color w:val="FFFFFF"/>
          <w:sz w:val="22"/>
        </w:rPr>
        <w:t>Case study: reducing the use of restraint on the Highfield Unit</w:t>
      </w:r>
    </w:p>
    <w:p w:rsidR="0040540C" w:rsidRPr="0081170E" w:rsidRDefault="0040540C" w:rsidP="0040540C">
      <w:pPr>
        <w:shd w:val="clear" w:color="auto" w:fill="5287B7"/>
        <w:rPr>
          <w:rFonts w:ascii="Segoe UI" w:hAnsi="Segoe UI" w:cs="Segoe UI"/>
          <w:color w:val="FFFFFF"/>
          <w:sz w:val="22"/>
        </w:rPr>
      </w:pPr>
      <w:r w:rsidRPr="0081170E">
        <w:rPr>
          <w:rFonts w:ascii="Segoe UI" w:hAnsi="Segoe UI" w:cs="Segoe UI"/>
          <w:color w:val="FFFFFF"/>
          <w:sz w:val="22"/>
        </w:rPr>
        <w:t xml:space="preserve">The Highfield Unit is currently working on improving assessment information and care planning. Run charts show a reduction in the weekly median (all types of restraint) from 4.9 in the twelve months between 01/2012-01/2013 to 1.78 in the twelve months between 01/2013-01/2014 since moving to a purpose built unit. Debriefs now occur after any incident of a restraint to see if it could have been avoided and these are discussed regularly at team meetings. </w:t>
      </w:r>
    </w:p>
    <w:p w:rsidR="0040540C" w:rsidRPr="00AF6801" w:rsidRDefault="0040540C" w:rsidP="0040540C">
      <w:pPr>
        <w:spacing w:after="200" w:line="276" w:lineRule="auto"/>
        <w:contextualSpacing/>
        <w:rPr>
          <w:rFonts w:ascii="Segoe UI" w:hAnsi="Segoe UI" w:cs="Segoe UI"/>
          <w:sz w:val="22"/>
          <w:highlight w:val="yellow"/>
        </w:rPr>
      </w:pPr>
    </w:p>
    <w:p w:rsidR="0040540C" w:rsidRPr="0081170E" w:rsidRDefault="00210DB2" w:rsidP="0040540C">
      <w:pPr>
        <w:outlineLvl w:val="0"/>
        <w:rPr>
          <w:rFonts w:ascii="Segoe UI" w:hAnsi="Segoe UI" w:cs="Segoe UI"/>
          <w:color w:val="5287B7"/>
          <w:sz w:val="22"/>
        </w:rPr>
      </w:pPr>
      <w:r>
        <w:rPr>
          <w:rFonts w:ascii="Segoe UI" w:hAnsi="Segoe UI" w:cs="Segoe UI"/>
          <w:b/>
          <w:color w:val="5287B7"/>
          <w:sz w:val="22"/>
        </w:rPr>
        <w:br w:type="page"/>
      </w:r>
      <w:r w:rsidR="0040540C" w:rsidRPr="0081170E">
        <w:rPr>
          <w:rFonts w:ascii="Segoe UI" w:hAnsi="Segoe UI" w:cs="Segoe UI"/>
          <w:b/>
          <w:color w:val="5287B7"/>
          <w:sz w:val="22"/>
        </w:rPr>
        <w:lastRenderedPageBreak/>
        <w:t>Falls</w:t>
      </w:r>
    </w:p>
    <w:p w:rsidR="0040540C" w:rsidRPr="00B01E5D" w:rsidRDefault="0040540C" w:rsidP="0040540C">
      <w:pPr>
        <w:rPr>
          <w:rFonts w:ascii="Segoe UI" w:hAnsi="Segoe UI" w:cs="Segoe UI"/>
          <w:noProof/>
          <w:sz w:val="22"/>
        </w:rPr>
      </w:pPr>
      <w:r w:rsidRPr="000F640E">
        <w:rPr>
          <w:rFonts w:ascii="Segoe UI" w:hAnsi="Segoe UI" w:cs="Segoe UI"/>
          <w:noProof/>
          <w:sz w:val="22"/>
        </w:rPr>
        <w:t>The National Patient Safety Agency (NPSA) reports that falls are the main adverse event experienced by patients, with over 36,000 events recorded annually across England. We set ourselves a target to reduce the number of falls resulting in harm by 50% from the previous year</w:t>
      </w:r>
      <w:r>
        <w:rPr>
          <w:rFonts w:ascii="Segoe UI" w:hAnsi="Segoe UI" w:cs="Segoe UI"/>
          <w:noProof/>
          <w:sz w:val="22"/>
        </w:rPr>
        <w:t xml:space="preserve"> (by 1000 bed days)</w:t>
      </w:r>
      <w:r w:rsidRPr="000F640E">
        <w:rPr>
          <w:rFonts w:ascii="Segoe UI" w:hAnsi="Segoe UI" w:cs="Segoe UI"/>
          <w:noProof/>
          <w:sz w:val="22"/>
        </w:rPr>
        <w:t xml:space="preserve">. There has been a reduction in the </w:t>
      </w:r>
      <w:r>
        <w:rPr>
          <w:rFonts w:ascii="Segoe UI" w:hAnsi="Segoe UI" w:cs="Segoe UI"/>
          <w:noProof/>
          <w:sz w:val="22"/>
        </w:rPr>
        <w:t>incidence</w:t>
      </w:r>
      <w:r w:rsidRPr="000F640E">
        <w:rPr>
          <w:rFonts w:ascii="Segoe UI" w:hAnsi="Segoe UI" w:cs="Segoe UI"/>
          <w:noProof/>
          <w:sz w:val="22"/>
        </w:rPr>
        <w:t xml:space="preserve"> of </w:t>
      </w:r>
      <w:r>
        <w:rPr>
          <w:rFonts w:ascii="Segoe UI" w:hAnsi="Segoe UI" w:cs="Segoe UI"/>
          <w:noProof/>
          <w:sz w:val="22"/>
        </w:rPr>
        <w:t xml:space="preserve">harm from </w:t>
      </w:r>
      <w:r w:rsidRPr="000F640E">
        <w:rPr>
          <w:rFonts w:ascii="Segoe UI" w:hAnsi="Segoe UI" w:cs="Segoe UI"/>
          <w:noProof/>
          <w:sz w:val="22"/>
        </w:rPr>
        <w:t>falls</w:t>
      </w:r>
      <w:r w:rsidR="00083B87">
        <w:rPr>
          <w:rStyle w:val="FootnoteReference"/>
          <w:noProof/>
          <w:sz w:val="22"/>
        </w:rPr>
        <w:footnoteReference w:id="5"/>
      </w:r>
      <w:r w:rsidRPr="000F640E">
        <w:rPr>
          <w:rFonts w:ascii="Segoe UI" w:hAnsi="Segoe UI" w:cs="Segoe UI"/>
          <w:noProof/>
          <w:sz w:val="22"/>
        </w:rPr>
        <w:t xml:space="preserve"> over the </w:t>
      </w:r>
      <w:r>
        <w:rPr>
          <w:rFonts w:ascii="Segoe UI" w:hAnsi="Segoe UI" w:cs="Segoe UI"/>
          <w:noProof/>
          <w:sz w:val="22"/>
        </w:rPr>
        <w:t>first three quarters, with a slight increase in Q4 for community hospitals; and a continued decrease since Q2 in mental health inpatient wards. W</w:t>
      </w:r>
      <w:r w:rsidRPr="000F640E">
        <w:rPr>
          <w:rFonts w:ascii="Segoe UI" w:hAnsi="Segoe UI" w:cs="Segoe UI"/>
          <w:noProof/>
          <w:sz w:val="22"/>
        </w:rPr>
        <w:t>e have not yet made the progress we would like</w:t>
      </w:r>
      <w:r w:rsidR="00226825">
        <w:rPr>
          <w:rFonts w:ascii="Segoe UI" w:hAnsi="Segoe UI" w:cs="Segoe UI"/>
          <w:noProof/>
          <w:sz w:val="22"/>
        </w:rPr>
        <w:t xml:space="preserve"> in reducing the overall number of falls and harm from falls</w:t>
      </w:r>
      <w:r w:rsidRPr="000F640E">
        <w:rPr>
          <w:rFonts w:ascii="Segoe UI" w:hAnsi="Segoe UI" w:cs="Segoe UI"/>
          <w:noProof/>
          <w:sz w:val="22"/>
        </w:rPr>
        <w:t xml:space="preserve">. Reduction in harm from falls will </w:t>
      </w:r>
      <w:r>
        <w:rPr>
          <w:rFonts w:ascii="Segoe UI" w:hAnsi="Segoe UI" w:cs="Segoe UI"/>
          <w:noProof/>
          <w:sz w:val="22"/>
        </w:rPr>
        <w:t xml:space="preserve">therefore </w:t>
      </w:r>
      <w:r w:rsidRPr="000F640E">
        <w:rPr>
          <w:rFonts w:ascii="Segoe UI" w:hAnsi="Segoe UI" w:cs="Segoe UI"/>
          <w:noProof/>
          <w:sz w:val="22"/>
        </w:rPr>
        <w:t>continue to be a quality priority for 2014/15.</w:t>
      </w:r>
    </w:p>
    <w:p w:rsidR="0040540C" w:rsidRDefault="00320295" w:rsidP="0040540C">
      <w:pPr>
        <w:rPr>
          <w:rFonts w:ascii="Segoe UI" w:hAnsi="Segoe UI" w:cs="Segoe UI"/>
          <w:b/>
          <w:sz w:val="22"/>
        </w:rPr>
      </w:pPr>
      <w:r>
        <w:rPr>
          <w:noProof/>
        </w:rPr>
        <w:drawing>
          <wp:anchor distT="0" distB="0" distL="114300" distR="114300" simplePos="0" relativeHeight="251676160" behindDoc="1" locked="0" layoutInCell="1" allowOverlap="1">
            <wp:simplePos x="0" y="0"/>
            <wp:positionH relativeFrom="column">
              <wp:posOffset>3066363</wp:posOffset>
            </wp:positionH>
            <wp:positionV relativeFrom="paragraph">
              <wp:posOffset>195089</wp:posOffset>
            </wp:positionV>
            <wp:extent cx="2872818" cy="2376026"/>
            <wp:effectExtent l="8838" t="4589" r="4419" b="0"/>
            <wp:wrapTight wrapText="bothSides">
              <wp:wrapPolygon edited="0">
                <wp:start x="-62" y="0"/>
                <wp:lineTo x="-62" y="21519"/>
                <wp:lineTo x="21600" y="21519"/>
                <wp:lineTo x="21600" y="0"/>
                <wp:lineTo x="-62" y="0"/>
              </wp:wrapPolygon>
            </wp:wrapTight>
            <wp:docPr id="10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rPr>
        <w:drawing>
          <wp:anchor distT="0" distB="0" distL="114300" distR="114300" simplePos="0" relativeHeight="251675136" behindDoc="1" locked="0" layoutInCell="1" allowOverlap="1">
            <wp:simplePos x="0" y="0"/>
            <wp:positionH relativeFrom="column">
              <wp:posOffset>8372</wp:posOffset>
            </wp:positionH>
            <wp:positionV relativeFrom="paragraph">
              <wp:posOffset>195131</wp:posOffset>
            </wp:positionV>
            <wp:extent cx="2930667" cy="2375984"/>
            <wp:effectExtent l="8372" t="4631" r="4821" b="0"/>
            <wp:wrapTight wrapText="bothSides">
              <wp:wrapPolygon edited="0">
                <wp:start x="-47" y="0"/>
                <wp:lineTo x="-47" y="21537"/>
                <wp:lineTo x="21600" y="21537"/>
                <wp:lineTo x="21600" y="0"/>
                <wp:lineTo x="-47" y="0"/>
              </wp:wrapPolygon>
            </wp:wrapTight>
            <wp:docPr id="10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0540C" w:rsidRDefault="0040540C" w:rsidP="0040540C">
      <w:pPr>
        <w:rPr>
          <w:rFonts w:ascii="Segoe UI" w:hAnsi="Segoe UI" w:cs="Segoe UI"/>
          <w:b/>
          <w:sz w:val="22"/>
        </w:rPr>
      </w:pPr>
    </w:p>
    <w:p w:rsidR="0040540C" w:rsidRDefault="0040540C" w:rsidP="0040540C">
      <w:pPr>
        <w:rPr>
          <w:rFonts w:ascii="Segoe UI" w:hAnsi="Segoe UI" w:cs="Segoe UI"/>
          <w:b/>
          <w:sz w:val="22"/>
        </w:rPr>
      </w:pPr>
    </w:p>
    <w:p w:rsidR="0040540C" w:rsidRPr="00353185" w:rsidRDefault="0040540C" w:rsidP="0040540C">
      <w:pPr>
        <w:shd w:val="clear" w:color="auto" w:fill="5287B7"/>
        <w:rPr>
          <w:rFonts w:ascii="Segoe UI" w:hAnsi="Segoe UI" w:cs="Segoe UI"/>
          <w:b/>
          <w:color w:val="FFFFFF"/>
          <w:sz w:val="22"/>
        </w:rPr>
      </w:pPr>
      <w:r w:rsidRPr="00353185">
        <w:rPr>
          <w:rFonts w:ascii="Segoe UI" w:hAnsi="Segoe UI" w:cs="Segoe UI"/>
          <w:b/>
          <w:color w:val="FFFFFF"/>
          <w:sz w:val="22"/>
        </w:rPr>
        <w:t>Case study: falls prevention on Cherwell ward</w:t>
      </w:r>
    </w:p>
    <w:p w:rsidR="0040540C" w:rsidRPr="00353185" w:rsidRDefault="0040540C" w:rsidP="0040540C">
      <w:pPr>
        <w:shd w:val="clear" w:color="auto" w:fill="5287B7"/>
        <w:rPr>
          <w:rFonts w:ascii="Segoe UI" w:hAnsi="Segoe UI" w:cs="Segoe UI"/>
          <w:color w:val="FFFFFF"/>
          <w:sz w:val="22"/>
        </w:rPr>
      </w:pPr>
      <w:r w:rsidRPr="00353185">
        <w:rPr>
          <w:rFonts w:ascii="Segoe UI" w:hAnsi="Segoe UI" w:cs="Segoe UI"/>
          <w:color w:val="FFFFFF"/>
          <w:sz w:val="22"/>
        </w:rPr>
        <w:t>Staff on Cherwell ward in Oxford worked with our productives team to reduce the number of patient falls on their ward. They recognised that their client group is at a high risk of falling, but through timely assessment and reduction of risk they have started to see a reduction in falls. Some of their actions have included reviewing medication, clinical intervention, and care planning involving the family. They monitor their progress on their Falls Board which is presented on the ward for patients and their families to view.</w:t>
      </w:r>
    </w:p>
    <w:p w:rsidR="0040540C" w:rsidRDefault="0040540C" w:rsidP="0040540C">
      <w:pPr>
        <w:rPr>
          <w:rFonts w:ascii="Segoe UI" w:hAnsi="Segoe UI" w:cs="Segoe UI"/>
          <w:b/>
          <w:sz w:val="22"/>
        </w:rPr>
      </w:pPr>
    </w:p>
    <w:p w:rsidR="0040540C" w:rsidRPr="000F640E" w:rsidRDefault="0040540C" w:rsidP="0040540C">
      <w:pPr>
        <w:rPr>
          <w:rFonts w:ascii="Segoe UI" w:hAnsi="Segoe UI" w:cs="Segoe UI"/>
          <w:noProof/>
          <w:sz w:val="22"/>
        </w:rPr>
      </w:pPr>
      <w:r w:rsidRPr="000F640E">
        <w:rPr>
          <w:rFonts w:ascii="Segoe UI" w:hAnsi="Segoe UI" w:cs="Segoe UI"/>
          <w:b/>
          <w:sz w:val="22"/>
        </w:rPr>
        <w:t>Understanding causes and prevention of falls in older adult mental health services</w:t>
      </w:r>
    </w:p>
    <w:p w:rsidR="0040540C" w:rsidRDefault="0040540C" w:rsidP="0040540C">
      <w:pPr>
        <w:rPr>
          <w:rFonts w:ascii="Segoe UI" w:hAnsi="Segoe UI" w:cs="Segoe UI"/>
          <w:noProof/>
          <w:sz w:val="22"/>
        </w:rPr>
      </w:pPr>
      <w:r w:rsidRPr="000F640E">
        <w:rPr>
          <w:rFonts w:ascii="Segoe UI" w:hAnsi="Segoe UI" w:cs="Segoe UI"/>
          <w:noProof/>
          <w:sz w:val="22"/>
        </w:rPr>
        <w:t xml:space="preserve">Our older adult mental health services ran a three year falls research project (funded by the </w:t>
      </w:r>
      <w:r w:rsidRPr="000F640E">
        <w:rPr>
          <w:rFonts w:ascii="Segoe UI" w:hAnsi="Segoe UI" w:cs="Segoe UI"/>
          <w:color w:val="000000"/>
          <w:sz w:val="22"/>
        </w:rPr>
        <w:t>National Institute for Health Research</w:t>
      </w:r>
      <w:r w:rsidRPr="000F640E">
        <w:rPr>
          <w:rFonts w:ascii="Segoe UI" w:hAnsi="Segoe UI" w:cs="Segoe UI"/>
          <w:noProof/>
          <w:sz w:val="22"/>
        </w:rPr>
        <w:t>) in five older adult mental health inpatient wards across OHFT. Research involved interviews with staff, patients and relatives and an analyisis of serious incident investigations.</w:t>
      </w:r>
    </w:p>
    <w:p w:rsidR="0040540C"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sidRPr="000F640E">
        <w:rPr>
          <w:rFonts w:ascii="Segoe UI" w:hAnsi="Segoe UI" w:cs="Segoe UI"/>
          <w:noProof/>
          <w:sz w:val="22"/>
        </w:rPr>
        <w:t>People fall for a variety of reasons</w:t>
      </w:r>
      <w:r>
        <w:rPr>
          <w:rFonts w:ascii="Segoe UI" w:hAnsi="Segoe UI" w:cs="Segoe UI"/>
          <w:noProof/>
          <w:sz w:val="22"/>
        </w:rPr>
        <w:t xml:space="preserve"> including physical conditions; mental health conditions; side effects of medication; environmental hazards and co-morbidities (complex physical and mental health needs).</w:t>
      </w:r>
      <w:r w:rsidRPr="00B01E5D">
        <w:rPr>
          <w:rFonts w:ascii="Segoe UI" w:hAnsi="Segoe UI" w:cs="Segoe UI"/>
          <w:noProof/>
          <w:sz w:val="22"/>
        </w:rPr>
        <w:t xml:space="preserve"> </w:t>
      </w:r>
      <w:r w:rsidRPr="000F640E">
        <w:rPr>
          <w:rFonts w:ascii="Segoe UI" w:hAnsi="Segoe UI" w:cs="Segoe UI"/>
          <w:noProof/>
          <w:sz w:val="22"/>
        </w:rPr>
        <w:t xml:space="preserve">Patients can sometimes put themselves on the floor due to their mental health condition - when this behaviour is not observed </w:t>
      </w:r>
      <w:r>
        <w:rPr>
          <w:rFonts w:ascii="Segoe UI" w:hAnsi="Segoe UI" w:cs="Segoe UI"/>
          <w:noProof/>
          <w:sz w:val="22"/>
        </w:rPr>
        <w:t>it is always recorded as a fall.</w:t>
      </w:r>
    </w:p>
    <w:p w:rsidR="0040540C" w:rsidRPr="000F640E"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sidRPr="000F640E">
        <w:rPr>
          <w:rFonts w:ascii="Segoe UI" w:hAnsi="Segoe UI" w:cs="Segoe UI"/>
          <w:noProof/>
          <w:sz w:val="22"/>
        </w:rPr>
        <w:lastRenderedPageBreak/>
        <w:t>The majority of falls occur in bedrooms or in corridors. The Fulbrook centre is planning to improve lighting in its corridors. We are considering specialist ‘day lighting’ in a dedicated room in Sandford ward for people who are very agitated and experience ‘sun-downing’ to reduce night time disturbance and associated falls. The majority of patients who fall in their bedrooms (at night) appear to do so in either attempting to get up to use the toilet or slip having been incontinent. We are therefore implementing improvements to continence management.</w:t>
      </w:r>
    </w:p>
    <w:p w:rsidR="0040540C" w:rsidRPr="000F640E" w:rsidRDefault="0040540C" w:rsidP="0040540C">
      <w:pPr>
        <w:rPr>
          <w:rFonts w:ascii="Segoe UI" w:hAnsi="Segoe UI" w:cs="Segoe UI"/>
          <w:noProof/>
          <w:sz w:val="22"/>
        </w:rPr>
      </w:pPr>
    </w:p>
    <w:p w:rsidR="0040540C" w:rsidRDefault="0040540C" w:rsidP="0040540C">
      <w:pPr>
        <w:rPr>
          <w:rFonts w:ascii="Segoe UI" w:hAnsi="Segoe UI" w:cs="Segoe UI"/>
          <w:noProof/>
          <w:sz w:val="22"/>
        </w:rPr>
      </w:pPr>
      <w:r w:rsidRPr="000F640E">
        <w:rPr>
          <w:rFonts w:ascii="Segoe UI" w:hAnsi="Segoe UI" w:cs="Segoe UI"/>
          <w:noProof/>
          <w:sz w:val="22"/>
        </w:rPr>
        <w:t>In the coming year we are focusing on falls risk assessments on admission, after a fall, at regular intervals during an inpatient stay (patients fall, on average, on the 50</w:t>
      </w:r>
      <w:r w:rsidRPr="000F640E">
        <w:rPr>
          <w:rFonts w:ascii="Segoe UI" w:hAnsi="Segoe UI" w:cs="Segoe UI"/>
          <w:noProof/>
          <w:sz w:val="22"/>
          <w:vertAlign w:val="superscript"/>
        </w:rPr>
        <w:t>th</w:t>
      </w:r>
      <w:r w:rsidRPr="000F640E">
        <w:rPr>
          <w:rFonts w:ascii="Segoe UI" w:hAnsi="Segoe UI" w:cs="Segoe UI"/>
          <w:noProof/>
          <w:sz w:val="22"/>
        </w:rPr>
        <w:t xml:space="preserve"> day of their admission) and after any change in a patient</w:t>
      </w:r>
      <w:r>
        <w:rPr>
          <w:rFonts w:ascii="Segoe UI" w:hAnsi="Segoe UI" w:cs="Segoe UI"/>
          <w:noProof/>
          <w:sz w:val="22"/>
        </w:rPr>
        <w:t>’</w:t>
      </w:r>
      <w:r w:rsidRPr="000F640E">
        <w:rPr>
          <w:rFonts w:ascii="Segoe UI" w:hAnsi="Segoe UI" w:cs="Segoe UI"/>
          <w:noProof/>
          <w:sz w:val="22"/>
        </w:rPr>
        <w:t>s condition following baseline assessments</w:t>
      </w:r>
      <w:r>
        <w:rPr>
          <w:rFonts w:ascii="Segoe UI" w:hAnsi="Segoe UI" w:cs="Segoe UI"/>
          <w:noProof/>
          <w:sz w:val="22"/>
        </w:rPr>
        <w:t>.</w:t>
      </w:r>
      <w:r w:rsidRPr="000F640E">
        <w:rPr>
          <w:rFonts w:ascii="Segoe UI" w:hAnsi="Segoe UI" w:cs="Segoe UI"/>
          <w:noProof/>
          <w:sz w:val="22"/>
        </w:rPr>
        <w:t>All incident forms that report falls are now expected to show that physical (and, where necessary, neurological) obervations have been car</w:t>
      </w:r>
      <w:r>
        <w:rPr>
          <w:rFonts w:ascii="Segoe UI" w:hAnsi="Segoe UI" w:cs="Segoe UI"/>
          <w:noProof/>
          <w:sz w:val="22"/>
        </w:rPr>
        <w:t>ried out and a doctor informed.</w:t>
      </w:r>
    </w:p>
    <w:p w:rsidR="0040540C" w:rsidRPr="000F640E"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sidRPr="000F640E">
        <w:rPr>
          <w:rFonts w:ascii="Segoe UI" w:hAnsi="Segoe UI" w:cs="Segoe UI"/>
          <w:noProof/>
          <w:sz w:val="22"/>
        </w:rPr>
        <w:t xml:space="preserve">A physical health care course for mental health nurses has been designed with Oxford Brookes University, and 75% of older adult nurses have attended and passed. We also monitor basic physical health on a daily basis. Medication Reviews are taking place on a weekly basis on all the wards. The physiotherapist for the Fulbrook unit is working with the Fulbrook unit pharmacist to review medication in relation to falls. </w:t>
      </w:r>
    </w:p>
    <w:p w:rsidR="0040540C" w:rsidRPr="00C02324" w:rsidRDefault="0040540C" w:rsidP="0040540C">
      <w:pPr>
        <w:rPr>
          <w:rFonts w:ascii="Segoe UI" w:hAnsi="Segoe UI" w:cs="Segoe UI"/>
          <w:b/>
          <w:noProof/>
          <w:sz w:val="22"/>
        </w:rPr>
      </w:pPr>
    </w:p>
    <w:p w:rsidR="0040540C" w:rsidRPr="00C02324" w:rsidRDefault="0040540C" w:rsidP="0040540C">
      <w:pPr>
        <w:rPr>
          <w:rFonts w:ascii="Segoe UI" w:hAnsi="Segoe UI" w:cs="Segoe UI"/>
          <w:sz w:val="22"/>
        </w:rPr>
      </w:pPr>
      <w:r w:rsidRPr="00C02324">
        <w:rPr>
          <w:rFonts w:ascii="Segoe UI" w:hAnsi="Segoe UI" w:cs="Segoe UI"/>
          <w:noProof/>
          <w:sz w:val="22"/>
        </w:rPr>
        <w:t xml:space="preserve">We are also developing care plans with the patient and their family to consider individual concerns. </w:t>
      </w:r>
      <w:r>
        <w:rPr>
          <w:rFonts w:ascii="Segoe UI" w:hAnsi="Segoe UI" w:cs="Segoe UI"/>
          <w:noProof/>
          <w:sz w:val="22"/>
        </w:rPr>
        <w:t>F</w:t>
      </w:r>
      <w:r w:rsidRPr="00C02324">
        <w:rPr>
          <w:rFonts w:ascii="Segoe UI" w:hAnsi="Segoe UI" w:cs="Segoe UI"/>
          <w:noProof/>
          <w:sz w:val="22"/>
        </w:rPr>
        <w:t>or example, in the falls research, female patients suggested that mobility aids made them look old so they did not use them. Hearing and responding to the voice of the patient in this way helps us to create more effective interventions for falls prevention.</w:t>
      </w:r>
    </w:p>
    <w:p w:rsidR="0040540C" w:rsidRPr="00C02324" w:rsidRDefault="0040540C" w:rsidP="0040540C">
      <w:pPr>
        <w:rPr>
          <w:rFonts w:ascii="Segoe UI" w:hAnsi="Segoe UI" w:cs="Segoe UI"/>
          <w:sz w:val="22"/>
        </w:rPr>
      </w:pPr>
    </w:p>
    <w:p w:rsidR="0040540C" w:rsidRPr="00353185" w:rsidRDefault="0040540C" w:rsidP="0040540C">
      <w:pPr>
        <w:shd w:val="clear" w:color="auto" w:fill="5287B7"/>
        <w:rPr>
          <w:rFonts w:ascii="Segoe UI" w:hAnsi="Segoe UI" w:cs="Segoe UI"/>
          <w:b/>
          <w:color w:val="FFFFFF"/>
          <w:sz w:val="22"/>
        </w:rPr>
      </w:pPr>
      <w:r w:rsidRPr="00353185">
        <w:rPr>
          <w:rFonts w:ascii="Segoe UI" w:hAnsi="Segoe UI" w:cs="Segoe UI"/>
          <w:b/>
          <w:color w:val="FFFFFF"/>
          <w:sz w:val="22"/>
        </w:rPr>
        <w:t>Case study: community falls team</w:t>
      </w:r>
    </w:p>
    <w:p w:rsidR="0040540C" w:rsidRPr="00353185" w:rsidRDefault="0040540C" w:rsidP="0040540C">
      <w:pPr>
        <w:shd w:val="clear" w:color="auto" w:fill="5287B7"/>
        <w:jc w:val="both"/>
        <w:rPr>
          <w:rFonts w:ascii="Segoe UI" w:hAnsi="Segoe UI" w:cs="Segoe UI"/>
          <w:color w:val="FFFFFF"/>
          <w:sz w:val="22"/>
        </w:rPr>
      </w:pPr>
      <w:r w:rsidRPr="00353185">
        <w:rPr>
          <w:rFonts w:ascii="Segoe UI" w:hAnsi="Segoe UI" w:cs="Segoe UI"/>
          <w:color w:val="FFFFFF"/>
          <w:sz w:val="22"/>
        </w:rPr>
        <w:t>The community falls team set itself a target to reduce the number of falls in community hospitals by 10% by March 2014; ensure that at least 85% of all patients over 75 years of age are assessed for falls and nutrition risks in community hospitals and older adult mental health wards; and to reduce by 50% serious harm</w:t>
      </w:r>
      <w:r w:rsidRPr="00353185">
        <w:rPr>
          <w:rFonts w:ascii="Segoe UI" w:hAnsi="Segoe UI" w:cs="Segoe UI"/>
          <w:iCs/>
          <w:color w:val="FFFFFF"/>
          <w:sz w:val="22"/>
        </w:rPr>
        <w:t xml:space="preserve"> or death from falls.</w:t>
      </w:r>
    </w:p>
    <w:p w:rsidR="0040540C" w:rsidRPr="00353185" w:rsidRDefault="0040540C" w:rsidP="0040540C">
      <w:pPr>
        <w:shd w:val="clear" w:color="auto" w:fill="5287B7"/>
        <w:jc w:val="both"/>
        <w:rPr>
          <w:rFonts w:ascii="Segoe UI" w:hAnsi="Segoe UI" w:cs="Segoe UI"/>
          <w:color w:val="FFFFFF"/>
          <w:sz w:val="22"/>
        </w:rPr>
      </w:pPr>
    </w:p>
    <w:p w:rsidR="0040540C" w:rsidRPr="00353185" w:rsidRDefault="0040540C" w:rsidP="0040540C">
      <w:pPr>
        <w:shd w:val="clear" w:color="auto" w:fill="5287B7"/>
        <w:jc w:val="both"/>
        <w:rPr>
          <w:rFonts w:ascii="Segoe UI" w:hAnsi="Segoe UI" w:cs="Segoe UI"/>
          <w:color w:val="FFFFFF"/>
          <w:sz w:val="22"/>
        </w:rPr>
      </w:pPr>
      <w:r w:rsidRPr="00353185">
        <w:rPr>
          <w:rFonts w:ascii="Segoe UI" w:hAnsi="Segoe UI" w:cs="Segoe UI"/>
          <w:color w:val="FFFFFF"/>
          <w:sz w:val="22"/>
        </w:rPr>
        <w:t>Actions achieved include</w:t>
      </w:r>
    </w:p>
    <w:p w:rsidR="0040540C" w:rsidRPr="00353185" w:rsidRDefault="0040540C" w:rsidP="0040540C">
      <w:pPr>
        <w:pStyle w:val="ListParagraph"/>
        <w:numPr>
          <w:ilvl w:val="0"/>
          <w:numId w:val="75"/>
        </w:numPr>
        <w:shd w:val="clear" w:color="auto" w:fill="5287B7"/>
        <w:spacing w:after="0" w:line="240" w:lineRule="auto"/>
        <w:ind w:left="426" w:hanging="426"/>
        <w:contextualSpacing w:val="0"/>
        <w:jc w:val="both"/>
        <w:rPr>
          <w:rFonts w:ascii="Segoe UI" w:hAnsi="Segoe UI" w:cs="Segoe UI"/>
          <w:color w:val="FFFFFF"/>
        </w:rPr>
      </w:pPr>
      <w:r w:rsidRPr="00353185">
        <w:rPr>
          <w:rFonts w:ascii="Segoe UI" w:hAnsi="Segoe UI" w:cs="Segoe UI"/>
          <w:color w:val="FFFFFF"/>
        </w:rPr>
        <w:t>the implementation of the falls e-learning training and 402 members (87%) of staff have undergone the training</w:t>
      </w:r>
    </w:p>
    <w:p w:rsidR="0040540C" w:rsidRPr="00353185" w:rsidRDefault="0040540C" w:rsidP="0040540C">
      <w:pPr>
        <w:pStyle w:val="ListParagraph"/>
        <w:numPr>
          <w:ilvl w:val="0"/>
          <w:numId w:val="75"/>
        </w:numPr>
        <w:shd w:val="clear" w:color="auto" w:fill="5287B7"/>
        <w:spacing w:after="0" w:line="240" w:lineRule="auto"/>
        <w:ind w:left="426" w:hanging="426"/>
        <w:contextualSpacing w:val="0"/>
        <w:jc w:val="both"/>
        <w:rPr>
          <w:rFonts w:ascii="Segoe UI" w:hAnsi="Segoe UI" w:cs="Segoe UI"/>
          <w:color w:val="FFFFFF"/>
        </w:rPr>
      </w:pPr>
      <w:r w:rsidRPr="00353185">
        <w:rPr>
          <w:rFonts w:ascii="Segoe UI" w:hAnsi="Segoe UI" w:cs="Segoe UI"/>
          <w:color w:val="FFFFFF"/>
        </w:rPr>
        <w:t xml:space="preserve">the number and rate of reported falls (per 1000 bed days) have reduced compared to the previous 2 financial years, with only the months of May and June 2013 reporting higher numbers of falls compared to the same months in previous years. </w:t>
      </w:r>
      <w:r w:rsidRPr="00353185">
        <w:rPr>
          <w:rFonts w:ascii="Segoe UI" w:hAnsi="Segoe UI" w:cs="Segoe UI"/>
          <w:b/>
          <w:color w:val="FFFFFF"/>
        </w:rPr>
        <w:t xml:space="preserve"> </w:t>
      </w:r>
    </w:p>
    <w:p w:rsidR="0040540C" w:rsidRDefault="0040540C" w:rsidP="0040540C">
      <w:pPr>
        <w:rPr>
          <w:rFonts w:ascii="Segoe UI" w:hAnsi="Segoe UI" w:cs="Segoe UI"/>
          <w:b/>
          <w:color w:val="5287B7"/>
          <w:sz w:val="22"/>
        </w:rPr>
      </w:pPr>
    </w:p>
    <w:p w:rsidR="0040540C" w:rsidRPr="00353185" w:rsidRDefault="0040540C" w:rsidP="0040540C">
      <w:pPr>
        <w:rPr>
          <w:rFonts w:ascii="Segoe UI" w:hAnsi="Segoe UI" w:cs="Segoe UI"/>
          <w:color w:val="5287B7"/>
          <w:sz w:val="22"/>
        </w:rPr>
      </w:pPr>
      <w:r w:rsidRPr="00353185">
        <w:rPr>
          <w:rFonts w:ascii="Segoe UI" w:hAnsi="Segoe UI" w:cs="Segoe UI"/>
          <w:b/>
          <w:color w:val="5287B7"/>
          <w:sz w:val="22"/>
        </w:rPr>
        <w:t>Pressure Ulcers</w:t>
      </w:r>
    </w:p>
    <w:p w:rsidR="0040540C" w:rsidRDefault="0040540C" w:rsidP="0040540C">
      <w:pPr>
        <w:rPr>
          <w:rFonts w:ascii="Segoe UI" w:hAnsi="Segoe UI" w:cs="Segoe UI"/>
          <w:sz w:val="22"/>
        </w:rPr>
      </w:pPr>
      <w:r>
        <w:rPr>
          <w:rFonts w:ascii="Segoe UI" w:hAnsi="Segoe UI" w:cs="Segoe UI"/>
          <w:sz w:val="22"/>
        </w:rPr>
        <w:t xml:space="preserve">Whenever a patient develops a grade 3 or 4 pressure ulcer, we undertake an assessment to determine whether or not it was avoidable i.e. did we fail to do something or was there some element of the care we provided which contributed to the pressure damage occurring. For every avoidable grade 3 or 4 pressure ulcer we carry out a thorough root cause analysis to determine why it occurred, and work closely with the staff and team involved to implement any recommendations. </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 xml:space="preserve">In the first quarter of 2013/14 seven patients developed avoidable pressure damage, (3% of all reported pressure ulcer incidents). During the year this number has dropped considerably </w:t>
      </w:r>
      <w:r>
        <w:rPr>
          <w:rFonts w:ascii="Segoe UI" w:hAnsi="Segoe UI" w:cs="Segoe UI"/>
          <w:sz w:val="22"/>
        </w:rPr>
        <w:lastRenderedPageBreak/>
        <w:t>(to 0.7% of all reported pressure ulcer incidents)</w:t>
      </w:r>
      <w:r w:rsidR="00083B87">
        <w:rPr>
          <w:rStyle w:val="FootnoteReference"/>
          <w:sz w:val="22"/>
        </w:rPr>
        <w:footnoteReference w:id="6"/>
      </w:r>
      <w:r>
        <w:rPr>
          <w:rFonts w:ascii="Segoe UI" w:hAnsi="Segoe UI" w:cs="Segoe UI"/>
          <w:sz w:val="22"/>
        </w:rPr>
        <w:t xml:space="preserve">. We did not achieve our target of </w:t>
      </w:r>
      <w:r w:rsidR="00070D7B">
        <w:rPr>
          <w:rFonts w:ascii="Segoe UI" w:hAnsi="Segoe UI" w:cs="Segoe UI"/>
          <w:sz w:val="22"/>
        </w:rPr>
        <w:t>zero</w:t>
      </w:r>
      <w:r w:rsidR="000F2E67">
        <w:rPr>
          <w:rFonts w:ascii="Segoe UI" w:hAnsi="Segoe UI" w:cs="Segoe UI"/>
          <w:sz w:val="22"/>
        </w:rPr>
        <w:t xml:space="preserve"> </w:t>
      </w:r>
      <w:r>
        <w:rPr>
          <w:rFonts w:ascii="Segoe UI" w:hAnsi="Segoe UI" w:cs="Segoe UI"/>
          <w:sz w:val="22"/>
        </w:rPr>
        <w:t>avoidable pressure ulcers, and with a sustained rise in the number of patients we are caring for in the community, reducing the incidence of avoidable pressure damage remains a key priority for us.</w:t>
      </w:r>
    </w:p>
    <w:p w:rsidR="00210DB2" w:rsidRDefault="00210DB2" w:rsidP="0040540C">
      <w:pPr>
        <w:rPr>
          <w:rFonts w:ascii="Segoe UI" w:hAnsi="Segoe UI" w:cs="Segoe UI"/>
          <w:sz w:val="22"/>
        </w:rPr>
      </w:pPr>
    </w:p>
    <w:p w:rsidR="0040540C" w:rsidRDefault="00320295" w:rsidP="0040540C">
      <w:pPr>
        <w:rPr>
          <w:rFonts w:ascii="Segoe UI" w:hAnsi="Segoe UI" w:cs="Segoe UI"/>
          <w:sz w:val="22"/>
        </w:rPr>
      </w:pPr>
      <w:r>
        <w:rPr>
          <w:rFonts w:ascii="Segoe UI" w:hAnsi="Segoe UI" w:cs="Segoe UI"/>
          <w:noProof/>
          <w:sz w:val="22"/>
        </w:rPr>
        <w:drawing>
          <wp:inline distT="0" distB="0" distL="0" distR="0">
            <wp:extent cx="5146713" cy="2432824"/>
            <wp:effectExtent l="10558" t="4317" r="5279" b="1259"/>
            <wp:docPr id="1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540C" w:rsidRPr="008632CA"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We set ourselves a target for 100% of patients treated by the district nursing services to have a Walsall assessment (pressure ulcer). We measured this in quarter 2 when it was 100% and again in quarter 4 when it was 93%.</w:t>
      </w:r>
      <w:r w:rsidR="00083B87">
        <w:rPr>
          <w:rStyle w:val="FootnoteReference"/>
          <w:sz w:val="22"/>
        </w:rPr>
        <w:footnoteReference w:id="7"/>
      </w:r>
      <w:r>
        <w:rPr>
          <w:rFonts w:ascii="Segoe UI" w:hAnsi="Segoe UI" w:cs="Segoe UI"/>
          <w:sz w:val="22"/>
        </w:rPr>
        <w:t xml:space="preserve"> This compares with 100% in the previous year. This will remain a safety priority for the coming year. </w:t>
      </w:r>
    </w:p>
    <w:p w:rsidR="0040540C" w:rsidRDefault="0040540C" w:rsidP="0040540C">
      <w:pPr>
        <w:rPr>
          <w:rFonts w:ascii="Segoe UI" w:hAnsi="Segoe UI" w:cs="Segoe UI"/>
          <w:sz w:val="22"/>
        </w:rPr>
      </w:pPr>
    </w:p>
    <w:p w:rsidR="0040540C" w:rsidRPr="008632CA" w:rsidRDefault="0040540C" w:rsidP="0040540C">
      <w:pPr>
        <w:rPr>
          <w:rFonts w:ascii="Segoe UI" w:hAnsi="Segoe UI" w:cs="Segoe UI"/>
          <w:sz w:val="22"/>
        </w:rPr>
      </w:pPr>
      <w:r w:rsidRPr="008632CA">
        <w:rPr>
          <w:rFonts w:ascii="Segoe UI" w:hAnsi="Segoe UI" w:cs="Segoe UI"/>
          <w:sz w:val="22"/>
        </w:rPr>
        <w:t>In order to reduce the number of avoidable grade 3 and 4 pressure ulcers, the older adult directorate reviewed a</w:t>
      </w:r>
      <w:r>
        <w:rPr>
          <w:rFonts w:ascii="Segoe UI" w:hAnsi="Segoe UI" w:cs="Segoe UI"/>
          <w:sz w:val="22"/>
        </w:rPr>
        <w:t>nd analysed the key learning fro</w:t>
      </w:r>
      <w:r w:rsidRPr="008632CA">
        <w:rPr>
          <w:rFonts w:ascii="Segoe UI" w:hAnsi="Segoe UI" w:cs="Segoe UI"/>
          <w:sz w:val="22"/>
        </w:rPr>
        <w:t xml:space="preserve">m investigations into why there had been an increase in avoidable pressure damages. </w:t>
      </w:r>
      <w:r>
        <w:rPr>
          <w:rFonts w:ascii="Segoe UI" w:hAnsi="Segoe UI" w:cs="Segoe UI"/>
          <w:sz w:val="22"/>
        </w:rPr>
        <w:t xml:space="preserve">Key contributory factors have included a failure to carry out risk assessments, poor care planning/failure to follow the care plan, issues with patients transferring between services or teams, and failure to involve carers sufficiently in supporting care and treatment plans. In response to these issues, we </w:t>
      </w:r>
      <w:r w:rsidRPr="008632CA">
        <w:rPr>
          <w:rFonts w:ascii="Segoe UI" w:hAnsi="Segoe UI" w:cs="Segoe UI"/>
          <w:sz w:val="22"/>
        </w:rPr>
        <w:t>set up a pressure ulcer action group to co-ordinate remedial actions in five main areas:</w:t>
      </w:r>
    </w:p>
    <w:p w:rsidR="0040540C" w:rsidRPr="008632CA" w:rsidRDefault="0040540C" w:rsidP="0040540C">
      <w:pPr>
        <w:pStyle w:val="ListParagraph"/>
        <w:spacing w:after="0" w:line="240" w:lineRule="auto"/>
        <w:ind w:left="0"/>
        <w:rPr>
          <w:rFonts w:ascii="Segoe UI" w:hAnsi="Segoe UI" w:cs="Segoe UI"/>
        </w:rPr>
      </w:pPr>
    </w:p>
    <w:p w:rsidR="0040540C" w:rsidRPr="008632CA" w:rsidRDefault="0040540C" w:rsidP="0040540C">
      <w:pPr>
        <w:pStyle w:val="ListParagraph"/>
        <w:spacing w:after="0" w:line="240" w:lineRule="auto"/>
        <w:ind w:left="0"/>
        <w:rPr>
          <w:rFonts w:ascii="Segoe UI" w:hAnsi="Segoe UI" w:cs="Segoe UI"/>
          <w:i/>
        </w:rPr>
      </w:pPr>
      <w:r w:rsidRPr="008632CA">
        <w:rPr>
          <w:rFonts w:ascii="Segoe UI" w:hAnsi="Segoe UI" w:cs="Segoe UI"/>
          <w:i/>
        </w:rPr>
        <w:t xml:space="preserve">1) Integrated working with </w:t>
      </w:r>
      <w:r>
        <w:rPr>
          <w:rFonts w:ascii="Segoe UI" w:hAnsi="Segoe UI" w:cs="Segoe UI"/>
          <w:i/>
        </w:rPr>
        <w:t>OUH</w:t>
      </w:r>
    </w:p>
    <w:p w:rsidR="0040540C" w:rsidRPr="008632CA" w:rsidRDefault="0040540C" w:rsidP="0040540C">
      <w:pPr>
        <w:pStyle w:val="ListParagraph"/>
        <w:spacing w:after="0" w:line="240" w:lineRule="auto"/>
        <w:ind w:left="0"/>
        <w:rPr>
          <w:rFonts w:ascii="Segoe UI" w:hAnsi="Segoe UI" w:cs="Segoe UI"/>
        </w:rPr>
      </w:pPr>
      <w:r w:rsidRPr="008632CA">
        <w:rPr>
          <w:rFonts w:ascii="Segoe UI" w:hAnsi="Segoe UI" w:cs="Segoe UI"/>
          <w:i/>
        </w:rPr>
        <w:t>Aim</w:t>
      </w:r>
      <w:r w:rsidRPr="008632CA">
        <w:rPr>
          <w:rFonts w:ascii="Segoe UI" w:hAnsi="Segoe UI" w:cs="Segoe UI"/>
        </w:rPr>
        <w:t>: To minimise the risk of developing pressure damage as a consequence of poor communication between providers and services. It has identified the key risk points for patients who transfer between services/service providers, including communication with patients about their risk of pressure damage and information on how to minimise the likelihood of pressure damage occurring. The group also co-ordinate</w:t>
      </w:r>
      <w:r w:rsidR="00BD4D11">
        <w:rPr>
          <w:rFonts w:ascii="Segoe UI" w:hAnsi="Segoe UI" w:cs="Segoe UI"/>
        </w:rPr>
        <w:t>s learning from poor discharges</w:t>
      </w:r>
      <w:r w:rsidRPr="008632CA">
        <w:rPr>
          <w:rFonts w:ascii="Segoe UI" w:hAnsi="Segoe UI" w:cs="Segoe UI"/>
        </w:rPr>
        <w:t xml:space="preserve"> where this may have contributed to the development of pressure damage. </w:t>
      </w:r>
    </w:p>
    <w:p w:rsidR="0040540C" w:rsidRPr="008632CA" w:rsidRDefault="0040540C" w:rsidP="0040540C">
      <w:pPr>
        <w:rPr>
          <w:rFonts w:ascii="Segoe UI" w:hAnsi="Segoe UI" w:cs="Segoe UI"/>
          <w:sz w:val="22"/>
        </w:rPr>
      </w:pPr>
    </w:p>
    <w:p w:rsidR="0040540C" w:rsidRPr="008632CA" w:rsidRDefault="0040540C" w:rsidP="0040540C">
      <w:pPr>
        <w:rPr>
          <w:rFonts w:ascii="Segoe UI" w:hAnsi="Segoe UI" w:cs="Segoe UI"/>
          <w:i/>
          <w:sz w:val="22"/>
        </w:rPr>
      </w:pPr>
      <w:r w:rsidRPr="008632CA">
        <w:rPr>
          <w:rFonts w:ascii="Segoe UI" w:hAnsi="Segoe UI" w:cs="Segoe UI"/>
          <w:i/>
          <w:sz w:val="22"/>
        </w:rPr>
        <w:t xml:space="preserve">2) Documentation and audit tools </w:t>
      </w:r>
    </w:p>
    <w:p w:rsidR="0040540C" w:rsidRPr="008632CA" w:rsidRDefault="0040540C" w:rsidP="0040540C">
      <w:pPr>
        <w:rPr>
          <w:rFonts w:ascii="Segoe UI" w:hAnsi="Segoe UI" w:cs="Segoe UI"/>
          <w:sz w:val="22"/>
        </w:rPr>
      </w:pPr>
      <w:r w:rsidRPr="008632CA">
        <w:rPr>
          <w:rFonts w:ascii="Segoe UI" w:hAnsi="Segoe UI" w:cs="Segoe UI"/>
          <w:i/>
          <w:sz w:val="22"/>
        </w:rPr>
        <w:t>Aim:</w:t>
      </w:r>
      <w:r w:rsidRPr="008632CA">
        <w:rPr>
          <w:rFonts w:ascii="Segoe UI" w:hAnsi="Segoe UI" w:cs="Segoe UI"/>
          <w:sz w:val="22"/>
        </w:rPr>
        <w:t xml:space="preserve"> To ensure that documentation used in relation to pressure damage prevention and management is fit for purpose an</w:t>
      </w:r>
      <w:r>
        <w:rPr>
          <w:rFonts w:ascii="Segoe UI" w:hAnsi="Segoe UI" w:cs="Segoe UI"/>
          <w:sz w:val="22"/>
        </w:rPr>
        <w:t>d used consistently across the t</w:t>
      </w:r>
      <w:r w:rsidRPr="008632CA">
        <w:rPr>
          <w:rFonts w:ascii="Segoe UI" w:hAnsi="Segoe UI" w:cs="Segoe UI"/>
          <w:sz w:val="22"/>
        </w:rPr>
        <w:t xml:space="preserve">rust. This includes introducing a new pressure ulcer risk assessment tool to be consistent with other services.  </w:t>
      </w:r>
    </w:p>
    <w:p w:rsidR="0040540C" w:rsidRPr="008632CA" w:rsidRDefault="0040540C" w:rsidP="0040540C">
      <w:pPr>
        <w:rPr>
          <w:rFonts w:ascii="Segoe UI" w:hAnsi="Segoe UI" w:cs="Segoe UI"/>
          <w:sz w:val="22"/>
        </w:rPr>
      </w:pPr>
    </w:p>
    <w:p w:rsidR="00210DB2" w:rsidRDefault="0040540C" w:rsidP="00210DB2">
      <w:pPr>
        <w:tabs>
          <w:tab w:val="center" w:pos="4513"/>
        </w:tabs>
        <w:rPr>
          <w:rFonts w:ascii="Segoe UI" w:hAnsi="Segoe UI" w:cs="Segoe UI"/>
          <w:i/>
          <w:sz w:val="22"/>
        </w:rPr>
      </w:pPr>
      <w:r w:rsidRPr="008632CA">
        <w:rPr>
          <w:rFonts w:ascii="Segoe UI" w:hAnsi="Segoe UI" w:cs="Segoe UI"/>
          <w:i/>
          <w:sz w:val="22"/>
        </w:rPr>
        <w:lastRenderedPageBreak/>
        <w:t xml:space="preserve">3) Education, Training and Competency </w:t>
      </w:r>
      <w:r w:rsidR="00210DB2">
        <w:rPr>
          <w:rFonts w:ascii="Segoe UI" w:hAnsi="Segoe UI" w:cs="Segoe UI"/>
          <w:i/>
          <w:sz w:val="22"/>
        </w:rPr>
        <w:tab/>
      </w:r>
    </w:p>
    <w:p w:rsidR="0040540C" w:rsidRPr="008632CA" w:rsidRDefault="0040540C" w:rsidP="00210DB2">
      <w:pPr>
        <w:tabs>
          <w:tab w:val="center" w:pos="4513"/>
        </w:tabs>
        <w:rPr>
          <w:rFonts w:ascii="Segoe UI" w:hAnsi="Segoe UI" w:cs="Segoe UI"/>
          <w:sz w:val="22"/>
        </w:rPr>
      </w:pPr>
      <w:r w:rsidRPr="008632CA">
        <w:rPr>
          <w:rFonts w:ascii="Segoe UI" w:hAnsi="Segoe UI" w:cs="Segoe UI"/>
          <w:i/>
          <w:sz w:val="22"/>
        </w:rPr>
        <w:t>Aim:</w:t>
      </w:r>
      <w:r w:rsidRPr="008632CA">
        <w:rPr>
          <w:rFonts w:ascii="Segoe UI" w:hAnsi="Segoe UI" w:cs="Segoe UI"/>
          <w:sz w:val="22"/>
        </w:rPr>
        <w:t xml:space="preserve"> To improve the attendance and delivery of pressure ulcer prevention and management training and measure learning by implementing the pressure ulcer c</w:t>
      </w:r>
      <w:r>
        <w:rPr>
          <w:rFonts w:ascii="Segoe UI" w:hAnsi="Segoe UI" w:cs="Segoe UI"/>
          <w:sz w:val="22"/>
        </w:rPr>
        <w:t>ompetency framework within the t</w:t>
      </w:r>
      <w:r w:rsidRPr="008632CA">
        <w:rPr>
          <w:rFonts w:ascii="Segoe UI" w:hAnsi="Segoe UI" w:cs="Segoe UI"/>
          <w:sz w:val="22"/>
        </w:rPr>
        <w:t>rust.</w:t>
      </w:r>
    </w:p>
    <w:p w:rsidR="0040540C" w:rsidRPr="008632CA" w:rsidRDefault="0040540C" w:rsidP="0040540C">
      <w:pPr>
        <w:spacing w:before="240"/>
        <w:rPr>
          <w:rFonts w:ascii="Segoe UI" w:hAnsi="Segoe UI" w:cs="Segoe UI"/>
          <w:sz w:val="22"/>
        </w:rPr>
      </w:pPr>
      <w:r w:rsidRPr="008632CA">
        <w:rPr>
          <w:rFonts w:ascii="Segoe UI" w:hAnsi="Segoe UI" w:cs="Segoe UI"/>
          <w:i/>
          <w:sz w:val="22"/>
        </w:rPr>
        <w:t>4)</w:t>
      </w:r>
      <w:r w:rsidRPr="008632CA">
        <w:rPr>
          <w:rFonts w:ascii="Segoe UI" w:hAnsi="Segoe UI" w:cs="Segoe UI"/>
          <w:sz w:val="22"/>
        </w:rPr>
        <w:t xml:space="preserve"> </w:t>
      </w:r>
      <w:r>
        <w:rPr>
          <w:rFonts w:ascii="Segoe UI" w:hAnsi="Segoe UI" w:cs="Segoe UI"/>
          <w:i/>
          <w:sz w:val="22"/>
        </w:rPr>
        <w:t xml:space="preserve">Implementation of </w:t>
      </w:r>
      <w:r w:rsidRPr="008632CA">
        <w:rPr>
          <w:rFonts w:ascii="Segoe UI" w:hAnsi="Segoe UI" w:cs="Segoe UI"/>
          <w:i/>
          <w:sz w:val="22"/>
        </w:rPr>
        <w:t>SKIN Bundles</w:t>
      </w:r>
      <w:r w:rsidRPr="008632CA">
        <w:rPr>
          <w:rFonts w:ascii="Segoe UI" w:hAnsi="Segoe UI" w:cs="Segoe UI"/>
          <w:sz w:val="22"/>
        </w:rPr>
        <w:t xml:space="preserve"> </w:t>
      </w:r>
      <w:r>
        <w:rPr>
          <w:rStyle w:val="FootnoteReference"/>
          <w:i/>
          <w:sz w:val="22"/>
        </w:rPr>
        <w:footnoteReference w:id="8"/>
      </w:r>
    </w:p>
    <w:p w:rsidR="0040540C" w:rsidRPr="008632CA" w:rsidRDefault="0040540C" w:rsidP="0040540C">
      <w:pPr>
        <w:rPr>
          <w:rFonts w:ascii="Segoe UI" w:hAnsi="Segoe UI" w:cs="Segoe UI"/>
          <w:sz w:val="22"/>
        </w:rPr>
      </w:pPr>
      <w:r w:rsidRPr="008632CA">
        <w:rPr>
          <w:rFonts w:ascii="Segoe UI" w:hAnsi="Segoe UI" w:cs="Segoe UI"/>
          <w:i/>
          <w:sz w:val="22"/>
        </w:rPr>
        <w:t>Aim</w:t>
      </w:r>
      <w:r w:rsidRPr="008632CA">
        <w:rPr>
          <w:rFonts w:ascii="Segoe UI" w:hAnsi="Segoe UI" w:cs="Segoe UI"/>
          <w:sz w:val="22"/>
        </w:rPr>
        <w:t>: Explore SKIN care bundles as an effective care management tool aime</w:t>
      </w:r>
      <w:r>
        <w:rPr>
          <w:rFonts w:ascii="Segoe UI" w:hAnsi="Segoe UI" w:cs="Segoe UI"/>
          <w:sz w:val="22"/>
        </w:rPr>
        <w:t>d at pressure ulcer prevention t</w:t>
      </w:r>
      <w:r w:rsidRPr="008632CA">
        <w:rPr>
          <w:rFonts w:ascii="Segoe UI" w:hAnsi="Segoe UI" w:cs="Segoe UI"/>
          <w:sz w:val="22"/>
        </w:rPr>
        <w:t>rust</w:t>
      </w:r>
      <w:r>
        <w:rPr>
          <w:rFonts w:ascii="Segoe UI" w:hAnsi="Segoe UI" w:cs="Segoe UI"/>
          <w:sz w:val="22"/>
        </w:rPr>
        <w:t>-</w:t>
      </w:r>
      <w:r w:rsidRPr="008632CA">
        <w:rPr>
          <w:rFonts w:ascii="Segoe UI" w:hAnsi="Segoe UI" w:cs="Segoe UI"/>
          <w:sz w:val="22"/>
        </w:rPr>
        <w:t>wide</w:t>
      </w:r>
      <w:r w:rsidRPr="008632CA">
        <w:rPr>
          <w:rFonts w:ascii="Segoe UI" w:hAnsi="Segoe UI" w:cs="Segoe UI"/>
          <w:sz w:val="22"/>
        </w:rPr>
        <w:tab/>
      </w:r>
    </w:p>
    <w:p w:rsidR="0040540C" w:rsidRPr="008632CA" w:rsidRDefault="0040540C" w:rsidP="0040540C">
      <w:pPr>
        <w:spacing w:before="240"/>
        <w:rPr>
          <w:rFonts w:ascii="Segoe UI" w:hAnsi="Segoe UI" w:cs="Segoe UI"/>
          <w:i/>
          <w:sz w:val="22"/>
        </w:rPr>
      </w:pPr>
      <w:r w:rsidRPr="008632CA">
        <w:rPr>
          <w:rFonts w:ascii="Segoe UI" w:hAnsi="Segoe UI" w:cs="Segoe UI"/>
          <w:i/>
          <w:sz w:val="22"/>
        </w:rPr>
        <w:t xml:space="preserve">5) Working with Carers </w:t>
      </w:r>
    </w:p>
    <w:p w:rsidR="0040540C" w:rsidRPr="008632CA" w:rsidRDefault="0040540C" w:rsidP="0040540C">
      <w:pPr>
        <w:rPr>
          <w:rFonts w:ascii="Segoe UI" w:hAnsi="Segoe UI" w:cs="Segoe UI"/>
          <w:sz w:val="22"/>
        </w:rPr>
      </w:pPr>
      <w:r w:rsidRPr="008632CA">
        <w:rPr>
          <w:rFonts w:ascii="Segoe UI" w:hAnsi="Segoe UI" w:cs="Segoe UI"/>
          <w:i/>
          <w:sz w:val="22"/>
        </w:rPr>
        <w:t>Aim</w:t>
      </w:r>
      <w:r w:rsidRPr="008632CA">
        <w:rPr>
          <w:rFonts w:ascii="Segoe UI" w:hAnsi="Segoe UI" w:cs="Segoe UI"/>
          <w:sz w:val="22"/>
        </w:rPr>
        <w:t>: Work in partnership with both local authority and the voluntary sector to improve the knowledge and skills of formal and informal carers in relation to pressure ulcer prevention</w:t>
      </w:r>
      <w:r w:rsidRPr="008632CA">
        <w:rPr>
          <w:rFonts w:ascii="Segoe UI" w:hAnsi="Segoe UI" w:cs="Segoe UI"/>
          <w:sz w:val="22"/>
        </w:rPr>
        <w:tab/>
      </w:r>
    </w:p>
    <w:p w:rsidR="0040540C" w:rsidRPr="008632CA" w:rsidRDefault="0040540C" w:rsidP="0040540C">
      <w:pPr>
        <w:rPr>
          <w:rFonts w:ascii="Segoe UI" w:hAnsi="Segoe UI" w:cs="Segoe UI"/>
          <w:sz w:val="22"/>
        </w:rPr>
      </w:pPr>
      <w:r w:rsidRPr="008632CA">
        <w:rPr>
          <w:rFonts w:ascii="Segoe UI" w:hAnsi="Segoe UI" w:cs="Segoe UI"/>
          <w:sz w:val="22"/>
        </w:rPr>
        <w:t>In the past twelve months the incidence of avoidable grade 3 and 4 pressure ulcers has decreased markedly. Further work is now required to decrease the prevalence of avoidable grade 2 pressure ulcers and this has been included as a quality priority for 2014/15.</w:t>
      </w:r>
    </w:p>
    <w:p w:rsidR="0040540C" w:rsidRPr="00353185" w:rsidRDefault="0040540C" w:rsidP="0040540C">
      <w:pPr>
        <w:outlineLvl w:val="0"/>
        <w:rPr>
          <w:rFonts w:ascii="Segoe UI" w:hAnsi="Segoe UI" w:cs="Segoe UI"/>
          <w:color w:val="5287B7"/>
          <w:sz w:val="22"/>
        </w:rPr>
      </w:pPr>
    </w:p>
    <w:p w:rsidR="0040540C" w:rsidRPr="00353185" w:rsidRDefault="0040540C" w:rsidP="0040540C">
      <w:pPr>
        <w:outlineLvl w:val="0"/>
        <w:rPr>
          <w:rFonts w:ascii="Segoe UI" w:hAnsi="Segoe UI" w:cs="Segoe UI"/>
          <w:b/>
          <w:color w:val="5287B7"/>
          <w:sz w:val="22"/>
        </w:rPr>
      </w:pPr>
      <w:r w:rsidRPr="00353185">
        <w:rPr>
          <w:rFonts w:ascii="Segoe UI" w:hAnsi="Segoe UI" w:cs="Segoe UI"/>
          <w:b/>
          <w:color w:val="5287B7"/>
          <w:sz w:val="22"/>
        </w:rPr>
        <w:t>Physical assessment</w:t>
      </w:r>
    </w:p>
    <w:p w:rsidR="0040540C" w:rsidRDefault="0040540C" w:rsidP="0040540C">
      <w:pPr>
        <w:rPr>
          <w:rFonts w:ascii="Segoe UI" w:hAnsi="Segoe UI" w:cs="Segoe UI"/>
          <w:sz w:val="22"/>
        </w:rPr>
      </w:pPr>
      <w:r>
        <w:rPr>
          <w:rFonts w:ascii="Segoe UI" w:hAnsi="Segoe UI" w:cs="Segoe UI"/>
          <w:sz w:val="22"/>
        </w:rPr>
        <w:t>There are a number of key physical health assessments which should routinely be carried out across both our physical and mental health inpatient services. We are developing a more integrated approach to the way in which we provide care to our older adult patients which takes account of both their physical and mental health needs, irrespective of how they entered our service. This will continue to be a priority for us in the coming year.</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The malnutrition universal screening tool (MUST) is a short assessment that is used to identify when patients may have a particular need for a full assessment of their nutritional status. Some patients may not be screened using the MUST tool if it is apparent from their presenting history that they require a full assessment. In 2012/13 94% of district nursing patients had a MUST assessment. We measured 100% in quarter 2 of this year and 86% in quarter 4</w:t>
      </w:r>
      <w:r w:rsidR="0079170E">
        <w:rPr>
          <w:rStyle w:val="FootnoteReference"/>
          <w:sz w:val="22"/>
        </w:rPr>
        <w:footnoteReference w:id="9"/>
      </w:r>
      <w:r>
        <w:rPr>
          <w:rFonts w:ascii="Segoe UI" w:hAnsi="Segoe UI" w:cs="Segoe UI"/>
          <w:sz w:val="22"/>
        </w:rPr>
        <w:t>. We are working with our district nursing to improve this score, supported by generic skills training for community staff (which is described in more detail in the section on efficient and effective services).</w:t>
      </w:r>
    </w:p>
    <w:p w:rsidR="0040540C" w:rsidRDefault="0040540C" w:rsidP="0040540C">
      <w:pPr>
        <w:rPr>
          <w:rFonts w:ascii="Segoe UI" w:hAnsi="Segoe UI" w:cs="Segoe UI"/>
          <w:sz w:val="22"/>
        </w:rPr>
      </w:pPr>
    </w:p>
    <w:p w:rsidR="0040540C" w:rsidRPr="004F5A0B" w:rsidRDefault="0040540C" w:rsidP="0040540C">
      <w:pPr>
        <w:rPr>
          <w:rFonts w:ascii="Segoe UI" w:hAnsi="Segoe UI" w:cs="Segoe UI"/>
          <w:sz w:val="22"/>
        </w:rPr>
      </w:pPr>
      <w:r>
        <w:rPr>
          <w:rFonts w:ascii="Segoe UI" w:hAnsi="Segoe UI" w:cs="Segoe UI"/>
          <w:sz w:val="22"/>
        </w:rPr>
        <w:t xml:space="preserve">In quarter 4 we met our target that 98% of patients admitted to mental health ward will have </w:t>
      </w:r>
      <w:r w:rsidRPr="009A2812">
        <w:rPr>
          <w:rFonts w:ascii="Segoe UI" w:hAnsi="Segoe UI" w:cs="Segoe UI"/>
          <w:sz w:val="22"/>
        </w:rPr>
        <w:t>a complete physical health assessment</w:t>
      </w:r>
      <w:r w:rsidR="009A2812">
        <w:rPr>
          <w:rStyle w:val="FootnoteReference"/>
          <w:sz w:val="22"/>
        </w:rPr>
        <w:footnoteReference w:id="10"/>
      </w:r>
      <w:r>
        <w:rPr>
          <w:rFonts w:ascii="Segoe UI" w:hAnsi="Segoe UI" w:cs="Segoe UI"/>
          <w:sz w:val="22"/>
        </w:rPr>
        <w:t xml:space="preserve">. This has been supported by an education programme that aims to improve the skills of staff working in mental health areas in recognising when patients are deteriorating physically and responding quickly and effectively in such circumstances. </w:t>
      </w:r>
    </w:p>
    <w:tbl>
      <w:tblPr>
        <w:tblW w:w="5000" w:type="pct"/>
        <w:tblBorders>
          <w:top w:val="double" w:sz="4" w:space="0" w:color="5287B7"/>
          <w:bottom w:val="double" w:sz="4" w:space="0" w:color="5287B7"/>
          <w:insideH w:val="double" w:sz="4" w:space="0" w:color="5287B7"/>
        </w:tblBorders>
        <w:shd w:val="clear" w:color="auto" w:fill="FFFFFF"/>
        <w:tblLayout w:type="fixed"/>
        <w:tblLook w:val="04A0"/>
      </w:tblPr>
      <w:tblGrid>
        <w:gridCol w:w="3087"/>
        <w:gridCol w:w="991"/>
        <w:gridCol w:w="1091"/>
        <w:gridCol w:w="1360"/>
        <w:gridCol w:w="1360"/>
        <w:gridCol w:w="1353"/>
      </w:tblGrid>
      <w:tr w:rsidR="0040540C" w:rsidRPr="00D02DAA" w:rsidTr="00DA1D64">
        <w:tc>
          <w:tcPr>
            <w:tcW w:w="1670" w:type="pct"/>
            <w:shd w:val="clear" w:color="auto" w:fill="FFFFFF"/>
          </w:tcPr>
          <w:p w:rsidR="0040540C" w:rsidRPr="00D02DAA" w:rsidRDefault="0040540C" w:rsidP="00DA1D64">
            <w:pPr>
              <w:ind w:right="260"/>
              <w:rPr>
                <w:rFonts w:ascii="Segoe UI" w:hAnsi="Segoe UI" w:cs="Segoe UI"/>
                <w:color w:val="002648"/>
                <w:sz w:val="22"/>
              </w:rPr>
            </w:pPr>
          </w:p>
        </w:tc>
        <w:tc>
          <w:tcPr>
            <w:tcW w:w="536"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Q1</w:t>
            </w:r>
          </w:p>
        </w:tc>
        <w:tc>
          <w:tcPr>
            <w:tcW w:w="590"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Q2</w:t>
            </w:r>
          </w:p>
        </w:tc>
        <w:tc>
          <w:tcPr>
            <w:tcW w:w="736" w:type="pct"/>
            <w:shd w:val="clear" w:color="auto" w:fill="auto"/>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Q3</w:t>
            </w:r>
          </w:p>
        </w:tc>
        <w:tc>
          <w:tcPr>
            <w:tcW w:w="736"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Q4</w:t>
            </w:r>
          </w:p>
        </w:tc>
        <w:tc>
          <w:tcPr>
            <w:tcW w:w="733" w:type="pct"/>
            <w:shd w:val="clear" w:color="auto" w:fill="FFFFFF"/>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FY</w:t>
            </w:r>
          </w:p>
        </w:tc>
      </w:tr>
      <w:tr w:rsidR="0040540C" w:rsidRPr="00D02DAA" w:rsidTr="00DA1D64">
        <w:tc>
          <w:tcPr>
            <w:tcW w:w="1670" w:type="pct"/>
            <w:shd w:val="clear" w:color="auto" w:fill="FFFFFF"/>
          </w:tcPr>
          <w:p w:rsidR="0040540C" w:rsidRPr="00D02DAA" w:rsidRDefault="0040540C" w:rsidP="00DA1D64">
            <w:pPr>
              <w:spacing w:before="240" w:after="240"/>
              <w:rPr>
                <w:rFonts w:ascii="Segoe UI" w:hAnsi="Segoe UI" w:cs="Segoe UI"/>
                <w:color w:val="002648"/>
                <w:sz w:val="20"/>
                <w:szCs w:val="20"/>
              </w:rPr>
            </w:pPr>
            <w:r w:rsidRPr="00D02DAA">
              <w:rPr>
                <w:rFonts w:ascii="Segoe UI" w:hAnsi="Segoe UI" w:cs="Segoe UI"/>
                <w:color w:val="002648"/>
                <w:sz w:val="20"/>
                <w:szCs w:val="20"/>
              </w:rPr>
              <w:t xml:space="preserve">% of patients admitted to psychiatric wards with a complete physical health assessment (target 98%) </w:t>
            </w:r>
          </w:p>
        </w:tc>
        <w:tc>
          <w:tcPr>
            <w:tcW w:w="536"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91%</w:t>
            </w:r>
          </w:p>
        </w:tc>
        <w:tc>
          <w:tcPr>
            <w:tcW w:w="59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 xml:space="preserve">97% </w:t>
            </w:r>
          </w:p>
        </w:tc>
        <w:tc>
          <w:tcPr>
            <w:tcW w:w="736" w:type="pct"/>
            <w:shd w:val="clear" w:color="auto" w:fill="auto"/>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 xml:space="preserve">97% </w:t>
            </w:r>
          </w:p>
        </w:tc>
        <w:tc>
          <w:tcPr>
            <w:tcW w:w="736"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98%</w:t>
            </w:r>
          </w:p>
        </w:tc>
        <w:tc>
          <w:tcPr>
            <w:tcW w:w="733" w:type="pct"/>
            <w:shd w:val="clear" w:color="auto" w:fill="FFFFFF"/>
            <w:vAlign w:val="center"/>
          </w:tcPr>
          <w:p w:rsidR="0040540C" w:rsidRPr="00D02DAA" w:rsidRDefault="0079170E" w:rsidP="00DA1D64">
            <w:pPr>
              <w:ind w:right="260"/>
              <w:jc w:val="center"/>
              <w:rPr>
                <w:rFonts w:ascii="Segoe UI" w:hAnsi="Segoe UI" w:cs="Segoe UI"/>
                <w:color w:val="002648"/>
                <w:sz w:val="20"/>
                <w:szCs w:val="20"/>
              </w:rPr>
            </w:pPr>
            <w:r>
              <w:rPr>
                <w:rFonts w:ascii="Segoe UI" w:hAnsi="Segoe UI" w:cs="Segoe UI"/>
                <w:color w:val="002648"/>
                <w:sz w:val="20"/>
                <w:szCs w:val="20"/>
              </w:rPr>
              <w:t>95,75%</w:t>
            </w:r>
          </w:p>
        </w:tc>
      </w:tr>
      <w:tr w:rsidR="0040540C" w:rsidRPr="00D02DAA" w:rsidTr="00DA1D64">
        <w:tc>
          <w:tcPr>
            <w:tcW w:w="1670" w:type="pct"/>
            <w:shd w:val="clear" w:color="auto" w:fill="FFFFFF"/>
          </w:tcPr>
          <w:p w:rsidR="0040540C" w:rsidRPr="00D02DAA" w:rsidRDefault="0040540C" w:rsidP="00DA1D64">
            <w:pPr>
              <w:spacing w:before="240" w:after="200"/>
              <w:rPr>
                <w:rFonts w:ascii="Segoe UI" w:hAnsi="Segoe UI" w:cs="Segoe UI"/>
                <w:color w:val="002648"/>
                <w:sz w:val="20"/>
                <w:szCs w:val="20"/>
              </w:rPr>
            </w:pPr>
            <w:r w:rsidRPr="00D02DAA">
              <w:rPr>
                <w:rFonts w:ascii="Segoe UI" w:hAnsi="Segoe UI" w:cs="Segoe UI"/>
                <w:color w:val="002648"/>
                <w:sz w:val="20"/>
                <w:szCs w:val="20"/>
              </w:rPr>
              <w:lastRenderedPageBreak/>
              <w:t>% compliance with triggering of physical deterioration intervention in all community services (target 95%)</w:t>
            </w:r>
            <w:r w:rsidR="000F519C">
              <w:rPr>
                <w:rStyle w:val="FootnoteReference"/>
                <w:sz w:val="20"/>
                <w:szCs w:val="20"/>
              </w:rPr>
              <w:footnoteReference w:id="11"/>
            </w:r>
          </w:p>
        </w:tc>
        <w:tc>
          <w:tcPr>
            <w:tcW w:w="536"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95%</w:t>
            </w:r>
          </w:p>
        </w:tc>
        <w:tc>
          <w:tcPr>
            <w:tcW w:w="590"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94.1%</w:t>
            </w:r>
          </w:p>
        </w:tc>
        <w:tc>
          <w:tcPr>
            <w:tcW w:w="736" w:type="pct"/>
            <w:shd w:val="clear" w:color="auto" w:fill="auto"/>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97%</w:t>
            </w:r>
          </w:p>
        </w:tc>
        <w:tc>
          <w:tcPr>
            <w:tcW w:w="736"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94%</w:t>
            </w:r>
          </w:p>
        </w:tc>
        <w:tc>
          <w:tcPr>
            <w:tcW w:w="733" w:type="pct"/>
            <w:shd w:val="clear" w:color="auto" w:fill="FFFFFF"/>
            <w:vAlign w:val="center"/>
          </w:tcPr>
          <w:p w:rsidR="0040540C" w:rsidRPr="00D02DAA" w:rsidRDefault="0079170E" w:rsidP="00DA1D64">
            <w:pPr>
              <w:jc w:val="center"/>
              <w:rPr>
                <w:rFonts w:ascii="Segoe UI" w:hAnsi="Segoe UI" w:cs="Segoe UI"/>
                <w:color w:val="002648"/>
                <w:sz w:val="20"/>
                <w:szCs w:val="20"/>
              </w:rPr>
            </w:pPr>
            <w:r>
              <w:rPr>
                <w:rFonts w:ascii="Segoe UI" w:hAnsi="Segoe UI" w:cs="Segoe UI"/>
                <w:color w:val="002648"/>
                <w:sz w:val="20"/>
                <w:szCs w:val="20"/>
              </w:rPr>
              <w:t>95%</w:t>
            </w:r>
          </w:p>
        </w:tc>
      </w:tr>
    </w:tbl>
    <w:p w:rsidR="0040540C" w:rsidRDefault="0040540C" w:rsidP="0040540C">
      <w:pPr>
        <w:rPr>
          <w:rFonts w:ascii="Segoe UI" w:hAnsi="Segoe UI" w:cs="Segoe UI"/>
          <w:sz w:val="22"/>
        </w:rPr>
      </w:pPr>
      <w:r>
        <w:rPr>
          <w:rFonts w:ascii="Segoe UI" w:hAnsi="Segoe UI" w:cs="Segoe UI"/>
          <w:sz w:val="22"/>
        </w:rPr>
        <w:t>Where patients have reduced mobility a number of them may be at risk of developing blood clots known as venous thromboembolism (VTE). These can sometimes lead to serious cardio-respiratory problems if the risks are not effectively managed and treated. Our target is that 95% of all patients admitted to a community hospital or older adult mental health ward will have any risks of developing a VTE assessed on admission to a ward (last year we achieved 96% in mental health services and 85.2% in community health services). We have not met our target in quarter 4</w:t>
      </w:r>
      <w:r w:rsidR="0079170E">
        <w:rPr>
          <w:rStyle w:val="FootnoteReference"/>
          <w:sz w:val="22"/>
        </w:rPr>
        <w:footnoteReference w:id="12"/>
      </w:r>
      <w:r>
        <w:rPr>
          <w:rFonts w:ascii="Segoe UI" w:hAnsi="Segoe UI" w:cs="Segoe UI"/>
          <w:sz w:val="22"/>
        </w:rPr>
        <w:t xml:space="preserve"> and are working to improve communication about the importance of undertaking this assessment with medical staff that have recently rotated across all our in- patient services.</w:t>
      </w:r>
    </w:p>
    <w:p w:rsidR="0040540C" w:rsidRDefault="0040540C" w:rsidP="0040540C">
      <w:pPr>
        <w:rPr>
          <w:rFonts w:ascii="Segoe UI" w:hAnsi="Segoe UI" w:cs="Segoe UI"/>
          <w:sz w:val="22"/>
        </w:rPr>
      </w:pPr>
    </w:p>
    <w:p w:rsidR="0040540C" w:rsidRDefault="00320295" w:rsidP="0040540C">
      <w:pPr>
        <w:rPr>
          <w:rFonts w:ascii="Segoe UI" w:hAnsi="Segoe UI" w:cs="Segoe UI"/>
          <w:sz w:val="22"/>
        </w:rPr>
      </w:pPr>
      <w:r>
        <w:rPr>
          <w:rFonts w:ascii="Segoe UI" w:hAnsi="Segoe UI" w:cs="Segoe UI"/>
          <w:noProof/>
          <w:sz w:val="22"/>
        </w:rPr>
        <w:drawing>
          <wp:inline distT="0" distB="0" distL="0" distR="0">
            <wp:extent cx="5545065" cy="2376178"/>
            <wp:effectExtent l="11376" t="4870" r="6159" b="202"/>
            <wp:docPr id="1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540C" w:rsidRDefault="0040540C" w:rsidP="0040540C">
      <w:pPr>
        <w:outlineLvl w:val="0"/>
        <w:rPr>
          <w:rFonts w:ascii="Segoe UI" w:hAnsi="Segoe UI" w:cs="Segoe UI"/>
          <w:b/>
          <w:sz w:val="22"/>
        </w:rPr>
      </w:pPr>
    </w:p>
    <w:p w:rsidR="0040540C" w:rsidRPr="00353185" w:rsidRDefault="0040540C" w:rsidP="0040540C">
      <w:pPr>
        <w:rPr>
          <w:rFonts w:ascii="Segoe UI" w:hAnsi="Segoe UI" w:cs="Segoe UI"/>
          <w:color w:val="5287B7"/>
          <w:sz w:val="22"/>
        </w:rPr>
      </w:pPr>
      <w:r w:rsidRPr="00353185">
        <w:rPr>
          <w:rFonts w:ascii="Segoe UI" w:hAnsi="Segoe UI" w:cs="Segoe UI"/>
          <w:b/>
          <w:color w:val="5287B7"/>
          <w:sz w:val="22"/>
        </w:rPr>
        <w:t>Incidents and serious incident</w:t>
      </w:r>
      <w:r w:rsidR="007573D2">
        <w:rPr>
          <w:rFonts w:ascii="Segoe UI" w:hAnsi="Segoe UI" w:cs="Segoe UI"/>
          <w:b/>
          <w:color w:val="5287B7"/>
          <w:sz w:val="22"/>
        </w:rPr>
        <w:t>s</w:t>
      </w:r>
      <w:r w:rsidRPr="00353185">
        <w:rPr>
          <w:rFonts w:ascii="Segoe UI" w:hAnsi="Segoe UI" w:cs="Segoe UI"/>
          <w:b/>
          <w:color w:val="5287B7"/>
          <w:sz w:val="22"/>
        </w:rPr>
        <w:t xml:space="preserve"> requiring investigation (SIRIs)</w:t>
      </w:r>
    </w:p>
    <w:p w:rsidR="0040540C" w:rsidRDefault="0040540C" w:rsidP="0040540C">
      <w:pPr>
        <w:pStyle w:val="ListParagraph"/>
        <w:spacing w:after="0" w:line="240" w:lineRule="auto"/>
        <w:ind w:left="0"/>
        <w:rPr>
          <w:rFonts w:ascii="Segoe UI" w:hAnsi="Segoe UI" w:cs="Segoe UI"/>
        </w:rPr>
      </w:pPr>
      <w:r w:rsidRPr="000F640E">
        <w:rPr>
          <w:rFonts w:ascii="Segoe UI" w:hAnsi="Segoe UI" w:cs="Segoe UI"/>
        </w:rPr>
        <w:t xml:space="preserve">One of the ways to improve patient and staff safety is to develop a good reporting culture where staff are encouraged to report any and every safety incident and where effective mechanisms are used by staff and managers to review and learn from them. </w:t>
      </w:r>
    </w:p>
    <w:p w:rsidR="0040540C" w:rsidRDefault="00320295" w:rsidP="0040540C">
      <w:pPr>
        <w:pStyle w:val="ListParagraph"/>
        <w:spacing w:after="0" w:line="240" w:lineRule="auto"/>
        <w:ind w:left="0"/>
        <w:rPr>
          <w:rFonts w:ascii="Segoe UI" w:hAnsi="Segoe UI" w:cs="Segoe UI"/>
        </w:rPr>
      </w:pPr>
      <w:r>
        <w:rPr>
          <w:noProof/>
          <w:lang w:eastAsia="en-GB"/>
        </w:rPr>
        <w:drawing>
          <wp:anchor distT="0" distB="2676" distL="114300" distR="114300" simplePos="0" relativeHeight="251651584" behindDoc="1" locked="0" layoutInCell="1" allowOverlap="1">
            <wp:simplePos x="0" y="0"/>
            <wp:positionH relativeFrom="column">
              <wp:posOffset>36322</wp:posOffset>
            </wp:positionH>
            <wp:positionV relativeFrom="paragraph">
              <wp:posOffset>107696</wp:posOffset>
            </wp:positionV>
            <wp:extent cx="4920621" cy="2227335"/>
            <wp:effectExtent l="12192" t="6096" r="4947" b="0"/>
            <wp:wrapTight wrapText="bothSides">
              <wp:wrapPolygon edited="0">
                <wp:start x="-42" y="0"/>
                <wp:lineTo x="-42" y="21508"/>
                <wp:lineTo x="21600" y="21508"/>
                <wp:lineTo x="21600" y="0"/>
                <wp:lineTo x="-42" y="0"/>
              </wp:wrapPolygon>
            </wp:wrapTight>
            <wp:docPr id="7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40540C" w:rsidRDefault="0040540C" w:rsidP="0040540C">
      <w:pPr>
        <w:pStyle w:val="ListParagraph"/>
        <w:spacing w:after="0" w:line="240" w:lineRule="auto"/>
        <w:ind w:left="0"/>
        <w:rPr>
          <w:rFonts w:ascii="Segoe UI" w:hAnsi="Segoe UI" w:cs="Segoe UI"/>
        </w:rPr>
      </w:pPr>
    </w:p>
    <w:p w:rsidR="0079170E" w:rsidRDefault="0079170E" w:rsidP="0040540C">
      <w:pPr>
        <w:pStyle w:val="ListParagraph"/>
        <w:spacing w:after="0" w:line="240" w:lineRule="auto"/>
        <w:ind w:left="0"/>
        <w:rPr>
          <w:rFonts w:ascii="Segoe UI" w:hAnsi="Segoe UI" w:cs="Segoe UI"/>
        </w:rPr>
      </w:pPr>
    </w:p>
    <w:p w:rsidR="0040540C" w:rsidRPr="000F640E" w:rsidRDefault="0040540C" w:rsidP="0040540C">
      <w:pPr>
        <w:pStyle w:val="ListParagraph"/>
        <w:spacing w:after="0" w:line="240" w:lineRule="auto"/>
        <w:ind w:left="0"/>
        <w:rPr>
          <w:rFonts w:ascii="Segoe UI" w:hAnsi="Segoe UI" w:cs="Segoe UI"/>
        </w:rPr>
      </w:pPr>
      <w:r w:rsidRPr="000F640E">
        <w:rPr>
          <w:rFonts w:ascii="Segoe UI" w:hAnsi="Segoe UI" w:cs="Segoe UI"/>
        </w:rPr>
        <w:t>We can learn as much from incidents which cause little or no harm as we can from those where more serious harm occurred. We have therefore sought to increase the overall number of reported incidents whilst reducing the number which resulted in harm to patients and/or which were graded as a SIRI.</w:t>
      </w:r>
    </w:p>
    <w:p w:rsidR="0040540C" w:rsidRPr="000F640E" w:rsidRDefault="0040540C" w:rsidP="0040540C">
      <w:pPr>
        <w:pStyle w:val="ListParagraph"/>
        <w:spacing w:line="240" w:lineRule="auto"/>
        <w:ind w:left="0"/>
        <w:rPr>
          <w:rFonts w:ascii="Segoe UI" w:hAnsi="Segoe UI" w:cs="Segoe UI"/>
        </w:rPr>
      </w:pPr>
    </w:p>
    <w:p w:rsidR="0040540C" w:rsidRPr="000F640E" w:rsidRDefault="0040540C" w:rsidP="0040540C">
      <w:pPr>
        <w:pStyle w:val="ListParagraph"/>
        <w:spacing w:after="0" w:line="240" w:lineRule="auto"/>
        <w:ind w:left="0"/>
        <w:rPr>
          <w:rFonts w:ascii="Segoe UI" w:hAnsi="Segoe UI" w:cs="Segoe UI"/>
        </w:rPr>
      </w:pPr>
      <w:r w:rsidRPr="000F640E">
        <w:rPr>
          <w:rFonts w:ascii="Segoe UI" w:hAnsi="Segoe UI" w:cs="Segoe UI"/>
        </w:rPr>
        <w:t>The quarterly reporting figures have ranged from 2717 in quarter 4 to 3001 in quarter 2</w:t>
      </w:r>
      <w:r w:rsidR="0079170E">
        <w:rPr>
          <w:rStyle w:val="FootnoteReference"/>
        </w:rPr>
        <w:footnoteReference w:id="13"/>
      </w:r>
      <w:r w:rsidRPr="000F640E">
        <w:rPr>
          <w:rFonts w:ascii="Segoe UI" w:hAnsi="Segoe UI" w:cs="Segoe UI"/>
        </w:rPr>
        <w:t>. Types of incident include communication, medical devices or equipment, security and medication errors. The two highest reported incident types were falls and violence and aggression. The number of serious incidents has remained approximately the same against a higher number of overall reported incidents.</w:t>
      </w:r>
    </w:p>
    <w:p w:rsidR="0040540C" w:rsidRPr="000F640E" w:rsidRDefault="00320295" w:rsidP="0040540C">
      <w:pPr>
        <w:pStyle w:val="ListParagraph"/>
        <w:ind w:left="0"/>
        <w:rPr>
          <w:rFonts w:ascii="Segoe UI" w:hAnsi="Segoe UI" w:cs="Segoe UI"/>
        </w:rPr>
      </w:pPr>
      <w:r>
        <w:rPr>
          <w:noProof/>
          <w:lang w:eastAsia="en-GB"/>
        </w:rPr>
        <w:drawing>
          <wp:anchor distT="0" distB="0" distL="114300" distR="114300" simplePos="0" relativeHeight="251649536" behindDoc="1" locked="0" layoutInCell="1" allowOverlap="1">
            <wp:simplePos x="0" y="0"/>
            <wp:positionH relativeFrom="column">
              <wp:posOffset>-114300</wp:posOffset>
            </wp:positionH>
            <wp:positionV relativeFrom="paragraph">
              <wp:posOffset>195580</wp:posOffset>
            </wp:positionV>
            <wp:extent cx="5734050" cy="3094355"/>
            <wp:effectExtent l="19050" t="0" r="0" b="0"/>
            <wp:wrapTight wrapText="bothSides">
              <wp:wrapPolygon edited="0">
                <wp:start x="-72" y="0"/>
                <wp:lineTo x="-72" y="21409"/>
                <wp:lineTo x="21600" y="21409"/>
                <wp:lineTo x="21600" y="0"/>
                <wp:lineTo x="-72" y="0"/>
              </wp:wrapPolygon>
            </wp:wrapTight>
            <wp:docPr id="73"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6" cstate="print"/>
                    <a:srcRect/>
                    <a:stretch>
                      <a:fillRect/>
                    </a:stretch>
                  </pic:blipFill>
                  <pic:spPr bwMode="auto">
                    <a:xfrm>
                      <a:off x="0" y="0"/>
                      <a:ext cx="5734050" cy="3094355"/>
                    </a:xfrm>
                    <a:prstGeom prst="rect">
                      <a:avLst/>
                    </a:prstGeom>
                    <a:noFill/>
                    <a:ln w="9525">
                      <a:noFill/>
                      <a:miter lim="800000"/>
                      <a:headEnd/>
                      <a:tailEnd/>
                    </a:ln>
                  </pic:spPr>
                </pic:pic>
              </a:graphicData>
            </a:graphic>
          </wp:anchor>
        </w:drawing>
      </w:r>
    </w:p>
    <w:p w:rsidR="0040540C" w:rsidRDefault="0040540C" w:rsidP="0040540C">
      <w:pPr>
        <w:rPr>
          <w:rFonts w:ascii="Segoe UI" w:hAnsi="Segoe UI" w:cs="Segoe UI"/>
          <w:b/>
          <w:sz w:val="22"/>
        </w:rPr>
      </w:pPr>
    </w:p>
    <w:p w:rsidR="0040540C" w:rsidRPr="000F640E" w:rsidRDefault="0040540C" w:rsidP="0040540C">
      <w:pPr>
        <w:rPr>
          <w:rFonts w:ascii="Segoe UI" w:hAnsi="Segoe UI" w:cs="Segoe UI"/>
          <w:b/>
          <w:sz w:val="22"/>
        </w:rPr>
      </w:pPr>
      <w:r w:rsidRPr="000F640E">
        <w:rPr>
          <w:rFonts w:ascii="Segoe UI" w:hAnsi="Segoe UI" w:cs="Segoe UI"/>
          <w:b/>
          <w:sz w:val="22"/>
        </w:rPr>
        <w:t>Serious incidents requiring investigation (SIRIs)</w:t>
      </w:r>
    </w:p>
    <w:p w:rsidR="0040540C" w:rsidRPr="000F640E" w:rsidRDefault="0040540C" w:rsidP="0040540C">
      <w:pPr>
        <w:rPr>
          <w:rFonts w:ascii="Segoe UI" w:hAnsi="Segoe UI" w:cs="Segoe UI"/>
          <w:color w:val="000000"/>
          <w:sz w:val="22"/>
        </w:rPr>
      </w:pPr>
      <w:r w:rsidRPr="000F640E">
        <w:rPr>
          <w:rFonts w:ascii="Segoe UI" w:hAnsi="Segoe UI" w:cs="Segoe UI"/>
          <w:color w:val="000000"/>
          <w:sz w:val="22"/>
        </w:rPr>
        <w:t>Over the last two years the overall number of reported SIRIs has reduced by a third</w:t>
      </w:r>
      <w:r>
        <w:rPr>
          <w:rStyle w:val="FootnoteReference"/>
          <w:sz w:val="22"/>
        </w:rPr>
        <w:footnoteReference w:id="14"/>
      </w:r>
      <w:r w:rsidRPr="000F640E">
        <w:rPr>
          <w:rFonts w:ascii="Segoe UI" w:hAnsi="Segoe UI" w:cs="Segoe UI"/>
          <w:color w:val="000000"/>
          <w:sz w:val="22"/>
        </w:rPr>
        <w:t xml:space="preserve">.  </w:t>
      </w:r>
    </w:p>
    <w:p w:rsidR="0040540C" w:rsidRPr="000F640E" w:rsidRDefault="00320295" w:rsidP="0040540C">
      <w:pPr>
        <w:rPr>
          <w:rFonts w:ascii="Segoe UI" w:hAnsi="Segoe UI" w:cs="Segoe UI"/>
          <w:sz w:val="22"/>
        </w:rPr>
      </w:pPr>
      <w:r>
        <w:rPr>
          <w:noProof/>
        </w:rPr>
        <w:drawing>
          <wp:anchor distT="0" distB="0" distL="114300" distR="114300" simplePos="0" relativeHeight="251667968" behindDoc="1" locked="0" layoutInCell="1" allowOverlap="1">
            <wp:simplePos x="0" y="0"/>
            <wp:positionH relativeFrom="column">
              <wp:posOffset>962025</wp:posOffset>
            </wp:positionH>
            <wp:positionV relativeFrom="paragraph">
              <wp:posOffset>5080</wp:posOffset>
            </wp:positionV>
            <wp:extent cx="4333875" cy="2590800"/>
            <wp:effectExtent l="19050" t="0" r="9525" b="0"/>
            <wp:wrapTight wrapText="bothSides">
              <wp:wrapPolygon edited="0">
                <wp:start x="-95" y="0"/>
                <wp:lineTo x="-95" y="21441"/>
                <wp:lineTo x="21647" y="21441"/>
                <wp:lineTo x="21647" y="0"/>
                <wp:lineTo x="-95" y="0"/>
              </wp:wrapPolygon>
            </wp:wrapTight>
            <wp:docPr id="90" name="Picture 90" descr="cid:image002.png@01CF556D.7151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d:image002.png@01CF556D.71511850"/>
                    <pic:cNvPicPr>
                      <a:picLocks noChangeAspect="1" noChangeArrowheads="1"/>
                    </pic:cNvPicPr>
                  </pic:nvPicPr>
                  <pic:blipFill>
                    <a:blip r:embed="rId37" r:link="rId38" cstate="print"/>
                    <a:srcRect/>
                    <a:stretch>
                      <a:fillRect/>
                    </a:stretch>
                  </pic:blipFill>
                  <pic:spPr bwMode="auto">
                    <a:xfrm>
                      <a:off x="0" y="0"/>
                      <a:ext cx="4333875" cy="2590800"/>
                    </a:xfrm>
                    <a:prstGeom prst="rect">
                      <a:avLst/>
                    </a:prstGeom>
                    <a:noFill/>
                    <a:ln w="9525">
                      <a:noFill/>
                      <a:miter lim="800000"/>
                      <a:headEnd/>
                      <a:tailEnd/>
                    </a:ln>
                  </pic:spPr>
                </pic:pic>
              </a:graphicData>
            </a:graphic>
          </wp:anchor>
        </w:drawing>
      </w:r>
    </w:p>
    <w:p w:rsidR="0040540C" w:rsidRPr="000F640E" w:rsidRDefault="0040540C" w:rsidP="0040540C">
      <w:pPr>
        <w:rPr>
          <w:rFonts w:ascii="Segoe UI" w:hAnsi="Segoe UI" w:cs="Segoe UI"/>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79170E" w:rsidRDefault="0079170E" w:rsidP="0040540C">
      <w:pPr>
        <w:rPr>
          <w:rFonts w:ascii="Segoe UI" w:hAnsi="Segoe UI" w:cs="Segoe UI"/>
          <w:color w:val="000000"/>
          <w:sz w:val="22"/>
        </w:rPr>
      </w:pPr>
    </w:p>
    <w:p w:rsidR="0040540C" w:rsidRPr="000F640E" w:rsidRDefault="0040540C" w:rsidP="0040540C">
      <w:pPr>
        <w:rPr>
          <w:rFonts w:ascii="Segoe UI" w:hAnsi="Segoe UI" w:cs="Segoe UI"/>
          <w:sz w:val="22"/>
        </w:rPr>
      </w:pPr>
      <w:r w:rsidRPr="000F640E">
        <w:rPr>
          <w:rFonts w:ascii="Segoe UI" w:hAnsi="Segoe UI" w:cs="Segoe UI"/>
          <w:color w:val="000000"/>
          <w:sz w:val="22"/>
        </w:rPr>
        <w:lastRenderedPageBreak/>
        <w:t>In the final quarter of this year we have seen a further decrease in the number of SIRIs</w:t>
      </w:r>
      <w:r>
        <w:rPr>
          <w:rFonts w:ascii="Segoe UI" w:hAnsi="Segoe UI" w:cs="Segoe UI"/>
          <w:color w:val="000000"/>
          <w:sz w:val="22"/>
        </w:rPr>
        <w:t>.</w:t>
      </w:r>
      <w:r w:rsidRPr="000F640E">
        <w:rPr>
          <w:rFonts w:ascii="Segoe UI" w:hAnsi="Segoe UI" w:cs="Segoe UI"/>
          <w:color w:val="000000"/>
          <w:sz w:val="22"/>
        </w:rPr>
        <w:t xml:space="preserve"> The reduction in suspected suicides and avoidable pressure ulcers have accounted most significantly for this reduction</w:t>
      </w:r>
      <w:r>
        <w:rPr>
          <w:rFonts w:ascii="Segoe UI" w:hAnsi="Segoe UI" w:cs="Segoe UI"/>
          <w:color w:val="000000"/>
          <w:sz w:val="22"/>
        </w:rPr>
        <w:t xml:space="preserve"> which we attribute to the work across the trust to reduce harm from these causes. There have been no never events.</w:t>
      </w:r>
    </w:p>
    <w:p w:rsidR="0040540C" w:rsidRPr="000F640E" w:rsidRDefault="0040540C" w:rsidP="0040540C">
      <w:pPr>
        <w:rPr>
          <w:rFonts w:ascii="Segoe UI" w:hAnsi="Segoe UI" w:cs="Segoe UI"/>
          <w:sz w:val="22"/>
        </w:rPr>
      </w:pPr>
    </w:p>
    <w:p w:rsidR="0040540C" w:rsidRPr="000F640E" w:rsidRDefault="00320295" w:rsidP="0040540C">
      <w:pPr>
        <w:rPr>
          <w:rFonts w:ascii="Segoe UI" w:hAnsi="Segoe UI" w:cs="Segoe UI"/>
          <w:sz w:val="22"/>
        </w:rPr>
      </w:pPr>
      <w:r>
        <w:rPr>
          <w:rFonts w:ascii="Segoe UI" w:hAnsi="Segoe UI" w:cs="Segoe UI"/>
          <w:noProof/>
          <w:sz w:val="22"/>
        </w:rPr>
        <w:drawing>
          <wp:inline distT="0" distB="0" distL="0" distR="0">
            <wp:extent cx="4591050" cy="27527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4591050" cy="2752725"/>
                    </a:xfrm>
                    <a:prstGeom prst="rect">
                      <a:avLst/>
                    </a:prstGeom>
                    <a:noFill/>
                    <a:ln w="9525">
                      <a:noFill/>
                      <a:miter lim="800000"/>
                      <a:headEnd/>
                      <a:tailEnd/>
                    </a:ln>
                  </pic:spPr>
                </pic:pic>
              </a:graphicData>
            </a:graphic>
          </wp:inline>
        </w:drawing>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Oxfordshire services were the highest reporters of SIRIs in 2013/14.  This is largely to be expected as all of our community physical health services are located in Oxfordshire and the </w:t>
      </w:r>
      <w:r w:rsidR="007573D2">
        <w:rPr>
          <w:rFonts w:ascii="Segoe UI" w:hAnsi="Segoe UI" w:cs="Segoe UI"/>
          <w:sz w:val="22"/>
        </w:rPr>
        <w:t>number</w:t>
      </w:r>
      <w:r w:rsidRPr="000F640E">
        <w:rPr>
          <w:rFonts w:ascii="Segoe UI" w:hAnsi="Segoe UI" w:cs="Segoe UI"/>
          <w:sz w:val="22"/>
        </w:rPr>
        <w:t xml:space="preserve"> of patients using our Oxfordshire based services is considerably higher.</w:t>
      </w:r>
    </w:p>
    <w:p w:rsidR="0040540C" w:rsidRPr="000F640E" w:rsidRDefault="0040540C" w:rsidP="0040540C">
      <w:pPr>
        <w:rPr>
          <w:rFonts w:ascii="Segoe UI" w:hAnsi="Segoe UI" w:cs="Segoe UI"/>
          <w:b/>
          <w:sz w:val="22"/>
          <w:u w:val="single"/>
        </w:rPr>
      </w:pPr>
    </w:p>
    <w:p w:rsidR="0040540C" w:rsidRPr="000F640E" w:rsidRDefault="00320295" w:rsidP="0040540C">
      <w:pPr>
        <w:rPr>
          <w:rFonts w:ascii="Segoe UI" w:hAnsi="Segoe UI" w:cs="Segoe UI"/>
          <w:b/>
          <w:noProof/>
          <w:sz w:val="22"/>
        </w:rPr>
      </w:pPr>
      <w:r>
        <w:rPr>
          <w:rFonts w:ascii="Segoe UI" w:hAnsi="Segoe UI" w:cs="Segoe UI"/>
          <w:b/>
          <w:noProof/>
          <w:sz w:val="22"/>
        </w:rPr>
        <w:drawing>
          <wp:inline distT="0" distB="0" distL="0" distR="0">
            <wp:extent cx="4581359" cy="2746502"/>
            <wp:effectExtent l="12205" t="6090" r="7011" b="133"/>
            <wp:docPr id="1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540C" w:rsidRDefault="0040540C" w:rsidP="0040540C">
      <w:pPr>
        <w:rPr>
          <w:rFonts w:ascii="Segoe UI" w:hAnsi="Segoe UI" w:cs="Segoe UI"/>
          <w:b/>
          <w:noProof/>
          <w:sz w:val="22"/>
        </w:rPr>
      </w:pPr>
    </w:p>
    <w:p w:rsidR="0040540C" w:rsidRPr="00EF7752" w:rsidRDefault="0040540C" w:rsidP="0040540C">
      <w:pPr>
        <w:rPr>
          <w:rFonts w:ascii="Segoe UI" w:hAnsi="Segoe UI" w:cs="Segoe UI"/>
          <w:noProof/>
          <w:sz w:val="22"/>
        </w:rPr>
      </w:pPr>
      <w:r w:rsidRPr="00EF7752">
        <w:rPr>
          <w:rFonts w:ascii="Segoe UI" w:hAnsi="Segoe UI" w:cs="Segoe UI"/>
          <w:noProof/>
          <w:sz w:val="22"/>
        </w:rPr>
        <w:t xml:space="preserve">There have been no rulings from the Coroner but we have received an improvement notice from the Health and Safety Executive relating to a patient fall from a window resulting in harm. This was as a result of </w:t>
      </w:r>
      <w:r>
        <w:rPr>
          <w:rFonts w:ascii="Segoe UI" w:hAnsi="Segoe UI" w:cs="Segoe UI"/>
          <w:noProof/>
          <w:sz w:val="22"/>
        </w:rPr>
        <w:t xml:space="preserve">a faulty window restrictor and </w:t>
      </w:r>
      <w:r w:rsidRPr="00EF7752">
        <w:rPr>
          <w:rFonts w:ascii="Segoe UI" w:hAnsi="Segoe UI" w:cs="Segoe UI"/>
          <w:noProof/>
          <w:sz w:val="22"/>
        </w:rPr>
        <w:t xml:space="preserve">we are currently implementing the required improvement actions, which included an assessment and replacement programme for all window restrictors </w:t>
      </w:r>
      <w:r>
        <w:rPr>
          <w:rFonts w:ascii="Segoe UI" w:hAnsi="Segoe UI" w:cs="Segoe UI"/>
          <w:noProof/>
          <w:sz w:val="22"/>
        </w:rPr>
        <w:t>in</w:t>
      </w:r>
      <w:r w:rsidRPr="00EF7752">
        <w:rPr>
          <w:rFonts w:ascii="Segoe UI" w:hAnsi="Segoe UI" w:cs="Segoe UI"/>
          <w:noProof/>
          <w:sz w:val="22"/>
        </w:rPr>
        <w:t xml:space="preserve"> </w:t>
      </w:r>
      <w:r>
        <w:rPr>
          <w:rFonts w:ascii="Segoe UI" w:hAnsi="Segoe UI" w:cs="Segoe UI"/>
          <w:noProof/>
          <w:sz w:val="22"/>
        </w:rPr>
        <w:t>all inpatient units across the t</w:t>
      </w:r>
      <w:r w:rsidRPr="00EF7752">
        <w:rPr>
          <w:rFonts w:ascii="Segoe UI" w:hAnsi="Segoe UI" w:cs="Segoe UI"/>
          <w:noProof/>
          <w:sz w:val="22"/>
        </w:rPr>
        <w:t>rust</w:t>
      </w:r>
      <w:r>
        <w:rPr>
          <w:rFonts w:ascii="Segoe UI" w:hAnsi="Segoe UI" w:cs="Segoe UI"/>
          <w:noProof/>
          <w:sz w:val="22"/>
        </w:rPr>
        <w:t>.</w:t>
      </w:r>
    </w:p>
    <w:p w:rsidR="0040540C" w:rsidRPr="000F640E" w:rsidRDefault="0040540C" w:rsidP="0040540C">
      <w:pPr>
        <w:rPr>
          <w:rFonts w:ascii="Segoe UI" w:hAnsi="Segoe UI" w:cs="Segoe UI"/>
          <w:b/>
          <w:noProof/>
          <w:sz w:val="22"/>
        </w:rPr>
      </w:pPr>
    </w:p>
    <w:p w:rsidR="009A2812" w:rsidRDefault="009A2812" w:rsidP="0040540C">
      <w:pPr>
        <w:rPr>
          <w:rFonts w:ascii="Segoe UI" w:hAnsi="Segoe UI" w:cs="Segoe UI"/>
          <w:b/>
          <w:sz w:val="22"/>
        </w:rPr>
      </w:pPr>
    </w:p>
    <w:p w:rsidR="0040540C" w:rsidRPr="000F640E" w:rsidRDefault="0040540C" w:rsidP="0040540C">
      <w:pPr>
        <w:rPr>
          <w:rFonts w:ascii="Segoe UI" w:hAnsi="Segoe UI" w:cs="Segoe UI"/>
          <w:b/>
          <w:sz w:val="22"/>
        </w:rPr>
      </w:pPr>
      <w:r w:rsidRPr="000F640E">
        <w:rPr>
          <w:rFonts w:ascii="Segoe UI" w:hAnsi="Segoe UI" w:cs="Segoe UI"/>
          <w:b/>
          <w:sz w:val="22"/>
        </w:rPr>
        <w:lastRenderedPageBreak/>
        <w:t>Learning from SIRIs</w:t>
      </w:r>
    </w:p>
    <w:p w:rsidR="0040540C" w:rsidRPr="000F640E" w:rsidRDefault="0040540C" w:rsidP="0040540C">
      <w:pPr>
        <w:rPr>
          <w:rFonts w:ascii="Segoe UI" w:hAnsi="Segoe UI" w:cs="Segoe UI"/>
          <w:sz w:val="22"/>
        </w:rPr>
      </w:pPr>
      <w:r w:rsidRPr="000F640E">
        <w:rPr>
          <w:rFonts w:ascii="Segoe UI" w:hAnsi="Segoe UI" w:cs="Segoe UI"/>
          <w:sz w:val="22"/>
        </w:rPr>
        <w:t>We use a number of approaches to learning from SIRIs including</w:t>
      </w:r>
      <w:r>
        <w:rPr>
          <w:rFonts w:ascii="Segoe UI" w:hAnsi="Segoe UI" w:cs="Segoe UI"/>
          <w:sz w:val="22"/>
        </w:rPr>
        <w:t xml:space="preserve"> team briefing, local and trust-</w:t>
      </w:r>
      <w:r w:rsidRPr="000F640E">
        <w:rPr>
          <w:rFonts w:ascii="Segoe UI" w:hAnsi="Segoe UI" w:cs="Segoe UI"/>
          <w:sz w:val="22"/>
        </w:rPr>
        <w:t>wide learning events, and through relevant committees, groups and team meetings. Key themes from 2013/14 which have resulted in improvement actions have included</w:t>
      </w:r>
    </w:p>
    <w:p w:rsidR="0040540C" w:rsidRPr="000F640E" w:rsidRDefault="0040540C" w:rsidP="0040540C">
      <w:pPr>
        <w:numPr>
          <w:ilvl w:val="0"/>
          <w:numId w:val="18"/>
        </w:numPr>
        <w:rPr>
          <w:rFonts w:ascii="Segoe UI" w:hAnsi="Segoe UI" w:cs="Segoe UI"/>
          <w:sz w:val="22"/>
        </w:rPr>
      </w:pPr>
      <w:r w:rsidRPr="000F640E">
        <w:rPr>
          <w:rFonts w:ascii="Segoe UI" w:hAnsi="Segoe UI" w:cs="Segoe UI"/>
          <w:sz w:val="22"/>
        </w:rPr>
        <w:t xml:space="preserve">the coordination of care (CPA process) including the recording of CPA care on RiO and updating care plans and risk assessments </w:t>
      </w:r>
    </w:p>
    <w:p w:rsidR="0040540C" w:rsidRPr="000F640E" w:rsidRDefault="0040540C" w:rsidP="0040540C">
      <w:pPr>
        <w:numPr>
          <w:ilvl w:val="0"/>
          <w:numId w:val="18"/>
        </w:numPr>
        <w:rPr>
          <w:rFonts w:ascii="Segoe UI" w:hAnsi="Segoe UI" w:cs="Segoe UI"/>
          <w:sz w:val="22"/>
        </w:rPr>
      </w:pPr>
      <w:r w:rsidRPr="000F640E">
        <w:rPr>
          <w:rFonts w:ascii="Segoe UI" w:hAnsi="Segoe UI" w:cs="Segoe UI"/>
          <w:sz w:val="22"/>
        </w:rPr>
        <w:t>communication problems including lack of regular team meetings and structured handovers, named nursing not in place, training issues, staff shortages and skill mix, supervision (many of these relate to avoidable grade 3 or 4 pressure ulcers)</w:t>
      </w:r>
    </w:p>
    <w:p w:rsidR="0040540C" w:rsidRPr="000F640E" w:rsidRDefault="0040540C" w:rsidP="0040540C">
      <w:pPr>
        <w:numPr>
          <w:ilvl w:val="0"/>
          <w:numId w:val="18"/>
        </w:numPr>
        <w:rPr>
          <w:rFonts w:ascii="Segoe UI" w:hAnsi="Segoe UI" w:cs="Segoe UI"/>
          <w:sz w:val="22"/>
        </w:rPr>
      </w:pPr>
      <w:r w:rsidRPr="000F640E">
        <w:rPr>
          <w:rFonts w:ascii="Segoe UI" w:hAnsi="Segoe UI" w:cs="Segoe UI"/>
          <w:sz w:val="22"/>
        </w:rPr>
        <w:t>assessment not being completed in a timely way or not being adequately recorded</w:t>
      </w:r>
    </w:p>
    <w:p w:rsidR="0040540C" w:rsidRPr="000F640E" w:rsidRDefault="0040540C" w:rsidP="0040540C">
      <w:pPr>
        <w:numPr>
          <w:ilvl w:val="0"/>
          <w:numId w:val="18"/>
        </w:numPr>
        <w:rPr>
          <w:rFonts w:ascii="Segoe UI" w:hAnsi="Segoe UI" w:cs="Segoe UI"/>
          <w:sz w:val="22"/>
        </w:rPr>
      </w:pPr>
      <w:r w:rsidRPr="000F640E">
        <w:rPr>
          <w:rFonts w:ascii="Segoe UI" w:hAnsi="Segoe UI" w:cs="Segoe UI"/>
          <w:sz w:val="22"/>
        </w:rPr>
        <w:t>transitions between services</w:t>
      </w:r>
    </w:p>
    <w:p w:rsidR="0040540C" w:rsidRPr="000F640E" w:rsidRDefault="0040540C" w:rsidP="0040540C">
      <w:pPr>
        <w:numPr>
          <w:ilvl w:val="0"/>
          <w:numId w:val="18"/>
        </w:numPr>
        <w:rPr>
          <w:rFonts w:ascii="Segoe UI" w:hAnsi="Segoe UI" w:cs="Segoe UI"/>
          <w:sz w:val="22"/>
        </w:rPr>
      </w:pPr>
      <w:r w:rsidRPr="000F640E">
        <w:rPr>
          <w:rFonts w:ascii="Segoe UI" w:hAnsi="Segoe UI" w:cs="Segoe UI"/>
          <w:sz w:val="22"/>
        </w:rPr>
        <w:t>issues in relation to use of agency and locum out of hours doctors in the psychiatric liaison service, both in relation to availability, and handover/induction including ensuring access to RiO</w:t>
      </w:r>
    </w:p>
    <w:p w:rsidR="0040540C" w:rsidRPr="00AB7435" w:rsidRDefault="0040540C" w:rsidP="0040540C">
      <w:pPr>
        <w:numPr>
          <w:ilvl w:val="0"/>
          <w:numId w:val="18"/>
        </w:numPr>
        <w:rPr>
          <w:rFonts w:ascii="Segoe UI" w:hAnsi="Segoe UI" w:cs="Segoe UI"/>
          <w:b/>
          <w:sz w:val="22"/>
          <w:u w:val="single"/>
        </w:rPr>
      </w:pPr>
      <w:r w:rsidRPr="000F640E">
        <w:rPr>
          <w:rFonts w:ascii="Segoe UI" w:hAnsi="Segoe UI" w:cs="Segoe UI"/>
          <w:sz w:val="22"/>
        </w:rPr>
        <w:t xml:space="preserve">compliance with safe and supportive observations </w:t>
      </w:r>
    </w:p>
    <w:p w:rsidR="00AB7435" w:rsidRDefault="00AB7435" w:rsidP="00AB7435">
      <w:pPr>
        <w:rPr>
          <w:rFonts w:ascii="Segoe UI" w:hAnsi="Segoe UI" w:cs="Segoe UI"/>
          <w:sz w:val="22"/>
        </w:rPr>
      </w:pPr>
    </w:p>
    <w:p w:rsidR="00AB7435" w:rsidRPr="007573D2" w:rsidRDefault="00AB7435" w:rsidP="00AB7435">
      <w:pPr>
        <w:shd w:val="clear" w:color="auto" w:fill="5287B7"/>
        <w:rPr>
          <w:rFonts w:ascii="Segoe UI" w:hAnsi="Segoe UI" w:cs="Segoe UI"/>
          <w:color w:val="FFFFFF"/>
          <w:sz w:val="22"/>
        </w:rPr>
      </w:pPr>
      <w:r w:rsidRPr="007573D2">
        <w:rPr>
          <w:rFonts w:ascii="Segoe UI" w:hAnsi="Segoe UI" w:cs="Segoe UI"/>
          <w:b/>
          <w:color w:val="FFFFFF"/>
          <w:sz w:val="22"/>
        </w:rPr>
        <w:t>Case study</w:t>
      </w:r>
      <w:r w:rsidRPr="007573D2">
        <w:rPr>
          <w:rFonts w:ascii="Segoe UI" w:hAnsi="Segoe UI" w:cs="Segoe UI"/>
          <w:color w:val="FFFFFF"/>
          <w:sz w:val="22"/>
        </w:rPr>
        <w:t xml:space="preserve">: </w:t>
      </w:r>
      <w:r w:rsidRPr="007573D2">
        <w:rPr>
          <w:rFonts w:ascii="Segoe UI" w:hAnsi="Segoe UI" w:cs="Segoe UI"/>
          <w:b/>
          <w:color w:val="FFFFFF"/>
          <w:sz w:val="22"/>
        </w:rPr>
        <w:t>preventing avoidable pressure damage</w:t>
      </w:r>
    </w:p>
    <w:p w:rsidR="00AB7435" w:rsidRPr="007573D2" w:rsidRDefault="00AB7435" w:rsidP="00AB7435">
      <w:pPr>
        <w:shd w:val="clear" w:color="auto" w:fill="5287B7"/>
        <w:rPr>
          <w:rFonts w:ascii="Segoe UI" w:hAnsi="Segoe UI" w:cs="Segoe UI"/>
          <w:color w:val="FFFFFF"/>
          <w:sz w:val="22"/>
        </w:rPr>
      </w:pPr>
      <w:r w:rsidRPr="007573D2">
        <w:rPr>
          <w:rFonts w:ascii="Segoe UI" w:hAnsi="Segoe UI" w:cs="Segoe UI"/>
          <w:color w:val="FFFFFF"/>
          <w:sz w:val="22"/>
        </w:rPr>
        <w:t>In response to a SIRI relati</w:t>
      </w:r>
      <w:r w:rsidR="00210DB2">
        <w:rPr>
          <w:rFonts w:ascii="Segoe UI" w:hAnsi="Segoe UI" w:cs="Segoe UI"/>
          <w:color w:val="FFFFFF"/>
          <w:sz w:val="22"/>
        </w:rPr>
        <w:t>ng to avoidable pressure damage</w:t>
      </w:r>
      <w:r w:rsidRPr="007573D2">
        <w:rPr>
          <w:rFonts w:ascii="Segoe UI" w:hAnsi="Segoe UI" w:cs="Segoe UI"/>
          <w:color w:val="FFFFFF"/>
          <w:sz w:val="22"/>
        </w:rPr>
        <w:t xml:space="preserve"> the team on ward 2, Abingdon community hospital implemented an improvement project. The aims were to prevent patients developing new pressure ulcers whilst on the ward and to prevent deterioration of pre-existing (inherited) sores.</w:t>
      </w:r>
    </w:p>
    <w:p w:rsidR="00AB7435" w:rsidRPr="007573D2" w:rsidRDefault="00AB7435" w:rsidP="00AB7435">
      <w:pPr>
        <w:shd w:val="clear" w:color="auto" w:fill="5287B7"/>
        <w:rPr>
          <w:rFonts w:ascii="Segoe UI" w:hAnsi="Segoe UI" w:cs="Segoe UI"/>
          <w:color w:val="FFFFFF"/>
          <w:sz w:val="22"/>
        </w:rPr>
      </w:pPr>
    </w:p>
    <w:p w:rsidR="00AB7435" w:rsidRPr="007573D2" w:rsidRDefault="00AB7435" w:rsidP="00AB7435">
      <w:pPr>
        <w:shd w:val="clear" w:color="auto" w:fill="5287B7"/>
        <w:rPr>
          <w:rFonts w:ascii="Segoe UI" w:hAnsi="Segoe UI" w:cs="Segoe UI"/>
          <w:color w:val="FFFFFF"/>
          <w:sz w:val="22"/>
        </w:rPr>
      </w:pPr>
      <w:r w:rsidRPr="007573D2">
        <w:rPr>
          <w:rFonts w:ascii="Segoe UI" w:hAnsi="Segoe UI" w:cs="Segoe UI"/>
          <w:color w:val="FFFFFF"/>
          <w:sz w:val="22"/>
        </w:rPr>
        <w:t>Actions have included</w:t>
      </w:r>
      <w:r w:rsidR="009A2812" w:rsidRPr="007573D2">
        <w:rPr>
          <w:rFonts w:ascii="Segoe UI" w:hAnsi="Segoe UI" w:cs="Segoe UI"/>
          <w:color w:val="FFFFFF"/>
          <w:sz w:val="22"/>
        </w:rPr>
        <w:t xml:space="preserve"> </w:t>
      </w:r>
      <w:r w:rsidRPr="007573D2">
        <w:rPr>
          <w:rFonts w:ascii="Segoe UI" w:hAnsi="Segoe UI" w:cs="Segoe UI"/>
          <w:color w:val="FFFFFF"/>
          <w:sz w:val="22"/>
        </w:rPr>
        <w:t xml:space="preserve">ensuring skin integrity checks for all patients within 6 hours of admission and photographing all existing wounds on admission; Walsall and MUST scores recorded weekly with documentation available at the patients side; online reporting of all grade </w:t>
      </w:r>
      <w:r w:rsidR="00210DB2">
        <w:rPr>
          <w:rFonts w:ascii="Segoe UI" w:hAnsi="Segoe UI" w:cs="Segoe UI"/>
          <w:color w:val="FFFFFF"/>
          <w:sz w:val="22"/>
        </w:rPr>
        <w:t xml:space="preserve">, 3 or 4 </w:t>
      </w:r>
      <w:r w:rsidRPr="007573D2">
        <w:rPr>
          <w:rFonts w:ascii="Segoe UI" w:hAnsi="Segoe UI" w:cs="Segoe UI"/>
          <w:color w:val="FFFFFF"/>
          <w:sz w:val="22"/>
        </w:rPr>
        <w:t>pressure ulcers; using the wound formulary and tissue viability team for advice</w:t>
      </w:r>
      <w:r w:rsidR="009A2812" w:rsidRPr="007573D2">
        <w:rPr>
          <w:rFonts w:ascii="Segoe UI" w:hAnsi="Segoe UI" w:cs="Segoe UI"/>
          <w:color w:val="FFFFFF"/>
          <w:sz w:val="22"/>
        </w:rPr>
        <w:t xml:space="preserve">; </w:t>
      </w:r>
      <w:r w:rsidRPr="007573D2">
        <w:rPr>
          <w:rFonts w:ascii="Segoe UI" w:hAnsi="Segoe UI" w:cs="Segoe UI"/>
          <w:color w:val="FFFFFF"/>
          <w:sz w:val="22"/>
        </w:rPr>
        <w:t>improving communication at handover and at ward meetings;</w:t>
      </w:r>
      <w:r w:rsidR="009A2812" w:rsidRPr="007573D2">
        <w:rPr>
          <w:rFonts w:ascii="Segoe UI" w:hAnsi="Segoe UI" w:cs="Segoe UI"/>
          <w:color w:val="FFFFFF"/>
          <w:sz w:val="22"/>
        </w:rPr>
        <w:t xml:space="preserve"> and</w:t>
      </w:r>
      <w:r w:rsidRPr="007573D2">
        <w:rPr>
          <w:rFonts w:ascii="Segoe UI" w:hAnsi="Segoe UI" w:cs="Segoe UI"/>
          <w:color w:val="FFFFFF"/>
          <w:sz w:val="22"/>
        </w:rPr>
        <w:t xml:space="preserve"> using the safety cross system and safety dashboard to monitor effectiveness</w:t>
      </w:r>
    </w:p>
    <w:p w:rsidR="00AB7435" w:rsidRPr="007573D2" w:rsidRDefault="00AB7435" w:rsidP="00AB7435">
      <w:pPr>
        <w:shd w:val="clear" w:color="auto" w:fill="5287B7"/>
        <w:rPr>
          <w:rFonts w:ascii="Segoe UI" w:hAnsi="Segoe UI" w:cs="Segoe UI"/>
          <w:color w:val="FFFFFF"/>
          <w:sz w:val="22"/>
        </w:rPr>
      </w:pPr>
    </w:p>
    <w:p w:rsidR="00AB7435" w:rsidRPr="00530500" w:rsidRDefault="00AB7435" w:rsidP="00AB7435">
      <w:pPr>
        <w:shd w:val="clear" w:color="auto" w:fill="5287B7"/>
        <w:rPr>
          <w:rFonts w:ascii="Segoe UI" w:hAnsi="Segoe UI" w:cs="Segoe UI"/>
          <w:color w:val="FFFFFF"/>
          <w:sz w:val="22"/>
        </w:rPr>
      </w:pPr>
      <w:r w:rsidRPr="007573D2">
        <w:rPr>
          <w:rFonts w:ascii="Segoe UI" w:hAnsi="Segoe UI" w:cs="Segoe UI"/>
          <w:color w:val="FFFFFF"/>
          <w:sz w:val="22"/>
        </w:rPr>
        <w:t>There have been no avoidable pressure ulcers on the ward since the project was implemented and the team won an improvement award from the trust’s productive programme.</w:t>
      </w:r>
    </w:p>
    <w:p w:rsidR="00AB7435" w:rsidRPr="000F640E" w:rsidRDefault="00AB7435" w:rsidP="00AB7435">
      <w:pPr>
        <w:rPr>
          <w:rFonts w:ascii="Segoe UI" w:hAnsi="Segoe UI" w:cs="Segoe UI"/>
          <w:b/>
          <w:sz w:val="22"/>
          <w:u w:val="single"/>
        </w:rPr>
      </w:pPr>
    </w:p>
    <w:p w:rsidR="0040540C" w:rsidRPr="00353185" w:rsidRDefault="0040540C" w:rsidP="0040540C">
      <w:pPr>
        <w:outlineLvl w:val="0"/>
        <w:rPr>
          <w:rFonts w:ascii="Segoe UI" w:hAnsi="Segoe UI" w:cs="Segoe UI"/>
          <w:b/>
          <w:color w:val="5287B7"/>
          <w:sz w:val="22"/>
        </w:rPr>
      </w:pPr>
      <w:r w:rsidRPr="00353185">
        <w:rPr>
          <w:rFonts w:ascii="Segoe UI" w:hAnsi="Segoe UI" w:cs="Segoe UI"/>
          <w:b/>
          <w:color w:val="5287B7"/>
          <w:sz w:val="22"/>
        </w:rPr>
        <w:t>Safety thermometer</w:t>
      </w:r>
    </w:p>
    <w:p w:rsidR="0040540C" w:rsidRDefault="0040540C" w:rsidP="0040540C">
      <w:pPr>
        <w:rPr>
          <w:rFonts w:ascii="Segoe UI" w:hAnsi="Segoe UI" w:cs="Segoe UI"/>
          <w:sz w:val="22"/>
        </w:rPr>
      </w:pPr>
      <w:r w:rsidRPr="00DC7163">
        <w:rPr>
          <w:rFonts w:ascii="Segoe UI" w:hAnsi="Segoe UI" w:cs="Segoe UI"/>
          <w:sz w:val="22"/>
        </w:rPr>
        <w:t>The safety thermometer</w:t>
      </w:r>
      <w:r w:rsidR="000F519C">
        <w:rPr>
          <w:rStyle w:val="FootnoteReference"/>
          <w:sz w:val="22"/>
        </w:rPr>
        <w:footnoteReference w:id="15"/>
      </w:r>
      <w:r w:rsidRPr="00DC7163">
        <w:rPr>
          <w:rFonts w:ascii="Segoe UI" w:hAnsi="Segoe UI" w:cs="Segoe UI"/>
          <w:sz w:val="22"/>
        </w:rPr>
        <w:t xml:space="preserve"> is a national initiative and measures the level of “harm free care” delivered in our physical health community services in Oxfordshire. It is a “</w:t>
      </w:r>
      <w:r w:rsidRPr="00DC7163">
        <w:rPr>
          <w:rFonts w:ascii="Segoe UI" w:hAnsi="Segoe UI" w:cs="Segoe UI"/>
          <w:i/>
          <w:sz w:val="22"/>
        </w:rPr>
        <w:t>point prevalence</w:t>
      </w:r>
      <w:r w:rsidRPr="00DC7163">
        <w:rPr>
          <w:rFonts w:ascii="Segoe UI" w:hAnsi="Segoe UI" w:cs="Segoe UI"/>
          <w:sz w:val="22"/>
        </w:rPr>
        <w:t xml:space="preserve">” measure which means looking at what is happening at a specific or fixed point in time, rather than looking at information from across a number of days or weeks. </w:t>
      </w:r>
      <w:r>
        <w:rPr>
          <w:rFonts w:ascii="Segoe UI" w:hAnsi="Segoe UI" w:cs="Segoe UI"/>
          <w:sz w:val="22"/>
        </w:rPr>
        <w:t>The safety thermometer therefore presents a snapshot of the level of harm at a particular time rather an indication of trends or increased incidence. It ser</w:t>
      </w:r>
      <w:r w:rsidR="007573D2">
        <w:rPr>
          <w:rFonts w:ascii="Segoe UI" w:hAnsi="Segoe UI" w:cs="Segoe UI"/>
          <w:sz w:val="22"/>
        </w:rPr>
        <w:t>ves to highlight areas that may</w:t>
      </w:r>
      <w:r>
        <w:rPr>
          <w:rFonts w:ascii="Segoe UI" w:hAnsi="Segoe UI" w:cs="Segoe UI"/>
          <w:sz w:val="22"/>
        </w:rPr>
        <w:t xml:space="preserve"> require more in depth examination.</w:t>
      </w:r>
    </w:p>
    <w:p w:rsidR="0040540C" w:rsidRDefault="0040540C" w:rsidP="0040540C">
      <w:pPr>
        <w:rPr>
          <w:rFonts w:ascii="Segoe UI" w:hAnsi="Segoe UI" w:cs="Segoe UI"/>
          <w:sz w:val="22"/>
        </w:rPr>
      </w:pPr>
    </w:p>
    <w:p w:rsidR="0040540C" w:rsidRPr="00DC7163" w:rsidRDefault="0040540C" w:rsidP="0040540C">
      <w:pPr>
        <w:rPr>
          <w:rFonts w:ascii="Segoe UI" w:hAnsi="Segoe UI" w:cs="Segoe UI"/>
          <w:sz w:val="22"/>
        </w:rPr>
      </w:pPr>
      <w:r w:rsidRPr="00DC7163">
        <w:rPr>
          <w:rFonts w:ascii="Segoe UI" w:hAnsi="Segoe UI" w:cs="Segoe UI"/>
          <w:sz w:val="22"/>
        </w:rPr>
        <w:t xml:space="preserve">We measure harm related to venous thromboembolism; pressure ulcers (irrespective of whether they were avoidable or not); catheter-related urinary tract infections and falls. We also measure how many patients have experienced no harm, or 1-4 of these harms. The </w:t>
      </w:r>
      <w:r w:rsidRPr="00DC7163">
        <w:rPr>
          <w:rFonts w:ascii="Segoe UI" w:hAnsi="Segoe UI" w:cs="Segoe UI"/>
          <w:sz w:val="22"/>
        </w:rPr>
        <w:lastRenderedPageBreak/>
        <w:t xml:space="preserve">objective is to increase harm free care (the </w:t>
      </w:r>
      <w:r>
        <w:rPr>
          <w:rFonts w:ascii="Segoe UI" w:hAnsi="Segoe UI" w:cs="Segoe UI"/>
          <w:sz w:val="22"/>
        </w:rPr>
        <w:t>upper</w:t>
      </w:r>
      <w:r w:rsidRPr="00DC7163">
        <w:rPr>
          <w:rFonts w:ascii="Segoe UI" w:hAnsi="Segoe UI" w:cs="Segoe UI"/>
          <w:sz w:val="22"/>
        </w:rPr>
        <w:t xml:space="preserve"> lines in the graphs below) and to decrease the number of actual harms experienced by patients (the </w:t>
      </w:r>
      <w:r>
        <w:rPr>
          <w:rFonts w:ascii="Segoe UI" w:hAnsi="Segoe UI" w:cs="Segoe UI"/>
          <w:sz w:val="22"/>
        </w:rPr>
        <w:t>lower</w:t>
      </w:r>
      <w:r w:rsidRPr="00DC7163">
        <w:rPr>
          <w:rFonts w:ascii="Segoe UI" w:hAnsi="Segoe UI" w:cs="Segoe UI"/>
          <w:sz w:val="22"/>
        </w:rPr>
        <w:t xml:space="preserve"> lines in the graphs below).</w:t>
      </w:r>
    </w:p>
    <w:p w:rsidR="0040540C" w:rsidRPr="00DC7163" w:rsidRDefault="0040540C" w:rsidP="0040540C">
      <w:pPr>
        <w:rPr>
          <w:rFonts w:ascii="Segoe UI" w:hAnsi="Segoe UI" w:cs="Segoe UI"/>
          <w:sz w:val="22"/>
        </w:rPr>
      </w:pPr>
    </w:p>
    <w:p w:rsidR="0040540C" w:rsidRPr="00DC7163" w:rsidRDefault="0040540C" w:rsidP="0040540C">
      <w:pPr>
        <w:rPr>
          <w:rFonts w:ascii="Segoe UI" w:hAnsi="Segoe UI" w:cs="Segoe UI"/>
          <w:sz w:val="22"/>
        </w:rPr>
      </w:pPr>
      <w:r w:rsidRPr="00DC7163">
        <w:rPr>
          <w:rFonts w:ascii="Segoe UI" w:hAnsi="Segoe UI" w:cs="Segoe UI"/>
          <w:sz w:val="22"/>
        </w:rPr>
        <w:t>Over the past twelve months the percentage of harm free care has ranged between 86.92 and 90.53% of the 1000-1200 patients assessed each month. This compares with national figures (all participating trusts in England) ranging between 92.2 and 93.62% of the 196,000-210,000 patients assessed each month.</w:t>
      </w:r>
    </w:p>
    <w:p w:rsidR="0040540C" w:rsidRDefault="0040540C" w:rsidP="0040540C">
      <w:pPr>
        <w:rPr>
          <w:rFonts w:ascii="Segoe UI" w:hAnsi="Segoe UI" w:cs="Segoe UI"/>
          <w:sz w:val="22"/>
        </w:rPr>
      </w:pPr>
    </w:p>
    <w:p w:rsidR="0040540C" w:rsidRPr="00815CE5" w:rsidRDefault="00320295" w:rsidP="0040540C">
      <w:pPr>
        <w:outlineLvl w:val="0"/>
        <w:rPr>
          <w:rFonts w:ascii="Segoe UI" w:hAnsi="Segoe UI" w:cs="Segoe UI"/>
          <w:sz w:val="22"/>
        </w:rPr>
      </w:pPr>
      <w:r>
        <w:rPr>
          <w:noProof/>
        </w:rPr>
        <w:drawing>
          <wp:anchor distT="0" distB="0" distL="114300" distR="114300" simplePos="0" relativeHeight="251671040" behindDoc="0" locked="0" layoutInCell="1" allowOverlap="0">
            <wp:simplePos x="0" y="0"/>
            <wp:positionH relativeFrom="column">
              <wp:posOffset>104775</wp:posOffset>
            </wp:positionH>
            <wp:positionV relativeFrom="paragraph">
              <wp:posOffset>1494790</wp:posOffset>
            </wp:positionV>
            <wp:extent cx="5505450" cy="3114675"/>
            <wp:effectExtent l="19050" t="0" r="0" b="0"/>
            <wp:wrapSquare wrapText="bothSides"/>
            <wp:docPr id="97" name="Picture 97" descr="cid:image002.jpg@01CF58C6.7B358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id:image002.jpg@01CF58C6.7B358E30"/>
                    <pic:cNvPicPr>
                      <a:picLocks noChangeAspect="1" noChangeArrowheads="1"/>
                    </pic:cNvPicPr>
                  </pic:nvPicPr>
                  <pic:blipFill>
                    <a:blip r:embed="rId41" r:link="rId42" cstate="print"/>
                    <a:srcRect/>
                    <a:stretch>
                      <a:fillRect/>
                    </a:stretch>
                  </pic:blipFill>
                  <pic:spPr bwMode="auto">
                    <a:xfrm>
                      <a:off x="0" y="0"/>
                      <a:ext cx="5505450" cy="3114675"/>
                    </a:xfrm>
                    <a:prstGeom prst="rect">
                      <a:avLst/>
                    </a:prstGeom>
                    <a:noFill/>
                    <a:ln w="9525">
                      <a:noFill/>
                      <a:miter lim="800000"/>
                      <a:headEnd/>
                      <a:tailEnd/>
                    </a:ln>
                  </pic:spPr>
                </pic:pic>
              </a:graphicData>
            </a:graphic>
          </wp:anchor>
        </w:drawing>
      </w:r>
      <w:r w:rsidR="0040540C">
        <w:rPr>
          <w:rFonts w:ascii="Segoe UI" w:hAnsi="Segoe UI" w:cs="Segoe UI"/>
          <w:sz w:val="22"/>
        </w:rPr>
        <w:t>Throughout 2013-14 w</w:t>
      </w:r>
      <w:r w:rsidR="0040540C" w:rsidRPr="00815CE5">
        <w:rPr>
          <w:rFonts w:ascii="Segoe UI" w:hAnsi="Segoe UI" w:cs="Segoe UI"/>
          <w:sz w:val="22"/>
        </w:rPr>
        <w:t xml:space="preserve">hen the </w:t>
      </w:r>
      <w:r w:rsidR="0040540C" w:rsidRPr="000645FC">
        <w:rPr>
          <w:rFonts w:ascii="Segoe UI" w:hAnsi="Segoe UI" w:cs="Segoe UI"/>
          <w:sz w:val="22"/>
        </w:rPr>
        <w:t>prev</w:t>
      </w:r>
      <w:r w:rsidR="0040540C">
        <w:rPr>
          <w:rFonts w:ascii="Segoe UI" w:hAnsi="Segoe UI" w:cs="Segoe UI"/>
          <w:sz w:val="22"/>
        </w:rPr>
        <w:t>al</w:t>
      </w:r>
      <w:r w:rsidR="0040540C" w:rsidRPr="000645FC">
        <w:rPr>
          <w:rFonts w:ascii="Segoe UI" w:hAnsi="Segoe UI" w:cs="Segoe UI"/>
          <w:sz w:val="22"/>
        </w:rPr>
        <w:t>ence</w:t>
      </w:r>
      <w:r w:rsidR="0040540C" w:rsidRPr="00815CE5">
        <w:rPr>
          <w:rFonts w:ascii="Segoe UI" w:hAnsi="Segoe UI" w:cs="Segoe UI"/>
          <w:sz w:val="22"/>
        </w:rPr>
        <w:t xml:space="preserve"> of </w:t>
      </w:r>
      <w:r w:rsidR="0040540C">
        <w:rPr>
          <w:rFonts w:ascii="Segoe UI" w:hAnsi="Segoe UI" w:cs="Segoe UI"/>
          <w:sz w:val="22"/>
        </w:rPr>
        <w:t xml:space="preserve">harm was measured within OHFT there was a small variation around the monthly average. However, there was a slight increase in the prevalence of harm in January and February which related to urinary tract infections associated with catheters, and grade 2 pressure ulcers. We have developed some focused actions to improve catheter care for patients in older adult mental health wards; and a comprehensive action plan to decrease the incidence of avoidable skin damage. As a consequence, in March 2014 we saw an increase in harm-free care. </w:t>
      </w:r>
    </w:p>
    <w:p w:rsidR="0040540C" w:rsidRPr="009A2812" w:rsidRDefault="009A2812" w:rsidP="0040540C">
      <w:pPr>
        <w:rPr>
          <w:rFonts w:ascii="Segoe UI" w:hAnsi="Segoe UI" w:cs="Segoe UI"/>
          <w:b/>
          <w:sz w:val="16"/>
          <w:szCs w:val="16"/>
        </w:rPr>
      </w:pPr>
      <w:r w:rsidRPr="009A2812">
        <w:rPr>
          <w:rFonts w:ascii="Segoe UI" w:hAnsi="Segoe UI" w:cs="Segoe UI"/>
          <w:b/>
          <w:sz w:val="16"/>
          <w:szCs w:val="16"/>
        </w:rPr>
        <w:t>OHFT data</w:t>
      </w:r>
    </w:p>
    <w:p w:rsidR="0040540C" w:rsidRPr="00DF76CA" w:rsidRDefault="0040540C" w:rsidP="0040540C">
      <w:pPr>
        <w:rPr>
          <w:rFonts w:ascii="Segoe UI" w:hAnsi="Segoe UI" w:cs="Segoe UI"/>
          <w:sz w:val="16"/>
          <w:szCs w:val="16"/>
        </w:rPr>
      </w:pPr>
    </w:p>
    <w:p w:rsidR="0040540C" w:rsidRPr="009A2812" w:rsidRDefault="0040540C" w:rsidP="0040540C">
      <w:pPr>
        <w:spacing w:line="276" w:lineRule="auto"/>
        <w:rPr>
          <w:rFonts w:ascii="Segoe UI" w:hAnsi="Segoe UI" w:cs="Segoe UI"/>
          <w:b/>
          <w:sz w:val="16"/>
          <w:szCs w:val="16"/>
        </w:rPr>
      </w:pPr>
      <w:r w:rsidRPr="009A2812">
        <w:rPr>
          <w:rFonts w:ascii="Segoe UI" w:hAnsi="Segoe UI" w:cs="Segoe UI"/>
          <w:b/>
          <w:sz w:val="16"/>
          <w:szCs w:val="16"/>
        </w:rPr>
        <w:t>National data</w:t>
      </w:r>
    </w:p>
    <w:p w:rsidR="0040540C" w:rsidRPr="000F640E" w:rsidRDefault="00320295" w:rsidP="0040540C">
      <w:pPr>
        <w:rPr>
          <w:rFonts w:ascii="Segoe UI" w:hAnsi="Segoe UI" w:cs="Segoe UI"/>
        </w:rPr>
      </w:pPr>
      <w:r>
        <w:rPr>
          <w:noProof/>
        </w:rPr>
        <w:drawing>
          <wp:anchor distT="0" distB="0" distL="114300" distR="114300" simplePos="0" relativeHeight="251650560" behindDoc="1" locked="0" layoutInCell="1" allowOverlap="1">
            <wp:simplePos x="0" y="0"/>
            <wp:positionH relativeFrom="column">
              <wp:posOffset>200025</wp:posOffset>
            </wp:positionH>
            <wp:positionV relativeFrom="paragraph">
              <wp:posOffset>81915</wp:posOffset>
            </wp:positionV>
            <wp:extent cx="5143500" cy="2926080"/>
            <wp:effectExtent l="19050" t="0" r="0" b="0"/>
            <wp:wrapTight wrapText="bothSides">
              <wp:wrapPolygon edited="0">
                <wp:start x="-80" y="0"/>
                <wp:lineTo x="-80" y="21516"/>
                <wp:lineTo x="21600" y="21516"/>
                <wp:lineTo x="21600" y="0"/>
                <wp:lineTo x="-80" y="0"/>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143500" cy="2926080"/>
                    </a:xfrm>
                    <a:prstGeom prst="rect">
                      <a:avLst/>
                    </a:prstGeom>
                    <a:noFill/>
                    <a:ln w="9525">
                      <a:noFill/>
                      <a:miter lim="800000"/>
                      <a:headEnd/>
                      <a:tailEnd/>
                    </a:ln>
                  </pic:spPr>
                </pic:pic>
              </a:graphicData>
            </a:graphic>
          </wp:anchor>
        </w:drawing>
      </w:r>
    </w:p>
    <w:p w:rsidR="0040540C" w:rsidRPr="000F640E" w:rsidRDefault="0040540C" w:rsidP="0040540C">
      <w:pPr>
        <w:rPr>
          <w:rFonts w:ascii="Segoe UI" w:hAnsi="Segoe UI" w:cs="Segoe UI"/>
        </w:rPr>
      </w:pPr>
    </w:p>
    <w:p w:rsidR="0040540C" w:rsidRPr="000F640E" w:rsidRDefault="0040540C" w:rsidP="0040540C">
      <w:pPr>
        <w:rPr>
          <w:rFonts w:ascii="Segoe UI" w:hAnsi="Segoe UI" w:cs="Segoe UI"/>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Pr="008014E9" w:rsidRDefault="00AB7435" w:rsidP="0040540C">
      <w:pPr>
        <w:shd w:val="clear" w:color="auto" w:fill="4F81BD"/>
        <w:rPr>
          <w:rFonts w:ascii="Segoe UI" w:hAnsi="Segoe UI" w:cs="Segoe UI"/>
          <w:b/>
          <w:color w:val="FFFFFF"/>
          <w:sz w:val="22"/>
        </w:rPr>
      </w:pPr>
      <w:r>
        <w:rPr>
          <w:rFonts w:ascii="Segoe UI" w:hAnsi="Segoe UI" w:cs="Segoe UI"/>
          <w:b/>
          <w:color w:val="FFFFFF"/>
          <w:sz w:val="22"/>
        </w:rPr>
        <w:lastRenderedPageBreak/>
        <w:t>P</w:t>
      </w:r>
      <w:r w:rsidR="0040540C" w:rsidRPr="008014E9">
        <w:rPr>
          <w:rFonts w:ascii="Segoe UI" w:hAnsi="Segoe UI" w:cs="Segoe UI"/>
          <w:b/>
          <w:color w:val="FFFFFF"/>
          <w:sz w:val="22"/>
        </w:rPr>
        <w:t>revention of suicides</w:t>
      </w:r>
    </w:p>
    <w:p w:rsidR="0040540C" w:rsidRDefault="0040540C" w:rsidP="0040540C">
      <w:pPr>
        <w:rPr>
          <w:rFonts w:ascii="Segoe UI" w:hAnsi="Segoe UI" w:cs="Segoe UI"/>
          <w:sz w:val="22"/>
        </w:rPr>
      </w:pPr>
      <w:r>
        <w:rPr>
          <w:rFonts w:ascii="Segoe UI" w:hAnsi="Segoe UI" w:cs="Segoe UI"/>
          <w:sz w:val="22"/>
        </w:rPr>
        <w:t xml:space="preserve">Probable suicide is one of largest causes of serious incidents requiring investigation (SIRI) and prevention of suicide was therefore a key priority in 2013/14. Suicide prevention was the focus of a </w:t>
      </w:r>
      <w:r w:rsidR="00070D7B">
        <w:rPr>
          <w:rFonts w:ascii="Segoe UI" w:hAnsi="Segoe UI" w:cs="Segoe UI"/>
          <w:sz w:val="22"/>
        </w:rPr>
        <w:t>twelve</w:t>
      </w:r>
      <w:r>
        <w:rPr>
          <w:rFonts w:ascii="Segoe UI" w:hAnsi="Segoe UI" w:cs="Segoe UI"/>
          <w:sz w:val="22"/>
        </w:rPr>
        <w:t xml:space="preserve"> month project and a number of safer care initiatives. We selected three indicators to monitor our progress to ensure people do not die prematurely and these are described below. </w:t>
      </w:r>
    </w:p>
    <w:p w:rsidR="0040540C" w:rsidRPr="008F4E39" w:rsidRDefault="0040540C" w:rsidP="0040540C">
      <w:pPr>
        <w:rPr>
          <w:rFonts w:ascii="Segoe UI" w:hAnsi="Segoe UI" w:cs="Segoe UI"/>
          <w:sz w:val="22"/>
        </w:rPr>
      </w:pPr>
    </w:p>
    <w:p w:rsidR="0040540C" w:rsidRPr="000F640E" w:rsidRDefault="0040540C" w:rsidP="0040540C">
      <w:pPr>
        <w:rPr>
          <w:rFonts w:ascii="Segoe UI" w:hAnsi="Segoe UI" w:cs="Segoe UI"/>
          <w:b/>
          <w:sz w:val="22"/>
        </w:rPr>
      </w:pPr>
      <w:r w:rsidRPr="000F640E">
        <w:rPr>
          <w:rFonts w:ascii="Segoe UI" w:hAnsi="Segoe UI" w:cs="Segoe UI"/>
          <w:b/>
          <w:sz w:val="22"/>
        </w:rPr>
        <w:t>Indicators:</w:t>
      </w:r>
    </w:p>
    <w:p w:rsidR="0040540C" w:rsidRPr="000F640E" w:rsidRDefault="0040540C" w:rsidP="0040540C">
      <w:pPr>
        <w:numPr>
          <w:ilvl w:val="0"/>
          <w:numId w:val="17"/>
        </w:numPr>
        <w:rPr>
          <w:rFonts w:ascii="Segoe UI" w:hAnsi="Segoe UI" w:cs="Segoe UI"/>
          <w:i/>
          <w:sz w:val="22"/>
        </w:rPr>
      </w:pPr>
      <w:r w:rsidRPr="000F640E">
        <w:rPr>
          <w:rFonts w:ascii="Segoe UI" w:hAnsi="Segoe UI" w:cs="Segoe UI"/>
          <w:i/>
          <w:sz w:val="22"/>
        </w:rPr>
        <w:t>unexpected deaths in inpatients (mental health services) reduced to 0, or greater than 300 days between</w:t>
      </w:r>
      <w:r>
        <w:rPr>
          <w:rStyle w:val="FootnoteReference"/>
        </w:rPr>
        <w:footnoteReference w:id="16"/>
      </w:r>
      <w:r w:rsidRPr="000F640E">
        <w:rPr>
          <w:rFonts w:ascii="Segoe UI" w:hAnsi="Segoe UI" w:cs="Segoe UI"/>
          <w:i/>
          <w:sz w:val="22"/>
        </w:rPr>
        <w:t xml:space="preserve"> deaths over two years</w:t>
      </w:r>
    </w:p>
    <w:p w:rsidR="0040540C" w:rsidRPr="000F640E" w:rsidRDefault="0040540C" w:rsidP="0040540C">
      <w:pPr>
        <w:numPr>
          <w:ilvl w:val="0"/>
          <w:numId w:val="17"/>
        </w:numPr>
        <w:rPr>
          <w:rFonts w:ascii="Segoe UI" w:hAnsi="Segoe UI" w:cs="Segoe UI"/>
          <w:i/>
          <w:sz w:val="22"/>
        </w:rPr>
      </w:pPr>
      <w:r w:rsidRPr="000F640E">
        <w:rPr>
          <w:rFonts w:ascii="Segoe UI" w:hAnsi="Segoe UI" w:cs="Segoe UI"/>
          <w:i/>
          <w:sz w:val="22"/>
        </w:rPr>
        <w:t>no inpatients to commit suicide</w:t>
      </w:r>
    </w:p>
    <w:p w:rsidR="0040540C" w:rsidRPr="000F640E" w:rsidRDefault="0040540C" w:rsidP="0040540C">
      <w:pPr>
        <w:rPr>
          <w:rFonts w:ascii="Segoe UI" w:hAnsi="Segoe UI" w:cs="Segoe UI"/>
          <w:i/>
          <w:sz w:val="22"/>
        </w:rPr>
      </w:pPr>
    </w:p>
    <w:p w:rsidR="0040540C" w:rsidRDefault="0040540C" w:rsidP="0040540C">
      <w:pPr>
        <w:pStyle w:val="ListParagraph"/>
        <w:spacing w:line="240" w:lineRule="auto"/>
        <w:ind w:left="0"/>
        <w:rPr>
          <w:rFonts w:ascii="Segoe UI" w:hAnsi="Segoe UI" w:cs="Segoe UI"/>
        </w:rPr>
      </w:pPr>
      <w:r>
        <w:rPr>
          <w:rFonts w:ascii="Segoe UI" w:hAnsi="Segoe UI" w:cs="Segoe UI"/>
        </w:rPr>
        <w:t>Between</w:t>
      </w:r>
      <w:r w:rsidRPr="000F640E">
        <w:rPr>
          <w:rFonts w:ascii="Segoe UI" w:hAnsi="Segoe UI" w:cs="Segoe UI"/>
        </w:rPr>
        <w:t xml:space="preserve"> 1/4/2012 and 31/3/2014 there </w:t>
      </w:r>
      <w:r>
        <w:rPr>
          <w:rFonts w:ascii="Segoe UI" w:hAnsi="Segoe UI" w:cs="Segoe UI"/>
        </w:rPr>
        <w:t>were three</w:t>
      </w:r>
      <w:r w:rsidRPr="000F640E">
        <w:rPr>
          <w:rFonts w:ascii="Segoe UI" w:hAnsi="Segoe UI" w:cs="Segoe UI"/>
        </w:rPr>
        <w:t xml:space="preserve"> deaths</w:t>
      </w:r>
      <w:r w:rsidR="0079170E">
        <w:rPr>
          <w:rStyle w:val="FootnoteReference"/>
        </w:rPr>
        <w:footnoteReference w:id="17"/>
      </w:r>
      <w:r w:rsidRPr="000F640E">
        <w:rPr>
          <w:rFonts w:ascii="Segoe UI" w:hAnsi="Segoe UI" w:cs="Segoe UI"/>
        </w:rPr>
        <w:t xml:space="preserve"> that would meet the criteria for an inpatient death. None of these deaths occurred in any of our inpatient areas although all were patients who had been inpatients.  Two had left the ward (one was absent without leave and one was an informal patient not returning from leave). The former died in a prison abroad and the latter in the community.  The third death was of a man who was an inpatient at Oxford University Hospitals NHS Trust </w:t>
      </w:r>
      <w:r>
        <w:rPr>
          <w:rFonts w:ascii="Segoe UI" w:hAnsi="Segoe UI" w:cs="Segoe UI"/>
        </w:rPr>
        <w:t xml:space="preserve">(OUH) </w:t>
      </w:r>
      <w:r w:rsidRPr="000F640E">
        <w:rPr>
          <w:rFonts w:ascii="Segoe UI" w:hAnsi="Segoe UI" w:cs="Segoe UI"/>
        </w:rPr>
        <w:t xml:space="preserve">at the time of </w:t>
      </w:r>
      <w:r>
        <w:rPr>
          <w:rFonts w:ascii="Segoe UI" w:hAnsi="Segoe UI" w:cs="Segoe UI"/>
        </w:rPr>
        <w:t>his</w:t>
      </w:r>
      <w:r w:rsidRPr="000F640E">
        <w:rPr>
          <w:rFonts w:ascii="Segoe UI" w:hAnsi="Segoe UI" w:cs="Segoe UI"/>
        </w:rPr>
        <w:t xml:space="preserve"> death.  All three died by suspected suicide. </w:t>
      </w:r>
      <w:r>
        <w:rPr>
          <w:rFonts w:ascii="Segoe UI" w:hAnsi="Segoe UI" w:cs="Segoe UI"/>
        </w:rPr>
        <w:t>The death in OUH has been reported by that trust and has not been included in our figures below.</w:t>
      </w:r>
    </w:p>
    <w:p w:rsidR="0040540C" w:rsidRDefault="0040540C" w:rsidP="0040540C">
      <w:pPr>
        <w:pStyle w:val="ListParagraph"/>
        <w:ind w:left="0"/>
        <w:rPr>
          <w:rFonts w:ascii="Segoe UI" w:hAnsi="Segoe UI" w:cs="Segoe UI"/>
        </w:rPr>
      </w:pPr>
    </w:p>
    <w:p w:rsidR="0040540C" w:rsidRPr="000F640E" w:rsidRDefault="0040540C" w:rsidP="0079170E">
      <w:pPr>
        <w:pStyle w:val="ListParagraph"/>
        <w:spacing w:after="0"/>
        <w:ind w:left="0"/>
        <w:rPr>
          <w:rFonts w:ascii="Segoe UI" w:hAnsi="Segoe UI" w:cs="Segoe UI"/>
        </w:rPr>
      </w:pPr>
      <w:r w:rsidRPr="000F640E">
        <w:rPr>
          <w:rFonts w:ascii="Segoe UI" w:hAnsi="Segoe UI" w:cs="Segoe UI"/>
        </w:rPr>
        <w:t>The days between deaths are 192, 153 and 75.</w:t>
      </w:r>
    </w:p>
    <w:tbl>
      <w:tblPr>
        <w:tblpPr w:leftFromText="180" w:rightFromText="180" w:vertAnchor="text" w:horzAnchor="margin" w:tblpXSpec="center" w:tblpY="424"/>
        <w:tblW w:w="4635" w:type="pct"/>
        <w:tblBorders>
          <w:insideH w:val="double" w:sz="4" w:space="0" w:color="5287B7"/>
        </w:tblBorders>
        <w:tblLook w:val="04A0"/>
      </w:tblPr>
      <w:tblGrid>
        <w:gridCol w:w="2333"/>
        <w:gridCol w:w="222"/>
        <w:gridCol w:w="222"/>
        <w:gridCol w:w="222"/>
        <w:gridCol w:w="223"/>
        <w:gridCol w:w="1119"/>
        <w:gridCol w:w="1403"/>
        <w:gridCol w:w="941"/>
        <w:gridCol w:w="941"/>
        <w:gridCol w:w="941"/>
        <w:tblGridChange w:id="1">
          <w:tblGrid>
            <w:gridCol w:w="2333"/>
            <w:gridCol w:w="222"/>
            <w:gridCol w:w="222"/>
            <w:gridCol w:w="222"/>
            <w:gridCol w:w="223"/>
            <w:gridCol w:w="1119"/>
            <w:gridCol w:w="1403"/>
            <w:gridCol w:w="941"/>
            <w:gridCol w:w="941"/>
            <w:gridCol w:w="941"/>
          </w:tblGrid>
        </w:tblGridChange>
      </w:tblGrid>
      <w:tr w:rsidR="0040540C" w:rsidRPr="000F640E" w:rsidTr="00DA1D64">
        <w:tc>
          <w:tcPr>
            <w:tcW w:w="1362"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year</w:t>
            </w:r>
          </w:p>
        </w:tc>
        <w:tc>
          <w:tcPr>
            <w:tcW w:w="130" w:type="pct"/>
          </w:tcPr>
          <w:p w:rsidR="0040540C" w:rsidRPr="00D02DAA" w:rsidRDefault="0040540C" w:rsidP="00DA1D64">
            <w:pPr>
              <w:spacing w:before="40" w:after="40"/>
              <w:jc w:val="center"/>
              <w:rPr>
                <w:rFonts w:ascii="Segoe UI" w:hAnsi="Segoe UI" w:cs="Segoe UI"/>
                <w:color w:val="002648"/>
                <w:sz w:val="20"/>
                <w:szCs w:val="20"/>
              </w:rPr>
            </w:pPr>
          </w:p>
        </w:tc>
        <w:tc>
          <w:tcPr>
            <w:tcW w:w="130" w:type="pct"/>
          </w:tcPr>
          <w:p w:rsidR="0040540C" w:rsidRPr="00D02DAA" w:rsidRDefault="0040540C" w:rsidP="00DA1D64">
            <w:pPr>
              <w:spacing w:before="40" w:after="40"/>
              <w:jc w:val="center"/>
              <w:rPr>
                <w:rFonts w:ascii="Segoe UI" w:hAnsi="Segoe UI" w:cs="Segoe UI"/>
                <w:color w:val="002648"/>
                <w:sz w:val="20"/>
                <w:szCs w:val="20"/>
              </w:rPr>
            </w:pPr>
          </w:p>
        </w:tc>
        <w:tc>
          <w:tcPr>
            <w:tcW w:w="130" w:type="pct"/>
          </w:tcPr>
          <w:p w:rsidR="0040540C" w:rsidRPr="00D02DAA" w:rsidRDefault="0040540C" w:rsidP="00DA1D64">
            <w:pPr>
              <w:spacing w:before="40" w:after="40"/>
              <w:jc w:val="center"/>
              <w:rPr>
                <w:rFonts w:ascii="Segoe UI" w:hAnsi="Segoe UI" w:cs="Segoe UI"/>
                <w:color w:val="002648"/>
                <w:sz w:val="20"/>
                <w:szCs w:val="20"/>
              </w:rPr>
            </w:pPr>
          </w:p>
        </w:tc>
        <w:tc>
          <w:tcPr>
            <w:tcW w:w="130" w:type="pct"/>
          </w:tcPr>
          <w:p w:rsidR="0040540C" w:rsidRPr="00D02DAA" w:rsidRDefault="0040540C" w:rsidP="00DA1D64">
            <w:pPr>
              <w:spacing w:before="40" w:after="40"/>
              <w:jc w:val="center"/>
              <w:rPr>
                <w:rFonts w:ascii="Segoe UI" w:hAnsi="Segoe UI" w:cs="Segoe UI"/>
                <w:color w:val="002648"/>
                <w:sz w:val="20"/>
                <w:szCs w:val="20"/>
              </w:rPr>
            </w:pPr>
          </w:p>
        </w:tc>
        <w:tc>
          <w:tcPr>
            <w:tcW w:w="653"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2009/10</w:t>
            </w:r>
          </w:p>
        </w:tc>
        <w:tc>
          <w:tcPr>
            <w:tcW w:w="81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2010/11</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2011/12</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2012/13</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2013/14</w:t>
            </w:r>
          </w:p>
        </w:tc>
      </w:tr>
      <w:tr w:rsidR="0040540C" w:rsidRPr="000F640E" w:rsidTr="00DA1D64">
        <w:tc>
          <w:tcPr>
            <w:tcW w:w="1362" w:type="pct"/>
          </w:tcPr>
          <w:p w:rsidR="0040540C" w:rsidRPr="00D02DAA" w:rsidDel="008B0522"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Number of unexpected inpatient deaths</w:t>
            </w:r>
          </w:p>
        </w:tc>
        <w:tc>
          <w:tcPr>
            <w:tcW w:w="130" w:type="pct"/>
          </w:tcPr>
          <w:p w:rsidR="0040540C" w:rsidRPr="00D02DAA" w:rsidDel="008B0522" w:rsidRDefault="0040540C" w:rsidP="00DA1D64">
            <w:pPr>
              <w:spacing w:before="40" w:after="40"/>
              <w:jc w:val="center"/>
              <w:rPr>
                <w:rFonts w:ascii="Segoe UI" w:hAnsi="Segoe UI" w:cs="Segoe UI"/>
                <w:color w:val="002648"/>
                <w:sz w:val="20"/>
                <w:szCs w:val="20"/>
              </w:rPr>
            </w:pPr>
          </w:p>
        </w:tc>
        <w:tc>
          <w:tcPr>
            <w:tcW w:w="130" w:type="pct"/>
          </w:tcPr>
          <w:p w:rsidR="0040540C" w:rsidRPr="00D02DAA" w:rsidDel="008B0522" w:rsidRDefault="0040540C" w:rsidP="00DA1D64">
            <w:pPr>
              <w:spacing w:before="40" w:after="40"/>
              <w:jc w:val="center"/>
              <w:rPr>
                <w:rFonts w:ascii="Segoe UI" w:hAnsi="Segoe UI" w:cs="Segoe UI"/>
                <w:color w:val="002648"/>
                <w:sz w:val="20"/>
                <w:szCs w:val="20"/>
              </w:rPr>
            </w:pPr>
          </w:p>
        </w:tc>
        <w:tc>
          <w:tcPr>
            <w:tcW w:w="130" w:type="pct"/>
          </w:tcPr>
          <w:p w:rsidR="0040540C" w:rsidRPr="00D02DAA" w:rsidDel="008B0522" w:rsidRDefault="0040540C" w:rsidP="00DA1D64">
            <w:pPr>
              <w:spacing w:before="40" w:after="40"/>
              <w:jc w:val="center"/>
              <w:rPr>
                <w:rFonts w:ascii="Segoe UI" w:hAnsi="Segoe UI" w:cs="Segoe UI"/>
                <w:color w:val="002648"/>
                <w:sz w:val="20"/>
                <w:szCs w:val="20"/>
              </w:rPr>
            </w:pPr>
          </w:p>
        </w:tc>
        <w:tc>
          <w:tcPr>
            <w:tcW w:w="130" w:type="pct"/>
          </w:tcPr>
          <w:p w:rsidR="0040540C" w:rsidRPr="00D02DAA" w:rsidDel="008B0522" w:rsidRDefault="0040540C" w:rsidP="00DA1D64">
            <w:pPr>
              <w:spacing w:before="40" w:after="40"/>
              <w:jc w:val="center"/>
              <w:rPr>
                <w:rFonts w:ascii="Segoe UI" w:hAnsi="Segoe UI" w:cs="Segoe UI"/>
                <w:color w:val="002648"/>
                <w:sz w:val="20"/>
                <w:szCs w:val="20"/>
              </w:rPr>
            </w:pPr>
          </w:p>
        </w:tc>
        <w:tc>
          <w:tcPr>
            <w:tcW w:w="653"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1</w:t>
            </w:r>
          </w:p>
        </w:tc>
        <w:tc>
          <w:tcPr>
            <w:tcW w:w="81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1</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0</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1</w:t>
            </w:r>
          </w:p>
        </w:tc>
        <w:tc>
          <w:tcPr>
            <w:tcW w:w="549" w:type="pct"/>
          </w:tcPr>
          <w:p w:rsidR="0040540C" w:rsidRPr="00D02DAA" w:rsidRDefault="0040540C" w:rsidP="00DA1D64">
            <w:pPr>
              <w:spacing w:before="40" w:after="40"/>
              <w:jc w:val="center"/>
              <w:rPr>
                <w:rFonts w:ascii="Segoe UI" w:hAnsi="Segoe UI" w:cs="Segoe UI"/>
                <w:color w:val="002648"/>
                <w:sz w:val="20"/>
                <w:szCs w:val="20"/>
              </w:rPr>
            </w:pPr>
            <w:r w:rsidRPr="00D02DAA">
              <w:rPr>
                <w:rFonts w:ascii="Segoe UI" w:hAnsi="Segoe UI" w:cs="Segoe UI"/>
                <w:color w:val="002648"/>
                <w:sz w:val="20"/>
                <w:szCs w:val="20"/>
              </w:rPr>
              <w:t>2</w:t>
            </w:r>
          </w:p>
        </w:tc>
      </w:tr>
    </w:tbl>
    <w:p w:rsidR="0040540C" w:rsidRDefault="0040540C" w:rsidP="0040540C">
      <w:pPr>
        <w:rPr>
          <w:rFonts w:ascii="Segoe UI" w:hAnsi="Segoe UI" w:cs="Segoe UI"/>
          <w:b/>
          <w:sz w:val="22"/>
        </w:rPr>
      </w:pPr>
    </w:p>
    <w:p w:rsidR="0079170E" w:rsidRPr="0079170E" w:rsidRDefault="0079170E" w:rsidP="0040540C">
      <w:pPr>
        <w:rPr>
          <w:rFonts w:ascii="Segoe UI" w:hAnsi="Segoe UI" w:cs="Segoe UI"/>
          <w:b/>
          <w:sz w:val="16"/>
          <w:szCs w:val="16"/>
        </w:rPr>
      </w:pPr>
    </w:p>
    <w:p w:rsidR="0040540C" w:rsidRPr="000F640E" w:rsidRDefault="0040540C" w:rsidP="0040540C">
      <w:pPr>
        <w:rPr>
          <w:rFonts w:ascii="Segoe UI" w:hAnsi="Segoe UI" w:cs="Segoe UI"/>
          <w:b/>
          <w:sz w:val="22"/>
        </w:rPr>
      </w:pPr>
      <w:r w:rsidRPr="000F640E">
        <w:rPr>
          <w:rFonts w:ascii="Segoe UI" w:hAnsi="Segoe UI" w:cs="Segoe UI"/>
          <w:b/>
          <w:sz w:val="22"/>
        </w:rPr>
        <w:t>Indicator:</w:t>
      </w:r>
    </w:p>
    <w:p w:rsidR="0040540C" w:rsidRPr="000F640E" w:rsidRDefault="0040540C" w:rsidP="0040540C">
      <w:pPr>
        <w:rPr>
          <w:rFonts w:ascii="Segoe UI" w:hAnsi="Segoe UI" w:cs="Segoe UI"/>
          <w:i/>
          <w:noProof/>
          <w:sz w:val="22"/>
        </w:rPr>
      </w:pPr>
      <w:r w:rsidRPr="000F640E">
        <w:rPr>
          <w:rFonts w:ascii="Segoe UI" w:hAnsi="Segoe UI" w:cs="Segoe UI"/>
          <w:i/>
          <w:sz w:val="22"/>
        </w:rPr>
        <w:t>reduction in the number of (apparent) community suicides towards 0 or greater than 300 days between deaths</w:t>
      </w:r>
      <w:r w:rsidRPr="000F640E">
        <w:rPr>
          <w:rFonts w:ascii="Segoe UI" w:hAnsi="Segoe UI" w:cs="Segoe UI"/>
          <w:i/>
          <w:noProof/>
          <w:sz w:val="22"/>
        </w:rPr>
        <w:t xml:space="preserve"> </w:t>
      </w:r>
    </w:p>
    <w:p w:rsidR="0040540C" w:rsidRPr="000F640E"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sidRPr="000F640E">
        <w:rPr>
          <w:rFonts w:ascii="Segoe UI" w:hAnsi="Segoe UI" w:cs="Segoe UI"/>
          <w:noProof/>
          <w:sz w:val="22"/>
        </w:rPr>
        <w:t>Numbers of suspected suicides reported over the last three years</w:t>
      </w:r>
      <w:r w:rsidR="007E78C4">
        <w:rPr>
          <w:rStyle w:val="FootnoteReference"/>
          <w:noProof/>
          <w:sz w:val="22"/>
        </w:rPr>
        <w:footnoteReference w:id="18"/>
      </w:r>
      <w:r w:rsidRPr="000F640E">
        <w:rPr>
          <w:rFonts w:ascii="Segoe UI" w:hAnsi="Segoe UI" w:cs="Segoe UI"/>
          <w:noProof/>
          <w:sz w:val="22"/>
        </w:rPr>
        <w:t xml:space="preserve"> relate to those which were thought to be likely suicides at the time of reporting.  They also include all those which will subsequently have been confirmed as suicides by the coroner. Numbers remain high but there has been a small year on year decrease. The final figures for  2013/14 may change as reported incidents are often reported in the following quarter. An analysis by quarter indicates that there is no increasing or decreasing trend</w:t>
      </w:r>
      <w:r>
        <w:rPr>
          <w:rFonts w:ascii="Segoe UI" w:hAnsi="Segoe UI" w:cs="Segoe UI"/>
          <w:noProof/>
          <w:sz w:val="22"/>
        </w:rPr>
        <w:t>.</w:t>
      </w:r>
    </w:p>
    <w:p w:rsidR="0040540C" w:rsidRPr="000F640E" w:rsidRDefault="0040540C" w:rsidP="0040540C">
      <w:pPr>
        <w:rPr>
          <w:rFonts w:ascii="Segoe UI" w:hAnsi="Segoe UI" w:cs="Segoe UI"/>
          <w:noProof/>
          <w:sz w:val="22"/>
        </w:rPr>
      </w:pPr>
    </w:p>
    <w:p w:rsidR="0040540C" w:rsidRPr="000F640E" w:rsidRDefault="0040540C" w:rsidP="0040540C">
      <w:pPr>
        <w:rPr>
          <w:rFonts w:ascii="Segoe UI" w:hAnsi="Segoe UI" w:cs="Segoe UI"/>
          <w:noProof/>
          <w:sz w:val="22"/>
        </w:rPr>
      </w:pPr>
      <w:r w:rsidRPr="000F640E">
        <w:rPr>
          <w:rFonts w:ascii="Segoe UI" w:hAnsi="Segoe UI" w:cs="Segoe UI"/>
          <w:noProof/>
          <w:sz w:val="22"/>
        </w:rPr>
        <w:t>The national picture over the last few years is that suicides rates in the general populaton have started to increase. This rise in not reflected in the figures for OHFT.</w:t>
      </w:r>
    </w:p>
    <w:p w:rsidR="0040540C" w:rsidRPr="000F640E" w:rsidRDefault="0040540C" w:rsidP="0040540C">
      <w:pPr>
        <w:rPr>
          <w:rFonts w:ascii="Segoe UI" w:hAnsi="Segoe UI" w:cs="Segoe UI"/>
          <w:noProof/>
          <w:sz w:val="22"/>
        </w:rPr>
      </w:pPr>
    </w:p>
    <w:p w:rsidR="0040540C" w:rsidRPr="000F640E" w:rsidRDefault="00320295" w:rsidP="0040540C">
      <w:pPr>
        <w:rPr>
          <w:rFonts w:ascii="Segoe UI" w:hAnsi="Segoe UI" w:cs="Segoe UI"/>
          <w:b/>
          <w:noProof/>
          <w:sz w:val="22"/>
        </w:rPr>
      </w:pPr>
      <w:r>
        <w:rPr>
          <w:rFonts w:ascii="Segoe UI" w:hAnsi="Segoe UI" w:cs="Segoe UI"/>
          <w:b/>
          <w:noProof/>
          <w:sz w:val="22"/>
        </w:rPr>
        <w:drawing>
          <wp:inline distT="0" distB="0" distL="0" distR="0">
            <wp:extent cx="5418253" cy="2346318"/>
            <wp:effectExtent l="12192" t="6099" r="8330" b="258"/>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noProof/>
          <w:sz w:val="22"/>
        </w:rPr>
      </w:pPr>
    </w:p>
    <w:p w:rsidR="0040540C" w:rsidRPr="00530500" w:rsidRDefault="0040540C" w:rsidP="0040540C">
      <w:pPr>
        <w:shd w:val="clear" w:color="auto" w:fill="5287B7"/>
        <w:rPr>
          <w:rFonts w:ascii="Segoe UI" w:hAnsi="Segoe UI" w:cs="Segoe UI"/>
          <w:color w:val="FFFFFF"/>
          <w:sz w:val="22"/>
        </w:rPr>
      </w:pPr>
      <w:r w:rsidRPr="00530500">
        <w:rPr>
          <w:rFonts w:ascii="Segoe UI" w:hAnsi="Segoe UI" w:cs="Segoe UI"/>
          <w:b/>
          <w:color w:val="FFFFFF"/>
          <w:sz w:val="22"/>
        </w:rPr>
        <w:t>Case study</w:t>
      </w:r>
      <w:r w:rsidRPr="00530500">
        <w:rPr>
          <w:rFonts w:ascii="Segoe UI" w:hAnsi="Segoe UI" w:cs="Segoe UI"/>
          <w:color w:val="FFFFFF"/>
          <w:sz w:val="22"/>
        </w:rPr>
        <w:t xml:space="preserve">: </w:t>
      </w:r>
      <w:r w:rsidRPr="00530500">
        <w:rPr>
          <w:rFonts w:ascii="Segoe UI" w:hAnsi="Segoe UI" w:cs="Segoe UI"/>
          <w:b/>
          <w:color w:val="FFFFFF"/>
          <w:sz w:val="22"/>
        </w:rPr>
        <w:t>community acute services (CAS)</w:t>
      </w:r>
    </w:p>
    <w:p w:rsidR="0040540C" w:rsidRPr="00530500" w:rsidRDefault="0040540C" w:rsidP="0040540C">
      <w:pPr>
        <w:shd w:val="clear" w:color="auto" w:fill="5287B7"/>
        <w:rPr>
          <w:rFonts w:ascii="Segoe UI" w:hAnsi="Segoe UI" w:cs="Segoe UI"/>
          <w:color w:val="FFFFFF"/>
          <w:sz w:val="22"/>
        </w:rPr>
      </w:pPr>
      <w:r w:rsidRPr="00530500">
        <w:rPr>
          <w:rFonts w:ascii="Segoe UI" w:hAnsi="Segoe UI" w:cs="Segoe UI"/>
          <w:color w:val="FFFFFF"/>
          <w:sz w:val="22"/>
        </w:rPr>
        <w:t>The community acute services achieved 483 days between deaths by probable suicide after commencing a specific safer care project. This stands in comparison to a mean of 62 days between deaths prior to the safer care project in May 2012. A plan is now agreed with the mental health safer care lead to develop the work in the new assessment teams for emergency referrals.</w:t>
      </w:r>
    </w:p>
    <w:p w:rsidR="0040540C" w:rsidRPr="000F640E" w:rsidRDefault="0040540C" w:rsidP="0040540C">
      <w:pPr>
        <w:rPr>
          <w:rFonts w:ascii="Segoe UI" w:hAnsi="Segoe UI" w:cs="Segoe UI"/>
          <w:b/>
          <w:sz w:val="22"/>
        </w:rPr>
      </w:pPr>
    </w:p>
    <w:p w:rsidR="0040540C" w:rsidRPr="000F640E" w:rsidRDefault="0040540C" w:rsidP="0040540C">
      <w:pPr>
        <w:rPr>
          <w:rFonts w:ascii="Segoe UI" w:hAnsi="Segoe UI" w:cs="Segoe UI"/>
          <w:b/>
          <w:sz w:val="22"/>
        </w:rPr>
      </w:pPr>
      <w:r>
        <w:rPr>
          <w:rFonts w:ascii="Segoe UI" w:hAnsi="Segoe UI" w:cs="Segoe UI"/>
          <w:b/>
          <w:sz w:val="22"/>
        </w:rPr>
        <w:t>Suicide prevention benchmarking p</w:t>
      </w:r>
      <w:r w:rsidRPr="000F640E">
        <w:rPr>
          <w:rFonts w:ascii="Segoe UI" w:hAnsi="Segoe UI" w:cs="Segoe UI"/>
          <w:b/>
          <w:sz w:val="22"/>
        </w:rPr>
        <w:t>roject</w:t>
      </w:r>
    </w:p>
    <w:p w:rsidR="0040540C" w:rsidRPr="000F640E" w:rsidRDefault="0040540C" w:rsidP="0040540C">
      <w:pPr>
        <w:rPr>
          <w:rFonts w:ascii="Segoe UI" w:hAnsi="Segoe UI" w:cs="Segoe UI"/>
          <w:sz w:val="22"/>
        </w:rPr>
      </w:pPr>
      <w:r w:rsidRPr="000F640E">
        <w:rPr>
          <w:rFonts w:ascii="Segoe UI" w:hAnsi="Segoe UI" w:cs="Segoe UI"/>
          <w:sz w:val="22"/>
        </w:rPr>
        <w:t xml:space="preserve">In 2013/14 OHFT supported a twelve month Suicide Prevention Benchmarking Project which involved reviewing how apparent/suspected suicides were being reported across the </w:t>
      </w:r>
      <w:r>
        <w:rPr>
          <w:rFonts w:ascii="Segoe UI" w:hAnsi="Segoe UI" w:cs="Segoe UI"/>
          <w:sz w:val="22"/>
        </w:rPr>
        <w:t xml:space="preserve">NHS South </w:t>
      </w:r>
      <w:r w:rsidRPr="000F640E">
        <w:rPr>
          <w:rFonts w:ascii="Segoe UI" w:hAnsi="Segoe UI" w:cs="Segoe UI"/>
          <w:sz w:val="22"/>
        </w:rPr>
        <w:t>region to establish a baseline, facilitate learning across the region, and trial a new reporting template to create more consistency in reporting between different organisations.</w:t>
      </w:r>
      <w:r>
        <w:rPr>
          <w:rFonts w:ascii="Segoe UI" w:hAnsi="Segoe UI" w:cs="Segoe UI"/>
          <w:sz w:val="22"/>
        </w:rPr>
        <w:t xml:space="preserve"> We continue to work in partnership with local and regional organisations to develop training, identify people most at risk of suicide and improve support for people bereaved by suicide.</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To create a more consisten</w:t>
      </w:r>
      <w:r>
        <w:rPr>
          <w:rFonts w:ascii="Segoe UI" w:hAnsi="Segoe UI" w:cs="Segoe UI"/>
          <w:sz w:val="22"/>
        </w:rPr>
        <w:t>t awareness of suicide amongst t</w:t>
      </w:r>
      <w:r w:rsidRPr="000F640E">
        <w:rPr>
          <w:rFonts w:ascii="Segoe UI" w:hAnsi="Segoe UI" w:cs="Segoe UI"/>
          <w:sz w:val="22"/>
        </w:rPr>
        <w:t>rust staff, OHFT has adopted The Interpersonal Theory of Suicide (Joiner 2005). In essence this theory focuses on how feelings of burdensomeness and lack of belonging can create a sense of hopelessness and suicidal desire. This model looks at recognising the point or trigger(s) where desire becomes intent and capability in order to help staff differentiate between patients who think about suicide (ideation) and those who are likely to attempt suicide.</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The Joiner framework is intended to underpin and support existing suicide awareness models, tools and clinical judgement and has been shared through learning events.  It is part of the clinical risk assessment and management training programme and is being rolled out through specific suicide awareness and education sessions, supported by two reflective practice sessions for all teams in the mental health division. </w:t>
      </w:r>
      <w:r>
        <w:rPr>
          <w:rFonts w:ascii="Segoe UI" w:hAnsi="Segoe UI" w:cs="Segoe UI"/>
          <w:sz w:val="22"/>
        </w:rPr>
        <w:t>Awareness training has also been provided for community mental health teams, out of hours urgent care services, physiotherapy staff and student nurses at Brookes University.</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Pilot training in understanding and working with bereavement by suicide has also been delivered to a number of OHFT staff and this has been well evaluated. Alongside this work </w:t>
      </w:r>
      <w:r w:rsidRPr="000F640E">
        <w:rPr>
          <w:rFonts w:ascii="Segoe UI" w:hAnsi="Segoe UI" w:cs="Segoe UI"/>
          <w:sz w:val="22"/>
        </w:rPr>
        <w:lastRenderedPageBreak/>
        <w:t xml:space="preserve">OHFT is developing localised information leaflets to give to relatives following the suicide of a service user and associated guidance for staff.  </w:t>
      </w:r>
    </w:p>
    <w:p w:rsidR="0040540C" w:rsidRPr="000F640E" w:rsidRDefault="0040540C" w:rsidP="0040540C">
      <w:pPr>
        <w:rPr>
          <w:rFonts w:ascii="Segoe UI" w:hAnsi="Segoe UI" w:cs="Segoe UI"/>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A working group has been established to develop a protocol for supporting staff working in teams where a patient has died by suicide. This was developed following a suicide awareness survey carried out as part of the suicide prevention benchmarking project which recommended the need for improved support for staff. </w:t>
      </w:r>
    </w:p>
    <w:p w:rsidR="0040540C" w:rsidRPr="000F640E" w:rsidRDefault="0040540C" w:rsidP="0040540C">
      <w:pPr>
        <w:rPr>
          <w:rFonts w:ascii="Segoe UI" w:hAnsi="Segoe UI" w:cs="Segoe UI"/>
          <w:b/>
          <w:sz w:val="22"/>
        </w:rPr>
      </w:pPr>
    </w:p>
    <w:p w:rsidR="0040540C" w:rsidRPr="000F640E" w:rsidRDefault="0040540C" w:rsidP="0040540C">
      <w:pPr>
        <w:rPr>
          <w:rFonts w:ascii="Segoe UI" w:hAnsi="Segoe UI" w:cs="Segoe UI"/>
          <w:sz w:val="22"/>
        </w:rPr>
      </w:pPr>
      <w:r w:rsidRPr="000F640E">
        <w:rPr>
          <w:rFonts w:ascii="Segoe UI" w:hAnsi="Segoe UI" w:cs="Segoe UI"/>
          <w:sz w:val="22"/>
        </w:rPr>
        <w:t xml:space="preserve">All suspected suicides must be reported to the local clinical commissioning group and nationally via STEIS (Strategic Executive Information System). The proposed new template or proforma for reporting apparent/suspected suicides was piloted in OHFT and has now been endorsed by the South of England patient safety group. All trusts are being advised to use it to aid consistent and thorough STEIS reporting of suspected suicides.  </w:t>
      </w:r>
    </w:p>
    <w:p w:rsidR="0040540C" w:rsidRPr="000F640E" w:rsidRDefault="0040540C" w:rsidP="0040540C">
      <w:pPr>
        <w:rPr>
          <w:rFonts w:ascii="Segoe UI" w:hAnsi="Segoe UI" w:cs="Segoe UI"/>
          <w:sz w:val="22"/>
        </w:rPr>
      </w:pPr>
    </w:p>
    <w:p w:rsidR="0040540C" w:rsidRPr="005750E8" w:rsidRDefault="0040540C" w:rsidP="0040540C">
      <w:pPr>
        <w:shd w:val="clear" w:color="auto" w:fill="4F81BD"/>
        <w:outlineLvl w:val="0"/>
        <w:rPr>
          <w:rFonts w:ascii="Segoe UI" w:hAnsi="Segoe UI" w:cs="Segoe UI"/>
          <w:b/>
          <w:color w:val="FFFFFF"/>
          <w:sz w:val="22"/>
        </w:rPr>
      </w:pPr>
      <w:r w:rsidRPr="005750E8">
        <w:rPr>
          <w:rFonts w:ascii="Segoe UI" w:hAnsi="Segoe UI" w:cs="Segoe UI"/>
          <w:b/>
          <w:color w:val="FFFFFF"/>
          <w:sz w:val="22"/>
        </w:rPr>
        <w:t>Infection prevention and control</w:t>
      </w:r>
      <w:r>
        <w:rPr>
          <w:rFonts w:ascii="Segoe UI" w:hAnsi="Segoe UI" w:cs="Segoe UI"/>
          <w:b/>
          <w:color w:val="FFFFFF"/>
          <w:sz w:val="22"/>
        </w:rPr>
        <w:t xml:space="preserve"> improvements</w:t>
      </w:r>
    </w:p>
    <w:p w:rsidR="0040540C" w:rsidRPr="000F640E" w:rsidRDefault="0040540C" w:rsidP="0040540C">
      <w:pPr>
        <w:jc w:val="both"/>
        <w:rPr>
          <w:rFonts w:ascii="Segoe UI" w:hAnsi="Segoe UI" w:cs="Segoe UI"/>
          <w:sz w:val="22"/>
        </w:rPr>
      </w:pPr>
      <w:r w:rsidRPr="000F640E">
        <w:rPr>
          <w:rFonts w:ascii="Segoe UI" w:hAnsi="Segoe UI" w:cs="Segoe UI"/>
          <w:sz w:val="22"/>
        </w:rPr>
        <w:t xml:space="preserve">Infection prevention and control remains a priority for </w:t>
      </w:r>
      <w:r>
        <w:rPr>
          <w:rFonts w:ascii="Segoe UI" w:hAnsi="Segoe UI" w:cs="Segoe UI"/>
          <w:sz w:val="22"/>
        </w:rPr>
        <w:t>us</w:t>
      </w:r>
      <w:r w:rsidRPr="000F640E">
        <w:rPr>
          <w:rFonts w:ascii="Segoe UI" w:hAnsi="Segoe UI" w:cs="Segoe UI"/>
          <w:sz w:val="22"/>
        </w:rPr>
        <w:t xml:space="preserve"> in improving patient safety and has been adopted as one of </w:t>
      </w:r>
      <w:r>
        <w:rPr>
          <w:rFonts w:ascii="Segoe UI" w:hAnsi="Segoe UI" w:cs="Segoe UI"/>
          <w:sz w:val="22"/>
        </w:rPr>
        <w:t>our</w:t>
      </w:r>
      <w:r w:rsidRPr="000F640E">
        <w:rPr>
          <w:rFonts w:ascii="Segoe UI" w:hAnsi="Segoe UI" w:cs="Segoe UI"/>
          <w:sz w:val="22"/>
        </w:rPr>
        <w:t xml:space="preserve"> main strategic g</w:t>
      </w:r>
      <w:r>
        <w:rPr>
          <w:rFonts w:ascii="Segoe UI" w:hAnsi="Segoe UI" w:cs="Segoe UI"/>
          <w:sz w:val="22"/>
        </w:rPr>
        <w:t>oals</w:t>
      </w:r>
      <w:r w:rsidRPr="000F640E">
        <w:rPr>
          <w:rFonts w:ascii="Segoe UI" w:hAnsi="Segoe UI" w:cs="Segoe UI"/>
          <w:sz w:val="22"/>
        </w:rPr>
        <w:t xml:space="preserve">. For this reason we included a number of indicators in our quality account. </w:t>
      </w:r>
    </w:p>
    <w:p w:rsidR="0040540C" w:rsidRPr="000F640E" w:rsidRDefault="0040540C" w:rsidP="0040540C">
      <w:pPr>
        <w:pStyle w:val="ListParagraph"/>
        <w:spacing w:line="240" w:lineRule="auto"/>
        <w:ind w:left="0"/>
        <w:jc w:val="both"/>
        <w:rPr>
          <w:rFonts w:ascii="Segoe UI" w:hAnsi="Segoe UI" w:cs="Segoe UI"/>
        </w:rPr>
      </w:pPr>
    </w:p>
    <w:p w:rsidR="0040540C" w:rsidRPr="00EF7752" w:rsidRDefault="0040540C" w:rsidP="0040540C">
      <w:pPr>
        <w:pStyle w:val="ListParagraph"/>
        <w:spacing w:line="240" w:lineRule="auto"/>
        <w:ind w:left="0"/>
        <w:jc w:val="both"/>
        <w:rPr>
          <w:rFonts w:ascii="Segoe UI" w:hAnsi="Segoe UI" w:cs="Segoe UI"/>
        </w:rPr>
      </w:pPr>
      <w:r w:rsidRPr="000F640E">
        <w:rPr>
          <w:rFonts w:ascii="Segoe UI" w:hAnsi="Segoe UI" w:cs="Segoe UI"/>
        </w:rPr>
        <w:t xml:space="preserve">The infection prevention and control team have extended the </w:t>
      </w:r>
      <w:r>
        <w:rPr>
          <w:rFonts w:ascii="Segoe UI" w:hAnsi="Segoe UI" w:cs="Segoe UI"/>
        </w:rPr>
        <w:t xml:space="preserve">environmental infection control </w:t>
      </w:r>
      <w:r w:rsidRPr="000F640E">
        <w:rPr>
          <w:rFonts w:ascii="Segoe UI" w:hAnsi="Segoe UI" w:cs="Segoe UI"/>
        </w:rPr>
        <w:t xml:space="preserve">audit programme in 2013/14 </w:t>
      </w:r>
      <w:r>
        <w:rPr>
          <w:rFonts w:ascii="Segoe UI" w:hAnsi="Segoe UI" w:cs="Segoe UI"/>
        </w:rPr>
        <w:t>to</w:t>
      </w:r>
      <w:r w:rsidRPr="000F640E">
        <w:rPr>
          <w:rFonts w:ascii="Segoe UI" w:hAnsi="Segoe UI" w:cs="Segoe UI"/>
        </w:rPr>
        <w:t xml:space="preserve"> Mental health day hospitals, ECT and podiatry services. </w:t>
      </w:r>
      <w:r>
        <w:rPr>
          <w:rFonts w:ascii="Segoe UI" w:hAnsi="Segoe UI" w:cs="Segoe UI"/>
        </w:rPr>
        <w:t xml:space="preserve">We did not audit in quarter one. In quarter 2 we completed 40 of which 11 were unsatisfactory. In quarter 3 we completed 26 of which 8 were unsatisfactory. In quarter 4 we completed 14 of which 4 were unsatisfactory. </w:t>
      </w:r>
      <w:r w:rsidRPr="000F640E">
        <w:rPr>
          <w:rFonts w:ascii="Segoe UI" w:hAnsi="Segoe UI" w:cs="Segoe UI"/>
        </w:rPr>
        <w:t xml:space="preserve">All areas audited have now been revisited and passed the required standards. Some areas have significant challenges regarding the physical clinical environment, which have been identified as requiring financial investment and resources via estates services.   </w:t>
      </w:r>
    </w:p>
    <w:p w:rsidR="0040540C" w:rsidRDefault="0040540C" w:rsidP="0040540C">
      <w:pPr>
        <w:ind w:right="260"/>
        <w:rPr>
          <w:rFonts w:ascii="Segoe UI" w:hAnsi="Segoe UI" w:cs="Segoe UI"/>
          <w:sz w:val="22"/>
        </w:rPr>
      </w:pPr>
      <w:r w:rsidRPr="000F640E">
        <w:rPr>
          <w:rFonts w:ascii="Segoe UI" w:hAnsi="Segoe UI" w:cs="Segoe UI"/>
          <w:sz w:val="22"/>
        </w:rPr>
        <w:t>There has been one case of MRSA i</w:t>
      </w:r>
      <w:r>
        <w:rPr>
          <w:rFonts w:ascii="Segoe UI" w:hAnsi="Segoe UI" w:cs="Segoe UI"/>
          <w:sz w:val="22"/>
        </w:rPr>
        <w:t>n 2013/14</w:t>
      </w:r>
      <w:r w:rsidR="008C1CCF">
        <w:rPr>
          <w:rStyle w:val="FootnoteReference"/>
          <w:sz w:val="22"/>
        </w:rPr>
        <w:footnoteReference w:id="19"/>
      </w:r>
      <w:r>
        <w:rPr>
          <w:rFonts w:ascii="Segoe UI" w:hAnsi="Segoe UI" w:cs="Segoe UI"/>
          <w:sz w:val="22"/>
        </w:rPr>
        <w:t>. A comprehensive post-</w:t>
      </w:r>
      <w:r w:rsidRPr="000F640E">
        <w:rPr>
          <w:rFonts w:ascii="Segoe UI" w:hAnsi="Segoe UI" w:cs="Segoe UI"/>
          <w:sz w:val="22"/>
        </w:rPr>
        <w:t xml:space="preserve">infection review was completed in collaboration with OUH. The blood culture was deemed a contaminant and not </w:t>
      </w:r>
      <w:r>
        <w:rPr>
          <w:rFonts w:ascii="Segoe UI" w:hAnsi="Segoe UI" w:cs="Segoe UI"/>
          <w:sz w:val="22"/>
        </w:rPr>
        <w:t xml:space="preserve">a </w:t>
      </w:r>
      <w:r w:rsidRPr="000F640E">
        <w:rPr>
          <w:rFonts w:ascii="Segoe UI" w:hAnsi="Segoe UI" w:cs="Segoe UI"/>
          <w:sz w:val="22"/>
        </w:rPr>
        <w:t>true infection and therefore an internal review meeting was held.</w:t>
      </w:r>
      <w:r>
        <w:rPr>
          <w:rFonts w:ascii="Segoe UI" w:hAnsi="Segoe UI" w:cs="Segoe UI"/>
          <w:sz w:val="22"/>
        </w:rPr>
        <w:t xml:space="preserve"> </w:t>
      </w:r>
      <w:r w:rsidRPr="000F640E">
        <w:rPr>
          <w:rFonts w:ascii="Segoe UI" w:hAnsi="Segoe UI" w:cs="Segoe UI"/>
          <w:sz w:val="22"/>
        </w:rPr>
        <w:t>There have been no MSSA</w:t>
      </w:r>
      <w:r w:rsidR="008C1CCF">
        <w:rPr>
          <w:rStyle w:val="FootnoteReference"/>
          <w:sz w:val="22"/>
        </w:rPr>
        <w:footnoteReference w:id="20"/>
      </w:r>
      <w:r w:rsidRPr="000F640E">
        <w:rPr>
          <w:rFonts w:ascii="Segoe UI" w:hAnsi="Segoe UI" w:cs="Segoe UI"/>
          <w:sz w:val="22"/>
        </w:rPr>
        <w:t xml:space="preserve"> bacteraemias in 2013/14. </w:t>
      </w:r>
      <w:r>
        <w:rPr>
          <w:rFonts w:ascii="Segoe UI" w:hAnsi="Segoe UI" w:cs="Segoe UI"/>
          <w:sz w:val="22"/>
        </w:rPr>
        <w:t xml:space="preserve">Our target was the number of </w:t>
      </w:r>
      <w:r w:rsidRPr="005D6477">
        <w:rPr>
          <w:rFonts w:ascii="Segoe UI" w:hAnsi="Segoe UI" w:cs="Segoe UI"/>
          <w:sz w:val="22"/>
        </w:rPr>
        <w:t>bacteraemia infections de</w:t>
      </w:r>
      <w:r>
        <w:rPr>
          <w:rFonts w:ascii="Segoe UI" w:hAnsi="Segoe UI" w:cs="Segoe UI"/>
          <w:sz w:val="22"/>
        </w:rPr>
        <w:t xml:space="preserve">veloped 48 hours post-admission </w:t>
      </w:r>
      <w:r w:rsidRPr="005D6477">
        <w:rPr>
          <w:rFonts w:ascii="Segoe UI" w:hAnsi="Segoe UI" w:cs="Segoe UI"/>
          <w:sz w:val="22"/>
        </w:rPr>
        <w:t xml:space="preserve">should not exceed </w:t>
      </w:r>
      <w:r>
        <w:rPr>
          <w:rFonts w:ascii="Segoe UI" w:hAnsi="Segoe UI" w:cs="Segoe UI"/>
          <w:sz w:val="22"/>
        </w:rPr>
        <w:t>two.</w:t>
      </w:r>
    </w:p>
    <w:p w:rsidR="0040540C" w:rsidRPr="000F640E" w:rsidRDefault="0040540C" w:rsidP="0040540C">
      <w:pPr>
        <w:ind w:right="260"/>
        <w:rPr>
          <w:rFonts w:ascii="Segoe UI" w:hAnsi="Segoe UI" w:cs="Segoe UI"/>
          <w:b/>
          <w:sz w:val="22"/>
        </w:rPr>
      </w:pPr>
    </w:p>
    <w:p w:rsidR="0040540C" w:rsidRPr="000F640E" w:rsidRDefault="0040540C" w:rsidP="0040540C">
      <w:pPr>
        <w:pStyle w:val="ListParagraph"/>
        <w:spacing w:after="0" w:line="240" w:lineRule="auto"/>
        <w:ind w:left="0" w:right="260"/>
        <w:jc w:val="both"/>
        <w:rPr>
          <w:rFonts w:ascii="Segoe UI" w:hAnsi="Segoe UI" w:cs="Segoe UI"/>
        </w:rPr>
      </w:pPr>
      <w:r>
        <w:rPr>
          <w:rFonts w:ascii="Segoe UI" w:hAnsi="Segoe UI" w:cs="Segoe UI"/>
        </w:rPr>
        <w:t xml:space="preserve">The </w:t>
      </w:r>
      <w:r w:rsidRPr="007557A3">
        <w:rPr>
          <w:rFonts w:ascii="Segoe UI" w:hAnsi="Segoe UI" w:cs="Segoe UI"/>
        </w:rPr>
        <w:t xml:space="preserve">overall number of </w:t>
      </w:r>
      <w:r w:rsidRPr="007557A3">
        <w:rPr>
          <w:rFonts w:ascii="Segoe UI" w:hAnsi="Segoe UI" w:cs="Segoe UI"/>
          <w:i/>
        </w:rPr>
        <w:t>Clostridium Difficile</w:t>
      </w:r>
      <w:r w:rsidRPr="007557A3">
        <w:rPr>
          <w:rFonts w:ascii="Segoe UI" w:hAnsi="Segoe UI" w:cs="Segoe UI"/>
        </w:rPr>
        <w:t xml:space="preserve"> infections (CDI) developed 72 hours post admission should not exceed 8</w:t>
      </w:r>
      <w:r>
        <w:rPr>
          <w:rFonts w:ascii="Segoe UI" w:hAnsi="Segoe UI" w:cs="Segoe UI"/>
        </w:rPr>
        <w:t>.</w:t>
      </w:r>
      <w:r w:rsidRPr="007557A3" w:rsidDel="007557A3">
        <w:rPr>
          <w:rFonts w:ascii="Segoe UI" w:hAnsi="Segoe UI" w:cs="Segoe UI"/>
        </w:rPr>
        <w:t xml:space="preserve"> </w:t>
      </w:r>
      <w:r w:rsidRPr="000F640E">
        <w:rPr>
          <w:rFonts w:ascii="Segoe UI" w:hAnsi="Segoe UI" w:cs="Segoe UI"/>
        </w:rPr>
        <w:t xml:space="preserve">There </w:t>
      </w:r>
      <w:r>
        <w:rPr>
          <w:rFonts w:ascii="Segoe UI" w:hAnsi="Segoe UI" w:cs="Segoe UI"/>
        </w:rPr>
        <w:t>were</w:t>
      </w:r>
      <w:r w:rsidRPr="000F640E">
        <w:rPr>
          <w:rFonts w:ascii="Segoe UI" w:hAnsi="Segoe UI" w:cs="Segoe UI"/>
        </w:rPr>
        <w:t xml:space="preserve"> </w:t>
      </w:r>
      <w:r>
        <w:rPr>
          <w:rFonts w:ascii="Segoe UI" w:hAnsi="Segoe UI" w:cs="Segoe UI"/>
        </w:rPr>
        <w:t>fourteen</w:t>
      </w:r>
      <w:r w:rsidRPr="000F640E">
        <w:rPr>
          <w:rFonts w:ascii="Segoe UI" w:hAnsi="Segoe UI" w:cs="Segoe UI"/>
        </w:rPr>
        <w:t xml:space="preserve"> cases </w:t>
      </w:r>
      <w:r>
        <w:rPr>
          <w:rFonts w:ascii="Segoe UI" w:hAnsi="Segoe UI" w:cs="Segoe UI"/>
        </w:rPr>
        <w:t>in 2013/14</w:t>
      </w:r>
      <w:r w:rsidRPr="000F640E">
        <w:rPr>
          <w:rFonts w:ascii="Segoe UI" w:hAnsi="Segoe UI" w:cs="Segoe UI"/>
        </w:rPr>
        <w:t>: two in quarter 1, four in quarter 2, six in quarter 3 and two in quarter 4</w:t>
      </w:r>
      <w:r w:rsidR="008C1CCF">
        <w:rPr>
          <w:rStyle w:val="FootnoteReference"/>
        </w:rPr>
        <w:footnoteReference w:id="21"/>
      </w:r>
      <w:r w:rsidRPr="000F640E">
        <w:rPr>
          <w:rFonts w:ascii="Segoe UI" w:hAnsi="Segoe UI" w:cs="Segoe UI"/>
        </w:rPr>
        <w:t>.</w:t>
      </w:r>
      <w:r>
        <w:rPr>
          <w:rFonts w:ascii="Segoe UI" w:hAnsi="Segoe UI" w:cs="Segoe UI"/>
        </w:rPr>
        <w:t xml:space="preserve"> This compares with 10 cases in 2012/13.</w:t>
      </w:r>
    </w:p>
    <w:p w:rsidR="0040540C" w:rsidRPr="000F640E" w:rsidRDefault="0040540C" w:rsidP="0040540C">
      <w:pPr>
        <w:shd w:val="clear" w:color="auto" w:fill="FFFFFF"/>
        <w:jc w:val="both"/>
        <w:rPr>
          <w:rFonts w:ascii="Segoe UI" w:hAnsi="Segoe UI" w:cs="Segoe UI"/>
          <w:sz w:val="22"/>
        </w:rPr>
      </w:pPr>
    </w:p>
    <w:p w:rsidR="008C1CCF" w:rsidRDefault="0040540C" w:rsidP="0040540C">
      <w:pPr>
        <w:shd w:val="clear" w:color="auto" w:fill="FFFFFF"/>
        <w:jc w:val="both"/>
        <w:rPr>
          <w:rFonts w:ascii="Segoe UI" w:hAnsi="Segoe UI" w:cs="Segoe UI"/>
          <w:bCs/>
          <w:sz w:val="22"/>
        </w:rPr>
      </w:pPr>
      <w:r w:rsidRPr="000F640E">
        <w:rPr>
          <w:rFonts w:ascii="Segoe UI" w:hAnsi="Segoe UI" w:cs="Segoe UI"/>
          <w:bCs/>
          <w:sz w:val="22"/>
        </w:rPr>
        <w:t xml:space="preserve">A monthly CDI health economy meeting with the </w:t>
      </w:r>
      <w:r>
        <w:rPr>
          <w:rFonts w:ascii="Segoe UI" w:hAnsi="Segoe UI" w:cs="Segoe UI"/>
          <w:bCs/>
          <w:sz w:val="22"/>
        </w:rPr>
        <w:t>OUH</w:t>
      </w:r>
      <w:r w:rsidRPr="000F640E">
        <w:rPr>
          <w:rFonts w:ascii="Segoe UI" w:hAnsi="Segoe UI" w:cs="Segoe UI"/>
          <w:bCs/>
          <w:sz w:val="22"/>
        </w:rPr>
        <w:t xml:space="preserve">, Public Health England and commissioners reviews all CDI cases across the health economy to determine whether or not they were avoidable.   </w:t>
      </w:r>
    </w:p>
    <w:p w:rsidR="0040540C" w:rsidRPr="000F640E" w:rsidRDefault="0040540C" w:rsidP="0040540C">
      <w:pPr>
        <w:shd w:val="clear" w:color="auto" w:fill="FFFFFF"/>
        <w:jc w:val="both"/>
        <w:rPr>
          <w:rFonts w:ascii="Segoe UI" w:hAnsi="Segoe UI" w:cs="Segoe UI"/>
          <w:bCs/>
          <w:sz w:val="22"/>
        </w:rPr>
      </w:pPr>
      <w:r w:rsidRPr="000F640E">
        <w:rPr>
          <w:rFonts w:ascii="Segoe UI" w:hAnsi="Segoe UI" w:cs="Segoe UI"/>
          <w:bCs/>
          <w:sz w:val="22"/>
        </w:rPr>
        <w:lastRenderedPageBreak/>
        <w:t xml:space="preserve">All </w:t>
      </w:r>
      <w:r>
        <w:rPr>
          <w:rFonts w:ascii="Segoe UI" w:hAnsi="Segoe UI" w:cs="Segoe UI"/>
          <w:bCs/>
          <w:sz w:val="22"/>
        </w:rPr>
        <w:t xml:space="preserve">fourteen </w:t>
      </w:r>
      <w:r w:rsidRPr="000F640E">
        <w:rPr>
          <w:rFonts w:ascii="Segoe UI" w:hAnsi="Segoe UI" w:cs="Segoe UI"/>
          <w:bCs/>
          <w:sz w:val="22"/>
        </w:rPr>
        <w:t xml:space="preserve">cases have been reviewed </w:t>
      </w:r>
      <w:r>
        <w:rPr>
          <w:rFonts w:ascii="Segoe UI" w:hAnsi="Segoe UI" w:cs="Segoe UI"/>
          <w:bCs/>
          <w:sz w:val="22"/>
        </w:rPr>
        <w:t>with the following findings:</w:t>
      </w:r>
    </w:p>
    <w:p w:rsidR="0040540C" w:rsidRPr="000F640E" w:rsidRDefault="0040540C" w:rsidP="0040540C">
      <w:pPr>
        <w:pStyle w:val="ListParagraph"/>
        <w:numPr>
          <w:ilvl w:val="0"/>
          <w:numId w:val="16"/>
        </w:numPr>
        <w:shd w:val="clear" w:color="auto" w:fill="FFFFFF"/>
        <w:spacing w:after="0" w:line="240" w:lineRule="auto"/>
        <w:ind w:left="709" w:hanging="283"/>
        <w:jc w:val="both"/>
        <w:rPr>
          <w:rFonts w:ascii="Segoe UI" w:hAnsi="Segoe UI" w:cs="Segoe UI"/>
          <w:bCs/>
        </w:rPr>
      </w:pPr>
      <w:r w:rsidRPr="000F640E">
        <w:rPr>
          <w:rFonts w:ascii="Segoe UI" w:hAnsi="Segoe UI" w:cs="Segoe UI"/>
          <w:bCs/>
        </w:rPr>
        <w:t>twelve were deemed unavoidable</w:t>
      </w:r>
    </w:p>
    <w:p w:rsidR="0040540C" w:rsidRPr="000F640E" w:rsidRDefault="0040540C" w:rsidP="0040540C">
      <w:pPr>
        <w:pStyle w:val="ListParagraph"/>
        <w:numPr>
          <w:ilvl w:val="0"/>
          <w:numId w:val="16"/>
        </w:numPr>
        <w:shd w:val="clear" w:color="auto" w:fill="FFFFFF"/>
        <w:spacing w:after="0" w:line="240" w:lineRule="auto"/>
        <w:ind w:left="709" w:hanging="283"/>
        <w:jc w:val="both"/>
        <w:rPr>
          <w:rFonts w:ascii="Segoe UI" w:hAnsi="Segoe UI" w:cs="Segoe UI"/>
          <w:bCs/>
        </w:rPr>
      </w:pPr>
      <w:r w:rsidRPr="000F640E">
        <w:rPr>
          <w:rFonts w:ascii="Segoe UI" w:hAnsi="Segoe UI" w:cs="Segoe UI"/>
          <w:bCs/>
        </w:rPr>
        <w:t xml:space="preserve">one </w:t>
      </w:r>
      <w:r>
        <w:rPr>
          <w:rFonts w:ascii="Segoe UI" w:hAnsi="Segoe UI" w:cs="Segoe UI"/>
          <w:bCs/>
        </w:rPr>
        <w:t xml:space="preserve">was deemed </w:t>
      </w:r>
      <w:r w:rsidRPr="000F640E">
        <w:rPr>
          <w:rFonts w:ascii="Segoe UI" w:hAnsi="Segoe UI" w:cs="Segoe UI"/>
          <w:bCs/>
        </w:rPr>
        <w:t xml:space="preserve">avoidable as this patient was already identified as positive for CDI in August </w:t>
      </w:r>
      <w:r>
        <w:rPr>
          <w:rFonts w:ascii="Segoe UI" w:hAnsi="Segoe UI" w:cs="Segoe UI"/>
          <w:bCs/>
        </w:rPr>
        <w:t xml:space="preserve">2013 </w:t>
      </w:r>
      <w:r w:rsidRPr="000F640E">
        <w:rPr>
          <w:rFonts w:ascii="Segoe UI" w:hAnsi="Segoe UI" w:cs="Segoe UI"/>
          <w:bCs/>
        </w:rPr>
        <w:t>but was re-tested in September</w:t>
      </w:r>
      <w:r>
        <w:rPr>
          <w:rFonts w:ascii="Segoe UI" w:hAnsi="Segoe UI" w:cs="Segoe UI"/>
          <w:bCs/>
        </w:rPr>
        <w:t xml:space="preserve"> 2013</w:t>
      </w:r>
      <w:r w:rsidRPr="000F640E">
        <w:rPr>
          <w:rFonts w:ascii="Segoe UI" w:hAnsi="Segoe UI" w:cs="Segoe UI"/>
          <w:bCs/>
        </w:rPr>
        <w:t>. The first episode in August was deemed unavoidable, however, this patient was retested within 28 days of the first specimen and therefore it is recounted as a new case</w:t>
      </w:r>
    </w:p>
    <w:p w:rsidR="0040540C" w:rsidRPr="000F640E" w:rsidRDefault="0040540C" w:rsidP="0040540C">
      <w:pPr>
        <w:pStyle w:val="ListParagraph"/>
        <w:numPr>
          <w:ilvl w:val="0"/>
          <w:numId w:val="16"/>
        </w:numPr>
        <w:shd w:val="clear" w:color="auto" w:fill="FFFFFF"/>
        <w:spacing w:after="0" w:line="240" w:lineRule="auto"/>
        <w:ind w:left="709" w:hanging="283"/>
        <w:jc w:val="both"/>
        <w:rPr>
          <w:rFonts w:ascii="Segoe UI" w:hAnsi="Segoe UI" w:cs="Segoe UI"/>
          <w:bCs/>
        </w:rPr>
      </w:pPr>
      <w:r w:rsidRPr="000F640E">
        <w:rPr>
          <w:rFonts w:ascii="Segoe UI" w:hAnsi="Segoe UI" w:cs="Segoe UI"/>
          <w:bCs/>
        </w:rPr>
        <w:t xml:space="preserve">one case was not classified as </w:t>
      </w:r>
      <w:r>
        <w:rPr>
          <w:rFonts w:ascii="Segoe UI" w:hAnsi="Segoe UI" w:cs="Segoe UI"/>
          <w:bCs/>
        </w:rPr>
        <w:t>there was insufficient</w:t>
      </w:r>
      <w:r w:rsidRPr="000F640E">
        <w:rPr>
          <w:rFonts w:ascii="Segoe UI" w:hAnsi="Segoe UI" w:cs="Segoe UI"/>
          <w:bCs/>
        </w:rPr>
        <w:t xml:space="preserve"> information available</w:t>
      </w:r>
      <w:r>
        <w:rPr>
          <w:rFonts w:ascii="Segoe UI" w:hAnsi="Segoe UI" w:cs="Segoe UI"/>
          <w:bCs/>
        </w:rPr>
        <w:t>,</w:t>
      </w:r>
      <w:r w:rsidRPr="000F640E">
        <w:rPr>
          <w:rFonts w:ascii="Segoe UI" w:hAnsi="Segoe UI" w:cs="Segoe UI"/>
          <w:bCs/>
        </w:rPr>
        <w:t xml:space="preserve"> however the patient management was within </w:t>
      </w:r>
      <w:r>
        <w:rPr>
          <w:rFonts w:ascii="Segoe UI" w:hAnsi="Segoe UI" w:cs="Segoe UI"/>
          <w:bCs/>
        </w:rPr>
        <w:t>our guidelines</w:t>
      </w:r>
    </w:p>
    <w:p w:rsidR="0040540C" w:rsidRPr="000F640E" w:rsidRDefault="0040540C" w:rsidP="0040540C">
      <w:pPr>
        <w:shd w:val="clear" w:color="auto" w:fill="FFFFFF"/>
        <w:ind w:left="426"/>
        <w:jc w:val="both"/>
        <w:rPr>
          <w:rFonts w:ascii="Segoe UI" w:hAnsi="Segoe UI" w:cs="Segoe UI"/>
          <w:bCs/>
          <w:color w:val="FF0000"/>
          <w:sz w:val="22"/>
        </w:rPr>
      </w:pPr>
    </w:p>
    <w:p w:rsidR="0040540C" w:rsidRPr="000F640E" w:rsidRDefault="0040540C" w:rsidP="0040540C">
      <w:pPr>
        <w:jc w:val="both"/>
        <w:rPr>
          <w:rFonts w:ascii="Segoe UI" w:hAnsi="Segoe UI" w:cs="Segoe UI"/>
          <w:sz w:val="22"/>
        </w:rPr>
      </w:pPr>
      <w:r w:rsidRPr="000F640E">
        <w:rPr>
          <w:rFonts w:ascii="Segoe UI" w:hAnsi="Segoe UI" w:cs="Segoe UI"/>
          <w:bCs/>
          <w:sz w:val="22"/>
        </w:rPr>
        <w:t xml:space="preserve">For a case to be deemed unavoidable </w:t>
      </w:r>
      <w:r w:rsidRPr="000F640E">
        <w:rPr>
          <w:rFonts w:ascii="Segoe UI" w:hAnsi="Segoe UI" w:cs="Segoe UI"/>
          <w:sz w:val="22"/>
        </w:rPr>
        <w:t xml:space="preserve">all care has to be delivered in line with best practice and </w:t>
      </w:r>
      <w:r>
        <w:rPr>
          <w:rFonts w:ascii="Segoe UI" w:hAnsi="Segoe UI" w:cs="Segoe UI"/>
          <w:sz w:val="22"/>
        </w:rPr>
        <w:t>our local</w:t>
      </w:r>
      <w:r w:rsidRPr="000F640E">
        <w:rPr>
          <w:rFonts w:ascii="Segoe UI" w:hAnsi="Segoe UI" w:cs="Segoe UI"/>
          <w:sz w:val="22"/>
        </w:rPr>
        <w:t xml:space="preserve"> guidance. In </w:t>
      </w:r>
      <w:r>
        <w:rPr>
          <w:rFonts w:ascii="Segoe UI" w:hAnsi="Segoe UI" w:cs="Segoe UI"/>
          <w:sz w:val="22"/>
        </w:rPr>
        <w:t>all</w:t>
      </w:r>
      <w:r w:rsidRPr="000F640E">
        <w:rPr>
          <w:rFonts w:ascii="Segoe UI" w:hAnsi="Segoe UI" w:cs="Segoe UI"/>
          <w:sz w:val="22"/>
        </w:rPr>
        <w:t xml:space="preserve"> </w:t>
      </w:r>
      <w:r>
        <w:rPr>
          <w:rFonts w:ascii="Segoe UI" w:hAnsi="Segoe UI" w:cs="Segoe UI"/>
          <w:sz w:val="22"/>
        </w:rPr>
        <w:t>fourteen</w:t>
      </w:r>
      <w:r w:rsidRPr="000F640E">
        <w:rPr>
          <w:rFonts w:ascii="Segoe UI" w:hAnsi="Segoe UI" w:cs="Segoe UI"/>
          <w:sz w:val="22"/>
        </w:rPr>
        <w:t xml:space="preserve"> cases patients were managed safely and appropriately. The main influencing risk factor for development of CDI is the use of antibiotics and in all </w:t>
      </w:r>
      <w:r>
        <w:rPr>
          <w:rFonts w:ascii="Segoe UI" w:hAnsi="Segoe UI" w:cs="Segoe UI"/>
          <w:sz w:val="22"/>
        </w:rPr>
        <w:t>fourteen</w:t>
      </w:r>
      <w:r w:rsidRPr="000F640E">
        <w:rPr>
          <w:rFonts w:ascii="Segoe UI" w:hAnsi="Segoe UI" w:cs="Segoe UI"/>
          <w:sz w:val="22"/>
        </w:rPr>
        <w:t xml:space="preserve"> cases it was agreed that the antibiotics prescribed were appropriate a</w:t>
      </w:r>
      <w:r>
        <w:rPr>
          <w:rFonts w:ascii="Segoe UI" w:hAnsi="Segoe UI" w:cs="Segoe UI"/>
          <w:sz w:val="22"/>
        </w:rPr>
        <w:t>ccording to the clinical need of</w:t>
      </w:r>
      <w:r w:rsidRPr="000F640E">
        <w:rPr>
          <w:rFonts w:ascii="Segoe UI" w:hAnsi="Segoe UI" w:cs="Segoe UI"/>
          <w:sz w:val="22"/>
        </w:rPr>
        <w:t xml:space="preserve"> the patients. </w:t>
      </w:r>
    </w:p>
    <w:p w:rsidR="0040540C" w:rsidRDefault="0040540C" w:rsidP="0040540C">
      <w:pPr>
        <w:rPr>
          <w:rFonts w:ascii="Segoe UI" w:hAnsi="Segoe UI" w:cs="Segoe UI"/>
          <w:b/>
          <w:sz w:val="22"/>
        </w:rPr>
      </w:pPr>
    </w:p>
    <w:p w:rsidR="0040540C" w:rsidRPr="008014E9" w:rsidRDefault="0040540C" w:rsidP="0040540C">
      <w:pPr>
        <w:rPr>
          <w:rFonts w:ascii="Segoe UI" w:hAnsi="Segoe UI" w:cs="Segoe UI"/>
          <w:b/>
          <w:sz w:val="22"/>
        </w:rPr>
      </w:pPr>
      <w:r w:rsidRPr="008014E9">
        <w:rPr>
          <w:rFonts w:ascii="Segoe UI" w:hAnsi="Segoe UI" w:cs="Segoe UI"/>
          <w:b/>
          <w:sz w:val="22"/>
        </w:rPr>
        <w:t>Hand hygiene</w:t>
      </w:r>
    </w:p>
    <w:p w:rsidR="0040540C" w:rsidRDefault="0040540C" w:rsidP="0040540C">
      <w:pPr>
        <w:rPr>
          <w:rFonts w:ascii="Segoe UI" w:hAnsi="Segoe UI" w:cs="Segoe UI"/>
          <w:sz w:val="22"/>
        </w:rPr>
      </w:pPr>
      <w:r>
        <w:rPr>
          <w:rFonts w:ascii="Segoe UI" w:hAnsi="Segoe UI" w:cs="Segoe UI"/>
          <w:sz w:val="22"/>
        </w:rPr>
        <w:t>The level of hand hygiene scores has remained consistent; by quarter 4 we were meeting our target of 95% in mental health inpatient wards and met this target each quarter in community hospitals</w:t>
      </w:r>
      <w:r w:rsidR="008C1CCF">
        <w:rPr>
          <w:rStyle w:val="FootnoteReference"/>
          <w:sz w:val="22"/>
        </w:rPr>
        <w:footnoteReference w:id="22"/>
      </w:r>
      <w:r>
        <w:rPr>
          <w:rFonts w:ascii="Segoe UI" w:hAnsi="Segoe UI" w:cs="Segoe UI"/>
          <w:sz w:val="22"/>
        </w:rPr>
        <w:t>.</w:t>
      </w:r>
    </w:p>
    <w:p w:rsidR="0040540C" w:rsidRDefault="00320295" w:rsidP="0040540C">
      <w:pPr>
        <w:rPr>
          <w:rFonts w:ascii="Segoe UI" w:hAnsi="Segoe UI" w:cs="Segoe UI"/>
          <w:sz w:val="22"/>
        </w:rPr>
      </w:pPr>
      <w:r>
        <w:rPr>
          <w:rFonts w:ascii="Segoe UI" w:hAnsi="Segoe UI" w:cs="Segoe UI"/>
          <w:noProof/>
          <w:sz w:val="22"/>
        </w:rPr>
        <w:drawing>
          <wp:inline distT="0" distB="0" distL="0" distR="0">
            <wp:extent cx="5355620" cy="2215914"/>
            <wp:effectExtent l="10987" t="3411" r="5493" b="0"/>
            <wp:docPr id="1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We have excellent bare below the elbows compliance in both services</w:t>
      </w:r>
      <w:r w:rsidR="008C1CCF">
        <w:rPr>
          <w:rStyle w:val="FootnoteReference"/>
          <w:sz w:val="22"/>
        </w:rPr>
        <w:footnoteReference w:id="23"/>
      </w:r>
      <w:r>
        <w:rPr>
          <w:rFonts w:ascii="Segoe UI" w:hAnsi="Segoe UI" w:cs="Segoe UI"/>
          <w:sz w:val="22"/>
        </w:rPr>
        <w:t xml:space="preserve">. </w:t>
      </w:r>
    </w:p>
    <w:p w:rsidR="0040540C" w:rsidRDefault="00320295" w:rsidP="0040540C">
      <w:pPr>
        <w:rPr>
          <w:rFonts w:ascii="Segoe UI" w:hAnsi="Segoe UI" w:cs="Segoe UI"/>
          <w:noProof/>
          <w:sz w:val="22"/>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5267325" cy="2249170"/>
            <wp:effectExtent l="19050" t="0" r="9525" b="0"/>
            <wp:wrapTight wrapText="bothSides">
              <wp:wrapPolygon edited="0">
                <wp:start x="-78" y="0"/>
                <wp:lineTo x="-78" y="21405"/>
                <wp:lineTo x="21639" y="21405"/>
                <wp:lineTo x="21639" y="0"/>
                <wp:lineTo x="-78" y="0"/>
              </wp:wrapPolygon>
            </wp:wrapTight>
            <wp:docPr id="91"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46" cstate="print"/>
                    <a:srcRect b="-145"/>
                    <a:stretch>
                      <a:fillRect/>
                    </a:stretch>
                  </pic:blipFill>
                  <pic:spPr bwMode="auto">
                    <a:xfrm>
                      <a:off x="0" y="0"/>
                      <a:ext cx="5267325" cy="2249170"/>
                    </a:xfrm>
                    <a:prstGeom prst="rect">
                      <a:avLst/>
                    </a:prstGeom>
                    <a:noFill/>
                    <a:ln w="9525">
                      <a:noFill/>
                      <a:miter lim="800000"/>
                      <a:headEnd/>
                      <a:tailEnd/>
                    </a:ln>
                  </pic:spPr>
                </pic:pic>
              </a:graphicData>
            </a:graphic>
          </wp:anchor>
        </w:drawing>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lastRenderedPageBreak/>
        <w:t>The remaining indicators related to new catheter-related urinary tract infections which we monitor through the safety thermometer (the figures below are an average across three month’s point prevalence</w:t>
      </w:r>
      <w:r>
        <w:rPr>
          <w:rStyle w:val="FootnoteReference"/>
          <w:sz w:val="22"/>
        </w:rPr>
        <w:footnoteReference w:id="24"/>
      </w:r>
      <w:r>
        <w:rPr>
          <w:rFonts w:ascii="Segoe UI" w:hAnsi="Segoe UI" w:cs="Segoe UI"/>
          <w:sz w:val="22"/>
        </w:rPr>
        <w:t xml:space="preserve"> data) and environmental infection control audits</w:t>
      </w:r>
      <w:r w:rsidR="008C1CCF">
        <w:rPr>
          <w:rStyle w:val="FootnoteReference"/>
          <w:sz w:val="22"/>
        </w:rPr>
        <w:footnoteReference w:id="25"/>
      </w:r>
      <w:r>
        <w:rPr>
          <w:rFonts w:ascii="Segoe UI" w:hAnsi="Segoe UI" w:cs="Segoe UI"/>
          <w:sz w:val="22"/>
        </w:rPr>
        <w:t>.</w:t>
      </w:r>
    </w:p>
    <w:p w:rsidR="0040540C" w:rsidRDefault="0040540C" w:rsidP="0040540C">
      <w:pPr>
        <w:rPr>
          <w:rFonts w:ascii="Segoe UI" w:hAnsi="Segoe UI" w:cs="Segoe UI"/>
          <w:sz w:val="22"/>
        </w:rPr>
      </w:pPr>
    </w:p>
    <w:tbl>
      <w:tblPr>
        <w:tblW w:w="5000" w:type="pct"/>
        <w:tblBorders>
          <w:top w:val="double" w:sz="4" w:space="0" w:color="5287B7"/>
          <w:bottom w:val="double" w:sz="4" w:space="0" w:color="5287B7"/>
          <w:insideH w:val="double" w:sz="4" w:space="0" w:color="5287B7"/>
        </w:tblBorders>
        <w:shd w:val="clear" w:color="auto" w:fill="FFFFFF"/>
        <w:tblLook w:val="04A0"/>
      </w:tblPr>
      <w:tblGrid>
        <w:gridCol w:w="2785"/>
        <w:gridCol w:w="1516"/>
        <w:gridCol w:w="1492"/>
        <w:gridCol w:w="1750"/>
        <w:gridCol w:w="1699"/>
      </w:tblGrid>
      <w:tr w:rsidR="0040540C" w:rsidRPr="00D02DAA" w:rsidTr="00DA1D64">
        <w:tc>
          <w:tcPr>
            <w:tcW w:w="1507" w:type="pct"/>
            <w:shd w:val="clear" w:color="auto" w:fill="FFFFFF"/>
          </w:tcPr>
          <w:p w:rsidR="0040540C" w:rsidRPr="00D02DAA" w:rsidRDefault="0040540C" w:rsidP="00DA1D64">
            <w:pPr>
              <w:ind w:right="260"/>
              <w:rPr>
                <w:rFonts w:ascii="Segoe UI" w:hAnsi="Segoe UI" w:cs="Segoe UI"/>
                <w:color w:val="002648"/>
                <w:sz w:val="22"/>
              </w:rPr>
            </w:pPr>
          </w:p>
        </w:tc>
        <w:tc>
          <w:tcPr>
            <w:tcW w:w="820"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Q1</w:t>
            </w:r>
          </w:p>
        </w:tc>
        <w:tc>
          <w:tcPr>
            <w:tcW w:w="807" w:type="pct"/>
            <w:shd w:val="clear" w:color="auto" w:fill="FFFFFF"/>
            <w:vAlign w:val="center"/>
          </w:tcPr>
          <w:p w:rsidR="0040540C" w:rsidRPr="00D02DAA" w:rsidRDefault="0040540C" w:rsidP="00DA1D64">
            <w:pPr>
              <w:jc w:val="center"/>
              <w:rPr>
                <w:rFonts w:ascii="Segoe UI" w:hAnsi="Segoe UI" w:cs="Segoe UI"/>
                <w:color w:val="002648"/>
                <w:sz w:val="22"/>
              </w:rPr>
            </w:pPr>
            <w:r w:rsidRPr="00D02DAA">
              <w:rPr>
                <w:rFonts w:ascii="Segoe UI" w:hAnsi="Segoe UI" w:cs="Segoe UI"/>
                <w:color w:val="002648"/>
                <w:sz w:val="22"/>
              </w:rPr>
              <w:t>Q2</w:t>
            </w:r>
          </w:p>
        </w:tc>
        <w:tc>
          <w:tcPr>
            <w:tcW w:w="947"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Q3</w:t>
            </w:r>
          </w:p>
        </w:tc>
        <w:tc>
          <w:tcPr>
            <w:tcW w:w="919" w:type="pct"/>
            <w:shd w:val="clear" w:color="auto" w:fill="FFFFFF"/>
            <w:vAlign w:val="center"/>
          </w:tcPr>
          <w:p w:rsidR="0040540C" w:rsidRPr="00D02DAA" w:rsidRDefault="0040540C" w:rsidP="00DA1D64">
            <w:pPr>
              <w:ind w:right="260"/>
              <w:jc w:val="center"/>
              <w:rPr>
                <w:rFonts w:ascii="Segoe UI" w:hAnsi="Segoe UI" w:cs="Segoe UI"/>
                <w:color w:val="002648"/>
                <w:sz w:val="22"/>
              </w:rPr>
            </w:pPr>
            <w:r w:rsidRPr="00D02DAA">
              <w:rPr>
                <w:rFonts w:ascii="Segoe UI" w:hAnsi="Segoe UI" w:cs="Segoe UI"/>
                <w:color w:val="002648"/>
                <w:sz w:val="22"/>
              </w:rPr>
              <w:t>Q4</w:t>
            </w:r>
          </w:p>
        </w:tc>
      </w:tr>
      <w:tr w:rsidR="0040540C" w:rsidRPr="00D02DAA" w:rsidTr="00DA1D64">
        <w:tc>
          <w:tcPr>
            <w:tcW w:w="150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Number of new catheter associated urinary tract infections (UTIs) across all trust services</w:t>
            </w:r>
          </w:p>
        </w:tc>
        <w:tc>
          <w:tcPr>
            <w:tcW w:w="82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4</w:t>
            </w:r>
          </w:p>
        </w:tc>
        <w:tc>
          <w:tcPr>
            <w:tcW w:w="807"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9</w:t>
            </w:r>
          </w:p>
        </w:tc>
        <w:tc>
          <w:tcPr>
            <w:tcW w:w="94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7</w:t>
            </w:r>
          </w:p>
        </w:tc>
        <w:tc>
          <w:tcPr>
            <w:tcW w:w="919"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9</w:t>
            </w:r>
          </w:p>
        </w:tc>
      </w:tr>
      <w:tr w:rsidR="0040540C" w:rsidRPr="00D02DAA" w:rsidTr="00DA1D64">
        <w:tc>
          <w:tcPr>
            <w:tcW w:w="1507" w:type="pct"/>
            <w:shd w:val="clear" w:color="auto" w:fill="FFFFFF"/>
            <w:vAlign w:val="center"/>
          </w:tcPr>
          <w:p w:rsidR="0040540C" w:rsidRPr="00D02DAA" w:rsidRDefault="0040540C" w:rsidP="00DA1D64">
            <w:pPr>
              <w:spacing w:after="200"/>
              <w:jc w:val="center"/>
              <w:rPr>
                <w:rFonts w:ascii="Segoe UI" w:hAnsi="Segoe UI" w:cs="Segoe UI"/>
                <w:color w:val="002648"/>
                <w:sz w:val="20"/>
                <w:szCs w:val="20"/>
              </w:rPr>
            </w:pPr>
            <w:r w:rsidRPr="00D02DAA">
              <w:rPr>
                <w:rFonts w:ascii="Segoe UI" w:hAnsi="Segoe UI" w:cs="Segoe UI"/>
                <w:color w:val="002648"/>
                <w:sz w:val="20"/>
                <w:szCs w:val="20"/>
              </w:rPr>
              <w:t>Environmental infection control audits</w:t>
            </w:r>
          </w:p>
        </w:tc>
        <w:tc>
          <w:tcPr>
            <w:tcW w:w="820"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n/a</w:t>
            </w:r>
          </w:p>
        </w:tc>
        <w:tc>
          <w:tcPr>
            <w:tcW w:w="807" w:type="pct"/>
            <w:shd w:val="clear" w:color="auto" w:fill="FFFFFF"/>
            <w:vAlign w:val="center"/>
          </w:tcPr>
          <w:p w:rsidR="0040540C" w:rsidRPr="00D02DAA" w:rsidRDefault="0040540C" w:rsidP="00DA1D64">
            <w:pPr>
              <w:jc w:val="center"/>
              <w:rPr>
                <w:rFonts w:ascii="Segoe UI" w:hAnsi="Segoe UI" w:cs="Segoe UI"/>
                <w:color w:val="002648"/>
                <w:sz w:val="20"/>
                <w:szCs w:val="20"/>
              </w:rPr>
            </w:pPr>
            <w:r w:rsidRPr="00D02DAA">
              <w:rPr>
                <w:rFonts w:ascii="Segoe UI" w:hAnsi="Segoe UI" w:cs="Segoe UI"/>
                <w:color w:val="002648"/>
                <w:sz w:val="20"/>
                <w:szCs w:val="20"/>
              </w:rPr>
              <w:t>86%</w:t>
            </w:r>
          </w:p>
        </w:tc>
        <w:tc>
          <w:tcPr>
            <w:tcW w:w="947"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86%</w:t>
            </w:r>
          </w:p>
        </w:tc>
        <w:tc>
          <w:tcPr>
            <w:tcW w:w="919" w:type="pct"/>
            <w:shd w:val="clear" w:color="auto" w:fill="FFFFFF"/>
            <w:vAlign w:val="center"/>
          </w:tcPr>
          <w:p w:rsidR="0040540C" w:rsidRPr="00D02DAA" w:rsidRDefault="0040540C" w:rsidP="00DA1D64">
            <w:pPr>
              <w:ind w:right="260"/>
              <w:jc w:val="center"/>
              <w:rPr>
                <w:rFonts w:ascii="Segoe UI" w:hAnsi="Segoe UI" w:cs="Segoe UI"/>
                <w:color w:val="002648"/>
                <w:sz w:val="20"/>
                <w:szCs w:val="20"/>
              </w:rPr>
            </w:pPr>
            <w:r w:rsidRPr="00D02DAA">
              <w:rPr>
                <w:rFonts w:ascii="Segoe UI" w:hAnsi="Segoe UI" w:cs="Segoe UI"/>
                <w:color w:val="002648"/>
                <w:sz w:val="20"/>
                <w:szCs w:val="20"/>
              </w:rPr>
              <w:t>85%</w:t>
            </w:r>
          </w:p>
        </w:tc>
      </w:tr>
    </w:tbl>
    <w:p w:rsidR="0040540C" w:rsidRDefault="0040540C" w:rsidP="0040540C">
      <w:pPr>
        <w:rPr>
          <w:rFonts w:ascii="Segoe UI" w:hAnsi="Segoe UI" w:cs="Segoe UI"/>
          <w:b/>
          <w:sz w:val="22"/>
        </w:rPr>
      </w:pPr>
    </w:p>
    <w:p w:rsidR="0040540C" w:rsidRPr="005750E8" w:rsidRDefault="0040540C" w:rsidP="0040540C">
      <w:pPr>
        <w:shd w:val="clear" w:color="auto" w:fill="4F81BD"/>
        <w:autoSpaceDE w:val="0"/>
        <w:autoSpaceDN w:val="0"/>
        <w:adjustRightInd w:val="0"/>
        <w:spacing w:after="60"/>
        <w:rPr>
          <w:rFonts w:ascii="Segoe UI" w:hAnsi="Segoe UI" w:cs="Segoe UI"/>
          <w:b/>
          <w:color w:val="FFFFFF"/>
          <w:sz w:val="22"/>
        </w:rPr>
      </w:pPr>
      <w:r>
        <w:rPr>
          <w:rFonts w:ascii="Segoe UI" w:hAnsi="Segoe UI" w:cs="Segoe UI"/>
          <w:b/>
          <w:color w:val="FFFFFF"/>
          <w:sz w:val="22"/>
        </w:rPr>
        <w:t>Environmental i</w:t>
      </w:r>
      <w:r w:rsidRPr="005750E8">
        <w:rPr>
          <w:rFonts w:ascii="Segoe UI" w:hAnsi="Segoe UI" w:cs="Segoe UI"/>
          <w:b/>
          <w:color w:val="FFFFFF"/>
          <w:sz w:val="22"/>
        </w:rPr>
        <w:t>mprovements</w:t>
      </w:r>
    </w:p>
    <w:p w:rsidR="0040540C" w:rsidRPr="00D0679F" w:rsidRDefault="0040540C" w:rsidP="0040540C">
      <w:pPr>
        <w:rPr>
          <w:rFonts w:ascii="Segoe UI" w:hAnsi="Segoe UI" w:cs="Segoe UI"/>
          <w:sz w:val="22"/>
        </w:rPr>
      </w:pPr>
      <w:r w:rsidRPr="00D0679F">
        <w:rPr>
          <w:rFonts w:ascii="Segoe UI" w:hAnsi="Segoe UI" w:cs="Segoe UI"/>
          <w:sz w:val="22"/>
        </w:rPr>
        <w:t xml:space="preserve">The new Whiteleaf Health and Wellbeing Centre opened in Buckinghamshire in February 2014. It comprises </w:t>
      </w:r>
      <w:r w:rsidR="007573D2">
        <w:rPr>
          <w:rFonts w:ascii="Segoe UI" w:hAnsi="Segoe UI" w:cs="Segoe UI"/>
          <w:sz w:val="22"/>
        </w:rPr>
        <w:t>four</w:t>
      </w:r>
      <w:r w:rsidRPr="00D0679F">
        <w:rPr>
          <w:rFonts w:ascii="Segoe UI" w:hAnsi="Segoe UI" w:cs="Segoe UI"/>
          <w:sz w:val="22"/>
        </w:rPr>
        <w:t xml:space="preserve"> inpatient wards, day services and community teams. Sapphire (previously Kimmeridge), and Ruby (previously Portland) are acute adult me</w:t>
      </w:r>
      <w:r w:rsidR="007573D2">
        <w:rPr>
          <w:rFonts w:ascii="Segoe UI" w:hAnsi="Segoe UI" w:cs="Segoe UI"/>
          <w:sz w:val="22"/>
        </w:rPr>
        <w:t xml:space="preserve">ntal health wards and Amber (previously Mandalay) </w:t>
      </w:r>
      <w:r w:rsidRPr="00D0679F">
        <w:rPr>
          <w:rFonts w:ascii="Segoe UI" w:hAnsi="Segoe UI" w:cs="Segoe UI"/>
          <w:sz w:val="22"/>
        </w:rPr>
        <w:t xml:space="preserve">and Opal (previously </w:t>
      </w:r>
      <w:r>
        <w:rPr>
          <w:rFonts w:ascii="Segoe UI" w:hAnsi="Segoe UI" w:cs="Segoe UI"/>
          <w:sz w:val="22"/>
        </w:rPr>
        <w:t>the John Hampden Unit</w:t>
      </w:r>
      <w:r w:rsidR="007573D2">
        <w:rPr>
          <w:rFonts w:ascii="Segoe UI" w:hAnsi="Segoe UI" w:cs="Segoe UI"/>
          <w:sz w:val="22"/>
        </w:rPr>
        <w:t>) are</w:t>
      </w:r>
      <w:r w:rsidRPr="00D0679F">
        <w:rPr>
          <w:rFonts w:ascii="Segoe UI" w:hAnsi="Segoe UI" w:cs="Segoe UI"/>
          <w:sz w:val="22"/>
        </w:rPr>
        <w:t xml:space="preserve"> f</w:t>
      </w:r>
      <w:r>
        <w:rPr>
          <w:rFonts w:ascii="Segoe UI" w:hAnsi="Segoe UI" w:cs="Segoe UI"/>
          <w:sz w:val="22"/>
        </w:rPr>
        <w:t>or older adults. The Whiteleaf c</w:t>
      </w:r>
      <w:r w:rsidRPr="00D0679F">
        <w:rPr>
          <w:rFonts w:ascii="Segoe UI" w:hAnsi="Segoe UI" w:cs="Segoe UI"/>
          <w:sz w:val="22"/>
        </w:rPr>
        <w:t>entre provides a high-quality, up to date, state of the art environment for patients and carers and aids their recovery by having space, light and activity whilst offering containment and structure to the patients’ day. All staff are workin</w:t>
      </w:r>
      <w:r>
        <w:rPr>
          <w:rFonts w:ascii="Segoe UI" w:hAnsi="Segoe UI" w:cs="Segoe UI"/>
          <w:sz w:val="22"/>
        </w:rPr>
        <w:t>g to a new clinical model focus</w:t>
      </w:r>
      <w:r w:rsidRPr="00D0679F">
        <w:rPr>
          <w:rFonts w:ascii="Segoe UI" w:hAnsi="Segoe UI" w:cs="Segoe UI"/>
          <w:sz w:val="22"/>
        </w:rPr>
        <w:t>ed on supporting and encouraging patients in their recovery and working to the cluster pathways which provide evidence based interventions based on patient need.</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 xml:space="preserve">The new wards are ligature-free, light and spacious areas with several spaces/lounges for patients to </w:t>
      </w:r>
      <w:r>
        <w:rPr>
          <w:rFonts w:ascii="Segoe UI" w:hAnsi="Segoe UI" w:cs="Segoe UI"/>
          <w:sz w:val="22"/>
        </w:rPr>
        <w:t>participate in</w:t>
      </w:r>
      <w:r w:rsidRPr="00D0679F">
        <w:rPr>
          <w:rFonts w:ascii="Segoe UI" w:hAnsi="Segoe UI" w:cs="Segoe UI"/>
          <w:sz w:val="22"/>
        </w:rPr>
        <w:t xml:space="preserve"> a full activity programme.</w:t>
      </w:r>
      <w:r>
        <w:rPr>
          <w:rFonts w:ascii="Segoe UI" w:hAnsi="Segoe UI" w:cs="Segoe UI"/>
          <w:sz w:val="22"/>
        </w:rPr>
        <w:t xml:space="preserve"> </w:t>
      </w:r>
      <w:r w:rsidRPr="00D0679F">
        <w:rPr>
          <w:rFonts w:ascii="Segoe UI" w:hAnsi="Segoe UI" w:cs="Segoe UI"/>
          <w:sz w:val="22"/>
        </w:rPr>
        <w:t>Each of these wards has had an increase in staffing taking them from a shift number of five staff in the mornings to six, five staff in the afternoon to six and four staff at night. All staff have had inductions to a new clinical model which is recovery focused and are now working to this model. The new build</w:t>
      </w:r>
      <w:r>
        <w:rPr>
          <w:rFonts w:ascii="Segoe UI" w:hAnsi="Segoe UI" w:cs="Segoe UI"/>
          <w:sz w:val="22"/>
        </w:rPr>
        <w:t>ing</w:t>
      </w:r>
      <w:r w:rsidRPr="00D0679F">
        <w:rPr>
          <w:rFonts w:ascii="Segoe UI" w:hAnsi="Segoe UI" w:cs="Segoe UI"/>
          <w:sz w:val="22"/>
        </w:rPr>
        <w:t xml:space="preserve"> also has gardens, a coffee lounge and</w:t>
      </w:r>
      <w:r w:rsidRPr="00D0679F">
        <w:rPr>
          <w:rFonts w:ascii="Segoe UI" w:hAnsi="Segoe UI" w:cs="Segoe UI"/>
          <w:color w:val="FF0000"/>
          <w:sz w:val="22"/>
        </w:rPr>
        <w:t xml:space="preserve"> </w:t>
      </w:r>
      <w:r w:rsidRPr="00D0679F">
        <w:rPr>
          <w:rFonts w:ascii="Segoe UI" w:hAnsi="Segoe UI" w:cs="Segoe UI"/>
          <w:sz w:val="22"/>
        </w:rPr>
        <w:t>activity and resource rooms.</w:t>
      </w:r>
    </w:p>
    <w:p w:rsidR="0040540C" w:rsidRPr="00D0679F" w:rsidRDefault="0040540C" w:rsidP="0040540C">
      <w:pPr>
        <w:rPr>
          <w:rFonts w:ascii="Segoe UI" w:hAnsi="Segoe UI" w:cs="Segoe UI"/>
          <w:sz w:val="22"/>
        </w:rPr>
      </w:pPr>
    </w:p>
    <w:p w:rsidR="0040540C" w:rsidRPr="00182858" w:rsidRDefault="0040540C" w:rsidP="0040540C">
      <w:pPr>
        <w:rPr>
          <w:rFonts w:ascii="Segoe UI" w:hAnsi="Segoe UI" w:cs="Segoe UI"/>
          <w:b/>
          <w:color w:val="000000"/>
          <w:sz w:val="22"/>
        </w:rPr>
      </w:pPr>
      <w:r w:rsidRPr="00B053B5">
        <w:rPr>
          <w:rFonts w:ascii="Segoe UI" w:hAnsi="Segoe UI" w:cs="Segoe UI"/>
          <w:b/>
          <w:color w:val="000000"/>
          <w:sz w:val="22"/>
        </w:rPr>
        <w:t>Refurbishment programme</w:t>
      </w:r>
    </w:p>
    <w:p w:rsidR="0040540C" w:rsidRPr="00B053B5" w:rsidRDefault="0040540C" w:rsidP="0040540C">
      <w:pPr>
        <w:rPr>
          <w:rFonts w:ascii="Segoe UI" w:hAnsi="Segoe UI" w:cs="Segoe UI"/>
          <w:color w:val="000000"/>
          <w:sz w:val="22"/>
        </w:rPr>
      </w:pPr>
      <w:r>
        <w:rPr>
          <w:rFonts w:ascii="Segoe UI" w:hAnsi="Segoe UI" w:cs="Segoe UI"/>
          <w:color w:val="000000"/>
          <w:sz w:val="22"/>
        </w:rPr>
        <w:t>The t</w:t>
      </w:r>
      <w:r w:rsidRPr="00B053B5">
        <w:rPr>
          <w:rFonts w:ascii="Segoe UI" w:hAnsi="Segoe UI" w:cs="Segoe UI"/>
          <w:color w:val="000000"/>
          <w:sz w:val="22"/>
        </w:rPr>
        <w:t>rust has invested approximately £10 million in 2013/14 to improve the built environment, with the majority of funds being used to refurbish inpatient areas. The work we have undertaken includes</w:t>
      </w:r>
    </w:p>
    <w:p w:rsidR="0040540C" w:rsidRPr="00B053B5" w:rsidRDefault="0040540C" w:rsidP="0040540C">
      <w:pPr>
        <w:pStyle w:val="ListParagraph"/>
        <w:numPr>
          <w:ilvl w:val="0"/>
          <w:numId w:val="58"/>
        </w:numPr>
        <w:spacing w:after="0" w:line="240" w:lineRule="auto"/>
        <w:contextualSpacing w:val="0"/>
        <w:rPr>
          <w:rFonts w:ascii="Segoe UI" w:hAnsi="Segoe UI" w:cs="Segoe UI"/>
          <w:color w:val="000000"/>
        </w:rPr>
      </w:pPr>
      <w:r w:rsidRPr="00B053B5">
        <w:rPr>
          <w:rFonts w:ascii="Segoe UI" w:hAnsi="Segoe UI" w:cs="Segoe UI"/>
          <w:color w:val="000000"/>
        </w:rPr>
        <w:t>reduction of ligature risks across seven mental health wards</w:t>
      </w:r>
    </w:p>
    <w:p w:rsidR="0040540C" w:rsidRPr="00B053B5" w:rsidRDefault="0040540C" w:rsidP="0040540C">
      <w:pPr>
        <w:pStyle w:val="ListParagraph"/>
        <w:numPr>
          <w:ilvl w:val="0"/>
          <w:numId w:val="58"/>
        </w:numPr>
        <w:spacing w:after="0" w:line="240" w:lineRule="auto"/>
        <w:contextualSpacing w:val="0"/>
        <w:rPr>
          <w:rFonts w:ascii="Segoe UI" w:hAnsi="Segoe UI" w:cs="Segoe UI"/>
          <w:color w:val="000000"/>
        </w:rPr>
      </w:pPr>
      <w:r w:rsidRPr="00B053B5">
        <w:rPr>
          <w:rFonts w:ascii="Segoe UI" w:hAnsi="Segoe UI" w:cs="Segoe UI"/>
          <w:color w:val="000000"/>
        </w:rPr>
        <w:t>extension of beds a</w:t>
      </w:r>
      <w:r>
        <w:rPr>
          <w:rFonts w:ascii="Segoe UI" w:hAnsi="Segoe UI" w:cs="Segoe UI"/>
          <w:color w:val="000000"/>
        </w:rPr>
        <w:t>nd bathing pool at Wallingford maternity u</w:t>
      </w:r>
      <w:r w:rsidRPr="00B053B5">
        <w:rPr>
          <w:rFonts w:ascii="Segoe UI" w:hAnsi="Segoe UI" w:cs="Segoe UI"/>
          <w:color w:val="000000"/>
        </w:rPr>
        <w:t>nit</w:t>
      </w:r>
    </w:p>
    <w:p w:rsidR="0040540C" w:rsidRPr="00B053B5" w:rsidRDefault="0040540C" w:rsidP="0040540C">
      <w:pPr>
        <w:pStyle w:val="ListParagraph"/>
        <w:numPr>
          <w:ilvl w:val="0"/>
          <w:numId w:val="58"/>
        </w:numPr>
        <w:spacing w:after="0" w:line="240" w:lineRule="auto"/>
        <w:contextualSpacing w:val="0"/>
        <w:rPr>
          <w:rFonts w:ascii="Segoe UI" w:hAnsi="Segoe UI" w:cs="Segoe UI"/>
          <w:color w:val="000000"/>
        </w:rPr>
      </w:pPr>
      <w:r>
        <w:rPr>
          <w:rFonts w:ascii="Segoe UI" w:hAnsi="Segoe UI" w:cs="Segoe UI"/>
          <w:color w:val="000000"/>
        </w:rPr>
        <w:t>development of a new emergency medical unit at Witney community h</w:t>
      </w:r>
      <w:r w:rsidRPr="00B053B5">
        <w:rPr>
          <w:rFonts w:ascii="Segoe UI" w:hAnsi="Segoe UI" w:cs="Segoe UI"/>
          <w:color w:val="000000"/>
        </w:rPr>
        <w:t>ospital</w:t>
      </w:r>
    </w:p>
    <w:p w:rsidR="0040540C" w:rsidRPr="00B053B5" w:rsidRDefault="0040540C" w:rsidP="0040540C">
      <w:pPr>
        <w:pStyle w:val="ListParagraph"/>
        <w:numPr>
          <w:ilvl w:val="0"/>
          <w:numId w:val="58"/>
        </w:numPr>
        <w:spacing w:after="0" w:line="240" w:lineRule="auto"/>
        <w:contextualSpacing w:val="0"/>
        <w:rPr>
          <w:rFonts w:ascii="Segoe UI" w:hAnsi="Segoe UI" w:cs="Segoe UI"/>
          <w:color w:val="000000"/>
        </w:rPr>
      </w:pPr>
      <w:r w:rsidRPr="00B053B5">
        <w:rPr>
          <w:rFonts w:ascii="Segoe UI" w:hAnsi="Segoe UI" w:cs="Segoe UI"/>
          <w:color w:val="000000"/>
        </w:rPr>
        <w:t>dementia ‘friendly’ wo</w:t>
      </w:r>
      <w:r>
        <w:rPr>
          <w:rFonts w:ascii="Segoe UI" w:hAnsi="Segoe UI" w:cs="Segoe UI"/>
          <w:color w:val="000000"/>
        </w:rPr>
        <w:t>rk across all community h</w:t>
      </w:r>
      <w:r w:rsidRPr="00B053B5">
        <w:rPr>
          <w:rFonts w:ascii="Segoe UI" w:hAnsi="Segoe UI" w:cs="Segoe UI"/>
          <w:color w:val="000000"/>
        </w:rPr>
        <w:t>ospital wards</w:t>
      </w:r>
      <w:r w:rsidR="007573D2">
        <w:rPr>
          <w:rFonts w:ascii="Segoe UI" w:hAnsi="Segoe UI" w:cs="Segoe UI"/>
          <w:color w:val="000000"/>
        </w:rPr>
        <w:t xml:space="preserve"> </w:t>
      </w:r>
      <w:r w:rsidR="00FB1E8A">
        <w:rPr>
          <w:rFonts w:ascii="Segoe UI" w:hAnsi="Segoe UI" w:cs="Segoe UI"/>
          <w:color w:val="000000"/>
        </w:rPr>
        <w:t>e.g.</w:t>
      </w:r>
      <w:r w:rsidR="007573D2">
        <w:rPr>
          <w:rFonts w:ascii="Segoe UI" w:hAnsi="Segoe UI" w:cs="Segoe UI"/>
          <w:color w:val="000000"/>
        </w:rPr>
        <w:t xml:space="preserve"> </w:t>
      </w:r>
      <w:r w:rsidRPr="00B053B5">
        <w:rPr>
          <w:rFonts w:ascii="Segoe UI" w:hAnsi="Segoe UI" w:cs="Segoe UI"/>
          <w:color w:val="000000"/>
        </w:rPr>
        <w:t>to improve lighting, review use of colours, textures</w:t>
      </w:r>
    </w:p>
    <w:p w:rsidR="00210DB2" w:rsidRDefault="0040540C" w:rsidP="0040540C">
      <w:pPr>
        <w:pStyle w:val="ListParagraph"/>
        <w:numPr>
          <w:ilvl w:val="0"/>
          <w:numId w:val="58"/>
        </w:numPr>
        <w:spacing w:after="0" w:line="240" w:lineRule="auto"/>
        <w:contextualSpacing w:val="0"/>
        <w:rPr>
          <w:rFonts w:ascii="Segoe UI" w:hAnsi="Segoe UI" w:cs="Segoe UI"/>
          <w:color w:val="000000"/>
        </w:rPr>
      </w:pPr>
      <w:r w:rsidRPr="00210DB2">
        <w:rPr>
          <w:rFonts w:ascii="Segoe UI" w:hAnsi="Segoe UI" w:cs="Segoe UI"/>
          <w:color w:val="000000"/>
        </w:rPr>
        <w:t>internal and external work across the forensic mental health wards to meet national best practice standards</w:t>
      </w:r>
    </w:p>
    <w:p w:rsidR="0040540C" w:rsidRPr="00210DB2" w:rsidRDefault="0040540C" w:rsidP="0040540C">
      <w:pPr>
        <w:pStyle w:val="ListParagraph"/>
        <w:numPr>
          <w:ilvl w:val="0"/>
          <w:numId w:val="58"/>
        </w:numPr>
        <w:spacing w:after="0" w:line="240" w:lineRule="auto"/>
        <w:contextualSpacing w:val="0"/>
        <w:rPr>
          <w:rFonts w:ascii="Segoe UI" w:hAnsi="Segoe UI" w:cs="Segoe UI"/>
          <w:color w:val="000000"/>
        </w:rPr>
      </w:pPr>
      <w:r w:rsidRPr="00210DB2">
        <w:rPr>
          <w:rFonts w:ascii="Segoe UI" w:hAnsi="Segoe UI" w:cs="Segoe UI"/>
          <w:color w:val="000000"/>
        </w:rPr>
        <w:lastRenderedPageBreak/>
        <w:t xml:space="preserve">a programme of maintenance work to address issues identified through infection control audits, window safety and to improve resilience as part of contingency </w:t>
      </w:r>
      <w:r w:rsidR="00881342" w:rsidRPr="00210DB2">
        <w:rPr>
          <w:rFonts w:ascii="Segoe UI" w:hAnsi="Segoe UI" w:cs="Segoe UI"/>
          <w:color w:val="000000"/>
        </w:rPr>
        <w:t>planning e.g. provision</w:t>
      </w:r>
      <w:r w:rsidRPr="00210DB2">
        <w:rPr>
          <w:rFonts w:ascii="Segoe UI" w:hAnsi="Segoe UI" w:cs="Segoe UI"/>
          <w:color w:val="000000"/>
        </w:rPr>
        <w:t xml:space="preserve"> of generators</w:t>
      </w:r>
    </w:p>
    <w:p w:rsidR="0040540C" w:rsidRPr="00B053B5" w:rsidRDefault="0040540C" w:rsidP="0040540C">
      <w:pPr>
        <w:pStyle w:val="ListParagraph"/>
        <w:numPr>
          <w:ilvl w:val="0"/>
          <w:numId w:val="58"/>
        </w:numPr>
        <w:spacing w:after="0" w:line="240" w:lineRule="auto"/>
        <w:contextualSpacing w:val="0"/>
        <w:rPr>
          <w:rFonts w:ascii="Segoe UI" w:hAnsi="Segoe UI" w:cs="Segoe UI"/>
          <w:color w:val="000000"/>
        </w:rPr>
      </w:pPr>
      <w:r w:rsidRPr="00B053B5">
        <w:rPr>
          <w:rFonts w:ascii="Segoe UI" w:hAnsi="Segoe UI" w:cs="Segoe UI"/>
          <w:color w:val="000000"/>
        </w:rPr>
        <w:t xml:space="preserve">improving the provision of car parking and pedestrian walk ways across a number of the larger hospital </w:t>
      </w:r>
      <w:r w:rsidR="00881342" w:rsidRPr="00B053B5">
        <w:rPr>
          <w:rFonts w:ascii="Segoe UI" w:hAnsi="Segoe UI" w:cs="Segoe UI"/>
          <w:color w:val="000000"/>
        </w:rPr>
        <w:t>sites</w:t>
      </w:r>
      <w:r w:rsidR="00881342">
        <w:rPr>
          <w:rFonts w:ascii="Segoe UI" w:hAnsi="Segoe UI" w:cs="Segoe UI"/>
          <w:color w:val="000000"/>
        </w:rPr>
        <w:t xml:space="preserve"> e.g. </w:t>
      </w:r>
      <w:r w:rsidR="00881342" w:rsidRPr="00B053B5">
        <w:rPr>
          <w:rFonts w:ascii="Segoe UI" w:hAnsi="Segoe UI" w:cs="Segoe UI"/>
          <w:color w:val="000000"/>
        </w:rPr>
        <w:t>War</w:t>
      </w:r>
      <w:r w:rsidR="00881342">
        <w:rPr>
          <w:rFonts w:ascii="Segoe UI" w:hAnsi="Segoe UI" w:cs="Segoe UI"/>
          <w:color w:val="000000"/>
        </w:rPr>
        <w:t>neford</w:t>
      </w:r>
      <w:r>
        <w:rPr>
          <w:rFonts w:ascii="Segoe UI" w:hAnsi="Segoe UI" w:cs="Segoe UI"/>
          <w:color w:val="000000"/>
        </w:rPr>
        <w:t>, Littlemore</w:t>
      </w:r>
      <w:r w:rsidRPr="00B053B5">
        <w:rPr>
          <w:rFonts w:ascii="Segoe UI" w:hAnsi="Segoe UI" w:cs="Segoe UI"/>
          <w:color w:val="000000"/>
        </w:rPr>
        <w:t xml:space="preserve">, Abingdon </w:t>
      </w:r>
      <w:r w:rsidR="007573D2">
        <w:rPr>
          <w:rFonts w:ascii="Segoe UI" w:hAnsi="Segoe UI" w:cs="Segoe UI"/>
          <w:color w:val="000000"/>
        </w:rPr>
        <w:t>and Witney hospitals</w:t>
      </w:r>
    </w:p>
    <w:p w:rsidR="0040540C" w:rsidRDefault="0040540C" w:rsidP="0040540C">
      <w:pPr>
        <w:rPr>
          <w:rFonts w:ascii="Segoe UI" w:hAnsi="Segoe UI" w:cs="Segoe UI"/>
          <w:b/>
          <w:sz w:val="22"/>
        </w:rPr>
      </w:pPr>
    </w:p>
    <w:p w:rsidR="0040540C" w:rsidRPr="00C263BE" w:rsidRDefault="0040540C" w:rsidP="0040540C">
      <w:pPr>
        <w:outlineLvl w:val="0"/>
        <w:rPr>
          <w:rFonts w:ascii="Segoe UI" w:hAnsi="Segoe UI" w:cs="Segoe UI"/>
          <w:b/>
          <w:color w:val="5287B7"/>
          <w:sz w:val="22"/>
        </w:rPr>
      </w:pPr>
      <w:r w:rsidRPr="00C263BE">
        <w:rPr>
          <w:rFonts w:ascii="Segoe UI" w:hAnsi="Segoe UI" w:cs="Segoe UI"/>
          <w:b/>
          <w:color w:val="5287B7"/>
          <w:sz w:val="22"/>
        </w:rPr>
        <w:t>Patient-led assessments of the care environment (PLACE)</w:t>
      </w:r>
    </w:p>
    <w:p w:rsidR="0040540C" w:rsidRPr="00D0679F" w:rsidRDefault="0040540C" w:rsidP="0040540C">
      <w:pPr>
        <w:rPr>
          <w:rFonts w:ascii="Segoe UI" w:hAnsi="Segoe UI" w:cs="Segoe UI"/>
          <w:sz w:val="22"/>
        </w:rPr>
      </w:pPr>
      <w:r w:rsidRPr="00D0679F">
        <w:rPr>
          <w:rFonts w:ascii="Segoe UI" w:hAnsi="Segoe UI" w:cs="Segoe UI"/>
          <w:sz w:val="22"/>
          <w:lang/>
        </w:rPr>
        <w:t xml:space="preserve">Good environments matter. Every NHS patient should be cared for with compassion and dignity in a clean, safe environment. PLACE assessments were introduced into the NHS in April 2013 to provide a clear message, directly from patients, about how the environment or services might be enhanced. </w:t>
      </w:r>
      <w:r w:rsidRPr="00D0679F">
        <w:rPr>
          <w:rFonts w:ascii="Segoe UI" w:hAnsi="Segoe UI" w:cs="Segoe UI"/>
          <w:sz w:val="22"/>
        </w:rPr>
        <w:t xml:space="preserve">Patients, service users and carers were part of teams which completed an unannounced annual visit to each of our 36 inpatient wards. They assessed </w:t>
      </w:r>
      <w:r w:rsidRPr="00D0679F">
        <w:rPr>
          <w:rFonts w:ascii="Segoe UI" w:hAnsi="Segoe UI" w:cs="Segoe UI"/>
          <w:sz w:val="22"/>
          <w:lang/>
        </w:rPr>
        <w:t xml:space="preserve">how the environment supports patient privacy and dignity, food, cleanliness and general building maintenance. It focuses entirely on the care environment and does not include clinical care provision or staff working practices. </w:t>
      </w:r>
      <w:r w:rsidRPr="00D0679F">
        <w:rPr>
          <w:rFonts w:ascii="Segoe UI" w:hAnsi="Segoe UI" w:cs="Segoe UI"/>
          <w:sz w:val="22"/>
        </w:rPr>
        <w:t xml:space="preserve">A summary of the results for 2013 are below. </w:t>
      </w:r>
    </w:p>
    <w:p w:rsidR="0040540C" w:rsidRDefault="0040540C" w:rsidP="0040540C">
      <w:pPr>
        <w:rPr>
          <w:rFonts w:ascii="Segoe UI" w:hAnsi="Segoe UI" w:cs="Segoe UI"/>
          <w:sz w:val="22"/>
        </w:rPr>
      </w:pPr>
    </w:p>
    <w:p w:rsidR="0040540C" w:rsidRPr="00C263BE" w:rsidRDefault="0040540C" w:rsidP="0040540C">
      <w:pPr>
        <w:shd w:val="clear" w:color="auto" w:fill="002648"/>
        <w:rPr>
          <w:rFonts w:ascii="Segoe UI" w:hAnsi="Segoe UI" w:cs="Segoe UI"/>
          <w:b/>
          <w:i/>
          <w:color w:val="FFFFFF"/>
          <w:sz w:val="22"/>
        </w:rPr>
      </w:pPr>
      <w:r w:rsidRPr="00C263BE">
        <w:rPr>
          <w:rFonts w:ascii="Segoe UI" w:hAnsi="Segoe UI" w:cs="Segoe UI"/>
          <w:b/>
          <w:i/>
          <w:color w:val="FFFFFF"/>
          <w:sz w:val="22"/>
        </w:rPr>
        <w:t>Cleanliness</w:t>
      </w:r>
    </w:p>
    <w:p w:rsidR="0040540C" w:rsidRPr="00C263BE" w:rsidRDefault="0040540C" w:rsidP="0040540C">
      <w:pPr>
        <w:shd w:val="clear" w:color="auto" w:fill="002648"/>
        <w:rPr>
          <w:rFonts w:ascii="Segoe UI" w:hAnsi="Segoe UI" w:cs="Segoe UI"/>
          <w:color w:val="FFFFFF"/>
          <w:sz w:val="22"/>
        </w:rPr>
      </w:pPr>
      <w:r w:rsidRPr="00C263BE">
        <w:rPr>
          <w:rFonts w:ascii="Segoe UI" w:hAnsi="Segoe UI" w:cs="Segoe UI"/>
          <w:color w:val="FFFFFF"/>
          <w:sz w:val="22"/>
        </w:rPr>
        <w:t>The cleanliness audits ranged from 88-100% against a national range of 24.46-100%. The average score was 96% against a national average of 95.75%. In those areas where the cleanliness fell below 100% (relating to dusty fittings and areas requiring further cleaning) a series of deep cleans have been organised.</w:t>
      </w:r>
    </w:p>
    <w:p w:rsidR="0040540C" w:rsidRPr="00C263BE" w:rsidRDefault="0040540C" w:rsidP="0040540C">
      <w:pPr>
        <w:shd w:val="clear" w:color="auto" w:fill="5287B7"/>
        <w:rPr>
          <w:rFonts w:ascii="Segoe UI" w:hAnsi="Segoe UI" w:cs="Segoe UI"/>
          <w:b/>
          <w:i/>
          <w:color w:val="FFFFFF"/>
          <w:sz w:val="22"/>
        </w:rPr>
      </w:pPr>
      <w:r w:rsidRPr="00C263BE">
        <w:rPr>
          <w:rFonts w:ascii="Segoe UI" w:hAnsi="Segoe UI" w:cs="Segoe UI"/>
          <w:b/>
          <w:i/>
          <w:color w:val="FFFFFF"/>
          <w:sz w:val="22"/>
        </w:rPr>
        <w:t>Quality and availability of food and drink</w:t>
      </w:r>
    </w:p>
    <w:p w:rsidR="0040540C" w:rsidRPr="00C263BE" w:rsidRDefault="0040540C" w:rsidP="0040540C">
      <w:pPr>
        <w:shd w:val="clear" w:color="auto" w:fill="5287B7"/>
        <w:rPr>
          <w:rFonts w:ascii="Segoe UI" w:hAnsi="Segoe UI" w:cs="Segoe UI"/>
          <w:color w:val="FFFFFF"/>
          <w:sz w:val="22"/>
        </w:rPr>
      </w:pPr>
      <w:r w:rsidRPr="00C263BE">
        <w:rPr>
          <w:rFonts w:ascii="Segoe UI" w:hAnsi="Segoe UI" w:cs="Segoe UI"/>
          <w:color w:val="FFFFFF"/>
          <w:sz w:val="22"/>
        </w:rPr>
        <w:t xml:space="preserve">These audits ranged between 75-98% against a national range of 26.67-100%. The average score was 90% against a national average of 88.78%.  </w:t>
      </w:r>
      <w:r w:rsidRPr="00C263BE">
        <w:rPr>
          <w:rFonts w:ascii="Segoe UI" w:hAnsi="Segoe UI" w:cs="Segoe UI"/>
          <w:noProof/>
          <w:color w:val="FFFFFF"/>
          <w:sz w:val="22"/>
        </w:rPr>
        <w:t xml:space="preserve">Lower scores were given where food </w:t>
      </w:r>
      <w:r w:rsidRPr="00C263BE">
        <w:rPr>
          <w:rFonts w:ascii="Segoe UI" w:hAnsi="Segoe UI" w:cs="Segoe UI"/>
          <w:color w:val="FFFFFF"/>
          <w:sz w:val="22"/>
        </w:rPr>
        <w:t>taste, texture or temperature was not rated as acceptable. In those areas the catering manager is working with staff to improve standards and these are being monitored with the ward manager.</w:t>
      </w:r>
    </w:p>
    <w:p w:rsidR="0040540C" w:rsidRPr="00C263BE" w:rsidRDefault="0040540C" w:rsidP="0040540C">
      <w:pPr>
        <w:shd w:val="clear" w:color="auto" w:fill="002648"/>
        <w:rPr>
          <w:rFonts w:ascii="Segoe UI" w:hAnsi="Segoe UI" w:cs="Segoe UI"/>
          <w:b/>
          <w:i/>
          <w:color w:val="FFFFFF"/>
          <w:sz w:val="22"/>
        </w:rPr>
      </w:pPr>
      <w:r w:rsidRPr="00C263BE">
        <w:rPr>
          <w:rFonts w:ascii="Segoe UI" w:hAnsi="Segoe UI" w:cs="Segoe UI"/>
          <w:b/>
          <w:i/>
          <w:color w:val="FFFFFF"/>
          <w:sz w:val="22"/>
        </w:rPr>
        <w:t>Condition, appearance and maintenance of premises</w:t>
      </w:r>
    </w:p>
    <w:p w:rsidR="0040540C" w:rsidRPr="00C263BE" w:rsidRDefault="0040540C" w:rsidP="0040540C">
      <w:pPr>
        <w:shd w:val="clear" w:color="auto" w:fill="002648"/>
        <w:rPr>
          <w:rFonts w:ascii="Segoe UI" w:hAnsi="Segoe UI" w:cs="Segoe UI"/>
          <w:color w:val="FFFFFF"/>
          <w:sz w:val="22"/>
        </w:rPr>
      </w:pPr>
      <w:r w:rsidRPr="00C263BE">
        <w:rPr>
          <w:rFonts w:ascii="Segoe UI" w:hAnsi="Segoe UI" w:cs="Segoe UI"/>
          <w:noProof/>
          <w:color w:val="FFFFFF"/>
          <w:sz w:val="22"/>
        </w:rPr>
        <w:t xml:space="preserve">The results ranged between </w:t>
      </w:r>
      <w:r w:rsidRPr="00C263BE">
        <w:rPr>
          <w:rFonts w:ascii="Segoe UI" w:hAnsi="Segoe UI" w:cs="Segoe UI"/>
          <w:color w:val="FFFFFF"/>
          <w:sz w:val="22"/>
        </w:rPr>
        <w:t>85-98% against a national range of 36.25-100%. The average score was 93% against a national average of 88.78%.  Issues related to broken or stained ceiling and floor tiles, which are being replaced.</w:t>
      </w:r>
    </w:p>
    <w:p w:rsidR="0040540C" w:rsidRPr="00C263BE" w:rsidRDefault="0040540C" w:rsidP="0040540C">
      <w:pPr>
        <w:shd w:val="clear" w:color="auto" w:fill="5287B7"/>
        <w:rPr>
          <w:rFonts w:ascii="Segoe UI" w:hAnsi="Segoe UI" w:cs="Segoe UI"/>
          <w:b/>
          <w:i/>
          <w:color w:val="FFFFFF"/>
          <w:sz w:val="22"/>
        </w:rPr>
      </w:pPr>
      <w:r w:rsidRPr="00C263BE">
        <w:rPr>
          <w:rFonts w:ascii="Segoe UI" w:hAnsi="Segoe UI" w:cs="Segoe UI"/>
          <w:b/>
          <w:i/>
          <w:color w:val="FFFFFF"/>
          <w:sz w:val="22"/>
        </w:rPr>
        <w:t>Privacy and dignity</w:t>
      </w:r>
    </w:p>
    <w:p w:rsidR="0040540C" w:rsidRPr="00C263BE" w:rsidRDefault="0040540C" w:rsidP="0040540C">
      <w:pPr>
        <w:shd w:val="clear" w:color="auto" w:fill="5287B7"/>
        <w:rPr>
          <w:rFonts w:ascii="Segoe UI" w:hAnsi="Segoe UI" w:cs="Segoe UI"/>
          <w:color w:val="FFFFFF"/>
          <w:sz w:val="22"/>
        </w:rPr>
      </w:pPr>
      <w:r w:rsidRPr="00C263BE">
        <w:rPr>
          <w:rFonts w:ascii="Segoe UI" w:hAnsi="Segoe UI" w:cs="Segoe UI"/>
          <w:color w:val="FFFFFF"/>
          <w:sz w:val="22"/>
        </w:rPr>
        <w:t xml:space="preserve">The results ranged between 76-98% against a national range of 52.26-100%. The average score was 87.91% against a national average of 88.9%.  </w:t>
      </w:r>
      <w:r w:rsidRPr="00C263BE">
        <w:rPr>
          <w:rFonts w:ascii="Segoe UI" w:hAnsi="Segoe UI" w:cs="Segoe UI"/>
          <w:noProof/>
          <w:color w:val="FFFFFF"/>
          <w:sz w:val="22"/>
        </w:rPr>
        <w:t xml:space="preserve">Issues related to availability of private rooms, location of consultation rooms in relation to the general waiting area and signposting for single sex toilets. </w:t>
      </w:r>
    </w:p>
    <w:p w:rsidR="0040540C" w:rsidRPr="006F7047" w:rsidRDefault="0040540C" w:rsidP="0040540C">
      <w:pPr>
        <w:rPr>
          <w:rFonts w:ascii="Segoe UI" w:hAnsi="Segoe UI" w:cs="Segoe UI"/>
          <w:b/>
          <w:color w:val="FFFFFF"/>
          <w:sz w:val="2"/>
          <w:szCs w:val="2"/>
        </w:rPr>
      </w:pPr>
      <w:r>
        <w:rPr>
          <w:rFonts w:ascii="Segoe UI" w:hAnsi="Segoe UI" w:cs="Segoe UI"/>
          <w:b/>
          <w:sz w:val="22"/>
        </w:rPr>
        <w:br w:type="page"/>
      </w:r>
      <w:r w:rsidRPr="00823DE0">
        <w:rPr>
          <w:rFonts w:ascii="Segoe UI" w:hAnsi="Segoe UI" w:cs="Segoe UI"/>
          <w:b/>
          <w:color w:val="FFFFFF"/>
          <w:sz w:val="28"/>
          <w:szCs w:val="28"/>
        </w:rPr>
        <w:lastRenderedPageBreak/>
        <w:t xml:space="preserve"> </w:t>
      </w:r>
    </w:p>
    <w:p w:rsidR="0040540C" w:rsidRPr="00823DE0" w:rsidRDefault="0040540C" w:rsidP="0040540C">
      <w:pPr>
        <w:shd w:val="clear" w:color="auto" w:fill="002648"/>
        <w:outlineLvl w:val="0"/>
        <w:rPr>
          <w:rFonts w:ascii="Segoe UI" w:hAnsi="Segoe UI" w:cs="Segoe UI"/>
          <w:b/>
          <w:color w:val="FFFFFF"/>
          <w:sz w:val="28"/>
          <w:szCs w:val="28"/>
        </w:rPr>
      </w:pPr>
      <w:r w:rsidRPr="00823DE0">
        <w:rPr>
          <w:rFonts w:ascii="Segoe UI" w:hAnsi="Segoe UI" w:cs="Segoe UI"/>
          <w:b/>
          <w:color w:val="FFFFFF"/>
          <w:sz w:val="28"/>
          <w:szCs w:val="28"/>
        </w:rPr>
        <w:t>Improving clinical outcomes</w:t>
      </w:r>
    </w:p>
    <w:p w:rsidR="0040540C" w:rsidRPr="00D0679F" w:rsidRDefault="0040540C" w:rsidP="0040540C">
      <w:pPr>
        <w:outlineLvl w:val="0"/>
        <w:rPr>
          <w:rFonts w:ascii="Segoe UI" w:hAnsi="Segoe UI" w:cs="Segoe UI"/>
          <w:b/>
          <w:sz w:val="22"/>
        </w:rPr>
      </w:pPr>
    </w:p>
    <w:tbl>
      <w:tblPr>
        <w:tblW w:w="9498" w:type="dxa"/>
        <w:tblInd w:w="108" w:type="dxa"/>
        <w:tblBorders>
          <w:top w:val="double" w:sz="4" w:space="0" w:color="5287B7"/>
          <w:bottom w:val="double" w:sz="4" w:space="0" w:color="5287B7"/>
          <w:insideH w:val="double" w:sz="4" w:space="0" w:color="5287B7"/>
        </w:tblBorders>
        <w:tblLook w:val="04A0"/>
      </w:tblPr>
      <w:tblGrid>
        <w:gridCol w:w="1985"/>
        <w:gridCol w:w="3685"/>
        <w:gridCol w:w="3828"/>
      </w:tblGrid>
      <w:tr w:rsidR="0040540C" w:rsidRPr="00D02DAA" w:rsidTr="00DA1D64">
        <w:tc>
          <w:tcPr>
            <w:tcW w:w="1985" w:type="dxa"/>
            <w:vAlign w:val="center"/>
          </w:tcPr>
          <w:p w:rsidR="0040540C" w:rsidRPr="00D02DAA" w:rsidRDefault="0040540C" w:rsidP="00DA1D64">
            <w:pPr>
              <w:autoSpaceDE w:val="0"/>
              <w:autoSpaceDN w:val="0"/>
              <w:adjustRightInd w:val="0"/>
              <w:jc w:val="center"/>
              <w:rPr>
                <w:rFonts w:ascii="Segoe UI" w:hAnsi="Segoe UI" w:cs="Segoe UI"/>
                <w:color w:val="002648"/>
                <w:sz w:val="22"/>
              </w:rPr>
            </w:pPr>
            <w:r w:rsidRPr="00D02DAA">
              <w:rPr>
                <w:rFonts w:ascii="Segoe UI" w:hAnsi="Segoe UI" w:cs="Segoe UI"/>
                <w:b/>
                <w:color w:val="002648"/>
                <w:sz w:val="22"/>
              </w:rPr>
              <w:t>Quality Goal</w:t>
            </w:r>
          </w:p>
        </w:tc>
        <w:tc>
          <w:tcPr>
            <w:tcW w:w="3685" w:type="dxa"/>
            <w:vAlign w:val="center"/>
          </w:tcPr>
          <w:p w:rsidR="0040540C" w:rsidRPr="00D02DAA" w:rsidRDefault="0040540C" w:rsidP="00DA1D64">
            <w:pPr>
              <w:autoSpaceDE w:val="0"/>
              <w:autoSpaceDN w:val="0"/>
              <w:adjustRightInd w:val="0"/>
              <w:jc w:val="center"/>
              <w:rPr>
                <w:rFonts w:ascii="Segoe UI" w:hAnsi="Segoe UI" w:cs="Segoe UI"/>
                <w:color w:val="002648"/>
                <w:sz w:val="22"/>
              </w:rPr>
            </w:pPr>
            <w:r w:rsidRPr="00D02DAA">
              <w:rPr>
                <w:rFonts w:ascii="Segoe UI" w:hAnsi="Segoe UI" w:cs="Segoe UI"/>
                <w:b/>
                <w:color w:val="002648"/>
                <w:sz w:val="22"/>
              </w:rPr>
              <w:t>Quality Activity</w:t>
            </w:r>
          </w:p>
        </w:tc>
        <w:tc>
          <w:tcPr>
            <w:tcW w:w="3828" w:type="dxa"/>
            <w:vAlign w:val="center"/>
          </w:tcPr>
          <w:p w:rsidR="0040540C" w:rsidRPr="00D02DAA" w:rsidRDefault="0040540C" w:rsidP="00DA1D64">
            <w:pPr>
              <w:autoSpaceDE w:val="0"/>
              <w:autoSpaceDN w:val="0"/>
              <w:adjustRightInd w:val="0"/>
              <w:jc w:val="center"/>
              <w:rPr>
                <w:rFonts w:ascii="Segoe UI" w:hAnsi="Segoe UI" w:cs="Segoe UI"/>
                <w:color w:val="002648"/>
                <w:sz w:val="22"/>
              </w:rPr>
            </w:pPr>
            <w:r w:rsidRPr="00D02DAA">
              <w:rPr>
                <w:rFonts w:ascii="Segoe UI" w:hAnsi="Segoe UI" w:cs="Segoe UI"/>
                <w:b/>
                <w:color w:val="002648"/>
                <w:sz w:val="22"/>
              </w:rPr>
              <w:t>Quality Objective</w:t>
            </w:r>
          </w:p>
        </w:tc>
      </w:tr>
      <w:tr w:rsidR="0040540C" w:rsidRPr="00D02DAA" w:rsidTr="00DA1D64">
        <w:trPr>
          <w:trHeight w:val="3075"/>
        </w:trPr>
        <w:tc>
          <w:tcPr>
            <w:tcW w:w="1985" w:type="dxa"/>
            <w:vAlign w:val="center"/>
          </w:tcPr>
          <w:p w:rsidR="0040540C" w:rsidRPr="00D02DAA" w:rsidRDefault="0040540C" w:rsidP="00DA1D64">
            <w:pPr>
              <w:autoSpaceDE w:val="0"/>
              <w:autoSpaceDN w:val="0"/>
              <w:adjustRightInd w:val="0"/>
              <w:jc w:val="center"/>
              <w:rPr>
                <w:rFonts w:ascii="Segoe UI" w:hAnsi="Segoe UI" w:cs="Segoe UI"/>
                <w:color w:val="002648"/>
                <w:sz w:val="22"/>
              </w:rPr>
            </w:pPr>
            <w:r w:rsidRPr="00D02DAA">
              <w:rPr>
                <w:rFonts w:ascii="Segoe UI" w:hAnsi="Segoe UI" w:cs="Segoe UI"/>
                <w:b/>
                <w:color w:val="002648"/>
                <w:sz w:val="22"/>
              </w:rPr>
              <w:t>Improving Clinical Outcomes</w:t>
            </w:r>
          </w:p>
        </w:tc>
        <w:tc>
          <w:tcPr>
            <w:tcW w:w="3685" w:type="dxa"/>
          </w:tcPr>
          <w:p w:rsidR="0040540C" w:rsidRPr="00D02DAA" w:rsidRDefault="0040540C" w:rsidP="00DA1D64">
            <w:pPr>
              <w:numPr>
                <w:ilvl w:val="0"/>
                <w:numId w:val="76"/>
              </w:numPr>
              <w:autoSpaceDE w:val="0"/>
              <w:autoSpaceDN w:val="0"/>
              <w:adjustRightInd w:val="0"/>
              <w:spacing w:before="240" w:after="60"/>
              <w:ind w:left="459" w:hanging="425"/>
              <w:rPr>
                <w:rFonts w:ascii="Segoe UI" w:hAnsi="Segoe UI" w:cs="Segoe UI"/>
                <w:color w:val="002648"/>
                <w:sz w:val="22"/>
              </w:rPr>
            </w:pPr>
            <w:r w:rsidRPr="00D02DAA">
              <w:rPr>
                <w:rFonts w:ascii="Segoe UI" w:hAnsi="Segoe UI" w:cs="Segoe UI"/>
                <w:color w:val="002648"/>
                <w:sz w:val="22"/>
              </w:rPr>
              <w:t>Develop &amp; implement integrated care pathways for children and young people</w:t>
            </w:r>
          </w:p>
          <w:p w:rsidR="0040540C" w:rsidRPr="00D02DAA" w:rsidRDefault="0040540C" w:rsidP="00DA1D64">
            <w:pPr>
              <w:pStyle w:val="ListParagraph"/>
              <w:numPr>
                <w:ilvl w:val="0"/>
                <w:numId w:val="76"/>
              </w:numPr>
              <w:spacing w:after="60" w:line="240" w:lineRule="auto"/>
              <w:ind w:left="459" w:hanging="425"/>
              <w:rPr>
                <w:rFonts w:ascii="Segoe UI" w:hAnsi="Segoe UI" w:cs="Segoe UI"/>
                <w:color w:val="002648"/>
              </w:rPr>
            </w:pPr>
            <w:r w:rsidRPr="00D02DAA">
              <w:rPr>
                <w:rFonts w:ascii="Segoe UI" w:hAnsi="Segoe UI" w:cs="Segoe UI"/>
                <w:color w:val="002648"/>
              </w:rPr>
              <w:t>Develop &amp; implement integrated care pathways for adults</w:t>
            </w:r>
          </w:p>
          <w:p w:rsidR="0040540C" w:rsidRPr="00D02DAA" w:rsidRDefault="0040540C" w:rsidP="00DA1D64">
            <w:pPr>
              <w:pStyle w:val="ListParagraph"/>
              <w:numPr>
                <w:ilvl w:val="0"/>
                <w:numId w:val="76"/>
              </w:numPr>
              <w:spacing w:after="60" w:line="240" w:lineRule="auto"/>
              <w:ind w:left="459" w:hanging="425"/>
              <w:rPr>
                <w:rFonts w:ascii="Segoe UI" w:hAnsi="Segoe UI" w:cs="Segoe UI"/>
                <w:color w:val="002648"/>
              </w:rPr>
            </w:pPr>
            <w:r w:rsidRPr="00D02DAA">
              <w:rPr>
                <w:rFonts w:ascii="Segoe UI" w:hAnsi="Segoe UI" w:cs="Segoe UI"/>
                <w:color w:val="002648"/>
              </w:rPr>
              <w:t>Develop &amp; implement integrated care pathways for older adults</w:t>
            </w:r>
          </w:p>
          <w:p w:rsidR="0040540C" w:rsidRPr="00D02DAA" w:rsidRDefault="0040540C" w:rsidP="00DA1D64">
            <w:pPr>
              <w:pStyle w:val="ListParagraph"/>
              <w:spacing w:after="60"/>
              <w:ind w:left="459"/>
              <w:rPr>
                <w:rFonts w:ascii="Segoe UI" w:hAnsi="Segoe UI" w:cs="Segoe UI"/>
                <w:color w:val="002648"/>
              </w:rPr>
            </w:pPr>
          </w:p>
        </w:tc>
        <w:tc>
          <w:tcPr>
            <w:tcW w:w="3828" w:type="dxa"/>
          </w:tcPr>
          <w:p w:rsidR="0040540C" w:rsidRPr="00D02DAA" w:rsidRDefault="0040540C" w:rsidP="00DA1D64">
            <w:pPr>
              <w:pStyle w:val="ListParagraph"/>
              <w:numPr>
                <w:ilvl w:val="0"/>
                <w:numId w:val="15"/>
              </w:numPr>
              <w:autoSpaceDE w:val="0"/>
              <w:autoSpaceDN w:val="0"/>
              <w:adjustRightInd w:val="0"/>
              <w:spacing w:before="240" w:after="60" w:line="240" w:lineRule="auto"/>
              <w:ind w:left="317" w:hanging="284"/>
              <w:rPr>
                <w:rFonts w:ascii="Segoe UI" w:hAnsi="Segoe UI" w:cs="Segoe UI"/>
                <w:color w:val="002648"/>
              </w:rPr>
            </w:pPr>
            <w:r w:rsidRPr="00D02DAA">
              <w:rPr>
                <w:rFonts w:ascii="Segoe UI" w:hAnsi="Segoe UI" w:cs="Segoe UI"/>
                <w:color w:val="002648"/>
              </w:rPr>
              <w:t>The quality of life for people with long-term conditions will improve.</w:t>
            </w:r>
          </w:p>
          <w:p w:rsidR="0040540C" w:rsidRPr="00D02DAA"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rPr>
            </w:pPr>
            <w:r w:rsidRPr="00D02DAA">
              <w:rPr>
                <w:rFonts w:ascii="Segoe UI" w:hAnsi="Segoe UI" w:cs="Segoe UI"/>
                <w:color w:val="002648"/>
              </w:rPr>
              <w:t>Patients/service users will feel supported to manage their own conditions.</w:t>
            </w:r>
          </w:p>
          <w:p w:rsidR="0040540C" w:rsidRPr="00D02DAA" w:rsidRDefault="0040540C" w:rsidP="00DA1D64">
            <w:pPr>
              <w:pStyle w:val="ListParagraph"/>
              <w:numPr>
                <w:ilvl w:val="0"/>
                <w:numId w:val="15"/>
              </w:numPr>
              <w:autoSpaceDE w:val="0"/>
              <w:autoSpaceDN w:val="0"/>
              <w:adjustRightInd w:val="0"/>
              <w:spacing w:after="60" w:line="240" w:lineRule="auto"/>
              <w:ind w:left="317" w:hanging="284"/>
              <w:rPr>
                <w:rFonts w:ascii="Segoe UI" w:hAnsi="Segoe UI" w:cs="Segoe UI"/>
                <w:color w:val="002648"/>
              </w:rPr>
            </w:pPr>
            <w:r w:rsidRPr="00D02DAA">
              <w:rPr>
                <w:rFonts w:ascii="Segoe UI" w:hAnsi="Segoe UI" w:cs="Segoe UI"/>
                <w:color w:val="002648"/>
              </w:rPr>
              <w:t>People with long-term conditions will spend less time in hospital</w:t>
            </w:r>
          </w:p>
        </w:tc>
      </w:tr>
    </w:tbl>
    <w:p w:rsidR="0040540C" w:rsidRPr="00D0679F" w:rsidRDefault="0040540C" w:rsidP="0040540C">
      <w:pPr>
        <w:outlineLvl w:val="0"/>
        <w:rPr>
          <w:rFonts w:ascii="Segoe UI" w:hAnsi="Segoe UI" w:cs="Segoe UI"/>
          <w:b/>
          <w:sz w:val="22"/>
        </w:rPr>
      </w:pPr>
    </w:p>
    <w:p w:rsidR="0040540C" w:rsidRPr="00260EA1" w:rsidRDefault="0040540C" w:rsidP="0040540C">
      <w:pPr>
        <w:ind w:right="260"/>
        <w:rPr>
          <w:rFonts w:ascii="Segoe UI" w:hAnsi="Segoe UI" w:cs="Segoe UI"/>
          <w:sz w:val="22"/>
        </w:rPr>
      </w:pPr>
      <w:r w:rsidRPr="00D0679F">
        <w:rPr>
          <w:rFonts w:ascii="Segoe UI" w:hAnsi="Segoe UI" w:cs="Segoe UI"/>
          <w:sz w:val="22"/>
        </w:rPr>
        <w:t>Quality and a sound evidence base are at the heart of our clinical services, with a focus on clinical effectiveness and good clinical outcomes. The way in which we work with, and support patients to ma</w:t>
      </w:r>
      <w:r>
        <w:rPr>
          <w:rFonts w:ascii="Segoe UI" w:hAnsi="Segoe UI" w:cs="Segoe UI"/>
          <w:sz w:val="22"/>
        </w:rPr>
        <w:t>nage their long term conditions</w:t>
      </w:r>
      <w:r w:rsidRPr="00D0679F">
        <w:rPr>
          <w:rFonts w:ascii="Segoe UI" w:hAnsi="Segoe UI" w:cs="Segoe UI"/>
          <w:sz w:val="22"/>
        </w:rPr>
        <w:t xml:space="preserve"> is a critical part of achieving this.</w:t>
      </w:r>
    </w:p>
    <w:p w:rsidR="0040540C" w:rsidRPr="00260EA1" w:rsidRDefault="0040540C" w:rsidP="0040540C">
      <w:pPr>
        <w:shd w:val="clear" w:color="auto" w:fill="4F81BD"/>
        <w:autoSpaceDE w:val="0"/>
        <w:autoSpaceDN w:val="0"/>
        <w:adjustRightInd w:val="0"/>
        <w:spacing w:before="240" w:after="60"/>
        <w:rPr>
          <w:rFonts w:ascii="Segoe UI" w:hAnsi="Segoe UI" w:cs="Segoe UI"/>
          <w:b/>
          <w:color w:val="FFFFFF"/>
          <w:sz w:val="22"/>
        </w:rPr>
      </w:pPr>
      <w:r w:rsidRPr="006F7047">
        <w:rPr>
          <w:rFonts w:ascii="Segoe UI" w:hAnsi="Segoe UI" w:cs="Segoe UI"/>
          <w:b/>
          <w:color w:val="FFFFFF"/>
          <w:sz w:val="22"/>
        </w:rPr>
        <w:t>Develop &amp; implement integrated care pathways for children and young people</w:t>
      </w:r>
    </w:p>
    <w:p w:rsidR="0040540C" w:rsidRDefault="0040540C" w:rsidP="0040540C">
      <w:pPr>
        <w:outlineLvl w:val="0"/>
        <w:rPr>
          <w:rFonts w:ascii="Segoe UI" w:hAnsi="Segoe UI" w:cs="Segoe UI"/>
          <w:sz w:val="22"/>
        </w:rPr>
      </w:pPr>
      <w:r w:rsidRPr="00260EA1">
        <w:rPr>
          <w:rFonts w:ascii="Segoe UI" w:hAnsi="Segoe UI" w:cs="Segoe UI"/>
          <w:sz w:val="22"/>
        </w:rPr>
        <w:t xml:space="preserve">The children and families directorate </w:t>
      </w:r>
      <w:r>
        <w:rPr>
          <w:rFonts w:ascii="Segoe UI" w:hAnsi="Segoe UI" w:cs="Segoe UI"/>
          <w:sz w:val="22"/>
        </w:rPr>
        <w:t>has reorganised the management of its services over the past twelve months to create a more locality based focus to the care it provides. This has enabled teams to work in partnership with local commissioners, service providers, schools, voluntary organisations and patients and their families. We have achieved our milestones for integrating care pathways for children and young people.</w:t>
      </w:r>
    </w:p>
    <w:p w:rsidR="0040540C" w:rsidRPr="00260EA1" w:rsidRDefault="0040540C" w:rsidP="0040540C">
      <w:pPr>
        <w:outlineLvl w:val="0"/>
        <w:rPr>
          <w:rFonts w:ascii="Segoe UI" w:hAnsi="Segoe UI" w:cs="Segoe UI"/>
          <w:sz w:val="22"/>
        </w:rPr>
      </w:pPr>
    </w:p>
    <w:p w:rsidR="0040540C" w:rsidRPr="0041130B" w:rsidRDefault="0040540C" w:rsidP="0040540C">
      <w:pPr>
        <w:shd w:val="clear" w:color="auto" w:fill="5287B7"/>
        <w:outlineLvl w:val="0"/>
        <w:rPr>
          <w:rFonts w:ascii="Segoe UI" w:hAnsi="Segoe UI" w:cs="Segoe UI"/>
          <w:b/>
          <w:color w:val="FFFFFF"/>
          <w:sz w:val="22"/>
        </w:rPr>
      </w:pPr>
      <w:r w:rsidRPr="0041130B">
        <w:rPr>
          <w:rFonts w:ascii="Segoe UI" w:hAnsi="Segoe UI" w:cs="Segoe UI"/>
          <w:b/>
          <w:color w:val="FFFFFF"/>
          <w:sz w:val="22"/>
        </w:rPr>
        <w:t>Case study: Buckinghamshire children’s speech and language therapy service</w:t>
      </w:r>
    </w:p>
    <w:p w:rsidR="0040540C" w:rsidRPr="0041130B" w:rsidRDefault="0040540C" w:rsidP="0040540C">
      <w:pPr>
        <w:shd w:val="clear" w:color="auto" w:fill="5287B7"/>
        <w:rPr>
          <w:rFonts w:ascii="Segoe UI" w:hAnsi="Segoe UI" w:cs="Segoe UI"/>
          <w:color w:val="FFFFFF"/>
          <w:sz w:val="22"/>
        </w:rPr>
      </w:pPr>
      <w:r w:rsidRPr="0041130B">
        <w:rPr>
          <w:rFonts w:ascii="Segoe UI" w:hAnsi="Segoe UI" w:cs="Segoe UI"/>
          <w:color w:val="FFFFFF"/>
          <w:sz w:val="22"/>
        </w:rPr>
        <w:t>The Buckinghamshire children’s speech and language therapy service is developing a new approach to working with young people attending secondary schools. The intention is to enable children, young people and their families to be involved in setting their own outcome goals and measures, and to shape the intervention that will help them achieve these outcomes. The goals for the period of therapy will be set in negotiation with the young person, so they influence priorities and set goals that align with their views on what is important. The young person will rate themselves at the beginning of an intervention, mid way through the period of therapy and at the end of several sessions of work with the speech and language therapist.</w:t>
      </w:r>
    </w:p>
    <w:p w:rsidR="0040540C" w:rsidRPr="0041130B" w:rsidRDefault="0040540C" w:rsidP="0040540C">
      <w:pPr>
        <w:shd w:val="clear" w:color="auto" w:fill="5287B7"/>
        <w:rPr>
          <w:rFonts w:ascii="Segoe UI" w:hAnsi="Segoe UI" w:cs="Segoe UI"/>
          <w:color w:val="FFFFFF"/>
          <w:sz w:val="22"/>
        </w:rPr>
      </w:pPr>
    </w:p>
    <w:p w:rsidR="0040540C" w:rsidRPr="0041130B" w:rsidRDefault="0040540C" w:rsidP="0040540C">
      <w:pPr>
        <w:shd w:val="clear" w:color="auto" w:fill="5287B7"/>
        <w:rPr>
          <w:rFonts w:ascii="Segoe UI" w:hAnsi="Segoe UI" w:cs="Segoe UI"/>
          <w:color w:val="FFFFFF"/>
          <w:sz w:val="22"/>
        </w:rPr>
      </w:pPr>
      <w:r w:rsidRPr="0041130B">
        <w:rPr>
          <w:rFonts w:ascii="Segoe UI" w:hAnsi="Segoe UI" w:cs="Segoe UI"/>
          <w:color w:val="FFFFFF"/>
          <w:sz w:val="22"/>
        </w:rPr>
        <w:t>It is envisaged that having trialled this practice, there are opportunities for roll out of its use across other client groups accessing the speech and language therapy service.</w:t>
      </w:r>
    </w:p>
    <w:p w:rsidR="0040540C" w:rsidRDefault="0040540C" w:rsidP="0040540C">
      <w:pPr>
        <w:rPr>
          <w:rFonts w:ascii="Segoe UI" w:hAnsi="Segoe UI" w:cs="Segoe UI"/>
          <w:b/>
          <w:sz w:val="22"/>
        </w:rPr>
      </w:pPr>
    </w:p>
    <w:p w:rsidR="0040540C" w:rsidRPr="0041130B" w:rsidRDefault="0040540C" w:rsidP="0040540C">
      <w:pPr>
        <w:rPr>
          <w:rFonts w:ascii="Segoe UI" w:hAnsi="Segoe UI" w:cs="Segoe UI"/>
          <w:sz w:val="22"/>
        </w:rPr>
      </w:pPr>
      <w:r w:rsidRPr="0041130B">
        <w:rPr>
          <w:rFonts w:ascii="Segoe UI" w:hAnsi="Segoe UI" w:cs="Segoe UI"/>
          <w:b/>
          <w:sz w:val="22"/>
        </w:rPr>
        <w:t>Marlborough House, Swindon</w:t>
      </w:r>
    </w:p>
    <w:p w:rsidR="0040540C" w:rsidRPr="0041130B" w:rsidRDefault="0040540C" w:rsidP="0040540C">
      <w:pPr>
        <w:rPr>
          <w:rFonts w:ascii="Segoe UI" w:hAnsi="Segoe UI" w:cs="Segoe UI"/>
          <w:sz w:val="22"/>
        </w:rPr>
      </w:pPr>
      <w:r w:rsidRPr="0041130B">
        <w:rPr>
          <w:rFonts w:ascii="Segoe UI" w:hAnsi="Segoe UI" w:cs="Segoe UI"/>
          <w:sz w:val="22"/>
        </w:rPr>
        <w:t>Marlborough House accepts referrals for young people aged between 11 and 18 who require assessment and treatment for acute psychiatric illnesses and who cannot be managed in the community because they require more intensive therapeutic input or because they present a risk to themselves or others.</w:t>
      </w:r>
    </w:p>
    <w:p w:rsidR="0040540C" w:rsidRPr="0041130B" w:rsidRDefault="0040540C" w:rsidP="0040540C">
      <w:pPr>
        <w:rPr>
          <w:rFonts w:ascii="Segoe UI" w:hAnsi="Segoe UI" w:cs="Segoe UI"/>
          <w:sz w:val="22"/>
        </w:rPr>
      </w:pPr>
    </w:p>
    <w:p w:rsidR="0040540C" w:rsidRPr="0041130B" w:rsidRDefault="0040540C" w:rsidP="0040540C">
      <w:pPr>
        <w:rPr>
          <w:rFonts w:ascii="Segoe UI" w:hAnsi="Segoe UI" w:cs="Segoe UI"/>
          <w:color w:val="FFFFFF"/>
          <w:sz w:val="22"/>
        </w:rPr>
      </w:pPr>
      <w:r w:rsidRPr="0041130B">
        <w:rPr>
          <w:rFonts w:ascii="Segoe UI" w:hAnsi="Segoe UI" w:cs="Segoe UI"/>
          <w:sz w:val="22"/>
        </w:rPr>
        <w:lastRenderedPageBreak/>
        <w:t>Young people suffering from a severe eating disorder can also access assessment and/or treatment, including admission for inpatient c</w:t>
      </w:r>
      <w:r w:rsidR="0010414C">
        <w:rPr>
          <w:rFonts w:ascii="Segoe UI" w:hAnsi="Segoe UI" w:cs="Segoe UI"/>
          <w:sz w:val="22"/>
        </w:rPr>
        <w:t>are. Traditionally the aim of in3</w:t>
      </w:r>
      <w:r w:rsidRPr="0041130B">
        <w:rPr>
          <w:rFonts w:ascii="Segoe UI" w:hAnsi="Segoe UI" w:cs="Segoe UI"/>
          <w:sz w:val="22"/>
        </w:rPr>
        <w:t>patient units has been to resolve all of the presenting problems before deciding that a young person is ready for discharge; however there are disadvantages to inpatient care including the possible loss of support from the child’s local environment, the potential for self-harm whilst the young person is acutely unwell, and the effects of admission on family life. Marlborough House has therefore developed a structured approach to the “</w:t>
      </w:r>
      <w:r w:rsidRPr="0041130B">
        <w:rPr>
          <w:rFonts w:ascii="Segoe UI" w:hAnsi="Segoe UI" w:cs="Segoe UI"/>
          <w:i/>
          <w:sz w:val="22"/>
        </w:rPr>
        <w:t>first ten days</w:t>
      </w:r>
      <w:r w:rsidRPr="0041130B">
        <w:rPr>
          <w:rFonts w:ascii="Segoe UI" w:hAnsi="Segoe UI" w:cs="Segoe UI"/>
          <w:sz w:val="22"/>
        </w:rPr>
        <w:t>” of admission to address the difficulties and risks while ensuring children spend the least possible time in inpatient care.</w:t>
      </w:r>
      <w:r w:rsidRPr="0041130B">
        <w:rPr>
          <w:rFonts w:ascii="Segoe UI" w:hAnsi="Segoe UI" w:cs="Segoe UI"/>
          <w:color w:val="FFFFFF"/>
          <w:sz w:val="22"/>
        </w:rPr>
        <w:t xml:space="preserve"> </w:t>
      </w:r>
    </w:p>
    <w:p w:rsidR="0040540C" w:rsidRDefault="0040540C" w:rsidP="0040540C">
      <w:pPr>
        <w:rPr>
          <w:rFonts w:ascii="Segoe UI" w:hAnsi="Segoe UI" w:cs="Segoe UI"/>
          <w:sz w:val="22"/>
        </w:rPr>
      </w:pPr>
      <w:r>
        <w:rPr>
          <w:rFonts w:ascii="Segoe UI" w:hAnsi="Segoe UI" w:cs="Segoe UI"/>
          <w:noProof/>
          <w:sz w:val="22"/>
        </w:rPr>
        <w:pict>
          <v:group id="_x0000_s1061" style="position:absolute;margin-left:-9.6pt;margin-top:-4.25pt;width:261.2pt;height:229.85pt;z-index:-251662848" coordorigin="1072,1266" coordsize="5224,4597" wrapcoords="10303 0 9497 71 7759 847 7759 1129 7386 1694 7076 2188 3166 3388 2483 3671 1241 4376 807 5082 434 5576 186 6424 124 6706 248 7906 497 9035 993 10165 1055 10235 2483 11294 1800 12424 1366 13553 1241 14682 1428 15812 1676 16941 2110 18071 2855 19200 2917 19412 4593 20188 5028 20188 6517 20188 14152 20188 18559 19835 18559 19200 19614 18071 19986 16941 20483 14682 20421 13553 20048 12424 19428 11294 20297 10165 20917 9035 21166 7906 21352 6776 21290 5647 20731 4871 20545 4447 18993 3318 17628 2965 14400 2259 13966 1482 13841 847 11979 71 11234 0 1030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2" type="#_x0000_t75" style="position:absolute;left:1072;top:1266;width:5224;height:4597;visibility:visible" wrapcoords="9941 0 9458 58 7928 760 7244 1812 7043 2747 3984 3156 2294 3448 2294 3740 1892 3974 1087 4616 443 5551 121 6545 161 7480 0 8240 80 9350 483 10285 1087 11220 1892 12155 1489 13090 1288 14025 1127 15895 1167 16830 1409 17765 1811 18700 2455 19693 3300 20570 3340 20745 4789 21446 5192 21446 6761 21446 14046 21446 18191 21154 18272 20570 19117 19751 19157 19635 19761 18758 19801 18700 20244 17823 20284 17765 20525 16888 20525 16830 20646 15953 20646 15895 20606 15135 20485 14025 20324 13148 20324 13090 20002 12155 20284 11220 20807 10343 20807 10285 20888 10285 21330 9467 21371 9350 21532 8532 21532 7655 21411 6545 21210 5668 21210 5610 20727 4675 20042 4032 19640 3740 19680 3331 17426 2922 14408 2805 14328 1987 14287 1870 13764 1110 13643 760 12154 58 11591 0 9941 0">
              <v:imagedata r:id="rId47" o:title="MC900439587[1]" blacklevel=".25"/>
            </v:shape>
            <v:shapetype id="_x0000_t202" coordsize="21600,21600" o:spt="202" path="m,l,21600r21600,l21600,xe">
              <v:stroke joinstyle="miter"/>
              <v:path gradientshapeok="t" o:connecttype="rect"/>
            </v:shapetype>
            <v:shape id="_x0000_s1063" type="#_x0000_t202" style="position:absolute;left:3181;top:2611;width:1055;height:671" stroked="f">
              <v:textbox style="mso-next-textbox:#_x0000_s1063">
                <w:txbxContent>
                  <w:p w:rsidR="00D579FC" w:rsidRPr="007B4569" w:rsidRDefault="00D579FC" w:rsidP="0040540C">
                    <w:pPr>
                      <w:jc w:val="center"/>
                      <w:rPr>
                        <w:b/>
                        <w:sz w:val="20"/>
                        <w:szCs w:val="20"/>
                      </w:rPr>
                    </w:pPr>
                    <w:r w:rsidRPr="007B4569">
                      <w:rPr>
                        <w:b/>
                        <w:sz w:val="20"/>
                        <w:szCs w:val="20"/>
                      </w:rPr>
                      <w:t>Safer care</w:t>
                    </w:r>
                  </w:p>
                </w:txbxContent>
              </v:textbox>
            </v:shape>
            <v:shape id="_x0000_s1064" type="#_x0000_t202" style="position:absolute;left:3006;top:1375;width:1364;height:605" stroked="f">
              <v:fill opacity="0"/>
              <v:textbox style="mso-next-textbox:#_x0000_s1064">
                <w:txbxContent>
                  <w:p w:rsidR="00D579FC" w:rsidRPr="007B4569" w:rsidRDefault="00D579FC" w:rsidP="0040540C">
                    <w:pPr>
                      <w:jc w:val="center"/>
                      <w:rPr>
                        <w:b/>
                        <w:sz w:val="16"/>
                        <w:szCs w:val="16"/>
                      </w:rPr>
                    </w:pPr>
                    <w:r w:rsidRPr="007B4569">
                      <w:rPr>
                        <w:b/>
                        <w:sz w:val="16"/>
                        <w:szCs w:val="16"/>
                      </w:rPr>
                      <w:t>Day 1</w:t>
                    </w:r>
                  </w:p>
                  <w:p w:rsidR="00D579FC" w:rsidRPr="007B4569" w:rsidRDefault="00D579FC" w:rsidP="0040540C">
                    <w:pPr>
                      <w:jc w:val="center"/>
                      <w:rPr>
                        <w:b/>
                        <w:sz w:val="16"/>
                        <w:szCs w:val="16"/>
                      </w:rPr>
                    </w:pPr>
                    <w:r w:rsidRPr="007B4569">
                      <w:rPr>
                        <w:b/>
                        <w:sz w:val="16"/>
                        <w:szCs w:val="16"/>
                      </w:rPr>
                      <w:t>admission</w:t>
                    </w:r>
                  </w:p>
                </w:txbxContent>
              </v:textbox>
            </v:shape>
            <v:shape id="_x0000_s1065" type="#_x0000_t202" style="position:absolute;left:4716;top:1980;width:1379;height:1046" stroked="f">
              <v:fill opacity="0"/>
              <v:textbox style="mso-next-textbox:#_x0000_s1065">
                <w:txbxContent>
                  <w:p w:rsidR="00D579FC" w:rsidRDefault="00D579FC" w:rsidP="0040540C">
                    <w:pPr>
                      <w:jc w:val="center"/>
                      <w:rPr>
                        <w:b/>
                        <w:sz w:val="16"/>
                        <w:szCs w:val="16"/>
                      </w:rPr>
                    </w:pPr>
                    <w:r w:rsidRPr="007B4569">
                      <w:rPr>
                        <w:b/>
                        <w:sz w:val="16"/>
                        <w:szCs w:val="16"/>
                      </w:rPr>
                      <w:t>Day 2-5 introduction &amp;</w:t>
                    </w:r>
                    <w:r>
                      <w:rPr>
                        <w:b/>
                        <w:sz w:val="16"/>
                        <w:szCs w:val="16"/>
                      </w:rPr>
                      <w:t xml:space="preserve"> goal</w:t>
                    </w:r>
                  </w:p>
                  <w:p w:rsidR="00D579FC" w:rsidRPr="007B4569" w:rsidRDefault="00D579FC" w:rsidP="0040540C">
                    <w:pPr>
                      <w:jc w:val="center"/>
                      <w:rPr>
                        <w:b/>
                        <w:sz w:val="16"/>
                        <w:szCs w:val="16"/>
                      </w:rPr>
                    </w:pPr>
                    <w:r w:rsidRPr="007B4569">
                      <w:rPr>
                        <w:b/>
                        <w:sz w:val="16"/>
                        <w:szCs w:val="16"/>
                      </w:rPr>
                      <w:t>setting</w:t>
                    </w:r>
                  </w:p>
                </w:txbxContent>
              </v:textbox>
            </v:shape>
            <v:shape id="_x0000_s1066" type="#_x0000_t202" style="position:absolute;left:4370;top:3857;width:1190;height:856" stroked="f">
              <v:fill opacity="0"/>
              <v:textbox style="mso-next-textbox:#_x0000_s1066">
                <w:txbxContent>
                  <w:p w:rsidR="00D579FC" w:rsidRPr="007B4569" w:rsidRDefault="00D579FC" w:rsidP="0040540C">
                    <w:pPr>
                      <w:jc w:val="center"/>
                      <w:rPr>
                        <w:b/>
                        <w:sz w:val="16"/>
                        <w:szCs w:val="16"/>
                      </w:rPr>
                    </w:pPr>
                    <w:r w:rsidRPr="007B4569">
                      <w:rPr>
                        <w:b/>
                        <w:sz w:val="16"/>
                        <w:szCs w:val="16"/>
                      </w:rPr>
                      <w:t>Day 5</w:t>
                    </w:r>
                  </w:p>
                  <w:p w:rsidR="00D579FC" w:rsidRPr="007B4569" w:rsidRDefault="00D579FC" w:rsidP="0040540C">
                    <w:pPr>
                      <w:jc w:val="center"/>
                      <w:rPr>
                        <w:b/>
                        <w:sz w:val="16"/>
                        <w:szCs w:val="16"/>
                      </w:rPr>
                    </w:pPr>
                    <w:r w:rsidRPr="007B4569">
                      <w:rPr>
                        <w:b/>
                        <w:sz w:val="16"/>
                        <w:szCs w:val="16"/>
                      </w:rPr>
                      <w:t xml:space="preserve">review &amp; planning </w:t>
                    </w:r>
                  </w:p>
                </w:txbxContent>
              </v:textbox>
            </v:shape>
            <v:shape id="_x0000_s1067" type="#_x0000_t202" style="position:absolute;left:1679;top:3857;width:1327;height:1085" stroked="f">
              <v:fill opacity="0"/>
              <v:textbox style="mso-next-textbox:#_x0000_s1067">
                <w:txbxContent>
                  <w:p w:rsidR="00D579FC" w:rsidRPr="007B4569" w:rsidRDefault="00D579FC" w:rsidP="0040540C">
                    <w:pPr>
                      <w:jc w:val="center"/>
                      <w:rPr>
                        <w:b/>
                        <w:sz w:val="16"/>
                        <w:szCs w:val="16"/>
                      </w:rPr>
                    </w:pPr>
                    <w:r w:rsidRPr="007B4569">
                      <w:rPr>
                        <w:b/>
                        <w:sz w:val="16"/>
                        <w:szCs w:val="16"/>
                      </w:rPr>
                      <w:t>Day 6-9</w:t>
                    </w:r>
                  </w:p>
                  <w:p w:rsidR="00D579FC" w:rsidRPr="007B4569" w:rsidRDefault="00D579FC" w:rsidP="0040540C">
                    <w:pPr>
                      <w:jc w:val="center"/>
                      <w:rPr>
                        <w:b/>
                        <w:sz w:val="16"/>
                        <w:szCs w:val="16"/>
                      </w:rPr>
                    </w:pPr>
                    <w:r w:rsidRPr="007B4569">
                      <w:rPr>
                        <w:b/>
                        <w:sz w:val="16"/>
                        <w:szCs w:val="16"/>
                      </w:rPr>
                      <w:t>engagement &amp; observation</w:t>
                    </w:r>
                  </w:p>
                </w:txbxContent>
              </v:textbox>
            </v:shape>
            <v:shape id="_x0000_s1068" type="#_x0000_t202" style="position:absolute;left:1160;top:2265;width:1502;height:673" stroked="f">
              <v:fill opacity="0"/>
              <v:textbox style="mso-next-textbox:#_x0000_s1068">
                <w:txbxContent>
                  <w:p w:rsidR="00D579FC" w:rsidRPr="007B4569" w:rsidRDefault="00D579FC" w:rsidP="0040540C">
                    <w:pPr>
                      <w:jc w:val="center"/>
                      <w:rPr>
                        <w:b/>
                        <w:sz w:val="16"/>
                        <w:szCs w:val="16"/>
                      </w:rPr>
                    </w:pPr>
                    <w:r w:rsidRPr="007B4569">
                      <w:rPr>
                        <w:b/>
                        <w:sz w:val="16"/>
                        <w:szCs w:val="16"/>
                      </w:rPr>
                      <w:t>Day 10</w:t>
                    </w:r>
                  </w:p>
                  <w:p w:rsidR="00D579FC" w:rsidRPr="007B4569" w:rsidRDefault="00D579FC" w:rsidP="0040540C">
                    <w:pPr>
                      <w:jc w:val="center"/>
                      <w:rPr>
                        <w:b/>
                        <w:sz w:val="16"/>
                        <w:szCs w:val="16"/>
                      </w:rPr>
                    </w:pPr>
                    <w:r w:rsidRPr="007B4569">
                      <w:rPr>
                        <w:b/>
                        <w:sz w:val="16"/>
                        <w:szCs w:val="16"/>
                      </w:rPr>
                      <w:t>CPA</w:t>
                    </w:r>
                  </w:p>
                </w:txbxContent>
              </v:textbox>
            </v:shape>
            <w10:wrap type="square"/>
          </v:group>
        </w:pict>
      </w:r>
    </w:p>
    <w:p w:rsidR="0040540C" w:rsidRDefault="0040540C" w:rsidP="0040540C">
      <w:pPr>
        <w:rPr>
          <w:rFonts w:ascii="Segoe UI" w:hAnsi="Segoe UI" w:cs="Segoe UI"/>
          <w:sz w:val="22"/>
        </w:rPr>
      </w:pPr>
      <w:r w:rsidRPr="00D0679F">
        <w:rPr>
          <w:rFonts w:ascii="Segoe UI" w:hAnsi="Segoe UI" w:cs="Segoe UI"/>
          <w:sz w:val="22"/>
        </w:rPr>
        <w:t>The “</w:t>
      </w:r>
      <w:r w:rsidRPr="00D0679F">
        <w:rPr>
          <w:rFonts w:ascii="Segoe UI" w:hAnsi="Segoe UI" w:cs="Segoe UI"/>
          <w:i/>
          <w:sz w:val="22"/>
        </w:rPr>
        <w:t>first ten days</w:t>
      </w:r>
      <w:r w:rsidRPr="00D0679F">
        <w:rPr>
          <w:rFonts w:ascii="Segoe UI" w:hAnsi="Segoe UI" w:cs="Segoe UI"/>
          <w:sz w:val="22"/>
        </w:rPr>
        <w:t>” seeks to involve young people and their families, along with the multi-disciplinary team (MDT) and community staff in a “therapeutic alliance”. The aim of this alliance is to develop a shared view of the purpose of the admission, the planned length of stay, and shared goals or outcomes.</w:t>
      </w:r>
    </w:p>
    <w:p w:rsidR="0040540C" w:rsidRDefault="0040540C" w:rsidP="0040540C">
      <w:pPr>
        <w:rPr>
          <w:rFonts w:ascii="Segoe UI" w:hAnsi="Segoe UI" w:cs="Segoe UI"/>
          <w:i/>
          <w:sz w:val="22"/>
        </w:rPr>
      </w:pPr>
    </w:p>
    <w:p w:rsidR="0040540C" w:rsidRPr="003B3CF2" w:rsidRDefault="0040540C" w:rsidP="0040540C">
      <w:pPr>
        <w:rPr>
          <w:rFonts w:ascii="Segoe UI" w:hAnsi="Segoe UI" w:cs="Segoe UI"/>
          <w:i/>
          <w:sz w:val="22"/>
        </w:rPr>
      </w:pPr>
      <w:r w:rsidRPr="003B3CF2">
        <w:rPr>
          <w:rFonts w:ascii="Segoe UI" w:hAnsi="Segoe UI" w:cs="Segoe UI"/>
          <w:i/>
          <w:sz w:val="22"/>
        </w:rPr>
        <w:t>Day 1 admission</w:t>
      </w:r>
    </w:p>
    <w:p w:rsidR="0040540C" w:rsidRPr="00D0679F" w:rsidRDefault="0040540C" w:rsidP="0040540C">
      <w:pPr>
        <w:rPr>
          <w:rFonts w:ascii="Segoe UI" w:hAnsi="Segoe UI" w:cs="Segoe UI"/>
          <w:sz w:val="22"/>
        </w:rPr>
      </w:pPr>
      <w:r w:rsidRPr="00D0679F">
        <w:rPr>
          <w:rFonts w:ascii="Segoe UI" w:hAnsi="Segoe UI" w:cs="Segoe UI"/>
          <w:sz w:val="22"/>
        </w:rPr>
        <w:t>Core docume</w:t>
      </w:r>
      <w:r>
        <w:rPr>
          <w:rFonts w:ascii="Segoe UI" w:hAnsi="Segoe UI" w:cs="Segoe UI"/>
          <w:sz w:val="22"/>
        </w:rPr>
        <w:t>ntation is completed including risk assessment, care plan</w:t>
      </w:r>
      <w:r w:rsidRPr="00D0679F">
        <w:rPr>
          <w:rFonts w:ascii="Segoe UI" w:hAnsi="Segoe UI" w:cs="Segoe UI"/>
          <w:sz w:val="22"/>
        </w:rPr>
        <w:t xml:space="preserve"> and the allocation of link workers.</w:t>
      </w:r>
    </w:p>
    <w:p w:rsidR="0040540C" w:rsidRPr="00D0679F" w:rsidRDefault="0040540C" w:rsidP="0040540C">
      <w:pPr>
        <w:rPr>
          <w:rFonts w:ascii="Segoe UI" w:hAnsi="Segoe UI" w:cs="Segoe UI"/>
          <w:sz w:val="22"/>
        </w:rPr>
      </w:pPr>
    </w:p>
    <w:p w:rsidR="0040540C" w:rsidRPr="003B3CF2" w:rsidRDefault="0040540C" w:rsidP="0040540C">
      <w:pPr>
        <w:rPr>
          <w:rFonts w:ascii="Segoe UI" w:hAnsi="Segoe UI" w:cs="Segoe UI"/>
          <w:i/>
          <w:sz w:val="22"/>
        </w:rPr>
      </w:pPr>
      <w:r w:rsidRPr="003B3CF2">
        <w:rPr>
          <w:rFonts w:ascii="Segoe UI" w:hAnsi="Segoe UI" w:cs="Segoe UI"/>
          <w:i/>
          <w:sz w:val="22"/>
        </w:rPr>
        <w:t>Days 2-5 introduction and goal setting</w:t>
      </w:r>
    </w:p>
    <w:p w:rsidR="0040540C" w:rsidRPr="00D0679F" w:rsidRDefault="0040540C" w:rsidP="0040540C">
      <w:pPr>
        <w:rPr>
          <w:rFonts w:ascii="Segoe UI" w:hAnsi="Segoe UI" w:cs="Segoe UI"/>
          <w:sz w:val="22"/>
        </w:rPr>
      </w:pPr>
      <w:r w:rsidRPr="00D0679F">
        <w:rPr>
          <w:rFonts w:ascii="Segoe UI" w:hAnsi="Segoe UI" w:cs="Segoe UI"/>
          <w:sz w:val="22"/>
        </w:rPr>
        <w:t>T</w:t>
      </w:r>
      <w:r>
        <w:rPr>
          <w:rFonts w:ascii="Segoe UI" w:hAnsi="Segoe UI" w:cs="Segoe UI"/>
          <w:sz w:val="22"/>
        </w:rPr>
        <w:t>h</w:t>
      </w:r>
      <w:r w:rsidRPr="00D0679F">
        <w:rPr>
          <w:rFonts w:ascii="Segoe UI" w:hAnsi="Segoe UI" w:cs="Segoe UI"/>
          <w:sz w:val="22"/>
        </w:rPr>
        <w:t>e young person meets the team involved in their care, the goals for admission are identified and CPA (care programme approach) is commenced</w:t>
      </w:r>
    </w:p>
    <w:p w:rsidR="0040540C" w:rsidRPr="00D0679F" w:rsidRDefault="0040540C" w:rsidP="0040540C">
      <w:pPr>
        <w:rPr>
          <w:rFonts w:ascii="Segoe UI" w:hAnsi="Segoe UI" w:cs="Segoe UI"/>
          <w:sz w:val="22"/>
        </w:rPr>
      </w:pPr>
    </w:p>
    <w:p w:rsidR="0040540C" w:rsidRPr="003B3CF2" w:rsidRDefault="0040540C" w:rsidP="0040540C">
      <w:pPr>
        <w:rPr>
          <w:rFonts w:ascii="Segoe UI" w:hAnsi="Segoe UI" w:cs="Segoe UI"/>
          <w:i/>
          <w:sz w:val="22"/>
        </w:rPr>
      </w:pPr>
      <w:r w:rsidRPr="003B3CF2">
        <w:rPr>
          <w:rFonts w:ascii="Segoe UI" w:hAnsi="Segoe UI" w:cs="Segoe UI"/>
          <w:i/>
          <w:sz w:val="22"/>
        </w:rPr>
        <w:t>Day 5 review and planning</w:t>
      </w:r>
    </w:p>
    <w:p w:rsidR="0040540C" w:rsidRPr="00D0679F" w:rsidRDefault="0040540C" w:rsidP="0040540C">
      <w:pPr>
        <w:rPr>
          <w:rFonts w:ascii="Segoe UI" w:hAnsi="Segoe UI" w:cs="Segoe UI"/>
          <w:sz w:val="22"/>
        </w:rPr>
      </w:pPr>
      <w:r w:rsidRPr="00D0679F">
        <w:rPr>
          <w:rFonts w:ascii="Segoe UI" w:hAnsi="Segoe UI" w:cs="Segoe UI"/>
          <w:bCs/>
          <w:sz w:val="22"/>
        </w:rPr>
        <w:t>The MDT, nursing, unit school and care co-ordinator review the purpose of admission, the current mental state of the young person and levels of risk, their identified goals and plans to achieve these, the  current and future treatment plan and the plans for discharge. This is then discussed with the young person and their family.</w:t>
      </w:r>
    </w:p>
    <w:p w:rsidR="0040540C" w:rsidRPr="00D0679F" w:rsidRDefault="0040540C" w:rsidP="0040540C">
      <w:pPr>
        <w:rPr>
          <w:rFonts w:ascii="Segoe UI" w:hAnsi="Segoe UI" w:cs="Segoe UI"/>
          <w:sz w:val="22"/>
        </w:rPr>
      </w:pPr>
    </w:p>
    <w:p w:rsidR="0040540C" w:rsidRPr="003B3CF2" w:rsidRDefault="0040540C" w:rsidP="0040540C">
      <w:pPr>
        <w:rPr>
          <w:rFonts w:ascii="Segoe UI" w:hAnsi="Segoe UI" w:cs="Segoe UI"/>
          <w:i/>
          <w:sz w:val="22"/>
        </w:rPr>
      </w:pPr>
      <w:r w:rsidRPr="003B3CF2">
        <w:rPr>
          <w:rFonts w:ascii="Segoe UI" w:hAnsi="Segoe UI" w:cs="Segoe UI"/>
          <w:i/>
          <w:sz w:val="22"/>
        </w:rPr>
        <w:t>Days 6-9 engagement and observation</w:t>
      </w:r>
    </w:p>
    <w:p w:rsidR="0040540C" w:rsidRPr="00D0679F" w:rsidRDefault="0040540C" w:rsidP="0040540C">
      <w:pPr>
        <w:rPr>
          <w:rFonts w:ascii="Segoe UI" w:hAnsi="Segoe UI" w:cs="Segoe UI"/>
          <w:sz w:val="22"/>
        </w:rPr>
      </w:pPr>
      <w:r w:rsidRPr="00D0679F">
        <w:rPr>
          <w:rFonts w:ascii="Segoe UI" w:hAnsi="Segoe UI" w:cs="Segoe UI"/>
          <w:sz w:val="22"/>
        </w:rPr>
        <w:t xml:space="preserve">During this period the young person has individual time </w:t>
      </w:r>
      <w:r>
        <w:rPr>
          <w:rFonts w:ascii="Segoe UI" w:hAnsi="Segoe UI" w:cs="Segoe UI"/>
          <w:sz w:val="22"/>
        </w:rPr>
        <w:t xml:space="preserve">with </w:t>
      </w:r>
      <w:r w:rsidRPr="00D0679F">
        <w:rPr>
          <w:rFonts w:ascii="Segoe UI" w:hAnsi="Segoe UI" w:cs="Segoe UI"/>
          <w:sz w:val="22"/>
        </w:rPr>
        <w:t>their nursing team, ward doctor and consultant supported by engagement with a therapeutic timetable and regular progress reviews.</w:t>
      </w:r>
    </w:p>
    <w:p w:rsidR="0040540C" w:rsidRPr="00D0679F" w:rsidRDefault="0040540C" w:rsidP="0040540C">
      <w:pPr>
        <w:rPr>
          <w:rFonts w:ascii="Segoe UI" w:hAnsi="Segoe UI" w:cs="Segoe UI"/>
          <w:sz w:val="22"/>
        </w:rPr>
      </w:pPr>
    </w:p>
    <w:p w:rsidR="0040540C" w:rsidRPr="003B3CF2" w:rsidRDefault="0040540C" w:rsidP="0040540C">
      <w:pPr>
        <w:rPr>
          <w:rFonts w:ascii="Segoe UI" w:hAnsi="Segoe UI" w:cs="Segoe UI"/>
          <w:i/>
          <w:sz w:val="22"/>
        </w:rPr>
      </w:pPr>
      <w:r w:rsidRPr="003B3CF2">
        <w:rPr>
          <w:rFonts w:ascii="Segoe UI" w:hAnsi="Segoe UI" w:cs="Segoe UI"/>
          <w:i/>
          <w:sz w:val="22"/>
        </w:rPr>
        <w:t>Day 10 care programme approach (CPA)</w:t>
      </w:r>
    </w:p>
    <w:p w:rsidR="0040540C" w:rsidRPr="00D0679F" w:rsidRDefault="0040540C" w:rsidP="0040540C">
      <w:pPr>
        <w:rPr>
          <w:rFonts w:ascii="Segoe UI" w:hAnsi="Segoe UI" w:cs="Segoe UI"/>
          <w:sz w:val="22"/>
        </w:rPr>
      </w:pPr>
      <w:r w:rsidRPr="00D0679F">
        <w:rPr>
          <w:rFonts w:ascii="Segoe UI" w:hAnsi="Segoe UI" w:cs="Segoe UI"/>
          <w:sz w:val="22"/>
        </w:rPr>
        <w:t>A CPA meeting is held with the MDT, young person and their family to review the purpose of admission, the initial assessment, the tasks and goals for treatment, an assessment of what has worked well and what has not worked well, and the plans for discharge.</w:t>
      </w:r>
    </w:p>
    <w:p w:rsidR="0040540C" w:rsidRPr="00D0679F" w:rsidRDefault="0040540C" w:rsidP="0040540C">
      <w:pPr>
        <w:rPr>
          <w:rFonts w:ascii="Segoe UI" w:hAnsi="Segoe UI" w:cs="Segoe UI"/>
          <w:sz w:val="22"/>
        </w:rPr>
      </w:pPr>
    </w:p>
    <w:p w:rsidR="0040540C" w:rsidRPr="00447CE9" w:rsidRDefault="0040540C" w:rsidP="0040540C">
      <w:pPr>
        <w:rPr>
          <w:rFonts w:ascii="Segoe UI" w:hAnsi="Segoe UI" w:cs="Segoe UI"/>
          <w:sz w:val="22"/>
        </w:rPr>
      </w:pPr>
      <w:r w:rsidRPr="00D0679F">
        <w:rPr>
          <w:rFonts w:ascii="Segoe UI" w:hAnsi="Segoe UI" w:cs="Segoe UI"/>
          <w:sz w:val="22"/>
        </w:rPr>
        <w:t xml:space="preserve">As a result of this new approach the ward has reported clearer goals for admission that are agreed between patients, their families and staff; goals and planned </w:t>
      </w:r>
      <w:r>
        <w:rPr>
          <w:rFonts w:ascii="Segoe UI" w:hAnsi="Segoe UI" w:cs="Segoe UI"/>
          <w:sz w:val="22"/>
        </w:rPr>
        <w:t>outcome</w:t>
      </w:r>
      <w:r w:rsidRPr="00D0679F">
        <w:rPr>
          <w:rFonts w:ascii="Segoe UI" w:hAnsi="Segoe UI" w:cs="Segoe UI"/>
          <w:sz w:val="22"/>
        </w:rPr>
        <w:t xml:space="preserve"> based on individual patient needs and aspirations; and shorter lengths of stay.</w:t>
      </w:r>
    </w:p>
    <w:p w:rsidR="0040540C" w:rsidRPr="0041130B" w:rsidRDefault="0040540C" w:rsidP="0040540C">
      <w:pPr>
        <w:shd w:val="clear" w:color="auto" w:fill="5287B7"/>
        <w:outlineLvl w:val="0"/>
        <w:rPr>
          <w:rFonts w:ascii="Segoe UI" w:hAnsi="Segoe UI" w:cs="Segoe UI"/>
          <w:b/>
          <w:color w:val="FFFFFF"/>
          <w:sz w:val="22"/>
        </w:rPr>
      </w:pPr>
      <w:r w:rsidRPr="0041130B">
        <w:rPr>
          <w:rFonts w:ascii="Segoe UI" w:hAnsi="Segoe UI" w:cs="Segoe UI"/>
          <w:b/>
          <w:color w:val="FFFFFF"/>
          <w:sz w:val="22"/>
        </w:rPr>
        <w:lastRenderedPageBreak/>
        <w:t>Case study: reducing section 136 detentions</w:t>
      </w:r>
    </w:p>
    <w:p w:rsidR="0040540C" w:rsidRPr="0041130B" w:rsidRDefault="0040540C" w:rsidP="0040540C">
      <w:pPr>
        <w:shd w:val="clear" w:color="auto" w:fill="5287B7"/>
        <w:rPr>
          <w:rFonts w:ascii="Segoe UI" w:hAnsi="Segoe UI" w:cs="Segoe UI"/>
          <w:color w:val="FFFFFF"/>
          <w:sz w:val="22"/>
        </w:rPr>
      </w:pPr>
      <w:r w:rsidRPr="0041130B">
        <w:rPr>
          <w:rFonts w:ascii="Segoe UI" w:hAnsi="Segoe UI" w:cs="Segoe UI"/>
          <w:color w:val="FFFFFF"/>
          <w:sz w:val="22"/>
        </w:rPr>
        <w:t>We are involved in two initiatives trialling approaches to work more closely with the Police to reduce the inappropriate use of Section 136 of the Mental Health Act and to facilitate the options of alternative Police interventions. Section 136 is used by the police to detain a person so that they can take them to a safe place where a mental health assessment can be undertaken. One initiative is through a shared triage car with Thames Valley Police to facilitate joint assessments by a community psychiatric nurse (CPN) and a police constable (PC) in Oxfordshire. The second initiative is working with Wiltshire Police in Wiltshire and Swindon through introducing a joint working protocol for young people in significant mental health distress or crisis (under the age of 18). When a PC responds to a young person in significant mental health distress or crisis they contact the local CAMHS service from the scene by phone (24 hours a day/365 days a year) to discuss risk, consider alternative options, or to arrange an emergency mental health assessment. Early indications suggest that both initiatives are reducing the number of people detained by Police under Section 136.</w:t>
      </w:r>
    </w:p>
    <w:p w:rsidR="0040540C" w:rsidRDefault="0040540C" w:rsidP="0040540C">
      <w:pPr>
        <w:rPr>
          <w:rFonts w:ascii="Segoe UI" w:hAnsi="Segoe UI" w:cs="Segoe UI"/>
          <w:b/>
          <w:sz w:val="22"/>
        </w:rPr>
      </w:pPr>
      <w:r>
        <w:rPr>
          <w:rFonts w:ascii="Segoe UI" w:hAnsi="Segoe UI" w:cs="Segoe UI"/>
          <w:b/>
          <w:noProof/>
          <w:sz w:val="22"/>
        </w:rPr>
        <w:pict>
          <v:group id="_x0000_s1058" style="position:absolute;margin-left:-5.75pt;margin-top:22.25pt;width:458.3pt;height:66.7pt;z-index:-251663872" coordorigin="475,10715" coordsize="10591,1930" wrapcoords="-35 0 -35 21357 21600 21357 21600 0 -35 0">
            <v:shape id="_x0000_s1059" type="#_x0000_t202" style="position:absolute;left:475;top:10715;width:7942;height:1930;mso-wrap-distance-left:2.88pt;mso-wrap-distance-top:2.88pt;mso-wrap-distance-right:2.88pt;mso-wrap-distance-bottom:2.88pt" wrapcoords="-82 -209 -82 21889 21641 21889 21641 -209 -82 -209" fillcolor="#fe0" stroked="f" insetpen="t" o:clip="t" o:cliptowrap="t">
              <o:clippath o:v="m-82,-209r,22098l21641,21889r,-22098l-82,-209xe"/>
              <v:stroke>
                <o:left v:ext="view" joinstyle="miter" insetpen="t"/>
                <o:top v:ext="view" joinstyle="miter" insetpen="t"/>
                <o:right v:ext="view" joinstyle="miter" insetpen="t"/>
                <o:bottom v:ext="view" joinstyle="miter" insetpen="t"/>
              </v:stroke>
              <v:shadow color="#ccc"/>
              <v:textbox style="mso-next-textbox:#_x0000_s1059;mso-column-margin:2mm" inset="2.88pt,.502mm,2.88pt,2.88pt">
                <w:txbxContent>
                  <w:p w:rsidR="00D579FC" w:rsidRDefault="00D579FC" w:rsidP="0040540C">
                    <w:pPr>
                      <w:widowControl w:val="0"/>
                      <w:jc w:val="center"/>
                      <w:rPr>
                        <w:rFonts w:ascii="Segoe UI" w:hAnsi="Segoe UI" w:cs="Segoe UI"/>
                        <w:color w:val="FFFFFF"/>
                        <w:sz w:val="48"/>
                        <w:szCs w:val="48"/>
                      </w:rPr>
                    </w:pPr>
                    <w:r w:rsidRPr="00821345">
                      <w:rPr>
                        <w:rFonts w:ascii="Segoe UI" w:hAnsi="Segoe UI" w:cs="Segoe UI"/>
                        <w:bCs/>
                        <w:color w:val="00BBCA"/>
                        <w:sz w:val="96"/>
                        <w:szCs w:val="96"/>
                      </w:rPr>
                      <w:t>Reach</w:t>
                    </w:r>
                    <w:r w:rsidRPr="00821345">
                      <w:rPr>
                        <w:rFonts w:ascii="Segoe UI" w:hAnsi="Segoe UI" w:cs="Segoe UI"/>
                        <w:bCs/>
                        <w:color w:val="DB2A24"/>
                        <w:sz w:val="96"/>
                        <w:szCs w:val="96"/>
                      </w:rPr>
                      <w:t>4</w:t>
                    </w:r>
                    <w:r w:rsidRPr="00821345">
                      <w:rPr>
                        <w:rFonts w:ascii="Segoe UI" w:hAnsi="Segoe UI" w:cs="Segoe UI"/>
                        <w:bCs/>
                        <w:color w:val="00BBCA"/>
                        <w:sz w:val="96"/>
                        <w:szCs w:val="96"/>
                      </w:rPr>
                      <w:t>Health</w:t>
                    </w:r>
                    <w:r>
                      <w:rPr>
                        <w:rFonts w:ascii="Segoe UI" w:hAnsi="Segoe UI" w:cs="Segoe UI"/>
                        <w:color w:val="FFFFFF"/>
                        <w:sz w:val="96"/>
                        <w:szCs w:val="96"/>
                      </w:rPr>
                      <w:t xml:space="preserve"> </w:t>
                    </w:r>
                  </w:p>
                  <w:p w:rsidR="00D579FC" w:rsidRDefault="00D579FC" w:rsidP="0040540C">
                    <w:pPr>
                      <w:widowControl w:val="0"/>
                      <w:jc w:val="center"/>
                      <w:rPr>
                        <w:rFonts w:ascii="Segoe UI" w:hAnsi="Segoe UI" w:cs="Segoe UI"/>
                        <w:b/>
                        <w:bCs/>
                        <w:color w:val="DB2A24"/>
                        <w:sz w:val="40"/>
                        <w:szCs w:val="40"/>
                      </w:rPr>
                    </w:pPr>
                    <w:r>
                      <w:rPr>
                        <w:rFonts w:ascii="Segoe UI" w:hAnsi="Segoe UI" w:cs="Segoe UI"/>
                        <w:b/>
                        <w:bCs/>
                        <w:color w:val="DB2A24"/>
                        <w:sz w:val="36"/>
                        <w:szCs w:val="36"/>
                      </w:rPr>
                      <w:t xml:space="preserve">Rethink eating and activity for child </w:t>
                    </w:r>
                    <w:r>
                      <w:rPr>
                        <w:rFonts w:ascii="Segoe UI" w:hAnsi="Segoe UI" w:cs="Segoe UI"/>
                        <w:b/>
                        <w:bCs/>
                        <w:color w:val="DB2A24"/>
                        <w:sz w:val="40"/>
                        <w:szCs w:val="40"/>
                      </w:rPr>
                      <w:t>health</w:t>
                    </w:r>
                  </w:p>
                </w:txbxContent>
              </v:textbox>
            </v:shape>
            <v:rect id="_x0000_s1060" style="position:absolute;left:8417;top:10715;width:2649;height:1930;mso-wrap-distance-left:2.88pt;mso-wrap-distance-top:2.88pt;mso-wrap-distance-right:2.88pt;mso-wrap-distance-bottom:2.88pt" o:preferrelative="t" wrapcoords="-245 -207 -245 21886 21722 21886 21722 -207 -245 -207" filled="f" stroked="f" insetpen="t" o:clip="t" o:cliptowrap="t">
              <o:clippath o:v="m-245,-207r,22093l21722,21886r,-22093l-245,-207xe"/>
              <v:imagedata r:id="rId48" o:title="change4life" croptop="2954f" cropbottom="6105f" cropleft="3113f" cropright="3615f"/>
              <v:shadow color="#ccc"/>
              <v:path o:extrusionok="f"/>
              <o:lock v:ext="edit" aspectratio="t"/>
            </v:rect>
            <w10:wrap type="tight"/>
          </v:group>
        </w:pict>
      </w:r>
    </w:p>
    <w:p w:rsidR="0040540C" w:rsidRPr="00823DE0" w:rsidRDefault="0040540C" w:rsidP="0040540C">
      <w:pPr>
        <w:shd w:val="clear" w:color="auto" w:fill="5287B7"/>
        <w:rPr>
          <w:rFonts w:ascii="Segoe UI" w:hAnsi="Segoe UI" w:cs="Segoe UI"/>
          <w:b/>
          <w:color w:val="FFFFFF"/>
          <w:sz w:val="22"/>
        </w:rPr>
      </w:pPr>
      <w:r w:rsidRPr="00823DE0">
        <w:rPr>
          <w:rFonts w:ascii="Segoe UI" w:hAnsi="Segoe UI" w:cs="Segoe UI"/>
          <w:b/>
          <w:color w:val="FFFFFF"/>
          <w:sz w:val="22"/>
        </w:rPr>
        <w:t xml:space="preserve">Case study: </w:t>
      </w:r>
      <w:r w:rsidRPr="00823DE0">
        <w:rPr>
          <w:rFonts w:ascii="Segoe UI" w:hAnsi="Segoe UI" w:cs="Segoe UI"/>
          <w:b/>
          <w:i/>
          <w:color w:val="FFFFFF"/>
          <w:sz w:val="22"/>
        </w:rPr>
        <w:t>Reach4Health</w:t>
      </w:r>
      <w:r w:rsidRPr="00823DE0">
        <w:rPr>
          <w:rFonts w:ascii="Segoe UI" w:hAnsi="Segoe UI" w:cs="Segoe UI"/>
          <w:b/>
          <w:color w:val="FFFFFF"/>
          <w:sz w:val="22"/>
        </w:rPr>
        <w:t xml:space="preserve"> healthy child weight management project</w:t>
      </w:r>
    </w:p>
    <w:p w:rsidR="0040540C" w:rsidRPr="00823DE0" w:rsidRDefault="0040540C" w:rsidP="0040540C">
      <w:pPr>
        <w:shd w:val="clear" w:color="auto" w:fill="5287B7"/>
        <w:rPr>
          <w:rFonts w:ascii="Segoe UI" w:hAnsi="Segoe UI" w:cs="Segoe UI"/>
          <w:color w:val="FFFFFF"/>
          <w:sz w:val="22"/>
        </w:rPr>
      </w:pPr>
      <w:r w:rsidRPr="00823DE0">
        <w:rPr>
          <w:rFonts w:ascii="Segoe UI" w:hAnsi="Segoe UI" w:cs="Segoe UI"/>
          <w:color w:val="FFFFFF"/>
          <w:sz w:val="22"/>
        </w:rPr>
        <w:t>This project was established in January 2012 and funded to run until March 2014. The National Childhood Measuring Programme (NCMP), now in its seventh year, shows in Oxfordshire that 12% of children in reception classes (4-5yrs) and 15% of children in year 6 (10-11 years) are overweight or clinically obese. The aim of the</w:t>
      </w:r>
      <w:r w:rsidRPr="00823DE0">
        <w:rPr>
          <w:rFonts w:ascii="Segoe UI" w:hAnsi="Segoe UI" w:cs="Segoe UI"/>
          <w:i/>
          <w:color w:val="FFFFFF"/>
          <w:sz w:val="22"/>
        </w:rPr>
        <w:t xml:space="preserve"> Reach4Health</w:t>
      </w:r>
      <w:r w:rsidRPr="00823DE0">
        <w:rPr>
          <w:rFonts w:ascii="Segoe UI" w:hAnsi="Segoe UI" w:cs="Segoe UI"/>
          <w:color w:val="FFFFFF"/>
          <w:sz w:val="22"/>
        </w:rPr>
        <w:t xml:space="preserve"> project is to </w:t>
      </w:r>
      <w:r w:rsidRPr="00823DE0">
        <w:rPr>
          <w:rFonts w:ascii="Segoe UI" w:hAnsi="Segoe UI" w:cs="Segoe UI"/>
          <w:bCs/>
          <w:color w:val="FFFFFF"/>
          <w:sz w:val="22"/>
        </w:rPr>
        <w:t>provide a healthy lifestyle and weight management service for 4 to 16-year-olds</w:t>
      </w:r>
      <w:r w:rsidRPr="00823DE0">
        <w:rPr>
          <w:rFonts w:ascii="Segoe UI" w:hAnsi="Segoe UI" w:cs="Segoe UI"/>
          <w:color w:val="FFFFFF"/>
          <w:sz w:val="22"/>
        </w:rPr>
        <w:t xml:space="preserve"> in Oxfordshire.</w:t>
      </w:r>
      <w:r w:rsidRPr="00823DE0">
        <w:rPr>
          <w:rFonts w:ascii="Segoe UI" w:hAnsi="Segoe UI" w:cs="Segoe UI"/>
          <w:color w:val="FFFFFF"/>
          <w:sz w:val="32"/>
          <w:szCs w:val="32"/>
        </w:rPr>
        <w:t xml:space="preserve"> </w:t>
      </w:r>
      <w:r w:rsidRPr="00823DE0">
        <w:rPr>
          <w:rFonts w:ascii="Segoe UI" w:hAnsi="Segoe UI" w:cs="Segoe UI"/>
          <w:color w:val="FFFFFF"/>
          <w:sz w:val="22"/>
        </w:rPr>
        <w:t xml:space="preserve">This has involved training school nurses in weight management strategies; setting up play and exercise programmes; educating children and families in healthy eating and marketing of the programme. </w:t>
      </w:r>
    </w:p>
    <w:p w:rsidR="0040540C" w:rsidRDefault="0040540C" w:rsidP="0040540C">
      <w:pPr>
        <w:outlineLvl w:val="0"/>
        <w:rPr>
          <w:rFonts w:ascii="Segoe UI" w:hAnsi="Segoe UI" w:cs="Segoe UI"/>
          <w:b/>
          <w:sz w:val="22"/>
        </w:rPr>
      </w:pPr>
    </w:p>
    <w:p w:rsidR="0040540C" w:rsidRDefault="0040540C" w:rsidP="0040540C">
      <w:pPr>
        <w:outlineLvl w:val="0"/>
        <w:rPr>
          <w:rFonts w:ascii="Segoe UI" w:hAnsi="Segoe UI" w:cs="Segoe UI"/>
          <w:b/>
          <w:sz w:val="22"/>
        </w:rPr>
      </w:pPr>
    </w:p>
    <w:p w:rsidR="0040540C" w:rsidRPr="006F7047" w:rsidRDefault="0040540C" w:rsidP="0040540C">
      <w:pPr>
        <w:pStyle w:val="ListParagraph"/>
        <w:shd w:val="clear" w:color="auto" w:fill="5287B7"/>
        <w:spacing w:after="60" w:line="240" w:lineRule="auto"/>
        <w:ind w:left="0"/>
        <w:rPr>
          <w:rFonts w:ascii="Segoe UI" w:hAnsi="Segoe UI" w:cs="Segoe UI"/>
          <w:b/>
          <w:color w:val="FFFFFF"/>
        </w:rPr>
      </w:pPr>
      <w:r w:rsidRPr="006F7047">
        <w:rPr>
          <w:rFonts w:ascii="Segoe UI" w:hAnsi="Segoe UI" w:cs="Segoe UI"/>
          <w:b/>
          <w:color w:val="FFFFFF"/>
          <w:shd w:val="clear" w:color="auto" w:fill="4F81BD"/>
        </w:rPr>
        <w:t>Develop &amp; implement integrated care pathways for adults</w:t>
      </w:r>
    </w:p>
    <w:p w:rsidR="0040540C" w:rsidRPr="00013F3D" w:rsidRDefault="0040540C" w:rsidP="0040540C">
      <w:pPr>
        <w:rPr>
          <w:rFonts w:ascii="Segoe UI" w:hAnsi="Segoe UI" w:cs="Segoe UI"/>
          <w:b/>
          <w:color w:val="5287B7"/>
          <w:sz w:val="22"/>
        </w:rPr>
      </w:pPr>
      <w:r w:rsidRPr="00013F3D">
        <w:rPr>
          <w:rFonts w:ascii="Segoe UI" w:hAnsi="Segoe UI" w:cs="Segoe UI"/>
          <w:b/>
          <w:color w:val="5287B7"/>
          <w:sz w:val="22"/>
        </w:rPr>
        <w:t>Service remodelling: adult mental health services</w:t>
      </w:r>
    </w:p>
    <w:p w:rsidR="0040540C" w:rsidRPr="00D0679F" w:rsidRDefault="0040540C" w:rsidP="0040540C">
      <w:pPr>
        <w:pStyle w:val="Default"/>
        <w:rPr>
          <w:sz w:val="22"/>
          <w:szCs w:val="22"/>
        </w:rPr>
      </w:pPr>
      <w:r w:rsidRPr="00D0679F">
        <w:rPr>
          <w:sz w:val="22"/>
          <w:szCs w:val="22"/>
        </w:rPr>
        <w:t>Throughout 2013 and the start of 2014 the adult mental health division has been coordinating the pathway remodelling for adult services. The key changes include</w:t>
      </w:r>
    </w:p>
    <w:p w:rsidR="0040540C" w:rsidRPr="00D0679F" w:rsidRDefault="0040540C" w:rsidP="0040540C">
      <w:pPr>
        <w:pStyle w:val="Default"/>
        <w:numPr>
          <w:ilvl w:val="0"/>
          <w:numId w:val="23"/>
        </w:numPr>
        <w:rPr>
          <w:sz w:val="22"/>
          <w:szCs w:val="22"/>
        </w:rPr>
      </w:pPr>
      <w:r w:rsidRPr="00D0679F">
        <w:rPr>
          <w:sz w:val="22"/>
          <w:szCs w:val="22"/>
        </w:rPr>
        <w:t xml:space="preserve">a new clinical service model for in-patient and for community services </w:t>
      </w:r>
    </w:p>
    <w:p w:rsidR="0040540C" w:rsidRPr="00D0679F" w:rsidRDefault="0040540C" w:rsidP="0040540C">
      <w:pPr>
        <w:pStyle w:val="Default"/>
        <w:numPr>
          <w:ilvl w:val="0"/>
          <w:numId w:val="23"/>
        </w:numPr>
        <w:rPr>
          <w:sz w:val="22"/>
          <w:szCs w:val="22"/>
        </w:rPr>
      </w:pPr>
      <w:r w:rsidRPr="00D0679F">
        <w:rPr>
          <w:sz w:val="22"/>
          <w:szCs w:val="22"/>
        </w:rPr>
        <w:t xml:space="preserve">enhanced skill mix, leadership and staffing for inpatient wards </w:t>
      </w:r>
    </w:p>
    <w:p w:rsidR="0040540C" w:rsidRPr="00D0679F" w:rsidRDefault="0040540C" w:rsidP="0040540C">
      <w:pPr>
        <w:pStyle w:val="Default"/>
        <w:numPr>
          <w:ilvl w:val="0"/>
          <w:numId w:val="23"/>
        </w:numPr>
        <w:rPr>
          <w:sz w:val="22"/>
          <w:szCs w:val="22"/>
        </w:rPr>
      </w:pPr>
      <w:r w:rsidRPr="00D0679F">
        <w:rPr>
          <w:sz w:val="22"/>
          <w:szCs w:val="22"/>
        </w:rPr>
        <w:t xml:space="preserve">an increase to seven day working for community mental health services in main localities within Oxfordshire and Buckinghamshire </w:t>
      </w:r>
    </w:p>
    <w:p w:rsidR="0040540C" w:rsidRPr="00D0679F" w:rsidRDefault="0040540C" w:rsidP="0040540C">
      <w:pPr>
        <w:pStyle w:val="Default"/>
        <w:numPr>
          <w:ilvl w:val="0"/>
          <w:numId w:val="23"/>
        </w:numPr>
        <w:rPr>
          <w:sz w:val="22"/>
          <w:szCs w:val="22"/>
        </w:rPr>
      </w:pPr>
      <w:r w:rsidRPr="00D0679F">
        <w:rPr>
          <w:sz w:val="22"/>
          <w:szCs w:val="22"/>
        </w:rPr>
        <w:t xml:space="preserve">implementation of care clustering to be delivered within new assessment and treatment mental health teams </w:t>
      </w:r>
    </w:p>
    <w:p w:rsidR="0040540C" w:rsidRPr="00D0679F" w:rsidRDefault="0040540C" w:rsidP="0040540C">
      <w:pPr>
        <w:pStyle w:val="Default"/>
        <w:rPr>
          <w:sz w:val="22"/>
          <w:szCs w:val="22"/>
        </w:rPr>
      </w:pPr>
    </w:p>
    <w:p w:rsidR="0040540C" w:rsidRPr="00013F3D" w:rsidRDefault="0040540C" w:rsidP="0040540C">
      <w:pPr>
        <w:pStyle w:val="Default"/>
        <w:rPr>
          <w:color w:val="auto"/>
          <w:sz w:val="22"/>
          <w:szCs w:val="22"/>
        </w:rPr>
      </w:pPr>
      <w:r w:rsidRPr="00D0679F">
        <w:rPr>
          <w:color w:val="auto"/>
          <w:sz w:val="22"/>
          <w:szCs w:val="22"/>
        </w:rPr>
        <w:t xml:space="preserve">The remodelling of care pathways has been driven by the desire to improve patient treatment and experiences of services and their understanding of how our services work. </w:t>
      </w:r>
      <w:r>
        <w:rPr>
          <w:color w:val="auto"/>
          <w:sz w:val="22"/>
          <w:szCs w:val="22"/>
        </w:rPr>
        <w:t xml:space="preserve">Building on feedback from service users and carers, complaints and SIRI investigations the </w:t>
      </w:r>
      <w:r w:rsidRPr="00D0679F">
        <w:rPr>
          <w:sz w:val="22"/>
        </w:rPr>
        <w:t>remodelling has worked to ensure that the service is patient centred, maintains a high emphasis on family and care</w:t>
      </w:r>
      <w:r>
        <w:rPr>
          <w:sz w:val="22"/>
        </w:rPr>
        <w:t>r involvement and uses evidence-</w:t>
      </w:r>
      <w:r w:rsidRPr="00D0679F">
        <w:rPr>
          <w:sz w:val="22"/>
        </w:rPr>
        <w:t>based interventions.</w:t>
      </w:r>
    </w:p>
    <w:p w:rsidR="0040540C" w:rsidRPr="00D0679F" w:rsidRDefault="0040540C" w:rsidP="0040540C">
      <w:pPr>
        <w:rPr>
          <w:rFonts w:ascii="Segoe UI" w:hAnsi="Segoe UI" w:cs="Segoe UI"/>
          <w:sz w:val="22"/>
        </w:rPr>
      </w:pPr>
      <w:r w:rsidRPr="00D0679F">
        <w:rPr>
          <w:rFonts w:ascii="Segoe UI" w:hAnsi="Segoe UI" w:cs="Segoe UI"/>
          <w:sz w:val="22"/>
        </w:rPr>
        <w:lastRenderedPageBreak/>
        <w:t>The key priorities for the service remodelling in adult mental health services have been to</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improve inpatient care and inpatient environments</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develop a new way of working and a clinical model that reflects recovery for patients and provides support to both patients and their carers</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 xml:space="preserve">improve standards of leadership </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 xml:space="preserve">develop </w:t>
      </w:r>
      <w:r>
        <w:rPr>
          <w:rFonts w:ascii="Segoe UI" w:hAnsi="Segoe UI" w:cs="Segoe UI"/>
        </w:rPr>
        <w:t>mechanisms for collecting</w:t>
      </w:r>
      <w:r w:rsidRPr="00D0679F">
        <w:rPr>
          <w:rFonts w:ascii="Segoe UI" w:hAnsi="Segoe UI" w:cs="Segoe UI"/>
        </w:rPr>
        <w:t xml:space="preserve"> patient and carer feedback and use this to develop services for the future</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develop clustering, cluster packages and transparent outcomes for patients and their carers</w:t>
      </w:r>
    </w:p>
    <w:p w:rsidR="0040540C" w:rsidRPr="00D0679F" w:rsidRDefault="0040540C" w:rsidP="0040540C">
      <w:pPr>
        <w:pStyle w:val="ListParagraph"/>
        <w:numPr>
          <w:ilvl w:val="0"/>
          <w:numId w:val="71"/>
        </w:numPr>
        <w:spacing w:after="0" w:line="240" w:lineRule="auto"/>
        <w:ind w:left="709" w:hanging="304"/>
        <w:rPr>
          <w:rFonts w:ascii="Segoe UI" w:hAnsi="Segoe UI" w:cs="Segoe UI"/>
        </w:rPr>
      </w:pPr>
      <w:r w:rsidRPr="00D0679F">
        <w:rPr>
          <w:rFonts w:ascii="Segoe UI" w:hAnsi="Segoe UI" w:cs="Segoe UI"/>
        </w:rPr>
        <w:t>develop good quality data</w:t>
      </w:r>
    </w:p>
    <w:p w:rsidR="0040540C" w:rsidRDefault="0040540C" w:rsidP="0040540C">
      <w:pPr>
        <w:rPr>
          <w:rFonts w:ascii="Segoe UI" w:eastAsia="Calibri" w:hAnsi="Segoe UI" w:cs="Segoe UI"/>
          <w:sz w:val="22"/>
          <w:lang w:eastAsia="en-US"/>
        </w:rPr>
      </w:pPr>
    </w:p>
    <w:p w:rsidR="0040540C" w:rsidRDefault="0040540C" w:rsidP="0040540C">
      <w:pPr>
        <w:rPr>
          <w:rFonts w:ascii="Segoe UI" w:hAnsi="Segoe UI" w:cs="Segoe UI"/>
          <w:sz w:val="22"/>
        </w:rPr>
      </w:pPr>
      <w:r w:rsidRPr="00D0679F">
        <w:rPr>
          <w:rFonts w:ascii="Segoe UI" w:hAnsi="Segoe UI" w:cs="Segoe UI"/>
          <w:sz w:val="22"/>
        </w:rPr>
        <w:t>Buckinghamshire now has two adult mental health teams (AMHT</w:t>
      </w:r>
      <w:r>
        <w:rPr>
          <w:rFonts w:ascii="Segoe UI" w:hAnsi="Segoe UI" w:cs="Segoe UI"/>
          <w:sz w:val="22"/>
        </w:rPr>
        <w:t>s</w:t>
      </w:r>
      <w:r w:rsidRPr="00D0679F">
        <w:rPr>
          <w:rFonts w:ascii="Segoe UI" w:hAnsi="Segoe UI" w:cs="Segoe UI"/>
          <w:sz w:val="22"/>
        </w:rPr>
        <w:t xml:space="preserve"> - previously known as community mental health teams, community acute services and assertive outreach) both of which work to the same localities as the two C</w:t>
      </w:r>
      <w:r>
        <w:rPr>
          <w:rFonts w:ascii="Segoe UI" w:hAnsi="Segoe UI" w:cs="Segoe UI"/>
          <w:sz w:val="22"/>
        </w:rPr>
        <w:t>CGs</w:t>
      </w:r>
      <w:r w:rsidRPr="00D0679F">
        <w:rPr>
          <w:rFonts w:ascii="Segoe UI" w:hAnsi="Segoe UI" w:cs="Segoe UI"/>
          <w:sz w:val="22"/>
        </w:rPr>
        <w:t>; the Aylesbury Vale AMHT wit</w:t>
      </w:r>
      <w:r>
        <w:rPr>
          <w:rFonts w:ascii="Segoe UI" w:hAnsi="Segoe UI" w:cs="Segoe UI"/>
          <w:sz w:val="22"/>
        </w:rPr>
        <w:t>h a main base at the Whiteleaf c</w:t>
      </w:r>
      <w:r w:rsidRPr="00D0679F">
        <w:rPr>
          <w:rFonts w:ascii="Segoe UI" w:hAnsi="Segoe UI" w:cs="Segoe UI"/>
          <w:sz w:val="22"/>
        </w:rPr>
        <w:t>entre and the Chiltern AMHT with its main base in High Wycombe and a satellite base in Amersham. Oxfordshire now has three AMHTs which work to the same localities as the clustered GP localities,</w:t>
      </w:r>
      <w:r>
        <w:rPr>
          <w:rFonts w:ascii="Segoe UI" w:hAnsi="Segoe UI" w:cs="Segoe UI"/>
          <w:sz w:val="22"/>
        </w:rPr>
        <w:t xml:space="preserve"> with main bases at the Horton h</w:t>
      </w:r>
      <w:r w:rsidRPr="00D0679F">
        <w:rPr>
          <w:rFonts w:ascii="Segoe UI" w:hAnsi="Segoe UI" w:cs="Segoe UI"/>
          <w:sz w:val="22"/>
        </w:rPr>
        <w:t>osp</w:t>
      </w:r>
      <w:r>
        <w:rPr>
          <w:rFonts w:ascii="Segoe UI" w:hAnsi="Segoe UI" w:cs="Segoe UI"/>
          <w:sz w:val="22"/>
        </w:rPr>
        <w:t>ital in Banbury, the Warneford h</w:t>
      </w:r>
      <w:r w:rsidRPr="00D0679F">
        <w:rPr>
          <w:rFonts w:ascii="Segoe UI" w:hAnsi="Segoe UI" w:cs="Segoe UI"/>
          <w:sz w:val="22"/>
        </w:rPr>
        <w:t>ospital i</w:t>
      </w:r>
      <w:r>
        <w:rPr>
          <w:rFonts w:ascii="Segoe UI" w:hAnsi="Segoe UI" w:cs="Segoe UI"/>
          <w:sz w:val="22"/>
        </w:rPr>
        <w:t>n Oxford City, and Wallingford community h</w:t>
      </w:r>
      <w:r w:rsidRPr="00D0679F">
        <w:rPr>
          <w:rFonts w:ascii="Segoe UI" w:hAnsi="Segoe UI" w:cs="Segoe UI"/>
          <w:sz w:val="22"/>
        </w:rPr>
        <w:t>ospital</w:t>
      </w:r>
      <w:r>
        <w:rPr>
          <w:rFonts w:ascii="Segoe UI" w:hAnsi="Segoe UI" w:cs="Segoe UI"/>
          <w:sz w:val="22"/>
        </w:rPr>
        <w:t xml:space="preserve">. </w:t>
      </w:r>
    </w:p>
    <w:p w:rsidR="0040540C" w:rsidRDefault="0040540C" w:rsidP="0040540C">
      <w:pPr>
        <w:rPr>
          <w:rFonts w:ascii="Segoe UI" w:hAnsi="Segoe UI" w:cs="Segoe UI"/>
          <w:sz w:val="22"/>
        </w:rPr>
      </w:pPr>
      <w:r>
        <w:rPr>
          <w:rFonts w:ascii="Segoe UI" w:hAnsi="Segoe UI" w:cs="Segoe UI"/>
          <w:noProof/>
          <w:sz w:val="22"/>
        </w:rPr>
        <w:pict>
          <v:shape id="_x0000_s1070" type="#_x0000_t202" style="position:absolute;margin-left:296.9pt;margin-top:10.65pt;width:180.5pt;height:148.7pt;z-index:-251660800;mso-width-percent:400;mso-height-percent:200;mso-width-percent:400;mso-height-percent:200;mso-width-relative:margin;mso-height-relative:margin" wrapcoords="-90 0 -90 21491 21600 21491 21600 0 -90 0" stroked="f">
            <v:textbox style="mso-fit-shape-to-text:t">
              <w:txbxContent>
                <w:p w:rsidR="00D579FC" w:rsidRDefault="00D579FC" w:rsidP="0040540C">
                  <w:pPr>
                    <w:ind w:right="425"/>
                    <w:rPr>
                      <w:rFonts w:ascii="Segoe UI" w:hAnsi="Segoe UI" w:cs="Segoe UI"/>
                      <w:b/>
                      <w:i/>
                      <w:color w:val="5287B7"/>
                    </w:rPr>
                  </w:pPr>
                  <w:r w:rsidRPr="00013F3D">
                    <w:rPr>
                      <w:rFonts w:ascii="Segoe UI" w:hAnsi="Segoe UI" w:cs="Segoe UI"/>
                      <w:b/>
                      <w:color w:val="5287B7"/>
                    </w:rPr>
                    <w:t>“</w:t>
                  </w:r>
                  <w:r w:rsidRPr="00013F3D">
                    <w:rPr>
                      <w:rFonts w:ascii="Segoe UI" w:hAnsi="Segoe UI" w:cs="Segoe UI"/>
                      <w:b/>
                      <w:i/>
                      <w:color w:val="5287B7"/>
                    </w:rPr>
                    <w:t>Thank you for your support over the past few months since the arrival of our little boy.  We are looking forward to the future as a f</w:t>
                  </w:r>
                  <w:r>
                    <w:rPr>
                      <w:rFonts w:ascii="Segoe UI" w:hAnsi="Segoe UI" w:cs="Segoe UI"/>
                      <w:b/>
                      <w:i/>
                      <w:color w:val="5287B7"/>
                    </w:rPr>
                    <w:t>amily”</w:t>
                  </w:r>
                </w:p>
                <w:p w:rsidR="00D579FC" w:rsidRPr="00013F3D" w:rsidRDefault="00D579FC" w:rsidP="0040540C">
                  <w:pPr>
                    <w:ind w:right="425"/>
                    <w:rPr>
                      <w:rFonts w:ascii="Segoe UI" w:hAnsi="Segoe UI" w:cs="Segoe UI"/>
                      <w:i/>
                      <w:color w:val="5287B7"/>
                    </w:rPr>
                  </w:pPr>
                  <w:r w:rsidRPr="00013F3D">
                    <w:rPr>
                      <w:rFonts w:ascii="Segoe UI" w:hAnsi="Segoe UI" w:cs="Segoe UI"/>
                      <w:bCs/>
                      <w:color w:val="5287B7"/>
                    </w:rPr>
                    <w:t>adult community mental health team in Oxfordshire</w:t>
                  </w:r>
                </w:p>
                <w:p w:rsidR="00D579FC" w:rsidRDefault="00D579FC" w:rsidP="0040540C"/>
              </w:txbxContent>
            </v:textbox>
            <w10:wrap type="tight"/>
          </v:shape>
        </w:pict>
      </w:r>
    </w:p>
    <w:p w:rsidR="0040540C" w:rsidRPr="00D0679F" w:rsidRDefault="0040540C" w:rsidP="0040540C">
      <w:pPr>
        <w:rPr>
          <w:rFonts w:ascii="Segoe UI" w:hAnsi="Segoe UI" w:cs="Segoe UI"/>
          <w:sz w:val="22"/>
        </w:rPr>
      </w:pPr>
      <w:r w:rsidRPr="00D0679F">
        <w:rPr>
          <w:rFonts w:ascii="Segoe UI" w:hAnsi="Segoe UI" w:cs="Segoe UI"/>
          <w:sz w:val="22"/>
        </w:rPr>
        <w:t xml:space="preserve">The AMHTs are now providing extended hours until 9pm every evening, seven days a week </w:t>
      </w:r>
      <w:r>
        <w:rPr>
          <w:rFonts w:ascii="Segoe UI" w:hAnsi="Segoe UI" w:cs="Segoe UI"/>
          <w:sz w:val="22"/>
        </w:rPr>
        <w:t>with</w:t>
      </w:r>
      <w:r w:rsidRPr="00D0679F">
        <w:rPr>
          <w:rFonts w:ascii="Segoe UI" w:hAnsi="Segoe UI" w:cs="Segoe UI"/>
          <w:sz w:val="22"/>
        </w:rPr>
        <w:t xml:space="preserve"> night assessment teams based at t</w:t>
      </w:r>
      <w:r>
        <w:rPr>
          <w:rFonts w:ascii="Segoe UI" w:hAnsi="Segoe UI" w:cs="Segoe UI"/>
          <w:sz w:val="22"/>
        </w:rPr>
        <w:t>he Warneford h</w:t>
      </w:r>
      <w:r w:rsidRPr="00D0679F">
        <w:rPr>
          <w:rFonts w:ascii="Segoe UI" w:hAnsi="Segoe UI" w:cs="Segoe UI"/>
          <w:sz w:val="22"/>
        </w:rPr>
        <w:t>ospita</w:t>
      </w:r>
      <w:r>
        <w:rPr>
          <w:rFonts w:ascii="Segoe UI" w:hAnsi="Segoe UI" w:cs="Segoe UI"/>
          <w:sz w:val="22"/>
        </w:rPr>
        <w:t>l in Oxford City and Whiteleaf c</w:t>
      </w:r>
      <w:r w:rsidRPr="00D0679F">
        <w:rPr>
          <w:rFonts w:ascii="Segoe UI" w:hAnsi="Segoe UI" w:cs="Segoe UI"/>
          <w:sz w:val="22"/>
        </w:rPr>
        <w:t>entre in</w:t>
      </w:r>
      <w:r>
        <w:rPr>
          <w:rFonts w:ascii="Segoe UI" w:hAnsi="Segoe UI" w:cs="Segoe UI"/>
          <w:sz w:val="22"/>
        </w:rPr>
        <w:t xml:space="preserve"> Aylesbury. In each of the AMHT</w:t>
      </w:r>
      <w:r w:rsidRPr="00D0679F">
        <w:rPr>
          <w:rFonts w:ascii="Segoe UI" w:hAnsi="Segoe UI" w:cs="Segoe UI"/>
          <w:sz w:val="22"/>
        </w:rPr>
        <w:t>s there is a leadership team made up of a community team manager, a number of consultants and a community lead who is focused on the quality of care and best practice interventions.</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The wards have increased the number of nursing staff available on each shift. Each ward now has a dedicated modern matron focused on quality of care and ensuring all interventions are up to date and based on best evidence. There is a consultant psychiatrist and a medical team for each ward delivering high quality care on admission and discharge, and providing the opportunity for patients to work with a consultant during their stay in hospital.</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noProof/>
          <w:sz w:val="22"/>
        </w:rPr>
      </w:pPr>
      <w:r w:rsidRPr="00D0679F">
        <w:rPr>
          <w:rFonts w:ascii="Segoe UI" w:hAnsi="Segoe UI" w:cs="Segoe UI"/>
          <w:sz w:val="22"/>
        </w:rPr>
        <w:t>It is recognised that people with mental ill-health do recover and can lead full and satisfying lives. To reflect this, the focus of the new model of care is on recovery, drawing on the “recovery star” and outcomes based on best evidence. A considerable amount of work has gone into developing appropriate outcomes for the clusters, which will be monitored and reviewed over time.</w:t>
      </w:r>
      <w:r w:rsidRPr="00E14715">
        <w:rPr>
          <w:rFonts w:ascii="Segoe UI" w:hAnsi="Segoe UI" w:cs="Segoe UI"/>
          <w:noProof/>
          <w:sz w:val="22"/>
        </w:rPr>
        <w:t xml:space="preserve"> </w:t>
      </w:r>
    </w:p>
    <w:p w:rsidR="0040540C" w:rsidRDefault="0040540C" w:rsidP="0040540C">
      <w:pPr>
        <w:rPr>
          <w:rFonts w:ascii="Segoe UI" w:hAnsi="Segoe UI" w:cs="Segoe UI"/>
          <w:noProof/>
          <w:sz w:val="22"/>
        </w:rPr>
      </w:pPr>
    </w:p>
    <w:p w:rsidR="0040540C" w:rsidRPr="00D0679F" w:rsidRDefault="0040540C" w:rsidP="0040540C">
      <w:pPr>
        <w:rPr>
          <w:rFonts w:ascii="Segoe UI" w:hAnsi="Segoe UI" w:cs="Segoe UI"/>
          <w:sz w:val="22"/>
        </w:rPr>
      </w:pPr>
      <w:r>
        <w:rPr>
          <w:rFonts w:ascii="Segoe UI" w:hAnsi="Segoe UI" w:cs="Segoe UI"/>
          <w:sz w:val="22"/>
        </w:rPr>
        <w:t>T</w:t>
      </w:r>
      <w:r w:rsidRPr="00D0679F">
        <w:rPr>
          <w:rFonts w:ascii="Segoe UI" w:hAnsi="Segoe UI" w:cs="Segoe UI"/>
          <w:sz w:val="22"/>
        </w:rPr>
        <w:t>he “Recovery Star” highlights areas to work with individual patients in identifying and addressing difficulties that they have with these core areas of life. These areas are also the basis for care planning through care clustering and will form the basis for care delivery in the new teams.</w:t>
      </w:r>
    </w:p>
    <w:p w:rsidR="0040540C" w:rsidRDefault="00320295" w:rsidP="0040540C">
      <w:pPr>
        <w:rPr>
          <w:rFonts w:ascii="Segoe UI" w:hAnsi="Segoe UI" w:cs="Segoe UI"/>
          <w:noProof/>
          <w:sz w:val="22"/>
        </w:rPr>
      </w:pPr>
      <w:r>
        <w:rPr>
          <w:noProof/>
        </w:rPr>
        <w:lastRenderedPageBreak/>
        <w:drawing>
          <wp:anchor distT="0" distB="0" distL="114300" distR="114300" simplePos="0" relativeHeight="251654656" behindDoc="1" locked="0" layoutInCell="1" allowOverlap="1">
            <wp:simplePos x="0" y="0"/>
            <wp:positionH relativeFrom="column">
              <wp:posOffset>419100</wp:posOffset>
            </wp:positionH>
            <wp:positionV relativeFrom="paragraph">
              <wp:posOffset>-57785</wp:posOffset>
            </wp:positionV>
            <wp:extent cx="5000625" cy="4191000"/>
            <wp:effectExtent l="19050" t="0" r="9525" b="0"/>
            <wp:wrapTight wrapText="bothSides">
              <wp:wrapPolygon edited="0">
                <wp:start x="-82" y="0"/>
                <wp:lineTo x="-82" y="21502"/>
                <wp:lineTo x="21641" y="21502"/>
                <wp:lineTo x="21641" y="0"/>
                <wp:lineTo x="-82"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000625" cy="4191000"/>
                    </a:xfrm>
                    <a:prstGeom prst="rect">
                      <a:avLst/>
                    </a:prstGeom>
                    <a:noFill/>
                    <a:ln w="9525">
                      <a:noFill/>
                      <a:miter lim="800000"/>
                      <a:headEnd/>
                      <a:tailEnd/>
                    </a:ln>
                  </pic:spPr>
                </pic:pic>
              </a:graphicData>
            </a:graphic>
          </wp:anchor>
        </w:drawing>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 xml:space="preserve">Over 150 </w:t>
      </w:r>
      <w:r>
        <w:rPr>
          <w:rFonts w:ascii="Segoe UI" w:hAnsi="Segoe UI" w:cs="Segoe UI"/>
          <w:sz w:val="22"/>
        </w:rPr>
        <w:t>patient</w:t>
      </w:r>
      <w:r w:rsidRPr="00D0679F">
        <w:rPr>
          <w:rFonts w:ascii="Segoe UI" w:hAnsi="Segoe UI" w:cs="Segoe UI"/>
          <w:sz w:val="22"/>
        </w:rPr>
        <w:t xml:space="preserve">s and carers were involved in developing this model through dialogue and focus groups. The new teams will build on this to develop reference groups for their own localities which are made up of </w:t>
      </w:r>
      <w:r>
        <w:rPr>
          <w:rFonts w:ascii="Segoe UI" w:hAnsi="Segoe UI" w:cs="Segoe UI"/>
          <w:sz w:val="22"/>
        </w:rPr>
        <w:t>patient</w:t>
      </w:r>
      <w:r w:rsidRPr="00D0679F">
        <w:rPr>
          <w:rFonts w:ascii="Segoe UI" w:hAnsi="Segoe UI" w:cs="Segoe UI"/>
          <w:sz w:val="22"/>
        </w:rPr>
        <w:t>s and carers who can support and help further to develop the new models.</w:t>
      </w:r>
    </w:p>
    <w:p w:rsidR="0040540C" w:rsidRDefault="0040540C" w:rsidP="0040540C">
      <w:pPr>
        <w:rPr>
          <w:rFonts w:ascii="Segoe UI" w:hAnsi="Segoe UI" w:cs="Segoe UI"/>
          <w:b/>
          <w:sz w:val="22"/>
        </w:rPr>
      </w:pPr>
    </w:p>
    <w:p w:rsidR="0040540C" w:rsidRPr="00867980" w:rsidRDefault="0040540C" w:rsidP="0040540C">
      <w:pPr>
        <w:rPr>
          <w:rFonts w:ascii="Segoe UI" w:hAnsi="Segoe UI" w:cs="Segoe UI"/>
          <w:b/>
          <w:color w:val="5287B7"/>
          <w:sz w:val="22"/>
        </w:rPr>
      </w:pPr>
      <w:r w:rsidRPr="00867980">
        <w:rPr>
          <w:rFonts w:ascii="Segoe UI" w:hAnsi="Segoe UI" w:cs="Segoe UI"/>
          <w:b/>
          <w:color w:val="5287B7"/>
          <w:sz w:val="22"/>
        </w:rPr>
        <w:t xml:space="preserve">Harm minimisation service </w:t>
      </w:r>
    </w:p>
    <w:p w:rsidR="0040540C" w:rsidRPr="0041130B" w:rsidRDefault="0040540C" w:rsidP="0040540C">
      <w:pPr>
        <w:rPr>
          <w:rFonts w:ascii="Segoe UI" w:hAnsi="Segoe UI" w:cs="Segoe UI"/>
          <w:sz w:val="22"/>
        </w:rPr>
      </w:pPr>
      <w:r w:rsidRPr="0041130B">
        <w:rPr>
          <w:rFonts w:ascii="Segoe UI" w:hAnsi="Segoe UI" w:cs="Segoe UI"/>
          <w:sz w:val="22"/>
        </w:rPr>
        <w:t xml:space="preserve">In response to </w:t>
      </w:r>
      <w:r w:rsidR="007573D2">
        <w:rPr>
          <w:rFonts w:ascii="Segoe UI" w:hAnsi="Segoe UI" w:cs="Segoe UI"/>
          <w:sz w:val="22"/>
        </w:rPr>
        <w:t xml:space="preserve">the </w:t>
      </w:r>
      <w:r w:rsidRPr="0041130B">
        <w:rPr>
          <w:rFonts w:ascii="Segoe UI" w:hAnsi="Segoe UI" w:cs="Segoe UI"/>
          <w:sz w:val="22"/>
        </w:rPr>
        <w:t xml:space="preserve">2010 drug strategy </w:t>
      </w:r>
      <w:r w:rsidRPr="0041130B">
        <w:rPr>
          <w:rFonts w:ascii="Segoe UI" w:hAnsi="Segoe UI" w:cs="Segoe UI"/>
          <w:bCs/>
          <w:i/>
          <w:sz w:val="22"/>
        </w:rPr>
        <w:t>reducing demand, restricting supply, building recovery: supporting people to live a drug-free life</w:t>
      </w:r>
      <w:r w:rsidRPr="0041130B">
        <w:rPr>
          <w:rFonts w:ascii="Segoe UI" w:hAnsi="Segoe UI" w:cs="Segoe UI"/>
          <w:sz w:val="22"/>
        </w:rPr>
        <w:t xml:space="preserve"> there has been a whole systems change within Oxfordshire drug treatment services resulting in service remodelling and recommissioning. </w:t>
      </w:r>
    </w:p>
    <w:p w:rsidR="0040540C" w:rsidRPr="0041130B" w:rsidRDefault="0040540C" w:rsidP="0040540C">
      <w:pPr>
        <w:rPr>
          <w:rFonts w:ascii="Segoe UI" w:hAnsi="Segoe UI" w:cs="Segoe UI"/>
          <w:sz w:val="22"/>
        </w:rPr>
      </w:pPr>
    </w:p>
    <w:p w:rsidR="0040540C" w:rsidRPr="0041130B" w:rsidRDefault="0040540C" w:rsidP="0040540C">
      <w:pPr>
        <w:rPr>
          <w:rFonts w:ascii="Segoe UI" w:hAnsi="Segoe UI" w:cs="Segoe UI"/>
          <w:sz w:val="22"/>
        </w:rPr>
      </w:pPr>
      <w:r w:rsidRPr="0041130B">
        <w:rPr>
          <w:rFonts w:ascii="Segoe UI" w:hAnsi="Segoe UI" w:cs="Segoe UI"/>
          <w:sz w:val="22"/>
        </w:rPr>
        <w:t xml:space="preserve">In April 2012 the harm minimisation </w:t>
      </w:r>
      <w:r w:rsidRPr="0041130B">
        <w:rPr>
          <w:rFonts w:ascii="Segoe UI" w:hAnsi="Segoe UI" w:cs="Segoe UI"/>
        </w:rPr>
        <w:t xml:space="preserve">service </w:t>
      </w:r>
      <w:r w:rsidRPr="0041130B">
        <w:rPr>
          <w:rFonts w:ascii="Segoe UI" w:hAnsi="Segoe UI" w:cs="Segoe UI"/>
          <w:sz w:val="22"/>
        </w:rPr>
        <w:t>entered into a partnership agreement with the Oasis Partnership, a third sector provider</w:t>
      </w:r>
      <w:r w:rsidRPr="0041130B">
        <w:rPr>
          <w:rFonts w:ascii="Segoe UI" w:hAnsi="Segoe UI" w:cs="Segoe UI"/>
        </w:rPr>
        <w:t>,</w:t>
      </w:r>
      <w:r w:rsidRPr="0041130B">
        <w:rPr>
          <w:rFonts w:ascii="Segoe UI" w:hAnsi="Segoe UI" w:cs="Segoe UI"/>
          <w:sz w:val="22"/>
        </w:rPr>
        <w:t xml:space="preserve"> to deliver a wider remit of psychosocial interventions. The service provides</w:t>
      </w:r>
    </w:p>
    <w:p w:rsidR="0040540C" w:rsidRPr="0041130B" w:rsidRDefault="0040540C" w:rsidP="0040540C">
      <w:pPr>
        <w:numPr>
          <w:ilvl w:val="0"/>
          <w:numId w:val="70"/>
        </w:numPr>
        <w:ind w:left="284" w:hanging="284"/>
        <w:rPr>
          <w:rFonts w:ascii="Segoe UI" w:hAnsi="Segoe UI" w:cs="Segoe UI"/>
          <w:sz w:val="22"/>
        </w:rPr>
      </w:pPr>
      <w:r w:rsidRPr="0041130B">
        <w:rPr>
          <w:rFonts w:ascii="Segoe UI" w:hAnsi="Segoe UI" w:cs="Segoe UI"/>
          <w:sz w:val="22"/>
        </w:rPr>
        <w:t>substitute prescribing for opiate dependence which is focused on maintenance regimes (945 patients at present)</w:t>
      </w:r>
    </w:p>
    <w:p w:rsidR="0040540C" w:rsidRPr="0041130B" w:rsidRDefault="0040540C" w:rsidP="0040540C">
      <w:pPr>
        <w:numPr>
          <w:ilvl w:val="0"/>
          <w:numId w:val="70"/>
        </w:numPr>
        <w:ind w:left="284" w:hanging="284"/>
        <w:rPr>
          <w:rFonts w:ascii="Segoe UI" w:hAnsi="Segoe UI" w:cs="Segoe UI"/>
          <w:sz w:val="22"/>
        </w:rPr>
      </w:pPr>
      <w:r w:rsidRPr="0041130B">
        <w:rPr>
          <w:rFonts w:ascii="Segoe UI" w:hAnsi="Segoe UI" w:cs="Segoe UI"/>
          <w:sz w:val="22"/>
        </w:rPr>
        <w:t>brief interventions</w:t>
      </w:r>
    </w:p>
    <w:p w:rsidR="0040540C" w:rsidRPr="0041130B" w:rsidRDefault="0040540C" w:rsidP="0040540C">
      <w:pPr>
        <w:numPr>
          <w:ilvl w:val="0"/>
          <w:numId w:val="70"/>
        </w:numPr>
        <w:ind w:left="284" w:hanging="284"/>
        <w:rPr>
          <w:rFonts w:ascii="Segoe UI" w:hAnsi="Segoe UI" w:cs="Segoe UI"/>
          <w:sz w:val="22"/>
        </w:rPr>
      </w:pPr>
      <w:r w:rsidRPr="0041130B">
        <w:rPr>
          <w:rFonts w:ascii="Segoe UI" w:hAnsi="Segoe UI" w:cs="Segoe UI"/>
          <w:sz w:val="22"/>
        </w:rPr>
        <w:t>needle exchange</w:t>
      </w:r>
    </w:p>
    <w:p w:rsidR="0040540C" w:rsidRPr="0041130B" w:rsidRDefault="0040540C" w:rsidP="0040540C">
      <w:pPr>
        <w:numPr>
          <w:ilvl w:val="0"/>
          <w:numId w:val="70"/>
        </w:numPr>
        <w:ind w:left="284" w:hanging="284"/>
        <w:rPr>
          <w:rFonts w:ascii="Segoe UI" w:hAnsi="Segoe UI" w:cs="Segoe UI"/>
          <w:sz w:val="22"/>
        </w:rPr>
      </w:pPr>
      <w:r w:rsidRPr="0041130B">
        <w:rPr>
          <w:rFonts w:ascii="Segoe UI" w:hAnsi="Segoe UI" w:cs="Segoe UI"/>
          <w:sz w:val="22"/>
        </w:rPr>
        <w:t>group work</w:t>
      </w:r>
    </w:p>
    <w:p w:rsidR="0040540C" w:rsidRPr="0041130B" w:rsidRDefault="0040540C" w:rsidP="0040540C">
      <w:pPr>
        <w:numPr>
          <w:ilvl w:val="0"/>
          <w:numId w:val="70"/>
        </w:numPr>
        <w:ind w:left="284" w:hanging="284"/>
        <w:rPr>
          <w:rFonts w:ascii="Segoe UI" w:hAnsi="Segoe UI" w:cs="Segoe UI"/>
          <w:sz w:val="22"/>
        </w:rPr>
      </w:pPr>
      <w:r w:rsidRPr="0041130B">
        <w:rPr>
          <w:rFonts w:ascii="Segoe UI" w:hAnsi="Segoe UI" w:cs="Segoe UI"/>
          <w:sz w:val="22"/>
        </w:rPr>
        <w:t>drop ins</w:t>
      </w:r>
    </w:p>
    <w:p w:rsidR="0040540C" w:rsidRPr="0041130B" w:rsidRDefault="0040540C" w:rsidP="0040540C">
      <w:pPr>
        <w:rPr>
          <w:rFonts w:ascii="Segoe UI" w:hAnsi="Segoe UI" w:cs="Segoe UI"/>
          <w:sz w:val="22"/>
        </w:rPr>
      </w:pPr>
    </w:p>
    <w:p w:rsidR="0040540C" w:rsidRPr="0041130B" w:rsidRDefault="0040540C" w:rsidP="0040540C">
      <w:pPr>
        <w:rPr>
          <w:rFonts w:ascii="Segoe UI" w:hAnsi="Segoe UI" w:cs="Segoe UI"/>
          <w:sz w:val="22"/>
        </w:rPr>
      </w:pPr>
      <w:r w:rsidRPr="0041130B">
        <w:rPr>
          <w:rFonts w:ascii="Segoe UI" w:hAnsi="Segoe UI" w:cs="Segoe UI"/>
          <w:sz w:val="22"/>
        </w:rPr>
        <w:t>Following issues with its provision on the 1</w:t>
      </w:r>
      <w:r w:rsidRPr="0041130B">
        <w:rPr>
          <w:rFonts w:ascii="Segoe UI" w:hAnsi="Segoe UI" w:cs="Segoe UI"/>
          <w:sz w:val="22"/>
          <w:vertAlign w:val="superscript"/>
        </w:rPr>
        <w:t>st</w:t>
      </w:r>
      <w:r w:rsidRPr="0041130B">
        <w:rPr>
          <w:rFonts w:ascii="Segoe UI" w:hAnsi="Segoe UI" w:cs="Segoe UI"/>
          <w:sz w:val="22"/>
        </w:rPr>
        <w:t xml:space="preserve"> of February 2014 we took over the Local Area Single Assessment and Referral service (LASARs) front door service to provide independent assessment whilst acting as a single point of contact for those wishing to refer in to, or </w:t>
      </w:r>
      <w:r w:rsidRPr="0041130B">
        <w:rPr>
          <w:rFonts w:ascii="Segoe UI" w:hAnsi="Segoe UI" w:cs="Segoe UI"/>
          <w:sz w:val="22"/>
        </w:rPr>
        <w:lastRenderedPageBreak/>
        <w:t>access the Oxfordshire treatment services. The service has adopted a new approach that incorporates the LASAR function for those requiring a comprehensive assessment by the harm minimisation Service.</w:t>
      </w:r>
    </w:p>
    <w:p w:rsidR="0040540C" w:rsidRPr="0041130B" w:rsidRDefault="0040540C" w:rsidP="0040540C">
      <w:pPr>
        <w:rPr>
          <w:rFonts w:ascii="Segoe UI" w:hAnsi="Segoe UI" w:cs="Segoe UI"/>
          <w:sz w:val="22"/>
        </w:rPr>
      </w:pPr>
    </w:p>
    <w:p w:rsidR="0040540C" w:rsidRPr="0041130B" w:rsidRDefault="0040540C" w:rsidP="0040540C">
      <w:pPr>
        <w:rPr>
          <w:rFonts w:ascii="Segoe UI" w:hAnsi="Segoe UI" w:cs="Segoe UI"/>
        </w:rPr>
      </w:pPr>
      <w:r w:rsidRPr="0041130B">
        <w:rPr>
          <w:rFonts w:ascii="Segoe UI" w:hAnsi="Segoe UI" w:cs="Segoe UI"/>
          <w:b/>
          <w:noProof/>
          <w:sz w:val="22"/>
          <w:lang w:val="en-US" w:eastAsia="zh-TW"/>
        </w:rPr>
        <w:pict>
          <v:shape id="_x0000_s1071" type="#_x0000_t202" style="position:absolute;margin-left:277.8pt;margin-top:6.6pt;width:180.45pt;height:126.3pt;z-index:251656704;mso-width-percent:400;mso-width-percent:400;mso-width-relative:margin;mso-height-relative:margin" stroked="f">
            <v:textbox>
              <w:txbxContent>
                <w:p w:rsidR="00D579FC" w:rsidRPr="00013F3D" w:rsidRDefault="00D579FC" w:rsidP="0040540C">
                  <w:pPr>
                    <w:ind w:right="425"/>
                    <w:jc w:val="both"/>
                    <w:rPr>
                      <w:rFonts w:ascii="Segoe UI" w:hAnsi="Segoe UI" w:cs="Segoe UI"/>
                      <w:b/>
                      <w:i/>
                      <w:color w:val="5287B7"/>
                    </w:rPr>
                  </w:pPr>
                  <w:r w:rsidRPr="0041130B">
                    <w:rPr>
                      <w:rFonts w:ascii="Segoe UI" w:hAnsi="Segoe UI" w:cs="Segoe UI"/>
                      <w:i/>
                      <w:color w:val="5287B7"/>
                    </w:rPr>
                    <w:t>“</w:t>
                  </w:r>
                  <w:r w:rsidRPr="00013F3D">
                    <w:rPr>
                      <w:rFonts w:ascii="Segoe UI" w:hAnsi="Segoe UI" w:cs="Segoe UI"/>
                      <w:b/>
                      <w:i/>
                      <w:color w:val="5287B7"/>
                    </w:rPr>
                    <w:t xml:space="preserve">Great Staff, very motivational, realistic and helpful with my issues. Thank you, you have helped </w:t>
                  </w:r>
                  <w:r>
                    <w:rPr>
                      <w:rFonts w:ascii="Segoe UI" w:hAnsi="Segoe UI" w:cs="Segoe UI"/>
                      <w:b/>
                      <w:i/>
                      <w:color w:val="5287B7"/>
                    </w:rPr>
                    <w:t>me on my path to a better life”</w:t>
                  </w:r>
                </w:p>
                <w:p w:rsidR="00D579FC" w:rsidRPr="00013F3D" w:rsidRDefault="00D579FC" w:rsidP="0040540C">
                  <w:pPr>
                    <w:ind w:right="-46"/>
                    <w:jc w:val="both"/>
                    <w:rPr>
                      <w:rFonts w:ascii="Segoe UI" w:hAnsi="Segoe UI" w:cs="Segoe UI"/>
                      <w:bCs/>
                      <w:color w:val="5287B7"/>
                    </w:rPr>
                  </w:pPr>
                  <w:r w:rsidRPr="00013F3D">
                    <w:rPr>
                      <w:rFonts w:ascii="Segoe UI" w:hAnsi="Segoe UI" w:cs="Segoe UI"/>
                      <w:bCs/>
                      <w:color w:val="5287B7"/>
                    </w:rPr>
                    <w:t>drug and alcohol Service</w:t>
                  </w:r>
                </w:p>
                <w:p w:rsidR="00D579FC" w:rsidRDefault="00D579FC" w:rsidP="0040540C"/>
              </w:txbxContent>
            </v:textbox>
            <w10:wrap type="square"/>
          </v:shape>
        </w:pict>
      </w:r>
      <w:r w:rsidRPr="0041130B">
        <w:rPr>
          <w:rFonts w:ascii="Segoe UI" w:hAnsi="Segoe UI" w:cs="Segoe UI"/>
          <w:sz w:val="22"/>
        </w:rPr>
        <w:t>The LASAR front door service is delivered as a first point of contact for professionals, patients, individuals, parents and carers across Oxfordshire. Its main aim is to provide information on all the available commissioned treatment provisions. The service operates as a standalone service, however its incorporation within the existing harm minimisation service aims to reduce fragmentation and provide a clearer introduction and signposting to services than was previously achieved.</w:t>
      </w:r>
    </w:p>
    <w:p w:rsidR="0040540C" w:rsidRPr="0041130B" w:rsidRDefault="0040540C" w:rsidP="0040540C">
      <w:pPr>
        <w:rPr>
          <w:rFonts w:ascii="Segoe UI" w:hAnsi="Segoe UI" w:cs="Segoe UI"/>
          <w:sz w:val="22"/>
        </w:rPr>
      </w:pPr>
    </w:p>
    <w:p w:rsidR="0040540C" w:rsidRPr="0041130B" w:rsidRDefault="0040540C" w:rsidP="0040540C">
      <w:pPr>
        <w:rPr>
          <w:rFonts w:ascii="Segoe UI" w:hAnsi="Segoe UI" w:cs="Segoe UI"/>
          <w:sz w:val="22"/>
        </w:rPr>
      </w:pPr>
      <w:r w:rsidRPr="0041130B">
        <w:rPr>
          <w:rFonts w:ascii="Segoe UI" w:hAnsi="Segoe UI" w:cs="Segoe UI"/>
          <w:sz w:val="22"/>
        </w:rPr>
        <w:t>We have also taken over the assessment function for residential rehabilitation. The assessments for residential placements are offered across the county from our six open access and drug treatment centre sites. The service also now provides the link to prisons and we ensure there is provision for picking up any unplanned prison releases throughout the week and an additional resource through a Friday afternoon clinic.</w:t>
      </w:r>
    </w:p>
    <w:p w:rsidR="0040540C" w:rsidRPr="00D0679F" w:rsidRDefault="0040540C" w:rsidP="0040540C">
      <w:pPr>
        <w:outlineLvl w:val="0"/>
        <w:rPr>
          <w:rFonts w:ascii="Segoe UI" w:hAnsi="Segoe UI" w:cs="Segoe UI"/>
          <w:b/>
          <w:sz w:val="22"/>
        </w:rPr>
      </w:pPr>
    </w:p>
    <w:p w:rsidR="0040540C" w:rsidRPr="00013F3D" w:rsidRDefault="0040540C" w:rsidP="0040540C">
      <w:pPr>
        <w:outlineLvl w:val="0"/>
        <w:rPr>
          <w:rFonts w:ascii="Segoe UI" w:hAnsi="Segoe UI" w:cs="Segoe UI"/>
          <w:b/>
          <w:color w:val="5287B7"/>
          <w:sz w:val="22"/>
        </w:rPr>
      </w:pPr>
      <w:r w:rsidRPr="00013F3D">
        <w:rPr>
          <w:rFonts w:ascii="Segoe UI" w:hAnsi="Segoe UI" w:cs="Segoe UI"/>
          <w:b/>
          <w:color w:val="5287B7"/>
          <w:sz w:val="22"/>
        </w:rPr>
        <w:t>Improving access to psychological therapies (IAPT)</w:t>
      </w:r>
    </w:p>
    <w:p w:rsidR="0040540C" w:rsidRDefault="0040540C" w:rsidP="0040540C">
      <w:pPr>
        <w:pStyle w:val="Default"/>
        <w:rPr>
          <w:sz w:val="22"/>
          <w:szCs w:val="22"/>
        </w:rPr>
      </w:pPr>
      <w:r w:rsidRPr="008510E0">
        <w:rPr>
          <w:bCs/>
          <w:i/>
          <w:sz w:val="22"/>
        </w:rPr>
        <w:t>Bucks Healthy Minds</w:t>
      </w:r>
      <w:r w:rsidRPr="00D0679F">
        <w:rPr>
          <w:b/>
          <w:bCs/>
          <w:sz w:val="22"/>
        </w:rPr>
        <w:t xml:space="preserve"> </w:t>
      </w:r>
      <w:r>
        <w:rPr>
          <w:sz w:val="22"/>
          <w:szCs w:val="22"/>
        </w:rPr>
        <w:t>offers</w:t>
      </w:r>
      <w:r w:rsidRPr="00302D58">
        <w:rPr>
          <w:sz w:val="22"/>
          <w:szCs w:val="22"/>
        </w:rPr>
        <w:t xml:space="preserve"> evidence-based talking therapies for people with depression and anxiety disorders in Buckinghamshire</w:t>
      </w:r>
      <w:r>
        <w:rPr>
          <w:sz w:val="22"/>
          <w:szCs w:val="22"/>
        </w:rPr>
        <w:t xml:space="preserve">. </w:t>
      </w:r>
      <w:r w:rsidRPr="00302D58">
        <w:rPr>
          <w:sz w:val="22"/>
          <w:szCs w:val="22"/>
        </w:rPr>
        <w:t xml:space="preserve">Over 43,000 people in Buckinghamshire will experience significant depression or anxiety disorders each year.  Healthy Minds </w:t>
      </w:r>
      <w:r>
        <w:rPr>
          <w:sz w:val="22"/>
          <w:szCs w:val="22"/>
        </w:rPr>
        <w:t>has</w:t>
      </w:r>
      <w:r w:rsidRPr="00302D58">
        <w:rPr>
          <w:sz w:val="22"/>
          <w:szCs w:val="22"/>
        </w:rPr>
        <w:t xml:space="preserve"> received more than 6000 referrals and over 4000 people have started </w:t>
      </w:r>
      <w:r>
        <w:rPr>
          <w:sz w:val="22"/>
          <w:szCs w:val="22"/>
        </w:rPr>
        <w:t>treatment this year (in quarter 4 last year they treated 371 patients).</w:t>
      </w:r>
    </w:p>
    <w:p w:rsidR="0040540C" w:rsidRPr="00302D58" w:rsidRDefault="0040540C" w:rsidP="0040540C">
      <w:pPr>
        <w:pStyle w:val="Default"/>
        <w:rPr>
          <w:sz w:val="22"/>
          <w:szCs w:val="22"/>
        </w:rPr>
      </w:pPr>
    </w:p>
    <w:p w:rsidR="0040540C" w:rsidRPr="00D0679F" w:rsidRDefault="0040540C" w:rsidP="0040540C">
      <w:pPr>
        <w:rPr>
          <w:rFonts w:ascii="Segoe UI" w:hAnsi="Segoe UI" w:cs="Segoe UI"/>
          <w:sz w:val="22"/>
        </w:rPr>
      </w:pPr>
      <w:r w:rsidRPr="00D0679F">
        <w:rPr>
          <w:rFonts w:ascii="Segoe UI" w:hAnsi="Segoe UI" w:cs="Segoe UI"/>
          <w:sz w:val="22"/>
        </w:rPr>
        <w:t>Improving access to psychological therapies for people with long term conditions (LTC) continues to be a key priority for the</w:t>
      </w:r>
      <w:r>
        <w:rPr>
          <w:rFonts w:ascii="Segoe UI" w:hAnsi="Segoe UI" w:cs="Segoe UI"/>
          <w:sz w:val="22"/>
        </w:rPr>
        <w:t xml:space="preserve"> Healthy Minds service. In 2013/</w:t>
      </w:r>
      <w:r w:rsidRPr="00D0679F">
        <w:rPr>
          <w:rFonts w:ascii="Segoe UI" w:hAnsi="Segoe UI" w:cs="Segoe UI"/>
          <w:sz w:val="22"/>
        </w:rPr>
        <w:t xml:space="preserve">4 the service was successful in receiving Department of Health funding for the Breathe Well project </w:t>
      </w:r>
      <w:r>
        <w:rPr>
          <w:rFonts w:ascii="Segoe UI" w:hAnsi="Segoe UI" w:cs="Segoe UI"/>
          <w:sz w:val="22"/>
        </w:rPr>
        <w:t>(</w:t>
      </w:r>
      <w:r w:rsidRPr="00D0679F">
        <w:rPr>
          <w:rFonts w:ascii="Segoe UI" w:hAnsi="Segoe UI" w:cs="Segoe UI"/>
          <w:sz w:val="22"/>
        </w:rPr>
        <w:t xml:space="preserve">year </w:t>
      </w:r>
      <w:r>
        <w:rPr>
          <w:rFonts w:ascii="Segoe UI" w:hAnsi="Segoe UI" w:cs="Segoe UI"/>
          <w:sz w:val="22"/>
        </w:rPr>
        <w:t>two)</w:t>
      </w:r>
      <w:r w:rsidRPr="00D0679F">
        <w:rPr>
          <w:rFonts w:ascii="Segoe UI" w:hAnsi="Segoe UI" w:cs="Segoe UI"/>
          <w:sz w:val="22"/>
        </w:rPr>
        <w:t xml:space="preserve"> to continue the roll-out of services for people with </w:t>
      </w:r>
      <w:r>
        <w:rPr>
          <w:rFonts w:ascii="Segoe UI" w:hAnsi="Segoe UI" w:cs="Segoe UI"/>
          <w:sz w:val="22"/>
        </w:rPr>
        <w:t xml:space="preserve">COPD. </w:t>
      </w:r>
      <w:r w:rsidRPr="00D0679F">
        <w:rPr>
          <w:rFonts w:ascii="Segoe UI" w:hAnsi="Segoe UI" w:cs="Segoe UI"/>
          <w:sz w:val="22"/>
        </w:rPr>
        <w:t xml:space="preserve">Funding was also received from Aylesbury Vale CCG to develop an innovative pilot primary care based service for people with LTC in five GP practices – the Live Well project. </w:t>
      </w:r>
    </w:p>
    <w:p w:rsidR="0040540C" w:rsidRPr="00D0679F" w:rsidRDefault="0040540C" w:rsidP="0040540C">
      <w:pPr>
        <w:ind w:right="260"/>
        <w:rPr>
          <w:rFonts w:ascii="Segoe UI" w:hAnsi="Segoe UI" w:cs="Segoe UI"/>
          <w:sz w:val="22"/>
        </w:rPr>
      </w:pPr>
    </w:p>
    <w:p w:rsidR="0040540C" w:rsidRPr="00D0679F" w:rsidRDefault="0040540C" w:rsidP="0040540C">
      <w:pPr>
        <w:rPr>
          <w:rFonts w:ascii="Segoe UI" w:hAnsi="Segoe UI" w:cs="Segoe UI"/>
          <w:sz w:val="22"/>
        </w:rPr>
      </w:pPr>
      <w:r w:rsidRPr="008510E0">
        <w:rPr>
          <w:rFonts w:ascii="Segoe UI" w:hAnsi="Segoe UI" w:cs="Segoe UI"/>
          <w:bCs/>
          <w:i/>
          <w:sz w:val="22"/>
        </w:rPr>
        <w:t>Oxfordshire TalkingSpace</w:t>
      </w:r>
      <w:r>
        <w:rPr>
          <w:rFonts w:ascii="Segoe UI" w:hAnsi="Segoe UI" w:cs="Segoe UI"/>
          <w:b/>
          <w:bCs/>
          <w:sz w:val="22"/>
        </w:rPr>
        <w:t xml:space="preserve"> </w:t>
      </w:r>
      <w:r>
        <w:rPr>
          <w:rFonts w:ascii="Segoe UI" w:hAnsi="Segoe UI" w:cs="Segoe UI"/>
          <w:sz w:val="22"/>
        </w:rPr>
        <w:t>offers a similar service in Oxfordshire.</w:t>
      </w:r>
      <w:r w:rsidRPr="00D0679F">
        <w:rPr>
          <w:rFonts w:ascii="Segoe UI" w:hAnsi="Segoe UI" w:cs="Segoe UI"/>
          <w:sz w:val="22"/>
        </w:rPr>
        <w:t xml:space="preserve"> Last year </w:t>
      </w:r>
      <w:r>
        <w:rPr>
          <w:rFonts w:ascii="Segoe UI" w:hAnsi="Segoe UI" w:cs="Segoe UI"/>
          <w:sz w:val="22"/>
        </w:rPr>
        <w:t>TalkingSpace</w:t>
      </w:r>
      <w:r w:rsidRPr="00D0679F">
        <w:rPr>
          <w:rFonts w:ascii="Segoe UI" w:hAnsi="Segoe UI" w:cs="Segoe UI"/>
          <w:sz w:val="22"/>
        </w:rPr>
        <w:t xml:space="preserve"> received a to</w:t>
      </w:r>
      <w:r>
        <w:rPr>
          <w:rFonts w:ascii="Segoe UI" w:hAnsi="Segoe UI" w:cs="Segoe UI"/>
          <w:sz w:val="22"/>
        </w:rPr>
        <w:t xml:space="preserve">tal of 1034 referrals with LTC compared with 1734 this year, and </w:t>
      </w:r>
      <w:r w:rsidRPr="00D0679F">
        <w:rPr>
          <w:rFonts w:ascii="Segoe UI" w:hAnsi="Segoe UI" w:cs="Segoe UI"/>
          <w:sz w:val="22"/>
        </w:rPr>
        <w:t>last year a total of 906 pe</w:t>
      </w:r>
      <w:r>
        <w:rPr>
          <w:rFonts w:ascii="Segoe UI" w:hAnsi="Segoe UI" w:cs="Segoe UI"/>
          <w:sz w:val="22"/>
        </w:rPr>
        <w:t>ople with LTC entered treatment compared with</w:t>
      </w:r>
      <w:r w:rsidRPr="00D0679F">
        <w:rPr>
          <w:rFonts w:ascii="Segoe UI" w:hAnsi="Segoe UI" w:cs="Segoe UI"/>
          <w:sz w:val="22"/>
        </w:rPr>
        <w:t xml:space="preserve"> </w:t>
      </w:r>
      <w:r>
        <w:rPr>
          <w:rFonts w:ascii="Segoe UI" w:hAnsi="Segoe UI" w:cs="Segoe UI"/>
          <w:sz w:val="22"/>
        </w:rPr>
        <w:t>1414 this year.</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 xml:space="preserve">These positive trends reflect the additional investment from the CCG for LTC work and the pilot project for the Department of Health IAPT pathfinder site Heart2Heart for people in cardiac rehabilitation (shortlisted in </w:t>
      </w:r>
      <w:r w:rsidRPr="00D0679F">
        <w:rPr>
          <w:rFonts w:ascii="Segoe UI" w:hAnsi="Segoe UI" w:cs="Segoe UI"/>
          <w:bCs/>
          <w:sz w:val="22"/>
        </w:rPr>
        <w:t>Secondary Care Innovation and Redesign HSJ Awards</w:t>
      </w:r>
      <w:r w:rsidRPr="00D0679F">
        <w:rPr>
          <w:rFonts w:ascii="Segoe UI" w:hAnsi="Segoe UI" w:cs="Segoe UI"/>
          <w:sz w:val="22"/>
        </w:rPr>
        <w:t xml:space="preserve"> November 2013).   We also undertook local development work to stream-line pathways for patients with diabetes, stroke and chronic fatigue.  Next year we aim to increase our offer to those with COPD as Healthy Minds has done.</w:t>
      </w:r>
    </w:p>
    <w:p w:rsidR="0040540C" w:rsidRDefault="0040540C" w:rsidP="0040540C">
      <w:pPr>
        <w:rPr>
          <w:rFonts w:ascii="Segoe UI" w:hAnsi="Segoe UI" w:cs="Segoe UI"/>
          <w:sz w:val="22"/>
        </w:rPr>
      </w:pPr>
    </w:p>
    <w:p w:rsidR="0040540C" w:rsidRDefault="0040540C" w:rsidP="0040540C">
      <w:pPr>
        <w:outlineLvl w:val="0"/>
        <w:rPr>
          <w:rFonts w:ascii="Segoe UI" w:hAnsi="Segoe UI" w:cs="Segoe UI"/>
          <w:sz w:val="22"/>
        </w:rPr>
      </w:pPr>
      <w:r w:rsidRPr="00F019D8">
        <w:rPr>
          <w:rFonts w:ascii="Segoe UI" w:hAnsi="Segoe UI" w:cs="Segoe UI"/>
          <w:sz w:val="22"/>
        </w:rPr>
        <w:lastRenderedPageBreak/>
        <w:t>The table below shows the number of patients with LTC being referred for and receiving IAPT services</w:t>
      </w:r>
      <w:r w:rsidR="0072383B">
        <w:rPr>
          <w:rStyle w:val="FootnoteReference"/>
          <w:sz w:val="22"/>
        </w:rPr>
        <w:footnoteReference w:id="26"/>
      </w:r>
      <w:r w:rsidRPr="00F019D8">
        <w:rPr>
          <w:rFonts w:ascii="Segoe UI" w:hAnsi="Segoe UI" w:cs="Segoe UI"/>
          <w:sz w:val="22"/>
        </w:rPr>
        <w:t>; they are also shown as a percentage of the total number of referrals and total number of patients receiving treatment.</w:t>
      </w:r>
      <w:r>
        <w:rPr>
          <w:rFonts w:ascii="Segoe UI" w:hAnsi="Segoe UI" w:cs="Segoe UI"/>
          <w:sz w:val="22"/>
        </w:rPr>
        <w:t xml:space="preserve"> </w:t>
      </w:r>
    </w:p>
    <w:p w:rsidR="0040540C" w:rsidRDefault="0040540C" w:rsidP="0040540C">
      <w:pPr>
        <w:outlineLvl w:val="0"/>
        <w:rPr>
          <w:rFonts w:ascii="Segoe UI" w:hAnsi="Segoe UI" w:cs="Segoe UI"/>
          <w:sz w:val="22"/>
        </w:rPr>
      </w:pPr>
    </w:p>
    <w:tbl>
      <w:tblPr>
        <w:tblW w:w="0" w:type="auto"/>
        <w:tblBorders>
          <w:top w:val="double" w:sz="4" w:space="0" w:color="5287B7"/>
          <w:bottom w:val="double" w:sz="4" w:space="0" w:color="5287B7"/>
          <w:insideH w:val="double" w:sz="4" w:space="0" w:color="5287B7"/>
        </w:tblBorders>
        <w:tblLook w:val="04A0"/>
      </w:tblPr>
      <w:tblGrid>
        <w:gridCol w:w="1101"/>
        <w:gridCol w:w="2126"/>
        <w:gridCol w:w="2126"/>
        <w:gridCol w:w="1985"/>
        <w:gridCol w:w="1904"/>
      </w:tblGrid>
      <w:tr w:rsidR="0040540C" w:rsidRPr="00D02DAA" w:rsidTr="00DA1D64">
        <w:tc>
          <w:tcPr>
            <w:tcW w:w="1101" w:type="dxa"/>
          </w:tcPr>
          <w:p w:rsidR="0040540C" w:rsidRPr="00D02DAA" w:rsidRDefault="0040540C" w:rsidP="00DA1D64">
            <w:pPr>
              <w:jc w:val="center"/>
              <w:outlineLvl w:val="0"/>
              <w:rPr>
                <w:rFonts w:ascii="Segoe UI" w:hAnsi="Segoe UI" w:cs="Segoe UI"/>
                <w:color w:val="002648"/>
                <w:sz w:val="22"/>
              </w:rPr>
            </w:pPr>
          </w:p>
        </w:tc>
        <w:tc>
          <w:tcPr>
            <w:tcW w:w="2126" w:type="dxa"/>
          </w:tcPr>
          <w:p w:rsidR="0040540C" w:rsidRPr="00D02DAA" w:rsidRDefault="0040540C" w:rsidP="00DA1D64">
            <w:pPr>
              <w:outlineLvl w:val="0"/>
              <w:rPr>
                <w:rFonts w:ascii="Segoe UI" w:hAnsi="Segoe UI" w:cs="Segoe UI"/>
                <w:color w:val="002648"/>
                <w:sz w:val="20"/>
                <w:szCs w:val="20"/>
              </w:rPr>
            </w:pPr>
            <w:r w:rsidRPr="00D02DAA">
              <w:rPr>
                <w:rFonts w:ascii="Segoe UI" w:hAnsi="Segoe UI" w:cs="Segoe UI"/>
                <w:color w:val="002648"/>
                <w:sz w:val="20"/>
                <w:szCs w:val="20"/>
              </w:rPr>
              <w:t>Q1</w:t>
            </w:r>
          </w:p>
        </w:tc>
        <w:tc>
          <w:tcPr>
            <w:tcW w:w="2126" w:type="dxa"/>
          </w:tcPr>
          <w:p w:rsidR="0040540C" w:rsidRPr="00D02DAA" w:rsidRDefault="0040540C" w:rsidP="00DA1D64">
            <w:pPr>
              <w:outlineLvl w:val="0"/>
              <w:rPr>
                <w:rFonts w:ascii="Segoe UI" w:hAnsi="Segoe UI" w:cs="Segoe UI"/>
                <w:color w:val="002648"/>
                <w:sz w:val="20"/>
                <w:szCs w:val="20"/>
              </w:rPr>
            </w:pPr>
            <w:r w:rsidRPr="00D02DAA">
              <w:rPr>
                <w:rFonts w:ascii="Segoe UI" w:hAnsi="Segoe UI" w:cs="Segoe UI"/>
                <w:color w:val="002648"/>
                <w:sz w:val="20"/>
                <w:szCs w:val="20"/>
              </w:rPr>
              <w:t>Q2</w:t>
            </w:r>
          </w:p>
        </w:tc>
        <w:tc>
          <w:tcPr>
            <w:tcW w:w="1985" w:type="dxa"/>
          </w:tcPr>
          <w:p w:rsidR="0040540C" w:rsidRPr="00D02DAA" w:rsidRDefault="0040540C" w:rsidP="00DA1D64">
            <w:pPr>
              <w:outlineLvl w:val="0"/>
              <w:rPr>
                <w:rFonts w:ascii="Segoe UI" w:hAnsi="Segoe UI" w:cs="Segoe UI"/>
                <w:color w:val="002648"/>
                <w:sz w:val="20"/>
                <w:szCs w:val="20"/>
              </w:rPr>
            </w:pPr>
            <w:r w:rsidRPr="00D02DAA">
              <w:rPr>
                <w:rFonts w:ascii="Segoe UI" w:hAnsi="Segoe UI" w:cs="Segoe UI"/>
                <w:color w:val="002648"/>
                <w:sz w:val="20"/>
                <w:szCs w:val="20"/>
              </w:rPr>
              <w:t>Q3</w:t>
            </w:r>
          </w:p>
        </w:tc>
        <w:tc>
          <w:tcPr>
            <w:tcW w:w="1904" w:type="dxa"/>
          </w:tcPr>
          <w:p w:rsidR="0040540C" w:rsidRPr="00D02DAA" w:rsidRDefault="0040540C" w:rsidP="00DA1D64">
            <w:pPr>
              <w:outlineLvl w:val="0"/>
              <w:rPr>
                <w:rFonts w:ascii="Segoe UI" w:hAnsi="Segoe UI" w:cs="Segoe UI"/>
                <w:color w:val="002648"/>
                <w:sz w:val="20"/>
                <w:szCs w:val="20"/>
              </w:rPr>
            </w:pPr>
            <w:r w:rsidRPr="00D02DAA">
              <w:rPr>
                <w:rFonts w:ascii="Segoe UI" w:hAnsi="Segoe UI" w:cs="Segoe UI"/>
                <w:color w:val="002648"/>
                <w:sz w:val="20"/>
                <w:szCs w:val="20"/>
              </w:rPr>
              <w:t>Q4</w:t>
            </w:r>
          </w:p>
        </w:tc>
      </w:tr>
      <w:tr w:rsidR="0040540C" w:rsidRPr="00D02DAA" w:rsidTr="00DA1D64">
        <w:tc>
          <w:tcPr>
            <w:tcW w:w="1101" w:type="dxa"/>
          </w:tcPr>
          <w:p w:rsidR="0040540C" w:rsidRPr="00D02DAA" w:rsidRDefault="0040540C" w:rsidP="00DA1D64">
            <w:pPr>
              <w:rPr>
                <w:rFonts w:ascii="Segoe UI" w:hAnsi="Segoe UI" w:cs="Segoe UI"/>
                <w:b/>
                <w:color w:val="002648"/>
                <w:sz w:val="20"/>
                <w:szCs w:val="20"/>
              </w:rPr>
            </w:pPr>
          </w:p>
          <w:p w:rsidR="0040540C" w:rsidRPr="00D02DAA" w:rsidRDefault="0040540C" w:rsidP="00DA1D64">
            <w:pPr>
              <w:rPr>
                <w:rFonts w:ascii="Segoe UI" w:hAnsi="Segoe UI" w:cs="Segoe UI"/>
                <w:b/>
                <w:color w:val="002648"/>
                <w:sz w:val="20"/>
                <w:szCs w:val="20"/>
              </w:rPr>
            </w:pPr>
          </w:p>
          <w:p w:rsidR="0040540C" w:rsidRPr="00D02DAA" w:rsidRDefault="0040540C" w:rsidP="00DA1D64">
            <w:pPr>
              <w:rPr>
                <w:rFonts w:ascii="Segoe UI" w:hAnsi="Segoe UI" w:cs="Segoe UI"/>
                <w:b/>
                <w:color w:val="002648"/>
                <w:sz w:val="20"/>
                <w:szCs w:val="20"/>
              </w:rPr>
            </w:pPr>
            <w:r w:rsidRPr="00D02DAA">
              <w:rPr>
                <w:rFonts w:ascii="Segoe UI" w:hAnsi="Segoe UI" w:cs="Segoe UI"/>
                <w:b/>
                <w:color w:val="002648"/>
                <w:sz w:val="20"/>
                <w:szCs w:val="20"/>
              </w:rPr>
              <w:t>Bucks Healthy Minds</w:t>
            </w:r>
          </w:p>
        </w:tc>
        <w:tc>
          <w:tcPr>
            <w:tcW w:w="2126" w:type="dxa"/>
          </w:tcPr>
          <w:p w:rsidR="0040540C"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w:t>
            </w:r>
          </w:p>
          <w:p w:rsidR="0040540C" w:rsidRPr="00412BDF" w:rsidRDefault="0040540C" w:rsidP="00DA1D64">
            <w:pPr>
              <w:tabs>
                <w:tab w:val="right" w:pos="1910"/>
              </w:tabs>
              <w:rPr>
                <w:rFonts w:ascii="Segoe UI" w:hAnsi="Segoe UI" w:cs="Segoe UI"/>
                <w:color w:val="002648"/>
                <w:sz w:val="20"/>
                <w:szCs w:val="20"/>
              </w:rPr>
            </w:pPr>
            <w:r>
              <w:rPr>
                <w:rFonts w:ascii="Segoe UI" w:hAnsi="Segoe UI" w:cs="Segoe UI"/>
                <w:color w:val="002648"/>
                <w:sz w:val="20"/>
                <w:szCs w:val="20"/>
              </w:rPr>
              <w:t> 357</w:t>
            </w:r>
            <w:r w:rsidRPr="00412BDF">
              <w:rPr>
                <w:rFonts w:ascii="Segoe UI" w:hAnsi="Segoe UI" w:cs="Segoe UI"/>
                <w:color w:val="002648"/>
                <w:sz w:val="20"/>
                <w:szCs w:val="20"/>
              </w:rPr>
              <w:t>= 19.48%</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383 = 26%</w:t>
            </w:r>
          </w:p>
        </w:tc>
        <w:tc>
          <w:tcPr>
            <w:tcW w:w="2126"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w:t>
            </w:r>
            <w:r>
              <w:rPr>
                <w:rFonts w:ascii="Segoe UI" w:hAnsi="Segoe UI" w:cs="Segoe UI"/>
                <w:color w:val="002648"/>
                <w:sz w:val="20"/>
                <w:szCs w:val="20"/>
              </w:rPr>
              <w:t>  </w:t>
            </w:r>
            <w:r w:rsidRPr="00412BDF">
              <w:rPr>
                <w:rFonts w:ascii="Segoe UI" w:hAnsi="Segoe UI" w:cs="Segoe UI"/>
                <w:color w:val="002648"/>
                <w:sz w:val="20"/>
                <w:szCs w:val="20"/>
              </w:rPr>
              <w:t>422 = 21.44%</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364 = 26.73%</w:t>
            </w:r>
          </w:p>
        </w:tc>
        <w:tc>
          <w:tcPr>
            <w:tcW w:w="1985"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w:t>
            </w:r>
            <w:r>
              <w:rPr>
                <w:rFonts w:ascii="Segoe UI" w:hAnsi="Segoe UI" w:cs="Segoe UI"/>
                <w:color w:val="002648"/>
                <w:sz w:val="20"/>
                <w:szCs w:val="20"/>
              </w:rPr>
              <w:t>   </w:t>
            </w:r>
            <w:r w:rsidRPr="00412BDF">
              <w:rPr>
                <w:rFonts w:ascii="Segoe UI" w:hAnsi="Segoe UI" w:cs="Segoe UI"/>
                <w:color w:val="002648"/>
                <w:sz w:val="20"/>
                <w:szCs w:val="20"/>
              </w:rPr>
              <w:t>543 = 26.67%</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443 = 30.49%</w:t>
            </w:r>
          </w:p>
        </w:tc>
        <w:tc>
          <w:tcPr>
            <w:tcW w:w="1904"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      567 = 24.21%</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492 = 32.16%</w:t>
            </w:r>
          </w:p>
        </w:tc>
      </w:tr>
      <w:tr w:rsidR="0040540C" w:rsidRPr="00D02DAA" w:rsidTr="00DA1D64">
        <w:tc>
          <w:tcPr>
            <w:tcW w:w="1101" w:type="dxa"/>
          </w:tcPr>
          <w:p w:rsidR="0040540C" w:rsidRPr="00D02DAA" w:rsidRDefault="0040540C" w:rsidP="00DA1D64">
            <w:pPr>
              <w:rPr>
                <w:rFonts w:ascii="Segoe UI" w:hAnsi="Segoe UI" w:cs="Segoe UI"/>
                <w:b/>
                <w:color w:val="002648"/>
                <w:sz w:val="20"/>
                <w:szCs w:val="20"/>
              </w:rPr>
            </w:pPr>
          </w:p>
          <w:p w:rsidR="0040540C" w:rsidRPr="00D02DAA" w:rsidRDefault="0040540C" w:rsidP="00DA1D64">
            <w:pPr>
              <w:rPr>
                <w:rFonts w:ascii="Segoe UI" w:hAnsi="Segoe UI" w:cs="Segoe UI"/>
                <w:b/>
                <w:color w:val="002648"/>
                <w:sz w:val="20"/>
                <w:szCs w:val="20"/>
              </w:rPr>
            </w:pPr>
          </w:p>
          <w:p w:rsidR="0040540C" w:rsidRPr="00D02DAA" w:rsidRDefault="0040540C" w:rsidP="00DA1D64">
            <w:pPr>
              <w:rPr>
                <w:rFonts w:ascii="Segoe UI" w:hAnsi="Segoe UI" w:cs="Segoe UI"/>
                <w:b/>
                <w:color w:val="002648"/>
                <w:sz w:val="20"/>
                <w:szCs w:val="20"/>
              </w:rPr>
            </w:pPr>
            <w:r w:rsidRPr="00D02DAA">
              <w:rPr>
                <w:rFonts w:ascii="Segoe UI" w:hAnsi="Segoe UI" w:cs="Segoe UI"/>
                <w:b/>
                <w:color w:val="002648"/>
                <w:sz w:val="20"/>
                <w:szCs w:val="20"/>
              </w:rPr>
              <w:t>Talking Space</w:t>
            </w:r>
          </w:p>
        </w:tc>
        <w:tc>
          <w:tcPr>
            <w:tcW w:w="2126"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w:t>
            </w:r>
            <w:r>
              <w:rPr>
                <w:rFonts w:ascii="Segoe UI" w:hAnsi="Segoe UI" w:cs="Segoe UI"/>
                <w:color w:val="002648"/>
                <w:sz w:val="20"/>
                <w:szCs w:val="20"/>
              </w:rPr>
              <w:t>   </w:t>
            </w:r>
            <w:r w:rsidRPr="00412BDF">
              <w:rPr>
                <w:rFonts w:ascii="Segoe UI" w:hAnsi="Segoe UI" w:cs="Segoe UI"/>
                <w:color w:val="002648"/>
                <w:sz w:val="20"/>
                <w:szCs w:val="20"/>
              </w:rPr>
              <w:t xml:space="preserve">    </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433 = 24.55%</w:t>
            </w:r>
          </w:p>
          <w:p w:rsidR="0040540C" w:rsidRPr="00412BDF" w:rsidRDefault="0040540C" w:rsidP="00DA1D64">
            <w:pPr>
              <w:outlineLvl w:val="0"/>
              <w:rPr>
                <w:rFonts w:ascii="Segoe UI" w:hAnsi="Segoe UI" w:cs="Segoe UI"/>
                <w:color w:val="002648"/>
                <w:sz w:val="22"/>
              </w:rPr>
            </w:pPr>
            <w:r w:rsidRPr="00412BDF">
              <w:rPr>
                <w:rFonts w:ascii="Segoe UI" w:hAnsi="Segoe UI" w:cs="Segoe UI"/>
                <w:color w:val="002648"/>
                <w:sz w:val="20"/>
                <w:szCs w:val="20"/>
              </w:rPr>
              <w:t>entered treatment with LTC 322 = 26.70%</w:t>
            </w:r>
          </w:p>
        </w:tc>
        <w:tc>
          <w:tcPr>
            <w:tcW w:w="2126" w:type="dxa"/>
          </w:tcPr>
          <w:p w:rsidR="0040540C" w:rsidRPr="00412BDF" w:rsidRDefault="0040540C" w:rsidP="00DA1D64">
            <w:pPr>
              <w:ind w:right="260"/>
              <w:rPr>
                <w:rFonts w:ascii="Segoe UI" w:hAnsi="Segoe UI" w:cs="Segoe UI"/>
                <w:color w:val="002648"/>
                <w:sz w:val="20"/>
                <w:szCs w:val="20"/>
              </w:rPr>
            </w:pPr>
            <w:r w:rsidRPr="00412BDF">
              <w:rPr>
                <w:rFonts w:ascii="Segoe UI" w:hAnsi="Segoe UI" w:cs="Segoe UI"/>
                <w:color w:val="002648"/>
                <w:sz w:val="20"/>
                <w:szCs w:val="20"/>
              </w:rPr>
              <w:t xml:space="preserve">referrals with LTC </w:t>
            </w:r>
          </w:p>
          <w:p w:rsidR="0040540C" w:rsidRPr="00412BDF" w:rsidRDefault="0040540C" w:rsidP="00DA1D64">
            <w:pPr>
              <w:ind w:right="260"/>
              <w:rPr>
                <w:rFonts w:ascii="Segoe UI" w:hAnsi="Segoe UI" w:cs="Segoe UI"/>
                <w:color w:val="002648"/>
                <w:sz w:val="20"/>
                <w:szCs w:val="20"/>
              </w:rPr>
            </w:pPr>
            <w:r w:rsidRPr="00412BDF">
              <w:rPr>
                <w:rFonts w:ascii="Segoe UI" w:hAnsi="Segoe UI" w:cs="Segoe UI"/>
                <w:color w:val="002648"/>
                <w:sz w:val="20"/>
                <w:szCs w:val="20"/>
              </w:rPr>
              <w:t>482 = 28.55%</w:t>
            </w:r>
          </w:p>
          <w:p w:rsidR="0040540C" w:rsidRPr="00412BDF" w:rsidRDefault="0040540C" w:rsidP="00DA1D64">
            <w:pPr>
              <w:outlineLvl w:val="0"/>
              <w:rPr>
                <w:rFonts w:ascii="Segoe UI" w:hAnsi="Segoe UI" w:cs="Segoe UI"/>
                <w:color w:val="002648"/>
                <w:sz w:val="22"/>
              </w:rPr>
            </w:pPr>
            <w:r w:rsidRPr="00412BDF">
              <w:rPr>
                <w:rFonts w:ascii="Segoe UI" w:hAnsi="Segoe UI" w:cs="Segoe UI"/>
                <w:color w:val="002648"/>
                <w:sz w:val="20"/>
                <w:szCs w:val="20"/>
              </w:rPr>
              <w:t>entered treatment with LTC 360 =26.85%</w:t>
            </w:r>
          </w:p>
        </w:tc>
        <w:tc>
          <w:tcPr>
            <w:tcW w:w="1985"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referrals with LTC</w:t>
            </w:r>
            <w:r>
              <w:rPr>
                <w:rFonts w:ascii="Segoe UI" w:hAnsi="Segoe UI" w:cs="Segoe UI"/>
                <w:color w:val="002648"/>
                <w:sz w:val="20"/>
                <w:szCs w:val="20"/>
              </w:rPr>
              <w:t> </w:t>
            </w:r>
            <w:r w:rsidRPr="00412BDF">
              <w:rPr>
                <w:rFonts w:ascii="Segoe UI" w:hAnsi="Segoe UI" w:cs="Segoe UI"/>
                <w:color w:val="002648"/>
                <w:sz w:val="20"/>
                <w:szCs w:val="20"/>
              </w:rPr>
              <w:t>    441 = 23.48%</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381 = 26.02%</w:t>
            </w:r>
          </w:p>
        </w:tc>
        <w:tc>
          <w:tcPr>
            <w:tcW w:w="1904" w:type="dxa"/>
          </w:tcPr>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r</w:t>
            </w:r>
            <w:r>
              <w:rPr>
                <w:rFonts w:ascii="Segoe UI" w:hAnsi="Segoe UI" w:cs="Segoe UI"/>
                <w:color w:val="002648"/>
                <w:sz w:val="20"/>
                <w:szCs w:val="20"/>
              </w:rPr>
              <w:t>eferrals with LTC </w:t>
            </w:r>
            <w:r w:rsidRPr="00412BDF">
              <w:rPr>
                <w:rFonts w:ascii="Segoe UI" w:hAnsi="Segoe UI" w:cs="Segoe UI"/>
                <w:color w:val="002648"/>
                <w:sz w:val="20"/>
                <w:szCs w:val="20"/>
              </w:rPr>
              <w:t>   378 = 17.66%</w:t>
            </w:r>
          </w:p>
          <w:p w:rsidR="0040540C" w:rsidRPr="00412BDF" w:rsidRDefault="0040540C" w:rsidP="00DA1D64">
            <w:pPr>
              <w:rPr>
                <w:rFonts w:ascii="Segoe UI" w:hAnsi="Segoe UI" w:cs="Segoe UI"/>
                <w:color w:val="002648"/>
                <w:sz w:val="20"/>
                <w:szCs w:val="20"/>
              </w:rPr>
            </w:pPr>
            <w:r w:rsidRPr="00412BDF">
              <w:rPr>
                <w:rFonts w:ascii="Segoe UI" w:hAnsi="Segoe UI" w:cs="Segoe UI"/>
                <w:color w:val="002648"/>
                <w:sz w:val="20"/>
                <w:szCs w:val="20"/>
              </w:rPr>
              <w:t>entered treatment with LTC        351 = 22.36%</w:t>
            </w:r>
          </w:p>
        </w:tc>
      </w:tr>
    </w:tbl>
    <w:p w:rsidR="0040540C" w:rsidRDefault="0040540C" w:rsidP="000F519C">
      <w:pPr>
        <w:outlineLvl w:val="0"/>
        <w:rPr>
          <w:rFonts w:ascii="Segoe UI" w:hAnsi="Segoe UI" w:cs="Segoe UI"/>
          <w:sz w:val="22"/>
        </w:rPr>
      </w:pPr>
    </w:p>
    <w:p w:rsidR="0040540C" w:rsidRPr="00C1134B" w:rsidRDefault="0040540C" w:rsidP="0040540C">
      <w:pPr>
        <w:shd w:val="clear" w:color="auto" w:fill="5287B7"/>
        <w:rPr>
          <w:rFonts w:ascii="Segoe UI" w:hAnsi="Segoe UI" w:cs="Segoe UI"/>
          <w:color w:val="FFFFFF"/>
          <w:sz w:val="22"/>
        </w:rPr>
      </w:pPr>
      <w:r w:rsidRPr="00C1134B">
        <w:rPr>
          <w:rFonts w:ascii="Segoe UI" w:hAnsi="Segoe UI" w:cs="Segoe UI"/>
          <w:b/>
          <w:color w:val="FFFFFF"/>
          <w:sz w:val="22"/>
        </w:rPr>
        <w:t>Case study: Breathe Well project</w:t>
      </w:r>
    </w:p>
    <w:p w:rsidR="0040540C" w:rsidRPr="004B786E" w:rsidRDefault="0040540C" w:rsidP="0040540C">
      <w:pPr>
        <w:shd w:val="clear" w:color="auto" w:fill="5287B7"/>
        <w:rPr>
          <w:rFonts w:ascii="Segoe UI" w:hAnsi="Segoe UI" w:cs="Segoe UI"/>
          <w:color w:val="FFFFFF"/>
          <w:sz w:val="22"/>
        </w:rPr>
      </w:pPr>
      <w:r w:rsidRPr="00C1134B">
        <w:rPr>
          <w:rFonts w:ascii="Segoe UI" w:hAnsi="Segoe UI" w:cs="Segoe UI"/>
          <w:color w:val="FFFFFF"/>
          <w:sz w:val="22"/>
        </w:rPr>
        <w:t>COPD is a common respiratory condition that causes breathlessness and can have a debilitating effect on someone’s life. In addition to the physical symptoms caused by the disease, the incidence of panic disorder is ten times higher amongst people with COPD. This can have a very negative effect on their quality of life and ability to self-manage their condition. In February 2012, Healthy Minds became a pathfinder site to explore the best way to provide integrated psychological and physical care to people with COPD. This pioneering work was undertaken jointly with the Chiltern CCG, NHS Buckinghamshire and Buckinghamshire Healthcare Trust.</w:t>
      </w:r>
      <w:r>
        <w:rPr>
          <w:rFonts w:ascii="Segoe UI" w:hAnsi="Segoe UI" w:cs="Segoe UI"/>
          <w:color w:val="FFFFFF"/>
          <w:sz w:val="22"/>
        </w:rPr>
        <w:t xml:space="preserve"> </w:t>
      </w:r>
      <w:r w:rsidRPr="00C1134B">
        <w:rPr>
          <w:rFonts w:ascii="Segoe UI" w:hAnsi="Segoe UI" w:cs="Segoe UI"/>
          <w:color w:val="FFFFFF"/>
          <w:sz w:val="22"/>
        </w:rPr>
        <w:t xml:space="preserve">Staff from Healthy Minds began working with nurses based at 9 GP surgeries in High Wycombe to deliver clinics teaching self-help techniques to tackle breathlessness. All patients who have received therapy reported significant improvements in their mood, to the extent that they were no longer diagnosable with a mental health condition. The project was a finalist for the </w:t>
      </w:r>
      <w:r w:rsidRPr="00C1134B">
        <w:rPr>
          <w:rFonts w:ascii="Segoe UI" w:hAnsi="Segoe UI" w:cs="Segoe UI"/>
          <w:i/>
          <w:color w:val="FFFFFF"/>
          <w:sz w:val="22"/>
        </w:rPr>
        <w:t>Health Service Journal</w:t>
      </w:r>
      <w:r w:rsidRPr="00C1134B">
        <w:rPr>
          <w:rFonts w:ascii="Segoe UI" w:hAnsi="Segoe UI" w:cs="Segoe UI"/>
          <w:color w:val="FFFFFF"/>
          <w:sz w:val="22"/>
        </w:rPr>
        <w:t xml:space="preserve"> Care Integration Awards 20</w:t>
      </w:r>
      <w:r>
        <w:rPr>
          <w:rFonts w:ascii="Segoe UI" w:hAnsi="Segoe UI" w:cs="Segoe UI"/>
          <w:color w:val="FFFFFF"/>
          <w:sz w:val="22"/>
        </w:rPr>
        <w:t>13</w:t>
      </w:r>
    </w:p>
    <w:p w:rsidR="0040540C" w:rsidRDefault="0040540C" w:rsidP="0040540C">
      <w:pPr>
        <w:outlineLvl w:val="0"/>
        <w:rPr>
          <w:rFonts w:ascii="Segoe UI" w:hAnsi="Segoe UI" w:cs="Segoe UI"/>
          <w:b/>
          <w:sz w:val="22"/>
        </w:rPr>
      </w:pPr>
    </w:p>
    <w:p w:rsidR="0040540C" w:rsidRDefault="0040540C" w:rsidP="0040540C">
      <w:pPr>
        <w:pBdr>
          <w:top w:val="double" w:sz="4" w:space="0" w:color="5287B7"/>
          <w:left w:val="double" w:sz="4" w:space="4" w:color="5287B7"/>
          <w:bottom w:val="double" w:sz="4" w:space="1" w:color="5287B7"/>
          <w:right w:val="double" w:sz="4" w:space="4" w:color="5287B7"/>
        </w:pBdr>
        <w:rPr>
          <w:rFonts w:ascii="Segoe UI" w:hAnsi="Segoe UI" w:cs="Segoe UI"/>
          <w:b/>
          <w:i/>
          <w:sz w:val="22"/>
        </w:rPr>
      </w:pPr>
    </w:p>
    <w:p w:rsidR="0040540C" w:rsidRPr="000D7A6D" w:rsidRDefault="0040540C" w:rsidP="0040540C">
      <w:pPr>
        <w:pBdr>
          <w:top w:val="double" w:sz="4" w:space="0" w:color="5287B7"/>
          <w:left w:val="double" w:sz="4" w:space="4" w:color="5287B7"/>
          <w:bottom w:val="double" w:sz="4" w:space="1" w:color="5287B7"/>
          <w:right w:val="double" w:sz="4" w:space="4" w:color="5287B7"/>
        </w:pBdr>
        <w:rPr>
          <w:rFonts w:ascii="Segoe UI" w:hAnsi="Segoe UI" w:cs="Segoe UI"/>
          <w:b/>
          <w:i/>
          <w:sz w:val="22"/>
        </w:rPr>
      </w:pPr>
      <w:r>
        <w:rPr>
          <w:rFonts w:ascii="Segoe UI" w:hAnsi="Segoe UI" w:cs="Segoe UI"/>
          <w:b/>
          <w:i/>
          <w:sz w:val="22"/>
        </w:rPr>
        <w:t>Wendy</w:t>
      </w:r>
      <w:r w:rsidRPr="000D7A6D">
        <w:rPr>
          <w:rFonts w:ascii="Segoe UI" w:hAnsi="Segoe UI" w:cs="Segoe UI"/>
          <w:b/>
          <w:i/>
          <w:sz w:val="22"/>
        </w:rPr>
        <w:t>’s story</w:t>
      </w:r>
    </w:p>
    <w:p w:rsidR="0040540C" w:rsidRPr="00302D58" w:rsidRDefault="0040540C" w:rsidP="0040540C">
      <w:pPr>
        <w:pBdr>
          <w:top w:val="double" w:sz="4" w:space="0" w:color="5287B7"/>
          <w:left w:val="double" w:sz="4" w:space="4" w:color="5287B7"/>
          <w:bottom w:val="double" w:sz="4" w:space="1" w:color="5287B7"/>
          <w:right w:val="double" w:sz="4" w:space="4" w:color="5287B7"/>
        </w:pBdr>
        <w:rPr>
          <w:rFonts w:ascii="Segoe UI" w:hAnsi="Segoe UI" w:cs="Segoe UI"/>
          <w:sz w:val="22"/>
        </w:rPr>
      </w:pPr>
      <w:r>
        <w:rPr>
          <w:rFonts w:ascii="Segoe UI" w:hAnsi="Segoe UI" w:cs="Segoe UI"/>
          <w:sz w:val="22"/>
        </w:rPr>
        <w:t>Wendy</w:t>
      </w:r>
      <w:r w:rsidRPr="00302D58">
        <w:rPr>
          <w:rFonts w:ascii="Segoe UI" w:hAnsi="Segoe UI" w:cs="Segoe UI"/>
          <w:sz w:val="22"/>
        </w:rPr>
        <w:t xml:space="preserve"> is an 86-year-old lady who has had </w:t>
      </w:r>
      <w:r>
        <w:rPr>
          <w:rFonts w:ascii="Segoe UI" w:hAnsi="Segoe UI" w:cs="Segoe UI"/>
          <w:sz w:val="22"/>
        </w:rPr>
        <w:t>COP</w:t>
      </w:r>
      <w:r w:rsidRPr="00302D58">
        <w:rPr>
          <w:rFonts w:ascii="Segoe UI" w:hAnsi="Segoe UI" w:cs="Segoe UI"/>
          <w:sz w:val="22"/>
        </w:rPr>
        <w:t>D for five years. She has had no previous mental health problems or therapy and reports being very anxious and tearful at times. Fo</w:t>
      </w:r>
      <w:r>
        <w:rPr>
          <w:rFonts w:ascii="Segoe UI" w:hAnsi="Segoe UI" w:cs="Segoe UI"/>
          <w:sz w:val="22"/>
        </w:rPr>
        <w:t>llowing a referral from her GP practice n</w:t>
      </w:r>
      <w:r w:rsidRPr="00302D58">
        <w:rPr>
          <w:rFonts w:ascii="Segoe UI" w:hAnsi="Segoe UI" w:cs="Segoe UI"/>
          <w:sz w:val="22"/>
        </w:rPr>
        <w:t xml:space="preserve">urse, Healthy Minds became involved with </w:t>
      </w:r>
      <w:r>
        <w:rPr>
          <w:rFonts w:ascii="Segoe UI" w:hAnsi="Segoe UI" w:cs="Segoe UI"/>
          <w:sz w:val="22"/>
        </w:rPr>
        <w:t>Wendy</w:t>
      </w:r>
      <w:r w:rsidRPr="00302D58">
        <w:rPr>
          <w:rFonts w:ascii="Segoe UI" w:hAnsi="Segoe UI" w:cs="Segoe UI"/>
          <w:sz w:val="22"/>
        </w:rPr>
        <w:t xml:space="preserve"> and offered an assessment. During the assessment, </w:t>
      </w:r>
      <w:r>
        <w:rPr>
          <w:rFonts w:ascii="Segoe UI" w:hAnsi="Segoe UI" w:cs="Segoe UI"/>
          <w:sz w:val="22"/>
        </w:rPr>
        <w:t>Wendy</w:t>
      </w:r>
      <w:r w:rsidRPr="00302D58">
        <w:rPr>
          <w:rFonts w:ascii="Segoe UI" w:hAnsi="Segoe UI" w:cs="Segoe UI"/>
          <w:sz w:val="22"/>
        </w:rPr>
        <w:t xml:space="preserve"> reported symptoms indicating moderate depression and anxiety. </w:t>
      </w:r>
      <w:r>
        <w:rPr>
          <w:rFonts w:ascii="Segoe UI" w:hAnsi="Segoe UI" w:cs="Segoe UI"/>
          <w:sz w:val="22"/>
        </w:rPr>
        <w:t>Wendy</w:t>
      </w:r>
      <w:r w:rsidRPr="00302D58">
        <w:rPr>
          <w:rFonts w:ascii="Segoe UI" w:hAnsi="Segoe UI" w:cs="Segoe UI"/>
          <w:sz w:val="22"/>
        </w:rPr>
        <w:t xml:space="preserve"> reported anxiety about what the future may hold for her in terms of her COPD and concerns about what might happen if one day she cannot catch her breath. </w:t>
      </w:r>
    </w:p>
    <w:p w:rsidR="0040540C" w:rsidRPr="00302D58" w:rsidRDefault="0040540C" w:rsidP="0040540C">
      <w:pPr>
        <w:pBdr>
          <w:top w:val="double" w:sz="4" w:space="0" w:color="5287B7"/>
          <w:left w:val="double" w:sz="4" w:space="4" w:color="5287B7"/>
          <w:bottom w:val="double" w:sz="4" w:space="1" w:color="5287B7"/>
          <w:right w:val="double" w:sz="4" w:space="4" w:color="5287B7"/>
        </w:pBdr>
        <w:rPr>
          <w:rFonts w:ascii="Segoe UI" w:hAnsi="Segoe UI" w:cs="Segoe UI"/>
          <w:sz w:val="22"/>
        </w:rPr>
      </w:pPr>
    </w:p>
    <w:p w:rsidR="0040540C" w:rsidRPr="00EC7E4E" w:rsidRDefault="0040540C" w:rsidP="0040540C">
      <w:pPr>
        <w:pBdr>
          <w:top w:val="double" w:sz="4" w:space="0" w:color="5287B7"/>
          <w:left w:val="double" w:sz="4" w:space="4" w:color="5287B7"/>
          <w:bottom w:val="double" w:sz="4" w:space="1" w:color="5287B7"/>
          <w:right w:val="double" w:sz="4" w:space="4" w:color="5287B7"/>
        </w:pBdr>
        <w:rPr>
          <w:rFonts w:ascii="Segoe UI" w:hAnsi="Segoe UI" w:cs="Segoe UI"/>
          <w:sz w:val="22"/>
        </w:rPr>
      </w:pPr>
      <w:r>
        <w:rPr>
          <w:rFonts w:ascii="Segoe UI" w:hAnsi="Segoe UI" w:cs="Segoe UI"/>
          <w:sz w:val="22"/>
        </w:rPr>
        <w:t>Wendy</w:t>
      </w:r>
      <w:r w:rsidRPr="00302D58">
        <w:rPr>
          <w:rFonts w:ascii="Segoe UI" w:hAnsi="Segoe UI" w:cs="Segoe UI"/>
          <w:sz w:val="22"/>
        </w:rPr>
        <w:t xml:space="preserve"> participated in a five week intervention, after which she reported feeling more in control of her condition and more able to manage her symptoms effectively. She has decreased anxiety and depression, and has been able to learn about and better understand her condition with her husband. She is able to complete more tasks around the house and has started gardening again. </w:t>
      </w:r>
    </w:p>
    <w:p w:rsidR="0040540C" w:rsidRPr="00664066" w:rsidRDefault="0040540C" w:rsidP="0040540C">
      <w:pPr>
        <w:pStyle w:val="ListParagraph"/>
        <w:shd w:val="clear" w:color="auto" w:fill="5287B7"/>
        <w:spacing w:after="60" w:line="240" w:lineRule="auto"/>
        <w:ind w:left="0"/>
        <w:rPr>
          <w:rFonts w:ascii="Segoe UI" w:hAnsi="Segoe UI" w:cs="Segoe UI"/>
          <w:b/>
          <w:color w:val="FFFFFF"/>
        </w:rPr>
      </w:pPr>
      <w:r w:rsidRPr="00664066">
        <w:rPr>
          <w:rFonts w:ascii="Segoe UI" w:hAnsi="Segoe UI" w:cs="Segoe UI"/>
          <w:b/>
          <w:color w:val="FFFFFF"/>
        </w:rPr>
        <w:lastRenderedPageBreak/>
        <w:t>Develop &amp; implement integrated care pathways for older adults</w:t>
      </w:r>
    </w:p>
    <w:p w:rsidR="0040540C" w:rsidRDefault="0040540C" w:rsidP="0040540C">
      <w:pPr>
        <w:outlineLvl w:val="0"/>
        <w:rPr>
          <w:rFonts w:ascii="Segoe UI" w:hAnsi="Segoe UI" w:cs="Segoe UI"/>
          <w:b/>
          <w:sz w:val="22"/>
        </w:rPr>
      </w:pPr>
    </w:p>
    <w:p w:rsidR="0040540C" w:rsidRPr="004B786E" w:rsidRDefault="0040540C" w:rsidP="0040540C">
      <w:pPr>
        <w:rPr>
          <w:rFonts w:ascii="Segoe UI" w:hAnsi="Segoe UI" w:cs="Segoe UI"/>
          <w:i/>
          <w:sz w:val="22"/>
        </w:rPr>
      </w:pPr>
      <w:r w:rsidRPr="004B786E">
        <w:rPr>
          <w:rFonts w:ascii="Segoe UI" w:hAnsi="Segoe UI" w:cs="Segoe UI"/>
          <w:i/>
          <w:sz w:val="22"/>
        </w:rPr>
        <w:t>Service remodelling: older people’s services</w:t>
      </w:r>
    </w:p>
    <w:p w:rsidR="0040540C" w:rsidRDefault="0040540C" w:rsidP="0040540C">
      <w:pPr>
        <w:rPr>
          <w:rFonts w:ascii="Segoe UI" w:hAnsi="Segoe UI" w:cs="Segoe UI"/>
          <w:sz w:val="22"/>
        </w:rPr>
      </w:pPr>
      <w:r w:rsidRPr="00422599">
        <w:rPr>
          <w:rFonts w:ascii="Segoe UI" w:hAnsi="Segoe UI" w:cs="Segoe UI"/>
          <w:sz w:val="22"/>
        </w:rPr>
        <w:t xml:space="preserve">The overall aims of the older people’s transformation programme is to develop an integrated model of care for older people and to provide personalised, integrated community, mental health and social care services organised in localities (or areas) which offer one quick and simple route to care. </w:t>
      </w:r>
    </w:p>
    <w:p w:rsidR="0040540C" w:rsidRPr="00422599" w:rsidRDefault="0040540C" w:rsidP="0040540C">
      <w:pPr>
        <w:rPr>
          <w:rFonts w:ascii="Segoe UI" w:hAnsi="Segoe UI" w:cs="Segoe UI"/>
          <w:sz w:val="22"/>
        </w:rPr>
      </w:pPr>
      <w:r w:rsidRPr="00422599">
        <w:rPr>
          <w:rFonts w:ascii="Segoe UI" w:hAnsi="Segoe UI" w:cs="Segoe UI"/>
          <w:sz w:val="22"/>
        </w:rPr>
        <w:t>This will</w:t>
      </w:r>
    </w:p>
    <w:p w:rsidR="0040540C" w:rsidRPr="00697AD6" w:rsidRDefault="0040540C" w:rsidP="0040540C">
      <w:pPr>
        <w:pStyle w:val="Heading2"/>
        <w:keepNext w:val="0"/>
        <w:keepLines/>
        <w:numPr>
          <w:ilvl w:val="0"/>
          <w:numId w:val="54"/>
        </w:numPr>
        <w:spacing w:before="0" w:after="0"/>
        <w:jc w:val="both"/>
        <w:rPr>
          <w:rFonts w:ascii="Segoe UI" w:hAnsi="Segoe UI" w:cs="Segoe UI"/>
          <w:b w:val="0"/>
          <w:i w:val="0"/>
          <w:sz w:val="22"/>
          <w:szCs w:val="22"/>
        </w:rPr>
      </w:pPr>
      <w:r w:rsidRPr="00697AD6">
        <w:rPr>
          <w:rFonts w:ascii="Segoe UI" w:hAnsi="Segoe UI" w:cs="Segoe UI"/>
          <w:b w:val="0"/>
          <w:i w:val="0"/>
          <w:sz w:val="22"/>
          <w:szCs w:val="22"/>
        </w:rPr>
        <w:t>enable patients to stay independent at home/their usual place of residence as much as possible avoiding admission to hospital and supporting timely discharge from hospital wherever possible</w:t>
      </w:r>
    </w:p>
    <w:p w:rsidR="0040540C" w:rsidRPr="00697AD6" w:rsidRDefault="0040540C" w:rsidP="0040540C">
      <w:pPr>
        <w:pStyle w:val="OHBullet"/>
        <w:numPr>
          <w:ilvl w:val="0"/>
          <w:numId w:val="55"/>
        </w:numPr>
        <w:spacing w:before="0"/>
        <w:ind w:left="709" w:hanging="425"/>
        <w:rPr>
          <w:rFonts w:ascii="Segoe UI" w:hAnsi="Segoe UI" w:cs="Segoe UI"/>
        </w:rPr>
      </w:pPr>
      <w:r w:rsidRPr="00697AD6">
        <w:rPr>
          <w:rFonts w:ascii="Segoe UI" w:hAnsi="Segoe UI" w:cs="Segoe UI"/>
        </w:rPr>
        <w:t xml:space="preserve"> allow patients to experience community health and social care delivered by one service providing outcomes that matter to them, irrespective of whether they enter our services through a mental health or physical health pathway</w:t>
      </w:r>
    </w:p>
    <w:p w:rsidR="0040540C" w:rsidRPr="00697AD6" w:rsidRDefault="0040540C" w:rsidP="0040540C">
      <w:pPr>
        <w:pStyle w:val="Heading2"/>
        <w:keepNext w:val="0"/>
        <w:keepLines/>
        <w:numPr>
          <w:ilvl w:val="0"/>
          <w:numId w:val="54"/>
        </w:numPr>
        <w:spacing w:before="0" w:after="0"/>
        <w:jc w:val="both"/>
        <w:rPr>
          <w:rFonts w:ascii="Segoe UI" w:hAnsi="Segoe UI" w:cs="Segoe UI"/>
          <w:b w:val="0"/>
          <w:i w:val="0"/>
          <w:sz w:val="22"/>
          <w:szCs w:val="22"/>
        </w:rPr>
      </w:pPr>
      <w:r w:rsidRPr="00697AD6">
        <w:rPr>
          <w:rFonts w:ascii="Segoe UI" w:hAnsi="Segoe UI" w:cs="Segoe UI"/>
          <w:b w:val="0"/>
          <w:i w:val="0"/>
          <w:sz w:val="22"/>
          <w:szCs w:val="22"/>
        </w:rPr>
        <w:t xml:space="preserve">support patients to manage their own condition </w:t>
      </w:r>
    </w:p>
    <w:p w:rsidR="0040540C" w:rsidRPr="00697AD6" w:rsidRDefault="0040540C" w:rsidP="0040540C">
      <w:pPr>
        <w:pStyle w:val="Heading2"/>
        <w:keepNext w:val="0"/>
        <w:keepLines/>
        <w:numPr>
          <w:ilvl w:val="0"/>
          <w:numId w:val="54"/>
        </w:numPr>
        <w:spacing w:before="0" w:after="0"/>
        <w:jc w:val="both"/>
        <w:rPr>
          <w:rFonts w:ascii="Segoe UI" w:hAnsi="Segoe UI" w:cs="Segoe UI"/>
          <w:b w:val="0"/>
          <w:i w:val="0"/>
          <w:sz w:val="22"/>
          <w:szCs w:val="22"/>
        </w:rPr>
      </w:pPr>
      <w:r w:rsidRPr="00697AD6">
        <w:rPr>
          <w:rFonts w:ascii="Segoe UI" w:hAnsi="Segoe UI" w:cs="Segoe UI"/>
          <w:b w:val="0"/>
          <w:i w:val="0"/>
          <w:sz w:val="22"/>
          <w:szCs w:val="22"/>
        </w:rPr>
        <w:t xml:space="preserve">safely support patients though periods of illness regardless of how many different community based health and social care specialists are involved in providing that care </w:t>
      </w:r>
    </w:p>
    <w:p w:rsidR="0040540C" w:rsidRPr="00697AD6" w:rsidRDefault="0040540C" w:rsidP="0040540C">
      <w:pPr>
        <w:pStyle w:val="OHBullet"/>
        <w:numPr>
          <w:ilvl w:val="0"/>
          <w:numId w:val="54"/>
        </w:numPr>
        <w:spacing w:before="0"/>
        <w:rPr>
          <w:rFonts w:ascii="Segoe UI" w:hAnsi="Segoe UI" w:cs="Segoe UI"/>
        </w:rPr>
      </w:pPr>
      <w:r w:rsidRPr="00697AD6">
        <w:rPr>
          <w:rFonts w:ascii="Segoe UI" w:hAnsi="Segoe UI" w:cs="Segoe UI"/>
        </w:rPr>
        <w:t>ensure GPs and acute service providers will have one quick and simple referral route to well joined up, locality-based care</w:t>
      </w:r>
    </w:p>
    <w:p w:rsidR="0040540C" w:rsidRPr="00697AD6" w:rsidRDefault="0040540C" w:rsidP="0040540C">
      <w:pPr>
        <w:pStyle w:val="OHBullet"/>
        <w:numPr>
          <w:ilvl w:val="0"/>
          <w:numId w:val="54"/>
        </w:numPr>
        <w:spacing w:before="0"/>
        <w:rPr>
          <w:rFonts w:ascii="Segoe UI" w:hAnsi="Segoe UI" w:cs="Segoe UI"/>
        </w:rPr>
      </w:pPr>
      <w:r w:rsidRPr="00697AD6">
        <w:rPr>
          <w:rFonts w:ascii="Segoe UI" w:hAnsi="Segoe UI" w:cs="Segoe UI"/>
        </w:rPr>
        <w:t>provide each patient and/or their GP with appropriate levels of support and liaison to resolve their immediate issues</w:t>
      </w:r>
    </w:p>
    <w:p w:rsidR="0040540C" w:rsidRPr="00697AD6" w:rsidRDefault="0040540C" w:rsidP="0040540C">
      <w:pPr>
        <w:pStyle w:val="OHBullet"/>
        <w:numPr>
          <w:ilvl w:val="0"/>
          <w:numId w:val="54"/>
        </w:numPr>
        <w:spacing w:before="0"/>
        <w:rPr>
          <w:rFonts w:ascii="Segoe UI" w:hAnsi="Segoe UI" w:cs="Segoe UI"/>
        </w:rPr>
      </w:pPr>
      <w:r w:rsidRPr="00697AD6">
        <w:rPr>
          <w:rFonts w:ascii="Segoe UI" w:hAnsi="Segoe UI" w:cs="Segoe UI"/>
        </w:rPr>
        <w:t xml:space="preserve">enable supportive relationships between health and social care professionals and GPs in the six Oxfordshire clinical commissioning localities to facilitate the best treatment to be provided to patients. </w:t>
      </w:r>
    </w:p>
    <w:p w:rsidR="00B60C87" w:rsidRDefault="0040540C" w:rsidP="0040540C">
      <w:pPr>
        <w:pStyle w:val="OHBullet"/>
        <w:numPr>
          <w:ilvl w:val="0"/>
          <w:numId w:val="54"/>
        </w:numPr>
        <w:spacing w:before="0"/>
        <w:rPr>
          <w:rFonts w:ascii="Segoe UI" w:hAnsi="Segoe UI" w:cs="Segoe UI"/>
        </w:rPr>
      </w:pPr>
      <w:r w:rsidRPr="00B60C87">
        <w:rPr>
          <w:rFonts w:ascii="Segoe UI" w:hAnsi="Segoe UI" w:cs="Segoe UI"/>
        </w:rPr>
        <w:t>contribute to the reduction of the number of avoidable acute hos</w:t>
      </w:r>
      <w:r w:rsidR="00B60C87">
        <w:rPr>
          <w:rFonts w:ascii="Segoe UI" w:hAnsi="Segoe UI" w:cs="Segoe UI"/>
        </w:rPr>
        <w:t>pital admissions in Oxfordshire</w:t>
      </w:r>
    </w:p>
    <w:p w:rsidR="0040540C" w:rsidRPr="00697AD6" w:rsidRDefault="0040540C" w:rsidP="0040540C">
      <w:pPr>
        <w:pStyle w:val="OHBullet"/>
        <w:numPr>
          <w:ilvl w:val="0"/>
          <w:numId w:val="54"/>
        </w:numPr>
        <w:spacing w:before="0"/>
        <w:rPr>
          <w:rFonts w:ascii="Segoe UI" w:hAnsi="Segoe UI" w:cs="Segoe UI"/>
        </w:rPr>
      </w:pPr>
      <w:r w:rsidRPr="00B60C87">
        <w:rPr>
          <w:rFonts w:ascii="Segoe UI" w:hAnsi="Segoe UI" w:cs="Segoe UI"/>
        </w:rPr>
        <w:t>contribute to the reduction in the number of delayed transfers of care (DTOCs) in the health and social care system in Oxfordshire through timely and effective discharge of patients</w:t>
      </w:r>
    </w:p>
    <w:p w:rsidR="0040540C" w:rsidRPr="003B3CF2" w:rsidRDefault="0040540C" w:rsidP="0040540C">
      <w:pPr>
        <w:rPr>
          <w:rFonts w:ascii="Segoe UI" w:hAnsi="Segoe UI" w:cs="Segoe UI"/>
          <w:sz w:val="22"/>
        </w:rPr>
      </w:pPr>
    </w:p>
    <w:p w:rsidR="0040540C" w:rsidRPr="003B3CF2" w:rsidRDefault="0040540C" w:rsidP="0040540C">
      <w:pPr>
        <w:rPr>
          <w:rFonts w:ascii="Segoe UI" w:hAnsi="Segoe UI" w:cs="Segoe UI"/>
          <w:sz w:val="22"/>
        </w:rPr>
      </w:pPr>
      <w:r w:rsidRPr="003B3CF2">
        <w:rPr>
          <w:rFonts w:ascii="Segoe UI" w:hAnsi="Segoe UI" w:cs="Segoe UI"/>
          <w:sz w:val="22"/>
        </w:rPr>
        <w:t>Progress this year has included</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sidRPr="00587466">
        <w:rPr>
          <w:rFonts w:ascii="Segoe UI" w:hAnsi="Segoe UI" w:cs="Segoe UI"/>
          <w:b w:val="0"/>
          <w:sz w:val="22"/>
          <w:szCs w:val="22"/>
          <w:lang w:val="en-GB" w:eastAsia="en-US"/>
        </w:rPr>
        <w:t xml:space="preserve">development of an integrated, countywide, cross organisational approach to rehabilitation </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sidRPr="00587466">
        <w:rPr>
          <w:rFonts w:ascii="Segoe UI" w:hAnsi="Segoe UI" w:cs="Segoe UI"/>
          <w:b w:val="0"/>
          <w:sz w:val="22"/>
          <w:szCs w:val="22"/>
          <w:lang w:val="en-GB" w:eastAsia="en-US"/>
        </w:rPr>
        <w:t>development of a leg ulcer pathway to improve healing times</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sidRPr="00587466">
        <w:rPr>
          <w:rFonts w:ascii="Segoe UI" w:hAnsi="Segoe UI" w:cs="Segoe UI"/>
          <w:b w:val="0"/>
          <w:sz w:val="22"/>
          <w:szCs w:val="22"/>
          <w:lang w:val="en-GB" w:eastAsia="en-US"/>
        </w:rPr>
        <w:t>develop</w:t>
      </w:r>
      <w:r>
        <w:rPr>
          <w:rFonts w:ascii="Segoe UI" w:hAnsi="Segoe UI" w:cs="Segoe UI"/>
          <w:b w:val="0"/>
          <w:sz w:val="22"/>
          <w:szCs w:val="22"/>
          <w:lang w:val="en-GB" w:eastAsia="en-US"/>
        </w:rPr>
        <w:t>ment of</w:t>
      </w:r>
      <w:r w:rsidRPr="00587466">
        <w:rPr>
          <w:rFonts w:ascii="Segoe UI" w:hAnsi="Segoe UI" w:cs="Segoe UI"/>
          <w:b w:val="0"/>
          <w:sz w:val="22"/>
          <w:szCs w:val="22"/>
          <w:lang w:val="en-GB" w:eastAsia="en-US"/>
        </w:rPr>
        <w:t xml:space="preserve"> clinical leadership in district nursing teams</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sidRPr="00587466">
        <w:rPr>
          <w:rFonts w:ascii="Segoe UI" w:hAnsi="Segoe UI" w:cs="Segoe UI"/>
          <w:b w:val="0"/>
          <w:sz w:val="22"/>
          <w:szCs w:val="22"/>
          <w:lang w:val="en-GB" w:eastAsia="en-US"/>
        </w:rPr>
        <w:t>joint work with OUH on a supported discharge policy</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sidRPr="00587466">
        <w:rPr>
          <w:rFonts w:ascii="Segoe UI" w:hAnsi="Segoe UI" w:cs="Segoe UI"/>
          <w:b w:val="0"/>
          <w:sz w:val="22"/>
          <w:szCs w:val="22"/>
          <w:lang w:val="en-GB" w:eastAsia="en-US"/>
        </w:rPr>
        <w:t>generic skills training for community staff</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Pr>
          <w:rFonts w:ascii="Segoe UI" w:hAnsi="Segoe UI" w:cs="Segoe UI"/>
          <w:b w:val="0"/>
          <w:sz w:val="22"/>
          <w:szCs w:val="22"/>
          <w:lang w:val="en-GB" w:eastAsia="en-US"/>
        </w:rPr>
        <w:t>d</w:t>
      </w:r>
      <w:r w:rsidRPr="00587466">
        <w:rPr>
          <w:rFonts w:ascii="Segoe UI" w:hAnsi="Segoe UI" w:cs="Segoe UI"/>
          <w:b w:val="0"/>
          <w:sz w:val="22"/>
          <w:szCs w:val="22"/>
          <w:lang w:val="en-GB" w:eastAsia="en-US"/>
        </w:rPr>
        <w:t xml:space="preserve">evelopment of </w:t>
      </w:r>
      <w:r>
        <w:rPr>
          <w:rFonts w:ascii="Segoe UI" w:hAnsi="Segoe UI" w:cs="Segoe UI"/>
          <w:b w:val="0"/>
          <w:sz w:val="22"/>
          <w:szCs w:val="22"/>
          <w:lang w:val="en-GB" w:eastAsia="en-US"/>
        </w:rPr>
        <w:t>an emergency medical unit (EMU) in</w:t>
      </w:r>
      <w:r w:rsidRPr="00587466">
        <w:rPr>
          <w:rFonts w:ascii="Segoe UI" w:hAnsi="Segoe UI" w:cs="Segoe UI"/>
          <w:b w:val="0"/>
          <w:sz w:val="22"/>
          <w:szCs w:val="22"/>
          <w:lang w:val="en-GB" w:eastAsia="en-US"/>
        </w:rPr>
        <w:t xml:space="preserve"> Witney </w:t>
      </w:r>
    </w:p>
    <w:p w:rsidR="0040540C" w:rsidRPr="00587466" w:rsidRDefault="0040540C" w:rsidP="0040540C">
      <w:pPr>
        <w:pStyle w:val="OHHeading1"/>
        <w:numPr>
          <w:ilvl w:val="0"/>
          <w:numId w:val="57"/>
        </w:numPr>
        <w:jc w:val="left"/>
        <w:rPr>
          <w:rFonts w:ascii="Segoe UI" w:hAnsi="Segoe UI" w:cs="Segoe UI"/>
          <w:b w:val="0"/>
          <w:sz w:val="22"/>
          <w:szCs w:val="22"/>
          <w:lang w:val="en-GB" w:eastAsia="en-US"/>
        </w:rPr>
      </w:pPr>
      <w:r>
        <w:rPr>
          <w:rFonts w:ascii="Segoe UI" w:hAnsi="Segoe UI" w:cs="Segoe UI"/>
          <w:b w:val="0"/>
          <w:sz w:val="22"/>
          <w:szCs w:val="22"/>
          <w:lang w:val="en-GB" w:eastAsia="en-US"/>
        </w:rPr>
        <w:t>provision of</w:t>
      </w:r>
      <w:r w:rsidRPr="00587466">
        <w:rPr>
          <w:rFonts w:ascii="Segoe UI" w:hAnsi="Segoe UI" w:cs="Segoe UI"/>
          <w:b w:val="0"/>
          <w:sz w:val="22"/>
          <w:szCs w:val="22"/>
          <w:lang w:val="en-GB" w:eastAsia="en-US"/>
        </w:rPr>
        <w:t xml:space="preserve"> same day </w:t>
      </w:r>
      <w:r>
        <w:rPr>
          <w:rFonts w:ascii="Segoe UI" w:hAnsi="Segoe UI" w:cs="Segoe UI"/>
          <w:b w:val="0"/>
          <w:sz w:val="22"/>
          <w:szCs w:val="22"/>
          <w:lang w:val="en-GB" w:eastAsia="en-US"/>
        </w:rPr>
        <w:t>multi-disciplinary</w:t>
      </w:r>
      <w:r w:rsidRPr="00587466">
        <w:rPr>
          <w:rFonts w:ascii="Segoe UI" w:hAnsi="Segoe UI" w:cs="Segoe UI"/>
          <w:b w:val="0"/>
          <w:sz w:val="22"/>
          <w:szCs w:val="22"/>
          <w:lang w:val="en-GB" w:eastAsia="en-US"/>
        </w:rPr>
        <w:t xml:space="preserve"> assessment and treatment for urgent care need</w:t>
      </w:r>
      <w:r>
        <w:rPr>
          <w:rFonts w:ascii="Segoe UI" w:hAnsi="Segoe UI" w:cs="Segoe UI"/>
          <w:b w:val="0"/>
          <w:sz w:val="22"/>
          <w:szCs w:val="22"/>
          <w:lang w:val="en-GB" w:eastAsia="en-US"/>
        </w:rPr>
        <w:t>s</w:t>
      </w:r>
      <w:r w:rsidRPr="00587466">
        <w:rPr>
          <w:rFonts w:ascii="Segoe UI" w:hAnsi="Segoe UI" w:cs="Segoe UI"/>
          <w:b w:val="0"/>
          <w:sz w:val="22"/>
          <w:szCs w:val="22"/>
          <w:lang w:val="en-GB" w:eastAsia="en-US"/>
        </w:rPr>
        <w:t xml:space="preserve"> (physical health,</w:t>
      </w:r>
      <w:r>
        <w:rPr>
          <w:rFonts w:ascii="Segoe UI" w:hAnsi="Segoe UI" w:cs="Segoe UI"/>
          <w:b w:val="0"/>
          <w:sz w:val="22"/>
          <w:szCs w:val="22"/>
          <w:lang w:val="en-GB" w:eastAsia="en-US"/>
        </w:rPr>
        <w:t xml:space="preserve"> mental health and social care)</w:t>
      </w:r>
    </w:p>
    <w:p w:rsidR="0040540C" w:rsidRDefault="0040540C" w:rsidP="0040540C">
      <w:pPr>
        <w:rPr>
          <w:rFonts w:ascii="Segoe UI" w:hAnsi="Segoe UI" w:cs="Segoe UI"/>
          <w:sz w:val="22"/>
        </w:rPr>
      </w:pPr>
    </w:p>
    <w:p w:rsidR="00902415" w:rsidRPr="00B813F1" w:rsidRDefault="00B813F1" w:rsidP="00902415">
      <w:pPr>
        <w:ind w:right="425"/>
        <w:jc w:val="both"/>
        <w:rPr>
          <w:rFonts w:ascii="Segoe UI" w:hAnsi="Segoe UI" w:cs="Segoe UI"/>
          <w:color w:val="5287B7"/>
          <w:sz w:val="22"/>
          <w:szCs w:val="22"/>
          <w:lang/>
        </w:rPr>
      </w:pPr>
      <w:r w:rsidRPr="00B60C87">
        <w:rPr>
          <w:rFonts w:ascii="Segoe UI" w:hAnsi="Segoe UI" w:cs="Segoe UI"/>
          <w:b/>
          <w:i/>
          <w:color w:val="5287B7"/>
          <w:sz w:val="22"/>
          <w:szCs w:val="22"/>
          <w:lang/>
        </w:rPr>
        <w:t>“</w:t>
      </w:r>
      <w:r w:rsidR="00902415" w:rsidRPr="00B60C87">
        <w:rPr>
          <w:rFonts w:ascii="Segoe UI" w:hAnsi="Segoe UI" w:cs="Segoe UI"/>
          <w:b/>
          <w:i/>
          <w:color w:val="5287B7"/>
          <w:sz w:val="22"/>
          <w:szCs w:val="22"/>
          <w:lang/>
        </w:rPr>
        <w:t>I am writing to thank you, your hospital-at-home team, and all the staff at Abingdon Hospital for your exemplary care of my mother during her hospital admission with urosepsis last month. She received immaculate care from the first point of contact until she returned home”</w:t>
      </w:r>
      <w:r w:rsidR="00902415" w:rsidRPr="00B60C87">
        <w:rPr>
          <w:rFonts w:ascii="Segoe UI" w:hAnsi="Segoe UI" w:cs="Segoe UI"/>
          <w:i/>
          <w:sz w:val="22"/>
          <w:szCs w:val="22"/>
        </w:rPr>
        <w:t>.</w:t>
      </w:r>
      <w:r w:rsidR="00902415" w:rsidRPr="00B60C87">
        <w:rPr>
          <w:rFonts w:ascii="Segoe UI" w:hAnsi="Segoe UI" w:cs="Segoe UI"/>
          <w:color w:val="5287B7"/>
          <w:sz w:val="22"/>
          <w:szCs w:val="22"/>
          <w:lang/>
        </w:rPr>
        <w:t xml:space="preserve"> Patient assessed at Abingdon EMU, admitted to community hospital ward and then discharged with support from hospital at home.</w:t>
      </w:r>
      <w:r w:rsidR="00902415" w:rsidRPr="00B813F1">
        <w:rPr>
          <w:rFonts w:ascii="Segoe UI" w:hAnsi="Segoe UI" w:cs="Segoe UI"/>
          <w:color w:val="5287B7"/>
          <w:sz w:val="22"/>
          <w:szCs w:val="22"/>
          <w:lang/>
        </w:rPr>
        <w:t xml:space="preserve"> </w:t>
      </w:r>
    </w:p>
    <w:p w:rsidR="00B813F1" w:rsidRDefault="00B813F1" w:rsidP="0040540C">
      <w:pPr>
        <w:jc w:val="both"/>
        <w:rPr>
          <w:rFonts w:ascii="Segoe UI" w:eastAsia="Calibri" w:hAnsi="Segoe UI" w:cs="Segoe UI"/>
          <w:i/>
          <w:sz w:val="22"/>
          <w:szCs w:val="22"/>
          <w:lang/>
        </w:rPr>
      </w:pPr>
    </w:p>
    <w:p w:rsidR="0040540C" w:rsidRPr="000B376C" w:rsidRDefault="0040540C" w:rsidP="0040540C">
      <w:pPr>
        <w:jc w:val="both"/>
        <w:rPr>
          <w:rFonts w:ascii="Segoe UI" w:hAnsi="Segoe UI" w:cs="Segoe UI"/>
          <w:i/>
          <w:sz w:val="22"/>
        </w:rPr>
      </w:pPr>
      <w:r w:rsidRPr="000B376C">
        <w:rPr>
          <w:rFonts w:ascii="Segoe UI" w:hAnsi="Segoe UI" w:cs="Segoe UI"/>
          <w:i/>
          <w:sz w:val="22"/>
        </w:rPr>
        <w:lastRenderedPageBreak/>
        <w:t>Older people’s mental health services</w:t>
      </w:r>
    </w:p>
    <w:p w:rsidR="0040540C" w:rsidRDefault="0040540C" w:rsidP="0040540C">
      <w:pPr>
        <w:rPr>
          <w:rFonts w:ascii="Segoe UI" w:hAnsi="Segoe UI" w:cs="Segoe UI"/>
          <w:sz w:val="22"/>
        </w:rPr>
      </w:pPr>
      <w:r w:rsidRPr="00D0679F">
        <w:rPr>
          <w:rFonts w:ascii="Segoe UI" w:hAnsi="Segoe UI" w:cs="Segoe UI"/>
          <w:sz w:val="22"/>
        </w:rPr>
        <w:t xml:space="preserve">The service change in Oxfordshire and Buckinghamshire for older people’s mental health services </w:t>
      </w:r>
      <w:r>
        <w:rPr>
          <w:rFonts w:ascii="Segoe UI" w:hAnsi="Segoe UI" w:cs="Segoe UI"/>
          <w:sz w:val="22"/>
        </w:rPr>
        <w:t>will deliver a number of key benefits</w:t>
      </w:r>
    </w:p>
    <w:p w:rsidR="0040540C" w:rsidRPr="00D0679F" w:rsidRDefault="0040540C" w:rsidP="0040540C">
      <w:pPr>
        <w:rPr>
          <w:rFonts w:ascii="Segoe UI" w:hAnsi="Segoe UI" w:cs="Segoe UI"/>
          <w:sz w:val="22"/>
        </w:rPr>
      </w:pPr>
    </w:p>
    <w:p w:rsidR="0040540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o</w:t>
      </w:r>
      <w:r w:rsidRPr="00D0679F">
        <w:rPr>
          <w:rFonts w:ascii="Segoe UI" w:hAnsi="Segoe UI" w:cs="Segoe UI"/>
          <w:sz w:val="22"/>
        </w:rPr>
        <w:t>lder people</w:t>
      </w:r>
      <w:r>
        <w:rPr>
          <w:rFonts w:ascii="Segoe UI" w:hAnsi="Segoe UI" w:cs="Segoe UI"/>
          <w:sz w:val="22"/>
        </w:rPr>
        <w:t>’</w:t>
      </w:r>
      <w:r w:rsidRPr="00D0679F">
        <w:rPr>
          <w:rFonts w:ascii="Segoe UI" w:hAnsi="Segoe UI" w:cs="Segoe UI"/>
          <w:sz w:val="22"/>
        </w:rPr>
        <w:t xml:space="preserve">s mental health teams, working as part of integrated locality multi-disciplinary teams in Oxfordshire and Buckinghamshire (mental health, physical health and adult social care), with mental health practitioners as a core part of those teams, </w:t>
      </w:r>
      <w:r w:rsidRPr="00697AD6">
        <w:rPr>
          <w:rFonts w:ascii="Segoe UI" w:hAnsi="Segoe UI" w:cs="Segoe UI"/>
          <w:sz w:val="22"/>
        </w:rPr>
        <w:t>able to provide older people’s mental health services into the Oxfordshire and Buckinghamshire CCG localities</w:t>
      </w:r>
    </w:p>
    <w:p w:rsidR="0040540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o</w:t>
      </w:r>
      <w:r w:rsidRPr="00952852">
        <w:rPr>
          <w:rFonts w:ascii="Segoe UI" w:hAnsi="Segoe UI" w:cs="Segoe UI"/>
          <w:sz w:val="22"/>
        </w:rPr>
        <w:t>lder people’s mental health teams that are able to provide mental health crisis response and home treatment and contribute to the delivery of an integrated urgent care pathway, in order to reduce avoidable admissions to acute physical or mental health inpatient care, through an enhanced mental health team duty function with extended hours and new ways of working</w:t>
      </w:r>
    </w:p>
    <w:p w:rsidR="0040540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i</w:t>
      </w:r>
      <w:r w:rsidRPr="00952852">
        <w:rPr>
          <w:rFonts w:ascii="Segoe UI" w:hAnsi="Segoe UI" w:cs="Segoe UI"/>
          <w:sz w:val="22"/>
        </w:rPr>
        <w:t>ncreased capacity in older people’s mental health teams in the community to deliver early dementia diagnosis for an anticipated increased prevalence of dementia of 30% over the next 3 years, and also to provide an 8 week referral to first appointment response, through re-investment of part of the current day hospital provision into the older people’s mental health teams, streamlining of dementia p</w:t>
      </w:r>
      <w:r>
        <w:rPr>
          <w:rFonts w:ascii="Segoe UI" w:hAnsi="Segoe UI" w:cs="Segoe UI"/>
          <w:sz w:val="22"/>
        </w:rPr>
        <w:t>athway and the introduction of choose and b</w:t>
      </w:r>
      <w:r w:rsidRPr="00952852">
        <w:rPr>
          <w:rFonts w:ascii="Segoe UI" w:hAnsi="Segoe UI" w:cs="Segoe UI"/>
          <w:sz w:val="22"/>
        </w:rPr>
        <w:t>ook</w:t>
      </w:r>
    </w:p>
    <w:p w:rsidR="0040540C" w:rsidRDefault="0040540C" w:rsidP="0040540C">
      <w:pPr>
        <w:numPr>
          <w:ilvl w:val="0"/>
          <w:numId w:val="72"/>
        </w:numPr>
        <w:spacing w:after="40"/>
        <w:ind w:left="714" w:hanging="357"/>
        <w:rPr>
          <w:rFonts w:ascii="Segoe UI" w:hAnsi="Segoe UI" w:cs="Segoe UI"/>
          <w:sz w:val="22"/>
        </w:rPr>
      </w:pPr>
      <w:r w:rsidRPr="00013F3D">
        <w:rPr>
          <w:rFonts w:ascii="Segoe UI" w:hAnsi="Segoe UI" w:cs="Segoe UI"/>
          <w:noProof/>
          <w:sz w:val="20"/>
          <w:szCs w:val="20"/>
          <w:lang w:eastAsia="zh-TW"/>
        </w:rPr>
        <w:pict>
          <v:shape id="_x0000_s1072" type="#_x0000_t202" style="position:absolute;left:0;text-align:left;margin-left:292.75pt;margin-top:36.95pt;width:180.5pt;height:221.9pt;z-index:251657728;mso-width-percent:400;mso-width-percent:400;mso-width-relative:margin;mso-height-relative:margin" stroked="f">
            <v:textbox>
              <w:txbxContent>
                <w:p w:rsidR="00D579FC" w:rsidRPr="00013F3D" w:rsidRDefault="00D579FC" w:rsidP="0040540C">
                  <w:pPr>
                    <w:ind w:right="425"/>
                    <w:jc w:val="both"/>
                    <w:rPr>
                      <w:rFonts w:ascii="Segoe UI" w:hAnsi="Segoe UI" w:cs="Segoe UI"/>
                      <w:b/>
                      <w:i/>
                      <w:color w:val="5287B7"/>
                      <w:lang/>
                    </w:rPr>
                  </w:pPr>
                  <w:r w:rsidRPr="00013F3D">
                    <w:rPr>
                      <w:rFonts w:ascii="Segoe UI" w:hAnsi="Segoe UI" w:cs="Segoe UI"/>
                      <w:b/>
                      <w:i/>
                      <w:color w:val="5287B7"/>
                      <w:lang/>
                    </w:rPr>
                    <w:t>“I was always so grateful that you listened to me and helped me to find a way through.  You were instrumental in helping me to cope and ultimately being able to keep mum at home with me until the end”</w:t>
                  </w:r>
                </w:p>
                <w:p w:rsidR="00D579FC" w:rsidRPr="00013F3D" w:rsidRDefault="00D579FC" w:rsidP="0040540C">
                  <w:pPr>
                    <w:ind w:right="425"/>
                    <w:jc w:val="both"/>
                    <w:rPr>
                      <w:rFonts w:ascii="Segoe UI" w:hAnsi="Segoe UI" w:cs="Segoe UI"/>
                      <w:color w:val="5287B7"/>
                      <w:lang/>
                    </w:rPr>
                  </w:pPr>
                  <w:r w:rsidRPr="00013F3D">
                    <w:rPr>
                      <w:rFonts w:ascii="Segoe UI" w:hAnsi="Segoe UI" w:cs="Segoe UI"/>
                      <w:color w:val="5287B7"/>
                      <w:lang/>
                    </w:rPr>
                    <w:t>older adult community mental health team in Buckinghamshire</w:t>
                  </w:r>
                </w:p>
                <w:p w:rsidR="00D579FC" w:rsidRPr="00013F3D" w:rsidRDefault="00D579FC" w:rsidP="0040540C"/>
              </w:txbxContent>
            </v:textbox>
            <w10:wrap type="square"/>
          </v:shape>
        </w:pict>
      </w:r>
      <w:r>
        <w:rPr>
          <w:rFonts w:ascii="Segoe UI" w:hAnsi="Segoe UI" w:cs="Segoe UI"/>
          <w:sz w:val="22"/>
        </w:rPr>
        <w:t>s</w:t>
      </w:r>
      <w:r w:rsidRPr="00952852">
        <w:rPr>
          <w:rFonts w:ascii="Segoe UI" w:hAnsi="Segoe UI" w:cs="Segoe UI"/>
          <w:sz w:val="22"/>
        </w:rPr>
        <w:t>treamlined inpatient care in the Fulbrook Centre and the newly designed Whiteleaf Centre, through a new model for mental health inpatient care</w:t>
      </w:r>
      <w:r>
        <w:rPr>
          <w:rFonts w:ascii="Segoe UI" w:hAnsi="Segoe UI" w:cs="Segoe UI"/>
          <w:sz w:val="22"/>
        </w:rPr>
        <w:t xml:space="preserve">, </w:t>
      </w:r>
      <w:r w:rsidRPr="00952852">
        <w:rPr>
          <w:rFonts w:ascii="Segoe UI" w:hAnsi="Segoe UI" w:cs="Segoe UI"/>
          <w:sz w:val="22"/>
        </w:rPr>
        <w:t>increased staffing levels and improved skill mix</w:t>
      </w:r>
    </w:p>
    <w:p w:rsidR="0040540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i</w:t>
      </w:r>
      <w:r w:rsidRPr="00952852">
        <w:rPr>
          <w:rFonts w:ascii="Segoe UI" w:hAnsi="Segoe UI" w:cs="Segoe UI"/>
          <w:sz w:val="22"/>
        </w:rPr>
        <w:t>ncreased inpatient capacity and reduction in the ‘wasted’ days during inpatient care</w:t>
      </w:r>
      <w:r>
        <w:rPr>
          <w:rFonts w:ascii="Segoe UI" w:hAnsi="Segoe UI" w:cs="Segoe UI"/>
          <w:sz w:val="22"/>
        </w:rPr>
        <w:t xml:space="preserve"> (including a red</w:t>
      </w:r>
      <w:r w:rsidRPr="00952852">
        <w:rPr>
          <w:rFonts w:ascii="Segoe UI" w:hAnsi="Segoe UI" w:cs="Segoe UI"/>
          <w:sz w:val="22"/>
        </w:rPr>
        <w:t>uced average length of stay), through improved admission, treatment and discharge procedures</w:t>
      </w:r>
      <w:r w:rsidR="00B60C87">
        <w:rPr>
          <w:rFonts w:ascii="Segoe UI" w:hAnsi="Segoe UI" w:cs="Segoe UI"/>
          <w:sz w:val="22"/>
        </w:rPr>
        <w:t xml:space="preserve"> and access to rehabilitation 7 </w:t>
      </w:r>
      <w:r w:rsidRPr="00952852">
        <w:rPr>
          <w:rFonts w:ascii="Segoe UI" w:hAnsi="Segoe UI" w:cs="Segoe UI"/>
          <w:sz w:val="22"/>
        </w:rPr>
        <w:t>day</w:t>
      </w:r>
      <w:r w:rsidR="00B60C87">
        <w:rPr>
          <w:rFonts w:ascii="Segoe UI" w:hAnsi="Segoe UI" w:cs="Segoe UI"/>
          <w:sz w:val="22"/>
        </w:rPr>
        <w:t>s</w:t>
      </w:r>
      <w:r w:rsidRPr="00952852">
        <w:rPr>
          <w:rFonts w:ascii="Segoe UI" w:hAnsi="Segoe UI" w:cs="Segoe UI"/>
          <w:sz w:val="22"/>
        </w:rPr>
        <w:t xml:space="preserve"> a week</w:t>
      </w:r>
    </w:p>
    <w:p w:rsidR="0040540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a</w:t>
      </w:r>
      <w:r w:rsidRPr="00952852">
        <w:rPr>
          <w:rFonts w:ascii="Segoe UI" w:hAnsi="Segoe UI" w:cs="Segoe UI"/>
          <w:sz w:val="22"/>
        </w:rPr>
        <w:t xml:space="preserve"> reduction in the number of admissions of older adults with mental health problems to older adult acute mental health inpatient units, through enhanced and extended older adult mental health community teams within integrated older people’s service</w:t>
      </w:r>
      <w:r>
        <w:rPr>
          <w:rFonts w:ascii="Segoe UI" w:hAnsi="Segoe UI" w:cs="Segoe UI"/>
          <w:sz w:val="22"/>
        </w:rPr>
        <w:t>s</w:t>
      </w:r>
    </w:p>
    <w:p w:rsidR="0040540C" w:rsidRPr="000B376C" w:rsidRDefault="0040540C" w:rsidP="0040540C">
      <w:pPr>
        <w:numPr>
          <w:ilvl w:val="0"/>
          <w:numId w:val="72"/>
        </w:numPr>
        <w:spacing w:after="40"/>
        <w:ind w:left="714" w:hanging="357"/>
        <w:rPr>
          <w:rFonts w:ascii="Segoe UI" w:hAnsi="Segoe UI" w:cs="Segoe UI"/>
          <w:sz w:val="22"/>
        </w:rPr>
      </w:pPr>
      <w:r>
        <w:rPr>
          <w:rFonts w:ascii="Segoe UI" w:hAnsi="Segoe UI" w:cs="Segoe UI"/>
          <w:sz w:val="22"/>
        </w:rPr>
        <w:t>i</w:t>
      </w:r>
      <w:r w:rsidRPr="00952852">
        <w:rPr>
          <w:rFonts w:ascii="Segoe UI" w:hAnsi="Segoe UI" w:cs="Segoe UI"/>
          <w:sz w:val="22"/>
        </w:rPr>
        <w:t>ncreased opportunities for patients to access a range of community support services which promote mental health and social inclusion, through service change, designed and delivered in partnership with local health and social care agencies and with local non statutory providers and organisations, e</w:t>
      </w:r>
      <w:r>
        <w:rPr>
          <w:rFonts w:ascii="Segoe UI" w:hAnsi="Segoe UI" w:cs="Segoe UI"/>
          <w:sz w:val="22"/>
        </w:rPr>
        <w:t>.g. Alzheimer’s Society, Age UK</w:t>
      </w:r>
    </w:p>
    <w:p w:rsidR="0040540C" w:rsidRPr="00D0679F" w:rsidRDefault="0040540C" w:rsidP="0040540C">
      <w:pPr>
        <w:outlineLvl w:val="0"/>
        <w:rPr>
          <w:rFonts w:ascii="Segoe UI" w:hAnsi="Segoe UI" w:cs="Segoe UI"/>
          <w:b/>
          <w:sz w:val="22"/>
        </w:rPr>
      </w:pPr>
    </w:p>
    <w:p w:rsidR="0040540C" w:rsidRDefault="00B813F1" w:rsidP="0040540C">
      <w:pPr>
        <w:outlineLvl w:val="0"/>
        <w:rPr>
          <w:rFonts w:ascii="Segoe UI" w:hAnsi="Segoe UI" w:cs="Segoe UI"/>
          <w:b/>
          <w:color w:val="5287B7"/>
          <w:sz w:val="22"/>
        </w:rPr>
      </w:pPr>
      <w:r>
        <w:rPr>
          <w:rFonts w:ascii="Segoe UI" w:hAnsi="Segoe UI" w:cs="Segoe UI"/>
          <w:b/>
          <w:color w:val="5287B7"/>
          <w:sz w:val="22"/>
          <w:highlight w:val="yellow"/>
        </w:rPr>
        <w:br w:type="page"/>
      </w:r>
      <w:r w:rsidR="0040540C" w:rsidRPr="00A213A9">
        <w:rPr>
          <w:rFonts w:ascii="Segoe UI" w:hAnsi="Segoe UI" w:cs="Segoe UI"/>
          <w:b/>
          <w:color w:val="5287B7"/>
          <w:sz w:val="22"/>
        </w:rPr>
        <w:lastRenderedPageBreak/>
        <w:t>Personal Health Budgets (PHB)</w:t>
      </w:r>
    </w:p>
    <w:p w:rsidR="00B813F1" w:rsidRPr="00B813F1" w:rsidRDefault="00B813F1" w:rsidP="0040540C">
      <w:pPr>
        <w:outlineLvl w:val="0"/>
        <w:rPr>
          <w:b/>
          <w:color w:val="5287B7"/>
          <w:sz w:val="16"/>
          <w:szCs w:val="16"/>
        </w:rPr>
      </w:pPr>
    </w:p>
    <w:tbl>
      <w:tblPr>
        <w:tblW w:w="5000" w:type="pct"/>
        <w:tblBorders>
          <w:top w:val="double" w:sz="4" w:space="0" w:color="5287B7"/>
          <w:bottom w:val="double" w:sz="4" w:space="0" w:color="5287B7"/>
          <w:insideH w:val="double" w:sz="4" w:space="0" w:color="5287B7"/>
        </w:tblBorders>
        <w:shd w:val="clear" w:color="auto" w:fill="FFFFFF"/>
        <w:tblLook w:val="04A0"/>
      </w:tblPr>
      <w:tblGrid>
        <w:gridCol w:w="2662"/>
        <w:gridCol w:w="1645"/>
        <w:gridCol w:w="1645"/>
        <w:gridCol w:w="1645"/>
        <w:gridCol w:w="1645"/>
      </w:tblGrid>
      <w:tr w:rsidR="0040540C" w:rsidRPr="00F41AE7" w:rsidTr="00DA1D64">
        <w:tc>
          <w:tcPr>
            <w:tcW w:w="1440" w:type="pct"/>
            <w:shd w:val="clear" w:color="auto" w:fill="FFFFFF"/>
          </w:tcPr>
          <w:p w:rsidR="0040540C" w:rsidRPr="00F41AE7" w:rsidRDefault="0040540C" w:rsidP="00DA1D64">
            <w:pPr>
              <w:pStyle w:val="Heading3"/>
              <w:rPr>
                <w:rFonts w:ascii="Segoe UI" w:hAnsi="Segoe UI" w:cs="Segoe UI"/>
                <w:b w:val="0"/>
                <w:color w:val="002648"/>
                <w:sz w:val="22"/>
                <w:szCs w:val="22"/>
                <w:lang w:val="en-GB" w:eastAsia="en-GB"/>
              </w:rPr>
            </w:pP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Q4</w:t>
            </w:r>
          </w:p>
        </w:tc>
      </w:tr>
      <w:tr w:rsidR="0040540C" w:rsidRPr="00F41AE7" w:rsidTr="00DA1D64">
        <w:tc>
          <w:tcPr>
            <w:tcW w:w="1440" w:type="pct"/>
            <w:shd w:val="clear" w:color="auto" w:fill="FFFFFF"/>
          </w:tcPr>
          <w:p w:rsidR="0040540C" w:rsidRPr="00F41AE7" w:rsidRDefault="0040540C" w:rsidP="00A213A9">
            <w:pPr>
              <w:pStyle w:val="Heading3"/>
              <w:rPr>
                <w:rFonts w:ascii="Segoe UI" w:hAnsi="Segoe UI" w:cs="Segoe UI"/>
                <w:b w:val="0"/>
                <w:color w:val="002648"/>
                <w:sz w:val="20"/>
                <w:szCs w:val="20"/>
                <w:lang w:val="en-GB" w:eastAsia="en-GB"/>
              </w:rPr>
            </w:pPr>
            <w:r w:rsidRPr="00F41AE7">
              <w:rPr>
                <w:rFonts w:ascii="Segoe UI" w:hAnsi="Segoe UI" w:cs="Segoe UI"/>
                <w:b w:val="0"/>
                <w:color w:val="002648"/>
                <w:sz w:val="20"/>
                <w:szCs w:val="20"/>
                <w:lang w:val="en-GB" w:eastAsia="en-GB"/>
              </w:rPr>
              <w:t>Number of patients/service users with PHBs –</w:t>
            </w:r>
            <w:r w:rsidR="00A213A9">
              <w:rPr>
                <w:rFonts w:ascii="Segoe UI" w:hAnsi="Segoe UI" w:cs="Segoe UI"/>
                <w:b w:val="0"/>
                <w:color w:val="002648"/>
                <w:sz w:val="20"/>
                <w:szCs w:val="20"/>
                <w:lang w:val="en-GB" w:eastAsia="en-GB"/>
              </w:rPr>
              <w:t xml:space="preserve"> </w:t>
            </w:r>
            <w:r w:rsidRPr="00F41AE7">
              <w:rPr>
                <w:rFonts w:ascii="Segoe UI" w:hAnsi="Segoe UI" w:cs="Segoe UI"/>
                <w:b w:val="0"/>
                <w:color w:val="002648"/>
                <w:sz w:val="20"/>
                <w:szCs w:val="20"/>
                <w:lang w:val="en-GB" w:eastAsia="en-GB"/>
              </w:rPr>
              <w:t>current</w:t>
            </w:r>
            <w:r w:rsidR="00A213A9">
              <w:rPr>
                <w:rStyle w:val="FootnoteReference"/>
                <w:b/>
                <w:sz w:val="20"/>
                <w:szCs w:val="20"/>
                <w:lang w:val="en-GB" w:eastAsia="en-GB"/>
              </w:rPr>
              <w:footnoteReference w:id="27"/>
            </w:r>
            <w:r w:rsidRPr="00F41AE7">
              <w:rPr>
                <w:rFonts w:ascii="Segoe UI" w:hAnsi="Segoe UI" w:cs="Segoe UI"/>
                <w:b w:val="0"/>
                <w:color w:val="002648"/>
                <w:sz w:val="20"/>
                <w:szCs w:val="20"/>
                <w:lang w:val="en-GB" w:eastAsia="en-GB"/>
              </w:rPr>
              <w:t xml:space="preserve"> </w:t>
            </w: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95</w:t>
            </w:r>
          </w:p>
          <w:p w:rsidR="0040540C" w:rsidRPr="00F41AE7" w:rsidRDefault="0040540C" w:rsidP="00DA1D64">
            <w:pPr>
              <w:ind w:right="260"/>
              <w:jc w:val="center"/>
              <w:rPr>
                <w:rFonts w:ascii="Segoe UI" w:hAnsi="Segoe UI" w:cs="Segoe UI"/>
                <w:color w:val="002648"/>
                <w:sz w:val="20"/>
                <w:szCs w:val="20"/>
              </w:rPr>
            </w:pP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98</w:t>
            </w:r>
          </w:p>
          <w:p w:rsidR="0040540C" w:rsidRPr="00F41AE7" w:rsidRDefault="0040540C" w:rsidP="00DA1D64">
            <w:pPr>
              <w:ind w:right="260"/>
              <w:jc w:val="center"/>
              <w:rPr>
                <w:rFonts w:ascii="Segoe UI" w:hAnsi="Segoe UI" w:cs="Segoe UI"/>
                <w:color w:val="002648"/>
                <w:sz w:val="20"/>
                <w:szCs w:val="20"/>
              </w:rPr>
            </w:pP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107</w:t>
            </w:r>
          </w:p>
        </w:tc>
        <w:tc>
          <w:tcPr>
            <w:tcW w:w="890"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109</w:t>
            </w:r>
          </w:p>
        </w:tc>
      </w:tr>
    </w:tbl>
    <w:p w:rsidR="0040540C" w:rsidRPr="00B813F1" w:rsidRDefault="0040540C" w:rsidP="0040540C">
      <w:pPr>
        <w:outlineLvl w:val="0"/>
        <w:rPr>
          <w:rFonts w:ascii="Segoe UI" w:hAnsi="Segoe UI" w:cs="Segoe UI"/>
          <w:sz w:val="16"/>
          <w:szCs w:val="16"/>
        </w:rPr>
      </w:pPr>
    </w:p>
    <w:p w:rsidR="0040540C" w:rsidRDefault="0040540C" w:rsidP="0040540C">
      <w:pPr>
        <w:rPr>
          <w:rFonts w:ascii="Segoe UI" w:hAnsi="Segoe UI" w:cs="Segoe UI"/>
          <w:sz w:val="22"/>
        </w:rPr>
      </w:pPr>
      <w:r w:rsidRPr="00EA37AA">
        <w:rPr>
          <w:rFonts w:ascii="Segoe UI" w:hAnsi="Segoe UI" w:cs="Segoe UI"/>
          <w:sz w:val="22"/>
        </w:rPr>
        <w:t>Payments under the PHB system have been made to people with a range of needs, including continuing healthcare, acquired brain injury and neurological long term conditions</w:t>
      </w:r>
      <w:r>
        <w:rPr>
          <w:rFonts w:ascii="Segoe UI" w:hAnsi="Segoe UI" w:cs="Segoe UI"/>
          <w:sz w:val="22"/>
        </w:rPr>
        <w:t xml:space="preserve"> who are in receipt of continuing healthcare (CHC) funding</w:t>
      </w:r>
      <w:r w:rsidRPr="00EA37AA">
        <w:rPr>
          <w:rFonts w:ascii="Segoe UI" w:hAnsi="Segoe UI" w:cs="Segoe UI"/>
          <w:sz w:val="22"/>
        </w:rPr>
        <w:t xml:space="preserve">. A small number of PHBs have </w:t>
      </w:r>
      <w:r>
        <w:rPr>
          <w:rFonts w:ascii="Segoe UI" w:hAnsi="Segoe UI" w:cs="Segoe UI"/>
          <w:sz w:val="22"/>
        </w:rPr>
        <w:t xml:space="preserve">also </w:t>
      </w:r>
      <w:r w:rsidRPr="00EA37AA">
        <w:rPr>
          <w:rFonts w:ascii="Segoe UI" w:hAnsi="Segoe UI" w:cs="Segoe UI"/>
          <w:sz w:val="22"/>
        </w:rPr>
        <w:t>been delivered to children eligible for CHC funding</w:t>
      </w:r>
      <w:r>
        <w:rPr>
          <w:rFonts w:ascii="Segoe UI" w:hAnsi="Segoe UI" w:cs="Segoe UI"/>
          <w:sz w:val="22"/>
        </w:rPr>
        <w:t>.</w:t>
      </w:r>
    </w:p>
    <w:p w:rsidR="00B813F1" w:rsidRPr="00B813F1" w:rsidRDefault="00B813F1" w:rsidP="0040540C">
      <w:pPr>
        <w:rPr>
          <w:rFonts w:ascii="Segoe UI" w:hAnsi="Segoe UI" w:cs="Segoe UI"/>
          <w:sz w:val="16"/>
          <w:szCs w:val="16"/>
        </w:rPr>
      </w:pPr>
    </w:p>
    <w:p w:rsidR="0040540C" w:rsidRPr="00EA37AA" w:rsidRDefault="0040540C" w:rsidP="0040540C">
      <w:pPr>
        <w:rPr>
          <w:rFonts w:ascii="Segoe UI" w:hAnsi="Segoe UI" w:cs="Segoe UI"/>
          <w:sz w:val="22"/>
        </w:rPr>
      </w:pPr>
      <w:r>
        <w:rPr>
          <w:rFonts w:ascii="Segoe UI" w:hAnsi="Segoe UI" w:cs="Segoe UI"/>
          <w:sz w:val="22"/>
        </w:rPr>
        <w:t xml:space="preserve">We follow some key principles including </w:t>
      </w:r>
      <w:r w:rsidRPr="00EA37AA">
        <w:rPr>
          <w:rFonts w:ascii="Segoe UI" w:hAnsi="Segoe UI" w:cs="Segoe UI"/>
          <w:sz w:val="22"/>
        </w:rPr>
        <w:t xml:space="preserve">involvement with patients and carers; a “whole life” approach to care planning; regular reviews; equality of access; </w:t>
      </w:r>
      <w:r>
        <w:rPr>
          <w:rFonts w:ascii="Segoe UI" w:hAnsi="Segoe UI" w:cs="Segoe UI"/>
          <w:sz w:val="22"/>
        </w:rPr>
        <w:t xml:space="preserve">flexibility in how to use payments, supporting appropriate risk taking (with mitigation), </w:t>
      </w:r>
      <w:r w:rsidRPr="00EA37AA">
        <w:rPr>
          <w:rFonts w:ascii="Segoe UI" w:hAnsi="Segoe UI" w:cs="Segoe UI"/>
          <w:sz w:val="22"/>
        </w:rPr>
        <w:t>and good communication.</w:t>
      </w:r>
      <w:r>
        <w:rPr>
          <w:rFonts w:ascii="Segoe UI" w:hAnsi="Segoe UI" w:cs="Segoe UI"/>
          <w:sz w:val="22"/>
        </w:rPr>
        <w:t xml:space="preserve"> </w:t>
      </w:r>
      <w:r w:rsidRPr="00EA37AA">
        <w:rPr>
          <w:rFonts w:ascii="Segoe UI" w:hAnsi="Segoe UI" w:cs="Segoe UI"/>
          <w:sz w:val="22"/>
        </w:rPr>
        <w:t>Ou</w:t>
      </w:r>
      <w:r>
        <w:rPr>
          <w:rFonts w:ascii="Segoe UI" w:hAnsi="Segoe UI" w:cs="Segoe UI"/>
          <w:sz w:val="22"/>
        </w:rPr>
        <w:t xml:space="preserve">r focus for 2014/15 will be to develop the PHB offer for children; develop systems for people with a learning disability; work with social care to deliver an integrated system; and consider how to make PHBs more available to patients in receipt of mental health services. </w:t>
      </w:r>
    </w:p>
    <w:p w:rsidR="0040540C" w:rsidRPr="00B813F1" w:rsidRDefault="0040540C" w:rsidP="0040540C">
      <w:pPr>
        <w:rPr>
          <w:rFonts w:ascii="Segoe UI" w:hAnsi="Segoe UI" w:cs="Segoe UI"/>
          <w:b/>
          <w:i/>
          <w:sz w:val="16"/>
          <w:szCs w:val="16"/>
        </w:rPr>
      </w:pPr>
    </w:p>
    <w:p w:rsidR="0040540C" w:rsidRPr="00823DE0"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b/>
          <w:color w:val="000000"/>
          <w:sz w:val="22"/>
        </w:rPr>
      </w:pPr>
      <w:r w:rsidRPr="00823DE0">
        <w:rPr>
          <w:rFonts w:ascii="Segoe UI" w:hAnsi="Segoe UI" w:cs="Segoe UI"/>
          <w:b/>
          <w:i/>
          <w:color w:val="000000"/>
          <w:sz w:val="22"/>
        </w:rPr>
        <w:t>Peter’s story</w:t>
      </w:r>
    </w:p>
    <w:p w:rsidR="0040540C" w:rsidRPr="00EA37AA"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22"/>
        </w:rPr>
      </w:pPr>
      <w:r>
        <w:rPr>
          <w:rFonts w:ascii="Segoe UI" w:hAnsi="Segoe UI" w:cs="Segoe UI"/>
          <w:sz w:val="22"/>
        </w:rPr>
        <w:t>F</w:t>
      </w:r>
      <w:r w:rsidRPr="00EA37AA">
        <w:rPr>
          <w:rFonts w:ascii="Segoe UI" w:hAnsi="Segoe UI" w:cs="Segoe UI"/>
          <w:sz w:val="22"/>
        </w:rPr>
        <w:t xml:space="preserve">ollowing a car accident 7 years ago </w:t>
      </w:r>
      <w:r>
        <w:rPr>
          <w:rFonts w:ascii="Segoe UI" w:hAnsi="Segoe UI" w:cs="Segoe UI"/>
          <w:sz w:val="22"/>
        </w:rPr>
        <w:t>Peter</w:t>
      </w:r>
      <w:r w:rsidRPr="00EA37AA">
        <w:rPr>
          <w:rFonts w:ascii="Segoe UI" w:hAnsi="Segoe UI" w:cs="Segoe UI"/>
          <w:sz w:val="22"/>
        </w:rPr>
        <w:t xml:space="preserve"> </w:t>
      </w:r>
      <w:r>
        <w:rPr>
          <w:rFonts w:ascii="Segoe UI" w:hAnsi="Segoe UI" w:cs="Segoe UI"/>
          <w:sz w:val="22"/>
        </w:rPr>
        <w:t>received a spinal injury which has resulted in partial tetraplegia</w:t>
      </w:r>
      <w:r w:rsidRPr="00EA37AA">
        <w:rPr>
          <w:rFonts w:ascii="Segoe UI" w:hAnsi="Segoe UI" w:cs="Segoe UI"/>
          <w:sz w:val="22"/>
        </w:rPr>
        <w:t xml:space="preserve">.  Prior to his accident, </w:t>
      </w:r>
      <w:r>
        <w:rPr>
          <w:rFonts w:ascii="Segoe UI" w:hAnsi="Segoe UI" w:cs="Segoe UI"/>
          <w:sz w:val="22"/>
        </w:rPr>
        <w:t>Peter</w:t>
      </w:r>
      <w:r w:rsidRPr="00EA37AA">
        <w:rPr>
          <w:rFonts w:ascii="Segoe UI" w:hAnsi="Segoe UI" w:cs="Segoe UI"/>
          <w:sz w:val="22"/>
        </w:rPr>
        <w:t xml:space="preserve"> was extremely fit and active.</w:t>
      </w:r>
      <w:r>
        <w:rPr>
          <w:rFonts w:ascii="Segoe UI" w:hAnsi="Segoe UI" w:cs="Segoe UI"/>
          <w:sz w:val="22"/>
        </w:rPr>
        <w:t xml:space="preserve"> He</w:t>
      </w:r>
      <w:r w:rsidRPr="00EA37AA">
        <w:rPr>
          <w:rFonts w:ascii="Segoe UI" w:hAnsi="Segoe UI" w:cs="Segoe UI"/>
          <w:sz w:val="22"/>
        </w:rPr>
        <w:t xml:space="preserve"> has </w:t>
      </w:r>
      <w:r>
        <w:rPr>
          <w:rFonts w:ascii="Segoe UI" w:hAnsi="Segoe UI" w:cs="Segoe UI"/>
          <w:sz w:val="22"/>
        </w:rPr>
        <w:t xml:space="preserve">received </w:t>
      </w:r>
      <w:r w:rsidRPr="00EA37AA">
        <w:rPr>
          <w:rFonts w:ascii="Segoe UI" w:hAnsi="Segoe UI" w:cs="Segoe UI"/>
          <w:sz w:val="22"/>
        </w:rPr>
        <w:t xml:space="preserve">continuing healthcare funding since 2007 </w:t>
      </w:r>
      <w:r>
        <w:rPr>
          <w:rFonts w:ascii="Segoe UI" w:hAnsi="Segoe UI" w:cs="Segoe UI"/>
          <w:sz w:val="22"/>
        </w:rPr>
        <w:t xml:space="preserve">with </w:t>
      </w:r>
      <w:r w:rsidRPr="00EA37AA">
        <w:rPr>
          <w:rFonts w:ascii="Segoe UI" w:hAnsi="Segoe UI" w:cs="Segoe UI"/>
          <w:sz w:val="22"/>
        </w:rPr>
        <w:t xml:space="preserve">a personal health budget and direct payment since 2013. </w:t>
      </w:r>
      <w:r>
        <w:rPr>
          <w:rFonts w:ascii="Segoe UI" w:hAnsi="Segoe UI" w:cs="Segoe UI"/>
          <w:sz w:val="22"/>
        </w:rPr>
        <w:t>Peter</w:t>
      </w:r>
      <w:r w:rsidRPr="00EA37AA">
        <w:rPr>
          <w:rFonts w:ascii="Segoe UI" w:hAnsi="Segoe UI" w:cs="Segoe UI"/>
          <w:sz w:val="22"/>
        </w:rPr>
        <w:t>’s assessed need is for 24 hour care – for personal care and all activities of daily living.</w:t>
      </w:r>
      <w:r>
        <w:rPr>
          <w:rFonts w:ascii="Segoe UI" w:hAnsi="Segoe UI" w:cs="Segoe UI"/>
          <w:sz w:val="22"/>
        </w:rPr>
        <w:t xml:space="preserve"> H</w:t>
      </w:r>
      <w:r w:rsidRPr="00EA37AA">
        <w:rPr>
          <w:rFonts w:ascii="Segoe UI" w:hAnsi="Segoe UI" w:cs="Segoe UI"/>
          <w:sz w:val="22"/>
        </w:rPr>
        <w:t xml:space="preserve">e purchases live-in care from an agency that provides support 7 days a week. Normally the live-in carer has a 3 hour break every day so his budget also includes funds to purchase additional care for these hours. </w:t>
      </w:r>
      <w:r>
        <w:rPr>
          <w:rFonts w:ascii="Segoe UI" w:hAnsi="Segoe UI" w:cs="Segoe UI"/>
          <w:sz w:val="22"/>
        </w:rPr>
        <w:t>Peter</w:t>
      </w:r>
      <w:r w:rsidRPr="00EA37AA">
        <w:rPr>
          <w:rFonts w:ascii="Segoe UI" w:hAnsi="Segoe UI" w:cs="Segoe UI"/>
          <w:sz w:val="22"/>
        </w:rPr>
        <w:t xml:space="preserve"> has chosen to employ personal assistants to provide this element of his care.</w:t>
      </w:r>
    </w:p>
    <w:p w:rsidR="0040540C" w:rsidRPr="00B813F1"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16"/>
          <w:szCs w:val="16"/>
        </w:rPr>
      </w:pPr>
    </w:p>
    <w:p w:rsidR="0040540C" w:rsidRPr="00EA37AA"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22"/>
        </w:rPr>
      </w:pPr>
      <w:r w:rsidRPr="00EA37AA">
        <w:rPr>
          <w:rFonts w:ascii="Segoe UI" w:hAnsi="Segoe UI" w:cs="Segoe UI"/>
          <w:sz w:val="22"/>
        </w:rPr>
        <w:t xml:space="preserve">Through the course of developing his support plan, </w:t>
      </w:r>
      <w:r>
        <w:rPr>
          <w:rFonts w:ascii="Segoe UI" w:hAnsi="Segoe UI" w:cs="Segoe UI"/>
          <w:sz w:val="22"/>
        </w:rPr>
        <w:t>Peter</w:t>
      </w:r>
      <w:r w:rsidRPr="00EA37AA">
        <w:rPr>
          <w:rFonts w:ascii="Segoe UI" w:hAnsi="Segoe UI" w:cs="Segoe UI"/>
          <w:sz w:val="22"/>
        </w:rPr>
        <w:t xml:space="preserve"> identified some important wishes and preferences fo</w:t>
      </w:r>
      <w:r w:rsidR="00B813F1">
        <w:rPr>
          <w:rFonts w:ascii="Segoe UI" w:hAnsi="Segoe UI" w:cs="Segoe UI"/>
          <w:sz w:val="22"/>
        </w:rPr>
        <w:t>r ongoing treatment and support</w:t>
      </w:r>
    </w:p>
    <w:p w:rsidR="0040540C" w:rsidRPr="00EA37AA" w:rsidRDefault="0040540C" w:rsidP="0040540C">
      <w:pPr>
        <w:pStyle w:val="ListParagraph"/>
        <w:numPr>
          <w:ilvl w:val="0"/>
          <w:numId w:val="52"/>
        </w:numPr>
        <w:pBdr>
          <w:top w:val="double" w:sz="4" w:space="1" w:color="5287B7"/>
          <w:left w:val="double" w:sz="4" w:space="4" w:color="5287B7"/>
          <w:bottom w:val="double" w:sz="4" w:space="1" w:color="5287B7"/>
          <w:right w:val="double" w:sz="4" w:space="4" w:color="5287B7"/>
        </w:pBdr>
        <w:spacing w:after="0" w:line="240" w:lineRule="auto"/>
        <w:ind w:left="426" w:hanging="426"/>
        <w:rPr>
          <w:rFonts w:ascii="Segoe UI" w:hAnsi="Segoe UI" w:cs="Segoe UI"/>
        </w:rPr>
      </w:pPr>
      <w:r w:rsidRPr="00EA37AA">
        <w:rPr>
          <w:rFonts w:ascii="Segoe UI" w:hAnsi="Segoe UI" w:cs="Segoe UI"/>
        </w:rPr>
        <w:t xml:space="preserve">to improve </w:t>
      </w:r>
      <w:r w:rsidR="00B813F1">
        <w:rPr>
          <w:rFonts w:ascii="Segoe UI" w:hAnsi="Segoe UI" w:cs="Segoe UI"/>
        </w:rPr>
        <w:t xml:space="preserve">his </w:t>
      </w:r>
      <w:r w:rsidRPr="00EA37AA">
        <w:rPr>
          <w:rFonts w:ascii="Segoe UI" w:hAnsi="Segoe UI" w:cs="Segoe UI"/>
        </w:rPr>
        <w:t>physical fitness which impacts his quality of life, physical and emotional wellbeing</w:t>
      </w:r>
      <w:r w:rsidR="00B813F1">
        <w:rPr>
          <w:rFonts w:ascii="Segoe UI" w:hAnsi="Segoe UI" w:cs="Segoe UI"/>
        </w:rPr>
        <w:t xml:space="preserve"> and although p</w:t>
      </w:r>
      <w:r w:rsidRPr="00EA37AA">
        <w:rPr>
          <w:rFonts w:ascii="Segoe UI" w:hAnsi="Segoe UI" w:cs="Segoe UI"/>
        </w:rPr>
        <w:t>hysio exercises and stretches were completed by his carers daily</w:t>
      </w:r>
      <w:r w:rsidR="00B813F1">
        <w:rPr>
          <w:rFonts w:ascii="Segoe UI" w:hAnsi="Segoe UI" w:cs="Segoe UI"/>
        </w:rPr>
        <w:t xml:space="preserve"> he</w:t>
      </w:r>
      <w:r w:rsidRPr="00EA37AA">
        <w:rPr>
          <w:rFonts w:ascii="Segoe UI" w:hAnsi="Segoe UI" w:cs="Segoe UI"/>
        </w:rPr>
        <w:t xml:space="preserve"> reported spasm and muscle tightness, which greatly impacted on his mood and sense of wellbeing</w:t>
      </w:r>
    </w:p>
    <w:p w:rsidR="0040540C" w:rsidRPr="00EA37AA" w:rsidRDefault="0040540C" w:rsidP="0040540C">
      <w:pPr>
        <w:pStyle w:val="ListParagraph"/>
        <w:numPr>
          <w:ilvl w:val="0"/>
          <w:numId w:val="52"/>
        </w:numPr>
        <w:pBdr>
          <w:top w:val="double" w:sz="4" w:space="1" w:color="5287B7"/>
          <w:left w:val="double" w:sz="4" w:space="4" w:color="5287B7"/>
          <w:bottom w:val="double" w:sz="4" w:space="1" w:color="5287B7"/>
          <w:right w:val="double" w:sz="4" w:space="4" w:color="5287B7"/>
        </w:pBdr>
        <w:spacing w:after="0" w:line="240" w:lineRule="auto"/>
        <w:ind w:left="426" w:hanging="426"/>
        <w:rPr>
          <w:rFonts w:ascii="Segoe UI" w:hAnsi="Segoe UI" w:cs="Segoe UI"/>
        </w:rPr>
      </w:pPr>
      <w:r w:rsidRPr="00EA37AA">
        <w:rPr>
          <w:rFonts w:ascii="Segoe UI" w:hAnsi="Segoe UI" w:cs="Segoe UI"/>
        </w:rPr>
        <w:t xml:space="preserve">to be able to spend some time alone – not to be surrounded by carers all the time </w:t>
      </w:r>
    </w:p>
    <w:p w:rsidR="0040540C" w:rsidRPr="00B813F1"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16"/>
          <w:szCs w:val="16"/>
        </w:rPr>
      </w:pPr>
    </w:p>
    <w:p w:rsidR="0040540C" w:rsidRPr="00EA37AA"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22"/>
        </w:rPr>
      </w:pPr>
      <w:r w:rsidRPr="00EA37AA">
        <w:rPr>
          <w:rFonts w:ascii="Segoe UI" w:hAnsi="Segoe UI" w:cs="Segoe UI"/>
          <w:sz w:val="22"/>
        </w:rPr>
        <w:t xml:space="preserve">It was agreed that </w:t>
      </w:r>
      <w:r>
        <w:rPr>
          <w:rFonts w:ascii="Segoe UI" w:hAnsi="Segoe UI" w:cs="Segoe UI"/>
          <w:sz w:val="22"/>
        </w:rPr>
        <w:t>Peter</w:t>
      </w:r>
      <w:r w:rsidRPr="00EA37AA">
        <w:rPr>
          <w:rFonts w:ascii="Segoe UI" w:hAnsi="Segoe UI" w:cs="Segoe UI"/>
          <w:sz w:val="22"/>
        </w:rPr>
        <w:t xml:space="preserve"> could take a chosen risk to spend time alone </w:t>
      </w:r>
      <w:r>
        <w:rPr>
          <w:rFonts w:ascii="Segoe UI" w:hAnsi="Segoe UI" w:cs="Segoe UI"/>
          <w:sz w:val="22"/>
        </w:rPr>
        <w:t xml:space="preserve">without covering the live in carers absence. </w:t>
      </w:r>
      <w:r w:rsidRPr="00EA37AA">
        <w:rPr>
          <w:rFonts w:ascii="Segoe UI" w:hAnsi="Segoe UI" w:cs="Segoe UI"/>
          <w:sz w:val="22"/>
        </w:rPr>
        <w:t xml:space="preserve">This enables </w:t>
      </w:r>
      <w:r>
        <w:rPr>
          <w:rFonts w:ascii="Segoe UI" w:hAnsi="Segoe UI" w:cs="Segoe UI"/>
          <w:sz w:val="22"/>
        </w:rPr>
        <w:t>Peter</w:t>
      </w:r>
      <w:r w:rsidRPr="00EA37AA">
        <w:rPr>
          <w:rFonts w:ascii="Segoe UI" w:hAnsi="Segoe UI" w:cs="Segoe UI"/>
          <w:sz w:val="22"/>
        </w:rPr>
        <w:t xml:space="preserve"> to save some money in his budget with which he can purchase additional private physiotherapy and gym membership. The gym he attends has specialist equipment suitable for people with spinal injury and his physiotherapist works with the gym staff to ensure that he is setting realistic goals in relation to his condition.</w:t>
      </w:r>
    </w:p>
    <w:p w:rsidR="0040540C"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22"/>
        </w:rPr>
      </w:pPr>
    </w:p>
    <w:p w:rsidR="0040540C" w:rsidRPr="00EA37AA" w:rsidRDefault="0040540C" w:rsidP="0040540C">
      <w:pPr>
        <w:pBdr>
          <w:top w:val="double" w:sz="4" w:space="1" w:color="5287B7"/>
          <w:left w:val="double" w:sz="4" w:space="4" w:color="5287B7"/>
          <w:bottom w:val="double" w:sz="4" w:space="1" w:color="5287B7"/>
          <w:right w:val="double" w:sz="4" w:space="4" w:color="5287B7"/>
        </w:pBdr>
        <w:rPr>
          <w:rFonts w:ascii="Segoe UI" w:hAnsi="Segoe UI" w:cs="Segoe UI"/>
          <w:sz w:val="22"/>
        </w:rPr>
      </w:pPr>
      <w:r>
        <w:rPr>
          <w:rFonts w:ascii="Segoe UI" w:hAnsi="Segoe UI" w:cs="Segoe UI"/>
          <w:sz w:val="22"/>
        </w:rPr>
        <w:t>Peter</w:t>
      </w:r>
      <w:r w:rsidRPr="00EA37AA">
        <w:rPr>
          <w:rFonts w:ascii="Segoe UI" w:hAnsi="Segoe UI" w:cs="Segoe UI"/>
          <w:sz w:val="22"/>
        </w:rPr>
        <w:t>’s health and care needs are fully met, and through his PHB he is able to use the funds allocated to his care flexibly to achieve additional health and wellbeing outcomes – which would not be possible through traditional service delivery.</w:t>
      </w:r>
    </w:p>
    <w:p w:rsidR="0040540C" w:rsidRPr="00C35D17" w:rsidRDefault="0040540C" w:rsidP="0040540C">
      <w:pPr>
        <w:rPr>
          <w:rFonts w:ascii="Segoe UI" w:hAnsi="Segoe UI" w:cs="Segoe UI"/>
          <w:b/>
          <w:color w:val="FFFFFF"/>
          <w:sz w:val="2"/>
          <w:szCs w:val="2"/>
        </w:rPr>
      </w:pPr>
      <w:r>
        <w:rPr>
          <w:rFonts w:ascii="Segoe UI" w:hAnsi="Segoe UI" w:cs="Segoe UI"/>
          <w:b/>
          <w:color w:val="FFFFFF"/>
          <w:sz w:val="22"/>
        </w:rPr>
        <w:br w:type="page"/>
      </w:r>
    </w:p>
    <w:p w:rsidR="0040540C" w:rsidRPr="00C1134B" w:rsidRDefault="0040540C" w:rsidP="0040540C">
      <w:pPr>
        <w:shd w:val="clear" w:color="auto" w:fill="002648"/>
        <w:outlineLvl w:val="0"/>
        <w:rPr>
          <w:rFonts w:ascii="Segoe UI" w:hAnsi="Segoe UI" w:cs="Segoe UI"/>
          <w:color w:val="FFFFFF"/>
          <w:sz w:val="28"/>
          <w:szCs w:val="28"/>
        </w:rPr>
      </w:pPr>
      <w:r w:rsidRPr="00C1134B">
        <w:rPr>
          <w:rFonts w:ascii="Segoe UI" w:hAnsi="Segoe UI" w:cs="Segoe UI"/>
          <w:b/>
          <w:color w:val="FFFFFF"/>
          <w:sz w:val="28"/>
          <w:szCs w:val="28"/>
        </w:rPr>
        <w:t>Improving patient and carer experience</w:t>
      </w:r>
    </w:p>
    <w:p w:rsidR="0040540C" w:rsidRPr="00D0679F" w:rsidRDefault="0040540C" w:rsidP="0040540C">
      <w:pPr>
        <w:rPr>
          <w:rFonts w:ascii="Segoe UI" w:hAnsi="Segoe UI" w:cs="Segoe UI"/>
          <w:sz w:val="22"/>
        </w:rPr>
      </w:pPr>
    </w:p>
    <w:tbl>
      <w:tblPr>
        <w:tblW w:w="9498" w:type="dxa"/>
        <w:tblInd w:w="108" w:type="dxa"/>
        <w:tblBorders>
          <w:top w:val="double" w:sz="4" w:space="0" w:color="5287B7"/>
          <w:bottom w:val="double" w:sz="4" w:space="0" w:color="5287B7"/>
          <w:insideH w:val="double" w:sz="4" w:space="0" w:color="5287B7"/>
        </w:tblBorders>
        <w:tblLook w:val="04A0"/>
      </w:tblPr>
      <w:tblGrid>
        <w:gridCol w:w="1985"/>
        <w:gridCol w:w="3685"/>
        <w:gridCol w:w="3828"/>
      </w:tblGrid>
      <w:tr w:rsidR="0040540C" w:rsidRPr="00F41AE7" w:rsidTr="00DA1D64">
        <w:tc>
          <w:tcPr>
            <w:tcW w:w="1985" w:type="dxa"/>
            <w:vAlign w:val="center"/>
          </w:tcPr>
          <w:p w:rsidR="0040540C" w:rsidRPr="00F41AE7" w:rsidRDefault="0040540C" w:rsidP="00DA1D64">
            <w:pPr>
              <w:autoSpaceDE w:val="0"/>
              <w:autoSpaceDN w:val="0"/>
              <w:adjustRightInd w:val="0"/>
              <w:jc w:val="center"/>
              <w:rPr>
                <w:rFonts w:ascii="Segoe UI" w:hAnsi="Segoe UI" w:cs="Segoe UI"/>
                <w:color w:val="002648"/>
                <w:sz w:val="22"/>
              </w:rPr>
            </w:pPr>
            <w:r w:rsidRPr="00F41AE7">
              <w:rPr>
                <w:rFonts w:ascii="Segoe UI" w:hAnsi="Segoe UI" w:cs="Segoe UI"/>
                <w:b/>
                <w:color w:val="002648"/>
                <w:sz w:val="22"/>
              </w:rPr>
              <w:t>Quality Goal</w:t>
            </w:r>
          </w:p>
        </w:tc>
        <w:tc>
          <w:tcPr>
            <w:tcW w:w="3685" w:type="dxa"/>
            <w:vAlign w:val="center"/>
          </w:tcPr>
          <w:p w:rsidR="0040540C" w:rsidRPr="00F41AE7" w:rsidRDefault="0040540C" w:rsidP="00DA1D64">
            <w:pPr>
              <w:autoSpaceDE w:val="0"/>
              <w:autoSpaceDN w:val="0"/>
              <w:adjustRightInd w:val="0"/>
              <w:jc w:val="center"/>
              <w:rPr>
                <w:rFonts w:ascii="Segoe UI" w:hAnsi="Segoe UI" w:cs="Segoe UI"/>
                <w:color w:val="002648"/>
                <w:sz w:val="22"/>
              </w:rPr>
            </w:pPr>
            <w:r w:rsidRPr="00F41AE7">
              <w:rPr>
                <w:rFonts w:ascii="Segoe UI" w:hAnsi="Segoe UI" w:cs="Segoe UI"/>
                <w:b/>
                <w:color w:val="002648"/>
                <w:sz w:val="22"/>
              </w:rPr>
              <w:t>Quality Activity</w:t>
            </w:r>
          </w:p>
        </w:tc>
        <w:tc>
          <w:tcPr>
            <w:tcW w:w="3828" w:type="dxa"/>
            <w:vAlign w:val="center"/>
          </w:tcPr>
          <w:p w:rsidR="0040540C" w:rsidRPr="00F41AE7" w:rsidRDefault="0040540C" w:rsidP="00DA1D64">
            <w:pPr>
              <w:autoSpaceDE w:val="0"/>
              <w:autoSpaceDN w:val="0"/>
              <w:adjustRightInd w:val="0"/>
              <w:jc w:val="center"/>
              <w:rPr>
                <w:rFonts w:ascii="Segoe UI" w:hAnsi="Segoe UI" w:cs="Segoe UI"/>
                <w:color w:val="002648"/>
                <w:sz w:val="22"/>
              </w:rPr>
            </w:pPr>
            <w:r w:rsidRPr="00F41AE7">
              <w:rPr>
                <w:rFonts w:ascii="Segoe UI" w:hAnsi="Segoe UI" w:cs="Segoe UI"/>
                <w:b/>
                <w:color w:val="002648"/>
                <w:sz w:val="22"/>
              </w:rPr>
              <w:t>Quality Objective</w:t>
            </w:r>
          </w:p>
        </w:tc>
      </w:tr>
      <w:tr w:rsidR="0040540C" w:rsidRPr="00F41AE7" w:rsidTr="00DA1D64">
        <w:tc>
          <w:tcPr>
            <w:tcW w:w="1985" w:type="dxa"/>
            <w:vAlign w:val="center"/>
          </w:tcPr>
          <w:p w:rsidR="0040540C" w:rsidRPr="00F41AE7" w:rsidRDefault="0040540C" w:rsidP="00DA1D64">
            <w:pPr>
              <w:autoSpaceDE w:val="0"/>
              <w:autoSpaceDN w:val="0"/>
              <w:adjustRightInd w:val="0"/>
              <w:jc w:val="center"/>
              <w:rPr>
                <w:rFonts w:ascii="Segoe UI" w:hAnsi="Segoe UI" w:cs="Segoe UI"/>
                <w:color w:val="002648"/>
                <w:sz w:val="22"/>
              </w:rPr>
            </w:pPr>
            <w:r w:rsidRPr="00F41AE7">
              <w:rPr>
                <w:rFonts w:ascii="Segoe UI" w:hAnsi="Segoe UI" w:cs="Segoe UI"/>
                <w:b/>
                <w:color w:val="002648"/>
                <w:sz w:val="22"/>
              </w:rPr>
              <w:t>Improving Patient and Carer Experience</w:t>
            </w:r>
          </w:p>
        </w:tc>
        <w:tc>
          <w:tcPr>
            <w:tcW w:w="3685" w:type="dxa"/>
          </w:tcPr>
          <w:p w:rsidR="0040540C" w:rsidRPr="00F41AE7" w:rsidRDefault="0040540C" w:rsidP="00DA1D64">
            <w:pPr>
              <w:pStyle w:val="ListParagraph"/>
              <w:numPr>
                <w:ilvl w:val="0"/>
                <w:numId w:val="77"/>
              </w:numPr>
              <w:spacing w:before="240" w:after="60" w:line="240" w:lineRule="auto"/>
              <w:ind w:left="459" w:hanging="425"/>
              <w:rPr>
                <w:rFonts w:ascii="Segoe UI" w:hAnsi="Segoe UI" w:cs="Segoe UI"/>
                <w:color w:val="002648"/>
              </w:rPr>
            </w:pPr>
            <w:r w:rsidRPr="00F41AE7">
              <w:rPr>
                <w:rFonts w:ascii="Segoe UI" w:hAnsi="Segoe UI" w:cs="Segoe UI"/>
                <w:color w:val="002648"/>
              </w:rPr>
              <w:t>Trust-wide improvement of culture of care</w:t>
            </w:r>
          </w:p>
          <w:p w:rsidR="0040540C" w:rsidRPr="00F41AE7" w:rsidRDefault="0040540C" w:rsidP="00DA1D64">
            <w:pPr>
              <w:pStyle w:val="ListParagraph"/>
              <w:numPr>
                <w:ilvl w:val="0"/>
                <w:numId w:val="77"/>
              </w:numPr>
              <w:spacing w:after="60" w:line="240" w:lineRule="auto"/>
              <w:ind w:left="459" w:hanging="425"/>
              <w:rPr>
                <w:rFonts w:ascii="Segoe UI" w:hAnsi="Segoe UI" w:cs="Segoe UI"/>
                <w:color w:val="002648"/>
              </w:rPr>
            </w:pPr>
            <w:r w:rsidRPr="00F41AE7">
              <w:rPr>
                <w:rFonts w:ascii="Segoe UI" w:hAnsi="Segoe UI" w:cs="Segoe UI"/>
                <w:color w:val="002648"/>
              </w:rPr>
              <w:t>Improve patient &amp; public engagement</w:t>
            </w:r>
          </w:p>
          <w:p w:rsidR="0040540C" w:rsidRPr="00F41AE7" w:rsidRDefault="00BB13BC" w:rsidP="00DA1D64">
            <w:pPr>
              <w:numPr>
                <w:ilvl w:val="0"/>
                <w:numId w:val="77"/>
              </w:numPr>
              <w:autoSpaceDE w:val="0"/>
              <w:autoSpaceDN w:val="0"/>
              <w:adjustRightInd w:val="0"/>
              <w:spacing w:after="60"/>
              <w:ind w:left="459" w:hanging="425"/>
              <w:rPr>
                <w:rFonts w:ascii="Segoe UI" w:hAnsi="Segoe UI" w:cs="Segoe UI"/>
                <w:color w:val="002648"/>
                <w:sz w:val="22"/>
              </w:rPr>
            </w:pPr>
            <w:r>
              <w:rPr>
                <w:rFonts w:ascii="Segoe UI" w:hAnsi="Segoe UI" w:cs="Segoe UI"/>
                <w:color w:val="002648"/>
                <w:sz w:val="22"/>
              </w:rPr>
              <w:t>Measuring and improving patient, carer and commissioner f</w:t>
            </w:r>
            <w:r w:rsidR="0040540C" w:rsidRPr="00F41AE7">
              <w:rPr>
                <w:rFonts w:ascii="Segoe UI" w:hAnsi="Segoe UI" w:cs="Segoe UI"/>
                <w:color w:val="002648"/>
                <w:sz w:val="22"/>
              </w:rPr>
              <w:t>eedback</w:t>
            </w:r>
          </w:p>
        </w:tc>
        <w:tc>
          <w:tcPr>
            <w:tcW w:w="3828" w:type="dxa"/>
          </w:tcPr>
          <w:p w:rsidR="0040540C" w:rsidRPr="00F41AE7" w:rsidRDefault="0040540C" w:rsidP="00DA1D64">
            <w:pPr>
              <w:numPr>
                <w:ilvl w:val="0"/>
                <w:numId w:val="15"/>
              </w:numPr>
              <w:autoSpaceDE w:val="0"/>
              <w:autoSpaceDN w:val="0"/>
              <w:adjustRightInd w:val="0"/>
              <w:spacing w:before="240" w:after="60"/>
              <w:ind w:left="317" w:hanging="284"/>
              <w:rPr>
                <w:rFonts w:ascii="Segoe UI" w:hAnsi="Segoe UI" w:cs="Segoe UI"/>
                <w:color w:val="002648"/>
                <w:sz w:val="22"/>
              </w:rPr>
            </w:pPr>
            <w:r w:rsidRPr="00F41AE7">
              <w:rPr>
                <w:rFonts w:ascii="Segoe UI" w:hAnsi="Segoe UI" w:cs="Segoe UI"/>
                <w:color w:val="002648"/>
                <w:sz w:val="22"/>
              </w:rPr>
              <w:t>Patients’ experiences of inpatient/outpatient services will improve.</w:t>
            </w:r>
          </w:p>
          <w:p w:rsidR="0040540C" w:rsidRPr="00F41AE7" w:rsidRDefault="0040540C" w:rsidP="00DA1D64">
            <w:pPr>
              <w:numPr>
                <w:ilvl w:val="0"/>
                <w:numId w:val="15"/>
              </w:numPr>
              <w:autoSpaceDE w:val="0"/>
              <w:autoSpaceDN w:val="0"/>
              <w:adjustRightInd w:val="0"/>
              <w:spacing w:after="60"/>
              <w:ind w:left="317" w:hanging="284"/>
              <w:rPr>
                <w:rFonts w:ascii="Segoe UI" w:hAnsi="Segoe UI" w:cs="Segoe UI"/>
                <w:color w:val="002648"/>
                <w:sz w:val="22"/>
              </w:rPr>
            </w:pPr>
            <w:r w:rsidRPr="00F41AE7">
              <w:rPr>
                <w:rFonts w:ascii="Segoe UI" w:hAnsi="Segoe UI" w:cs="Segoe UI"/>
                <w:color w:val="002648"/>
                <w:sz w:val="22"/>
              </w:rPr>
              <w:t>Responsiveness to patients' needs will improve.</w:t>
            </w:r>
          </w:p>
          <w:p w:rsidR="0040540C" w:rsidRPr="00F41AE7" w:rsidRDefault="0040540C" w:rsidP="00DA1D64">
            <w:pPr>
              <w:numPr>
                <w:ilvl w:val="0"/>
                <w:numId w:val="15"/>
              </w:numPr>
              <w:autoSpaceDE w:val="0"/>
              <w:autoSpaceDN w:val="0"/>
              <w:adjustRightInd w:val="0"/>
              <w:spacing w:after="60"/>
              <w:ind w:left="317" w:hanging="284"/>
              <w:rPr>
                <w:rFonts w:ascii="Segoe UI" w:hAnsi="Segoe UI" w:cs="Segoe UI"/>
                <w:color w:val="002648"/>
                <w:sz w:val="22"/>
              </w:rPr>
            </w:pPr>
            <w:r w:rsidRPr="00F41AE7">
              <w:rPr>
                <w:rFonts w:ascii="Segoe UI" w:hAnsi="Segoe UI" w:cs="Segoe UI"/>
                <w:color w:val="002648"/>
                <w:sz w:val="22"/>
              </w:rPr>
              <w:t>Patients’ access to community-based services will improve</w:t>
            </w:r>
          </w:p>
          <w:p w:rsidR="0040540C" w:rsidRPr="00F41AE7" w:rsidRDefault="0040540C" w:rsidP="00DA1D64">
            <w:pPr>
              <w:autoSpaceDE w:val="0"/>
              <w:autoSpaceDN w:val="0"/>
              <w:adjustRightInd w:val="0"/>
              <w:spacing w:after="60"/>
              <w:ind w:left="317"/>
              <w:rPr>
                <w:rFonts w:ascii="Segoe UI" w:hAnsi="Segoe UI" w:cs="Segoe UI"/>
                <w:color w:val="002648"/>
                <w:sz w:val="22"/>
              </w:rPr>
            </w:pPr>
          </w:p>
        </w:tc>
      </w:tr>
    </w:tbl>
    <w:p w:rsidR="0040540C" w:rsidRPr="00D0679F" w:rsidRDefault="0040540C" w:rsidP="0040540C">
      <w:pPr>
        <w:rPr>
          <w:rFonts w:ascii="Segoe UI" w:hAnsi="Segoe UI" w:cs="Segoe UI"/>
          <w:sz w:val="22"/>
        </w:rPr>
      </w:pPr>
    </w:p>
    <w:p w:rsidR="0040540C" w:rsidRPr="00C1134B" w:rsidRDefault="0040540C" w:rsidP="0040540C">
      <w:pPr>
        <w:jc w:val="center"/>
        <w:rPr>
          <w:rFonts w:ascii="Segoe UI" w:hAnsi="Segoe UI" w:cs="Segoe UI"/>
          <w:b/>
          <w:bCs/>
          <w:color w:val="5287B7"/>
          <w:lang w:val="en-US"/>
        </w:rPr>
      </w:pPr>
      <w:r w:rsidRPr="00C1134B">
        <w:rPr>
          <w:rFonts w:ascii="Segoe UI" w:hAnsi="Segoe UI" w:cs="Segoe UI"/>
          <w:b/>
          <w:bCs/>
          <w:color w:val="5287B7"/>
          <w:lang w:val="en-US"/>
        </w:rPr>
        <w:t>“Seeking and acting on patient feedback is key to improving the quality of</w:t>
      </w:r>
    </w:p>
    <w:p w:rsidR="0040540C" w:rsidRPr="00C1134B" w:rsidRDefault="0040540C" w:rsidP="0040540C">
      <w:pPr>
        <w:jc w:val="center"/>
        <w:rPr>
          <w:rFonts w:ascii="Segoe UI" w:hAnsi="Segoe UI" w:cs="Segoe UI"/>
          <w:b/>
          <w:bCs/>
          <w:color w:val="5287B7"/>
          <w:lang w:val="en-US"/>
        </w:rPr>
      </w:pPr>
      <w:r w:rsidRPr="00C1134B">
        <w:rPr>
          <w:rFonts w:ascii="Segoe UI" w:hAnsi="Segoe UI" w:cs="Segoe UI"/>
          <w:b/>
          <w:bCs/>
          <w:color w:val="5287B7"/>
          <w:lang w:val="en-US"/>
        </w:rPr>
        <w:t>healthcare service and putting patients at the centre of everything we do”</w:t>
      </w:r>
    </w:p>
    <w:p w:rsidR="0040540C" w:rsidRPr="00C1134B" w:rsidRDefault="0040540C" w:rsidP="0040540C">
      <w:pPr>
        <w:shd w:val="clear" w:color="auto" w:fill="FFFFFF"/>
        <w:jc w:val="center"/>
        <w:rPr>
          <w:rFonts w:ascii="Segoe UI" w:hAnsi="Segoe UI" w:cs="Segoe UI"/>
          <w:color w:val="5287B7"/>
          <w:sz w:val="22"/>
          <w:lang w:val="en-US"/>
        </w:rPr>
      </w:pPr>
    </w:p>
    <w:p w:rsidR="0040540C" w:rsidRPr="00D0679F" w:rsidRDefault="0040540C" w:rsidP="0040540C">
      <w:pPr>
        <w:shd w:val="clear" w:color="auto" w:fill="FFFFFF"/>
        <w:rPr>
          <w:rFonts w:ascii="Segoe UI" w:hAnsi="Segoe UI" w:cs="Segoe UI"/>
          <w:sz w:val="22"/>
        </w:rPr>
      </w:pPr>
      <w:r>
        <w:rPr>
          <w:rFonts w:ascii="Segoe UI" w:hAnsi="Segoe UI" w:cs="Segoe UI"/>
          <w:sz w:val="22"/>
        </w:rPr>
        <w:t>The t</w:t>
      </w:r>
      <w:r w:rsidRPr="00D0679F">
        <w:rPr>
          <w:rFonts w:ascii="Segoe UI" w:hAnsi="Segoe UI" w:cs="Segoe UI"/>
          <w:sz w:val="22"/>
        </w:rPr>
        <w:t>rust’s vision is that every patient receives good c</w:t>
      </w:r>
      <w:r>
        <w:rPr>
          <w:rFonts w:ascii="Segoe UI" w:hAnsi="Segoe UI" w:cs="Segoe UI"/>
          <w:sz w:val="22"/>
        </w:rPr>
        <w:t>are in the way they expect, and</w:t>
      </w:r>
      <w:r w:rsidRPr="00D0679F">
        <w:rPr>
          <w:rFonts w:ascii="Segoe UI" w:hAnsi="Segoe UI" w:cs="Segoe UI"/>
          <w:sz w:val="22"/>
        </w:rPr>
        <w:t xml:space="preserve"> they have a positive experience. To effectively put patients at the centre of everything we do, </w:t>
      </w:r>
      <w:r>
        <w:rPr>
          <w:rFonts w:ascii="Segoe UI" w:hAnsi="Segoe UI" w:cs="Segoe UI"/>
          <w:sz w:val="22"/>
        </w:rPr>
        <w:t>we are</w:t>
      </w:r>
      <w:r w:rsidRPr="00D0679F">
        <w:rPr>
          <w:rFonts w:ascii="Segoe UI" w:hAnsi="Segoe UI" w:cs="Segoe UI"/>
          <w:sz w:val="22"/>
        </w:rPr>
        <w:t xml:space="preserve"> committed to ensure support and resources are available to help each service to work through the following cycle on a continuous basis</w:t>
      </w:r>
    </w:p>
    <w:p w:rsidR="0040540C" w:rsidRPr="00D0679F" w:rsidRDefault="0040540C" w:rsidP="0040540C">
      <w:pPr>
        <w:numPr>
          <w:ilvl w:val="0"/>
          <w:numId w:val="32"/>
        </w:numPr>
        <w:shd w:val="clear" w:color="auto" w:fill="FFFFFF"/>
        <w:ind w:left="0" w:firstLine="0"/>
        <w:rPr>
          <w:rFonts w:ascii="Segoe UI" w:hAnsi="Segoe UI" w:cs="Segoe UI"/>
          <w:sz w:val="22"/>
        </w:rPr>
      </w:pPr>
      <w:r w:rsidRPr="00D0679F">
        <w:rPr>
          <w:rFonts w:ascii="Segoe UI" w:hAnsi="Segoe UI" w:cs="Segoe UI"/>
          <w:sz w:val="22"/>
        </w:rPr>
        <w:t>regularly ask patients for feedback</w:t>
      </w:r>
    </w:p>
    <w:p w:rsidR="0040540C" w:rsidRPr="00D0679F" w:rsidRDefault="0040540C" w:rsidP="0040540C">
      <w:pPr>
        <w:numPr>
          <w:ilvl w:val="0"/>
          <w:numId w:val="32"/>
        </w:numPr>
        <w:shd w:val="clear" w:color="auto" w:fill="FFFFFF"/>
        <w:ind w:left="0" w:firstLine="0"/>
        <w:rPr>
          <w:rFonts w:ascii="Segoe UI" w:hAnsi="Segoe UI" w:cs="Segoe UI"/>
          <w:sz w:val="22"/>
        </w:rPr>
      </w:pPr>
      <w:r w:rsidRPr="00D0679F">
        <w:rPr>
          <w:rFonts w:ascii="Segoe UI" w:hAnsi="Segoe UI" w:cs="Segoe UI"/>
          <w:sz w:val="22"/>
        </w:rPr>
        <w:t>analyse this feedback</w:t>
      </w:r>
    </w:p>
    <w:p w:rsidR="0040540C" w:rsidRPr="00D0679F" w:rsidRDefault="0040540C" w:rsidP="0040540C">
      <w:pPr>
        <w:numPr>
          <w:ilvl w:val="0"/>
          <w:numId w:val="32"/>
        </w:numPr>
        <w:shd w:val="clear" w:color="auto" w:fill="FFFFFF"/>
        <w:ind w:left="0" w:firstLine="0"/>
        <w:rPr>
          <w:rFonts w:ascii="Segoe UI" w:hAnsi="Segoe UI" w:cs="Segoe UI"/>
          <w:sz w:val="22"/>
        </w:rPr>
      </w:pPr>
      <w:r w:rsidRPr="00D0679F">
        <w:rPr>
          <w:rFonts w:ascii="Segoe UI" w:hAnsi="Segoe UI" w:cs="Segoe UI"/>
          <w:sz w:val="22"/>
        </w:rPr>
        <w:t xml:space="preserve">share good feedback and identify any improvements with </w:t>
      </w:r>
      <w:r>
        <w:rPr>
          <w:rFonts w:ascii="Segoe UI" w:hAnsi="Segoe UI" w:cs="Segoe UI"/>
          <w:sz w:val="22"/>
        </w:rPr>
        <w:t>staff</w:t>
      </w:r>
    </w:p>
    <w:p w:rsidR="0040540C" w:rsidRPr="00D0679F" w:rsidRDefault="0040540C" w:rsidP="0040540C">
      <w:pPr>
        <w:numPr>
          <w:ilvl w:val="0"/>
          <w:numId w:val="32"/>
        </w:numPr>
        <w:shd w:val="clear" w:color="auto" w:fill="FFFFFF"/>
        <w:ind w:left="0" w:firstLine="0"/>
        <w:rPr>
          <w:rFonts w:ascii="Segoe UI" w:hAnsi="Segoe UI" w:cs="Segoe UI"/>
          <w:sz w:val="22"/>
        </w:rPr>
      </w:pPr>
      <w:r w:rsidRPr="00D0679F">
        <w:rPr>
          <w:rFonts w:ascii="Segoe UI" w:hAnsi="Segoe UI" w:cs="Segoe UI"/>
          <w:sz w:val="22"/>
        </w:rPr>
        <w:t xml:space="preserve">work with </w:t>
      </w:r>
      <w:r>
        <w:rPr>
          <w:rFonts w:ascii="Segoe UI" w:hAnsi="Segoe UI" w:cs="Segoe UI"/>
          <w:sz w:val="22"/>
        </w:rPr>
        <w:t>staff</w:t>
      </w:r>
      <w:r w:rsidRPr="00D0679F">
        <w:rPr>
          <w:rFonts w:ascii="Segoe UI" w:hAnsi="Segoe UI" w:cs="Segoe UI"/>
          <w:sz w:val="22"/>
        </w:rPr>
        <w:t xml:space="preserve"> to implement the improvements</w:t>
      </w:r>
    </w:p>
    <w:p w:rsidR="0040540C" w:rsidRPr="00D0679F" w:rsidRDefault="0040540C" w:rsidP="0040540C">
      <w:pPr>
        <w:numPr>
          <w:ilvl w:val="0"/>
          <w:numId w:val="32"/>
        </w:numPr>
        <w:shd w:val="clear" w:color="auto" w:fill="FFFFFF"/>
        <w:ind w:left="0" w:firstLine="0"/>
        <w:rPr>
          <w:rFonts w:ascii="Segoe UI" w:hAnsi="Segoe UI" w:cs="Segoe UI"/>
          <w:sz w:val="22"/>
        </w:rPr>
      </w:pPr>
      <w:r w:rsidRPr="00D0679F">
        <w:rPr>
          <w:rFonts w:ascii="Segoe UI" w:hAnsi="Segoe UI" w:cs="Segoe UI"/>
          <w:sz w:val="22"/>
        </w:rPr>
        <w:t>share feedback and actions being taken with patients and the general public</w:t>
      </w:r>
    </w:p>
    <w:p w:rsidR="0040540C" w:rsidRPr="00D0679F" w:rsidRDefault="0040540C" w:rsidP="0040540C">
      <w:pPr>
        <w:jc w:val="both"/>
        <w:rPr>
          <w:rFonts w:ascii="Segoe UI" w:hAnsi="Segoe UI" w:cs="Segoe UI"/>
          <w:sz w:val="22"/>
        </w:rPr>
      </w:pPr>
    </w:p>
    <w:p w:rsidR="0040540C" w:rsidRPr="00D0679F" w:rsidRDefault="0040540C" w:rsidP="0040540C">
      <w:pPr>
        <w:jc w:val="both"/>
        <w:rPr>
          <w:rFonts w:ascii="Segoe UI" w:hAnsi="Segoe UI" w:cs="Segoe UI"/>
          <w:sz w:val="22"/>
        </w:rPr>
      </w:pPr>
      <w:r w:rsidRPr="00D0679F">
        <w:rPr>
          <w:rFonts w:ascii="Segoe UI" w:hAnsi="Segoe UI" w:cs="Segoe UI"/>
          <w:sz w:val="22"/>
        </w:rPr>
        <w:t xml:space="preserve">We capture this feedback in a number of ways; self-initiated feedback in the form of compliments, concerns and complaints, both formal and informal, and through specific surveys such as the Friends and Families test. The way in which patients and carers are involved in planning their care is also critical </w:t>
      </w:r>
      <w:r>
        <w:rPr>
          <w:rFonts w:ascii="Segoe UI" w:hAnsi="Segoe UI" w:cs="Segoe UI"/>
          <w:sz w:val="22"/>
        </w:rPr>
        <w:t>as</w:t>
      </w:r>
      <w:r w:rsidRPr="00D0679F">
        <w:rPr>
          <w:rFonts w:ascii="Segoe UI" w:hAnsi="Segoe UI" w:cs="Segoe UI"/>
          <w:sz w:val="22"/>
        </w:rPr>
        <w:t xml:space="preserve"> a number of the measures below c</w:t>
      </w:r>
      <w:r>
        <w:rPr>
          <w:rFonts w:ascii="Segoe UI" w:hAnsi="Segoe UI" w:cs="Segoe UI"/>
          <w:sz w:val="22"/>
        </w:rPr>
        <w:t>apture</w:t>
      </w:r>
      <w:r w:rsidRPr="00D0679F">
        <w:rPr>
          <w:rFonts w:ascii="Segoe UI" w:hAnsi="Segoe UI" w:cs="Segoe UI"/>
          <w:sz w:val="22"/>
        </w:rPr>
        <w:t xml:space="preserve">. </w:t>
      </w:r>
    </w:p>
    <w:p w:rsidR="0040540C" w:rsidRDefault="0040540C" w:rsidP="0040540C">
      <w:pPr>
        <w:rPr>
          <w:rFonts w:ascii="Segoe UI" w:hAnsi="Segoe UI" w:cs="Segoe UI"/>
          <w:b/>
          <w:sz w:val="22"/>
        </w:rPr>
      </w:pPr>
    </w:p>
    <w:p w:rsidR="0040540C" w:rsidRPr="000F2E67" w:rsidRDefault="0040540C" w:rsidP="000F2E67">
      <w:pPr>
        <w:pStyle w:val="ListParagraph"/>
        <w:shd w:val="clear" w:color="auto" w:fill="5287B7"/>
        <w:spacing w:before="240" w:after="60" w:line="240" w:lineRule="auto"/>
        <w:ind w:left="0"/>
        <w:rPr>
          <w:rFonts w:ascii="Segoe UI" w:hAnsi="Segoe UI" w:cs="Segoe UI"/>
          <w:b/>
          <w:color w:val="FFFFFF"/>
        </w:rPr>
      </w:pPr>
      <w:r w:rsidRPr="004B786E">
        <w:rPr>
          <w:rFonts w:ascii="Segoe UI" w:hAnsi="Segoe UI" w:cs="Segoe UI"/>
          <w:b/>
          <w:color w:val="FFFFFF"/>
          <w:shd w:val="clear" w:color="auto" w:fill="4F81BD"/>
        </w:rPr>
        <w:t>Trust-wide improvement of culture of care</w:t>
      </w:r>
    </w:p>
    <w:p w:rsidR="0040540C" w:rsidRPr="00D2272E" w:rsidRDefault="0040540C" w:rsidP="0040540C">
      <w:pPr>
        <w:rPr>
          <w:rFonts w:ascii="Segoe UI" w:hAnsi="Segoe UI" w:cs="Segoe UI"/>
          <w:sz w:val="22"/>
        </w:rPr>
      </w:pPr>
      <w:r w:rsidRPr="00D2272E">
        <w:rPr>
          <w:rFonts w:ascii="Segoe UI" w:hAnsi="Segoe UI" w:cs="Segoe UI"/>
          <w:sz w:val="22"/>
        </w:rPr>
        <w:t xml:space="preserve">We </w:t>
      </w:r>
      <w:r w:rsidR="00B60C87">
        <w:rPr>
          <w:rFonts w:ascii="Segoe UI" w:hAnsi="Segoe UI" w:cs="Segoe UI"/>
          <w:sz w:val="22"/>
        </w:rPr>
        <w:t>have developed</w:t>
      </w:r>
      <w:r w:rsidRPr="00D2272E">
        <w:rPr>
          <w:rFonts w:ascii="Segoe UI" w:hAnsi="Segoe UI" w:cs="Segoe UI"/>
          <w:sz w:val="22"/>
        </w:rPr>
        <w:t xml:space="preserve"> a new professional strategy </w:t>
      </w:r>
      <w:r>
        <w:rPr>
          <w:rFonts w:ascii="Segoe UI" w:hAnsi="Segoe UI" w:cs="Segoe UI"/>
          <w:sz w:val="22"/>
        </w:rPr>
        <w:t>for nursing</w:t>
      </w:r>
      <w:r w:rsidRPr="00D2272E">
        <w:rPr>
          <w:rFonts w:ascii="Segoe UI" w:hAnsi="Segoe UI" w:cs="Segoe UI"/>
          <w:sz w:val="22"/>
        </w:rPr>
        <w:t xml:space="preserve">  in collaboration with staff and Governors and in the coming year we will develop similar strategies for all of our professional groups, We are piloting values based recruitment </w:t>
      </w:r>
      <w:r w:rsidR="00B60C87">
        <w:rPr>
          <w:rFonts w:ascii="Segoe UI" w:hAnsi="Segoe UI" w:cs="Segoe UI"/>
          <w:sz w:val="22"/>
        </w:rPr>
        <w:t>and</w:t>
      </w:r>
      <w:r w:rsidR="002F7FCD">
        <w:rPr>
          <w:rFonts w:ascii="Segoe UI" w:hAnsi="Segoe UI" w:cs="Segoe UI"/>
          <w:sz w:val="22"/>
        </w:rPr>
        <w:t xml:space="preserve"> using </w:t>
      </w:r>
      <w:r w:rsidRPr="00D2272E">
        <w:rPr>
          <w:rFonts w:ascii="Segoe UI" w:hAnsi="Segoe UI" w:cs="Segoe UI"/>
          <w:sz w:val="22"/>
        </w:rPr>
        <w:t>learn</w:t>
      </w:r>
      <w:r w:rsidR="002F7FCD">
        <w:rPr>
          <w:rFonts w:ascii="Segoe UI" w:hAnsi="Segoe UI" w:cs="Segoe UI"/>
          <w:sz w:val="22"/>
        </w:rPr>
        <w:t>ing to finalise the process</w:t>
      </w:r>
      <w:r w:rsidRPr="00D2272E">
        <w:rPr>
          <w:rFonts w:ascii="Segoe UI" w:hAnsi="Segoe UI" w:cs="Segoe UI"/>
          <w:sz w:val="22"/>
        </w:rPr>
        <w:t>. The trust has re-focused its staff and wellbeing group and this is now the St</w:t>
      </w:r>
      <w:r w:rsidR="002F7FCD">
        <w:rPr>
          <w:rFonts w:ascii="Segoe UI" w:hAnsi="Segoe UI" w:cs="Segoe UI"/>
          <w:sz w:val="22"/>
        </w:rPr>
        <w:t>aff Health and Wellbeing Group which co-ordinates the improvement plan from the staff survey results.</w:t>
      </w:r>
    </w:p>
    <w:p w:rsidR="0040540C" w:rsidRDefault="0040540C" w:rsidP="0040540C">
      <w:pPr>
        <w:rPr>
          <w:rFonts w:ascii="Segoe UI" w:hAnsi="Segoe UI" w:cs="Segoe UI"/>
          <w:color w:val="FF0000"/>
          <w:sz w:val="22"/>
        </w:rPr>
      </w:pPr>
    </w:p>
    <w:p w:rsidR="0040540C" w:rsidRPr="004B786E" w:rsidRDefault="0040540C" w:rsidP="0040540C">
      <w:pPr>
        <w:shd w:val="clear" w:color="auto" w:fill="FFFFFF"/>
        <w:rPr>
          <w:color w:val="548DD4"/>
          <w:sz w:val="22"/>
        </w:rPr>
      </w:pPr>
      <w:r w:rsidRPr="004B786E">
        <w:rPr>
          <w:rFonts w:ascii="Segoe UI" w:hAnsi="Segoe UI" w:cs="Segoe UI"/>
          <w:b/>
          <w:color w:val="548DD4"/>
          <w:sz w:val="22"/>
        </w:rPr>
        <w:t>The health visitor implementation plan 2011-2015</w:t>
      </w:r>
      <w:r w:rsidRPr="004B786E">
        <w:rPr>
          <w:color w:val="548DD4"/>
          <w:sz w:val="22"/>
        </w:rPr>
        <w:t xml:space="preserve"> - </w:t>
      </w:r>
      <w:r w:rsidRPr="004B786E">
        <w:rPr>
          <w:rFonts w:ascii="Segoe UI" w:hAnsi="Segoe UI" w:cs="Segoe UI"/>
          <w:b/>
          <w:color w:val="548DD4"/>
          <w:sz w:val="22"/>
        </w:rPr>
        <w:t>increasing access to health visiting services</w:t>
      </w:r>
    </w:p>
    <w:p w:rsidR="0040540C" w:rsidRPr="004B786E" w:rsidRDefault="0040540C" w:rsidP="002F7FCD">
      <w:pPr>
        <w:pStyle w:val="Default"/>
        <w:shd w:val="clear" w:color="auto" w:fill="FFFFFF"/>
        <w:rPr>
          <w:color w:val="auto"/>
          <w:sz w:val="22"/>
          <w:szCs w:val="22"/>
        </w:rPr>
      </w:pPr>
      <w:r w:rsidRPr="004B786E">
        <w:rPr>
          <w:rFonts w:eastAsia="Times New Roman"/>
          <w:color w:val="auto"/>
          <w:sz w:val="22"/>
          <w:szCs w:val="22"/>
        </w:rPr>
        <w:t>OHFT provides health visiting services for children aged 0-5 and their families throughout Oxfordshire.  Health visitors lead the</w:t>
      </w:r>
      <w:r w:rsidRPr="004B786E">
        <w:rPr>
          <w:i/>
          <w:color w:val="auto"/>
          <w:sz w:val="22"/>
          <w:szCs w:val="22"/>
        </w:rPr>
        <w:t xml:space="preserve"> </w:t>
      </w:r>
      <w:hyperlink r:id="rId50" w:history="1">
        <w:r w:rsidRPr="002F7FCD">
          <w:rPr>
            <w:rStyle w:val="Hyperlink"/>
            <w:i/>
            <w:color w:val="auto"/>
            <w:sz w:val="22"/>
            <w:szCs w:val="22"/>
            <w:u w:val="none"/>
          </w:rPr>
          <w:t>Healthy Child Programme</w:t>
        </w:r>
        <w:r w:rsidRPr="004B786E">
          <w:rPr>
            <w:rStyle w:val="Hyperlink"/>
            <w:i/>
            <w:color w:val="auto"/>
            <w:sz w:val="22"/>
            <w:szCs w:val="22"/>
          </w:rPr>
          <w:t xml:space="preserve"> </w:t>
        </w:r>
      </w:hyperlink>
      <w:r w:rsidRPr="004B786E">
        <w:rPr>
          <w:rFonts w:eastAsia="Times New Roman"/>
          <w:color w:val="auto"/>
          <w:sz w:val="22"/>
          <w:szCs w:val="22"/>
        </w:rPr>
        <w:t>to ensure a healthy start for every family.</w:t>
      </w:r>
      <w:r w:rsidRPr="004B786E">
        <w:rPr>
          <w:color w:val="auto"/>
          <w:sz w:val="22"/>
          <w:szCs w:val="22"/>
        </w:rPr>
        <w:t xml:space="preserve">  Health visitors are qualified nurses or midwives with specialist training in public health, child development and protecting children. Our health visiting teams (also including </w:t>
      </w:r>
      <w:r w:rsidRPr="004B786E">
        <w:rPr>
          <w:color w:val="auto"/>
          <w:sz w:val="22"/>
          <w:szCs w:val="22"/>
        </w:rPr>
        <w:lastRenderedPageBreak/>
        <w:t>community staff nurses, nurses and healthcare support workers) provide advice and support the health and wellbeing of babies, children and their families.</w:t>
      </w:r>
    </w:p>
    <w:p w:rsidR="0040540C" w:rsidRPr="004B786E" w:rsidRDefault="0040540C" w:rsidP="0040540C">
      <w:pPr>
        <w:pStyle w:val="NormalWeb"/>
        <w:shd w:val="clear" w:color="auto" w:fill="FFFFFF"/>
        <w:rPr>
          <w:rFonts w:ascii="Segoe UI" w:eastAsia="Calibri" w:hAnsi="Segoe UI" w:cs="Segoe UI"/>
          <w:sz w:val="22"/>
        </w:rPr>
      </w:pPr>
    </w:p>
    <w:p w:rsidR="0040540C" w:rsidRPr="004B786E" w:rsidRDefault="0040540C" w:rsidP="0040540C">
      <w:pPr>
        <w:pStyle w:val="NormalWeb"/>
        <w:shd w:val="clear" w:color="auto" w:fill="FFFFFF"/>
        <w:rPr>
          <w:rFonts w:ascii="Segoe UI" w:eastAsia="Calibri" w:hAnsi="Segoe UI" w:cs="Segoe UI"/>
          <w:sz w:val="22"/>
        </w:rPr>
      </w:pPr>
      <w:r w:rsidRPr="004B786E">
        <w:rPr>
          <w:rFonts w:ascii="Segoe UI" w:eastAsia="Calibri" w:hAnsi="Segoe UI" w:cs="Segoe UI"/>
          <w:sz w:val="22"/>
        </w:rPr>
        <w:t>The government’s health visitor implementation plan was launched in early 2011, setting out a vision which recognised that the start of life is a crucial time for children and parents, and that good, well-resourced health visiting services can help ensure that families have a positive start.  The plan specifically set out a ‘call to action’, with the challenging commitment to provide an extra 4,200 health visitors before the next general election in 2015, reversing years of decline.  The plan also sets out a newly transformed service which would be made possible by these additional health visitors, covering four ‘offers’: community, universal, universal plus (specific expert help) and universal partnership plus (multi-agency response to complex issues over time), as well as safeguarding children.</w:t>
      </w:r>
    </w:p>
    <w:p w:rsidR="0040540C" w:rsidRPr="007D7DF8" w:rsidRDefault="0040540C" w:rsidP="0040540C">
      <w:pPr>
        <w:pStyle w:val="Default"/>
        <w:rPr>
          <w:rFonts w:eastAsia="Times New Roman"/>
          <w:color w:val="auto"/>
          <w:sz w:val="22"/>
          <w:szCs w:val="22"/>
        </w:rPr>
      </w:pPr>
    </w:p>
    <w:p w:rsidR="0040540C" w:rsidRPr="007D7DF8" w:rsidRDefault="0040540C" w:rsidP="0040540C">
      <w:pPr>
        <w:rPr>
          <w:rFonts w:ascii="Segoe UI" w:hAnsi="Segoe UI" w:cs="Segoe UI"/>
          <w:b/>
          <w:sz w:val="22"/>
        </w:rPr>
      </w:pPr>
      <w:r w:rsidRPr="007D7DF8">
        <w:rPr>
          <w:rFonts w:ascii="Segoe UI" w:hAnsi="Segoe UI" w:cs="Segoe UI"/>
          <w:b/>
          <w:sz w:val="22"/>
        </w:rPr>
        <w:t>Progress in Oxfordshire</w:t>
      </w:r>
    </w:p>
    <w:p w:rsidR="0040540C" w:rsidRDefault="0040540C" w:rsidP="0040540C">
      <w:pPr>
        <w:rPr>
          <w:rFonts w:ascii="Segoe UI" w:hAnsi="Segoe UI" w:cs="Segoe UI"/>
          <w:sz w:val="22"/>
        </w:rPr>
      </w:pPr>
      <w:r w:rsidRPr="007D7DF8">
        <w:rPr>
          <w:rFonts w:ascii="Segoe UI" w:hAnsi="Segoe UI" w:cs="Segoe UI"/>
          <w:sz w:val="22"/>
        </w:rPr>
        <w:t xml:space="preserve">The workforce growth target translated to an increase from 96.2 to 122.6 whole time equivalents by March 2015, a rise of 26.4 (22%) for Oxfordshire.  Building on this success, new health visitors are now graduating and boosting our workforce, allowing us to deliver on our plan to put in place the new service offer.  </w:t>
      </w:r>
    </w:p>
    <w:p w:rsidR="0040540C" w:rsidRDefault="0040540C" w:rsidP="0040540C">
      <w:pPr>
        <w:rPr>
          <w:rFonts w:ascii="Segoe UI" w:hAnsi="Segoe UI" w:cs="Segoe UI"/>
          <w:sz w:val="22"/>
        </w:rPr>
      </w:pPr>
    </w:p>
    <w:p w:rsidR="0040540C" w:rsidRPr="007D7DF8" w:rsidRDefault="0040540C" w:rsidP="0040540C">
      <w:pPr>
        <w:rPr>
          <w:rFonts w:ascii="Segoe UI" w:hAnsi="Segoe UI" w:cs="Segoe UI"/>
          <w:sz w:val="22"/>
        </w:rPr>
      </w:pPr>
      <w:r w:rsidRPr="007D7DF8">
        <w:rPr>
          <w:rFonts w:ascii="Segoe UI" w:hAnsi="Segoe UI" w:cs="Segoe UI"/>
          <w:sz w:val="22"/>
        </w:rPr>
        <w:t>Highlights have included:</w:t>
      </w:r>
    </w:p>
    <w:p w:rsidR="0040540C" w:rsidRPr="007D7DF8" w:rsidRDefault="0040540C" w:rsidP="0040540C">
      <w:pPr>
        <w:pStyle w:val="ListParagraph"/>
        <w:numPr>
          <w:ilvl w:val="0"/>
          <w:numId w:val="61"/>
        </w:numPr>
        <w:spacing w:after="0" w:line="240" w:lineRule="auto"/>
        <w:rPr>
          <w:rFonts w:ascii="Segoe UI" w:hAnsi="Segoe UI" w:cs="Segoe UI"/>
        </w:rPr>
      </w:pPr>
      <w:r w:rsidRPr="00B067C5">
        <w:rPr>
          <w:rFonts w:ascii="Segoe UI" w:hAnsi="Segoe UI" w:cs="Segoe UI"/>
          <w:i/>
        </w:rPr>
        <w:t>Early Implementer</w:t>
      </w:r>
      <w:r w:rsidRPr="007D7DF8">
        <w:rPr>
          <w:rFonts w:ascii="Segoe UI" w:hAnsi="Segoe UI" w:cs="Segoe UI"/>
        </w:rPr>
        <w:t>: the Department of Health awarded Oxfordshire ‘early implementer’ status, along with 22 areas in its second wave of implementation</w:t>
      </w:r>
      <w:r>
        <w:rPr>
          <w:rFonts w:ascii="Segoe UI" w:hAnsi="Segoe UI" w:cs="Segoe UI"/>
        </w:rPr>
        <w:t xml:space="preserve"> which allowed </w:t>
      </w:r>
      <w:r w:rsidRPr="007D7DF8">
        <w:rPr>
          <w:rFonts w:ascii="Segoe UI" w:hAnsi="Segoe UI" w:cs="Segoe UI"/>
        </w:rPr>
        <w:t xml:space="preserve">us to share good practice such as our approach to 2 year reviews and our monthly e-newsletter, and learn from other high-performing </w:t>
      </w:r>
      <w:r>
        <w:rPr>
          <w:rFonts w:ascii="Segoe UI" w:hAnsi="Segoe UI" w:cs="Segoe UI"/>
        </w:rPr>
        <w:t>trusts</w:t>
      </w:r>
    </w:p>
    <w:p w:rsidR="0040540C" w:rsidRPr="007D7DF8" w:rsidRDefault="0040540C" w:rsidP="0040540C">
      <w:pPr>
        <w:pStyle w:val="ListParagraph"/>
        <w:numPr>
          <w:ilvl w:val="0"/>
          <w:numId w:val="61"/>
        </w:numPr>
        <w:spacing w:after="0" w:line="240" w:lineRule="auto"/>
        <w:rPr>
          <w:rFonts w:ascii="Segoe UI" w:hAnsi="Segoe UI" w:cs="Segoe UI"/>
        </w:rPr>
      </w:pPr>
      <w:r>
        <w:rPr>
          <w:rFonts w:ascii="Segoe UI" w:hAnsi="Segoe UI" w:cs="Segoe UI"/>
          <w:bCs/>
          <w:i/>
          <w:iCs/>
          <w:noProof/>
          <w:color w:val="548DD4"/>
        </w:rPr>
        <w:pict>
          <v:shape id="_x0000_s1074" type="#_x0000_t202" style="position:absolute;left:0;text-align:left;margin-left:295pt;margin-top:46.55pt;width:143.05pt;height:130.9pt;z-index:-251656704" wrapcoords="-113 0 -113 21457 21600 21457 21600 0 -113 0" stroked="f">
            <v:textbox style="mso-next-textbox:#_x0000_s1074">
              <w:txbxContent>
                <w:p w:rsidR="00D579FC" w:rsidRPr="002A2AF0" w:rsidRDefault="00D579FC" w:rsidP="0040540C">
                  <w:pPr>
                    <w:autoSpaceDE w:val="0"/>
                    <w:autoSpaceDN w:val="0"/>
                    <w:adjustRightInd w:val="0"/>
                    <w:rPr>
                      <w:rFonts w:ascii="Segoe UI" w:hAnsi="Segoe UI" w:cs="Segoe UI"/>
                      <w:color w:val="548DD4"/>
                    </w:rPr>
                  </w:pPr>
                  <w:r w:rsidRPr="002A2AF0">
                    <w:rPr>
                      <w:rFonts w:ascii="Segoe UI" w:hAnsi="Segoe UI" w:cs="Segoe UI"/>
                      <w:bCs/>
                      <w:i/>
                      <w:iCs/>
                      <w:color w:val="548DD4"/>
                    </w:rPr>
                    <w:t>“The point of the review is so much clearer as a result of completing the questionnaire .. it has helped me understand Tom’s development”</w:t>
                  </w:r>
                  <w:r w:rsidRPr="002A2AF0">
                    <w:rPr>
                      <w:rFonts w:ascii="Segoe UI" w:hAnsi="Segoe UI" w:cs="Segoe UI"/>
                      <w:color w:val="548DD4"/>
                    </w:rPr>
                    <w:t xml:space="preserve"> (mother of three)</w:t>
                  </w:r>
                </w:p>
                <w:p w:rsidR="00D579FC" w:rsidRDefault="00D579FC" w:rsidP="0040540C"/>
              </w:txbxContent>
            </v:textbox>
            <w10:wrap type="tight"/>
          </v:shape>
        </w:pict>
      </w:r>
      <w:r w:rsidRPr="00B067C5">
        <w:rPr>
          <w:rFonts w:ascii="Segoe UI" w:hAnsi="Segoe UI" w:cs="Segoe UI"/>
          <w:i/>
        </w:rPr>
        <w:t>Baby-Friendly Initiative</w:t>
      </w:r>
      <w:r>
        <w:rPr>
          <w:rFonts w:ascii="Segoe UI" w:hAnsi="Segoe UI" w:cs="Segoe UI"/>
        </w:rPr>
        <w:t>:  Oxfordshire was awarded £24,000</w:t>
      </w:r>
      <w:r w:rsidRPr="007D7DF8">
        <w:rPr>
          <w:rFonts w:ascii="Segoe UI" w:hAnsi="Segoe UI" w:cs="Segoe UI"/>
        </w:rPr>
        <w:t xml:space="preserve"> from the Department of Health in February 2014, to implement stage 1 ('Building a firm foundation') of the UNICEF ‘Baby Friendly Initiative’ across health visiting in Oxfordshire, which will support breastfeeding and parent</w:t>
      </w:r>
      <w:r>
        <w:rPr>
          <w:rFonts w:ascii="Segoe UI" w:hAnsi="Segoe UI" w:cs="Segoe UI"/>
        </w:rPr>
        <w:t>-</w:t>
      </w:r>
      <w:r w:rsidRPr="007D7DF8">
        <w:rPr>
          <w:rFonts w:ascii="Segoe UI" w:hAnsi="Segoe UI" w:cs="Segoe UI"/>
        </w:rPr>
        <w:t>infant relationships</w:t>
      </w:r>
    </w:p>
    <w:p w:rsidR="0040540C" w:rsidRDefault="0040540C" w:rsidP="0040540C">
      <w:pPr>
        <w:pStyle w:val="ListParagraph"/>
        <w:numPr>
          <w:ilvl w:val="0"/>
          <w:numId w:val="61"/>
        </w:numPr>
        <w:spacing w:after="0" w:line="240" w:lineRule="auto"/>
        <w:rPr>
          <w:rFonts w:ascii="Segoe UI" w:hAnsi="Segoe UI" w:cs="Segoe UI"/>
        </w:rPr>
      </w:pPr>
      <w:r w:rsidRPr="00B067C5">
        <w:rPr>
          <w:rFonts w:ascii="Segoe UI" w:hAnsi="Segoe UI" w:cs="Segoe UI"/>
          <w:i/>
        </w:rPr>
        <w:t>Ages &amp; Stages:</w:t>
      </w:r>
      <w:r w:rsidRPr="007D7DF8">
        <w:rPr>
          <w:rFonts w:ascii="Segoe UI" w:hAnsi="Segoe UI" w:cs="Segoe UI"/>
        </w:rPr>
        <w:t xml:space="preserve"> a significant development has been the successful introduction of the evidence-based Ages &amp; Stages questionnaire at the 2 year review to ensure school readiness</w:t>
      </w:r>
      <w:r>
        <w:rPr>
          <w:rFonts w:ascii="Segoe UI" w:hAnsi="Segoe UI" w:cs="Segoe UI"/>
        </w:rPr>
        <w:t xml:space="preserve"> which has trained </w:t>
      </w:r>
      <w:r w:rsidRPr="007D7DF8">
        <w:rPr>
          <w:rFonts w:ascii="Segoe UI" w:hAnsi="Segoe UI" w:cs="Segoe UI"/>
        </w:rPr>
        <w:t xml:space="preserve">100% of staff </w:t>
      </w:r>
      <w:r>
        <w:rPr>
          <w:rFonts w:ascii="Segoe UI" w:hAnsi="Segoe UI" w:cs="Segoe UI"/>
        </w:rPr>
        <w:t>benefiting</w:t>
      </w:r>
      <w:r w:rsidRPr="007D7DF8">
        <w:rPr>
          <w:rFonts w:ascii="Segoe UI" w:hAnsi="Segoe UI" w:cs="Segoe UI"/>
        </w:rPr>
        <w:t xml:space="preserve"> 94% of families </w:t>
      </w:r>
      <w:r>
        <w:rPr>
          <w:rFonts w:ascii="Segoe UI" w:hAnsi="Segoe UI" w:cs="Segoe UI"/>
        </w:rPr>
        <w:t xml:space="preserve">with children under five; </w:t>
      </w:r>
      <w:r w:rsidRPr="007D7DF8">
        <w:rPr>
          <w:rFonts w:ascii="Segoe UI" w:hAnsi="Segoe UI" w:cs="Segoe UI"/>
        </w:rPr>
        <w:t xml:space="preserve">85% of parents report an increased understanding of their child’s </w:t>
      </w:r>
      <w:r>
        <w:rPr>
          <w:rFonts w:ascii="Segoe UI" w:hAnsi="Segoe UI" w:cs="Segoe UI"/>
        </w:rPr>
        <w:t>development when using the tool</w:t>
      </w:r>
    </w:p>
    <w:p w:rsidR="0040540C" w:rsidRDefault="0040540C" w:rsidP="0040540C">
      <w:pPr>
        <w:autoSpaceDE w:val="0"/>
        <w:autoSpaceDN w:val="0"/>
        <w:adjustRightInd w:val="0"/>
        <w:rPr>
          <w:rFonts w:ascii="Segoe UI" w:hAnsi="Segoe UI" w:cs="Segoe UI"/>
          <w:bCs/>
          <w:i/>
          <w:iCs/>
          <w:sz w:val="22"/>
        </w:rPr>
      </w:pPr>
      <w:r>
        <w:rPr>
          <w:rFonts w:ascii="Segoe UI" w:hAnsi="Segoe UI" w:cs="Segoe UI"/>
          <w:bCs/>
          <w:i/>
          <w:iCs/>
          <w:noProof/>
          <w:color w:val="548DD4"/>
          <w:sz w:val="22"/>
        </w:rPr>
        <w:pict>
          <v:shape id="_x0000_s1073" type="#_x0000_t202" style="position:absolute;margin-left:26.8pt;margin-top:5.95pt;width:357.65pt;height:43.95pt;z-index:251658752" strokecolor="white">
            <v:textbox style="mso-next-textbox:#_x0000_s1073">
              <w:txbxContent>
                <w:p w:rsidR="00D579FC" w:rsidRDefault="00D579FC" w:rsidP="0040540C">
                  <w:r w:rsidRPr="002A2AF0">
                    <w:rPr>
                      <w:rFonts w:ascii="Segoe UI" w:hAnsi="Segoe UI" w:cs="Segoe UI"/>
                      <w:bCs/>
                      <w:i/>
                      <w:iCs/>
                      <w:color w:val="548DD4"/>
                      <w:sz w:val="22"/>
                    </w:rPr>
                    <w:t>“</w:t>
                  </w:r>
                  <w:r w:rsidRPr="002A2AF0">
                    <w:rPr>
                      <w:rFonts w:ascii="Segoe UI" w:hAnsi="Segoe UI" w:cs="Segoe UI"/>
                      <w:bCs/>
                      <w:i/>
                      <w:iCs/>
                      <w:color w:val="548DD4"/>
                    </w:rPr>
                    <w:t>The use of this tool has given me renewed confidence in the quality of my assessments” (</w:t>
                  </w:r>
                  <w:r w:rsidRPr="002A2AF0">
                    <w:rPr>
                      <w:rFonts w:ascii="Segoe UI" w:hAnsi="Segoe UI" w:cs="Segoe UI"/>
                      <w:bCs/>
                      <w:i/>
                      <w:iCs/>
                      <w:color w:val="548DD4"/>
                      <w:sz w:val="22"/>
                    </w:rPr>
                    <w:t>health visitor)</w:t>
                  </w:r>
                </w:p>
              </w:txbxContent>
            </v:textbox>
          </v:shape>
        </w:pic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b/>
          <w:color w:val="5287B7"/>
          <w:sz w:val="22"/>
        </w:rPr>
      </w:pPr>
    </w:p>
    <w:p w:rsidR="0040540C" w:rsidRPr="003A75E9" w:rsidRDefault="0040540C" w:rsidP="0040540C">
      <w:pPr>
        <w:jc w:val="both"/>
        <w:rPr>
          <w:rFonts w:ascii="Segoe UI" w:hAnsi="Segoe UI" w:cs="Segoe UI"/>
          <w:b/>
          <w:color w:val="548DD4"/>
          <w:sz w:val="22"/>
        </w:rPr>
      </w:pPr>
      <w:r w:rsidRPr="003A75E9">
        <w:rPr>
          <w:rFonts w:ascii="Segoe UI" w:hAnsi="Segoe UI" w:cs="Segoe UI"/>
          <w:b/>
          <w:color w:val="548DD4"/>
          <w:sz w:val="22"/>
        </w:rPr>
        <w:t>Generic skills training</w:t>
      </w:r>
    </w:p>
    <w:p w:rsidR="0040540C" w:rsidRDefault="0040540C" w:rsidP="0040540C">
      <w:pPr>
        <w:rPr>
          <w:rFonts w:ascii="Segoe UI" w:hAnsi="Segoe UI" w:cs="Segoe UI"/>
          <w:color w:val="333333"/>
          <w:sz w:val="22"/>
        </w:rPr>
      </w:pPr>
      <w:r w:rsidRPr="00894CDD">
        <w:rPr>
          <w:rFonts w:ascii="Segoe UI" w:hAnsi="Segoe UI" w:cs="Segoe UI"/>
          <w:color w:val="333333"/>
          <w:sz w:val="22"/>
        </w:rPr>
        <w:t xml:space="preserve">In the summer of 2013, the </w:t>
      </w:r>
      <w:r>
        <w:rPr>
          <w:rFonts w:ascii="Segoe UI" w:hAnsi="Segoe UI" w:cs="Segoe UI"/>
          <w:color w:val="333333"/>
          <w:sz w:val="22"/>
        </w:rPr>
        <w:t>W</w:t>
      </w:r>
      <w:r w:rsidRPr="00894CDD">
        <w:rPr>
          <w:rFonts w:ascii="Segoe UI" w:hAnsi="Segoe UI" w:cs="Segoe UI"/>
          <w:color w:val="333333"/>
          <w:sz w:val="22"/>
        </w:rPr>
        <w:t xml:space="preserve">est locality leads in Oxfordshire community services developed a ‘one stop shop approach’ to patient care at home. Community nursing teams and community therapy teams, including physiotherapists, occupational therapists and intermediate care mental health practitioners in the West of Oxfordshire took part.  </w:t>
      </w:r>
    </w:p>
    <w:p w:rsidR="00155DBC" w:rsidRDefault="00155DBC" w:rsidP="0040540C">
      <w:pPr>
        <w:rPr>
          <w:rFonts w:ascii="Segoe UI" w:hAnsi="Segoe UI" w:cs="Segoe UI"/>
          <w:color w:val="333333"/>
          <w:sz w:val="22"/>
        </w:rPr>
      </w:pPr>
    </w:p>
    <w:p w:rsidR="0040540C" w:rsidRDefault="0040540C" w:rsidP="0040540C">
      <w:pPr>
        <w:rPr>
          <w:rFonts w:ascii="Segoe UI" w:hAnsi="Segoe UI" w:cs="Segoe UI"/>
          <w:color w:val="333333"/>
          <w:sz w:val="22"/>
        </w:rPr>
      </w:pPr>
      <w:r w:rsidRPr="00894CDD">
        <w:rPr>
          <w:rFonts w:ascii="Segoe UI" w:hAnsi="Segoe UI" w:cs="Segoe UI"/>
          <w:color w:val="333333"/>
          <w:sz w:val="22"/>
        </w:rPr>
        <w:lastRenderedPageBreak/>
        <w:t xml:space="preserve">During the first training session, nursing staff updated the therapists </w:t>
      </w:r>
      <w:r>
        <w:rPr>
          <w:rFonts w:ascii="Segoe UI" w:hAnsi="Segoe UI" w:cs="Segoe UI"/>
          <w:color w:val="333333"/>
          <w:sz w:val="22"/>
        </w:rPr>
        <w:t>on</w:t>
      </w:r>
      <w:r w:rsidRPr="00894CDD">
        <w:rPr>
          <w:rFonts w:ascii="Segoe UI" w:hAnsi="Segoe UI" w:cs="Segoe UI"/>
          <w:color w:val="333333"/>
          <w:sz w:val="22"/>
        </w:rPr>
        <w:t xml:space="preserve"> how to recognise and prevent pressure damage, use of the Walsall assessment score and how to prescribe simple pieces of pressure relieving equipment such as cushions.  The therapists updated the nurses on mobility aids including promoting safe use of aids and the prescription of the simpler types of aids such as sticks and mobilators. </w:t>
      </w:r>
    </w:p>
    <w:p w:rsidR="0040540C" w:rsidRPr="00894CDD" w:rsidRDefault="0040540C" w:rsidP="0040540C">
      <w:pPr>
        <w:rPr>
          <w:rFonts w:ascii="Segoe UI" w:hAnsi="Segoe UI" w:cs="Segoe UI"/>
          <w:color w:val="333333"/>
          <w:sz w:val="22"/>
        </w:rPr>
      </w:pPr>
    </w:p>
    <w:p w:rsidR="0040540C" w:rsidRDefault="0040540C" w:rsidP="0040540C">
      <w:pPr>
        <w:rPr>
          <w:rFonts w:ascii="Segoe UI" w:hAnsi="Segoe UI" w:cs="Segoe UI"/>
          <w:color w:val="333333"/>
          <w:sz w:val="22"/>
        </w:rPr>
      </w:pPr>
      <w:r w:rsidRPr="00894CDD">
        <w:rPr>
          <w:rFonts w:ascii="Segoe UI" w:hAnsi="Segoe UI" w:cs="Segoe UI"/>
          <w:color w:val="333333"/>
          <w:sz w:val="22"/>
        </w:rPr>
        <w:t xml:space="preserve">Later topics have included basic wound care, detecting urine infections and positioning for patients with stroke and respiratory problems.  Another session focused on nutritional assessment and included the mental health practitioners giving a session on eating challenges for patients with dementia.  </w:t>
      </w:r>
    </w:p>
    <w:p w:rsidR="0040540C" w:rsidRPr="00894CDD" w:rsidRDefault="0040540C" w:rsidP="0040540C">
      <w:pPr>
        <w:rPr>
          <w:rFonts w:ascii="Segoe UI" w:hAnsi="Segoe UI" w:cs="Segoe UI"/>
          <w:color w:val="333333"/>
          <w:sz w:val="22"/>
        </w:rPr>
      </w:pPr>
    </w:p>
    <w:p w:rsidR="0040540C" w:rsidRDefault="0040540C" w:rsidP="0040540C">
      <w:pPr>
        <w:rPr>
          <w:rFonts w:ascii="Segoe UI" w:hAnsi="Segoe UI" w:cs="Segoe UI"/>
          <w:color w:val="333333"/>
          <w:sz w:val="22"/>
        </w:rPr>
      </w:pPr>
      <w:r w:rsidRPr="00894CDD">
        <w:rPr>
          <w:rFonts w:ascii="Segoe UI" w:hAnsi="Segoe UI" w:cs="Segoe UI"/>
          <w:color w:val="333333"/>
          <w:sz w:val="22"/>
        </w:rPr>
        <w:t>Staff fed back that the training gave them more understanding of people’s roles leading to an increase in clinical dialogue, appropriate referrals to teams and joint working.</w:t>
      </w:r>
      <w:r>
        <w:rPr>
          <w:rFonts w:ascii="Segoe UI" w:hAnsi="Segoe UI" w:cs="Segoe UI"/>
          <w:color w:val="333333"/>
          <w:sz w:val="22"/>
        </w:rPr>
        <w:t xml:space="preserve"> </w:t>
      </w:r>
      <w:r w:rsidRPr="00894CDD">
        <w:rPr>
          <w:rFonts w:ascii="Segoe UI" w:hAnsi="Segoe UI" w:cs="Segoe UI"/>
          <w:color w:val="333333"/>
          <w:sz w:val="22"/>
        </w:rPr>
        <w:t>The training has resulted in less delay in basic interventions, for example therapists are now more likely to issue basic pressure equipment to prevent deterioration themselves whereas previously they would have made a referral to another service.  The training has led to more efficient use of resources by reducing team to team referrals and the resultant risks of such ‘hand-offs’.  Now one professional can visit a patient and address a range of nursing, therapy and psychological wellbeing needs.</w:t>
      </w:r>
    </w:p>
    <w:p w:rsidR="0010414C" w:rsidRDefault="0010414C" w:rsidP="0040540C">
      <w:pPr>
        <w:rPr>
          <w:rFonts w:ascii="Segoe UI" w:hAnsi="Segoe UI" w:cs="Segoe UI"/>
          <w:color w:val="333333"/>
          <w:sz w:val="22"/>
        </w:rPr>
      </w:pPr>
    </w:p>
    <w:p w:rsidR="007027C5" w:rsidRPr="00B60C87" w:rsidRDefault="007027C5" w:rsidP="007027C5">
      <w:pPr>
        <w:shd w:val="clear" w:color="auto" w:fill="5287B7"/>
        <w:ind w:right="-46"/>
        <w:jc w:val="both"/>
        <w:rPr>
          <w:rFonts w:ascii="Segoe UI" w:hAnsi="Segoe UI" w:cs="Segoe UI"/>
          <w:b/>
          <w:color w:val="FFFFFF"/>
          <w:sz w:val="22"/>
        </w:rPr>
      </w:pPr>
      <w:r w:rsidRPr="00B60C87">
        <w:rPr>
          <w:rFonts w:ascii="Segoe UI" w:hAnsi="Segoe UI" w:cs="Segoe UI"/>
          <w:b/>
          <w:color w:val="FFFFFF"/>
          <w:sz w:val="22"/>
        </w:rPr>
        <w:t xml:space="preserve">Case </w:t>
      </w:r>
      <w:r w:rsidRPr="00B60C87">
        <w:rPr>
          <w:rFonts w:ascii="Segoe UI" w:hAnsi="Segoe UI" w:cs="Segoe UI"/>
          <w:b/>
          <w:color w:val="FFFFFF"/>
          <w:sz w:val="22"/>
          <w:szCs w:val="22"/>
        </w:rPr>
        <w:t>study: skills lab</w:t>
      </w:r>
    </w:p>
    <w:p w:rsidR="007027C5" w:rsidRPr="00B60C87" w:rsidRDefault="007027C5" w:rsidP="007027C5">
      <w:pPr>
        <w:shd w:val="clear" w:color="auto" w:fill="5287B7"/>
        <w:ind w:right="-46"/>
        <w:rPr>
          <w:rFonts w:ascii="Segoe UI" w:hAnsi="Segoe UI" w:cs="Segoe UI"/>
          <w:color w:val="FFFFFF"/>
          <w:sz w:val="22"/>
        </w:rPr>
      </w:pPr>
      <w:r w:rsidRPr="00B60C87">
        <w:rPr>
          <w:rFonts w:ascii="Segoe UI" w:hAnsi="Segoe UI" w:cs="Segoe UI"/>
          <w:color w:val="FFFFFF"/>
          <w:sz w:val="22"/>
        </w:rPr>
        <w:t xml:space="preserve">The skills lab provides an </w:t>
      </w:r>
      <w:r w:rsidR="00B60C87" w:rsidRPr="00B60C87">
        <w:rPr>
          <w:rFonts w:ascii="Segoe UI" w:hAnsi="Segoe UI" w:cs="Segoe UI"/>
          <w:color w:val="FFFFFF"/>
          <w:sz w:val="22"/>
        </w:rPr>
        <w:t>environment</w:t>
      </w:r>
      <w:r w:rsidRPr="00B60C87">
        <w:rPr>
          <w:rFonts w:ascii="Segoe UI" w:hAnsi="Segoe UI" w:cs="Segoe UI"/>
          <w:color w:val="FFFFFF"/>
          <w:sz w:val="22"/>
        </w:rPr>
        <w:t xml:space="preserve"> for staff to receive training in theory and practical skills prior to assessment. It runs three courses: minor illness; minor injury; student negotiated award to develop skills outside formal training.</w:t>
      </w:r>
      <w:r w:rsidR="00B60C87">
        <w:rPr>
          <w:rFonts w:ascii="Segoe UI" w:hAnsi="Segoe UI" w:cs="Segoe UI"/>
          <w:color w:val="FFFFFF"/>
          <w:sz w:val="22"/>
        </w:rPr>
        <w:t xml:space="preserve"> </w:t>
      </w:r>
      <w:r w:rsidRPr="00B60C87">
        <w:rPr>
          <w:rFonts w:ascii="Segoe UI" w:hAnsi="Segoe UI" w:cs="Segoe UI"/>
          <w:color w:val="FFFFFF"/>
          <w:sz w:val="22"/>
        </w:rPr>
        <w:t>The first course has been accredited with the University of West London at masters level and the other two are currently being reviewed for accreditation.</w:t>
      </w:r>
    </w:p>
    <w:p w:rsidR="007027C5" w:rsidRPr="00B60C87" w:rsidRDefault="007027C5" w:rsidP="007027C5">
      <w:pPr>
        <w:shd w:val="clear" w:color="auto" w:fill="5287B7"/>
        <w:ind w:right="-46"/>
        <w:rPr>
          <w:rFonts w:ascii="Segoe UI" w:hAnsi="Segoe UI" w:cs="Segoe UI"/>
          <w:color w:val="FFFFFF"/>
          <w:sz w:val="22"/>
        </w:rPr>
      </w:pPr>
    </w:p>
    <w:p w:rsidR="007027C5" w:rsidRPr="00B60C87" w:rsidRDefault="007027C5" w:rsidP="007027C5">
      <w:pPr>
        <w:shd w:val="clear" w:color="auto" w:fill="5287B7"/>
        <w:ind w:right="-46"/>
        <w:rPr>
          <w:rFonts w:ascii="Segoe UI" w:hAnsi="Segoe UI" w:cs="Segoe UI"/>
          <w:color w:val="FFFFFF"/>
          <w:sz w:val="22"/>
        </w:rPr>
      </w:pPr>
      <w:r w:rsidRPr="00B60C87">
        <w:rPr>
          <w:rFonts w:ascii="Segoe UI" w:hAnsi="Segoe UI" w:cs="Segoe UI"/>
          <w:color w:val="FFFFFF"/>
          <w:sz w:val="22"/>
        </w:rPr>
        <w:t xml:space="preserve">A recent course on recognising the deteriorating patient resulted in more confidence in making appropriate referrals. a community hospital nurse was able to </w:t>
      </w:r>
      <w:r w:rsidRPr="00B60C87">
        <w:rPr>
          <w:rFonts w:ascii="Segoe UI" w:hAnsi="Segoe UI" w:cs="Segoe UI"/>
          <w:color w:val="FFFFFF"/>
          <w:sz w:val="22"/>
          <w:szCs w:val="22"/>
        </w:rPr>
        <w:t>recognise a potential pulmonary embolism and make an appropriate referral to the Emergency Medical Unit</w:t>
      </w:r>
      <w:r w:rsidRPr="00B60C87">
        <w:rPr>
          <w:rFonts w:ascii="Segoe UI" w:hAnsi="Segoe UI" w:cs="Segoe UI"/>
          <w:color w:val="FFFFFF"/>
          <w:sz w:val="22"/>
        </w:rPr>
        <w:t xml:space="preserve"> </w:t>
      </w:r>
    </w:p>
    <w:p w:rsidR="007027C5" w:rsidRPr="00B60C87" w:rsidRDefault="007027C5" w:rsidP="007027C5">
      <w:pPr>
        <w:shd w:val="clear" w:color="auto" w:fill="5287B7"/>
        <w:ind w:right="-46"/>
        <w:rPr>
          <w:rFonts w:ascii="Segoe UI" w:hAnsi="Segoe UI" w:cs="Segoe UI"/>
          <w:color w:val="FFFFFF"/>
          <w:sz w:val="22"/>
        </w:rPr>
      </w:pPr>
      <w:r w:rsidRPr="00B60C87">
        <w:rPr>
          <w:rFonts w:ascii="Segoe UI" w:hAnsi="Segoe UI" w:cs="Segoe UI"/>
          <w:color w:val="FFFFFF"/>
          <w:sz w:val="22"/>
        </w:rPr>
        <w:t xml:space="preserve">  </w:t>
      </w:r>
    </w:p>
    <w:p w:rsidR="000848A0" w:rsidRPr="000848A0" w:rsidRDefault="000848A0" w:rsidP="007027C5">
      <w:pPr>
        <w:shd w:val="clear" w:color="auto" w:fill="5287B7"/>
        <w:ind w:right="-46"/>
        <w:rPr>
          <w:rFonts w:ascii="Segoe UI" w:hAnsi="Segoe UI" w:cs="Segoe UI"/>
          <w:i/>
          <w:color w:val="FFFFFF"/>
          <w:sz w:val="22"/>
        </w:rPr>
      </w:pPr>
      <w:r w:rsidRPr="00B60C87">
        <w:rPr>
          <w:rFonts w:ascii="Segoe UI" w:hAnsi="Segoe UI" w:cs="Segoe UI"/>
          <w:i/>
          <w:color w:val="FFFFFF"/>
          <w:sz w:val="22"/>
        </w:rPr>
        <w:t>I gained more knowledge and am now more confident to manage the deteriorating patient</w:t>
      </w:r>
    </w:p>
    <w:p w:rsidR="0010414C" w:rsidRPr="0010414C" w:rsidRDefault="0010414C" w:rsidP="0010414C">
      <w:pPr>
        <w:pStyle w:val="ListParagraph"/>
        <w:spacing w:after="0" w:line="240" w:lineRule="auto"/>
        <w:contextualSpacing w:val="0"/>
        <w:rPr>
          <w:rFonts w:ascii="Segoe UI" w:hAnsi="Segoe UI" w:cs="Segoe UI"/>
        </w:rPr>
      </w:pPr>
    </w:p>
    <w:p w:rsidR="0040540C" w:rsidRPr="00A83D8D" w:rsidRDefault="0040540C" w:rsidP="0040540C">
      <w:pPr>
        <w:rPr>
          <w:rFonts w:ascii="Segoe UI" w:hAnsi="Segoe UI" w:cs="Segoe UI"/>
          <w:b/>
          <w:color w:val="5287B7"/>
          <w:sz w:val="22"/>
        </w:rPr>
      </w:pPr>
      <w:r w:rsidRPr="00A83D8D">
        <w:rPr>
          <w:rFonts w:ascii="Segoe UI" w:hAnsi="Segoe UI" w:cs="Segoe UI"/>
          <w:b/>
          <w:color w:val="5287B7"/>
          <w:sz w:val="22"/>
        </w:rPr>
        <w:t xml:space="preserve">Delayed transfers of care </w:t>
      </w:r>
    </w:p>
    <w:p w:rsidR="0040540C" w:rsidRPr="005315F8" w:rsidRDefault="0040540C" w:rsidP="0040540C">
      <w:pPr>
        <w:rPr>
          <w:rFonts w:ascii="Segoe UI" w:hAnsi="Segoe UI" w:cs="Segoe UI"/>
          <w:sz w:val="22"/>
        </w:rPr>
      </w:pPr>
      <w:r>
        <w:rPr>
          <w:rFonts w:ascii="Segoe UI" w:hAnsi="Segoe UI" w:cs="Segoe UI"/>
          <w:sz w:val="22"/>
        </w:rPr>
        <w:t>A delayed transfer of care (</w:t>
      </w:r>
      <w:r w:rsidRPr="005315F8">
        <w:rPr>
          <w:rFonts w:ascii="Segoe UI" w:hAnsi="Segoe UI" w:cs="Segoe UI"/>
          <w:sz w:val="22"/>
        </w:rPr>
        <w:t xml:space="preserve">DTOC) occurs when a patient is ready to depart from </w:t>
      </w:r>
      <w:r>
        <w:rPr>
          <w:rFonts w:ascii="Segoe UI" w:hAnsi="Segoe UI" w:cs="Segoe UI"/>
          <w:sz w:val="22"/>
        </w:rPr>
        <w:t>inpatient care</w:t>
      </w:r>
      <w:r w:rsidRPr="005315F8">
        <w:rPr>
          <w:rFonts w:ascii="Segoe UI" w:hAnsi="Segoe UI" w:cs="Segoe UI"/>
          <w:sz w:val="22"/>
        </w:rPr>
        <w:t xml:space="preserve"> </w:t>
      </w:r>
      <w:r>
        <w:rPr>
          <w:rFonts w:ascii="Segoe UI" w:hAnsi="Segoe UI" w:cs="Segoe UI"/>
          <w:sz w:val="22"/>
        </w:rPr>
        <w:t>but is awaiting admission home or back to residential care or to another care provider.</w:t>
      </w:r>
    </w:p>
    <w:p w:rsidR="0040540C" w:rsidRDefault="0040540C" w:rsidP="0040540C">
      <w:pPr>
        <w:rPr>
          <w:rFonts w:ascii="Segoe UI" w:hAnsi="Segoe UI" w:cs="Segoe UI"/>
          <w:b/>
          <w:bCs/>
          <w:sz w:val="22"/>
        </w:rPr>
      </w:pPr>
    </w:p>
    <w:p w:rsidR="0040540C" w:rsidRPr="00D0679F" w:rsidRDefault="0040540C" w:rsidP="0040540C">
      <w:pPr>
        <w:autoSpaceDE w:val="0"/>
        <w:autoSpaceDN w:val="0"/>
        <w:jc w:val="both"/>
        <w:rPr>
          <w:rFonts w:ascii="Segoe UI" w:hAnsi="Segoe UI" w:cs="Segoe UI"/>
          <w:sz w:val="22"/>
        </w:rPr>
      </w:pPr>
      <w:r>
        <w:rPr>
          <w:rFonts w:ascii="Segoe UI" w:hAnsi="Segoe UI" w:cs="Segoe UI"/>
          <w:sz w:val="22"/>
        </w:rPr>
        <w:t xml:space="preserve">The </w:t>
      </w:r>
      <w:r w:rsidRPr="004430DB">
        <w:rPr>
          <w:rFonts w:ascii="Segoe UI" w:hAnsi="Segoe UI" w:cs="Segoe UI"/>
          <w:sz w:val="22"/>
        </w:rPr>
        <w:t>number of DTOCs applied to OHFT has remained broadly the same over the past twelve months</w:t>
      </w:r>
      <w:r w:rsidR="004430DB">
        <w:rPr>
          <w:rStyle w:val="FootnoteReference"/>
          <w:sz w:val="22"/>
        </w:rPr>
        <w:footnoteReference w:id="28"/>
      </w:r>
      <w:r w:rsidRPr="004430DB">
        <w:rPr>
          <w:rFonts w:ascii="Segoe UI" w:hAnsi="Segoe UI" w:cs="Segoe UI"/>
          <w:sz w:val="22"/>
        </w:rPr>
        <w:t xml:space="preserve">. </w:t>
      </w:r>
    </w:p>
    <w:p w:rsidR="0040540C" w:rsidRPr="00F019D8" w:rsidRDefault="0040540C" w:rsidP="0040540C">
      <w:pPr>
        <w:rPr>
          <w:rFonts w:ascii="Segoe UI" w:hAnsi="Segoe UI" w:cs="Segoe UI"/>
          <w:sz w:val="2"/>
          <w:szCs w:val="2"/>
        </w:rPr>
      </w:pPr>
    </w:p>
    <w:tbl>
      <w:tblPr>
        <w:tblW w:w="0" w:type="auto"/>
        <w:tblBorders>
          <w:top w:val="double" w:sz="4" w:space="0" w:color="5287B7"/>
          <w:bottom w:val="double" w:sz="4" w:space="0" w:color="5287B7"/>
          <w:insideH w:val="double" w:sz="4" w:space="0" w:color="5287B7"/>
        </w:tblBorders>
        <w:shd w:val="clear" w:color="auto" w:fill="FFFFFF"/>
        <w:tblLook w:val="04A0"/>
      </w:tblPr>
      <w:tblGrid>
        <w:gridCol w:w="2096"/>
        <w:gridCol w:w="1786"/>
        <w:gridCol w:w="1787"/>
        <w:gridCol w:w="1786"/>
        <w:gridCol w:w="1787"/>
      </w:tblGrid>
      <w:tr w:rsidR="0040540C" w:rsidRPr="00793BE8" w:rsidTr="00DA1D64">
        <w:trPr>
          <w:trHeight w:val="229"/>
        </w:trPr>
        <w:tc>
          <w:tcPr>
            <w:tcW w:w="2096" w:type="dxa"/>
            <w:shd w:val="clear" w:color="auto" w:fill="FFFFFF"/>
          </w:tcPr>
          <w:p w:rsidR="0040540C" w:rsidRPr="00793BE8" w:rsidRDefault="0040540C" w:rsidP="00F019D8">
            <w:pPr>
              <w:spacing w:before="240" w:after="200"/>
              <w:rPr>
                <w:rFonts w:ascii="Segoe UI" w:hAnsi="Segoe UI" w:cs="Segoe UI"/>
                <w:i/>
                <w:color w:val="002648"/>
                <w:sz w:val="16"/>
                <w:szCs w:val="16"/>
              </w:rPr>
            </w:pPr>
          </w:p>
        </w:tc>
        <w:tc>
          <w:tcPr>
            <w:tcW w:w="1786" w:type="dxa"/>
            <w:shd w:val="clear" w:color="auto" w:fill="FFFFFF"/>
          </w:tcPr>
          <w:p w:rsidR="0040540C" w:rsidRPr="00793BE8" w:rsidRDefault="0040540C" w:rsidP="00DA1D64">
            <w:pPr>
              <w:spacing w:before="240"/>
              <w:ind w:right="260"/>
              <w:jc w:val="center"/>
              <w:rPr>
                <w:rFonts w:ascii="Segoe UI" w:hAnsi="Segoe UI" w:cs="Segoe UI"/>
                <w:color w:val="002648"/>
                <w:sz w:val="16"/>
                <w:szCs w:val="16"/>
              </w:rPr>
            </w:pPr>
            <w:r w:rsidRPr="00793BE8">
              <w:rPr>
                <w:rFonts w:ascii="Segoe UI" w:hAnsi="Segoe UI" w:cs="Segoe UI"/>
                <w:color w:val="002648"/>
                <w:sz w:val="16"/>
                <w:szCs w:val="16"/>
              </w:rPr>
              <w:t>Q1</w:t>
            </w:r>
          </w:p>
        </w:tc>
        <w:tc>
          <w:tcPr>
            <w:tcW w:w="1787" w:type="dxa"/>
            <w:shd w:val="clear" w:color="auto" w:fill="FFFFFF"/>
          </w:tcPr>
          <w:p w:rsidR="0040540C" w:rsidRPr="00793BE8" w:rsidRDefault="0040540C" w:rsidP="00DA1D64">
            <w:pPr>
              <w:spacing w:before="240"/>
              <w:ind w:right="260"/>
              <w:jc w:val="center"/>
              <w:rPr>
                <w:rFonts w:ascii="Segoe UI" w:hAnsi="Segoe UI" w:cs="Segoe UI"/>
                <w:color w:val="002648"/>
                <w:sz w:val="16"/>
                <w:szCs w:val="16"/>
              </w:rPr>
            </w:pPr>
            <w:r w:rsidRPr="00793BE8">
              <w:rPr>
                <w:rFonts w:ascii="Segoe UI" w:hAnsi="Segoe UI" w:cs="Segoe UI"/>
                <w:color w:val="002648"/>
                <w:sz w:val="16"/>
                <w:szCs w:val="16"/>
              </w:rPr>
              <w:t>Q2</w:t>
            </w:r>
          </w:p>
        </w:tc>
        <w:tc>
          <w:tcPr>
            <w:tcW w:w="1786" w:type="dxa"/>
            <w:shd w:val="clear" w:color="auto" w:fill="FFFFFF"/>
          </w:tcPr>
          <w:p w:rsidR="0040540C" w:rsidRPr="00793BE8" w:rsidRDefault="0040540C" w:rsidP="00DA1D64">
            <w:pPr>
              <w:spacing w:before="240"/>
              <w:ind w:right="260"/>
              <w:jc w:val="center"/>
              <w:rPr>
                <w:rFonts w:ascii="Segoe UI" w:hAnsi="Segoe UI" w:cs="Segoe UI"/>
                <w:color w:val="002648"/>
                <w:sz w:val="16"/>
                <w:szCs w:val="16"/>
              </w:rPr>
            </w:pPr>
            <w:r w:rsidRPr="00793BE8">
              <w:rPr>
                <w:rFonts w:ascii="Segoe UI" w:hAnsi="Segoe UI" w:cs="Segoe UI"/>
                <w:color w:val="002648"/>
                <w:sz w:val="16"/>
                <w:szCs w:val="16"/>
              </w:rPr>
              <w:t>Q3</w:t>
            </w:r>
          </w:p>
        </w:tc>
        <w:tc>
          <w:tcPr>
            <w:tcW w:w="1787" w:type="dxa"/>
            <w:shd w:val="clear" w:color="auto" w:fill="FFFFFF"/>
          </w:tcPr>
          <w:p w:rsidR="0040540C" w:rsidRPr="00793BE8" w:rsidRDefault="0040540C" w:rsidP="00DA1D64">
            <w:pPr>
              <w:spacing w:before="240"/>
              <w:ind w:right="260"/>
              <w:jc w:val="center"/>
              <w:rPr>
                <w:rFonts w:ascii="Segoe UI" w:hAnsi="Segoe UI" w:cs="Segoe UI"/>
                <w:color w:val="002648"/>
                <w:sz w:val="16"/>
                <w:szCs w:val="16"/>
              </w:rPr>
            </w:pPr>
            <w:r w:rsidRPr="00793BE8">
              <w:rPr>
                <w:rFonts w:ascii="Segoe UI" w:hAnsi="Segoe UI" w:cs="Segoe UI"/>
                <w:color w:val="002648"/>
                <w:sz w:val="16"/>
                <w:szCs w:val="16"/>
              </w:rPr>
              <w:t>Q4</w:t>
            </w:r>
          </w:p>
        </w:tc>
      </w:tr>
      <w:tr w:rsidR="0040540C" w:rsidRPr="00F41AE7" w:rsidTr="00DA1D64">
        <w:tc>
          <w:tcPr>
            <w:tcW w:w="2096" w:type="dxa"/>
            <w:shd w:val="clear" w:color="auto" w:fill="FFFFFF"/>
          </w:tcPr>
          <w:p w:rsidR="0040540C" w:rsidRPr="00F41AE7" w:rsidRDefault="004430DB" w:rsidP="00DA1D64">
            <w:pPr>
              <w:ind w:right="260"/>
              <w:rPr>
                <w:rFonts w:ascii="Segoe UI" w:hAnsi="Segoe UI" w:cs="Segoe UI"/>
                <w:color w:val="002648"/>
                <w:sz w:val="20"/>
                <w:szCs w:val="20"/>
              </w:rPr>
            </w:pPr>
            <w:r>
              <w:rPr>
                <w:rFonts w:ascii="Segoe UI" w:hAnsi="Segoe UI" w:cs="Segoe UI"/>
                <w:color w:val="002648"/>
                <w:sz w:val="20"/>
                <w:szCs w:val="20"/>
              </w:rPr>
              <w:t>c</w:t>
            </w:r>
            <w:r w:rsidR="0040540C" w:rsidRPr="00F41AE7">
              <w:rPr>
                <w:rFonts w:ascii="Segoe UI" w:hAnsi="Segoe UI" w:cs="Segoe UI"/>
                <w:color w:val="002648"/>
                <w:sz w:val="20"/>
                <w:szCs w:val="20"/>
              </w:rPr>
              <w:t xml:space="preserve">ommunity hospitals snapshot </w:t>
            </w:r>
            <w:r>
              <w:rPr>
                <w:rFonts w:ascii="Segoe UI" w:hAnsi="Segoe UI" w:cs="Segoe UI"/>
                <w:color w:val="002648"/>
                <w:sz w:val="20"/>
                <w:szCs w:val="20"/>
              </w:rPr>
              <w:t>(number)</w:t>
            </w:r>
          </w:p>
        </w:tc>
        <w:tc>
          <w:tcPr>
            <w:tcW w:w="1786" w:type="dxa"/>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April 35</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May 44</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June 26</w:t>
            </w:r>
          </w:p>
        </w:tc>
        <w:tc>
          <w:tcPr>
            <w:tcW w:w="1787" w:type="dxa"/>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July 32</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August 35</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September 33</w:t>
            </w:r>
          </w:p>
        </w:tc>
        <w:tc>
          <w:tcPr>
            <w:tcW w:w="1786" w:type="dxa"/>
            <w:shd w:val="clear" w:color="auto" w:fill="FFFFFF"/>
          </w:tcPr>
          <w:tbl>
            <w:tblPr>
              <w:tblW w:w="0" w:type="auto"/>
              <w:shd w:val="clear" w:color="auto" w:fill="FFFFFF"/>
              <w:tblCellMar>
                <w:left w:w="0" w:type="dxa"/>
                <w:right w:w="0" w:type="dxa"/>
              </w:tblCellMar>
              <w:tblLook w:val="04A0"/>
            </w:tblPr>
            <w:tblGrid>
              <w:gridCol w:w="1408"/>
            </w:tblGrid>
            <w:tr w:rsidR="0040540C" w:rsidRPr="00F41AE7" w:rsidTr="00DA1D64">
              <w:tc>
                <w:tcPr>
                  <w:tcW w:w="1408" w:type="dxa"/>
                  <w:shd w:val="clear" w:color="auto" w:fill="FFFFFF"/>
                  <w:tcMar>
                    <w:top w:w="0" w:type="dxa"/>
                    <w:left w:w="108" w:type="dxa"/>
                    <w:bottom w:w="0" w:type="dxa"/>
                    <w:right w:w="108" w:type="dxa"/>
                  </w:tcMar>
                  <w:hideMark/>
                </w:tcPr>
                <w:p w:rsidR="0040540C"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Oct 33</w:t>
                  </w:r>
                </w:p>
                <w:p w:rsidR="000F519C" w:rsidRPr="00F41AE7" w:rsidRDefault="000F519C" w:rsidP="00952B06">
                  <w:pPr>
                    <w:ind w:right="260"/>
                    <w:jc w:val="center"/>
                    <w:rPr>
                      <w:rFonts w:ascii="Segoe UI" w:hAnsi="Segoe UI" w:cs="Segoe UI"/>
                      <w:color w:val="002648"/>
                      <w:sz w:val="20"/>
                      <w:szCs w:val="20"/>
                    </w:rPr>
                  </w:pPr>
                  <w:r w:rsidRPr="00F41AE7">
                    <w:rPr>
                      <w:rFonts w:ascii="Segoe UI" w:hAnsi="Segoe UI" w:cs="Segoe UI"/>
                      <w:color w:val="002648"/>
                      <w:sz w:val="20"/>
                      <w:szCs w:val="20"/>
                    </w:rPr>
                    <w:t>Nov 31</w:t>
                  </w:r>
                </w:p>
                <w:p w:rsidR="0040540C" w:rsidRPr="00F41AE7" w:rsidRDefault="0040540C" w:rsidP="00DA1D64">
                  <w:pPr>
                    <w:ind w:right="260"/>
                    <w:jc w:val="center"/>
                    <w:rPr>
                      <w:rFonts w:ascii="Segoe UI" w:eastAsia="Calibri" w:hAnsi="Segoe UI" w:cs="Segoe UI"/>
                      <w:color w:val="002648"/>
                      <w:sz w:val="20"/>
                      <w:szCs w:val="20"/>
                      <w:lang w:eastAsia="en-US"/>
                    </w:rPr>
                  </w:pPr>
                  <w:r w:rsidRPr="00F41AE7">
                    <w:rPr>
                      <w:rFonts w:ascii="Segoe UI" w:hAnsi="Segoe UI" w:cs="Segoe UI"/>
                      <w:color w:val="002648"/>
                      <w:sz w:val="20"/>
                      <w:szCs w:val="20"/>
                    </w:rPr>
                    <w:t>Dec 33</w:t>
                  </w:r>
                </w:p>
              </w:tc>
            </w:tr>
          </w:tbl>
          <w:p w:rsidR="0040540C" w:rsidRPr="00F41AE7" w:rsidRDefault="0040540C" w:rsidP="00DA1D64">
            <w:pPr>
              <w:ind w:right="260"/>
              <w:jc w:val="center"/>
              <w:rPr>
                <w:rFonts w:ascii="Segoe UI" w:hAnsi="Segoe UI" w:cs="Segoe UI"/>
                <w:color w:val="002648"/>
                <w:sz w:val="20"/>
                <w:szCs w:val="20"/>
              </w:rPr>
            </w:pPr>
          </w:p>
        </w:tc>
        <w:tc>
          <w:tcPr>
            <w:tcW w:w="1787" w:type="dxa"/>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January 30</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February 34</w:t>
            </w:r>
          </w:p>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March 32</w:t>
            </w:r>
          </w:p>
        </w:tc>
      </w:tr>
      <w:tr w:rsidR="00952B06" w:rsidRPr="00F41AE7" w:rsidTr="00DA1D64">
        <w:tc>
          <w:tcPr>
            <w:tcW w:w="2096" w:type="dxa"/>
            <w:shd w:val="clear" w:color="auto" w:fill="FFFFFF"/>
          </w:tcPr>
          <w:p w:rsidR="00952B06" w:rsidRDefault="00952B06" w:rsidP="00DA1D64">
            <w:pPr>
              <w:ind w:right="260"/>
              <w:rPr>
                <w:rFonts w:ascii="Segoe UI" w:hAnsi="Segoe UI" w:cs="Segoe UI"/>
                <w:color w:val="002648"/>
                <w:sz w:val="20"/>
                <w:szCs w:val="20"/>
              </w:rPr>
            </w:pPr>
          </w:p>
        </w:tc>
        <w:tc>
          <w:tcPr>
            <w:tcW w:w="1786" w:type="dxa"/>
            <w:shd w:val="clear" w:color="auto" w:fill="FFFFFF"/>
          </w:tcPr>
          <w:p w:rsidR="00952B06" w:rsidRPr="00F41AE7" w:rsidRDefault="00952B06" w:rsidP="00B80593">
            <w:pPr>
              <w:spacing w:before="240"/>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1787" w:type="dxa"/>
            <w:shd w:val="clear" w:color="auto" w:fill="FFFFFF"/>
          </w:tcPr>
          <w:p w:rsidR="00952B06" w:rsidRPr="00F41AE7" w:rsidRDefault="00952B06" w:rsidP="00B80593">
            <w:pPr>
              <w:spacing w:before="240"/>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1786" w:type="dxa"/>
            <w:shd w:val="clear" w:color="auto" w:fill="FFFFFF"/>
          </w:tcPr>
          <w:p w:rsidR="00952B06" w:rsidRPr="00F41AE7" w:rsidRDefault="00952B06" w:rsidP="00B80593">
            <w:pPr>
              <w:spacing w:before="240"/>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1787" w:type="dxa"/>
            <w:shd w:val="clear" w:color="auto" w:fill="FFFFFF"/>
          </w:tcPr>
          <w:p w:rsidR="00952B06" w:rsidRPr="00F41AE7" w:rsidRDefault="00952B06" w:rsidP="00B80593">
            <w:pPr>
              <w:spacing w:before="240"/>
              <w:ind w:right="260"/>
              <w:jc w:val="center"/>
              <w:rPr>
                <w:rFonts w:ascii="Segoe UI" w:hAnsi="Segoe UI" w:cs="Segoe UI"/>
                <w:color w:val="002648"/>
                <w:sz w:val="20"/>
                <w:szCs w:val="20"/>
              </w:rPr>
            </w:pPr>
            <w:r w:rsidRPr="00F41AE7">
              <w:rPr>
                <w:rFonts w:ascii="Segoe UI" w:hAnsi="Segoe UI" w:cs="Segoe UI"/>
                <w:color w:val="002648"/>
                <w:sz w:val="20"/>
                <w:szCs w:val="20"/>
              </w:rPr>
              <w:t>Q4</w:t>
            </w:r>
          </w:p>
        </w:tc>
      </w:tr>
      <w:tr w:rsidR="00952B06" w:rsidRPr="00F41AE7" w:rsidTr="00DA1D64">
        <w:tc>
          <w:tcPr>
            <w:tcW w:w="2096" w:type="dxa"/>
            <w:shd w:val="clear" w:color="auto" w:fill="FFFFFF"/>
          </w:tcPr>
          <w:p w:rsidR="00952B06" w:rsidRPr="00B60C87" w:rsidRDefault="00226825" w:rsidP="00DA1D64">
            <w:pPr>
              <w:ind w:right="260"/>
              <w:rPr>
                <w:rFonts w:ascii="Segoe UI" w:hAnsi="Segoe UI" w:cs="Segoe UI"/>
                <w:color w:val="002648"/>
                <w:sz w:val="20"/>
                <w:szCs w:val="20"/>
              </w:rPr>
            </w:pPr>
            <w:r>
              <w:rPr>
                <w:rFonts w:ascii="Segoe UI" w:hAnsi="Segoe UI" w:cs="Segoe UI"/>
                <w:color w:val="002648"/>
                <w:sz w:val="20"/>
                <w:szCs w:val="20"/>
              </w:rPr>
              <w:t>c</w:t>
            </w:r>
            <w:r w:rsidR="00952B06" w:rsidRPr="00B60C87">
              <w:rPr>
                <w:rFonts w:ascii="Segoe UI" w:hAnsi="Segoe UI" w:cs="Segoe UI"/>
                <w:color w:val="002648"/>
                <w:sz w:val="20"/>
                <w:szCs w:val="20"/>
              </w:rPr>
              <w:t>ommunity hospitals average (number)</w:t>
            </w:r>
          </w:p>
        </w:tc>
        <w:tc>
          <w:tcPr>
            <w:tcW w:w="1786" w:type="dxa"/>
            <w:shd w:val="clear" w:color="auto" w:fill="FFFFFF"/>
          </w:tcPr>
          <w:p w:rsidR="00952B06" w:rsidRPr="00B60C87" w:rsidRDefault="00952B06" w:rsidP="00DA1D64">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37</w:t>
            </w:r>
          </w:p>
        </w:tc>
        <w:tc>
          <w:tcPr>
            <w:tcW w:w="1787" w:type="dxa"/>
            <w:shd w:val="clear" w:color="auto" w:fill="FFFFFF"/>
          </w:tcPr>
          <w:p w:rsidR="00952B06" w:rsidRPr="00B60C87" w:rsidRDefault="00952B06" w:rsidP="00DA1D64">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36</w:t>
            </w:r>
          </w:p>
        </w:tc>
        <w:tc>
          <w:tcPr>
            <w:tcW w:w="1786" w:type="dxa"/>
            <w:shd w:val="clear" w:color="auto" w:fill="FFFFFF"/>
          </w:tcPr>
          <w:p w:rsidR="00952B06" w:rsidRPr="00B60C87" w:rsidRDefault="00952B06" w:rsidP="00DA1D64">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32</w:t>
            </w:r>
          </w:p>
        </w:tc>
        <w:tc>
          <w:tcPr>
            <w:tcW w:w="1787" w:type="dxa"/>
            <w:shd w:val="clear" w:color="auto" w:fill="FFFFFF"/>
          </w:tcPr>
          <w:p w:rsidR="00952B06" w:rsidRPr="00B60C87" w:rsidRDefault="00952B06" w:rsidP="00DA1D64">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30</w:t>
            </w:r>
          </w:p>
        </w:tc>
      </w:tr>
      <w:tr w:rsidR="00952B06" w:rsidRPr="00F41AE7" w:rsidTr="00DA1D64">
        <w:tc>
          <w:tcPr>
            <w:tcW w:w="2096" w:type="dxa"/>
            <w:shd w:val="clear" w:color="auto" w:fill="FFFFFF"/>
          </w:tcPr>
          <w:p w:rsidR="00952B06" w:rsidRPr="00B60C87" w:rsidRDefault="00952B06" w:rsidP="004430DB">
            <w:pPr>
              <w:spacing w:before="240" w:after="240"/>
              <w:ind w:right="260"/>
              <w:rPr>
                <w:rFonts w:ascii="Segoe UI" w:hAnsi="Segoe UI" w:cs="Segoe UI"/>
                <w:color w:val="002648"/>
                <w:sz w:val="20"/>
                <w:szCs w:val="20"/>
              </w:rPr>
            </w:pPr>
            <w:r w:rsidRPr="00B60C87">
              <w:rPr>
                <w:rFonts w:ascii="Segoe UI" w:hAnsi="Segoe UI" w:cs="Segoe UI"/>
                <w:color w:val="002648"/>
                <w:sz w:val="20"/>
                <w:szCs w:val="20"/>
              </w:rPr>
              <w:t>mental health (%)</w:t>
            </w:r>
          </w:p>
        </w:tc>
        <w:tc>
          <w:tcPr>
            <w:tcW w:w="1786" w:type="dxa"/>
            <w:shd w:val="clear" w:color="auto" w:fill="FFFFFF"/>
          </w:tcPr>
          <w:p w:rsidR="00952B06" w:rsidRPr="00B60C87" w:rsidRDefault="00952B06" w:rsidP="00DA1D64">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1.5%</w:t>
            </w:r>
          </w:p>
        </w:tc>
        <w:tc>
          <w:tcPr>
            <w:tcW w:w="1787" w:type="dxa"/>
            <w:shd w:val="clear" w:color="auto" w:fill="FFFFFF"/>
          </w:tcPr>
          <w:p w:rsidR="00952B06" w:rsidRPr="00B60C87" w:rsidRDefault="00F2269C" w:rsidP="00DA1D64">
            <w:pPr>
              <w:spacing w:before="240" w:after="240"/>
              <w:ind w:right="260"/>
              <w:jc w:val="center"/>
              <w:rPr>
                <w:rFonts w:ascii="Segoe UI" w:hAnsi="Segoe UI" w:cs="Segoe UI"/>
                <w:color w:val="002648"/>
                <w:sz w:val="20"/>
                <w:szCs w:val="20"/>
              </w:rPr>
            </w:pPr>
            <w:r>
              <w:rPr>
                <w:rFonts w:ascii="Segoe UI" w:hAnsi="Segoe UI" w:cs="Segoe UI"/>
                <w:color w:val="002648"/>
                <w:sz w:val="20"/>
                <w:szCs w:val="20"/>
              </w:rPr>
              <w:t>1.4</w:t>
            </w:r>
            <w:r w:rsidR="00952B06" w:rsidRPr="00B60C87">
              <w:rPr>
                <w:rFonts w:ascii="Segoe UI" w:hAnsi="Segoe UI" w:cs="Segoe UI"/>
                <w:color w:val="002648"/>
                <w:sz w:val="20"/>
                <w:szCs w:val="20"/>
              </w:rPr>
              <w:t>%</w:t>
            </w:r>
          </w:p>
        </w:tc>
        <w:tc>
          <w:tcPr>
            <w:tcW w:w="1786" w:type="dxa"/>
            <w:shd w:val="clear" w:color="auto" w:fill="FFFFFF"/>
          </w:tcPr>
          <w:p w:rsidR="00952B06" w:rsidRPr="00B60C87" w:rsidRDefault="00F2269C" w:rsidP="00DA1D64">
            <w:pPr>
              <w:spacing w:before="240" w:after="240"/>
              <w:ind w:right="260"/>
              <w:jc w:val="center"/>
              <w:rPr>
                <w:rFonts w:ascii="Segoe UI" w:hAnsi="Segoe UI" w:cs="Segoe UI"/>
                <w:color w:val="002648"/>
                <w:sz w:val="20"/>
                <w:szCs w:val="20"/>
              </w:rPr>
            </w:pPr>
            <w:r>
              <w:rPr>
                <w:rFonts w:ascii="Segoe UI" w:hAnsi="Segoe UI" w:cs="Segoe UI"/>
                <w:color w:val="002648"/>
                <w:sz w:val="20"/>
                <w:szCs w:val="20"/>
              </w:rPr>
              <w:t>1.6</w:t>
            </w:r>
            <w:r w:rsidR="00952B06" w:rsidRPr="00B60C87">
              <w:rPr>
                <w:rFonts w:ascii="Segoe UI" w:hAnsi="Segoe UI" w:cs="Segoe UI"/>
                <w:color w:val="002648"/>
                <w:sz w:val="20"/>
                <w:szCs w:val="20"/>
              </w:rPr>
              <w:t>%</w:t>
            </w:r>
          </w:p>
        </w:tc>
        <w:tc>
          <w:tcPr>
            <w:tcW w:w="1787" w:type="dxa"/>
            <w:shd w:val="clear" w:color="auto" w:fill="FFFFFF"/>
          </w:tcPr>
          <w:p w:rsidR="00952B06" w:rsidRPr="00B60C87" w:rsidRDefault="00952B06" w:rsidP="00F2269C">
            <w:pPr>
              <w:spacing w:before="240" w:after="240"/>
              <w:ind w:right="260"/>
              <w:jc w:val="center"/>
              <w:rPr>
                <w:rFonts w:ascii="Segoe UI" w:hAnsi="Segoe UI" w:cs="Segoe UI"/>
                <w:color w:val="002648"/>
                <w:sz w:val="20"/>
                <w:szCs w:val="20"/>
              </w:rPr>
            </w:pPr>
            <w:r w:rsidRPr="00B60C87">
              <w:rPr>
                <w:rFonts w:ascii="Segoe UI" w:hAnsi="Segoe UI" w:cs="Segoe UI"/>
                <w:color w:val="002648"/>
                <w:sz w:val="20"/>
                <w:szCs w:val="20"/>
              </w:rPr>
              <w:t>1.</w:t>
            </w:r>
            <w:r w:rsidR="00F2269C">
              <w:rPr>
                <w:rFonts w:ascii="Segoe UI" w:hAnsi="Segoe UI" w:cs="Segoe UI"/>
                <w:color w:val="002648"/>
                <w:sz w:val="20"/>
                <w:szCs w:val="20"/>
              </w:rPr>
              <w:t>2</w:t>
            </w:r>
            <w:r w:rsidRPr="00B60C87">
              <w:rPr>
                <w:rFonts w:ascii="Segoe UI" w:hAnsi="Segoe UI" w:cs="Segoe UI"/>
                <w:color w:val="002648"/>
                <w:sz w:val="20"/>
                <w:szCs w:val="20"/>
              </w:rPr>
              <w:t>%</w:t>
            </w:r>
          </w:p>
        </w:tc>
      </w:tr>
    </w:tbl>
    <w:p w:rsidR="0040540C" w:rsidRPr="005315F8" w:rsidRDefault="0040540C" w:rsidP="0040540C">
      <w:pPr>
        <w:rPr>
          <w:rFonts w:ascii="Segoe UI" w:hAnsi="Segoe UI" w:cs="Segoe UI"/>
          <w:b/>
          <w:bCs/>
          <w:sz w:val="22"/>
        </w:rPr>
      </w:pPr>
    </w:p>
    <w:p w:rsidR="0040540C" w:rsidRPr="005315F8" w:rsidRDefault="0040540C" w:rsidP="0040540C">
      <w:pPr>
        <w:autoSpaceDE w:val="0"/>
        <w:autoSpaceDN w:val="0"/>
        <w:rPr>
          <w:rFonts w:ascii="Segoe UI" w:hAnsi="Segoe UI" w:cs="Segoe UI"/>
          <w:sz w:val="22"/>
        </w:rPr>
      </w:pPr>
      <w:r w:rsidRPr="005315F8">
        <w:rPr>
          <w:rFonts w:ascii="Segoe UI" w:hAnsi="Segoe UI" w:cs="Segoe UI"/>
          <w:sz w:val="22"/>
        </w:rPr>
        <w:t>Oxfordshire has a history of issues with respect to DTOC and nationally has performed in the bottom quartile. The main commissioners of health and social care and the main providers of health and social care in Oxfordshire (OHFT</w:t>
      </w:r>
      <w:r>
        <w:rPr>
          <w:rFonts w:ascii="Segoe UI" w:hAnsi="Segoe UI" w:cs="Segoe UI"/>
          <w:sz w:val="22"/>
        </w:rPr>
        <w:t xml:space="preserve">, </w:t>
      </w:r>
      <w:r w:rsidRPr="005315F8">
        <w:rPr>
          <w:rFonts w:ascii="Segoe UI" w:hAnsi="Segoe UI" w:cs="Segoe UI"/>
          <w:sz w:val="22"/>
        </w:rPr>
        <w:t xml:space="preserve">OUH and Oxfordshire County Council Adult Social Services) agreed to deliver a joint approach to resolve persistent issues affecting care delivery in the county. </w:t>
      </w:r>
      <w:r>
        <w:rPr>
          <w:rFonts w:ascii="Segoe UI" w:hAnsi="Segoe UI" w:cs="Segoe UI"/>
          <w:sz w:val="22"/>
        </w:rPr>
        <w:t xml:space="preserve">DTOC was identified </w:t>
      </w:r>
      <w:r w:rsidRPr="005315F8">
        <w:rPr>
          <w:rFonts w:ascii="Segoe UI" w:hAnsi="Segoe UI" w:cs="Segoe UI"/>
          <w:sz w:val="22"/>
        </w:rPr>
        <w:t xml:space="preserve">as </w:t>
      </w:r>
      <w:r>
        <w:rPr>
          <w:rFonts w:ascii="Segoe UI" w:hAnsi="Segoe UI" w:cs="Segoe UI"/>
          <w:sz w:val="22"/>
        </w:rPr>
        <w:t>a critical issue. The impact of DTOCs are felt by patients, care providers and the wider system.</w:t>
      </w:r>
    </w:p>
    <w:p w:rsidR="0040540C" w:rsidRPr="005315F8" w:rsidRDefault="0040540C" w:rsidP="0040540C">
      <w:pPr>
        <w:rPr>
          <w:rFonts w:ascii="Segoe UI" w:hAnsi="Segoe UI" w:cs="Segoe UI"/>
          <w:sz w:val="22"/>
        </w:rPr>
      </w:pPr>
    </w:p>
    <w:p w:rsidR="0040540C" w:rsidRPr="005315F8" w:rsidRDefault="0040540C" w:rsidP="0040540C">
      <w:pPr>
        <w:autoSpaceDE w:val="0"/>
        <w:autoSpaceDN w:val="0"/>
        <w:jc w:val="both"/>
        <w:rPr>
          <w:rFonts w:ascii="Segoe UI" w:hAnsi="Segoe UI" w:cs="Segoe UI"/>
          <w:sz w:val="22"/>
        </w:rPr>
      </w:pPr>
      <w:r>
        <w:rPr>
          <w:rFonts w:ascii="Segoe UI" w:hAnsi="Segoe UI" w:cs="Segoe UI"/>
          <w:sz w:val="22"/>
        </w:rPr>
        <w:t>All</w:t>
      </w:r>
      <w:r w:rsidRPr="005315F8">
        <w:rPr>
          <w:rFonts w:ascii="Segoe UI" w:hAnsi="Segoe UI" w:cs="Segoe UI"/>
          <w:sz w:val="22"/>
        </w:rPr>
        <w:t xml:space="preserve"> Oxfordshire providers </w:t>
      </w:r>
      <w:r>
        <w:rPr>
          <w:rFonts w:ascii="Segoe UI" w:hAnsi="Segoe UI" w:cs="Segoe UI"/>
          <w:sz w:val="22"/>
        </w:rPr>
        <w:t>have an agreed supported discharge p</w:t>
      </w:r>
      <w:r w:rsidRPr="005315F8">
        <w:rPr>
          <w:rFonts w:ascii="Segoe UI" w:hAnsi="Segoe UI" w:cs="Segoe UI"/>
          <w:sz w:val="22"/>
        </w:rPr>
        <w:t xml:space="preserve">athway </w:t>
      </w:r>
      <w:r>
        <w:rPr>
          <w:rFonts w:ascii="Segoe UI" w:hAnsi="Segoe UI" w:cs="Segoe UI"/>
          <w:sz w:val="22"/>
        </w:rPr>
        <w:t>o</w:t>
      </w:r>
      <w:r w:rsidRPr="005315F8">
        <w:rPr>
          <w:rFonts w:ascii="Segoe UI" w:hAnsi="Segoe UI" w:cs="Segoe UI"/>
          <w:sz w:val="22"/>
        </w:rPr>
        <w:t xml:space="preserve">perating </w:t>
      </w:r>
      <w:r>
        <w:rPr>
          <w:rFonts w:ascii="Segoe UI" w:hAnsi="Segoe UI" w:cs="Segoe UI"/>
          <w:sz w:val="22"/>
        </w:rPr>
        <w:t>p</w:t>
      </w:r>
      <w:r w:rsidRPr="005315F8">
        <w:rPr>
          <w:rFonts w:ascii="Segoe UI" w:hAnsi="Segoe UI" w:cs="Segoe UI"/>
          <w:sz w:val="22"/>
        </w:rPr>
        <w:t>olicy (</w:t>
      </w:r>
      <w:r>
        <w:rPr>
          <w:rFonts w:ascii="Segoe UI" w:hAnsi="Segoe UI" w:cs="Segoe UI"/>
          <w:sz w:val="22"/>
        </w:rPr>
        <w:t>SDPOP) which is applied by all three</w:t>
      </w:r>
      <w:r w:rsidRPr="005315F8">
        <w:rPr>
          <w:rFonts w:ascii="Segoe UI" w:hAnsi="Segoe UI" w:cs="Segoe UI"/>
          <w:sz w:val="22"/>
        </w:rPr>
        <w:t xml:space="preserve"> providers. There are weekly meetings</w:t>
      </w:r>
      <w:r>
        <w:rPr>
          <w:rFonts w:ascii="Segoe UI" w:hAnsi="Segoe UI" w:cs="Segoe UI"/>
          <w:sz w:val="22"/>
        </w:rPr>
        <w:t xml:space="preserve"> for each provider and for all three</w:t>
      </w:r>
      <w:r w:rsidRPr="005315F8">
        <w:rPr>
          <w:rFonts w:ascii="Segoe UI" w:hAnsi="Segoe UI" w:cs="Segoe UI"/>
          <w:sz w:val="22"/>
        </w:rPr>
        <w:t xml:space="preserve"> pr</w:t>
      </w:r>
      <w:r>
        <w:rPr>
          <w:rFonts w:ascii="Segoe UI" w:hAnsi="Segoe UI" w:cs="Segoe UI"/>
          <w:sz w:val="22"/>
        </w:rPr>
        <w:t>oviders together to review DTOC</w:t>
      </w:r>
      <w:r w:rsidRPr="005315F8">
        <w:rPr>
          <w:rFonts w:ascii="Segoe UI" w:hAnsi="Segoe UI" w:cs="Segoe UI"/>
          <w:sz w:val="22"/>
        </w:rPr>
        <w:t xml:space="preserve">s and then, as a whole system, implement the standard operating procedures in the SDPOP to act on identified DTOCs quickly and with clear escalation processes. </w:t>
      </w:r>
      <w:r>
        <w:rPr>
          <w:rFonts w:ascii="Segoe UI" w:hAnsi="Segoe UI" w:cs="Segoe UI"/>
          <w:sz w:val="22"/>
        </w:rPr>
        <w:t>This is regularly audited.</w:t>
      </w:r>
      <w:r w:rsidRPr="005315F8">
        <w:rPr>
          <w:rFonts w:ascii="Segoe UI" w:hAnsi="Segoe UI" w:cs="Segoe UI"/>
          <w:sz w:val="22"/>
        </w:rPr>
        <w:t xml:space="preserve"> </w:t>
      </w:r>
    </w:p>
    <w:p w:rsidR="0040540C" w:rsidRPr="005315F8" w:rsidRDefault="0040540C" w:rsidP="0040540C">
      <w:pPr>
        <w:autoSpaceDE w:val="0"/>
        <w:autoSpaceDN w:val="0"/>
        <w:jc w:val="both"/>
        <w:rPr>
          <w:rFonts w:ascii="Segoe UI" w:hAnsi="Segoe UI" w:cs="Segoe UI"/>
          <w:sz w:val="22"/>
        </w:rPr>
      </w:pPr>
    </w:p>
    <w:p w:rsidR="0040540C" w:rsidRDefault="0040540C" w:rsidP="0040540C">
      <w:pPr>
        <w:autoSpaceDE w:val="0"/>
        <w:autoSpaceDN w:val="0"/>
        <w:jc w:val="both"/>
        <w:rPr>
          <w:rFonts w:ascii="Segoe UI" w:hAnsi="Segoe UI" w:cs="Segoe UI"/>
          <w:sz w:val="22"/>
        </w:rPr>
      </w:pPr>
      <w:r>
        <w:rPr>
          <w:rFonts w:ascii="Segoe UI" w:hAnsi="Segoe UI" w:cs="Segoe UI"/>
          <w:sz w:val="22"/>
        </w:rPr>
        <w:t>Further actions are le</w:t>
      </w:r>
      <w:r w:rsidRPr="005315F8">
        <w:rPr>
          <w:rFonts w:ascii="Segoe UI" w:hAnsi="Segoe UI" w:cs="Segoe UI"/>
          <w:sz w:val="22"/>
        </w:rPr>
        <w:t>d and managed by the cr</w:t>
      </w:r>
      <w:r>
        <w:rPr>
          <w:rFonts w:ascii="Segoe UI" w:hAnsi="Segoe UI" w:cs="Segoe UI"/>
          <w:sz w:val="22"/>
        </w:rPr>
        <w:t>oss provider discharge pathway s</w:t>
      </w:r>
      <w:r w:rsidRPr="005315F8">
        <w:rPr>
          <w:rFonts w:ascii="Segoe UI" w:hAnsi="Segoe UI" w:cs="Segoe UI"/>
          <w:sz w:val="22"/>
        </w:rPr>
        <w:t xml:space="preserve">teering </w:t>
      </w:r>
      <w:r>
        <w:rPr>
          <w:rFonts w:ascii="Segoe UI" w:hAnsi="Segoe UI" w:cs="Segoe UI"/>
          <w:sz w:val="22"/>
        </w:rPr>
        <w:t>g</w:t>
      </w:r>
      <w:r w:rsidRPr="005315F8">
        <w:rPr>
          <w:rFonts w:ascii="Segoe UI" w:hAnsi="Segoe UI" w:cs="Segoe UI"/>
          <w:sz w:val="22"/>
        </w:rPr>
        <w:t>roup. A key issue to manage is patient choice for onward care taking precedence over the ch</w:t>
      </w:r>
      <w:r>
        <w:rPr>
          <w:rFonts w:ascii="Segoe UI" w:hAnsi="Segoe UI" w:cs="Segoe UI"/>
          <w:sz w:val="22"/>
        </w:rPr>
        <w:t>oice to remain in</w:t>
      </w:r>
      <w:r w:rsidRPr="005315F8">
        <w:rPr>
          <w:rFonts w:ascii="Segoe UI" w:hAnsi="Segoe UI" w:cs="Segoe UI"/>
          <w:sz w:val="22"/>
        </w:rPr>
        <w:t xml:space="preserve"> an acute or community hospital bed. Further work to support patients and staff in making these decisions is being undertaken. </w:t>
      </w:r>
    </w:p>
    <w:p w:rsidR="000F2E67" w:rsidRDefault="000F2E67" w:rsidP="0040540C">
      <w:pPr>
        <w:rPr>
          <w:rFonts w:ascii="Segoe UI" w:hAnsi="Segoe UI" w:cs="Segoe UI"/>
          <w:b/>
          <w:color w:val="548DD4"/>
          <w:sz w:val="22"/>
        </w:rPr>
      </w:pPr>
    </w:p>
    <w:p w:rsidR="0040540C" w:rsidRPr="003A75E9" w:rsidRDefault="0040540C" w:rsidP="0040540C">
      <w:pPr>
        <w:rPr>
          <w:rFonts w:ascii="Segoe UI" w:hAnsi="Segoe UI" w:cs="Segoe UI"/>
          <w:b/>
          <w:color w:val="548DD4"/>
          <w:sz w:val="22"/>
        </w:rPr>
      </w:pPr>
      <w:r w:rsidRPr="003A75E9">
        <w:rPr>
          <w:rFonts w:ascii="Segoe UI" w:hAnsi="Segoe UI" w:cs="Segoe UI"/>
          <w:noProof/>
          <w:color w:val="548DD4"/>
          <w:sz w:val="22"/>
          <w:lang w:val="en-US" w:eastAsia="zh-TW"/>
        </w:rPr>
        <w:pict>
          <v:shape id="_x0000_s1046" type="#_x0000_t202" style="position:absolute;margin-left:311pt;margin-top:-.15pt;width:144.4pt;height:95.1pt;z-index:251642368;mso-width-relative:margin;mso-height-relative:margin" stroked="f">
            <v:textbox>
              <w:txbxContent>
                <w:p w:rsidR="00D579FC" w:rsidRPr="00A83D8D" w:rsidRDefault="00D579FC" w:rsidP="0040540C">
                  <w:pPr>
                    <w:ind w:right="425"/>
                    <w:rPr>
                      <w:rFonts w:ascii="Segoe UI" w:hAnsi="Segoe UI" w:cs="Segoe UI"/>
                      <w:b/>
                      <w:i/>
                      <w:color w:val="5287B7"/>
                      <w:sz w:val="28"/>
                      <w:szCs w:val="28"/>
                    </w:rPr>
                  </w:pPr>
                  <w:r w:rsidRPr="00A83D8D">
                    <w:rPr>
                      <w:rFonts w:ascii="Segoe UI" w:hAnsi="Segoe UI" w:cs="Segoe UI"/>
                      <w:b/>
                      <w:i/>
                      <w:color w:val="5287B7"/>
                      <w:sz w:val="28"/>
                      <w:szCs w:val="28"/>
                    </w:rPr>
                    <w:t>“You made our smile better….”</w:t>
                  </w:r>
                </w:p>
                <w:p w:rsidR="00D579FC" w:rsidRPr="00A83D8D" w:rsidRDefault="00D579FC" w:rsidP="0040540C">
                  <w:pPr>
                    <w:ind w:right="425"/>
                    <w:rPr>
                      <w:rFonts w:ascii="Segoe UI" w:hAnsi="Segoe UI" w:cs="Segoe UI"/>
                      <w:bCs/>
                      <w:color w:val="5287B7"/>
                      <w:sz w:val="28"/>
                      <w:szCs w:val="28"/>
                    </w:rPr>
                  </w:pPr>
                  <w:r w:rsidRPr="00A83D8D">
                    <w:rPr>
                      <w:rFonts w:ascii="Segoe UI" w:hAnsi="Segoe UI" w:cs="Segoe UI"/>
                      <w:b/>
                      <w:i/>
                      <w:color w:val="5287B7"/>
                      <w:sz w:val="28"/>
                      <w:szCs w:val="28"/>
                    </w:rPr>
                    <w:t xml:space="preserve"> </w:t>
                  </w:r>
                  <w:r w:rsidRPr="00A83D8D">
                    <w:rPr>
                      <w:rFonts w:ascii="Segoe UI" w:hAnsi="Segoe UI" w:cs="Segoe UI"/>
                      <w:color w:val="5287B7"/>
                      <w:sz w:val="28"/>
                      <w:szCs w:val="28"/>
                    </w:rPr>
                    <w:t>d</w:t>
                  </w:r>
                  <w:r w:rsidRPr="00A83D8D">
                    <w:rPr>
                      <w:rFonts w:ascii="Segoe UI" w:hAnsi="Segoe UI" w:cs="Segoe UI"/>
                      <w:bCs/>
                      <w:color w:val="5287B7"/>
                      <w:sz w:val="28"/>
                      <w:szCs w:val="28"/>
                    </w:rPr>
                    <w:t>ental services in Oxfordshire</w:t>
                  </w:r>
                </w:p>
                <w:p w:rsidR="00D579FC" w:rsidRDefault="00D579FC" w:rsidP="0040540C"/>
              </w:txbxContent>
            </v:textbox>
            <w10:wrap type="square"/>
          </v:shape>
        </w:pict>
      </w:r>
      <w:r w:rsidRPr="003A75E9">
        <w:rPr>
          <w:rFonts w:ascii="Segoe UI" w:hAnsi="Segoe UI" w:cs="Segoe UI"/>
          <w:b/>
          <w:color w:val="548DD4"/>
          <w:sz w:val="22"/>
        </w:rPr>
        <w:t>Dental services</w:t>
      </w:r>
    </w:p>
    <w:p w:rsidR="0040540C" w:rsidRPr="00A83D8D" w:rsidRDefault="0040540C" w:rsidP="0040540C">
      <w:pPr>
        <w:rPr>
          <w:rFonts w:ascii="Segoe UI" w:hAnsi="Segoe UI" w:cs="Segoe UI"/>
          <w:sz w:val="22"/>
        </w:rPr>
      </w:pPr>
      <w:r w:rsidRPr="00A83D8D">
        <w:rPr>
          <w:rFonts w:ascii="Segoe UI" w:hAnsi="Segoe UI" w:cs="Segoe UI"/>
          <w:sz w:val="22"/>
        </w:rPr>
        <w:t xml:space="preserve">Our dental service in Oxfordshire is in the process of achieving the British Dental Association (BDA) quality in dental services scheme award (QIDS) which is a quality assurance tool to help salaried dental services comply with current accepted standards of good practice. </w:t>
      </w:r>
    </w:p>
    <w:p w:rsidR="0040540C" w:rsidRPr="00A83D8D" w:rsidRDefault="0040540C" w:rsidP="0040540C">
      <w:pPr>
        <w:rPr>
          <w:rFonts w:ascii="Segoe UI" w:hAnsi="Segoe UI" w:cs="Segoe UI"/>
          <w:sz w:val="22"/>
        </w:rPr>
      </w:pPr>
    </w:p>
    <w:p w:rsidR="00F019D8" w:rsidRDefault="0040540C" w:rsidP="0040540C">
      <w:pPr>
        <w:rPr>
          <w:rFonts w:ascii="Segoe UI" w:hAnsi="Segoe UI" w:cs="Segoe UI"/>
          <w:sz w:val="22"/>
        </w:rPr>
      </w:pPr>
      <w:r w:rsidRPr="00A83D8D">
        <w:rPr>
          <w:rFonts w:ascii="Segoe UI" w:hAnsi="Segoe UI" w:cs="Segoe UI"/>
          <w:sz w:val="22"/>
        </w:rPr>
        <w:t xml:space="preserve">In order to achieve this award we have to show compliance against ten domains which are: work systems; treatment decisions; good business practice; health and safety; infection control; dental public health; staff development; human resources; patient and public involvement; and public protection. The evidence required for the ten QIDS domains is the same as that required for CQC and the dental service has now completed the required final portfolio of evidence for QIDS.   </w:t>
      </w:r>
    </w:p>
    <w:p w:rsidR="00952B06" w:rsidRDefault="00952B06" w:rsidP="0040540C">
      <w:pPr>
        <w:rPr>
          <w:rFonts w:ascii="Segoe UI" w:hAnsi="Segoe UI" w:cs="Segoe UI"/>
          <w:sz w:val="22"/>
        </w:rPr>
      </w:pPr>
    </w:p>
    <w:p w:rsidR="0040540C" w:rsidRPr="00A83D8D" w:rsidRDefault="0040540C" w:rsidP="0040540C">
      <w:pPr>
        <w:rPr>
          <w:rFonts w:ascii="Segoe UI" w:hAnsi="Segoe UI" w:cs="Segoe UI"/>
          <w:sz w:val="22"/>
        </w:rPr>
      </w:pPr>
      <w:r w:rsidRPr="00A83D8D">
        <w:rPr>
          <w:rFonts w:ascii="Segoe UI" w:hAnsi="Segoe UI" w:cs="Segoe UI"/>
          <w:sz w:val="22"/>
        </w:rPr>
        <w:t>Some of our specific quality activities include</w:t>
      </w:r>
    </w:p>
    <w:p w:rsidR="0040540C" w:rsidRPr="00A83D8D" w:rsidRDefault="0040540C" w:rsidP="0040540C">
      <w:pPr>
        <w:numPr>
          <w:ilvl w:val="0"/>
          <w:numId w:val="31"/>
        </w:numPr>
        <w:ind w:left="284" w:hanging="284"/>
        <w:rPr>
          <w:rFonts w:ascii="Segoe UI" w:hAnsi="Segoe UI" w:cs="Segoe UI"/>
          <w:sz w:val="22"/>
        </w:rPr>
      </w:pPr>
      <w:r w:rsidRPr="00A83D8D">
        <w:rPr>
          <w:rFonts w:ascii="Segoe UI" w:hAnsi="Segoe UI" w:cs="Segoe UI"/>
          <w:sz w:val="22"/>
        </w:rPr>
        <w:t xml:space="preserve">infection control improvements – as a result of feedback from a patient survey the cleaning of dental sites has been addressed </w:t>
      </w:r>
      <w:r>
        <w:rPr>
          <w:rFonts w:ascii="Segoe UI" w:hAnsi="Segoe UI" w:cs="Segoe UI"/>
          <w:sz w:val="22"/>
        </w:rPr>
        <w:t>=</w:t>
      </w:r>
      <w:r w:rsidRPr="00A83D8D">
        <w:rPr>
          <w:rFonts w:ascii="Segoe UI" w:hAnsi="Segoe UI" w:cs="Segoe UI"/>
          <w:sz w:val="22"/>
        </w:rPr>
        <w:t xml:space="preserve">and improvements are being </w:t>
      </w:r>
      <w:r>
        <w:rPr>
          <w:rFonts w:ascii="Segoe UI" w:hAnsi="Segoe UI" w:cs="Segoe UI"/>
          <w:sz w:val="22"/>
        </w:rPr>
        <w:t>monitored</w:t>
      </w:r>
    </w:p>
    <w:p w:rsidR="0040540C" w:rsidRPr="00A83D8D" w:rsidRDefault="0040540C" w:rsidP="0040540C">
      <w:pPr>
        <w:numPr>
          <w:ilvl w:val="0"/>
          <w:numId w:val="31"/>
        </w:numPr>
        <w:ind w:left="284" w:hanging="284"/>
        <w:rPr>
          <w:rFonts w:ascii="Segoe UI" w:hAnsi="Segoe UI" w:cs="Segoe UI"/>
          <w:sz w:val="22"/>
        </w:rPr>
      </w:pPr>
      <w:r w:rsidRPr="00A83D8D">
        <w:rPr>
          <w:rFonts w:ascii="Segoe UI" w:hAnsi="Segoe UI" w:cs="Segoe UI"/>
          <w:sz w:val="22"/>
        </w:rPr>
        <w:t>all fabric chairs within the clinical environment have been replaced with vinyl chairs to meet current infection control guidelines</w:t>
      </w:r>
    </w:p>
    <w:p w:rsidR="0040540C" w:rsidRPr="00A83D8D" w:rsidRDefault="0040540C" w:rsidP="0040540C">
      <w:pPr>
        <w:numPr>
          <w:ilvl w:val="0"/>
          <w:numId w:val="31"/>
        </w:numPr>
        <w:ind w:left="284" w:hanging="284"/>
        <w:rPr>
          <w:rFonts w:ascii="Segoe UI" w:hAnsi="Segoe UI" w:cs="Segoe UI"/>
          <w:sz w:val="22"/>
        </w:rPr>
      </w:pPr>
      <w:r w:rsidRPr="00A83D8D">
        <w:rPr>
          <w:rFonts w:ascii="Segoe UI" w:hAnsi="Segoe UI" w:cs="Segoe UI"/>
          <w:sz w:val="22"/>
        </w:rPr>
        <w:t xml:space="preserve">following QIDS inspections improvements have been made to clinics to improve signage, patient information boards, cleaning, de-cluttering of surgeries and waiting areas </w:t>
      </w:r>
    </w:p>
    <w:p w:rsidR="0040540C" w:rsidRPr="00A83D8D" w:rsidRDefault="0040540C" w:rsidP="0040540C">
      <w:pPr>
        <w:numPr>
          <w:ilvl w:val="0"/>
          <w:numId w:val="31"/>
        </w:numPr>
        <w:ind w:left="284" w:hanging="284"/>
        <w:rPr>
          <w:rFonts w:ascii="Segoe UI" w:hAnsi="Segoe UI" w:cs="Segoe UI"/>
          <w:sz w:val="22"/>
        </w:rPr>
      </w:pPr>
      <w:r w:rsidRPr="00A83D8D">
        <w:rPr>
          <w:rFonts w:ascii="Segoe UI" w:hAnsi="Segoe UI" w:cs="Segoe UI"/>
          <w:sz w:val="22"/>
        </w:rPr>
        <w:lastRenderedPageBreak/>
        <w:t>the service regularly asks for patient feedback and concerns and runs repeat surveys to monitor improvement in patient satisfaction</w:t>
      </w:r>
    </w:p>
    <w:p w:rsidR="0040540C" w:rsidRPr="00A83D8D" w:rsidRDefault="0040540C" w:rsidP="0040540C">
      <w:pPr>
        <w:numPr>
          <w:ilvl w:val="0"/>
          <w:numId w:val="31"/>
        </w:numPr>
        <w:ind w:left="284" w:hanging="284"/>
        <w:rPr>
          <w:rFonts w:ascii="Segoe UI" w:hAnsi="Segoe UI" w:cs="Segoe UI"/>
          <w:sz w:val="22"/>
        </w:rPr>
      </w:pPr>
      <w:r w:rsidRPr="00A83D8D">
        <w:rPr>
          <w:rFonts w:ascii="Segoe UI" w:hAnsi="Segoe UI" w:cs="Segoe UI"/>
          <w:sz w:val="22"/>
        </w:rPr>
        <w:t>the service has been working hard to improve communication and customer service and all staff have now attended training days with further sessions planned during 2014/15</w:t>
      </w:r>
    </w:p>
    <w:p w:rsidR="0040540C" w:rsidRDefault="0040540C" w:rsidP="0040540C">
      <w:pPr>
        <w:outlineLvl w:val="0"/>
        <w:rPr>
          <w:rFonts w:ascii="Segoe UI" w:hAnsi="Segoe UI" w:cs="Segoe UI"/>
          <w:b/>
          <w:sz w:val="22"/>
        </w:rPr>
      </w:pPr>
    </w:p>
    <w:p w:rsidR="0040540C" w:rsidRPr="006C6310" w:rsidRDefault="0040540C" w:rsidP="0040540C">
      <w:pPr>
        <w:shd w:val="clear" w:color="auto" w:fill="5287B7"/>
        <w:ind w:right="-46"/>
        <w:jc w:val="both"/>
        <w:rPr>
          <w:rFonts w:ascii="Segoe UI" w:hAnsi="Segoe UI" w:cs="Segoe UI"/>
          <w:b/>
          <w:color w:val="FFFFFF"/>
          <w:sz w:val="22"/>
        </w:rPr>
      </w:pPr>
      <w:r w:rsidRPr="006C6310">
        <w:rPr>
          <w:rFonts w:ascii="Segoe UI" w:hAnsi="Segoe UI" w:cs="Segoe UI"/>
          <w:b/>
          <w:color w:val="FFFFFF"/>
          <w:sz w:val="22"/>
        </w:rPr>
        <w:t>Case study: Care Home Support Service</w:t>
      </w:r>
      <w:r w:rsidR="000F2E67">
        <w:rPr>
          <w:rFonts w:ascii="Segoe UI" w:hAnsi="Segoe UI" w:cs="Segoe UI"/>
          <w:b/>
          <w:color w:val="FFFFFF"/>
          <w:sz w:val="22"/>
        </w:rPr>
        <w:t xml:space="preserve"> (CHSS)</w:t>
      </w:r>
    </w:p>
    <w:p w:rsidR="0040540C" w:rsidRPr="006C6310" w:rsidRDefault="000F2E67" w:rsidP="0040540C">
      <w:pPr>
        <w:shd w:val="clear" w:color="auto" w:fill="5287B7"/>
        <w:ind w:right="-46"/>
        <w:rPr>
          <w:rFonts w:ascii="Segoe UI" w:hAnsi="Segoe UI" w:cs="Segoe UI"/>
          <w:color w:val="FFFFFF"/>
          <w:sz w:val="22"/>
        </w:rPr>
      </w:pPr>
      <w:r>
        <w:rPr>
          <w:rFonts w:ascii="Segoe UI" w:hAnsi="Segoe UI" w:cs="Segoe UI"/>
          <w:color w:val="FFFFFF"/>
          <w:sz w:val="22"/>
        </w:rPr>
        <w:t>CHSS</w:t>
      </w:r>
      <w:r w:rsidR="0040540C" w:rsidRPr="006C6310">
        <w:rPr>
          <w:rFonts w:ascii="Segoe UI" w:hAnsi="Segoe UI" w:cs="Segoe UI"/>
          <w:color w:val="FFFFFF"/>
          <w:sz w:val="22"/>
        </w:rPr>
        <w:t xml:space="preserve"> was set up to ensure that residents in care homes receive the right care and services to ensure their health needs are managed and treated appropriately. Benefits include improving the overall quality and standards of care received by care home residents, reducing the occurrence of inappropriate hospital admissions, and reducing the burden of medications.</w:t>
      </w:r>
    </w:p>
    <w:p w:rsidR="0040540C" w:rsidRPr="006C6310" w:rsidRDefault="0040540C" w:rsidP="0040540C">
      <w:pPr>
        <w:shd w:val="clear" w:color="auto" w:fill="5287B7"/>
        <w:ind w:left="709" w:right="-46" w:hanging="709"/>
        <w:rPr>
          <w:rFonts w:ascii="Segoe UI" w:hAnsi="Segoe UI" w:cs="Segoe UI"/>
          <w:color w:val="FFFFFF"/>
          <w:sz w:val="22"/>
        </w:rPr>
      </w:pPr>
    </w:p>
    <w:p w:rsidR="0040540C" w:rsidRPr="006C6310" w:rsidRDefault="0040540C" w:rsidP="0040540C">
      <w:pPr>
        <w:shd w:val="clear" w:color="auto" w:fill="5287B7"/>
        <w:ind w:left="709" w:right="-46" w:hanging="709"/>
        <w:rPr>
          <w:rFonts w:ascii="Segoe UI" w:hAnsi="Segoe UI" w:cs="Segoe UI"/>
          <w:color w:val="FFFFFF"/>
          <w:sz w:val="22"/>
        </w:rPr>
      </w:pPr>
      <w:r w:rsidRPr="006C6310">
        <w:rPr>
          <w:rFonts w:ascii="Segoe UI" w:hAnsi="Segoe UI" w:cs="Segoe UI"/>
          <w:color w:val="FFFFFF"/>
          <w:sz w:val="22"/>
        </w:rPr>
        <w:t xml:space="preserve">At each regular visit to the care home the </w:t>
      </w:r>
      <w:r w:rsidR="00B60C87">
        <w:rPr>
          <w:rFonts w:ascii="Segoe UI" w:hAnsi="Segoe UI" w:cs="Segoe UI"/>
          <w:color w:val="FFFFFF"/>
          <w:sz w:val="22"/>
        </w:rPr>
        <w:t>CHSS team</w:t>
      </w:r>
      <w:r w:rsidRPr="006C6310">
        <w:rPr>
          <w:rFonts w:ascii="Segoe UI" w:hAnsi="Segoe UI" w:cs="Segoe UI"/>
          <w:color w:val="FFFFFF"/>
          <w:sz w:val="22"/>
        </w:rPr>
        <w:t xml:space="preserve"> </w:t>
      </w:r>
    </w:p>
    <w:p w:rsidR="0040540C" w:rsidRPr="006C6310" w:rsidRDefault="0040540C" w:rsidP="0040540C">
      <w:pPr>
        <w:pStyle w:val="ListParagraph"/>
        <w:numPr>
          <w:ilvl w:val="0"/>
          <w:numId w:val="69"/>
        </w:numPr>
        <w:shd w:val="clear" w:color="auto" w:fill="5287B7"/>
        <w:spacing w:after="0" w:line="240" w:lineRule="auto"/>
        <w:ind w:left="426" w:right="-46" w:hanging="426"/>
        <w:contextualSpacing w:val="0"/>
        <w:rPr>
          <w:rFonts w:ascii="Segoe UI" w:hAnsi="Segoe UI" w:cs="Segoe UI"/>
          <w:color w:val="FFFFFF"/>
        </w:rPr>
      </w:pPr>
      <w:r w:rsidRPr="006C6310">
        <w:rPr>
          <w:rFonts w:ascii="Segoe UI" w:hAnsi="Segoe UI" w:cs="Segoe UI"/>
          <w:color w:val="FFFFFF"/>
        </w:rPr>
        <w:t>sees all new residents and those recently discharged from hospital to review their medications, ident</w:t>
      </w:r>
      <w:r w:rsidR="00B60C87">
        <w:rPr>
          <w:rFonts w:ascii="Segoe UI" w:hAnsi="Segoe UI" w:cs="Segoe UI"/>
          <w:color w:val="FFFFFF"/>
        </w:rPr>
        <w:t>ify if they have documented end of life care</w:t>
      </w:r>
      <w:r w:rsidRPr="006C6310">
        <w:rPr>
          <w:rFonts w:ascii="Segoe UI" w:hAnsi="Segoe UI" w:cs="Segoe UI"/>
          <w:color w:val="FFFFFF"/>
        </w:rPr>
        <w:t xml:space="preserve">/advanced care planning </w:t>
      </w:r>
      <w:r w:rsidR="00B60C87">
        <w:rPr>
          <w:rFonts w:ascii="Segoe UI" w:hAnsi="Segoe UI" w:cs="Segoe UI"/>
          <w:color w:val="FFFFFF"/>
        </w:rPr>
        <w:t xml:space="preserve"> and to </w:t>
      </w:r>
      <w:r w:rsidRPr="006C6310">
        <w:rPr>
          <w:rFonts w:ascii="Segoe UI" w:hAnsi="Segoe UI" w:cs="Segoe UI"/>
          <w:color w:val="FFFFFF"/>
        </w:rPr>
        <w:t xml:space="preserve">assess their falls/fracture risk and address any immediate concerns/issues </w:t>
      </w:r>
    </w:p>
    <w:p w:rsidR="0040540C" w:rsidRPr="006C6310" w:rsidRDefault="0040540C" w:rsidP="0040540C">
      <w:pPr>
        <w:pStyle w:val="ListParagraph"/>
        <w:numPr>
          <w:ilvl w:val="0"/>
          <w:numId w:val="69"/>
        </w:numPr>
        <w:shd w:val="clear" w:color="auto" w:fill="5287B7"/>
        <w:spacing w:after="0" w:line="240" w:lineRule="auto"/>
        <w:ind w:left="426" w:right="-46" w:hanging="426"/>
        <w:contextualSpacing w:val="0"/>
        <w:rPr>
          <w:rFonts w:ascii="Segoe UI" w:hAnsi="Segoe UI" w:cs="Segoe UI"/>
          <w:color w:val="FFFFFF"/>
        </w:rPr>
      </w:pPr>
      <w:r w:rsidRPr="006C6310">
        <w:rPr>
          <w:rFonts w:ascii="Segoe UI" w:hAnsi="Segoe UI" w:cs="Segoe UI"/>
          <w:color w:val="FFFFFF"/>
        </w:rPr>
        <w:t>sees any other residents whom the care home have concerns about</w:t>
      </w:r>
    </w:p>
    <w:p w:rsidR="0040540C" w:rsidRPr="006C6310" w:rsidRDefault="0040540C" w:rsidP="0040540C">
      <w:pPr>
        <w:pStyle w:val="ListParagraph"/>
        <w:numPr>
          <w:ilvl w:val="0"/>
          <w:numId w:val="69"/>
        </w:numPr>
        <w:shd w:val="clear" w:color="auto" w:fill="5287B7"/>
        <w:spacing w:after="0" w:line="240" w:lineRule="auto"/>
        <w:ind w:left="426" w:right="-46" w:hanging="426"/>
        <w:contextualSpacing w:val="0"/>
        <w:rPr>
          <w:rFonts w:ascii="Segoe UI" w:hAnsi="Segoe UI" w:cs="Segoe UI"/>
          <w:color w:val="FFFFFF"/>
        </w:rPr>
      </w:pPr>
      <w:r w:rsidRPr="006C6310">
        <w:rPr>
          <w:rFonts w:ascii="Segoe UI" w:hAnsi="Segoe UI" w:cs="Segoe UI"/>
          <w:color w:val="FFFFFF"/>
        </w:rPr>
        <w:t>reduces the need for other health care provider visits</w:t>
      </w:r>
    </w:p>
    <w:p w:rsidR="0040540C" w:rsidRPr="006C6310" w:rsidRDefault="0040540C" w:rsidP="0040540C">
      <w:pPr>
        <w:pStyle w:val="ListParagraph"/>
        <w:numPr>
          <w:ilvl w:val="0"/>
          <w:numId w:val="69"/>
        </w:numPr>
        <w:shd w:val="clear" w:color="auto" w:fill="5287B7"/>
        <w:spacing w:after="0" w:line="240" w:lineRule="auto"/>
        <w:ind w:left="426" w:right="-46" w:hanging="426"/>
        <w:contextualSpacing w:val="0"/>
        <w:rPr>
          <w:rFonts w:ascii="Segoe UI" w:hAnsi="Segoe UI" w:cs="Segoe UI"/>
          <w:color w:val="FFFFFF"/>
        </w:rPr>
      </w:pPr>
      <w:r w:rsidRPr="006C6310">
        <w:rPr>
          <w:rFonts w:ascii="Segoe UI" w:hAnsi="Segoe UI" w:cs="Segoe UI"/>
          <w:color w:val="FFFFFF"/>
        </w:rPr>
        <w:t xml:space="preserve">monitors the standard in care homes in partnership with the contracts team at Oxfordshire County Council </w:t>
      </w:r>
    </w:p>
    <w:p w:rsidR="00F019D8" w:rsidRDefault="00F019D8" w:rsidP="0040540C">
      <w:pPr>
        <w:outlineLvl w:val="0"/>
        <w:rPr>
          <w:rFonts w:ascii="Segoe UI" w:hAnsi="Segoe UI" w:cs="Segoe UI"/>
          <w:b/>
          <w:color w:val="5287B7"/>
          <w:sz w:val="22"/>
        </w:rPr>
      </w:pPr>
    </w:p>
    <w:p w:rsidR="0040540C" w:rsidRPr="00C263BE" w:rsidRDefault="0040540C" w:rsidP="0040540C">
      <w:pPr>
        <w:outlineLvl w:val="0"/>
        <w:rPr>
          <w:rFonts w:ascii="Segoe UI" w:hAnsi="Segoe UI" w:cs="Segoe UI"/>
          <w:color w:val="5287B7"/>
          <w:sz w:val="22"/>
        </w:rPr>
      </w:pPr>
      <w:r w:rsidRPr="00C263BE">
        <w:rPr>
          <w:rFonts w:ascii="Segoe UI" w:hAnsi="Segoe UI" w:cs="Segoe UI"/>
          <w:b/>
          <w:color w:val="5287B7"/>
          <w:sz w:val="22"/>
        </w:rPr>
        <w:t>National staff survey</w:t>
      </w:r>
    </w:p>
    <w:p w:rsidR="0040540C" w:rsidRPr="00D0679F" w:rsidRDefault="0040540C" w:rsidP="0040540C">
      <w:pPr>
        <w:overflowPunct w:val="0"/>
        <w:textAlignment w:val="baseline"/>
        <w:rPr>
          <w:rFonts w:ascii="Segoe UI" w:hAnsi="Segoe UI" w:cs="Segoe UI"/>
          <w:sz w:val="22"/>
        </w:rPr>
      </w:pPr>
      <w:r w:rsidRPr="00D0679F">
        <w:rPr>
          <w:rFonts w:ascii="Segoe UI" w:hAnsi="Segoe UI" w:cs="Segoe UI"/>
          <w:sz w:val="22"/>
        </w:rPr>
        <w:t>The national staff survey is carried out across all NHS trusts in England. It allows staff confidentially to comment on how their trust supports</w:t>
      </w:r>
      <w:r>
        <w:rPr>
          <w:rFonts w:ascii="Segoe UI" w:hAnsi="Segoe UI" w:cs="Segoe UI"/>
          <w:sz w:val="22"/>
        </w:rPr>
        <w:t>,</w:t>
      </w:r>
      <w:r w:rsidRPr="00D0679F">
        <w:rPr>
          <w:rFonts w:ascii="Segoe UI" w:hAnsi="Segoe UI" w:cs="Segoe UI"/>
          <w:sz w:val="22"/>
        </w:rPr>
        <w:t xml:space="preserve"> trains and involves them in delivering high quality and safe services. NHS trusts delivering similar services are able to compare or benchmark themselves against each other on the basis of whether they are in the top 20%, above average, average, below average or in the bottom 20% of similar trusts. The results for the 2013 staff survey are detailed below. The response rate remained at just over 50% in line with other trusts.</w:t>
      </w:r>
    </w:p>
    <w:p w:rsidR="0040540C" w:rsidRPr="00D0679F" w:rsidRDefault="0040540C" w:rsidP="0040540C">
      <w:pPr>
        <w:overflowPunct w:val="0"/>
        <w:textAlignment w:val="baseline"/>
        <w:rPr>
          <w:rFonts w:ascii="Segoe UI" w:hAnsi="Segoe UI" w:cs="Segoe UI"/>
          <w:sz w:val="22"/>
        </w:rPr>
      </w:pPr>
    </w:p>
    <w:p w:rsidR="0040540C" w:rsidRPr="00D0679F" w:rsidRDefault="0040540C" w:rsidP="0040540C">
      <w:pPr>
        <w:overflowPunct w:val="0"/>
        <w:textAlignment w:val="baseline"/>
        <w:rPr>
          <w:rFonts w:ascii="Segoe UI" w:hAnsi="Segoe UI" w:cs="Segoe UI"/>
          <w:sz w:val="22"/>
        </w:rPr>
      </w:pPr>
      <w:r w:rsidRPr="00D0679F">
        <w:rPr>
          <w:rFonts w:ascii="Segoe UI" w:hAnsi="Segoe UI" w:cs="Segoe UI"/>
          <w:sz w:val="22"/>
        </w:rPr>
        <w:t>The overall staff engagement score for OHFT is 3.79 which places it in the top 20% compared with other men</w:t>
      </w:r>
      <w:r>
        <w:rPr>
          <w:rFonts w:ascii="Segoe UI" w:hAnsi="Segoe UI" w:cs="Segoe UI"/>
          <w:sz w:val="22"/>
        </w:rPr>
        <w:t>tal health/learning disability t</w:t>
      </w:r>
      <w:r w:rsidRPr="00D0679F">
        <w:rPr>
          <w:rFonts w:ascii="Segoe UI" w:hAnsi="Segoe UI" w:cs="Segoe UI"/>
          <w:sz w:val="22"/>
        </w:rPr>
        <w:t xml:space="preserve">rusts.   </w:t>
      </w:r>
    </w:p>
    <w:p w:rsidR="0040540C" w:rsidRPr="00D0679F" w:rsidRDefault="0040540C" w:rsidP="0040540C">
      <w:pPr>
        <w:overflowPunct w:val="0"/>
        <w:textAlignment w:val="baseline"/>
        <w:rPr>
          <w:rFonts w:ascii="Segoe UI" w:hAnsi="Segoe UI" w:cs="Segoe UI"/>
          <w:sz w:val="22"/>
        </w:rPr>
      </w:pPr>
    </w:p>
    <w:p w:rsidR="0040540C" w:rsidRPr="00D0679F" w:rsidRDefault="0040540C" w:rsidP="0040540C">
      <w:pPr>
        <w:overflowPunct w:val="0"/>
        <w:textAlignment w:val="baseline"/>
        <w:rPr>
          <w:rFonts w:ascii="Segoe UI" w:hAnsi="Segoe UI" w:cs="Segoe UI"/>
          <w:sz w:val="22"/>
        </w:rPr>
      </w:pPr>
      <w:r w:rsidRPr="00D0679F">
        <w:rPr>
          <w:rFonts w:ascii="Segoe UI" w:hAnsi="Segoe UI" w:cs="Segoe UI"/>
          <w:sz w:val="22"/>
        </w:rPr>
        <w:t>There are 3 sub-dimensions to employee engagement</w:t>
      </w:r>
    </w:p>
    <w:p w:rsidR="0040540C" w:rsidRPr="00D0679F" w:rsidRDefault="0040540C" w:rsidP="0040540C">
      <w:pPr>
        <w:pStyle w:val="ListParagraph"/>
        <w:numPr>
          <w:ilvl w:val="0"/>
          <w:numId w:val="25"/>
        </w:numPr>
        <w:overflowPunct w:val="0"/>
        <w:spacing w:after="0" w:line="240" w:lineRule="auto"/>
        <w:contextualSpacing w:val="0"/>
        <w:textAlignment w:val="baseline"/>
        <w:rPr>
          <w:rFonts w:ascii="Segoe UI" w:hAnsi="Segoe UI" w:cs="Segoe UI"/>
        </w:rPr>
      </w:pPr>
      <w:r w:rsidRPr="00D0679F">
        <w:rPr>
          <w:rFonts w:ascii="Segoe UI" w:hAnsi="Segoe UI" w:cs="Segoe UI"/>
        </w:rPr>
        <w:t>staff ability to contribute to</w:t>
      </w:r>
      <w:r>
        <w:rPr>
          <w:rFonts w:ascii="Segoe UI" w:hAnsi="Segoe UI" w:cs="Segoe UI"/>
        </w:rPr>
        <w:t>wards improvement at work; the t</w:t>
      </w:r>
      <w:r w:rsidRPr="00D0679F">
        <w:rPr>
          <w:rFonts w:ascii="Segoe UI" w:hAnsi="Segoe UI" w:cs="Segoe UI"/>
        </w:rPr>
        <w:t>rust score was 30% placing it in the top 20%</w:t>
      </w:r>
    </w:p>
    <w:p w:rsidR="0040540C" w:rsidRPr="00D0679F" w:rsidRDefault="0040540C" w:rsidP="0040540C">
      <w:pPr>
        <w:pStyle w:val="ListParagraph"/>
        <w:numPr>
          <w:ilvl w:val="0"/>
          <w:numId w:val="25"/>
        </w:numPr>
        <w:overflowPunct w:val="0"/>
        <w:spacing w:after="0" w:line="240" w:lineRule="auto"/>
        <w:contextualSpacing w:val="0"/>
        <w:textAlignment w:val="baseline"/>
        <w:rPr>
          <w:rFonts w:ascii="Segoe UI" w:hAnsi="Segoe UI" w:cs="Segoe UI"/>
        </w:rPr>
      </w:pPr>
      <w:r w:rsidRPr="00D0679F">
        <w:rPr>
          <w:rFonts w:ascii="Segoe UI" w:hAnsi="Segoe UI" w:cs="Segoe UI"/>
        </w:rPr>
        <w:t>staff recommendation</w:t>
      </w:r>
      <w:r>
        <w:rPr>
          <w:rFonts w:ascii="Segoe UI" w:hAnsi="Segoe UI" w:cs="Segoe UI"/>
        </w:rPr>
        <w:t xml:space="preserve"> of the t</w:t>
      </w:r>
      <w:r w:rsidRPr="00D0679F">
        <w:rPr>
          <w:rFonts w:ascii="Segoe UI" w:hAnsi="Segoe UI" w:cs="Segoe UI"/>
        </w:rPr>
        <w:t xml:space="preserve">rust as a place to </w:t>
      </w:r>
      <w:r>
        <w:rPr>
          <w:rFonts w:ascii="Segoe UI" w:hAnsi="Segoe UI" w:cs="Segoe UI"/>
        </w:rPr>
        <w:t>work or receive treatment; the t</w:t>
      </w:r>
      <w:r w:rsidRPr="00D0679F">
        <w:rPr>
          <w:rFonts w:ascii="Segoe UI" w:hAnsi="Segoe UI" w:cs="Segoe UI"/>
        </w:rPr>
        <w:t xml:space="preserve">rust score was 3.64 which places it above average </w:t>
      </w:r>
    </w:p>
    <w:p w:rsidR="0040540C" w:rsidRPr="00D0679F" w:rsidRDefault="0040540C" w:rsidP="0040540C">
      <w:pPr>
        <w:pStyle w:val="ListParagraph"/>
        <w:numPr>
          <w:ilvl w:val="0"/>
          <w:numId w:val="25"/>
        </w:numPr>
        <w:overflowPunct w:val="0"/>
        <w:spacing w:after="0" w:line="240" w:lineRule="auto"/>
        <w:contextualSpacing w:val="0"/>
        <w:textAlignment w:val="baseline"/>
        <w:rPr>
          <w:rFonts w:ascii="Segoe UI" w:hAnsi="Segoe UI" w:cs="Segoe UI"/>
        </w:rPr>
      </w:pPr>
      <w:r>
        <w:rPr>
          <w:rFonts w:ascii="Segoe UI" w:hAnsi="Segoe UI" w:cs="Segoe UI"/>
        </w:rPr>
        <w:t>staff motivation at work; the t</w:t>
      </w:r>
      <w:r w:rsidRPr="00D0679F">
        <w:rPr>
          <w:rFonts w:ascii="Segoe UI" w:hAnsi="Segoe UI" w:cs="Segoe UI"/>
        </w:rPr>
        <w:t>rust score was 3.90 placing it in the top 20%</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 xml:space="preserve">The 2013 staff survey results show continuing improvements for the </w:t>
      </w:r>
      <w:r>
        <w:rPr>
          <w:rFonts w:ascii="Segoe UI" w:hAnsi="Segoe UI" w:cs="Segoe UI"/>
          <w:sz w:val="22"/>
        </w:rPr>
        <w:t>t</w:t>
      </w:r>
      <w:r w:rsidRPr="00D0679F">
        <w:rPr>
          <w:rFonts w:ascii="Segoe UI" w:hAnsi="Segoe UI" w:cs="Segoe UI"/>
          <w:sz w:val="22"/>
        </w:rPr>
        <w:t xml:space="preserve">rust.  </w:t>
      </w:r>
      <w:r>
        <w:rPr>
          <w:rFonts w:ascii="Segoe UI" w:hAnsi="Segoe UI" w:cs="Segoe UI"/>
          <w:sz w:val="22"/>
        </w:rPr>
        <w:t>We now have</w:t>
      </w:r>
      <w:r w:rsidRPr="00D0679F">
        <w:rPr>
          <w:rFonts w:ascii="Segoe UI" w:hAnsi="Segoe UI" w:cs="Segoe UI"/>
          <w:sz w:val="22"/>
        </w:rPr>
        <w:t xml:space="preserve"> 21 key findings that are in the best 20%, better than average or average and only one area in the worst 20%.  There are, however, a number of areas where improvements still need be m</w:t>
      </w:r>
      <w:r>
        <w:rPr>
          <w:rFonts w:ascii="Segoe UI" w:hAnsi="Segoe UI" w:cs="Segoe UI"/>
          <w:sz w:val="22"/>
        </w:rPr>
        <w:t>ade.</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0679F">
        <w:rPr>
          <w:rFonts w:ascii="Segoe UI" w:hAnsi="Segoe UI" w:cs="Segoe UI"/>
          <w:sz w:val="22"/>
        </w:rPr>
        <w:t>Areas which have improved (statistically significant) in the 2013 survey are</w:t>
      </w:r>
    </w:p>
    <w:p w:rsidR="0040540C" w:rsidRPr="00D0679F" w:rsidRDefault="0040540C" w:rsidP="0040540C">
      <w:pPr>
        <w:pStyle w:val="ListParagraph"/>
        <w:numPr>
          <w:ilvl w:val="0"/>
          <w:numId w:val="26"/>
        </w:numPr>
        <w:overflowPunct w:val="0"/>
        <w:spacing w:after="0" w:line="240" w:lineRule="auto"/>
        <w:contextualSpacing w:val="0"/>
        <w:textAlignment w:val="baseline"/>
        <w:rPr>
          <w:rFonts w:ascii="Segoe UI" w:hAnsi="Segoe UI" w:cs="Segoe UI"/>
        </w:rPr>
      </w:pPr>
      <w:r w:rsidRPr="00D0679F">
        <w:rPr>
          <w:rFonts w:ascii="Segoe UI" w:hAnsi="Segoe UI" w:cs="Segoe UI"/>
        </w:rPr>
        <w:t>percentage of staff having equality and diversity training in the last 12 months (75%)</w:t>
      </w:r>
    </w:p>
    <w:p w:rsidR="0040540C" w:rsidRDefault="0040540C" w:rsidP="0040540C">
      <w:pPr>
        <w:pStyle w:val="ListParagraph"/>
        <w:numPr>
          <w:ilvl w:val="0"/>
          <w:numId w:val="26"/>
        </w:numPr>
        <w:overflowPunct w:val="0"/>
        <w:spacing w:after="0" w:line="240" w:lineRule="auto"/>
        <w:contextualSpacing w:val="0"/>
        <w:textAlignment w:val="baseline"/>
        <w:rPr>
          <w:rFonts w:ascii="Segoe UI" w:hAnsi="Segoe UI" w:cs="Segoe UI"/>
        </w:rPr>
      </w:pPr>
      <w:r w:rsidRPr="00D0679F">
        <w:rPr>
          <w:rFonts w:ascii="Segoe UI" w:hAnsi="Segoe UI" w:cs="Segoe UI"/>
        </w:rPr>
        <w:t>per</w:t>
      </w:r>
      <w:r>
        <w:rPr>
          <w:rFonts w:ascii="Segoe UI" w:hAnsi="Segoe UI" w:cs="Segoe UI"/>
        </w:rPr>
        <w:t>centage of staff believing the t</w:t>
      </w:r>
      <w:r w:rsidRPr="00D0679F">
        <w:rPr>
          <w:rFonts w:ascii="Segoe UI" w:hAnsi="Segoe UI" w:cs="Segoe UI"/>
        </w:rPr>
        <w:t>rust provides equal opportunities for career progression or promotion (93%)</w:t>
      </w:r>
    </w:p>
    <w:p w:rsidR="0040540C" w:rsidRDefault="0040540C" w:rsidP="0040540C">
      <w:pPr>
        <w:pStyle w:val="ListParagraph"/>
        <w:numPr>
          <w:ilvl w:val="0"/>
          <w:numId w:val="26"/>
        </w:numPr>
        <w:overflowPunct w:val="0"/>
        <w:spacing w:after="0" w:line="240" w:lineRule="auto"/>
        <w:contextualSpacing w:val="0"/>
        <w:textAlignment w:val="baseline"/>
        <w:rPr>
          <w:rFonts w:ascii="Segoe UI" w:hAnsi="Segoe UI" w:cs="Segoe UI"/>
        </w:rPr>
      </w:pPr>
      <w:r w:rsidRPr="007261A5">
        <w:rPr>
          <w:rFonts w:ascii="Segoe UI" w:hAnsi="Segoe UI" w:cs="Segoe UI"/>
        </w:rPr>
        <w:lastRenderedPageBreak/>
        <w:t xml:space="preserve">we had top ranking scores for support from immediate managers; </w:t>
      </w:r>
      <w:r w:rsidR="0010414C">
        <w:rPr>
          <w:rFonts w:ascii="Segoe UI" w:hAnsi="Segoe UI" w:cs="Segoe UI"/>
        </w:rPr>
        <w:t xml:space="preserve">fewer </w:t>
      </w:r>
      <w:r w:rsidRPr="007261A5">
        <w:rPr>
          <w:rFonts w:ascii="Segoe UI" w:hAnsi="Segoe UI" w:cs="Segoe UI"/>
        </w:rPr>
        <w:t>staff suffering work related stress; percentage of staff able to contribute towards improvements at work; staff motivation at work; and equality of opportunity for career progression.</w:t>
      </w:r>
    </w:p>
    <w:p w:rsidR="0040540C" w:rsidRPr="007261A5" w:rsidRDefault="0040540C" w:rsidP="0040540C">
      <w:pPr>
        <w:pStyle w:val="ListParagraph"/>
        <w:numPr>
          <w:ilvl w:val="0"/>
          <w:numId w:val="26"/>
        </w:numPr>
        <w:overflowPunct w:val="0"/>
        <w:spacing w:after="0" w:line="240" w:lineRule="auto"/>
        <w:contextualSpacing w:val="0"/>
        <w:textAlignment w:val="baseline"/>
        <w:rPr>
          <w:rFonts w:ascii="Segoe UI" w:hAnsi="Segoe UI" w:cs="Segoe UI"/>
        </w:rPr>
      </w:pPr>
      <w:r>
        <w:rPr>
          <w:rFonts w:ascii="Segoe UI" w:hAnsi="Segoe UI" w:cs="Segoe UI"/>
        </w:rPr>
        <w:t>o</w:t>
      </w:r>
      <w:r w:rsidRPr="007261A5">
        <w:rPr>
          <w:rFonts w:ascii="Segoe UI" w:hAnsi="Segoe UI" w:cs="Segoe UI"/>
        </w:rPr>
        <w:t>ur lowest ranking scores were for percentage of staff feeling satisfied with the quality of work and patient care they are able to deliver; percentage of staff working extra hours; percentage of staff reporting errors, near misses or incidents witnessed in the last month; percentage of staff experiencing harassment, bullying or abuse from patients, relatives or the public in last 12 months;  and percentage of staff reporting good communication between senior management and staff</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sidRPr="00DA6C52">
        <w:rPr>
          <w:rFonts w:ascii="Segoe UI" w:hAnsi="Segoe UI" w:cs="Segoe UI"/>
          <w:sz w:val="22"/>
        </w:rPr>
        <w:t>D</w:t>
      </w:r>
      <w:r w:rsidRPr="00DA6C52">
        <w:rPr>
          <w:rFonts w:ascii="Segoe UI" w:hAnsi="Segoe UI" w:cs="Segoe UI"/>
          <w:bCs/>
          <w:sz w:val="22"/>
        </w:rPr>
        <w:t>ivisional action plans</w:t>
      </w:r>
      <w:r w:rsidRPr="00D0679F">
        <w:rPr>
          <w:rFonts w:ascii="Segoe UI" w:hAnsi="Segoe UI" w:cs="Segoe UI"/>
          <w:bCs/>
          <w:sz w:val="22"/>
        </w:rPr>
        <w:t xml:space="preserve"> </w:t>
      </w:r>
      <w:r>
        <w:rPr>
          <w:rFonts w:ascii="Segoe UI" w:hAnsi="Segoe UI" w:cs="Segoe UI"/>
          <w:bCs/>
          <w:sz w:val="22"/>
        </w:rPr>
        <w:t xml:space="preserve">for improving areas where we did not score well </w:t>
      </w:r>
      <w:r w:rsidRPr="00D0679F">
        <w:rPr>
          <w:rFonts w:ascii="Segoe UI" w:hAnsi="Segoe UI" w:cs="Segoe UI"/>
          <w:bCs/>
          <w:sz w:val="22"/>
        </w:rPr>
        <w:t>are</w:t>
      </w:r>
      <w:r w:rsidRPr="00D0679F">
        <w:rPr>
          <w:rFonts w:ascii="Segoe UI" w:hAnsi="Segoe UI" w:cs="Segoe UI"/>
          <w:sz w:val="22"/>
        </w:rPr>
        <w:t xml:space="preserve"> now part of the annual requirements for each operational division and are monitored through the Staff Health and Wellbeing Group and quarterly performance reviews.  They incorporate the specific areas from the staff survey results, which are localised to the division.</w:t>
      </w:r>
    </w:p>
    <w:p w:rsidR="0040540C" w:rsidRPr="00D0679F" w:rsidRDefault="0040540C" w:rsidP="0040540C">
      <w:pPr>
        <w:rPr>
          <w:rFonts w:ascii="Segoe UI" w:hAnsi="Segoe UI" w:cs="Segoe UI"/>
          <w:sz w:val="22"/>
        </w:rPr>
      </w:pPr>
    </w:p>
    <w:p w:rsidR="0040540C" w:rsidRPr="00D0679F" w:rsidRDefault="0040540C" w:rsidP="0040540C">
      <w:pPr>
        <w:pStyle w:val="ListParagraph"/>
        <w:spacing w:line="240" w:lineRule="auto"/>
        <w:ind w:left="0"/>
        <w:contextualSpacing w:val="0"/>
        <w:textAlignment w:val="baseline"/>
      </w:pPr>
      <w:r>
        <w:rPr>
          <w:rFonts w:ascii="Segoe UI" w:hAnsi="Segoe UI" w:cs="Segoe UI"/>
        </w:rPr>
        <w:t>There is one area in which the t</w:t>
      </w:r>
      <w:r w:rsidRPr="00D0679F">
        <w:rPr>
          <w:rFonts w:ascii="Segoe UI" w:hAnsi="Segoe UI" w:cs="Segoe UI"/>
        </w:rPr>
        <w:t xml:space="preserve">rust has deteriorated (statistically significantly) since 2012, which is </w:t>
      </w:r>
      <w:r w:rsidRPr="00D0679F">
        <w:rPr>
          <w:rFonts w:ascii="Segoe UI" w:hAnsi="Segoe UI" w:cs="Segoe UI"/>
          <w:i/>
        </w:rPr>
        <w:t>percentage experiencing harassment, bullying or abuse from patients, relatives or the public in the last twelve months (36%).</w:t>
      </w:r>
      <w:r w:rsidRPr="00D0679F">
        <w:rPr>
          <w:rFonts w:ascii="Segoe UI" w:hAnsi="Segoe UI" w:cs="Segoe UI"/>
        </w:rPr>
        <w:t xml:space="preserve"> Further analysis is required to identify if staff are experiencing harassment, bullying or abuse from patients, relatives or the public in all areas or in specific areas.</w:t>
      </w:r>
    </w:p>
    <w:p w:rsidR="0040540C" w:rsidRPr="00F019D8" w:rsidRDefault="0040540C" w:rsidP="00F019D8">
      <w:pPr>
        <w:rPr>
          <w:rFonts w:ascii="Segoe UI" w:hAnsi="Segoe UI" w:cs="Segoe UI"/>
          <w:sz w:val="22"/>
        </w:rPr>
      </w:pPr>
      <w:r w:rsidRPr="00D0679F">
        <w:rPr>
          <w:rFonts w:ascii="Segoe UI" w:hAnsi="Segoe UI" w:cs="Segoe UI"/>
          <w:sz w:val="22"/>
        </w:rPr>
        <w:t xml:space="preserve">To ensure continuing progress and improvements, the Staff Health and Wellbeing Group </w:t>
      </w:r>
      <w:r>
        <w:rPr>
          <w:rFonts w:ascii="Segoe UI" w:hAnsi="Segoe UI" w:cs="Segoe UI"/>
          <w:sz w:val="22"/>
        </w:rPr>
        <w:t>(previously Wellbeing and Culture Group) has</w:t>
      </w:r>
      <w:r w:rsidRPr="00D0679F">
        <w:rPr>
          <w:rFonts w:ascii="Segoe UI" w:hAnsi="Segoe UI" w:cs="Segoe UI"/>
          <w:sz w:val="22"/>
        </w:rPr>
        <w:t xml:space="preserve"> launched a Wellbeing Guide and Plan which is updated annually and has its own dedicated section on the staff intranet.  </w:t>
      </w:r>
      <w:r>
        <w:rPr>
          <w:rFonts w:ascii="Segoe UI" w:hAnsi="Segoe UI" w:cs="Segoe UI"/>
          <w:sz w:val="22"/>
        </w:rPr>
        <w:t>We now have</w:t>
      </w:r>
      <w:r w:rsidRPr="00D0679F">
        <w:rPr>
          <w:rFonts w:ascii="Segoe UI" w:hAnsi="Segoe UI" w:cs="Segoe UI"/>
          <w:sz w:val="22"/>
        </w:rPr>
        <w:t xml:space="preserve"> over 100 Wellbeing Champions who are geographically spread</w:t>
      </w:r>
      <w:r>
        <w:rPr>
          <w:rFonts w:ascii="Segoe UI" w:hAnsi="Segoe UI" w:cs="Segoe UI"/>
          <w:sz w:val="22"/>
        </w:rPr>
        <w:t xml:space="preserve"> throughout the t</w:t>
      </w:r>
      <w:r w:rsidRPr="00D0679F">
        <w:rPr>
          <w:rFonts w:ascii="Segoe UI" w:hAnsi="Segoe UI" w:cs="Segoe UI"/>
          <w:sz w:val="22"/>
        </w:rPr>
        <w:t xml:space="preserve">rust.  </w:t>
      </w:r>
      <w:r>
        <w:rPr>
          <w:rFonts w:ascii="Segoe UI" w:hAnsi="Segoe UI" w:cs="Segoe UI"/>
          <w:sz w:val="22"/>
        </w:rPr>
        <w:t>The initiatives be taken forward this year</w:t>
      </w:r>
      <w:r w:rsidR="00F019D8">
        <w:rPr>
          <w:rFonts w:ascii="Segoe UI" w:hAnsi="Segoe UI" w:cs="Segoe UI"/>
          <w:sz w:val="22"/>
        </w:rPr>
        <w:t xml:space="preserve"> are</w:t>
      </w:r>
    </w:p>
    <w:p w:rsidR="0040540C" w:rsidRPr="00D0679F" w:rsidRDefault="0040540C" w:rsidP="0040540C">
      <w:pPr>
        <w:pStyle w:val="ListParagraph"/>
        <w:numPr>
          <w:ilvl w:val="0"/>
          <w:numId w:val="27"/>
        </w:numPr>
        <w:spacing w:after="0" w:line="240" w:lineRule="auto"/>
        <w:contextualSpacing w:val="0"/>
        <w:rPr>
          <w:rFonts w:ascii="Segoe UI" w:hAnsi="Segoe UI" w:cs="Segoe UI"/>
        </w:rPr>
      </w:pPr>
      <w:r w:rsidRPr="00D0679F">
        <w:rPr>
          <w:rFonts w:ascii="Segoe UI" w:hAnsi="Segoe UI" w:cs="Segoe UI"/>
        </w:rPr>
        <w:t>four staff health and wellbeing days a year</w:t>
      </w:r>
    </w:p>
    <w:p w:rsidR="0040540C" w:rsidRPr="00D0679F" w:rsidRDefault="0040540C" w:rsidP="0040540C">
      <w:pPr>
        <w:pStyle w:val="ListParagraph"/>
        <w:numPr>
          <w:ilvl w:val="0"/>
          <w:numId w:val="27"/>
        </w:numPr>
        <w:spacing w:after="0" w:line="240" w:lineRule="auto"/>
        <w:contextualSpacing w:val="0"/>
        <w:rPr>
          <w:rFonts w:ascii="Segoe UI" w:hAnsi="Segoe UI" w:cs="Segoe UI"/>
        </w:rPr>
      </w:pPr>
      <w:r>
        <w:rPr>
          <w:rFonts w:ascii="Segoe UI" w:hAnsi="Segoe UI" w:cs="Segoe UI"/>
        </w:rPr>
        <w:t>implementation of mindfulness p</w:t>
      </w:r>
      <w:r w:rsidRPr="00D0679F">
        <w:rPr>
          <w:rFonts w:ascii="Segoe UI" w:hAnsi="Segoe UI" w:cs="Segoe UI"/>
        </w:rPr>
        <w:t>rogrammes</w:t>
      </w:r>
    </w:p>
    <w:p w:rsidR="0040540C" w:rsidRPr="00D0679F" w:rsidRDefault="0040540C" w:rsidP="0040540C">
      <w:pPr>
        <w:pStyle w:val="ListParagraph"/>
        <w:numPr>
          <w:ilvl w:val="0"/>
          <w:numId w:val="27"/>
        </w:numPr>
        <w:spacing w:after="0" w:line="240" w:lineRule="auto"/>
        <w:contextualSpacing w:val="0"/>
        <w:rPr>
          <w:rFonts w:ascii="Segoe UI" w:hAnsi="Segoe UI" w:cs="Segoe UI"/>
        </w:rPr>
      </w:pPr>
      <w:r w:rsidRPr="00D0679F">
        <w:rPr>
          <w:rFonts w:ascii="Segoe UI" w:hAnsi="Segoe UI" w:cs="Segoe UI"/>
        </w:rPr>
        <w:t>development and trial o</w:t>
      </w:r>
      <w:r>
        <w:rPr>
          <w:rFonts w:ascii="Segoe UI" w:hAnsi="Segoe UI" w:cs="Segoe UI"/>
        </w:rPr>
        <w:t>f health walks schemes at main t</w:t>
      </w:r>
      <w:r w:rsidRPr="00D0679F">
        <w:rPr>
          <w:rFonts w:ascii="Segoe UI" w:hAnsi="Segoe UI" w:cs="Segoe UI"/>
        </w:rPr>
        <w:t>rust sites</w:t>
      </w:r>
    </w:p>
    <w:p w:rsidR="0040540C" w:rsidRPr="00D0679F" w:rsidRDefault="0040540C" w:rsidP="0040540C">
      <w:pPr>
        <w:pStyle w:val="ListParagraph"/>
        <w:numPr>
          <w:ilvl w:val="0"/>
          <w:numId w:val="27"/>
        </w:numPr>
        <w:spacing w:after="0" w:line="240" w:lineRule="auto"/>
        <w:contextualSpacing w:val="0"/>
        <w:rPr>
          <w:rFonts w:ascii="Segoe UI" w:hAnsi="Segoe UI" w:cs="Segoe UI"/>
        </w:rPr>
      </w:pPr>
      <w:r>
        <w:rPr>
          <w:rFonts w:ascii="Segoe UI" w:hAnsi="Segoe UI" w:cs="Segoe UI"/>
        </w:rPr>
        <w:t>increased access to yoga/ fitness classes at t</w:t>
      </w:r>
      <w:r w:rsidRPr="00D0679F">
        <w:rPr>
          <w:rFonts w:ascii="Segoe UI" w:hAnsi="Segoe UI" w:cs="Segoe UI"/>
        </w:rPr>
        <w:t xml:space="preserve">rust locations </w:t>
      </w:r>
    </w:p>
    <w:p w:rsidR="0040540C" w:rsidRPr="00D0679F" w:rsidRDefault="0040540C" w:rsidP="0040540C">
      <w:pPr>
        <w:pStyle w:val="ListParagraph"/>
        <w:numPr>
          <w:ilvl w:val="0"/>
          <w:numId w:val="27"/>
        </w:numPr>
        <w:spacing w:after="0" w:line="240" w:lineRule="auto"/>
        <w:contextualSpacing w:val="0"/>
        <w:rPr>
          <w:rFonts w:ascii="Segoe UI" w:hAnsi="Segoe UI" w:cs="Segoe UI"/>
        </w:rPr>
      </w:pPr>
      <w:r>
        <w:rPr>
          <w:rFonts w:ascii="Segoe UI" w:hAnsi="Segoe UI" w:cs="Segoe UI"/>
        </w:rPr>
        <w:t>develop a proposal for a “bike to w</w:t>
      </w:r>
      <w:r w:rsidRPr="00D0679F">
        <w:rPr>
          <w:rFonts w:ascii="Segoe UI" w:hAnsi="Segoe UI" w:cs="Segoe UI"/>
        </w:rPr>
        <w:t xml:space="preserve">ork’’ scheme </w:t>
      </w:r>
    </w:p>
    <w:p w:rsidR="0040540C" w:rsidRPr="00D0679F" w:rsidRDefault="0040540C" w:rsidP="0040540C">
      <w:pPr>
        <w:pStyle w:val="ListParagraph"/>
        <w:numPr>
          <w:ilvl w:val="0"/>
          <w:numId w:val="28"/>
        </w:numPr>
        <w:spacing w:after="0" w:line="240" w:lineRule="auto"/>
        <w:contextualSpacing w:val="0"/>
        <w:rPr>
          <w:rFonts w:ascii="Segoe UI" w:hAnsi="Segoe UI" w:cs="Segoe UI"/>
        </w:rPr>
      </w:pPr>
      <w:r w:rsidRPr="00D0679F">
        <w:rPr>
          <w:rFonts w:ascii="Segoe UI" w:hAnsi="Segoe UI" w:cs="Segoe UI"/>
        </w:rPr>
        <w:t>bi-annual pedometer challenges</w:t>
      </w:r>
    </w:p>
    <w:p w:rsidR="0040540C" w:rsidRPr="00D0679F" w:rsidRDefault="0040540C" w:rsidP="0040540C">
      <w:pPr>
        <w:pStyle w:val="ListParagraph"/>
        <w:numPr>
          <w:ilvl w:val="0"/>
          <w:numId w:val="28"/>
        </w:numPr>
        <w:spacing w:after="0" w:line="240" w:lineRule="auto"/>
        <w:contextualSpacing w:val="0"/>
        <w:rPr>
          <w:rFonts w:ascii="Segoe UI" w:hAnsi="Segoe UI" w:cs="Segoe UI"/>
        </w:rPr>
      </w:pPr>
      <w:r w:rsidRPr="00D0679F">
        <w:rPr>
          <w:rFonts w:ascii="Segoe UI" w:hAnsi="Segoe UI" w:cs="Segoe UI"/>
        </w:rPr>
        <w:t>wellbeing notice boards</w:t>
      </w:r>
    </w:p>
    <w:p w:rsidR="0040540C" w:rsidRPr="00D0679F" w:rsidRDefault="0040540C" w:rsidP="0040540C">
      <w:pPr>
        <w:pStyle w:val="ListParagraph"/>
        <w:numPr>
          <w:ilvl w:val="0"/>
          <w:numId w:val="28"/>
        </w:numPr>
        <w:spacing w:after="0" w:line="240" w:lineRule="auto"/>
        <w:contextualSpacing w:val="0"/>
        <w:rPr>
          <w:rFonts w:ascii="Segoe UI" w:hAnsi="Segoe UI" w:cs="Segoe UI"/>
        </w:rPr>
      </w:pPr>
      <w:r w:rsidRPr="00D0679F">
        <w:rPr>
          <w:rFonts w:ascii="Segoe UI" w:hAnsi="Segoe UI" w:cs="Segoe UI"/>
        </w:rPr>
        <w:t xml:space="preserve">support an annual programme of public health campaigns, sharing health advice and information with staff </w:t>
      </w:r>
    </w:p>
    <w:p w:rsidR="0040540C" w:rsidRPr="00D0679F" w:rsidRDefault="0040540C" w:rsidP="0040540C">
      <w:pPr>
        <w:pStyle w:val="ListParagraph"/>
        <w:numPr>
          <w:ilvl w:val="0"/>
          <w:numId w:val="29"/>
        </w:numPr>
        <w:spacing w:after="0" w:line="240" w:lineRule="auto"/>
        <w:contextualSpacing w:val="0"/>
        <w:rPr>
          <w:rFonts w:ascii="Segoe UI" w:hAnsi="Segoe UI" w:cs="Segoe UI"/>
        </w:rPr>
      </w:pPr>
      <w:r w:rsidRPr="00D0679F">
        <w:rPr>
          <w:rFonts w:ascii="Segoe UI" w:hAnsi="Segoe UI" w:cs="Segoe UI"/>
        </w:rPr>
        <w:t xml:space="preserve">review management and leadership development activities to incorporate messages about staff health, wellbeing and support </w:t>
      </w:r>
    </w:p>
    <w:p w:rsidR="00F019D8" w:rsidRDefault="0040540C" w:rsidP="00F019D8">
      <w:pPr>
        <w:pStyle w:val="ListParagraph"/>
        <w:numPr>
          <w:ilvl w:val="0"/>
          <w:numId w:val="29"/>
        </w:numPr>
        <w:spacing w:after="0" w:line="240" w:lineRule="auto"/>
        <w:contextualSpacing w:val="0"/>
        <w:rPr>
          <w:rFonts w:ascii="Segoe UI" w:hAnsi="Segoe UI" w:cs="Segoe UI"/>
        </w:rPr>
      </w:pPr>
      <w:r w:rsidRPr="00D0679F">
        <w:rPr>
          <w:rFonts w:ascii="Segoe UI" w:hAnsi="Segoe UI" w:cs="Segoe UI"/>
        </w:rPr>
        <w:t>review the appraisal process and incorporate wellbeing</w:t>
      </w:r>
    </w:p>
    <w:p w:rsidR="00952B06" w:rsidRDefault="00952B06" w:rsidP="00F019D8">
      <w:pPr>
        <w:pStyle w:val="ListParagraph"/>
        <w:spacing w:after="0" w:line="240" w:lineRule="auto"/>
        <w:ind w:left="0"/>
        <w:contextualSpacing w:val="0"/>
        <w:rPr>
          <w:rFonts w:ascii="Segoe UI" w:hAnsi="Segoe UI" w:cs="Segoe UI"/>
          <w:b/>
          <w:color w:val="5287B7"/>
        </w:rPr>
      </w:pPr>
    </w:p>
    <w:p w:rsidR="0040540C" w:rsidRPr="00F019D8" w:rsidRDefault="0040540C" w:rsidP="00F019D8">
      <w:pPr>
        <w:pStyle w:val="ListParagraph"/>
        <w:spacing w:after="0" w:line="240" w:lineRule="auto"/>
        <w:ind w:left="0"/>
        <w:contextualSpacing w:val="0"/>
        <w:rPr>
          <w:rFonts w:ascii="Segoe UI" w:hAnsi="Segoe UI" w:cs="Segoe UI"/>
        </w:rPr>
      </w:pPr>
      <w:r w:rsidRPr="00F019D8">
        <w:rPr>
          <w:rFonts w:ascii="Segoe UI" w:hAnsi="Segoe UI" w:cs="Segoe UI"/>
          <w:b/>
          <w:color w:val="5287B7"/>
        </w:rPr>
        <w:t>Equality and Diversity</w:t>
      </w:r>
    </w:p>
    <w:p w:rsidR="0040540C" w:rsidRPr="00D0679F" w:rsidRDefault="0040540C" w:rsidP="0040540C">
      <w:pPr>
        <w:rPr>
          <w:rFonts w:ascii="Segoe UI" w:hAnsi="Segoe UI" w:cs="Segoe UI"/>
          <w:sz w:val="22"/>
        </w:rPr>
      </w:pPr>
      <w:r>
        <w:rPr>
          <w:rFonts w:ascii="Segoe UI" w:hAnsi="Segoe UI" w:cs="Segoe UI"/>
          <w:sz w:val="22"/>
        </w:rPr>
        <w:t xml:space="preserve">OHFT </w:t>
      </w:r>
      <w:r w:rsidRPr="00D0679F">
        <w:rPr>
          <w:rFonts w:ascii="Segoe UI" w:hAnsi="Segoe UI" w:cs="Segoe UI"/>
          <w:sz w:val="22"/>
        </w:rPr>
        <w:t xml:space="preserve">is committed to advancing equality of opportunity for all, eliminating unlawful discrimination, harassment and victimisation and fostering good relations between people of all protected characteristics. We recognise and value the difference diversity makes to the communities we serve and to our workforce. </w:t>
      </w:r>
    </w:p>
    <w:p w:rsidR="0040540C" w:rsidRPr="00D0679F" w:rsidRDefault="0040540C" w:rsidP="0040540C">
      <w:pPr>
        <w:pStyle w:val="NoSpacing"/>
        <w:rPr>
          <w:rFonts w:ascii="Segoe UI" w:hAnsi="Segoe UI" w:cs="Segoe UI"/>
        </w:rPr>
      </w:pPr>
    </w:p>
    <w:p w:rsidR="0040540C" w:rsidRPr="00D0679F" w:rsidRDefault="0040540C" w:rsidP="0040540C">
      <w:pPr>
        <w:pStyle w:val="NoSpacing"/>
        <w:rPr>
          <w:rFonts w:ascii="Segoe UI" w:hAnsi="Segoe UI" w:cs="Segoe UI"/>
        </w:rPr>
      </w:pPr>
      <w:r w:rsidRPr="00D0679F">
        <w:rPr>
          <w:rFonts w:ascii="Segoe UI" w:hAnsi="Segoe UI" w:cs="Segoe UI"/>
        </w:rPr>
        <w:t xml:space="preserve">We have been using the NHS Equality Delivery System to progress our equalities work. This framework has helped us to ensure that service users, carers and staff are treated fairly.  </w:t>
      </w:r>
      <w:r w:rsidRPr="00D0679F">
        <w:rPr>
          <w:rFonts w:ascii="Segoe UI" w:hAnsi="Segoe UI" w:cs="Segoe UI"/>
        </w:rPr>
        <w:lastRenderedPageBreak/>
        <w:t>Using the Equality Delivery System, the following Equality Objectives were identified for 2013/14</w:t>
      </w:r>
    </w:p>
    <w:p w:rsidR="0040540C" w:rsidRPr="00DA6C52" w:rsidRDefault="0040540C" w:rsidP="0040540C">
      <w:pPr>
        <w:pStyle w:val="NoSpacing"/>
        <w:numPr>
          <w:ilvl w:val="0"/>
          <w:numId w:val="30"/>
        </w:numPr>
        <w:rPr>
          <w:rFonts w:ascii="Segoe UI" w:hAnsi="Segoe UI" w:cs="Segoe UI"/>
        </w:rPr>
      </w:pPr>
      <w:r w:rsidRPr="00D0679F">
        <w:rPr>
          <w:rFonts w:ascii="Segoe UI" w:hAnsi="Segoe UI" w:cs="Segoe UI"/>
        </w:rPr>
        <w:t>to improve equalities data collection</w:t>
      </w:r>
    </w:p>
    <w:p w:rsidR="0040540C" w:rsidRPr="00DA6C52" w:rsidRDefault="0040540C" w:rsidP="0040540C">
      <w:pPr>
        <w:pStyle w:val="NoSpacing"/>
        <w:numPr>
          <w:ilvl w:val="0"/>
          <w:numId w:val="30"/>
        </w:numPr>
        <w:rPr>
          <w:rFonts w:ascii="Segoe UI" w:hAnsi="Segoe UI" w:cs="Segoe UI"/>
        </w:rPr>
      </w:pPr>
      <w:r w:rsidRPr="00D0679F">
        <w:rPr>
          <w:rFonts w:ascii="Segoe UI" w:hAnsi="Segoe UI" w:cs="Segoe UI"/>
        </w:rPr>
        <w:t>to improve the use of equalities information to inform policy,</w:t>
      </w:r>
      <w:r>
        <w:rPr>
          <w:rFonts w:ascii="Segoe UI" w:hAnsi="Segoe UI" w:cs="Segoe UI"/>
        </w:rPr>
        <w:t xml:space="preserve"> service redesign and business </w:t>
      </w:r>
      <w:r w:rsidRPr="00D0679F">
        <w:rPr>
          <w:rFonts w:ascii="Segoe UI" w:hAnsi="Segoe UI" w:cs="Segoe UI"/>
        </w:rPr>
        <w:t xml:space="preserve"> decision making</w:t>
      </w:r>
    </w:p>
    <w:p w:rsidR="0040540C" w:rsidRPr="00D0679F" w:rsidRDefault="0040540C" w:rsidP="0040540C">
      <w:pPr>
        <w:pStyle w:val="NoSpacing"/>
        <w:numPr>
          <w:ilvl w:val="0"/>
          <w:numId w:val="30"/>
        </w:numPr>
        <w:rPr>
          <w:rFonts w:ascii="Segoe UI" w:hAnsi="Segoe UI" w:cs="Segoe UI"/>
        </w:rPr>
      </w:pPr>
      <w:r w:rsidRPr="00D0679F">
        <w:rPr>
          <w:rFonts w:ascii="Segoe UI" w:hAnsi="Segoe UI" w:cs="Segoe UI"/>
        </w:rPr>
        <w:t>to improve service quality and health outcomes for patients and service users</w:t>
      </w:r>
    </w:p>
    <w:p w:rsidR="0040540C" w:rsidRPr="00D0679F" w:rsidRDefault="0040540C" w:rsidP="0040540C">
      <w:pPr>
        <w:pStyle w:val="NoSpacing"/>
        <w:tabs>
          <w:tab w:val="left" w:pos="7404"/>
        </w:tabs>
        <w:rPr>
          <w:rFonts w:ascii="Segoe UI" w:hAnsi="Segoe UI" w:cs="Segoe UI"/>
        </w:rPr>
      </w:pPr>
      <w:r w:rsidRPr="00D0679F">
        <w:rPr>
          <w:rFonts w:ascii="Segoe UI" w:hAnsi="Segoe UI" w:cs="Segoe UI"/>
        </w:rPr>
        <w:tab/>
      </w:r>
    </w:p>
    <w:p w:rsidR="0040540C" w:rsidRDefault="0040540C" w:rsidP="0040540C">
      <w:pPr>
        <w:pStyle w:val="NoSpacing"/>
        <w:rPr>
          <w:rFonts w:ascii="Segoe UI" w:hAnsi="Segoe UI" w:cs="Segoe UI"/>
        </w:rPr>
      </w:pPr>
      <w:r w:rsidRPr="00D0679F">
        <w:rPr>
          <w:rFonts w:ascii="Segoe UI" w:hAnsi="Segoe UI" w:cs="Segoe UI"/>
        </w:rPr>
        <w:t>To th</w:t>
      </w:r>
      <w:r>
        <w:rPr>
          <w:rFonts w:ascii="Segoe UI" w:hAnsi="Segoe UI" w:cs="Segoe UI"/>
        </w:rPr>
        <w:t>is end, we have</w:t>
      </w:r>
      <w:r w:rsidRPr="00D0679F">
        <w:rPr>
          <w:rFonts w:ascii="Segoe UI" w:hAnsi="Segoe UI" w:cs="Segoe UI"/>
        </w:rPr>
        <w:t xml:space="preserve"> achieved the following against these objectives: </w:t>
      </w:r>
    </w:p>
    <w:p w:rsidR="0040540C" w:rsidRPr="00D0679F" w:rsidRDefault="0040540C" w:rsidP="0040540C">
      <w:pPr>
        <w:pStyle w:val="NoSpacing"/>
        <w:rPr>
          <w:rFonts w:ascii="Segoe UI" w:hAnsi="Segoe UI" w:cs="Segoe UI"/>
        </w:rPr>
      </w:pPr>
    </w:p>
    <w:p w:rsidR="0040540C" w:rsidRPr="00D0679F" w:rsidRDefault="0040540C" w:rsidP="0040540C">
      <w:pPr>
        <w:pStyle w:val="NoSpacing"/>
        <w:numPr>
          <w:ilvl w:val="0"/>
          <w:numId w:val="73"/>
        </w:numPr>
        <w:rPr>
          <w:rFonts w:ascii="Segoe UI" w:hAnsi="Segoe UI" w:cs="Segoe UI"/>
        </w:rPr>
      </w:pPr>
      <w:r w:rsidRPr="00D0679F">
        <w:rPr>
          <w:rFonts w:ascii="Segoe UI" w:hAnsi="Segoe UI" w:cs="Segoe UI"/>
        </w:rPr>
        <w:t xml:space="preserve">In our drive to improve the collection of equalities information, a number of services have successfully closed the gaps in information, for instance: MH RiO (Children and Families) are achieving on average 85% of complete and valid entry on electronic patient records for </w:t>
      </w:r>
      <w:r w:rsidRPr="00D0679F">
        <w:rPr>
          <w:rFonts w:ascii="Segoe UI" w:hAnsi="Segoe UI" w:cs="Segoe UI"/>
          <w:i/>
        </w:rPr>
        <w:t xml:space="preserve">Ethnicity </w:t>
      </w:r>
      <w:r w:rsidRPr="00D0679F">
        <w:rPr>
          <w:rFonts w:ascii="Segoe UI" w:hAnsi="Segoe UI" w:cs="Segoe UI"/>
        </w:rPr>
        <w:t xml:space="preserve">across all teams in the Division; </w:t>
      </w:r>
      <w:r w:rsidRPr="00D0679F">
        <w:rPr>
          <w:rFonts w:ascii="Segoe UI" w:hAnsi="Segoe UI" w:cs="Segoe UI"/>
          <w:lang w:val="en-US"/>
        </w:rPr>
        <w:t xml:space="preserve">MH RiO (Adults and Older Adults, and Specialised Services) are achieving </w:t>
      </w:r>
      <w:r w:rsidRPr="00D0679F">
        <w:rPr>
          <w:rFonts w:ascii="Segoe UI" w:hAnsi="Segoe UI" w:cs="Segoe UI"/>
        </w:rPr>
        <w:t xml:space="preserve">on average </w:t>
      </w:r>
      <w:r w:rsidRPr="00D0679F">
        <w:rPr>
          <w:rFonts w:ascii="Segoe UI" w:hAnsi="Segoe UI" w:cs="Segoe UI"/>
          <w:lang w:val="en-US"/>
        </w:rPr>
        <w:t xml:space="preserve">80% of complete and valid entry for </w:t>
      </w:r>
      <w:r w:rsidRPr="00D0679F">
        <w:rPr>
          <w:rFonts w:ascii="Segoe UI" w:hAnsi="Segoe UI" w:cs="Segoe UI"/>
          <w:i/>
          <w:lang w:val="en-US"/>
        </w:rPr>
        <w:t>Ethnicity</w:t>
      </w:r>
      <w:r w:rsidRPr="00D0679F">
        <w:rPr>
          <w:rFonts w:ascii="Segoe UI" w:hAnsi="Segoe UI" w:cs="Segoe UI"/>
          <w:lang w:val="en-US"/>
        </w:rPr>
        <w:t xml:space="preserve"> on electronic patient records; ‘</w:t>
      </w:r>
      <w:r w:rsidRPr="00D0679F">
        <w:rPr>
          <w:rFonts w:ascii="Segoe UI" w:hAnsi="Segoe UI" w:cs="Segoe UI"/>
        </w:rPr>
        <w:t xml:space="preserve">Talking Space’ are achieving  on average 75% of complete and valid entry for </w:t>
      </w:r>
      <w:r w:rsidRPr="00D0679F">
        <w:rPr>
          <w:rFonts w:ascii="Segoe UI" w:hAnsi="Segoe UI" w:cs="Segoe UI"/>
          <w:i/>
        </w:rPr>
        <w:t>Disability</w:t>
      </w:r>
      <w:r w:rsidRPr="00D0679F">
        <w:rPr>
          <w:rFonts w:ascii="Segoe UI" w:hAnsi="Segoe UI" w:cs="Segoe UI"/>
        </w:rPr>
        <w:t xml:space="preserve"> and </w:t>
      </w:r>
      <w:r w:rsidRPr="00D0679F">
        <w:rPr>
          <w:rFonts w:ascii="Segoe UI" w:hAnsi="Segoe UI" w:cs="Segoe UI"/>
          <w:i/>
        </w:rPr>
        <w:t>Physical Restriction</w:t>
      </w:r>
      <w:r w:rsidRPr="00D0679F">
        <w:rPr>
          <w:rFonts w:ascii="Segoe UI" w:hAnsi="Segoe UI" w:cs="Segoe UI"/>
        </w:rPr>
        <w:t xml:space="preserve"> fields on electronic patient records; and ‘Healthy Minds’ are achieving on average 83% of complete and valid entry for </w:t>
      </w:r>
      <w:r w:rsidRPr="00D0679F">
        <w:rPr>
          <w:rFonts w:ascii="Segoe UI" w:hAnsi="Segoe UI" w:cs="Segoe UI"/>
          <w:i/>
        </w:rPr>
        <w:t xml:space="preserve">Disability </w:t>
      </w:r>
      <w:r w:rsidRPr="00D0679F">
        <w:rPr>
          <w:rFonts w:ascii="Segoe UI" w:hAnsi="Segoe UI" w:cs="Segoe UI"/>
        </w:rPr>
        <w:t>and</w:t>
      </w:r>
      <w:r w:rsidRPr="00D0679F">
        <w:rPr>
          <w:rFonts w:ascii="Segoe UI" w:hAnsi="Segoe UI" w:cs="Segoe UI"/>
          <w:i/>
        </w:rPr>
        <w:t xml:space="preserve"> Physical Restriction </w:t>
      </w:r>
      <w:r w:rsidRPr="00D0679F">
        <w:rPr>
          <w:rFonts w:ascii="Segoe UI" w:hAnsi="Segoe UI" w:cs="Segoe UI"/>
        </w:rPr>
        <w:t xml:space="preserve">field on electronic patient records. </w:t>
      </w:r>
      <w:r>
        <w:rPr>
          <w:rFonts w:ascii="Segoe UI" w:hAnsi="Segoe UI" w:cs="Segoe UI"/>
        </w:rPr>
        <w:t>We intend</w:t>
      </w:r>
      <w:r w:rsidRPr="00D0679F">
        <w:rPr>
          <w:rFonts w:ascii="Segoe UI" w:hAnsi="Segoe UI" w:cs="Segoe UI"/>
        </w:rPr>
        <w:t xml:space="preserve"> to build on the success of this data collection by possibly extending coverage to other protected characteristics.</w:t>
      </w:r>
    </w:p>
    <w:p w:rsidR="0040540C" w:rsidRPr="00DA6C52" w:rsidRDefault="0040540C" w:rsidP="0040540C">
      <w:pPr>
        <w:pStyle w:val="NoSpacing"/>
        <w:ind w:firstLine="45"/>
        <w:rPr>
          <w:rFonts w:ascii="Segoe UI" w:hAnsi="Segoe UI" w:cs="Segoe UI"/>
          <w:sz w:val="16"/>
          <w:szCs w:val="16"/>
        </w:rPr>
      </w:pPr>
    </w:p>
    <w:p w:rsidR="0040540C" w:rsidRPr="00D0679F" w:rsidRDefault="0040540C" w:rsidP="0040540C">
      <w:pPr>
        <w:pStyle w:val="NoSpacing"/>
        <w:numPr>
          <w:ilvl w:val="0"/>
          <w:numId w:val="73"/>
        </w:numPr>
        <w:rPr>
          <w:rFonts w:ascii="Segoe UI" w:hAnsi="Segoe UI" w:cs="Segoe UI"/>
        </w:rPr>
      </w:pPr>
      <w:r w:rsidRPr="00D0679F">
        <w:rPr>
          <w:rFonts w:ascii="Segoe UI" w:hAnsi="Segoe UI" w:cs="Segoe UI"/>
        </w:rPr>
        <w:t xml:space="preserve">Service remodelling projects have been impact assessed to ensure that they comply with the Public Sector Equality Duty and to demonstrate that ‘due regard’ has been taken into consideration in service redesign. </w:t>
      </w:r>
    </w:p>
    <w:p w:rsidR="0040540C" w:rsidRPr="00DA6C52" w:rsidRDefault="0040540C" w:rsidP="0040540C">
      <w:pPr>
        <w:pStyle w:val="NoSpacing"/>
        <w:rPr>
          <w:rFonts w:ascii="Segoe UI" w:hAnsi="Segoe UI" w:cs="Segoe UI"/>
          <w:sz w:val="16"/>
          <w:szCs w:val="16"/>
        </w:rPr>
      </w:pPr>
    </w:p>
    <w:p w:rsidR="0040540C" w:rsidRPr="00D0679F" w:rsidRDefault="0040540C" w:rsidP="0040540C">
      <w:pPr>
        <w:pStyle w:val="NoSpacing"/>
        <w:numPr>
          <w:ilvl w:val="0"/>
          <w:numId w:val="73"/>
        </w:numPr>
        <w:rPr>
          <w:rFonts w:ascii="Segoe UI" w:hAnsi="Segoe UI" w:cs="Segoe UI"/>
        </w:rPr>
      </w:pPr>
      <w:r>
        <w:rPr>
          <w:rFonts w:ascii="Segoe UI" w:hAnsi="Segoe UI" w:cs="Segoe UI"/>
        </w:rPr>
        <w:t>We are</w:t>
      </w:r>
      <w:r w:rsidRPr="00D0679F">
        <w:rPr>
          <w:rFonts w:ascii="Segoe UI" w:hAnsi="Segoe UI" w:cs="Segoe UI"/>
        </w:rPr>
        <w:t xml:space="preserve"> investing in the new ‘</w:t>
      </w:r>
      <w:r>
        <w:rPr>
          <w:rFonts w:ascii="Segoe UI" w:hAnsi="Segoe UI" w:cs="Segoe UI"/>
        </w:rPr>
        <w:t>n</w:t>
      </w:r>
      <w:r w:rsidRPr="00D0679F">
        <w:rPr>
          <w:rFonts w:ascii="Segoe UI" w:hAnsi="Segoe UI" w:cs="Segoe UI"/>
        </w:rPr>
        <w:t xml:space="preserve">ext </w:t>
      </w:r>
      <w:r>
        <w:rPr>
          <w:rFonts w:ascii="Segoe UI" w:hAnsi="Segoe UI" w:cs="Segoe UI"/>
        </w:rPr>
        <w:t>g</w:t>
      </w:r>
      <w:r w:rsidRPr="00D0679F">
        <w:rPr>
          <w:rFonts w:ascii="Segoe UI" w:hAnsi="Segoe UI" w:cs="Segoe UI"/>
        </w:rPr>
        <w:t xml:space="preserve">eneration </w:t>
      </w:r>
      <w:r>
        <w:rPr>
          <w:rFonts w:ascii="Segoe UI" w:hAnsi="Segoe UI" w:cs="Segoe UI"/>
        </w:rPr>
        <w:t>e</w:t>
      </w:r>
      <w:r w:rsidRPr="00D0679F">
        <w:rPr>
          <w:rFonts w:ascii="Segoe UI" w:hAnsi="Segoe UI" w:cs="Segoe UI"/>
        </w:rPr>
        <w:t xml:space="preserve">lectronic </w:t>
      </w:r>
      <w:r>
        <w:rPr>
          <w:rFonts w:ascii="Segoe UI" w:hAnsi="Segoe UI" w:cs="Segoe UI"/>
        </w:rPr>
        <w:t>h</w:t>
      </w:r>
      <w:r w:rsidRPr="00D0679F">
        <w:rPr>
          <w:rFonts w:ascii="Segoe UI" w:hAnsi="Segoe UI" w:cs="Segoe UI"/>
        </w:rPr>
        <w:t xml:space="preserve">ealth </w:t>
      </w:r>
      <w:r>
        <w:rPr>
          <w:rFonts w:ascii="Segoe UI" w:hAnsi="Segoe UI" w:cs="Segoe UI"/>
        </w:rPr>
        <w:t>r</w:t>
      </w:r>
      <w:r w:rsidRPr="00D0679F">
        <w:rPr>
          <w:rFonts w:ascii="Segoe UI" w:hAnsi="Segoe UI" w:cs="Segoe UI"/>
        </w:rPr>
        <w:t>ecord’ (EHR) system to improve the information collection and recording system to allow clinicians and managers to capture, access, and report on information across all nine  protected characteristics and use the equalities information to inform policy development to improve health outcomes for patients and carers.</w:t>
      </w:r>
    </w:p>
    <w:p w:rsidR="0040540C" w:rsidRPr="00DA6C52" w:rsidRDefault="0040540C" w:rsidP="0040540C">
      <w:pPr>
        <w:pStyle w:val="NoSpacing"/>
        <w:rPr>
          <w:rFonts w:ascii="Segoe UI" w:hAnsi="Segoe UI" w:cs="Segoe UI"/>
          <w:sz w:val="16"/>
          <w:szCs w:val="16"/>
          <w:lang w:val="en-US"/>
        </w:rPr>
      </w:pPr>
    </w:p>
    <w:p w:rsidR="0040540C" w:rsidRPr="00D0679F" w:rsidRDefault="0040540C" w:rsidP="0040540C">
      <w:pPr>
        <w:pStyle w:val="NoSpacing"/>
        <w:numPr>
          <w:ilvl w:val="0"/>
          <w:numId w:val="73"/>
        </w:numPr>
        <w:rPr>
          <w:rFonts w:ascii="Segoe UI" w:hAnsi="Segoe UI" w:cs="Segoe UI"/>
          <w:lang w:val="en-US"/>
        </w:rPr>
      </w:pPr>
      <w:r w:rsidRPr="00D0679F">
        <w:rPr>
          <w:rFonts w:ascii="Segoe UI" w:hAnsi="Segoe UI" w:cs="Segoe UI"/>
          <w:lang w:val="en-US"/>
        </w:rPr>
        <w:t xml:space="preserve">An objective has been set in </w:t>
      </w:r>
      <w:r>
        <w:rPr>
          <w:rFonts w:ascii="Segoe UI" w:hAnsi="Segoe UI" w:cs="Segoe UI"/>
          <w:lang w:val="en-US"/>
        </w:rPr>
        <w:t>our patient experience s</w:t>
      </w:r>
      <w:r w:rsidRPr="00D0679F">
        <w:rPr>
          <w:rFonts w:ascii="Segoe UI" w:hAnsi="Segoe UI" w:cs="Segoe UI"/>
          <w:lang w:val="en-US"/>
        </w:rPr>
        <w:t xml:space="preserve">trategy to conduct an equality analysis each year to identify any particular groups or sections of the communities who are not being reached effectively by the current approaches to collect patient feedback. The annual analysis and resulting actions will ensure that our methods are accessible and inclusive. </w:t>
      </w:r>
    </w:p>
    <w:p w:rsidR="0040540C" w:rsidRPr="00DA6C52" w:rsidRDefault="0040540C" w:rsidP="0040540C">
      <w:pPr>
        <w:pStyle w:val="NoSpacing"/>
        <w:rPr>
          <w:rFonts w:ascii="Segoe UI" w:hAnsi="Segoe UI" w:cs="Segoe UI"/>
          <w:sz w:val="16"/>
          <w:szCs w:val="16"/>
        </w:rPr>
      </w:pPr>
    </w:p>
    <w:p w:rsidR="0040540C" w:rsidRDefault="0040540C" w:rsidP="0040540C">
      <w:pPr>
        <w:pStyle w:val="NoSpacing"/>
        <w:numPr>
          <w:ilvl w:val="0"/>
          <w:numId w:val="73"/>
        </w:numPr>
        <w:rPr>
          <w:rFonts w:ascii="Segoe UI" w:hAnsi="Segoe UI" w:cs="Segoe UI"/>
        </w:rPr>
      </w:pPr>
      <w:r w:rsidRPr="00D0679F">
        <w:rPr>
          <w:rFonts w:ascii="Segoe UI" w:hAnsi="Segoe UI" w:cs="Segoe UI"/>
        </w:rPr>
        <w:t xml:space="preserve">A total of nine ‘Deaf Awareness’ Training sessions </w:t>
      </w:r>
      <w:r>
        <w:rPr>
          <w:rFonts w:ascii="Segoe UI" w:hAnsi="Segoe UI" w:cs="Segoe UI"/>
        </w:rPr>
        <w:t>have been delivered across the t</w:t>
      </w:r>
      <w:r w:rsidRPr="00D0679F">
        <w:rPr>
          <w:rFonts w:ascii="Segoe UI" w:hAnsi="Segoe UI" w:cs="Segoe UI"/>
        </w:rPr>
        <w:t xml:space="preserve">rust to key teams to help promote a better understanding of the issues and barriers faced by </w:t>
      </w:r>
      <w:r w:rsidR="00070D7B">
        <w:rPr>
          <w:rFonts w:ascii="Segoe UI" w:hAnsi="Segoe UI" w:cs="Segoe UI"/>
        </w:rPr>
        <w:t>d</w:t>
      </w:r>
      <w:r w:rsidRPr="00D0679F">
        <w:rPr>
          <w:rFonts w:ascii="Segoe UI" w:hAnsi="Segoe UI" w:cs="Segoe UI"/>
        </w:rPr>
        <w:t>eaf people whe</w:t>
      </w:r>
      <w:r>
        <w:rPr>
          <w:rFonts w:ascii="Segoe UI" w:hAnsi="Segoe UI" w:cs="Segoe UI"/>
        </w:rPr>
        <w:t xml:space="preserve">n accessing health services. </w:t>
      </w:r>
    </w:p>
    <w:p w:rsidR="0040540C" w:rsidRDefault="0040540C" w:rsidP="0040540C">
      <w:pPr>
        <w:outlineLvl w:val="0"/>
        <w:rPr>
          <w:rFonts w:ascii="Segoe UI" w:hAnsi="Segoe UI" w:cs="Segoe UI"/>
          <w:b/>
          <w:sz w:val="22"/>
        </w:rPr>
      </w:pPr>
    </w:p>
    <w:p w:rsidR="0040540C" w:rsidRPr="003A75E9" w:rsidRDefault="0040540C" w:rsidP="0040540C">
      <w:pPr>
        <w:shd w:val="clear" w:color="auto" w:fill="5287B7"/>
        <w:outlineLvl w:val="0"/>
        <w:rPr>
          <w:rFonts w:ascii="Segoe UI" w:hAnsi="Segoe UI" w:cs="Segoe UI"/>
          <w:b/>
          <w:sz w:val="22"/>
        </w:rPr>
      </w:pPr>
      <w:r w:rsidRPr="004B786E">
        <w:rPr>
          <w:rFonts w:ascii="Segoe UI" w:hAnsi="Segoe UI" w:cs="Segoe UI"/>
          <w:b/>
          <w:color w:val="FFFFFF"/>
          <w:shd w:val="clear" w:color="auto" w:fill="4F81BD"/>
        </w:rPr>
        <w:t>Improve patient &amp; public engagement</w:t>
      </w:r>
    </w:p>
    <w:p w:rsidR="0040540C" w:rsidRDefault="0040540C" w:rsidP="0040540C">
      <w:pPr>
        <w:rPr>
          <w:rFonts w:ascii="Segoe UI" w:hAnsi="Segoe UI" w:cs="Segoe UI"/>
          <w:b/>
          <w:color w:val="5287B7"/>
          <w:sz w:val="22"/>
        </w:rPr>
      </w:pPr>
    </w:p>
    <w:p w:rsidR="0040540C" w:rsidRPr="00D2272E" w:rsidRDefault="0040540C" w:rsidP="0040540C">
      <w:pPr>
        <w:rPr>
          <w:rFonts w:ascii="Segoe UI" w:hAnsi="Segoe UI" w:cs="Segoe UI"/>
          <w:sz w:val="22"/>
        </w:rPr>
      </w:pPr>
      <w:r w:rsidRPr="00D2272E">
        <w:rPr>
          <w:rFonts w:ascii="Segoe UI" w:hAnsi="Segoe UI" w:cs="Segoe UI"/>
          <w:sz w:val="22"/>
        </w:rPr>
        <w:t xml:space="preserve">We have involved patients and carers in a number of our development and redesign programmes, most notably the service remodelling for adult mental health and older adult services. </w:t>
      </w:r>
      <w:r>
        <w:rPr>
          <w:rFonts w:ascii="Segoe UI" w:hAnsi="Segoe UI" w:cs="Segoe UI"/>
          <w:sz w:val="22"/>
        </w:rPr>
        <w:t>T</w:t>
      </w:r>
      <w:r w:rsidRPr="00D2272E">
        <w:rPr>
          <w:rFonts w:ascii="Segoe UI" w:hAnsi="Segoe UI" w:cs="Segoe UI"/>
          <w:sz w:val="22"/>
        </w:rPr>
        <w:t>here are numerous examples across our services of how we involve and engage our patients and those close to them, as well as local partners. However we see involvement and engagement as critical to the delivery of high quality services and will be developing further work over the coming year.</w:t>
      </w:r>
    </w:p>
    <w:p w:rsidR="001E3610" w:rsidRPr="0041130B" w:rsidRDefault="001E3610" w:rsidP="001E3610">
      <w:pPr>
        <w:shd w:val="clear" w:color="auto" w:fill="5287B7"/>
        <w:outlineLvl w:val="0"/>
        <w:rPr>
          <w:rFonts w:ascii="Segoe UI" w:hAnsi="Segoe UI" w:cs="Segoe UI"/>
          <w:b/>
          <w:color w:val="FFFFFF"/>
          <w:sz w:val="22"/>
        </w:rPr>
      </w:pPr>
      <w:r w:rsidRPr="0041130B">
        <w:rPr>
          <w:rFonts w:ascii="Segoe UI" w:hAnsi="Segoe UI" w:cs="Segoe UI"/>
          <w:b/>
          <w:color w:val="FFFFFF"/>
          <w:sz w:val="22"/>
        </w:rPr>
        <w:lastRenderedPageBreak/>
        <w:t xml:space="preserve">Case study: </w:t>
      </w:r>
      <w:r w:rsidR="00B60C87">
        <w:rPr>
          <w:rFonts w:ascii="Segoe UI" w:hAnsi="Segoe UI" w:cs="Segoe UI"/>
          <w:b/>
          <w:color w:val="FFFFFF"/>
          <w:sz w:val="22"/>
        </w:rPr>
        <w:t>s</w:t>
      </w:r>
      <w:r w:rsidRPr="003367D5">
        <w:rPr>
          <w:rFonts w:ascii="Segoe UI" w:hAnsi="Segoe UI" w:cs="Segoe UI"/>
          <w:b/>
          <w:color w:val="FFFFFF"/>
          <w:sz w:val="22"/>
        </w:rPr>
        <w:t xml:space="preserve">takeholder </w:t>
      </w:r>
      <w:r w:rsidRPr="00B60C87">
        <w:rPr>
          <w:rFonts w:ascii="Segoe UI" w:hAnsi="Segoe UI" w:cs="Segoe UI"/>
          <w:b/>
          <w:color w:val="FFFFFF"/>
          <w:sz w:val="22"/>
        </w:rPr>
        <w:t>group for Oxfordshire children’s integrated therapy service</w:t>
      </w:r>
      <w:r>
        <w:rPr>
          <w:rFonts w:ascii="Segoe UI" w:hAnsi="Segoe UI" w:cs="Segoe UI"/>
          <w:b/>
          <w:color w:val="FFFFFF"/>
          <w:sz w:val="22"/>
        </w:rPr>
        <w:t xml:space="preserve"> </w:t>
      </w:r>
    </w:p>
    <w:p w:rsidR="001E3610" w:rsidRPr="001E3610" w:rsidRDefault="001E3610" w:rsidP="001E3610">
      <w:pPr>
        <w:shd w:val="clear" w:color="auto" w:fill="5287B7"/>
        <w:rPr>
          <w:rFonts w:ascii="Segoe UI" w:hAnsi="Segoe UI" w:cs="Segoe UI"/>
          <w:color w:val="FFFFFF"/>
          <w:sz w:val="22"/>
          <w:szCs w:val="22"/>
        </w:rPr>
      </w:pPr>
      <w:r w:rsidRPr="001E3610">
        <w:rPr>
          <w:rFonts w:ascii="Segoe UI" w:hAnsi="Segoe UI" w:cs="Segoe UI"/>
          <w:color w:val="FFFFFF"/>
          <w:sz w:val="22"/>
          <w:szCs w:val="22"/>
        </w:rPr>
        <w:t>We believe that a successful therapy service requires a wide network of partnerships and we set up a stakeholder group which includes parents, community paediatricians, social care, special school head teachers and mainstream schools. There is a pool of five parent/carers that have an induction from the service manager to support them in understanding the specification and being empowered to contribute: typically two or three parents are at each meeting.</w:t>
      </w:r>
    </w:p>
    <w:p w:rsidR="001E3610" w:rsidRPr="001E3610" w:rsidRDefault="001E3610" w:rsidP="001E3610">
      <w:pPr>
        <w:shd w:val="clear" w:color="auto" w:fill="5287B7"/>
        <w:rPr>
          <w:rFonts w:ascii="Segoe UI" w:hAnsi="Segoe UI" w:cs="Segoe UI"/>
          <w:color w:val="FFFFFF"/>
          <w:sz w:val="22"/>
          <w:szCs w:val="22"/>
        </w:rPr>
      </w:pPr>
    </w:p>
    <w:p w:rsidR="001E3610" w:rsidRPr="001E3610" w:rsidRDefault="001E3610" w:rsidP="001E3610">
      <w:pPr>
        <w:shd w:val="clear" w:color="auto" w:fill="5287B7"/>
        <w:rPr>
          <w:rFonts w:ascii="Segoe UI" w:hAnsi="Segoe UI" w:cs="Segoe UI"/>
          <w:color w:val="FFFFFF"/>
          <w:sz w:val="22"/>
          <w:szCs w:val="22"/>
        </w:rPr>
      </w:pPr>
      <w:r w:rsidRPr="001E3610">
        <w:rPr>
          <w:rFonts w:ascii="Segoe UI" w:hAnsi="Segoe UI" w:cs="Segoe UI"/>
          <w:color w:val="FFFFFF"/>
          <w:sz w:val="22"/>
          <w:szCs w:val="22"/>
        </w:rPr>
        <w:t>The group quality checks service delivery and development and having an independent chairperson helps ensure a collaborative problem solving approach to developing the service in line with the service specification. Representatives value the forum as they have a place to raise items of concern and interest, and they can influence developments. Commissioners appreciate the impact of the group. With the contract ending March 2015 commissioners will consult with the group on the new specification and its development.</w:t>
      </w:r>
    </w:p>
    <w:p w:rsidR="001E3610" w:rsidRDefault="001E3610" w:rsidP="0040540C">
      <w:pPr>
        <w:rPr>
          <w:rFonts w:ascii="Segoe UI" w:hAnsi="Segoe UI" w:cs="Segoe UI"/>
          <w:b/>
          <w:color w:val="5287B7"/>
          <w:sz w:val="22"/>
        </w:rPr>
      </w:pPr>
    </w:p>
    <w:p w:rsidR="0040540C" w:rsidRPr="00C1134B" w:rsidRDefault="0040540C" w:rsidP="0040540C">
      <w:pPr>
        <w:rPr>
          <w:rFonts w:ascii="Segoe UI" w:hAnsi="Segoe UI" w:cs="Segoe UI"/>
          <w:b/>
          <w:color w:val="5287B7"/>
          <w:sz w:val="18"/>
          <w:szCs w:val="18"/>
        </w:rPr>
      </w:pPr>
      <w:r w:rsidRPr="00F019D8">
        <w:rPr>
          <w:rFonts w:ascii="Segoe UI" w:hAnsi="Segoe UI" w:cs="Segoe UI"/>
          <w:b/>
          <w:color w:val="5287B7"/>
          <w:sz w:val="22"/>
        </w:rPr>
        <w:t>Care programme approach</w:t>
      </w:r>
      <w:r w:rsidRPr="00C1134B">
        <w:rPr>
          <w:rFonts w:ascii="Segoe UI" w:hAnsi="Segoe UI" w:cs="Segoe UI"/>
          <w:b/>
          <w:color w:val="5287B7"/>
          <w:sz w:val="22"/>
        </w:rPr>
        <w:t xml:space="preserve"> </w:t>
      </w:r>
    </w:p>
    <w:p w:rsidR="0040540C" w:rsidRDefault="0040540C" w:rsidP="0040540C">
      <w:pPr>
        <w:pStyle w:val="NormalWeb"/>
        <w:rPr>
          <w:rFonts w:ascii="Segoe UI" w:hAnsi="Segoe UI" w:cs="Segoe UI"/>
          <w:sz w:val="22"/>
          <w:lang/>
        </w:rPr>
      </w:pPr>
      <w:r>
        <w:rPr>
          <w:rFonts w:ascii="Segoe UI" w:hAnsi="Segoe UI" w:cs="Segoe UI"/>
          <w:bCs/>
          <w:sz w:val="22"/>
          <w:lang/>
        </w:rPr>
        <w:t>The care programme a</w:t>
      </w:r>
      <w:r w:rsidRPr="00EF0151">
        <w:rPr>
          <w:rFonts w:ascii="Segoe UI" w:hAnsi="Segoe UI" w:cs="Segoe UI"/>
          <w:bCs/>
          <w:sz w:val="22"/>
          <w:lang/>
        </w:rPr>
        <w:t>pproach</w:t>
      </w:r>
      <w:r w:rsidRPr="00D0679F">
        <w:rPr>
          <w:rFonts w:ascii="Segoe UI" w:hAnsi="Segoe UI" w:cs="Segoe UI"/>
          <w:sz w:val="22"/>
          <w:lang/>
        </w:rPr>
        <w:t xml:space="preserve"> is a system of delivering </w:t>
      </w:r>
      <w:r w:rsidR="00070D7B" w:rsidRPr="00070D7B">
        <w:rPr>
          <w:rFonts w:ascii="Segoe UI" w:hAnsi="Segoe UI" w:cs="Segoe UI"/>
          <w:sz w:val="22"/>
          <w:lang/>
        </w:rPr>
        <w:t>community mental health services</w:t>
      </w:r>
      <w:r w:rsidRPr="00D0679F">
        <w:rPr>
          <w:rFonts w:ascii="Segoe UI" w:hAnsi="Segoe UI" w:cs="Segoe UI"/>
          <w:sz w:val="22"/>
          <w:lang/>
        </w:rPr>
        <w:t xml:space="preserve"> to individuals diagnosed with a </w:t>
      </w:r>
      <w:r w:rsidR="00070D7B" w:rsidRPr="00070D7B">
        <w:rPr>
          <w:rFonts w:ascii="Segoe UI" w:hAnsi="Segoe UI" w:cs="Segoe UI"/>
          <w:sz w:val="22"/>
          <w:lang/>
        </w:rPr>
        <w:t>mental illness</w:t>
      </w:r>
      <w:r w:rsidRPr="00D0679F">
        <w:rPr>
          <w:rFonts w:ascii="Segoe UI" w:hAnsi="Segoe UI" w:cs="Segoe UI"/>
          <w:sz w:val="22"/>
          <w:lang/>
        </w:rPr>
        <w:t xml:space="preserve"> and who have complex needs that mean that one or more clinicians are involved in their care. The approach requires that health and </w:t>
      </w:r>
      <w:r w:rsidR="00070D7B" w:rsidRPr="00070D7B">
        <w:rPr>
          <w:rFonts w:ascii="Segoe UI" w:hAnsi="Segoe UI" w:cs="Segoe UI"/>
          <w:sz w:val="22"/>
          <w:lang/>
        </w:rPr>
        <w:t>social services</w:t>
      </w:r>
      <w:r w:rsidRPr="00D0679F">
        <w:rPr>
          <w:rFonts w:ascii="Segoe UI" w:hAnsi="Segoe UI" w:cs="Segoe UI"/>
          <w:sz w:val="22"/>
          <w:lang/>
        </w:rPr>
        <w:t xml:space="preserve"> assess need, </w:t>
      </w:r>
      <w:r>
        <w:rPr>
          <w:rFonts w:ascii="Segoe UI" w:hAnsi="Segoe UI" w:cs="Segoe UI"/>
          <w:sz w:val="22"/>
          <w:lang/>
        </w:rPr>
        <w:t>develop</w:t>
      </w:r>
      <w:r w:rsidRPr="00D0679F">
        <w:rPr>
          <w:rFonts w:ascii="Segoe UI" w:hAnsi="Segoe UI" w:cs="Segoe UI"/>
          <w:sz w:val="22"/>
          <w:lang/>
        </w:rPr>
        <w:t xml:space="preserve"> a written care plan</w:t>
      </w:r>
      <w:r>
        <w:rPr>
          <w:rFonts w:ascii="Segoe UI" w:hAnsi="Segoe UI" w:cs="Segoe UI"/>
          <w:sz w:val="22"/>
          <w:lang/>
        </w:rPr>
        <w:t xml:space="preserve"> with the patient and their family</w:t>
      </w:r>
      <w:r w:rsidRPr="00D0679F">
        <w:rPr>
          <w:rFonts w:ascii="Segoe UI" w:hAnsi="Segoe UI" w:cs="Segoe UI"/>
          <w:sz w:val="22"/>
          <w:lang/>
        </w:rPr>
        <w:t xml:space="preserve">, allocate a care coordinator, and then regularly review the plan with </w:t>
      </w:r>
      <w:r>
        <w:rPr>
          <w:rFonts w:ascii="Segoe UI" w:hAnsi="Segoe UI" w:cs="Segoe UI"/>
          <w:sz w:val="22"/>
          <w:lang/>
        </w:rPr>
        <w:t>the patient, their family and relevant professionals.</w:t>
      </w:r>
    </w:p>
    <w:p w:rsidR="0040540C" w:rsidRPr="00952B06" w:rsidRDefault="0040540C" w:rsidP="0040540C">
      <w:pPr>
        <w:pStyle w:val="NormalWeb"/>
        <w:rPr>
          <w:rFonts w:ascii="Segoe UI" w:hAnsi="Segoe UI" w:cs="Segoe UI"/>
          <w:sz w:val="16"/>
          <w:szCs w:val="16"/>
          <w:lang/>
        </w:rPr>
      </w:pPr>
    </w:p>
    <w:p w:rsidR="0040540C" w:rsidRPr="00D0679F" w:rsidRDefault="0040540C" w:rsidP="0040540C">
      <w:pPr>
        <w:pStyle w:val="NormalWeb"/>
        <w:rPr>
          <w:rFonts w:ascii="Segoe UI" w:hAnsi="Segoe UI" w:cs="Segoe UI"/>
          <w:sz w:val="22"/>
          <w:lang/>
        </w:rPr>
      </w:pPr>
      <w:r w:rsidRPr="00D0679F">
        <w:rPr>
          <w:rFonts w:ascii="Segoe UI" w:hAnsi="Segoe UI" w:cs="Segoe UI"/>
          <w:sz w:val="22"/>
          <w:lang/>
        </w:rPr>
        <w:t>The CPA care coordinator should</w:t>
      </w:r>
      <w:r>
        <w:rPr>
          <w:rFonts w:ascii="Segoe UI" w:hAnsi="Segoe UI" w:cs="Segoe UI"/>
          <w:sz w:val="22"/>
          <w:lang/>
        </w:rPr>
        <w:t>:</w:t>
      </w:r>
    </w:p>
    <w:p w:rsidR="0040540C" w:rsidRPr="00D0679F" w:rsidRDefault="0040540C" w:rsidP="0040540C">
      <w:pPr>
        <w:pStyle w:val="NormalWeb"/>
        <w:numPr>
          <w:ilvl w:val="0"/>
          <w:numId w:val="50"/>
        </w:numPr>
        <w:rPr>
          <w:rFonts w:ascii="Segoe UI" w:hAnsi="Segoe UI" w:cs="Segoe UI"/>
          <w:sz w:val="22"/>
          <w:lang/>
        </w:rPr>
      </w:pPr>
      <w:r>
        <w:rPr>
          <w:rFonts w:ascii="Segoe UI" w:hAnsi="Segoe UI" w:cs="Segoe UI"/>
          <w:sz w:val="22"/>
          <w:lang/>
        </w:rPr>
        <w:t>B</w:t>
      </w:r>
      <w:r w:rsidRPr="00D0679F">
        <w:rPr>
          <w:rFonts w:ascii="Segoe UI" w:hAnsi="Segoe UI" w:cs="Segoe UI"/>
          <w:sz w:val="22"/>
          <w:lang/>
        </w:rPr>
        <w:t xml:space="preserve">e appointed to co-ordinate the assessment and planning process. The co-ordinator is usually a nurse, social worker or occupational therapist. </w:t>
      </w:r>
      <w:r>
        <w:rPr>
          <w:rFonts w:ascii="Segoe UI" w:hAnsi="Segoe UI" w:cs="Segoe UI"/>
          <w:sz w:val="22"/>
          <w:lang/>
        </w:rPr>
        <w:t xml:space="preserve">It is </w:t>
      </w:r>
      <w:r w:rsidRPr="00D0679F">
        <w:rPr>
          <w:rFonts w:ascii="Segoe UI" w:hAnsi="Segoe UI" w:cs="Segoe UI"/>
          <w:sz w:val="22"/>
          <w:lang/>
        </w:rPr>
        <w:t>recommended that the person who needs CPA support is involved in the assessment of their own needs and in the development of the plan to meet those needs. The person should be informed about the different choices for care and support available to them, and they should be treated with dignity and respect.</w:t>
      </w:r>
    </w:p>
    <w:p w:rsidR="0040540C" w:rsidRPr="00D0679F" w:rsidRDefault="0040540C" w:rsidP="0040540C">
      <w:pPr>
        <w:pStyle w:val="NormalWeb"/>
        <w:numPr>
          <w:ilvl w:val="0"/>
          <w:numId w:val="50"/>
        </w:numPr>
        <w:rPr>
          <w:rFonts w:ascii="Segoe UI" w:hAnsi="Segoe UI" w:cs="Segoe UI"/>
          <w:sz w:val="22"/>
          <w:lang/>
        </w:rPr>
      </w:pPr>
      <w:r>
        <w:rPr>
          <w:rFonts w:ascii="Segoe UI" w:hAnsi="Segoe UI" w:cs="Segoe UI"/>
          <w:sz w:val="22"/>
          <w:lang/>
        </w:rPr>
        <w:t>D</w:t>
      </w:r>
      <w:r w:rsidRPr="00D0679F">
        <w:rPr>
          <w:rFonts w:ascii="Segoe UI" w:hAnsi="Segoe UI" w:cs="Segoe UI"/>
          <w:sz w:val="22"/>
          <w:lang/>
        </w:rPr>
        <w:t xml:space="preserve">evelop a formal written care plan with the </w:t>
      </w:r>
      <w:r>
        <w:rPr>
          <w:rFonts w:ascii="Segoe UI" w:hAnsi="Segoe UI" w:cs="Segoe UI"/>
          <w:sz w:val="22"/>
          <w:lang/>
        </w:rPr>
        <w:t>patient</w:t>
      </w:r>
      <w:r w:rsidRPr="00D0679F">
        <w:rPr>
          <w:rFonts w:ascii="Segoe UI" w:hAnsi="Segoe UI" w:cs="Segoe UI"/>
          <w:sz w:val="22"/>
          <w:lang/>
        </w:rPr>
        <w:t xml:space="preserve"> that outlines any risks and includes details of what should happen in an emergency or crisis.</w:t>
      </w:r>
    </w:p>
    <w:p w:rsidR="0040540C" w:rsidRPr="00D0679F" w:rsidRDefault="0040540C" w:rsidP="0040540C">
      <w:pPr>
        <w:pStyle w:val="NormalWeb"/>
        <w:numPr>
          <w:ilvl w:val="0"/>
          <w:numId w:val="50"/>
        </w:numPr>
        <w:rPr>
          <w:rFonts w:ascii="Segoe UI" w:hAnsi="Segoe UI" w:cs="Segoe UI"/>
          <w:sz w:val="22"/>
          <w:lang/>
        </w:rPr>
      </w:pPr>
      <w:r>
        <w:rPr>
          <w:rFonts w:ascii="Segoe UI" w:hAnsi="Segoe UI" w:cs="Segoe UI"/>
          <w:sz w:val="22"/>
          <w:lang/>
        </w:rPr>
        <w:t>M</w:t>
      </w:r>
      <w:r w:rsidRPr="00D0679F">
        <w:rPr>
          <w:rFonts w:ascii="Segoe UI" w:hAnsi="Segoe UI" w:cs="Segoe UI"/>
          <w:sz w:val="22"/>
          <w:lang/>
        </w:rPr>
        <w:t>ake sure that the care plan is reviewed regularly. A formal review is made at least six monthly. The review will consider whether CPA support is still needed.</w:t>
      </w:r>
    </w:p>
    <w:p w:rsidR="0040540C" w:rsidRPr="00952B06" w:rsidRDefault="0040540C" w:rsidP="0040540C">
      <w:pPr>
        <w:pStyle w:val="NormalWeb"/>
        <w:rPr>
          <w:rFonts w:ascii="Segoe UI" w:hAnsi="Segoe UI" w:cs="Segoe UI"/>
          <w:sz w:val="16"/>
          <w:szCs w:val="16"/>
          <w:lang/>
        </w:rPr>
      </w:pPr>
    </w:p>
    <w:p w:rsidR="0040540C" w:rsidRDefault="0040540C" w:rsidP="0040540C">
      <w:pPr>
        <w:pStyle w:val="NormalWeb"/>
        <w:rPr>
          <w:rFonts w:ascii="Segoe UI" w:hAnsi="Segoe UI" w:cs="Segoe UI"/>
          <w:sz w:val="22"/>
          <w:lang/>
        </w:rPr>
      </w:pPr>
      <w:r w:rsidRPr="00D0679F">
        <w:rPr>
          <w:rFonts w:ascii="Segoe UI" w:hAnsi="Segoe UI" w:cs="Segoe UI"/>
          <w:sz w:val="22"/>
          <w:lang/>
        </w:rPr>
        <w:t xml:space="preserve">We use a number of indicators related to CPA </w:t>
      </w:r>
      <w:r>
        <w:rPr>
          <w:rFonts w:ascii="Segoe UI" w:hAnsi="Segoe UI" w:cs="Segoe UI"/>
          <w:sz w:val="22"/>
          <w:lang/>
        </w:rPr>
        <w:t>which don’t have a specific target attached, but for which we aim to see an increase over time. These are</w:t>
      </w:r>
      <w:r w:rsidRPr="00D0679F">
        <w:rPr>
          <w:rFonts w:ascii="Segoe UI" w:hAnsi="Segoe UI" w:cs="Segoe UI"/>
          <w:sz w:val="22"/>
          <w:lang/>
        </w:rPr>
        <w:t>:</w:t>
      </w:r>
    </w:p>
    <w:p w:rsidR="00123478" w:rsidRPr="00952B06" w:rsidRDefault="00123478" w:rsidP="0040540C">
      <w:pPr>
        <w:pStyle w:val="NormalWeb"/>
        <w:rPr>
          <w:rFonts w:ascii="Segoe UI" w:hAnsi="Segoe UI" w:cs="Segoe UI"/>
          <w:sz w:val="16"/>
          <w:szCs w:val="16"/>
          <w:lang/>
        </w:rPr>
      </w:pPr>
    </w:p>
    <w:p w:rsidR="00952B06" w:rsidRPr="00952B06" w:rsidRDefault="0040540C" w:rsidP="00952B06">
      <w:pPr>
        <w:ind w:left="284" w:hanging="284"/>
        <w:rPr>
          <w:rFonts w:ascii="Segoe UI" w:eastAsia="Calibri" w:hAnsi="Segoe UI" w:cs="Segoe UI"/>
          <w:sz w:val="22"/>
        </w:rPr>
      </w:pPr>
      <w:r w:rsidRPr="00F41AE7">
        <w:rPr>
          <w:rFonts w:ascii="Segoe UI" w:eastAsia="Calibri" w:hAnsi="Segoe UI" w:cs="Segoe UI"/>
          <w:sz w:val="22"/>
        </w:rPr>
        <w:t>1.</w:t>
      </w:r>
      <w:r w:rsidRPr="00F41AE7">
        <w:rPr>
          <w:rFonts w:ascii="Segoe UI" w:eastAsia="Calibri" w:hAnsi="Segoe UI" w:cs="Segoe UI"/>
          <w:i/>
          <w:sz w:val="22"/>
        </w:rPr>
        <w:t xml:space="preserve">  The % of adult service users on CPA in settled accommodation</w:t>
      </w:r>
      <w:r w:rsidR="00F019D8">
        <w:rPr>
          <w:rStyle w:val="FootnoteReference"/>
          <w:rFonts w:eastAsia="Calibri"/>
          <w:i/>
          <w:sz w:val="22"/>
        </w:rPr>
        <w:footnoteReference w:id="29"/>
      </w:r>
      <w:r w:rsidRPr="00F41AE7">
        <w:rPr>
          <w:rFonts w:ascii="Segoe UI" w:eastAsia="Calibri" w:hAnsi="Segoe UI" w:cs="Segoe UI"/>
          <w:i/>
          <w:sz w:val="22"/>
        </w:rPr>
        <w:t xml:space="preserve"> - </w:t>
      </w:r>
      <w:r w:rsidRPr="00F41AE7">
        <w:rPr>
          <w:rFonts w:ascii="Segoe UI" w:eastAsia="Calibri" w:hAnsi="Segoe UI" w:cs="Segoe UI"/>
          <w:sz w:val="22"/>
        </w:rPr>
        <w:t>this is the % of people who we have noted are in owner occupier, rented, residential accommodation</w:t>
      </w:r>
      <w:r w:rsidR="00B60C87">
        <w:rPr>
          <w:rFonts w:ascii="Segoe UI" w:eastAsia="Calibri" w:hAnsi="Segoe UI" w:cs="Segoe UI"/>
          <w:sz w:val="22"/>
        </w:rPr>
        <w:t>;</w:t>
      </w:r>
      <w:r w:rsidRPr="00F41AE7">
        <w:rPr>
          <w:rFonts w:ascii="Segoe UI" w:eastAsia="Calibri" w:hAnsi="Segoe UI" w:cs="Segoe UI"/>
          <w:sz w:val="22"/>
        </w:rPr>
        <w:t xml:space="preserve"> therefore </w:t>
      </w:r>
      <w:r w:rsidR="00B60C87">
        <w:rPr>
          <w:rFonts w:ascii="Segoe UI" w:eastAsia="Calibri" w:hAnsi="Segoe UI" w:cs="Segoe UI"/>
          <w:sz w:val="22"/>
        </w:rPr>
        <w:t xml:space="preserve">this </w:t>
      </w:r>
      <w:r w:rsidRPr="00F41AE7">
        <w:rPr>
          <w:rFonts w:ascii="Segoe UI" w:eastAsia="Calibri" w:hAnsi="Segoe UI" w:cs="Segoe UI"/>
          <w:sz w:val="22"/>
        </w:rPr>
        <w:t>does not include those homeless or in temporary accommodation. This percentag</w:t>
      </w:r>
      <w:r w:rsidR="00952B06">
        <w:rPr>
          <w:rFonts w:ascii="Segoe UI" w:eastAsia="Calibri" w:hAnsi="Segoe UI" w:cs="Segoe UI"/>
          <w:sz w:val="22"/>
        </w:rPr>
        <w:t>e has increased since last year</w:t>
      </w:r>
      <w:r w:rsidR="00B60C87">
        <w:rPr>
          <w:rFonts w:ascii="Segoe UI" w:eastAsia="Calibri" w:hAnsi="Segoe UI" w:cs="Segoe UI"/>
          <w:sz w:val="22"/>
        </w:rPr>
        <w:t>.</w:t>
      </w:r>
    </w:p>
    <w:tbl>
      <w:tblPr>
        <w:tblW w:w="4999" w:type="pct"/>
        <w:tblBorders>
          <w:top w:val="double" w:sz="4" w:space="0" w:color="5287B7"/>
          <w:bottom w:val="double" w:sz="4" w:space="0" w:color="5287B7"/>
          <w:insideH w:val="double" w:sz="4" w:space="0" w:color="5287B7"/>
        </w:tblBorders>
        <w:shd w:val="clear" w:color="auto" w:fill="FFFFFF"/>
        <w:tblLook w:val="04A0"/>
      </w:tblPr>
      <w:tblGrid>
        <w:gridCol w:w="2377"/>
        <w:gridCol w:w="1039"/>
        <w:gridCol w:w="1456"/>
        <w:gridCol w:w="1456"/>
        <w:gridCol w:w="1456"/>
        <w:gridCol w:w="1456"/>
      </w:tblGrid>
      <w:tr w:rsidR="0040540C" w:rsidRPr="00F41AE7" w:rsidTr="00DA1D64">
        <w:tc>
          <w:tcPr>
            <w:tcW w:w="1286" w:type="pct"/>
            <w:shd w:val="clear" w:color="auto" w:fill="FFFFFF"/>
            <w:vAlign w:val="center"/>
          </w:tcPr>
          <w:p w:rsidR="0040540C" w:rsidRPr="00F41AE7" w:rsidRDefault="0040540C" w:rsidP="00DA1D64">
            <w:pPr>
              <w:jc w:val="center"/>
              <w:rPr>
                <w:rFonts w:ascii="Segoe UI" w:hAnsi="Segoe UI" w:cs="Segoe UI"/>
                <w:i/>
                <w:color w:val="002648"/>
                <w:sz w:val="20"/>
                <w:szCs w:val="20"/>
              </w:rPr>
            </w:pPr>
          </w:p>
        </w:tc>
        <w:tc>
          <w:tcPr>
            <w:tcW w:w="562"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Q4</w:t>
            </w:r>
          </w:p>
        </w:tc>
        <w:tc>
          <w:tcPr>
            <w:tcW w:w="788" w:type="pct"/>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2012/13</w:t>
            </w:r>
          </w:p>
        </w:tc>
      </w:tr>
      <w:tr w:rsidR="0040540C" w:rsidRPr="00F41AE7" w:rsidTr="00DA1D64">
        <w:trPr>
          <w:trHeight w:val="1185"/>
        </w:trPr>
        <w:tc>
          <w:tcPr>
            <w:tcW w:w="1286" w:type="pct"/>
            <w:shd w:val="clear" w:color="auto" w:fill="FFFFFF"/>
            <w:vAlign w:val="center"/>
          </w:tcPr>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 of adult service users on CPA in settled accommodation</w:t>
            </w:r>
          </w:p>
          <w:p w:rsidR="0040540C" w:rsidRPr="00F41AE7" w:rsidRDefault="0040540C" w:rsidP="00DA1D64">
            <w:pPr>
              <w:rPr>
                <w:rFonts w:ascii="Segoe UI" w:hAnsi="Segoe UI" w:cs="Segoe UI"/>
                <w:i/>
                <w:color w:val="002648"/>
                <w:sz w:val="20"/>
                <w:szCs w:val="20"/>
              </w:rPr>
            </w:pPr>
            <w:r w:rsidRPr="00F41AE7">
              <w:rPr>
                <w:rFonts w:ascii="Segoe UI" w:hAnsi="Segoe UI" w:cs="Segoe UI"/>
                <w:i/>
                <w:color w:val="002648"/>
                <w:sz w:val="20"/>
                <w:szCs w:val="20"/>
              </w:rPr>
              <w:t>(snapshot)</w:t>
            </w:r>
          </w:p>
        </w:tc>
        <w:tc>
          <w:tcPr>
            <w:tcW w:w="562"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77.8%</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79.1%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79%</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77.3%</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77.7%</w:t>
            </w:r>
          </w:p>
        </w:tc>
      </w:tr>
    </w:tbl>
    <w:p w:rsidR="0040540C" w:rsidRPr="00F41AE7" w:rsidRDefault="0040540C" w:rsidP="0040540C">
      <w:pPr>
        <w:ind w:left="284" w:hanging="284"/>
        <w:rPr>
          <w:rFonts w:ascii="Segoe UI" w:eastAsia="Calibri" w:hAnsi="Segoe UI" w:cs="Segoe UI"/>
          <w:sz w:val="22"/>
        </w:rPr>
      </w:pPr>
      <w:r w:rsidRPr="00F41AE7">
        <w:rPr>
          <w:rFonts w:ascii="Segoe UI" w:eastAsia="Calibri" w:hAnsi="Segoe UI" w:cs="Segoe UI"/>
          <w:sz w:val="22"/>
        </w:rPr>
        <w:lastRenderedPageBreak/>
        <w:t>2.</w:t>
      </w:r>
      <w:r w:rsidRPr="00F41AE7">
        <w:rPr>
          <w:rFonts w:ascii="Segoe UI" w:eastAsia="Calibri" w:hAnsi="Segoe UI" w:cs="Segoe UI"/>
          <w:i/>
          <w:sz w:val="22"/>
        </w:rPr>
        <w:t xml:space="preserve">  The % of adult service users on CPA in employment</w:t>
      </w:r>
      <w:r w:rsidR="00F019D8">
        <w:rPr>
          <w:rStyle w:val="FootnoteReference"/>
          <w:rFonts w:eastAsia="Calibri"/>
          <w:i/>
          <w:sz w:val="22"/>
        </w:rPr>
        <w:footnoteReference w:id="30"/>
      </w:r>
      <w:r w:rsidRPr="00F41AE7">
        <w:rPr>
          <w:rFonts w:ascii="Segoe UI" w:eastAsia="Calibri" w:hAnsi="Segoe UI" w:cs="Segoe UI"/>
          <w:i/>
          <w:sz w:val="22"/>
        </w:rPr>
        <w:t xml:space="preserve"> - </w:t>
      </w:r>
      <w:r w:rsidRPr="00F41AE7">
        <w:rPr>
          <w:rFonts w:ascii="Segoe UI" w:eastAsia="Calibri" w:hAnsi="Segoe UI" w:cs="Segoe UI"/>
          <w:sz w:val="22"/>
        </w:rPr>
        <w:t>people in paid employment but does not include voluntary work. This percentage has remained stable since last year.</w:t>
      </w:r>
    </w:p>
    <w:p w:rsidR="0040540C" w:rsidRPr="00F41AE7" w:rsidRDefault="0040540C" w:rsidP="0040540C">
      <w:pPr>
        <w:ind w:left="284" w:hanging="284"/>
        <w:rPr>
          <w:rFonts w:ascii="Segoe UI" w:eastAsia="Calibri" w:hAnsi="Segoe UI" w:cs="Segoe UI"/>
          <w:sz w:val="16"/>
          <w:szCs w:val="16"/>
        </w:rPr>
      </w:pPr>
    </w:p>
    <w:tbl>
      <w:tblPr>
        <w:tblW w:w="4999" w:type="pct"/>
        <w:tblBorders>
          <w:top w:val="double" w:sz="4" w:space="0" w:color="5287B7"/>
          <w:bottom w:val="double" w:sz="4" w:space="0" w:color="5287B7"/>
          <w:insideH w:val="double" w:sz="4" w:space="0" w:color="5287B7"/>
        </w:tblBorders>
        <w:shd w:val="clear" w:color="auto" w:fill="FFFFFF"/>
        <w:tblLook w:val="04A0"/>
      </w:tblPr>
      <w:tblGrid>
        <w:gridCol w:w="2377"/>
        <w:gridCol w:w="1039"/>
        <w:gridCol w:w="1456"/>
        <w:gridCol w:w="1456"/>
        <w:gridCol w:w="1456"/>
        <w:gridCol w:w="1456"/>
      </w:tblGrid>
      <w:tr w:rsidR="0040540C" w:rsidRPr="00F41AE7" w:rsidTr="00DA1D64">
        <w:tc>
          <w:tcPr>
            <w:tcW w:w="1286" w:type="pct"/>
            <w:shd w:val="clear" w:color="auto" w:fill="FFFFFF"/>
            <w:vAlign w:val="center"/>
          </w:tcPr>
          <w:p w:rsidR="0040540C" w:rsidRPr="00F41AE7" w:rsidRDefault="0040540C" w:rsidP="00DA1D64">
            <w:pPr>
              <w:jc w:val="center"/>
              <w:rPr>
                <w:rFonts w:ascii="Segoe UI" w:hAnsi="Segoe UI" w:cs="Segoe UI"/>
                <w:i/>
                <w:color w:val="002648"/>
                <w:sz w:val="20"/>
                <w:szCs w:val="20"/>
              </w:rPr>
            </w:pPr>
          </w:p>
        </w:tc>
        <w:tc>
          <w:tcPr>
            <w:tcW w:w="562"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Q4</w:t>
            </w:r>
          </w:p>
        </w:tc>
        <w:tc>
          <w:tcPr>
            <w:tcW w:w="788" w:type="pct"/>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2012/13</w:t>
            </w:r>
          </w:p>
        </w:tc>
      </w:tr>
      <w:tr w:rsidR="0040540C" w:rsidRPr="00F41AE7" w:rsidTr="00DA1D64">
        <w:trPr>
          <w:trHeight w:val="880"/>
        </w:trPr>
        <w:tc>
          <w:tcPr>
            <w:tcW w:w="1286" w:type="pct"/>
            <w:shd w:val="clear" w:color="auto" w:fill="FFFFFF"/>
            <w:vAlign w:val="center"/>
          </w:tcPr>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 of adult service users on CPA in employment</w:t>
            </w:r>
          </w:p>
          <w:p w:rsidR="0040540C" w:rsidRPr="00F41AE7" w:rsidRDefault="0040540C" w:rsidP="00DA1D64">
            <w:pPr>
              <w:rPr>
                <w:rFonts w:ascii="Segoe UI" w:hAnsi="Segoe UI" w:cs="Segoe UI"/>
                <w:i/>
                <w:color w:val="002648"/>
                <w:sz w:val="20"/>
                <w:szCs w:val="20"/>
              </w:rPr>
            </w:pPr>
            <w:r w:rsidRPr="00F41AE7">
              <w:rPr>
                <w:rFonts w:ascii="Segoe UI" w:hAnsi="Segoe UI" w:cs="Segoe UI"/>
                <w:i/>
                <w:color w:val="002648"/>
                <w:sz w:val="20"/>
                <w:szCs w:val="20"/>
              </w:rPr>
              <w:t>(snapshot)</w:t>
            </w:r>
          </w:p>
        </w:tc>
        <w:tc>
          <w:tcPr>
            <w:tcW w:w="562"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13.1%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13.6%</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13.3%</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11.9%</w:t>
            </w:r>
          </w:p>
        </w:tc>
        <w:tc>
          <w:tcPr>
            <w:tcW w:w="788" w:type="pct"/>
            <w:shd w:val="clear" w:color="auto" w:fill="FFFFFF"/>
            <w:vAlign w:val="center"/>
          </w:tcPr>
          <w:p w:rsidR="0040540C" w:rsidRPr="00F41AE7" w:rsidRDefault="00952B06" w:rsidP="00DA1D64">
            <w:pPr>
              <w:jc w:val="center"/>
              <w:rPr>
                <w:rFonts w:ascii="Segoe UI" w:hAnsi="Segoe UI" w:cs="Segoe UI"/>
                <w:color w:val="002648"/>
                <w:sz w:val="20"/>
                <w:szCs w:val="20"/>
              </w:rPr>
            </w:pPr>
            <w:r>
              <w:rPr>
                <w:rFonts w:ascii="Segoe UI" w:hAnsi="Segoe UI" w:cs="Segoe UI"/>
                <w:color w:val="002648"/>
                <w:sz w:val="20"/>
                <w:szCs w:val="20"/>
              </w:rPr>
              <w:t>12.78</w:t>
            </w:r>
            <w:r w:rsidR="0040540C" w:rsidRPr="00F41AE7">
              <w:rPr>
                <w:rFonts w:ascii="Segoe UI" w:hAnsi="Segoe UI" w:cs="Segoe UI"/>
                <w:color w:val="002648"/>
                <w:sz w:val="20"/>
                <w:szCs w:val="20"/>
              </w:rPr>
              <w:t>%</w:t>
            </w:r>
          </w:p>
        </w:tc>
      </w:tr>
    </w:tbl>
    <w:p w:rsidR="0040540C" w:rsidRPr="00F41AE7" w:rsidRDefault="0040540C" w:rsidP="0040540C">
      <w:pPr>
        <w:ind w:left="284" w:right="260" w:hanging="284"/>
        <w:rPr>
          <w:rFonts w:ascii="Segoe UI" w:eastAsia="Calibri" w:hAnsi="Segoe UI" w:cs="Segoe UI"/>
          <w:sz w:val="18"/>
          <w:szCs w:val="18"/>
        </w:rPr>
      </w:pPr>
    </w:p>
    <w:p w:rsidR="0040540C" w:rsidRPr="00F41AE7" w:rsidRDefault="0040540C" w:rsidP="0040540C">
      <w:pPr>
        <w:ind w:left="284" w:right="260" w:hanging="284"/>
        <w:rPr>
          <w:rFonts w:ascii="Segoe UI" w:eastAsia="Calibri" w:hAnsi="Segoe UI" w:cs="Segoe UI"/>
          <w:sz w:val="22"/>
        </w:rPr>
      </w:pPr>
      <w:r w:rsidRPr="00F41AE7">
        <w:rPr>
          <w:rFonts w:ascii="Segoe UI" w:eastAsia="Calibri" w:hAnsi="Segoe UI" w:cs="Segoe UI"/>
          <w:sz w:val="22"/>
        </w:rPr>
        <w:t xml:space="preserve">3.  </w:t>
      </w:r>
      <w:r w:rsidRPr="00F41AE7">
        <w:rPr>
          <w:rFonts w:ascii="Segoe UI" w:eastAsia="Calibri" w:hAnsi="Segoe UI" w:cs="Segoe UI"/>
          <w:i/>
          <w:sz w:val="22"/>
        </w:rPr>
        <w:t>Is there evidence that the service user has been involved in the development of their care plan?</w:t>
      </w:r>
      <w:r w:rsidR="00F019D8">
        <w:rPr>
          <w:rStyle w:val="FootnoteReference"/>
          <w:rFonts w:eastAsia="Calibri"/>
          <w:i/>
          <w:sz w:val="22"/>
        </w:rPr>
        <w:footnoteReference w:id="31"/>
      </w:r>
      <w:r w:rsidRPr="00F41AE7">
        <w:rPr>
          <w:rFonts w:ascii="Segoe UI" w:eastAsia="Calibri" w:hAnsi="Segoe UI" w:cs="Segoe UI"/>
          <w:sz w:val="22"/>
        </w:rPr>
        <w:t xml:space="preserve"> That is, evidence that the care coordinator had spoken to the service user and developed their care plan with them. This has increased significantly since the previous year but remains an improvement priority for 2014/15.</w:t>
      </w:r>
    </w:p>
    <w:p w:rsidR="0040540C" w:rsidRPr="008349D6" w:rsidRDefault="0040540C" w:rsidP="0040540C">
      <w:pPr>
        <w:ind w:left="284" w:right="260" w:hanging="284"/>
        <w:rPr>
          <w:rFonts w:ascii="Segoe UI" w:eastAsia="Calibri" w:hAnsi="Segoe UI" w:cs="Segoe UI"/>
          <w:sz w:val="16"/>
          <w:szCs w:val="16"/>
        </w:rPr>
      </w:pPr>
    </w:p>
    <w:tbl>
      <w:tblPr>
        <w:tblW w:w="4999" w:type="pct"/>
        <w:tblBorders>
          <w:top w:val="double" w:sz="4" w:space="0" w:color="5287B7"/>
          <w:bottom w:val="double" w:sz="4" w:space="0" w:color="5287B7"/>
          <w:insideH w:val="double" w:sz="4" w:space="0" w:color="5287B7"/>
        </w:tblBorders>
        <w:shd w:val="clear" w:color="auto" w:fill="FFFFFF"/>
        <w:tblLook w:val="04A0"/>
      </w:tblPr>
      <w:tblGrid>
        <w:gridCol w:w="2520"/>
        <w:gridCol w:w="898"/>
        <w:gridCol w:w="1456"/>
        <w:gridCol w:w="1456"/>
        <w:gridCol w:w="1456"/>
        <w:gridCol w:w="1454"/>
      </w:tblGrid>
      <w:tr w:rsidR="0040540C" w:rsidRPr="00F41AE7" w:rsidTr="00DA1D64">
        <w:tc>
          <w:tcPr>
            <w:tcW w:w="1363" w:type="pct"/>
            <w:shd w:val="clear" w:color="auto" w:fill="FFFFFF"/>
            <w:vAlign w:val="center"/>
          </w:tcPr>
          <w:p w:rsidR="0040540C" w:rsidRPr="00F41AE7" w:rsidRDefault="0040540C" w:rsidP="00DA1D64">
            <w:pPr>
              <w:jc w:val="center"/>
              <w:rPr>
                <w:rFonts w:ascii="Segoe UI" w:hAnsi="Segoe UI" w:cs="Segoe UI"/>
                <w:i/>
                <w:color w:val="002648"/>
                <w:sz w:val="20"/>
                <w:szCs w:val="20"/>
              </w:rPr>
            </w:pPr>
          </w:p>
        </w:tc>
        <w:tc>
          <w:tcPr>
            <w:tcW w:w="486"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Q4</w:t>
            </w:r>
          </w:p>
        </w:tc>
        <w:tc>
          <w:tcPr>
            <w:tcW w:w="788" w:type="pct"/>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2012/13</w:t>
            </w:r>
          </w:p>
        </w:tc>
      </w:tr>
      <w:tr w:rsidR="0040540C" w:rsidRPr="00F41AE7" w:rsidTr="00DA1D64">
        <w:tc>
          <w:tcPr>
            <w:tcW w:w="1363" w:type="pct"/>
            <w:shd w:val="clear" w:color="auto" w:fill="FFFFFF"/>
          </w:tcPr>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100% of mental health service users to have opportunity to be engaged in development of care plan</w:t>
            </w:r>
          </w:p>
        </w:tc>
        <w:tc>
          <w:tcPr>
            <w:tcW w:w="486" w:type="pct"/>
            <w:shd w:val="clear" w:color="auto" w:fill="FFFFFF"/>
          </w:tcPr>
          <w:p w:rsidR="0040540C" w:rsidRPr="00F41AE7" w:rsidRDefault="0040540C" w:rsidP="00DA1D64">
            <w:pPr>
              <w:pStyle w:val="ListParagraph"/>
              <w:ind w:left="0"/>
              <w:jc w:val="center"/>
              <w:rPr>
                <w:rFonts w:ascii="Segoe UI" w:hAnsi="Segoe UI" w:cs="Segoe UI"/>
                <w:color w:val="002648"/>
                <w:sz w:val="20"/>
                <w:szCs w:val="20"/>
              </w:rPr>
            </w:pPr>
          </w:p>
          <w:p w:rsidR="0040540C" w:rsidRPr="00F41AE7" w:rsidRDefault="0040540C" w:rsidP="00DA1D64">
            <w:pPr>
              <w:pStyle w:val="ListParagraph"/>
              <w:ind w:left="0"/>
              <w:jc w:val="center"/>
              <w:rPr>
                <w:rFonts w:ascii="Segoe UI" w:hAnsi="Segoe UI" w:cs="Segoe UI"/>
                <w:color w:val="002648"/>
                <w:sz w:val="20"/>
                <w:szCs w:val="20"/>
              </w:rPr>
            </w:pPr>
            <w:r w:rsidRPr="00F41AE7">
              <w:rPr>
                <w:rFonts w:ascii="Segoe UI" w:hAnsi="Segoe UI" w:cs="Segoe UI"/>
                <w:color w:val="002648"/>
                <w:sz w:val="20"/>
                <w:szCs w:val="20"/>
              </w:rPr>
              <w:t>N/A</w:t>
            </w:r>
          </w:p>
        </w:tc>
        <w:tc>
          <w:tcPr>
            <w:tcW w:w="788" w:type="pct"/>
            <w:shd w:val="clear" w:color="auto" w:fill="FFFFFF"/>
          </w:tcPr>
          <w:p w:rsidR="0040540C" w:rsidRPr="00F41AE7" w:rsidRDefault="0040540C" w:rsidP="00DA1D64">
            <w:pPr>
              <w:pStyle w:val="ListParagraph"/>
              <w:ind w:left="0"/>
              <w:jc w:val="center"/>
              <w:rPr>
                <w:rFonts w:ascii="Segoe UI" w:hAnsi="Segoe UI" w:cs="Segoe UI"/>
                <w:color w:val="002648"/>
                <w:sz w:val="20"/>
                <w:szCs w:val="20"/>
              </w:rPr>
            </w:pPr>
          </w:p>
          <w:p w:rsidR="0040540C" w:rsidRPr="00F41AE7" w:rsidRDefault="0040540C" w:rsidP="00DA1D64">
            <w:pPr>
              <w:pStyle w:val="ListParagraph"/>
              <w:ind w:left="0"/>
              <w:jc w:val="center"/>
              <w:rPr>
                <w:rFonts w:ascii="Segoe UI" w:hAnsi="Segoe UI" w:cs="Segoe UI"/>
                <w:color w:val="002648"/>
                <w:sz w:val="20"/>
                <w:szCs w:val="20"/>
              </w:rPr>
            </w:pPr>
            <w:r w:rsidRPr="00F41AE7">
              <w:rPr>
                <w:rFonts w:ascii="Segoe UI" w:hAnsi="Segoe UI" w:cs="Segoe UI"/>
                <w:color w:val="002648"/>
                <w:sz w:val="20"/>
                <w:szCs w:val="20"/>
              </w:rPr>
              <w:t>48/51 (94%)</w:t>
            </w:r>
          </w:p>
        </w:tc>
        <w:tc>
          <w:tcPr>
            <w:tcW w:w="788" w:type="pct"/>
            <w:shd w:val="clear" w:color="auto" w:fill="FFFFFF"/>
          </w:tcPr>
          <w:p w:rsidR="0040540C" w:rsidRPr="00F41AE7" w:rsidRDefault="0040540C" w:rsidP="00DA1D64">
            <w:pPr>
              <w:pStyle w:val="ListParagraph"/>
              <w:ind w:left="0"/>
              <w:jc w:val="center"/>
              <w:rPr>
                <w:rFonts w:ascii="Segoe UI" w:hAnsi="Segoe UI" w:cs="Segoe UI"/>
                <w:color w:val="002648"/>
                <w:sz w:val="20"/>
                <w:szCs w:val="20"/>
              </w:rPr>
            </w:pPr>
          </w:p>
          <w:p w:rsidR="0040540C" w:rsidRPr="00F41AE7" w:rsidRDefault="0040540C" w:rsidP="00DA1D64">
            <w:pPr>
              <w:pStyle w:val="ListParagraph"/>
              <w:ind w:left="0"/>
              <w:jc w:val="center"/>
              <w:rPr>
                <w:rFonts w:ascii="Segoe UI" w:hAnsi="Segoe UI" w:cs="Segoe UI"/>
                <w:color w:val="002648"/>
                <w:sz w:val="20"/>
                <w:szCs w:val="20"/>
              </w:rPr>
            </w:pPr>
            <w:r w:rsidRPr="00F41AE7">
              <w:rPr>
                <w:rFonts w:ascii="Segoe UI" w:hAnsi="Segoe UI" w:cs="Segoe UI"/>
                <w:color w:val="002648"/>
                <w:sz w:val="20"/>
                <w:szCs w:val="20"/>
              </w:rPr>
              <w:t>34/40 (88%).</w:t>
            </w:r>
          </w:p>
        </w:tc>
        <w:tc>
          <w:tcPr>
            <w:tcW w:w="788" w:type="pct"/>
            <w:shd w:val="clear" w:color="auto" w:fill="FFFFFF"/>
          </w:tcPr>
          <w:p w:rsidR="0040540C" w:rsidRPr="00F41AE7" w:rsidRDefault="0040540C" w:rsidP="00DA1D64">
            <w:pPr>
              <w:pStyle w:val="ListParagraph"/>
              <w:ind w:left="0"/>
              <w:jc w:val="center"/>
              <w:rPr>
                <w:rFonts w:ascii="Segoe UI" w:hAnsi="Segoe UI" w:cs="Segoe UI"/>
                <w:color w:val="002648"/>
                <w:sz w:val="20"/>
                <w:szCs w:val="20"/>
              </w:rPr>
            </w:pPr>
          </w:p>
          <w:p w:rsidR="0040540C" w:rsidRPr="00F41AE7" w:rsidRDefault="0040540C" w:rsidP="00DA1D64">
            <w:pPr>
              <w:pStyle w:val="ListParagraph"/>
              <w:ind w:left="0"/>
              <w:jc w:val="center"/>
              <w:rPr>
                <w:rFonts w:ascii="Segoe UI" w:hAnsi="Segoe UI" w:cs="Segoe UI"/>
                <w:color w:val="002648"/>
                <w:sz w:val="20"/>
                <w:szCs w:val="20"/>
              </w:rPr>
            </w:pPr>
            <w:r w:rsidRPr="00F41AE7">
              <w:rPr>
                <w:rFonts w:ascii="Segoe UI" w:hAnsi="Segoe UI" w:cs="Segoe UI"/>
                <w:color w:val="002648"/>
                <w:sz w:val="20"/>
                <w:szCs w:val="20"/>
              </w:rPr>
              <w:t>N/A</w:t>
            </w:r>
          </w:p>
        </w:tc>
        <w:tc>
          <w:tcPr>
            <w:tcW w:w="788" w:type="pct"/>
            <w:shd w:val="clear" w:color="auto" w:fill="FFFFFF"/>
          </w:tcPr>
          <w:p w:rsidR="0040540C" w:rsidRPr="00F41AE7" w:rsidRDefault="0040540C" w:rsidP="00DA1D64">
            <w:pPr>
              <w:pStyle w:val="ListParagraph"/>
              <w:ind w:left="0"/>
              <w:jc w:val="center"/>
              <w:rPr>
                <w:rFonts w:ascii="Segoe UI" w:hAnsi="Segoe UI" w:cs="Segoe UI"/>
                <w:color w:val="002648"/>
                <w:sz w:val="20"/>
                <w:szCs w:val="20"/>
              </w:rPr>
            </w:pPr>
          </w:p>
          <w:p w:rsidR="0040540C" w:rsidRPr="00F41AE7" w:rsidRDefault="0040540C" w:rsidP="00DA1D64">
            <w:pPr>
              <w:pStyle w:val="ListParagraph"/>
              <w:ind w:left="0"/>
              <w:jc w:val="center"/>
              <w:rPr>
                <w:rFonts w:ascii="Segoe UI" w:hAnsi="Segoe UI" w:cs="Segoe UI"/>
                <w:color w:val="002648"/>
                <w:sz w:val="20"/>
                <w:szCs w:val="20"/>
              </w:rPr>
            </w:pPr>
            <w:r w:rsidRPr="00F41AE7">
              <w:rPr>
                <w:rFonts w:ascii="Segoe UI" w:hAnsi="Segoe UI" w:cs="Segoe UI"/>
                <w:color w:val="002648"/>
                <w:sz w:val="20"/>
                <w:szCs w:val="20"/>
              </w:rPr>
              <w:t>78%</w:t>
            </w:r>
          </w:p>
        </w:tc>
      </w:tr>
    </w:tbl>
    <w:p w:rsidR="0040540C" w:rsidRDefault="0040540C" w:rsidP="0040540C">
      <w:pPr>
        <w:pStyle w:val="Heading3"/>
        <w:spacing w:before="0"/>
        <w:rPr>
          <w:rFonts w:ascii="Segoe UI" w:eastAsia="Calibri" w:hAnsi="Segoe UI" w:cs="Segoe UI"/>
          <w:b w:val="0"/>
          <w:bCs w:val="0"/>
          <w:sz w:val="16"/>
          <w:szCs w:val="16"/>
          <w:lang w:val="en-GB" w:eastAsia="en-GB"/>
        </w:rPr>
      </w:pPr>
    </w:p>
    <w:p w:rsidR="0040540C" w:rsidRPr="004B786E" w:rsidRDefault="0040540C" w:rsidP="0040540C">
      <w:pPr>
        <w:pStyle w:val="Heading3"/>
        <w:spacing w:before="0"/>
        <w:rPr>
          <w:rFonts w:ascii="Segoe UI" w:hAnsi="Segoe UI" w:cs="Segoe UI"/>
          <w:b w:val="0"/>
          <w:bCs w:val="0"/>
          <w:sz w:val="22"/>
          <w:szCs w:val="22"/>
          <w:lang w:val="en-GB"/>
        </w:rPr>
      </w:pPr>
      <w:r w:rsidRPr="004B786E">
        <w:rPr>
          <w:rFonts w:ascii="Segoe UI" w:hAnsi="Segoe UI" w:cs="Segoe UI"/>
          <w:b w:val="0"/>
          <w:bCs w:val="0"/>
          <w:sz w:val="22"/>
          <w:szCs w:val="22"/>
          <w:lang w:val="en-GB"/>
        </w:rPr>
        <w:t xml:space="preserve">4.  </w:t>
      </w:r>
      <w:r w:rsidRPr="004B786E">
        <w:rPr>
          <w:rFonts w:ascii="Segoe UI" w:hAnsi="Segoe UI" w:cs="Segoe UI"/>
          <w:b w:val="0"/>
          <w:bCs w:val="0"/>
          <w:i/>
          <w:sz w:val="22"/>
          <w:szCs w:val="22"/>
          <w:lang w:val="en-GB"/>
        </w:rPr>
        <w:t>The n</w:t>
      </w:r>
      <w:r w:rsidRPr="004B786E">
        <w:rPr>
          <w:rFonts w:ascii="Segoe UI" w:hAnsi="Segoe UI" w:cs="Segoe UI"/>
          <w:b w:val="0"/>
          <w:bCs w:val="0"/>
          <w:i/>
          <w:sz w:val="22"/>
          <w:szCs w:val="22"/>
        </w:rPr>
        <w:t>umber and % of patients receiving follow-up contact within seven days of discharge</w:t>
      </w:r>
      <w:r w:rsidR="00F019D8">
        <w:rPr>
          <w:rStyle w:val="FootnoteReference"/>
          <w:b/>
          <w:bCs w:val="0"/>
          <w:i/>
          <w:sz w:val="22"/>
          <w:szCs w:val="22"/>
        </w:rPr>
        <w:footnoteReference w:id="32"/>
      </w:r>
      <w:r w:rsidRPr="004B786E">
        <w:rPr>
          <w:rFonts w:ascii="Segoe UI" w:hAnsi="Segoe UI" w:cs="Segoe UI"/>
          <w:b w:val="0"/>
          <w:bCs w:val="0"/>
          <w:i/>
          <w:sz w:val="22"/>
          <w:szCs w:val="22"/>
        </w:rPr>
        <w:t xml:space="preserve"> from mental health wards</w:t>
      </w:r>
      <w:r w:rsidRPr="004B786E">
        <w:rPr>
          <w:rFonts w:ascii="Segoe UI" w:hAnsi="Segoe UI" w:cs="Segoe UI"/>
          <w:b w:val="0"/>
          <w:bCs w:val="0"/>
          <w:sz w:val="22"/>
          <w:szCs w:val="22"/>
          <w:lang w:val="en-GB"/>
        </w:rPr>
        <w:t xml:space="preserve"> - a</w:t>
      </w:r>
      <w:r w:rsidRPr="004B786E">
        <w:rPr>
          <w:rFonts w:ascii="Segoe UI" w:hAnsi="Segoe UI" w:cs="Segoe UI"/>
          <w:b w:val="0"/>
          <w:bCs w:val="0"/>
          <w:sz w:val="22"/>
          <w:szCs w:val="22"/>
        </w:rPr>
        <w:t xml:space="preserve">ll patients should have a follow up by a clinician within 7 days of discharge from the ward. Usual reasons for not meeting this target are patient moves out of area, goes on holiday, </w:t>
      </w:r>
      <w:r w:rsidRPr="004B786E">
        <w:rPr>
          <w:rFonts w:ascii="Segoe UI" w:hAnsi="Segoe UI" w:cs="Segoe UI"/>
          <w:b w:val="0"/>
          <w:bCs w:val="0"/>
          <w:sz w:val="22"/>
          <w:szCs w:val="22"/>
          <w:lang w:val="en-GB"/>
        </w:rPr>
        <w:t xml:space="preserve">or </w:t>
      </w:r>
      <w:r w:rsidRPr="004B786E">
        <w:rPr>
          <w:rFonts w:ascii="Segoe UI" w:hAnsi="Segoe UI" w:cs="Segoe UI"/>
          <w:b w:val="0"/>
          <w:bCs w:val="0"/>
          <w:sz w:val="22"/>
          <w:szCs w:val="22"/>
        </w:rPr>
        <w:t>has not left contact details</w:t>
      </w:r>
      <w:r w:rsidRPr="004B786E">
        <w:rPr>
          <w:rFonts w:ascii="Segoe UI" w:hAnsi="Segoe UI" w:cs="Segoe UI"/>
          <w:b w:val="0"/>
          <w:bCs w:val="0"/>
          <w:sz w:val="22"/>
          <w:szCs w:val="22"/>
          <w:lang w:val="en-GB"/>
        </w:rPr>
        <w:t>.</w:t>
      </w:r>
    </w:p>
    <w:p w:rsidR="0040540C" w:rsidRPr="008349D6" w:rsidRDefault="0040540C" w:rsidP="0040540C">
      <w:pPr>
        <w:ind w:firstLine="720"/>
        <w:rPr>
          <w:rFonts w:ascii="Segoe UI" w:hAnsi="Segoe UI" w:cs="Segoe UI"/>
          <w:sz w:val="16"/>
          <w:szCs w:val="16"/>
        </w:rPr>
      </w:pPr>
    </w:p>
    <w:tbl>
      <w:tblPr>
        <w:tblW w:w="4999" w:type="pct"/>
        <w:tblBorders>
          <w:top w:val="double" w:sz="4" w:space="0" w:color="5287B7"/>
          <w:bottom w:val="double" w:sz="4" w:space="0" w:color="5287B7"/>
          <w:insideH w:val="double" w:sz="4" w:space="0" w:color="5287B7"/>
        </w:tblBorders>
        <w:shd w:val="clear" w:color="auto" w:fill="FFFFFF"/>
        <w:tblLook w:val="04A0"/>
      </w:tblPr>
      <w:tblGrid>
        <w:gridCol w:w="2660"/>
        <w:gridCol w:w="756"/>
        <w:gridCol w:w="1456"/>
        <w:gridCol w:w="1456"/>
        <w:gridCol w:w="1456"/>
        <w:gridCol w:w="1456"/>
      </w:tblGrid>
      <w:tr w:rsidR="0040540C" w:rsidRPr="00F41AE7" w:rsidTr="00DA1D64">
        <w:trPr>
          <w:trHeight w:val="274"/>
        </w:trPr>
        <w:tc>
          <w:tcPr>
            <w:tcW w:w="1439" w:type="pct"/>
            <w:shd w:val="clear" w:color="auto" w:fill="FFFFFF"/>
            <w:vAlign w:val="center"/>
          </w:tcPr>
          <w:p w:rsidR="0040540C" w:rsidRPr="00F41AE7" w:rsidRDefault="0040540C" w:rsidP="00DA1D64">
            <w:pPr>
              <w:jc w:val="center"/>
              <w:rPr>
                <w:rFonts w:ascii="Segoe UI" w:hAnsi="Segoe UI" w:cs="Segoe UI"/>
                <w:i/>
                <w:color w:val="002648"/>
                <w:sz w:val="20"/>
                <w:szCs w:val="20"/>
              </w:rPr>
            </w:pPr>
          </w:p>
        </w:tc>
        <w:tc>
          <w:tcPr>
            <w:tcW w:w="409"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Q1</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Q2</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Q3</w:t>
            </w:r>
          </w:p>
        </w:tc>
        <w:tc>
          <w:tcPr>
            <w:tcW w:w="788" w:type="pct"/>
            <w:shd w:val="clear" w:color="auto" w:fill="FFFFFF"/>
            <w:vAlign w:val="center"/>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Q4</w:t>
            </w:r>
          </w:p>
        </w:tc>
        <w:tc>
          <w:tcPr>
            <w:tcW w:w="788" w:type="pct"/>
            <w:shd w:val="clear" w:color="auto" w:fill="FFFFFF"/>
          </w:tcPr>
          <w:p w:rsidR="0040540C" w:rsidRPr="00F41AE7" w:rsidRDefault="0040540C" w:rsidP="00DA1D64">
            <w:pPr>
              <w:ind w:right="260"/>
              <w:jc w:val="center"/>
              <w:rPr>
                <w:rFonts w:ascii="Segoe UI" w:hAnsi="Segoe UI" w:cs="Segoe UI"/>
                <w:color w:val="002648"/>
                <w:sz w:val="20"/>
                <w:szCs w:val="20"/>
              </w:rPr>
            </w:pPr>
            <w:r w:rsidRPr="00F41AE7">
              <w:rPr>
                <w:rFonts w:ascii="Segoe UI" w:hAnsi="Segoe UI" w:cs="Segoe UI"/>
                <w:color w:val="002648"/>
                <w:sz w:val="20"/>
                <w:szCs w:val="20"/>
              </w:rPr>
              <w:t>2012/13</w:t>
            </w:r>
          </w:p>
        </w:tc>
      </w:tr>
      <w:tr w:rsidR="0040540C" w:rsidRPr="00F41AE7" w:rsidTr="00DA1D64">
        <w:trPr>
          <w:trHeight w:val="1371"/>
        </w:trPr>
        <w:tc>
          <w:tcPr>
            <w:tcW w:w="1439" w:type="pct"/>
            <w:shd w:val="clear" w:color="auto" w:fill="FFFFFF"/>
            <w:vAlign w:val="center"/>
          </w:tcPr>
          <w:p w:rsidR="0040540C" w:rsidRPr="00F41AE7" w:rsidRDefault="0040540C" w:rsidP="00DA1D64">
            <w:pPr>
              <w:rPr>
                <w:color w:val="002648"/>
              </w:rPr>
            </w:pPr>
            <w:r w:rsidRPr="00F41AE7">
              <w:rPr>
                <w:rFonts w:ascii="Segoe UI" w:hAnsi="Segoe UI" w:cs="Segoe UI"/>
                <w:color w:val="002648"/>
                <w:sz w:val="20"/>
                <w:szCs w:val="20"/>
              </w:rPr>
              <w:t>% of patients receiving follow-up contact within seven days of discharge from mental health wards</w:t>
            </w:r>
          </w:p>
        </w:tc>
        <w:tc>
          <w:tcPr>
            <w:tcW w:w="409"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96.4%</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98%</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96.6%</w:t>
            </w:r>
          </w:p>
        </w:tc>
        <w:tc>
          <w:tcPr>
            <w:tcW w:w="788" w:type="pct"/>
            <w:shd w:val="clear" w:color="auto" w:fill="FFFFFF"/>
            <w:vAlign w:val="center"/>
          </w:tcPr>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96.4%</w:t>
            </w:r>
          </w:p>
        </w:tc>
        <w:tc>
          <w:tcPr>
            <w:tcW w:w="788" w:type="pct"/>
            <w:shd w:val="clear" w:color="auto" w:fill="FFFFFF"/>
            <w:vAlign w:val="center"/>
          </w:tcPr>
          <w:p w:rsidR="0040540C" w:rsidRPr="00F41AE7" w:rsidRDefault="0040540C" w:rsidP="00DA1D64">
            <w:pPr>
              <w:jc w:val="center"/>
              <w:rPr>
                <w:rFonts w:ascii="Segoe UI" w:hAnsi="Segoe UI" w:cs="Segoe UI"/>
                <w:color w:val="002648"/>
                <w:sz w:val="20"/>
                <w:szCs w:val="20"/>
              </w:rPr>
            </w:pPr>
            <w:r w:rsidRPr="00F41AE7">
              <w:rPr>
                <w:rFonts w:ascii="Segoe UI" w:hAnsi="Segoe UI" w:cs="Segoe UI"/>
                <w:color w:val="002648"/>
                <w:sz w:val="20"/>
                <w:szCs w:val="20"/>
              </w:rPr>
              <w:t>97.7%</w:t>
            </w:r>
          </w:p>
        </w:tc>
      </w:tr>
    </w:tbl>
    <w:p w:rsidR="0040540C" w:rsidRPr="00952B06" w:rsidRDefault="0040540C" w:rsidP="0040540C">
      <w:pPr>
        <w:rPr>
          <w:rFonts w:ascii="Segoe UI" w:hAnsi="Segoe UI" w:cs="Segoe UI"/>
          <w:sz w:val="16"/>
          <w:szCs w:val="16"/>
        </w:rPr>
      </w:pPr>
    </w:p>
    <w:p w:rsidR="0040540C" w:rsidRPr="00720B2B" w:rsidRDefault="0040540C" w:rsidP="0040540C">
      <w:pPr>
        <w:rPr>
          <w:rFonts w:ascii="Segoe UI" w:hAnsi="Segoe UI" w:cs="Segoe UI"/>
          <w:sz w:val="22"/>
        </w:rPr>
      </w:pPr>
      <w:r w:rsidRPr="00720B2B">
        <w:rPr>
          <w:rFonts w:ascii="Segoe UI" w:hAnsi="Segoe UI" w:cs="Segoe UI"/>
          <w:sz w:val="22"/>
        </w:rPr>
        <w:t>In addition we audited the following four CPA indicators in quarter 2 and quarter 4</w:t>
      </w:r>
      <w:r w:rsidR="00F019D8">
        <w:rPr>
          <w:rStyle w:val="FootnoteReference"/>
          <w:sz w:val="22"/>
        </w:rPr>
        <w:footnoteReference w:id="33"/>
      </w:r>
      <w:r w:rsidRPr="00720B2B">
        <w:rPr>
          <w:rFonts w:ascii="Segoe UI" w:hAnsi="Segoe UI" w:cs="Segoe UI"/>
          <w:sz w:val="22"/>
        </w:rPr>
        <w:t>. These will continue to be improvement priorities for 2014/15.</w:t>
      </w:r>
    </w:p>
    <w:p w:rsidR="0040540C" w:rsidRPr="00952B06" w:rsidRDefault="0040540C" w:rsidP="0040540C">
      <w:pPr>
        <w:rPr>
          <w:rFonts w:ascii="Segoe UI" w:hAnsi="Segoe UI" w:cs="Segoe UI"/>
          <w:sz w:val="16"/>
          <w:szCs w:val="16"/>
        </w:rPr>
      </w:pPr>
    </w:p>
    <w:tbl>
      <w:tblPr>
        <w:tblW w:w="4015" w:type="pct"/>
        <w:tblInd w:w="810" w:type="dxa"/>
        <w:tblBorders>
          <w:top w:val="double" w:sz="4" w:space="0" w:color="5287B7"/>
          <w:bottom w:val="double" w:sz="4" w:space="0" w:color="5287B7"/>
          <w:insideH w:val="double" w:sz="4" w:space="0" w:color="5287B7"/>
        </w:tblBorders>
        <w:shd w:val="clear" w:color="auto" w:fill="FFFFFF"/>
        <w:tblLook w:val="04A0"/>
      </w:tblPr>
      <w:tblGrid>
        <w:gridCol w:w="3482"/>
        <w:gridCol w:w="1990"/>
        <w:gridCol w:w="1949"/>
      </w:tblGrid>
      <w:tr w:rsidR="0040540C" w:rsidRPr="00F41AE7" w:rsidTr="00DA1D64">
        <w:trPr>
          <w:trHeight w:val="508"/>
        </w:trPr>
        <w:tc>
          <w:tcPr>
            <w:tcW w:w="2346" w:type="pct"/>
            <w:shd w:val="clear" w:color="auto" w:fill="FFFFFF"/>
            <w:vAlign w:val="center"/>
          </w:tcPr>
          <w:p w:rsidR="0040540C" w:rsidRPr="00F41AE7" w:rsidRDefault="0040540C" w:rsidP="00DA1D64">
            <w:pPr>
              <w:jc w:val="center"/>
              <w:rPr>
                <w:rFonts w:ascii="Segoe UI" w:hAnsi="Segoe UI" w:cs="Segoe UI"/>
                <w:i/>
                <w:color w:val="002648"/>
                <w:sz w:val="22"/>
              </w:rPr>
            </w:pPr>
            <w:r w:rsidRPr="00F41AE7">
              <w:rPr>
                <w:rFonts w:ascii="Segoe UI" w:hAnsi="Segoe UI" w:cs="Segoe UI"/>
                <w:color w:val="002648"/>
                <w:sz w:val="22"/>
              </w:rPr>
              <w:br w:type="page"/>
            </w:r>
          </w:p>
        </w:tc>
        <w:tc>
          <w:tcPr>
            <w:tcW w:w="1341" w:type="pct"/>
            <w:shd w:val="clear" w:color="auto" w:fill="FFFFFF"/>
            <w:vAlign w:val="center"/>
          </w:tcPr>
          <w:p w:rsidR="0040540C" w:rsidRPr="00952B06" w:rsidRDefault="0040540C" w:rsidP="00DA1D64">
            <w:pPr>
              <w:ind w:right="260"/>
              <w:jc w:val="center"/>
              <w:rPr>
                <w:rFonts w:ascii="Segoe UI" w:hAnsi="Segoe UI" w:cs="Segoe UI"/>
                <w:color w:val="002648"/>
                <w:sz w:val="20"/>
                <w:szCs w:val="20"/>
              </w:rPr>
            </w:pPr>
            <w:r w:rsidRPr="00952B06">
              <w:rPr>
                <w:rFonts w:ascii="Segoe UI" w:hAnsi="Segoe UI" w:cs="Segoe UI"/>
                <w:color w:val="002648"/>
                <w:sz w:val="20"/>
                <w:szCs w:val="20"/>
              </w:rPr>
              <w:t>Q2</w:t>
            </w:r>
          </w:p>
        </w:tc>
        <w:tc>
          <w:tcPr>
            <w:tcW w:w="1313" w:type="pct"/>
            <w:shd w:val="clear" w:color="auto" w:fill="FFFFFF"/>
            <w:vAlign w:val="center"/>
          </w:tcPr>
          <w:p w:rsidR="0040540C" w:rsidRPr="00952B06" w:rsidRDefault="0040540C" w:rsidP="00DA1D64">
            <w:pPr>
              <w:ind w:right="260"/>
              <w:jc w:val="center"/>
              <w:rPr>
                <w:rFonts w:ascii="Segoe UI" w:hAnsi="Segoe UI" w:cs="Segoe UI"/>
                <w:color w:val="002648"/>
                <w:sz w:val="20"/>
                <w:szCs w:val="20"/>
              </w:rPr>
            </w:pPr>
            <w:r w:rsidRPr="00952B06">
              <w:rPr>
                <w:rFonts w:ascii="Segoe UI" w:hAnsi="Segoe UI" w:cs="Segoe UI"/>
                <w:color w:val="002648"/>
                <w:sz w:val="20"/>
                <w:szCs w:val="20"/>
              </w:rPr>
              <w:t>Q4</w:t>
            </w:r>
          </w:p>
        </w:tc>
      </w:tr>
      <w:tr w:rsidR="0040540C" w:rsidRPr="00F41AE7" w:rsidTr="00DA1D64">
        <w:trPr>
          <w:trHeight w:val="2454"/>
        </w:trPr>
        <w:tc>
          <w:tcPr>
            <w:tcW w:w="2346" w:type="pct"/>
            <w:shd w:val="clear" w:color="auto" w:fill="FFFFFF"/>
          </w:tcPr>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Current care plan</w:t>
            </w:r>
          </w:p>
          <w:p w:rsidR="0040540C" w:rsidRPr="00F41AE7" w:rsidRDefault="0040540C" w:rsidP="00DA1D64">
            <w:pPr>
              <w:rPr>
                <w:rFonts w:ascii="Segoe UI" w:hAnsi="Segoe UI" w:cs="Segoe UI"/>
                <w:color w:val="002648"/>
                <w:sz w:val="20"/>
                <w:szCs w:val="20"/>
              </w:rPr>
            </w:pPr>
          </w:p>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Care reviewed in last 6 months</w:t>
            </w:r>
          </w:p>
          <w:p w:rsidR="0040540C" w:rsidRPr="00F41AE7" w:rsidRDefault="0040540C" w:rsidP="00DA1D64">
            <w:pPr>
              <w:ind w:left="284"/>
              <w:rPr>
                <w:rFonts w:ascii="Segoe UI" w:hAnsi="Segoe UI" w:cs="Segoe UI"/>
                <w:color w:val="002648"/>
                <w:sz w:val="20"/>
                <w:szCs w:val="20"/>
              </w:rPr>
            </w:pPr>
          </w:p>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Care co-ordinator</w:t>
            </w:r>
          </w:p>
          <w:p w:rsidR="0040540C" w:rsidRPr="00F41AE7" w:rsidRDefault="0040540C" w:rsidP="00DA1D64">
            <w:pPr>
              <w:ind w:left="284"/>
              <w:rPr>
                <w:rFonts w:ascii="Segoe UI" w:hAnsi="Segoe UI" w:cs="Segoe UI"/>
                <w:color w:val="002648"/>
                <w:sz w:val="20"/>
                <w:szCs w:val="20"/>
              </w:rPr>
            </w:pPr>
          </w:p>
          <w:p w:rsidR="0040540C" w:rsidRPr="00F41AE7" w:rsidRDefault="0040540C" w:rsidP="00DA1D64">
            <w:pPr>
              <w:rPr>
                <w:rFonts w:ascii="Segoe UI" w:hAnsi="Segoe UI" w:cs="Segoe UI"/>
                <w:color w:val="002648"/>
                <w:sz w:val="20"/>
                <w:szCs w:val="20"/>
              </w:rPr>
            </w:pPr>
            <w:r w:rsidRPr="00F41AE7">
              <w:rPr>
                <w:rFonts w:ascii="Segoe UI" w:hAnsi="Segoe UI" w:cs="Segoe UI"/>
                <w:color w:val="002648"/>
                <w:sz w:val="20"/>
                <w:szCs w:val="20"/>
              </w:rPr>
              <w:t>Risk assessment reviewed in last 12 months</w:t>
            </w:r>
          </w:p>
        </w:tc>
        <w:tc>
          <w:tcPr>
            <w:tcW w:w="1341" w:type="pct"/>
            <w:shd w:val="clear" w:color="auto" w:fill="FFFFFF"/>
          </w:tcPr>
          <w:p w:rsidR="0040540C" w:rsidRPr="00952B06" w:rsidRDefault="0040540C" w:rsidP="00DA1D64">
            <w:pPr>
              <w:pStyle w:val="ListParagraph"/>
              <w:ind w:left="0"/>
              <w:rPr>
                <w:rFonts w:ascii="Segoe UI" w:hAnsi="Segoe UI" w:cs="Segoe UI"/>
                <w:color w:val="002648"/>
                <w:sz w:val="20"/>
                <w:szCs w:val="20"/>
              </w:rPr>
            </w:pPr>
            <w:r w:rsidRPr="00952B06">
              <w:rPr>
                <w:rFonts w:ascii="Segoe UI" w:hAnsi="Segoe UI" w:cs="Segoe UI"/>
                <w:color w:val="002648"/>
                <w:sz w:val="20"/>
                <w:szCs w:val="20"/>
              </w:rPr>
              <w:t>5089/5790 (88%)</w:t>
            </w:r>
          </w:p>
          <w:p w:rsidR="0040540C" w:rsidRPr="00952B06" w:rsidRDefault="0040540C" w:rsidP="00DA1D64">
            <w:pPr>
              <w:pStyle w:val="ListParagraph"/>
              <w:spacing w:after="0"/>
              <w:ind w:left="0"/>
              <w:rPr>
                <w:rFonts w:ascii="Segoe UI" w:hAnsi="Segoe UI" w:cs="Segoe UI"/>
                <w:color w:val="002648"/>
                <w:sz w:val="20"/>
                <w:szCs w:val="20"/>
              </w:rPr>
            </w:pPr>
            <w:r w:rsidRPr="00952B06">
              <w:rPr>
                <w:rFonts w:ascii="Segoe UI" w:hAnsi="Segoe UI" w:cs="Segoe UI"/>
                <w:color w:val="002648"/>
                <w:sz w:val="20"/>
                <w:szCs w:val="20"/>
              </w:rPr>
              <w:t>4116/5790 (71%)</w:t>
            </w:r>
          </w:p>
          <w:p w:rsidR="0040540C" w:rsidRPr="00952B06" w:rsidRDefault="0040540C" w:rsidP="00DA1D64">
            <w:pPr>
              <w:pStyle w:val="ListParagraph"/>
              <w:ind w:left="0"/>
              <w:rPr>
                <w:rFonts w:ascii="Segoe UI" w:hAnsi="Segoe UI" w:cs="Segoe UI"/>
                <w:color w:val="002648"/>
                <w:sz w:val="20"/>
                <w:szCs w:val="20"/>
              </w:rPr>
            </w:pPr>
          </w:p>
          <w:p w:rsidR="0040540C" w:rsidRPr="00952B06" w:rsidRDefault="0040540C" w:rsidP="00DA1D64">
            <w:pPr>
              <w:pStyle w:val="ListParagraph"/>
              <w:ind w:left="0"/>
              <w:rPr>
                <w:rFonts w:ascii="Segoe UI" w:hAnsi="Segoe UI" w:cs="Segoe UI"/>
                <w:color w:val="002648"/>
                <w:sz w:val="20"/>
                <w:szCs w:val="20"/>
              </w:rPr>
            </w:pPr>
            <w:r w:rsidRPr="00952B06">
              <w:rPr>
                <w:rFonts w:ascii="Segoe UI" w:hAnsi="Segoe UI" w:cs="Segoe UI"/>
                <w:color w:val="002648"/>
                <w:sz w:val="20"/>
                <w:szCs w:val="20"/>
              </w:rPr>
              <w:t>5790/5790 (100%)</w:t>
            </w:r>
          </w:p>
          <w:p w:rsidR="0040540C" w:rsidRPr="00952B06" w:rsidRDefault="0040540C" w:rsidP="00DA1D64">
            <w:pPr>
              <w:pStyle w:val="ListParagraph"/>
              <w:ind w:left="0"/>
              <w:rPr>
                <w:rFonts w:ascii="Segoe UI" w:hAnsi="Segoe UI" w:cs="Segoe UI"/>
                <w:color w:val="002648"/>
                <w:sz w:val="20"/>
                <w:szCs w:val="20"/>
              </w:rPr>
            </w:pPr>
            <w:r w:rsidRPr="00952B06">
              <w:rPr>
                <w:rFonts w:ascii="Segoe UI" w:hAnsi="Segoe UI" w:cs="Segoe UI"/>
                <w:color w:val="002648"/>
                <w:sz w:val="20"/>
                <w:szCs w:val="20"/>
              </w:rPr>
              <w:t>5144/5790 (89%)</w:t>
            </w:r>
          </w:p>
        </w:tc>
        <w:tc>
          <w:tcPr>
            <w:tcW w:w="1313" w:type="pct"/>
            <w:shd w:val="clear" w:color="auto" w:fill="FFFFFF"/>
          </w:tcPr>
          <w:p w:rsidR="0040540C" w:rsidRPr="00952B06" w:rsidRDefault="0040540C" w:rsidP="00DA1D64">
            <w:pPr>
              <w:rPr>
                <w:rFonts w:ascii="Segoe UI" w:hAnsi="Segoe UI" w:cs="Segoe UI"/>
                <w:color w:val="002648"/>
                <w:sz w:val="20"/>
                <w:szCs w:val="20"/>
              </w:rPr>
            </w:pPr>
            <w:r w:rsidRPr="00952B06">
              <w:rPr>
                <w:rFonts w:ascii="Segoe UI" w:hAnsi="Segoe UI" w:cs="Segoe UI"/>
                <w:color w:val="002648"/>
                <w:sz w:val="20"/>
                <w:szCs w:val="20"/>
              </w:rPr>
              <w:t>5364/5999 (89%)</w:t>
            </w:r>
          </w:p>
          <w:p w:rsidR="0040540C" w:rsidRPr="00952B06" w:rsidRDefault="0040540C" w:rsidP="00DA1D64">
            <w:pPr>
              <w:rPr>
                <w:rFonts w:ascii="Segoe UI" w:hAnsi="Segoe UI" w:cs="Segoe UI"/>
                <w:color w:val="002648"/>
                <w:sz w:val="20"/>
                <w:szCs w:val="20"/>
              </w:rPr>
            </w:pPr>
          </w:p>
          <w:p w:rsidR="0040540C" w:rsidRPr="00952B06" w:rsidRDefault="0040540C" w:rsidP="00DA1D64">
            <w:pPr>
              <w:rPr>
                <w:rFonts w:ascii="Segoe UI" w:hAnsi="Segoe UI" w:cs="Segoe UI"/>
                <w:color w:val="002648"/>
                <w:sz w:val="20"/>
                <w:szCs w:val="20"/>
              </w:rPr>
            </w:pPr>
            <w:r w:rsidRPr="00952B06">
              <w:rPr>
                <w:rFonts w:ascii="Segoe UI" w:hAnsi="Segoe UI" w:cs="Segoe UI"/>
                <w:color w:val="002648"/>
                <w:sz w:val="20"/>
                <w:szCs w:val="20"/>
              </w:rPr>
              <w:t>4231/5999 (71%)</w:t>
            </w:r>
          </w:p>
          <w:p w:rsidR="0040540C" w:rsidRPr="00952B06" w:rsidRDefault="0040540C" w:rsidP="00DA1D64">
            <w:pPr>
              <w:rPr>
                <w:rFonts w:ascii="Segoe UI" w:hAnsi="Segoe UI" w:cs="Segoe UI"/>
                <w:color w:val="002648"/>
                <w:sz w:val="20"/>
                <w:szCs w:val="20"/>
              </w:rPr>
            </w:pPr>
          </w:p>
          <w:p w:rsidR="0040540C" w:rsidRPr="00952B06" w:rsidRDefault="0040540C" w:rsidP="00DA1D64">
            <w:pPr>
              <w:rPr>
                <w:rFonts w:ascii="Segoe UI" w:hAnsi="Segoe UI" w:cs="Segoe UI"/>
                <w:color w:val="002648"/>
                <w:sz w:val="20"/>
                <w:szCs w:val="20"/>
              </w:rPr>
            </w:pPr>
          </w:p>
          <w:p w:rsidR="0040540C" w:rsidRPr="00952B06" w:rsidRDefault="0040540C" w:rsidP="00DA1D64">
            <w:pPr>
              <w:rPr>
                <w:rFonts w:ascii="Segoe UI" w:hAnsi="Segoe UI" w:cs="Segoe UI"/>
                <w:color w:val="002648"/>
                <w:sz w:val="20"/>
                <w:szCs w:val="20"/>
              </w:rPr>
            </w:pPr>
            <w:r w:rsidRPr="00952B06">
              <w:rPr>
                <w:rFonts w:ascii="Segoe UI" w:hAnsi="Segoe UI" w:cs="Segoe UI"/>
                <w:color w:val="002648"/>
                <w:sz w:val="20"/>
                <w:szCs w:val="20"/>
              </w:rPr>
              <w:t>5999/5999 100%)</w:t>
            </w:r>
          </w:p>
          <w:p w:rsidR="0040540C" w:rsidRPr="00952B06" w:rsidRDefault="0040540C" w:rsidP="00DA1D64">
            <w:pPr>
              <w:rPr>
                <w:rFonts w:ascii="Segoe UI" w:hAnsi="Segoe UI" w:cs="Segoe UI"/>
                <w:color w:val="002648"/>
                <w:sz w:val="20"/>
                <w:szCs w:val="20"/>
              </w:rPr>
            </w:pPr>
          </w:p>
          <w:p w:rsidR="0040540C" w:rsidRPr="00952B06" w:rsidRDefault="0040540C" w:rsidP="00DA1D64">
            <w:pPr>
              <w:rPr>
                <w:rFonts w:ascii="Segoe UI" w:hAnsi="Segoe UI" w:cs="Segoe UI"/>
                <w:color w:val="002648"/>
                <w:sz w:val="20"/>
                <w:szCs w:val="20"/>
              </w:rPr>
            </w:pPr>
            <w:r w:rsidRPr="00952B06">
              <w:rPr>
                <w:rFonts w:ascii="Segoe UI" w:hAnsi="Segoe UI" w:cs="Segoe UI"/>
                <w:color w:val="002648"/>
                <w:sz w:val="20"/>
                <w:szCs w:val="20"/>
              </w:rPr>
              <w:t>5445/5999 (91%)</w:t>
            </w:r>
          </w:p>
        </w:tc>
      </w:tr>
    </w:tbl>
    <w:p w:rsidR="0040540C" w:rsidRPr="0041130B" w:rsidRDefault="0040540C" w:rsidP="0040540C">
      <w:pPr>
        <w:shd w:val="clear" w:color="auto" w:fill="5287B7"/>
        <w:outlineLvl w:val="0"/>
        <w:rPr>
          <w:rFonts w:ascii="Segoe UI" w:hAnsi="Segoe UI" w:cs="Segoe UI"/>
          <w:b/>
          <w:color w:val="FFFFFF"/>
          <w:sz w:val="22"/>
        </w:rPr>
      </w:pPr>
      <w:r w:rsidRPr="0041130B">
        <w:rPr>
          <w:rFonts w:ascii="Segoe UI" w:hAnsi="Segoe UI" w:cs="Segoe UI"/>
          <w:b/>
          <w:color w:val="FFFFFF"/>
          <w:sz w:val="22"/>
        </w:rPr>
        <w:lastRenderedPageBreak/>
        <w:t>Case study: developing outcome measures for users of adult mental health services</w:t>
      </w:r>
    </w:p>
    <w:p w:rsidR="0040540C" w:rsidRPr="0041130B" w:rsidRDefault="0040540C" w:rsidP="0040540C">
      <w:pPr>
        <w:shd w:val="clear" w:color="auto" w:fill="5287B7"/>
        <w:rPr>
          <w:rFonts w:ascii="Segoe UI" w:hAnsi="Segoe UI" w:cs="Segoe UI"/>
          <w:color w:val="FFFFFF"/>
          <w:sz w:val="22"/>
        </w:rPr>
      </w:pPr>
      <w:r w:rsidRPr="0041130B">
        <w:rPr>
          <w:rFonts w:ascii="Segoe UI" w:hAnsi="Segoe UI" w:cs="Segoe UI"/>
          <w:color w:val="FFFFFF"/>
          <w:sz w:val="22"/>
        </w:rPr>
        <w:t xml:space="preserve">During </w:t>
      </w:r>
      <w:r w:rsidR="00B60C87">
        <w:rPr>
          <w:rFonts w:ascii="Segoe UI" w:hAnsi="Segoe UI" w:cs="Segoe UI"/>
          <w:color w:val="FFFFFF"/>
          <w:sz w:val="22"/>
        </w:rPr>
        <w:t xml:space="preserve">2013 a series of workshops was </w:t>
      </w:r>
      <w:r w:rsidRPr="0041130B">
        <w:rPr>
          <w:rFonts w:ascii="Segoe UI" w:hAnsi="Segoe UI" w:cs="Segoe UI"/>
          <w:color w:val="FFFFFF"/>
          <w:sz w:val="22"/>
        </w:rPr>
        <w:t>carried out with users of adult mental</w:t>
      </w:r>
      <w:r w:rsidR="00B60C87">
        <w:rPr>
          <w:rFonts w:ascii="Segoe UI" w:hAnsi="Segoe UI" w:cs="Segoe UI"/>
          <w:color w:val="FFFFFF"/>
          <w:sz w:val="22"/>
        </w:rPr>
        <w:t xml:space="preserve"> health services and their care</w:t>
      </w:r>
      <w:r w:rsidRPr="0041130B">
        <w:rPr>
          <w:rFonts w:ascii="Segoe UI" w:hAnsi="Segoe UI" w:cs="Segoe UI"/>
          <w:color w:val="FFFFFF"/>
          <w:sz w:val="22"/>
        </w:rPr>
        <w:t>rs in Oxfordshire. The intention was to co-create a set of agreed and common outcome measures with patients and carers which can be used to assess both the therapeutic journey of the individual patient and to monitor and evaluate the effectiveness of the service and care models. Seven core outcomes were agreed</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live longer</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improve their level of functioning</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receive timely access to assessment and support</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carers feel supported in their caring role</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maintain a role that is meaningful to them</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continue to live in stable accommodation</w:t>
      </w:r>
    </w:p>
    <w:p w:rsidR="0040540C" w:rsidRPr="0041130B" w:rsidRDefault="0040540C" w:rsidP="0040540C">
      <w:pPr>
        <w:numPr>
          <w:ilvl w:val="0"/>
          <w:numId w:val="24"/>
        </w:numPr>
        <w:shd w:val="clear" w:color="auto" w:fill="5287B7"/>
        <w:ind w:left="426" w:hanging="426"/>
        <w:rPr>
          <w:rFonts w:ascii="Segoe UI" w:hAnsi="Segoe UI" w:cs="Segoe UI"/>
          <w:color w:val="FFFFFF"/>
          <w:sz w:val="22"/>
        </w:rPr>
      </w:pPr>
      <w:r w:rsidRPr="0041130B">
        <w:rPr>
          <w:rFonts w:ascii="Segoe UI" w:hAnsi="Segoe UI" w:cs="Segoe UI"/>
          <w:color w:val="FFFFFF"/>
          <w:sz w:val="22"/>
        </w:rPr>
        <w:t>people will have fewer physical health problems related to their mental health</w:t>
      </w:r>
    </w:p>
    <w:p w:rsidR="000F2E67" w:rsidRDefault="000F2E67" w:rsidP="0040540C">
      <w:pPr>
        <w:outlineLvl w:val="0"/>
        <w:rPr>
          <w:rFonts w:ascii="Segoe UI" w:hAnsi="Segoe UI" w:cs="Segoe UI"/>
          <w:sz w:val="22"/>
        </w:rPr>
      </w:pPr>
    </w:p>
    <w:p w:rsidR="0040540C" w:rsidRDefault="0040540C" w:rsidP="0040540C">
      <w:pPr>
        <w:outlineLvl w:val="0"/>
        <w:rPr>
          <w:rFonts w:ascii="Segoe UI" w:hAnsi="Segoe UI" w:cs="Segoe UI"/>
          <w:sz w:val="22"/>
        </w:rPr>
      </w:pPr>
    </w:p>
    <w:p w:rsidR="0040540C" w:rsidRPr="004B786E" w:rsidRDefault="0040540C" w:rsidP="0040540C">
      <w:pPr>
        <w:shd w:val="clear" w:color="auto" w:fill="4F81BD"/>
        <w:outlineLvl w:val="0"/>
        <w:rPr>
          <w:rFonts w:ascii="Segoe UI" w:hAnsi="Segoe UI" w:cs="Segoe UI"/>
          <w:b/>
          <w:color w:val="FFFFFF"/>
          <w:sz w:val="22"/>
        </w:rPr>
      </w:pPr>
      <w:r w:rsidRPr="004B786E">
        <w:rPr>
          <w:rFonts w:ascii="Segoe UI" w:hAnsi="Segoe UI" w:cs="Segoe UI"/>
          <w:b/>
          <w:color w:val="FFFFFF"/>
          <w:sz w:val="22"/>
        </w:rPr>
        <w:t>Measuring an</w:t>
      </w:r>
      <w:r w:rsidR="00BB13BC">
        <w:rPr>
          <w:rFonts w:ascii="Segoe UI" w:hAnsi="Segoe UI" w:cs="Segoe UI"/>
          <w:b/>
          <w:color w:val="FFFFFF"/>
          <w:sz w:val="22"/>
        </w:rPr>
        <w:t>d improving patient, carer and c</w:t>
      </w:r>
      <w:r w:rsidRPr="004B786E">
        <w:rPr>
          <w:rFonts w:ascii="Segoe UI" w:hAnsi="Segoe UI" w:cs="Segoe UI"/>
          <w:b/>
          <w:color w:val="FFFFFF"/>
          <w:sz w:val="22"/>
        </w:rPr>
        <w:t>om</w:t>
      </w:r>
      <w:r w:rsidR="00BB13BC">
        <w:rPr>
          <w:rFonts w:ascii="Segoe UI" w:hAnsi="Segoe UI" w:cs="Segoe UI"/>
          <w:b/>
          <w:color w:val="FFFFFF"/>
          <w:sz w:val="22"/>
        </w:rPr>
        <w:t>missioner f</w:t>
      </w:r>
      <w:r w:rsidRPr="004B786E">
        <w:rPr>
          <w:rFonts w:ascii="Segoe UI" w:hAnsi="Segoe UI" w:cs="Segoe UI"/>
          <w:b/>
          <w:color w:val="FFFFFF"/>
          <w:sz w:val="22"/>
        </w:rPr>
        <w:t>eedback</w:t>
      </w:r>
    </w:p>
    <w:p w:rsidR="0040540C" w:rsidRDefault="0040540C" w:rsidP="0040540C">
      <w:pPr>
        <w:rPr>
          <w:rFonts w:ascii="Segoe UI" w:hAnsi="Segoe UI" w:cs="Segoe UI"/>
          <w:i/>
          <w:sz w:val="22"/>
        </w:rPr>
      </w:pPr>
    </w:p>
    <w:p w:rsidR="0040540C" w:rsidRPr="008349D6" w:rsidRDefault="0040540C" w:rsidP="0040540C">
      <w:pPr>
        <w:rPr>
          <w:rFonts w:ascii="Segoe UI" w:hAnsi="Segoe UI" w:cs="Segoe UI"/>
          <w:i/>
          <w:sz w:val="22"/>
        </w:rPr>
      </w:pPr>
      <w:r w:rsidRPr="008349D6">
        <w:rPr>
          <w:rFonts w:ascii="Segoe UI" w:hAnsi="Segoe UI" w:cs="Segoe UI"/>
          <w:i/>
          <w:sz w:val="22"/>
        </w:rPr>
        <w:t>Complaints and PALS Information</w:t>
      </w:r>
    </w:p>
    <w:p w:rsidR="0040540C" w:rsidRPr="00D0679F" w:rsidRDefault="0040540C" w:rsidP="0040540C">
      <w:pPr>
        <w:rPr>
          <w:rFonts w:ascii="Segoe UI" w:hAnsi="Segoe UI" w:cs="Segoe UI"/>
          <w:sz w:val="22"/>
        </w:rPr>
      </w:pPr>
      <w:r>
        <w:rPr>
          <w:rFonts w:ascii="Segoe UI" w:hAnsi="Segoe UI" w:cs="Segoe UI"/>
          <w:sz w:val="22"/>
        </w:rPr>
        <w:t>We welcome and seek</w:t>
      </w:r>
      <w:r w:rsidRPr="00D0679F">
        <w:rPr>
          <w:rFonts w:ascii="Segoe UI" w:hAnsi="Segoe UI" w:cs="Segoe UI"/>
          <w:sz w:val="22"/>
        </w:rPr>
        <w:t xml:space="preserve"> out feedback, including complaints, as an opportunity to learn from people’s experiences to improve the quality of care. For this reason we are keen that patients and carers tell us when they are unhappy with the care they have received, either as a formal complaint or informally via the </w:t>
      </w:r>
      <w:r>
        <w:rPr>
          <w:rFonts w:ascii="Segoe UI" w:hAnsi="Segoe UI" w:cs="Segoe UI"/>
          <w:sz w:val="22"/>
        </w:rPr>
        <w:t>patient advice and liaison s</w:t>
      </w:r>
      <w:r w:rsidRPr="00D0679F">
        <w:rPr>
          <w:rFonts w:ascii="Segoe UI" w:hAnsi="Segoe UI" w:cs="Segoe UI"/>
          <w:sz w:val="22"/>
        </w:rPr>
        <w:t>ervice (PALS). We are also keen to hear when things go well to enable us to build on our strengths.</w:t>
      </w:r>
    </w:p>
    <w:p w:rsidR="0040540C" w:rsidRPr="00D0679F" w:rsidRDefault="0040540C" w:rsidP="0040540C">
      <w:pPr>
        <w:rPr>
          <w:rFonts w:ascii="Segoe UI" w:hAnsi="Segoe UI" w:cs="Segoe UI"/>
          <w:sz w:val="22"/>
          <w:u w:val="single"/>
        </w:rPr>
      </w:pPr>
    </w:p>
    <w:p w:rsidR="0040540C" w:rsidRPr="008349D6" w:rsidRDefault="0040540C" w:rsidP="0040540C">
      <w:pPr>
        <w:rPr>
          <w:rFonts w:ascii="Segoe UI" w:hAnsi="Segoe UI" w:cs="Segoe UI"/>
          <w:i/>
          <w:sz w:val="22"/>
        </w:rPr>
      </w:pPr>
      <w:r w:rsidRPr="008349D6">
        <w:rPr>
          <w:rFonts w:ascii="Segoe UI" w:hAnsi="Segoe UI" w:cs="Segoe UI"/>
          <w:i/>
          <w:sz w:val="22"/>
        </w:rPr>
        <w:t>PALS concerns and requests for advice and information</w:t>
      </w:r>
    </w:p>
    <w:p w:rsidR="0040540C" w:rsidRPr="00D0679F" w:rsidRDefault="0040540C" w:rsidP="0040540C">
      <w:pPr>
        <w:rPr>
          <w:rFonts w:ascii="Segoe UI" w:hAnsi="Segoe UI" w:cs="Segoe UI"/>
          <w:sz w:val="22"/>
        </w:rPr>
      </w:pPr>
      <w:r w:rsidRPr="00D0679F">
        <w:rPr>
          <w:rFonts w:ascii="Segoe UI" w:hAnsi="Segoe UI" w:cs="Segoe UI"/>
          <w:sz w:val="22"/>
        </w:rPr>
        <w:t xml:space="preserve">During 2013/14, </w:t>
      </w:r>
      <w:r>
        <w:rPr>
          <w:rFonts w:ascii="Segoe UI" w:hAnsi="Segoe UI" w:cs="Segoe UI"/>
          <w:sz w:val="22"/>
        </w:rPr>
        <w:t>the PALS</w:t>
      </w:r>
      <w:r w:rsidRPr="00D0679F">
        <w:rPr>
          <w:rFonts w:ascii="Segoe UI" w:hAnsi="Segoe UI" w:cs="Segoe UI"/>
          <w:sz w:val="22"/>
        </w:rPr>
        <w:t xml:space="preserve"> </w:t>
      </w:r>
      <w:r>
        <w:rPr>
          <w:rFonts w:ascii="Segoe UI" w:hAnsi="Segoe UI" w:cs="Segoe UI"/>
          <w:sz w:val="22"/>
        </w:rPr>
        <w:t>team has</w:t>
      </w:r>
      <w:r w:rsidRPr="00D0679F">
        <w:rPr>
          <w:rFonts w:ascii="Segoe UI" w:hAnsi="Segoe UI" w:cs="Segoe UI"/>
          <w:sz w:val="22"/>
        </w:rPr>
        <w:t xml:space="preserve"> responded to </w:t>
      </w:r>
      <w:r>
        <w:rPr>
          <w:rFonts w:ascii="Segoe UI" w:hAnsi="Segoe UI" w:cs="Segoe UI"/>
          <w:sz w:val="22"/>
        </w:rPr>
        <w:t>1172</w:t>
      </w:r>
      <w:r w:rsidRPr="00D0679F">
        <w:rPr>
          <w:rFonts w:ascii="Segoe UI" w:hAnsi="Segoe UI" w:cs="Segoe UI"/>
          <w:sz w:val="22"/>
        </w:rPr>
        <w:t xml:space="preserve"> local concerns</w:t>
      </w:r>
      <w:r w:rsidR="00A213A9">
        <w:rPr>
          <w:rStyle w:val="FootnoteReference"/>
          <w:sz w:val="22"/>
        </w:rPr>
        <w:footnoteReference w:id="34"/>
      </w:r>
      <w:r w:rsidRPr="00D0679F">
        <w:rPr>
          <w:rFonts w:ascii="Segoe UI" w:hAnsi="Segoe UI" w:cs="Segoe UI"/>
          <w:sz w:val="22"/>
        </w:rPr>
        <w:t xml:space="preserve">, requests for advice and information and comments - a significant increase on the previous year which reflects our efforts to make this service available and accessible. The PALS team cover </w:t>
      </w:r>
      <w:r>
        <w:rPr>
          <w:rFonts w:ascii="Segoe UI" w:hAnsi="Segoe UI" w:cs="Segoe UI"/>
          <w:sz w:val="22"/>
        </w:rPr>
        <w:t>all of our services</w:t>
      </w:r>
      <w:r w:rsidRPr="00D0679F">
        <w:rPr>
          <w:rFonts w:ascii="Segoe UI" w:hAnsi="Segoe UI" w:cs="Segoe UI"/>
          <w:sz w:val="22"/>
        </w:rPr>
        <w:t xml:space="preserve"> and provide additional support to the 36 inpatient wards by visiting patients on the wards on at least a monthly basis.  </w:t>
      </w:r>
      <w:r>
        <w:rPr>
          <w:rFonts w:ascii="Segoe UI" w:hAnsi="Segoe UI" w:cs="Segoe UI"/>
          <w:sz w:val="22"/>
        </w:rPr>
        <w:t xml:space="preserve">Concerns include </w:t>
      </w:r>
      <w:r w:rsidRPr="00D0679F">
        <w:rPr>
          <w:rFonts w:ascii="Segoe UI" w:hAnsi="Segoe UI" w:cs="Segoe UI"/>
          <w:sz w:val="22"/>
        </w:rPr>
        <w:t>lost property, replacing damaged furniture and equipment, understanding Mental Health Act processes, delays to equipment arriving, and waiting times for treatment.</w:t>
      </w:r>
    </w:p>
    <w:p w:rsidR="0040540C" w:rsidRPr="00D0679F" w:rsidRDefault="0040540C" w:rsidP="0040540C">
      <w:pPr>
        <w:rPr>
          <w:rFonts w:ascii="Segoe UI" w:hAnsi="Segoe UI" w:cs="Segoe UI"/>
          <w:sz w:val="22"/>
        </w:rPr>
      </w:pPr>
    </w:p>
    <w:p w:rsidR="0040540C" w:rsidRPr="00DF2A21" w:rsidRDefault="0040540C" w:rsidP="0040540C">
      <w:pPr>
        <w:ind w:right="425"/>
        <w:rPr>
          <w:rFonts w:ascii="Segoe UI" w:hAnsi="Segoe UI" w:cs="Segoe UI"/>
          <w:sz w:val="22"/>
          <w:u w:val="single"/>
        </w:rPr>
      </w:pPr>
      <w:r w:rsidRPr="00D0679F">
        <w:rPr>
          <w:rFonts w:ascii="Segoe UI" w:hAnsi="Segoe UI" w:cs="Segoe UI"/>
          <w:sz w:val="22"/>
        </w:rPr>
        <w:t>We also received over 3,500 written compliments in 2013/14</w:t>
      </w:r>
      <w:r>
        <w:rPr>
          <w:rFonts w:ascii="Segoe UI" w:hAnsi="Segoe UI" w:cs="Segoe UI"/>
          <w:sz w:val="22"/>
        </w:rPr>
        <w:t>.</w:t>
      </w:r>
    </w:p>
    <w:p w:rsidR="0040540C" w:rsidRDefault="0040540C" w:rsidP="0040540C">
      <w:pPr>
        <w:ind w:right="425"/>
        <w:jc w:val="both"/>
        <w:rPr>
          <w:rFonts w:ascii="Segoe UI" w:hAnsi="Segoe UI" w:cs="Segoe UI"/>
          <w:sz w:val="22"/>
        </w:rPr>
      </w:pPr>
      <w:r w:rsidRPr="00606F25">
        <w:rPr>
          <w:rFonts w:ascii="Segoe UI" w:hAnsi="Segoe UI" w:cs="Segoe UI"/>
          <w:noProof/>
          <w:sz w:val="22"/>
          <w:lang w:val="en-US" w:eastAsia="zh-TW"/>
        </w:rPr>
        <w:pict>
          <v:shape id="_x0000_s1047" type="#_x0000_t202" style="position:absolute;left:0;text-align:left;margin-left:9.95pt;margin-top:1pt;width:161.6pt;height:115.75pt;z-index:251643392;mso-width-relative:margin;mso-height-relative:margin" stroked="f">
            <v:textbox>
              <w:txbxContent>
                <w:p w:rsidR="00D579FC" w:rsidRDefault="00D579FC" w:rsidP="0040540C">
                  <w:pPr>
                    <w:ind w:right="425"/>
                    <w:jc w:val="both"/>
                    <w:rPr>
                      <w:rFonts w:ascii="Segoe UI" w:hAnsi="Segoe UI" w:cs="Segoe UI"/>
                      <w:b/>
                      <w:i/>
                      <w:iCs/>
                      <w:color w:val="5287B7"/>
                      <w:sz w:val="20"/>
                      <w:szCs w:val="20"/>
                    </w:rPr>
                  </w:pPr>
                  <w:r w:rsidRPr="00606F25">
                    <w:rPr>
                      <w:rFonts w:ascii="Segoe UI" w:hAnsi="Segoe UI" w:cs="Segoe UI"/>
                      <w:b/>
                      <w:i/>
                      <w:iCs/>
                      <w:color w:val="5287B7"/>
                      <w:sz w:val="20"/>
                      <w:szCs w:val="20"/>
                    </w:rPr>
                    <w:t>“Very good here, it is excellent in every possible way. Members of staff are really kind, they are also very good at getting you to exercise” </w:t>
                  </w:r>
                </w:p>
                <w:p w:rsidR="00D579FC" w:rsidRPr="00606F25" w:rsidRDefault="00D579FC" w:rsidP="0040540C">
                  <w:pPr>
                    <w:ind w:right="425"/>
                    <w:jc w:val="both"/>
                    <w:rPr>
                      <w:rFonts w:ascii="Segoe UI" w:hAnsi="Segoe UI" w:cs="Segoe UI"/>
                      <w:color w:val="5287B7"/>
                      <w:sz w:val="20"/>
                      <w:szCs w:val="20"/>
                    </w:rPr>
                  </w:pPr>
                  <w:r w:rsidRPr="00606F25">
                    <w:rPr>
                      <w:rFonts w:ascii="Segoe UI" w:hAnsi="Segoe UI" w:cs="Segoe UI"/>
                      <w:i/>
                      <w:iCs/>
                      <w:color w:val="5287B7"/>
                      <w:sz w:val="20"/>
                      <w:szCs w:val="20"/>
                    </w:rPr>
                    <w:t>c</w:t>
                  </w:r>
                  <w:r w:rsidRPr="00606F25">
                    <w:rPr>
                      <w:rFonts w:ascii="Segoe UI" w:hAnsi="Segoe UI" w:cs="Segoe UI"/>
                      <w:color w:val="5287B7"/>
                      <w:sz w:val="20"/>
                      <w:szCs w:val="20"/>
                    </w:rPr>
                    <w:t>ommunity hospital in Oxfordshire</w:t>
                  </w:r>
                </w:p>
                <w:p w:rsidR="00D579FC" w:rsidRDefault="00D579FC" w:rsidP="0040540C"/>
              </w:txbxContent>
            </v:textbox>
          </v:shape>
        </w:pict>
      </w:r>
    </w:p>
    <w:p w:rsidR="0040540C" w:rsidRDefault="0040540C" w:rsidP="0040540C">
      <w:pPr>
        <w:ind w:right="425"/>
        <w:jc w:val="both"/>
        <w:rPr>
          <w:rFonts w:ascii="Segoe UI" w:hAnsi="Segoe UI" w:cs="Segoe UI"/>
          <w:sz w:val="22"/>
        </w:rPr>
      </w:pPr>
    </w:p>
    <w:p w:rsidR="0040540C" w:rsidRDefault="00A213A9" w:rsidP="0040540C">
      <w:pPr>
        <w:ind w:right="425"/>
        <w:jc w:val="both"/>
        <w:rPr>
          <w:rFonts w:ascii="Segoe UI" w:hAnsi="Segoe UI" w:cs="Segoe UI"/>
          <w:sz w:val="22"/>
        </w:rPr>
      </w:pPr>
      <w:r w:rsidRPr="00606F25">
        <w:rPr>
          <w:rFonts w:ascii="Segoe UI" w:hAnsi="Segoe UI" w:cs="Segoe UI"/>
          <w:noProof/>
          <w:sz w:val="22"/>
          <w:lang w:val="en-US" w:eastAsia="zh-TW"/>
        </w:rPr>
        <w:pict>
          <v:shape id="_x0000_s1048" type="#_x0000_t202" style="position:absolute;left:0;text-align:left;margin-left:217.25pt;margin-top:13.3pt;width:246.2pt;height:110.15pt;z-index:251644416;mso-width-relative:margin;mso-height-relative:margin" stroked="f">
            <v:textbox>
              <w:txbxContent>
                <w:p w:rsidR="00D579FC" w:rsidRDefault="00D579FC" w:rsidP="0040540C">
                  <w:pPr>
                    <w:ind w:right="425"/>
                    <w:jc w:val="both"/>
                    <w:rPr>
                      <w:rFonts w:ascii="Segoe UI" w:hAnsi="Segoe UI" w:cs="Segoe UI"/>
                      <w:b/>
                      <w:bCs/>
                      <w:i/>
                      <w:color w:val="5287B7"/>
                      <w:sz w:val="20"/>
                      <w:szCs w:val="20"/>
                    </w:rPr>
                  </w:pPr>
                  <w:r w:rsidRPr="00606F25">
                    <w:rPr>
                      <w:rFonts w:ascii="Segoe UI" w:hAnsi="Segoe UI" w:cs="Segoe UI"/>
                      <w:b/>
                      <w:i/>
                      <w:color w:val="5287B7"/>
                      <w:sz w:val="20"/>
                      <w:szCs w:val="20"/>
                    </w:rPr>
                    <w:t>“Staff have been absolutely fantastic with the care and support they had provided our daughter so far.  You had kept her safe, and been so understanding towards her.  We are really impressed with you all”</w:t>
                  </w:r>
                  <w:r w:rsidRPr="00606F25">
                    <w:rPr>
                      <w:rFonts w:ascii="Segoe UI" w:hAnsi="Segoe UI" w:cs="Segoe UI"/>
                      <w:b/>
                      <w:bCs/>
                      <w:i/>
                      <w:color w:val="5287B7"/>
                      <w:sz w:val="20"/>
                      <w:szCs w:val="20"/>
                    </w:rPr>
                    <w:t xml:space="preserve"> </w:t>
                  </w:r>
                </w:p>
                <w:p w:rsidR="00D579FC" w:rsidRPr="00606F25" w:rsidRDefault="00D579FC" w:rsidP="0040540C">
                  <w:pPr>
                    <w:ind w:right="425"/>
                    <w:jc w:val="both"/>
                    <w:rPr>
                      <w:rFonts w:ascii="Segoe UI" w:hAnsi="Segoe UI" w:cs="Segoe UI"/>
                      <w:bCs/>
                      <w:color w:val="5287B7"/>
                      <w:sz w:val="20"/>
                      <w:szCs w:val="20"/>
                    </w:rPr>
                  </w:pPr>
                  <w:r w:rsidRPr="00606F25">
                    <w:rPr>
                      <w:rFonts w:ascii="Segoe UI" w:hAnsi="Segoe UI" w:cs="Segoe UI"/>
                      <w:bCs/>
                      <w:color w:val="5287B7"/>
                      <w:sz w:val="20"/>
                      <w:szCs w:val="20"/>
                    </w:rPr>
                    <w:t>adult acute mental health ward in Buckinghamshire</w:t>
                  </w:r>
                </w:p>
                <w:p w:rsidR="00D579FC" w:rsidRDefault="00D579FC" w:rsidP="0040540C"/>
              </w:txbxContent>
            </v:textbox>
          </v:shape>
        </w:pict>
      </w:r>
    </w:p>
    <w:p w:rsidR="0040540C" w:rsidRDefault="0040540C" w:rsidP="0040540C">
      <w:pPr>
        <w:ind w:right="425"/>
        <w:jc w:val="both"/>
        <w:rPr>
          <w:rFonts w:ascii="Segoe UI" w:hAnsi="Segoe UI" w:cs="Segoe UI"/>
          <w:sz w:val="22"/>
        </w:rPr>
      </w:pPr>
    </w:p>
    <w:p w:rsidR="0040540C" w:rsidRDefault="0040540C" w:rsidP="0040540C">
      <w:pPr>
        <w:ind w:right="425"/>
        <w:jc w:val="both"/>
        <w:rPr>
          <w:rFonts w:ascii="Segoe UI" w:hAnsi="Segoe UI" w:cs="Segoe UI"/>
          <w:sz w:val="22"/>
        </w:rPr>
      </w:pPr>
    </w:p>
    <w:p w:rsidR="0040540C" w:rsidRDefault="0040540C" w:rsidP="0040540C">
      <w:pPr>
        <w:ind w:right="425"/>
        <w:jc w:val="both"/>
        <w:rPr>
          <w:rFonts w:ascii="Segoe UI" w:hAnsi="Segoe UI" w:cs="Segoe UI"/>
          <w:sz w:val="22"/>
        </w:rPr>
      </w:pPr>
    </w:p>
    <w:p w:rsidR="0040540C" w:rsidRDefault="0040540C" w:rsidP="0040540C">
      <w:pPr>
        <w:ind w:right="425"/>
        <w:jc w:val="both"/>
        <w:rPr>
          <w:rFonts w:ascii="Segoe UI" w:hAnsi="Segoe UI" w:cs="Segoe UI"/>
          <w:sz w:val="22"/>
        </w:rPr>
      </w:pPr>
    </w:p>
    <w:p w:rsidR="0040540C" w:rsidRDefault="0040540C" w:rsidP="0040540C">
      <w:pPr>
        <w:ind w:right="425"/>
        <w:jc w:val="both"/>
        <w:rPr>
          <w:rFonts w:ascii="Segoe UI" w:hAnsi="Segoe UI" w:cs="Segoe UI"/>
          <w:sz w:val="22"/>
        </w:rPr>
      </w:pPr>
    </w:p>
    <w:p w:rsidR="0040540C" w:rsidRPr="00D0679F" w:rsidRDefault="0040540C" w:rsidP="0040540C">
      <w:pPr>
        <w:ind w:right="425"/>
        <w:jc w:val="both"/>
        <w:rPr>
          <w:rFonts w:ascii="Segoe UI" w:hAnsi="Segoe UI" w:cs="Segoe UI"/>
          <w:sz w:val="22"/>
        </w:rPr>
      </w:pPr>
    </w:p>
    <w:p w:rsidR="0040540C" w:rsidRPr="000B376C" w:rsidRDefault="0040540C" w:rsidP="0040540C">
      <w:pPr>
        <w:ind w:right="425"/>
        <w:jc w:val="both"/>
        <w:rPr>
          <w:rFonts w:ascii="Segoe UI" w:hAnsi="Segoe UI" w:cs="Segoe UI"/>
          <w:sz w:val="20"/>
          <w:szCs w:val="20"/>
        </w:rPr>
      </w:pPr>
    </w:p>
    <w:p w:rsidR="0040540C" w:rsidRDefault="0040540C" w:rsidP="0040540C">
      <w:pPr>
        <w:ind w:right="425"/>
        <w:jc w:val="both"/>
        <w:rPr>
          <w:rFonts w:ascii="Segoe UI" w:hAnsi="Segoe UI" w:cs="Segoe UI"/>
          <w:sz w:val="20"/>
          <w:szCs w:val="20"/>
        </w:rPr>
      </w:pPr>
    </w:p>
    <w:p w:rsidR="0040540C" w:rsidRDefault="0040540C" w:rsidP="0040540C">
      <w:pPr>
        <w:ind w:right="425"/>
        <w:jc w:val="both"/>
        <w:rPr>
          <w:rFonts w:ascii="Segoe UI" w:hAnsi="Segoe UI" w:cs="Segoe UI"/>
          <w:sz w:val="20"/>
          <w:szCs w:val="20"/>
        </w:rPr>
      </w:pPr>
    </w:p>
    <w:p w:rsidR="0040540C" w:rsidRDefault="00A213A9" w:rsidP="0040540C">
      <w:pPr>
        <w:ind w:right="425"/>
        <w:jc w:val="both"/>
        <w:rPr>
          <w:rFonts w:ascii="Segoe UI" w:hAnsi="Segoe UI" w:cs="Segoe UI"/>
          <w:sz w:val="20"/>
          <w:szCs w:val="20"/>
        </w:rPr>
      </w:pPr>
      <w:r w:rsidRPr="00606F25">
        <w:rPr>
          <w:rFonts w:ascii="Segoe UI" w:hAnsi="Segoe UI" w:cs="Segoe UI"/>
          <w:noProof/>
          <w:sz w:val="22"/>
          <w:lang w:val="en-US" w:eastAsia="zh-TW"/>
        </w:rPr>
        <w:lastRenderedPageBreak/>
        <w:pict>
          <v:shape id="_x0000_s1049" type="#_x0000_t202" style="position:absolute;left:0;text-align:left;margin-left:-15.55pt;margin-top:9.75pt;width:214.1pt;height:162.7pt;z-index:251645440;mso-width-relative:margin;mso-height-relative:margin" stroked="f">
            <v:textbox style="mso-next-textbox:#_x0000_s1049">
              <w:txbxContent>
                <w:p w:rsidR="00D579FC" w:rsidRDefault="00D579FC" w:rsidP="0040540C">
                  <w:pPr>
                    <w:ind w:right="425"/>
                    <w:jc w:val="both"/>
                    <w:rPr>
                      <w:rFonts w:ascii="Segoe UI" w:hAnsi="Segoe UI" w:cs="Segoe UI"/>
                      <w:b/>
                      <w:i/>
                      <w:color w:val="5287B7"/>
                      <w:sz w:val="20"/>
                      <w:szCs w:val="20"/>
                    </w:rPr>
                  </w:pPr>
                  <w:r w:rsidRPr="00606F25">
                    <w:rPr>
                      <w:rFonts w:ascii="Segoe UI" w:hAnsi="Segoe UI" w:cs="Segoe UI"/>
                      <w:b/>
                      <w:color w:val="5287B7"/>
                      <w:sz w:val="20"/>
                      <w:szCs w:val="20"/>
                    </w:rPr>
                    <w:t>“</w:t>
                  </w:r>
                  <w:r w:rsidRPr="00606F25">
                    <w:rPr>
                      <w:rFonts w:ascii="Segoe UI" w:hAnsi="Segoe UI" w:cs="Segoe UI"/>
                      <w:b/>
                      <w:i/>
                      <w:color w:val="5287B7"/>
                      <w:sz w:val="20"/>
                      <w:szCs w:val="20"/>
                    </w:rPr>
                    <w:t xml:space="preserve">Therefore I would just like to say a last massive thank you to the NHS for providing me a safe place in possibly the darkest time of my life.  Although I have missed a summer of my life here I’ve also gained the rest of the summers left in my life and I don’t know where I would be if I hadn’t come here, so thank you very much” </w:t>
                  </w:r>
                </w:p>
                <w:p w:rsidR="00D579FC" w:rsidRPr="00606F25" w:rsidRDefault="00D579FC" w:rsidP="0040540C">
                  <w:pPr>
                    <w:ind w:right="425"/>
                    <w:jc w:val="both"/>
                    <w:rPr>
                      <w:rFonts w:ascii="Segoe UI" w:hAnsi="Segoe UI" w:cs="Segoe UI"/>
                      <w:bCs/>
                      <w:color w:val="5287B7"/>
                      <w:sz w:val="20"/>
                      <w:szCs w:val="20"/>
                    </w:rPr>
                  </w:pPr>
                  <w:r w:rsidRPr="00606F25">
                    <w:rPr>
                      <w:rFonts w:ascii="Segoe UI" w:hAnsi="Segoe UI" w:cs="Segoe UI"/>
                      <w:bCs/>
                      <w:color w:val="5287B7"/>
                      <w:sz w:val="20"/>
                      <w:szCs w:val="20"/>
                    </w:rPr>
                    <w:t>children and adolescent mental health ward in Swindon</w:t>
                  </w:r>
                </w:p>
                <w:p w:rsidR="00D579FC" w:rsidRDefault="00D579FC" w:rsidP="0040540C"/>
              </w:txbxContent>
            </v:textbox>
          </v:shape>
        </w:pict>
      </w:r>
      <w:r w:rsidRPr="00606F25">
        <w:rPr>
          <w:rFonts w:ascii="Segoe UI" w:hAnsi="Segoe UI" w:cs="Segoe UI"/>
          <w:noProof/>
          <w:sz w:val="20"/>
          <w:szCs w:val="20"/>
          <w:lang w:val="en-US" w:eastAsia="zh-TW"/>
        </w:rPr>
        <w:pict>
          <v:shape id="_x0000_s1050" type="#_x0000_t202" style="position:absolute;left:0;text-align:left;margin-left:247.7pt;margin-top:-9pt;width:180.5pt;height:87.5pt;z-index:251646464;mso-width-percent:400;mso-height-percent:200;mso-width-percent:400;mso-height-percent:200;mso-width-relative:margin;mso-height-relative:margin" stroked="f">
            <v:textbox style="mso-next-textbox:#_x0000_s1050;mso-fit-shape-to-text:t">
              <w:txbxContent>
                <w:p w:rsidR="00D579FC" w:rsidRDefault="00D579FC" w:rsidP="0040540C">
                  <w:pPr>
                    <w:ind w:right="425"/>
                    <w:jc w:val="both"/>
                    <w:rPr>
                      <w:rFonts w:ascii="Segoe UI" w:hAnsi="Segoe UI" w:cs="Segoe UI"/>
                      <w:b/>
                      <w:color w:val="5287B7"/>
                      <w:sz w:val="20"/>
                      <w:szCs w:val="20"/>
                    </w:rPr>
                  </w:pPr>
                  <w:r w:rsidRPr="00606F25">
                    <w:rPr>
                      <w:rFonts w:ascii="Segoe UI" w:hAnsi="Segoe UI" w:cs="Segoe UI"/>
                      <w:b/>
                      <w:i/>
                      <w:color w:val="5287B7"/>
                      <w:sz w:val="20"/>
                      <w:szCs w:val="20"/>
                    </w:rPr>
                    <w:t>“Quite literally you did all save my life and for that I will be eternally grateful</w:t>
                  </w:r>
                  <w:r w:rsidRPr="00606F25">
                    <w:rPr>
                      <w:rFonts w:ascii="Segoe UI" w:hAnsi="Segoe UI" w:cs="Segoe UI"/>
                      <w:b/>
                      <w:color w:val="5287B7"/>
                      <w:sz w:val="20"/>
                      <w:szCs w:val="20"/>
                    </w:rPr>
                    <w:t xml:space="preserve">” </w:t>
                  </w:r>
                </w:p>
                <w:p w:rsidR="00D579FC" w:rsidRPr="00606F25" w:rsidRDefault="00D579FC" w:rsidP="0040540C">
                  <w:pPr>
                    <w:ind w:right="425"/>
                    <w:jc w:val="both"/>
                    <w:rPr>
                      <w:rFonts w:ascii="Segoe UI" w:hAnsi="Segoe UI" w:cs="Segoe UI"/>
                      <w:bCs/>
                      <w:color w:val="5287B7"/>
                      <w:sz w:val="20"/>
                      <w:szCs w:val="20"/>
                    </w:rPr>
                  </w:pPr>
                  <w:r w:rsidRPr="00606F25">
                    <w:rPr>
                      <w:rFonts w:ascii="Segoe UI" w:hAnsi="Segoe UI" w:cs="Segoe UI"/>
                      <w:bCs/>
                      <w:color w:val="5287B7"/>
                      <w:sz w:val="20"/>
                      <w:szCs w:val="20"/>
                    </w:rPr>
                    <w:t>GP homeless practice in Oxfordshire</w:t>
                  </w:r>
                </w:p>
                <w:p w:rsidR="00D579FC" w:rsidRDefault="00D579FC" w:rsidP="0040540C"/>
              </w:txbxContent>
            </v:textbox>
          </v:shape>
        </w:pict>
      </w:r>
    </w:p>
    <w:p w:rsidR="0040540C" w:rsidRDefault="0040540C" w:rsidP="0040540C">
      <w:pPr>
        <w:ind w:right="425"/>
        <w:jc w:val="both"/>
        <w:rPr>
          <w:rFonts w:ascii="Segoe UI" w:hAnsi="Segoe UI" w:cs="Segoe UI"/>
          <w:sz w:val="20"/>
          <w:szCs w:val="20"/>
        </w:rPr>
      </w:pPr>
    </w:p>
    <w:p w:rsidR="0040540C" w:rsidRDefault="0040540C" w:rsidP="0040540C">
      <w:pPr>
        <w:ind w:right="425"/>
        <w:jc w:val="both"/>
        <w:rPr>
          <w:rFonts w:ascii="Segoe UI" w:hAnsi="Segoe UI" w:cs="Segoe UI"/>
          <w:sz w:val="20"/>
          <w:szCs w:val="20"/>
        </w:rPr>
      </w:pPr>
    </w:p>
    <w:p w:rsidR="0040540C" w:rsidRDefault="0040540C" w:rsidP="0040540C">
      <w:pPr>
        <w:ind w:right="425"/>
        <w:jc w:val="both"/>
        <w:rPr>
          <w:rFonts w:ascii="Segoe UI" w:hAnsi="Segoe UI" w:cs="Segoe UI"/>
          <w:sz w:val="20"/>
          <w:szCs w:val="20"/>
        </w:rPr>
      </w:pPr>
    </w:p>
    <w:p w:rsidR="0040540C" w:rsidRDefault="0040540C" w:rsidP="0040540C">
      <w:pPr>
        <w:ind w:right="425"/>
        <w:jc w:val="both"/>
        <w:rPr>
          <w:rFonts w:ascii="Segoe UI" w:hAnsi="Segoe UI" w:cs="Segoe UI"/>
          <w:sz w:val="20"/>
          <w:szCs w:val="20"/>
        </w:rPr>
      </w:pPr>
    </w:p>
    <w:p w:rsidR="0040540C" w:rsidRDefault="00A213A9" w:rsidP="0040540C">
      <w:pPr>
        <w:ind w:right="425"/>
        <w:jc w:val="both"/>
        <w:rPr>
          <w:rFonts w:ascii="Segoe UI" w:hAnsi="Segoe UI" w:cs="Segoe UI"/>
          <w:sz w:val="20"/>
          <w:szCs w:val="20"/>
        </w:rPr>
      </w:pPr>
      <w:r>
        <w:rPr>
          <w:rFonts w:ascii="Segoe UI" w:hAnsi="Segoe UI" w:cs="Segoe UI"/>
          <w:i/>
          <w:noProof/>
          <w:sz w:val="22"/>
        </w:rPr>
        <w:pict>
          <v:shape id="_x0000_s1122" type="#_x0000_t202" style="position:absolute;left:0;text-align:left;margin-left:247.8pt;margin-top:7pt;width:162.65pt;height:113.85pt;z-index:251672064;mso-width-relative:margin;mso-height-relative:margin" stroked="f">
            <v:textbox>
              <w:txbxContent>
                <w:p w:rsidR="00D579FC" w:rsidRDefault="00D579FC" w:rsidP="00A213A9">
                  <w:pPr>
                    <w:ind w:right="425"/>
                    <w:jc w:val="both"/>
                    <w:rPr>
                      <w:rFonts w:ascii="Segoe UI" w:hAnsi="Segoe UI" w:cs="Segoe UI"/>
                      <w:b/>
                      <w:i/>
                      <w:color w:val="5287B7"/>
                      <w:sz w:val="20"/>
                      <w:szCs w:val="20"/>
                    </w:rPr>
                  </w:pPr>
                  <w:r w:rsidRPr="00606F25">
                    <w:rPr>
                      <w:rFonts w:ascii="Segoe UI" w:hAnsi="Segoe UI" w:cs="Segoe UI"/>
                      <w:b/>
                      <w:i/>
                      <w:color w:val="5287B7"/>
                      <w:sz w:val="20"/>
                      <w:szCs w:val="20"/>
                    </w:rPr>
                    <w:t>“Feels that the NHS and ...... ward in particular, have been excellent and nothing but suppor</w:t>
                  </w:r>
                  <w:r>
                    <w:rPr>
                      <w:rFonts w:ascii="Segoe UI" w:hAnsi="Segoe UI" w:cs="Segoe UI"/>
                      <w:b/>
                      <w:i/>
                      <w:color w:val="5287B7"/>
                      <w:sz w:val="20"/>
                      <w:szCs w:val="20"/>
                    </w:rPr>
                    <w:t>tive to our son over the years”</w:t>
                  </w:r>
                  <w:r w:rsidRPr="00606F25">
                    <w:rPr>
                      <w:rFonts w:ascii="Segoe UI" w:hAnsi="Segoe UI" w:cs="Segoe UI"/>
                      <w:b/>
                      <w:i/>
                      <w:color w:val="5287B7"/>
                      <w:sz w:val="20"/>
                      <w:szCs w:val="20"/>
                    </w:rPr>
                    <w:t xml:space="preserve"> </w:t>
                  </w:r>
                </w:p>
                <w:p w:rsidR="00D579FC" w:rsidRPr="00606F25" w:rsidRDefault="00D579FC" w:rsidP="00A213A9">
                  <w:pPr>
                    <w:ind w:right="425"/>
                    <w:jc w:val="both"/>
                    <w:rPr>
                      <w:rFonts w:ascii="Segoe UI" w:hAnsi="Segoe UI" w:cs="Segoe UI"/>
                      <w:color w:val="5287B7"/>
                      <w:sz w:val="22"/>
                    </w:rPr>
                  </w:pPr>
                  <w:r w:rsidRPr="00606F25">
                    <w:rPr>
                      <w:rFonts w:ascii="Segoe UI" w:hAnsi="Segoe UI" w:cs="Segoe UI"/>
                      <w:color w:val="5287B7"/>
                      <w:sz w:val="20"/>
                      <w:szCs w:val="20"/>
                    </w:rPr>
                    <w:t>forensic inpatient ward in Oxfordshire</w:t>
                  </w:r>
                </w:p>
                <w:p w:rsidR="00D579FC" w:rsidRDefault="00D579FC" w:rsidP="00A213A9"/>
              </w:txbxContent>
            </v:textbox>
          </v:shape>
        </w:pict>
      </w:r>
    </w:p>
    <w:p w:rsidR="0040540C" w:rsidRPr="000B376C" w:rsidRDefault="0040540C" w:rsidP="0040540C">
      <w:pPr>
        <w:ind w:right="425"/>
        <w:jc w:val="both"/>
        <w:rPr>
          <w:rFonts w:ascii="Segoe UI" w:hAnsi="Segoe UI" w:cs="Segoe UI"/>
          <w:sz w:val="20"/>
          <w:szCs w:val="20"/>
        </w:rPr>
      </w:pPr>
    </w:p>
    <w:p w:rsidR="0040540C" w:rsidRPr="000B376C" w:rsidRDefault="0040540C" w:rsidP="0040540C">
      <w:pPr>
        <w:ind w:right="425"/>
        <w:jc w:val="both"/>
        <w:rPr>
          <w:rFonts w:ascii="Segoe UI" w:hAnsi="Segoe UI" w:cs="Segoe UI"/>
          <w:bCs/>
          <w:sz w:val="20"/>
          <w:szCs w:val="20"/>
        </w:rPr>
      </w:pPr>
    </w:p>
    <w:p w:rsidR="0040540C" w:rsidRDefault="0040540C" w:rsidP="0040540C">
      <w:pPr>
        <w:ind w:right="425"/>
        <w:rPr>
          <w:rFonts w:ascii="Segoe UI" w:hAnsi="Segoe UI" w:cs="Segoe UI"/>
          <w:i/>
          <w:sz w:val="22"/>
        </w:rPr>
      </w:pPr>
    </w:p>
    <w:p w:rsidR="0040540C" w:rsidRDefault="0040540C" w:rsidP="0040540C">
      <w:pPr>
        <w:ind w:right="425"/>
        <w:rPr>
          <w:rFonts w:ascii="Segoe UI" w:hAnsi="Segoe UI" w:cs="Segoe UI"/>
          <w:i/>
          <w:sz w:val="22"/>
        </w:rPr>
      </w:pPr>
      <w:r w:rsidRPr="000B376C">
        <w:rPr>
          <w:rFonts w:ascii="Segoe UI" w:hAnsi="Segoe UI" w:cs="Segoe UI"/>
          <w:i/>
          <w:sz w:val="22"/>
        </w:rPr>
        <w:t>Complaints received</w:t>
      </w:r>
    </w:p>
    <w:p w:rsidR="0040540C" w:rsidRDefault="0040540C" w:rsidP="0040540C">
      <w:pPr>
        <w:ind w:right="425"/>
        <w:rPr>
          <w:rFonts w:ascii="Segoe UI" w:hAnsi="Segoe UI" w:cs="Segoe UI"/>
          <w:i/>
          <w:sz w:val="22"/>
        </w:rPr>
      </w:pPr>
    </w:p>
    <w:p w:rsidR="0040540C" w:rsidRDefault="0040540C" w:rsidP="0040540C">
      <w:pPr>
        <w:ind w:right="425"/>
        <w:rPr>
          <w:rFonts w:ascii="Segoe UI" w:hAnsi="Segoe UI" w:cs="Segoe UI"/>
          <w:i/>
          <w:sz w:val="22"/>
        </w:rPr>
      </w:pPr>
    </w:p>
    <w:p w:rsidR="0040540C" w:rsidRDefault="0040540C" w:rsidP="0040540C">
      <w:pPr>
        <w:ind w:right="425"/>
        <w:rPr>
          <w:rFonts w:ascii="Segoe UI" w:hAnsi="Segoe UI" w:cs="Segoe UI"/>
          <w:i/>
          <w:sz w:val="22"/>
        </w:rPr>
      </w:pPr>
    </w:p>
    <w:p w:rsidR="00952B06" w:rsidRPr="000B376C" w:rsidRDefault="00952B06" w:rsidP="0040540C">
      <w:pPr>
        <w:ind w:right="425"/>
        <w:rPr>
          <w:rFonts w:ascii="Segoe UI" w:hAnsi="Segoe UI" w:cs="Segoe UI"/>
          <w:i/>
          <w:sz w:val="22"/>
        </w:rPr>
      </w:pPr>
    </w:p>
    <w:p w:rsidR="0040540C" w:rsidRPr="00053952" w:rsidRDefault="0040540C" w:rsidP="0040540C">
      <w:pPr>
        <w:rPr>
          <w:rFonts w:ascii="Segoe UI" w:hAnsi="Segoe UI" w:cs="Segoe UI"/>
          <w:sz w:val="22"/>
        </w:rPr>
      </w:pPr>
      <w:r w:rsidRPr="00053952">
        <w:rPr>
          <w:rFonts w:ascii="Segoe UI" w:hAnsi="Segoe UI" w:cs="Segoe UI"/>
          <w:sz w:val="22"/>
        </w:rPr>
        <w:t xml:space="preserve">In 2013/14, </w:t>
      </w:r>
      <w:r>
        <w:rPr>
          <w:rFonts w:ascii="Segoe UI" w:hAnsi="Segoe UI" w:cs="Segoe UI"/>
          <w:sz w:val="22"/>
        </w:rPr>
        <w:t xml:space="preserve">we received </w:t>
      </w:r>
      <w:r w:rsidRPr="00053952">
        <w:rPr>
          <w:rFonts w:ascii="Segoe UI" w:hAnsi="Segoe UI" w:cs="Segoe UI"/>
          <w:sz w:val="22"/>
        </w:rPr>
        <w:t>a total of 226 complaints</w:t>
      </w:r>
      <w:r w:rsidR="00A213A9">
        <w:rPr>
          <w:rStyle w:val="FootnoteReference"/>
          <w:sz w:val="22"/>
        </w:rPr>
        <w:footnoteReference w:id="35"/>
      </w:r>
      <w:r w:rsidRPr="00053952">
        <w:rPr>
          <w:rFonts w:ascii="Segoe UI" w:hAnsi="Segoe UI" w:cs="Segoe UI"/>
          <w:sz w:val="22"/>
        </w:rPr>
        <w:t>, of which 88% were responded to within the agreed timeframes (this excludes complaints still open and in time). Thi</w:t>
      </w:r>
      <w:r>
        <w:rPr>
          <w:rFonts w:ascii="Segoe UI" w:hAnsi="Segoe UI" w:cs="Segoe UI"/>
          <w:sz w:val="22"/>
        </w:rPr>
        <w:t>s represents a small reduction of</w:t>
      </w:r>
      <w:r w:rsidRPr="00053952">
        <w:rPr>
          <w:rFonts w:ascii="Segoe UI" w:hAnsi="Segoe UI" w:cs="Segoe UI"/>
          <w:sz w:val="22"/>
        </w:rPr>
        <w:t xml:space="preserve"> 3% when compared to 232 complaints received in the previous year, which </w:t>
      </w:r>
      <w:r>
        <w:rPr>
          <w:rFonts w:ascii="Segoe UI" w:hAnsi="Segoe UI" w:cs="Segoe UI"/>
          <w:sz w:val="22"/>
        </w:rPr>
        <w:t>we feel</w:t>
      </w:r>
      <w:r w:rsidRPr="00053952">
        <w:rPr>
          <w:rFonts w:ascii="Segoe UI" w:hAnsi="Segoe UI" w:cs="Segoe UI"/>
          <w:sz w:val="22"/>
        </w:rPr>
        <w:t xml:space="preserve"> is a reflection of the recent changes to increase the capacity of the PALS to resolve problems quickly. In addition in 2013/14 we received 48 concerns raised by an MP on a patient or family member’s behalf which are responded to using a similar process to complaints, this compares to 46 received last year.</w:t>
      </w:r>
    </w:p>
    <w:p w:rsidR="0040540C" w:rsidRPr="00D0679F" w:rsidRDefault="0040540C" w:rsidP="0040540C">
      <w:pPr>
        <w:ind w:left="709" w:right="425"/>
        <w:rPr>
          <w:rFonts w:ascii="Segoe UI" w:hAnsi="Segoe UI" w:cs="Segoe UI"/>
          <w:sz w:val="22"/>
        </w:rPr>
      </w:pPr>
    </w:p>
    <w:p w:rsidR="0040540C" w:rsidRPr="00D0679F" w:rsidRDefault="0040540C" w:rsidP="0040540C">
      <w:pPr>
        <w:ind w:right="425"/>
        <w:rPr>
          <w:rFonts w:ascii="Segoe UI" w:hAnsi="Segoe UI" w:cs="Segoe UI"/>
          <w:sz w:val="22"/>
        </w:rPr>
      </w:pPr>
      <w:r w:rsidRPr="00D0679F">
        <w:rPr>
          <w:rFonts w:ascii="Segoe UI" w:hAnsi="Segoe UI" w:cs="Segoe UI"/>
          <w:sz w:val="22"/>
        </w:rPr>
        <w:t>The main themes have been</w:t>
      </w:r>
    </w:p>
    <w:p w:rsidR="0040540C" w:rsidRPr="00D0679F" w:rsidRDefault="0040540C" w:rsidP="0040540C">
      <w:pPr>
        <w:pStyle w:val="ListParagraph"/>
        <w:numPr>
          <w:ilvl w:val="0"/>
          <w:numId w:val="34"/>
        </w:numPr>
        <w:spacing w:after="0" w:line="240" w:lineRule="auto"/>
        <w:ind w:left="1134" w:right="425" w:hanging="425"/>
        <w:rPr>
          <w:rFonts w:ascii="Segoe UI" w:hAnsi="Segoe UI" w:cs="Segoe UI"/>
        </w:rPr>
      </w:pPr>
      <w:r w:rsidRPr="00D0679F">
        <w:rPr>
          <w:rFonts w:ascii="Segoe UI" w:hAnsi="Segoe UI" w:cs="Segoe UI"/>
        </w:rPr>
        <w:t>insufficient care in the community (feeling unsupported)</w:t>
      </w:r>
    </w:p>
    <w:p w:rsidR="0040540C" w:rsidRPr="00D0679F" w:rsidRDefault="0040540C" w:rsidP="0040540C">
      <w:pPr>
        <w:pStyle w:val="ListParagraph"/>
        <w:numPr>
          <w:ilvl w:val="0"/>
          <w:numId w:val="34"/>
        </w:numPr>
        <w:spacing w:after="0" w:line="240" w:lineRule="auto"/>
        <w:ind w:left="1134" w:right="425" w:hanging="425"/>
        <w:rPr>
          <w:rFonts w:ascii="Segoe UI" w:hAnsi="Segoe UI" w:cs="Segoe UI"/>
        </w:rPr>
      </w:pPr>
      <w:r w:rsidRPr="00D0679F">
        <w:rPr>
          <w:rFonts w:ascii="Segoe UI" w:hAnsi="Segoe UI" w:cs="Segoe UI"/>
        </w:rPr>
        <w:t>poor or inappropriate communication or sharing of information</w:t>
      </w:r>
    </w:p>
    <w:p w:rsidR="0040540C" w:rsidRPr="00D0679F" w:rsidRDefault="0040540C" w:rsidP="0040540C">
      <w:pPr>
        <w:pStyle w:val="ListParagraph"/>
        <w:numPr>
          <w:ilvl w:val="0"/>
          <w:numId w:val="34"/>
        </w:numPr>
        <w:spacing w:after="0" w:line="240" w:lineRule="auto"/>
        <w:ind w:left="1134" w:right="425" w:hanging="425"/>
        <w:rPr>
          <w:rFonts w:ascii="Segoe UI" w:hAnsi="Segoe UI" w:cs="Segoe UI"/>
        </w:rPr>
      </w:pPr>
      <w:r w:rsidRPr="00D0679F">
        <w:rPr>
          <w:rFonts w:ascii="Segoe UI" w:hAnsi="Segoe UI" w:cs="Segoe UI"/>
        </w:rPr>
        <w:t>attitude of members of staff</w:t>
      </w:r>
    </w:p>
    <w:p w:rsidR="0040540C" w:rsidRPr="00D0679F" w:rsidRDefault="0040540C" w:rsidP="0040540C">
      <w:pPr>
        <w:pStyle w:val="ListParagraph"/>
        <w:numPr>
          <w:ilvl w:val="0"/>
          <w:numId w:val="34"/>
        </w:numPr>
        <w:spacing w:after="0" w:line="240" w:lineRule="auto"/>
        <w:ind w:left="1134" w:right="425" w:hanging="425"/>
        <w:rPr>
          <w:rFonts w:ascii="Segoe UI" w:hAnsi="Segoe UI" w:cs="Segoe UI"/>
        </w:rPr>
      </w:pPr>
      <w:r w:rsidRPr="00D0679F">
        <w:rPr>
          <w:rFonts w:ascii="Segoe UI" w:hAnsi="Segoe UI" w:cs="Segoe UI"/>
        </w:rPr>
        <w:t>difficulties with admission, transfer or discharge from a ward</w:t>
      </w:r>
    </w:p>
    <w:p w:rsidR="0040540C" w:rsidRPr="00D0679F" w:rsidRDefault="0040540C" w:rsidP="0040540C">
      <w:pPr>
        <w:ind w:left="1134" w:right="425" w:hanging="425"/>
        <w:rPr>
          <w:rFonts w:ascii="Segoe UI" w:hAnsi="Segoe UI" w:cs="Segoe UI"/>
          <w:sz w:val="22"/>
        </w:rPr>
      </w:pPr>
    </w:p>
    <w:p w:rsidR="0040540C" w:rsidRPr="000B376C" w:rsidRDefault="0040540C" w:rsidP="0040540C">
      <w:pPr>
        <w:ind w:right="425"/>
        <w:rPr>
          <w:rFonts w:ascii="Segoe UI" w:hAnsi="Segoe UI" w:cs="Segoe UI"/>
          <w:i/>
          <w:sz w:val="22"/>
        </w:rPr>
      </w:pPr>
      <w:r w:rsidRPr="000B376C">
        <w:rPr>
          <w:rFonts w:ascii="Segoe UI" w:hAnsi="Segoe UI" w:cs="Segoe UI"/>
          <w:i/>
          <w:sz w:val="22"/>
        </w:rPr>
        <w:t>Learning from complaints</w:t>
      </w:r>
    </w:p>
    <w:p w:rsidR="0040540C" w:rsidRPr="00D0679F" w:rsidRDefault="0040540C" w:rsidP="0040540C">
      <w:pPr>
        <w:ind w:right="425"/>
        <w:rPr>
          <w:rFonts w:ascii="Segoe UI" w:hAnsi="Segoe UI" w:cs="Segoe UI"/>
          <w:sz w:val="22"/>
        </w:rPr>
      </w:pPr>
      <w:r w:rsidRPr="00D0679F">
        <w:rPr>
          <w:rFonts w:ascii="Segoe UI" w:hAnsi="Segoe UI" w:cs="Segoe UI"/>
          <w:sz w:val="22"/>
        </w:rPr>
        <w:t>We have taken many actions as a result of patient feedback, including</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bCs/>
          <w:sz w:val="22"/>
        </w:rPr>
        <w:t>ensuring each adult acute mental health ward uses a property log book and makes patients aware of their responsibilit</w:t>
      </w:r>
      <w:r>
        <w:rPr>
          <w:rFonts w:ascii="Segoe UI" w:hAnsi="Segoe UI" w:cs="Segoe UI"/>
          <w:bCs/>
          <w:sz w:val="22"/>
        </w:rPr>
        <w:t>y to keep their belongings safe</w:t>
      </w:r>
      <w:r w:rsidRPr="00D0679F">
        <w:rPr>
          <w:rFonts w:ascii="Segoe UI" w:hAnsi="Segoe UI" w:cs="Segoe UI"/>
          <w:bCs/>
          <w:sz w:val="22"/>
        </w:rPr>
        <w:t xml:space="preserve"> </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 xml:space="preserve">improving communication pathways between health visitors and midwifery, including regular meetings between the services  </w:t>
      </w:r>
    </w:p>
    <w:p w:rsidR="0040540C" w:rsidRPr="00D0679F" w:rsidRDefault="0040540C" w:rsidP="0040540C">
      <w:pPr>
        <w:numPr>
          <w:ilvl w:val="0"/>
          <w:numId w:val="35"/>
        </w:numPr>
        <w:ind w:left="1134" w:right="425" w:hanging="425"/>
        <w:jc w:val="both"/>
        <w:rPr>
          <w:rFonts w:ascii="Segoe UI" w:hAnsi="Segoe UI" w:cs="Segoe UI"/>
          <w:sz w:val="22"/>
        </w:rPr>
      </w:pPr>
      <w:r w:rsidRPr="00D0679F">
        <w:rPr>
          <w:rFonts w:ascii="Segoe UI" w:hAnsi="Segoe UI" w:cs="Segoe UI"/>
          <w:sz w:val="22"/>
        </w:rPr>
        <w:t>keeping copies of discharge letters in the patient’s health records in community hospitals</w:t>
      </w:r>
    </w:p>
    <w:p w:rsidR="0040540C" w:rsidRPr="00D0679F" w:rsidRDefault="0040540C" w:rsidP="0040540C">
      <w:pPr>
        <w:numPr>
          <w:ilvl w:val="0"/>
          <w:numId w:val="35"/>
        </w:numPr>
        <w:ind w:left="1134" w:right="425" w:hanging="425"/>
        <w:jc w:val="both"/>
        <w:rPr>
          <w:rFonts w:ascii="Segoe UI" w:hAnsi="Segoe UI" w:cs="Segoe UI"/>
          <w:sz w:val="22"/>
        </w:rPr>
      </w:pPr>
      <w:r w:rsidRPr="00D0679F">
        <w:rPr>
          <w:rFonts w:ascii="Segoe UI" w:hAnsi="Segoe UI" w:cs="Segoe UI"/>
          <w:sz w:val="22"/>
        </w:rPr>
        <w:t xml:space="preserve">training on the management of suspected stress fractures for urgent care staff </w:t>
      </w:r>
    </w:p>
    <w:p w:rsidR="0040540C" w:rsidRPr="00D0679F" w:rsidRDefault="0040540C" w:rsidP="0040540C">
      <w:pPr>
        <w:numPr>
          <w:ilvl w:val="0"/>
          <w:numId w:val="35"/>
        </w:numPr>
        <w:ind w:left="1134" w:right="425" w:hanging="425"/>
        <w:rPr>
          <w:rFonts w:ascii="Segoe UI" w:hAnsi="Segoe UI" w:cs="Segoe UI"/>
          <w:sz w:val="22"/>
        </w:rPr>
      </w:pPr>
      <w:r>
        <w:rPr>
          <w:rFonts w:ascii="Segoe UI" w:hAnsi="Segoe UI" w:cs="Segoe UI"/>
          <w:sz w:val="22"/>
        </w:rPr>
        <w:t>a new autism s</w:t>
      </w:r>
      <w:r w:rsidRPr="00D0679F">
        <w:rPr>
          <w:rFonts w:ascii="Segoe UI" w:hAnsi="Segoe UI" w:cs="Segoe UI"/>
          <w:sz w:val="22"/>
        </w:rPr>
        <w:t>trategy in CAMHS</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a review of the x-ray referral pathway for urgent care to ensure this is effective and efficient.</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 xml:space="preserve">fixing faulty equipment e.g. the door bell on one of the adult acute mental health wards </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a new clinical nursing model for the adult acute wards</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training, supervision and mentoring of staff to improve communication</w:t>
      </w:r>
    </w:p>
    <w:p w:rsidR="0040540C" w:rsidRPr="00D0679F" w:rsidRDefault="0040540C" w:rsidP="0040540C">
      <w:pPr>
        <w:numPr>
          <w:ilvl w:val="0"/>
          <w:numId w:val="35"/>
        </w:numPr>
        <w:ind w:left="1134" w:right="425" w:hanging="425"/>
        <w:rPr>
          <w:rFonts w:ascii="Segoe UI" w:hAnsi="Segoe UI" w:cs="Segoe UI"/>
          <w:sz w:val="22"/>
        </w:rPr>
      </w:pPr>
      <w:r w:rsidRPr="00D0679F">
        <w:rPr>
          <w:rFonts w:ascii="Segoe UI" w:hAnsi="Segoe UI" w:cs="Segoe UI"/>
          <w:sz w:val="22"/>
        </w:rPr>
        <w:t>physical health care training and</w:t>
      </w:r>
      <w:r w:rsidR="00B60C87">
        <w:rPr>
          <w:rFonts w:ascii="Segoe UI" w:hAnsi="Segoe UI" w:cs="Segoe UI"/>
          <w:sz w:val="22"/>
        </w:rPr>
        <w:t xml:space="preserve"> support for mental health ward</w:t>
      </w:r>
      <w:r w:rsidRPr="00D0679F">
        <w:rPr>
          <w:rFonts w:ascii="Segoe UI" w:hAnsi="Segoe UI" w:cs="Segoe UI"/>
          <w:sz w:val="22"/>
        </w:rPr>
        <w:t xml:space="preserve"> staff</w:t>
      </w:r>
    </w:p>
    <w:p w:rsidR="0040540C" w:rsidRPr="00D0679F" w:rsidRDefault="0040540C" w:rsidP="0040540C">
      <w:pPr>
        <w:rPr>
          <w:rFonts w:ascii="Segoe UI" w:hAnsi="Segoe UI" w:cs="Segoe UI"/>
          <w:sz w:val="22"/>
        </w:rPr>
      </w:pPr>
    </w:p>
    <w:p w:rsidR="0040540C" w:rsidRPr="000B376C" w:rsidRDefault="00952B06" w:rsidP="0040540C">
      <w:pPr>
        <w:jc w:val="both"/>
        <w:rPr>
          <w:rFonts w:ascii="Segoe UI" w:hAnsi="Segoe UI" w:cs="Segoe UI"/>
          <w:i/>
          <w:sz w:val="22"/>
        </w:rPr>
      </w:pPr>
      <w:r>
        <w:rPr>
          <w:rFonts w:ascii="Segoe UI" w:hAnsi="Segoe UI" w:cs="Segoe UI"/>
          <w:i/>
          <w:sz w:val="22"/>
        </w:rPr>
        <w:lastRenderedPageBreak/>
        <w:t>Friends and family t</w:t>
      </w:r>
      <w:r w:rsidR="0040540C" w:rsidRPr="000B376C">
        <w:rPr>
          <w:rFonts w:ascii="Segoe UI" w:hAnsi="Segoe UI" w:cs="Segoe UI"/>
          <w:i/>
          <w:sz w:val="22"/>
        </w:rPr>
        <w:t>est</w:t>
      </w:r>
    </w:p>
    <w:p w:rsidR="0040540C" w:rsidRPr="00D0679F" w:rsidRDefault="0040540C" w:rsidP="0040540C">
      <w:pPr>
        <w:rPr>
          <w:rFonts w:ascii="Segoe UI" w:hAnsi="Segoe UI" w:cs="Segoe UI"/>
          <w:sz w:val="22"/>
        </w:rPr>
      </w:pPr>
      <w:r w:rsidRPr="00D0679F">
        <w:rPr>
          <w:rFonts w:ascii="Segoe UI" w:hAnsi="Segoe UI" w:cs="Segoe UI"/>
          <w:sz w:val="22"/>
        </w:rPr>
        <w:t>We int</w:t>
      </w:r>
      <w:r w:rsidR="00952B06">
        <w:rPr>
          <w:rFonts w:ascii="Segoe UI" w:hAnsi="Segoe UI" w:cs="Segoe UI"/>
          <w:sz w:val="22"/>
        </w:rPr>
        <w:t>roduced the f</w:t>
      </w:r>
      <w:r>
        <w:rPr>
          <w:rFonts w:ascii="Segoe UI" w:hAnsi="Segoe UI" w:cs="Segoe UI"/>
          <w:sz w:val="22"/>
        </w:rPr>
        <w:t>r</w:t>
      </w:r>
      <w:r w:rsidR="00952B06">
        <w:rPr>
          <w:rFonts w:ascii="Segoe UI" w:hAnsi="Segoe UI" w:cs="Segoe UI"/>
          <w:sz w:val="22"/>
        </w:rPr>
        <w:t>iends and f</w:t>
      </w:r>
      <w:r>
        <w:rPr>
          <w:rFonts w:ascii="Segoe UI" w:hAnsi="Segoe UI" w:cs="Segoe UI"/>
          <w:sz w:val="22"/>
        </w:rPr>
        <w:t>amily t</w:t>
      </w:r>
      <w:r w:rsidRPr="00D0679F">
        <w:rPr>
          <w:rFonts w:ascii="Segoe UI" w:hAnsi="Segoe UI" w:cs="Segoe UI"/>
          <w:sz w:val="22"/>
        </w:rPr>
        <w:t xml:space="preserve">est to patients across our </w:t>
      </w:r>
      <w:r>
        <w:rPr>
          <w:rFonts w:ascii="Segoe UI" w:hAnsi="Segoe UI" w:cs="Segoe UI"/>
          <w:sz w:val="22"/>
        </w:rPr>
        <w:t>8</w:t>
      </w:r>
      <w:r w:rsidRPr="00D0679F">
        <w:rPr>
          <w:rFonts w:ascii="Segoe UI" w:hAnsi="Segoe UI" w:cs="Segoe UI"/>
          <w:sz w:val="22"/>
        </w:rPr>
        <w:t xml:space="preserve"> </w:t>
      </w:r>
      <w:r>
        <w:rPr>
          <w:rFonts w:ascii="Segoe UI" w:hAnsi="Segoe UI" w:cs="Segoe UI"/>
          <w:sz w:val="22"/>
        </w:rPr>
        <w:t>c</w:t>
      </w:r>
      <w:r w:rsidRPr="00D0679F">
        <w:rPr>
          <w:rFonts w:ascii="Segoe UI" w:hAnsi="Segoe UI" w:cs="Segoe UI"/>
          <w:sz w:val="22"/>
        </w:rPr>
        <w:t xml:space="preserve">ommunity </w:t>
      </w:r>
      <w:r>
        <w:rPr>
          <w:rFonts w:ascii="Segoe UI" w:hAnsi="Segoe UI" w:cs="Segoe UI"/>
          <w:sz w:val="22"/>
        </w:rPr>
        <w:t>h</w:t>
      </w:r>
      <w:r w:rsidRPr="00D0679F">
        <w:rPr>
          <w:rFonts w:ascii="Segoe UI" w:hAnsi="Segoe UI" w:cs="Segoe UI"/>
          <w:sz w:val="22"/>
        </w:rPr>
        <w:t>ospital</w:t>
      </w:r>
      <w:r>
        <w:rPr>
          <w:rFonts w:ascii="Segoe UI" w:hAnsi="Segoe UI" w:cs="Segoe UI"/>
          <w:sz w:val="22"/>
        </w:rPr>
        <w:t xml:space="preserve"> sites (10 </w:t>
      </w:r>
      <w:r w:rsidRPr="00D0679F">
        <w:rPr>
          <w:rFonts w:ascii="Segoe UI" w:hAnsi="Segoe UI" w:cs="Segoe UI"/>
          <w:sz w:val="22"/>
        </w:rPr>
        <w:t>wards</w:t>
      </w:r>
      <w:r>
        <w:rPr>
          <w:rFonts w:ascii="Segoe UI" w:hAnsi="Segoe UI" w:cs="Segoe UI"/>
          <w:sz w:val="22"/>
        </w:rPr>
        <w:t>)</w:t>
      </w:r>
      <w:r w:rsidRPr="00D0679F">
        <w:rPr>
          <w:rFonts w:ascii="Segoe UI" w:hAnsi="Segoe UI" w:cs="Segoe UI"/>
          <w:sz w:val="22"/>
        </w:rPr>
        <w:t xml:space="preserve"> and three </w:t>
      </w:r>
      <w:r>
        <w:rPr>
          <w:rFonts w:ascii="Segoe UI" w:hAnsi="Segoe UI" w:cs="Segoe UI"/>
          <w:sz w:val="22"/>
        </w:rPr>
        <w:t>m</w:t>
      </w:r>
      <w:r w:rsidRPr="00D0679F">
        <w:rPr>
          <w:rFonts w:ascii="Segoe UI" w:hAnsi="Segoe UI" w:cs="Segoe UI"/>
          <w:sz w:val="22"/>
        </w:rPr>
        <w:t xml:space="preserve">inor </w:t>
      </w:r>
      <w:r>
        <w:rPr>
          <w:rFonts w:ascii="Segoe UI" w:hAnsi="Segoe UI" w:cs="Segoe UI"/>
          <w:sz w:val="22"/>
        </w:rPr>
        <w:t>i</w:t>
      </w:r>
      <w:r w:rsidRPr="00D0679F">
        <w:rPr>
          <w:rFonts w:ascii="Segoe UI" w:hAnsi="Segoe UI" w:cs="Segoe UI"/>
          <w:sz w:val="22"/>
        </w:rPr>
        <w:t xml:space="preserve">njury </w:t>
      </w:r>
      <w:r>
        <w:rPr>
          <w:rFonts w:ascii="Segoe UI" w:hAnsi="Segoe UI" w:cs="Segoe UI"/>
          <w:sz w:val="22"/>
        </w:rPr>
        <w:t>u</w:t>
      </w:r>
      <w:r w:rsidRPr="00D0679F">
        <w:rPr>
          <w:rFonts w:ascii="Segoe UI" w:hAnsi="Segoe UI" w:cs="Segoe UI"/>
          <w:sz w:val="22"/>
        </w:rPr>
        <w:t xml:space="preserve">nits from January 2013, across a number of community physical health services from April 2013 and plan to extend this to the majority of </w:t>
      </w:r>
      <w:r>
        <w:rPr>
          <w:rFonts w:ascii="Segoe UI" w:hAnsi="Segoe UI" w:cs="Segoe UI"/>
          <w:sz w:val="22"/>
        </w:rPr>
        <w:t xml:space="preserve">our </w:t>
      </w:r>
      <w:r w:rsidRPr="00D0679F">
        <w:rPr>
          <w:rFonts w:ascii="Segoe UI" w:hAnsi="Segoe UI" w:cs="Segoe UI"/>
          <w:sz w:val="22"/>
        </w:rPr>
        <w:t xml:space="preserve">services </w:t>
      </w:r>
      <w:r>
        <w:rPr>
          <w:rFonts w:ascii="Segoe UI" w:hAnsi="Segoe UI" w:cs="Segoe UI"/>
          <w:sz w:val="22"/>
        </w:rPr>
        <w:t>by December 2014. The t</w:t>
      </w:r>
      <w:r w:rsidRPr="00D0679F">
        <w:rPr>
          <w:rFonts w:ascii="Segoe UI" w:hAnsi="Segoe UI" w:cs="Segoe UI"/>
          <w:sz w:val="22"/>
        </w:rPr>
        <w:t xml:space="preserve">est has been introduced nationally for acute hospital trusts and we have asked the same single question: whether you would recommend the ward or unit to friends and family if they needed similar care – this is then used to calculate the </w:t>
      </w:r>
      <w:r w:rsidRPr="00D0679F">
        <w:rPr>
          <w:rFonts w:ascii="Segoe UI" w:hAnsi="Segoe UI" w:cs="Segoe UI"/>
          <w:i/>
          <w:sz w:val="22"/>
        </w:rPr>
        <w:t>net promoter score</w:t>
      </w:r>
      <w:r w:rsidRPr="00D0679F">
        <w:rPr>
          <w:rFonts w:ascii="Segoe UI" w:hAnsi="Segoe UI" w:cs="Segoe UI"/>
          <w:sz w:val="22"/>
        </w:rPr>
        <w:t xml:space="preserve">. </w:t>
      </w:r>
    </w:p>
    <w:p w:rsidR="0040540C" w:rsidRPr="00232CB8" w:rsidRDefault="0040540C" w:rsidP="0040540C">
      <w:pPr>
        <w:rPr>
          <w:rFonts w:ascii="Segoe UI" w:hAnsi="Segoe UI" w:cs="Segoe UI"/>
          <w:sz w:val="22"/>
        </w:rPr>
      </w:pPr>
    </w:p>
    <w:p w:rsidR="0040540C" w:rsidRPr="00DF2A21" w:rsidRDefault="0040540C" w:rsidP="0040540C">
      <w:pPr>
        <w:rPr>
          <w:rFonts w:ascii="Segoe UI" w:hAnsi="Segoe UI" w:cs="Segoe UI"/>
          <w:sz w:val="22"/>
        </w:rPr>
      </w:pPr>
      <w:r w:rsidRPr="00232CB8">
        <w:rPr>
          <w:rFonts w:ascii="Segoe UI" w:hAnsi="Segoe UI" w:cs="Segoe UI"/>
          <w:sz w:val="22"/>
        </w:rPr>
        <w:t xml:space="preserve">In </w:t>
      </w:r>
      <w:r w:rsidR="00952B06">
        <w:rPr>
          <w:rFonts w:ascii="Segoe UI" w:hAnsi="Segoe UI" w:cs="Segoe UI"/>
          <w:sz w:val="22"/>
        </w:rPr>
        <w:t>2013/14 our friends and f</w:t>
      </w:r>
      <w:r>
        <w:rPr>
          <w:rFonts w:ascii="Segoe UI" w:hAnsi="Segoe UI" w:cs="Segoe UI"/>
          <w:sz w:val="22"/>
        </w:rPr>
        <w:t>amily t</w:t>
      </w:r>
      <w:r w:rsidRPr="00232CB8">
        <w:rPr>
          <w:rFonts w:ascii="Segoe UI" w:hAnsi="Segoe UI" w:cs="Segoe UI"/>
          <w:sz w:val="22"/>
        </w:rPr>
        <w:t xml:space="preserve">est score for community hospitals was +72.6 based on 252 responses which equals 13% of patients discharged (national average for acute inpatient wards +72 score). </w:t>
      </w:r>
      <w:r w:rsidR="00FB1E8A">
        <w:rPr>
          <w:rFonts w:ascii="Segoe UI" w:hAnsi="Segoe UI" w:cs="Segoe UI"/>
          <w:sz w:val="22"/>
        </w:rPr>
        <w:t>Minor injuries unit (</w:t>
      </w:r>
      <w:r w:rsidRPr="00232CB8">
        <w:rPr>
          <w:rFonts w:ascii="Segoe UI" w:hAnsi="Segoe UI" w:cs="Segoe UI"/>
          <w:sz w:val="22"/>
        </w:rPr>
        <w:t>MIU</w:t>
      </w:r>
      <w:r w:rsidR="00FB1E8A">
        <w:rPr>
          <w:rFonts w:ascii="Segoe UI" w:hAnsi="Segoe UI" w:cs="Segoe UI"/>
          <w:sz w:val="22"/>
        </w:rPr>
        <w:t>)</w:t>
      </w:r>
      <w:r w:rsidRPr="00232CB8">
        <w:rPr>
          <w:rFonts w:ascii="Segoe UI" w:hAnsi="Segoe UI" w:cs="Segoe UI"/>
          <w:sz w:val="22"/>
        </w:rPr>
        <w:t xml:space="preserve"> was +62 based on 2147 responses which equals 7% of patients treated (national average</w:t>
      </w:r>
      <w:r>
        <w:rPr>
          <w:rFonts w:ascii="Segoe UI" w:hAnsi="Segoe UI" w:cs="Segoe UI"/>
          <w:sz w:val="22"/>
        </w:rPr>
        <w:t xml:space="preserve"> for A&amp;E department +55 score).</w:t>
      </w:r>
      <w:r>
        <w:rPr>
          <w:rStyle w:val="FootnoteReference"/>
          <w:sz w:val="22"/>
        </w:rPr>
        <w:footnoteReference w:id="36"/>
      </w:r>
    </w:p>
    <w:p w:rsidR="0040540C" w:rsidRPr="003D4B46" w:rsidRDefault="0040540C" w:rsidP="0040540C">
      <w:pPr>
        <w:rPr>
          <w:rFonts w:ascii="Segoe UI" w:hAnsi="Segoe UI" w:cs="Segoe U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8"/>
        <w:gridCol w:w="726"/>
        <w:gridCol w:w="1274"/>
        <w:gridCol w:w="429"/>
        <w:gridCol w:w="848"/>
        <w:gridCol w:w="144"/>
        <w:gridCol w:w="847"/>
        <w:gridCol w:w="146"/>
        <w:gridCol w:w="993"/>
        <w:gridCol w:w="1140"/>
        <w:gridCol w:w="1187"/>
      </w:tblGrid>
      <w:tr w:rsidR="0040540C" w:rsidRPr="003D4B46" w:rsidTr="00DA1D64">
        <w:trPr>
          <w:trHeight w:val="928"/>
        </w:trPr>
        <w:tc>
          <w:tcPr>
            <w:tcW w:w="816" w:type="pct"/>
            <w:tcBorders>
              <w:top w:val="nil"/>
              <w:left w:val="nil"/>
              <w:bottom w:val="nil"/>
              <w:right w:val="nil"/>
            </w:tcBorders>
            <w:shd w:val="clear" w:color="auto" w:fill="5287B7"/>
          </w:tcPr>
          <w:p w:rsidR="0040540C" w:rsidRPr="00232CB8" w:rsidRDefault="0040540C" w:rsidP="00DA1D64">
            <w:pPr>
              <w:rPr>
                <w:rFonts w:ascii="Segoe UI" w:hAnsi="Segoe UI" w:cs="Segoe UI"/>
                <w:color w:val="FFFFFF"/>
                <w:sz w:val="20"/>
                <w:szCs w:val="20"/>
              </w:rPr>
            </w:pPr>
          </w:p>
        </w:tc>
        <w:tc>
          <w:tcPr>
            <w:tcW w:w="1082" w:type="pct"/>
            <w:gridSpan w:val="2"/>
            <w:tcBorders>
              <w:top w:val="nil"/>
              <w:left w:val="nil"/>
              <w:bottom w:val="nil"/>
              <w:right w:val="nil"/>
            </w:tcBorders>
            <w:shd w:val="clear" w:color="auto" w:fill="5287B7"/>
          </w:tcPr>
          <w:p w:rsidR="0040540C" w:rsidRPr="00232CB8" w:rsidRDefault="0040540C" w:rsidP="00DA1D64">
            <w:pPr>
              <w:rPr>
                <w:rFonts w:ascii="Segoe UI" w:hAnsi="Segoe UI" w:cs="Segoe UI"/>
                <w:color w:val="FFFFFF"/>
                <w:sz w:val="20"/>
                <w:szCs w:val="20"/>
              </w:rPr>
            </w:pPr>
          </w:p>
        </w:tc>
        <w:tc>
          <w:tcPr>
            <w:tcW w:w="691" w:type="pct"/>
            <w:gridSpan w:val="2"/>
            <w:tcBorders>
              <w:top w:val="nil"/>
              <w:left w:val="nil"/>
              <w:bottom w:val="nil"/>
              <w:right w:val="nil"/>
            </w:tcBorders>
            <w:shd w:val="clear" w:color="auto" w:fill="5287B7"/>
          </w:tcPr>
          <w:p w:rsidR="0040540C" w:rsidRPr="00232CB8" w:rsidRDefault="0040540C" w:rsidP="00DA1D64">
            <w:pPr>
              <w:jc w:val="center"/>
              <w:rPr>
                <w:rFonts w:ascii="Segoe UI" w:hAnsi="Segoe UI" w:cs="Segoe UI"/>
                <w:color w:val="FFFFFF"/>
                <w:sz w:val="20"/>
                <w:szCs w:val="20"/>
              </w:rPr>
            </w:pPr>
            <w:r w:rsidRPr="00232CB8">
              <w:rPr>
                <w:rFonts w:ascii="Segoe UI" w:hAnsi="Segoe UI" w:cs="Segoe UI"/>
                <w:color w:val="FFFFFF"/>
                <w:sz w:val="20"/>
                <w:szCs w:val="20"/>
              </w:rPr>
              <w:t>Extremely likely</w:t>
            </w:r>
          </w:p>
        </w:tc>
        <w:tc>
          <w:tcPr>
            <w:tcW w:w="536" w:type="pct"/>
            <w:gridSpan w:val="2"/>
            <w:tcBorders>
              <w:top w:val="nil"/>
              <w:left w:val="nil"/>
              <w:bottom w:val="nil"/>
              <w:right w:val="nil"/>
            </w:tcBorders>
            <w:shd w:val="clear" w:color="auto" w:fill="5287B7"/>
          </w:tcPr>
          <w:p w:rsidR="0040540C" w:rsidRPr="00232CB8" w:rsidRDefault="0040540C" w:rsidP="00DA1D64">
            <w:pPr>
              <w:jc w:val="center"/>
              <w:rPr>
                <w:rFonts w:ascii="Segoe UI" w:hAnsi="Segoe UI" w:cs="Segoe UI"/>
                <w:color w:val="FFFFFF"/>
                <w:sz w:val="20"/>
                <w:szCs w:val="20"/>
              </w:rPr>
            </w:pPr>
            <w:r w:rsidRPr="00232CB8">
              <w:rPr>
                <w:rFonts w:ascii="Segoe UI" w:hAnsi="Segoe UI" w:cs="Segoe UI"/>
                <w:color w:val="FFFFFF"/>
                <w:sz w:val="20"/>
                <w:szCs w:val="20"/>
              </w:rPr>
              <w:t>Likely</w:t>
            </w:r>
          </w:p>
        </w:tc>
        <w:tc>
          <w:tcPr>
            <w:tcW w:w="616" w:type="pct"/>
            <w:gridSpan w:val="2"/>
            <w:tcBorders>
              <w:top w:val="nil"/>
              <w:left w:val="nil"/>
              <w:bottom w:val="nil"/>
              <w:right w:val="nil"/>
            </w:tcBorders>
            <w:shd w:val="clear" w:color="auto" w:fill="5287B7"/>
          </w:tcPr>
          <w:p w:rsidR="0040540C" w:rsidRPr="00232CB8" w:rsidRDefault="0040540C" w:rsidP="00DA1D64">
            <w:pPr>
              <w:jc w:val="center"/>
              <w:rPr>
                <w:rFonts w:ascii="Segoe UI" w:hAnsi="Segoe UI" w:cs="Segoe UI"/>
                <w:color w:val="FFFFFF"/>
                <w:sz w:val="20"/>
                <w:szCs w:val="20"/>
              </w:rPr>
            </w:pPr>
            <w:r w:rsidRPr="00232CB8">
              <w:rPr>
                <w:rFonts w:ascii="Segoe UI" w:hAnsi="Segoe UI" w:cs="Segoe UI"/>
                <w:color w:val="FFFFFF"/>
                <w:sz w:val="20"/>
                <w:szCs w:val="20"/>
              </w:rPr>
              <w:t>Neither likely nor unlikely</w:t>
            </w:r>
          </w:p>
        </w:tc>
        <w:tc>
          <w:tcPr>
            <w:tcW w:w="617" w:type="pct"/>
            <w:tcBorders>
              <w:top w:val="nil"/>
              <w:left w:val="nil"/>
              <w:bottom w:val="nil"/>
              <w:right w:val="nil"/>
            </w:tcBorders>
            <w:shd w:val="clear" w:color="auto" w:fill="5287B7"/>
          </w:tcPr>
          <w:p w:rsidR="0040540C" w:rsidRPr="00232CB8" w:rsidRDefault="0040540C" w:rsidP="00DA1D64">
            <w:pPr>
              <w:jc w:val="center"/>
              <w:rPr>
                <w:rFonts w:ascii="Segoe UI" w:hAnsi="Segoe UI" w:cs="Segoe UI"/>
                <w:color w:val="FFFFFF"/>
                <w:sz w:val="20"/>
                <w:szCs w:val="20"/>
              </w:rPr>
            </w:pPr>
            <w:r w:rsidRPr="00232CB8">
              <w:rPr>
                <w:rFonts w:ascii="Segoe UI" w:hAnsi="Segoe UI" w:cs="Segoe UI"/>
                <w:color w:val="FFFFFF"/>
                <w:sz w:val="20"/>
                <w:szCs w:val="20"/>
              </w:rPr>
              <w:t>Unlikely</w:t>
            </w:r>
          </w:p>
        </w:tc>
        <w:tc>
          <w:tcPr>
            <w:tcW w:w="642" w:type="pct"/>
            <w:tcBorders>
              <w:top w:val="nil"/>
              <w:left w:val="nil"/>
              <w:bottom w:val="nil"/>
              <w:right w:val="nil"/>
            </w:tcBorders>
            <w:shd w:val="clear" w:color="auto" w:fill="5287B7"/>
          </w:tcPr>
          <w:p w:rsidR="0040540C" w:rsidRPr="00232CB8" w:rsidRDefault="0040540C" w:rsidP="00DA1D64">
            <w:pPr>
              <w:jc w:val="center"/>
              <w:rPr>
                <w:rFonts w:ascii="Segoe UI" w:hAnsi="Segoe UI" w:cs="Segoe UI"/>
                <w:color w:val="FFFFFF"/>
                <w:sz w:val="20"/>
                <w:szCs w:val="20"/>
              </w:rPr>
            </w:pPr>
            <w:r w:rsidRPr="00232CB8">
              <w:rPr>
                <w:rFonts w:ascii="Segoe UI" w:hAnsi="Segoe UI" w:cs="Segoe UI"/>
                <w:color w:val="FFFFFF"/>
                <w:sz w:val="20"/>
                <w:szCs w:val="20"/>
              </w:rPr>
              <w:t>Extremely unlikely</w:t>
            </w:r>
          </w:p>
        </w:tc>
      </w:tr>
      <w:tr w:rsidR="0040540C" w:rsidRPr="003D4B46" w:rsidTr="00DA1D64">
        <w:trPr>
          <w:trHeight w:val="1541"/>
        </w:trPr>
        <w:tc>
          <w:tcPr>
            <w:tcW w:w="816" w:type="pct"/>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c>
          <w:tcPr>
            <w:tcW w:w="1082" w:type="pct"/>
            <w:gridSpan w:val="2"/>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c>
          <w:tcPr>
            <w:tcW w:w="691" w:type="pct"/>
            <w:gridSpan w:val="2"/>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r>
              <w:rPr>
                <w:rFonts w:ascii="Segoe UI" w:hAnsi="Segoe UI" w:cs="Segoe UI"/>
                <w:noProof/>
                <w:sz w:val="20"/>
                <w:szCs w:val="20"/>
              </w:rPr>
              <w:pict>
                <v:group id="_x0000_s1027" style="position:absolute;margin-left:18.4pt;margin-top:9.9pt;width:251.6pt;height:56.25pt;z-index:251639296;mso-position-horizontal-relative:text;mso-position-vertical-relative:text" coordorigin="5316,2873" coordsize="5032,1125">
                  <v:group id="_x0000_s1028" style="position:absolute;left:5316;top:2873;width:810;height:1125" coordorigin="2160,6630" coordsize="1140,1800">
                    <v:oval id="_x0000_s1029" style="position:absolute;left:2385;top:6630;width:660;height:600" fillcolor="#9bbb59" strokeweight=".5pt">
                      <v:shadow on="t" type="perspective" color="#4e6128" opacity=".5" offset="1pt" offset2="-1pt"/>
                    </v:oval>
                    <v:shapetype id="_x0000_t119" coordsize="21600,21600" o:spt="119" path="m,l21600,,17240,21600r-12880,xe">
                      <v:stroke joinstyle="miter"/>
                      <v:path gradientshapeok="t" o:connecttype="custom" o:connectlocs="10800,0;2180,10800;10800,21600;19420,10800" textboxrect="4321,0,17204,21600"/>
                    </v:shapetype>
                    <v:shape id="_x0000_s1030" type="#_x0000_t119" style="position:absolute;left:2160;top:7305;width:1140;height:1125;rotation:180" fillcolor="#9bbb59" strokeweight=".5pt">
                      <v:shadow on="t" type="perspective" color="#4e6128" opacity=".5" offset="1pt" offset2="-1pt"/>
                      <v:textbox style="mso-next-textbox:#_x0000_s1030">
                        <w:txbxContent>
                          <w:p w:rsidR="00D579FC" w:rsidRDefault="00320295" w:rsidP="0040540C">
                            <w:r>
                              <w:rPr>
                                <w:noProof/>
                              </w:rPr>
                              <w:drawing>
                                <wp:inline distT="0" distB="0" distL="0" distR="0">
                                  <wp:extent cx="21907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219075" cy="190500"/>
                                          </a:xfrm>
                                          <a:prstGeom prst="rect">
                                            <a:avLst/>
                                          </a:prstGeom>
                                          <a:noFill/>
                                          <a:ln w="9525">
                                            <a:noFill/>
                                            <a:miter lim="800000"/>
                                            <a:headEnd/>
                                            <a:tailEnd/>
                                          </a:ln>
                                        </pic:spPr>
                                      </pic:pic>
                                    </a:graphicData>
                                  </a:graphic>
                                </wp:inline>
                              </w:drawing>
                            </w:r>
                          </w:p>
                        </w:txbxContent>
                      </v:textbox>
                    </v:shape>
                  </v:group>
                  <v:group id="_x0000_s1031" style="position:absolute;left:8475;top:2873;width:810;height:1125" coordorigin="2160,6630" coordsize="1140,1800">
                    <v:oval id="_x0000_s1032" style="position:absolute;left:2385;top:6630;width:660;height:600" fillcolor="#c0504d" strokeweight=".5pt">
                      <v:shadow on="t" type="perspective" color="#622423" opacity=".5" offset="1pt" offset2="-1pt"/>
                    </v:oval>
                    <v:shape id="_x0000_s1033" type="#_x0000_t119" style="position:absolute;left:2160;top:7305;width:1140;height:1125;rotation:180" fillcolor="#c0504d" strokeweight=".5pt">
                      <v:shadow on="t" type="perspective" color="#622423" opacity=".5" offset="1pt" offset2="-1pt"/>
                      <v:textbox style="mso-next-textbox:#_x0000_s1033">
                        <w:txbxContent>
                          <w:p w:rsidR="00D579FC" w:rsidRDefault="00320295" w:rsidP="0040540C">
                            <w:r>
                              <w:rPr>
                                <w:noProof/>
                              </w:rPr>
                              <w:drawing>
                                <wp:inline distT="0" distB="0" distL="0" distR="0">
                                  <wp:extent cx="190500" cy="666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190500" cy="66675"/>
                                          </a:xfrm>
                                          <a:prstGeom prst="rect">
                                            <a:avLst/>
                                          </a:prstGeom>
                                          <a:noFill/>
                                          <a:ln w="9525">
                                            <a:noFill/>
                                            <a:miter lim="800000"/>
                                            <a:headEnd/>
                                            <a:tailEnd/>
                                          </a:ln>
                                        </pic:spPr>
                                      </pic:pic>
                                    </a:graphicData>
                                  </a:graphic>
                                </wp:inline>
                              </w:drawing>
                            </w:r>
                          </w:p>
                        </w:txbxContent>
                      </v:textbox>
                    </v:shape>
                  </v:group>
                  <v:group id="_x0000_s1034" style="position:absolute;left:6328;top:2873;width:810;height:1125" coordorigin="2160,6630" coordsize="1140,1800">
                    <v:oval id="_x0000_s1035" style="position:absolute;left:2385;top:6630;width:660;height:600" fillcolor="#ff9" strokeweight=".5pt"/>
                    <v:shape id="_x0000_s1036" type="#_x0000_t119" style="position:absolute;left:2160;top:7305;width:1140;height:1125;rotation:180" fillcolor="#ff9" strokeweight=".5pt">
                      <v:textbox style="mso-next-textbox:#_x0000_s1036">
                        <w:txbxContent>
                          <w:p w:rsidR="00D579FC" w:rsidRDefault="00D579FC" w:rsidP="0040540C"/>
                        </w:txbxContent>
                      </v:textbox>
                    </v:shape>
                  </v:group>
                  <v:group id="_x0000_s1037" style="position:absolute;left:7376;top:2873;width:810;height:1125" coordorigin="2160,6630" coordsize="1140,1800">
                    <v:oval id="_x0000_s1038" style="position:absolute;left:2385;top:6630;width:660;height:600" fillcolor="#c0504d" strokeweight=".5pt">
                      <v:shadow on="t" type="perspective" color="#622423" opacity=".5" offset="1pt" offset2="-1pt"/>
                    </v:oval>
                    <v:shape id="_x0000_s1039" type="#_x0000_t119" style="position:absolute;left:2160;top:7305;width:1140;height:1125;rotation:180" fillcolor="#c0504d" strokeweight=".5pt">
                      <v:shadow type="perspective" color="#622423" opacity=".5" offset="1pt" offset2="-1pt"/>
                      <v:textbox style="mso-next-textbox:#_x0000_s1039">
                        <w:txbxContent>
                          <w:p w:rsidR="00D579FC" w:rsidRDefault="00320295" w:rsidP="0040540C">
                            <w:r>
                              <w:rPr>
                                <w:noProof/>
                              </w:rPr>
                              <w:drawing>
                                <wp:inline distT="0" distB="0" distL="0" distR="0">
                                  <wp:extent cx="190500" cy="666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190500" cy="66675"/>
                                          </a:xfrm>
                                          <a:prstGeom prst="rect">
                                            <a:avLst/>
                                          </a:prstGeom>
                                          <a:noFill/>
                                          <a:ln w="9525">
                                            <a:noFill/>
                                            <a:miter lim="800000"/>
                                            <a:headEnd/>
                                            <a:tailEnd/>
                                          </a:ln>
                                        </pic:spPr>
                                      </pic:pic>
                                    </a:graphicData>
                                  </a:graphic>
                                </wp:inline>
                              </w:drawing>
                            </w:r>
                          </w:p>
                        </w:txbxContent>
                      </v:textbox>
                    </v:shape>
                  </v:group>
                  <v:group id="_x0000_s1040" style="position:absolute;left:9538;top:2873;width:810;height:1125" coordorigin="2160,6630" coordsize="1140,1800">
                    <v:oval id="_x0000_s1041" style="position:absolute;left:2385;top:6630;width:660;height:600" fillcolor="#c0504d" strokeweight=".5pt">
                      <v:shadow on="t" type="perspective" color="#622423" opacity=".5" offset="1pt" offset2="-1pt"/>
                    </v:oval>
                    <v:shape id="_x0000_s1042" type="#_x0000_t119" style="position:absolute;left:2160;top:7305;width:1140;height:1125;rotation:180" fillcolor="#c0504d" strokeweight=".5pt">
                      <v:shadow type="perspective" color="#622423" opacity=".5" offset="1pt" offset2="-1pt"/>
                      <v:textbox style="mso-next-textbox:#_x0000_s1042">
                        <w:txbxContent>
                          <w:p w:rsidR="00D579FC" w:rsidRDefault="00320295" w:rsidP="0040540C">
                            <w:r>
                              <w:rPr>
                                <w:noProof/>
                              </w:rPr>
                              <w:drawing>
                                <wp:inline distT="0" distB="0" distL="0" distR="0">
                                  <wp:extent cx="190500" cy="666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90500" cy="66675"/>
                                          </a:xfrm>
                                          <a:prstGeom prst="rect">
                                            <a:avLst/>
                                          </a:prstGeom>
                                          <a:noFill/>
                                          <a:ln w="9525">
                                            <a:noFill/>
                                            <a:miter lim="800000"/>
                                            <a:headEnd/>
                                            <a:tailEnd/>
                                          </a:ln>
                                        </pic:spPr>
                                      </pic:pic>
                                    </a:graphicData>
                                  </a:graphic>
                                </wp:inline>
                              </w:drawing>
                            </w:r>
                          </w:p>
                        </w:txbxContent>
                      </v:textbox>
                    </v:shape>
                  </v:group>
                </v:group>
              </w:pict>
            </w:r>
          </w:p>
          <w:p w:rsidR="0040540C" w:rsidRPr="00232CB8" w:rsidRDefault="0040540C" w:rsidP="00DA1D64">
            <w:pPr>
              <w:rPr>
                <w:rFonts w:ascii="Segoe UI" w:hAnsi="Segoe UI" w:cs="Segoe UI"/>
                <w:sz w:val="20"/>
                <w:szCs w:val="20"/>
              </w:rPr>
            </w:pPr>
          </w:p>
          <w:p w:rsidR="0040540C" w:rsidRPr="00232CB8" w:rsidRDefault="0040540C" w:rsidP="00DA1D64">
            <w:pPr>
              <w:rPr>
                <w:rFonts w:ascii="Segoe UI" w:hAnsi="Segoe UI" w:cs="Segoe UI"/>
                <w:sz w:val="20"/>
                <w:szCs w:val="20"/>
              </w:rPr>
            </w:pPr>
          </w:p>
          <w:p w:rsidR="0040540C" w:rsidRPr="00232CB8" w:rsidRDefault="0040540C" w:rsidP="00DA1D64">
            <w:pPr>
              <w:rPr>
                <w:rFonts w:ascii="Segoe UI" w:hAnsi="Segoe UI" w:cs="Segoe UI"/>
                <w:sz w:val="20"/>
                <w:szCs w:val="20"/>
              </w:rPr>
            </w:pPr>
          </w:p>
          <w:p w:rsidR="0040540C" w:rsidRPr="00232CB8" w:rsidRDefault="0040540C" w:rsidP="00DA1D64">
            <w:pPr>
              <w:rPr>
                <w:rFonts w:ascii="Segoe UI" w:hAnsi="Segoe UI" w:cs="Segoe UI"/>
                <w:sz w:val="20"/>
                <w:szCs w:val="20"/>
              </w:rPr>
            </w:pPr>
          </w:p>
        </w:tc>
        <w:tc>
          <w:tcPr>
            <w:tcW w:w="536" w:type="pct"/>
            <w:gridSpan w:val="2"/>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c>
          <w:tcPr>
            <w:tcW w:w="616" w:type="pct"/>
            <w:gridSpan w:val="2"/>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c>
          <w:tcPr>
            <w:tcW w:w="617" w:type="pct"/>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c>
          <w:tcPr>
            <w:tcW w:w="642" w:type="pct"/>
            <w:tcBorders>
              <w:top w:val="nil"/>
              <w:left w:val="nil"/>
              <w:bottom w:val="double" w:sz="4" w:space="0" w:color="5287B7"/>
              <w:right w:val="nil"/>
            </w:tcBorders>
          </w:tcPr>
          <w:p w:rsidR="0040540C" w:rsidRPr="00232CB8" w:rsidRDefault="0040540C" w:rsidP="00DA1D64">
            <w:pPr>
              <w:rPr>
                <w:rFonts w:ascii="Segoe UI" w:hAnsi="Segoe UI" w:cs="Segoe UI"/>
                <w:sz w:val="20"/>
                <w:szCs w:val="20"/>
              </w:rPr>
            </w:pPr>
          </w:p>
        </w:tc>
      </w:tr>
      <w:tr w:rsidR="0040540C" w:rsidRPr="00CD14EA" w:rsidTr="00DA1D64">
        <w:trPr>
          <w:trHeight w:val="305"/>
        </w:trPr>
        <w:tc>
          <w:tcPr>
            <w:tcW w:w="1209" w:type="pct"/>
            <w:gridSpan w:val="2"/>
            <w:vMerge w:val="restart"/>
            <w:tcBorders>
              <w:top w:val="double" w:sz="4" w:space="0" w:color="5287B7"/>
              <w:left w:val="nil"/>
              <w:bottom w:val="double" w:sz="4" w:space="0" w:color="5287B7"/>
              <w:right w:val="nil"/>
            </w:tcBorders>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Community Hospitals</w:t>
            </w:r>
          </w:p>
        </w:tc>
        <w:tc>
          <w:tcPr>
            <w:tcW w:w="921" w:type="pct"/>
            <w:gridSpan w:val="2"/>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Number</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194</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47</w:t>
            </w:r>
          </w:p>
        </w:tc>
        <w:tc>
          <w:tcPr>
            <w:tcW w:w="53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7</w:t>
            </w:r>
          </w:p>
        </w:tc>
        <w:tc>
          <w:tcPr>
            <w:tcW w:w="61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2</w:t>
            </w:r>
          </w:p>
        </w:tc>
        <w:tc>
          <w:tcPr>
            <w:tcW w:w="642"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2</w:t>
            </w:r>
          </w:p>
        </w:tc>
      </w:tr>
      <w:tr w:rsidR="0040540C" w:rsidRPr="00CD14EA" w:rsidTr="00DA1D64">
        <w:trPr>
          <w:trHeight w:val="140"/>
        </w:trPr>
        <w:tc>
          <w:tcPr>
            <w:tcW w:w="1209" w:type="pct"/>
            <w:gridSpan w:val="2"/>
            <w:vMerge/>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p>
        </w:tc>
        <w:tc>
          <w:tcPr>
            <w:tcW w:w="921" w:type="pct"/>
            <w:gridSpan w:val="2"/>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Percentage</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77%</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19%</w:t>
            </w:r>
          </w:p>
        </w:tc>
        <w:tc>
          <w:tcPr>
            <w:tcW w:w="53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3%</w:t>
            </w:r>
          </w:p>
        </w:tc>
        <w:tc>
          <w:tcPr>
            <w:tcW w:w="61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1%</w:t>
            </w:r>
          </w:p>
        </w:tc>
        <w:tc>
          <w:tcPr>
            <w:tcW w:w="642"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1%</w:t>
            </w:r>
          </w:p>
        </w:tc>
      </w:tr>
      <w:tr w:rsidR="0040540C" w:rsidRPr="00CD14EA" w:rsidTr="00DA1D64">
        <w:trPr>
          <w:trHeight w:val="305"/>
        </w:trPr>
        <w:tc>
          <w:tcPr>
            <w:tcW w:w="1209" w:type="pct"/>
            <w:gridSpan w:val="2"/>
            <w:vMerge w:val="restart"/>
            <w:tcBorders>
              <w:top w:val="double" w:sz="4" w:space="0" w:color="5287B7"/>
              <w:left w:val="nil"/>
              <w:bottom w:val="double" w:sz="4" w:space="0" w:color="5287B7"/>
              <w:right w:val="nil"/>
            </w:tcBorders>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Minor Injury Units</w:t>
            </w:r>
          </w:p>
        </w:tc>
        <w:tc>
          <w:tcPr>
            <w:tcW w:w="921" w:type="pct"/>
            <w:gridSpan w:val="2"/>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Number</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1507</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465</w:t>
            </w:r>
          </w:p>
        </w:tc>
        <w:tc>
          <w:tcPr>
            <w:tcW w:w="53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72</w:t>
            </w:r>
          </w:p>
        </w:tc>
        <w:tc>
          <w:tcPr>
            <w:tcW w:w="61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45</w:t>
            </w:r>
          </w:p>
        </w:tc>
        <w:tc>
          <w:tcPr>
            <w:tcW w:w="642"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58</w:t>
            </w:r>
          </w:p>
        </w:tc>
      </w:tr>
      <w:tr w:rsidR="0040540C" w:rsidRPr="00CD14EA" w:rsidTr="00DA1D64">
        <w:trPr>
          <w:trHeight w:val="140"/>
        </w:trPr>
        <w:tc>
          <w:tcPr>
            <w:tcW w:w="1209" w:type="pct"/>
            <w:gridSpan w:val="2"/>
            <w:vMerge/>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p>
        </w:tc>
        <w:tc>
          <w:tcPr>
            <w:tcW w:w="921" w:type="pct"/>
            <w:gridSpan w:val="2"/>
            <w:tcBorders>
              <w:top w:val="double" w:sz="4" w:space="0" w:color="5287B7"/>
              <w:left w:val="nil"/>
              <w:bottom w:val="double" w:sz="4" w:space="0" w:color="5287B7"/>
              <w:right w:val="nil"/>
            </w:tcBorders>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Percentage</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70%</w:t>
            </w:r>
          </w:p>
        </w:tc>
        <w:tc>
          <w:tcPr>
            <w:tcW w:w="537" w:type="pct"/>
            <w:gridSpan w:val="2"/>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22%</w:t>
            </w:r>
          </w:p>
        </w:tc>
        <w:tc>
          <w:tcPr>
            <w:tcW w:w="53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3%</w:t>
            </w:r>
          </w:p>
        </w:tc>
        <w:tc>
          <w:tcPr>
            <w:tcW w:w="617"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2%</w:t>
            </w:r>
          </w:p>
        </w:tc>
        <w:tc>
          <w:tcPr>
            <w:tcW w:w="642" w:type="pct"/>
            <w:tcBorders>
              <w:top w:val="double" w:sz="4" w:space="0" w:color="5287B7"/>
              <w:left w:val="nil"/>
              <w:bottom w:val="double" w:sz="4" w:space="0" w:color="5287B7"/>
              <w:right w:val="nil"/>
            </w:tcBorders>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3%</w:t>
            </w:r>
          </w:p>
        </w:tc>
      </w:tr>
      <w:tr w:rsidR="0040540C" w:rsidRPr="003D4B46" w:rsidTr="00DA1D64">
        <w:trPr>
          <w:trHeight w:val="305"/>
        </w:trPr>
        <w:tc>
          <w:tcPr>
            <w:tcW w:w="816" w:type="pct"/>
            <w:tcBorders>
              <w:top w:val="double" w:sz="4" w:space="0" w:color="5287B7"/>
              <w:left w:val="nil"/>
              <w:bottom w:val="nil"/>
              <w:right w:val="nil"/>
            </w:tcBorders>
          </w:tcPr>
          <w:p w:rsidR="0040540C" w:rsidRPr="003D4B46" w:rsidRDefault="0040540C" w:rsidP="00DA1D64">
            <w:pPr>
              <w:rPr>
                <w:rFonts w:ascii="Segoe UI" w:hAnsi="Segoe UI" w:cs="Segoe UI"/>
              </w:rPr>
            </w:pPr>
          </w:p>
        </w:tc>
        <w:tc>
          <w:tcPr>
            <w:tcW w:w="1082" w:type="pct"/>
            <w:gridSpan w:val="2"/>
            <w:tcBorders>
              <w:top w:val="double" w:sz="4" w:space="0" w:color="5287B7"/>
              <w:left w:val="nil"/>
              <w:bottom w:val="nil"/>
              <w:right w:val="nil"/>
            </w:tcBorders>
          </w:tcPr>
          <w:p w:rsidR="0040540C" w:rsidRPr="003D4B46" w:rsidRDefault="0040540C" w:rsidP="00DA1D64">
            <w:pPr>
              <w:rPr>
                <w:rFonts w:ascii="Segoe UI" w:hAnsi="Segoe UI" w:cs="Segoe UI"/>
              </w:rPr>
            </w:pPr>
          </w:p>
        </w:tc>
        <w:tc>
          <w:tcPr>
            <w:tcW w:w="691" w:type="pct"/>
            <w:gridSpan w:val="2"/>
            <w:tcBorders>
              <w:top w:val="double" w:sz="4" w:space="0" w:color="5287B7"/>
              <w:left w:val="nil"/>
              <w:bottom w:val="nil"/>
              <w:right w:val="nil"/>
            </w:tcBorders>
          </w:tcPr>
          <w:p w:rsidR="0040540C" w:rsidRPr="0018008F" w:rsidRDefault="0040540C" w:rsidP="00DA1D64">
            <w:pPr>
              <w:rPr>
                <w:rFonts w:ascii="Segoe UI" w:hAnsi="Segoe UI" w:cs="Segoe UI"/>
                <w:highlight w:val="yellow"/>
              </w:rPr>
            </w:pPr>
          </w:p>
        </w:tc>
        <w:tc>
          <w:tcPr>
            <w:tcW w:w="536" w:type="pct"/>
            <w:gridSpan w:val="2"/>
            <w:tcBorders>
              <w:top w:val="double" w:sz="4" w:space="0" w:color="5287B7"/>
              <w:left w:val="nil"/>
              <w:bottom w:val="nil"/>
              <w:right w:val="nil"/>
            </w:tcBorders>
          </w:tcPr>
          <w:p w:rsidR="0040540C" w:rsidRPr="0018008F" w:rsidRDefault="0040540C" w:rsidP="00DA1D64">
            <w:pPr>
              <w:rPr>
                <w:rFonts w:ascii="Segoe UI" w:hAnsi="Segoe UI" w:cs="Segoe UI"/>
                <w:highlight w:val="yellow"/>
              </w:rPr>
            </w:pPr>
          </w:p>
        </w:tc>
        <w:tc>
          <w:tcPr>
            <w:tcW w:w="616" w:type="pct"/>
            <w:gridSpan w:val="2"/>
            <w:tcBorders>
              <w:top w:val="double" w:sz="4" w:space="0" w:color="5287B7"/>
              <w:left w:val="nil"/>
              <w:bottom w:val="nil"/>
              <w:right w:val="nil"/>
            </w:tcBorders>
          </w:tcPr>
          <w:p w:rsidR="0040540C" w:rsidRPr="0018008F" w:rsidRDefault="0040540C" w:rsidP="00DA1D64">
            <w:pPr>
              <w:rPr>
                <w:rFonts w:ascii="Segoe UI" w:hAnsi="Segoe UI" w:cs="Segoe UI"/>
                <w:highlight w:val="yellow"/>
              </w:rPr>
            </w:pPr>
          </w:p>
        </w:tc>
        <w:tc>
          <w:tcPr>
            <w:tcW w:w="617" w:type="pct"/>
            <w:tcBorders>
              <w:top w:val="double" w:sz="4" w:space="0" w:color="5287B7"/>
              <w:left w:val="nil"/>
              <w:bottom w:val="nil"/>
              <w:right w:val="nil"/>
            </w:tcBorders>
          </w:tcPr>
          <w:p w:rsidR="0040540C" w:rsidRPr="0018008F" w:rsidRDefault="0040540C" w:rsidP="00DA1D64">
            <w:pPr>
              <w:rPr>
                <w:rFonts w:ascii="Segoe UI" w:hAnsi="Segoe UI" w:cs="Segoe UI"/>
                <w:highlight w:val="yellow"/>
              </w:rPr>
            </w:pPr>
          </w:p>
        </w:tc>
        <w:tc>
          <w:tcPr>
            <w:tcW w:w="642" w:type="pct"/>
            <w:tcBorders>
              <w:top w:val="double" w:sz="4" w:space="0" w:color="5287B7"/>
              <w:left w:val="nil"/>
              <w:bottom w:val="nil"/>
              <w:right w:val="nil"/>
            </w:tcBorders>
          </w:tcPr>
          <w:p w:rsidR="0040540C" w:rsidRPr="0018008F" w:rsidRDefault="0040540C" w:rsidP="00DA1D64">
            <w:pPr>
              <w:rPr>
                <w:rFonts w:ascii="Segoe UI" w:hAnsi="Segoe UI" w:cs="Segoe UI"/>
                <w:highlight w:val="yellow"/>
              </w:rPr>
            </w:pPr>
          </w:p>
        </w:tc>
      </w:tr>
    </w:tbl>
    <w:p w:rsidR="0040540C" w:rsidRDefault="0040540C" w:rsidP="0040540C">
      <w:pPr>
        <w:rPr>
          <w:rFonts w:ascii="Segoe UI" w:hAnsi="Segoe UI" w:cs="Segoe UI"/>
          <w:sz w:val="22"/>
        </w:rPr>
      </w:pPr>
      <w:r w:rsidRPr="00D0679F">
        <w:rPr>
          <w:rFonts w:ascii="Segoe UI" w:hAnsi="Segoe UI" w:cs="Segoe UI"/>
          <w:sz w:val="22"/>
        </w:rPr>
        <w:t xml:space="preserve">To calculate </w:t>
      </w:r>
      <w:r w:rsidR="00952B06">
        <w:rPr>
          <w:rFonts w:ascii="Segoe UI" w:hAnsi="Segoe UI" w:cs="Segoe UI"/>
          <w:sz w:val="22"/>
        </w:rPr>
        <w:t>the net promoter score for the friends and f</w:t>
      </w:r>
      <w:r w:rsidRPr="00D0679F">
        <w:rPr>
          <w:rFonts w:ascii="Segoe UI" w:hAnsi="Segoe UI" w:cs="Segoe UI"/>
          <w:sz w:val="22"/>
        </w:rPr>
        <w:t>amilies test, all “likely” responses are excluded. The number of responses for “</w:t>
      </w:r>
      <w:r w:rsidRPr="00232CB8">
        <w:rPr>
          <w:rFonts w:ascii="Segoe UI" w:hAnsi="Segoe UI" w:cs="Segoe UI"/>
          <w:i/>
          <w:sz w:val="22"/>
        </w:rPr>
        <w:t>neither likely nor unlikely</w:t>
      </w:r>
      <w:r w:rsidRPr="00D0679F">
        <w:rPr>
          <w:rFonts w:ascii="Segoe UI" w:hAnsi="Segoe UI" w:cs="Segoe UI"/>
          <w:sz w:val="22"/>
        </w:rPr>
        <w:t>” and “</w:t>
      </w:r>
      <w:r w:rsidRPr="00232CB8">
        <w:rPr>
          <w:rFonts w:ascii="Segoe UI" w:hAnsi="Segoe UI" w:cs="Segoe UI"/>
          <w:i/>
          <w:sz w:val="22"/>
        </w:rPr>
        <w:t>unlikely or extremely unlikely</w:t>
      </w:r>
      <w:r w:rsidRPr="00D0679F">
        <w:rPr>
          <w:rFonts w:ascii="Segoe UI" w:hAnsi="Segoe UI" w:cs="Segoe UI"/>
          <w:sz w:val="22"/>
        </w:rPr>
        <w:t>” are then subtracted from the “</w:t>
      </w:r>
      <w:r w:rsidRPr="00232CB8">
        <w:rPr>
          <w:rFonts w:ascii="Segoe UI" w:hAnsi="Segoe UI" w:cs="Segoe UI"/>
          <w:i/>
          <w:sz w:val="22"/>
        </w:rPr>
        <w:t>extremely likely” to recommend</w:t>
      </w:r>
      <w:r w:rsidRPr="00D0679F">
        <w:rPr>
          <w:rFonts w:ascii="Segoe UI" w:hAnsi="Segoe UI" w:cs="Segoe UI"/>
          <w:sz w:val="22"/>
        </w:rPr>
        <w:t xml:space="preserve"> responses, to get the final score. </w:t>
      </w:r>
      <w:r>
        <w:rPr>
          <w:rFonts w:ascii="Segoe UI" w:hAnsi="Segoe UI" w:cs="Segoe UI"/>
          <w:sz w:val="22"/>
        </w:rPr>
        <w:t>We have</w:t>
      </w:r>
      <w:r w:rsidRPr="00D0679F">
        <w:rPr>
          <w:rFonts w:ascii="Segoe UI" w:hAnsi="Segoe UI" w:cs="Segoe UI"/>
          <w:sz w:val="22"/>
        </w:rPr>
        <w:t xml:space="preserve"> seen an increase in the number of “</w:t>
      </w:r>
      <w:r w:rsidRPr="00232CB8">
        <w:rPr>
          <w:rFonts w:ascii="Segoe UI" w:hAnsi="Segoe UI" w:cs="Segoe UI"/>
          <w:i/>
          <w:sz w:val="22"/>
        </w:rPr>
        <w:t>likely</w:t>
      </w:r>
      <w:r w:rsidRPr="00D0679F">
        <w:rPr>
          <w:rFonts w:ascii="Segoe UI" w:hAnsi="Segoe UI" w:cs="Segoe UI"/>
          <w:sz w:val="22"/>
        </w:rPr>
        <w:t xml:space="preserve">” responses but these are excluded from the net promoter figures. </w:t>
      </w:r>
    </w:p>
    <w:p w:rsidR="0040540C" w:rsidRDefault="0040540C" w:rsidP="0040540C">
      <w:pPr>
        <w:rPr>
          <w:rFonts w:ascii="Segoe UI" w:hAnsi="Segoe UI" w:cs="Segoe UI"/>
          <w:sz w:val="22"/>
        </w:rPr>
      </w:pPr>
    </w:p>
    <w:p w:rsidR="0040540C" w:rsidRPr="00447CE9" w:rsidRDefault="0040540C" w:rsidP="0040540C">
      <w:pPr>
        <w:jc w:val="both"/>
        <w:rPr>
          <w:rFonts w:ascii="Segoe UI" w:hAnsi="Segoe UI" w:cs="Segoe UI"/>
          <w:i/>
          <w:sz w:val="22"/>
        </w:rPr>
      </w:pPr>
      <w:r w:rsidRPr="00F37423">
        <w:rPr>
          <w:rFonts w:ascii="Segoe UI" w:hAnsi="Segoe UI" w:cs="Segoe UI"/>
          <w:i/>
          <w:sz w:val="22"/>
        </w:rPr>
        <w:t>Core Questions</w:t>
      </w:r>
    </w:p>
    <w:p w:rsidR="0040540C" w:rsidRDefault="0040540C" w:rsidP="0040540C">
      <w:pPr>
        <w:jc w:val="both"/>
        <w:rPr>
          <w:rFonts w:ascii="Segoe UI" w:hAnsi="Segoe UI" w:cs="Segoe UI"/>
          <w:sz w:val="22"/>
        </w:rPr>
      </w:pPr>
      <w:r>
        <w:rPr>
          <w:rFonts w:ascii="Segoe UI" w:hAnsi="Segoe UI" w:cs="Segoe UI"/>
          <w:sz w:val="22"/>
        </w:rPr>
        <w:t>We</w:t>
      </w:r>
      <w:r w:rsidRPr="00D0679F">
        <w:rPr>
          <w:rFonts w:ascii="Segoe UI" w:hAnsi="Segoe UI" w:cs="Segoe UI"/>
          <w:sz w:val="22"/>
        </w:rPr>
        <w:t xml:space="preserve"> introduced four core questions identified as important to patients across the majority of internal paper and electronic patient surveys. For all four questions the number of positive responses has increased from April 2013 to March 201</w:t>
      </w:r>
      <w:r>
        <w:rPr>
          <w:rFonts w:ascii="Segoe UI" w:hAnsi="Segoe UI" w:cs="Segoe UI"/>
          <w:sz w:val="22"/>
        </w:rPr>
        <w:t>4</w:t>
      </w:r>
      <w:r w:rsidRPr="00D0679F">
        <w:rPr>
          <w:rFonts w:ascii="Segoe UI" w:hAnsi="Segoe UI" w:cs="Segoe UI"/>
          <w:sz w:val="22"/>
        </w:rPr>
        <w:t>, and this is reflected across both inpatient and community based services. The question where most improvement is still required is around patients being given the right amount of information.</w:t>
      </w:r>
    </w:p>
    <w:p w:rsidR="0040540C" w:rsidRPr="00D0679F" w:rsidRDefault="00320295" w:rsidP="0040540C">
      <w:pPr>
        <w:jc w:val="both"/>
        <w:rPr>
          <w:rFonts w:ascii="Segoe UI" w:hAnsi="Segoe UI" w:cs="Segoe UI"/>
          <w:sz w:val="22"/>
        </w:rPr>
      </w:pPr>
      <w:r>
        <w:rPr>
          <w:noProof/>
        </w:rPr>
        <w:lastRenderedPageBreak/>
        <w:drawing>
          <wp:anchor distT="0" distB="0" distL="114300" distR="114300" simplePos="0" relativeHeight="251641344" behindDoc="1" locked="0" layoutInCell="1" allowOverlap="1">
            <wp:simplePos x="0" y="0"/>
            <wp:positionH relativeFrom="column">
              <wp:posOffset>-488315</wp:posOffset>
            </wp:positionH>
            <wp:positionV relativeFrom="paragraph">
              <wp:posOffset>282575</wp:posOffset>
            </wp:positionV>
            <wp:extent cx="6924675" cy="3257550"/>
            <wp:effectExtent l="19050" t="0" r="9525" b="0"/>
            <wp:wrapTight wrapText="bothSides">
              <wp:wrapPolygon edited="0">
                <wp:start x="-59" y="0"/>
                <wp:lineTo x="-59" y="21474"/>
                <wp:lineTo x="21630" y="21474"/>
                <wp:lineTo x="21630" y="0"/>
                <wp:lineTo x="-59"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6924675" cy="3257550"/>
                    </a:xfrm>
                    <a:prstGeom prst="rect">
                      <a:avLst/>
                    </a:prstGeom>
                    <a:noFill/>
                    <a:ln w="9525">
                      <a:noFill/>
                      <a:miter lim="800000"/>
                      <a:headEnd/>
                      <a:tailEnd/>
                    </a:ln>
                  </pic:spPr>
                </pic:pic>
              </a:graphicData>
            </a:graphic>
          </wp:anchor>
        </w:drawing>
      </w:r>
    </w:p>
    <w:p w:rsidR="0040540C" w:rsidRDefault="0040540C" w:rsidP="0040540C">
      <w:pPr>
        <w:jc w:val="both"/>
        <w:rPr>
          <w:rFonts w:ascii="Segoe UI" w:hAnsi="Segoe UI" w:cs="Segoe UI"/>
          <w:i/>
          <w:sz w:val="22"/>
        </w:rPr>
      </w:pPr>
    </w:p>
    <w:p w:rsidR="001E3610" w:rsidRDefault="001E3610" w:rsidP="0040540C">
      <w:pPr>
        <w:jc w:val="both"/>
        <w:rPr>
          <w:rFonts w:ascii="Segoe UI" w:hAnsi="Segoe UI" w:cs="Segoe UI"/>
          <w:i/>
          <w:sz w:val="22"/>
        </w:rPr>
      </w:pPr>
    </w:p>
    <w:p w:rsidR="0040540C" w:rsidRPr="000B376C" w:rsidRDefault="0040540C" w:rsidP="0040540C">
      <w:pPr>
        <w:jc w:val="both"/>
        <w:rPr>
          <w:rFonts w:ascii="Segoe UI" w:hAnsi="Segoe UI" w:cs="Segoe UI"/>
          <w:i/>
          <w:sz w:val="22"/>
        </w:rPr>
      </w:pPr>
      <w:r w:rsidRPr="000B376C">
        <w:rPr>
          <w:rFonts w:ascii="Segoe UI" w:hAnsi="Segoe UI" w:cs="Segoe UI"/>
          <w:i/>
          <w:sz w:val="22"/>
        </w:rPr>
        <w:t>Food Survey</w:t>
      </w:r>
    </w:p>
    <w:p w:rsidR="0040540C" w:rsidRPr="00D0679F" w:rsidRDefault="0040540C" w:rsidP="0040540C">
      <w:pPr>
        <w:jc w:val="both"/>
        <w:rPr>
          <w:rFonts w:ascii="Segoe UI" w:hAnsi="Segoe UI" w:cs="Segoe UI"/>
          <w:sz w:val="22"/>
          <w:u w:val="single"/>
        </w:rPr>
      </w:pPr>
      <w:r w:rsidRPr="00D0679F">
        <w:rPr>
          <w:rFonts w:ascii="Segoe UI" w:hAnsi="Segoe UI" w:cs="Segoe UI"/>
          <w:color w:val="000000"/>
          <w:sz w:val="22"/>
        </w:rPr>
        <w:t xml:space="preserve">Patient surveys are carried out about the food provided across all 36 inpatient wards on a quarterly basis by our main food supplier. We received feedback from 128 patients and 75% of patients rated the overall quality of the food as excellent or good. </w:t>
      </w:r>
    </w:p>
    <w:p w:rsidR="0040540C" w:rsidRDefault="0040540C" w:rsidP="0040540C">
      <w:pPr>
        <w:jc w:val="both"/>
        <w:rPr>
          <w:rFonts w:ascii="Segoe UI" w:hAnsi="Segoe UI" w:cs="Segoe UI"/>
          <w:b/>
          <w:sz w:val="22"/>
        </w:rPr>
      </w:pPr>
    </w:p>
    <w:p w:rsidR="0040540C" w:rsidRDefault="0040540C" w:rsidP="0040540C">
      <w:pPr>
        <w:jc w:val="both"/>
        <w:rPr>
          <w:rFonts w:ascii="Segoe UI" w:hAnsi="Segoe UI" w:cs="Segoe UI"/>
          <w:i/>
          <w:sz w:val="22"/>
        </w:rPr>
      </w:pPr>
      <w:r w:rsidRPr="000B376C">
        <w:rPr>
          <w:rFonts w:ascii="Segoe UI" w:hAnsi="Segoe UI" w:cs="Segoe UI"/>
          <w:i/>
          <w:sz w:val="22"/>
        </w:rPr>
        <w:t>Acting on What Patients Tell Us</w:t>
      </w:r>
    </w:p>
    <w:p w:rsidR="0040540C" w:rsidRPr="00D0679F" w:rsidRDefault="0040540C" w:rsidP="0040540C">
      <w:pPr>
        <w:rPr>
          <w:rFonts w:ascii="Segoe UI" w:hAnsi="Segoe UI" w:cs="Segoe UI"/>
          <w:sz w:val="22"/>
        </w:rPr>
      </w:pPr>
      <w:r w:rsidRPr="00D0679F">
        <w:rPr>
          <w:rFonts w:ascii="Segoe UI" w:hAnsi="Segoe UI" w:cs="Segoe UI"/>
          <w:sz w:val="22"/>
        </w:rPr>
        <w:t xml:space="preserve">In 2013/14 OHFT received over 32,000 responses from patients about their experiences of care through formal feedback mechanisms e.g. surveys, formal complaints and compliments, face to face and telephone interviews with patients, informal feedback received by our staff, local suggestion boxes, and feedback from patient groups and councils. </w:t>
      </w:r>
    </w:p>
    <w:p w:rsidR="0040540C" w:rsidRPr="000B376C" w:rsidRDefault="0040540C" w:rsidP="0040540C">
      <w:pPr>
        <w:jc w:val="both"/>
        <w:rPr>
          <w:rFonts w:ascii="Segoe UI" w:hAnsi="Segoe UI" w:cs="Segoe UI"/>
          <w:i/>
          <w:sz w:val="22"/>
        </w:rPr>
      </w:pPr>
    </w:p>
    <w:p w:rsidR="0040540C" w:rsidRPr="00D0679F" w:rsidRDefault="0040540C" w:rsidP="0040540C">
      <w:pPr>
        <w:rPr>
          <w:rFonts w:ascii="Segoe UI" w:hAnsi="Segoe UI" w:cs="Segoe UI"/>
          <w:bCs/>
          <w:sz w:val="22"/>
        </w:rPr>
      </w:pPr>
      <w:r w:rsidRPr="00D0679F">
        <w:rPr>
          <w:rFonts w:ascii="Segoe UI" w:hAnsi="Segoe UI" w:cs="Segoe UI"/>
          <w:bCs/>
          <w:sz w:val="22"/>
        </w:rPr>
        <w:t xml:space="preserve">As a result of patient and carer feedback we have initiated a number of changes and improvement, just a sample of which are listed below. </w:t>
      </w:r>
    </w:p>
    <w:p w:rsidR="0040540C" w:rsidRPr="00D0679F" w:rsidRDefault="0040540C" w:rsidP="0040540C">
      <w:pPr>
        <w:pStyle w:val="ListParagraph"/>
        <w:numPr>
          <w:ilvl w:val="0"/>
          <w:numId w:val="33"/>
        </w:numPr>
        <w:spacing w:before="60" w:after="60" w:line="240" w:lineRule="auto"/>
        <w:contextualSpacing w:val="0"/>
        <w:rPr>
          <w:rFonts w:ascii="Segoe UI" w:hAnsi="Segoe UI" w:cs="Segoe UI"/>
          <w:color w:val="000000"/>
        </w:rPr>
      </w:pPr>
      <w:r w:rsidRPr="00D0679F">
        <w:rPr>
          <w:rFonts w:ascii="Segoe UI" w:hAnsi="Segoe UI" w:cs="Segoe UI"/>
          <w:color w:val="000000"/>
        </w:rPr>
        <w:t>reviewed and increased staffing levels of nurses on each ward by one person a shift</w:t>
      </w:r>
    </w:p>
    <w:p w:rsidR="0040540C" w:rsidRPr="00D0679F" w:rsidRDefault="0040540C" w:rsidP="0040540C">
      <w:pPr>
        <w:pStyle w:val="ListParagraph"/>
        <w:numPr>
          <w:ilvl w:val="0"/>
          <w:numId w:val="33"/>
        </w:numPr>
        <w:spacing w:after="0" w:line="240" w:lineRule="auto"/>
        <w:contextualSpacing w:val="0"/>
        <w:rPr>
          <w:rFonts w:ascii="Segoe UI" w:hAnsi="Segoe UI" w:cs="Segoe UI"/>
          <w:color w:val="000000"/>
        </w:rPr>
      </w:pPr>
      <w:r w:rsidRPr="00D0679F">
        <w:rPr>
          <w:rFonts w:ascii="Segoe UI" w:hAnsi="Segoe UI" w:cs="Segoe UI"/>
          <w:color w:val="000000"/>
        </w:rPr>
        <w:t>a map of the hospital site was put up on a particular ward so that patients know where to go for things e</w:t>
      </w:r>
      <w:r w:rsidR="00FB1E8A">
        <w:rPr>
          <w:rFonts w:ascii="Segoe UI" w:hAnsi="Segoe UI" w:cs="Segoe UI"/>
          <w:color w:val="000000"/>
        </w:rPr>
        <w:t>.</w:t>
      </w:r>
      <w:r w:rsidRPr="00D0679F">
        <w:rPr>
          <w:rFonts w:ascii="Segoe UI" w:hAnsi="Segoe UI" w:cs="Segoe UI"/>
          <w:color w:val="000000"/>
        </w:rPr>
        <w:t>g</w:t>
      </w:r>
      <w:r w:rsidR="00FB1E8A">
        <w:rPr>
          <w:rFonts w:ascii="Segoe UI" w:hAnsi="Segoe UI" w:cs="Segoe UI"/>
          <w:color w:val="000000"/>
        </w:rPr>
        <w:t>.</w:t>
      </w:r>
      <w:r w:rsidRPr="00D0679F">
        <w:rPr>
          <w:rFonts w:ascii="Segoe UI" w:hAnsi="Segoe UI" w:cs="Segoe UI"/>
          <w:color w:val="000000"/>
        </w:rPr>
        <w:t xml:space="preserve"> </w:t>
      </w:r>
      <w:r w:rsidR="00FB1E8A">
        <w:rPr>
          <w:rFonts w:ascii="Segoe UI" w:hAnsi="Segoe UI" w:cs="Segoe UI"/>
          <w:color w:val="000000"/>
        </w:rPr>
        <w:t xml:space="preserve">the </w:t>
      </w:r>
      <w:r w:rsidRPr="00D0679F">
        <w:rPr>
          <w:rFonts w:ascii="Segoe UI" w:hAnsi="Segoe UI" w:cs="Segoe UI"/>
          <w:color w:val="000000"/>
        </w:rPr>
        <w:t>canteen, patient finance, patient advice and liaison service, main reception</w:t>
      </w:r>
    </w:p>
    <w:p w:rsidR="0040540C" w:rsidRPr="00D0679F" w:rsidRDefault="0040540C" w:rsidP="0040540C">
      <w:pPr>
        <w:pStyle w:val="ListParagraph"/>
        <w:numPr>
          <w:ilvl w:val="0"/>
          <w:numId w:val="33"/>
        </w:numPr>
        <w:spacing w:before="60" w:after="60" w:line="240" w:lineRule="auto"/>
        <w:contextualSpacing w:val="0"/>
        <w:rPr>
          <w:rFonts w:ascii="Segoe UI" w:hAnsi="Segoe UI" w:cs="Segoe UI"/>
          <w:color w:val="000000"/>
        </w:rPr>
      </w:pPr>
      <w:r w:rsidRPr="00D0679F">
        <w:rPr>
          <w:rFonts w:ascii="Segoe UI" w:hAnsi="Segoe UI" w:cs="Segoe UI"/>
          <w:color w:val="000000"/>
        </w:rPr>
        <w:t>the milk order for a particular ward was increased and a jug was purchased to try and avoid patients drinking from the milk cartons</w:t>
      </w:r>
    </w:p>
    <w:p w:rsidR="0040540C" w:rsidRPr="00D0679F" w:rsidRDefault="0040540C" w:rsidP="0040540C">
      <w:pPr>
        <w:pStyle w:val="ListParagraph"/>
        <w:numPr>
          <w:ilvl w:val="0"/>
          <w:numId w:val="33"/>
        </w:numPr>
        <w:spacing w:after="0" w:line="240" w:lineRule="auto"/>
        <w:contextualSpacing w:val="0"/>
        <w:rPr>
          <w:rFonts w:ascii="Segoe UI" w:hAnsi="Segoe UI" w:cs="Segoe UI"/>
          <w:color w:val="000000"/>
        </w:rPr>
      </w:pPr>
      <w:r w:rsidRPr="00D0679F">
        <w:rPr>
          <w:rFonts w:ascii="Segoe UI" w:hAnsi="Segoe UI" w:cs="Segoe UI"/>
          <w:color w:val="000000"/>
        </w:rPr>
        <w:t>improved the process for 6 monthly care review meetings for all patients (</w:t>
      </w:r>
      <w:r>
        <w:rPr>
          <w:rFonts w:ascii="Segoe UI" w:hAnsi="Segoe UI" w:cs="Segoe UI"/>
          <w:color w:val="000000"/>
        </w:rPr>
        <w:t xml:space="preserve">at </w:t>
      </w:r>
      <w:r w:rsidRPr="00D0679F">
        <w:rPr>
          <w:rFonts w:ascii="Segoe UI" w:hAnsi="Segoe UI" w:cs="Segoe UI"/>
          <w:color w:val="000000"/>
        </w:rPr>
        <w:t>regular points to give and discuss information, review your care plan in partnership)</w:t>
      </w:r>
    </w:p>
    <w:p w:rsidR="0040540C" w:rsidRPr="00D0679F" w:rsidRDefault="0040540C" w:rsidP="0040540C">
      <w:pPr>
        <w:pStyle w:val="ListParagraph"/>
        <w:numPr>
          <w:ilvl w:val="0"/>
          <w:numId w:val="33"/>
        </w:numPr>
        <w:spacing w:before="60" w:after="60" w:line="240" w:lineRule="auto"/>
        <w:contextualSpacing w:val="0"/>
        <w:rPr>
          <w:rFonts w:ascii="Segoe UI" w:hAnsi="Segoe UI" w:cs="Segoe UI"/>
          <w:color w:val="000000"/>
        </w:rPr>
      </w:pPr>
      <w:r>
        <w:rPr>
          <w:rFonts w:ascii="Segoe UI" w:hAnsi="Segoe UI" w:cs="Segoe UI"/>
          <w:color w:val="000000"/>
        </w:rPr>
        <w:t>r</w:t>
      </w:r>
      <w:r w:rsidRPr="00D0679F">
        <w:rPr>
          <w:rFonts w:ascii="Segoe UI" w:hAnsi="Segoe UI" w:cs="Segoe UI"/>
          <w:color w:val="000000"/>
        </w:rPr>
        <w:t>eview and standardise the information given out by each team to patients and carers</w:t>
      </w:r>
      <w:r>
        <w:rPr>
          <w:rFonts w:ascii="Segoe UI" w:hAnsi="Segoe UI" w:cs="Segoe UI"/>
          <w:color w:val="000000"/>
        </w:rPr>
        <w:t xml:space="preserve"> and create a range of additional leaflets and information</w:t>
      </w:r>
    </w:p>
    <w:p w:rsidR="0040540C" w:rsidRPr="00D0679F" w:rsidRDefault="0040540C" w:rsidP="0040540C">
      <w:pPr>
        <w:numPr>
          <w:ilvl w:val="0"/>
          <w:numId w:val="33"/>
        </w:numPr>
        <w:spacing w:before="60" w:after="60"/>
        <w:rPr>
          <w:rFonts w:ascii="Segoe UI" w:hAnsi="Segoe UI" w:cs="Segoe UI"/>
          <w:bCs/>
          <w:sz w:val="22"/>
        </w:rPr>
      </w:pPr>
      <w:r>
        <w:rPr>
          <w:rFonts w:ascii="Segoe UI" w:hAnsi="Segoe UI" w:cs="Segoe UI"/>
          <w:bCs/>
          <w:sz w:val="22"/>
        </w:rPr>
        <w:t>i</w:t>
      </w:r>
      <w:r w:rsidRPr="00D0679F">
        <w:rPr>
          <w:rFonts w:ascii="Segoe UI" w:hAnsi="Segoe UI" w:cs="Segoe UI"/>
          <w:bCs/>
          <w:sz w:val="22"/>
        </w:rPr>
        <w:t>mproving the control of temperature on wards</w:t>
      </w:r>
    </w:p>
    <w:p w:rsidR="0040540C" w:rsidRPr="00D0679F" w:rsidRDefault="0040540C" w:rsidP="0040540C">
      <w:pPr>
        <w:numPr>
          <w:ilvl w:val="0"/>
          <w:numId w:val="33"/>
        </w:numPr>
        <w:rPr>
          <w:rFonts w:ascii="Segoe UI" w:hAnsi="Segoe UI" w:cs="Segoe UI"/>
          <w:sz w:val="22"/>
        </w:rPr>
      </w:pPr>
      <w:r w:rsidRPr="00D0679F">
        <w:rPr>
          <w:rFonts w:ascii="Segoe UI" w:hAnsi="Segoe UI" w:cs="Segoe UI"/>
          <w:sz w:val="22"/>
        </w:rPr>
        <w:lastRenderedPageBreak/>
        <w:t xml:space="preserve">a care plan template has been developed and introduced by all staff to improve joint working with patients, and to help them to manage their condition across </w:t>
      </w:r>
      <w:r>
        <w:rPr>
          <w:rFonts w:ascii="Segoe UI" w:hAnsi="Segoe UI" w:cs="Segoe UI"/>
          <w:sz w:val="22"/>
        </w:rPr>
        <w:t>a</w:t>
      </w:r>
      <w:r w:rsidRPr="00D0679F">
        <w:rPr>
          <w:rFonts w:ascii="Segoe UI" w:hAnsi="Segoe UI" w:cs="Segoe UI"/>
          <w:sz w:val="22"/>
        </w:rPr>
        <w:t xml:space="preserve"> number of services</w:t>
      </w:r>
    </w:p>
    <w:p w:rsidR="0040540C" w:rsidRPr="00A104B8" w:rsidRDefault="0040540C" w:rsidP="0040540C">
      <w:pPr>
        <w:numPr>
          <w:ilvl w:val="0"/>
          <w:numId w:val="33"/>
        </w:numPr>
        <w:rPr>
          <w:rFonts w:ascii="Segoe UI" w:hAnsi="Segoe UI" w:cs="Segoe UI"/>
          <w:sz w:val="22"/>
        </w:rPr>
      </w:pPr>
      <w:r w:rsidRPr="00A104B8">
        <w:rPr>
          <w:rFonts w:ascii="Segoe UI" w:hAnsi="Segoe UI" w:cs="Segoe UI"/>
          <w:sz w:val="22"/>
        </w:rPr>
        <w:t xml:space="preserve">new patient slots for podiatry services were increased from 40 minutes to 45 minutes </w:t>
      </w:r>
    </w:p>
    <w:p w:rsidR="0040540C" w:rsidRPr="002E5751" w:rsidRDefault="0040540C" w:rsidP="0040540C">
      <w:pPr>
        <w:numPr>
          <w:ilvl w:val="0"/>
          <w:numId w:val="33"/>
        </w:numPr>
        <w:spacing w:before="60"/>
        <w:rPr>
          <w:rFonts w:ascii="Segoe UI" w:hAnsi="Segoe UI" w:cs="Segoe UI"/>
          <w:sz w:val="22"/>
        </w:rPr>
      </w:pPr>
      <w:r w:rsidRPr="00D0679F">
        <w:rPr>
          <w:rFonts w:ascii="Segoe UI" w:hAnsi="Segoe UI" w:cs="Segoe UI"/>
          <w:sz w:val="22"/>
        </w:rPr>
        <w:t>quiet close bins have been purchased and ‘noisy’ doors on wards were reported to the</w:t>
      </w:r>
      <w:r>
        <w:rPr>
          <w:rFonts w:ascii="Segoe UI" w:hAnsi="Segoe UI" w:cs="Segoe UI"/>
          <w:sz w:val="22"/>
        </w:rPr>
        <w:t xml:space="preserve"> facilities team for maintenance</w:t>
      </w:r>
    </w:p>
    <w:p w:rsidR="0040540C" w:rsidRPr="00D0679F" w:rsidRDefault="0040540C" w:rsidP="0040540C">
      <w:pPr>
        <w:numPr>
          <w:ilvl w:val="0"/>
          <w:numId w:val="33"/>
        </w:numPr>
        <w:spacing w:after="60"/>
        <w:rPr>
          <w:rFonts w:ascii="Segoe UI" w:hAnsi="Segoe UI" w:cs="Segoe UI"/>
          <w:sz w:val="22"/>
        </w:rPr>
      </w:pPr>
      <w:r w:rsidRPr="00D0679F">
        <w:rPr>
          <w:rFonts w:ascii="Segoe UI" w:hAnsi="Segoe UI" w:cs="Segoe UI"/>
          <w:sz w:val="22"/>
        </w:rPr>
        <w:t>a revised cleaning audit was introduced on the particular ward with concerns, followed by a meeting with the contractor which led to a fixed cleaner being allocated to the ward for a set number of days a  week</w:t>
      </w:r>
    </w:p>
    <w:p w:rsidR="0040540C" w:rsidRPr="00D0679F" w:rsidRDefault="0040540C" w:rsidP="0040540C">
      <w:pPr>
        <w:numPr>
          <w:ilvl w:val="0"/>
          <w:numId w:val="33"/>
        </w:numPr>
        <w:spacing w:before="60" w:after="60"/>
        <w:rPr>
          <w:rFonts w:ascii="Segoe UI" w:hAnsi="Segoe UI" w:cs="Segoe UI"/>
          <w:sz w:val="22"/>
        </w:rPr>
      </w:pPr>
      <w:r w:rsidRPr="00D0679F">
        <w:rPr>
          <w:rFonts w:ascii="Segoe UI" w:hAnsi="Segoe UI" w:cs="Segoe UI"/>
          <w:sz w:val="22"/>
        </w:rPr>
        <w:t xml:space="preserve">waiting time boards were put up in each </w:t>
      </w:r>
      <w:r>
        <w:rPr>
          <w:rFonts w:ascii="Segoe UI" w:hAnsi="Segoe UI" w:cs="Segoe UI"/>
          <w:sz w:val="22"/>
        </w:rPr>
        <w:t>m</w:t>
      </w:r>
      <w:r w:rsidRPr="00D0679F">
        <w:rPr>
          <w:rFonts w:ascii="Segoe UI" w:hAnsi="Segoe UI" w:cs="Segoe UI"/>
          <w:sz w:val="22"/>
        </w:rPr>
        <w:t xml:space="preserve">inor </w:t>
      </w:r>
      <w:r>
        <w:rPr>
          <w:rFonts w:ascii="Segoe UI" w:hAnsi="Segoe UI" w:cs="Segoe UI"/>
          <w:sz w:val="22"/>
        </w:rPr>
        <w:t>i</w:t>
      </w:r>
      <w:r w:rsidRPr="00D0679F">
        <w:rPr>
          <w:rFonts w:ascii="Segoe UI" w:hAnsi="Segoe UI" w:cs="Segoe UI"/>
          <w:sz w:val="22"/>
        </w:rPr>
        <w:t xml:space="preserve">njury </w:t>
      </w:r>
      <w:r>
        <w:rPr>
          <w:rFonts w:ascii="Segoe UI" w:hAnsi="Segoe UI" w:cs="Segoe UI"/>
          <w:sz w:val="22"/>
        </w:rPr>
        <w:t>u</w:t>
      </w:r>
      <w:r w:rsidRPr="00D0679F">
        <w:rPr>
          <w:rFonts w:ascii="Segoe UI" w:hAnsi="Segoe UI" w:cs="Segoe UI"/>
          <w:sz w:val="22"/>
        </w:rPr>
        <w:t>nit and reception staff have been asked to keep these updated and staff on reception have been asked to inform each patient of current predicted waiting times on arrival</w:t>
      </w:r>
    </w:p>
    <w:p w:rsidR="0040540C" w:rsidRPr="00D0679F" w:rsidRDefault="0040540C" w:rsidP="0040540C">
      <w:pPr>
        <w:numPr>
          <w:ilvl w:val="0"/>
          <w:numId w:val="33"/>
        </w:numPr>
        <w:spacing w:before="60" w:after="60"/>
        <w:rPr>
          <w:rFonts w:ascii="Segoe UI" w:hAnsi="Segoe UI" w:cs="Segoe UI"/>
          <w:sz w:val="22"/>
        </w:rPr>
      </w:pPr>
      <w:r w:rsidRPr="00D0679F">
        <w:rPr>
          <w:rFonts w:ascii="Segoe UI" w:hAnsi="Segoe UI" w:cs="Segoe UI"/>
          <w:sz w:val="22"/>
        </w:rPr>
        <w:t xml:space="preserve">two food suppliers, in addition to our main supplier, have been identified and are now being used across </w:t>
      </w:r>
      <w:r>
        <w:rPr>
          <w:rFonts w:ascii="Segoe UI" w:hAnsi="Segoe UI" w:cs="Segoe UI"/>
          <w:sz w:val="22"/>
        </w:rPr>
        <w:t>our services</w:t>
      </w:r>
      <w:r w:rsidRPr="00D0679F">
        <w:rPr>
          <w:rFonts w:ascii="Segoe UI" w:hAnsi="Segoe UI" w:cs="Segoe UI"/>
          <w:sz w:val="22"/>
        </w:rPr>
        <w:t xml:space="preserve"> to increase the range of choices</w:t>
      </w:r>
    </w:p>
    <w:p w:rsidR="0040540C" w:rsidRPr="00A104B8" w:rsidRDefault="0040540C" w:rsidP="0040540C">
      <w:pPr>
        <w:numPr>
          <w:ilvl w:val="0"/>
          <w:numId w:val="33"/>
        </w:numPr>
        <w:spacing w:before="60" w:after="60"/>
        <w:rPr>
          <w:rFonts w:ascii="Segoe UI" w:hAnsi="Segoe UI" w:cs="Segoe UI"/>
          <w:sz w:val="22"/>
        </w:rPr>
      </w:pPr>
      <w:r w:rsidRPr="00D0679F">
        <w:rPr>
          <w:rFonts w:ascii="Segoe UI" w:hAnsi="Segoe UI" w:cs="Segoe UI"/>
          <w:sz w:val="22"/>
        </w:rPr>
        <w:t>The equipment in the music room in a forensic unit has been replaced/ updated and is now ready for use</w:t>
      </w:r>
      <w:r>
        <w:rPr>
          <w:rFonts w:ascii="Segoe UI" w:hAnsi="Segoe UI" w:cs="Segoe UI"/>
          <w:sz w:val="22"/>
        </w:rPr>
        <w:t xml:space="preserve"> and a</w:t>
      </w:r>
      <w:r w:rsidRPr="00A104B8">
        <w:rPr>
          <w:rFonts w:ascii="Segoe UI" w:hAnsi="Segoe UI" w:cs="Segoe UI"/>
          <w:sz w:val="22"/>
        </w:rPr>
        <w:t>n art group has been started on a forensic ward</w:t>
      </w:r>
    </w:p>
    <w:p w:rsidR="0040540C" w:rsidRPr="00D0679F" w:rsidRDefault="0040540C" w:rsidP="0040540C">
      <w:pPr>
        <w:numPr>
          <w:ilvl w:val="0"/>
          <w:numId w:val="33"/>
        </w:numPr>
        <w:spacing w:before="60" w:after="60"/>
        <w:rPr>
          <w:rFonts w:ascii="Segoe UI" w:hAnsi="Segoe UI" w:cs="Segoe UI"/>
          <w:sz w:val="22"/>
        </w:rPr>
      </w:pPr>
      <w:r w:rsidRPr="00A104B8">
        <w:rPr>
          <w:rFonts w:ascii="Segoe UI" w:hAnsi="Segoe UI" w:cs="Segoe UI"/>
          <w:sz w:val="22"/>
        </w:rPr>
        <w:t>the dental service increased the number of domiciliar</w:t>
      </w:r>
      <w:r>
        <w:rPr>
          <w:rFonts w:ascii="Segoe UI" w:hAnsi="Segoe UI" w:cs="Segoe UI"/>
          <w:sz w:val="22"/>
        </w:rPr>
        <w:t>y dental teams from 2 to 3 to</w:t>
      </w:r>
      <w:r w:rsidRPr="00A104B8">
        <w:rPr>
          <w:rFonts w:ascii="Segoe UI" w:hAnsi="Segoe UI" w:cs="Segoe UI"/>
          <w:sz w:val="22"/>
        </w:rPr>
        <w:t xml:space="preserve"> see</w:t>
      </w:r>
      <w:r w:rsidRPr="00D0679F">
        <w:rPr>
          <w:rFonts w:ascii="Segoe UI" w:hAnsi="Segoe UI" w:cs="Segoe UI"/>
          <w:sz w:val="22"/>
        </w:rPr>
        <w:t xml:space="preserve"> patients in residential and private homes who are unable to access clinics</w:t>
      </w:r>
    </w:p>
    <w:p w:rsidR="0040540C" w:rsidRPr="00D0679F" w:rsidRDefault="0040540C" w:rsidP="0040540C">
      <w:pPr>
        <w:numPr>
          <w:ilvl w:val="0"/>
          <w:numId w:val="33"/>
        </w:numPr>
        <w:spacing w:before="60" w:after="60"/>
        <w:rPr>
          <w:rFonts w:ascii="Segoe UI" w:hAnsi="Segoe UI" w:cs="Segoe UI"/>
          <w:bCs/>
          <w:sz w:val="22"/>
        </w:rPr>
      </w:pPr>
      <w:r w:rsidRPr="00D0679F">
        <w:rPr>
          <w:rFonts w:ascii="Segoe UI" w:hAnsi="Segoe UI" w:cs="Segoe UI"/>
          <w:bCs/>
          <w:sz w:val="22"/>
        </w:rPr>
        <w:t xml:space="preserve">Luther Street will monitor the demand for male and female GPs to make a choice available </w:t>
      </w:r>
    </w:p>
    <w:p w:rsidR="0040540C" w:rsidRPr="00D0679F" w:rsidRDefault="0040540C" w:rsidP="0040540C">
      <w:pPr>
        <w:numPr>
          <w:ilvl w:val="0"/>
          <w:numId w:val="33"/>
        </w:numPr>
        <w:spacing w:before="60" w:after="60"/>
        <w:rPr>
          <w:rFonts w:ascii="Segoe UI" w:hAnsi="Segoe UI" w:cs="Segoe UI"/>
          <w:bCs/>
          <w:sz w:val="22"/>
        </w:rPr>
      </w:pPr>
      <w:r w:rsidRPr="00D0679F">
        <w:rPr>
          <w:rFonts w:ascii="Segoe UI" w:hAnsi="Segoe UI" w:cs="Segoe UI"/>
          <w:bCs/>
          <w:sz w:val="22"/>
        </w:rPr>
        <w:t>better information is sent out to new CAMHS patients and it now includes some pictures of where people will be coming to for t</w:t>
      </w:r>
      <w:r w:rsidR="00DE3ADC">
        <w:rPr>
          <w:rFonts w:ascii="Segoe UI" w:hAnsi="Segoe UI" w:cs="Segoe UI"/>
          <w:bCs/>
          <w:sz w:val="22"/>
        </w:rPr>
        <w:t>heir appointment and a list of frequentl</w:t>
      </w:r>
      <w:r w:rsidRPr="00D0679F">
        <w:rPr>
          <w:rFonts w:ascii="Segoe UI" w:hAnsi="Segoe UI" w:cs="Segoe UI"/>
          <w:bCs/>
          <w:sz w:val="22"/>
        </w:rPr>
        <w:t xml:space="preserve">y </w:t>
      </w:r>
      <w:r w:rsidR="00DE3ADC">
        <w:rPr>
          <w:rFonts w:ascii="Segoe UI" w:hAnsi="Segoe UI" w:cs="Segoe UI"/>
          <w:bCs/>
          <w:sz w:val="22"/>
        </w:rPr>
        <w:t>asked q</w:t>
      </w:r>
      <w:r w:rsidRPr="00D0679F">
        <w:rPr>
          <w:rFonts w:ascii="Segoe UI" w:hAnsi="Segoe UI" w:cs="Segoe UI"/>
          <w:bCs/>
          <w:sz w:val="22"/>
        </w:rPr>
        <w:t>uestions developed with patients and parents</w:t>
      </w:r>
    </w:p>
    <w:p w:rsidR="0040540C" w:rsidRDefault="0040540C" w:rsidP="0040540C">
      <w:pPr>
        <w:outlineLvl w:val="0"/>
        <w:rPr>
          <w:rFonts w:ascii="Segoe UI" w:hAnsi="Segoe UI" w:cs="Segoe UI"/>
          <w:b/>
          <w:sz w:val="22"/>
        </w:rPr>
      </w:pPr>
    </w:p>
    <w:p w:rsidR="001E3610" w:rsidRPr="001E3610" w:rsidRDefault="001E3610" w:rsidP="001E3610">
      <w:pPr>
        <w:shd w:val="clear" w:color="auto" w:fill="5287B7"/>
        <w:rPr>
          <w:rFonts w:ascii="Segoe UI" w:hAnsi="Segoe UI" w:cs="Segoe UI"/>
          <w:b/>
          <w:color w:val="FFFFFF"/>
          <w:sz w:val="22"/>
          <w:szCs w:val="22"/>
        </w:rPr>
      </w:pPr>
      <w:r w:rsidRPr="001E3610">
        <w:rPr>
          <w:rFonts w:ascii="Segoe UI" w:hAnsi="Segoe UI" w:cs="Segoe UI"/>
          <w:b/>
          <w:color w:val="FFFFFF"/>
          <w:sz w:val="22"/>
          <w:szCs w:val="22"/>
        </w:rPr>
        <w:t>Case study</w:t>
      </w:r>
      <w:r w:rsidRPr="00DE3ADC">
        <w:rPr>
          <w:rFonts w:ascii="Segoe UI" w:hAnsi="Segoe UI" w:cs="Segoe UI"/>
          <w:b/>
          <w:color w:val="FFFFFF"/>
          <w:sz w:val="22"/>
          <w:szCs w:val="22"/>
        </w:rPr>
        <w:t xml:space="preserve">: </w:t>
      </w:r>
      <w:r w:rsidR="001E2D7D" w:rsidRPr="00DE3ADC">
        <w:rPr>
          <w:rFonts w:ascii="Segoe UI" w:hAnsi="Segoe UI" w:cs="Segoe UI"/>
          <w:b/>
          <w:color w:val="FFFFFF"/>
          <w:sz w:val="22"/>
          <w:szCs w:val="22"/>
        </w:rPr>
        <w:t xml:space="preserve">Oxfordshire integrated </w:t>
      </w:r>
      <w:r w:rsidRPr="00DE3ADC">
        <w:rPr>
          <w:rFonts w:ascii="Segoe UI" w:hAnsi="Segoe UI" w:cs="Segoe UI"/>
          <w:b/>
          <w:color w:val="FFFFFF"/>
          <w:sz w:val="22"/>
          <w:szCs w:val="22"/>
        </w:rPr>
        <w:t xml:space="preserve">children’s </w:t>
      </w:r>
      <w:r w:rsidR="001E2D7D" w:rsidRPr="00DE3ADC">
        <w:rPr>
          <w:rFonts w:ascii="Segoe UI" w:hAnsi="Segoe UI" w:cs="Segoe UI"/>
          <w:b/>
          <w:color w:val="FFFFFF"/>
          <w:sz w:val="22"/>
          <w:szCs w:val="22"/>
        </w:rPr>
        <w:t>therapy service</w:t>
      </w:r>
    </w:p>
    <w:p w:rsidR="001E3610" w:rsidRPr="001E3610" w:rsidRDefault="001E3610" w:rsidP="001E3610">
      <w:pPr>
        <w:shd w:val="clear" w:color="auto" w:fill="5287B7"/>
        <w:rPr>
          <w:rFonts w:ascii="Segoe UI" w:hAnsi="Segoe UI" w:cs="Segoe UI"/>
          <w:color w:val="FFFFFF"/>
          <w:sz w:val="22"/>
          <w:szCs w:val="22"/>
        </w:rPr>
      </w:pPr>
    </w:p>
    <w:p w:rsidR="001E3610" w:rsidRPr="001E3610" w:rsidRDefault="001E3610" w:rsidP="001E3610">
      <w:pPr>
        <w:shd w:val="clear" w:color="auto" w:fill="5287B7"/>
        <w:rPr>
          <w:rFonts w:ascii="Segoe UI" w:hAnsi="Segoe UI" w:cs="Segoe UI"/>
          <w:b/>
          <w:color w:val="FFFFFF"/>
          <w:sz w:val="22"/>
          <w:szCs w:val="22"/>
        </w:rPr>
      </w:pPr>
      <w:r w:rsidRPr="001E3610">
        <w:rPr>
          <w:rFonts w:ascii="Segoe UI" w:hAnsi="Segoe UI" w:cs="Segoe UI"/>
          <w:b/>
          <w:color w:val="FFFFFF"/>
          <w:sz w:val="22"/>
          <w:szCs w:val="22"/>
        </w:rPr>
        <w:t>Constraint induced movement therapy (CIMT)</w:t>
      </w:r>
    </w:p>
    <w:p w:rsidR="001E3610" w:rsidRPr="001E3610" w:rsidRDefault="001E3610" w:rsidP="001E3610">
      <w:pPr>
        <w:shd w:val="clear" w:color="auto" w:fill="5287B7"/>
        <w:rPr>
          <w:rFonts w:ascii="Segoe UI" w:hAnsi="Segoe UI" w:cs="Segoe UI"/>
          <w:color w:val="FFFFFF"/>
          <w:sz w:val="22"/>
          <w:szCs w:val="22"/>
        </w:rPr>
      </w:pPr>
      <w:r w:rsidRPr="001E3610">
        <w:rPr>
          <w:rFonts w:ascii="Segoe UI" w:hAnsi="Segoe UI" w:cs="Segoe UI"/>
          <w:color w:val="FFFFFF"/>
          <w:sz w:val="22"/>
          <w:szCs w:val="22"/>
        </w:rPr>
        <w:t>This evidence based intervention is given by physiotherapists and occupational therapists to children with upper limb hemiplegia to help children and young people develop the use of their weak limb. As a result of feedback from parents about their preferred way of their children accessing this, support groups were set up in the school holidays for CIMT (rather than individual programmes set up in schools during term-time). Children with hemiplegia are often ‘isolated’ being the only child in a school with this condition and an additional positive outcome of the group-based school-holiday structure was the social contact between children and families</w:t>
      </w:r>
      <w:r>
        <w:rPr>
          <w:rFonts w:ascii="Segoe UI" w:hAnsi="Segoe UI" w:cs="Segoe UI"/>
          <w:color w:val="FFFFFF"/>
          <w:sz w:val="22"/>
          <w:szCs w:val="22"/>
        </w:rPr>
        <w:t>.</w:t>
      </w:r>
    </w:p>
    <w:p w:rsidR="001E3610" w:rsidRPr="001E3610" w:rsidRDefault="001E3610" w:rsidP="001E3610">
      <w:pPr>
        <w:shd w:val="clear" w:color="auto" w:fill="5287B7"/>
        <w:rPr>
          <w:rFonts w:ascii="Segoe UI" w:hAnsi="Segoe UI" w:cs="Segoe UI"/>
          <w:color w:val="FFFFFF"/>
          <w:sz w:val="22"/>
          <w:szCs w:val="22"/>
        </w:rPr>
      </w:pPr>
    </w:p>
    <w:p w:rsidR="001E3610" w:rsidRPr="001E3610" w:rsidRDefault="001E3610" w:rsidP="001E3610">
      <w:pPr>
        <w:shd w:val="clear" w:color="auto" w:fill="5287B7"/>
        <w:rPr>
          <w:rFonts w:ascii="Segoe UI" w:hAnsi="Segoe UI" w:cs="Segoe UI"/>
          <w:b/>
          <w:color w:val="FFFFFF"/>
          <w:sz w:val="22"/>
          <w:szCs w:val="22"/>
        </w:rPr>
      </w:pPr>
      <w:r w:rsidRPr="001E3610">
        <w:rPr>
          <w:rFonts w:ascii="Segoe UI" w:hAnsi="Segoe UI" w:cs="Segoe UI"/>
          <w:b/>
          <w:color w:val="FFFFFF"/>
          <w:sz w:val="22"/>
          <w:szCs w:val="22"/>
        </w:rPr>
        <w:t>Therapy narrative group</w:t>
      </w:r>
    </w:p>
    <w:p w:rsidR="001E3610" w:rsidRPr="001E3610" w:rsidRDefault="001E3610" w:rsidP="001E3610">
      <w:pPr>
        <w:shd w:val="clear" w:color="auto" w:fill="5287B7"/>
        <w:rPr>
          <w:rFonts w:ascii="Segoe UI" w:hAnsi="Segoe UI" w:cs="Segoe UI"/>
          <w:color w:val="FFFFFF"/>
          <w:sz w:val="22"/>
          <w:szCs w:val="22"/>
        </w:rPr>
      </w:pPr>
      <w:r w:rsidRPr="001E3610">
        <w:rPr>
          <w:rFonts w:ascii="Segoe UI" w:hAnsi="Segoe UI" w:cs="Segoe UI"/>
          <w:color w:val="FFFFFF"/>
          <w:sz w:val="22"/>
          <w:szCs w:val="22"/>
        </w:rPr>
        <w:t xml:space="preserve">Primary school aged children in </w:t>
      </w:r>
      <w:r w:rsidR="001E2D7D">
        <w:rPr>
          <w:rFonts w:ascii="Segoe UI" w:hAnsi="Segoe UI" w:cs="Segoe UI"/>
          <w:color w:val="FFFFFF"/>
          <w:sz w:val="22"/>
          <w:szCs w:val="22"/>
        </w:rPr>
        <w:t>Oxfordshire</w:t>
      </w:r>
      <w:r w:rsidRPr="001E3610">
        <w:rPr>
          <w:rFonts w:ascii="Segoe UI" w:hAnsi="Segoe UI" w:cs="Segoe UI"/>
          <w:color w:val="FFFFFF"/>
          <w:sz w:val="22"/>
          <w:szCs w:val="22"/>
        </w:rPr>
        <w:t xml:space="preserve"> were offered group based support in the school summer holiday to develop their expressive language skills. This focus outside of a busy school curriculum gave the necessary boost to their development. A requirement of the activities was for the children to do some work at home; however, they did not like the idea of doing “homework” during the school holidays so in response to their feedback it was renamed as “home based activities</w:t>
      </w:r>
      <w:r w:rsidR="00FB2FA0">
        <w:rPr>
          <w:rFonts w:ascii="Segoe UI" w:hAnsi="Segoe UI" w:cs="Segoe UI"/>
          <w:color w:val="FFFFFF"/>
          <w:sz w:val="22"/>
          <w:szCs w:val="22"/>
        </w:rPr>
        <w:t>.</w:t>
      </w:r>
    </w:p>
    <w:p w:rsidR="001E3610" w:rsidRDefault="001E3610" w:rsidP="0040540C">
      <w:pPr>
        <w:outlineLvl w:val="0"/>
        <w:rPr>
          <w:rFonts w:ascii="Segoe UI" w:hAnsi="Segoe UI" w:cs="Segoe UI"/>
          <w:i/>
          <w:sz w:val="22"/>
        </w:rPr>
      </w:pPr>
    </w:p>
    <w:p w:rsidR="0040540C" w:rsidRPr="002E5751" w:rsidRDefault="00952B06" w:rsidP="0040540C">
      <w:pPr>
        <w:outlineLvl w:val="0"/>
        <w:rPr>
          <w:rFonts w:ascii="Segoe UI" w:hAnsi="Segoe UI" w:cs="Segoe UI"/>
          <w:i/>
          <w:sz w:val="22"/>
        </w:rPr>
      </w:pPr>
      <w:r>
        <w:rPr>
          <w:rFonts w:ascii="Segoe UI" w:hAnsi="Segoe UI" w:cs="Segoe UI"/>
          <w:i/>
          <w:sz w:val="22"/>
        </w:rPr>
        <w:br w:type="page"/>
      </w:r>
      <w:r w:rsidR="0040540C" w:rsidRPr="002E5751">
        <w:rPr>
          <w:rFonts w:ascii="Segoe UI" w:hAnsi="Segoe UI" w:cs="Segoe UI"/>
          <w:i/>
          <w:sz w:val="22"/>
        </w:rPr>
        <w:lastRenderedPageBreak/>
        <w:t>The National Patient Survey</w:t>
      </w:r>
    </w:p>
    <w:p w:rsidR="0040540C" w:rsidRPr="00D0679F" w:rsidRDefault="0040540C" w:rsidP="0040540C">
      <w:pPr>
        <w:rPr>
          <w:rFonts w:ascii="Segoe UI" w:hAnsi="Segoe UI" w:cs="Segoe UI"/>
          <w:sz w:val="22"/>
        </w:rPr>
      </w:pPr>
      <w:r w:rsidRPr="00D0679F">
        <w:rPr>
          <w:rFonts w:ascii="Segoe UI" w:hAnsi="Segoe UI" w:cs="Segoe UI"/>
          <w:sz w:val="22"/>
        </w:rPr>
        <w:t xml:space="preserve">In 2013 a survey was sent to 827 people receiving care from community adult and older adult mental health teams. We received a 33% response rate (275 completed questionnaires returned), </w:t>
      </w:r>
      <w:r w:rsidR="00FB1E8A">
        <w:rPr>
          <w:rFonts w:ascii="Segoe UI" w:hAnsi="Segoe UI" w:cs="Segoe UI"/>
          <w:sz w:val="22"/>
        </w:rPr>
        <w:t>T</w:t>
      </w:r>
      <w:r w:rsidRPr="00D0679F">
        <w:rPr>
          <w:rFonts w:ascii="Segoe UI" w:hAnsi="Segoe UI" w:cs="Segoe UI"/>
          <w:sz w:val="22"/>
        </w:rPr>
        <w:t xml:space="preserve">his was higher than the average response and represents a sample of 2% of </w:t>
      </w:r>
      <w:r>
        <w:rPr>
          <w:rFonts w:ascii="Segoe UI" w:hAnsi="Segoe UI" w:cs="Segoe UI"/>
          <w:sz w:val="22"/>
        </w:rPr>
        <w:t>patient</w:t>
      </w:r>
      <w:r w:rsidRPr="00D0679F">
        <w:rPr>
          <w:rFonts w:ascii="Segoe UI" w:hAnsi="Segoe UI" w:cs="Segoe UI"/>
          <w:sz w:val="22"/>
        </w:rPr>
        <w:t>s in current treatment.</w:t>
      </w: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r>
        <w:rPr>
          <w:rFonts w:ascii="Segoe UI" w:hAnsi="Segoe UI" w:cs="Segoe UI"/>
          <w:sz w:val="22"/>
        </w:rPr>
        <w:t>The table</w:t>
      </w:r>
      <w:r w:rsidRPr="00D0679F">
        <w:rPr>
          <w:rFonts w:ascii="Segoe UI" w:hAnsi="Segoe UI" w:cs="Segoe UI"/>
          <w:sz w:val="22"/>
        </w:rPr>
        <w:t xml:space="preserve"> below identifies how </w:t>
      </w:r>
      <w:r>
        <w:rPr>
          <w:rFonts w:ascii="Segoe UI" w:hAnsi="Segoe UI" w:cs="Segoe UI"/>
          <w:sz w:val="22"/>
        </w:rPr>
        <w:t xml:space="preserve">OHFT </w:t>
      </w:r>
      <w:r w:rsidRPr="00D0679F">
        <w:rPr>
          <w:rFonts w:ascii="Segoe UI" w:hAnsi="Segoe UI" w:cs="Segoe UI"/>
          <w:sz w:val="22"/>
        </w:rPr>
        <w:t>scored against each section of the survey out of a maximum of 10 and gives a compariso</w:t>
      </w:r>
      <w:r>
        <w:rPr>
          <w:rFonts w:ascii="Segoe UI" w:hAnsi="Segoe UI" w:cs="Segoe UI"/>
          <w:sz w:val="22"/>
        </w:rPr>
        <w:t>n of performance against other t</w:t>
      </w:r>
      <w:r w:rsidRPr="00D0679F">
        <w:rPr>
          <w:rFonts w:ascii="Segoe UI" w:hAnsi="Segoe UI" w:cs="Segoe UI"/>
          <w:sz w:val="22"/>
        </w:rPr>
        <w:t>rusts.</w:t>
      </w:r>
      <w:r w:rsidRPr="00F37423">
        <w:rPr>
          <w:rFonts w:ascii="Segoe UI" w:hAnsi="Segoe UI" w:cs="Segoe UI"/>
          <w:sz w:val="22"/>
        </w:rPr>
        <w:t xml:space="preserve"> </w:t>
      </w:r>
      <w:r w:rsidRPr="00D0679F">
        <w:rPr>
          <w:rFonts w:ascii="Segoe UI" w:hAnsi="Segoe UI" w:cs="Segoe UI"/>
          <w:sz w:val="22"/>
        </w:rPr>
        <w:t xml:space="preserve">The survey highlights </w:t>
      </w:r>
      <w:r>
        <w:rPr>
          <w:rFonts w:ascii="Segoe UI" w:hAnsi="Segoe UI" w:cs="Segoe UI"/>
          <w:sz w:val="22"/>
        </w:rPr>
        <w:t>that we have</w:t>
      </w:r>
      <w:r w:rsidRPr="00D0679F">
        <w:rPr>
          <w:rFonts w:ascii="Segoe UI" w:hAnsi="Segoe UI" w:cs="Segoe UI"/>
          <w:sz w:val="22"/>
        </w:rPr>
        <w:t xml:space="preserve"> achieved similar results compared to other trusts for the majority of questions.</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t>Our</w:t>
      </w:r>
      <w:r w:rsidRPr="00D0679F">
        <w:rPr>
          <w:rFonts w:ascii="Segoe UI" w:hAnsi="Segoe UI" w:cs="Segoe UI"/>
          <w:sz w:val="22"/>
        </w:rPr>
        <w:t xml:space="preserve"> services are rated highly in response to questions relating to the care and compassion from staff; with a score of 9.2 (out of 10) for </w:t>
      </w:r>
      <w:r>
        <w:rPr>
          <w:rFonts w:ascii="Segoe UI" w:hAnsi="Segoe UI" w:cs="Segoe UI"/>
          <w:sz w:val="22"/>
        </w:rPr>
        <w:t>patient</w:t>
      </w:r>
      <w:r w:rsidRPr="00D0679F">
        <w:rPr>
          <w:rFonts w:ascii="Segoe UI" w:hAnsi="Segoe UI" w:cs="Segoe UI"/>
          <w:sz w:val="22"/>
        </w:rPr>
        <w:t xml:space="preserve">s feeling they were treated with respect and dignity and a score of 8.6 (out of 10) for </w:t>
      </w:r>
      <w:r>
        <w:rPr>
          <w:rFonts w:ascii="Segoe UI" w:hAnsi="Segoe UI" w:cs="Segoe UI"/>
          <w:sz w:val="22"/>
        </w:rPr>
        <w:t>patient</w:t>
      </w:r>
      <w:r w:rsidRPr="00D0679F">
        <w:rPr>
          <w:rFonts w:ascii="Segoe UI" w:hAnsi="Segoe UI" w:cs="Segoe UI"/>
          <w:sz w:val="22"/>
        </w:rPr>
        <w:t xml:space="preserve">s feeling listened to by staff. </w:t>
      </w:r>
    </w:p>
    <w:p w:rsidR="00952B06" w:rsidRDefault="00952B06" w:rsidP="00952B06">
      <w:pPr>
        <w:rPr>
          <w:rFonts w:ascii="Segoe UI" w:hAnsi="Segoe UI" w:cs="Segoe UI"/>
          <w:sz w:val="22"/>
        </w:rPr>
      </w:pPr>
    </w:p>
    <w:p w:rsidR="0040540C" w:rsidRDefault="00320295" w:rsidP="00952B06">
      <w:pPr>
        <w:rPr>
          <w:rFonts w:ascii="Segoe UI" w:hAnsi="Segoe UI" w:cs="Segoe UI"/>
          <w:sz w:val="22"/>
        </w:rPr>
      </w:pPr>
      <w:r>
        <w:rPr>
          <w:noProof/>
        </w:rPr>
        <w:drawing>
          <wp:anchor distT="0" distB="0" distL="114300" distR="114300" simplePos="0" relativeHeight="251648512" behindDoc="1" locked="0" layoutInCell="1" allowOverlap="1">
            <wp:simplePos x="0" y="0"/>
            <wp:positionH relativeFrom="column">
              <wp:posOffset>0</wp:posOffset>
            </wp:positionH>
            <wp:positionV relativeFrom="paragraph">
              <wp:posOffset>2600960</wp:posOffset>
            </wp:positionV>
            <wp:extent cx="5688330" cy="2220595"/>
            <wp:effectExtent l="19050" t="0" r="7620" b="0"/>
            <wp:wrapTight wrapText="bothSides">
              <wp:wrapPolygon edited="0">
                <wp:start x="-72" y="0"/>
                <wp:lineTo x="-72" y="21495"/>
                <wp:lineTo x="21629" y="21495"/>
                <wp:lineTo x="21629" y="0"/>
                <wp:lineTo x="-72" y="0"/>
              </wp:wrapPolygon>
            </wp:wrapTight>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688330" cy="2220595"/>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1" locked="0" layoutInCell="1" allowOverlap="1">
            <wp:simplePos x="0" y="0"/>
            <wp:positionH relativeFrom="column">
              <wp:posOffset>0</wp:posOffset>
            </wp:positionH>
            <wp:positionV relativeFrom="paragraph">
              <wp:posOffset>0</wp:posOffset>
            </wp:positionV>
            <wp:extent cx="5688330" cy="2600960"/>
            <wp:effectExtent l="19050" t="0" r="7620" b="0"/>
            <wp:wrapTight wrapText="bothSides">
              <wp:wrapPolygon edited="0">
                <wp:start x="-72" y="0"/>
                <wp:lineTo x="-72" y="21516"/>
                <wp:lineTo x="21629" y="21516"/>
                <wp:lineTo x="21629" y="0"/>
                <wp:lineTo x="-72" y="0"/>
              </wp:wrapPolygon>
            </wp:wrapTight>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688330" cy="2600960"/>
                    </a:xfrm>
                    <a:prstGeom prst="rect">
                      <a:avLst/>
                    </a:prstGeom>
                    <a:noFill/>
                    <a:ln w="9525">
                      <a:noFill/>
                      <a:miter lim="800000"/>
                      <a:headEnd/>
                      <a:tailEnd/>
                    </a:ln>
                  </pic:spPr>
                </pic:pic>
              </a:graphicData>
            </a:graphic>
          </wp:anchor>
        </w:drawing>
      </w:r>
      <w:r w:rsidR="0040540C" w:rsidRPr="00D0679F">
        <w:rPr>
          <w:rFonts w:ascii="Segoe UI" w:hAnsi="Segoe UI" w:cs="Segoe UI"/>
          <w:sz w:val="22"/>
        </w:rPr>
        <w:t xml:space="preserve">Areas where we will be seeking to make improvements include the care review meeting process and ensuring that our patients’ physical health needs are met. We </w:t>
      </w:r>
      <w:r w:rsidR="0040540C">
        <w:rPr>
          <w:rFonts w:ascii="Segoe UI" w:hAnsi="Segoe UI" w:cs="Segoe UI"/>
          <w:sz w:val="22"/>
        </w:rPr>
        <w:t>have also reflected</w:t>
      </w:r>
      <w:r w:rsidR="0040540C" w:rsidRPr="00D0679F">
        <w:rPr>
          <w:rFonts w:ascii="Segoe UI" w:hAnsi="Segoe UI" w:cs="Segoe UI"/>
          <w:sz w:val="22"/>
        </w:rPr>
        <w:t xml:space="preserve"> people’s need to gain better access to our services in a crisis situation</w:t>
      </w:r>
      <w:r w:rsidR="0040540C">
        <w:rPr>
          <w:rFonts w:ascii="Segoe UI" w:hAnsi="Segoe UI" w:cs="Segoe UI"/>
          <w:sz w:val="22"/>
        </w:rPr>
        <w:t xml:space="preserve"> in our extension of community services operating hours</w:t>
      </w:r>
      <w:r w:rsidR="0040540C" w:rsidRPr="00D0679F">
        <w:rPr>
          <w:rFonts w:ascii="Segoe UI" w:hAnsi="Segoe UI" w:cs="Segoe UI"/>
          <w:sz w:val="22"/>
        </w:rPr>
        <w:t>. One significant area of improvement was the question ‘</w:t>
      </w:r>
      <w:r w:rsidR="0040540C" w:rsidRPr="00D0679F">
        <w:rPr>
          <w:rFonts w:ascii="Segoe UI" w:hAnsi="Segoe UI" w:cs="Segoe UI"/>
          <w:i/>
          <w:sz w:val="22"/>
        </w:rPr>
        <w:t>does the service user know who their care coordinator is’</w:t>
      </w:r>
      <w:r w:rsidR="0040540C" w:rsidRPr="00D0679F">
        <w:rPr>
          <w:rFonts w:ascii="Segoe UI" w:hAnsi="Segoe UI" w:cs="Segoe UI"/>
          <w:sz w:val="22"/>
        </w:rPr>
        <w:t xml:space="preserve"> which</w:t>
      </w:r>
      <w:r w:rsidR="0040540C">
        <w:rPr>
          <w:rFonts w:ascii="Segoe UI" w:hAnsi="Segoe UI" w:cs="Segoe UI"/>
          <w:sz w:val="22"/>
        </w:rPr>
        <w:t>,</w:t>
      </w:r>
      <w:r w:rsidR="0040540C" w:rsidRPr="00D0679F">
        <w:rPr>
          <w:rFonts w:ascii="Segoe UI" w:hAnsi="Segoe UI" w:cs="Segoe UI"/>
          <w:sz w:val="22"/>
        </w:rPr>
        <w:t xml:space="preserve"> following </w:t>
      </w:r>
      <w:r w:rsidR="0040540C" w:rsidRPr="00D0679F">
        <w:rPr>
          <w:rFonts w:ascii="Segoe UI" w:hAnsi="Segoe UI" w:cs="Segoe UI"/>
          <w:sz w:val="22"/>
        </w:rPr>
        <w:lastRenderedPageBreak/>
        <w:t>targeted work</w:t>
      </w:r>
      <w:r w:rsidR="0040540C">
        <w:rPr>
          <w:rFonts w:ascii="Segoe UI" w:hAnsi="Segoe UI" w:cs="Segoe UI"/>
          <w:sz w:val="22"/>
        </w:rPr>
        <w:t>,</w:t>
      </w:r>
      <w:r w:rsidR="0040540C" w:rsidRPr="00D0679F">
        <w:rPr>
          <w:rFonts w:ascii="Segoe UI" w:hAnsi="Segoe UI" w:cs="Segoe UI"/>
          <w:sz w:val="22"/>
        </w:rPr>
        <w:t xml:space="preserve"> is now scored by patients at 7.6 out of 10 (as opposed to a score of 5.3 out of 10 in 2012). </w:t>
      </w:r>
    </w:p>
    <w:p w:rsidR="00902415" w:rsidRDefault="00902415" w:rsidP="00952B06">
      <w:pPr>
        <w:rPr>
          <w:rFonts w:ascii="Segoe UI" w:hAnsi="Segoe UI" w:cs="Segoe UI"/>
          <w:sz w:val="22"/>
        </w:rPr>
      </w:pPr>
    </w:p>
    <w:p w:rsidR="00902415" w:rsidRDefault="00320295" w:rsidP="00952B06">
      <w:pPr>
        <w:rPr>
          <w:rFonts w:ascii="Segoe UI" w:hAnsi="Segoe UI" w:cs="Segoe UI"/>
          <w:sz w:val="22"/>
        </w:rPr>
      </w:pPr>
      <w:r>
        <w:rPr>
          <w:rFonts w:ascii="Segoe UI" w:hAnsi="Segoe UI" w:cs="Segoe UI"/>
          <w:noProof/>
          <w:sz w:val="22"/>
        </w:rPr>
        <w:drawing>
          <wp:anchor distT="0" distB="0" distL="114300" distR="114300" simplePos="0" relativeHeight="251670016" behindDoc="1" locked="0" layoutInCell="1" allowOverlap="1">
            <wp:simplePos x="0" y="0"/>
            <wp:positionH relativeFrom="column">
              <wp:posOffset>23622</wp:posOffset>
            </wp:positionH>
            <wp:positionV relativeFrom="paragraph">
              <wp:posOffset>63246</wp:posOffset>
            </wp:positionV>
            <wp:extent cx="5710132" cy="2857994"/>
            <wp:effectExtent l="12192" t="6096" r="7916" b="1030"/>
            <wp:wrapTight wrapText="bothSides">
              <wp:wrapPolygon edited="0">
                <wp:start x="-36" y="0"/>
                <wp:lineTo x="-36" y="21528"/>
                <wp:lineTo x="21600" y="21528"/>
                <wp:lineTo x="21600" y="0"/>
                <wp:lineTo x="-36" y="0"/>
              </wp:wrapPolygon>
            </wp:wrapTight>
            <wp:docPr id="9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02415" w:rsidRDefault="00902415" w:rsidP="00952B06">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 xml:space="preserve">Early results from an internal survey (responses </w:t>
      </w:r>
      <w:r>
        <w:rPr>
          <w:rFonts w:ascii="Segoe UI" w:hAnsi="Segoe UI" w:cs="Segoe UI"/>
          <w:sz w:val="22"/>
        </w:rPr>
        <w:t>between</w:t>
      </w:r>
      <w:r w:rsidRPr="00D0679F">
        <w:rPr>
          <w:rFonts w:ascii="Segoe UI" w:hAnsi="Segoe UI" w:cs="Segoe UI"/>
          <w:sz w:val="22"/>
        </w:rPr>
        <w:t xml:space="preserve"> October 2013 to February 2014) with responses from 211 people show continued improvement in two areas: </w:t>
      </w:r>
      <w:r w:rsidRPr="00D0679F">
        <w:rPr>
          <w:rFonts w:ascii="Segoe UI" w:hAnsi="Segoe UI" w:cs="Segoe UI"/>
          <w:i/>
          <w:sz w:val="22"/>
        </w:rPr>
        <w:t>knowing who the care coordinator</w:t>
      </w:r>
      <w:r w:rsidRPr="00D0679F">
        <w:rPr>
          <w:rFonts w:ascii="Segoe UI" w:hAnsi="Segoe UI" w:cs="Segoe UI"/>
          <w:sz w:val="22"/>
        </w:rPr>
        <w:t xml:space="preserve"> is (averaging 84%) and people saying they </w:t>
      </w:r>
      <w:r w:rsidRPr="00D0679F">
        <w:rPr>
          <w:rFonts w:ascii="Segoe UI" w:hAnsi="Segoe UI" w:cs="Segoe UI"/>
          <w:i/>
          <w:sz w:val="22"/>
        </w:rPr>
        <w:t>understand what is in their care plan</w:t>
      </w:r>
      <w:r w:rsidRPr="00D0679F">
        <w:rPr>
          <w:rFonts w:ascii="Segoe UI" w:hAnsi="Segoe UI" w:cs="Segoe UI"/>
          <w:sz w:val="22"/>
        </w:rPr>
        <w:t xml:space="preserve"> (averaging 59%). </w:t>
      </w:r>
    </w:p>
    <w:p w:rsidR="0040540C" w:rsidRPr="00D0679F" w:rsidRDefault="0040540C" w:rsidP="0040540C">
      <w:pPr>
        <w:rPr>
          <w:rFonts w:ascii="Segoe UI" w:hAnsi="Segoe UI" w:cs="Segoe UI"/>
          <w:sz w:val="22"/>
        </w:rPr>
      </w:pPr>
    </w:p>
    <w:tbl>
      <w:tblPr>
        <w:tblW w:w="0" w:type="auto"/>
        <w:tblBorders>
          <w:top w:val="double" w:sz="4" w:space="0" w:color="5287B7"/>
          <w:bottom w:val="double" w:sz="4" w:space="0" w:color="5287B7"/>
          <w:insideH w:val="double" w:sz="4" w:space="0" w:color="5287B7"/>
        </w:tblBorders>
        <w:shd w:val="clear" w:color="auto" w:fill="FFFFFF"/>
        <w:tblLook w:val="04A0"/>
      </w:tblPr>
      <w:tblGrid>
        <w:gridCol w:w="4340"/>
        <w:gridCol w:w="2017"/>
        <w:gridCol w:w="2635"/>
      </w:tblGrid>
      <w:tr w:rsidR="0040540C" w:rsidRPr="00CD14EA" w:rsidTr="00DA1D64">
        <w:tc>
          <w:tcPr>
            <w:tcW w:w="4340" w:type="dxa"/>
            <w:shd w:val="clear" w:color="auto" w:fill="FFFFFF"/>
          </w:tcPr>
          <w:p w:rsidR="0040540C" w:rsidRPr="00CD14EA" w:rsidRDefault="0040540C" w:rsidP="00DA1D64">
            <w:pPr>
              <w:rPr>
                <w:rFonts w:ascii="Segoe UI" w:hAnsi="Segoe UI" w:cs="Segoe UI"/>
                <w:color w:val="002648"/>
                <w:sz w:val="20"/>
                <w:szCs w:val="20"/>
              </w:rPr>
            </w:pPr>
          </w:p>
        </w:tc>
        <w:tc>
          <w:tcPr>
            <w:tcW w:w="2017"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2013 National Survey</w:t>
            </w:r>
          </w:p>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N=275</w:t>
            </w:r>
          </w:p>
        </w:tc>
        <w:tc>
          <w:tcPr>
            <w:tcW w:w="2635"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Local Survey Oct 2013-Feb 2014</w:t>
            </w:r>
          </w:p>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N=211</w:t>
            </w:r>
          </w:p>
        </w:tc>
      </w:tr>
      <w:tr w:rsidR="0040540C" w:rsidRPr="00CD14EA" w:rsidTr="00DA1D64">
        <w:tc>
          <w:tcPr>
            <w:tcW w:w="4340" w:type="dxa"/>
            <w:shd w:val="clear" w:color="auto" w:fill="FFFFFF"/>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In the last 12 months have you had a care review meeting to discuss your care?</w:t>
            </w:r>
          </w:p>
        </w:tc>
        <w:tc>
          <w:tcPr>
            <w:tcW w:w="2017"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54%</w:t>
            </w:r>
          </w:p>
        </w:tc>
        <w:tc>
          <w:tcPr>
            <w:tcW w:w="2635"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66%</w:t>
            </w:r>
          </w:p>
        </w:tc>
      </w:tr>
      <w:tr w:rsidR="0040540C" w:rsidRPr="00CD14EA" w:rsidTr="00DA1D64">
        <w:tc>
          <w:tcPr>
            <w:tcW w:w="4340" w:type="dxa"/>
            <w:shd w:val="clear" w:color="auto" w:fill="FFFFFF"/>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Did you find the last review meeting helpful?</w:t>
            </w:r>
          </w:p>
        </w:tc>
        <w:tc>
          <w:tcPr>
            <w:tcW w:w="2017"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64%</w:t>
            </w:r>
          </w:p>
        </w:tc>
        <w:tc>
          <w:tcPr>
            <w:tcW w:w="2635"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61%</w:t>
            </w:r>
          </w:p>
        </w:tc>
      </w:tr>
      <w:tr w:rsidR="0040540C" w:rsidRPr="00CD14EA" w:rsidTr="00DA1D64">
        <w:tc>
          <w:tcPr>
            <w:tcW w:w="4340" w:type="dxa"/>
            <w:shd w:val="clear" w:color="auto" w:fill="FFFFFF"/>
          </w:tcPr>
          <w:p w:rsidR="0040540C" w:rsidRPr="00CD14EA" w:rsidRDefault="0040540C" w:rsidP="00DA1D64">
            <w:pPr>
              <w:rPr>
                <w:rFonts w:ascii="Segoe UI" w:hAnsi="Segoe UI" w:cs="Segoe UI"/>
                <w:color w:val="002648"/>
                <w:sz w:val="20"/>
                <w:szCs w:val="20"/>
              </w:rPr>
            </w:pPr>
            <w:r w:rsidRPr="00CD14EA">
              <w:rPr>
                <w:rFonts w:ascii="Segoe UI" w:hAnsi="Segoe UI" w:cs="Segoe UI"/>
                <w:color w:val="002648"/>
                <w:sz w:val="20"/>
                <w:szCs w:val="20"/>
              </w:rPr>
              <w:t>Do you have the number of someone from the mental health services that you can phone out of office hours?</w:t>
            </w:r>
          </w:p>
        </w:tc>
        <w:tc>
          <w:tcPr>
            <w:tcW w:w="2017"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48%</w:t>
            </w:r>
          </w:p>
        </w:tc>
        <w:tc>
          <w:tcPr>
            <w:tcW w:w="2635" w:type="dxa"/>
            <w:shd w:val="clear" w:color="auto" w:fill="FFFFFF"/>
            <w:vAlign w:val="center"/>
          </w:tcPr>
          <w:p w:rsidR="0040540C" w:rsidRPr="00CD14EA" w:rsidRDefault="0040540C" w:rsidP="00DA1D64">
            <w:pPr>
              <w:jc w:val="center"/>
              <w:rPr>
                <w:rFonts w:ascii="Segoe UI" w:hAnsi="Segoe UI" w:cs="Segoe UI"/>
                <w:color w:val="002648"/>
                <w:sz w:val="20"/>
                <w:szCs w:val="20"/>
              </w:rPr>
            </w:pPr>
            <w:r w:rsidRPr="00CD14EA">
              <w:rPr>
                <w:rFonts w:ascii="Segoe UI" w:hAnsi="Segoe UI" w:cs="Segoe UI"/>
                <w:color w:val="002648"/>
                <w:sz w:val="20"/>
                <w:szCs w:val="20"/>
              </w:rPr>
              <w:t>54%</w:t>
            </w:r>
          </w:p>
        </w:tc>
      </w:tr>
    </w:tbl>
    <w:p w:rsidR="0040540C" w:rsidRDefault="0040540C" w:rsidP="0040540C">
      <w:pPr>
        <w:outlineLvl w:val="0"/>
        <w:rPr>
          <w:rFonts w:ascii="Segoe UI" w:hAnsi="Segoe UI" w:cs="Segoe UI"/>
          <w:b/>
          <w:sz w:val="22"/>
        </w:rPr>
      </w:pPr>
    </w:p>
    <w:p w:rsidR="0040540C" w:rsidRDefault="0040540C" w:rsidP="0040540C">
      <w:pPr>
        <w:rPr>
          <w:rFonts w:ascii="Segoe UI" w:hAnsi="Segoe UI" w:cs="Segoe UI"/>
          <w:b/>
          <w:sz w:val="22"/>
        </w:rPr>
      </w:pPr>
    </w:p>
    <w:p w:rsidR="0040540C" w:rsidRPr="001E3610" w:rsidRDefault="0040540C" w:rsidP="0040540C">
      <w:pPr>
        <w:shd w:val="clear" w:color="auto" w:fill="4F81BD"/>
        <w:rPr>
          <w:rFonts w:ascii="Segoe UI" w:hAnsi="Segoe UI" w:cs="Segoe UI"/>
          <w:b/>
          <w:color w:val="FFFFFF"/>
          <w:sz w:val="22"/>
        </w:rPr>
      </w:pPr>
      <w:r w:rsidRPr="001E3610">
        <w:rPr>
          <w:rFonts w:ascii="Segoe UI" w:hAnsi="Segoe UI" w:cs="Segoe UI"/>
          <w:b/>
          <w:color w:val="FFFFFF"/>
          <w:sz w:val="22"/>
        </w:rPr>
        <w:t>Case study: Marlborough House, Milton Keynes</w:t>
      </w:r>
    </w:p>
    <w:p w:rsidR="0040540C" w:rsidRPr="003A75E9" w:rsidRDefault="0040540C" w:rsidP="0040540C">
      <w:pPr>
        <w:shd w:val="clear" w:color="auto" w:fill="4F81BD"/>
        <w:rPr>
          <w:rFonts w:ascii="Segoe UI" w:hAnsi="Segoe UI" w:cs="Segoe UI"/>
          <w:color w:val="FFFFFF"/>
          <w:sz w:val="22"/>
        </w:rPr>
      </w:pPr>
      <w:r w:rsidRPr="003A75E9">
        <w:rPr>
          <w:rFonts w:ascii="Segoe UI" w:hAnsi="Segoe UI" w:cs="Segoe UI"/>
          <w:color w:val="FFFFFF"/>
          <w:sz w:val="22"/>
        </w:rPr>
        <w:t xml:space="preserve">During February 2014 Marlborough House completed its third round in the annual peer review process. All medium secure units in the country currently participate with a shared aim of learning and information sharing. The programme is run by the </w:t>
      </w:r>
      <w:r w:rsidR="00FB1E8A">
        <w:rPr>
          <w:rFonts w:ascii="Segoe UI" w:hAnsi="Segoe UI" w:cs="Segoe UI"/>
          <w:color w:val="FFFFFF"/>
          <w:sz w:val="22"/>
        </w:rPr>
        <w:t>R</w:t>
      </w:r>
      <w:r w:rsidRPr="003A75E9">
        <w:rPr>
          <w:rFonts w:ascii="Segoe UI" w:hAnsi="Segoe UI" w:cs="Segoe UI"/>
          <w:color w:val="FFFFFF"/>
          <w:sz w:val="22"/>
        </w:rPr>
        <w:t xml:space="preserve">oyal </w:t>
      </w:r>
      <w:r w:rsidR="00FB1E8A">
        <w:rPr>
          <w:rFonts w:ascii="Segoe UI" w:hAnsi="Segoe UI" w:cs="Segoe UI"/>
          <w:color w:val="FFFFFF"/>
          <w:sz w:val="22"/>
        </w:rPr>
        <w:t>C</w:t>
      </w:r>
      <w:r w:rsidRPr="003A75E9">
        <w:rPr>
          <w:rFonts w:ascii="Segoe UI" w:hAnsi="Segoe UI" w:cs="Segoe UI"/>
          <w:color w:val="FFFFFF"/>
          <w:sz w:val="22"/>
        </w:rPr>
        <w:t xml:space="preserve">ollege of </w:t>
      </w:r>
      <w:r w:rsidR="00FB1E8A">
        <w:rPr>
          <w:rFonts w:ascii="Segoe UI" w:hAnsi="Segoe UI" w:cs="Segoe UI"/>
          <w:color w:val="FFFFFF"/>
          <w:sz w:val="22"/>
        </w:rPr>
        <w:t>P</w:t>
      </w:r>
      <w:r w:rsidRPr="003A75E9">
        <w:rPr>
          <w:rFonts w:ascii="Segoe UI" w:hAnsi="Segoe UI" w:cs="Segoe UI"/>
          <w:color w:val="FFFFFF"/>
          <w:sz w:val="22"/>
        </w:rPr>
        <w:t>sychiatrists and is funded from the central service budget. During the course of the review which lasts a working day – all aspects of functioning relating to the unit are examined. In addition the review team will meet with ward staff, patients and the management team to gain verbal feedback. Following t</w:t>
      </w:r>
      <w:r w:rsidR="001E3610">
        <w:rPr>
          <w:rFonts w:ascii="Segoe UI" w:hAnsi="Segoe UI" w:cs="Segoe UI"/>
          <w:color w:val="FFFFFF"/>
          <w:sz w:val="22"/>
        </w:rPr>
        <w:t xml:space="preserve">he latest cycle </w:t>
      </w:r>
      <w:r w:rsidRPr="003A75E9">
        <w:rPr>
          <w:rFonts w:ascii="Segoe UI" w:hAnsi="Segoe UI" w:cs="Segoe UI"/>
          <w:color w:val="FFFFFF"/>
          <w:sz w:val="22"/>
        </w:rPr>
        <w:t xml:space="preserve"> the unit scored </w:t>
      </w:r>
      <w:r w:rsidR="00512CF2">
        <w:rPr>
          <w:rFonts w:ascii="Segoe UI" w:hAnsi="Segoe UI" w:cs="Segoe UI"/>
          <w:color w:val="FFFFFF"/>
          <w:sz w:val="22"/>
        </w:rPr>
        <w:t>76%.</w:t>
      </w:r>
    </w:p>
    <w:p w:rsidR="0040540C" w:rsidRPr="00C35D17" w:rsidRDefault="0040540C" w:rsidP="0040540C">
      <w:pPr>
        <w:pStyle w:val="NoSpacing"/>
        <w:rPr>
          <w:rFonts w:ascii="Segoe UI" w:hAnsi="Segoe UI" w:cs="Segoe UI"/>
          <w:sz w:val="2"/>
          <w:szCs w:val="2"/>
        </w:rPr>
      </w:pPr>
      <w:r>
        <w:rPr>
          <w:rFonts w:ascii="Segoe UI" w:hAnsi="Segoe UI" w:cs="Segoe UI"/>
        </w:rPr>
        <w:br w:type="page"/>
      </w:r>
    </w:p>
    <w:p w:rsidR="0040540C" w:rsidRPr="006C6310" w:rsidRDefault="0040540C" w:rsidP="0040540C">
      <w:pPr>
        <w:shd w:val="clear" w:color="auto" w:fill="002648"/>
        <w:rPr>
          <w:rFonts w:ascii="Segoe UI" w:hAnsi="Segoe UI" w:cs="Segoe UI"/>
          <w:b/>
          <w:color w:val="FFFFFF"/>
          <w:sz w:val="28"/>
          <w:szCs w:val="28"/>
        </w:rPr>
      </w:pPr>
      <w:r w:rsidRPr="006C6310">
        <w:rPr>
          <w:rFonts w:ascii="Segoe UI" w:hAnsi="Segoe UI" w:cs="Segoe UI"/>
          <w:b/>
          <w:color w:val="FFFFFF"/>
          <w:sz w:val="28"/>
          <w:szCs w:val="28"/>
        </w:rPr>
        <w:t>Delivering efficient and effective services</w:t>
      </w:r>
    </w:p>
    <w:p w:rsidR="0040540C" w:rsidRPr="002E5751" w:rsidRDefault="0040540C" w:rsidP="0040540C">
      <w:pPr>
        <w:rPr>
          <w:rFonts w:ascii="Segoe UI" w:hAnsi="Segoe UI" w:cs="Segoe UI"/>
          <w:b/>
          <w:sz w:val="22"/>
        </w:rPr>
      </w:pPr>
    </w:p>
    <w:tbl>
      <w:tblPr>
        <w:tblW w:w="9498" w:type="dxa"/>
        <w:tblInd w:w="108" w:type="dxa"/>
        <w:tblBorders>
          <w:top w:val="double" w:sz="4" w:space="0" w:color="5287B7"/>
          <w:bottom w:val="double" w:sz="4" w:space="0" w:color="5287B7"/>
          <w:insideH w:val="double" w:sz="4" w:space="0" w:color="5287B7"/>
        </w:tblBorders>
        <w:tblLook w:val="04A0"/>
      </w:tblPr>
      <w:tblGrid>
        <w:gridCol w:w="1985"/>
        <w:gridCol w:w="3685"/>
        <w:gridCol w:w="3828"/>
      </w:tblGrid>
      <w:tr w:rsidR="0040540C" w:rsidRPr="00CD14EA" w:rsidTr="00DA1D64">
        <w:tc>
          <w:tcPr>
            <w:tcW w:w="1985" w:type="dxa"/>
            <w:vAlign w:val="center"/>
          </w:tcPr>
          <w:p w:rsidR="0040540C" w:rsidRPr="00CD14EA" w:rsidRDefault="0040540C" w:rsidP="00DA1D64">
            <w:pPr>
              <w:autoSpaceDE w:val="0"/>
              <w:autoSpaceDN w:val="0"/>
              <w:adjustRightInd w:val="0"/>
              <w:jc w:val="center"/>
              <w:rPr>
                <w:rFonts w:ascii="Segoe UI" w:hAnsi="Segoe UI" w:cs="Segoe UI"/>
                <w:color w:val="002648"/>
                <w:sz w:val="22"/>
              </w:rPr>
            </w:pPr>
            <w:r w:rsidRPr="00CD14EA">
              <w:rPr>
                <w:rFonts w:ascii="Segoe UI" w:hAnsi="Segoe UI" w:cs="Segoe UI"/>
                <w:b/>
                <w:color w:val="002648"/>
                <w:sz w:val="22"/>
              </w:rPr>
              <w:t>Quality Goal</w:t>
            </w:r>
          </w:p>
        </w:tc>
        <w:tc>
          <w:tcPr>
            <w:tcW w:w="3685" w:type="dxa"/>
            <w:vAlign w:val="center"/>
          </w:tcPr>
          <w:p w:rsidR="0040540C" w:rsidRPr="00CD14EA" w:rsidRDefault="0040540C" w:rsidP="00DA1D64">
            <w:pPr>
              <w:autoSpaceDE w:val="0"/>
              <w:autoSpaceDN w:val="0"/>
              <w:adjustRightInd w:val="0"/>
              <w:jc w:val="center"/>
              <w:rPr>
                <w:rFonts w:ascii="Segoe UI" w:hAnsi="Segoe UI" w:cs="Segoe UI"/>
                <w:color w:val="002648"/>
                <w:sz w:val="22"/>
              </w:rPr>
            </w:pPr>
            <w:r w:rsidRPr="00CD14EA">
              <w:rPr>
                <w:rFonts w:ascii="Segoe UI" w:hAnsi="Segoe UI" w:cs="Segoe UI"/>
                <w:b/>
                <w:color w:val="002648"/>
                <w:sz w:val="22"/>
              </w:rPr>
              <w:t>Quality Activity</w:t>
            </w:r>
          </w:p>
        </w:tc>
        <w:tc>
          <w:tcPr>
            <w:tcW w:w="3828" w:type="dxa"/>
            <w:vAlign w:val="center"/>
          </w:tcPr>
          <w:p w:rsidR="0040540C" w:rsidRPr="00CD14EA" w:rsidRDefault="0040540C" w:rsidP="00DA1D64">
            <w:pPr>
              <w:autoSpaceDE w:val="0"/>
              <w:autoSpaceDN w:val="0"/>
              <w:adjustRightInd w:val="0"/>
              <w:jc w:val="center"/>
              <w:rPr>
                <w:rFonts w:ascii="Segoe UI" w:hAnsi="Segoe UI" w:cs="Segoe UI"/>
                <w:color w:val="002648"/>
                <w:sz w:val="22"/>
              </w:rPr>
            </w:pPr>
            <w:r w:rsidRPr="00CD14EA">
              <w:rPr>
                <w:rFonts w:ascii="Segoe UI" w:hAnsi="Segoe UI" w:cs="Segoe UI"/>
                <w:b/>
                <w:color w:val="002648"/>
                <w:sz w:val="22"/>
              </w:rPr>
              <w:t>Quality Objective</w:t>
            </w:r>
          </w:p>
        </w:tc>
      </w:tr>
      <w:tr w:rsidR="0040540C" w:rsidRPr="00CD14EA" w:rsidTr="00DA1D64">
        <w:tc>
          <w:tcPr>
            <w:tcW w:w="1985" w:type="dxa"/>
            <w:vAlign w:val="center"/>
          </w:tcPr>
          <w:p w:rsidR="0040540C" w:rsidRPr="00CD14EA" w:rsidRDefault="0040540C" w:rsidP="00DA1D64">
            <w:pPr>
              <w:autoSpaceDE w:val="0"/>
              <w:autoSpaceDN w:val="0"/>
              <w:adjustRightInd w:val="0"/>
              <w:jc w:val="center"/>
              <w:rPr>
                <w:rFonts w:ascii="Segoe UI" w:hAnsi="Segoe UI" w:cs="Segoe UI"/>
                <w:color w:val="002648"/>
                <w:sz w:val="22"/>
              </w:rPr>
            </w:pPr>
            <w:r w:rsidRPr="00CD14EA">
              <w:rPr>
                <w:rFonts w:ascii="Segoe UI" w:hAnsi="Segoe UI" w:cs="Segoe UI"/>
                <w:b/>
                <w:color w:val="002648"/>
                <w:sz w:val="22"/>
              </w:rPr>
              <w:t>Delivering Efficient &amp; Effective Services</w:t>
            </w:r>
          </w:p>
        </w:tc>
        <w:tc>
          <w:tcPr>
            <w:tcW w:w="3685" w:type="dxa"/>
          </w:tcPr>
          <w:p w:rsidR="0040540C" w:rsidRPr="00CD14EA" w:rsidRDefault="0040540C" w:rsidP="00DA1D64">
            <w:pPr>
              <w:pStyle w:val="ListParagraph"/>
              <w:numPr>
                <w:ilvl w:val="0"/>
                <w:numId w:val="78"/>
              </w:numPr>
              <w:spacing w:before="240" w:after="60" w:line="240" w:lineRule="auto"/>
              <w:ind w:left="459" w:hanging="425"/>
              <w:rPr>
                <w:rFonts w:ascii="Segoe UI" w:hAnsi="Segoe UI" w:cs="Segoe UI"/>
                <w:color w:val="002648"/>
              </w:rPr>
            </w:pPr>
            <w:r w:rsidRPr="00CD14EA">
              <w:rPr>
                <w:rFonts w:ascii="Segoe UI" w:hAnsi="Segoe UI" w:cs="Segoe UI"/>
                <w:color w:val="002648"/>
              </w:rPr>
              <w:t>Productive Care</w:t>
            </w:r>
          </w:p>
          <w:p w:rsidR="0040540C" w:rsidRPr="00CD14EA" w:rsidRDefault="0040540C" w:rsidP="00DA1D64">
            <w:pPr>
              <w:numPr>
                <w:ilvl w:val="0"/>
                <w:numId w:val="78"/>
              </w:numPr>
              <w:autoSpaceDE w:val="0"/>
              <w:autoSpaceDN w:val="0"/>
              <w:adjustRightInd w:val="0"/>
              <w:spacing w:after="60"/>
              <w:ind w:left="459" w:hanging="425"/>
              <w:rPr>
                <w:rFonts w:ascii="Segoe UI" w:hAnsi="Segoe UI" w:cs="Segoe UI"/>
                <w:color w:val="002648"/>
                <w:sz w:val="22"/>
              </w:rPr>
            </w:pPr>
            <w:r w:rsidRPr="00CD14EA">
              <w:rPr>
                <w:rFonts w:ascii="Segoe UI" w:hAnsi="Segoe UI" w:cs="Segoe UI"/>
                <w:color w:val="002648"/>
                <w:sz w:val="22"/>
              </w:rPr>
              <w:t>Use of technology to support care</w:t>
            </w:r>
          </w:p>
        </w:tc>
        <w:tc>
          <w:tcPr>
            <w:tcW w:w="3828" w:type="dxa"/>
          </w:tcPr>
          <w:p w:rsidR="0040540C" w:rsidRPr="00CD14EA" w:rsidRDefault="0040540C" w:rsidP="00DA1D64">
            <w:pPr>
              <w:pStyle w:val="ListParagraph"/>
              <w:numPr>
                <w:ilvl w:val="0"/>
                <w:numId w:val="15"/>
              </w:numPr>
              <w:spacing w:before="240" w:after="60" w:line="240" w:lineRule="auto"/>
              <w:ind w:left="317" w:hanging="284"/>
              <w:rPr>
                <w:rFonts w:ascii="Segoe UI" w:hAnsi="Segoe UI" w:cs="Segoe UI"/>
                <w:color w:val="002648"/>
              </w:rPr>
            </w:pPr>
            <w:r w:rsidRPr="00CD14EA">
              <w:rPr>
                <w:rFonts w:ascii="Segoe UI" w:hAnsi="Segoe UI" w:cs="Segoe UI"/>
                <w:color w:val="002648"/>
              </w:rPr>
              <w:t>Utilisation of resources will be maximised.</w:t>
            </w:r>
          </w:p>
          <w:p w:rsidR="0040540C" w:rsidRPr="00CD14EA" w:rsidRDefault="0040540C" w:rsidP="00DA1D64">
            <w:pPr>
              <w:pStyle w:val="ListParagraph"/>
              <w:numPr>
                <w:ilvl w:val="0"/>
                <w:numId w:val="15"/>
              </w:numPr>
              <w:spacing w:after="60" w:line="240" w:lineRule="auto"/>
              <w:ind w:left="317" w:hanging="284"/>
              <w:rPr>
                <w:rFonts w:ascii="Segoe UI" w:hAnsi="Segoe UI" w:cs="Segoe UI"/>
                <w:color w:val="002648"/>
              </w:rPr>
            </w:pPr>
            <w:r w:rsidRPr="00CD14EA">
              <w:rPr>
                <w:rFonts w:ascii="Segoe UI" w:hAnsi="Segoe UI" w:cs="Segoe UI"/>
                <w:color w:val="002648"/>
              </w:rPr>
              <w:t>Time spent on patient care will be maximised.</w:t>
            </w:r>
          </w:p>
          <w:p w:rsidR="0040540C" w:rsidRPr="00CD14EA" w:rsidRDefault="0040540C" w:rsidP="00DA1D64">
            <w:pPr>
              <w:numPr>
                <w:ilvl w:val="0"/>
                <w:numId w:val="15"/>
              </w:numPr>
              <w:autoSpaceDE w:val="0"/>
              <w:autoSpaceDN w:val="0"/>
              <w:adjustRightInd w:val="0"/>
              <w:spacing w:after="60"/>
              <w:ind w:left="317" w:hanging="284"/>
              <w:rPr>
                <w:rFonts w:ascii="Segoe UI" w:hAnsi="Segoe UI" w:cs="Segoe UI"/>
                <w:color w:val="002648"/>
                <w:sz w:val="22"/>
              </w:rPr>
            </w:pPr>
            <w:r w:rsidRPr="00CD14EA">
              <w:rPr>
                <w:rFonts w:ascii="Segoe UI" w:hAnsi="Segoe UI" w:cs="Segoe UI"/>
                <w:color w:val="002648"/>
                <w:sz w:val="22"/>
              </w:rPr>
              <w:t>Patients/service users will progress through the care system in a timely way</w:t>
            </w:r>
          </w:p>
          <w:p w:rsidR="0040540C" w:rsidRPr="00CD14EA" w:rsidRDefault="0040540C" w:rsidP="00DA1D64">
            <w:pPr>
              <w:autoSpaceDE w:val="0"/>
              <w:autoSpaceDN w:val="0"/>
              <w:adjustRightInd w:val="0"/>
              <w:spacing w:after="60"/>
              <w:ind w:left="317"/>
              <w:rPr>
                <w:rFonts w:ascii="Segoe UI" w:hAnsi="Segoe UI" w:cs="Segoe UI"/>
                <w:color w:val="002648"/>
                <w:sz w:val="22"/>
              </w:rPr>
            </w:pPr>
          </w:p>
        </w:tc>
      </w:tr>
    </w:tbl>
    <w:p w:rsidR="0040540C" w:rsidRPr="00D0679F" w:rsidRDefault="0040540C" w:rsidP="0040540C">
      <w:pPr>
        <w:rPr>
          <w:rFonts w:ascii="Segoe UI" w:hAnsi="Segoe UI" w:cs="Segoe UI"/>
          <w:sz w:val="22"/>
          <w:lang/>
        </w:rPr>
      </w:pPr>
    </w:p>
    <w:p w:rsidR="0040540C" w:rsidRDefault="0040540C" w:rsidP="0040540C">
      <w:pPr>
        <w:rPr>
          <w:rFonts w:ascii="Segoe UI" w:hAnsi="Segoe UI" w:cs="Segoe UI"/>
          <w:sz w:val="22"/>
        </w:rPr>
      </w:pPr>
      <w:r w:rsidRPr="00D0679F">
        <w:rPr>
          <w:rFonts w:ascii="Segoe UI" w:hAnsi="Segoe UI" w:cs="Segoe UI"/>
          <w:sz w:val="22"/>
        </w:rPr>
        <w:t xml:space="preserve">Continuous improvement of service design and delivery is robustly supported in </w:t>
      </w:r>
      <w:r>
        <w:rPr>
          <w:rFonts w:ascii="Segoe UI" w:hAnsi="Segoe UI" w:cs="Segoe UI"/>
          <w:sz w:val="22"/>
        </w:rPr>
        <w:t>OHFT</w:t>
      </w:r>
      <w:r w:rsidRPr="00D0679F">
        <w:rPr>
          <w:rFonts w:ascii="Segoe UI" w:hAnsi="Segoe UI" w:cs="Segoe UI"/>
          <w:sz w:val="22"/>
        </w:rPr>
        <w:t xml:space="preserve"> through a substantial redesign programme which aims to develop and integrate care pathways across all age an</w:t>
      </w:r>
      <w:r>
        <w:rPr>
          <w:rFonts w:ascii="Segoe UI" w:hAnsi="Segoe UI" w:cs="Segoe UI"/>
          <w:sz w:val="22"/>
        </w:rPr>
        <w:t>d care groups. In addition the t</w:t>
      </w:r>
      <w:r w:rsidRPr="00D0679F">
        <w:rPr>
          <w:rFonts w:ascii="Segoe UI" w:hAnsi="Segoe UI" w:cs="Segoe UI"/>
          <w:sz w:val="22"/>
        </w:rPr>
        <w:t>rust supports innovation and improvement through a range of quality and safety improvement projects and programmes including productive wards, safer care and development of team working. A programme of audit enables services to understand areas of good practice and to identify areas requiring improvement.</w:t>
      </w:r>
    </w:p>
    <w:p w:rsidR="0040540C" w:rsidRDefault="0040540C" w:rsidP="0040540C">
      <w:pPr>
        <w:rPr>
          <w:rFonts w:ascii="Segoe UI" w:hAnsi="Segoe UI" w:cs="Segoe UI"/>
          <w:sz w:val="22"/>
        </w:rPr>
      </w:pPr>
    </w:p>
    <w:p w:rsidR="0040540C" w:rsidRPr="003A75E9" w:rsidRDefault="0040540C" w:rsidP="0040540C">
      <w:pPr>
        <w:shd w:val="clear" w:color="auto" w:fill="5287B7"/>
        <w:rPr>
          <w:rFonts w:ascii="Segoe UI" w:hAnsi="Segoe UI" w:cs="Segoe UI"/>
          <w:b/>
          <w:color w:val="FFFFFF"/>
          <w:sz w:val="22"/>
        </w:rPr>
      </w:pPr>
      <w:r w:rsidRPr="003A75E9">
        <w:rPr>
          <w:rFonts w:ascii="Segoe UI" w:hAnsi="Segoe UI" w:cs="Segoe UI"/>
          <w:b/>
          <w:color w:val="FFFFFF"/>
          <w:sz w:val="22"/>
        </w:rPr>
        <w:t>Productive care</w:t>
      </w:r>
    </w:p>
    <w:p w:rsidR="0040540C" w:rsidRDefault="0040540C" w:rsidP="0040540C">
      <w:pPr>
        <w:jc w:val="both"/>
        <w:rPr>
          <w:rFonts w:ascii="Segoe UI" w:hAnsi="Segoe UI" w:cs="Segoe UI"/>
          <w:b/>
          <w:color w:val="5287B7"/>
          <w:sz w:val="22"/>
        </w:rPr>
      </w:pPr>
    </w:p>
    <w:p w:rsidR="0040540C" w:rsidRPr="006C6310" w:rsidRDefault="0040540C" w:rsidP="0040540C">
      <w:pPr>
        <w:jc w:val="both"/>
        <w:rPr>
          <w:rFonts w:ascii="Segoe UI" w:hAnsi="Segoe UI" w:cs="Segoe UI"/>
          <w:b/>
          <w:color w:val="5287B7"/>
          <w:sz w:val="22"/>
        </w:rPr>
      </w:pPr>
      <w:r w:rsidRPr="006C6310">
        <w:rPr>
          <w:rFonts w:ascii="Segoe UI" w:hAnsi="Segoe UI" w:cs="Segoe UI"/>
          <w:b/>
          <w:color w:val="5287B7"/>
          <w:sz w:val="22"/>
        </w:rPr>
        <w:t>Improvement programmes</w:t>
      </w:r>
    </w:p>
    <w:p w:rsidR="0040540C" w:rsidRPr="00083396" w:rsidRDefault="0040540C" w:rsidP="0040540C">
      <w:pPr>
        <w:rPr>
          <w:rFonts w:ascii="Segoe UI" w:hAnsi="Segoe UI" w:cs="Segoe UI"/>
          <w:sz w:val="22"/>
        </w:rPr>
      </w:pPr>
      <w:r>
        <w:rPr>
          <w:rFonts w:ascii="Segoe UI" w:hAnsi="Segoe UI" w:cs="Segoe UI"/>
          <w:sz w:val="22"/>
        </w:rPr>
        <w:t>We give a high priority to service improvement and support two main improvement programmes in OHFT: productive care and safer care.</w:t>
      </w:r>
    </w:p>
    <w:p w:rsidR="0040540C" w:rsidRPr="00D0679F" w:rsidRDefault="0040540C" w:rsidP="0040540C">
      <w:pPr>
        <w:rPr>
          <w:rFonts w:ascii="Segoe UI" w:hAnsi="Segoe UI" w:cs="Segoe UI"/>
          <w:sz w:val="22"/>
        </w:rPr>
      </w:pPr>
    </w:p>
    <w:p w:rsidR="0040540C" w:rsidRPr="00233271" w:rsidRDefault="0040540C" w:rsidP="0040540C">
      <w:pPr>
        <w:ind w:right="-897"/>
        <w:rPr>
          <w:rFonts w:ascii="Segoe UI" w:hAnsi="Segoe UI" w:cs="Segoe UI"/>
          <w:i/>
          <w:sz w:val="22"/>
        </w:rPr>
      </w:pPr>
      <w:r w:rsidRPr="00233271">
        <w:rPr>
          <w:rFonts w:ascii="Segoe UI" w:hAnsi="Segoe UI" w:cs="Segoe UI"/>
          <w:i/>
          <w:sz w:val="22"/>
        </w:rPr>
        <w:t>Productive ward programme: releasing time to care</w:t>
      </w:r>
    </w:p>
    <w:p w:rsidR="0040540C" w:rsidRPr="00D0679F" w:rsidRDefault="0040540C" w:rsidP="0040540C">
      <w:pPr>
        <w:ind w:right="-330"/>
        <w:rPr>
          <w:rFonts w:ascii="Segoe UI" w:hAnsi="Segoe UI" w:cs="Segoe UI"/>
          <w:sz w:val="22"/>
        </w:rPr>
      </w:pPr>
      <w:r w:rsidRPr="00D0679F">
        <w:rPr>
          <w:rFonts w:ascii="Segoe UI" w:hAnsi="Segoe UI" w:cs="Segoe UI"/>
          <w:sz w:val="22"/>
        </w:rPr>
        <w:t>Productive care has developed over the last</w:t>
      </w:r>
      <w:r>
        <w:rPr>
          <w:rFonts w:ascii="Segoe UI" w:hAnsi="Segoe UI" w:cs="Segoe UI"/>
          <w:sz w:val="22"/>
        </w:rPr>
        <w:t xml:space="preserve"> eight years from the national productive ward and productive community s</w:t>
      </w:r>
      <w:r w:rsidRPr="00D0679F">
        <w:rPr>
          <w:rFonts w:ascii="Segoe UI" w:hAnsi="Segoe UI" w:cs="Segoe UI"/>
          <w:sz w:val="22"/>
        </w:rPr>
        <w:t xml:space="preserve">ervices programmes. The underlying principles are to find ways to increase the time available to deliver direct care and to reduce waste and duplication. </w:t>
      </w:r>
      <w:r>
        <w:rPr>
          <w:rFonts w:ascii="Segoe UI" w:hAnsi="Segoe UI" w:cs="Segoe UI"/>
          <w:sz w:val="22"/>
        </w:rPr>
        <w:t xml:space="preserve">OHFT </w:t>
      </w:r>
      <w:r w:rsidRPr="00D0679F">
        <w:rPr>
          <w:rFonts w:ascii="Segoe UI" w:hAnsi="Segoe UI" w:cs="Segoe UI"/>
          <w:sz w:val="22"/>
        </w:rPr>
        <w:t>was one of the first commu</w:t>
      </w:r>
      <w:r>
        <w:rPr>
          <w:rFonts w:ascii="Segoe UI" w:hAnsi="Segoe UI" w:cs="Segoe UI"/>
          <w:sz w:val="22"/>
        </w:rPr>
        <w:t>nity based trusts to adopt the p</w:t>
      </w:r>
      <w:r w:rsidRPr="00D0679F">
        <w:rPr>
          <w:rFonts w:ascii="Segoe UI" w:hAnsi="Segoe UI" w:cs="Segoe UI"/>
          <w:sz w:val="22"/>
        </w:rPr>
        <w:t>roductive series in 2009 and now over 80% of all clinical teams across the organisation have been offered training and been supported in improveme</w:t>
      </w:r>
      <w:r>
        <w:rPr>
          <w:rFonts w:ascii="Segoe UI" w:hAnsi="Segoe UI" w:cs="Segoe UI"/>
          <w:sz w:val="22"/>
        </w:rPr>
        <w:t>nt tools and techniques by the p</w:t>
      </w:r>
      <w:r w:rsidRPr="00D0679F">
        <w:rPr>
          <w:rFonts w:ascii="Segoe UI" w:hAnsi="Segoe UI" w:cs="Segoe UI"/>
          <w:sz w:val="22"/>
        </w:rPr>
        <w:t xml:space="preserve">roductive </w:t>
      </w:r>
      <w:r>
        <w:rPr>
          <w:rFonts w:ascii="Segoe UI" w:hAnsi="Segoe UI" w:cs="Segoe UI"/>
          <w:sz w:val="22"/>
        </w:rPr>
        <w:t>c</w:t>
      </w:r>
      <w:r w:rsidRPr="00D0679F">
        <w:rPr>
          <w:rFonts w:ascii="Segoe UI" w:hAnsi="Segoe UI" w:cs="Segoe UI"/>
          <w:sz w:val="22"/>
        </w:rPr>
        <w:t>are team. Teams measure improvement over time and one of the key principles is openness – so a productive ward will usually display a range of graphs and posters on their progress for patients and carers to see.</w:t>
      </w:r>
    </w:p>
    <w:p w:rsidR="0040540C" w:rsidRPr="00D0679F" w:rsidRDefault="0040540C" w:rsidP="0040540C">
      <w:pPr>
        <w:ind w:right="-330"/>
        <w:rPr>
          <w:rFonts w:ascii="Segoe UI" w:hAnsi="Segoe UI" w:cs="Segoe UI"/>
          <w:sz w:val="22"/>
        </w:rPr>
      </w:pPr>
    </w:p>
    <w:p w:rsidR="0040540C" w:rsidRPr="00D60AC0" w:rsidRDefault="0040540C" w:rsidP="0040540C">
      <w:pPr>
        <w:shd w:val="clear" w:color="auto" w:fill="5287B7"/>
        <w:ind w:right="-46"/>
        <w:rPr>
          <w:rFonts w:ascii="Segoe UI" w:hAnsi="Segoe UI" w:cs="Segoe UI"/>
          <w:b/>
          <w:color w:val="FFFFFF"/>
          <w:sz w:val="22"/>
        </w:rPr>
      </w:pPr>
      <w:r w:rsidRPr="00D60AC0">
        <w:rPr>
          <w:rFonts w:ascii="Segoe UI" w:hAnsi="Segoe UI" w:cs="Segoe UI"/>
          <w:b/>
          <w:color w:val="FFFFFF"/>
          <w:sz w:val="22"/>
        </w:rPr>
        <w:t>Case study: Peppard Ward</w:t>
      </w:r>
    </w:p>
    <w:p w:rsidR="0040540C" w:rsidRPr="00D60AC0" w:rsidRDefault="0040540C" w:rsidP="0040540C">
      <w:pPr>
        <w:shd w:val="clear" w:color="auto" w:fill="5287B7"/>
        <w:ind w:right="-46"/>
        <w:rPr>
          <w:rFonts w:ascii="Segoe UI" w:hAnsi="Segoe UI" w:cs="Segoe UI"/>
          <w:color w:val="FFFFFF"/>
          <w:sz w:val="22"/>
        </w:rPr>
      </w:pPr>
      <w:r w:rsidRPr="00D60AC0">
        <w:rPr>
          <w:rFonts w:ascii="Segoe UI" w:hAnsi="Segoe UI" w:cs="Segoe UI"/>
          <w:color w:val="FFFFFF"/>
          <w:sz w:val="22"/>
        </w:rPr>
        <w:t>Peppard ward in Townlands hospital, Henley, cares for older patients with a wide variety of conditions and needs. The ward staff have used the productive ward framework to systematically work through a range of topics including meals, medications, accurate observations and handovers at the change of shift times.</w:t>
      </w:r>
    </w:p>
    <w:p w:rsidR="0040540C" w:rsidRPr="00D60AC0" w:rsidRDefault="0040540C" w:rsidP="0040540C">
      <w:pPr>
        <w:shd w:val="clear" w:color="auto" w:fill="5287B7"/>
        <w:ind w:right="-46"/>
        <w:rPr>
          <w:rFonts w:ascii="Segoe UI" w:hAnsi="Segoe UI" w:cs="Segoe UI"/>
          <w:color w:val="FFFFFF"/>
          <w:sz w:val="22"/>
        </w:rPr>
      </w:pPr>
    </w:p>
    <w:p w:rsidR="0040540C" w:rsidRPr="00D60AC0" w:rsidRDefault="0040540C" w:rsidP="0040540C">
      <w:pPr>
        <w:shd w:val="clear" w:color="auto" w:fill="5287B7"/>
        <w:ind w:right="-46"/>
        <w:rPr>
          <w:rFonts w:ascii="Segoe UI" w:hAnsi="Segoe UI" w:cs="Segoe UI"/>
          <w:color w:val="FFFFFF"/>
          <w:sz w:val="22"/>
        </w:rPr>
      </w:pPr>
      <w:r w:rsidRPr="00D60AC0">
        <w:rPr>
          <w:rFonts w:ascii="Segoe UI" w:hAnsi="Segoe UI" w:cs="Segoe UI"/>
          <w:color w:val="FFFFFF"/>
          <w:sz w:val="22"/>
        </w:rPr>
        <w:t>The clear goal was to release time to give personalised care and to improve the quality of the patient experience. The ward staff use time within their regular staff meetings to work on specific areas for improvement, led by the productive ward facilitator and the ward manager.</w:t>
      </w:r>
    </w:p>
    <w:p w:rsidR="0040540C" w:rsidRPr="00D60AC0" w:rsidRDefault="0040540C" w:rsidP="0040540C">
      <w:pPr>
        <w:shd w:val="clear" w:color="auto" w:fill="5287B7"/>
        <w:ind w:right="-46"/>
        <w:rPr>
          <w:rFonts w:ascii="Segoe UI" w:hAnsi="Segoe UI" w:cs="Segoe UI"/>
          <w:color w:val="FFFFFF"/>
          <w:sz w:val="22"/>
        </w:rPr>
      </w:pPr>
      <w:r w:rsidRPr="00D60AC0">
        <w:rPr>
          <w:rFonts w:ascii="Segoe UI" w:hAnsi="Segoe UI" w:cs="Segoe UI"/>
          <w:color w:val="FFFFFF"/>
          <w:sz w:val="22"/>
        </w:rPr>
        <w:lastRenderedPageBreak/>
        <w:t xml:space="preserve">The ward has seen a consistent improvement in scores for both patient and staff satisfaction. These results and other areas of improvement work are displayed on the </w:t>
      </w:r>
      <w:r w:rsidRPr="00D60AC0">
        <w:rPr>
          <w:rFonts w:ascii="Segoe UI" w:hAnsi="Segoe UI" w:cs="Segoe UI"/>
          <w:i/>
          <w:color w:val="FFFFFF"/>
          <w:sz w:val="22"/>
        </w:rPr>
        <w:t xml:space="preserve">Knowing How We are Doing </w:t>
      </w:r>
      <w:r w:rsidR="00FB1E8A" w:rsidRPr="00FB1E8A">
        <w:rPr>
          <w:rFonts w:ascii="Segoe UI" w:hAnsi="Segoe UI" w:cs="Segoe UI"/>
          <w:color w:val="FFFFFF"/>
          <w:sz w:val="22"/>
        </w:rPr>
        <w:t>b</w:t>
      </w:r>
      <w:r w:rsidRPr="00FB1E8A">
        <w:rPr>
          <w:rFonts w:ascii="Segoe UI" w:hAnsi="Segoe UI" w:cs="Segoe UI"/>
          <w:color w:val="FFFFFF"/>
          <w:sz w:val="22"/>
        </w:rPr>
        <w:t>oard</w:t>
      </w:r>
      <w:r w:rsidRPr="00D60AC0">
        <w:rPr>
          <w:rFonts w:ascii="Segoe UI" w:hAnsi="Segoe UI" w:cs="Segoe UI"/>
          <w:color w:val="FFFFFF"/>
          <w:sz w:val="22"/>
        </w:rPr>
        <w:t xml:space="preserve">. The ward team also uses the productive ward performance dashboard as a means to review their current position and to create regularly reviewed action plans in any areas requiring improvement, for example meals provision, reducing harm from falls and reducing the incidence of hospital acquired infections . </w:t>
      </w:r>
    </w:p>
    <w:p w:rsidR="0040540C" w:rsidRDefault="0040540C" w:rsidP="0040540C">
      <w:pPr>
        <w:rPr>
          <w:rFonts w:ascii="Segoe UI" w:hAnsi="Segoe UI" w:cs="Segoe UI"/>
          <w:sz w:val="22"/>
        </w:rPr>
      </w:pPr>
    </w:p>
    <w:p w:rsidR="0040540C" w:rsidRPr="00D60AC0" w:rsidRDefault="0040540C" w:rsidP="0040540C">
      <w:pPr>
        <w:shd w:val="clear" w:color="auto" w:fill="5287B7"/>
        <w:rPr>
          <w:rFonts w:ascii="Segoe UI" w:hAnsi="Segoe UI" w:cs="Segoe UI"/>
          <w:b/>
          <w:color w:val="FFFFFF"/>
          <w:sz w:val="22"/>
        </w:rPr>
      </w:pPr>
      <w:r w:rsidRPr="00D60AC0">
        <w:rPr>
          <w:rFonts w:ascii="Segoe UI" w:hAnsi="Segoe UI" w:cs="Segoe UI"/>
          <w:b/>
          <w:color w:val="FFFFFF"/>
          <w:sz w:val="22"/>
        </w:rPr>
        <w:t>Case study: adult mental health wards</w:t>
      </w:r>
    </w:p>
    <w:p w:rsidR="0040540C" w:rsidRPr="00D60AC0" w:rsidRDefault="0040540C" w:rsidP="0040540C">
      <w:pPr>
        <w:shd w:val="clear" w:color="auto" w:fill="5287B7"/>
        <w:rPr>
          <w:rFonts w:ascii="Segoe UI" w:hAnsi="Segoe UI" w:cs="Segoe UI"/>
          <w:color w:val="FFFFFF"/>
          <w:sz w:val="22"/>
        </w:rPr>
      </w:pPr>
      <w:r w:rsidRPr="00D60AC0">
        <w:rPr>
          <w:rFonts w:ascii="Segoe UI" w:hAnsi="Segoe UI" w:cs="Segoe UI"/>
          <w:color w:val="FFFFFF"/>
          <w:sz w:val="22"/>
        </w:rPr>
        <w:t xml:space="preserve">Buckinghamshire adult mental health wards have been using productive care principles in order to work together on improvement ideas through a regular forum. The group decided to focus on improving the quality of patient progress notes and agreed an audit against a set of standards on all five wards. In December 2012 the group devised and introduced a standardised template for note writing along with guidance notes for clinical staff which was piloted on two of the wards. After using the template for three months the team undertook another audit. The results demonstrated improvement in several areas including patient one to one time, determination of risk and discharge planning. At a visit from the CQC in March 2013 to one of the participating wards the standard of progress notes was commended.  After a further audit, further amendments were made and adopted by the pilot wards in November 2013. </w:t>
      </w:r>
    </w:p>
    <w:p w:rsidR="0040540C" w:rsidRPr="00D60AC0" w:rsidRDefault="0040540C" w:rsidP="0040540C">
      <w:pPr>
        <w:shd w:val="clear" w:color="auto" w:fill="5287B7"/>
        <w:rPr>
          <w:rFonts w:ascii="Segoe UI" w:hAnsi="Segoe UI" w:cs="Segoe UI"/>
          <w:color w:val="FFFFFF"/>
          <w:sz w:val="22"/>
        </w:rPr>
      </w:pPr>
    </w:p>
    <w:p w:rsidR="0040540C" w:rsidRPr="00D60AC0" w:rsidRDefault="0040540C" w:rsidP="0040540C">
      <w:pPr>
        <w:shd w:val="clear" w:color="auto" w:fill="5287B7"/>
        <w:rPr>
          <w:rFonts w:ascii="Segoe UI" w:hAnsi="Segoe UI" w:cs="Segoe UI"/>
          <w:color w:val="FFFFFF"/>
          <w:sz w:val="22"/>
        </w:rPr>
      </w:pPr>
      <w:r w:rsidRPr="00D60AC0">
        <w:rPr>
          <w:rFonts w:ascii="Segoe UI" w:hAnsi="Segoe UI" w:cs="Segoe UI"/>
          <w:color w:val="FFFFFF"/>
          <w:sz w:val="22"/>
        </w:rPr>
        <w:t xml:space="preserve">The improvement in direct contact time with patients was maintained as was the accuracy of discharge planning. There remain other areas of documentation which will provide the focus for improvement in the future for the Bucks productive ward safari group. There are plans to involve the wider professional team members in improving the knowledge and skills of staff in communication and assessment of patients with complex mental health needs.  </w:t>
      </w:r>
    </w:p>
    <w:p w:rsidR="0040540C" w:rsidRPr="00D0679F" w:rsidRDefault="0040540C" w:rsidP="0040540C">
      <w:pPr>
        <w:rPr>
          <w:rFonts w:ascii="Segoe UI" w:hAnsi="Segoe UI" w:cs="Segoe UI"/>
          <w:sz w:val="22"/>
        </w:rPr>
      </w:pPr>
    </w:p>
    <w:p w:rsidR="0040540C" w:rsidRPr="00233271" w:rsidRDefault="0040540C" w:rsidP="0040540C">
      <w:pPr>
        <w:rPr>
          <w:rFonts w:ascii="Segoe UI" w:hAnsi="Segoe UI" w:cs="Segoe UI"/>
          <w:i/>
          <w:sz w:val="22"/>
        </w:rPr>
      </w:pPr>
      <w:r>
        <w:rPr>
          <w:rFonts w:ascii="Segoe UI" w:hAnsi="Segoe UI" w:cs="Segoe UI"/>
          <w:i/>
          <w:sz w:val="22"/>
        </w:rPr>
        <w:t>Safer c</w:t>
      </w:r>
      <w:r w:rsidRPr="00233271">
        <w:rPr>
          <w:rFonts w:ascii="Segoe UI" w:hAnsi="Segoe UI" w:cs="Segoe UI"/>
          <w:i/>
          <w:sz w:val="22"/>
        </w:rPr>
        <w:t>are programme</w:t>
      </w:r>
    </w:p>
    <w:p w:rsidR="0040540C" w:rsidRPr="00FB7474" w:rsidRDefault="0040540C" w:rsidP="0040540C">
      <w:pPr>
        <w:rPr>
          <w:rFonts w:ascii="Segoe UI" w:hAnsi="Segoe UI" w:cs="Segoe UI"/>
          <w:sz w:val="22"/>
        </w:rPr>
      </w:pPr>
      <w:r>
        <w:rPr>
          <w:rFonts w:ascii="Segoe UI" w:hAnsi="Segoe UI" w:cs="Segoe UI"/>
          <w:sz w:val="22"/>
        </w:rPr>
        <w:t>Safer c</w:t>
      </w:r>
      <w:r w:rsidRPr="00FB7474">
        <w:rPr>
          <w:rFonts w:ascii="Segoe UI" w:hAnsi="Segoe UI" w:cs="Segoe UI"/>
          <w:sz w:val="22"/>
        </w:rPr>
        <w:t>are methodology is a highly systematic approach to identifying and reducing harm to patients. Using a project approach, measures are developed for each harm reduction project to determine accurately the existing level of harm and assess the impact of improvements on the out</w:t>
      </w:r>
      <w:r>
        <w:rPr>
          <w:rFonts w:ascii="Segoe UI" w:hAnsi="Segoe UI" w:cs="Segoe UI"/>
          <w:sz w:val="22"/>
        </w:rPr>
        <w:t>come and process of care.  The plan, do, study, a</w:t>
      </w:r>
      <w:r w:rsidRPr="00FB7474">
        <w:rPr>
          <w:rFonts w:ascii="Segoe UI" w:hAnsi="Segoe UI" w:cs="Segoe UI"/>
          <w:sz w:val="22"/>
        </w:rPr>
        <w:t xml:space="preserve">ct (PDSA) cycle offers an approach to testing improvements in a controlled manner to find out what works or makes a difference. Measurement of improvement involves run charts and statistical process control (SPC) charts to analyse the impact of change over time. </w:t>
      </w:r>
    </w:p>
    <w:p w:rsidR="0040540C" w:rsidRPr="00FB7474" w:rsidRDefault="0040540C" w:rsidP="0040540C">
      <w:pPr>
        <w:rPr>
          <w:rFonts w:ascii="Segoe UI" w:hAnsi="Segoe UI" w:cs="Segoe UI"/>
          <w:sz w:val="22"/>
        </w:rPr>
      </w:pPr>
    </w:p>
    <w:p w:rsidR="0040540C" w:rsidRPr="00FB7474" w:rsidRDefault="0040540C" w:rsidP="0040540C">
      <w:pPr>
        <w:rPr>
          <w:rFonts w:ascii="Segoe UI" w:hAnsi="Segoe UI" w:cs="Segoe UI"/>
          <w:sz w:val="22"/>
        </w:rPr>
      </w:pPr>
      <w:r w:rsidRPr="00FB7474">
        <w:rPr>
          <w:rFonts w:ascii="Segoe UI" w:hAnsi="Segoe UI" w:cs="Segoe UI"/>
          <w:sz w:val="22"/>
        </w:rPr>
        <w:t>In OHFT we have a dedicated safer care programme which is suppor</w:t>
      </w:r>
      <w:r>
        <w:rPr>
          <w:rFonts w:ascii="Segoe UI" w:hAnsi="Segoe UI" w:cs="Segoe UI"/>
          <w:sz w:val="22"/>
        </w:rPr>
        <w:t>ted by a group of thirteen NHS t</w:t>
      </w:r>
      <w:r w:rsidRPr="00FB7474">
        <w:rPr>
          <w:rFonts w:ascii="Segoe UI" w:hAnsi="Segoe UI" w:cs="Segoe UI"/>
          <w:sz w:val="22"/>
        </w:rPr>
        <w:t>rusts in the region (South of England mental health and integrated services safety collaborative). The collaborative aims to</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reduce death from self harm and from unexpected causes</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reduce unplanned absences and incidences of violence and aggression</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reduce medication errors and improve good practice in medicines management</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reduce the number of falls and catheter associated urinary infections</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improve VTE risk assessment and management</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improve patient and carer experience</w:t>
      </w:r>
    </w:p>
    <w:p w:rsidR="0040540C" w:rsidRPr="00FB7474" w:rsidRDefault="0040540C" w:rsidP="0040540C">
      <w:pPr>
        <w:numPr>
          <w:ilvl w:val="0"/>
          <w:numId w:val="36"/>
        </w:numPr>
        <w:rPr>
          <w:rFonts w:ascii="Segoe UI" w:hAnsi="Segoe UI" w:cs="Segoe UI"/>
          <w:sz w:val="22"/>
        </w:rPr>
      </w:pPr>
      <w:r w:rsidRPr="00FB7474">
        <w:rPr>
          <w:rFonts w:ascii="Segoe UI" w:hAnsi="Segoe UI" w:cs="Segoe UI"/>
          <w:sz w:val="22"/>
        </w:rPr>
        <w:t>assess staff perceptions of patient safety</w:t>
      </w:r>
    </w:p>
    <w:p w:rsidR="0040540C" w:rsidRPr="00FB7474" w:rsidRDefault="0040540C" w:rsidP="0040540C">
      <w:pPr>
        <w:rPr>
          <w:rFonts w:ascii="Segoe UI" w:hAnsi="Segoe UI" w:cs="Segoe UI"/>
          <w:sz w:val="22"/>
        </w:rPr>
      </w:pPr>
    </w:p>
    <w:p w:rsidR="0040540C" w:rsidRPr="00FB7474" w:rsidRDefault="0040540C" w:rsidP="0040540C">
      <w:pPr>
        <w:rPr>
          <w:rFonts w:ascii="Segoe UI" w:hAnsi="Segoe UI" w:cs="Segoe UI"/>
          <w:sz w:val="22"/>
        </w:rPr>
      </w:pPr>
      <w:r w:rsidRPr="00FB7474">
        <w:rPr>
          <w:rFonts w:ascii="Segoe UI" w:hAnsi="Segoe UI" w:cs="Segoe UI"/>
          <w:sz w:val="22"/>
        </w:rPr>
        <w:t xml:space="preserve">As part of the safer care programme staff are trained in a suite of tools which assist with identifying and prioritising the most harmful stages of care processes and designing ways to </w:t>
      </w:r>
      <w:r w:rsidRPr="00FB7474">
        <w:rPr>
          <w:rFonts w:ascii="Segoe UI" w:hAnsi="Segoe UI" w:cs="Segoe UI"/>
          <w:sz w:val="22"/>
        </w:rPr>
        <w:lastRenderedPageBreak/>
        <w:t xml:space="preserve">standardise and test the reliability of care. The work is guided by safety leaders drawing upon the expertise of clinical teams. Harm reduction projects are selected in response to quality monitoring where concerns or issues have been identified. </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Over the past twelve months safer care projects have included</w:t>
      </w:r>
      <w:r>
        <w:rPr>
          <w:rFonts w:ascii="Segoe UI" w:hAnsi="Segoe UI" w:cs="Segoe UI"/>
          <w:sz w:val="22"/>
        </w:rPr>
        <w:t xml:space="preserve"> reduction in unplanned absences; reduction in medication omissions and improved medicines reconciliation; reduction in self-harm and a reduction in restraint.</w:t>
      </w:r>
    </w:p>
    <w:p w:rsidR="0040540C" w:rsidRPr="00D0679F" w:rsidRDefault="0040540C" w:rsidP="0040540C">
      <w:pPr>
        <w:rPr>
          <w:rFonts w:ascii="Segoe UI" w:hAnsi="Segoe UI" w:cs="Segoe UI"/>
          <w:sz w:val="22"/>
        </w:rPr>
      </w:pPr>
    </w:p>
    <w:p w:rsidR="0040540C" w:rsidRPr="003A75E9" w:rsidRDefault="0040540C" w:rsidP="0040540C">
      <w:pPr>
        <w:pStyle w:val="Heading3"/>
        <w:shd w:val="clear" w:color="auto" w:fill="4F81BD"/>
        <w:spacing w:before="0"/>
        <w:rPr>
          <w:rFonts w:ascii="Segoe UI" w:hAnsi="Segoe UI" w:cs="Segoe UI"/>
          <w:color w:val="FFFFFF"/>
          <w:sz w:val="22"/>
          <w:szCs w:val="22"/>
          <w:lang w:val="en-GB"/>
        </w:rPr>
      </w:pPr>
      <w:r w:rsidRPr="003A75E9">
        <w:rPr>
          <w:rFonts w:ascii="Segoe UI" w:hAnsi="Segoe UI" w:cs="Segoe UI"/>
          <w:color w:val="FFFFFF"/>
          <w:sz w:val="22"/>
          <w:szCs w:val="22"/>
        </w:rPr>
        <w:t xml:space="preserve">Use of technology to support </w:t>
      </w:r>
      <w:r w:rsidRPr="003A75E9">
        <w:rPr>
          <w:rFonts w:ascii="Segoe UI" w:hAnsi="Segoe UI" w:cs="Segoe UI"/>
          <w:color w:val="FFFFFF"/>
          <w:sz w:val="22"/>
          <w:szCs w:val="22"/>
          <w:lang w:val="en-GB"/>
        </w:rPr>
        <w:t>c</w:t>
      </w:r>
      <w:r w:rsidRPr="003A75E9">
        <w:rPr>
          <w:rFonts w:ascii="Segoe UI" w:hAnsi="Segoe UI" w:cs="Segoe UI"/>
          <w:color w:val="FFFFFF"/>
          <w:sz w:val="22"/>
          <w:szCs w:val="22"/>
        </w:rPr>
        <w:t>are</w:t>
      </w:r>
    </w:p>
    <w:p w:rsidR="0040540C" w:rsidRPr="00D0679F" w:rsidRDefault="0040540C" w:rsidP="0040540C">
      <w:pPr>
        <w:rPr>
          <w:rFonts w:ascii="Segoe UI" w:hAnsi="Segoe UI" w:cs="Segoe UI"/>
          <w:sz w:val="22"/>
        </w:rPr>
      </w:pPr>
      <w:r w:rsidRPr="00D0679F">
        <w:rPr>
          <w:rFonts w:ascii="Segoe UI" w:hAnsi="Segoe UI" w:cs="Segoe UI"/>
          <w:sz w:val="22"/>
        </w:rPr>
        <w:t xml:space="preserve">A key priority has been to invest in technology to support our peripatetic and mobile staff. This means that staff do not always have to return to an office base to access information or input information related to patient care, which also enables staff to complete records in a timely manner. As a result of significant investment </w:t>
      </w:r>
      <w:r>
        <w:rPr>
          <w:rFonts w:ascii="Segoe UI" w:hAnsi="Segoe UI" w:cs="Segoe UI"/>
          <w:sz w:val="22"/>
        </w:rPr>
        <w:t>staff now have</w:t>
      </w:r>
    </w:p>
    <w:p w:rsidR="0040540C" w:rsidRPr="00D0679F" w:rsidRDefault="0040540C" w:rsidP="0040540C">
      <w:pPr>
        <w:pStyle w:val="ListParagraph"/>
        <w:numPr>
          <w:ilvl w:val="0"/>
          <w:numId w:val="45"/>
        </w:numPr>
        <w:spacing w:before="120" w:after="120" w:line="240" w:lineRule="auto"/>
        <w:contextualSpacing w:val="0"/>
        <w:rPr>
          <w:rFonts w:ascii="Segoe UI" w:hAnsi="Segoe UI" w:cs="Segoe UI"/>
        </w:rPr>
      </w:pPr>
      <w:r w:rsidRPr="00D0679F">
        <w:rPr>
          <w:rFonts w:ascii="Segoe UI" w:hAnsi="Segoe UI" w:cs="Segoe UI"/>
        </w:rPr>
        <w:t xml:space="preserve">more than 2500 laptops, in excess of 1400 Smartphones and approximately 700 iPads in use by staff across all services </w:t>
      </w:r>
    </w:p>
    <w:p w:rsidR="0040540C" w:rsidRPr="00D0679F" w:rsidRDefault="0040540C" w:rsidP="0040540C">
      <w:pPr>
        <w:pStyle w:val="ListParagraph"/>
        <w:numPr>
          <w:ilvl w:val="0"/>
          <w:numId w:val="45"/>
        </w:numPr>
        <w:spacing w:after="120" w:line="240" w:lineRule="auto"/>
        <w:contextualSpacing w:val="0"/>
        <w:rPr>
          <w:rFonts w:ascii="Segoe UI" w:hAnsi="Segoe UI" w:cs="Segoe UI"/>
          <w:b/>
          <w:bCs/>
        </w:rPr>
      </w:pPr>
      <w:r w:rsidRPr="00D0679F">
        <w:rPr>
          <w:rFonts w:ascii="Segoe UI" w:hAnsi="Segoe UI" w:cs="Segoe UI"/>
        </w:rPr>
        <w:t>resilient VPN (remote access) connectivity</w:t>
      </w:r>
      <w:r>
        <w:rPr>
          <w:rFonts w:ascii="Segoe UI" w:hAnsi="Segoe UI" w:cs="Segoe UI"/>
        </w:rPr>
        <w:t xml:space="preserve"> to allow secure access to the t</w:t>
      </w:r>
      <w:r w:rsidRPr="00D0679F">
        <w:rPr>
          <w:rFonts w:ascii="Segoe UI" w:hAnsi="Segoe UI" w:cs="Segoe UI"/>
        </w:rPr>
        <w:t>rust’s network domain, s</w:t>
      </w:r>
      <w:r>
        <w:rPr>
          <w:rFonts w:ascii="Segoe UI" w:hAnsi="Segoe UI" w:cs="Segoe UI"/>
        </w:rPr>
        <w:t>ystems and applications from a t</w:t>
      </w:r>
      <w:r w:rsidRPr="00D0679F">
        <w:rPr>
          <w:rFonts w:ascii="Segoe UI" w:hAnsi="Segoe UI" w:cs="Segoe UI"/>
        </w:rPr>
        <w:t>rust-pr</w:t>
      </w:r>
      <w:r>
        <w:rPr>
          <w:rFonts w:ascii="Segoe UI" w:hAnsi="Segoe UI" w:cs="Segoe UI"/>
        </w:rPr>
        <w:t>ovided laptop connected to the i</w:t>
      </w:r>
      <w:r w:rsidRPr="00D0679F">
        <w:rPr>
          <w:rFonts w:ascii="Segoe UI" w:hAnsi="Segoe UI" w:cs="Segoe UI"/>
        </w:rPr>
        <w:t>nternet</w:t>
      </w:r>
    </w:p>
    <w:p w:rsidR="0040540C" w:rsidRPr="00D0679F" w:rsidRDefault="0040540C" w:rsidP="0040540C">
      <w:pPr>
        <w:pStyle w:val="ListParagraph"/>
        <w:numPr>
          <w:ilvl w:val="0"/>
          <w:numId w:val="45"/>
        </w:numPr>
        <w:spacing w:after="120" w:line="240" w:lineRule="auto"/>
        <w:contextualSpacing w:val="0"/>
        <w:rPr>
          <w:rFonts w:ascii="Segoe UI" w:hAnsi="Segoe UI" w:cs="Segoe UI"/>
          <w:b/>
          <w:bCs/>
        </w:rPr>
      </w:pPr>
      <w:r>
        <w:rPr>
          <w:rFonts w:ascii="Segoe UI" w:hAnsi="Segoe UI" w:cs="Segoe UI"/>
        </w:rPr>
        <w:t>Outlook web a</w:t>
      </w:r>
      <w:r w:rsidRPr="00D0679F">
        <w:rPr>
          <w:rFonts w:ascii="Segoe UI" w:hAnsi="Segoe UI" w:cs="Segoe UI"/>
        </w:rPr>
        <w:t>ccess provided to all staff allowing se</w:t>
      </w:r>
      <w:r>
        <w:rPr>
          <w:rFonts w:ascii="Segoe UI" w:hAnsi="Segoe UI" w:cs="Segoe UI"/>
        </w:rPr>
        <w:t>cure access to t</w:t>
      </w:r>
      <w:r w:rsidRPr="00D0679F">
        <w:rPr>
          <w:rFonts w:ascii="Segoe UI" w:hAnsi="Segoe UI" w:cs="Segoe UI"/>
        </w:rPr>
        <w:t>r</w:t>
      </w:r>
      <w:r>
        <w:rPr>
          <w:rFonts w:ascii="Segoe UI" w:hAnsi="Segoe UI" w:cs="Segoe UI"/>
        </w:rPr>
        <w:t>ust email from any computer or smartphone connected to the i</w:t>
      </w:r>
      <w:r w:rsidRPr="00D0679F">
        <w:rPr>
          <w:rFonts w:ascii="Segoe UI" w:hAnsi="Segoe UI" w:cs="Segoe UI"/>
        </w:rPr>
        <w:t>nternet</w:t>
      </w:r>
    </w:p>
    <w:p w:rsidR="0040540C" w:rsidRPr="00D0679F" w:rsidRDefault="0040540C" w:rsidP="0040540C">
      <w:pPr>
        <w:rPr>
          <w:rFonts w:ascii="Segoe UI" w:hAnsi="Segoe UI" w:cs="Segoe UI"/>
          <w:sz w:val="22"/>
        </w:rPr>
      </w:pPr>
      <w:r w:rsidRPr="00D0679F">
        <w:rPr>
          <w:rFonts w:ascii="Segoe UI" w:hAnsi="Segoe UI" w:cs="Segoe UI"/>
          <w:sz w:val="22"/>
        </w:rPr>
        <w:t xml:space="preserve">A formal pilot project was completed to determine whether laptop use should be expanded for additional frontline clinical staff.  The pilot project concluded that this could only be a partial solution, as the form-factor and the mobile data network proved to be unacceptable and unreliable.  </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 xml:space="preserve">In contrast patients and staff </w:t>
      </w:r>
      <w:r>
        <w:rPr>
          <w:rFonts w:ascii="Segoe UI" w:hAnsi="Segoe UI" w:cs="Segoe UI"/>
          <w:sz w:val="22"/>
        </w:rPr>
        <w:t>have been benefi</w:t>
      </w:r>
      <w:r w:rsidRPr="00D0679F">
        <w:rPr>
          <w:rFonts w:ascii="Segoe UI" w:hAnsi="Segoe UI" w:cs="Segoe UI"/>
          <w:sz w:val="22"/>
        </w:rPr>
        <w:t>ting from the expansion of iPad devices</w:t>
      </w:r>
      <w:r>
        <w:rPr>
          <w:rFonts w:ascii="Segoe UI" w:hAnsi="Segoe UI" w:cs="Segoe UI"/>
          <w:sz w:val="22"/>
        </w:rPr>
        <w:t xml:space="preserve"> for staff</w:t>
      </w:r>
      <w:r w:rsidRPr="00D0679F">
        <w:rPr>
          <w:rFonts w:ascii="Segoe UI" w:hAnsi="Segoe UI" w:cs="Segoe UI"/>
          <w:sz w:val="22"/>
        </w:rPr>
        <w:t>.  For example: access from anywhere to a department specific clinical r</w:t>
      </w:r>
      <w:r>
        <w:rPr>
          <w:rFonts w:ascii="Segoe UI" w:hAnsi="Segoe UI" w:cs="Segoe UI"/>
          <w:sz w:val="22"/>
        </w:rPr>
        <w:t xml:space="preserve">ecord in psychological therapy </w:t>
      </w:r>
      <w:r w:rsidRPr="00D0679F">
        <w:rPr>
          <w:rFonts w:ascii="Segoe UI" w:hAnsi="Segoe UI" w:cs="Segoe UI"/>
          <w:sz w:val="22"/>
        </w:rPr>
        <w:t>services; writing offline assessments and clinical notes at the point of care delivery ready for uploading to the core EHR; video conferencing between clinicians and patients (using FaceTime) which negates the need for time consuming journeys; the use of various Apps to collect patient outcome scores, and provide patients with real-time interactive teaching</w:t>
      </w:r>
      <w:r>
        <w:rPr>
          <w:rFonts w:ascii="Segoe UI" w:hAnsi="Segoe UI" w:cs="Segoe UI"/>
          <w:sz w:val="22"/>
        </w:rPr>
        <w:t>/</w:t>
      </w:r>
      <w:r w:rsidRPr="00D0679F">
        <w:rPr>
          <w:rFonts w:ascii="Segoe UI" w:hAnsi="Segoe UI" w:cs="Segoe UI"/>
          <w:sz w:val="22"/>
        </w:rPr>
        <w:t>guidance thereby improving the clinical encounter.</w:t>
      </w:r>
    </w:p>
    <w:p w:rsidR="0040540C" w:rsidRPr="00D0679F" w:rsidRDefault="0040540C" w:rsidP="0040540C">
      <w:pPr>
        <w:rPr>
          <w:rFonts w:ascii="Segoe UI" w:hAnsi="Segoe UI" w:cs="Segoe UI"/>
          <w:sz w:val="22"/>
        </w:rPr>
      </w:pPr>
      <w:r>
        <w:rPr>
          <w:rFonts w:ascii="Segoe UI" w:hAnsi="Segoe UI" w:cs="Segoe UI"/>
          <w:sz w:val="22"/>
        </w:rPr>
        <w:t>We</w:t>
      </w:r>
      <w:r w:rsidRPr="00D0679F">
        <w:rPr>
          <w:rFonts w:ascii="Segoe UI" w:hAnsi="Segoe UI" w:cs="Segoe UI"/>
          <w:sz w:val="22"/>
        </w:rPr>
        <w:t xml:space="preserve"> </w:t>
      </w:r>
      <w:r>
        <w:rPr>
          <w:rFonts w:ascii="Segoe UI" w:hAnsi="Segoe UI" w:cs="Segoe UI"/>
          <w:sz w:val="22"/>
        </w:rPr>
        <w:t>made a successful bid to the N</w:t>
      </w:r>
      <w:r w:rsidRPr="00D0679F">
        <w:rPr>
          <w:rFonts w:ascii="Segoe UI" w:hAnsi="Segoe UI" w:cs="Segoe UI"/>
          <w:sz w:val="22"/>
        </w:rPr>
        <w:t>urse Technology Fund</w:t>
      </w:r>
      <w:r>
        <w:rPr>
          <w:rFonts w:ascii="Segoe UI" w:hAnsi="Segoe UI" w:cs="Segoe UI"/>
          <w:sz w:val="22"/>
        </w:rPr>
        <w:t xml:space="preserve"> and were </w:t>
      </w:r>
      <w:r w:rsidRPr="00D0679F">
        <w:rPr>
          <w:rFonts w:ascii="Segoe UI" w:hAnsi="Segoe UI" w:cs="Segoe UI"/>
          <w:sz w:val="22"/>
        </w:rPr>
        <w:t xml:space="preserve">awarded almost £1million of funding to equip clinical staff with iPad devices.  Plans are now progressing to start deploying the iPads across clinical services over the coming year.  </w:t>
      </w:r>
    </w:p>
    <w:p w:rsidR="0040540C" w:rsidRPr="00D0679F" w:rsidRDefault="0040540C" w:rsidP="0040540C">
      <w:pPr>
        <w:rPr>
          <w:rFonts w:ascii="Segoe UI" w:hAnsi="Segoe UI" w:cs="Segoe UI"/>
          <w:sz w:val="22"/>
        </w:rPr>
      </w:pPr>
    </w:p>
    <w:p w:rsidR="0040540C" w:rsidRDefault="0040540C" w:rsidP="0040540C">
      <w:pPr>
        <w:rPr>
          <w:rFonts w:ascii="Segoe UI" w:hAnsi="Segoe UI" w:cs="Segoe UI"/>
          <w:sz w:val="22"/>
        </w:rPr>
      </w:pPr>
      <w:r w:rsidRPr="00D0679F">
        <w:rPr>
          <w:rFonts w:ascii="Segoe UI" w:hAnsi="Segoe UI" w:cs="Segoe UI"/>
          <w:sz w:val="22"/>
        </w:rPr>
        <w:t xml:space="preserve">During the past year </w:t>
      </w:r>
      <w:r>
        <w:rPr>
          <w:rFonts w:ascii="Segoe UI" w:hAnsi="Segoe UI" w:cs="Segoe UI"/>
          <w:sz w:val="22"/>
        </w:rPr>
        <w:t>we</w:t>
      </w:r>
      <w:r w:rsidRPr="00D0679F">
        <w:rPr>
          <w:rFonts w:ascii="Segoe UI" w:hAnsi="Segoe UI" w:cs="Segoe UI"/>
          <w:sz w:val="22"/>
        </w:rPr>
        <w:t xml:space="preserve"> commenced the procurement of its</w:t>
      </w:r>
      <w:r>
        <w:rPr>
          <w:rFonts w:ascii="Segoe UI" w:hAnsi="Segoe UI" w:cs="Segoe UI"/>
          <w:sz w:val="22"/>
        </w:rPr>
        <w:t xml:space="preserve"> EHR</w:t>
      </w:r>
      <w:r w:rsidRPr="00D0679F">
        <w:rPr>
          <w:rFonts w:ascii="Segoe UI" w:hAnsi="Segoe UI" w:cs="Segoe UI"/>
          <w:sz w:val="22"/>
        </w:rPr>
        <w:t xml:space="preserve"> in collaboration with clinical staff across </w:t>
      </w:r>
      <w:r>
        <w:rPr>
          <w:rFonts w:ascii="Segoe UI" w:hAnsi="Segoe UI" w:cs="Segoe UI"/>
          <w:sz w:val="22"/>
        </w:rPr>
        <w:t>all of our services</w:t>
      </w:r>
      <w:r w:rsidRPr="00D0679F">
        <w:rPr>
          <w:rFonts w:ascii="Segoe UI" w:hAnsi="Segoe UI" w:cs="Segoe UI"/>
          <w:sz w:val="22"/>
        </w:rPr>
        <w:t xml:space="preserve">.  </w:t>
      </w:r>
    </w:p>
    <w:p w:rsidR="0040540C" w:rsidRPr="00D0679F" w:rsidRDefault="0040540C" w:rsidP="0040540C">
      <w:pPr>
        <w:rPr>
          <w:rFonts w:ascii="Segoe UI" w:hAnsi="Segoe UI" w:cs="Segoe UI"/>
          <w:sz w:val="22"/>
        </w:rPr>
      </w:pPr>
    </w:p>
    <w:p w:rsidR="0040540C" w:rsidRPr="002E5751" w:rsidRDefault="0040540C" w:rsidP="0040540C">
      <w:pPr>
        <w:rPr>
          <w:rFonts w:ascii="Segoe UI" w:hAnsi="Segoe UI" w:cs="Segoe UI"/>
          <w:i/>
          <w:sz w:val="22"/>
        </w:rPr>
      </w:pPr>
      <w:r w:rsidRPr="002E5751">
        <w:rPr>
          <w:rFonts w:ascii="Segoe UI" w:hAnsi="Segoe UI" w:cs="Segoe UI"/>
          <w:i/>
          <w:sz w:val="22"/>
        </w:rPr>
        <w:t>Replacing Face-to-Face Contacts (where appropriate)</w:t>
      </w:r>
    </w:p>
    <w:p w:rsidR="0040540C" w:rsidRDefault="0040540C" w:rsidP="0040540C">
      <w:pPr>
        <w:rPr>
          <w:rFonts w:ascii="Segoe UI" w:hAnsi="Segoe UI" w:cs="Segoe UI"/>
          <w:sz w:val="22"/>
        </w:rPr>
      </w:pPr>
      <w:r>
        <w:rPr>
          <w:rFonts w:ascii="Segoe UI" w:hAnsi="Segoe UI" w:cs="Segoe UI"/>
          <w:sz w:val="22"/>
        </w:rPr>
        <w:t>We have</w:t>
      </w:r>
      <w:r w:rsidRPr="00D0679F">
        <w:rPr>
          <w:rFonts w:ascii="Segoe UI" w:hAnsi="Segoe UI" w:cs="Segoe UI"/>
          <w:sz w:val="22"/>
        </w:rPr>
        <w:t xml:space="preserve"> reviewed a number of video-c</w:t>
      </w:r>
      <w:r w:rsidR="00DE3ADC">
        <w:rPr>
          <w:rFonts w:ascii="Segoe UI" w:hAnsi="Segoe UI" w:cs="Segoe UI"/>
          <w:sz w:val="22"/>
        </w:rPr>
        <w:t xml:space="preserve">onferencing options (including </w:t>
      </w:r>
      <w:r w:rsidRPr="00D0679F">
        <w:rPr>
          <w:rFonts w:ascii="Segoe UI" w:hAnsi="Segoe UI" w:cs="Segoe UI"/>
          <w:sz w:val="22"/>
        </w:rPr>
        <w:t>FaceTime) in Melksham children and adolescent mental health service (CAMHS)</w:t>
      </w:r>
      <w:r>
        <w:rPr>
          <w:rFonts w:ascii="Segoe UI" w:hAnsi="Segoe UI" w:cs="Segoe UI"/>
          <w:sz w:val="22"/>
        </w:rPr>
        <w:t>.</w:t>
      </w:r>
      <w:r w:rsidRPr="00D0679F">
        <w:rPr>
          <w:rFonts w:ascii="Segoe UI" w:hAnsi="Segoe UI" w:cs="Segoe UI"/>
          <w:sz w:val="22"/>
        </w:rPr>
        <w:t xml:space="preserve"> In addition, </w:t>
      </w:r>
      <w:r>
        <w:rPr>
          <w:rFonts w:ascii="Segoe UI" w:hAnsi="Segoe UI" w:cs="Segoe UI"/>
          <w:sz w:val="22"/>
        </w:rPr>
        <w:t>we have</w:t>
      </w:r>
      <w:r w:rsidRPr="00D0679F">
        <w:rPr>
          <w:rFonts w:ascii="Segoe UI" w:hAnsi="Segoe UI" w:cs="Segoe UI"/>
          <w:sz w:val="22"/>
        </w:rPr>
        <w:t xml:space="preserve"> recently approved a ‘standard operating procedure’ that outlines how staff can use Skype (or similar) hosted video conferencing for online patient consultations.  This is in addition to </w:t>
      </w:r>
      <w:r>
        <w:rPr>
          <w:rFonts w:ascii="Segoe UI" w:hAnsi="Segoe UI" w:cs="Segoe UI"/>
          <w:sz w:val="22"/>
        </w:rPr>
        <w:t xml:space="preserve">our </w:t>
      </w:r>
      <w:r w:rsidRPr="00D0679F">
        <w:rPr>
          <w:rFonts w:ascii="Segoe UI" w:hAnsi="Segoe UI" w:cs="Segoe UI"/>
          <w:sz w:val="22"/>
        </w:rPr>
        <w:t xml:space="preserve">community hospitals using Skype to communicate between the emergency medical unit in Abingdon and gerontology colleagues at </w:t>
      </w:r>
      <w:r>
        <w:rPr>
          <w:rFonts w:ascii="Segoe UI" w:hAnsi="Segoe UI" w:cs="Segoe UI"/>
          <w:sz w:val="22"/>
        </w:rPr>
        <w:t>OUH.</w:t>
      </w:r>
    </w:p>
    <w:p w:rsidR="0040540C" w:rsidRPr="006C6310" w:rsidRDefault="0040540C" w:rsidP="0040540C">
      <w:pPr>
        <w:shd w:val="clear" w:color="auto" w:fill="5287B7"/>
        <w:rPr>
          <w:rFonts w:ascii="Segoe UI" w:hAnsi="Segoe UI" w:cs="Segoe UI"/>
          <w:b/>
          <w:color w:val="FFFFFF"/>
          <w:sz w:val="22"/>
        </w:rPr>
      </w:pPr>
      <w:r w:rsidRPr="006C6310">
        <w:rPr>
          <w:rFonts w:ascii="Segoe UI" w:hAnsi="Segoe UI" w:cs="Segoe UI"/>
          <w:b/>
          <w:color w:val="FFFFFF"/>
          <w:sz w:val="22"/>
        </w:rPr>
        <w:lastRenderedPageBreak/>
        <w:t>Case study: App for patients with an eating disorder</w:t>
      </w:r>
    </w:p>
    <w:p w:rsidR="0040540C" w:rsidRPr="006C6310" w:rsidRDefault="0040540C" w:rsidP="0040540C">
      <w:pPr>
        <w:shd w:val="clear" w:color="auto" w:fill="5287B7"/>
        <w:rPr>
          <w:rFonts w:ascii="Segoe UI" w:hAnsi="Segoe UI" w:cs="Segoe UI"/>
          <w:color w:val="FFFFFF"/>
          <w:sz w:val="22"/>
        </w:rPr>
      </w:pPr>
      <w:r w:rsidRPr="006C6310">
        <w:rPr>
          <w:rFonts w:ascii="Segoe UI" w:hAnsi="Segoe UI" w:cs="Segoe UI"/>
          <w:color w:val="FFFFFF"/>
          <w:sz w:val="22"/>
        </w:rPr>
        <w:t>We have also developed a ‘proof of concept’</w:t>
      </w:r>
      <w:r w:rsidRPr="006C6310">
        <w:rPr>
          <w:rFonts w:ascii="Segoe UI" w:hAnsi="Segoe UI" w:cs="Segoe UI"/>
          <w:i/>
          <w:color w:val="FFFFFF"/>
          <w:sz w:val="22"/>
        </w:rPr>
        <w:t xml:space="preserve"> App</w:t>
      </w:r>
      <w:r w:rsidRPr="006C6310">
        <w:rPr>
          <w:rFonts w:ascii="Segoe UI" w:hAnsi="Segoe UI" w:cs="Segoe UI"/>
          <w:color w:val="FFFFFF"/>
          <w:sz w:val="22"/>
        </w:rPr>
        <w:t xml:space="preserve"> for those suffering from an eating disorder.  The App has been designed by staff and patients for use in treatment and for self-help.  It offers users the ability to monitor progress, as well as the ability to link goals, thoughts and feelings (see screen shots below).  This will enable patients to record their food intake, feelings and weight with meal logs and goals/progress trackers which can be monitored from a distance by clinicians. It also has web site links and resources for patients. We will be trialling this with patients in Wiltshire initially.</w:t>
      </w:r>
    </w:p>
    <w:p w:rsidR="0040540C" w:rsidRPr="00FA15E0" w:rsidRDefault="0040540C" w:rsidP="0040540C">
      <w:pPr>
        <w:rPr>
          <w:rFonts w:ascii="Segoe UI" w:hAnsi="Segoe UI" w:cs="Segoe UI"/>
          <w:sz w:val="22"/>
        </w:rPr>
      </w:pPr>
    </w:p>
    <w:p w:rsidR="0040540C" w:rsidRPr="00D0679F" w:rsidRDefault="00320295" w:rsidP="0040540C">
      <w:pPr>
        <w:jc w:val="center"/>
        <w:rPr>
          <w:rFonts w:ascii="Segoe UI" w:hAnsi="Segoe UI" w:cs="Segoe UI"/>
          <w:sz w:val="22"/>
        </w:rPr>
      </w:pPr>
      <w:r>
        <w:rPr>
          <w:noProof/>
        </w:rPr>
        <w:drawing>
          <wp:anchor distT="0" distB="0" distL="114300" distR="114300" simplePos="0" relativeHeight="251663872" behindDoc="1" locked="0" layoutInCell="1" allowOverlap="1">
            <wp:simplePos x="0" y="0"/>
            <wp:positionH relativeFrom="column">
              <wp:posOffset>2039493</wp:posOffset>
            </wp:positionH>
            <wp:positionV relativeFrom="paragraph">
              <wp:posOffset>288671</wp:posOffset>
            </wp:positionV>
            <wp:extent cx="1452563" cy="2584427"/>
            <wp:effectExtent l="171450" t="133350" r="357187" b="311173"/>
            <wp:wrapTight wrapText="bothSides">
              <wp:wrapPolygon edited="0">
                <wp:start x="3116" y="-1115"/>
                <wp:lineTo x="850" y="-955"/>
                <wp:lineTo x="-2550" y="478"/>
                <wp:lineTo x="-2550" y="22449"/>
                <wp:lineTo x="567" y="24201"/>
                <wp:lineTo x="1700" y="24201"/>
                <wp:lineTo x="22662" y="24201"/>
                <wp:lineTo x="23795" y="24201"/>
                <wp:lineTo x="26628" y="22449"/>
                <wp:lineTo x="26628" y="1433"/>
                <wp:lineTo x="26911" y="637"/>
                <wp:lineTo x="23512" y="-955"/>
                <wp:lineTo x="21246" y="-1115"/>
                <wp:lineTo x="3116" y="-1115"/>
              </wp:wrapPolygon>
            </wp:wrapTight>
            <wp:docPr id="84" name="Picture 8" descr="IMG_138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IMG_1387.PNG"/>
                    <pic:cNvPicPr>
                      <a:picLocks noChangeAspect="1"/>
                    </pic:cNvPicPr>
                  </pic:nvPicPr>
                  <pic:blipFill>
                    <a:blip r:embed="rId57" cstate="print">
                      <a:extLst>
                        <a:ext uri="{28A0092B-C50C-407E-A947-70E740481C1C}"/>
                      </a:extLst>
                    </a:blip>
                    <a:srcRect/>
                    <a:stretch>
                      <a:fillRect/>
                    </a:stretch>
                  </pic:blipFill>
                  <pic:spPr bwMode="auto">
                    <a:xfrm>
                      <a:off x="0" y="0"/>
                      <a:ext cx="1452563" cy="2584427"/>
                    </a:xfrm>
                    <a:prstGeom prst="rect">
                      <a:avLst/>
                    </a:prstGeom>
                    <a:noFill/>
                    <a:ln>
                      <a:noFill/>
                    </a:ln>
                    <a:effectLst>
                      <a:outerShdw blurRad="292100" dist="139700" dir="2700000" algn="tl" rotWithShape="0">
                        <a:srgbClr val="333333">
                          <a:alpha val="64999"/>
                        </a:srgbClr>
                      </a:outerShdw>
                    </a:effectLst>
                    <a:extLst>
                      <a:ext uri="{909E8E84-426E-40DD-AFC4-6F175D3DCCD1}"/>
                      <a:ext uri="{91240B29-F687-4F45-9708-019B960494DF}"/>
                    </a:extLst>
                  </pic:spPr>
                </pic:pic>
              </a:graphicData>
            </a:graphic>
          </wp:anchor>
        </w:drawing>
      </w:r>
      <w:r>
        <w:rPr>
          <w:noProof/>
        </w:rPr>
        <w:drawing>
          <wp:anchor distT="0" distB="0" distL="114300" distR="114300" simplePos="0" relativeHeight="251664896" behindDoc="1" locked="0" layoutInCell="1" allowOverlap="1">
            <wp:simplePos x="0" y="0"/>
            <wp:positionH relativeFrom="column">
              <wp:posOffset>3962908</wp:posOffset>
            </wp:positionH>
            <wp:positionV relativeFrom="paragraph">
              <wp:posOffset>288671</wp:posOffset>
            </wp:positionV>
            <wp:extent cx="1478404" cy="2605071"/>
            <wp:effectExtent l="171450" t="133350" r="369446" b="309579"/>
            <wp:wrapTight wrapText="bothSides">
              <wp:wrapPolygon edited="0">
                <wp:start x="3062" y="-1106"/>
                <wp:lineTo x="835" y="-948"/>
                <wp:lineTo x="-2505" y="474"/>
                <wp:lineTo x="-2505" y="22271"/>
                <wp:lineTo x="557" y="24167"/>
                <wp:lineTo x="1670" y="24167"/>
                <wp:lineTo x="22823" y="24167"/>
                <wp:lineTo x="23936" y="24167"/>
                <wp:lineTo x="26719" y="22271"/>
                <wp:lineTo x="26719" y="1422"/>
                <wp:lineTo x="26998" y="632"/>
                <wp:lineTo x="23658" y="-948"/>
                <wp:lineTo x="21431" y="-1106"/>
                <wp:lineTo x="3062" y="-1106"/>
              </wp:wrapPolygon>
            </wp:wrapTight>
            <wp:docPr id="85" name="Picture 8" descr="IMG_13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IMG_1391.PNG"/>
                    <pic:cNvPicPr>
                      <a:picLocks noChangeAspect="1"/>
                    </pic:cNvPicPr>
                  </pic:nvPicPr>
                  <pic:blipFill>
                    <a:blip r:embed="rId58" cstate="print">
                      <a:extLst>
                        <a:ext uri="{28A0092B-C50C-407E-A947-70E740481C1C}"/>
                      </a:extLst>
                    </a:blip>
                    <a:srcRect/>
                    <a:stretch>
                      <a:fillRect/>
                    </a:stretch>
                  </pic:blipFill>
                  <pic:spPr bwMode="auto">
                    <a:xfrm>
                      <a:off x="0" y="0"/>
                      <a:ext cx="1478404" cy="2605071"/>
                    </a:xfrm>
                    <a:prstGeom prst="rect">
                      <a:avLst/>
                    </a:prstGeom>
                    <a:noFill/>
                    <a:ln>
                      <a:noFill/>
                    </a:ln>
                    <a:effectLst>
                      <a:outerShdw blurRad="292100" dist="139700" dir="2700000" algn="tl" rotWithShape="0">
                        <a:srgbClr val="333333">
                          <a:alpha val="64999"/>
                        </a:srgbClr>
                      </a:outerShdw>
                    </a:effectLst>
                    <a:extLst>
                      <a:ext uri="{909E8E84-426E-40DD-AFC4-6F175D3DCCD1}"/>
                      <a:ext uri="{91240B29-F687-4F45-9708-019B960494DF}"/>
                    </a:extLst>
                  </pic:spPr>
                </pic:pic>
              </a:graphicData>
            </a:graphic>
          </wp:anchor>
        </w:drawing>
      </w:r>
      <w:r>
        <w:rPr>
          <w:noProof/>
        </w:rPr>
        <w:drawing>
          <wp:anchor distT="0" distB="0" distL="114300" distR="114300" simplePos="0" relativeHeight="251662848" behindDoc="1" locked="0" layoutInCell="1" allowOverlap="1">
            <wp:simplePos x="0" y="0"/>
            <wp:positionH relativeFrom="column">
              <wp:posOffset>31623</wp:posOffset>
            </wp:positionH>
            <wp:positionV relativeFrom="paragraph">
              <wp:posOffset>288671</wp:posOffset>
            </wp:positionV>
            <wp:extent cx="1477042" cy="2608046"/>
            <wp:effectExtent l="171450" t="133350" r="370808" b="306604"/>
            <wp:wrapTight wrapText="bothSides">
              <wp:wrapPolygon edited="0">
                <wp:start x="3064" y="-1104"/>
                <wp:lineTo x="836" y="-947"/>
                <wp:lineTo x="-2507" y="473"/>
                <wp:lineTo x="-2507" y="22246"/>
                <wp:lineTo x="557" y="24139"/>
                <wp:lineTo x="1672" y="24139"/>
                <wp:lineTo x="22844" y="24139"/>
                <wp:lineTo x="23958" y="24139"/>
                <wp:lineTo x="26744" y="22246"/>
                <wp:lineTo x="26744" y="1420"/>
                <wp:lineTo x="27023" y="631"/>
                <wp:lineTo x="23680" y="-947"/>
                <wp:lineTo x="21451" y="-1104"/>
                <wp:lineTo x="3064" y="-1104"/>
              </wp:wrapPolygon>
            </wp:wrapTight>
            <wp:docPr id="83" name="Picture 7" descr="IMG_138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IMG_1384.PNG"/>
                    <pic:cNvPicPr>
                      <a:picLocks noChangeAspect="1"/>
                    </pic:cNvPicPr>
                  </pic:nvPicPr>
                  <pic:blipFill>
                    <a:blip r:embed="rId59" cstate="print">
                      <a:extLst>
                        <a:ext uri="{28A0092B-C50C-407E-A947-70E740481C1C}"/>
                      </a:extLst>
                    </a:blip>
                    <a:srcRect/>
                    <a:stretch>
                      <a:fillRect/>
                    </a:stretch>
                  </pic:blipFill>
                  <pic:spPr bwMode="auto">
                    <a:xfrm>
                      <a:off x="0" y="0"/>
                      <a:ext cx="1477042" cy="2608046"/>
                    </a:xfrm>
                    <a:prstGeom prst="rect">
                      <a:avLst/>
                    </a:prstGeom>
                    <a:noFill/>
                    <a:ln>
                      <a:noFill/>
                    </a:ln>
                    <a:effectLst>
                      <a:outerShdw blurRad="292100" dist="139700" dir="2700000" algn="tl" rotWithShape="0">
                        <a:srgbClr val="333333">
                          <a:alpha val="64999"/>
                        </a:srgbClr>
                      </a:outerShdw>
                    </a:effectLst>
                    <a:extLst>
                      <a:ext uri="{909E8E84-426E-40DD-AFC4-6F175D3DCCD1}"/>
                      <a:ext uri="{91240B29-F687-4F45-9708-019B960494DF}"/>
                    </a:extLst>
                  </pic:spPr>
                </pic:pic>
              </a:graphicData>
            </a:graphic>
          </wp:anchor>
        </w:drawing>
      </w:r>
      <w:r w:rsidR="0040540C" w:rsidRPr="00D0679F">
        <w:rPr>
          <w:rFonts w:ascii="Segoe UI" w:hAnsi="Segoe UI" w:cs="Segoe UI"/>
          <w:noProof/>
          <w:sz w:val="22"/>
        </w:rPr>
        <w:t xml:space="preserve"> </w:t>
      </w:r>
    </w:p>
    <w:p w:rsidR="0040540C" w:rsidRDefault="0040540C"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0652EA" w:rsidRDefault="000652EA" w:rsidP="0040540C">
      <w:pPr>
        <w:rPr>
          <w:rFonts w:ascii="Segoe UI" w:hAnsi="Segoe UI" w:cs="Segoe UI"/>
          <w:sz w:val="22"/>
        </w:rPr>
      </w:pPr>
    </w:p>
    <w:p w:rsidR="0040540C" w:rsidRPr="006C6310" w:rsidRDefault="0040540C" w:rsidP="0040540C">
      <w:pPr>
        <w:shd w:val="clear" w:color="auto" w:fill="5287B7"/>
        <w:rPr>
          <w:rFonts w:ascii="Segoe UI" w:hAnsi="Segoe UI" w:cs="Segoe UI"/>
          <w:color w:val="FFFFFF"/>
          <w:sz w:val="22"/>
        </w:rPr>
      </w:pPr>
      <w:r w:rsidRPr="006C6310">
        <w:rPr>
          <w:rFonts w:ascii="Segoe UI" w:hAnsi="Segoe UI" w:cs="Segoe UI"/>
          <w:b/>
          <w:color w:val="FFFFFF"/>
          <w:sz w:val="22"/>
        </w:rPr>
        <w:t>Case study: FaceTime project</w:t>
      </w:r>
      <w:r w:rsidRPr="006C6310">
        <w:rPr>
          <w:rFonts w:ascii="Segoe UI" w:hAnsi="Segoe UI" w:cs="Segoe UI"/>
          <w:color w:val="FFFFFF"/>
          <w:sz w:val="22"/>
        </w:rPr>
        <w:t xml:space="preserve"> </w:t>
      </w:r>
    </w:p>
    <w:p w:rsidR="0040540C" w:rsidRPr="006C6310" w:rsidRDefault="0040540C" w:rsidP="0040540C">
      <w:pPr>
        <w:shd w:val="clear" w:color="auto" w:fill="5287B7"/>
        <w:rPr>
          <w:rFonts w:ascii="Segoe UI" w:hAnsi="Segoe UI" w:cs="Segoe UI"/>
          <w:color w:val="FFFFFF"/>
          <w:sz w:val="22"/>
        </w:rPr>
      </w:pPr>
      <w:r w:rsidRPr="006C6310">
        <w:rPr>
          <w:rFonts w:ascii="Segoe UI" w:hAnsi="Segoe UI" w:cs="Segoe UI"/>
          <w:color w:val="FFFFFF"/>
          <w:sz w:val="22"/>
        </w:rPr>
        <w:t>We are piloting the use of FaceTime with young people in Wiltshire. This will enable young people to be “seen” via face time without staff necessarily having to drive to appointments. It also allows parents to talk to staff. The idea is to reduce travelling time but still have face to face interactions with young people and their families, creating more capacity within the team and more time spent directly delivering care.</w:t>
      </w:r>
    </w:p>
    <w:p w:rsidR="0040540C" w:rsidRDefault="0040540C" w:rsidP="0040540C">
      <w:pPr>
        <w:rPr>
          <w:rFonts w:ascii="Segoe UI" w:hAnsi="Segoe UI" w:cs="Segoe UI"/>
          <w:sz w:val="22"/>
        </w:rPr>
      </w:pPr>
    </w:p>
    <w:p w:rsidR="0040540C" w:rsidRPr="002E5751" w:rsidRDefault="0040540C" w:rsidP="0040540C">
      <w:pPr>
        <w:rPr>
          <w:rFonts w:ascii="Segoe UI" w:hAnsi="Segoe UI" w:cs="Segoe UI"/>
          <w:i/>
          <w:sz w:val="22"/>
        </w:rPr>
      </w:pPr>
      <w:r w:rsidRPr="002E5751">
        <w:rPr>
          <w:rFonts w:ascii="Segoe UI" w:hAnsi="Segoe UI" w:cs="Segoe UI"/>
          <w:i/>
          <w:sz w:val="22"/>
        </w:rPr>
        <w:t>Remote patient monitoring, recording and self-help</w:t>
      </w:r>
    </w:p>
    <w:p w:rsidR="0040540C" w:rsidRPr="00D0679F" w:rsidRDefault="0040540C" w:rsidP="0040540C">
      <w:pPr>
        <w:rPr>
          <w:rFonts w:ascii="Segoe UI" w:hAnsi="Segoe UI" w:cs="Segoe UI"/>
          <w:sz w:val="22"/>
        </w:rPr>
      </w:pPr>
      <w:r>
        <w:rPr>
          <w:rFonts w:ascii="Segoe UI" w:hAnsi="Segoe UI" w:cs="Segoe UI"/>
          <w:sz w:val="22"/>
        </w:rPr>
        <w:t>We have</w:t>
      </w:r>
      <w:r w:rsidRPr="00D0679F">
        <w:rPr>
          <w:rFonts w:ascii="Segoe UI" w:hAnsi="Segoe UI" w:cs="Segoe UI"/>
          <w:sz w:val="22"/>
        </w:rPr>
        <w:t xml:space="preserve"> recently rolled out the True Colours mood monitoring system across mental health services which will enable patients to self-report their symptoms using mood rating scales.  In addition, a two year randomised controlled tr</w:t>
      </w:r>
      <w:r>
        <w:rPr>
          <w:rFonts w:ascii="Segoe UI" w:hAnsi="Segoe UI" w:cs="Segoe UI"/>
          <w:sz w:val="22"/>
        </w:rPr>
        <w:t>ia</w:t>
      </w:r>
      <w:r w:rsidRPr="00D0679F">
        <w:rPr>
          <w:rFonts w:ascii="Segoe UI" w:hAnsi="Segoe UI" w:cs="Segoe UI"/>
          <w:sz w:val="22"/>
        </w:rPr>
        <w:t xml:space="preserve">l commenced using a tablet device to assist patients in the self-monitoring and management of moderate to severe </w:t>
      </w:r>
      <w:r>
        <w:rPr>
          <w:rFonts w:ascii="Segoe UI" w:hAnsi="Segoe UI" w:cs="Segoe UI"/>
          <w:sz w:val="22"/>
        </w:rPr>
        <w:t>COPD.</w:t>
      </w:r>
    </w:p>
    <w:p w:rsidR="0040540C" w:rsidRDefault="0040540C" w:rsidP="0040540C">
      <w:pPr>
        <w:rPr>
          <w:rFonts w:ascii="Segoe UI" w:hAnsi="Segoe UI" w:cs="Segoe UI"/>
          <w:sz w:val="22"/>
        </w:rPr>
      </w:pPr>
    </w:p>
    <w:p w:rsidR="0040540C" w:rsidRPr="00FA15E0" w:rsidRDefault="0040540C" w:rsidP="0040540C">
      <w:pPr>
        <w:rPr>
          <w:rFonts w:ascii="Segoe UI" w:hAnsi="Segoe UI" w:cs="Segoe UI"/>
          <w:sz w:val="22"/>
        </w:rPr>
      </w:pPr>
      <w:r w:rsidRPr="00FA15E0">
        <w:rPr>
          <w:rFonts w:ascii="Segoe UI" w:hAnsi="Segoe UI" w:cs="Segoe UI"/>
          <w:sz w:val="22"/>
        </w:rPr>
        <w:t>We are also working with colleagues in Oxford University to develop an App which enables us to record routine outcome measures for children and young people. The idea is that this will be available on tablets, laptops and iPhones to enable young people to give real time feedback to the service.</w:t>
      </w:r>
    </w:p>
    <w:p w:rsidR="0040540C" w:rsidRPr="00FA15E0" w:rsidRDefault="0040540C" w:rsidP="0040540C">
      <w:pPr>
        <w:rPr>
          <w:rFonts w:ascii="Segoe UI" w:hAnsi="Segoe UI" w:cs="Segoe UI"/>
          <w:sz w:val="22"/>
        </w:rPr>
      </w:pPr>
    </w:p>
    <w:p w:rsidR="0040540C" w:rsidRPr="00FA15E0" w:rsidRDefault="0040540C" w:rsidP="0040540C">
      <w:pPr>
        <w:rPr>
          <w:rFonts w:ascii="Segoe UI" w:hAnsi="Segoe UI" w:cs="Segoe UI"/>
          <w:sz w:val="22"/>
        </w:rPr>
      </w:pPr>
      <w:r w:rsidRPr="00FA15E0">
        <w:rPr>
          <w:rFonts w:ascii="Segoe UI" w:hAnsi="Segoe UI" w:cs="Segoe UI"/>
          <w:sz w:val="22"/>
        </w:rPr>
        <w:t xml:space="preserve">In keeping with other areas / domains, it is predicted that an Apps-based approach to care, self-help and wellbeing will become an increasingly important part of the care delivery over the coming years.    </w:t>
      </w:r>
    </w:p>
    <w:p w:rsidR="0040540C" w:rsidRPr="000652EA" w:rsidRDefault="0040540C" w:rsidP="0040540C">
      <w:pPr>
        <w:rPr>
          <w:rFonts w:ascii="Segoe UI" w:hAnsi="Segoe UI" w:cs="Segoe UI"/>
          <w:b/>
          <w:color w:val="5287B7"/>
          <w:sz w:val="22"/>
        </w:rPr>
      </w:pPr>
      <w:r w:rsidRPr="000652EA">
        <w:rPr>
          <w:rFonts w:ascii="Segoe UI" w:hAnsi="Segoe UI" w:cs="Segoe UI"/>
          <w:b/>
          <w:color w:val="5287B7"/>
          <w:sz w:val="22"/>
        </w:rPr>
        <w:lastRenderedPageBreak/>
        <w:t>Choose and book</w:t>
      </w:r>
    </w:p>
    <w:p w:rsidR="0040540C" w:rsidRPr="000652EA" w:rsidRDefault="0040540C" w:rsidP="0040540C">
      <w:pPr>
        <w:pStyle w:val="Footer"/>
        <w:jc w:val="both"/>
        <w:rPr>
          <w:rFonts w:ascii="Segoe UI" w:hAnsi="Segoe UI" w:cs="Segoe UI"/>
          <w:sz w:val="22"/>
          <w:szCs w:val="22"/>
        </w:rPr>
      </w:pPr>
      <w:r w:rsidRPr="000652EA">
        <w:rPr>
          <w:rFonts w:ascii="Segoe UI" w:hAnsi="Segoe UI" w:cs="Segoe UI"/>
          <w:sz w:val="22"/>
          <w:szCs w:val="22"/>
        </w:rPr>
        <w:t xml:space="preserve">A </w:t>
      </w:r>
      <w:r w:rsidRPr="000652EA">
        <w:rPr>
          <w:rFonts w:ascii="Segoe UI" w:hAnsi="Segoe UI" w:cs="Segoe UI"/>
          <w:bCs/>
          <w:sz w:val="22"/>
          <w:szCs w:val="22"/>
        </w:rPr>
        <w:t>directly bookable</w:t>
      </w:r>
      <w:r w:rsidRPr="000652EA">
        <w:rPr>
          <w:rFonts w:ascii="Segoe UI" w:hAnsi="Segoe UI" w:cs="Segoe UI"/>
          <w:sz w:val="22"/>
          <w:szCs w:val="22"/>
        </w:rPr>
        <w:t xml:space="preserve"> appointment means the patient is able to leave the surgery with an appointment location, date and time or have the information to book their own appointment at a later time.</w:t>
      </w:r>
    </w:p>
    <w:p w:rsidR="0040540C" w:rsidRPr="000652EA" w:rsidRDefault="0040540C" w:rsidP="0040540C">
      <w:pPr>
        <w:pStyle w:val="Footer"/>
        <w:rPr>
          <w:rFonts w:ascii="Segoe UI" w:hAnsi="Segoe UI" w:cs="Segoe UI"/>
          <w:b/>
          <w:bCs/>
          <w:sz w:val="22"/>
          <w:szCs w:val="22"/>
        </w:rPr>
      </w:pPr>
    </w:p>
    <w:p w:rsidR="0040540C" w:rsidRPr="000652EA" w:rsidRDefault="0040540C" w:rsidP="0040540C">
      <w:pPr>
        <w:pStyle w:val="Footer"/>
        <w:rPr>
          <w:rFonts w:ascii="Segoe UI" w:hAnsi="Segoe UI" w:cs="Segoe UI"/>
          <w:sz w:val="22"/>
          <w:szCs w:val="22"/>
        </w:rPr>
      </w:pPr>
      <w:r w:rsidRPr="000652EA">
        <w:rPr>
          <w:rFonts w:ascii="Segoe UI" w:hAnsi="Segoe UI" w:cs="Segoe UI"/>
          <w:sz w:val="22"/>
          <w:szCs w:val="22"/>
        </w:rPr>
        <w:t>The following services are currently live on choose and book:</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podiatry - go live 01/12/2012</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MSK physiotherapy - go live 21/01/2013</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community dietetics - go live 09/09/2013</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enhanced care diabetes service - go live 09/09/2013</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memory clinics Oxfordshire - go live 23/09/2013</w:t>
      </w:r>
    </w:p>
    <w:p w:rsidR="0040540C" w:rsidRPr="000652EA" w:rsidRDefault="0040540C" w:rsidP="0040540C">
      <w:pPr>
        <w:pStyle w:val="ListParagraph"/>
        <w:numPr>
          <w:ilvl w:val="0"/>
          <w:numId w:val="43"/>
        </w:numPr>
        <w:spacing w:line="240" w:lineRule="auto"/>
        <w:ind w:left="426" w:hanging="11"/>
        <w:jc w:val="both"/>
        <w:rPr>
          <w:rFonts w:ascii="Segoe UI" w:hAnsi="Segoe UI" w:cs="Segoe UI"/>
        </w:rPr>
      </w:pPr>
      <w:r w:rsidRPr="000652EA">
        <w:rPr>
          <w:rFonts w:ascii="Segoe UI" w:hAnsi="Segoe UI" w:cs="Segoe UI"/>
        </w:rPr>
        <w:t>memory clinics Buckinghamshire - go live 06/01/2014</w:t>
      </w:r>
    </w:p>
    <w:p w:rsidR="0040540C" w:rsidRPr="000652EA" w:rsidRDefault="0040540C" w:rsidP="0040540C">
      <w:pPr>
        <w:pStyle w:val="Footer"/>
        <w:tabs>
          <w:tab w:val="left" w:pos="0"/>
        </w:tabs>
        <w:ind w:hanging="11"/>
        <w:rPr>
          <w:rFonts w:ascii="Segoe UI" w:hAnsi="Segoe UI" w:cs="Segoe UI"/>
          <w:sz w:val="22"/>
          <w:szCs w:val="22"/>
        </w:rPr>
      </w:pPr>
      <w:r w:rsidRPr="000652EA">
        <w:rPr>
          <w:rFonts w:ascii="Segoe UI" w:hAnsi="Segoe UI" w:cs="Segoe UI"/>
          <w:sz w:val="22"/>
          <w:szCs w:val="22"/>
        </w:rPr>
        <w:t>The following services are currently being explored as potentially suitable for choose and book:</w:t>
      </w:r>
    </w:p>
    <w:p w:rsidR="0040540C" w:rsidRPr="000652EA" w:rsidRDefault="0040540C" w:rsidP="0040540C">
      <w:pPr>
        <w:pStyle w:val="Footer"/>
        <w:numPr>
          <w:ilvl w:val="0"/>
          <w:numId w:val="44"/>
        </w:numPr>
        <w:tabs>
          <w:tab w:val="clear" w:pos="4153"/>
          <w:tab w:val="clear" w:pos="8306"/>
        </w:tabs>
        <w:ind w:hanging="294"/>
        <w:rPr>
          <w:rFonts w:ascii="Segoe UI" w:hAnsi="Segoe UI" w:cs="Segoe UI"/>
          <w:sz w:val="22"/>
          <w:szCs w:val="22"/>
        </w:rPr>
      </w:pPr>
      <w:r w:rsidRPr="000652EA">
        <w:rPr>
          <w:rFonts w:ascii="Segoe UI" w:hAnsi="Segoe UI" w:cs="Segoe UI"/>
          <w:sz w:val="22"/>
          <w:szCs w:val="22"/>
        </w:rPr>
        <w:t>older adult mental health teams - planned for 2014/15</w:t>
      </w:r>
    </w:p>
    <w:p w:rsidR="0040540C" w:rsidRPr="000652EA" w:rsidRDefault="0040540C" w:rsidP="0040540C">
      <w:pPr>
        <w:pStyle w:val="Footer"/>
        <w:numPr>
          <w:ilvl w:val="0"/>
          <w:numId w:val="44"/>
        </w:numPr>
        <w:tabs>
          <w:tab w:val="clear" w:pos="4153"/>
          <w:tab w:val="clear" w:pos="8306"/>
        </w:tabs>
        <w:ind w:hanging="294"/>
        <w:rPr>
          <w:rFonts w:ascii="Segoe UI" w:hAnsi="Segoe UI" w:cs="Segoe UI"/>
          <w:sz w:val="22"/>
          <w:szCs w:val="22"/>
        </w:rPr>
      </w:pPr>
      <w:r w:rsidRPr="000652EA">
        <w:rPr>
          <w:rFonts w:ascii="Segoe UI" w:hAnsi="Segoe UI" w:cs="Segoe UI"/>
          <w:sz w:val="22"/>
          <w:szCs w:val="22"/>
        </w:rPr>
        <w:t>adult mental health teams - planned for 2014/15</w:t>
      </w:r>
    </w:p>
    <w:p w:rsidR="0040540C" w:rsidRDefault="0040540C" w:rsidP="0040540C">
      <w:pPr>
        <w:jc w:val="both"/>
        <w:rPr>
          <w:rFonts w:ascii="Segoe UI" w:hAnsi="Segoe UI" w:cs="Segoe UI"/>
          <w:b/>
          <w:sz w:val="22"/>
        </w:rPr>
      </w:pP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p>
    <w:p w:rsidR="0040540C" w:rsidRPr="00D0679F" w:rsidRDefault="0040540C" w:rsidP="0040540C">
      <w:pPr>
        <w:rPr>
          <w:rFonts w:ascii="Segoe UI" w:hAnsi="Segoe UI" w:cs="Segoe UI"/>
          <w:sz w:val="22"/>
        </w:rPr>
      </w:pPr>
    </w:p>
    <w:p w:rsidR="0040540C" w:rsidRPr="00E20225" w:rsidRDefault="0040540C" w:rsidP="0040540C">
      <w:pPr>
        <w:rPr>
          <w:rFonts w:ascii="Segoe UI" w:hAnsi="Segoe UI" w:cs="Segoe UI"/>
          <w:b/>
          <w:color w:val="002648"/>
          <w:sz w:val="22"/>
        </w:rPr>
      </w:pPr>
      <w:r w:rsidRPr="00D0679F">
        <w:rPr>
          <w:rFonts w:ascii="Segoe UI" w:hAnsi="Segoe UI" w:cs="Segoe UI"/>
          <w:sz w:val="22"/>
        </w:rPr>
        <w:br w:type="page"/>
      </w:r>
      <w:r w:rsidRPr="00E20225">
        <w:rPr>
          <w:rFonts w:ascii="Segoe UI" w:hAnsi="Segoe UI" w:cs="Segoe UI"/>
          <w:b/>
          <w:color w:val="002648"/>
          <w:sz w:val="32"/>
          <w:szCs w:val="32"/>
        </w:rPr>
        <w:lastRenderedPageBreak/>
        <w:t>Annexes</w:t>
      </w:r>
    </w:p>
    <w:p w:rsidR="0040540C" w:rsidRDefault="0040540C" w:rsidP="0040540C">
      <w:pPr>
        <w:rPr>
          <w:rFonts w:ascii="Segoe UI" w:hAnsi="Segoe UI" w:cs="Segoe UI"/>
          <w:sz w:val="22"/>
        </w:rPr>
      </w:pPr>
    </w:p>
    <w:p w:rsidR="0040540C" w:rsidRPr="00046CB9"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Annex 1</w:t>
      </w:r>
    </w:p>
    <w:p w:rsidR="0040540C" w:rsidRPr="00046CB9" w:rsidRDefault="0040540C" w:rsidP="0040540C">
      <w:pPr>
        <w:shd w:val="clear" w:color="auto" w:fill="002648"/>
        <w:rPr>
          <w:rFonts w:ascii="Segoe UI" w:hAnsi="Segoe UI" w:cs="Segoe UI"/>
          <w:color w:val="FFFFFF"/>
          <w:sz w:val="28"/>
          <w:szCs w:val="28"/>
        </w:rPr>
      </w:pPr>
      <w:r>
        <w:rPr>
          <w:rFonts w:ascii="Segoe UI" w:hAnsi="Segoe UI" w:cs="Segoe UI"/>
          <w:color w:val="FFFFFF"/>
          <w:sz w:val="28"/>
          <w:szCs w:val="28"/>
        </w:rPr>
        <w:t>Statements from our p</w:t>
      </w:r>
      <w:r w:rsidR="007B4CA7">
        <w:rPr>
          <w:rFonts w:ascii="Segoe UI" w:hAnsi="Segoe UI" w:cs="Segoe UI"/>
          <w:color w:val="FFFFFF"/>
          <w:sz w:val="28"/>
          <w:szCs w:val="28"/>
        </w:rPr>
        <w:t>artners on the quality report and a</w:t>
      </w:r>
      <w:r w:rsidRPr="00046CB9">
        <w:rPr>
          <w:rFonts w:ascii="Segoe UI" w:hAnsi="Segoe UI" w:cs="Segoe UI"/>
          <w:color w:val="FFFFFF"/>
          <w:sz w:val="28"/>
          <w:szCs w:val="28"/>
        </w:rPr>
        <w:t>ccount</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r>
        <w:rPr>
          <w:rFonts w:ascii="Segoe UI" w:hAnsi="Segoe UI" w:cs="Segoe UI"/>
          <w:sz w:val="22"/>
        </w:rPr>
        <w:br w:type="page"/>
      </w:r>
    </w:p>
    <w:p w:rsidR="0040540C"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Annex 2</w:t>
      </w:r>
    </w:p>
    <w:p w:rsidR="0040540C" w:rsidRPr="00046CB9" w:rsidRDefault="00F01D52" w:rsidP="0040540C">
      <w:pPr>
        <w:shd w:val="clear" w:color="auto" w:fill="002648"/>
        <w:rPr>
          <w:rFonts w:ascii="Segoe UI" w:hAnsi="Segoe UI" w:cs="Segoe UI"/>
          <w:color w:val="FFFFFF"/>
          <w:sz w:val="28"/>
          <w:szCs w:val="28"/>
        </w:rPr>
      </w:pPr>
      <w:r>
        <w:rPr>
          <w:rFonts w:ascii="Segoe UI" w:hAnsi="Segoe UI" w:cs="Segoe UI"/>
          <w:color w:val="FFFFFF"/>
          <w:sz w:val="28"/>
          <w:szCs w:val="28"/>
        </w:rPr>
        <w:t>Statement of directors’ r</w:t>
      </w:r>
      <w:r w:rsidR="0040540C" w:rsidRPr="00046CB9">
        <w:rPr>
          <w:rFonts w:ascii="Segoe UI" w:hAnsi="Segoe UI" w:cs="Segoe UI"/>
          <w:color w:val="FFFFFF"/>
          <w:sz w:val="28"/>
          <w:szCs w:val="28"/>
        </w:rPr>
        <w:t>esponsibili</w:t>
      </w:r>
      <w:r>
        <w:rPr>
          <w:rFonts w:ascii="Segoe UI" w:hAnsi="Segoe UI" w:cs="Segoe UI"/>
          <w:color w:val="FFFFFF"/>
          <w:sz w:val="28"/>
          <w:szCs w:val="28"/>
        </w:rPr>
        <w:t>ties in respect of the quality r</w:t>
      </w:r>
      <w:r w:rsidR="0040540C" w:rsidRPr="00046CB9">
        <w:rPr>
          <w:rFonts w:ascii="Segoe UI" w:hAnsi="Segoe UI" w:cs="Segoe UI"/>
          <w:color w:val="FFFFFF"/>
          <w:sz w:val="28"/>
          <w:szCs w:val="28"/>
        </w:rPr>
        <w:t>eport</w:t>
      </w:r>
    </w:p>
    <w:p w:rsidR="0040540C" w:rsidRPr="00FD6046" w:rsidRDefault="0040540C" w:rsidP="0040540C">
      <w:pPr>
        <w:rPr>
          <w:rFonts w:ascii="Segoe UI" w:hAnsi="Segoe UI" w:cs="Segoe UI"/>
          <w:sz w:val="28"/>
          <w:szCs w:val="28"/>
        </w:rPr>
      </w:pPr>
    </w:p>
    <w:p w:rsidR="0040540C" w:rsidRPr="00FD6046" w:rsidRDefault="0040540C" w:rsidP="0040540C">
      <w:pPr>
        <w:autoSpaceDE w:val="0"/>
        <w:autoSpaceDN w:val="0"/>
        <w:adjustRightInd w:val="0"/>
        <w:rPr>
          <w:rFonts w:ascii="Segoe UI" w:hAnsi="Segoe UI" w:cs="Segoe UI"/>
          <w:iCs/>
          <w:sz w:val="22"/>
        </w:rPr>
      </w:pPr>
      <w:r w:rsidRPr="00FD6046">
        <w:rPr>
          <w:rFonts w:ascii="Segoe UI" w:hAnsi="Segoe UI" w:cs="Segoe UI"/>
          <w:iCs/>
          <w:sz w:val="22"/>
        </w:rPr>
        <w:t>The directors are required under the Health Act 2009 and the National Health Service Quality Accounts Regulations to prepare Quality Accounts for each financial year.</w:t>
      </w:r>
    </w:p>
    <w:p w:rsidR="0040540C" w:rsidRPr="00FD6046" w:rsidRDefault="0040540C" w:rsidP="0040540C">
      <w:pPr>
        <w:autoSpaceDE w:val="0"/>
        <w:autoSpaceDN w:val="0"/>
        <w:adjustRightInd w:val="0"/>
        <w:rPr>
          <w:rFonts w:ascii="Segoe UI" w:hAnsi="Segoe UI" w:cs="Segoe UI"/>
          <w:iCs/>
          <w:sz w:val="22"/>
        </w:rPr>
      </w:pPr>
    </w:p>
    <w:p w:rsidR="0040540C" w:rsidRPr="00FD6046" w:rsidRDefault="0040540C" w:rsidP="0040540C">
      <w:pPr>
        <w:autoSpaceDE w:val="0"/>
        <w:autoSpaceDN w:val="0"/>
        <w:adjustRightInd w:val="0"/>
        <w:rPr>
          <w:rFonts w:ascii="Segoe UI" w:hAnsi="Segoe UI" w:cs="Segoe UI"/>
          <w:iCs/>
          <w:sz w:val="22"/>
        </w:rPr>
      </w:pPr>
      <w:r w:rsidRPr="00FD6046">
        <w:rPr>
          <w:rFonts w:ascii="Segoe UI" w:hAnsi="Segoe UI" w:cs="Segoe UI"/>
          <w:iCs/>
          <w:sz w:val="22"/>
        </w:rPr>
        <w:t>Monitor has issued guidance to NHS foundation trust boards on the form and content of annual quality reports (which incorporate the above legal requirements) and on the arrangements that NHS foundation trust boards should put in place to support data quality for the preparation of the quality report.</w:t>
      </w:r>
    </w:p>
    <w:p w:rsidR="0040540C" w:rsidRPr="00FD6046" w:rsidRDefault="0040540C" w:rsidP="0040540C">
      <w:pPr>
        <w:autoSpaceDE w:val="0"/>
        <w:autoSpaceDN w:val="0"/>
        <w:adjustRightInd w:val="0"/>
        <w:rPr>
          <w:rFonts w:ascii="Segoe UI" w:hAnsi="Segoe UI" w:cs="Segoe UI"/>
          <w:iCs/>
          <w:sz w:val="22"/>
        </w:rPr>
      </w:pPr>
    </w:p>
    <w:p w:rsidR="0040540C" w:rsidRPr="00FD6046" w:rsidRDefault="0040540C" w:rsidP="0040540C">
      <w:pPr>
        <w:autoSpaceDE w:val="0"/>
        <w:autoSpaceDN w:val="0"/>
        <w:adjustRightInd w:val="0"/>
        <w:rPr>
          <w:rFonts w:ascii="Segoe UI" w:hAnsi="Segoe UI" w:cs="Segoe UI"/>
          <w:iCs/>
          <w:sz w:val="22"/>
        </w:rPr>
      </w:pPr>
      <w:r w:rsidRPr="00FD6046">
        <w:rPr>
          <w:rFonts w:ascii="Segoe UI" w:hAnsi="Segoe UI" w:cs="Segoe UI"/>
          <w:iCs/>
          <w:sz w:val="22"/>
        </w:rPr>
        <w:t>In preparing the quality report, directors are required to take steps to satisfy themselves that:</w:t>
      </w:r>
    </w:p>
    <w:p w:rsidR="0040540C" w:rsidRPr="00FD6046" w:rsidRDefault="0040540C" w:rsidP="0040540C">
      <w:pPr>
        <w:autoSpaceDE w:val="0"/>
        <w:autoSpaceDN w:val="0"/>
        <w:adjustRightInd w:val="0"/>
        <w:rPr>
          <w:rFonts w:ascii="Segoe UI" w:hAnsi="Segoe UI" w:cs="Segoe UI"/>
          <w:iCs/>
          <w:sz w:val="22"/>
        </w:rPr>
      </w:pPr>
    </w:p>
    <w:p w:rsidR="0040540C" w:rsidRPr="00FD6046" w:rsidRDefault="0040540C" w:rsidP="0040540C">
      <w:pPr>
        <w:numPr>
          <w:ilvl w:val="0"/>
          <w:numId w:val="62"/>
        </w:numPr>
        <w:autoSpaceDE w:val="0"/>
        <w:autoSpaceDN w:val="0"/>
        <w:adjustRightInd w:val="0"/>
        <w:ind w:left="426" w:hanging="426"/>
        <w:rPr>
          <w:rFonts w:ascii="Segoe UI" w:hAnsi="Segoe UI" w:cs="Segoe UI"/>
          <w:iCs/>
          <w:sz w:val="22"/>
        </w:rPr>
      </w:pPr>
      <w:r w:rsidRPr="00FD6046">
        <w:rPr>
          <w:rFonts w:ascii="Segoe UI" w:hAnsi="Segoe UI" w:cs="Segoe UI"/>
          <w:iCs/>
          <w:sz w:val="22"/>
        </w:rPr>
        <w:t>the content of the quality report meets the requirements set out in the NHS Foundation Trust Annual Reporting Manual 2013/14;</w:t>
      </w:r>
    </w:p>
    <w:p w:rsidR="0040540C" w:rsidRPr="00FD6046" w:rsidRDefault="0040540C" w:rsidP="0040540C">
      <w:pPr>
        <w:numPr>
          <w:ilvl w:val="0"/>
          <w:numId w:val="62"/>
        </w:numPr>
        <w:autoSpaceDE w:val="0"/>
        <w:autoSpaceDN w:val="0"/>
        <w:adjustRightInd w:val="0"/>
        <w:ind w:left="426" w:hanging="426"/>
        <w:rPr>
          <w:rFonts w:ascii="Segoe UI" w:hAnsi="Segoe UI" w:cs="Segoe UI"/>
          <w:iCs/>
          <w:sz w:val="22"/>
        </w:rPr>
      </w:pPr>
      <w:r w:rsidRPr="00FD6046">
        <w:rPr>
          <w:rFonts w:ascii="Segoe UI" w:hAnsi="Segoe UI" w:cs="Segoe UI"/>
          <w:iCs/>
          <w:sz w:val="22"/>
        </w:rPr>
        <w:t>the content of the Quality Report is not inconsistent with internal and external sources of information including:</w:t>
      </w:r>
    </w:p>
    <w:p w:rsidR="0040540C" w:rsidRPr="00FD6046" w:rsidRDefault="0040540C" w:rsidP="0040540C">
      <w:pPr>
        <w:numPr>
          <w:ilvl w:val="0"/>
          <w:numId w:val="74"/>
        </w:numPr>
        <w:autoSpaceDE w:val="0"/>
        <w:autoSpaceDN w:val="0"/>
        <w:adjustRightInd w:val="0"/>
        <w:ind w:left="851" w:hanging="425"/>
        <w:rPr>
          <w:rFonts w:ascii="Segoe UI" w:hAnsi="Segoe UI" w:cs="Segoe UI"/>
          <w:iCs/>
          <w:sz w:val="22"/>
        </w:rPr>
      </w:pPr>
      <w:r w:rsidRPr="00FD6046">
        <w:rPr>
          <w:rFonts w:ascii="Segoe UI" w:hAnsi="Segoe UI" w:cs="Segoe UI"/>
          <w:iCs/>
          <w:sz w:val="22"/>
        </w:rPr>
        <w:t>Board minutes and papers for the period April 2013 to June 2014</w:t>
      </w:r>
    </w:p>
    <w:p w:rsidR="0040540C" w:rsidRPr="00FD6046" w:rsidRDefault="0040540C" w:rsidP="0040540C">
      <w:pPr>
        <w:numPr>
          <w:ilvl w:val="0"/>
          <w:numId w:val="74"/>
        </w:numPr>
        <w:autoSpaceDE w:val="0"/>
        <w:autoSpaceDN w:val="0"/>
        <w:adjustRightInd w:val="0"/>
        <w:ind w:left="851" w:hanging="425"/>
        <w:rPr>
          <w:rFonts w:ascii="Segoe UI" w:hAnsi="Segoe UI" w:cs="Segoe UI"/>
          <w:iCs/>
          <w:sz w:val="22"/>
        </w:rPr>
      </w:pPr>
      <w:r>
        <w:rPr>
          <w:rFonts w:ascii="Segoe UI" w:hAnsi="Segoe UI" w:cs="Segoe UI"/>
          <w:iCs/>
          <w:sz w:val="22"/>
        </w:rPr>
        <w:t>Papers relating to quality reported to the board of d</w:t>
      </w:r>
      <w:r w:rsidRPr="00FD6046">
        <w:rPr>
          <w:rFonts w:ascii="Segoe UI" w:hAnsi="Segoe UI" w:cs="Segoe UI"/>
          <w:iCs/>
          <w:sz w:val="22"/>
        </w:rPr>
        <w:t xml:space="preserve">irectors over the period April </w:t>
      </w:r>
      <w:r w:rsidRPr="00FD6046">
        <w:rPr>
          <w:rFonts w:ascii="Segoe UI" w:hAnsi="Segoe UI" w:cs="Segoe UI"/>
          <w:sz w:val="22"/>
        </w:rPr>
        <w:t>2013 – June 2014</w:t>
      </w:r>
    </w:p>
    <w:p w:rsidR="0040540C" w:rsidRPr="00FD6046" w:rsidRDefault="0040540C" w:rsidP="0040540C">
      <w:pPr>
        <w:numPr>
          <w:ilvl w:val="0"/>
          <w:numId w:val="74"/>
        </w:numPr>
        <w:autoSpaceDE w:val="0"/>
        <w:autoSpaceDN w:val="0"/>
        <w:adjustRightInd w:val="0"/>
        <w:ind w:left="851" w:hanging="425"/>
        <w:rPr>
          <w:rFonts w:ascii="Segoe UI" w:hAnsi="Segoe UI" w:cs="Segoe UI"/>
          <w:iCs/>
          <w:sz w:val="22"/>
        </w:rPr>
      </w:pPr>
      <w:r w:rsidRPr="00FD6046">
        <w:rPr>
          <w:rFonts w:ascii="Segoe UI" w:hAnsi="Segoe UI" w:cs="Segoe UI"/>
          <w:iCs/>
          <w:sz w:val="22"/>
        </w:rPr>
        <w:t>Feedback from the commissioners dated May 2014</w:t>
      </w:r>
    </w:p>
    <w:p w:rsidR="0040540C" w:rsidRPr="00FD6046" w:rsidRDefault="0040540C" w:rsidP="0040540C">
      <w:pPr>
        <w:numPr>
          <w:ilvl w:val="0"/>
          <w:numId w:val="74"/>
        </w:numPr>
        <w:autoSpaceDE w:val="0"/>
        <w:autoSpaceDN w:val="0"/>
        <w:adjustRightInd w:val="0"/>
        <w:ind w:left="851" w:hanging="425"/>
        <w:rPr>
          <w:rFonts w:ascii="Segoe UI" w:hAnsi="Segoe UI" w:cs="Segoe UI"/>
          <w:iCs/>
          <w:sz w:val="22"/>
        </w:rPr>
      </w:pPr>
      <w:r w:rsidRPr="00FD6046">
        <w:rPr>
          <w:rFonts w:ascii="Segoe UI" w:hAnsi="Segoe UI" w:cs="Segoe UI"/>
          <w:iCs/>
          <w:sz w:val="22"/>
        </w:rPr>
        <w:t>Feedback from the governors dated May 2014</w:t>
      </w:r>
    </w:p>
    <w:p w:rsidR="0040540C" w:rsidRPr="00155DBC" w:rsidRDefault="0040540C" w:rsidP="0040540C">
      <w:pPr>
        <w:numPr>
          <w:ilvl w:val="0"/>
          <w:numId w:val="74"/>
        </w:numPr>
        <w:autoSpaceDE w:val="0"/>
        <w:autoSpaceDN w:val="0"/>
        <w:adjustRightInd w:val="0"/>
        <w:ind w:left="851" w:hanging="425"/>
        <w:rPr>
          <w:rFonts w:ascii="Segoe UI" w:hAnsi="Segoe UI" w:cs="Segoe UI"/>
          <w:iCs/>
          <w:sz w:val="22"/>
        </w:rPr>
      </w:pPr>
      <w:r w:rsidRPr="00155DBC">
        <w:rPr>
          <w:rFonts w:ascii="Segoe UI" w:hAnsi="Segoe UI" w:cs="Segoe UI"/>
          <w:iCs/>
          <w:sz w:val="22"/>
        </w:rPr>
        <w:t>Feedback from local Healthwatch organisations dated May 2014</w:t>
      </w:r>
    </w:p>
    <w:p w:rsidR="0040540C" w:rsidRPr="00155DBC" w:rsidRDefault="0040540C" w:rsidP="0040540C">
      <w:pPr>
        <w:numPr>
          <w:ilvl w:val="0"/>
          <w:numId w:val="74"/>
        </w:numPr>
        <w:autoSpaceDE w:val="0"/>
        <w:autoSpaceDN w:val="0"/>
        <w:adjustRightInd w:val="0"/>
        <w:ind w:left="851" w:hanging="425"/>
        <w:rPr>
          <w:rFonts w:ascii="Segoe UI" w:hAnsi="Segoe UI" w:cs="Segoe UI"/>
          <w:iCs/>
          <w:sz w:val="22"/>
        </w:rPr>
      </w:pPr>
      <w:r w:rsidRPr="00155DBC">
        <w:rPr>
          <w:rFonts w:ascii="Segoe UI" w:hAnsi="Segoe UI" w:cs="Segoe UI"/>
          <w:iCs/>
          <w:sz w:val="22"/>
        </w:rPr>
        <w:t>The trusts complaints report published under regulation 18 of the Local Authority Social Services and NHS Complaints Regu</w:t>
      </w:r>
      <w:r w:rsidR="004A61BC">
        <w:rPr>
          <w:rFonts w:ascii="Segoe UI" w:hAnsi="Segoe UI" w:cs="Segoe UI"/>
          <w:iCs/>
          <w:sz w:val="22"/>
        </w:rPr>
        <w:t xml:space="preserve">lations 2009, </w:t>
      </w:r>
      <w:r w:rsidR="00B417AF">
        <w:rPr>
          <w:rFonts w:ascii="Segoe UI" w:hAnsi="Segoe UI" w:cs="Segoe UI"/>
          <w:iCs/>
          <w:sz w:val="22"/>
        </w:rPr>
        <w:t>submitted 14</w:t>
      </w:r>
      <w:r w:rsidR="004A61BC">
        <w:rPr>
          <w:rFonts w:ascii="Segoe UI" w:hAnsi="Segoe UI" w:cs="Segoe UI"/>
          <w:iCs/>
          <w:sz w:val="22"/>
        </w:rPr>
        <w:t xml:space="preserve"> May</w:t>
      </w:r>
      <w:r w:rsidRPr="00155DBC">
        <w:rPr>
          <w:rFonts w:ascii="Segoe UI" w:hAnsi="Segoe UI" w:cs="Segoe UI"/>
          <w:iCs/>
          <w:sz w:val="22"/>
        </w:rPr>
        <w:t xml:space="preserve"> 2014</w:t>
      </w:r>
    </w:p>
    <w:p w:rsidR="0040540C" w:rsidRPr="00155DBC" w:rsidRDefault="0040540C" w:rsidP="0040540C">
      <w:pPr>
        <w:numPr>
          <w:ilvl w:val="0"/>
          <w:numId w:val="74"/>
        </w:numPr>
        <w:autoSpaceDE w:val="0"/>
        <w:autoSpaceDN w:val="0"/>
        <w:adjustRightInd w:val="0"/>
        <w:ind w:left="851" w:hanging="425"/>
        <w:rPr>
          <w:rFonts w:ascii="Segoe UI" w:hAnsi="Segoe UI" w:cs="Segoe UI"/>
          <w:iCs/>
          <w:sz w:val="22"/>
        </w:rPr>
      </w:pPr>
      <w:r w:rsidRPr="00155DBC">
        <w:rPr>
          <w:rFonts w:ascii="Segoe UI" w:hAnsi="Segoe UI" w:cs="Segoe UI"/>
          <w:iCs/>
          <w:sz w:val="22"/>
        </w:rPr>
        <w:t>The lates</w:t>
      </w:r>
      <w:r w:rsidR="004A61BC">
        <w:rPr>
          <w:rFonts w:ascii="Segoe UI" w:hAnsi="Segoe UI" w:cs="Segoe UI"/>
          <w:iCs/>
          <w:sz w:val="22"/>
        </w:rPr>
        <w:t>t national patient survey 2013</w:t>
      </w:r>
    </w:p>
    <w:p w:rsidR="0040540C" w:rsidRPr="00155DBC" w:rsidRDefault="0040540C" w:rsidP="0040540C">
      <w:pPr>
        <w:numPr>
          <w:ilvl w:val="0"/>
          <w:numId w:val="74"/>
        </w:numPr>
        <w:autoSpaceDE w:val="0"/>
        <w:autoSpaceDN w:val="0"/>
        <w:adjustRightInd w:val="0"/>
        <w:ind w:left="851" w:hanging="425"/>
        <w:rPr>
          <w:rFonts w:ascii="Segoe UI" w:hAnsi="Segoe UI" w:cs="Segoe UI"/>
          <w:iCs/>
          <w:sz w:val="22"/>
        </w:rPr>
      </w:pPr>
      <w:r w:rsidRPr="00155DBC">
        <w:rPr>
          <w:rFonts w:ascii="Segoe UI" w:hAnsi="Segoe UI" w:cs="Segoe UI"/>
          <w:iCs/>
          <w:sz w:val="22"/>
        </w:rPr>
        <w:t>The latest national staff survey issued March 2014</w:t>
      </w:r>
    </w:p>
    <w:p w:rsidR="004A61BC" w:rsidRPr="004A61BC" w:rsidRDefault="0040540C" w:rsidP="004A61BC">
      <w:pPr>
        <w:numPr>
          <w:ilvl w:val="0"/>
          <w:numId w:val="74"/>
        </w:numPr>
        <w:autoSpaceDE w:val="0"/>
        <w:autoSpaceDN w:val="0"/>
        <w:adjustRightInd w:val="0"/>
        <w:ind w:left="851" w:hanging="425"/>
        <w:rPr>
          <w:rFonts w:ascii="Segoe UI" w:hAnsi="Segoe UI" w:cs="Segoe UI"/>
          <w:iCs/>
          <w:sz w:val="22"/>
        </w:rPr>
      </w:pPr>
      <w:r w:rsidRPr="00155DBC">
        <w:rPr>
          <w:rFonts w:ascii="Segoe UI" w:hAnsi="Segoe UI" w:cs="Segoe UI"/>
          <w:iCs/>
          <w:sz w:val="22"/>
        </w:rPr>
        <w:t>The head of internal audit’s annual opinion over the trust’s</w:t>
      </w:r>
      <w:r w:rsidR="00155DBC">
        <w:rPr>
          <w:rFonts w:ascii="Segoe UI" w:hAnsi="Segoe UI" w:cs="Segoe UI"/>
          <w:iCs/>
          <w:sz w:val="22"/>
        </w:rPr>
        <w:t xml:space="preserve"> control environment</w:t>
      </w:r>
      <w:r w:rsidR="004A61BC">
        <w:rPr>
          <w:rFonts w:ascii="Segoe UI" w:hAnsi="Segoe UI" w:cs="Segoe UI"/>
          <w:iCs/>
          <w:sz w:val="22"/>
        </w:rPr>
        <w:t xml:space="preserve"> </w:t>
      </w:r>
      <w:r w:rsidRPr="004A61BC">
        <w:rPr>
          <w:rFonts w:ascii="Segoe UI" w:hAnsi="Segoe UI" w:cs="Segoe UI"/>
          <w:iCs/>
          <w:sz w:val="22"/>
        </w:rPr>
        <w:t xml:space="preserve">dated </w:t>
      </w:r>
      <w:r w:rsidR="004A61BC" w:rsidRPr="004A61BC">
        <w:rPr>
          <w:rFonts w:ascii="Segoe UI" w:hAnsi="Segoe UI" w:cs="Segoe UI"/>
          <w:iCs/>
          <w:sz w:val="22"/>
        </w:rPr>
        <w:t>8 April 2014</w:t>
      </w:r>
    </w:p>
    <w:p w:rsidR="0040540C" w:rsidRPr="00FD6046" w:rsidRDefault="0040540C" w:rsidP="0040540C">
      <w:pPr>
        <w:numPr>
          <w:ilvl w:val="0"/>
          <w:numId w:val="62"/>
        </w:numPr>
        <w:autoSpaceDE w:val="0"/>
        <w:autoSpaceDN w:val="0"/>
        <w:adjustRightInd w:val="0"/>
        <w:ind w:left="426" w:hanging="426"/>
        <w:rPr>
          <w:rFonts w:ascii="Segoe UI" w:hAnsi="Segoe UI" w:cs="Segoe UI"/>
          <w:iCs/>
          <w:sz w:val="22"/>
        </w:rPr>
      </w:pPr>
      <w:r w:rsidRPr="00FD6046">
        <w:rPr>
          <w:rFonts w:ascii="Segoe UI" w:hAnsi="Segoe UI" w:cs="Segoe UI"/>
          <w:iCs/>
          <w:sz w:val="22"/>
        </w:rPr>
        <w:t>the Quality Report presents a balanced pict</w:t>
      </w:r>
      <w:r>
        <w:rPr>
          <w:rFonts w:ascii="Segoe UI" w:hAnsi="Segoe UI" w:cs="Segoe UI"/>
          <w:iCs/>
          <w:sz w:val="22"/>
        </w:rPr>
        <w:t>ure of the NHS foundation trust</w:t>
      </w:r>
      <w:r w:rsidRPr="00FD6046">
        <w:rPr>
          <w:rFonts w:ascii="Segoe UI" w:hAnsi="Segoe UI" w:cs="Segoe UI"/>
          <w:iCs/>
          <w:sz w:val="22"/>
        </w:rPr>
        <w:t>s performance over the period covered</w:t>
      </w:r>
    </w:p>
    <w:p w:rsidR="0040540C" w:rsidRPr="00FD6046" w:rsidRDefault="0040540C" w:rsidP="0040540C">
      <w:pPr>
        <w:numPr>
          <w:ilvl w:val="0"/>
          <w:numId w:val="62"/>
        </w:numPr>
        <w:autoSpaceDE w:val="0"/>
        <w:autoSpaceDN w:val="0"/>
        <w:adjustRightInd w:val="0"/>
        <w:ind w:left="426" w:hanging="426"/>
        <w:rPr>
          <w:rFonts w:ascii="Segoe UI" w:hAnsi="Segoe UI" w:cs="Segoe UI"/>
          <w:iCs/>
          <w:sz w:val="22"/>
        </w:rPr>
      </w:pPr>
      <w:r w:rsidRPr="00FD6046">
        <w:rPr>
          <w:rFonts w:ascii="Segoe UI" w:hAnsi="Segoe UI" w:cs="Segoe UI"/>
          <w:iCs/>
          <w:sz w:val="22"/>
        </w:rPr>
        <w:t>the performance information reported in the Quality Report is reliable and accurate</w:t>
      </w:r>
    </w:p>
    <w:p w:rsidR="0040540C" w:rsidRPr="00FD6046" w:rsidRDefault="0040540C" w:rsidP="0040540C">
      <w:pPr>
        <w:numPr>
          <w:ilvl w:val="0"/>
          <w:numId w:val="62"/>
        </w:numPr>
        <w:autoSpaceDE w:val="0"/>
        <w:autoSpaceDN w:val="0"/>
        <w:adjustRightInd w:val="0"/>
        <w:ind w:left="426" w:hanging="426"/>
        <w:rPr>
          <w:rFonts w:ascii="Segoe UI" w:hAnsi="Segoe UI" w:cs="Segoe UI"/>
          <w:iCs/>
          <w:sz w:val="22"/>
        </w:rPr>
      </w:pPr>
      <w:r w:rsidRPr="00FD6046">
        <w:rPr>
          <w:rFonts w:ascii="Segoe UI" w:hAnsi="Segoe UI" w:cs="Segoe UI"/>
          <w:iCs/>
          <w:sz w:val="22"/>
        </w:rPr>
        <w:t>there are proper internal controls over the collection and reporting of the measures of performance included in the Quality Report, and these controls are subject to review to confirm that they are working effectively in practice</w:t>
      </w:r>
    </w:p>
    <w:p w:rsidR="0040540C" w:rsidRPr="00FD6046" w:rsidRDefault="0040540C" w:rsidP="0040540C">
      <w:pPr>
        <w:numPr>
          <w:ilvl w:val="0"/>
          <w:numId w:val="62"/>
        </w:numPr>
        <w:autoSpaceDE w:val="0"/>
        <w:autoSpaceDN w:val="0"/>
        <w:adjustRightInd w:val="0"/>
        <w:ind w:left="426" w:hanging="426"/>
        <w:rPr>
          <w:rFonts w:ascii="Segoe UI" w:hAnsi="Segoe UI" w:cs="Segoe UI"/>
          <w:b/>
          <w:iCs/>
          <w:sz w:val="22"/>
        </w:rPr>
      </w:pPr>
      <w:r w:rsidRPr="00FD6046">
        <w:rPr>
          <w:rFonts w:ascii="Segoe UI" w:hAnsi="Segoe UI" w:cs="Segoe UI"/>
          <w:iCs/>
          <w:sz w:val="22"/>
        </w:rPr>
        <w:t xml:space="preserve">the data underpinning the measures of performance reported in the Quality Report is robust and reliable, conforms to specified data quality standards and prescribed definitions, is subject to appropriate scrutiny and review; and </w:t>
      </w:r>
    </w:p>
    <w:p w:rsidR="0040540C" w:rsidRPr="00FD6046" w:rsidRDefault="0040540C" w:rsidP="0040540C">
      <w:pPr>
        <w:numPr>
          <w:ilvl w:val="0"/>
          <w:numId w:val="62"/>
        </w:numPr>
        <w:autoSpaceDE w:val="0"/>
        <w:autoSpaceDN w:val="0"/>
        <w:adjustRightInd w:val="0"/>
        <w:ind w:left="426" w:hanging="426"/>
        <w:rPr>
          <w:rFonts w:ascii="Segoe UI" w:hAnsi="Segoe UI" w:cs="Segoe UI"/>
          <w:sz w:val="22"/>
        </w:rPr>
      </w:pPr>
      <w:r w:rsidRPr="00FD6046">
        <w:rPr>
          <w:rFonts w:ascii="Segoe UI" w:hAnsi="Segoe UI" w:cs="Segoe UI"/>
          <w:iCs/>
          <w:sz w:val="22"/>
        </w:rPr>
        <w:t xml:space="preserve">the Quality Report has been prepared in accordance with Monitor’s annual reporting guidance (which incorporates the Quality Accounts regulations) as well as the standards to support data quality for the preparation of the Quality Report </w:t>
      </w:r>
    </w:p>
    <w:p w:rsidR="0040540C" w:rsidRPr="00FD6046" w:rsidRDefault="0040540C" w:rsidP="0040540C">
      <w:pPr>
        <w:autoSpaceDE w:val="0"/>
        <w:autoSpaceDN w:val="0"/>
        <w:adjustRightInd w:val="0"/>
        <w:rPr>
          <w:rFonts w:ascii="Segoe UI" w:hAnsi="Segoe UI" w:cs="Segoe UI"/>
          <w:sz w:val="22"/>
        </w:rPr>
      </w:pPr>
    </w:p>
    <w:p w:rsidR="0040540C" w:rsidRPr="00FD6046" w:rsidRDefault="0040540C" w:rsidP="0040540C">
      <w:pPr>
        <w:autoSpaceDE w:val="0"/>
        <w:autoSpaceDN w:val="0"/>
        <w:adjustRightInd w:val="0"/>
        <w:rPr>
          <w:rFonts w:ascii="Segoe UI" w:hAnsi="Segoe UI" w:cs="Segoe UI"/>
          <w:iCs/>
          <w:sz w:val="22"/>
        </w:rPr>
      </w:pPr>
      <w:r w:rsidRPr="00FD6046">
        <w:rPr>
          <w:rFonts w:ascii="Segoe UI" w:hAnsi="Segoe UI" w:cs="Segoe UI"/>
          <w:iCs/>
          <w:sz w:val="22"/>
        </w:rPr>
        <w:t>The directors confirm to the best of their knowledge and belief they have complied with the above requirements in preparing the Quality Report.</w:t>
      </w:r>
    </w:p>
    <w:p w:rsidR="0040540C" w:rsidRPr="00FD6046" w:rsidRDefault="00CC378B" w:rsidP="0040540C">
      <w:pPr>
        <w:autoSpaceDE w:val="0"/>
        <w:autoSpaceDN w:val="0"/>
        <w:adjustRightInd w:val="0"/>
        <w:rPr>
          <w:rFonts w:ascii="Segoe UI" w:hAnsi="Segoe UI" w:cs="Segoe UI"/>
          <w:iCs/>
          <w:sz w:val="22"/>
        </w:rPr>
      </w:pPr>
      <w:r>
        <w:rPr>
          <w:rFonts w:ascii="Segoe UI" w:hAnsi="Segoe UI" w:cs="Segoe UI"/>
          <w:iCs/>
          <w:sz w:val="22"/>
        </w:rPr>
        <w:br w:type="page"/>
      </w:r>
    </w:p>
    <w:p w:rsidR="0040540C" w:rsidRPr="00046CB9"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Annex 3</w:t>
      </w:r>
    </w:p>
    <w:p w:rsidR="0040540C" w:rsidRPr="00046CB9"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Auditor</w:t>
      </w:r>
      <w:r w:rsidR="00BB13BC">
        <w:rPr>
          <w:rFonts w:ascii="Segoe UI" w:hAnsi="Segoe UI" w:cs="Segoe UI"/>
          <w:color w:val="FFFFFF"/>
          <w:sz w:val="28"/>
          <w:szCs w:val="28"/>
        </w:rPr>
        <w:t>’s</w:t>
      </w:r>
      <w:r w:rsidRPr="00046CB9">
        <w:rPr>
          <w:rFonts w:ascii="Segoe UI" w:hAnsi="Segoe UI" w:cs="Segoe UI"/>
          <w:color w:val="FFFFFF"/>
          <w:sz w:val="28"/>
          <w:szCs w:val="28"/>
        </w:rPr>
        <w:t xml:space="preserve"> statement of assurance</w:t>
      </w:r>
    </w:p>
    <w:p w:rsidR="0040540C" w:rsidRDefault="0040540C" w:rsidP="0040540C">
      <w:pPr>
        <w:rPr>
          <w:rFonts w:ascii="Segoe UI" w:hAnsi="Segoe UI" w:cs="Segoe UI"/>
          <w:sz w:val="22"/>
        </w:rPr>
      </w:pPr>
    </w:p>
    <w:p w:rsidR="0040540C" w:rsidRDefault="0040540C" w:rsidP="0040540C">
      <w:pPr>
        <w:rPr>
          <w:rFonts w:ascii="Segoe UI" w:hAnsi="Segoe UI" w:cs="Segoe UI"/>
          <w:sz w:val="22"/>
        </w:rPr>
      </w:pPr>
    </w:p>
    <w:p w:rsidR="0040540C" w:rsidRPr="00C35D17" w:rsidRDefault="0040540C" w:rsidP="0040540C">
      <w:pPr>
        <w:rPr>
          <w:rFonts w:ascii="Segoe UI" w:hAnsi="Segoe UI" w:cs="Segoe UI"/>
          <w:sz w:val="2"/>
          <w:szCs w:val="2"/>
        </w:rPr>
      </w:pPr>
      <w:r>
        <w:rPr>
          <w:rFonts w:ascii="Segoe UI" w:hAnsi="Segoe UI" w:cs="Segoe UI"/>
          <w:sz w:val="22"/>
        </w:rPr>
        <w:br w:type="page"/>
      </w:r>
    </w:p>
    <w:p w:rsidR="0040540C" w:rsidRPr="00046CB9"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Annex 4</w:t>
      </w:r>
    </w:p>
    <w:p w:rsidR="0040540C" w:rsidRPr="00046CB9" w:rsidRDefault="0040540C" w:rsidP="0040540C">
      <w:pPr>
        <w:shd w:val="clear" w:color="auto" w:fill="002648"/>
        <w:rPr>
          <w:rFonts w:ascii="Segoe UI" w:hAnsi="Segoe UI" w:cs="Segoe UI"/>
          <w:color w:val="FFFFFF"/>
          <w:sz w:val="28"/>
          <w:szCs w:val="28"/>
        </w:rPr>
      </w:pPr>
      <w:r w:rsidRPr="00046CB9">
        <w:rPr>
          <w:rFonts w:ascii="Segoe UI" w:hAnsi="Segoe UI" w:cs="Segoe UI"/>
          <w:color w:val="FFFFFF"/>
          <w:sz w:val="28"/>
          <w:szCs w:val="28"/>
        </w:rPr>
        <w:t>Glossary of terms</w:t>
      </w:r>
    </w:p>
    <w:p w:rsidR="0040540C" w:rsidRDefault="0040540C" w:rsidP="0040540C">
      <w:pPr>
        <w:ind w:left="284" w:hanging="284"/>
        <w:rPr>
          <w:rFonts w:ascii="Segoe UI" w:hAnsi="Segoe UI" w:cs="Segoe UI"/>
          <w:b/>
          <w:i/>
          <w:color w:val="000000"/>
          <w:sz w:val="22"/>
        </w:rPr>
      </w:pPr>
    </w:p>
    <w:p w:rsidR="0040540C" w:rsidRDefault="0040540C" w:rsidP="0040540C">
      <w:pPr>
        <w:ind w:left="284" w:hanging="284"/>
        <w:rPr>
          <w:rFonts w:ascii="Segoe UI" w:hAnsi="Segoe UI" w:cs="Segoe UI"/>
          <w:b/>
          <w:i/>
          <w:color w:val="000000"/>
          <w:sz w:val="22"/>
        </w:rPr>
        <w:sectPr w:rsidR="0040540C" w:rsidSect="00DA1D64">
          <w:headerReference w:type="default" r:id="rId60"/>
          <w:footerReference w:type="default" r:id="rId61"/>
          <w:pgSz w:w="11906" w:h="16838"/>
          <w:pgMar w:top="1440" w:right="1440" w:bottom="1276" w:left="1440" w:header="708" w:footer="288" w:gutter="0"/>
          <w:pgNumType w:start="1"/>
          <w:cols w:space="708"/>
          <w:docGrid w:linePitch="360"/>
        </w:sectPr>
      </w:pPr>
    </w:p>
    <w:p w:rsidR="0040540C" w:rsidRPr="008203CF" w:rsidRDefault="0040540C" w:rsidP="0040540C">
      <w:pPr>
        <w:ind w:left="284" w:hanging="284"/>
        <w:rPr>
          <w:rFonts w:ascii="Segoe UI" w:hAnsi="Segoe UI" w:cs="Segoe UI"/>
          <w:color w:val="000000"/>
          <w:sz w:val="22"/>
        </w:rPr>
      </w:pPr>
      <w:r w:rsidRPr="008203CF">
        <w:rPr>
          <w:rFonts w:ascii="Segoe UI" w:hAnsi="Segoe UI" w:cs="Segoe UI"/>
          <w:b/>
          <w:color w:val="000000"/>
          <w:sz w:val="22"/>
        </w:rPr>
        <w:lastRenderedPageBreak/>
        <w:t xml:space="preserve">ADHD </w:t>
      </w:r>
      <w:r w:rsidRPr="008203CF">
        <w:rPr>
          <w:rFonts w:ascii="Segoe UI" w:hAnsi="Segoe UI" w:cs="Segoe UI"/>
          <w:color w:val="000000"/>
          <w:sz w:val="22"/>
        </w:rPr>
        <w:t>attention deficit hyperactivity disorder</w:t>
      </w:r>
    </w:p>
    <w:p w:rsidR="0040540C" w:rsidRPr="008203CF" w:rsidRDefault="0040540C" w:rsidP="0040540C">
      <w:pPr>
        <w:ind w:left="284" w:hanging="284"/>
        <w:rPr>
          <w:rFonts w:ascii="Segoe UI" w:hAnsi="Segoe UI" w:cs="Segoe UI"/>
          <w:color w:val="000000"/>
          <w:sz w:val="22"/>
        </w:rPr>
      </w:pPr>
      <w:r w:rsidRPr="008203CF">
        <w:rPr>
          <w:rFonts w:ascii="Segoe UI" w:hAnsi="Segoe UI" w:cs="Segoe UI"/>
          <w:b/>
          <w:color w:val="000000"/>
          <w:sz w:val="22"/>
        </w:rPr>
        <w:t xml:space="preserve">AHSN </w:t>
      </w:r>
      <w:r w:rsidRPr="008203CF">
        <w:rPr>
          <w:rFonts w:ascii="Segoe UI" w:hAnsi="Segoe UI" w:cs="Segoe UI"/>
          <w:color w:val="000000"/>
          <w:sz w:val="22"/>
        </w:rPr>
        <w:t>Academic Health Sciences Network</w:t>
      </w:r>
    </w:p>
    <w:p w:rsidR="0040540C" w:rsidRPr="002B2C5C" w:rsidRDefault="0040540C" w:rsidP="0040540C">
      <w:pPr>
        <w:ind w:left="284" w:hanging="284"/>
        <w:rPr>
          <w:rFonts w:ascii="Segoe UI" w:hAnsi="Segoe UI" w:cs="Segoe UI"/>
          <w:color w:val="000000"/>
          <w:sz w:val="22"/>
        </w:rPr>
      </w:pPr>
      <w:r w:rsidRPr="008203CF">
        <w:rPr>
          <w:rFonts w:ascii="Segoe UI" w:hAnsi="Segoe UI" w:cs="Segoe UI"/>
          <w:b/>
          <w:color w:val="000000"/>
          <w:sz w:val="22"/>
        </w:rPr>
        <w:t>AMHT</w:t>
      </w:r>
      <w:r w:rsidRPr="002B2C5C">
        <w:rPr>
          <w:rFonts w:ascii="Segoe UI" w:hAnsi="Segoe UI" w:cs="Segoe UI"/>
          <w:i/>
          <w:color w:val="000000"/>
          <w:sz w:val="22"/>
        </w:rPr>
        <w:t xml:space="preserve"> </w:t>
      </w:r>
      <w:r w:rsidRPr="002B2C5C">
        <w:rPr>
          <w:rFonts w:ascii="Segoe UI" w:hAnsi="Segoe UI" w:cs="Segoe UI"/>
          <w:color w:val="000000"/>
          <w:sz w:val="22"/>
        </w:rPr>
        <w:t>adult mental health teams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Aston teamwork model </w:t>
      </w:r>
      <w:r w:rsidRPr="002B2C5C">
        <w:rPr>
          <w:rFonts w:ascii="Segoe UI" w:hAnsi="Segoe UI" w:cs="Segoe UI"/>
          <w:color w:val="000000"/>
          <w:sz w:val="22"/>
        </w:rPr>
        <w:t>approach to developing effective team</w:t>
      </w:r>
      <w:r>
        <w:rPr>
          <w:rFonts w:ascii="Segoe UI" w:hAnsi="Segoe UI" w:cs="Segoe UI"/>
          <w:color w:val="000000"/>
          <w:sz w:val="22"/>
        </w:rPr>
        <w:t xml:space="preserve"> </w:t>
      </w:r>
      <w:r w:rsidRPr="002B2C5C">
        <w:rPr>
          <w:rFonts w:ascii="Segoe UI" w:hAnsi="Segoe UI" w:cs="Segoe UI"/>
          <w:color w:val="000000"/>
          <w:sz w:val="22"/>
        </w:rPr>
        <w:t xml:space="preserve">working and team leadership developed by Aston </w:t>
      </w:r>
      <w:r w:rsidR="00F2269C" w:rsidRPr="002B2C5C">
        <w:rPr>
          <w:rFonts w:ascii="Segoe UI" w:hAnsi="Segoe UI" w:cs="Segoe UI"/>
          <w:color w:val="000000"/>
          <w:sz w:val="22"/>
        </w:rPr>
        <w:t>University</w:t>
      </w:r>
    </w:p>
    <w:p w:rsidR="0040540C" w:rsidRPr="002B2C5C" w:rsidRDefault="0040540C" w:rsidP="0040540C">
      <w:pPr>
        <w:ind w:left="284" w:hanging="284"/>
        <w:rPr>
          <w:rFonts w:ascii="Segoe UI" w:hAnsi="Segoe UI" w:cs="Segoe UI"/>
          <w:b/>
          <w:color w:val="000000"/>
          <w:sz w:val="22"/>
        </w:rPr>
      </w:pPr>
      <w:r w:rsidRPr="002B2C5C">
        <w:rPr>
          <w:rFonts w:ascii="Segoe UI" w:hAnsi="Segoe UI" w:cs="Segoe UI"/>
          <w:b/>
          <w:color w:val="000000"/>
          <w:sz w:val="22"/>
        </w:rPr>
        <w:t>Awaiting Approval</w:t>
      </w:r>
      <w:r w:rsidRPr="002B2C5C">
        <w:rPr>
          <w:rFonts w:ascii="Segoe UI" w:hAnsi="Segoe UI" w:cs="Segoe UI"/>
          <w:color w:val="000000"/>
          <w:sz w:val="22"/>
        </w:rPr>
        <w:t xml:space="preserve"> is yet to be granted NHS Permission</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AWOL</w:t>
      </w:r>
      <w:r w:rsidRPr="002B2C5C">
        <w:rPr>
          <w:rFonts w:ascii="Segoe UI" w:hAnsi="Segoe UI" w:cs="Segoe UI"/>
          <w:sz w:val="22"/>
        </w:rPr>
        <w:t xml:space="preserve"> absent without leave, referring to patients who have been allowed out on escorted (with a member of staff) or unescorted (without supervision) leave and who have not returned to their ward within 10 minutes of the agreed time of return</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BaNES</w:t>
      </w:r>
      <w:r w:rsidRPr="002B2C5C">
        <w:rPr>
          <w:rFonts w:ascii="Segoe UI" w:hAnsi="Segoe UI" w:cs="Segoe UI"/>
          <w:sz w:val="22"/>
        </w:rPr>
        <w:t xml:space="preserve"> Bath and North East Somerset</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Berwick Report </w:t>
      </w:r>
      <w:r w:rsidRPr="002B2C5C">
        <w:rPr>
          <w:rFonts w:ascii="Segoe UI" w:hAnsi="Segoe UI" w:cs="Segoe UI"/>
          <w:sz w:val="22"/>
        </w:rPr>
        <w:t>response by Don Berwick following publication of the Keogh report (see below)</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Bed days</w:t>
      </w:r>
      <w:r w:rsidRPr="002B2C5C">
        <w:rPr>
          <w:rFonts w:ascii="Segoe UI" w:hAnsi="Segoe UI" w:cs="Segoe UI"/>
          <w:sz w:val="22"/>
        </w:rPr>
        <w:t xml:space="preserve"> measure of a period of time (24 hours)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CAMHS </w:t>
      </w:r>
      <w:r w:rsidRPr="002B2C5C">
        <w:rPr>
          <w:rFonts w:ascii="Segoe UI" w:hAnsi="Segoe UI" w:cs="Segoe UI"/>
          <w:sz w:val="22"/>
        </w:rPr>
        <w:t>Child and Adolescent Mental Health Services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CDI </w:t>
      </w:r>
      <w:r w:rsidRPr="002B2C5C">
        <w:rPr>
          <w:rFonts w:ascii="Segoe UI" w:hAnsi="Segoe UI" w:cs="Segoe UI"/>
          <w:sz w:val="22"/>
        </w:rPr>
        <w:t>clostridium difficile infection is a bacterium that is the most serious cause of diarrhoea often associated with taking antibiotics, making people in hospitals particularly susceptible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CAMHS</w:t>
      </w:r>
      <w:r w:rsidRPr="002B2C5C">
        <w:rPr>
          <w:rFonts w:ascii="Segoe UI" w:hAnsi="Segoe UI" w:cs="Segoe UI"/>
          <w:sz w:val="22"/>
        </w:rPr>
        <w:t xml:space="preserve"> children and adolescent mental health services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Care Cluster </w:t>
      </w:r>
      <w:r w:rsidRPr="002B2C5C">
        <w:rPr>
          <w:rFonts w:ascii="Segoe UI" w:hAnsi="Segoe UI" w:cs="Segoe UI"/>
          <w:sz w:val="22"/>
        </w:rPr>
        <w:t>a classification of a mental health service user based on their individual characteristics, condition and behaviours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CAS</w:t>
      </w:r>
      <w:r w:rsidRPr="002B2C5C">
        <w:rPr>
          <w:rFonts w:ascii="Segoe UI" w:hAnsi="Segoe UI" w:cs="Segoe UI"/>
          <w:color w:val="000000"/>
          <w:sz w:val="22"/>
        </w:rPr>
        <w:t xml:space="preserve"> Community Acute Services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CCG</w:t>
      </w:r>
      <w:r w:rsidRPr="002B2C5C">
        <w:rPr>
          <w:rFonts w:ascii="Segoe UI" w:hAnsi="Segoe UI" w:cs="Segoe UI"/>
          <w:sz w:val="22"/>
        </w:rPr>
        <w:t xml:space="preserve"> care commissioning group, the bodies that replaced the PCTs in having oversight of the trust from 1st April 2013</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CEO</w:t>
      </w:r>
      <w:r w:rsidRPr="002B2C5C">
        <w:rPr>
          <w:rFonts w:ascii="Segoe UI" w:hAnsi="Segoe UI" w:cs="Segoe UI"/>
          <w:sz w:val="22"/>
        </w:rPr>
        <w:t xml:space="preserve"> chief executive officer</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CHAT </w:t>
      </w:r>
      <w:r w:rsidRPr="002B2C5C">
        <w:rPr>
          <w:rFonts w:ascii="Segoe UI" w:hAnsi="Segoe UI" w:cs="Segoe UI"/>
          <w:sz w:val="22"/>
        </w:rPr>
        <w:t>Community Hospital Assessment Tool</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lastRenderedPageBreak/>
        <w:t>CHC</w:t>
      </w:r>
      <w:r w:rsidRPr="002B2C5C">
        <w:rPr>
          <w:rFonts w:ascii="Segoe UI" w:hAnsi="Segoe UI" w:cs="Segoe UI"/>
          <w:color w:val="000000"/>
          <w:sz w:val="22"/>
        </w:rPr>
        <w:t xml:space="preserve"> continuing healthcare funding</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Choose &amp; Book</w:t>
      </w:r>
      <w:r w:rsidRPr="002B2C5C">
        <w:rPr>
          <w:rFonts w:ascii="Segoe UI" w:hAnsi="Segoe UI" w:cs="Segoe UI"/>
          <w:sz w:val="22"/>
        </w:rPr>
        <w:t xml:space="preserve"> Department of Health initiative to allow patients a degree of choice over where and when they can receive clinical care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CMHT</w:t>
      </w:r>
      <w:r w:rsidRPr="002B2C5C">
        <w:rPr>
          <w:rFonts w:ascii="Segoe UI" w:hAnsi="Segoe UI" w:cs="Segoe UI"/>
          <w:sz w:val="22"/>
        </w:rPr>
        <w:t xml:space="preserve"> community mental health team</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CLAHRC </w:t>
      </w:r>
      <w:r w:rsidRPr="002B2C5C">
        <w:rPr>
          <w:rFonts w:ascii="Segoe UI" w:hAnsi="Segoe UI" w:cs="Segoe UI"/>
          <w:sz w:val="22"/>
        </w:rPr>
        <w:t>Collaborative Leadership in Applied Health Research and Care</w:t>
      </w:r>
    </w:p>
    <w:p w:rsidR="0040540C" w:rsidRPr="002B2C5C" w:rsidRDefault="0040540C" w:rsidP="0040540C">
      <w:pPr>
        <w:ind w:left="284" w:hanging="284"/>
        <w:rPr>
          <w:rFonts w:ascii="Segoe UI" w:hAnsi="Segoe UI" w:cs="Segoe UI"/>
          <w:sz w:val="22"/>
        </w:rPr>
      </w:pPr>
      <w:r w:rsidRPr="002B2C5C">
        <w:rPr>
          <w:rFonts w:ascii="Segoe UI" w:hAnsi="Segoe UI" w:cs="Segoe UI"/>
          <w:b/>
          <w:color w:val="000000"/>
          <w:sz w:val="22"/>
        </w:rPr>
        <w:t>COPD</w:t>
      </w:r>
      <w:r w:rsidRPr="002B2C5C">
        <w:rPr>
          <w:rFonts w:ascii="Segoe UI" w:hAnsi="Segoe UI" w:cs="Segoe UI"/>
          <w:color w:val="000000"/>
          <w:sz w:val="22"/>
        </w:rPr>
        <w:t xml:space="preserve"> </w:t>
      </w:r>
      <w:r w:rsidRPr="002B2C5C">
        <w:rPr>
          <w:rFonts w:ascii="Segoe UI" w:hAnsi="Segoe UI" w:cs="Segoe UI"/>
          <w:sz w:val="22"/>
        </w:rPr>
        <w:t>chronic obstructive pulmonary disease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CPA</w:t>
      </w:r>
      <w:r w:rsidRPr="002B2C5C">
        <w:rPr>
          <w:rFonts w:ascii="Segoe UI" w:hAnsi="Segoe UI" w:cs="Segoe UI"/>
          <w:sz w:val="22"/>
        </w:rPr>
        <w:t xml:space="preserve"> Care Programme Approach, a system of delivering community services to those with mental illness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CQC</w:t>
      </w:r>
      <w:r w:rsidRPr="002B2C5C">
        <w:rPr>
          <w:rFonts w:ascii="Segoe UI" w:hAnsi="Segoe UI" w:cs="Segoe UI"/>
          <w:sz w:val="22"/>
        </w:rPr>
        <w:t xml:space="preserve"> Care Quality Commission: the government body that regulates the quality of services from all providers of NHS care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CQUIN</w:t>
      </w:r>
      <w:r w:rsidRPr="002B2C5C">
        <w:rPr>
          <w:rFonts w:ascii="Segoe UI" w:hAnsi="Segoe UI" w:cs="Segoe UI"/>
          <w:sz w:val="22"/>
        </w:rPr>
        <w:tab/>
        <w:t xml:space="preserve"> Commissioning for Quality and Innovation: this is a way of incentivising NHS organisations by making part of their payments dependent on achieving specific quality goals and targets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CSP </w:t>
      </w:r>
      <w:r w:rsidRPr="002B2C5C">
        <w:rPr>
          <w:rFonts w:ascii="Segoe UI" w:hAnsi="Segoe UI" w:cs="Segoe UI"/>
          <w:color w:val="000000"/>
          <w:sz w:val="22"/>
        </w:rPr>
        <w:t>Coordinated System for gaining NHS Permission – this is nationwide</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CTIMP</w:t>
      </w:r>
      <w:r w:rsidRPr="002B2C5C">
        <w:rPr>
          <w:rFonts w:ascii="Segoe UI" w:hAnsi="Segoe UI" w:cs="Segoe UI"/>
          <w:color w:val="000000"/>
          <w:sz w:val="22"/>
        </w:rPr>
        <w:tab/>
        <w:t>Clinical trial of an investigational medicinal product(s) – drug trial</w:t>
      </w:r>
    </w:p>
    <w:p w:rsidR="0040540C" w:rsidRPr="002B2C5C" w:rsidRDefault="0040540C" w:rsidP="0040540C">
      <w:pPr>
        <w:ind w:left="284" w:hanging="284"/>
        <w:rPr>
          <w:rFonts w:ascii="Segoe UI" w:hAnsi="Segoe UI" w:cs="Segoe UI"/>
          <w:sz w:val="22"/>
        </w:rPr>
      </w:pPr>
      <w:r w:rsidRPr="002B2C5C">
        <w:rPr>
          <w:rFonts w:ascii="Segoe UI" w:hAnsi="Segoe UI" w:cs="Segoe UI"/>
          <w:b/>
          <w:color w:val="000000"/>
          <w:sz w:val="22"/>
        </w:rPr>
        <w:t>CTO</w:t>
      </w:r>
      <w:r w:rsidRPr="002B2C5C">
        <w:rPr>
          <w:rFonts w:ascii="Segoe UI" w:hAnsi="Segoe UI" w:cs="Segoe UI"/>
          <w:color w:val="000000"/>
          <w:sz w:val="22"/>
        </w:rPr>
        <w:t xml:space="preserve"> </w:t>
      </w:r>
      <w:r w:rsidRPr="002B2C5C">
        <w:rPr>
          <w:rFonts w:ascii="Segoe UI" w:hAnsi="Segoe UI" w:cs="Segoe UI"/>
          <w:sz w:val="22"/>
        </w:rPr>
        <w:t>community treatment order</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Dashboard</w:t>
      </w:r>
      <w:r w:rsidRPr="002B2C5C">
        <w:rPr>
          <w:rFonts w:ascii="Segoe UI" w:hAnsi="Segoe UI" w:cs="Segoe UI"/>
          <w:sz w:val="22"/>
        </w:rPr>
        <w:t xml:space="preserve"> a set of measures which together indicate how well a team, service or the organisation is achieving its targets for performance and quality</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DNA</w:t>
      </w:r>
      <w:r w:rsidRPr="002B2C5C">
        <w:rPr>
          <w:rFonts w:ascii="Segoe UI" w:hAnsi="Segoe UI" w:cs="Segoe UI"/>
          <w:color w:val="000000"/>
          <w:sz w:val="22"/>
        </w:rPr>
        <w:t xml:space="preserve"> did not attend (appointments)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DTOC</w:t>
      </w:r>
      <w:r w:rsidRPr="002B2C5C">
        <w:rPr>
          <w:rFonts w:ascii="Segoe UI" w:hAnsi="Segoe UI" w:cs="Segoe UI"/>
          <w:sz w:val="22"/>
        </w:rPr>
        <w:tab/>
        <w:t>delayed transfer of care occurs when a patient or service user is delayed in being discharged from hospital into the community</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EHR</w:t>
      </w:r>
      <w:r w:rsidRPr="002B2C5C">
        <w:rPr>
          <w:rFonts w:ascii="Segoe UI" w:hAnsi="Segoe UI" w:cs="Segoe UI"/>
          <w:color w:val="000000"/>
          <w:sz w:val="22"/>
        </w:rPr>
        <w:t xml:space="preserve"> electronic health record</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EMU e</w:t>
      </w:r>
      <w:r w:rsidRPr="002B2C5C">
        <w:rPr>
          <w:rFonts w:ascii="Segoe UI" w:hAnsi="Segoe UI" w:cs="Segoe UI"/>
          <w:color w:val="000000"/>
          <w:sz w:val="22"/>
        </w:rPr>
        <w:t>mergency medical unit</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E-Rostering</w:t>
      </w:r>
      <w:r w:rsidRPr="002B2C5C">
        <w:rPr>
          <w:rFonts w:ascii="Segoe UI" w:hAnsi="Segoe UI" w:cs="Segoe UI"/>
          <w:sz w:val="22"/>
        </w:rPr>
        <w:t xml:space="preserve"> an electronic way of efficiently managing the rostering or planning of when staff are required to work</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F&amp;F</w:t>
      </w:r>
      <w:r w:rsidRPr="002B2C5C">
        <w:rPr>
          <w:rFonts w:ascii="Segoe UI" w:hAnsi="Segoe UI" w:cs="Segoe UI"/>
          <w:sz w:val="22"/>
        </w:rPr>
        <w:t xml:space="preserve"> friends and family test which was introduced to assess the satisfaction of </w:t>
      </w:r>
      <w:r w:rsidRPr="002B2C5C">
        <w:rPr>
          <w:rFonts w:ascii="Segoe UI" w:hAnsi="Segoe UI" w:cs="Segoe UI"/>
          <w:sz w:val="22"/>
        </w:rPr>
        <w:lastRenderedPageBreak/>
        <w:t>patients with NHS care and to assess whether they would recommend their local NHS services to friends and family</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Francis Report</w:t>
      </w:r>
      <w:r w:rsidRPr="002B2C5C">
        <w:rPr>
          <w:rFonts w:ascii="Segoe UI" w:hAnsi="Segoe UI" w:cs="Segoe UI"/>
          <w:sz w:val="22"/>
        </w:rPr>
        <w:t xml:space="preserve"> findings and recommendations following an investigation by Robert Francis into high mortality rates at Mid Staffordshire NHS Trust</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GP </w:t>
      </w:r>
      <w:r w:rsidRPr="002B2C5C">
        <w:rPr>
          <w:rFonts w:ascii="Segoe UI" w:hAnsi="Segoe UI" w:cs="Segoe UI"/>
          <w:sz w:val="22"/>
        </w:rPr>
        <w:t>General Practitioner, the doctor in the local surgery with whom the patient/service user is registered providing primary care medical services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Healthwatch</w:t>
      </w:r>
      <w:r w:rsidRPr="002B2C5C">
        <w:rPr>
          <w:rFonts w:ascii="Segoe UI" w:hAnsi="Segoe UI" w:cs="Segoe UI"/>
          <w:sz w:val="22"/>
        </w:rPr>
        <w:t xml:space="preserve"> is the new consumer champion for both health and social care in local communities and it replaces the HOSCs as from 1st April 2013</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HSJ </w:t>
      </w:r>
      <w:r w:rsidRPr="002B2C5C">
        <w:rPr>
          <w:rFonts w:ascii="Segoe UI" w:hAnsi="Segoe UI" w:cs="Segoe UI"/>
          <w:sz w:val="22"/>
        </w:rPr>
        <w:t>Health Service Journal</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IAPT </w:t>
      </w:r>
      <w:r w:rsidRPr="002B2C5C">
        <w:rPr>
          <w:rFonts w:ascii="Segoe UI" w:hAnsi="Segoe UI" w:cs="Segoe UI"/>
          <w:sz w:val="22"/>
        </w:rPr>
        <w:t>improving access to psychological therapies</w:t>
      </w:r>
    </w:p>
    <w:p w:rsidR="0040540C" w:rsidRPr="002B2C5C" w:rsidRDefault="00130B8D" w:rsidP="0040540C">
      <w:pPr>
        <w:ind w:left="284" w:hanging="284"/>
        <w:rPr>
          <w:rFonts w:ascii="Segoe UI" w:hAnsi="Segoe UI" w:cs="Segoe UI"/>
          <w:sz w:val="22"/>
        </w:rPr>
      </w:pPr>
      <w:r w:rsidRPr="002B2C5C">
        <w:rPr>
          <w:rFonts w:ascii="Segoe UI" w:hAnsi="Segoe UI" w:cs="Segoe UI"/>
          <w:b/>
          <w:sz w:val="22"/>
        </w:rPr>
        <w:t xml:space="preserve">IPMS </w:t>
      </w:r>
      <w:r w:rsidRPr="00130B8D">
        <w:rPr>
          <w:rFonts w:ascii="Segoe UI" w:hAnsi="Segoe UI" w:cs="Segoe UI"/>
          <w:sz w:val="22"/>
        </w:rPr>
        <w:t>integrated</w:t>
      </w:r>
      <w:r w:rsidR="0040540C" w:rsidRPr="002B2C5C">
        <w:rPr>
          <w:rFonts w:ascii="Segoe UI" w:hAnsi="Segoe UI" w:cs="Segoe UI"/>
          <w:sz w:val="22"/>
        </w:rPr>
        <w:t xml:space="preserve"> pain management service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Keogh Report </w:t>
      </w:r>
      <w:r w:rsidRPr="002B2C5C">
        <w:rPr>
          <w:rFonts w:ascii="Segoe UI" w:hAnsi="Segoe UI" w:cs="Segoe UI"/>
          <w:sz w:val="22"/>
        </w:rPr>
        <w:t>findings and recommendations following an investigation led by Sir Brice Keogh into high mortality rates at 14 acute trusts in England</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Ligature risk </w:t>
      </w:r>
      <w:r w:rsidRPr="002B2C5C">
        <w:rPr>
          <w:rFonts w:ascii="Segoe UI" w:hAnsi="Segoe UI" w:cs="Segoe UI"/>
          <w:sz w:val="22"/>
        </w:rPr>
        <w:t>presence of structures to which ligatures can be attached and therefore cause harm</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LTC </w:t>
      </w:r>
      <w:r w:rsidRPr="002B2C5C">
        <w:rPr>
          <w:rFonts w:ascii="Segoe UI" w:hAnsi="Segoe UI" w:cs="Segoe UI"/>
          <w:sz w:val="22"/>
        </w:rPr>
        <w:t>tong term conditions, which may include dementia, diabetes, medically unexplained symptoms, respiratory &amp; cardiac problems and strokes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MDT</w:t>
      </w:r>
      <w:r w:rsidRPr="002B2C5C">
        <w:rPr>
          <w:rFonts w:ascii="Segoe UI" w:hAnsi="Segoe UI" w:cs="Segoe UI"/>
          <w:color w:val="000000"/>
          <w:sz w:val="22"/>
        </w:rPr>
        <w:t xml:space="preserve"> multi disciplinary teams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MIU</w:t>
      </w:r>
      <w:r w:rsidRPr="002B2C5C">
        <w:rPr>
          <w:rFonts w:ascii="Segoe UI" w:hAnsi="Segoe UI" w:cs="Segoe UI"/>
          <w:color w:val="000000"/>
          <w:sz w:val="22"/>
        </w:rPr>
        <w:t xml:space="preserve"> minor injuries unit</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MRSA/MSSA</w:t>
      </w:r>
      <w:r w:rsidRPr="002B2C5C">
        <w:rPr>
          <w:rFonts w:ascii="Segoe UI" w:hAnsi="Segoe UI" w:cs="Segoe UI"/>
          <w:sz w:val="22"/>
        </w:rPr>
        <w:t xml:space="preserve"> Two varieties of bacteria </w:t>
      </w:r>
      <w:r w:rsidR="00F2269C">
        <w:rPr>
          <w:rFonts w:ascii="Segoe UI" w:hAnsi="Segoe UI" w:cs="Segoe UI"/>
          <w:sz w:val="22"/>
        </w:rPr>
        <w:t>which</w:t>
      </w:r>
      <w:r w:rsidRPr="002B2C5C">
        <w:rPr>
          <w:rFonts w:ascii="Segoe UI" w:hAnsi="Segoe UI" w:cs="Segoe UI"/>
          <w:sz w:val="22"/>
        </w:rPr>
        <w:t xml:space="preserve"> lead to illness and are characterised by being particularly resistant to treatment</w:t>
      </w:r>
      <w:r w:rsidR="00F2269C">
        <w:rPr>
          <w:rFonts w:ascii="Segoe UI" w:hAnsi="Segoe UI" w:cs="Segoe UI"/>
          <w:sz w:val="22"/>
        </w:rPr>
        <w:t xml:space="preserve"> -i</w:t>
      </w:r>
      <w:r w:rsidRPr="002B2C5C">
        <w:rPr>
          <w:rFonts w:ascii="Segoe UI" w:hAnsi="Segoe UI" w:cs="Segoe UI"/>
          <w:sz w:val="22"/>
        </w:rPr>
        <w:t>ts presence in hospitals has therefore led to a concerted campaign to e</w:t>
      </w:r>
      <w:r w:rsidR="00F2269C">
        <w:rPr>
          <w:rFonts w:ascii="Segoe UI" w:hAnsi="Segoe UI" w:cs="Segoe UI"/>
          <w:sz w:val="22"/>
        </w:rPr>
        <w:t>liminate it from such locations</w:t>
      </w:r>
    </w:p>
    <w:p w:rsidR="0040540C" w:rsidRPr="002B2C5C" w:rsidRDefault="0040540C" w:rsidP="0040540C">
      <w:pPr>
        <w:ind w:left="284" w:hanging="284"/>
        <w:rPr>
          <w:rFonts w:ascii="Segoe UI" w:hAnsi="Segoe UI" w:cs="Segoe UI"/>
          <w:sz w:val="22"/>
        </w:rPr>
      </w:pPr>
      <w:r w:rsidRPr="002B2C5C">
        <w:rPr>
          <w:rFonts w:ascii="Segoe UI" w:hAnsi="Segoe UI" w:cs="Segoe UI"/>
          <w:b/>
          <w:color w:val="000000"/>
          <w:sz w:val="22"/>
        </w:rPr>
        <w:t>MSK</w:t>
      </w:r>
      <w:r w:rsidRPr="002B2C5C">
        <w:rPr>
          <w:rFonts w:ascii="Segoe UI" w:hAnsi="Segoe UI" w:cs="Segoe UI"/>
          <w:color w:val="000000"/>
          <w:sz w:val="22"/>
        </w:rPr>
        <w:t xml:space="preserve"> </w:t>
      </w:r>
      <w:r w:rsidRPr="002B2C5C">
        <w:rPr>
          <w:rFonts w:ascii="Segoe UI" w:hAnsi="Segoe UI" w:cs="Segoe UI"/>
          <w:sz w:val="22"/>
        </w:rPr>
        <w:t>musculo-skeletal</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MUST </w:t>
      </w:r>
      <w:r w:rsidRPr="002B2C5C">
        <w:rPr>
          <w:rFonts w:ascii="Segoe UI" w:hAnsi="Segoe UI" w:cs="Segoe UI"/>
          <w:sz w:val="22"/>
        </w:rPr>
        <w:t>The Malnutrition Universal Screening Tool is a tool to identify adults, who are malnourished, at risk of malnutrition or obese.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lastRenderedPageBreak/>
        <w:t xml:space="preserve">Near Miss </w:t>
      </w:r>
      <w:r w:rsidRPr="002B2C5C">
        <w:rPr>
          <w:rFonts w:ascii="Segoe UI" w:hAnsi="Segoe UI" w:cs="Segoe UI"/>
          <w:sz w:val="22"/>
        </w:rPr>
        <w:t>An event which was prevented from occurring</w:t>
      </w:r>
      <w:r w:rsidR="00F2269C">
        <w:rPr>
          <w:rFonts w:ascii="Segoe UI" w:hAnsi="Segoe UI" w:cs="Segoe UI"/>
          <w:sz w:val="22"/>
        </w:rPr>
        <w:t>,</w:t>
      </w:r>
      <w:r w:rsidRPr="002B2C5C">
        <w:rPr>
          <w:rFonts w:ascii="Segoe UI" w:hAnsi="Segoe UI" w:cs="Segoe UI"/>
          <w:sz w:val="22"/>
        </w:rPr>
        <w:t xml:space="preserve"> which may have caused severe or catastrophic harm</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NHS </w:t>
      </w:r>
      <w:r w:rsidRPr="002B2C5C">
        <w:rPr>
          <w:rFonts w:ascii="Segoe UI" w:hAnsi="Segoe UI" w:cs="Segoe UI"/>
          <w:sz w:val="22"/>
        </w:rPr>
        <w:t>The National Health Service is the name of the publicly-funded healthcare service in the UK (excluding Northern Ireland)</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NIHR </w:t>
      </w:r>
      <w:r w:rsidRPr="002B2C5C">
        <w:rPr>
          <w:rFonts w:ascii="Segoe UI" w:hAnsi="Segoe UI" w:cs="Segoe UI"/>
          <w:color w:val="000000"/>
          <w:sz w:val="22"/>
        </w:rPr>
        <w:t>National Institute for Health Research</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NQR </w:t>
      </w:r>
      <w:r w:rsidRPr="002B2C5C">
        <w:rPr>
          <w:rFonts w:ascii="Segoe UI" w:hAnsi="Segoe UI" w:cs="Segoe UI"/>
          <w:sz w:val="22"/>
        </w:rPr>
        <w:t>National Quality Requirement</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NRLS </w:t>
      </w:r>
      <w:r w:rsidRPr="002B2C5C">
        <w:rPr>
          <w:rFonts w:ascii="Segoe UI" w:hAnsi="Segoe UI" w:cs="Segoe UI"/>
          <w:sz w:val="22"/>
        </w:rPr>
        <w:t>National Reporting and Learning System</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OA</w:t>
      </w:r>
      <w:r w:rsidRPr="002B2C5C">
        <w:rPr>
          <w:rFonts w:ascii="Segoe UI" w:hAnsi="Segoe UI" w:cs="Segoe UI"/>
          <w:color w:val="000000"/>
          <w:sz w:val="22"/>
        </w:rPr>
        <w:t xml:space="preserve"> older adult</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OHFT </w:t>
      </w:r>
      <w:r w:rsidRPr="002B2C5C">
        <w:rPr>
          <w:rFonts w:ascii="Segoe UI" w:hAnsi="Segoe UI" w:cs="Segoe UI"/>
          <w:color w:val="000000"/>
          <w:sz w:val="22"/>
        </w:rPr>
        <w:t>Oxford Health Foundation Trust</w:t>
      </w:r>
    </w:p>
    <w:p w:rsidR="0040540C" w:rsidRPr="002B2C5C" w:rsidRDefault="0040540C" w:rsidP="0040540C">
      <w:pPr>
        <w:ind w:left="284" w:hanging="284"/>
        <w:rPr>
          <w:rFonts w:ascii="Segoe UI" w:hAnsi="Segoe UI" w:cs="Segoe UI"/>
          <w:color w:val="1F497D"/>
          <w:sz w:val="22"/>
        </w:rPr>
      </w:pPr>
      <w:r w:rsidRPr="002B2C5C">
        <w:rPr>
          <w:rFonts w:ascii="Segoe UI" w:hAnsi="Segoe UI" w:cs="Segoe UI"/>
          <w:b/>
          <w:color w:val="000000"/>
          <w:sz w:val="22"/>
        </w:rPr>
        <w:t>Open</w:t>
      </w:r>
      <w:r w:rsidRPr="002B2C5C">
        <w:rPr>
          <w:rFonts w:ascii="Segoe UI" w:hAnsi="Segoe UI" w:cs="Segoe UI"/>
          <w:color w:val="000000"/>
          <w:sz w:val="22"/>
        </w:rPr>
        <w:t xml:space="preserve"> Currently recruiting or in analysis within study start and end dates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OSCA </w:t>
      </w:r>
      <w:r w:rsidRPr="002B2C5C">
        <w:rPr>
          <w:rFonts w:ascii="Segoe UI" w:hAnsi="Segoe UI" w:cs="Segoe UI"/>
          <w:color w:val="000000"/>
          <w:sz w:val="22"/>
        </w:rPr>
        <w:t>outreach service for children and adolescents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OUH </w:t>
      </w:r>
      <w:r w:rsidRPr="002B2C5C">
        <w:rPr>
          <w:rFonts w:ascii="Segoe UI" w:hAnsi="Segoe UI" w:cs="Segoe UI"/>
          <w:color w:val="000000"/>
          <w:sz w:val="22"/>
        </w:rPr>
        <w:t>Oxford University Hospitals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PALS</w:t>
      </w:r>
      <w:r w:rsidRPr="002B2C5C">
        <w:rPr>
          <w:rFonts w:ascii="Segoe UI" w:hAnsi="Segoe UI" w:cs="Segoe UI"/>
          <w:sz w:val="22"/>
        </w:rPr>
        <w:t xml:space="preserve"> patient advice and liaison service is a local service designed to help patients, carers and other users with problems, difficulties and complaints related to our services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PDSA</w:t>
      </w:r>
      <w:r w:rsidRPr="002B2C5C">
        <w:rPr>
          <w:rFonts w:ascii="Segoe UI" w:hAnsi="Segoe UI" w:cs="Segoe UI"/>
          <w:color w:val="000000"/>
          <w:sz w:val="22"/>
        </w:rPr>
        <w:t xml:space="preserve"> </w:t>
      </w:r>
      <w:r w:rsidRPr="002B2C5C">
        <w:rPr>
          <w:rFonts w:ascii="Segoe UI" w:hAnsi="Segoe UI" w:cs="Segoe UI"/>
          <w:sz w:val="22"/>
        </w:rPr>
        <w:t>Plan, Do, Study, Act, is a cycle that offers an approach to testing improvements in a controlled manner to find out what works or makes a difference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PHB</w:t>
      </w:r>
      <w:r w:rsidRPr="002B2C5C">
        <w:rPr>
          <w:rFonts w:ascii="Segoe UI" w:hAnsi="Segoe UI" w:cs="Segoe UI"/>
          <w:sz w:val="22"/>
        </w:rPr>
        <w:t xml:space="preserve"> personal health budgets is an NHS strategy to allot patients an amount of money to support their identified health and wellbeing needs as agreed between the patient and NHS provider</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PICU </w:t>
      </w:r>
      <w:r w:rsidRPr="002B2C5C">
        <w:rPr>
          <w:rFonts w:ascii="Segoe UI" w:hAnsi="Segoe UI" w:cs="Segoe UI"/>
          <w:sz w:val="22"/>
        </w:rPr>
        <w:t>psychiatric intensive care units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PICs</w:t>
      </w:r>
      <w:r w:rsidRPr="002B2C5C">
        <w:rPr>
          <w:rFonts w:ascii="Segoe UI" w:hAnsi="Segoe UI" w:cs="Segoe UI"/>
          <w:color w:val="000000"/>
          <w:sz w:val="22"/>
        </w:rPr>
        <w:t xml:space="preserve"> Oxford Health NHS FT has agreed to act as a Participant Identification Centre</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PLACE</w:t>
      </w:r>
      <w:r w:rsidRPr="002B2C5C">
        <w:rPr>
          <w:rFonts w:ascii="Segoe UI" w:hAnsi="Segoe UI" w:cs="Segoe UI"/>
          <w:sz w:val="22"/>
        </w:rPr>
        <w:t xml:space="preserve"> Patient-Led Assessments of the Care Environment audits are evaluations carried out by individual trusts into the quality of the environment, nutrition, privacy and dignity in all of their inpatient locations, they replaced the PEAT audits as from 2nd April 2013</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PMVA</w:t>
      </w:r>
      <w:r w:rsidRPr="002B2C5C">
        <w:rPr>
          <w:rFonts w:ascii="Segoe UI" w:hAnsi="Segoe UI" w:cs="Segoe UI"/>
          <w:sz w:val="22"/>
        </w:rPr>
        <w:t xml:space="preserve"> prevention of management and aggression</w:t>
      </w:r>
    </w:p>
    <w:p w:rsidR="0040540C" w:rsidRPr="002B2C5C" w:rsidRDefault="0040540C" w:rsidP="0040540C">
      <w:pPr>
        <w:ind w:left="284" w:hanging="284"/>
        <w:rPr>
          <w:rFonts w:ascii="Segoe UI" w:hAnsi="Segoe UI" w:cs="Segoe UI"/>
          <w:bCs/>
          <w:sz w:val="22"/>
        </w:rPr>
      </w:pPr>
      <w:r w:rsidRPr="002B2C5C">
        <w:rPr>
          <w:rFonts w:ascii="Segoe UI" w:hAnsi="Segoe UI" w:cs="Segoe UI"/>
          <w:b/>
          <w:bCs/>
          <w:sz w:val="22"/>
        </w:rPr>
        <w:lastRenderedPageBreak/>
        <w:t>POMH-UK</w:t>
      </w:r>
      <w:r w:rsidRPr="002B2C5C">
        <w:rPr>
          <w:rFonts w:ascii="Segoe UI" w:hAnsi="Segoe UI" w:cs="Segoe UI"/>
          <w:bCs/>
          <w:sz w:val="22"/>
        </w:rPr>
        <w:t xml:space="preserve"> Prescribing Observatory for Mental Health UK</w:t>
      </w:r>
    </w:p>
    <w:p w:rsidR="0040540C" w:rsidRPr="002B2C5C" w:rsidRDefault="0040540C" w:rsidP="0040540C">
      <w:pPr>
        <w:ind w:left="284" w:hanging="284"/>
        <w:rPr>
          <w:rFonts w:ascii="Segoe UI" w:hAnsi="Segoe UI" w:cs="Segoe UI"/>
          <w:bCs/>
          <w:sz w:val="22"/>
        </w:rPr>
      </w:pPr>
      <w:r w:rsidRPr="002B2C5C">
        <w:rPr>
          <w:rFonts w:ascii="Segoe UI" w:hAnsi="Segoe UI" w:cs="Segoe UI"/>
          <w:b/>
          <w:bCs/>
          <w:sz w:val="22"/>
        </w:rPr>
        <w:t>PREM Patient</w:t>
      </w:r>
      <w:r w:rsidRPr="002B2C5C">
        <w:rPr>
          <w:rFonts w:ascii="Segoe UI" w:hAnsi="Segoe UI" w:cs="Segoe UI"/>
          <w:bCs/>
          <w:sz w:val="22"/>
        </w:rPr>
        <w:t xml:space="preserve"> reported experience measures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PROM </w:t>
      </w:r>
      <w:r w:rsidRPr="002B2C5C">
        <w:rPr>
          <w:rFonts w:ascii="Segoe UI" w:hAnsi="Segoe UI" w:cs="Segoe UI"/>
          <w:sz w:val="22"/>
        </w:rPr>
        <w:t>Patient reported outcome measures</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Productive Dashboard</w:t>
      </w:r>
      <w:r w:rsidRPr="002B2C5C">
        <w:rPr>
          <w:rFonts w:ascii="Segoe UI" w:hAnsi="Segoe UI" w:cs="Segoe UI"/>
          <w:sz w:val="22"/>
        </w:rPr>
        <w:t xml:space="preserve"> is a means of displaying important care parameters in an easy to understand and intuitive way</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Recovery Star</w:t>
      </w:r>
      <w:r w:rsidRPr="002B2C5C">
        <w:rPr>
          <w:rFonts w:ascii="Segoe UI" w:hAnsi="Segoe UI" w:cs="Segoe UI"/>
          <w:sz w:val="22"/>
        </w:rPr>
        <w:t xml:space="preserve"> tool to help patients in identifying and addressing areas of difficulty to support recovery</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RiO </w:t>
      </w:r>
      <w:r w:rsidRPr="002B2C5C">
        <w:rPr>
          <w:rFonts w:ascii="Segoe UI" w:hAnsi="Segoe UI" w:cs="Segoe UI"/>
          <w:sz w:val="22"/>
        </w:rPr>
        <w:t>electronic patient record</w:t>
      </w:r>
    </w:p>
    <w:p w:rsidR="002F089F" w:rsidRDefault="0040540C" w:rsidP="00130B8D">
      <w:pPr>
        <w:rPr>
          <w:rFonts w:ascii="Segoe UI" w:hAnsi="Segoe UI" w:cs="Segoe UI"/>
          <w:b/>
          <w:sz w:val="22"/>
        </w:rPr>
      </w:pPr>
      <w:r w:rsidRPr="002B2C5C">
        <w:rPr>
          <w:rFonts w:ascii="Segoe UI" w:hAnsi="Segoe UI" w:cs="Segoe UI"/>
          <w:b/>
          <w:sz w:val="22"/>
        </w:rPr>
        <w:t xml:space="preserve">Safer Care </w:t>
      </w:r>
      <w:r w:rsidRPr="002B2C5C">
        <w:rPr>
          <w:rFonts w:ascii="Segoe UI" w:hAnsi="Segoe UI" w:cs="Segoe UI"/>
          <w:sz w:val="22"/>
        </w:rPr>
        <w:t>improvement tools to</w:t>
      </w:r>
      <w:r w:rsidRPr="002B2C5C">
        <w:rPr>
          <w:rFonts w:ascii="Segoe UI" w:hAnsi="Segoe UI" w:cs="Segoe UI"/>
          <w:b/>
          <w:sz w:val="22"/>
        </w:rPr>
        <w:t xml:space="preserve"> </w:t>
      </w:r>
      <w:r w:rsidRPr="002B2C5C">
        <w:rPr>
          <w:rFonts w:ascii="Segoe UI" w:hAnsi="Segoe UI" w:cs="Segoe UI"/>
          <w:sz w:val="22"/>
        </w:rPr>
        <w:t xml:space="preserve">identify and reduce harm to patients. </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Safety Thermometer</w:t>
      </w:r>
      <w:r w:rsidRPr="002B2C5C">
        <w:rPr>
          <w:rFonts w:ascii="Segoe UI" w:hAnsi="Segoe UI" w:cs="Segoe UI"/>
          <w:sz w:val="22"/>
        </w:rPr>
        <w:t xml:space="preserve"> is a national tool for measuring, monitoring and analysing patient harms and harm-free care using point prevalence (count of the number of incidents at a fixed point time)</w:t>
      </w: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130B8D" w:rsidRDefault="00130B8D" w:rsidP="0040540C">
      <w:pPr>
        <w:ind w:left="284" w:hanging="284"/>
        <w:rPr>
          <w:rFonts w:ascii="Segoe UI" w:hAnsi="Segoe UI" w:cs="Segoe UI"/>
          <w:b/>
          <w:sz w:val="22"/>
        </w:rPr>
      </w:pPr>
    </w:p>
    <w:p w:rsidR="0040540C" w:rsidRPr="002B2C5C" w:rsidRDefault="0040540C" w:rsidP="0040540C">
      <w:pPr>
        <w:ind w:left="284" w:hanging="284"/>
        <w:rPr>
          <w:rFonts w:ascii="Segoe UI" w:hAnsi="Segoe UI" w:cs="Segoe UI"/>
          <w:b/>
          <w:sz w:val="22"/>
        </w:rPr>
      </w:pPr>
      <w:r w:rsidRPr="002B2C5C">
        <w:rPr>
          <w:rFonts w:ascii="Segoe UI" w:hAnsi="Segoe UI" w:cs="Segoe UI"/>
          <w:b/>
          <w:sz w:val="22"/>
        </w:rPr>
        <w:lastRenderedPageBreak/>
        <w:t xml:space="preserve">SKIN bundles </w:t>
      </w:r>
      <w:r w:rsidRPr="002B2C5C">
        <w:rPr>
          <w:rFonts w:ascii="Segoe UI" w:hAnsi="Segoe UI" w:cs="Segoe UI"/>
          <w:sz w:val="22"/>
        </w:rPr>
        <w:t>tool that acts as a prompt to staff to undertake a risk assessment and provide management of the risk with patients</w:t>
      </w:r>
      <w:r w:rsidRPr="002B2C5C">
        <w:rPr>
          <w:rFonts w:ascii="Segoe UI" w:hAnsi="Segoe UI" w:cs="Segoe UI"/>
          <w:b/>
          <w:sz w:val="22"/>
        </w:rPr>
        <w:t xml:space="preserve"> </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SIRI </w:t>
      </w:r>
      <w:r w:rsidRPr="002B2C5C">
        <w:rPr>
          <w:rFonts w:ascii="Segoe UI" w:hAnsi="Segoe UI" w:cs="Segoe UI"/>
          <w:sz w:val="22"/>
        </w:rPr>
        <w:t>serious incident requiring investigation</w:t>
      </w:r>
    </w:p>
    <w:p w:rsidR="0040540C" w:rsidRPr="002B2C5C" w:rsidRDefault="0040540C" w:rsidP="0040540C">
      <w:pPr>
        <w:ind w:left="284" w:hanging="284"/>
        <w:rPr>
          <w:rFonts w:ascii="Segoe UI" w:hAnsi="Segoe UI" w:cs="Segoe UI"/>
          <w:sz w:val="22"/>
        </w:rPr>
      </w:pPr>
      <w:r w:rsidRPr="002B2C5C">
        <w:rPr>
          <w:rFonts w:ascii="Segoe UI" w:hAnsi="Segoe UI" w:cs="Segoe UI"/>
          <w:b/>
          <w:sz w:val="22"/>
        </w:rPr>
        <w:t xml:space="preserve">SOP </w:t>
      </w:r>
      <w:r w:rsidRPr="002B2C5C">
        <w:rPr>
          <w:rFonts w:ascii="Segoe UI" w:hAnsi="Segoe UI" w:cs="Segoe UI"/>
          <w:sz w:val="22"/>
        </w:rPr>
        <w:t>standard operating procedure</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UKCRN </w:t>
      </w:r>
      <w:r w:rsidRPr="002B2C5C">
        <w:rPr>
          <w:rFonts w:ascii="Segoe UI" w:hAnsi="Segoe UI" w:cs="Segoe UI"/>
          <w:color w:val="000000"/>
          <w:sz w:val="22"/>
        </w:rPr>
        <w:t>United Kingdom Clinical Research Network</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UTI’s</w:t>
      </w:r>
      <w:r w:rsidRPr="002B2C5C">
        <w:rPr>
          <w:rFonts w:ascii="Segoe UI" w:hAnsi="Segoe UI" w:cs="Segoe UI"/>
          <w:color w:val="000000"/>
          <w:sz w:val="22"/>
        </w:rPr>
        <w:t xml:space="preserve"> urinary tract infections</w:t>
      </w:r>
    </w:p>
    <w:p w:rsidR="0040540C" w:rsidRPr="002B2C5C" w:rsidRDefault="0040540C" w:rsidP="0040540C">
      <w:pPr>
        <w:ind w:left="284" w:hanging="284"/>
        <w:rPr>
          <w:rFonts w:ascii="Segoe UI" w:hAnsi="Segoe UI" w:cs="Segoe UI"/>
          <w:color w:val="000000"/>
          <w:sz w:val="22"/>
        </w:rPr>
      </w:pPr>
      <w:r w:rsidRPr="002B2C5C">
        <w:rPr>
          <w:rFonts w:ascii="Segoe UI" w:hAnsi="Segoe UI" w:cs="Segoe UI"/>
          <w:b/>
          <w:color w:val="000000"/>
          <w:sz w:val="22"/>
        </w:rPr>
        <w:t xml:space="preserve">VTE </w:t>
      </w:r>
      <w:r w:rsidRPr="002B2C5C">
        <w:rPr>
          <w:rFonts w:ascii="Segoe UI" w:hAnsi="Segoe UI" w:cs="Segoe UI"/>
          <w:color w:val="000000"/>
          <w:sz w:val="22"/>
        </w:rPr>
        <w:t>venous thromboembolism</w:t>
      </w:r>
    </w:p>
    <w:p w:rsidR="0040540C" w:rsidRPr="002B2C5C" w:rsidRDefault="0040540C" w:rsidP="0040540C">
      <w:pPr>
        <w:rPr>
          <w:rFonts w:ascii="Segoe UI" w:hAnsi="Segoe UI" w:cs="Segoe UI"/>
          <w:sz w:val="22"/>
        </w:rPr>
      </w:pPr>
      <w:r w:rsidRPr="002B2C5C">
        <w:rPr>
          <w:rFonts w:ascii="Segoe UI" w:hAnsi="Segoe UI" w:cs="Segoe UI"/>
          <w:b/>
          <w:color w:val="000000"/>
          <w:sz w:val="22"/>
        </w:rPr>
        <w:t>Walsall assessment tool</w:t>
      </w:r>
      <w:r w:rsidRPr="002B2C5C">
        <w:rPr>
          <w:rFonts w:ascii="Segoe UI" w:hAnsi="Segoe UI" w:cs="Segoe UI"/>
          <w:color w:val="000000"/>
          <w:sz w:val="22"/>
        </w:rPr>
        <w:t xml:space="preserve"> for assessing risk of developing pressure ulcers</w:t>
      </w:r>
    </w:p>
    <w:p w:rsidR="0040540C" w:rsidRDefault="0040540C" w:rsidP="0040540C">
      <w:pPr>
        <w:rPr>
          <w:rFonts w:ascii="Segoe UI" w:hAnsi="Segoe UI" w:cs="Segoe UI"/>
          <w:sz w:val="22"/>
        </w:rPr>
        <w:sectPr w:rsidR="0040540C" w:rsidSect="00DA1D64">
          <w:type w:val="continuous"/>
          <w:pgSz w:w="11906" w:h="16838"/>
          <w:pgMar w:top="1440" w:right="1440" w:bottom="1440" w:left="1440" w:header="708" w:footer="964" w:gutter="0"/>
          <w:cols w:num="2" w:space="708"/>
          <w:docGrid w:linePitch="360"/>
        </w:sectPr>
      </w:pPr>
    </w:p>
    <w:p w:rsidR="0040540C" w:rsidRPr="00046CB9" w:rsidRDefault="0040540C" w:rsidP="0040540C">
      <w:pPr>
        <w:rPr>
          <w:rFonts w:ascii="Segoe UI" w:hAnsi="Segoe UI" w:cs="Segoe UI"/>
          <w:sz w:val="22"/>
        </w:rPr>
      </w:pPr>
    </w:p>
    <w:p w:rsidR="0040540C" w:rsidRPr="00152B27" w:rsidRDefault="0040540C" w:rsidP="0040540C">
      <w:pPr>
        <w:shd w:val="clear" w:color="auto" w:fill="002648"/>
        <w:rPr>
          <w:rFonts w:ascii="Segoe UI" w:hAnsi="Segoe UI" w:cs="Segoe UI"/>
          <w:color w:val="FFFFFF"/>
          <w:sz w:val="28"/>
          <w:szCs w:val="28"/>
        </w:rPr>
      </w:pPr>
      <w:r w:rsidRPr="00152B27">
        <w:rPr>
          <w:rFonts w:ascii="Segoe UI" w:hAnsi="Segoe UI" w:cs="Segoe UI"/>
          <w:color w:val="FFFFFF"/>
          <w:sz w:val="28"/>
          <w:szCs w:val="28"/>
        </w:rPr>
        <w:t>Annex 5</w:t>
      </w:r>
    </w:p>
    <w:p w:rsidR="0040540C" w:rsidRPr="00152B27" w:rsidRDefault="0040540C" w:rsidP="0040540C">
      <w:pPr>
        <w:shd w:val="clear" w:color="auto" w:fill="002648"/>
        <w:rPr>
          <w:rFonts w:ascii="Segoe UI" w:hAnsi="Segoe UI" w:cs="Segoe UI"/>
          <w:color w:val="FFFFFF"/>
          <w:sz w:val="28"/>
          <w:szCs w:val="28"/>
        </w:rPr>
      </w:pPr>
      <w:r w:rsidRPr="00152B27">
        <w:rPr>
          <w:rFonts w:ascii="Segoe UI" w:hAnsi="Segoe UI" w:cs="Segoe UI"/>
          <w:color w:val="FFFFFF"/>
          <w:sz w:val="28"/>
          <w:szCs w:val="28"/>
        </w:rPr>
        <w:t>How to contact us</w:t>
      </w:r>
    </w:p>
    <w:p w:rsidR="0040540C" w:rsidRDefault="0040540C" w:rsidP="0040540C">
      <w:pPr>
        <w:rPr>
          <w:rFonts w:ascii="Segoe UI" w:hAnsi="Segoe UI" w:cs="Segoe UI"/>
          <w:sz w:val="22"/>
        </w:rPr>
      </w:pPr>
    </w:p>
    <w:p w:rsidR="0040540C" w:rsidRPr="00EC7E4E" w:rsidRDefault="0040540C" w:rsidP="0040540C">
      <w:pPr>
        <w:rPr>
          <w:rFonts w:ascii="Segoe UI" w:hAnsi="Segoe UI" w:cs="Segoe UI"/>
          <w:b/>
          <w:sz w:val="22"/>
        </w:rPr>
      </w:pPr>
      <w:r w:rsidRPr="00EC7E4E">
        <w:rPr>
          <w:rFonts w:ascii="Segoe UI" w:hAnsi="Segoe UI" w:cs="Segoe UI"/>
          <w:b/>
          <w:sz w:val="22"/>
        </w:rPr>
        <w:t>About this report</w:t>
      </w:r>
    </w:p>
    <w:p w:rsidR="0040540C" w:rsidRPr="00EC7E4E" w:rsidRDefault="0040540C" w:rsidP="0040540C">
      <w:pPr>
        <w:jc w:val="both"/>
        <w:rPr>
          <w:rFonts w:ascii="Segoe UI" w:hAnsi="Segoe UI" w:cs="Segoe UI"/>
          <w:sz w:val="22"/>
        </w:rPr>
      </w:pPr>
      <w:r w:rsidRPr="00EC7E4E">
        <w:rPr>
          <w:rFonts w:ascii="Segoe UI" w:hAnsi="Segoe UI" w:cs="Segoe UI"/>
          <w:sz w:val="22"/>
        </w:rPr>
        <w:t>If you have any questions or comments concerning the contents of this report, would like to provide feedback on the report, or have</w:t>
      </w:r>
      <w:r>
        <w:rPr>
          <w:rFonts w:ascii="Segoe UI" w:hAnsi="Segoe UI" w:cs="Segoe UI"/>
          <w:sz w:val="22"/>
        </w:rPr>
        <w:t xml:space="preserve"> any other questions about the t</w:t>
      </w:r>
      <w:r w:rsidRPr="00EC7E4E">
        <w:rPr>
          <w:rFonts w:ascii="Segoe UI" w:hAnsi="Segoe UI" w:cs="Segoe UI"/>
          <w:sz w:val="22"/>
        </w:rPr>
        <w:t>rust and how it operates, please write to:</w:t>
      </w:r>
    </w:p>
    <w:p w:rsidR="0040540C" w:rsidRPr="00EC7E4E" w:rsidRDefault="0040540C" w:rsidP="0040540C">
      <w:pPr>
        <w:ind w:left="360"/>
        <w:rPr>
          <w:rFonts w:ascii="Segoe UI" w:hAnsi="Segoe UI" w:cs="Segoe UI"/>
          <w:sz w:val="22"/>
        </w:rPr>
      </w:pPr>
    </w:p>
    <w:p w:rsidR="0040540C" w:rsidRPr="00EC7E4E" w:rsidRDefault="0040540C" w:rsidP="0040540C">
      <w:pPr>
        <w:ind w:left="993"/>
        <w:jc w:val="both"/>
        <w:rPr>
          <w:rFonts w:ascii="Segoe UI" w:hAnsi="Segoe UI" w:cs="Segoe UI"/>
          <w:sz w:val="22"/>
        </w:rPr>
      </w:pPr>
      <w:r w:rsidRPr="00EC7E4E">
        <w:rPr>
          <w:rFonts w:ascii="Segoe UI" w:hAnsi="Segoe UI" w:cs="Segoe UI"/>
          <w:sz w:val="22"/>
        </w:rPr>
        <w:t>Chief Executive Officer</w:t>
      </w:r>
    </w:p>
    <w:p w:rsidR="0040540C" w:rsidRPr="00EC7E4E" w:rsidRDefault="0040540C" w:rsidP="0040540C">
      <w:pPr>
        <w:ind w:left="993"/>
        <w:jc w:val="both"/>
        <w:rPr>
          <w:rFonts w:ascii="Segoe UI" w:hAnsi="Segoe UI" w:cs="Segoe UI"/>
          <w:sz w:val="22"/>
        </w:rPr>
      </w:pPr>
      <w:r w:rsidRPr="00EC7E4E">
        <w:rPr>
          <w:rFonts w:ascii="Segoe UI" w:hAnsi="Segoe UI" w:cs="Segoe UI"/>
          <w:sz w:val="22"/>
        </w:rPr>
        <w:t>Oxford Health NHS Foundation Trust</w:t>
      </w:r>
    </w:p>
    <w:p w:rsidR="0040540C" w:rsidRPr="00EC7E4E" w:rsidRDefault="0040540C" w:rsidP="0040540C">
      <w:pPr>
        <w:ind w:left="993"/>
        <w:jc w:val="both"/>
        <w:rPr>
          <w:rFonts w:ascii="Segoe UI" w:hAnsi="Segoe UI" w:cs="Segoe UI"/>
          <w:sz w:val="22"/>
        </w:rPr>
      </w:pPr>
      <w:r w:rsidRPr="00EC7E4E">
        <w:rPr>
          <w:rFonts w:ascii="Segoe UI" w:hAnsi="Segoe UI" w:cs="Segoe UI"/>
          <w:sz w:val="22"/>
        </w:rPr>
        <w:t>Trust Headquarters</w:t>
      </w:r>
    </w:p>
    <w:p w:rsidR="0040540C" w:rsidRDefault="0040540C" w:rsidP="0040540C">
      <w:pPr>
        <w:ind w:left="993"/>
        <w:jc w:val="both"/>
        <w:rPr>
          <w:rFonts w:ascii="Segoe UI" w:hAnsi="Segoe UI" w:cs="Segoe UI"/>
          <w:sz w:val="22"/>
        </w:rPr>
      </w:pPr>
      <w:r>
        <w:rPr>
          <w:rFonts w:ascii="Segoe UI" w:hAnsi="Segoe UI" w:cs="Segoe UI"/>
          <w:sz w:val="22"/>
        </w:rPr>
        <w:t>Warneford Hospital</w:t>
      </w:r>
    </w:p>
    <w:p w:rsidR="0040540C" w:rsidRDefault="0040540C" w:rsidP="0040540C">
      <w:pPr>
        <w:ind w:left="993"/>
        <w:jc w:val="both"/>
        <w:rPr>
          <w:rFonts w:ascii="Segoe UI" w:hAnsi="Segoe UI" w:cs="Segoe UI"/>
          <w:sz w:val="22"/>
        </w:rPr>
      </w:pPr>
      <w:r>
        <w:rPr>
          <w:rFonts w:ascii="Segoe UI" w:hAnsi="Segoe UI" w:cs="Segoe UI"/>
          <w:sz w:val="22"/>
        </w:rPr>
        <w:t>Warneford Lane</w:t>
      </w:r>
    </w:p>
    <w:p w:rsidR="0040540C" w:rsidRPr="00EC7E4E" w:rsidRDefault="0040540C" w:rsidP="0040540C">
      <w:pPr>
        <w:ind w:left="993"/>
        <w:jc w:val="both"/>
        <w:rPr>
          <w:rFonts w:ascii="Segoe UI" w:hAnsi="Segoe UI" w:cs="Segoe UI"/>
          <w:sz w:val="22"/>
        </w:rPr>
      </w:pPr>
      <w:r>
        <w:rPr>
          <w:rFonts w:ascii="Segoe UI" w:hAnsi="Segoe UI" w:cs="Segoe UI"/>
          <w:sz w:val="22"/>
        </w:rPr>
        <w:t>Oxford OX3 7JX</w:t>
      </w:r>
    </w:p>
    <w:p w:rsidR="0040540C" w:rsidRPr="00EC7E4E" w:rsidRDefault="0040540C" w:rsidP="0040540C">
      <w:pPr>
        <w:ind w:left="1620"/>
        <w:rPr>
          <w:rFonts w:ascii="Segoe UI" w:hAnsi="Segoe UI" w:cs="Segoe UI"/>
          <w:sz w:val="22"/>
        </w:rPr>
      </w:pPr>
    </w:p>
    <w:p w:rsidR="0040540C" w:rsidRPr="00EC7E4E" w:rsidRDefault="0040540C" w:rsidP="0040540C">
      <w:pPr>
        <w:ind w:left="993"/>
        <w:jc w:val="both"/>
        <w:rPr>
          <w:rFonts w:ascii="Segoe UI" w:hAnsi="Segoe UI" w:cs="Segoe UI"/>
          <w:sz w:val="22"/>
        </w:rPr>
      </w:pPr>
      <w:r w:rsidRPr="00EC7E4E">
        <w:rPr>
          <w:rFonts w:ascii="Segoe UI" w:hAnsi="Segoe UI" w:cs="Segoe UI"/>
          <w:sz w:val="22"/>
        </w:rPr>
        <w:t xml:space="preserve">Or email him at: </w:t>
      </w:r>
      <w:hyperlink r:id="rId62" w:history="1">
        <w:r w:rsidRPr="00EC7E4E">
          <w:rPr>
            <w:rStyle w:val="Hyperlink"/>
            <w:rFonts w:ascii="Segoe UI" w:hAnsi="Segoe UI" w:cs="Segoe UI"/>
            <w:sz w:val="22"/>
          </w:rPr>
          <w:t>Stuart.Bell@oxfordhealth.nhs.uk</w:t>
        </w:r>
      </w:hyperlink>
      <w:r w:rsidRPr="00EC7E4E">
        <w:rPr>
          <w:rFonts w:ascii="Segoe UI" w:hAnsi="Segoe UI" w:cs="Segoe UI"/>
          <w:sz w:val="22"/>
        </w:rPr>
        <w:t xml:space="preserve"> </w:t>
      </w:r>
    </w:p>
    <w:p w:rsidR="0040540C" w:rsidRPr="00EC7E4E" w:rsidRDefault="0040540C" w:rsidP="0040540C">
      <w:pPr>
        <w:ind w:left="360"/>
        <w:rPr>
          <w:rFonts w:ascii="Segoe UI" w:hAnsi="Segoe UI" w:cs="Segoe UI"/>
          <w:sz w:val="22"/>
        </w:rPr>
      </w:pPr>
    </w:p>
    <w:p w:rsidR="0040540C" w:rsidRPr="00EC7E4E" w:rsidRDefault="0040540C" w:rsidP="0040540C">
      <w:pPr>
        <w:rPr>
          <w:rFonts w:ascii="Segoe UI" w:hAnsi="Segoe UI" w:cs="Segoe UI"/>
          <w:sz w:val="22"/>
        </w:rPr>
      </w:pPr>
      <w:r w:rsidRPr="00EC7E4E">
        <w:rPr>
          <w:rFonts w:ascii="Segoe UI" w:hAnsi="Segoe UI" w:cs="Segoe UI"/>
          <w:sz w:val="22"/>
        </w:rPr>
        <w:t>Alternatively, you may telephone on 01865 741717 or fax on 01865 782198.</w:t>
      </w:r>
    </w:p>
    <w:p w:rsidR="0040540C" w:rsidRPr="00EC7E4E" w:rsidRDefault="0040540C" w:rsidP="0040540C">
      <w:pPr>
        <w:rPr>
          <w:rFonts w:ascii="Segoe UI" w:hAnsi="Segoe UI" w:cs="Segoe UI"/>
          <w:b/>
          <w:sz w:val="22"/>
          <w:u w:val="single"/>
        </w:rPr>
      </w:pPr>
    </w:p>
    <w:p w:rsidR="0040540C" w:rsidRPr="00EC7E4E" w:rsidRDefault="0040540C" w:rsidP="0040540C">
      <w:pPr>
        <w:pStyle w:val="NormalWeb"/>
        <w:spacing w:line="240" w:lineRule="atLeast"/>
        <w:rPr>
          <w:rFonts w:ascii="Segoe UI" w:hAnsi="Segoe UI" w:cs="Segoe UI"/>
          <w:sz w:val="22"/>
        </w:rPr>
      </w:pPr>
      <w:r w:rsidRPr="00EC7E4E">
        <w:rPr>
          <w:rFonts w:ascii="Segoe UI" w:hAnsi="Segoe UI" w:cs="Segoe UI"/>
          <w:b/>
          <w:sz w:val="22"/>
        </w:rPr>
        <w:t>Other Comments, Concerns, Complaints and Compliments</w:t>
      </w:r>
    </w:p>
    <w:p w:rsidR="0040540C" w:rsidRPr="00EC7E4E" w:rsidRDefault="0040540C" w:rsidP="0040540C">
      <w:pPr>
        <w:pStyle w:val="NormalWeb"/>
        <w:spacing w:line="240" w:lineRule="atLeast"/>
        <w:jc w:val="both"/>
        <w:rPr>
          <w:rFonts w:ascii="Segoe UI" w:hAnsi="Segoe UI" w:cs="Segoe UI"/>
          <w:sz w:val="22"/>
        </w:rPr>
      </w:pPr>
      <w:r w:rsidRPr="00EC7E4E">
        <w:rPr>
          <w:rFonts w:ascii="Segoe UI" w:hAnsi="Segoe UI" w:cs="Segoe UI"/>
          <w:sz w:val="22"/>
        </w:rPr>
        <w:t xml:space="preserve">Your views and suggestions are important us. They help us to improve the services we provide. </w:t>
      </w:r>
    </w:p>
    <w:p w:rsidR="0040540C" w:rsidRPr="00EC7E4E" w:rsidRDefault="0040540C" w:rsidP="0040540C">
      <w:pPr>
        <w:pStyle w:val="NormalWeb"/>
        <w:spacing w:line="240" w:lineRule="atLeast"/>
        <w:jc w:val="both"/>
        <w:rPr>
          <w:rFonts w:ascii="Segoe UI" w:hAnsi="Segoe UI" w:cs="Segoe UI"/>
          <w:sz w:val="22"/>
        </w:rPr>
      </w:pPr>
    </w:p>
    <w:p w:rsidR="0040540C" w:rsidRPr="00EC7E4E" w:rsidRDefault="0040540C" w:rsidP="0040540C">
      <w:pPr>
        <w:pStyle w:val="NormalWeb"/>
        <w:spacing w:line="240" w:lineRule="atLeast"/>
        <w:rPr>
          <w:rFonts w:ascii="Segoe UI" w:hAnsi="Segoe UI" w:cs="Segoe UI"/>
          <w:sz w:val="22"/>
        </w:rPr>
      </w:pPr>
      <w:r w:rsidRPr="00EC7E4E">
        <w:rPr>
          <w:rFonts w:ascii="Segoe UI" w:hAnsi="Segoe UI" w:cs="Segoe UI"/>
          <w:sz w:val="22"/>
        </w:rPr>
        <w:t>You can give us feedback about our services by:</w:t>
      </w:r>
    </w:p>
    <w:p w:rsidR="0040540C" w:rsidRPr="00EC7E4E" w:rsidRDefault="0040540C" w:rsidP="0040540C">
      <w:pPr>
        <w:pStyle w:val="NormalWeb"/>
        <w:spacing w:line="240" w:lineRule="atLeast"/>
        <w:rPr>
          <w:rFonts w:ascii="Segoe UI" w:hAnsi="Segoe UI" w:cs="Segoe UI"/>
          <w:sz w:val="22"/>
        </w:rPr>
      </w:pPr>
    </w:p>
    <w:p w:rsidR="0040540C" w:rsidRPr="00EC7E4E" w:rsidRDefault="0040540C" w:rsidP="0040540C">
      <w:pPr>
        <w:numPr>
          <w:ilvl w:val="0"/>
          <w:numId w:val="79"/>
        </w:numPr>
        <w:tabs>
          <w:tab w:val="clear" w:pos="360"/>
        </w:tabs>
        <w:autoSpaceDE w:val="0"/>
        <w:autoSpaceDN w:val="0"/>
        <w:adjustRightInd w:val="0"/>
        <w:ind w:left="0" w:firstLine="0"/>
        <w:rPr>
          <w:rFonts w:ascii="Segoe UI" w:hAnsi="Segoe UI" w:cs="Segoe UI"/>
          <w:sz w:val="22"/>
        </w:rPr>
      </w:pPr>
      <w:r w:rsidRPr="00EC7E4E">
        <w:rPr>
          <w:rFonts w:ascii="Segoe UI" w:hAnsi="Segoe UI" w:cs="Segoe UI"/>
          <w:sz w:val="22"/>
        </w:rPr>
        <w:t>Speaking to a member of staff directly.</w:t>
      </w:r>
    </w:p>
    <w:p w:rsidR="0040540C" w:rsidRPr="00EC7E4E" w:rsidRDefault="0040540C" w:rsidP="0040540C">
      <w:pPr>
        <w:numPr>
          <w:ilvl w:val="0"/>
          <w:numId w:val="79"/>
        </w:numPr>
        <w:tabs>
          <w:tab w:val="clear" w:pos="360"/>
        </w:tabs>
        <w:autoSpaceDE w:val="0"/>
        <w:autoSpaceDN w:val="0"/>
        <w:adjustRightInd w:val="0"/>
        <w:ind w:left="709" w:hanging="709"/>
        <w:rPr>
          <w:rFonts w:ascii="Segoe UI" w:hAnsi="Segoe UI" w:cs="Segoe UI"/>
          <w:sz w:val="22"/>
        </w:rPr>
      </w:pPr>
      <w:r w:rsidRPr="00EC7E4E">
        <w:rPr>
          <w:rFonts w:ascii="Segoe UI" w:hAnsi="Segoe UI" w:cs="Segoe UI"/>
          <w:sz w:val="22"/>
        </w:rPr>
        <w:t xml:space="preserve">Completing our </w:t>
      </w:r>
      <w:hyperlink r:id="rId63" w:tgtFrame="_blank" w:history="1">
        <w:r w:rsidRPr="00EC7E4E">
          <w:rPr>
            <w:rFonts w:ascii="Segoe UI" w:hAnsi="Segoe UI" w:cs="Segoe UI"/>
            <w:sz w:val="22"/>
          </w:rPr>
          <w:t>Comment, Concern, Complaint and Compliment Leaflet</w:t>
        </w:r>
      </w:hyperlink>
      <w:r w:rsidRPr="00EC7E4E">
        <w:rPr>
          <w:rFonts w:ascii="Segoe UI" w:hAnsi="Segoe UI" w:cs="Segoe UI"/>
          <w:sz w:val="22"/>
        </w:rPr>
        <w:t xml:space="preserve">, available from any of our locations or from our web site </w:t>
      </w:r>
      <w:hyperlink r:id="rId64" w:history="1">
        <w:r w:rsidRPr="00EC7E4E">
          <w:rPr>
            <w:rStyle w:val="Hyperlink"/>
            <w:rFonts w:ascii="Segoe UI" w:hAnsi="Segoe UI" w:cs="Segoe UI"/>
            <w:sz w:val="22"/>
          </w:rPr>
          <w:t>http://www.oxfordhealth.nhs.uk/</w:t>
        </w:r>
      </w:hyperlink>
      <w:r w:rsidRPr="00EC7E4E">
        <w:rPr>
          <w:rFonts w:ascii="Segoe UI" w:hAnsi="Segoe UI" w:cs="Segoe UI"/>
          <w:sz w:val="22"/>
        </w:rPr>
        <w:t xml:space="preserve"> .</w:t>
      </w:r>
    </w:p>
    <w:p w:rsidR="0040540C" w:rsidRPr="00EC7E4E" w:rsidRDefault="0040540C" w:rsidP="0040540C">
      <w:pPr>
        <w:numPr>
          <w:ilvl w:val="0"/>
          <w:numId w:val="79"/>
        </w:numPr>
        <w:tabs>
          <w:tab w:val="clear" w:pos="360"/>
        </w:tabs>
        <w:autoSpaceDE w:val="0"/>
        <w:autoSpaceDN w:val="0"/>
        <w:adjustRightInd w:val="0"/>
        <w:ind w:left="0" w:firstLine="0"/>
        <w:rPr>
          <w:rFonts w:ascii="Segoe UI" w:hAnsi="Segoe UI" w:cs="Segoe UI"/>
          <w:sz w:val="22"/>
        </w:rPr>
      </w:pPr>
      <w:r w:rsidRPr="00EC7E4E">
        <w:rPr>
          <w:rFonts w:ascii="Segoe UI" w:hAnsi="Segoe UI" w:cs="Segoe UI"/>
          <w:sz w:val="22"/>
        </w:rPr>
        <w:t>Contacting GUiDE &amp; PALS (Patient Advice and Liaison Service) on 01865 738567.</w:t>
      </w:r>
    </w:p>
    <w:p w:rsidR="0040540C" w:rsidRPr="00EC7E4E" w:rsidRDefault="0040540C" w:rsidP="0040540C">
      <w:pPr>
        <w:numPr>
          <w:ilvl w:val="0"/>
          <w:numId w:val="79"/>
        </w:numPr>
        <w:tabs>
          <w:tab w:val="clear" w:pos="360"/>
        </w:tabs>
        <w:autoSpaceDE w:val="0"/>
        <w:autoSpaceDN w:val="0"/>
        <w:adjustRightInd w:val="0"/>
        <w:ind w:left="0" w:firstLine="0"/>
        <w:rPr>
          <w:rFonts w:ascii="Segoe UI" w:hAnsi="Segoe UI" w:cs="Segoe UI"/>
          <w:sz w:val="22"/>
        </w:rPr>
      </w:pPr>
      <w:r w:rsidRPr="00EC7E4E">
        <w:rPr>
          <w:rFonts w:ascii="Segoe UI" w:hAnsi="Segoe UI" w:cs="Segoe UI"/>
          <w:sz w:val="22"/>
        </w:rPr>
        <w:t>Writing to the appr</w:t>
      </w:r>
      <w:r>
        <w:rPr>
          <w:rFonts w:ascii="Segoe UI" w:hAnsi="Segoe UI" w:cs="Segoe UI"/>
          <w:sz w:val="22"/>
        </w:rPr>
        <w:t>opriate service manager or the t</w:t>
      </w:r>
      <w:r w:rsidRPr="00EC7E4E">
        <w:rPr>
          <w:rFonts w:ascii="Segoe UI" w:hAnsi="Segoe UI" w:cs="Segoe UI"/>
          <w:sz w:val="22"/>
        </w:rPr>
        <w:t>rust’s Chief Executive.</w:t>
      </w:r>
    </w:p>
    <w:p w:rsidR="0040540C" w:rsidRPr="00EC7E4E" w:rsidRDefault="0040540C" w:rsidP="0040540C">
      <w:pPr>
        <w:pStyle w:val="ListParagraph"/>
        <w:ind w:left="360"/>
        <w:rPr>
          <w:rFonts w:ascii="Segoe UI" w:hAnsi="Segoe UI" w:cs="Segoe UI"/>
          <w:b/>
          <w:u w:val="single"/>
        </w:rPr>
      </w:pPr>
    </w:p>
    <w:p w:rsidR="0040540C" w:rsidRPr="00EC7E4E" w:rsidRDefault="0040540C" w:rsidP="0040540C">
      <w:pPr>
        <w:pStyle w:val="ListParagraph"/>
        <w:spacing w:after="0"/>
        <w:ind w:left="0"/>
        <w:rPr>
          <w:rFonts w:ascii="Segoe UI" w:hAnsi="Segoe UI" w:cs="Segoe UI"/>
          <w:b/>
          <w:u w:val="single"/>
        </w:rPr>
      </w:pPr>
      <w:r w:rsidRPr="00EC7E4E">
        <w:rPr>
          <w:rFonts w:ascii="Segoe UI" w:hAnsi="Segoe UI" w:cs="Segoe UI"/>
          <w:b/>
        </w:rPr>
        <w:t>Alternative Formats</w:t>
      </w:r>
    </w:p>
    <w:p w:rsidR="0040540C" w:rsidRPr="00EC7E4E" w:rsidRDefault="0040540C" w:rsidP="0040540C">
      <w:pPr>
        <w:jc w:val="both"/>
        <w:rPr>
          <w:rFonts w:ascii="Segoe UI" w:hAnsi="Segoe UI" w:cs="Segoe UI"/>
          <w:sz w:val="22"/>
        </w:rPr>
      </w:pPr>
      <w:r w:rsidRPr="00EC7E4E">
        <w:rPr>
          <w:rFonts w:ascii="Segoe UI" w:hAnsi="Segoe UI" w:cs="Segoe UI"/>
          <w:sz w:val="22"/>
        </w:rPr>
        <w:t>If you would like a copy of this report in large print, Braille, audio cassette tape or another language, please telephone us on 01865 782195.</w:t>
      </w:r>
    </w:p>
    <w:p w:rsidR="0040540C" w:rsidRPr="00046CB9" w:rsidRDefault="0040540C" w:rsidP="0040540C">
      <w:pPr>
        <w:rPr>
          <w:rFonts w:ascii="Segoe UI" w:hAnsi="Segoe UI" w:cs="Segoe UI"/>
          <w:b/>
          <w:sz w:val="22"/>
        </w:rPr>
      </w:pPr>
    </w:p>
    <w:p w:rsidR="0040540C" w:rsidRPr="00046CB9" w:rsidRDefault="0040540C" w:rsidP="0040540C">
      <w:pPr>
        <w:rPr>
          <w:rFonts w:ascii="Segoe UI" w:hAnsi="Segoe UI" w:cs="Segoe UI"/>
          <w:b/>
          <w:sz w:val="22"/>
        </w:rPr>
      </w:pPr>
    </w:p>
    <w:p w:rsidR="0040540C" w:rsidRPr="00551E2D" w:rsidRDefault="0040540C" w:rsidP="00551E2D">
      <w:pPr>
        <w:jc w:val="both"/>
      </w:pPr>
    </w:p>
    <w:sectPr w:rsidR="0040540C" w:rsidRPr="00551E2D" w:rsidSect="002B0FC4">
      <w:headerReference w:type="default" r:id="rId65"/>
      <w:footerReference w:type="even"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B4D" w:rsidRDefault="00294B4D" w:rsidP="00551E2D">
      <w:r>
        <w:separator/>
      </w:r>
    </w:p>
  </w:endnote>
  <w:endnote w:type="continuationSeparator" w:id="0">
    <w:p w:rsidR="00294B4D" w:rsidRDefault="00294B4D" w:rsidP="00551E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C" w:rsidRDefault="00D579FC">
    <w:pPr>
      <w:pStyle w:val="Footer"/>
      <w:jc w:val="right"/>
    </w:pPr>
    <w:fldSimple w:instr=" PAGE   \* MERGEFORMAT ">
      <w:r w:rsidR="00320295">
        <w:rPr>
          <w:noProof/>
        </w:rPr>
        <w:t>1</w:t>
      </w:r>
    </w:fldSimple>
  </w:p>
  <w:p w:rsidR="00D579FC" w:rsidRDefault="00D579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C" w:rsidRDefault="00D579FC" w:rsidP="00DA1D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79FC" w:rsidRDefault="00D579FC" w:rsidP="00DA1D6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C" w:rsidRPr="00780E99" w:rsidRDefault="00D579FC" w:rsidP="00DA1D64">
    <w:pPr>
      <w:pStyle w:val="Footer"/>
      <w:framePr w:wrap="around" w:vAnchor="text" w:hAnchor="margin" w:xAlign="right" w:y="1"/>
      <w:jc w:val="right"/>
      <w:rPr>
        <w:rStyle w:val="PageNumber"/>
        <w:sz w:val="20"/>
        <w:szCs w:val="20"/>
      </w:rPr>
    </w:pPr>
  </w:p>
  <w:p w:rsidR="00D579FC" w:rsidRDefault="00D579FC" w:rsidP="00DA1D6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B4D" w:rsidRDefault="00294B4D" w:rsidP="00551E2D">
      <w:r>
        <w:separator/>
      </w:r>
    </w:p>
  </w:footnote>
  <w:footnote w:type="continuationSeparator" w:id="0">
    <w:p w:rsidR="00294B4D" w:rsidRDefault="00294B4D" w:rsidP="00551E2D">
      <w:r>
        <w:continuationSeparator/>
      </w:r>
    </w:p>
  </w:footnote>
  <w:footnote w:id="1">
    <w:p w:rsidR="00D579FC" w:rsidRPr="00D579FC" w:rsidRDefault="00D579FC">
      <w:pPr>
        <w:pStyle w:val="FootnoteText"/>
        <w:rPr>
          <w:rFonts w:ascii="Segoe UI" w:hAnsi="Segoe UI" w:cs="Segoe UI"/>
          <w:sz w:val="18"/>
          <w:szCs w:val="18"/>
        </w:rPr>
      </w:pPr>
      <w:r w:rsidRPr="00D579FC">
        <w:rPr>
          <w:rStyle w:val="FootnoteReference"/>
          <w:rFonts w:ascii="Segoe UI" w:hAnsi="Segoe UI" w:cs="Segoe UI"/>
          <w:sz w:val="18"/>
          <w:szCs w:val="18"/>
          <w:vertAlign w:val="baseline"/>
        </w:rPr>
        <w:footnoteRef/>
      </w:r>
      <w:r w:rsidRPr="00D579FC">
        <w:rPr>
          <w:rFonts w:ascii="Segoe UI" w:hAnsi="Segoe UI" w:cs="Segoe UI"/>
          <w:sz w:val="18"/>
          <w:szCs w:val="18"/>
        </w:rPr>
        <w:t xml:space="preserve"> As a result of data refreshing this value has now changed from </w:t>
      </w:r>
      <w:r>
        <w:rPr>
          <w:rFonts w:ascii="Segoe UI" w:hAnsi="Segoe UI" w:cs="Segoe UI"/>
          <w:sz w:val="18"/>
          <w:szCs w:val="18"/>
        </w:rPr>
        <w:t>the figure</w:t>
      </w:r>
      <w:r w:rsidRPr="00D579FC">
        <w:rPr>
          <w:rFonts w:ascii="Segoe UI" w:hAnsi="Segoe UI" w:cs="Segoe UI"/>
          <w:sz w:val="18"/>
          <w:szCs w:val="18"/>
        </w:rPr>
        <w:t xml:space="preserve"> previously </w:t>
      </w:r>
      <w:r>
        <w:rPr>
          <w:rFonts w:ascii="Segoe UI" w:hAnsi="Segoe UI" w:cs="Segoe UI"/>
          <w:sz w:val="18"/>
          <w:szCs w:val="18"/>
        </w:rPr>
        <w:t>submitted to HSCIC</w:t>
      </w:r>
    </w:p>
  </w:footnote>
  <w:footnote w:id="2">
    <w:p w:rsidR="00D579FC" w:rsidRDefault="00D579FC" w:rsidP="00FA5F22">
      <w:pPr>
        <w:pStyle w:val="FootnoteText"/>
      </w:pPr>
      <w:r>
        <w:rPr>
          <w:rStyle w:val="FootnoteReference"/>
        </w:rPr>
        <w:footnoteRef/>
      </w:r>
      <w:r>
        <w:t xml:space="preserve"> </w:t>
      </w:r>
      <w:r>
        <w:rPr>
          <w:rFonts w:ascii="Segoe UI" w:hAnsi="Segoe UI" w:cs="Segoe UI"/>
          <w:bCs/>
          <w:color w:val="002648"/>
          <w:sz w:val="16"/>
          <w:szCs w:val="16"/>
        </w:rPr>
        <w:t>Trust value submitted to HSCIC - i</w:t>
      </w:r>
      <w:r w:rsidRPr="00FA5F22">
        <w:rPr>
          <w:rFonts w:ascii="Segoe UI" w:hAnsi="Segoe UI" w:cs="Segoe UI"/>
          <w:bCs/>
          <w:color w:val="002648"/>
          <w:sz w:val="16"/>
          <w:szCs w:val="16"/>
        </w:rPr>
        <w:t>nformation not published as of 30</w:t>
      </w:r>
      <w:r w:rsidRPr="00FA5F22">
        <w:rPr>
          <w:rFonts w:ascii="Segoe UI" w:hAnsi="Segoe UI" w:cs="Segoe UI"/>
          <w:bCs/>
          <w:color w:val="002648"/>
          <w:sz w:val="16"/>
          <w:szCs w:val="16"/>
          <w:vertAlign w:val="superscript"/>
        </w:rPr>
        <w:t>th</w:t>
      </w:r>
      <w:r w:rsidRPr="00FA5F22">
        <w:rPr>
          <w:rFonts w:ascii="Segoe UI" w:hAnsi="Segoe UI" w:cs="Segoe UI"/>
          <w:bCs/>
          <w:color w:val="002648"/>
          <w:sz w:val="16"/>
          <w:szCs w:val="16"/>
        </w:rPr>
        <w:t xml:space="preserve"> April 2014</w:t>
      </w:r>
    </w:p>
  </w:footnote>
  <w:footnote w:id="3">
    <w:p w:rsidR="00D579FC" w:rsidRDefault="00D579FC">
      <w:pPr>
        <w:pStyle w:val="FootnoteText"/>
      </w:pPr>
      <w:r>
        <w:rPr>
          <w:rStyle w:val="FootnoteReference"/>
        </w:rPr>
        <w:footnoteRef/>
      </w:r>
      <w:r>
        <w:t xml:space="preserve"> </w:t>
      </w:r>
      <w:r w:rsidRPr="00083B87">
        <w:rPr>
          <w:rFonts w:ascii="Segoe UI" w:hAnsi="Segoe UI" w:cs="Segoe UI"/>
          <w:color w:val="000000"/>
          <w:sz w:val="16"/>
          <w:szCs w:val="16"/>
        </w:rPr>
        <w:t>Data source Safeguard</w:t>
      </w:r>
      <w:r>
        <w:rPr>
          <w:rFonts w:ascii="Segoe UI" w:hAnsi="Segoe UI" w:cs="Segoe UI"/>
          <w:color w:val="000000"/>
          <w:sz w:val="16"/>
          <w:szCs w:val="16"/>
        </w:rPr>
        <w:t xml:space="preserve"> – number of reported incidents where harm was reported as 3, 4 or 5 for impact</w:t>
      </w:r>
    </w:p>
  </w:footnote>
  <w:footnote w:id="4">
    <w:p w:rsidR="00D579FC" w:rsidRDefault="00D579FC">
      <w:pPr>
        <w:pStyle w:val="FootnoteText"/>
      </w:pPr>
      <w:r>
        <w:rPr>
          <w:rStyle w:val="FootnoteReference"/>
        </w:rPr>
        <w:footnoteRef/>
      </w:r>
      <w:r>
        <w:t xml:space="preserve"> </w:t>
      </w:r>
      <w:r w:rsidRPr="00083B87">
        <w:rPr>
          <w:rFonts w:ascii="Segoe UI" w:hAnsi="Segoe UI" w:cs="Segoe UI"/>
          <w:color w:val="000000"/>
          <w:sz w:val="16"/>
          <w:szCs w:val="16"/>
        </w:rPr>
        <w:t>Data source Safeguard</w:t>
      </w:r>
      <w:r>
        <w:rPr>
          <w:rFonts w:ascii="Segoe UI" w:hAnsi="Segoe UI" w:cs="Segoe UI"/>
          <w:color w:val="000000"/>
          <w:sz w:val="16"/>
          <w:szCs w:val="16"/>
        </w:rPr>
        <w:t xml:space="preserve"> – number of reported incidents </w:t>
      </w:r>
    </w:p>
  </w:footnote>
  <w:footnote w:id="5">
    <w:p w:rsidR="00D579FC" w:rsidRDefault="00D579FC">
      <w:pPr>
        <w:pStyle w:val="FootnoteText"/>
      </w:pPr>
      <w:r>
        <w:rPr>
          <w:rStyle w:val="FootnoteReference"/>
        </w:rPr>
        <w:footnoteRef/>
      </w:r>
      <w:r>
        <w:t xml:space="preserve"> </w:t>
      </w:r>
      <w:r w:rsidRPr="00083B87">
        <w:rPr>
          <w:rFonts w:ascii="Segoe UI" w:hAnsi="Segoe UI" w:cs="Segoe UI"/>
          <w:color w:val="000000"/>
          <w:sz w:val="16"/>
          <w:szCs w:val="16"/>
        </w:rPr>
        <w:t>Data source Safeguard</w:t>
      </w:r>
      <w:r>
        <w:rPr>
          <w:rFonts w:ascii="Segoe UI" w:hAnsi="Segoe UI" w:cs="Segoe UI"/>
          <w:color w:val="000000"/>
          <w:sz w:val="16"/>
          <w:szCs w:val="16"/>
        </w:rPr>
        <w:t xml:space="preserve"> – number of reported falls by 1000 bed days and number of falls where harm was reported as 3, 4 or 5 for impact by 1000 bed days</w:t>
      </w:r>
    </w:p>
  </w:footnote>
  <w:footnote w:id="6">
    <w:p w:rsidR="00D579FC" w:rsidRPr="0079170E" w:rsidRDefault="00D579FC">
      <w:pPr>
        <w:pStyle w:val="FootnoteText"/>
        <w:rPr>
          <w:rFonts w:ascii="Segoe UI" w:hAnsi="Segoe UI" w:cs="Segoe UI"/>
          <w:sz w:val="16"/>
          <w:szCs w:val="16"/>
        </w:rPr>
      </w:pPr>
      <w:r>
        <w:rPr>
          <w:rStyle w:val="FootnoteReference"/>
        </w:rPr>
        <w:footnoteRef/>
      </w:r>
      <w:r>
        <w:t xml:space="preserve"> </w:t>
      </w:r>
      <w:r w:rsidRPr="0079170E">
        <w:rPr>
          <w:rFonts w:ascii="Segoe UI" w:hAnsi="Segoe UI" w:cs="Segoe UI"/>
          <w:sz w:val="16"/>
          <w:szCs w:val="16"/>
        </w:rPr>
        <w:t xml:space="preserve">Data source – STEIS and internal SIRI database </w:t>
      </w:r>
    </w:p>
  </w:footnote>
  <w:footnote w:id="7">
    <w:p w:rsidR="00D579FC" w:rsidRDefault="00D579FC">
      <w:pPr>
        <w:pStyle w:val="FootnoteText"/>
      </w:pPr>
      <w:r w:rsidRPr="0079170E">
        <w:rPr>
          <w:rStyle w:val="FootnoteReference"/>
          <w:rFonts w:ascii="Segoe UI" w:hAnsi="Segoe UI" w:cs="Segoe UI"/>
          <w:sz w:val="22"/>
          <w:szCs w:val="22"/>
        </w:rPr>
        <w:footnoteRef/>
      </w:r>
      <w:r w:rsidRPr="0079170E">
        <w:rPr>
          <w:rFonts w:ascii="Segoe UI" w:hAnsi="Segoe UI" w:cs="Segoe UI"/>
          <w:sz w:val="22"/>
          <w:szCs w:val="22"/>
        </w:rPr>
        <w:t xml:space="preserve"> </w:t>
      </w:r>
      <w:r w:rsidRPr="0079170E">
        <w:rPr>
          <w:rFonts w:ascii="Segoe UI" w:hAnsi="Segoe UI" w:cs="Segoe UI"/>
          <w:sz w:val="16"/>
          <w:szCs w:val="16"/>
        </w:rPr>
        <w:t>Quarterly audit of 30 patients throughout county</w:t>
      </w:r>
    </w:p>
  </w:footnote>
  <w:footnote w:id="8">
    <w:p w:rsidR="00D579FC" w:rsidRDefault="00D579FC" w:rsidP="0040540C">
      <w:pPr>
        <w:pStyle w:val="FootnoteText"/>
      </w:pPr>
      <w:r>
        <w:rPr>
          <w:rStyle w:val="FootnoteReference"/>
        </w:rPr>
        <w:footnoteRef/>
      </w:r>
      <w:r>
        <w:t xml:space="preserve"> </w:t>
      </w:r>
      <w:r w:rsidRPr="00452582">
        <w:rPr>
          <w:rFonts w:ascii="Segoe UI" w:hAnsi="Segoe UI" w:cs="Segoe UI"/>
          <w:sz w:val="16"/>
          <w:szCs w:val="16"/>
        </w:rPr>
        <w:t>SKIN bundles are a tool that acts as a prompt to staff to undertake a risk assessment and p</w:t>
      </w:r>
      <w:r>
        <w:rPr>
          <w:rFonts w:ascii="Segoe UI" w:hAnsi="Segoe UI" w:cs="Segoe UI"/>
          <w:sz w:val="16"/>
          <w:szCs w:val="16"/>
        </w:rPr>
        <w:t>rovide management of the risk with</w:t>
      </w:r>
      <w:r w:rsidRPr="00452582">
        <w:rPr>
          <w:rFonts w:ascii="Segoe UI" w:hAnsi="Segoe UI" w:cs="Segoe UI"/>
          <w:sz w:val="16"/>
          <w:szCs w:val="16"/>
        </w:rPr>
        <w:t xml:space="preserve"> patients</w:t>
      </w:r>
    </w:p>
  </w:footnote>
  <w:footnote w:id="9">
    <w:p w:rsidR="00D579FC" w:rsidRDefault="00D579FC">
      <w:pPr>
        <w:pStyle w:val="FootnoteText"/>
      </w:pPr>
      <w:r>
        <w:rPr>
          <w:rStyle w:val="FootnoteReference"/>
        </w:rPr>
        <w:footnoteRef/>
      </w:r>
      <w:r>
        <w:t xml:space="preserve"> </w:t>
      </w:r>
      <w:r w:rsidRPr="0079170E">
        <w:rPr>
          <w:rFonts w:ascii="Segoe UI" w:hAnsi="Segoe UI" w:cs="Segoe UI"/>
          <w:sz w:val="16"/>
          <w:szCs w:val="16"/>
        </w:rPr>
        <w:t>Quarterly audit of 30 patients throughout county</w:t>
      </w:r>
    </w:p>
  </w:footnote>
  <w:footnote w:id="10">
    <w:p w:rsidR="00D579FC" w:rsidRDefault="00D579FC">
      <w:pPr>
        <w:pStyle w:val="FootnoteText"/>
      </w:pPr>
      <w:r>
        <w:rPr>
          <w:rStyle w:val="FootnoteReference"/>
        </w:rPr>
        <w:footnoteRef/>
      </w:r>
      <w:r>
        <w:t xml:space="preserve"> </w:t>
      </w:r>
      <w:r w:rsidRPr="009A2812">
        <w:rPr>
          <w:rFonts w:ascii="Segoe UI" w:hAnsi="Segoe UI" w:cs="Segoe UI"/>
          <w:sz w:val="16"/>
          <w:szCs w:val="16"/>
        </w:rPr>
        <w:t xml:space="preserve">Bi-monthly Essential Standards audit.  All mental health inpatient wards sample 5 patients per ward </w:t>
      </w:r>
      <w:r>
        <w:rPr>
          <w:rFonts w:ascii="Segoe UI" w:hAnsi="Segoe UI" w:cs="Segoe UI"/>
          <w:sz w:val="16"/>
          <w:szCs w:val="16"/>
        </w:rPr>
        <w:t xml:space="preserve"> -</w:t>
      </w:r>
      <w:r w:rsidRPr="009A2812">
        <w:rPr>
          <w:rFonts w:ascii="Segoe UI" w:hAnsi="Segoe UI" w:cs="Segoe UI"/>
          <w:sz w:val="16"/>
          <w:szCs w:val="16"/>
        </w:rPr>
        <w:t xml:space="preserve"> overall sample 130</w:t>
      </w:r>
    </w:p>
  </w:footnote>
  <w:footnote w:id="11">
    <w:p w:rsidR="00D579FC" w:rsidRDefault="00D579FC">
      <w:pPr>
        <w:pStyle w:val="FootnoteText"/>
      </w:pPr>
      <w:r>
        <w:rPr>
          <w:rStyle w:val="FootnoteReference"/>
        </w:rPr>
        <w:footnoteRef/>
      </w:r>
      <w:r>
        <w:t xml:space="preserve"> </w:t>
      </w:r>
      <w:r w:rsidRPr="000F519C">
        <w:rPr>
          <w:rFonts w:ascii="Segoe UI" w:hAnsi="Segoe UI" w:cs="Segoe UI"/>
          <w:sz w:val="16"/>
          <w:szCs w:val="16"/>
        </w:rPr>
        <w:t>Track and trigger audit</w:t>
      </w:r>
    </w:p>
  </w:footnote>
  <w:footnote w:id="12">
    <w:p w:rsidR="00D579FC" w:rsidRDefault="00D579FC">
      <w:pPr>
        <w:pStyle w:val="FootnoteText"/>
      </w:pPr>
      <w:r>
        <w:rPr>
          <w:rStyle w:val="FootnoteReference"/>
        </w:rPr>
        <w:footnoteRef/>
      </w:r>
      <w:r>
        <w:t xml:space="preserve"> </w:t>
      </w:r>
      <w:r w:rsidRPr="00D579FC">
        <w:rPr>
          <w:rFonts w:ascii="Segoe UI" w:hAnsi="Segoe UI" w:cs="Segoe UI"/>
          <w:sz w:val="16"/>
          <w:szCs w:val="16"/>
        </w:rPr>
        <w:t>Safety thermometer – manual point prevalence data on single day per month</w:t>
      </w:r>
    </w:p>
  </w:footnote>
  <w:footnote w:id="13">
    <w:p w:rsidR="00D579FC" w:rsidRDefault="00D579FC">
      <w:pPr>
        <w:pStyle w:val="FootnoteText"/>
      </w:pPr>
      <w:r>
        <w:rPr>
          <w:rStyle w:val="FootnoteReference"/>
        </w:rPr>
        <w:footnoteRef/>
      </w:r>
      <w:r>
        <w:t xml:space="preserve"> </w:t>
      </w:r>
      <w:r w:rsidRPr="0079170E">
        <w:rPr>
          <w:sz w:val="16"/>
          <w:szCs w:val="16"/>
        </w:rPr>
        <w:t>Safeguard – number of reported incidents</w:t>
      </w:r>
    </w:p>
  </w:footnote>
  <w:footnote w:id="14">
    <w:p w:rsidR="00D579FC" w:rsidRDefault="00D579FC" w:rsidP="0040540C">
      <w:pPr>
        <w:pStyle w:val="FootnoteText"/>
      </w:pPr>
      <w:r>
        <w:rPr>
          <w:rStyle w:val="FootnoteReference"/>
        </w:rPr>
        <w:footnoteRef/>
      </w:r>
      <w:r>
        <w:t xml:space="preserve"> </w:t>
      </w:r>
      <w:r>
        <w:rPr>
          <w:rFonts w:ascii="Segoe UI" w:hAnsi="Segoe UI" w:cs="Segoe UI"/>
          <w:color w:val="000000"/>
          <w:sz w:val="16"/>
          <w:szCs w:val="16"/>
        </w:rPr>
        <w:t>OHFT</w:t>
      </w:r>
      <w:r w:rsidRPr="000A4A17">
        <w:rPr>
          <w:rFonts w:ascii="Segoe UI" w:hAnsi="Segoe UI" w:cs="Segoe UI"/>
          <w:color w:val="000000"/>
          <w:sz w:val="16"/>
          <w:szCs w:val="16"/>
        </w:rPr>
        <w:t xml:space="preserve"> SIRI </w:t>
      </w:r>
      <w:r>
        <w:rPr>
          <w:rFonts w:ascii="Segoe UI" w:hAnsi="Segoe UI" w:cs="Segoe UI"/>
          <w:color w:val="000000"/>
          <w:sz w:val="16"/>
          <w:szCs w:val="16"/>
        </w:rPr>
        <w:t>records which are</w:t>
      </w:r>
      <w:r w:rsidRPr="000A4A17">
        <w:rPr>
          <w:rFonts w:ascii="Segoe UI" w:hAnsi="Segoe UI" w:cs="Segoe UI"/>
          <w:color w:val="000000"/>
          <w:sz w:val="16"/>
          <w:szCs w:val="16"/>
        </w:rPr>
        <w:t xml:space="preserve"> more up to date than the reporting system STEIS (downgraded incidents must be removed by the CCG and there can be a delay from the request being made, the evidence being reviewed and the action being taken).</w:t>
      </w:r>
    </w:p>
  </w:footnote>
  <w:footnote w:id="15">
    <w:p w:rsidR="00D579FC" w:rsidRDefault="00D579FC">
      <w:pPr>
        <w:pStyle w:val="FootnoteText"/>
      </w:pPr>
      <w:r>
        <w:rPr>
          <w:rStyle w:val="FootnoteReference"/>
        </w:rPr>
        <w:footnoteRef/>
      </w:r>
      <w:r>
        <w:t xml:space="preserve"> </w:t>
      </w:r>
      <w:r w:rsidRPr="000F519C">
        <w:rPr>
          <w:rFonts w:ascii="Segoe UI" w:hAnsi="Segoe UI" w:cs="Segoe UI"/>
          <w:sz w:val="16"/>
          <w:szCs w:val="16"/>
        </w:rPr>
        <w:t>Monthly audit</w:t>
      </w:r>
      <w:r>
        <w:rPr>
          <w:rFonts w:ascii="Segoe UI" w:hAnsi="Segoe UI" w:cs="Segoe UI"/>
          <w:sz w:val="16"/>
          <w:szCs w:val="16"/>
        </w:rPr>
        <w:t xml:space="preserve"> – point prevalence data (manual compilation)</w:t>
      </w:r>
    </w:p>
  </w:footnote>
  <w:footnote w:id="16">
    <w:p w:rsidR="00D579FC" w:rsidRPr="00D579FC" w:rsidRDefault="00D579FC" w:rsidP="007E78C4">
      <w:pPr>
        <w:pStyle w:val="ListParagraph"/>
        <w:spacing w:line="240" w:lineRule="auto"/>
        <w:ind w:left="0"/>
        <w:rPr>
          <w:rFonts w:ascii="Segoe UI" w:hAnsi="Segoe UI" w:cs="Segoe UI"/>
        </w:rPr>
      </w:pPr>
      <w:r>
        <w:rPr>
          <w:rStyle w:val="FootnoteReference"/>
        </w:rPr>
        <w:footnoteRef/>
      </w:r>
      <w:r>
        <w:t xml:space="preserve"> </w:t>
      </w:r>
      <w:r w:rsidRPr="00C618B8">
        <w:rPr>
          <w:rFonts w:ascii="Segoe UI" w:hAnsi="Segoe UI" w:cs="Segoe UI"/>
          <w:noProof/>
          <w:sz w:val="16"/>
          <w:szCs w:val="16"/>
        </w:rPr>
        <w:t xml:space="preserve">The measurement of </w:t>
      </w:r>
      <w:r w:rsidRPr="00C618B8">
        <w:rPr>
          <w:rFonts w:ascii="Segoe UI" w:hAnsi="Segoe UI" w:cs="Segoe UI"/>
          <w:i/>
          <w:noProof/>
          <w:sz w:val="16"/>
          <w:szCs w:val="16"/>
        </w:rPr>
        <w:t>days between</w:t>
      </w:r>
      <w:r w:rsidRPr="00C618B8">
        <w:rPr>
          <w:rFonts w:ascii="Segoe UI" w:hAnsi="Segoe UI" w:cs="Segoe UI"/>
          <w:noProof/>
          <w:sz w:val="16"/>
          <w:szCs w:val="16"/>
        </w:rPr>
        <w:t xml:space="preserve"> or </w:t>
      </w:r>
      <w:r w:rsidRPr="00C618B8">
        <w:rPr>
          <w:rFonts w:ascii="Segoe UI" w:hAnsi="Segoe UI" w:cs="Segoe UI"/>
          <w:i/>
          <w:noProof/>
          <w:sz w:val="16"/>
          <w:szCs w:val="16"/>
        </w:rPr>
        <w:t>days since</w:t>
      </w:r>
      <w:r w:rsidRPr="00C618B8">
        <w:rPr>
          <w:rFonts w:ascii="Segoe UI" w:hAnsi="Segoe UI" w:cs="Segoe UI"/>
          <w:noProof/>
          <w:sz w:val="16"/>
          <w:szCs w:val="16"/>
        </w:rPr>
        <w:t xml:space="preserve"> is </w:t>
      </w:r>
      <w:r w:rsidRPr="00C618B8">
        <w:rPr>
          <w:rFonts w:ascii="Segoe UI" w:hAnsi="Segoe UI" w:cs="Segoe UI"/>
          <w:sz w:val="16"/>
          <w:szCs w:val="16"/>
        </w:rPr>
        <w:t xml:space="preserve">designed for measuring harm that occurs at very infrequent intervals. It can be employed once the rate of harm is very low, for example less than one harm per week. This then makes </w:t>
      </w:r>
      <w:r w:rsidRPr="00C618B8">
        <w:rPr>
          <w:rFonts w:ascii="Segoe UI" w:hAnsi="Segoe UI" w:cs="Segoe UI"/>
          <w:i/>
          <w:sz w:val="16"/>
          <w:szCs w:val="16"/>
        </w:rPr>
        <w:t>days between</w:t>
      </w:r>
      <w:r w:rsidRPr="00C618B8">
        <w:rPr>
          <w:rFonts w:ascii="Segoe UI" w:hAnsi="Segoe UI" w:cs="Segoe UI"/>
          <w:sz w:val="16"/>
          <w:szCs w:val="16"/>
        </w:rPr>
        <w:t xml:space="preserve"> a meaningful way of measuring for improvement. It also works most effectively for individual services rather than across</w:t>
      </w:r>
      <w:r>
        <w:rPr>
          <w:rFonts w:ascii="Segoe UI" w:hAnsi="Segoe UI" w:cs="Segoe UI"/>
          <w:sz w:val="16"/>
          <w:szCs w:val="16"/>
        </w:rPr>
        <w:t xml:space="preserve"> an entire </w:t>
      </w:r>
      <w:r w:rsidRPr="00D579FC">
        <w:rPr>
          <w:rFonts w:ascii="Segoe UI" w:hAnsi="Segoe UI" w:cs="Segoe UI"/>
          <w:sz w:val="16"/>
          <w:szCs w:val="16"/>
        </w:rPr>
        <w:t xml:space="preserve">service. For future projects we will therefore set a </w:t>
      </w:r>
      <w:r w:rsidRPr="00D579FC">
        <w:rPr>
          <w:rFonts w:ascii="Segoe UI" w:hAnsi="Segoe UI" w:cs="Segoe UI"/>
          <w:i/>
          <w:sz w:val="16"/>
          <w:szCs w:val="16"/>
        </w:rPr>
        <w:t>days between</w:t>
      </w:r>
      <w:r w:rsidRPr="00D579FC">
        <w:rPr>
          <w:rFonts w:ascii="Segoe UI" w:hAnsi="Segoe UI" w:cs="Segoe UI"/>
          <w:sz w:val="16"/>
          <w:szCs w:val="16"/>
        </w:rPr>
        <w:t xml:space="preserve"> aim for each individual assessment and treatment team.</w:t>
      </w:r>
    </w:p>
  </w:footnote>
  <w:footnote w:id="17">
    <w:p w:rsidR="00D579FC" w:rsidRPr="00D579FC" w:rsidRDefault="00D579FC">
      <w:pPr>
        <w:pStyle w:val="FootnoteText"/>
        <w:rPr>
          <w:rFonts w:ascii="Segoe UI" w:hAnsi="Segoe UI" w:cs="Segoe UI"/>
        </w:rPr>
      </w:pPr>
      <w:r w:rsidRPr="00D579FC">
        <w:rPr>
          <w:rStyle w:val="FootnoteReference"/>
          <w:rFonts w:ascii="Segoe UI" w:hAnsi="Segoe UI" w:cs="Segoe UI"/>
        </w:rPr>
        <w:footnoteRef/>
      </w:r>
      <w:r w:rsidRPr="00D579FC">
        <w:rPr>
          <w:rFonts w:ascii="Segoe UI" w:hAnsi="Segoe UI" w:cs="Segoe UI"/>
        </w:rPr>
        <w:t xml:space="preserve"> </w:t>
      </w:r>
      <w:r w:rsidRPr="00D579FC">
        <w:rPr>
          <w:rFonts w:ascii="Segoe UI" w:hAnsi="Segoe UI" w:cs="Segoe UI"/>
          <w:sz w:val="16"/>
          <w:szCs w:val="16"/>
        </w:rPr>
        <w:t>SIRI database</w:t>
      </w:r>
    </w:p>
  </w:footnote>
  <w:footnote w:id="18">
    <w:p w:rsidR="00D579FC" w:rsidRDefault="00D579FC">
      <w:pPr>
        <w:pStyle w:val="FootnoteText"/>
      </w:pPr>
      <w:r w:rsidRPr="00D579FC">
        <w:rPr>
          <w:rStyle w:val="FootnoteReference"/>
          <w:rFonts w:ascii="Segoe UI" w:hAnsi="Segoe UI" w:cs="Segoe UI"/>
        </w:rPr>
        <w:footnoteRef/>
      </w:r>
      <w:r w:rsidRPr="00D579FC">
        <w:rPr>
          <w:rFonts w:ascii="Segoe UI" w:hAnsi="Segoe UI" w:cs="Segoe UI"/>
        </w:rPr>
        <w:t xml:space="preserve"> </w:t>
      </w:r>
      <w:r w:rsidRPr="00D579FC">
        <w:rPr>
          <w:rFonts w:ascii="Segoe UI" w:hAnsi="Segoe UI" w:cs="Segoe UI"/>
          <w:sz w:val="16"/>
          <w:szCs w:val="16"/>
        </w:rPr>
        <w:t>SIRI database</w:t>
      </w:r>
    </w:p>
  </w:footnote>
  <w:footnote w:id="19">
    <w:p w:rsidR="00D579FC" w:rsidRDefault="00D579FC">
      <w:pPr>
        <w:pStyle w:val="FootnoteText"/>
      </w:pPr>
      <w:r>
        <w:rPr>
          <w:rStyle w:val="FootnoteReference"/>
        </w:rPr>
        <w:footnoteRef/>
      </w:r>
      <w:r>
        <w:t xml:space="preserve"> </w:t>
      </w:r>
      <w:r w:rsidRPr="008C1CCF">
        <w:rPr>
          <w:rFonts w:ascii="Segoe UI" w:hAnsi="Segoe UI" w:cs="Segoe UI"/>
          <w:sz w:val="16"/>
          <w:szCs w:val="16"/>
        </w:rPr>
        <w:t>Any positive lab results for a mandatory organism- this includes MRSA/MSSA bacteraemias and CDI’s recorded and verified by the lab processing the specimen-this will be in the acute Trust and for us usually the OUH. The data is managed by the lab and uploaded onto a national reporting database. As a Trust we have no control on the data. Once a positive result is obtained it will automatically be reported. The data is entered manually by the lab and verified by a lab senior clinician/manager- it is then reported electronically</w:t>
      </w:r>
      <w:r>
        <w:rPr>
          <w:color w:val="1F497D"/>
        </w:rPr>
        <w:t>.</w:t>
      </w:r>
    </w:p>
  </w:footnote>
  <w:footnote w:id="20">
    <w:p w:rsidR="00D579FC" w:rsidRDefault="00D579FC">
      <w:pPr>
        <w:pStyle w:val="FootnoteText"/>
      </w:pPr>
      <w:r>
        <w:rPr>
          <w:rStyle w:val="FootnoteReference"/>
        </w:rPr>
        <w:footnoteRef/>
      </w:r>
      <w:r>
        <w:t xml:space="preserve"> </w:t>
      </w:r>
      <w:r w:rsidRPr="00D579FC">
        <w:rPr>
          <w:rFonts w:ascii="Segoe UI" w:hAnsi="Segoe UI" w:cs="Segoe UI"/>
          <w:sz w:val="16"/>
          <w:szCs w:val="16"/>
        </w:rPr>
        <w:t>As above</w:t>
      </w:r>
    </w:p>
  </w:footnote>
  <w:footnote w:id="21">
    <w:p w:rsidR="00D579FC" w:rsidRPr="00D579FC" w:rsidRDefault="00D579FC">
      <w:pPr>
        <w:pStyle w:val="FootnoteText"/>
        <w:rPr>
          <w:sz w:val="16"/>
          <w:szCs w:val="16"/>
        </w:rPr>
      </w:pPr>
      <w:r>
        <w:rPr>
          <w:rStyle w:val="FootnoteReference"/>
        </w:rPr>
        <w:footnoteRef/>
      </w:r>
      <w:r>
        <w:t xml:space="preserve"> </w:t>
      </w:r>
      <w:r w:rsidRPr="00D579FC">
        <w:rPr>
          <w:rFonts w:ascii="Segoe UI" w:hAnsi="Segoe UI" w:cs="Segoe UI"/>
          <w:sz w:val="16"/>
          <w:szCs w:val="16"/>
        </w:rPr>
        <w:t>As above</w:t>
      </w:r>
    </w:p>
  </w:footnote>
  <w:footnote w:id="22">
    <w:p w:rsidR="00D579FC" w:rsidRDefault="00D579FC">
      <w:pPr>
        <w:pStyle w:val="FootnoteText"/>
      </w:pPr>
      <w:r>
        <w:rPr>
          <w:rStyle w:val="FootnoteReference"/>
        </w:rPr>
        <w:footnoteRef/>
      </w:r>
      <w:r>
        <w:t xml:space="preserve"> </w:t>
      </w:r>
      <w:r w:rsidRPr="008C1CCF">
        <w:rPr>
          <w:rFonts w:ascii="Segoe UI" w:hAnsi="Segoe UI" w:cs="Segoe UI"/>
          <w:sz w:val="16"/>
          <w:szCs w:val="16"/>
        </w:rPr>
        <w:t>audit data collected manually via audit tool and entered onto a database for electronic report collation. Data is verified by the person completing the audit</w:t>
      </w:r>
    </w:p>
  </w:footnote>
  <w:footnote w:id="23">
    <w:p w:rsidR="00D579FC" w:rsidRDefault="00D579FC">
      <w:pPr>
        <w:pStyle w:val="FootnoteText"/>
      </w:pPr>
      <w:r>
        <w:rPr>
          <w:rStyle w:val="FootnoteReference"/>
        </w:rPr>
        <w:footnoteRef/>
      </w:r>
      <w:r>
        <w:t xml:space="preserve"> </w:t>
      </w:r>
      <w:r w:rsidRPr="008C1CCF">
        <w:rPr>
          <w:rFonts w:ascii="Segoe UI" w:hAnsi="Segoe UI" w:cs="Segoe UI"/>
          <w:sz w:val="16"/>
          <w:szCs w:val="16"/>
        </w:rPr>
        <w:t>As above</w:t>
      </w:r>
    </w:p>
  </w:footnote>
  <w:footnote w:id="24">
    <w:p w:rsidR="00D579FC" w:rsidRDefault="00D579FC" w:rsidP="0040540C">
      <w:pPr>
        <w:pStyle w:val="FootnoteText"/>
      </w:pPr>
      <w:r>
        <w:rPr>
          <w:rStyle w:val="FootnoteReference"/>
        </w:rPr>
        <w:footnoteRef/>
      </w:r>
      <w:r>
        <w:t xml:space="preserve"> </w:t>
      </w:r>
      <w:r>
        <w:rPr>
          <w:rFonts w:ascii="Segoe UI" w:hAnsi="Segoe UI" w:cs="Segoe UI"/>
          <w:sz w:val="16"/>
          <w:szCs w:val="16"/>
        </w:rPr>
        <w:t>measuring</w:t>
      </w:r>
      <w:r w:rsidRPr="00735AE7">
        <w:rPr>
          <w:rFonts w:ascii="Segoe UI" w:hAnsi="Segoe UI" w:cs="Segoe UI"/>
          <w:sz w:val="16"/>
          <w:szCs w:val="16"/>
        </w:rPr>
        <w:t xml:space="preserve"> what is happening at a specific or fixed point in time, rather than looking at information from across a number of days or weeks.</w:t>
      </w:r>
    </w:p>
  </w:footnote>
  <w:footnote w:id="25">
    <w:p w:rsidR="00D579FC" w:rsidRDefault="00D579FC">
      <w:pPr>
        <w:pStyle w:val="FootnoteText"/>
      </w:pPr>
      <w:r>
        <w:rPr>
          <w:rStyle w:val="FootnoteReference"/>
        </w:rPr>
        <w:footnoteRef/>
      </w:r>
      <w:r>
        <w:t xml:space="preserve"> </w:t>
      </w:r>
      <w:r w:rsidRPr="008C1CCF">
        <w:rPr>
          <w:rFonts w:ascii="Segoe UI" w:hAnsi="Segoe UI" w:cs="Segoe UI"/>
          <w:sz w:val="16"/>
          <w:szCs w:val="16"/>
        </w:rPr>
        <w:t>audit tool based on national standards- audits conducted by infection prevention and control nurses with manuals data entry to audit tool and entered onto a database for electronic report collation</w:t>
      </w:r>
    </w:p>
  </w:footnote>
  <w:footnote w:id="26">
    <w:p w:rsidR="00D579FC" w:rsidRPr="00D579FC" w:rsidRDefault="00D579FC">
      <w:pPr>
        <w:pStyle w:val="FootnoteText"/>
      </w:pPr>
      <w:r w:rsidRPr="00D579FC">
        <w:rPr>
          <w:rStyle w:val="FootnoteReference"/>
          <w:color w:val="auto"/>
        </w:rPr>
        <w:footnoteRef/>
      </w:r>
      <w:r w:rsidRPr="00D579FC">
        <w:t xml:space="preserve"> </w:t>
      </w:r>
      <w:r w:rsidRPr="00D579FC">
        <w:rPr>
          <w:rFonts w:ascii="Segoe UI" w:hAnsi="Segoe UI" w:cs="Segoe UI"/>
          <w:sz w:val="16"/>
          <w:szCs w:val="16"/>
        </w:rPr>
        <w:t>PCMIS system (compliant follows the national IAPT data standard) data checked by data leads and clinical leads</w:t>
      </w:r>
    </w:p>
  </w:footnote>
  <w:footnote w:id="27">
    <w:p w:rsidR="00D579FC" w:rsidRDefault="00D579FC">
      <w:pPr>
        <w:pStyle w:val="FootnoteText"/>
      </w:pPr>
      <w:r>
        <w:rPr>
          <w:rStyle w:val="FootnoteReference"/>
        </w:rPr>
        <w:footnoteRef/>
      </w:r>
      <w:r>
        <w:t xml:space="preserve"> </w:t>
      </w:r>
      <w:r w:rsidRPr="00DB5C64">
        <w:rPr>
          <w:rFonts w:ascii="Segoe UI" w:hAnsi="Segoe UI" w:cs="Segoe UI"/>
          <w:sz w:val="16"/>
          <w:szCs w:val="16"/>
        </w:rPr>
        <w:t>Spreadsheet – manual</w:t>
      </w:r>
    </w:p>
  </w:footnote>
  <w:footnote w:id="28">
    <w:p w:rsidR="00D579FC" w:rsidRDefault="00D579FC">
      <w:pPr>
        <w:pStyle w:val="FootnoteText"/>
      </w:pPr>
      <w:r w:rsidRPr="00793BE8">
        <w:rPr>
          <w:rStyle w:val="FootnoteReference"/>
          <w:sz w:val="16"/>
          <w:szCs w:val="16"/>
          <w:vertAlign w:val="baseline"/>
        </w:rPr>
        <w:footnoteRef/>
      </w:r>
      <w:r w:rsidRPr="00793BE8">
        <w:rPr>
          <w:sz w:val="16"/>
          <w:szCs w:val="16"/>
        </w:rPr>
        <w:t xml:space="preserve"> </w:t>
      </w:r>
      <w:r w:rsidRPr="00793BE8">
        <w:rPr>
          <w:rFonts w:ascii="Segoe UI" w:hAnsi="Segoe UI" w:cs="Segoe UI"/>
          <w:sz w:val="16"/>
          <w:szCs w:val="16"/>
        </w:rPr>
        <w:t>Community hospital data: manual review of all patients against DH criteria; mental health data is manual review of patients calculated as percentage of lost bed days against occupied</w:t>
      </w:r>
      <w:r w:rsidRPr="00793BE8">
        <w:rPr>
          <w:rFonts w:ascii="Segoe UI" w:hAnsi="Segoe UI" w:cs="Segoe UI"/>
        </w:rPr>
        <w:t xml:space="preserve"> </w:t>
      </w:r>
      <w:r w:rsidRPr="00793BE8">
        <w:rPr>
          <w:rFonts w:ascii="Segoe UI" w:hAnsi="Segoe UI" w:cs="Segoe UI"/>
          <w:sz w:val="16"/>
          <w:szCs w:val="16"/>
        </w:rPr>
        <w:t>bed days</w:t>
      </w:r>
    </w:p>
  </w:footnote>
  <w:footnote w:id="29">
    <w:p w:rsidR="00D579FC" w:rsidRDefault="00D579FC">
      <w:pPr>
        <w:pStyle w:val="FootnoteText"/>
      </w:pPr>
      <w:r>
        <w:rPr>
          <w:rStyle w:val="FootnoteReference"/>
        </w:rPr>
        <w:footnoteRef/>
      </w:r>
      <w:r>
        <w:t xml:space="preserve"> </w:t>
      </w:r>
      <w:r w:rsidRPr="00D579FC">
        <w:rPr>
          <w:rFonts w:ascii="Segoe UI" w:hAnsi="Segoe UI" w:cs="Segoe UI"/>
          <w:sz w:val="16"/>
          <w:szCs w:val="16"/>
        </w:rPr>
        <w:t>Electronic data via RiO/Omnivo report calculation as percentage of all adults on CPA</w:t>
      </w:r>
    </w:p>
  </w:footnote>
  <w:footnote w:id="30">
    <w:p w:rsidR="00D579FC" w:rsidRPr="007B4CA7" w:rsidRDefault="00D579FC">
      <w:pPr>
        <w:pStyle w:val="FootnoteText"/>
        <w:rPr>
          <w:rFonts w:ascii="Segoe UI" w:hAnsi="Segoe UI" w:cs="Segoe UI"/>
          <w:sz w:val="16"/>
          <w:szCs w:val="16"/>
        </w:rPr>
      </w:pPr>
      <w:r w:rsidRPr="007B4CA7">
        <w:rPr>
          <w:rStyle w:val="FootnoteReference"/>
          <w:rFonts w:ascii="Segoe UI" w:hAnsi="Segoe UI" w:cs="Segoe UI"/>
          <w:sz w:val="16"/>
          <w:szCs w:val="16"/>
        </w:rPr>
        <w:footnoteRef/>
      </w:r>
      <w:r w:rsidRPr="007B4CA7">
        <w:rPr>
          <w:rFonts w:ascii="Segoe UI" w:hAnsi="Segoe UI" w:cs="Segoe UI"/>
          <w:sz w:val="16"/>
          <w:szCs w:val="16"/>
        </w:rPr>
        <w:t xml:space="preserve"> As above</w:t>
      </w:r>
    </w:p>
  </w:footnote>
  <w:footnote w:id="31">
    <w:p w:rsidR="00D579FC" w:rsidRPr="007B4CA7" w:rsidRDefault="00D579FC">
      <w:pPr>
        <w:pStyle w:val="FootnoteText"/>
        <w:rPr>
          <w:rFonts w:ascii="Segoe UI" w:hAnsi="Segoe UI" w:cs="Segoe UI"/>
          <w:sz w:val="16"/>
          <w:szCs w:val="16"/>
        </w:rPr>
      </w:pPr>
      <w:r w:rsidRPr="007B4CA7">
        <w:rPr>
          <w:rStyle w:val="FootnoteReference"/>
          <w:rFonts w:ascii="Segoe UI" w:hAnsi="Segoe UI" w:cs="Segoe UI"/>
          <w:sz w:val="16"/>
          <w:szCs w:val="16"/>
        </w:rPr>
        <w:footnoteRef/>
      </w:r>
      <w:r w:rsidRPr="007B4CA7">
        <w:rPr>
          <w:rFonts w:ascii="Segoe UI" w:hAnsi="Segoe UI" w:cs="Segoe UI"/>
          <w:sz w:val="16"/>
          <w:szCs w:val="16"/>
        </w:rPr>
        <w:t xml:space="preserve"> CPA quarterly audit</w:t>
      </w:r>
    </w:p>
  </w:footnote>
  <w:footnote w:id="32">
    <w:p w:rsidR="00D579FC" w:rsidRPr="007B4CA7" w:rsidRDefault="00D579FC">
      <w:pPr>
        <w:pStyle w:val="FootnoteText"/>
        <w:rPr>
          <w:sz w:val="16"/>
          <w:szCs w:val="16"/>
        </w:rPr>
      </w:pPr>
      <w:r w:rsidRPr="007B4CA7">
        <w:rPr>
          <w:rStyle w:val="FootnoteReference"/>
          <w:rFonts w:ascii="Segoe UI" w:hAnsi="Segoe UI" w:cs="Segoe UI"/>
          <w:sz w:val="16"/>
          <w:szCs w:val="16"/>
        </w:rPr>
        <w:footnoteRef/>
      </w:r>
      <w:r w:rsidRPr="007B4CA7">
        <w:rPr>
          <w:rFonts w:ascii="Segoe UI" w:hAnsi="Segoe UI" w:cs="Segoe UI"/>
          <w:sz w:val="16"/>
          <w:szCs w:val="16"/>
        </w:rPr>
        <w:t xml:space="preserve"> Electronic data via RiO/Omnivo report calculation as percentage of all adult discharges</w:t>
      </w:r>
      <w:r w:rsidRPr="007B4CA7">
        <w:rPr>
          <w:sz w:val="16"/>
          <w:szCs w:val="16"/>
        </w:rPr>
        <w:t xml:space="preserve"> </w:t>
      </w:r>
    </w:p>
  </w:footnote>
  <w:footnote w:id="33">
    <w:p w:rsidR="00876192" w:rsidRPr="007B4CA7" w:rsidRDefault="00D579FC">
      <w:pPr>
        <w:pStyle w:val="FootnoteText"/>
        <w:rPr>
          <w:sz w:val="16"/>
          <w:szCs w:val="16"/>
        </w:rPr>
      </w:pPr>
      <w:r w:rsidRPr="007B4CA7">
        <w:rPr>
          <w:rStyle w:val="FootnoteReference"/>
          <w:sz w:val="16"/>
          <w:szCs w:val="16"/>
        </w:rPr>
        <w:footnoteRef/>
      </w:r>
      <w:r w:rsidRPr="007B4CA7">
        <w:rPr>
          <w:sz w:val="16"/>
          <w:szCs w:val="16"/>
        </w:rPr>
        <w:t xml:space="preserve"> </w:t>
      </w:r>
      <w:r w:rsidR="00876192" w:rsidRPr="007B4CA7">
        <w:rPr>
          <w:rFonts w:ascii="Segoe UI" w:hAnsi="Segoe UI" w:cs="Segoe UI"/>
          <w:sz w:val="16"/>
          <w:szCs w:val="16"/>
        </w:rPr>
        <w:t>Quarterly CPA audit</w:t>
      </w:r>
    </w:p>
  </w:footnote>
  <w:footnote w:id="34">
    <w:p w:rsidR="00D579FC" w:rsidRPr="00A213A9" w:rsidRDefault="00D579FC">
      <w:pPr>
        <w:pStyle w:val="FootnoteText"/>
        <w:rPr>
          <w:rFonts w:ascii="Segoe UI" w:hAnsi="Segoe UI" w:cs="Segoe UI"/>
          <w:sz w:val="16"/>
          <w:szCs w:val="16"/>
        </w:rPr>
      </w:pPr>
      <w:r w:rsidRPr="00A213A9">
        <w:rPr>
          <w:rStyle w:val="FootnoteReference"/>
          <w:rFonts w:ascii="Segoe UI" w:hAnsi="Segoe UI" w:cs="Segoe UI"/>
          <w:sz w:val="16"/>
          <w:szCs w:val="16"/>
        </w:rPr>
        <w:footnoteRef/>
      </w:r>
      <w:r w:rsidRPr="00A213A9">
        <w:rPr>
          <w:rFonts w:ascii="Segoe UI" w:hAnsi="Segoe UI" w:cs="Segoe UI"/>
          <w:sz w:val="16"/>
          <w:szCs w:val="16"/>
        </w:rPr>
        <w:t xml:space="preserve"> Safeguard</w:t>
      </w:r>
    </w:p>
  </w:footnote>
  <w:footnote w:id="35">
    <w:p w:rsidR="00D579FC" w:rsidRDefault="00D579FC">
      <w:pPr>
        <w:pStyle w:val="FootnoteText"/>
      </w:pPr>
      <w:r>
        <w:rPr>
          <w:rStyle w:val="FootnoteReference"/>
        </w:rPr>
        <w:footnoteRef/>
      </w:r>
      <w:r>
        <w:t xml:space="preserve"> </w:t>
      </w:r>
      <w:r w:rsidRPr="00A213A9">
        <w:rPr>
          <w:rFonts w:ascii="Segoe UI" w:hAnsi="Segoe UI" w:cs="Segoe UI"/>
          <w:sz w:val="16"/>
          <w:szCs w:val="16"/>
        </w:rPr>
        <w:t>Safeguard</w:t>
      </w:r>
    </w:p>
  </w:footnote>
  <w:footnote w:id="36">
    <w:p w:rsidR="00D579FC" w:rsidRPr="007B4CA7" w:rsidRDefault="00D579FC" w:rsidP="0040540C">
      <w:pPr>
        <w:pStyle w:val="FootnoteText"/>
      </w:pPr>
      <w:r>
        <w:rPr>
          <w:rStyle w:val="FootnoteReference"/>
        </w:rPr>
        <w:footnoteRef/>
      </w:r>
      <w:r>
        <w:t xml:space="preserve"> </w:t>
      </w:r>
      <w:r w:rsidRPr="007B4CA7">
        <w:rPr>
          <w:rFonts w:ascii="Segoe UI" w:hAnsi="Segoe UI" w:cs="Segoe UI"/>
          <w:sz w:val="16"/>
          <w:szCs w:val="16"/>
        </w:rPr>
        <w:t>this is based on the proportion of patients who were extremely likely to recommend minus those who are indifferent, unlikely or extremely unlikely to recommend. The patients who said they are likely to recommend the service are excluded as per national calculations.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C" w:rsidRDefault="00D579FC">
    <w:pPr>
      <w:pStyle w:val="Header"/>
    </w:pPr>
    <w:r w:rsidRPr="00C62ECF">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FC" w:rsidRPr="00F2269C" w:rsidRDefault="00D579FC" w:rsidP="00F226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691"/>
    <w:multiLevelType w:val="hybridMultilevel"/>
    <w:tmpl w:val="FA44A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577297"/>
    <w:multiLevelType w:val="hybridMultilevel"/>
    <w:tmpl w:val="C5FE3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5920F8"/>
    <w:multiLevelType w:val="hybridMultilevel"/>
    <w:tmpl w:val="0526CC0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075619FE"/>
    <w:multiLevelType w:val="hybridMultilevel"/>
    <w:tmpl w:val="CF44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250028"/>
    <w:multiLevelType w:val="multilevel"/>
    <w:tmpl w:val="5FAE32B6"/>
    <w:lvl w:ilvl="0">
      <w:start w:val="1"/>
      <w:numFmt w:val="decimal"/>
      <w:pStyle w:val="TitleChar"/>
      <w:lvlText w:val="%1."/>
      <w:lvlJc w:val="left"/>
      <w:pPr>
        <w:ind w:left="360" w:hanging="360"/>
      </w:pPr>
      <w:rPr>
        <w:rFonts w:ascii="Calibri" w:hAnsi="Calibri" w:hint="default"/>
        <w:sz w:val="24"/>
        <w:szCs w:val="24"/>
      </w:rPr>
    </w:lvl>
    <w:lvl w:ilvl="1">
      <w:start w:val="1"/>
      <w:numFmt w:val="decimal"/>
      <w:pStyle w:val="OHHeading1"/>
      <w:lvlText w:val="%1.%2."/>
      <w:lvlJc w:val="left"/>
      <w:pPr>
        <w:ind w:left="792" w:hanging="432"/>
      </w:pPr>
      <w:rPr>
        <w:rFonts w:hint="default"/>
      </w:rPr>
    </w:lvl>
    <w:lvl w:ilvl="2">
      <w:start w:val="1"/>
      <w:numFmt w:val="decimal"/>
      <w:pStyle w:val="Titleofrepor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4A3D3B"/>
    <w:multiLevelType w:val="hybridMultilevel"/>
    <w:tmpl w:val="896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8D5B38"/>
    <w:multiLevelType w:val="hybridMultilevel"/>
    <w:tmpl w:val="589CC4A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0DE77D09"/>
    <w:multiLevelType w:val="hybridMultilevel"/>
    <w:tmpl w:val="A738A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0F393F4D"/>
    <w:multiLevelType w:val="hybridMultilevel"/>
    <w:tmpl w:val="76EA7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0425DA8"/>
    <w:multiLevelType w:val="hybridMultilevel"/>
    <w:tmpl w:val="7F9CF5D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06766AD"/>
    <w:multiLevelType w:val="hybridMultilevel"/>
    <w:tmpl w:val="4CF83AD4"/>
    <w:lvl w:ilvl="0" w:tplc="2E12DD5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0D14DF3"/>
    <w:multiLevelType w:val="hybridMultilevel"/>
    <w:tmpl w:val="60DC2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4CE4B0B"/>
    <w:multiLevelType w:val="hybridMultilevel"/>
    <w:tmpl w:val="3A6CC5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nsid w:val="14D13D8A"/>
    <w:multiLevelType w:val="hybridMultilevel"/>
    <w:tmpl w:val="8EBEA1BE"/>
    <w:lvl w:ilvl="0" w:tplc="0809000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DC7476"/>
    <w:multiLevelType w:val="hybridMultilevel"/>
    <w:tmpl w:val="86D62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625380A"/>
    <w:multiLevelType w:val="hybridMultilevel"/>
    <w:tmpl w:val="D36C653C"/>
    <w:lvl w:ilvl="0" w:tplc="1974BCF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7EE294D"/>
    <w:multiLevelType w:val="hybridMultilevel"/>
    <w:tmpl w:val="CE7AB65C"/>
    <w:lvl w:ilvl="0" w:tplc="08090001">
      <w:start w:val="1"/>
      <w:numFmt w:val="bullet"/>
      <w:lvlText w:val=""/>
      <w:lvlJc w:val="left"/>
      <w:pPr>
        <w:ind w:left="720" w:hanging="360"/>
      </w:pPr>
      <w:rPr>
        <w:rFonts w:ascii="Symbol" w:hAnsi="Symbol" w:hint="default"/>
      </w:rPr>
    </w:lvl>
    <w:lvl w:ilvl="1" w:tplc="7E0867BE">
      <w:numFmt w:val="bullet"/>
      <w:lvlText w:val="·"/>
      <w:lvlJc w:val="left"/>
      <w:pPr>
        <w:ind w:left="1725" w:hanging="645"/>
      </w:pPr>
      <w:rPr>
        <w:rFonts w:ascii="Arial" w:eastAsia="Times New Roman" w:hAnsi="Arial" w:cs="Aria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1850649E"/>
    <w:multiLevelType w:val="hybridMultilevel"/>
    <w:tmpl w:val="8090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9C1152"/>
    <w:multiLevelType w:val="hybridMultilevel"/>
    <w:tmpl w:val="3614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3938A9"/>
    <w:multiLevelType w:val="hybridMultilevel"/>
    <w:tmpl w:val="F142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35065E"/>
    <w:multiLevelType w:val="hybridMultilevel"/>
    <w:tmpl w:val="C5FE3FB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nsid w:val="200C22C0"/>
    <w:multiLevelType w:val="hybridMultilevel"/>
    <w:tmpl w:val="A6D01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711066"/>
    <w:multiLevelType w:val="hybridMultilevel"/>
    <w:tmpl w:val="9276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423047C"/>
    <w:multiLevelType w:val="hybridMultilevel"/>
    <w:tmpl w:val="7AC8EE24"/>
    <w:lvl w:ilvl="0" w:tplc="A606AE4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53D4347"/>
    <w:multiLevelType w:val="hybridMultilevel"/>
    <w:tmpl w:val="58EA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403E2F"/>
    <w:multiLevelType w:val="hybridMultilevel"/>
    <w:tmpl w:val="B3B0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5630A79"/>
    <w:multiLevelType w:val="hybridMultilevel"/>
    <w:tmpl w:val="061E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66C2C55"/>
    <w:multiLevelType w:val="hybridMultilevel"/>
    <w:tmpl w:val="DDBC38C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284A588C"/>
    <w:multiLevelType w:val="hybridMultilevel"/>
    <w:tmpl w:val="C5FE3FB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nsid w:val="29F544E2"/>
    <w:multiLevelType w:val="hybridMultilevel"/>
    <w:tmpl w:val="DDB0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A066F54"/>
    <w:multiLevelType w:val="hybridMultilevel"/>
    <w:tmpl w:val="98906BE8"/>
    <w:lvl w:ilvl="0" w:tplc="7A4C3940">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AAA73E9"/>
    <w:multiLevelType w:val="hybridMultilevel"/>
    <w:tmpl w:val="1CBA7322"/>
    <w:lvl w:ilvl="0" w:tplc="208AC3E4">
      <w:start w:val="93"/>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2ACF7EDB"/>
    <w:multiLevelType w:val="hybridMultilevel"/>
    <w:tmpl w:val="D1AEB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C0318F3"/>
    <w:multiLevelType w:val="hybridMultilevel"/>
    <w:tmpl w:val="CA62C03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34">
    <w:nsid w:val="2C6F56D5"/>
    <w:multiLevelType w:val="hybridMultilevel"/>
    <w:tmpl w:val="C5FE3FB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nsid w:val="2F6020A7"/>
    <w:multiLevelType w:val="hybridMultilevel"/>
    <w:tmpl w:val="9A6A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10D7040"/>
    <w:multiLevelType w:val="hybridMultilevel"/>
    <w:tmpl w:val="B570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1B6430F"/>
    <w:multiLevelType w:val="hybridMultilevel"/>
    <w:tmpl w:val="9B1C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1D7305F"/>
    <w:multiLevelType w:val="hybridMultilevel"/>
    <w:tmpl w:val="D46E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28D0C99"/>
    <w:multiLevelType w:val="hybridMultilevel"/>
    <w:tmpl w:val="EA5E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2FA521A"/>
    <w:multiLevelType w:val="hybridMultilevel"/>
    <w:tmpl w:val="DFD0B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3271720"/>
    <w:multiLevelType w:val="hybridMultilevel"/>
    <w:tmpl w:val="C89A4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3737B3C"/>
    <w:multiLevelType w:val="hybridMultilevel"/>
    <w:tmpl w:val="229CFD7C"/>
    <w:lvl w:ilvl="0" w:tplc="471EDEEA">
      <w:start w:val="1"/>
      <w:numFmt w:val="decimal"/>
      <w:lvlText w:val="%1."/>
      <w:lvlJc w:val="left"/>
      <w:pPr>
        <w:ind w:left="36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394660E"/>
    <w:multiLevelType w:val="hybridMultilevel"/>
    <w:tmpl w:val="67E2C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46B2305"/>
    <w:multiLevelType w:val="hybridMultilevel"/>
    <w:tmpl w:val="98989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D216A76"/>
    <w:multiLevelType w:val="hybridMultilevel"/>
    <w:tmpl w:val="0E6E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0647D12"/>
    <w:multiLevelType w:val="hybridMultilevel"/>
    <w:tmpl w:val="D4AA3E12"/>
    <w:lvl w:ilvl="0" w:tplc="5606BE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0FE0069"/>
    <w:multiLevelType w:val="hybridMultilevel"/>
    <w:tmpl w:val="55D2C380"/>
    <w:lvl w:ilvl="0" w:tplc="BE766F68">
      <w:numFmt w:val="bullet"/>
      <w:lvlText w:val=""/>
      <w:lvlJc w:val="left"/>
      <w:pPr>
        <w:ind w:left="720" w:hanging="360"/>
      </w:pPr>
      <w:rPr>
        <w:rFonts w:ascii="Symbol" w:eastAsia="Calibr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1743059"/>
    <w:multiLevelType w:val="hybridMultilevel"/>
    <w:tmpl w:val="F2F64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41A52233"/>
    <w:multiLevelType w:val="hybridMultilevel"/>
    <w:tmpl w:val="47F04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41F04548"/>
    <w:multiLevelType w:val="hybridMultilevel"/>
    <w:tmpl w:val="29BC8FA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
    <w:nsid w:val="42B90055"/>
    <w:multiLevelType w:val="hybridMultilevel"/>
    <w:tmpl w:val="F376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6E51254"/>
    <w:multiLevelType w:val="hybridMultilevel"/>
    <w:tmpl w:val="ADB6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ED2544"/>
    <w:multiLevelType w:val="hybridMultilevel"/>
    <w:tmpl w:val="AA2A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9DF2A56"/>
    <w:multiLevelType w:val="hybridMultilevel"/>
    <w:tmpl w:val="BC2A0C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A32123C"/>
    <w:multiLevelType w:val="hybridMultilevel"/>
    <w:tmpl w:val="8FC4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C260453"/>
    <w:multiLevelType w:val="hybridMultilevel"/>
    <w:tmpl w:val="3E0CA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4EF42B08"/>
    <w:multiLevelType w:val="hybridMultilevel"/>
    <w:tmpl w:val="25BA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2B656D7"/>
    <w:multiLevelType w:val="hybridMultilevel"/>
    <w:tmpl w:val="73E82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5445F7A"/>
    <w:multiLevelType w:val="hybridMultilevel"/>
    <w:tmpl w:val="07A6B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5AF5F54"/>
    <w:multiLevelType w:val="hybridMultilevel"/>
    <w:tmpl w:val="CB62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7A1F6B"/>
    <w:multiLevelType w:val="hybridMultilevel"/>
    <w:tmpl w:val="4D74B8BA"/>
    <w:lvl w:ilvl="0" w:tplc="2E12DD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59916686"/>
    <w:multiLevelType w:val="hybridMultilevel"/>
    <w:tmpl w:val="CB74CC62"/>
    <w:lvl w:ilvl="0" w:tplc="383CB5C4">
      <w:start w:val="1"/>
      <w:numFmt w:val="decimal"/>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3">
    <w:nsid w:val="59DE6599"/>
    <w:multiLevelType w:val="hybridMultilevel"/>
    <w:tmpl w:val="CD6EA3E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4">
    <w:nsid w:val="5CBE2433"/>
    <w:multiLevelType w:val="hybridMultilevel"/>
    <w:tmpl w:val="CD28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D653CC3"/>
    <w:multiLevelType w:val="hybridMultilevel"/>
    <w:tmpl w:val="758617B4"/>
    <w:lvl w:ilvl="0" w:tplc="08090001">
      <w:start w:val="1"/>
      <w:numFmt w:val="bullet"/>
      <w:lvlText w:val=""/>
      <w:lvlJc w:val="left"/>
      <w:pPr>
        <w:ind w:left="1440" w:hanging="360"/>
      </w:pPr>
      <w:rPr>
        <w:rFonts w:ascii="Symbol" w:hAnsi="Symbol" w:hint="default"/>
        <w:color w:val="000000"/>
        <w:sz w:val="20"/>
        <w:szCs w:val="20"/>
      </w:rPr>
    </w:lvl>
    <w:lvl w:ilvl="1" w:tplc="6E400982">
      <w:start w:val="1"/>
      <w:numFmt w:val="bullet"/>
      <w:lvlText w:val="o"/>
      <w:lvlJc w:val="left"/>
      <w:pPr>
        <w:tabs>
          <w:tab w:val="num" w:pos="2520"/>
        </w:tabs>
        <w:ind w:left="2520" w:hanging="360"/>
      </w:pPr>
      <w:rPr>
        <w:rFonts w:ascii="Courier New" w:hAnsi="Courier New" w:cs="Courier New" w:hint="default"/>
        <w:color w:val="000000"/>
      </w:rPr>
    </w:lvl>
    <w:lvl w:ilvl="2" w:tplc="3B0EE4D6">
      <w:start w:val="1"/>
      <w:numFmt w:val="bullet"/>
      <w:lvlText w:val=""/>
      <w:lvlJc w:val="left"/>
      <w:pPr>
        <w:tabs>
          <w:tab w:val="num" w:pos="3240"/>
        </w:tabs>
        <w:ind w:left="3240" w:hanging="360"/>
      </w:pPr>
      <w:rPr>
        <w:rFonts w:ascii="Wingdings" w:hAnsi="Wingdings" w:hint="default"/>
        <w:color w:val="000000"/>
      </w:rPr>
    </w:lvl>
    <w:lvl w:ilvl="3" w:tplc="75082238">
      <w:start w:val="1"/>
      <w:numFmt w:val="bullet"/>
      <w:lvlText w:val=""/>
      <w:lvlJc w:val="left"/>
      <w:pPr>
        <w:tabs>
          <w:tab w:val="num" w:pos="3960"/>
        </w:tabs>
        <w:ind w:left="3960" w:hanging="360"/>
      </w:pPr>
      <w:rPr>
        <w:rFonts w:ascii="Symbol" w:hAnsi="Symbol" w:hint="default"/>
      </w:rPr>
    </w:lvl>
    <w:lvl w:ilvl="4" w:tplc="FEE2ADF2">
      <w:start w:val="1"/>
      <w:numFmt w:val="bullet"/>
      <w:lvlText w:val="o"/>
      <w:lvlJc w:val="left"/>
      <w:pPr>
        <w:tabs>
          <w:tab w:val="num" w:pos="4680"/>
        </w:tabs>
        <w:ind w:left="4680" w:hanging="360"/>
      </w:pPr>
      <w:rPr>
        <w:rFonts w:ascii="Courier New" w:hAnsi="Courier New" w:cs="Courier New" w:hint="default"/>
      </w:rPr>
    </w:lvl>
    <w:lvl w:ilvl="5" w:tplc="D3727B14">
      <w:start w:val="1"/>
      <w:numFmt w:val="bullet"/>
      <w:lvlText w:val=""/>
      <w:lvlJc w:val="left"/>
      <w:pPr>
        <w:tabs>
          <w:tab w:val="num" w:pos="5400"/>
        </w:tabs>
        <w:ind w:left="5400" w:hanging="360"/>
      </w:pPr>
      <w:rPr>
        <w:rFonts w:ascii="Wingdings" w:hAnsi="Wingdings" w:hint="default"/>
      </w:rPr>
    </w:lvl>
    <w:lvl w:ilvl="6" w:tplc="500EA58C">
      <w:start w:val="1"/>
      <w:numFmt w:val="bullet"/>
      <w:lvlText w:val=""/>
      <w:lvlJc w:val="left"/>
      <w:pPr>
        <w:tabs>
          <w:tab w:val="num" w:pos="6120"/>
        </w:tabs>
        <w:ind w:left="6120" w:hanging="360"/>
      </w:pPr>
      <w:rPr>
        <w:rFonts w:ascii="Symbol" w:hAnsi="Symbol" w:hint="default"/>
      </w:rPr>
    </w:lvl>
    <w:lvl w:ilvl="7" w:tplc="7AFEF238">
      <w:start w:val="1"/>
      <w:numFmt w:val="bullet"/>
      <w:lvlText w:val="o"/>
      <w:lvlJc w:val="left"/>
      <w:pPr>
        <w:tabs>
          <w:tab w:val="num" w:pos="6840"/>
        </w:tabs>
        <w:ind w:left="6840" w:hanging="360"/>
      </w:pPr>
      <w:rPr>
        <w:rFonts w:ascii="Courier New" w:hAnsi="Courier New" w:cs="Courier New" w:hint="default"/>
      </w:rPr>
    </w:lvl>
    <w:lvl w:ilvl="8" w:tplc="DC984DB8">
      <w:start w:val="1"/>
      <w:numFmt w:val="bullet"/>
      <w:lvlText w:val=""/>
      <w:lvlJc w:val="left"/>
      <w:pPr>
        <w:tabs>
          <w:tab w:val="num" w:pos="7560"/>
        </w:tabs>
        <w:ind w:left="7560" w:hanging="360"/>
      </w:pPr>
      <w:rPr>
        <w:rFonts w:ascii="Wingdings" w:hAnsi="Wingdings" w:hint="default"/>
      </w:rPr>
    </w:lvl>
  </w:abstractNum>
  <w:abstractNum w:abstractNumId="66">
    <w:nsid w:val="5E326625"/>
    <w:multiLevelType w:val="hybridMultilevel"/>
    <w:tmpl w:val="C744F2D2"/>
    <w:lvl w:ilvl="0" w:tplc="0809000F">
      <w:start w:val="1"/>
      <w:numFmt w:val="decimal"/>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7">
    <w:nsid w:val="5E3B41CA"/>
    <w:multiLevelType w:val="hybridMultilevel"/>
    <w:tmpl w:val="4D96C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0956F5A"/>
    <w:multiLevelType w:val="hybridMultilevel"/>
    <w:tmpl w:val="63AAF2F8"/>
    <w:lvl w:ilvl="0" w:tplc="0809000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20E71DB"/>
    <w:multiLevelType w:val="hybridMultilevel"/>
    <w:tmpl w:val="3F98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2B34715"/>
    <w:multiLevelType w:val="hybridMultilevel"/>
    <w:tmpl w:val="87C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2EE0121"/>
    <w:multiLevelType w:val="hybridMultilevel"/>
    <w:tmpl w:val="C5FE3FB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2">
    <w:nsid w:val="648F7B60"/>
    <w:multiLevelType w:val="hybridMultilevel"/>
    <w:tmpl w:val="EBF497C8"/>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3">
    <w:nsid w:val="64A0175A"/>
    <w:multiLevelType w:val="hybridMultilevel"/>
    <w:tmpl w:val="F808D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nsid w:val="6C1A60E2"/>
    <w:multiLevelType w:val="hybridMultilevel"/>
    <w:tmpl w:val="029EBCF4"/>
    <w:lvl w:ilvl="0" w:tplc="0809000F">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start w:val="1"/>
      <w:numFmt w:val="bullet"/>
      <w:lvlText w:val="o"/>
      <w:lvlJc w:val="left"/>
      <w:pPr>
        <w:ind w:left="3600" w:hanging="360"/>
      </w:pPr>
      <w:rPr>
        <w:rFonts w:ascii="Courier New" w:hAnsi="Courier New" w:cs="Courier New" w:hint="default"/>
      </w:rPr>
    </w:lvl>
    <w:lvl w:ilvl="5" w:tplc="0809001B">
      <w:start w:val="1"/>
      <w:numFmt w:val="bullet"/>
      <w:lvlText w:val=""/>
      <w:lvlJc w:val="left"/>
      <w:pPr>
        <w:ind w:left="4320" w:hanging="360"/>
      </w:pPr>
      <w:rPr>
        <w:rFonts w:ascii="Wingdings" w:hAnsi="Wingdings" w:hint="default"/>
      </w:rPr>
    </w:lvl>
    <w:lvl w:ilvl="6" w:tplc="0809000F">
      <w:start w:val="1"/>
      <w:numFmt w:val="bullet"/>
      <w:lvlText w:val=""/>
      <w:lvlJc w:val="left"/>
      <w:pPr>
        <w:ind w:left="5040" w:hanging="360"/>
      </w:pPr>
      <w:rPr>
        <w:rFonts w:ascii="Symbol" w:hAnsi="Symbol" w:hint="default"/>
      </w:rPr>
    </w:lvl>
    <w:lvl w:ilvl="7" w:tplc="08090019">
      <w:start w:val="1"/>
      <w:numFmt w:val="bullet"/>
      <w:lvlText w:val="o"/>
      <w:lvlJc w:val="left"/>
      <w:pPr>
        <w:ind w:left="5760" w:hanging="360"/>
      </w:pPr>
      <w:rPr>
        <w:rFonts w:ascii="Courier New" w:hAnsi="Courier New" w:cs="Courier New" w:hint="default"/>
      </w:rPr>
    </w:lvl>
    <w:lvl w:ilvl="8" w:tplc="0809001B">
      <w:start w:val="1"/>
      <w:numFmt w:val="bullet"/>
      <w:lvlText w:val=""/>
      <w:lvlJc w:val="left"/>
      <w:pPr>
        <w:ind w:left="6480" w:hanging="360"/>
      </w:pPr>
      <w:rPr>
        <w:rFonts w:ascii="Wingdings" w:hAnsi="Wingdings" w:hint="default"/>
      </w:rPr>
    </w:lvl>
  </w:abstractNum>
  <w:abstractNum w:abstractNumId="75">
    <w:nsid w:val="6CC92421"/>
    <w:multiLevelType w:val="hybridMultilevel"/>
    <w:tmpl w:val="6EFC3416"/>
    <w:lvl w:ilvl="0" w:tplc="08090001">
      <w:start w:val="1"/>
      <w:numFmt w:val="decimal"/>
      <w:lvlText w:val="%1."/>
      <w:lvlJc w:val="left"/>
      <w:pPr>
        <w:ind w:left="1440" w:hanging="360"/>
      </w:pPr>
    </w:lvl>
    <w:lvl w:ilvl="1" w:tplc="08090003">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76">
    <w:nsid w:val="6D50631B"/>
    <w:multiLevelType w:val="hybridMultilevel"/>
    <w:tmpl w:val="8EBEA1BE"/>
    <w:lvl w:ilvl="0" w:tplc="0809000F">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F513479"/>
    <w:multiLevelType w:val="hybridMultilevel"/>
    <w:tmpl w:val="AAE2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29E73B6"/>
    <w:multiLevelType w:val="multilevel"/>
    <w:tmpl w:val="A0846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
    <w:nsid w:val="7315434A"/>
    <w:multiLevelType w:val="hybridMultilevel"/>
    <w:tmpl w:val="4BBE1DE4"/>
    <w:lvl w:ilvl="0" w:tplc="2E12DD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3195F01"/>
    <w:multiLevelType w:val="hybridMultilevel"/>
    <w:tmpl w:val="F0E0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6155A98"/>
    <w:multiLevelType w:val="hybridMultilevel"/>
    <w:tmpl w:val="87229FF4"/>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2">
    <w:nsid w:val="77AF3656"/>
    <w:multiLevelType w:val="hybridMultilevel"/>
    <w:tmpl w:val="3922304E"/>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3">
    <w:nsid w:val="79EA51B4"/>
    <w:multiLevelType w:val="hybridMultilevel"/>
    <w:tmpl w:val="4F500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nsid w:val="7A136AE0"/>
    <w:multiLevelType w:val="hybridMultilevel"/>
    <w:tmpl w:val="C1DC9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nsid w:val="7D0865BD"/>
    <w:multiLevelType w:val="hybridMultilevel"/>
    <w:tmpl w:val="968CDC16"/>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6">
    <w:nsid w:val="7D270F7E"/>
    <w:multiLevelType w:val="hybridMultilevel"/>
    <w:tmpl w:val="34726C2E"/>
    <w:lvl w:ilvl="0" w:tplc="10807F92">
      <w:start w:val="1"/>
      <w:numFmt w:val="bullet"/>
      <w:pStyle w:val="Title"/>
      <w:lvlText w:val=""/>
      <w:lvlJc w:val="left"/>
      <w:pPr>
        <w:ind w:left="1440" w:hanging="360"/>
      </w:pPr>
      <w:rPr>
        <w:rFonts w:ascii="Wingdings" w:hAnsi="Wingdings" w:hint="default"/>
        <w:color w:val="000000"/>
        <w:sz w:val="20"/>
        <w:szCs w:val="20"/>
      </w:rPr>
    </w:lvl>
    <w:lvl w:ilvl="1" w:tplc="6E400982">
      <w:start w:val="1"/>
      <w:numFmt w:val="bullet"/>
      <w:lvlText w:val="o"/>
      <w:lvlJc w:val="left"/>
      <w:pPr>
        <w:tabs>
          <w:tab w:val="num" w:pos="2520"/>
        </w:tabs>
        <w:ind w:left="2520" w:hanging="360"/>
      </w:pPr>
      <w:rPr>
        <w:rFonts w:ascii="Courier New" w:hAnsi="Courier New" w:cs="Courier New" w:hint="default"/>
        <w:color w:val="000000"/>
      </w:rPr>
    </w:lvl>
    <w:lvl w:ilvl="2" w:tplc="3B0EE4D6">
      <w:start w:val="1"/>
      <w:numFmt w:val="bullet"/>
      <w:lvlText w:val=""/>
      <w:lvlJc w:val="left"/>
      <w:pPr>
        <w:tabs>
          <w:tab w:val="num" w:pos="3240"/>
        </w:tabs>
        <w:ind w:left="3240" w:hanging="360"/>
      </w:pPr>
      <w:rPr>
        <w:rFonts w:ascii="Wingdings" w:hAnsi="Wingdings" w:hint="default"/>
        <w:color w:val="000000"/>
      </w:rPr>
    </w:lvl>
    <w:lvl w:ilvl="3" w:tplc="75082238">
      <w:start w:val="1"/>
      <w:numFmt w:val="bullet"/>
      <w:lvlText w:val=""/>
      <w:lvlJc w:val="left"/>
      <w:pPr>
        <w:tabs>
          <w:tab w:val="num" w:pos="3960"/>
        </w:tabs>
        <w:ind w:left="3960" w:hanging="360"/>
      </w:pPr>
      <w:rPr>
        <w:rFonts w:ascii="Symbol" w:hAnsi="Symbol" w:hint="default"/>
      </w:rPr>
    </w:lvl>
    <w:lvl w:ilvl="4" w:tplc="FEE2ADF2">
      <w:start w:val="1"/>
      <w:numFmt w:val="bullet"/>
      <w:lvlText w:val="o"/>
      <w:lvlJc w:val="left"/>
      <w:pPr>
        <w:tabs>
          <w:tab w:val="num" w:pos="4680"/>
        </w:tabs>
        <w:ind w:left="4680" w:hanging="360"/>
      </w:pPr>
      <w:rPr>
        <w:rFonts w:ascii="Courier New" w:hAnsi="Courier New" w:cs="Courier New" w:hint="default"/>
      </w:rPr>
    </w:lvl>
    <w:lvl w:ilvl="5" w:tplc="D3727B14">
      <w:start w:val="1"/>
      <w:numFmt w:val="bullet"/>
      <w:lvlText w:val=""/>
      <w:lvlJc w:val="left"/>
      <w:pPr>
        <w:tabs>
          <w:tab w:val="num" w:pos="5400"/>
        </w:tabs>
        <w:ind w:left="5400" w:hanging="360"/>
      </w:pPr>
      <w:rPr>
        <w:rFonts w:ascii="Wingdings" w:hAnsi="Wingdings" w:hint="default"/>
      </w:rPr>
    </w:lvl>
    <w:lvl w:ilvl="6" w:tplc="500EA58C">
      <w:start w:val="1"/>
      <w:numFmt w:val="bullet"/>
      <w:lvlText w:val=""/>
      <w:lvlJc w:val="left"/>
      <w:pPr>
        <w:tabs>
          <w:tab w:val="num" w:pos="6120"/>
        </w:tabs>
        <w:ind w:left="6120" w:hanging="360"/>
      </w:pPr>
      <w:rPr>
        <w:rFonts w:ascii="Symbol" w:hAnsi="Symbol" w:hint="default"/>
      </w:rPr>
    </w:lvl>
    <w:lvl w:ilvl="7" w:tplc="7AFEF238">
      <w:start w:val="1"/>
      <w:numFmt w:val="bullet"/>
      <w:lvlText w:val="o"/>
      <w:lvlJc w:val="left"/>
      <w:pPr>
        <w:tabs>
          <w:tab w:val="num" w:pos="6840"/>
        </w:tabs>
        <w:ind w:left="6840" w:hanging="360"/>
      </w:pPr>
      <w:rPr>
        <w:rFonts w:ascii="Courier New" w:hAnsi="Courier New" w:cs="Courier New" w:hint="default"/>
      </w:rPr>
    </w:lvl>
    <w:lvl w:ilvl="8" w:tplc="DC984DB8">
      <w:start w:val="1"/>
      <w:numFmt w:val="bullet"/>
      <w:lvlText w:val=""/>
      <w:lvlJc w:val="left"/>
      <w:pPr>
        <w:tabs>
          <w:tab w:val="num" w:pos="7560"/>
        </w:tabs>
        <w:ind w:left="7560" w:hanging="360"/>
      </w:pPr>
      <w:rPr>
        <w:rFonts w:ascii="Wingdings" w:hAnsi="Wingdings" w:hint="default"/>
      </w:rPr>
    </w:lvl>
  </w:abstractNum>
  <w:num w:numId="1">
    <w:abstractNumId w:val="68"/>
  </w:num>
  <w:num w:numId="2">
    <w:abstractNumId w:val="42"/>
  </w:num>
  <w:num w:numId="3">
    <w:abstractNumId w:val="75"/>
  </w:num>
  <w:num w:numId="4">
    <w:abstractNumId w:val="10"/>
  </w:num>
  <w:num w:numId="5">
    <w:abstractNumId w:val="76"/>
  </w:num>
  <w:num w:numId="6">
    <w:abstractNumId w:val="58"/>
  </w:num>
  <w:num w:numId="7">
    <w:abstractNumId w:val="79"/>
  </w:num>
  <w:num w:numId="8">
    <w:abstractNumId w:val="15"/>
  </w:num>
  <w:num w:numId="9">
    <w:abstractNumId w:val="85"/>
  </w:num>
  <w:num w:numId="10">
    <w:abstractNumId w:val="82"/>
  </w:num>
  <w:num w:numId="11">
    <w:abstractNumId w:val="44"/>
  </w:num>
  <w:num w:numId="12">
    <w:abstractNumId w:val="61"/>
  </w:num>
  <w:num w:numId="13">
    <w:abstractNumId w:val="23"/>
  </w:num>
  <w:num w:numId="14">
    <w:abstractNumId w:val="1"/>
  </w:num>
  <w:num w:numId="15">
    <w:abstractNumId w:val="5"/>
  </w:num>
  <w:num w:numId="16">
    <w:abstractNumId w:val="36"/>
  </w:num>
  <w:num w:numId="17">
    <w:abstractNumId w:val="59"/>
  </w:num>
  <w:num w:numId="18">
    <w:abstractNumId w:val="60"/>
  </w:num>
  <w:num w:numId="19">
    <w:abstractNumId w:val="48"/>
    <w:lvlOverride w:ilvl="0"/>
    <w:lvlOverride w:ilvl="1"/>
    <w:lvlOverride w:ilvl="2"/>
    <w:lvlOverride w:ilvl="3"/>
    <w:lvlOverride w:ilvl="4"/>
    <w:lvlOverride w:ilvl="5"/>
    <w:lvlOverride w:ilvl="6"/>
    <w:lvlOverride w:ilvl="7"/>
    <w:lvlOverride w:ilvl="8"/>
  </w:num>
  <w:num w:numId="20">
    <w:abstractNumId w:val="33"/>
    <w:lvlOverride w:ilvl="0"/>
    <w:lvlOverride w:ilvl="1"/>
    <w:lvlOverride w:ilvl="2"/>
    <w:lvlOverride w:ilvl="3"/>
    <w:lvlOverride w:ilvl="4"/>
    <w:lvlOverride w:ilvl="5"/>
    <w:lvlOverride w:ilvl="6"/>
    <w:lvlOverride w:ilvl="7"/>
    <w:lvlOverride w:ilvl="8"/>
  </w:num>
  <w:num w:numId="21">
    <w:abstractNumId w:val="73"/>
    <w:lvlOverride w:ilvl="0"/>
    <w:lvlOverride w:ilvl="1"/>
    <w:lvlOverride w:ilvl="2"/>
    <w:lvlOverride w:ilvl="3"/>
    <w:lvlOverride w:ilvl="4"/>
    <w:lvlOverride w:ilvl="5"/>
    <w:lvlOverride w:ilvl="6"/>
    <w:lvlOverride w:ilvl="7"/>
    <w:lvlOverride w:ilvl="8"/>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num>
  <w:num w:numId="24">
    <w:abstractNumId w:val="40"/>
  </w:num>
  <w:num w:numId="25">
    <w:abstractNumId w:val="56"/>
    <w:lvlOverride w:ilvl="0"/>
    <w:lvlOverride w:ilvl="1"/>
    <w:lvlOverride w:ilvl="2"/>
    <w:lvlOverride w:ilvl="3"/>
    <w:lvlOverride w:ilvl="4"/>
    <w:lvlOverride w:ilvl="5"/>
    <w:lvlOverride w:ilvl="6"/>
    <w:lvlOverride w:ilvl="7"/>
    <w:lvlOverride w:ilvl="8"/>
  </w:num>
  <w:num w:numId="26">
    <w:abstractNumId w:val="74"/>
    <w:lvlOverride w:ilvl="0"/>
    <w:lvlOverride w:ilvl="1"/>
    <w:lvlOverride w:ilvl="2"/>
    <w:lvlOverride w:ilvl="3"/>
    <w:lvlOverride w:ilvl="4"/>
    <w:lvlOverride w:ilvl="5"/>
    <w:lvlOverride w:ilvl="6"/>
    <w:lvlOverride w:ilvl="7"/>
    <w:lvlOverride w:ilvl="8"/>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57"/>
  </w:num>
  <w:num w:numId="32">
    <w:abstractNumId w:val="62"/>
  </w:num>
  <w:num w:numId="33">
    <w:abstractNumId w:val="53"/>
  </w:num>
  <w:num w:numId="34">
    <w:abstractNumId w:val="83"/>
  </w:num>
  <w:num w:numId="35">
    <w:abstractNumId w:val="11"/>
  </w:num>
  <w:num w:numId="36">
    <w:abstractNumId w:val="26"/>
  </w:num>
  <w:num w:numId="37">
    <w:abstractNumId w:val="18"/>
  </w:num>
  <w:num w:numId="38">
    <w:abstractNumId w:val="38"/>
  </w:num>
  <w:num w:numId="39">
    <w:abstractNumId w:val="37"/>
  </w:num>
  <w:num w:numId="40">
    <w:abstractNumId w:val="21"/>
  </w:num>
  <w:num w:numId="41">
    <w:abstractNumId w:val="72"/>
  </w:num>
  <w:num w:numId="42">
    <w:abstractNumId w:val="51"/>
  </w:num>
  <w:num w:numId="43">
    <w:abstractNumId w:val="8"/>
    <w:lvlOverride w:ilvl="0"/>
    <w:lvlOverride w:ilvl="1"/>
    <w:lvlOverride w:ilvl="2"/>
    <w:lvlOverride w:ilvl="3"/>
    <w:lvlOverride w:ilvl="4"/>
    <w:lvlOverride w:ilvl="5"/>
    <w:lvlOverride w:ilvl="6"/>
    <w:lvlOverride w:ilvl="7"/>
    <w:lvlOverride w:ilvl="8"/>
  </w:num>
  <w:num w:numId="44">
    <w:abstractNumId w:val="84"/>
    <w:lvlOverride w:ilvl="0"/>
    <w:lvlOverride w:ilvl="1"/>
    <w:lvlOverride w:ilvl="2"/>
    <w:lvlOverride w:ilvl="3"/>
    <w:lvlOverride w:ilvl="4"/>
    <w:lvlOverride w:ilvl="5"/>
    <w:lvlOverride w:ilvl="6"/>
    <w:lvlOverride w:ilvl="7"/>
    <w:lvlOverride w:ilvl="8"/>
  </w:num>
  <w:num w:numId="45">
    <w:abstractNumId w:val="25"/>
  </w:num>
  <w:num w:numId="46">
    <w:abstractNumId w:val="69"/>
  </w:num>
  <w:num w:numId="47">
    <w:abstractNumId w:val="32"/>
  </w:num>
  <w:num w:numId="48">
    <w:abstractNumId w:val="24"/>
  </w:num>
  <w:num w:numId="49">
    <w:abstractNumId w:val="39"/>
  </w:num>
  <w:num w:numId="50">
    <w:abstractNumId w:val="49"/>
    <w:lvlOverride w:ilvl="0"/>
    <w:lvlOverride w:ilvl="1"/>
    <w:lvlOverride w:ilvl="2"/>
    <w:lvlOverride w:ilvl="3"/>
    <w:lvlOverride w:ilvl="4"/>
    <w:lvlOverride w:ilvl="5"/>
    <w:lvlOverride w:ilvl="6"/>
    <w:lvlOverride w:ilvl="7"/>
    <w:lvlOverride w:ilvl="8"/>
  </w:num>
  <w:num w:numId="51">
    <w:abstractNumId w:val="71"/>
  </w:num>
  <w:num w:numId="52">
    <w:abstractNumId w:val="14"/>
  </w:num>
  <w:num w:numId="53">
    <w:abstractNumId w:val="86"/>
    <w:lvlOverride w:ilvl="0"/>
    <w:lvlOverride w:ilvl="1"/>
    <w:lvlOverride w:ilvl="2"/>
    <w:lvlOverride w:ilvl="3"/>
    <w:lvlOverride w:ilvl="4"/>
    <w:lvlOverride w:ilvl="5"/>
    <w:lvlOverride w:ilvl="6"/>
    <w:lvlOverride w:ilvl="7"/>
    <w:lvlOverride w:ilvl="8"/>
  </w:num>
  <w:num w:numId="54">
    <w:abstractNumId w:val="35"/>
  </w:num>
  <w:num w:numId="55">
    <w:abstractNumId w:val="65"/>
  </w:num>
  <w:num w:numId="56">
    <w:abstractNumId w:val="4"/>
  </w:num>
  <w:num w:numId="57">
    <w:abstractNumId w:val="80"/>
  </w:num>
  <w:num w:numId="58">
    <w:abstractNumId w:val="9"/>
  </w:num>
  <w:num w:numId="59">
    <w:abstractNumId w:val="29"/>
  </w:num>
  <w:num w:numId="60">
    <w:abstractNumId w:val="41"/>
  </w:num>
  <w:num w:numId="61">
    <w:abstractNumId w:val="47"/>
  </w:num>
  <w:num w:numId="62">
    <w:abstractNumId w:val="70"/>
  </w:num>
  <w:num w:numId="63">
    <w:abstractNumId w:val="43"/>
  </w:num>
  <w:num w:numId="64">
    <w:abstractNumId w:val="0"/>
  </w:num>
  <w:num w:numId="65">
    <w:abstractNumId w:val="3"/>
  </w:num>
  <w:num w:numId="66">
    <w:abstractNumId w:val="31"/>
    <w:lvlOverride w:ilvl="0"/>
    <w:lvlOverride w:ilvl="1"/>
    <w:lvlOverride w:ilvl="2"/>
    <w:lvlOverride w:ilvl="3"/>
    <w:lvlOverride w:ilvl="4"/>
    <w:lvlOverride w:ilvl="5"/>
    <w:lvlOverride w:ilvl="6"/>
    <w:lvlOverride w:ilvl="7"/>
    <w:lvlOverride w:ilvl="8"/>
  </w:num>
  <w:num w:numId="67">
    <w:abstractNumId w:val="77"/>
  </w:num>
  <w:num w:numId="68">
    <w:abstractNumId w:val="22"/>
  </w:num>
  <w:num w:numId="6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num>
  <w:num w:numId="71">
    <w:abstractNumId w:val="12"/>
  </w:num>
  <w:num w:numId="72">
    <w:abstractNumId w:val="54"/>
  </w:num>
  <w:num w:numId="73">
    <w:abstractNumId w:val="66"/>
  </w:num>
  <w:num w:numId="74">
    <w:abstractNumId w:val="30"/>
  </w:num>
  <w:num w:numId="75">
    <w:abstractNumId w:val="67"/>
  </w:num>
  <w:num w:numId="76">
    <w:abstractNumId w:val="28"/>
  </w:num>
  <w:num w:numId="77">
    <w:abstractNumId w:val="34"/>
  </w:num>
  <w:num w:numId="78">
    <w:abstractNumId w:val="20"/>
  </w:num>
  <w:num w:numId="79">
    <w:abstractNumId w:val="78"/>
  </w:num>
  <w:num w:numId="80">
    <w:abstractNumId w:val="13"/>
  </w:num>
  <w:num w:numId="81">
    <w:abstractNumId w:val="46"/>
  </w:num>
  <w:num w:numId="82">
    <w:abstractNumId w:val="2"/>
  </w:num>
  <w:num w:numId="83">
    <w:abstractNumId w:val="52"/>
  </w:num>
  <w:num w:numId="8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
  </w:num>
  <w:num w:numId="88">
    <w:abstractNumId w:val="55"/>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51E2D"/>
    <w:rsid w:val="000011A1"/>
    <w:rsid w:val="0004012D"/>
    <w:rsid w:val="0005300D"/>
    <w:rsid w:val="00060AF8"/>
    <w:rsid w:val="000652EA"/>
    <w:rsid w:val="00070D7B"/>
    <w:rsid w:val="00083B87"/>
    <w:rsid w:val="000848A0"/>
    <w:rsid w:val="000C0D37"/>
    <w:rsid w:val="000D358C"/>
    <w:rsid w:val="000E5A9F"/>
    <w:rsid w:val="000F2E67"/>
    <w:rsid w:val="000F519C"/>
    <w:rsid w:val="0010414C"/>
    <w:rsid w:val="0010688D"/>
    <w:rsid w:val="00123478"/>
    <w:rsid w:val="0012790D"/>
    <w:rsid w:val="00130B8D"/>
    <w:rsid w:val="001557AE"/>
    <w:rsid w:val="00155DBC"/>
    <w:rsid w:val="0017273A"/>
    <w:rsid w:val="00177B48"/>
    <w:rsid w:val="001956DD"/>
    <w:rsid w:val="001D5601"/>
    <w:rsid w:val="001E2D7D"/>
    <w:rsid w:val="001E3610"/>
    <w:rsid w:val="00203804"/>
    <w:rsid w:val="00210DB2"/>
    <w:rsid w:val="00226825"/>
    <w:rsid w:val="002315EB"/>
    <w:rsid w:val="00231FD7"/>
    <w:rsid w:val="00242091"/>
    <w:rsid w:val="00294B4D"/>
    <w:rsid w:val="002B0FC4"/>
    <w:rsid w:val="002E3745"/>
    <w:rsid w:val="002F089F"/>
    <w:rsid w:val="002F7FCD"/>
    <w:rsid w:val="00320295"/>
    <w:rsid w:val="003247C1"/>
    <w:rsid w:val="0033088F"/>
    <w:rsid w:val="003367D5"/>
    <w:rsid w:val="00345B06"/>
    <w:rsid w:val="0040540C"/>
    <w:rsid w:val="004059B5"/>
    <w:rsid w:val="00413DED"/>
    <w:rsid w:val="00422519"/>
    <w:rsid w:val="004430DB"/>
    <w:rsid w:val="0047620E"/>
    <w:rsid w:val="00480FE5"/>
    <w:rsid w:val="0048538E"/>
    <w:rsid w:val="004920A1"/>
    <w:rsid w:val="004A61BC"/>
    <w:rsid w:val="004C561A"/>
    <w:rsid w:val="004E4B7C"/>
    <w:rsid w:val="00512CF2"/>
    <w:rsid w:val="00516398"/>
    <w:rsid w:val="00551E2D"/>
    <w:rsid w:val="00575416"/>
    <w:rsid w:val="005B54C9"/>
    <w:rsid w:val="005F0A19"/>
    <w:rsid w:val="00625FC5"/>
    <w:rsid w:val="00666896"/>
    <w:rsid w:val="006A654A"/>
    <w:rsid w:val="006B2613"/>
    <w:rsid w:val="006B2D74"/>
    <w:rsid w:val="007027C5"/>
    <w:rsid w:val="0072383B"/>
    <w:rsid w:val="007573D2"/>
    <w:rsid w:val="0079170E"/>
    <w:rsid w:val="00793BE8"/>
    <w:rsid w:val="007A36A3"/>
    <w:rsid w:val="007B4CA7"/>
    <w:rsid w:val="007E78C4"/>
    <w:rsid w:val="00854057"/>
    <w:rsid w:val="00876192"/>
    <w:rsid w:val="00881342"/>
    <w:rsid w:val="00885017"/>
    <w:rsid w:val="008B5F4D"/>
    <w:rsid w:val="008C06B9"/>
    <w:rsid w:val="008C1CCF"/>
    <w:rsid w:val="008E5192"/>
    <w:rsid w:val="008E77AE"/>
    <w:rsid w:val="00902415"/>
    <w:rsid w:val="00952B06"/>
    <w:rsid w:val="009A2812"/>
    <w:rsid w:val="009B1504"/>
    <w:rsid w:val="009D50D6"/>
    <w:rsid w:val="009F3C68"/>
    <w:rsid w:val="00A213A9"/>
    <w:rsid w:val="00A367E7"/>
    <w:rsid w:val="00A916CC"/>
    <w:rsid w:val="00AB7435"/>
    <w:rsid w:val="00AE3199"/>
    <w:rsid w:val="00B16E3A"/>
    <w:rsid w:val="00B417AF"/>
    <w:rsid w:val="00B60C87"/>
    <w:rsid w:val="00B80593"/>
    <w:rsid w:val="00B813F1"/>
    <w:rsid w:val="00BB13BC"/>
    <w:rsid w:val="00BD4813"/>
    <w:rsid w:val="00BD4D11"/>
    <w:rsid w:val="00C12B42"/>
    <w:rsid w:val="00C2364E"/>
    <w:rsid w:val="00C3048A"/>
    <w:rsid w:val="00C4621E"/>
    <w:rsid w:val="00C56DD2"/>
    <w:rsid w:val="00C7131A"/>
    <w:rsid w:val="00CC378B"/>
    <w:rsid w:val="00CE5EB2"/>
    <w:rsid w:val="00D14822"/>
    <w:rsid w:val="00D24755"/>
    <w:rsid w:val="00D56482"/>
    <w:rsid w:val="00D579FC"/>
    <w:rsid w:val="00D72691"/>
    <w:rsid w:val="00D809AC"/>
    <w:rsid w:val="00DA1D64"/>
    <w:rsid w:val="00DE3ADC"/>
    <w:rsid w:val="00DE77F4"/>
    <w:rsid w:val="00DF76CA"/>
    <w:rsid w:val="00E81844"/>
    <w:rsid w:val="00EF05A0"/>
    <w:rsid w:val="00F019D8"/>
    <w:rsid w:val="00F01D52"/>
    <w:rsid w:val="00F2269C"/>
    <w:rsid w:val="00F22DF1"/>
    <w:rsid w:val="00F70774"/>
    <w:rsid w:val="00FA59C5"/>
    <w:rsid w:val="00FA5F22"/>
    <w:rsid w:val="00FB1E8A"/>
    <w:rsid w:val="00FB2FA0"/>
    <w:rsid w:val="00FB30EE"/>
    <w:rsid w:val="00FB5303"/>
    <w:rsid w:val="00FF28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51E2D"/>
    <w:rPr>
      <w:rFonts w:ascii="Arial" w:eastAsia="Times New Roman" w:hAnsi="Arial"/>
      <w:sz w:val="24"/>
      <w:szCs w:val="24"/>
    </w:rPr>
  </w:style>
  <w:style w:type="paragraph" w:styleId="Heading1">
    <w:name w:val="heading 1"/>
    <w:basedOn w:val="Normal"/>
    <w:next w:val="Normal"/>
    <w:link w:val="Heading1Char"/>
    <w:qFormat/>
    <w:rsid w:val="00551E2D"/>
    <w:pPr>
      <w:keepNext/>
      <w:overflowPunct w:val="0"/>
      <w:autoSpaceDE w:val="0"/>
      <w:autoSpaceDN w:val="0"/>
      <w:adjustRightInd w:val="0"/>
      <w:textAlignment w:val="baseline"/>
      <w:outlineLvl w:val="0"/>
    </w:pPr>
    <w:rPr>
      <w:b/>
      <w:sz w:val="20"/>
      <w:szCs w:val="20"/>
      <w:u w:val="single"/>
      <w:lang w:eastAsia="en-US"/>
    </w:rPr>
  </w:style>
  <w:style w:type="paragraph" w:styleId="Heading2">
    <w:name w:val="heading 2"/>
    <w:basedOn w:val="Normal"/>
    <w:next w:val="Normal"/>
    <w:link w:val="Heading2Char"/>
    <w:uiPriority w:val="9"/>
    <w:semiHidden/>
    <w:unhideWhenUsed/>
    <w:qFormat/>
    <w:rsid w:val="0040540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40540C"/>
    <w:pPr>
      <w:keepNext/>
      <w:spacing w:before="240" w:after="60"/>
      <w:outlineLvl w:val="2"/>
    </w:pPr>
    <w:rPr>
      <w:rFonts w:ascii="Cambria" w:hAnsi="Cambria"/>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1E2D"/>
    <w:rPr>
      <w:rFonts w:ascii="Arial" w:eastAsia="Times New Roman" w:hAnsi="Arial"/>
      <w:b/>
      <w:u w:val="single"/>
      <w:lang w:eastAsia="en-US"/>
    </w:rPr>
  </w:style>
  <w:style w:type="character" w:customStyle="1" w:styleId="Heading2Char">
    <w:name w:val="Heading 2 Char"/>
    <w:basedOn w:val="DefaultParagraphFont"/>
    <w:link w:val="Heading2"/>
    <w:uiPriority w:val="9"/>
    <w:semiHidden/>
    <w:rsid w:val="0040540C"/>
    <w:rPr>
      <w:rFonts w:ascii="Cambria" w:eastAsia="Times New Roman" w:hAnsi="Cambria"/>
      <w:b/>
      <w:bCs/>
      <w:i/>
      <w:iCs/>
      <w:sz w:val="28"/>
      <w:szCs w:val="28"/>
    </w:rPr>
  </w:style>
  <w:style w:type="character" w:customStyle="1" w:styleId="Heading3Char">
    <w:name w:val="Heading 3 Char"/>
    <w:basedOn w:val="DefaultParagraphFont"/>
    <w:link w:val="Heading3"/>
    <w:uiPriority w:val="99"/>
    <w:rsid w:val="0040540C"/>
    <w:rPr>
      <w:rFonts w:ascii="Cambria" w:eastAsia="Times New Roman" w:hAnsi="Cambria"/>
      <w:b/>
      <w:bCs/>
      <w:sz w:val="26"/>
      <w:szCs w:val="26"/>
      <w:lang/>
    </w:rPr>
  </w:style>
  <w:style w:type="paragraph" w:styleId="BodyText">
    <w:name w:val="Body Text"/>
    <w:basedOn w:val="Normal"/>
    <w:link w:val="BodyTextChar"/>
    <w:rsid w:val="00551E2D"/>
    <w:rPr>
      <w:szCs w:val="20"/>
      <w:lang w:eastAsia="en-US"/>
    </w:rPr>
  </w:style>
  <w:style w:type="character" w:customStyle="1" w:styleId="BodyTextChar">
    <w:name w:val="Body Text Char"/>
    <w:basedOn w:val="DefaultParagraphFont"/>
    <w:link w:val="BodyText"/>
    <w:rsid w:val="00551E2D"/>
    <w:rPr>
      <w:rFonts w:ascii="Arial" w:eastAsia="Times New Roman" w:hAnsi="Arial"/>
      <w:sz w:val="24"/>
      <w:lang w:eastAsia="en-US"/>
    </w:rPr>
  </w:style>
  <w:style w:type="paragraph" w:styleId="Footer">
    <w:name w:val="footer"/>
    <w:basedOn w:val="Normal"/>
    <w:link w:val="FooterChar"/>
    <w:uiPriority w:val="99"/>
    <w:rsid w:val="00551E2D"/>
    <w:pPr>
      <w:tabs>
        <w:tab w:val="center" w:pos="4153"/>
        <w:tab w:val="right" w:pos="8306"/>
      </w:tabs>
    </w:pPr>
  </w:style>
  <w:style w:type="character" w:customStyle="1" w:styleId="FooterChar">
    <w:name w:val="Footer Char"/>
    <w:basedOn w:val="DefaultParagraphFont"/>
    <w:link w:val="Footer"/>
    <w:uiPriority w:val="99"/>
    <w:rsid w:val="00551E2D"/>
    <w:rPr>
      <w:rFonts w:ascii="Arial" w:eastAsia="Times New Roman" w:hAnsi="Arial"/>
      <w:sz w:val="24"/>
      <w:szCs w:val="24"/>
    </w:rPr>
  </w:style>
  <w:style w:type="character" w:styleId="PageNumber">
    <w:name w:val="page number"/>
    <w:basedOn w:val="DefaultParagraphFont"/>
    <w:uiPriority w:val="99"/>
    <w:rsid w:val="00551E2D"/>
    <w:rPr>
      <w:rFonts w:cs="Times New Roman"/>
    </w:rPr>
  </w:style>
  <w:style w:type="paragraph" w:styleId="Header">
    <w:name w:val="header"/>
    <w:basedOn w:val="Normal"/>
    <w:link w:val="HeaderChar1"/>
    <w:uiPriority w:val="99"/>
    <w:rsid w:val="00551E2D"/>
    <w:pPr>
      <w:tabs>
        <w:tab w:val="center" w:pos="4153"/>
        <w:tab w:val="right" w:pos="8306"/>
      </w:tabs>
    </w:pPr>
  </w:style>
  <w:style w:type="character" w:customStyle="1" w:styleId="HeaderChar1">
    <w:name w:val="Header Char1"/>
    <w:basedOn w:val="DefaultParagraphFont"/>
    <w:link w:val="Header"/>
    <w:uiPriority w:val="99"/>
    <w:locked/>
    <w:rsid w:val="00551E2D"/>
    <w:rPr>
      <w:rFonts w:ascii="Arial" w:eastAsia="Times New Roman" w:hAnsi="Arial"/>
      <w:sz w:val="24"/>
      <w:szCs w:val="24"/>
    </w:rPr>
  </w:style>
  <w:style w:type="character" w:customStyle="1" w:styleId="HeaderChar">
    <w:name w:val="Header Char"/>
    <w:basedOn w:val="DefaultParagraphFont"/>
    <w:link w:val="Header"/>
    <w:uiPriority w:val="99"/>
    <w:rsid w:val="00551E2D"/>
    <w:rPr>
      <w:rFonts w:ascii="Arial" w:eastAsia="Times New Roman" w:hAnsi="Arial"/>
      <w:sz w:val="24"/>
      <w:szCs w:val="24"/>
    </w:rPr>
  </w:style>
  <w:style w:type="paragraph" w:styleId="BalloonText">
    <w:name w:val="Balloon Text"/>
    <w:basedOn w:val="Normal"/>
    <w:link w:val="BalloonTextChar"/>
    <w:uiPriority w:val="99"/>
    <w:semiHidden/>
    <w:unhideWhenUsed/>
    <w:rsid w:val="00551E2D"/>
    <w:rPr>
      <w:rFonts w:ascii="Tahoma" w:hAnsi="Tahoma" w:cs="Tahoma"/>
      <w:sz w:val="16"/>
      <w:szCs w:val="16"/>
    </w:rPr>
  </w:style>
  <w:style w:type="character" w:customStyle="1" w:styleId="BalloonTextChar">
    <w:name w:val="Balloon Text Char"/>
    <w:basedOn w:val="DefaultParagraphFont"/>
    <w:link w:val="BalloonText"/>
    <w:uiPriority w:val="99"/>
    <w:semiHidden/>
    <w:rsid w:val="00551E2D"/>
    <w:rPr>
      <w:rFonts w:ascii="Tahoma" w:eastAsia="Times New Roman" w:hAnsi="Tahoma" w:cs="Tahoma"/>
      <w:sz w:val="16"/>
      <w:szCs w:val="16"/>
    </w:rPr>
  </w:style>
  <w:style w:type="character" w:styleId="Hyperlink">
    <w:name w:val="Hyperlink"/>
    <w:uiPriority w:val="99"/>
    <w:rsid w:val="0040540C"/>
    <w:rPr>
      <w:rFonts w:cs="Times New Roman"/>
      <w:color w:val="0000FF"/>
      <w:u w:val="single"/>
    </w:rPr>
  </w:style>
  <w:style w:type="paragraph" w:customStyle="1" w:styleId="Default">
    <w:name w:val="Default"/>
    <w:rsid w:val="0040540C"/>
    <w:pPr>
      <w:autoSpaceDE w:val="0"/>
      <w:autoSpaceDN w:val="0"/>
      <w:adjustRightInd w:val="0"/>
    </w:pPr>
    <w:rPr>
      <w:rFonts w:ascii="Segoe UI" w:hAnsi="Segoe UI" w:cs="Segoe UI"/>
      <w:color w:val="000000"/>
      <w:sz w:val="24"/>
      <w:szCs w:val="24"/>
    </w:rPr>
  </w:style>
  <w:style w:type="paragraph" w:styleId="TOCHeading">
    <w:name w:val="TOC Heading"/>
    <w:basedOn w:val="Heading1"/>
    <w:next w:val="Normal"/>
    <w:uiPriority w:val="99"/>
    <w:qFormat/>
    <w:rsid w:val="0040540C"/>
    <w:pPr>
      <w:keepNext w:val="0"/>
      <w:overflowPunct/>
      <w:autoSpaceDE/>
      <w:autoSpaceDN/>
      <w:adjustRightInd/>
      <w:spacing w:line="276" w:lineRule="auto"/>
      <w:textAlignment w:val="auto"/>
      <w:outlineLvl w:val="9"/>
    </w:pPr>
    <w:rPr>
      <w:rFonts w:cs="Arial"/>
      <w:color w:val="003B6F"/>
      <w:sz w:val="28"/>
      <w:szCs w:val="28"/>
      <w:u w:val="none"/>
      <w:lang w:val="en-US"/>
    </w:rPr>
  </w:style>
  <w:style w:type="paragraph" w:styleId="TOC2">
    <w:name w:val="toc 2"/>
    <w:basedOn w:val="Normal"/>
    <w:next w:val="Normal"/>
    <w:autoRedefine/>
    <w:uiPriority w:val="39"/>
    <w:rsid w:val="0040540C"/>
    <w:pPr>
      <w:tabs>
        <w:tab w:val="right" w:leader="dot" w:pos="9016"/>
      </w:tabs>
      <w:ind w:left="221"/>
    </w:pPr>
    <w:rPr>
      <w:rFonts w:ascii="Segoe UI" w:hAnsi="Segoe UI" w:cs="Segoe UI"/>
      <w:b/>
      <w:sz w:val="22"/>
      <w:szCs w:val="22"/>
      <w:lang w:val="en-US" w:eastAsia="en-US"/>
    </w:rPr>
  </w:style>
  <w:style w:type="paragraph" w:styleId="TOC1">
    <w:name w:val="toc 1"/>
    <w:basedOn w:val="Normal"/>
    <w:next w:val="Normal"/>
    <w:autoRedefine/>
    <w:uiPriority w:val="39"/>
    <w:rsid w:val="0040540C"/>
    <w:pPr>
      <w:tabs>
        <w:tab w:val="left" w:pos="1100"/>
        <w:tab w:val="right" w:leader="dot" w:pos="9016"/>
      </w:tabs>
      <w:spacing w:before="120" w:after="120" w:line="276" w:lineRule="auto"/>
    </w:pPr>
    <w:rPr>
      <w:rFonts w:ascii="Segoe UI" w:hAnsi="Segoe UI" w:cs="Segoe UI"/>
      <w:b/>
      <w:noProof/>
      <w:sz w:val="22"/>
      <w:szCs w:val="22"/>
    </w:rPr>
  </w:style>
  <w:style w:type="paragraph" w:styleId="ListParagraph">
    <w:name w:val="List Paragraph"/>
    <w:basedOn w:val="Normal"/>
    <w:uiPriority w:val="34"/>
    <w:qFormat/>
    <w:rsid w:val="0040540C"/>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unhideWhenUsed/>
    <w:rsid w:val="0040540C"/>
    <w:rPr>
      <w:rFonts w:ascii="Consolas" w:eastAsia="Calibri" w:hAnsi="Consolas"/>
      <w:sz w:val="21"/>
      <w:szCs w:val="21"/>
      <w:lang/>
    </w:rPr>
  </w:style>
  <w:style w:type="character" w:customStyle="1" w:styleId="PlainTextChar">
    <w:name w:val="Plain Text Char"/>
    <w:basedOn w:val="DefaultParagraphFont"/>
    <w:link w:val="PlainText"/>
    <w:uiPriority w:val="99"/>
    <w:rsid w:val="0040540C"/>
    <w:rPr>
      <w:rFonts w:ascii="Consolas" w:hAnsi="Consolas"/>
      <w:sz w:val="21"/>
      <w:szCs w:val="21"/>
      <w:lang/>
    </w:rPr>
  </w:style>
  <w:style w:type="paragraph" w:styleId="NoSpacing">
    <w:name w:val="No Spacing"/>
    <w:uiPriority w:val="1"/>
    <w:qFormat/>
    <w:rsid w:val="0040540C"/>
    <w:rPr>
      <w:sz w:val="22"/>
      <w:szCs w:val="22"/>
      <w:lang w:eastAsia="en-US"/>
    </w:rPr>
  </w:style>
  <w:style w:type="paragraph" w:styleId="NormalWeb">
    <w:name w:val="Normal (Web)"/>
    <w:basedOn w:val="Normal"/>
    <w:uiPriority w:val="99"/>
    <w:rsid w:val="0040540C"/>
    <w:rPr>
      <w:szCs w:val="22"/>
    </w:rPr>
  </w:style>
  <w:style w:type="character" w:customStyle="1" w:styleId="Table1Char">
    <w:name w:val="Table1 Char"/>
    <w:link w:val="Table1"/>
    <w:locked/>
    <w:rsid w:val="0040540C"/>
    <w:rPr>
      <w:rFonts w:ascii="Arial" w:hAnsi="Arial" w:cs="Arial"/>
      <w:i/>
      <w:iCs/>
      <w:u w:val="single"/>
    </w:rPr>
  </w:style>
  <w:style w:type="paragraph" w:customStyle="1" w:styleId="Table1">
    <w:name w:val="Table1"/>
    <w:basedOn w:val="Normal"/>
    <w:link w:val="Table1Char"/>
    <w:qFormat/>
    <w:rsid w:val="0040540C"/>
    <w:pPr>
      <w:spacing w:after="120"/>
    </w:pPr>
    <w:rPr>
      <w:rFonts w:eastAsia="Calibri"/>
      <w:i/>
      <w:iCs/>
      <w:sz w:val="20"/>
      <w:szCs w:val="20"/>
      <w:u w:val="single"/>
      <w:lang/>
    </w:rPr>
  </w:style>
  <w:style w:type="character" w:customStyle="1" w:styleId="st1">
    <w:name w:val="st1"/>
    <w:basedOn w:val="DefaultParagraphFont"/>
    <w:rsid w:val="0040540C"/>
  </w:style>
  <w:style w:type="paragraph" w:customStyle="1" w:styleId="OHBullet">
    <w:name w:val="OH Bullet"/>
    <w:basedOn w:val="Normal"/>
    <w:qFormat/>
    <w:rsid w:val="0040540C"/>
    <w:pPr>
      <w:numPr>
        <w:numId w:val="53"/>
      </w:numPr>
      <w:spacing w:before="120"/>
      <w:jc w:val="both"/>
    </w:pPr>
    <w:rPr>
      <w:rFonts w:ascii="Calibri" w:hAnsi="Calibri"/>
      <w:sz w:val="22"/>
      <w:szCs w:val="22"/>
      <w:lang w:eastAsia="en-US"/>
    </w:rPr>
  </w:style>
  <w:style w:type="paragraph" w:styleId="Title">
    <w:name w:val="Title"/>
    <w:basedOn w:val="OHHeading1"/>
    <w:link w:val="TitleChar"/>
    <w:uiPriority w:val="10"/>
    <w:qFormat/>
    <w:rsid w:val="0040540C"/>
    <w:pPr>
      <w:numPr>
        <w:ilvl w:val="1"/>
      </w:numPr>
      <w:ind w:left="426"/>
    </w:pPr>
    <w:rPr>
      <w:rFonts w:cs="Times New Roman"/>
      <w:sz w:val="20"/>
    </w:rPr>
  </w:style>
  <w:style w:type="paragraph" w:customStyle="1" w:styleId="OHHeading1">
    <w:name w:val="OH Heading 1"/>
    <w:basedOn w:val="Heading2"/>
    <w:qFormat/>
    <w:rsid w:val="0040540C"/>
    <w:pPr>
      <w:keepNext w:val="0"/>
      <w:widowControl w:val="0"/>
      <w:numPr>
        <w:numId w:val="56"/>
      </w:numPr>
      <w:spacing w:before="0" w:after="0"/>
      <w:jc w:val="both"/>
    </w:pPr>
    <w:rPr>
      <w:rFonts w:ascii="Calibri" w:hAnsi="Calibri" w:cs="Arial"/>
      <w:bCs w:val="0"/>
      <w:i w:val="0"/>
      <w:iCs w:val="0"/>
      <w:sz w:val="24"/>
      <w:szCs w:val="24"/>
      <w:lang/>
    </w:rPr>
  </w:style>
  <w:style w:type="character" w:customStyle="1" w:styleId="TitleChar">
    <w:name w:val="Title Char"/>
    <w:basedOn w:val="DefaultParagraphFont"/>
    <w:link w:val="Title"/>
    <w:uiPriority w:val="10"/>
    <w:rsid w:val="0040540C"/>
    <w:rPr>
      <w:rFonts w:eastAsia="Times New Roman"/>
      <w:b/>
      <w:szCs w:val="24"/>
      <w:lang/>
    </w:rPr>
  </w:style>
  <w:style w:type="paragraph" w:customStyle="1" w:styleId="OHHeading3">
    <w:name w:val="OH Heading 3"/>
    <w:basedOn w:val="Title"/>
    <w:qFormat/>
    <w:rsid w:val="0040540C"/>
    <w:pPr>
      <w:numPr>
        <w:ilvl w:val="2"/>
      </w:numPr>
      <w:ind w:left="567" w:hanging="567"/>
    </w:pPr>
  </w:style>
  <w:style w:type="paragraph" w:customStyle="1" w:styleId="Titleofreport">
    <w:name w:val="Title of report"/>
    <w:basedOn w:val="Subtitle"/>
    <w:rsid w:val="0040540C"/>
  </w:style>
  <w:style w:type="paragraph" w:styleId="Subtitle">
    <w:name w:val="Subtitle"/>
    <w:basedOn w:val="Normal"/>
    <w:next w:val="Normal"/>
    <w:link w:val="SubtitleChar"/>
    <w:uiPriority w:val="11"/>
    <w:qFormat/>
    <w:rsid w:val="0040540C"/>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40540C"/>
    <w:rPr>
      <w:rFonts w:ascii="Cambria" w:eastAsia="Times New Roman" w:hAnsi="Cambria"/>
      <w:sz w:val="24"/>
      <w:szCs w:val="24"/>
    </w:rPr>
  </w:style>
  <w:style w:type="character" w:customStyle="1" w:styleId="CommentTextChar">
    <w:name w:val="Comment Text Char"/>
    <w:basedOn w:val="DefaultParagraphFont"/>
    <w:link w:val="CommentText"/>
    <w:uiPriority w:val="99"/>
    <w:semiHidden/>
    <w:rsid w:val="0040540C"/>
    <w:rPr>
      <w:rFonts w:ascii="Arial" w:eastAsia="Times New Roman" w:hAnsi="Arial"/>
    </w:rPr>
  </w:style>
  <w:style w:type="paragraph" w:styleId="CommentText">
    <w:name w:val="annotation text"/>
    <w:basedOn w:val="Normal"/>
    <w:link w:val="CommentTextChar"/>
    <w:uiPriority w:val="99"/>
    <w:semiHidden/>
    <w:unhideWhenUsed/>
    <w:rsid w:val="0040540C"/>
    <w:rPr>
      <w:sz w:val="20"/>
      <w:szCs w:val="20"/>
    </w:rPr>
  </w:style>
  <w:style w:type="character" w:customStyle="1" w:styleId="CommentTextChar1">
    <w:name w:val="Comment Text Char1"/>
    <w:basedOn w:val="DefaultParagraphFont"/>
    <w:link w:val="CommentText"/>
    <w:uiPriority w:val="99"/>
    <w:semiHidden/>
    <w:rsid w:val="0040540C"/>
    <w:rPr>
      <w:rFonts w:ascii="Arial" w:eastAsia="Times New Roman" w:hAnsi="Arial"/>
    </w:rPr>
  </w:style>
  <w:style w:type="character" w:customStyle="1" w:styleId="CommentSubjectChar">
    <w:name w:val="Comment Subject Char"/>
    <w:basedOn w:val="CommentTextChar"/>
    <w:link w:val="CommentSubject"/>
    <w:uiPriority w:val="99"/>
    <w:semiHidden/>
    <w:rsid w:val="0040540C"/>
    <w:rPr>
      <w:b/>
      <w:bCs/>
    </w:rPr>
  </w:style>
  <w:style w:type="paragraph" w:styleId="CommentSubject">
    <w:name w:val="annotation subject"/>
    <w:basedOn w:val="CommentText"/>
    <w:next w:val="CommentText"/>
    <w:link w:val="CommentSubjectChar"/>
    <w:uiPriority w:val="99"/>
    <w:semiHidden/>
    <w:unhideWhenUsed/>
    <w:rsid w:val="0040540C"/>
    <w:rPr>
      <w:b/>
      <w:bCs/>
    </w:rPr>
  </w:style>
  <w:style w:type="character" w:customStyle="1" w:styleId="CommentSubjectChar1">
    <w:name w:val="Comment Subject Char1"/>
    <w:basedOn w:val="CommentTextChar1"/>
    <w:link w:val="CommentSubject"/>
    <w:uiPriority w:val="99"/>
    <w:semiHidden/>
    <w:rsid w:val="0040540C"/>
    <w:rPr>
      <w:b/>
      <w:bCs/>
    </w:rPr>
  </w:style>
  <w:style w:type="character" w:styleId="FootnoteReference">
    <w:name w:val="footnote reference"/>
    <w:basedOn w:val="DefaultParagraphFont"/>
    <w:uiPriority w:val="99"/>
    <w:rsid w:val="0040540C"/>
    <w:rPr>
      <w:rFonts w:ascii="Arial" w:hAnsi="Arial" w:cs="Times New Roman"/>
      <w:b/>
      <w:color w:val="7AB800"/>
      <w:vertAlign w:val="superscript"/>
    </w:rPr>
  </w:style>
  <w:style w:type="paragraph" w:styleId="FootnoteText">
    <w:name w:val="footnote text"/>
    <w:basedOn w:val="Normal"/>
    <w:link w:val="FootnoteTextChar"/>
    <w:uiPriority w:val="99"/>
    <w:semiHidden/>
    <w:rsid w:val="0040540C"/>
    <w:rPr>
      <w:sz w:val="20"/>
      <w:szCs w:val="20"/>
    </w:rPr>
  </w:style>
  <w:style w:type="character" w:customStyle="1" w:styleId="FootnoteTextChar">
    <w:name w:val="Footnote Text Char"/>
    <w:basedOn w:val="DefaultParagraphFont"/>
    <w:link w:val="FootnoteText"/>
    <w:uiPriority w:val="99"/>
    <w:semiHidden/>
    <w:rsid w:val="0040540C"/>
    <w:rPr>
      <w:rFonts w:ascii="Arial" w:eastAsia="Times New Roman" w:hAnsi="Arial"/>
    </w:rPr>
  </w:style>
  <w:style w:type="character" w:styleId="CommentReference">
    <w:name w:val="annotation reference"/>
    <w:uiPriority w:val="99"/>
    <w:semiHidden/>
    <w:unhideWhenUsed/>
    <w:rsid w:val="0040540C"/>
    <w:rPr>
      <w:sz w:val="16"/>
      <w:szCs w:val="16"/>
    </w:rPr>
  </w:style>
  <w:style w:type="character" w:styleId="Strong">
    <w:name w:val="Strong"/>
    <w:basedOn w:val="DefaultParagraphFont"/>
    <w:uiPriority w:val="22"/>
    <w:qFormat/>
    <w:rsid w:val="0040540C"/>
    <w:rPr>
      <w:b/>
      <w:bCs/>
    </w:rPr>
  </w:style>
</w:styles>
</file>

<file path=word/webSettings.xml><?xml version="1.0" encoding="utf-8"?>
<w:webSettings xmlns:r="http://schemas.openxmlformats.org/officeDocument/2006/relationships" xmlns:w="http://schemas.openxmlformats.org/wordprocessingml/2006/main">
  <w:divs>
    <w:div w:id="16659461">
      <w:bodyDiv w:val="1"/>
      <w:marLeft w:val="0"/>
      <w:marRight w:val="0"/>
      <w:marTop w:val="0"/>
      <w:marBottom w:val="0"/>
      <w:divBdr>
        <w:top w:val="none" w:sz="0" w:space="0" w:color="auto"/>
        <w:left w:val="none" w:sz="0" w:space="0" w:color="auto"/>
        <w:bottom w:val="none" w:sz="0" w:space="0" w:color="auto"/>
        <w:right w:val="none" w:sz="0" w:space="0" w:color="auto"/>
      </w:divBdr>
    </w:div>
    <w:div w:id="286738824">
      <w:bodyDiv w:val="1"/>
      <w:marLeft w:val="0"/>
      <w:marRight w:val="0"/>
      <w:marTop w:val="0"/>
      <w:marBottom w:val="0"/>
      <w:divBdr>
        <w:top w:val="none" w:sz="0" w:space="0" w:color="auto"/>
        <w:left w:val="none" w:sz="0" w:space="0" w:color="auto"/>
        <w:bottom w:val="none" w:sz="0" w:space="0" w:color="auto"/>
        <w:right w:val="none" w:sz="0" w:space="0" w:color="auto"/>
      </w:divBdr>
    </w:div>
    <w:div w:id="1588880787">
      <w:bodyDiv w:val="1"/>
      <w:marLeft w:val="0"/>
      <w:marRight w:val="0"/>
      <w:marTop w:val="0"/>
      <w:marBottom w:val="0"/>
      <w:divBdr>
        <w:top w:val="none" w:sz="0" w:space="0" w:color="auto"/>
        <w:left w:val="none" w:sz="0" w:space="0" w:color="auto"/>
        <w:bottom w:val="none" w:sz="0" w:space="0" w:color="auto"/>
        <w:right w:val="none" w:sz="0" w:space="0" w:color="auto"/>
      </w:divBdr>
    </w:div>
    <w:div w:id="178087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cpsych.ac.uk/workinpsychiatry/qualityimprovement/qualityandaccreditation/ectclinics/ectas.aspx" TargetMode="External"/><Relationship Id="rId18" Type="http://schemas.openxmlformats.org/officeDocument/2006/relationships/image" Target="media/image6.jpeg"/><Relationship Id="rId26" Type="http://schemas.openxmlformats.org/officeDocument/2006/relationships/image" Target="media/image11.emf"/><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chart" Target="charts/chart6.xml"/><Relationship Id="rId42" Type="http://schemas.openxmlformats.org/officeDocument/2006/relationships/image" Target="cid:image002.jpg@01CF58C6.7B358E30" TargetMode="External"/><Relationship Id="rId47" Type="http://schemas.openxmlformats.org/officeDocument/2006/relationships/image" Target="media/image19.png"/><Relationship Id="rId50" Type="http://schemas.openxmlformats.org/officeDocument/2006/relationships/hyperlink" Target="https://www.gov.uk/government/uploads/system/uploads/attachment_data/file/167998/Health_Child_Programme.pdf%20" TargetMode="External"/><Relationship Id="rId55" Type="http://schemas.openxmlformats.org/officeDocument/2006/relationships/image" Target="media/image26.emf"/><Relationship Id="rId63" Type="http://schemas.openxmlformats.org/officeDocument/2006/relationships/hyperlink" Target="http://www.partnershiptrust.org.uk/pdf/leaflets/complaints0210.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cpsych.ac.uk/workinpsychiatry/qualityimprovement/qualityandaccreditation/therapeuticcommunities/communityofcommunities.aspx" TargetMode="External"/><Relationship Id="rId24" Type="http://schemas.openxmlformats.org/officeDocument/2006/relationships/hyperlink" Target="http://www.monitor-hsft.gov.uk/sites/all/modules/fckeditor/plugins/ktbrowser/_openTKFile.php?id=3275" TargetMode="External"/><Relationship Id="rId32" Type="http://schemas.openxmlformats.org/officeDocument/2006/relationships/chart" Target="charts/chart4.xml"/><Relationship Id="rId37" Type="http://schemas.openxmlformats.org/officeDocument/2006/relationships/image" Target="media/image14.png"/><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image" Target="media/image24.emf"/><Relationship Id="rId58" Type="http://schemas.openxmlformats.org/officeDocument/2006/relationships/image" Target="media/image28.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cpsych.ac.uk/workinpsychiatry/qualityimprovement/qualityandaccreditation/childandadolescent/communitycamhsqncc.aspx"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7.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cpsych.ac.uk/workinpsychiatry/qualityimprovement/qualityandaccreditation/forensicmentalhealth.aspx" TargetMode="External"/><Relationship Id="rId31" Type="http://schemas.openxmlformats.org/officeDocument/2006/relationships/chart" Target="charts/chart3.xml"/><Relationship Id="rId44" Type="http://schemas.openxmlformats.org/officeDocument/2006/relationships/chart" Target="charts/chart9.xml"/><Relationship Id="rId52" Type="http://schemas.openxmlformats.org/officeDocument/2006/relationships/image" Target="media/image23.emf"/><Relationship Id="rId60" Type="http://schemas.openxmlformats.org/officeDocument/2006/relationships/header" Target="header1.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oxfordhealth.nhs.uk"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monitorhsft.gov.uk/sites/default/files/Compliance%20Framework%2030%20March%202012%20FINALv1.3.pdf"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chart" Target="charts/chart11.xml"/><Relationship Id="rId64" Type="http://schemas.openxmlformats.org/officeDocument/2006/relationships/hyperlink" Target="http://www.oxfordhealth.nhs.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rcpsych.ac.uk/workinpsychiatry/qualityimprovement/qualityandaccreditation/childandadolescent/inpatientcamhsqnic.aspx" TargetMode="External"/><Relationship Id="rId25" Type="http://schemas.openxmlformats.org/officeDocument/2006/relationships/hyperlink" Target="http://www.cqc.org.uk/directory/RNU#providertabs-0" TargetMode="External"/><Relationship Id="rId33" Type="http://schemas.openxmlformats.org/officeDocument/2006/relationships/chart" Target="charts/chart5.xml"/><Relationship Id="rId38" Type="http://schemas.openxmlformats.org/officeDocument/2006/relationships/image" Target="cid:image002.png@01CF556D.71511850" TargetMode="External"/><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image" Target="media/image25.emf"/><Relationship Id="rId62" Type="http://schemas.openxmlformats.org/officeDocument/2006/relationships/hyperlink" Target="mailto:Stuart.Bell@oxfordhealth.nhs.uk"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bmh.nhs.uk\G_Data\Oxfordshire\N&amp;CG\QUALITY%20ACCOUNT%202014-15\This%20years%20QA\Graphs%20v1\number%20of%20near%20miss%20events.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obmh.nhs.uk\G_Data\Oxfordshire\N&amp;CG\QUALITY%20ACCOUNT%202014-15\This%20years%20QA\Graphs%20v1\level%20of%20hand%20hygiene.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tehmeena.ajmal\Local%20Settings\Temporary%20Internet%20Files\Content.Outlook\C52YON2I\Comparison%20of%20National%20Community%20Survey%20Results%202011%20to%2020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bmh.nhs.uk\G_Data\Oxfordshire\N&amp;CG\quality%20account%202014-15\This%20years%20QA\Q4%20reports\QIV%20Report%2003-04-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ehmeena.ajmal\Local%20Settings\Temporary%20Internet%20Files\Content.Outlook\C52YON2I\MH%20and%20Comm%20harm%20from%20falls%202013%20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ehmeena.ajmal\Local%20Settings\Temporary%20Internet%20Files\Content.Outlook\C52YON2I\MH%20and%20Comm%20harm%20from%20falls%202013%202014.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obmh.nhs.uk\G_Data\Oxfordshire\N&amp;CG\QUALITY%20ACCOUNT%202014-15\This%20years%20QA\Graphs%20v1\number%20of%20pressure%20ulcers.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obmh.nhs.uk\G_Data\Oxfordshire\N&amp;CG\QUALITY%20ACCOUNT%202014-15\This%20years%20QA\Graphs%20v1\compliance%20with%20VT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bmh.nhs.uk\G_Data\Oxfordshire\SIRI\Reports\quality%20account%20RK%20V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a:t>number of medication incidents</a:t>
            </a:r>
            <a:r>
              <a:rPr lang="en-US" baseline="0"/>
              <a:t> </a:t>
            </a:r>
            <a:r>
              <a:rPr lang="en-US"/>
              <a:t>which result in harm (defined as 3, 4 or 5 in severity)</a:t>
            </a:r>
          </a:p>
        </c:rich>
      </c:tx>
      <c:layout>
        <c:manualLayout>
          <c:xMode val="edge"/>
          <c:yMode val="edge"/>
          <c:x val="0.10022222222222239"/>
          <c:y val="4.6477850399418978E-2"/>
        </c:manualLayout>
      </c:layout>
    </c:title>
    <c:plotArea>
      <c:layout>
        <c:manualLayout>
          <c:layoutTarget val="inner"/>
          <c:xMode val="edge"/>
          <c:yMode val="edge"/>
          <c:x val="0.23417338741748203"/>
          <c:y val="0.31380554554863677"/>
          <c:w val="0.65067509743100427"/>
          <c:h val="0.51756220014981758"/>
        </c:manualLayout>
      </c:layout>
      <c:lineChart>
        <c:grouping val="stacked"/>
        <c:ser>
          <c:idx val="0"/>
          <c:order val="0"/>
          <c:tx>
            <c:strRef>
              <c:f>Sheet1!$A$2</c:f>
              <c:strCache>
                <c:ptCount val="1"/>
                <c:pt idx="0">
                  <c:v>Reduction in number of medication near miss events which results in harm (defined as 3, 4 or 5 in severity)</c:v>
                </c:pt>
              </c:strCache>
            </c:strRef>
          </c:tx>
          <c:cat>
            <c:strRef>
              <c:f>Sheet1!$B$1:$E$1</c:f>
              <c:strCache>
                <c:ptCount val="4"/>
                <c:pt idx="0">
                  <c:v>Q1</c:v>
                </c:pt>
                <c:pt idx="1">
                  <c:v>Q2</c:v>
                </c:pt>
                <c:pt idx="2">
                  <c:v>Q3</c:v>
                </c:pt>
                <c:pt idx="3">
                  <c:v>Q4</c:v>
                </c:pt>
              </c:strCache>
            </c:strRef>
          </c:cat>
          <c:val>
            <c:numRef>
              <c:f>Sheet1!$B$2:$E$2</c:f>
              <c:numCache>
                <c:formatCode>General</c:formatCode>
                <c:ptCount val="4"/>
                <c:pt idx="0">
                  <c:v>6</c:v>
                </c:pt>
                <c:pt idx="1">
                  <c:v>12</c:v>
                </c:pt>
                <c:pt idx="2">
                  <c:v>9</c:v>
                </c:pt>
                <c:pt idx="3">
                  <c:v>13</c:v>
                </c:pt>
              </c:numCache>
            </c:numRef>
          </c:val>
        </c:ser>
        <c:marker val="1"/>
        <c:axId val="147429632"/>
        <c:axId val="147435520"/>
      </c:lineChart>
      <c:catAx>
        <c:axId val="147429632"/>
        <c:scaling>
          <c:orientation val="minMax"/>
        </c:scaling>
        <c:axPos val="b"/>
        <c:numFmt formatCode="General" sourceLinked="1"/>
        <c:tickLblPos val="nextTo"/>
        <c:crossAx val="147435520"/>
        <c:crosses val="autoZero"/>
        <c:auto val="1"/>
        <c:lblAlgn val="ctr"/>
        <c:lblOffset val="100"/>
      </c:catAx>
      <c:valAx>
        <c:axId val="147435520"/>
        <c:scaling>
          <c:orientation val="minMax"/>
        </c:scaling>
        <c:axPos val="l"/>
        <c:majorGridlines/>
        <c:numFmt formatCode="General" sourceLinked="1"/>
        <c:tickLblPos val="nextTo"/>
        <c:crossAx val="147429632"/>
        <c:crosses val="autoZero"/>
        <c:crossBetween val="between"/>
      </c:valAx>
    </c:plotArea>
    <c:plotVisOnly val="1"/>
    <c:dispBlanksAs val="zero"/>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view3D>
      <c:depthPercent val="100"/>
      <c:rAngAx val="1"/>
    </c:view3D>
    <c:plotArea>
      <c:layout>
        <c:manualLayout>
          <c:layoutTarget val="inner"/>
          <c:xMode val="edge"/>
          <c:yMode val="edge"/>
          <c:x val="0.15798637686933631"/>
          <c:y val="0.18661577783126473"/>
          <c:w val="0.47790996102392541"/>
          <c:h val="0.68514068929156779"/>
        </c:manualLayout>
      </c:layout>
      <c:bar3DChart>
        <c:barDir val="col"/>
        <c:grouping val="clustered"/>
        <c:ser>
          <c:idx val="0"/>
          <c:order val="0"/>
          <c:tx>
            <c:strRef>
              <c:f>Sheet1!$A$2</c:f>
              <c:strCache>
                <c:ptCount val="1"/>
                <c:pt idx="0">
                  <c:v> community hospitals</c:v>
                </c:pt>
              </c:strCache>
            </c:strRef>
          </c:tx>
          <c:cat>
            <c:strRef>
              <c:f>Sheet1!$B$1:$E$1</c:f>
              <c:strCache>
                <c:ptCount val="4"/>
                <c:pt idx="0">
                  <c:v>Q1</c:v>
                </c:pt>
                <c:pt idx="1">
                  <c:v>Q2</c:v>
                </c:pt>
                <c:pt idx="2">
                  <c:v>Q3</c:v>
                </c:pt>
                <c:pt idx="3">
                  <c:v>Q4</c:v>
                </c:pt>
              </c:strCache>
            </c:strRef>
          </c:cat>
          <c:val>
            <c:numRef>
              <c:f>Sheet1!$B$2:$E$2</c:f>
              <c:numCache>
                <c:formatCode>General</c:formatCode>
                <c:ptCount val="4"/>
                <c:pt idx="0">
                  <c:v>100</c:v>
                </c:pt>
                <c:pt idx="1">
                  <c:v>100</c:v>
                </c:pt>
                <c:pt idx="2">
                  <c:v>100</c:v>
                </c:pt>
                <c:pt idx="3">
                  <c:v>99</c:v>
                </c:pt>
              </c:numCache>
            </c:numRef>
          </c:val>
        </c:ser>
        <c:ser>
          <c:idx val="1"/>
          <c:order val="1"/>
          <c:tx>
            <c:strRef>
              <c:f>Sheet1!$A$3</c:f>
              <c:strCache>
                <c:ptCount val="1"/>
                <c:pt idx="0">
                  <c:v> mental health inpatient wards</c:v>
                </c:pt>
              </c:strCache>
            </c:strRef>
          </c:tx>
          <c:cat>
            <c:strRef>
              <c:f>Sheet1!$B$1:$E$1</c:f>
              <c:strCache>
                <c:ptCount val="4"/>
                <c:pt idx="0">
                  <c:v>Q1</c:v>
                </c:pt>
                <c:pt idx="1">
                  <c:v>Q2</c:v>
                </c:pt>
                <c:pt idx="2">
                  <c:v>Q3</c:v>
                </c:pt>
                <c:pt idx="3">
                  <c:v>Q4</c:v>
                </c:pt>
              </c:strCache>
            </c:strRef>
          </c:cat>
          <c:val>
            <c:numRef>
              <c:f>Sheet1!$B$3:$E$3</c:f>
              <c:numCache>
                <c:formatCode>General</c:formatCode>
                <c:ptCount val="4"/>
                <c:pt idx="0">
                  <c:v>93</c:v>
                </c:pt>
                <c:pt idx="1">
                  <c:v>92</c:v>
                </c:pt>
                <c:pt idx="2">
                  <c:v>93</c:v>
                </c:pt>
                <c:pt idx="3">
                  <c:v>95</c:v>
                </c:pt>
              </c:numCache>
            </c:numRef>
          </c:val>
        </c:ser>
        <c:shape val="box"/>
        <c:axId val="141746176"/>
        <c:axId val="141747712"/>
        <c:axId val="0"/>
      </c:bar3DChart>
      <c:catAx>
        <c:axId val="141746176"/>
        <c:scaling>
          <c:orientation val="minMax"/>
        </c:scaling>
        <c:axPos val="b"/>
        <c:numFmt formatCode="General" sourceLinked="1"/>
        <c:tickLblPos val="nextTo"/>
        <c:crossAx val="141747712"/>
        <c:crosses val="autoZero"/>
        <c:auto val="1"/>
        <c:lblAlgn val="ctr"/>
        <c:lblOffset val="100"/>
      </c:catAx>
      <c:valAx>
        <c:axId val="141747712"/>
        <c:scaling>
          <c:orientation val="minMax"/>
        </c:scaling>
        <c:axPos val="l"/>
        <c:majorGridlines/>
        <c:numFmt formatCode="General" sourceLinked="1"/>
        <c:tickLblPos val="nextTo"/>
        <c:crossAx val="141746176"/>
        <c:crosses val="autoZero"/>
        <c:crossBetween val="between"/>
      </c:valAx>
      <c:spPr>
        <a:noFill/>
        <a:ln w="25400">
          <a:noFill/>
        </a:ln>
      </c:spPr>
    </c:plotArea>
    <c:legend>
      <c:legendPos val="r"/>
      <c:layout>
        <c:manualLayout>
          <c:xMode val="edge"/>
          <c:yMode val="edge"/>
          <c:x val="0.68822989868202011"/>
          <c:y val="0.20524384048768118"/>
          <c:w val="0.30111760223520467"/>
          <c:h val="0.45907183981034638"/>
        </c:manualLayout>
      </c:layout>
    </c:legend>
    <c:plotVisOnly val="1"/>
    <c:dispBlanksAs val="gap"/>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National Survey of people who use community mental health services</a:t>
            </a:r>
          </a:p>
          <a:p>
            <a:pPr>
              <a:defRPr/>
            </a:pPr>
            <a:r>
              <a:rPr lang="en-GB"/>
              <a:t>Results for Areas Targeted from 2011-2013</a:t>
            </a:r>
          </a:p>
        </c:rich>
      </c:tx>
    </c:title>
    <c:plotArea>
      <c:layout/>
      <c:barChart>
        <c:barDir val="col"/>
        <c:grouping val="clustered"/>
        <c:ser>
          <c:idx val="0"/>
          <c:order val="0"/>
          <c:tx>
            <c:strRef>
              <c:f>Sheet1!$B$2</c:f>
              <c:strCache>
                <c:ptCount val="1"/>
                <c:pt idx="0">
                  <c:v>2011</c:v>
                </c:pt>
              </c:strCache>
            </c:strRef>
          </c:tx>
          <c:cat>
            <c:strRef>
              <c:f>Sheet1!$A$3:$A$9</c:f>
              <c:strCache>
                <c:ptCount val="7"/>
                <c:pt idx="0">
                  <c:v>Do you know who your care coordinator is?</c:v>
                </c:pt>
                <c:pt idx="1">
                  <c:v>Do you have a copy of your care plan or a letter which explains what treatment you will have?</c:v>
                </c:pt>
                <c:pt idx="2">
                  <c:v>Have you had a meeting to review your care in the last 12 months?</c:v>
                </c:pt>
                <c:pt idx="3">
                  <c:v>Has someone spoken to you about having your physical health checked?</c:v>
                </c:pt>
                <c:pt idx="4">
                  <c:v>Do you have a phone number to call mental health services outside of normal office hours?</c:v>
                </c:pt>
                <c:pt idx="5">
                  <c:v>Were you told about possible side effects?</c:v>
                </c:pt>
                <c:pt idx="6">
                  <c:v>Have services involved a member of your family or someone else as much as you would like?</c:v>
                </c:pt>
              </c:strCache>
            </c:strRef>
          </c:cat>
          <c:val>
            <c:numRef>
              <c:f>Sheet1!$B$3:$B$9</c:f>
              <c:numCache>
                <c:formatCode>0%</c:formatCode>
                <c:ptCount val="7"/>
                <c:pt idx="0">
                  <c:v>0.51</c:v>
                </c:pt>
                <c:pt idx="1">
                  <c:v>0.5</c:v>
                </c:pt>
                <c:pt idx="2">
                  <c:v>0.48000000000000009</c:v>
                </c:pt>
                <c:pt idx="4">
                  <c:v>0.44</c:v>
                </c:pt>
                <c:pt idx="5">
                  <c:v>0.58000000000000007</c:v>
                </c:pt>
                <c:pt idx="6">
                  <c:v>0.61000000000000021</c:v>
                </c:pt>
              </c:numCache>
            </c:numRef>
          </c:val>
        </c:ser>
        <c:ser>
          <c:idx val="1"/>
          <c:order val="1"/>
          <c:tx>
            <c:strRef>
              <c:f>Sheet1!$C$2</c:f>
              <c:strCache>
                <c:ptCount val="1"/>
                <c:pt idx="0">
                  <c:v>2012</c:v>
                </c:pt>
              </c:strCache>
            </c:strRef>
          </c:tx>
          <c:cat>
            <c:strRef>
              <c:f>Sheet1!$A$3:$A$9</c:f>
              <c:strCache>
                <c:ptCount val="7"/>
                <c:pt idx="0">
                  <c:v>Do you know who your care coordinator is?</c:v>
                </c:pt>
                <c:pt idx="1">
                  <c:v>Do you have a copy of your care plan or a letter which explains what treatment you will have?</c:v>
                </c:pt>
                <c:pt idx="2">
                  <c:v>Have you had a meeting to review your care in the last 12 months?</c:v>
                </c:pt>
                <c:pt idx="3">
                  <c:v>Has someone spoken to you about having your physical health checked?</c:v>
                </c:pt>
                <c:pt idx="4">
                  <c:v>Do you have a phone number to call mental health services outside of normal office hours?</c:v>
                </c:pt>
                <c:pt idx="5">
                  <c:v>Were you told about possible side effects?</c:v>
                </c:pt>
                <c:pt idx="6">
                  <c:v>Have services involved a member of your family or someone else as much as you would like?</c:v>
                </c:pt>
              </c:strCache>
            </c:strRef>
          </c:cat>
          <c:val>
            <c:numRef>
              <c:f>Sheet1!$C$3:$C$9</c:f>
              <c:numCache>
                <c:formatCode>0%</c:formatCode>
                <c:ptCount val="7"/>
                <c:pt idx="0">
                  <c:v>0.53</c:v>
                </c:pt>
                <c:pt idx="1">
                  <c:v>0.4</c:v>
                </c:pt>
                <c:pt idx="2">
                  <c:v>0.51</c:v>
                </c:pt>
                <c:pt idx="3">
                  <c:v>0.38000000000000012</c:v>
                </c:pt>
                <c:pt idx="4">
                  <c:v>0.46</c:v>
                </c:pt>
                <c:pt idx="5">
                  <c:v>0.59</c:v>
                </c:pt>
                <c:pt idx="6">
                  <c:v>0.65000000000000024</c:v>
                </c:pt>
              </c:numCache>
            </c:numRef>
          </c:val>
        </c:ser>
        <c:ser>
          <c:idx val="2"/>
          <c:order val="2"/>
          <c:tx>
            <c:strRef>
              <c:f>Sheet1!$D$2</c:f>
              <c:strCache>
                <c:ptCount val="1"/>
                <c:pt idx="0">
                  <c:v>2013</c:v>
                </c:pt>
              </c:strCache>
            </c:strRef>
          </c:tx>
          <c:dLbls>
            <c:showVal val="1"/>
          </c:dLbls>
          <c:cat>
            <c:strRef>
              <c:f>Sheet1!$A$3:$A$9</c:f>
              <c:strCache>
                <c:ptCount val="7"/>
                <c:pt idx="0">
                  <c:v>Do you know who your care coordinator is?</c:v>
                </c:pt>
                <c:pt idx="1">
                  <c:v>Do you have a copy of your care plan or a letter which explains what treatment you will have?</c:v>
                </c:pt>
                <c:pt idx="2">
                  <c:v>Have you had a meeting to review your care in the last 12 months?</c:v>
                </c:pt>
                <c:pt idx="3">
                  <c:v>Has someone spoken to you about having your physical health checked?</c:v>
                </c:pt>
                <c:pt idx="4">
                  <c:v>Do you have a phone number to call mental health services outside of normal office hours?</c:v>
                </c:pt>
                <c:pt idx="5">
                  <c:v>Were you told about possible side effects?</c:v>
                </c:pt>
                <c:pt idx="6">
                  <c:v>Have services involved a member of your family or someone else as much as you would like?</c:v>
                </c:pt>
              </c:strCache>
            </c:strRef>
          </c:cat>
          <c:val>
            <c:numRef>
              <c:f>Sheet1!$D$3:$D$9</c:f>
              <c:numCache>
                <c:formatCode>0%</c:formatCode>
                <c:ptCount val="7"/>
                <c:pt idx="0">
                  <c:v>0.75000000000000022</c:v>
                </c:pt>
                <c:pt idx="1">
                  <c:v>0.52</c:v>
                </c:pt>
                <c:pt idx="2">
                  <c:v>0.54</c:v>
                </c:pt>
                <c:pt idx="3">
                  <c:v>0.4300000000000001</c:v>
                </c:pt>
                <c:pt idx="4">
                  <c:v>0.48000000000000009</c:v>
                </c:pt>
                <c:pt idx="5">
                  <c:v>0.69000000000000017</c:v>
                </c:pt>
                <c:pt idx="6">
                  <c:v>0.74000000000000021</c:v>
                </c:pt>
              </c:numCache>
            </c:numRef>
          </c:val>
        </c:ser>
        <c:axId val="131499520"/>
        <c:axId val="131501056"/>
      </c:barChart>
      <c:catAx>
        <c:axId val="131499520"/>
        <c:scaling>
          <c:orientation val="minMax"/>
        </c:scaling>
        <c:axPos val="b"/>
        <c:numFmt formatCode="General" sourceLinked="1"/>
        <c:majorTickMark val="none"/>
        <c:tickLblPos val="nextTo"/>
        <c:txPr>
          <a:bodyPr rot="-5400000" vert="horz"/>
          <a:lstStyle/>
          <a:p>
            <a:pPr>
              <a:defRPr sz="900"/>
            </a:pPr>
            <a:endParaRPr lang="en-US"/>
          </a:p>
        </c:txPr>
        <c:crossAx val="131501056"/>
        <c:crosses val="autoZero"/>
        <c:auto val="1"/>
        <c:lblAlgn val="ctr"/>
        <c:lblOffset val="100"/>
      </c:catAx>
      <c:valAx>
        <c:axId val="131501056"/>
        <c:scaling>
          <c:orientation val="minMax"/>
          <c:max val="1"/>
          <c:min val="0"/>
        </c:scaling>
        <c:axPos val="l"/>
        <c:majorGridlines/>
        <c:numFmt formatCode="0%" sourceLinked="1"/>
        <c:majorTickMark val="none"/>
        <c:tickLblPos val="nextTo"/>
        <c:crossAx val="131499520"/>
        <c:crosses val="autoZero"/>
        <c:crossBetween val="between"/>
      </c:valAx>
    </c:plotArea>
    <c:legend>
      <c:legendPos val="r"/>
    </c:legend>
    <c:plotVisOnly val="1"/>
    <c:dispBlanksAs val="gap"/>
  </c:chart>
  <c:txPr>
    <a:bodyPr/>
    <a:lstStyle/>
    <a:p>
      <a:pPr>
        <a:defRPr sz="11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0"/>
          <c:order val="0"/>
          <c:tx>
            <c:strRef>
              <c:f>'AWOL '!$K$3</c:f>
              <c:strCache>
                <c:ptCount val="1"/>
                <c:pt idx="0">
                  <c:v>AWOL Detained Escorted</c:v>
                </c:pt>
              </c:strCache>
            </c:strRef>
          </c:tx>
          <c:cat>
            <c:strRef>
              <c:f>'AWOL '!$J$4:$J$11</c:f>
              <c:strCache>
                <c:ptCount val="8"/>
                <c:pt idx="0">
                  <c:v>Q1 2012-13</c:v>
                </c:pt>
                <c:pt idx="1">
                  <c:v>Q2 2012-13</c:v>
                </c:pt>
                <c:pt idx="2">
                  <c:v>Q3 2012-13</c:v>
                </c:pt>
                <c:pt idx="3">
                  <c:v>Q4 2012 -13</c:v>
                </c:pt>
                <c:pt idx="4">
                  <c:v>Q1 2013-14</c:v>
                </c:pt>
                <c:pt idx="5">
                  <c:v>Q2 2013-14</c:v>
                </c:pt>
                <c:pt idx="6">
                  <c:v>Q32013-14</c:v>
                </c:pt>
                <c:pt idx="7">
                  <c:v>Q4 2012 -13</c:v>
                </c:pt>
              </c:strCache>
            </c:strRef>
          </c:cat>
          <c:val>
            <c:numRef>
              <c:f>'AWOL '!$K$4:$K$11</c:f>
              <c:numCache>
                <c:formatCode>General</c:formatCode>
                <c:ptCount val="8"/>
                <c:pt idx="0">
                  <c:v>10</c:v>
                </c:pt>
                <c:pt idx="1">
                  <c:v>10</c:v>
                </c:pt>
                <c:pt idx="2">
                  <c:v>11</c:v>
                </c:pt>
                <c:pt idx="3">
                  <c:v>14</c:v>
                </c:pt>
                <c:pt idx="4">
                  <c:v>18</c:v>
                </c:pt>
                <c:pt idx="5">
                  <c:v>17</c:v>
                </c:pt>
                <c:pt idx="6">
                  <c:v>13</c:v>
                </c:pt>
                <c:pt idx="7">
                  <c:v>9</c:v>
                </c:pt>
              </c:numCache>
            </c:numRef>
          </c:val>
        </c:ser>
        <c:ser>
          <c:idx val="1"/>
          <c:order val="1"/>
          <c:tx>
            <c:strRef>
              <c:f>'AWOL '!$L$3</c:f>
              <c:strCache>
                <c:ptCount val="1"/>
                <c:pt idx="0">
                  <c:v>AWOL Detained Unescorted </c:v>
                </c:pt>
              </c:strCache>
            </c:strRef>
          </c:tx>
          <c:cat>
            <c:strRef>
              <c:f>'AWOL '!$J$4:$J$11</c:f>
              <c:strCache>
                <c:ptCount val="8"/>
                <c:pt idx="0">
                  <c:v>Q1 2012-13</c:v>
                </c:pt>
                <c:pt idx="1">
                  <c:v>Q2 2012-13</c:v>
                </c:pt>
                <c:pt idx="2">
                  <c:v>Q3 2012-13</c:v>
                </c:pt>
                <c:pt idx="3">
                  <c:v>Q4 2012 -13</c:v>
                </c:pt>
                <c:pt idx="4">
                  <c:v>Q1 2013-14</c:v>
                </c:pt>
                <c:pt idx="5">
                  <c:v>Q2 2013-14</c:v>
                </c:pt>
                <c:pt idx="6">
                  <c:v>Q32013-14</c:v>
                </c:pt>
                <c:pt idx="7">
                  <c:v>Q4 2012 -13</c:v>
                </c:pt>
              </c:strCache>
            </c:strRef>
          </c:cat>
          <c:val>
            <c:numRef>
              <c:f>'AWOL '!$L$4:$L$11</c:f>
              <c:numCache>
                <c:formatCode>General</c:formatCode>
                <c:ptCount val="8"/>
                <c:pt idx="0">
                  <c:v>16</c:v>
                </c:pt>
                <c:pt idx="1">
                  <c:v>29</c:v>
                </c:pt>
                <c:pt idx="2">
                  <c:v>20</c:v>
                </c:pt>
                <c:pt idx="3">
                  <c:v>18</c:v>
                </c:pt>
                <c:pt idx="4">
                  <c:v>27</c:v>
                </c:pt>
                <c:pt idx="5">
                  <c:v>29</c:v>
                </c:pt>
                <c:pt idx="6">
                  <c:v>31</c:v>
                </c:pt>
                <c:pt idx="7">
                  <c:v>23</c:v>
                </c:pt>
              </c:numCache>
            </c:numRef>
          </c:val>
        </c:ser>
        <c:ser>
          <c:idx val="2"/>
          <c:order val="2"/>
          <c:tx>
            <c:strRef>
              <c:f>'AWOL '!$M$3</c:f>
              <c:strCache>
                <c:ptCount val="1"/>
                <c:pt idx="0">
                  <c:v>AWOL Detained No Leave </c:v>
                </c:pt>
              </c:strCache>
            </c:strRef>
          </c:tx>
          <c:cat>
            <c:strRef>
              <c:f>'AWOL '!$J$4:$J$11</c:f>
              <c:strCache>
                <c:ptCount val="8"/>
                <c:pt idx="0">
                  <c:v>Q1 2012-13</c:v>
                </c:pt>
                <c:pt idx="1">
                  <c:v>Q2 2012-13</c:v>
                </c:pt>
                <c:pt idx="2">
                  <c:v>Q3 2012-13</c:v>
                </c:pt>
                <c:pt idx="3">
                  <c:v>Q4 2012 -13</c:v>
                </c:pt>
                <c:pt idx="4">
                  <c:v>Q1 2013-14</c:v>
                </c:pt>
                <c:pt idx="5">
                  <c:v>Q2 2013-14</c:v>
                </c:pt>
                <c:pt idx="6">
                  <c:v>Q32013-14</c:v>
                </c:pt>
                <c:pt idx="7">
                  <c:v>Q4 2012 -13</c:v>
                </c:pt>
              </c:strCache>
            </c:strRef>
          </c:cat>
          <c:val>
            <c:numRef>
              <c:f>'AWOL '!$M$4:$M$11</c:f>
              <c:numCache>
                <c:formatCode>General</c:formatCode>
                <c:ptCount val="8"/>
                <c:pt idx="0">
                  <c:v>23</c:v>
                </c:pt>
                <c:pt idx="1">
                  <c:v>19</c:v>
                </c:pt>
                <c:pt idx="2">
                  <c:v>8</c:v>
                </c:pt>
                <c:pt idx="3">
                  <c:v>15</c:v>
                </c:pt>
                <c:pt idx="4">
                  <c:v>21</c:v>
                </c:pt>
                <c:pt idx="5">
                  <c:v>21</c:v>
                </c:pt>
                <c:pt idx="6">
                  <c:v>11</c:v>
                </c:pt>
                <c:pt idx="7">
                  <c:v>10</c:v>
                </c:pt>
              </c:numCache>
            </c:numRef>
          </c:val>
        </c:ser>
        <c:shape val="box"/>
        <c:axId val="147408384"/>
        <c:axId val="147409920"/>
        <c:axId val="0"/>
      </c:bar3DChart>
      <c:catAx>
        <c:axId val="147408384"/>
        <c:scaling>
          <c:orientation val="minMax"/>
        </c:scaling>
        <c:axPos val="b"/>
        <c:tickLblPos val="nextTo"/>
        <c:crossAx val="147409920"/>
        <c:crosses val="autoZero"/>
        <c:auto val="1"/>
        <c:lblAlgn val="ctr"/>
        <c:lblOffset val="100"/>
      </c:catAx>
      <c:valAx>
        <c:axId val="147409920"/>
        <c:scaling>
          <c:orientation val="minMax"/>
        </c:scaling>
        <c:axPos val="l"/>
        <c:majorGridlines/>
        <c:numFmt formatCode="General" sourceLinked="1"/>
        <c:tickLblPos val="nextTo"/>
        <c:crossAx val="14740838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style val="7"/>
  <c:chart>
    <c:title>
      <c:tx>
        <c:rich>
          <a:bodyPr/>
          <a:lstStyle/>
          <a:p>
            <a:pPr>
              <a:defRPr/>
            </a:pPr>
            <a:r>
              <a:rPr lang="en-GB"/>
              <a:t>Community Services - harm from falls</a:t>
            </a:r>
          </a:p>
        </c:rich>
      </c:tx>
    </c:title>
    <c:view3D>
      <c:depthPercent val="100"/>
      <c:rAngAx val="1"/>
    </c:view3D>
    <c:plotArea>
      <c:layout/>
      <c:bar3DChart>
        <c:barDir val="col"/>
        <c:grouping val="stacked"/>
        <c:ser>
          <c:idx val="0"/>
          <c:order val="0"/>
          <c:tx>
            <c:strRef>
              <c:f>Sheet5!$A$4</c:f>
              <c:strCache>
                <c:ptCount val="1"/>
                <c:pt idx="0">
                  <c:v>community services - harm from falls (3, 4, 5)</c:v>
                </c:pt>
              </c:strCache>
            </c:strRef>
          </c:tx>
          <c:cat>
            <c:strRef>
              <c:f>Sheet5!$B$1:$F$1</c:f>
              <c:strCache>
                <c:ptCount val="5"/>
                <c:pt idx="0">
                  <c:v>Q1</c:v>
                </c:pt>
                <c:pt idx="1">
                  <c:v>Q2</c:v>
                </c:pt>
                <c:pt idx="2">
                  <c:v>Q3</c:v>
                </c:pt>
                <c:pt idx="3">
                  <c:v>Q4</c:v>
                </c:pt>
                <c:pt idx="4">
                  <c:v>Total</c:v>
                </c:pt>
              </c:strCache>
            </c:strRef>
          </c:cat>
          <c:val>
            <c:numRef>
              <c:f>Sheet5!$B$4:$F$4</c:f>
              <c:numCache>
                <c:formatCode>0.00\‰</c:formatCode>
                <c:ptCount val="5"/>
                <c:pt idx="0">
                  <c:v>0.4</c:v>
                </c:pt>
                <c:pt idx="1">
                  <c:v>0.29999999999999905</c:v>
                </c:pt>
                <c:pt idx="2">
                  <c:v>0.40000000000000036</c:v>
                </c:pt>
                <c:pt idx="3">
                  <c:v>0.40000000000000036</c:v>
                </c:pt>
                <c:pt idx="4">
                  <c:v>0.29999999999999905</c:v>
                </c:pt>
              </c:numCache>
            </c:numRef>
          </c:val>
        </c:ser>
        <c:ser>
          <c:idx val="1"/>
          <c:order val="1"/>
          <c:tx>
            <c:strRef>
              <c:f>Sheet5!$A$5</c:f>
              <c:strCache>
                <c:ptCount val="1"/>
                <c:pt idx="0">
                  <c:v>community services - falls (overall) </c:v>
                </c:pt>
              </c:strCache>
            </c:strRef>
          </c:tx>
          <c:cat>
            <c:strRef>
              <c:f>Sheet5!$B$1:$F$1</c:f>
              <c:strCache>
                <c:ptCount val="5"/>
                <c:pt idx="0">
                  <c:v>Q1</c:v>
                </c:pt>
                <c:pt idx="1">
                  <c:v>Q2</c:v>
                </c:pt>
                <c:pt idx="2">
                  <c:v>Q3</c:v>
                </c:pt>
                <c:pt idx="3">
                  <c:v>Q4</c:v>
                </c:pt>
                <c:pt idx="4">
                  <c:v>Total</c:v>
                </c:pt>
              </c:strCache>
            </c:strRef>
          </c:cat>
          <c:val>
            <c:numRef>
              <c:f>Sheet5!$B$5:$F$5</c:f>
              <c:numCache>
                <c:formatCode>0.00\‰</c:formatCode>
                <c:ptCount val="5"/>
                <c:pt idx="0">
                  <c:v>10.5</c:v>
                </c:pt>
                <c:pt idx="1">
                  <c:v>10.200000000000001</c:v>
                </c:pt>
                <c:pt idx="2">
                  <c:v>10.1</c:v>
                </c:pt>
                <c:pt idx="3">
                  <c:v>11.9</c:v>
                </c:pt>
                <c:pt idx="4">
                  <c:v>10.6</c:v>
                </c:pt>
              </c:numCache>
            </c:numRef>
          </c:val>
        </c:ser>
        <c:gapWidth val="55"/>
        <c:gapDepth val="55"/>
        <c:shape val="box"/>
        <c:axId val="154849664"/>
        <c:axId val="154851200"/>
        <c:axId val="0"/>
      </c:bar3DChart>
      <c:catAx>
        <c:axId val="154849664"/>
        <c:scaling>
          <c:orientation val="minMax"/>
        </c:scaling>
        <c:axPos val="b"/>
        <c:numFmt formatCode="General" sourceLinked="1"/>
        <c:majorTickMark val="none"/>
        <c:tickLblPos val="nextTo"/>
        <c:crossAx val="154851200"/>
        <c:crosses val="autoZero"/>
        <c:auto val="1"/>
        <c:lblAlgn val="ctr"/>
        <c:lblOffset val="100"/>
      </c:catAx>
      <c:valAx>
        <c:axId val="154851200"/>
        <c:scaling>
          <c:orientation val="minMax"/>
          <c:max val="12"/>
          <c:min val="0"/>
        </c:scaling>
        <c:axPos val="l"/>
        <c:majorGridlines/>
        <c:numFmt formatCode="0.00\‰" sourceLinked="1"/>
        <c:majorTickMark val="none"/>
        <c:tickLblPos val="nextTo"/>
        <c:crossAx val="15484966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6"/>
  <c:chart>
    <c:title>
      <c:tx>
        <c:rich>
          <a:bodyPr/>
          <a:lstStyle/>
          <a:p>
            <a:pPr>
              <a:defRPr/>
            </a:pPr>
            <a:r>
              <a:rPr lang="en-GB"/>
              <a:t>Mental Health - harm from falls</a:t>
            </a:r>
          </a:p>
        </c:rich>
      </c:tx>
    </c:title>
    <c:view3D>
      <c:depthPercent val="100"/>
      <c:rAngAx val="1"/>
    </c:view3D>
    <c:plotArea>
      <c:layout/>
      <c:bar3DChart>
        <c:barDir val="col"/>
        <c:grouping val="stacked"/>
        <c:ser>
          <c:idx val="0"/>
          <c:order val="0"/>
          <c:tx>
            <c:strRef>
              <c:f>Sheet5!$A$2</c:f>
              <c:strCache>
                <c:ptCount val="1"/>
                <c:pt idx="0">
                  <c:v>mental health - harm from falls (3, 4,5)</c:v>
                </c:pt>
              </c:strCache>
            </c:strRef>
          </c:tx>
          <c:cat>
            <c:strRef>
              <c:f>Sheet5!$B$1:$F$1</c:f>
              <c:strCache>
                <c:ptCount val="5"/>
                <c:pt idx="0">
                  <c:v>Q1</c:v>
                </c:pt>
                <c:pt idx="1">
                  <c:v>Q2</c:v>
                </c:pt>
                <c:pt idx="2">
                  <c:v>Q3</c:v>
                </c:pt>
                <c:pt idx="3">
                  <c:v>Q4</c:v>
                </c:pt>
                <c:pt idx="4">
                  <c:v>Total</c:v>
                </c:pt>
              </c:strCache>
            </c:strRef>
          </c:cat>
          <c:val>
            <c:numRef>
              <c:f>Sheet5!$B$2:$F$2</c:f>
              <c:numCache>
                <c:formatCode>0.00\‰</c:formatCode>
                <c:ptCount val="5"/>
                <c:pt idx="0">
                  <c:v>0.4</c:v>
                </c:pt>
                <c:pt idx="1">
                  <c:v>0.30000000000000004</c:v>
                </c:pt>
                <c:pt idx="2">
                  <c:v>0.30000000000000004</c:v>
                </c:pt>
                <c:pt idx="3">
                  <c:v>0.2</c:v>
                </c:pt>
                <c:pt idx="4">
                  <c:v>0.30000000000000004</c:v>
                </c:pt>
              </c:numCache>
            </c:numRef>
          </c:val>
        </c:ser>
        <c:ser>
          <c:idx val="1"/>
          <c:order val="1"/>
          <c:tx>
            <c:strRef>
              <c:f>Sheet5!$A$3</c:f>
              <c:strCache>
                <c:ptCount val="1"/>
                <c:pt idx="0">
                  <c:v>mental health  - falls (overall) </c:v>
                </c:pt>
              </c:strCache>
            </c:strRef>
          </c:tx>
          <c:cat>
            <c:strRef>
              <c:f>Sheet5!$B$1:$F$1</c:f>
              <c:strCache>
                <c:ptCount val="5"/>
                <c:pt idx="0">
                  <c:v>Q1</c:v>
                </c:pt>
                <c:pt idx="1">
                  <c:v>Q2</c:v>
                </c:pt>
                <c:pt idx="2">
                  <c:v>Q3</c:v>
                </c:pt>
                <c:pt idx="3">
                  <c:v>Q4</c:v>
                </c:pt>
                <c:pt idx="4">
                  <c:v>Total</c:v>
                </c:pt>
              </c:strCache>
            </c:strRef>
          </c:cat>
          <c:val>
            <c:numRef>
              <c:f>Sheet5!$B$3:$F$3</c:f>
              <c:numCache>
                <c:formatCode>0.00\‰</c:formatCode>
                <c:ptCount val="5"/>
                <c:pt idx="0">
                  <c:v>5.5</c:v>
                </c:pt>
                <c:pt idx="1">
                  <c:v>7.2</c:v>
                </c:pt>
                <c:pt idx="2">
                  <c:v>4.9000000000000004</c:v>
                </c:pt>
                <c:pt idx="3">
                  <c:v>3.1</c:v>
                </c:pt>
                <c:pt idx="4">
                  <c:v>4.8</c:v>
                </c:pt>
              </c:numCache>
            </c:numRef>
          </c:val>
        </c:ser>
        <c:gapWidth val="55"/>
        <c:gapDepth val="55"/>
        <c:shape val="box"/>
        <c:axId val="154818048"/>
        <c:axId val="154819584"/>
        <c:axId val="0"/>
      </c:bar3DChart>
      <c:catAx>
        <c:axId val="154818048"/>
        <c:scaling>
          <c:orientation val="minMax"/>
        </c:scaling>
        <c:axPos val="b"/>
        <c:numFmt formatCode="General" sourceLinked="1"/>
        <c:majorTickMark val="none"/>
        <c:tickLblPos val="nextTo"/>
        <c:crossAx val="154819584"/>
        <c:crosses val="autoZero"/>
        <c:auto val="1"/>
        <c:lblAlgn val="ctr"/>
        <c:lblOffset val="100"/>
      </c:catAx>
      <c:valAx>
        <c:axId val="154819584"/>
        <c:scaling>
          <c:orientation val="minMax"/>
          <c:max val="12"/>
          <c:min val="0"/>
        </c:scaling>
        <c:axPos val="l"/>
        <c:majorGridlines/>
        <c:numFmt formatCode="0.00\‰" sourceLinked="1"/>
        <c:majorTickMark val="none"/>
        <c:tickLblPos val="nextTo"/>
        <c:crossAx val="15481804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number</a:t>
            </a:r>
            <a:r>
              <a:rPr lang="en-GB" baseline="0"/>
              <a:t> of </a:t>
            </a:r>
            <a:r>
              <a:rPr lang="en-GB"/>
              <a:t>avoidable pressure ulcers (grade 3-4) </a:t>
            </a:r>
          </a:p>
        </c:rich>
      </c:tx>
    </c:title>
    <c:plotArea>
      <c:layout>
        <c:manualLayout>
          <c:layoutTarget val="inner"/>
          <c:xMode val="edge"/>
          <c:yMode val="edge"/>
          <c:x val="0.29897242523596729"/>
          <c:y val="0.1583800280778857"/>
          <c:w val="0.64849961796056133"/>
          <c:h val="0.6399094182994578"/>
        </c:manualLayout>
      </c:layout>
      <c:lineChart>
        <c:grouping val="standard"/>
        <c:ser>
          <c:idx val="0"/>
          <c:order val="0"/>
          <c:tx>
            <c:strRef>
              <c:f>Sheet1!$A$2</c:f>
              <c:strCache>
                <c:ptCount val="1"/>
                <c:pt idx="0">
                  <c:v>avoidable pressure ulcers (grade 3-4) reduced to 0</c:v>
                </c:pt>
              </c:strCache>
            </c:strRef>
          </c:tx>
          <c:cat>
            <c:strRef>
              <c:f>Sheet1!$B$1:$E$1</c:f>
              <c:strCache>
                <c:ptCount val="4"/>
                <c:pt idx="0">
                  <c:v>Q1</c:v>
                </c:pt>
                <c:pt idx="1">
                  <c:v>Q2</c:v>
                </c:pt>
                <c:pt idx="2">
                  <c:v>Q3</c:v>
                </c:pt>
                <c:pt idx="3">
                  <c:v>Q4</c:v>
                </c:pt>
              </c:strCache>
            </c:strRef>
          </c:cat>
          <c:val>
            <c:numRef>
              <c:f>Sheet1!$B$2:$E$2</c:f>
              <c:numCache>
                <c:formatCode>General</c:formatCode>
                <c:ptCount val="4"/>
                <c:pt idx="0">
                  <c:v>7</c:v>
                </c:pt>
                <c:pt idx="1">
                  <c:v>3</c:v>
                </c:pt>
                <c:pt idx="2">
                  <c:v>3</c:v>
                </c:pt>
                <c:pt idx="3">
                  <c:v>2</c:v>
                </c:pt>
              </c:numCache>
            </c:numRef>
          </c:val>
        </c:ser>
        <c:marker val="1"/>
        <c:axId val="146000128"/>
        <c:axId val="147251200"/>
      </c:lineChart>
      <c:catAx>
        <c:axId val="146000128"/>
        <c:scaling>
          <c:orientation val="minMax"/>
        </c:scaling>
        <c:axPos val="b"/>
        <c:numFmt formatCode="General" sourceLinked="1"/>
        <c:majorTickMark val="none"/>
        <c:tickLblPos val="nextTo"/>
        <c:crossAx val="147251200"/>
        <c:crosses val="autoZero"/>
        <c:auto val="1"/>
        <c:lblAlgn val="ctr"/>
        <c:lblOffset val="100"/>
      </c:catAx>
      <c:valAx>
        <c:axId val="147251200"/>
        <c:scaling>
          <c:orientation val="minMax"/>
        </c:scaling>
        <c:axPos val="l"/>
        <c:majorGridlines/>
        <c:title>
          <c:tx>
            <c:rich>
              <a:bodyPr/>
              <a:lstStyle/>
              <a:p>
                <a:pPr>
                  <a:defRPr/>
                </a:pPr>
                <a:endParaRPr lang="en-GB"/>
              </a:p>
            </c:rich>
          </c:tx>
        </c:title>
        <c:numFmt formatCode="General" sourceLinked="1"/>
        <c:majorTickMark val="none"/>
        <c:tickLblPos val="nextTo"/>
        <c:crossAx val="146000128"/>
        <c:crosses val="autoZero"/>
        <c:crossBetween val="between"/>
      </c:valAx>
    </c:plotArea>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9759951881014873"/>
          <c:y val="0.20417833187518242"/>
          <c:w val="0.40517825896762932"/>
          <c:h val="0.65206401283172988"/>
        </c:manualLayout>
      </c:layout>
      <c:lineChart>
        <c:grouping val="standard"/>
        <c:ser>
          <c:idx val="0"/>
          <c:order val="0"/>
          <c:tx>
            <c:strRef>
              <c:f>Sheet1!$A$2</c:f>
              <c:strCache>
                <c:ptCount val="1"/>
                <c:pt idx="0">
                  <c:v>mental health services </c:v>
                </c:pt>
              </c:strCache>
            </c:strRef>
          </c:tx>
          <c:cat>
            <c:strRef>
              <c:f>Sheet1!$B$1:$E$1</c:f>
              <c:strCache>
                <c:ptCount val="4"/>
                <c:pt idx="0">
                  <c:v>Q1</c:v>
                </c:pt>
                <c:pt idx="1">
                  <c:v>Q2</c:v>
                </c:pt>
                <c:pt idx="2">
                  <c:v>Q3</c:v>
                </c:pt>
                <c:pt idx="3">
                  <c:v>Q4</c:v>
                </c:pt>
              </c:strCache>
            </c:strRef>
          </c:cat>
          <c:val>
            <c:numRef>
              <c:f>Sheet1!$B$2:$E$2</c:f>
              <c:numCache>
                <c:formatCode>0%</c:formatCode>
                <c:ptCount val="4"/>
                <c:pt idx="0">
                  <c:v>0.86000000000000021</c:v>
                </c:pt>
                <c:pt idx="1">
                  <c:v>0.94000000000000017</c:v>
                </c:pt>
                <c:pt idx="2">
                  <c:v>1</c:v>
                </c:pt>
                <c:pt idx="3">
                  <c:v>0.91</c:v>
                </c:pt>
              </c:numCache>
            </c:numRef>
          </c:val>
        </c:ser>
        <c:ser>
          <c:idx val="1"/>
          <c:order val="1"/>
          <c:tx>
            <c:strRef>
              <c:f>Sheet1!$A$3</c:f>
              <c:strCache>
                <c:ptCount val="1"/>
                <c:pt idx="0">
                  <c:v>community hospitals </c:v>
                </c:pt>
              </c:strCache>
            </c:strRef>
          </c:tx>
          <c:cat>
            <c:strRef>
              <c:f>Sheet1!$B$1:$E$1</c:f>
              <c:strCache>
                <c:ptCount val="4"/>
                <c:pt idx="0">
                  <c:v>Q1</c:v>
                </c:pt>
                <c:pt idx="1">
                  <c:v>Q2</c:v>
                </c:pt>
                <c:pt idx="2">
                  <c:v>Q3</c:v>
                </c:pt>
                <c:pt idx="3">
                  <c:v>Q4</c:v>
                </c:pt>
              </c:strCache>
            </c:strRef>
          </c:cat>
          <c:val>
            <c:numRef>
              <c:f>Sheet1!$B$3:$E$3</c:f>
              <c:numCache>
                <c:formatCode>0.00%</c:formatCode>
                <c:ptCount val="4"/>
                <c:pt idx="0" formatCode="0%">
                  <c:v>0.93</c:v>
                </c:pt>
                <c:pt idx="1">
                  <c:v>0.97250000000000003</c:v>
                </c:pt>
                <c:pt idx="2">
                  <c:v>0.92300000000000004</c:v>
                </c:pt>
                <c:pt idx="3">
                  <c:v>0.77660000000000029</c:v>
                </c:pt>
              </c:numCache>
            </c:numRef>
          </c:val>
        </c:ser>
        <c:marker val="1"/>
        <c:axId val="145831424"/>
        <c:axId val="145832960"/>
      </c:lineChart>
      <c:catAx>
        <c:axId val="145831424"/>
        <c:scaling>
          <c:orientation val="minMax"/>
        </c:scaling>
        <c:axPos val="b"/>
        <c:numFmt formatCode="General" sourceLinked="1"/>
        <c:tickLblPos val="nextTo"/>
        <c:crossAx val="145832960"/>
        <c:crosses val="autoZero"/>
        <c:auto val="1"/>
        <c:lblAlgn val="ctr"/>
        <c:lblOffset val="100"/>
      </c:catAx>
      <c:valAx>
        <c:axId val="145832960"/>
        <c:scaling>
          <c:orientation val="minMax"/>
          <c:max val="1"/>
        </c:scaling>
        <c:axPos val="l"/>
        <c:majorGridlines/>
        <c:numFmt formatCode="0%" sourceLinked="1"/>
        <c:tickLblPos val="nextTo"/>
        <c:crossAx val="145831424"/>
        <c:crosses val="autoZero"/>
        <c:crossBetween val="between"/>
      </c:valAx>
    </c:plotArea>
    <c:legend>
      <c:legendPos val="r"/>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US"/>
              <a:t>Total number</a:t>
            </a:r>
            <a:r>
              <a:rPr lang="en-US" baseline="0"/>
              <a:t> of reported incidents by quarter</a:t>
            </a:r>
            <a:endParaRPr lang="en-US"/>
          </a:p>
        </c:rich>
      </c:tx>
    </c:title>
    <c:plotArea>
      <c:layout/>
      <c:barChart>
        <c:barDir val="col"/>
        <c:grouping val="clustered"/>
        <c:ser>
          <c:idx val="0"/>
          <c:order val="0"/>
          <c:tx>
            <c:strRef>
              <c:f>incidents!$B$1</c:f>
              <c:strCache>
                <c:ptCount val="1"/>
                <c:pt idx="0">
                  <c:v>Total</c:v>
                </c:pt>
              </c:strCache>
            </c:strRef>
          </c:tx>
          <c:cat>
            <c:strRef>
              <c:f>incidents!$A$2:$A$7</c:f>
              <c:strCache>
                <c:ptCount val="6"/>
                <c:pt idx="0">
                  <c:v>2012-13 (3)</c:v>
                </c:pt>
                <c:pt idx="1">
                  <c:v>2012-13 (4)</c:v>
                </c:pt>
                <c:pt idx="2">
                  <c:v>2013-14 (1)</c:v>
                </c:pt>
                <c:pt idx="3">
                  <c:v>2013-14 (2)</c:v>
                </c:pt>
                <c:pt idx="4">
                  <c:v>2013-14 (3)</c:v>
                </c:pt>
                <c:pt idx="5">
                  <c:v>2013-14 (4)</c:v>
                </c:pt>
              </c:strCache>
            </c:strRef>
          </c:cat>
          <c:val>
            <c:numRef>
              <c:f>incidents!$B$2:$B$7</c:f>
              <c:numCache>
                <c:formatCode>General</c:formatCode>
                <c:ptCount val="6"/>
                <c:pt idx="0">
                  <c:v>2498</c:v>
                </c:pt>
                <c:pt idx="1">
                  <c:v>2615</c:v>
                </c:pt>
                <c:pt idx="2">
                  <c:v>2791</c:v>
                </c:pt>
                <c:pt idx="3">
                  <c:v>3001</c:v>
                </c:pt>
                <c:pt idx="4">
                  <c:v>2960</c:v>
                </c:pt>
                <c:pt idx="5">
                  <c:v>2717</c:v>
                </c:pt>
              </c:numCache>
            </c:numRef>
          </c:val>
        </c:ser>
        <c:axId val="93766400"/>
        <c:axId val="154796800"/>
      </c:barChart>
      <c:catAx>
        <c:axId val="93766400"/>
        <c:scaling>
          <c:orientation val="minMax"/>
        </c:scaling>
        <c:axPos val="b"/>
        <c:tickLblPos val="nextTo"/>
        <c:crossAx val="154796800"/>
        <c:crosses val="autoZero"/>
        <c:auto val="1"/>
        <c:lblAlgn val="ctr"/>
        <c:lblOffset val="100"/>
      </c:catAx>
      <c:valAx>
        <c:axId val="154796800"/>
        <c:scaling>
          <c:orientation val="minMax"/>
        </c:scaling>
        <c:axPos val="l"/>
        <c:majorGridlines/>
        <c:numFmt formatCode="General" sourceLinked="1"/>
        <c:tickLblPos val="nextTo"/>
        <c:crossAx val="9376640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a:pPr>
            <a:r>
              <a:rPr lang="en-GB"/>
              <a:t>Number of SIRIs 2013-14 by county</a:t>
            </a:r>
          </a:p>
        </c:rich>
      </c:tx>
    </c:title>
    <c:plotArea>
      <c:layout/>
      <c:barChart>
        <c:barDir val="col"/>
        <c:grouping val="clustered"/>
        <c:ser>
          <c:idx val="0"/>
          <c:order val="0"/>
          <c:tx>
            <c:v>Number</c:v>
          </c:tx>
          <c:cat>
            <c:strRef>
              <c:f>SIRIs!$B$1:$D$1</c:f>
              <c:strCache>
                <c:ptCount val="3"/>
                <c:pt idx="0">
                  <c:v>Oxon</c:v>
                </c:pt>
                <c:pt idx="1">
                  <c:v>Bucks</c:v>
                </c:pt>
                <c:pt idx="2">
                  <c:v>Other</c:v>
                </c:pt>
              </c:strCache>
            </c:strRef>
          </c:cat>
          <c:val>
            <c:numRef>
              <c:f>SIRIs!$B$2:$D$2</c:f>
              <c:numCache>
                <c:formatCode>General</c:formatCode>
                <c:ptCount val="3"/>
                <c:pt idx="0">
                  <c:v>67</c:v>
                </c:pt>
                <c:pt idx="1">
                  <c:v>9</c:v>
                </c:pt>
                <c:pt idx="2">
                  <c:v>2</c:v>
                </c:pt>
              </c:numCache>
            </c:numRef>
          </c:val>
        </c:ser>
        <c:axId val="145813504"/>
        <c:axId val="145815040"/>
      </c:barChart>
      <c:catAx>
        <c:axId val="145813504"/>
        <c:scaling>
          <c:orientation val="minMax"/>
        </c:scaling>
        <c:axPos val="b"/>
        <c:tickLblPos val="nextTo"/>
        <c:crossAx val="145815040"/>
        <c:crosses val="autoZero"/>
        <c:auto val="1"/>
        <c:lblAlgn val="ctr"/>
        <c:lblOffset val="100"/>
      </c:catAx>
      <c:valAx>
        <c:axId val="145815040"/>
        <c:scaling>
          <c:orientation val="minMax"/>
        </c:scaling>
        <c:axPos val="l"/>
        <c:majorGridlines/>
        <c:numFmt formatCode="General" sourceLinked="1"/>
        <c:tickLblPos val="nextTo"/>
        <c:crossAx val="14581350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Suspected</a:t>
            </a:r>
            <a:r>
              <a:rPr lang="en-GB" baseline="0"/>
              <a:t> suicides</a:t>
            </a:r>
            <a:endParaRPr lang="en-GB"/>
          </a:p>
        </c:rich>
      </c:tx>
    </c:title>
    <c:plotArea>
      <c:layout/>
      <c:lineChart>
        <c:grouping val="standard"/>
        <c:ser>
          <c:idx val="0"/>
          <c:order val="0"/>
          <c:tx>
            <c:v>suspected suicides</c:v>
          </c:tx>
          <c:marker>
            <c:symbol val="none"/>
          </c:marker>
          <c:cat>
            <c:strRef>
              <c:f>Sheet1!$B$2:$M$2</c:f>
              <c:strCache>
                <c:ptCount val="12"/>
                <c:pt idx="0">
                  <c:v>Q1 11/12</c:v>
                </c:pt>
                <c:pt idx="1">
                  <c:v>Q2 11/12</c:v>
                </c:pt>
                <c:pt idx="2">
                  <c:v>Q3 11/12</c:v>
                </c:pt>
                <c:pt idx="3">
                  <c:v>Q4 11/12</c:v>
                </c:pt>
                <c:pt idx="4">
                  <c:v>Q1 12/13</c:v>
                </c:pt>
                <c:pt idx="5">
                  <c:v>Q2 12/13</c:v>
                </c:pt>
                <c:pt idx="6">
                  <c:v>Q3 12/13</c:v>
                </c:pt>
                <c:pt idx="7">
                  <c:v>Q4 12/13</c:v>
                </c:pt>
                <c:pt idx="8">
                  <c:v>Q1 13/14</c:v>
                </c:pt>
                <c:pt idx="9">
                  <c:v>Q2 13/14</c:v>
                </c:pt>
                <c:pt idx="10">
                  <c:v>Q3 13/14</c:v>
                </c:pt>
                <c:pt idx="11">
                  <c:v>Q4 13/14</c:v>
                </c:pt>
              </c:strCache>
            </c:strRef>
          </c:cat>
          <c:val>
            <c:numRef>
              <c:f>Sheet1!$B$3:$M$3</c:f>
              <c:numCache>
                <c:formatCode>General</c:formatCode>
                <c:ptCount val="12"/>
                <c:pt idx="0">
                  <c:v>12</c:v>
                </c:pt>
                <c:pt idx="1">
                  <c:v>9</c:v>
                </c:pt>
                <c:pt idx="2">
                  <c:v>9</c:v>
                </c:pt>
                <c:pt idx="3">
                  <c:v>14</c:v>
                </c:pt>
                <c:pt idx="4">
                  <c:v>5</c:v>
                </c:pt>
                <c:pt idx="5">
                  <c:v>14</c:v>
                </c:pt>
                <c:pt idx="6">
                  <c:v>10</c:v>
                </c:pt>
                <c:pt idx="7">
                  <c:v>14</c:v>
                </c:pt>
                <c:pt idx="8">
                  <c:v>8</c:v>
                </c:pt>
                <c:pt idx="9">
                  <c:v>11</c:v>
                </c:pt>
                <c:pt idx="10">
                  <c:v>5</c:v>
                </c:pt>
                <c:pt idx="11">
                  <c:v>13</c:v>
                </c:pt>
              </c:numCache>
            </c:numRef>
          </c:val>
        </c:ser>
        <c:ser>
          <c:idx val="1"/>
          <c:order val="1"/>
          <c:tx>
            <c:v>median</c:v>
          </c:tx>
          <c:marker>
            <c:symbol val="none"/>
          </c:marker>
          <c:cat>
            <c:strRef>
              <c:f>Sheet1!$B$2:$M$2</c:f>
              <c:strCache>
                <c:ptCount val="12"/>
                <c:pt idx="0">
                  <c:v>Q1 11/12</c:v>
                </c:pt>
                <c:pt idx="1">
                  <c:v>Q2 11/12</c:v>
                </c:pt>
                <c:pt idx="2">
                  <c:v>Q3 11/12</c:v>
                </c:pt>
                <c:pt idx="3">
                  <c:v>Q4 11/12</c:v>
                </c:pt>
                <c:pt idx="4">
                  <c:v>Q1 12/13</c:v>
                </c:pt>
                <c:pt idx="5">
                  <c:v>Q2 12/13</c:v>
                </c:pt>
                <c:pt idx="6">
                  <c:v>Q3 12/13</c:v>
                </c:pt>
                <c:pt idx="7">
                  <c:v>Q4 12/13</c:v>
                </c:pt>
                <c:pt idx="8">
                  <c:v>Q1 13/14</c:v>
                </c:pt>
                <c:pt idx="9">
                  <c:v>Q2 13/14</c:v>
                </c:pt>
                <c:pt idx="10">
                  <c:v>Q3 13/14</c:v>
                </c:pt>
                <c:pt idx="11">
                  <c:v>Q4 13/14</c:v>
                </c:pt>
              </c:strCache>
            </c:strRef>
          </c:cat>
          <c:val>
            <c:numRef>
              <c:f>Sheet1!$B$4:$M$4</c:f>
              <c:numCache>
                <c:formatCode>General</c:formatCode>
                <c:ptCount val="12"/>
                <c:pt idx="0">
                  <c:v>10.25</c:v>
                </c:pt>
                <c:pt idx="1">
                  <c:v>10.25</c:v>
                </c:pt>
                <c:pt idx="2">
                  <c:v>10.25</c:v>
                </c:pt>
                <c:pt idx="3">
                  <c:v>10.25</c:v>
                </c:pt>
                <c:pt idx="4">
                  <c:v>10.25</c:v>
                </c:pt>
                <c:pt idx="5">
                  <c:v>10.25</c:v>
                </c:pt>
                <c:pt idx="6">
                  <c:v>10.25</c:v>
                </c:pt>
                <c:pt idx="7">
                  <c:v>10.25</c:v>
                </c:pt>
                <c:pt idx="8">
                  <c:v>10.25</c:v>
                </c:pt>
                <c:pt idx="9">
                  <c:v>10.25</c:v>
                </c:pt>
                <c:pt idx="10">
                  <c:v>10.25</c:v>
                </c:pt>
                <c:pt idx="11">
                  <c:v>10.25</c:v>
                </c:pt>
              </c:numCache>
            </c:numRef>
          </c:val>
        </c:ser>
        <c:marker val="1"/>
        <c:axId val="145664256"/>
        <c:axId val="145682432"/>
      </c:lineChart>
      <c:catAx>
        <c:axId val="145664256"/>
        <c:scaling>
          <c:orientation val="minMax"/>
        </c:scaling>
        <c:axPos val="b"/>
        <c:majorTickMark val="none"/>
        <c:tickLblPos val="nextTo"/>
        <c:crossAx val="145682432"/>
        <c:crosses val="autoZero"/>
        <c:auto val="1"/>
        <c:lblAlgn val="ctr"/>
        <c:lblOffset val="100"/>
      </c:catAx>
      <c:valAx>
        <c:axId val="145682432"/>
        <c:scaling>
          <c:orientation val="minMax"/>
        </c:scaling>
        <c:axPos val="l"/>
        <c:majorGridlines/>
        <c:title>
          <c:tx>
            <c:rich>
              <a:bodyPr/>
              <a:lstStyle/>
              <a:p>
                <a:pPr>
                  <a:defRPr/>
                </a:pPr>
                <a:r>
                  <a:rPr lang="en-GB"/>
                  <a:t>Number</a:t>
                </a:r>
              </a:p>
            </c:rich>
          </c:tx>
        </c:title>
        <c:numFmt formatCode="General" sourceLinked="1"/>
        <c:majorTickMark val="none"/>
        <c:tickLblPos val="nextTo"/>
        <c:crossAx val="145664256"/>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0.46061</cdr:x>
      <cdr:y>0.90632</cdr:y>
    </cdr:from>
    <cdr:to>
      <cdr:x>0.61818</cdr:x>
      <cdr:y>0.9695</cdr:y>
    </cdr:to>
    <cdr:sp macro="" textlink="">
      <cdr:nvSpPr>
        <cdr:cNvPr id="2" name="TextBox 1"/>
        <cdr:cNvSpPr txBox="1"/>
      </cdr:nvSpPr>
      <cdr:spPr>
        <a:xfrm xmlns:a="http://schemas.openxmlformats.org/drawingml/2006/main">
          <a:off x="2895601" y="3962401"/>
          <a:ext cx="9906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0.03333</cdr:x>
      <cdr:y>0.52288</cdr:y>
    </cdr:from>
    <cdr:to>
      <cdr:x>0.16818</cdr:x>
      <cdr:y>0.66449</cdr:y>
    </cdr:to>
    <cdr:sp macro="" textlink="">
      <cdr:nvSpPr>
        <cdr:cNvPr id="3" name="TextBox 2"/>
        <cdr:cNvSpPr txBox="1"/>
      </cdr:nvSpPr>
      <cdr:spPr>
        <a:xfrm xmlns:a="http://schemas.openxmlformats.org/drawingml/2006/main">
          <a:off x="209550" y="2286001"/>
          <a:ext cx="8477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number of incidents</a:t>
          </a:r>
        </a:p>
      </cdr:txBody>
    </cdr:sp>
  </cdr:relSizeAnchor>
</c:userShapes>
</file>

<file path=word/drawings/drawing2.xml><?xml version="1.0" encoding="utf-8"?>
<c:userShapes xmlns:c="http://schemas.openxmlformats.org/drawingml/2006/chart">
  <cdr:relSizeAnchor xmlns:cdr="http://schemas.openxmlformats.org/drawingml/2006/chartDrawing">
    <cdr:from>
      <cdr:x>0.04027</cdr:x>
      <cdr:y>0.2907</cdr:y>
    </cdr:from>
    <cdr:to>
      <cdr:x>0.17987</cdr:x>
      <cdr:y>0.64651</cdr:y>
    </cdr:to>
    <cdr:sp macro="" textlink="">
      <cdr:nvSpPr>
        <cdr:cNvPr id="2" name="TextBox 1"/>
        <cdr:cNvSpPr txBox="1"/>
      </cdr:nvSpPr>
      <cdr:spPr>
        <a:xfrm xmlns:a="http://schemas.openxmlformats.org/drawingml/2006/main">
          <a:off x="285751" y="1190625"/>
          <a:ext cx="990600" cy="1457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userShapes>
</file>

<file path=word/drawings/drawing3.xml><?xml version="1.0" encoding="utf-8"?>
<c:userShapes xmlns:c="http://schemas.openxmlformats.org/drawingml/2006/chart">
  <cdr:relSizeAnchor xmlns:cdr="http://schemas.openxmlformats.org/drawingml/2006/chartDrawing">
    <cdr:from>
      <cdr:x>0.20417</cdr:x>
      <cdr:y>0.04167</cdr:y>
    </cdr:from>
    <cdr:to>
      <cdr:x>0.67867</cdr:x>
      <cdr:y>0.13542</cdr:y>
    </cdr:to>
    <cdr:sp macro="" textlink="">
      <cdr:nvSpPr>
        <cdr:cNvPr id="2" name="TextBox 1"/>
        <cdr:cNvSpPr txBox="1"/>
      </cdr:nvSpPr>
      <cdr:spPr>
        <a:xfrm xmlns:a="http://schemas.openxmlformats.org/drawingml/2006/main">
          <a:off x="1349635" y="137727"/>
          <a:ext cx="3136640" cy="3098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t>compliance with VTE risk assessment</a:t>
          </a:r>
        </a:p>
      </cdr:txBody>
    </cdr:sp>
  </cdr:relSizeAnchor>
</c:userShapes>
</file>

<file path=word/drawings/drawing4.xml><?xml version="1.0" encoding="utf-8"?>
<c:userShapes xmlns:c="http://schemas.openxmlformats.org/drawingml/2006/chart">
  <cdr:relSizeAnchor xmlns:cdr="http://schemas.openxmlformats.org/drawingml/2006/chartDrawing">
    <cdr:from>
      <cdr:x>0.00932</cdr:x>
      <cdr:y>0.03275</cdr:y>
    </cdr:from>
    <cdr:to>
      <cdr:x>0.98269</cdr:x>
      <cdr:y>0.13974</cdr:y>
    </cdr:to>
    <cdr:sp macro="" textlink="">
      <cdr:nvSpPr>
        <cdr:cNvPr id="2" name="TextBox 1"/>
        <cdr:cNvSpPr txBox="1"/>
      </cdr:nvSpPr>
      <cdr:spPr>
        <a:xfrm xmlns:a="http://schemas.openxmlformats.org/drawingml/2006/main">
          <a:off x="66676" y="142875"/>
          <a:ext cx="6962775" cy="46672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en-GB" sz="1800" b="1"/>
            <a:t>level of hand hygiene (target</a:t>
          </a:r>
          <a:r>
            <a:rPr lang="en-GB" sz="1800" b="1" baseline="0"/>
            <a:t> 95%)	</a:t>
          </a:r>
          <a:r>
            <a:rPr lang="en-GB" sz="1800" b="1"/>
            <a:t> </a:t>
          </a:r>
        </a:p>
      </cdr:txBody>
    </cdr:sp>
  </cdr:relSizeAnchor>
  <cdr:relSizeAnchor xmlns:cdr="http://schemas.openxmlformats.org/drawingml/2006/chartDrawing">
    <cdr:from>
      <cdr:x>0.31957</cdr:x>
      <cdr:y>0.94541</cdr:y>
    </cdr:from>
    <cdr:to>
      <cdr:x>0.67909</cdr:x>
      <cdr:y>0.99345</cdr:y>
    </cdr:to>
    <cdr:sp macro="" textlink="">
      <cdr:nvSpPr>
        <cdr:cNvPr id="3" name="TextBox 2"/>
        <cdr:cNvSpPr txBox="1"/>
      </cdr:nvSpPr>
      <cdr:spPr>
        <a:xfrm xmlns:a="http://schemas.openxmlformats.org/drawingml/2006/main">
          <a:off x="2286001" y="4124325"/>
          <a:ext cx="25717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a:p>
      </cdr:txBody>
    </cdr:sp>
  </cdr:relSizeAnchor>
  <cdr:relSizeAnchor xmlns:cdr="http://schemas.openxmlformats.org/drawingml/2006/chartDrawing">
    <cdr:from>
      <cdr:x>0.30594</cdr:x>
      <cdr:y>0.92809</cdr:y>
    </cdr:from>
    <cdr:to>
      <cdr:x>0.44309</cdr:x>
      <cdr:y>0.98923</cdr:y>
    </cdr:to>
    <cdr:sp macro="" textlink="">
      <cdr:nvSpPr>
        <cdr:cNvPr id="4" name="TextBox 3"/>
        <cdr:cNvSpPr txBox="1"/>
      </cdr:nvSpPr>
      <cdr:spPr>
        <a:xfrm xmlns:a="http://schemas.openxmlformats.org/drawingml/2006/main">
          <a:off x="2523563" y="4517282"/>
          <a:ext cx="1131303" cy="297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financial 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903BD-D7EC-47D4-9DFF-4D9741BF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31403</Words>
  <Characters>178998</Characters>
  <Application>Microsoft Office Word</Application>
  <DocSecurity>4</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209982</CharactersWithSpaces>
  <SharedDoc>false</SharedDoc>
  <HLinks>
    <vt:vector size="120" baseType="variant">
      <vt:variant>
        <vt:i4>3014698</vt:i4>
      </vt:variant>
      <vt:variant>
        <vt:i4>39</vt:i4>
      </vt:variant>
      <vt:variant>
        <vt:i4>0</vt:i4>
      </vt:variant>
      <vt:variant>
        <vt:i4>5</vt:i4>
      </vt:variant>
      <vt:variant>
        <vt:lpwstr>http://www.oxfordhealth.nhs.uk/</vt:lpwstr>
      </vt:variant>
      <vt:variant>
        <vt:lpwstr/>
      </vt:variant>
      <vt:variant>
        <vt:i4>7209079</vt:i4>
      </vt:variant>
      <vt:variant>
        <vt:i4>36</vt:i4>
      </vt:variant>
      <vt:variant>
        <vt:i4>0</vt:i4>
      </vt:variant>
      <vt:variant>
        <vt:i4>5</vt:i4>
      </vt:variant>
      <vt:variant>
        <vt:lpwstr>http://www.partnershiptrust.org.uk/pdf/leaflets/complaints0210.pdf</vt:lpwstr>
      </vt:variant>
      <vt:variant>
        <vt:lpwstr/>
      </vt:variant>
      <vt:variant>
        <vt:i4>3407903</vt:i4>
      </vt:variant>
      <vt:variant>
        <vt:i4>33</vt:i4>
      </vt:variant>
      <vt:variant>
        <vt:i4>0</vt:i4>
      </vt:variant>
      <vt:variant>
        <vt:i4>5</vt:i4>
      </vt:variant>
      <vt:variant>
        <vt:lpwstr>mailto:Stuart.Bell@oxfordhealth.nhs.uk</vt:lpwstr>
      </vt:variant>
      <vt:variant>
        <vt:lpwstr/>
      </vt:variant>
      <vt:variant>
        <vt:i4>62</vt:i4>
      </vt:variant>
      <vt:variant>
        <vt:i4>30</vt:i4>
      </vt:variant>
      <vt:variant>
        <vt:i4>0</vt:i4>
      </vt:variant>
      <vt:variant>
        <vt:i4>5</vt:i4>
      </vt:variant>
      <vt:variant>
        <vt:lpwstr>https://www.gov.uk/government/uploads/system/uploads/attachment_data/file/167998/Health_Child_Programme.pdf</vt:lpwstr>
      </vt:variant>
      <vt:variant>
        <vt:lpwstr/>
      </vt:variant>
      <vt:variant>
        <vt:i4>8192057</vt:i4>
      </vt:variant>
      <vt:variant>
        <vt:i4>24</vt:i4>
      </vt:variant>
      <vt:variant>
        <vt:i4>0</vt:i4>
      </vt:variant>
      <vt:variant>
        <vt:i4>5</vt:i4>
      </vt:variant>
      <vt:variant>
        <vt:lpwstr>http://www.monitorhsft.gov.uk/sites/default/files/Compliance Framework 30 March 2012 FINALv1.3.pdf</vt:lpwstr>
      </vt:variant>
      <vt:variant>
        <vt:lpwstr/>
      </vt:variant>
      <vt:variant>
        <vt:i4>131073</vt:i4>
      </vt:variant>
      <vt:variant>
        <vt:i4>21</vt:i4>
      </vt:variant>
      <vt:variant>
        <vt:i4>0</vt:i4>
      </vt:variant>
      <vt:variant>
        <vt:i4>5</vt:i4>
      </vt:variant>
      <vt:variant>
        <vt:lpwstr>http://www.cqc.org.uk/directory/RNU</vt:lpwstr>
      </vt:variant>
      <vt:variant>
        <vt:lpwstr>providertabs-0</vt:lpwstr>
      </vt:variant>
      <vt:variant>
        <vt:i4>2687067</vt:i4>
      </vt:variant>
      <vt:variant>
        <vt:i4>18</vt:i4>
      </vt:variant>
      <vt:variant>
        <vt:i4>0</vt:i4>
      </vt:variant>
      <vt:variant>
        <vt:i4>5</vt:i4>
      </vt:variant>
      <vt:variant>
        <vt:lpwstr>http://www.monitor-hsft.gov.uk/sites/all/modules/fckeditor/plugins/ktbrowser/_openTKFile.php?id=3275</vt:lpwstr>
      </vt:variant>
      <vt:variant>
        <vt:lpwstr/>
      </vt:variant>
      <vt:variant>
        <vt:i4>7143461</vt:i4>
      </vt:variant>
      <vt:variant>
        <vt:i4>15</vt:i4>
      </vt:variant>
      <vt:variant>
        <vt:i4>0</vt:i4>
      </vt:variant>
      <vt:variant>
        <vt:i4>5</vt:i4>
      </vt:variant>
      <vt:variant>
        <vt:lpwstr>http://www.rcpsych.ac.uk/workinpsychiatry/qualityimprovement/qualityandaccreditation/forensicmentalhealth.aspx</vt:lpwstr>
      </vt:variant>
      <vt:variant>
        <vt:lpwstr/>
      </vt:variant>
      <vt:variant>
        <vt:i4>6553705</vt:i4>
      </vt:variant>
      <vt:variant>
        <vt:i4>12</vt:i4>
      </vt:variant>
      <vt:variant>
        <vt:i4>0</vt:i4>
      </vt:variant>
      <vt:variant>
        <vt:i4>5</vt:i4>
      </vt:variant>
      <vt:variant>
        <vt:lpwstr>http://www.rcpsych.ac.uk/workinpsychiatry/qualityimprovement/qualityandaccreditation/childandadolescent/inpatientcamhsqnic.aspx</vt:lpwstr>
      </vt:variant>
      <vt:variant>
        <vt:lpwstr/>
      </vt:variant>
      <vt:variant>
        <vt:i4>7602292</vt:i4>
      </vt:variant>
      <vt:variant>
        <vt:i4>9</vt:i4>
      </vt:variant>
      <vt:variant>
        <vt:i4>0</vt:i4>
      </vt:variant>
      <vt:variant>
        <vt:i4>5</vt:i4>
      </vt:variant>
      <vt:variant>
        <vt:lpwstr>http://www.rcpsych.ac.uk/workinpsychiatry/qualityimprovement/qualityandaccreditation/childandadolescent/communitycamhsqncc.aspx</vt:lpwstr>
      </vt:variant>
      <vt:variant>
        <vt:lpwstr/>
      </vt:variant>
      <vt:variant>
        <vt:i4>3932210</vt:i4>
      </vt:variant>
      <vt:variant>
        <vt:i4>6</vt:i4>
      </vt:variant>
      <vt:variant>
        <vt:i4>0</vt:i4>
      </vt:variant>
      <vt:variant>
        <vt:i4>5</vt:i4>
      </vt:variant>
      <vt:variant>
        <vt:lpwstr>http://www.rcpsych.ac.uk/workinpsychiatry/qualityimprovement/qualityandaccreditation/ectclinics/ectas.aspx</vt:lpwstr>
      </vt:variant>
      <vt:variant>
        <vt:lpwstr/>
      </vt:variant>
      <vt:variant>
        <vt:i4>7995489</vt:i4>
      </vt:variant>
      <vt:variant>
        <vt:i4>3</vt:i4>
      </vt:variant>
      <vt:variant>
        <vt:i4>0</vt:i4>
      </vt:variant>
      <vt:variant>
        <vt:i4>5</vt:i4>
      </vt:variant>
      <vt:variant>
        <vt:lpwstr>http://www.rcpsych.ac.uk/workinpsychiatry/qualityimprovement/qualityandaccreditation/therapeuticcommunities/communityofcommunities.aspx</vt:lpwstr>
      </vt:variant>
      <vt:variant>
        <vt:lpwstr/>
      </vt:variant>
      <vt:variant>
        <vt:i4>3014698</vt:i4>
      </vt:variant>
      <vt:variant>
        <vt:i4>0</vt:i4>
      </vt:variant>
      <vt:variant>
        <vt:i4>0</vt:i4>
      </vt:variant>
      <vt:variant>
        <vt:i4>5</vt:i4>
      </vt:variant>
      <vt:variant>
        <vt:lpwstr>http://www.oxfordhealth.nhs.uk/</vt:lpwstr>
      </vt:variant>
      <vt:variant>
        <vt:lpwstr/>
      </vt:variant>
      <vt:variant>
        <vt:i4>7995489</vt:i4>
      </vt:variant>
      <vt:variant>
        <vt:i4>47774</vt:i4>
      </vt:variant>
      <vt:variant>
        <vt:i4>1025</vt:i4>
      </vt:variant>
      <vt:variant>
        <vt:i4>4</vt:i4>
      </vt:variant>
      <vt:variant>
        <vt:lpwstr>http://www.rcpsych.ac.uk/workinpsychiatry/qualityimprovement/qualityandaccreditation/therapeuticcommunities/communityofcommunities.aspx</vt:lpwstr>
      </vt:variant>
      <vt:variant>
        <vt:lpwstr/>
      </vt:variant>
      <vt:variant>
        <vt:i4>3932210</vt:i4>
      </vt:variant>
      <vt:variant>
        <vt:i4>47973</vt:i4>
      </vt:variant>
      <vt:variant>
        <vt:i4>1026</vt:i4>
      </vt:variant>
      <vt:variant>
        <vt:i4>4</vt:i4>
      </vt:variant>
      <vt:variant>
        <vt:lpwstr>http://www.rcpsych.ac.uk/workinpsychiatry/qualityimprovement/qualityandaccreditation/ectclinics/ectas.aspx</vt:lpwstr>
      </vt:variant>
      <vt:variant>
        <vt:lpwstr/>
      </vt:variant>
      <vt:variant>
        <vt:i4>7602292</vt:i4>
      </vt:variant>
      <vt:variant>
        <vt:i4>48220</vt:i4>
      </vt:variant>
      <vt:variant>
        <vt:i4>1027</vt:i4>
      </vt:variant>
      <vt:variant>
        <vt:i4>4</vt:i4>
      </vt:variant>
      <vt:variant>
        <vt:lpwstr>http://www.rcpsych.ac.uk/workinpsychiatry/qualityimprovement/qualityandaccreditation/childandadolescent/communitycamhsqncc.aspx</vt:lpwstr>
      </vt:variant>
      <vt:variant>
        <vt:lpwstr/>
      </vt:variant>
      <vt:variant>
        <vt:i4>6553705</vt:i4>
      </vt:variant>
      <vt:variant>
        <vt:i4>48453</vt:i4>
      </vt:variant>
      <vt:variant>
        <vt:i4>1028</vt:i4>
      </vt:variant>
      <vt:variant>
        <vt:i4>4</vt:i4>
      </vt:variant>
      <vt:variant>
        <vt:lpwstr>http://www.rcpsych.ac.uk/workinpsychiatry/qualityimprovement/qualityandaccreditation/childandadolescent/inpatientcamhsqnic.aspx</vt:lpwstr>
      </vt:variant>
      <vt:variant>
        <vt:lpwstr/>
      </vt:variant>
      <vt:variant>
        <vt:i4>7143461</vt:i4>
      </vt:variant>
      <vt:variant>
        <vt:i4>48690</vt:i4>
      </vt:variant>
      <vt:variant>
        <vt:i4>1029</vt:i4>
      </vt:variant>
      <vt:variant>
        <vt:i4>4</vt:i4>
      </vt:variant>
      <vt:variant>
        <vt:lpwstr>http://www.rcpsych.ac.uk/workinpsychiatry/qualityimprovement/qualityandaccreditation/forensicmentalhealth.aspx</vt:lpwstr>
      </vt:variant>
      <vt:variant>
        <vt:lpwstr/>
      </vt:variant>
      <vt:variant>
        <vt:i4>3801178</vt:i4>
      </vt:variant>
      <vt:variant>
        <vt:i4>-1</vt:i4>
      </vt:variant>
      <vt:variant>
        <vt:i4>1114</vt:i4>
      </vt:variant>
      <vt:variant>
        <vt:i4>1</vt:i4>
      </vt:variant>
      <vt:variant>
        <vt:lpwstr>cid:image002.png@01CF556D.71511850</vt:lpwstr>
      </vt:variant>
      <vt:variant>
        <vt:lpwstr/>
      </vt:variant>
      <vt:variant>
        <vt:i4>8323090</vt:i4>
      </vt:variant>
      <vt:variant>
        <vt:i4>-1</vt:i4>
      </vt:variant>
      <vt:variant>
        <vt:i4>1121</vt:i4>
      </vt:variant>
      <vt:variant>
        <vt:i4>1</vt:i4>
      </vt:variant>
      <vt:variant>
        <vt:lpwstr>cid:image002.jpg@01CF58C6.7B358E30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tehmeena.ajmal</dc:creator>
  <cp:keywords/>
  <dc:description/>
  <cp:lastModifiedBy>justinian.habner</cp:lastModifiedBy>
  <cp:revision>2</cp:revision>
  <dcterms:created xsi:type="dcterms:W3CDTF">2014-05-23T08:43:00Z</dcterms:created>
  <dcterms:modified xsi:type="dcterms:W3CDTF">2014-05-23T08:43:00Z</dcterms:modified>
</cp:coreProperties>
</file>