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5D3CB4"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5D3499"/>
    <w:p w:rsidR="005D3499" w:rsidRDefault="00971B64">
      <w:pPr>
        <w:jc w:val="center"/>
        <w:rPr>
          <w:rFonts w:ascii="Frutiger" w:hAnsi="Frutiger"/>
        </w:rPr>
      </w:pPr>
      <w:r w:rsidRPr="00971B64">
        <w:rPr>
          <w:noProof/>
          <w:sz w:val="20"/>
          <w:lang w:val="en-GB" w:eastAsia="en-GB"/>
        </w:rPr>
        <w:pict>
          <v:rect id="Rectangle 10" o:spid="_x0000_s1026" style="position:absolute;left:0;text-align:left;margin-left:324pt;margin-top:4.05pt;width:108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">
            <v:textbox inset="0,0,0,0">
              <w:txbxContent>
                <w:p w:rsidR="006568CB" w:rsidRDefault="006568CB" w:rsidP="006568CB">
                  <w:pPr>
                    <w:pStyle w:val="BodyText"/>
                    <w:rPr>
                      <w:sz w:val="22"/>
                    </w:rPr>
                  </w:pPr>
                  <w:r>
                    <w:rPr>
                      <w:sz w:val="22"/>
                    </w:rPr>
                    <w:t xml:space="preserve">BOD </w:t>
                  </w:r>
                  <w:r w:rsidR="0091077D">
                    <w:rPr>
                      <w:sz w:val="22"/>
                    </w:rPr>
                    <w:t>130</w:t>
                  </w:r>
                  <w:r>
                    <w:rPr>
                      <w:sz w:val="22"/>
                    </w:rPr>
                    <w:t>/2014</w:t>
                  </w:r>
                </w:p>
                <w:p w:rsidR="006568CB" w:rsidRPr="002F2E65" w:rsidRDefault="006568CB" w:rsidP="006568CB">
                  <w:pPr>
                    <w:jc w:val="center"/>
                    <w:rPr>
                      <w:rFonts w:ascii="Arial" w:hAnsi="Arial" w:cs="Arial"/>
                      <w:sz w:val="20"/>
                      <w:szCs w:val="20"/>
                    </w:rPr>
                  </w:pPr>
                  <w:r w:rsidRPr="002F2E65">
                    <w:rPr>
                      <w:rFonts w:ascii="Arial" w:hAnsi="Arial" w:cs="Arial"/>
                      <w:sz w:val="20"/>
                      <w:szCs w:val="20"/>
                    </w:rPr>
                    <w:t xml:space="preserve">(Agenda Item: </w:t>
                  </w:r>
                  <w:r w:rsidR="0091077D">
                    <w:rPr>
                      <w:rFonts w:ascii="Arial" w:hAnsi="Arial" w:cs="Arial"/>
                      <w:sz w:val="20"/>
                      <w:szCs w:val="20"/>
                    </w:rPr>
                    <w:t>18</w:t>
                  </w:r>
                  <w:r w:rsidRPr="002F2E65">
                    <w:rPr>
                      <w:rFonts w:ascii="Arial" w:hAnsi="Arial" w:cs="Arial"/>
                      <w:sz w:val="20"/>
                      <w:szCs w:val="20"/>
                    </w:rPr>
                    <w:t>)</w:t>
                  </w:r>
                </w:p>
                <w:p w:rsidR="00456C22" w:rsidRPr="002F2E65" w:rsidRDefault="00456C22" w:rsidP="005574FE">
                  <w:pPr>
                    <w:jc w:val="center"/>
                    <w:rPr>
                      <w:rFonts w:ascii="Arial" w:hAnsi="Arial" w:cs="Arial"/>
                      <w:sz w:val="20"/>
                      <w:szCs w:val="20"/>
                    </w:rPr>
                  </w:pPr>
                </w:p>
              </w:txbxContent>
            </v:textbox>
          </v:rect>
        </w:pict>
      </w:r>
    </w:p>
    <w:p w:rsidR="005D3499" w:rsidRDefault="005D3499">
      <w:pPr>
        <w:pStyle w:val="Heading1"/>
        <w:rPr>
          <w:sz w:val="24"/>
        </w:rPr>
      </w:pPr>
    </w:p>
    <w:p w:rsidR="005D3499" w:rsidRDefault="005D3499">
      <w:pPr>
        <w:pStyle w:val="Heading1"/>
        <w:rPr>
          <w:sz w:val="24"/>
        </w:rPr>
      </w:pPr>
    </w:p>
    <w:p w:rsidR="005D3499" w:rsidRDefault="005D3499">
      <w:pPr>
        <w:pStyle w:val="Heading1"/>
        <w:rPr>
          <w:sz w:val="24"/>
        </w:rPr>
      </w:pPr>
    </w:p>
    <w:p w:rsidR="005D3499" w:rsidRDefault="005D3499">
      <w:pPr>
        <w:pStyle w:val="Heading1"/>
        <w:jc w:val="center"/>
        <w:rPr>
          <w:sz w:val="28"/>
          <w:u w:val="none"/>
        </w:rPr>
      </w:pPr>
    </w:p>
    <w:p w:rsidR="00EF3F76" w:rsidRDefault="00EF3F76" w:rsidP="00EF3F76">
      <w:pPr>
        <w:pStyle w:val="Heading1"/>
        <w:jc w:val="center"/>
        <w:rPr>
          <w:sz w:val="28"/>
          <w:u w:val="none"/>
        </w:rPr>
      </w:pPr>
      <w:r>
        <w:rPr>
          <w:sz w:val="28"/>
          <w:u w:val="none"/>
        </w:rPr>
        <w:t xml:space="preserve">Report to the Meeting of the </w:t>
      </w:r>
    </w:p>
    <w:p w:rsidR="00EF3F76" w:rsidRDefault="00EF3F76" w:rsidP="00EF3F76">
      <w:pPr>
        <w:pStyle w:val="Heading1"/>
        <w:jc w:val="center"/>
        <w:rPr>
          <w:sz w:val="28"/>
          <w:u w:val="none"/>
        </w:rPr>
      </w:pPr>
      <w:r>
        <w:rPr>
          <w:sz w:val="28"/>
          <w:u w:val="none"/>
        </w:rPr>
        <w:t xml:space="preserve">Oxford Health NHS Foundation Trust </w:t>
      </w:r>
    </w:p>
    <w:p w:rsidR="00EF3F76" w:rsidRDefault="00EF3F76" w:rsidP="00EF3F76">
      <w:pPr>
        <w:pStyle w:val="Heading1"/>
        <w:jc w:val="center"/>
        <w:rPr>
          <w:sz w:val="28"/>
          <w:u w:val="none"/>
        </w:rPr>
      </w:pPr>
      <w:r>
        <w:rPr>
          <w:sz w:val="28"/>
          <w:u w:val="none"/>
        </w:rPr>
        <w:t>Board of Directors</w:t>
      </w:r>
    </w:p>
    <w:p w:rsidR="005D3499" w:rsidRDefault="005D3499" w:rsidP="00A85311">
      <w:pPr>
        <w:rPr>
          <w:rFonts w:ascii="Arial" w:hAnsi="Arial" w:cs="Arial"/>
          <w:b/>
        </w:rPr>
      </w:pPr>
    </w:p>
    <w:p w:rsidR="005D3499" w:rsidRDefault="00FB3E8A">
      <w:pPr>
        <w:jc w:val="center"/>
        <w:rPr>
          <w:rFonts w:ascii="Arial" w:hAnsi="Arial" w:cs="Arial"/>
          <w:b/>
        </w:rPr>
      </w:pPr>
      <w:r>
        <w:rPr>
          <w:rFonts w:ascii="Arial" w:hAnsi="Arial" w:cs="Arial"/>
          <w:b/>
        </w:rPr>
        <w:t>24 October</w:t>
      </w:r>
      <w:r w:rsidR="003614E2">
        <w:rPr>
          <w:rFonts w:ascii="Arial" w:hAnsi="Arial" w:cs="Arial"/>
          <w:b/>
        </w:rPr>
        <w:t xml:space="preserve"> 2014</w:t>
      </w:r>
    </w:p>
    <w:p w:rsidR="005D3499" w:rsidRDefault="005D3499">
      <w:pPr>
        <w:jc w:val="center"/>
        <w:rPr>
          <w:rFonts w:ascii="Arial" w:hAnsi="Arial" w:cs="Arial"/>
          <w:b/>
        </w:rPr>
      </w:pPr>
    </w:p>
    <w:p w:rsidR="005D3499" w:rsidRDefault="00306968">
      <w:pPr>
        <w:jc w:val="center"/>
        <w:rPr>
          <w:rFonts w:ascii="Arial" w:hAnsi="Arial" w:cs="Arial"/>
          <w:b/>
        </w:rPr>
      </w:pPr>
      <w:r>
        <w:rPr>
          <w:rFonts w:ascii="Arial" w:hAnsi="Arial" w:cs="Arial"/>
          <w:b/>
        </w:rPr>
        <w:t>Corporate Registers</w:t>
      </w:r>
      <w:r w:rsidR="0091077D">
        <w:rPr>
          <w:rFonts w:ascii="Arial" w:hAnsi="Arial" w:cs="Arial"/>
          <w:b/>
        </w:rPr>
        <w:t>: Trust Seal</w:t>
      </w:r>
    </w:p>
    <w:p w:rsidR="00306968" w:rsidRDefault="00306968" w:rsidP="00306968">
      <w:pPr>
        <w:jc w:val="both"/>
        <w:rPr>
          <w:rFonts w:ascii="Arial" w:hAnsi="Arial" w:cs="Arial"/>
          <w:sz w:val="22"/>
          <w:szCs w:val="22"/>
        </w:rPr>
      </w:pPr>
    </w:p>
    <w:p w:rsidR="00306968" w:rsidRPr="00306968" w:rsidRDefault="00306968" w:rsidP="00306968">
      <w:pPr>
        <w:jc w:val="both"/>
        <w:rPr>
          <w:rFonts w:ascii="Arial" w:hAnsi="Arial" w:cs="Arial"/>
          <w:sz w:val="22"/>
          <w:szCs w:val="22"/>
        </w:rPr>
      </w:pPr>
      <w:r w:rsidRPr="00306968">
        <w:rPr>
          <w:rFonts w:ascii="Arial" w:hAnsi="Arial" w:cs="Arial"/>
          <w:sz w:val="22"/>
          <w:szCs w:val="22"/>
        </w:rPr>
        <w:t>The Board is</w:t>
      </w:r>
      <w:r>
        <w:rPr>
          <w:rFonts w:ascii="Arial" w:hAnsi="Arial" w:cs="Arial"/>
          <w:sz w:val="22"/>
          <w:szCs w:val="22"/>
        </w:rPr>
        <w:t xml:space="preserve"> asked to note the </w:t>
      </w:r>
      <w:r w:rsidR="008B71E2">
        <w:rPr>
          <w:rFonts w:ascii="Arial" w:hAnsi="Arial" w:cs="Arial"/>
          <w:sz w:val="22"/>
          <w:szCs w:val="22"/>
        </w:rPr>
        <w:t>following c</w:t>
      </w:r>
      <w:r>
        <w:rPr>
          <w:rFonts w:ascii="Arial" w:hAnsi="Arial" w:cs="Arial"/>
          <w:sz w:val="22"/>
          <w:szCs w:val="22"/>
        </w:rPr>
        <w:t>orporate Register</w:t>
      </w:r>
      <w:r w:rsidRPr="00306968">
        <w:rPr>
          <w:rFonts w:ascii="Arial" w:hAnsi="Arial" w:cs="Arial"/>
          <w:sz w:val="22"/>
          <w:szCs w:val="22"/>
        </w:rPr>
        <w:t>:</w:t>
      </w:r>
    </w:p>
    <w:p w:rsidR="00306968" w:rsidRPr="00306968" w:rsidRDefault="00306968" w:rsidP="00306968">
      <w:pPr>
        <w:numPr>
          <w:ilvl w:val="0"/>
          <w:numId w:val="4"/>
        </w:numPr>
        <w:jc w:val="both"/>
        <w:rPr>
          <w:rFonts w:ascii="Arial" w:hAnsi="Arial" w:cs="Arial"/>
          <w:sz w:val="22"/>
          <w:szCs w:val="22"/>
        </w:rPr>
      </w:pPr>
      <w:r>
        <w:rPr>
          <w:rFonts w:ascii="Arial" w:hAnsi="Arial" w:cs="Arial"/>
          <w:sz w:val="22"/>
          <w:szCs w:val="22"/>
        </w:rPr>
        <w:t>Application of the</w:t>
      </w:r>
      <w:r w:rsidRPr="00306968">
        <w:rPr>
          <w:rFonts w:ascii="Arial" w:hAnsi="Arial" w:cs="Arial"/>
          <w:sz w:val="22"/>
          <w:szCs w:val="22"/>
        </w:rPr>
        <w:t xml:space="preserve"> Trust’s </w:t>
      </w:r>
      <w:r>
        <w:rPr>
          <w:rFonts w:ascii="Arial" w:hAnsi="Arial" w:cs="Arial"/>
          <w:sz w:val="22"/>
          <w:szCs w:val="22"/>
        </w:rPr>
        <w:t>S</w:t>
      </w:r>
      <w:r w:rsidRPr="00306968">
        <w:rPr>
          <w:rFonts w:ascii="Arial" w:hAnsi="Arial" w:cs="Arial"/>
          <w:sz w:val="22"/>
          <w:szCs w:val="22"/>
        </w:rPr>
        <w:t xml:space="preserve">eal since last report – </w:t>
      </w:r>
      <w:r w:rsidR="00FB3E8A">
        <w:rPr>
          <w:rFonts w:ascii="Arial" w:hAnsi="Arial" w:cs="Arial"/>
          <w:sz w:val="22"/>
          <w:szCs w:val="22"/>
        </w:rPr>
        <w:t>30</w:t>
      </w:r>
      <w:r w:rsidR="003614E2">
        <w:rPr>
          <w:rFonts w:ascii="Arial" w:hAnsi="Arial" w:cs="Arial"/>
          <w:sz w:val="22"/>
          <w:szCs w:val="22"/>
        </w:rPr>
        <w:t xml:space="preserve"> </w:t>
      </w:r>
      <w:r w:rsidR="00FB3E8A">
        <w:rPr>
          <w:rFonts w:ascii="Arial" w:hAnsi="Arial" w:cs="Arial"/>
          <w:sz w:val="22"/>
          <w:szCs w:val="22"/>
        </w:rPr>
        <w:t>April</w:t>
      </w:r>
      <w:r w:rsidR="003614E2">
        <w:rPr>
          <w:rFonts w:ascii="Arial" w:hAnsi="Arial" w:cs="Arial"/>
          <w:sz w:val="22"/>
          <w:szCs w:val="22"/>
        </w:rPr>
        <w:t xml:space="preserve"> </w:t>
      </w:r>
      <w:r w:rsidR="0085384E">
        <w:rPr>
          <w:rFonts w:ascii="Arial" w:hAnsi="Arial" w:cs="Arial"/>
          <w:sz w:val="22"/>
          <w:szCs w:val="22"/>
        </w:rPr>
        <w:t>201</w:t>
      </w:r>
      <w:r w:rsidR="00FB3E8A">
        <w:rPr>
          <w:rFonts w:ascii="Arial" w:hAnsi="Arial" w:cs="Arial"/>
          <w:sz w:val="22"/>
          <w:szCs w:val="22"/>
        </w:rPr>
        <w:t>4</w:t>
      </w:r>
    </w:p>
    <w:p w:rsidR="00306968" w:rsidRPr="00306968" w:rsidRDefault="00306968" w:rsidP="00306968">
      <w:pPr>
        <w:jc w:val="both"/>
        <w:rPr>
          <w:rFonts w:ascii="Arial" w:hAnsi="Arial" w:cs="Arial"/>
          <w:sz w:val="22"/>
          <w:szCs w:val="22"/>
        </w:rPr>
      </w:pPr>
    </w:p>
    <w:p w:rsidR="00306968" w:rsidRPr="00306968" w:rsidRDefault="00306968" w:rsidP="00306968">
      <w:pPr>
        <w:jc w:val="both"/>
        <w:rPr>
          <w:rFonts w:ascii="Arial" w:hAnsi="Arial" w:cs="Arial"/>
          <w:sz w:val="22"/>
          <w:szCs w:val="22"/>
        </w:rPr>
      </w:pPr>
      <w:r w:rsidRPr="00306968">
        <w:rPr>
          <w:rFonts w:ascii="Arial" w:hAnsi="Arial" w:cs="Arial"/>
          <w:sz w:val="22"/>
          <w:szCs w:val="22"/>
        </w:rPr>
        <w:t>This report is provided pursuant to section 9 on the Standing Orders for the Board of Directors.</w:t>
      </w:r>
    </w:p>
    <w:p w:rsidR="00306968" w:rsidRPr="00306968" w:rsidRDefault="00306968" w:rsidP="00306968">
      <w:pPr>
        <w:jc w:val="both"/>
        <w:rPr>
          <w:rFonts w:ascii="Arial" w:hAnsi="Arial" w:cs="Arial"/>
        </w:rPr>
      </w:pPr>
    </w:p>
    <w:p w:rsidR="00306968" w:rsidRPr="00306968" w:rsidRDefault="00E71B2D" w:rsidP="00306968">
      <w:pPr>
        <w:pStyle w:val="Heading3"/>
        <w:rPr>
          <w:rFonts w:ascii="Arial" w:hAnsi="Arial" w:cs="Arial"/>
        </w:rPr>
      </w:pPr>
      <w:r>
        <w:rPr>
          <w:rFonts w:ascii="Arial" w:hAnsi="Arial" w:cs="Arial"/>
        </w:rPr>
        <w:t>REGISTER OF SEALING</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8"/>
        <w:gridCol w:w="869"/>
        <w:gridCol w:w="1904"/>
        <w:gridCol w:w="1073"/>
      </w:tblGrid>
      <w:tr w:rsidR="00306968" w:rsidRPr="00306968" w:rsidTr="00604455">
        <w:tc>
          <w:tcPr>
            <w:tcW w:w="5308" w:type="dxa"/>
          </w:tcPr>
          <w:p w:rsidR="00306968" w:rsidRPr="00306968" w:rsidRDefault="00306968" w:rsidP="00604455">
            <w:pPr>
              <w:jc w:val="both"/>
              <w:rPr>
                <w:rFonts w:ascii="Arial" w:hAnsi="Arial" w:cs="Arial"/>
                <w:b/>
                <w:bCs/>
              </w:rPr>
            </w:pPr>
            <w:r w:rsidRPr="00306968">
              <w:rPr>
                <w:rFonts w:ascii="Arial" w:hAnsi="Arial" w:cs="Arial"/>
                <w:b/>
                <w:bCs/>
              </w:rPr>
              <w:t>Details</w:t>
            </w:r>
          </w:p>
        </w:tc>
        <w:tc>
          <w:tcPr>
            <w:tcW w:w="869" w:type="dxa"/>
          </w:tcPr>
          <w:p w:rsidR="00306968" w:rsidRPr="00306968" w:rsidRDefault="00306968" w:rsidP="00604455">
            <w:pPr>
              <w:jc w:val="both"/>
              <w:rPr>
                <w:rFonts w:ascii="Arial" w:hAnsi="Arial" w:cs="Arial"/>
                <w:b/>
                <w:bCs/>
              </w:rPr>
            </w:pPr>
            <w:r w:rsidRPr="00306968">
              <w:rPr>
                <w:rFonts w:ascii="Arial" w:hAnsi="Arial" w:cs="Arial"/>
                <w:b/>
                <w:bCs/>
              </w:rPr>
              <w:t>Seal No.</w:t>
            </w:r>
          </w:p>
        </w:tc>
        <w:tc>
          <w:tcPr>
            <w:tcW w:w="1904" w:type="dxa"/>
          </w:tcPr>
          <w:p w:rsidR="00306968" w:rsidRPr="00306968" w:rsidRDefault="00306968" w:rsidP="00604455">
            <w:pPr>
              <w:jc w:val="both"/>
              <w:rPr>
                <w:rFonts w:ascii="Arial" w:hAnsi="Arial" w:cs="Arial"/>
                <w:b/>
                <w:bCs/>
              </w:rPr>
            </w:pPr>
            <w:r w:rsidRPr="00306968">
              <w:rPr>
                <w:rFonts w:ascii="Arial" w:hAnsi="Arial" w:cs="Arial"/>
                <w:b/>
                <w:bCs/>
              </w:rPr>
              <w:t>Signatory</w:t>
            </w:r>
          </w:p>
        </w:tc>
        <w:tc>
          <w:tcPr>
            <w:tcW w:w="1073" w:type="dxa"/>
          </w:tcPr>
          <w:p w:rsidR="00306968" w:rsidRPr="00306968" w:rsidRDefault="00306968" w:rsidP="00604455">
            <w:pPr>
              <w:jc w:val="both"/>
              <w:rPr>
                <w:rFonts w:ascii="Arial" w:hAnsi="Arial" w:cs="Arial"/>
                <w:b/>
                <w:bCs/>
              </w:rPr>
            </w:pPr>
            <w:r w:rsidRPr="00306968">
              <w:rPr>
                <w:rFonts w:ascii="Arial" w:hAnsi="Arial" w:cs="Arial"/>
                <w:b/>
                <w:bCs/>
              </w:rPr>
              <w:t>Date</w:t>
            </w:r>
          </w:p>
        </w:tc>
      </w:tr>
      <w:tr w:rsidR="00306968" w:rsidRPr="00306968" w:rsidTr="00604455">
        <w:trPr>
          <w:trHeight w:val="561"/>
        </w:trPr>
        <w:tc>
          <w:tcPr>
            <w:tcW w:w="5308" w:type="dxa"/>
          </w:tcPr>
          <w:p w:rsidR="00306968" w:rsidRPr="00306968" w:rsidRDefault="00781E73" w:rsidP="006D3153">
            <w:pPr>
              <w:jc w:val="both"/>
              <w:rPr>
                <w:rFonts w:ascii="Arial" w:hAnsi="Arial" w:cs="Arial"/>
                <w:sz w:val="22"/>
                <w:szCs w:val="22"/>
              </w:rPr>
            </w:pPr>
            <w:r w:rsidRPr="006D3153">
              <w:rPr>
                <w:rFonts w:ascii="Arial" w:hAnsi="Arial" w:cs="Arial"/>
                <w:sz w:val="22"/>
                <w:szCs w:val="22"/>
              </w:rPr>
              <w:t>Transfer of whole of registered title relating to the acquisition of the freehold title to the “Warneford Meadow, Oxford” property – ON269570. Transferor – Secretary of State for Health</w:t>
            </w:r>
            <w:r w:rsidR="00680F55">
              <w:rPr>
                <w:rFonts w:ascii="Arial" w:hAnsi="Arial" w:cs="Arial"/>
                <w:sz w:val="22"/>
                <w:szCs w:val="22"/>
              </w:rPr>
              <w:t>.</w:t>
            </w:r>
            <w:r w:rsidR="006D3153" w:rsidRPr="006D3153">
              <w:rPr>
                <w:rFonts w:ascii="Arial" w:hAnsi="Arial" w:cs="Arial"/>
                <w:sz w:val="22"/>
                <w:szCs w:val="22"/>
              </w:rPr>
              <w:t xml:space="preserve"> </w:t>
            </w:r>
            <w:r w:rsidRPr="006D3153">
              <w:rPr>
                <w:rFonts w:ascii="Arial" w:hAnsi="Arial" w:cs="Arial"/>
                <w:sz w:val="22"/>
                <w:szCs w:val="22"/>
              </w:rPr>
              <w:t>Transferee – Oxford Health NHS FT</w:t>
            </w:r>
            <w:r>
              <w:rPr>
                <w:rFonts w:ascii="Arial" w:hAnsi="Arial" w:cs="Arial"/>
                <w:sz w:val="22"/>
                <w:szCs w:val="22"/>
              </w:rPr>
              <w:t>.</w:t>
            </w:r>
          </w:p>
        </w:tc>
        <w:tc>
          <w:tcPr>
            <w:tcW w:w="869" w:type="dxa"/>
          </w:tcPr>
          <w:p w:rsidR="00306968" w:rsidRPr="00306968" w:rsidRDefault="00781E73" w:rsidP="003614E2">
            <w:pPr>
              <w:jc w:val="both"/>
              <w:rPr>
                <w:rFonts w:ascii="Arial" w:hAnsi="Arial" w:cs="Arial"/>
                <w:sz w:val="22"/>
                <w:szCs w:val="22"/>
              </w:rPr>
            </w:pPr>
            <w:r>
              <w:rPr>
                <w:rFonts w:ascii="Arial" w:hAnsi="Arial" w:cs="Arial"/>
                <w:sz w:val="22"/>
                <w:szCs w:val="22"/>
              </w:rPr>
              <w:t>201</w:t>
            </w:r>
          </w:p>
        </w:tc>
        <w:tc>
          <w:tcPr>
            <w:tcW w:w="1904" w:type="dxa"/>
          </w:tcPr>
          <w:p w:rsidR="00781E73" w:rsidRDefault="00781E73" w:rsidP="00781E73">
            <w:pPr>
              <w:jc w:val="both"/>
              <w:rPr>
                <w:rFonts w:ascii="Arial" w:hAnsi="Arial" w:cs="Arial"/>
                <w:sz w:val="22"/>
                <w:szCs w:val="22"/>
              </w:rPr>
            </w:pPr>
            <w:r>
              <w:rPr>
                <w:rFonts w:ascii="Arial" w:hAnsi="Arial" w:cs="Arial"/>
                <w:sz w:val="22"/>
                <w:szCs w:val="22"/>
              </w:rPr>
              <w:t xml:space="preserve">Stuart Bell </w:t>
            </w:r>
          </w:p>
          <w:p w:rsidR="00F37975" w:rsidRPr="00306968" w:rsidRDefault="00781E73" w:rsidP="00781E73">
            <w:pPr>
              <w:jc w:val="both"/>
              <w:rPr>
                <w:rFonts w:ascii="Arial" w:hAnsi="Arial" w:cs="Arial"/>
                <w:sz w:val="22"/>
                <w:szCs w:val="22"/>
              </w:rPr>
            </w:pPr>
            <w:r>
              <w:rPr>
                <w:rFonts w:ascii="Arial" w:hAnsi="Arial" w:cs="Arial"/>
                <w:sz w:val="22"/>
                <w:szCs w:val="22"/>
              </w:rPr>
              <w:t>Mike McEnaney</w:t>
            </w:r>
          </w:p>
        </w:tc>
        <w:tc>
          <w:tcPr>
            <w:tcW w:w="1073" w:type="dxa"/>
          </w:tcPr>
          <w:p w:rsidR="00306968" w:rsidRPr="00306968" w:rsidRDefault="00781E73" w:rsidP="00604455">
            <w:pPr>
              <w:jc w:val="both"/>
              <w:rPr>
                <w:rFonts w:ascii="Arial" w:hAnsi="Arial" w:cs="Arial"/>
                <w:sz w:val="22"/>
                <w:szCs w:val="22"/>
              </w:rPr>
            </w:pPr>
            <w:r>
              <w:rPr>
                <w:rFonts w:ascii="Arial" w:hAnsi="Arial" w:cs="Arial"/>
                <w:sz w:val="22"/>
                <w:szCs w:val="22"/>
              </w:rPr>
              <w:t>30/06</w:t>
            </w:r>
            <w:r w:rsidR="003614E2">
              <w:rPr>
                <w:rFonts w:ascii="Arial" w:hAnsi="Arial" w:cs="Arial"/>
                <w:sz w:val="22"/>
                <w:szCs w:val="22"/>
              </w:rPr>
              <w:t>/</w:t>
            </w:r>
            <w:r>
              <w:rPr>
                <w:rFonts w:ascii="Arial" w:hAnsi="Arial" w:cs="Arial"/>
                <w:sz w:val="22"/>
                <w:szCs w:val="22"/>
              </w:rPr>
              <w:t>14</w:t>
            </w:r>
          </w:p>
        </w:tc>
      </w:tr>
      <w:tr w:rsidR="00DD7399" w:rsidRPr="00306968" w:rsidTr="00604455">
        <w:trPr>
          <w:trHeight w:val="561"/>
        </w:trPr>
        <w:tc>
          <w:tcPr>
            <w:tcW w:w="5308" w:type="dxa"/>
          </w:tcPr>
          <w:p w:rsidR="0007266D" w:rsidRPr="00306968" w:rsidRDefault="00781E73" w:rsidP="00F206BE">
            <w:pPr>
              <w:jc w:val="both"/>
              <w:rPr>
                <w:rFonts w:ascii="Arial" w:hAnsi="Arial" w:cs="Arial"/>
                <w:sz w:val="22"/>
                <w:szCs w:val="22"/>
              </w:rPr>
            </w:pPr>
            <w:r>
              <w:rPr>
                <w:rFonts w:ascii="Arial" w:hAnsi="Arial" w:cs="Arial"/>
                <w:sz w:val="22"/>
                <w:szCs w:val="22"/>
              </w:rPr>
              <w:t>Admission Agreement relating to Bucks Speech &amp; Language Therapy Service</w:t>
            </w:r>
            <w:r w:rsidR="006D3153">
              <w:rPr>
                <w:rFonts w:ascii="Arial" w:hAnsi="Arial" w:cs="Arial"/>
                <w:sz w:val="22"/>
                <w:szCs w:val="22"/>
              </w:rPr>
              <w:t xml:space="preserve"> -</w:t>
            </w:r>
            <w:r>
              <w:rPr>
                <w:rFonts w:ascii="Arial" w:hAnsi="Arial" w:cs="Arial"/>
                <w:sz w:val="22"/>
                <w:szCs w:val="22"/>
              </w:rPr>
              <w:t xml:space="preserve"> pens</w:t>
            </w:r>
            <w:r w:rsidR="006D3153">
              <w:rPr>
                <w:rFonts w:ascii="Arial" w:hAnsi="Arial" w:cs="Arial"/>
                <w:sz w:val="22"/>
                <w:szCs w:val="22"/>
              </w:rPr>
              <w:t>ion fund between Buckinghamshire</w:t>
            </w:r>
            <w:r w:rsidR="00F206BE">
              <w:rPr>
                <w:rFonts w:ascii="Arial" w:hAnsi="Arial" w:cs="Arial"/>
                <w:sz w:val="22"/>
                <w:szCs w:val="22"/>
              </w:rPr>
              <w:t xml:space="preserve"> County Council (Administering Authority)</w:t>
            </w:r>
            <w:r w:rsidR="00D87BF2">
              <w:rPr>
                <w:rFonts w:ascii="Arial" w:hAnsi="Arial" w:cs="Arial"/>
                <w:sz w:val="22"/>
                <w:szCs w:val="22"/>
              </w:rPr>
              <w:t>, Oxford</w:t>
            </w:r>
            <w:r w:rsidR="00F206BE">
              <w:rPr>
                <w:rFonts w:ascii="Arial" w:hAnsi="Arial" w:cs="Arial"/>
                <w:sz w:val="22"/>
                <w:szCs w:val="22"/>
              </w:rPr>
              <w:t xml:space="preserve"> Health NHS FT and Buckinghamshire County Council </w:t>
            </w:r>
            <w:r w:rsidR="00D87BF2">
              <w:rPr>
                <w:rFonts w:ascii="Arial" w:hAnsi="Arial" w:cs="Arial"/>
                <w:sz w:val="22"/>
                <w:szCs w:val="22"/>
              </w:rPr>
              <w:t>(</w:t>
            </w:r>
            <w:r w:rsidR="00F206BE">
              <w:rPr>
                <w:rFonts w:ascii="Arial" w:hAnsi="Arial" w:cs="Arial"/>
                <w:sz w:val="22"/>
                <w:szCs w:val="22"/>
              </w:rPr>
              <w:t>Scheme Employer</w:t>
            </w:r>
            <w:r w:rsidR="00D87BF2">
              <w:rPr>
                <w:rFonts w:ascii="Arial" w:hAnsi="Arial" w:cs="Arial"/>
                <w:sz w:val="22"/>
                <w:szCs w:val="22"/>
              </w:rPr>
              <w:t>).</w:t>
            </w:r>
          </w:p>
        </w:tc>
        <w:tc>
          <w:tcPr>
            <w:tcW w:w="869" w:type="dxa"/>
          </w:tcPr>
          <w:p w:rsidR="00DD7399" w:rsidRPr="00306968" w:rsidRDefault="00781E73" w:rsidP="00D53E21">
            <w:pPr>
              <w:jc w:val="both"/>
              <w:rPr>
                <w:rFonts w:ascii="Arial" w:hAnsi="Arial" w:cs="Arial"/>
                <w:sz w:val="22"/>
                <w:szCs w:val="22"/>
              </w:rPr>
            </w:pPr>
            <w:r>
              <w:rPr>
                <w:rFonts w:ascii="Arial" w:hAnsi="Arial" w:cs="Arial"/>
                <w:sz w:val="22"/>
                <w:szCs w:val="22"/>
              </w:rPr>
              <w:t>202</w:t>
            </w:r>
          </w:p>
        </w:tc>
        <w:tc>
          <w:tcPr>
            <w:tcW w:w="1904" w:type="dxa"/>
          </w:tcPr>
          <w:p w:rsidR="0085384E" w:rsidRDefault="006D3153" w:rsidP="007A4E2A">
            <w:pPr>
              <w:jc w:val="both"/>
              <w:rPr>
                <w:rFonts w:ascii="Arial" w:hAnsi="Arial" w:cs="Arial"/>
                <w:sz w:val="22"/>
                <w:szCs w:val="22"/>
              </w:rPr>
            </w:pPr>
            <w:r>
              <w:rPr>
                <w:rFonts w:ascii="Arial" w:hAnsi="Arial" w:cs="Arial"/>
                <w:sz w:val="22"/>
                <w:szCs w:val="22"/>
              </w:rPr>
              <w:t>Yvonne Taylor</w:t>
            </w:r>
          </w:p>
          <w:p w:rsidR="006D3153" w:rsidRPr="00306968" w:rsidRDefault="006D3153" w:rsidP="007A4E2A">
            <w:pPr>
              <w:jc w:val="both"/>
              <w:rPr>
                <w:rFonts w:ascii="Arial" w:hAnsi="Arial" w:cs="Arial"/>
                <w:sz w:val="22"/>
                <w:szCs w:val="22"/>
              </w:rPr>
            </w:pPr>
            <w:r>
              <w:rPr>
                <w:rFonts w:ascii="Arial" w:hAnsi="Arial" w:cs="Arial"/>
                <w:sz w:val="22"/>
                <w:szCs w:val="22"/>
              </w:rPr>
              <w:t>Mike McEnaney</w:t>
            </w:r>
          </w:p>
        </w:tc>
        <w:tc>
          <w:tcPr>
            <w:tcW w:w="1073" w:type="dxa"/>
          </w:tcPr>
          <w:p w:rsidR="00DD7399" w:rsidRPr="00306968" w:rsidRDefault="006D3153" w:rsidP="00D8583B">
            <w:pPr>
              <w:jc w:val="both"/>
              <w:rPr>
                <w:rFonts w:ascii="Arial" w:hAnsi="Arial" w:cs="Arial"/>
                <w:sz w:val="22"/>
                <w:szCs w:val="22"/>
              </w:rPr>
            </w:pPr>
            <w:r>
              <w:rPr>
                <w:rFonts w:ascii="Arial" w:hAnsi="Arial" w:cs="Arial"/>
                <w:sz w:val="22"/>
                <w:szCs w:val="22"/>
              </w:rPr>
              <w:t>08/07/14</w:t>
            </w:r>
          </w:p>
        </w:tc>
      </w:tr>
      <w:tr w:rsidR="00DD7399" w:rsidRPr="00306968" w:rsidTr="00604455">
        <w:trPr>
          <w:trHeight w:val="561"/>
        </w:trPr>
        <w:tc>
          <w:tcPr>
            <w:tcW w:w="5308" w:type="dxa"/>
          </w:tcPr>
          <w:p w:rsidR="0007266D" w:rsidRPr="00306968" w:rsidRDefault="00F206BE" w:rsidP="00B06A11">
            <w:pPr>
              <w:jc w:val="both"/>
              <w:rPr>
                <w:rFonts w:ascii="Arial" w:hAnsi="Arial" w:cs="Arial"/>
                <w:sz w:val="22"/>
                <w:szCs w:val="22"/>
              </w:rPr>
            </w:pPr>
            <w:r>
              <w:rPr>
                <w:rFonts w:ascii="Arial" w:hAnsi="Arial" w:cs="Arial"/>
                <w:sz w:val="22"/>
                <w:szCs w:val="22"/>
              </w:rPr>
              <w:t>Lease between Oxford Health NHS FT and Comfort Care Service</w:t>
            </w:r>
            <w:r w:rsidR="00B06A11">
              <w:rPr>
                <w:rFonts w:ascii="Arial" w:hAnsi="Arial" w:cs="Arial"/>
                <w:sz w:val="22"/>
                <w:szCs w:val="22"/>
              </w:rPr>
              <w:t>s (</w:t>
            </w:r>
            <w:r>
              <w:rPr>
                <w:rFonts w:ascii="Arial" w:hAnsi="Arial" w:cs="Arial"/>
                <w:sz w:val="22"/>
                <w:szCs w:val="22"/>
              </w:rPr>
              <w:t>UK</w:t>
            </w:r>
            <w:r w:rsidR="00B06A11">
              <w:rPr>
                <w:rFonts w:ascii="Arial" w:hAnsi="Arial" w:cs="Arial"/>
                <w:sz w:val="22"/>
                <w:szCs w:val="22"/>
              </w:rPr>
              <w:t>)</w:t>
            </w:r>
            <w:r>
              <w:rPr>
                <w:rFonts w:ascii="Arial" w:hAnsi="Arial" w:cs="Arial"/>
                <w:sz w:val="22"/>
                <w:szCs w:val="22"/>
              </w:rPr>
              <w:t xml:space="preserve"> Limited for Mandalay House, Aylesbury</w:t>
            </w:r>
            <w:r w:rsidR="00B06A11">
              <w:rPr>
                <w:rFonts w:ascii="Arial" w:hAnsi="Arial" w:cs="Arial"/>
                <w:sz w:val="22"/>
                <w:szCs w:val="22"/>
              </w:rPr>
              <w:t>.</w:t>
            </w:r>
          </w:p>
        </w:tc>
        <w:tc>
          <w:tcPr>
            <w:tcW w:w="869" w:type="dxa"/>
          </w:tcPr>
          <w:p w:rsidR="00DD7399" w:rsidRPr="00306968" w:rsidRDefault="00B06A11" w:rsidP="00456DDA">
            <w:pPr>
              <w:jc w:val="both"/>
              <w:rPr>
                <w:rFonts w:ascii="Arial" w:hAnsi="Arial" w:cs="Arial"/>
                <w:sz w:val="22"/>
                <w:szCs w:val="22"/>
              </w:rPr>
            </w:pPr>
            <w:r>
              <w:rPr>
                <w:rFonts w:ascii="Arial" w:hAnsi="Arial" w:cs="Arial"/>
                <w:sz w:val="22"/>
                <w:szCs w:val="22"/>
              </w:rPr>
              <w:t>203</w:t>
            </w:r>
          </w:p>
        </w:tc>
        <w:tc>
          <w:tcPr>
            <w:tcW w:w="1904" w:type="dxa"/>
          </w:tcPr>
          <w:p w:rsidR="00DD7399" w:rsidRDefault="00D87BF2" w:rsidP="007A4E2A">
            <w:pPr>
              <w:jc w:val="both"/>
              <w:rPr>
                <w:rFonts w:ascii="Arial" w:hAnsi="Arial" w:cs="Arial"/>
                <w:sz w:val="22"/>
                <w:szCs w:val="22"/>
              </w:rPr>
            </w:pPr>
            <w:r>
              <w:rPr>
                <w:rFonts w:ascii="Arial" w:hAnsi="Arial" w:cs="Arial"/>
                <w:sz w:val="22"/>
                <w:szCs w:val="22"/>
              </w:rPr>
              <w:t>Ros Alstead</w:t>
            </w:r>
          </w:p>
          <w:p w:rsidR="00EE13C2" w:rsidRPr="00306968" w:rsidRDefault="00456DDA" w:rsidP="007A4E2A">
            <w:pPr>
              <w:jc w:val="both"/>
              <w:rPr>
                <w:rFonts w:ascii="Arial" w:hAnsi="Arial" w:cs="Arial"/>
                <w:sz w:val="22"/>
                <w:szCs w:val="22"/>
              </w:rPr>
            </w:pPr>
            <w:r>
              <w:rPr>
                <w:rFonts w:ascii="Arial" w:hAnsi="Arial" w:cs="Arial"/>
                <w:sz w:val="22"/>
                <w:szCs w:val="22"/>
              </w:rPr>
              <w:t>Mike McEnaney</w:t>
            </w:r>
          </w:p>
        </w:tc>
        <w:tc>
          <w:tcPr>
            <w:tcW w:w="1073" w:type="dxa"/>
          </w:tcPr>
          <w:p w:rsidR="00DD7399" w:rsidRPr="00306968" w:rsidRDefault="00B06A11" w:rsidP="007A4E2A">
            <w:pPr>
              <w:jc w:val="both"/>
              <w:rPr>
                <w:rFonts w:ascii="Arial" w:hAnsi="Arial" w:cs="Arial"/>
                <w:sz w:val="22"/>
                <w:szCs w:val="22"/>
              </w:rPr>
            </w:pPr>
            <w:r>
              <w:rPr>
                <w:rFonts w:ascii="Arial" w:hAnsi="Arial" w:cs="Arial"/>
                <w:sz w:val="22"/>
                <w:szCs w:val="22"/>
              </w:rPr>
              <w:t>24/07/14</w:t>
            </w:r>
          </w:p>
        </w:tc>
      </w:tr>
      <w:tr w:rsidR="004631E2" w:rsidRPr="00306968" w:rsidTr="00604455">
        <w:trPr>
          <w:trHeight w:val="561"/>
        </w:trPr>
        <w:tc>
          <w:tcPr>
            <w:tcW w:w="5308" w:type="dxa"/>
          </w:tcPr>
          <w:p w:rsidR="0007266D" w:rsidRPr="00306968" w:rsidRDefault="00B06A11" w:rsidP="006568CB">
            <w:pPr>
              <w:jc w:val="both"/>
              <w:rPr>
                <w:rFonts w:ascii="Arial" w:hAnsi="Arial" w:cs="Arial"/>
                <w:sz w:val="22"/>
                <w:szCs w:val="22"/>
              </w:rPr>
            </w:pPr>
            <w:r>
              <w:rPr>
                <w:rFonts w:ascii="Arial" w:hAnsi="Arial" w:cs="Arial"/>
                <w:sz w:val="22"/>
                <w:szCs w:val="22"/>
              </w:rPr>
              <w:t>License for Alterations between Oxford Health NHS FT and Comfort Care Services (UK) Limited relating to Mandalay House, Aylesbury</w:t>
            </w:r>
          </w:p>
        </w:tc>
        <w:tc>
          <w:tcPr>
            <w:tcW w:w="869" w:type="dxa"/>
          </w:tcPr>
          <w:p w:rsidR="004631E2" w:rsidRPr="00306968" w:rsidRDefault="00B06A11" w:rsidP="00DF52EC">
            <w:pPr>
              <w:jc w:val="both"/>
              <w:rPr>
                <w:rFonts w:ascii="Arial" w:hAnsi="Arial" w:cs="Arial"/>
                <w:sz w:val="22"/>
                <w:szCs w:val="22"/>
              </w:rPr>
            </w:pPr>
            <w:r>
              <w:rPr>
                <w:rFonts w:ascii="Arial" w:hAnsi="Arial" w:cs="Arial"/>
                <w:sz w:val="22"/>
                <w:szCs w:val="22"/>
              </w:rPr>
              <w:t>204</w:t>
            </w:r>
          </w:p>
        </w:tc>
        <w:tc>
          <w:tcPr>
            <w:tcW w:w="1904" w:type="dxa"/>
          </w:tcPr>
          <w:p w:rsidR="00B06A11" w:rsidRDefault="00B06A11" w:rsidP="00B06A11">
            <w:pPr>
              <w:jc w:val="both"/>
              <w:rPr>
                <w:rFonts w:ascii="Arial" w:hAnsi="Arial" w:cs="Arial"/>
                <w:sz w:val="22"/>
                <w:szCs w:val="22"/>
              </w:rPr>
            </w:pPr>
            <w:r>
              <w:rPr>
                <w:rFonts w:ascii="Arial" w:hAnsi="Arial" w:cs="Arial"/>
                <w:sz w:val="22"/>
                <w:szCs w:val="22"/>
              </w:rPr>
              <w:t>Ros Alstead</w:t>
            </w:r>
          </w:p>
          <w:p w:rsidR="004631E2" w:rsidRPr="00306968" w:rsidRDefault="00456DDA" w:rsidP="00DF52EC">
            <w:pPr>
              <w:jc w:val="both"/>
              <w:rPr>
                <w:rFonts w:ascii="Arial" w:hAnsi="Arial" w:cs="Arial"/>
                <w:sz w:val="22"/>
                <w:szCs w:val="22"/>
              </w:rPr>
            </w:pPr>
            <w:r>
              <w:rPr>
                <w:rFonts w:ascii="Arial" w:hAnsi="Arial" w:cs="Arial"/>
                <w:sz w:val="22"/>
                <w:szCs w:val="22"/>
              </w:rPr>
              <w:t>Mike McEnaney</w:t>
            </w:r>
          </w:p>
        </w:tc>
        <w:tc>
          <w:tcPr>
            <w:tcW w:w="1073" w:type="dxa"/>
          </w:tcPr>
          <w:p w:rsidR="004631E2" w:rsidRPr="00306968" w:rsidRDefault="00B06A11" w:rsidP="00DF52EC">
            <w:pPr>
              <w:jc w:val="both"/>
              <w:rPr>
                <w:rFonts w:ascii="Arial" w:hAnsi="Arial" w:cs="Arial"/>
                <w:sz w:val="22"/>
                <w:szCs w:val="22"/>
              </w:rPr>
            </w:pPr>
            <w:r>
              <w:rPr>
                <w:rFonts w:ascii="Arial" w:hAnsi="Arial" w:cs="Arial"/>
                <w:sz w:val="22"/>
                <w:szCs w:val="22"/>
              </w:rPr>
              <w:t>24/07/14</w:t>
            </w:r>
          </w:p>
        </w:tc>
      </w:tr>
      <w:tr w:rsidR="00B06A11" w:rsidRPr="00306968" w:rsidTr="00604455">
        <w:trPr>
          <w:trHeight w:val="561"/>
        </w:trPr>
        <w:tc>
          <w:tcPr>
            <w:tcW w:w="5308" w:type="dxa"/>
          </w:tcPr>
          <w:p w:rsidR="00B06A11" w:rsidRPr="00306968" w:rsidRDefault="00B06A11" w:rsidP="00456DDA">
            <w:pPr>
              <w:jc w:val="both"/>
              <w:rPr>
                <w:rFonts w:ascii="Arial" w:hAnsi="Arial" w:cs="Arial"/>
                <w:sz w:val="22"/>
                <w:szCs w:val="22"/>
              </w:rPr>
            </w:pPr>
            <w:r>
              <w:rPr>
                <w:rFonts w:ascii="Arial" w:hAnsi="Arial" w:cs="Arial"/>
                <w:sz w:val="22"/>
                <w:szCs w:val="22"/>
              </w:rPr>
              <w:t>Option Agreement between Oxford Health</w:t>
            </w:r>
            <w:r w:rsidR="00861BAC">
              <w:rPr>
                <w:rFonts w:ascii="Arial" w:hAnsi="Arial" w:cs="Arial"/>
                <w:sz w:val="22"/>
                <w:szCs w:val="22"/>
              </w:rPr>
              <w:t xml:space="preserve"> NHS FT and Comfort Care Services (UK) Limited relating to Mandalay House, Aylesbury.</w:t>
            </w:r>
          </w:p>
        </w:tc>
        <w:tc>
          <w:tcPr>
            <w:tcW w:w="869" w:type="dxa"/>
          </w:tcPr>
          <w:p w:rsidR="00B06A11" w:rsidRPr="00306968" w:rsidRDefault="00B06A11" w:rsidP="00DF52EC">
            <w:pPr>
              <w:jc w:val="both"/>
              <w:rPr>
                <w:rFonts w:ascii="Arial" w:hAnsi="Arial" w:cs="Arial"/>
                <w:sz w:val="22"/>
                <w:szCs w:val="22"/>
              </w:rPr>
            </w:pPr>
            <w:r>
              <w:rPr>
                <w:rFonts w:ascii="Arial" w:hAnsi="Arial" w:cs="Arial"/>
                <w:sz w:val="22"/>
                <w:szCs w:val="22"/>
              </w:rPr>
              <w:t>205</w:t>
            </w:r>
          </w:p>
        </w:tc>
        <w:tc>
          <w:tcPr>
            <w:tcW w:w="1904" w:type="dxa"/>
          </w:tcPr>
          <w:p w:rsidR="00B06A11" w:rsidRDefault="00B06A11" w:rsidP="005A41A4">
            <w:pPr>
              <w:jc w:val="both"/>
              <w:rPr>
                <w:rFonts w:ascii="Arial" w:hAnsi="Arial" w:cs="Arial"/>
                <w:sz w:val="22"/>
                <w:szCs w:val="22"/>
              </w:rPr>
            </w:pPr>
            <w:r>
              <w:rPr>
                <w:rFonts w:ascii="Arial" w:hAnsi="Arial" w:cs="Arial"/>
                <w:sz w:val="22"/>
                <w:szCs w:val="22"/>
              </w:rPr>
              <w:t>Ros Alstead</w:t>
            </w:r>
          </w:p>
          <w:p w:rsidR="00B06A11" w:rsidRPr="00306968" w:rsidRDefault="00B06A11" w:rsidP="005A41A4">
            <w:pPr>
              <w:jc w:val="both"/>
              <w:rPr>
                <w:rFonts w:ascii="Arial" w:hAnsi="Arial" w:cs="Arial"/>
                <w:sz w:val="22"/>
                <w:szCs w:val="22"/>
              </w:rPr>
            </w:pPr>
            <w:r>
              <w:rPr>
                <w:rFonts w:ascii="Arial" w:hAnsi="Arial" w:cs="Arial"/>
                <w:sz w:val="22"/>
                <w:szCs w:val="22"/>
              </w:rPr>
              <w:t>Mike McEnaney</w:t>
            </w:r>
          </w:p>
        </w:tc>
        <w:tc>
          <w:tcPr>
            <w:tcW w:w="1073" w:type="dxa"/>
          </w:tcPr>
          <w:p w:rsidR="00B06A11" w:rsidRPr="00306968" w:rsidRDefault="00B06A11" w:rsidP="005A41A4">
            <w:pPr>
              <w:jc w:val="both"/>
              <w:rPr>
                <w:rFonts w:ascii="Arial" w:hAnsi="Arial" w:cs="Arial"/>
                <w:sz w:val="22"/>
                <w:szCs w:val="22"/>
              </w:rPr>
            </w:pPr>
            <w:r>
              <w:rPr>
                <w:rFonts w:ascii="Arial" w:hAnsi="Arial" w:cs="Arial"/>
                <w:sz w:val="22"/>
                <w:szCs w:val="22"/>
              </w:rPr>
              <w:t>24/07/14</w:t>
            </w:r>
          </w:p>
        </w:tc>
      </w:tr>
      <w:tr w:rsidR="00576B55" w:rsidRPr="00306968" w:rsidTr="00604455">
        <w:trPr>
          <w:trHeight w:val="561"/>
        </w:trPr>
        <w:tc>
          <w:tcPr>
            <w:tcW w:w="5308" w:type="dxa"/>
          </w:tcPr>
          <w:p w:rsidR="00576B55" w:rsidRPr="00306968" w:rsidRDefault="00576B55" w:rsidP="004F6424">
            <w:pPr>
              <w:jc w:val="both"/>
              <w:rPr>
                <w:rFonts w:ascii="Arial" w:hAnsi="Arial" w:cs="Arial"/>
                <w:sz w:val="22"/>
                <w:szCs w:val="22"/>
              </w:rPr>
            </w:pPr>
            <w:r>
              <w:rPr>
                <w:rFonts w:ascii="Arial" w:hAnsi="Arial" w:cs="Arial"/>
                <w:sz w:val="22"/>
                <w:szCs w:val="22"/>
              </w:rPr>
              <w:lastRenderedPageBreak/>
              <w:t>License to Underlet between Oxford Health NHS FT a</w:t>
            </w:r>
            <w:r w:rsidR="00680F55">
              <w:rPr>
                <w:rFonts w:ascii="Arial" w:hAnsi="Arial" w:cs="Arial"/>
                <w:sz w:val="22"/>
                <w:szCs w:val="22"/>
              </w:rPr>
              <w:t>n</w:t>
            </w:r>
            <w:r>
              <w:rPr>
                <w:rFonts w:ascii="Arial" w:hAnsi="Arial" w:cs="Arial"/>
                <w:sz w:val="22"/>
                <w:szCs w:val="22"/>
              </w:rPr>
              <w:t>d Comfort Care Services (UK) Limited and Re</w:t>
            </w:r>
            <w:r w:rsidR="004F6424">
              <w:rPr>
                <w:rFonts w:ascii="Arial" w:hAnsi="Arial" w:cs="Arial"/>
                <w:sz w:val="22"/>
                <w:szCs w:val="22"/>
              </w:rPr>
              <w:t>gent</w:t>
            </w:r>
            <w:r>
              <w:rPr>
                <w:rFonts w:ascii="Arial" w:hAnsi="Arial" w:cs="Arial"/>
                <w:sz w:val="22"/>
                <w:szCs w:val="22"/>
              </w:rPr>
              <w:t xml:space="preserve"> Housing Limited relating to Mandalay House, Aylesbury.</w:t>
            </w:r>
          </w:p>
        </w:tc>
        <w:tc>
          <w:tcPr>
            <w:tcW w:w="869" w:type="dxa"/>
          </w:tcPr>
          <w:p w:rsidR="00576B55" w:rsidRPr="00306968" w:rsidRDefault="00576B55" w:rsidP="004631E2">
            <w:pPr>
              <w:jc w:val="both"/>
              <w:rPr>
                <w:rFonts w:ascii="Arial" w:hAnsi="Arial" w:cs="Arial"/>
                <w:sz w:val="22"/>
                <w:szCs w:val="22"/>
              </w:rPr>
            </w:pPr>
            <w:r>
              <w:rPr>
                <w:rFonts w:ascii="Arial" w:hAnsi="Arial" w:cs="Arial"/>
                <w:sz w:val="22"/>
                <w:szCs w:val="22"/>
              </w:rPr>
              <w:t>206</w:t>
            </w:r>
          </w:p>
        </w:tc>
        <w:tc>
          <w:tcPr>
            <w:tcW w:w="1904" w:type="dxa"/>
          </w:tcPr>
          <w:p w:rsidR="00576B55" w:rsidRDefault="00576B55" w:rsidP="005A41A4">
            <w:pPr>
              <w:jc w:val="both"/>
              <w:rPr>
                <w:rFonts w:ascii="Arial" w:hAnsi="Arial" w:cs="Arial"/>
                <w:sz w:val="22"/>
                <w:szCs w:val="22"/>
              </w:rPr>
            </w:pPr>
            <w:r>
              <w:rPr>
                <w:rFonts w:ascii="Arial" w:hAnsi="Arial" w:cs="Arial"/>
                <w:sz w:val="22"/>
                <w:szCs w:val="22"/>
              </w:rPr>
              <w:t>Ros Alstead</w:t>
            </w:r>
          </w:p>
          <w:p w:rsidR="00576B55" w:rsidRPr="00306968" w:rsidRDefault="00576B55" w:rsidP="005A41A4">
            <w:pPr>
              <w:jc w:val="both"/>
              <w:rPr>
                <w:rFonts w:ascii="Arial" w:hAnsi="Arial" w:cs="Arial"/>
                <w:sz w:val="22"/>
                <w:szCs w:val="22"/>
              </w:rPr>
            </w:pPr>
            <w:r>
              <w:rPr>
                <w:rFonts w:ascii="Arial" w:hAnsi="Arial" w:cs="Arial"/>
                <w:sz w:val="22"/>
                <w:szCs w:val="22"/>
              </w:rPr>
              <w:t>Mike McEnaney</w:t>
            </w:r>
          </w:p>
        </w:tc>
        <w:tc>
          <w:tcPr>
            <w:tcW w:w="1073" w:type="dxa"/>
          </w:tcPr>
          <w:p w:rsidR="00576B55" w:rsidRPr="00306968" w:rsidRDefault="00576B55" w:rsidP="005A41A4">
            <w:pPr>
              <w:jc w:val="both"/>
              <w:rPr>
                <w:rFonts w:ascii="Arial" w:hAnsi="Arial" w:cs="Arial"/>
                <w:sz w:val="22"/>
                <w:szCs w:val="22"/>
              </w:rPr>
            </w:pPr>
            <w:r>
              <w:rPr>
                <w:rFonts w:ascii="Arial" w:hAnsi="Arial" w:cs="Arial"/>
                <w:sz w:val="22"/>
                <w:szCs w:val="22"/>
              </w:rPr>
              <w:t>24/07/14</w:t>
            </w:r>
          </w:p>
        </w:tc>
      </w:tr>
      <w:tr w:rsidR="00576B55" w:rsidRPr="00306968" w:rsidTr="00604455">
        <w:trPr>
          <w:trHeight w:val="561"/>
        </w:trPr>
        <w:tc>
          <w:tcPr>
            <w:tcW w:w="5308" w:type="dxa"/>
          </w:tcPr>
          <w:p w:rsidR="00576B55" w:rsidRPr="00306968" w:rsidRDefault="00576B55" w:rsidP="00576B55">
            <w:pPr>
              <w:jc w:val="both"/>
              <w:rPr>
                <w:rFonts w:ascii="Arial" w:hAnsi="Arial" w:cs="Arial"/>
                <w:sz w:val="22"/>
                <w:szCs w:val="22"/>
              </w:rPr>
            </w:pPr>
            <w:r>
              <w:rPr>
                <w:rFonts w:ascii="Arial" w:hAnsi="Arial" w:cs="Arial"/>
                <w:sz w:val="22"/>
                <w:szCs w:val="22"/>
              </w:rPr>
              <w:t>Lease of part of the Rectory Centre, Rectory Road, Oxford between Oxford Health NHS FT and Oxford University Hospitals NHS Trust.</w:t>
            </w:r>
          </w:p>
        </w:tc>
        <w:tc>
          <w:tcPr>
            <w:tcW w:w="869" w:type="dxa"/>
          </w:tcPr>
          <w:p w:rsidR="00576B55" w:rsidRPr="00306968" w:rsidRDefault="00576B55" w:rsidP="00DF52EC">
            <w:pPr>
              <w:jc w:val="both"/>
              <w:rPr>
                <w:rFonts w:ascii="Arial" w:hAnsi="Arial" w:cs="Arial"/>
                <w:sz w:val="22"/>
                <w:szCs w:val="22"/>
              </w:rPr>
            </w:pPr>
            <w:r>
              <w:rPr>
                <w:rFonts w:ascii="Arial" w:hAnsi="Arial" w:cs="Arial"/>
                <w:sz w:val="22"/>
                <w:szCs w:val="22"/>
              </w:rPr>
              <w:t>207</w:t>
            </w:r>
          </w:p>
        </w:tc>
        <w:tc>
          <w:tcPr>
            <w:tcW w:w="1904" w:type="dxa"/>
          </w:tcPr>
          <w:p w:rsidR="00576B55" w:rsidRDefault="00576B55" w:rsidP="00DF52EC">
            <w:pPr>
              <w:jc w:val="both"/>
              <w:rPr>
                <w:rFonts w:ascii="Arial" w:hAnsi="Arial" w:cs="Arial"/>
                <w:sz w:val="22"/>
                <w:szCs w:val="22"/>
              </w:rPr>
            </w:pPr>
            <w:r>
              <w:rPr>
                <w:rFonts w:ascii="Arial" w:hAnsi="Arial" w:cs="Arial"/>
                <w:sz w:val="22"/>
                <w:szCs w:val="22"/>
              </w:rPr>
              <w:t xml:space="preserve">Ros Alstead </w:t>
            </w:r>
          </w:p>
          <w:p w:rsidR="00576B55" w:rsidRPr="00306968" w:rsidRDefault="00576B55" w:rsidP="00DF52EC">
            <w:pPr>
              <w:jc w:val="both"/>
              <w:rPr>
                <w:rFonts w:ascii="Arial" w:hAnsi="Arial" w:cs="Arial"/>
                <w:sz w:val="22"/>
                <w:szCs w:val="22"/>
              </w:rPr>
            </w:pPr>
            <w:r>
              <w:rPr>
                <w:rFonts w:ascii="Arial" w:hAnsi="Arial" w:cs="Arial"/>
                <w:sz w:val="22"/>
                <w:szCs w:val="22"/>
              </w:rPr>
              <w:t>Mike McEnaney</w:t>
            </w:r>
          </w:p>
        </w:tc>
        <w:tc>
          <w:tcPr>
            <w:tcW w:w="1073" w:type="dxa"/>
          </w:tcPr>
          <w:p w:rsidR="00576B55" w:rsidRPr="00306968" w:rsidRDefault="00576B55" w:rsidP="00DF52EC">
            <w:pPr>
              <w:jc w:val="both"/>
              <w:rPr>
                <w:rFonts w:ascii="Arial" w:hAnsi="Arial" w:cs="Arial"/>
                <w:sz w:val="22"/>
                <w:szCs w:val="22"/>
              </w:rPr>
            </w:pPr>
            <w:r>
              <w:rPr>
                <w:rFonts w:ascii="Arial" w:hAnsi="Arial" w:cs="Arial"/>
                <w:sz w:val="22"/>
                <w:szCs w:val="22"/>
              </w:rPr>
              <w:t>24/07/14</w:t>
            </w:r>
          </w:p>
        </w:tc>
      </w:tr>
      <w:tr w:rsidR="00576B55" w:rsidRPr="00306968" w:rsidTr="00604455">
        <w:trPr>
          <w:trHeight w:val="561"/>
        </w:trPr>
        <w:tc>
          <w:tcPr>
            <w:tcW w:w="5308" w:type="dxa"/>
          </w:tcPr>
          <w:p w:rsidR="00576B55" w:rsidRPr="00306968" w:rsidRDefault="00576B55" w:rsidP="000F1437">
            <w:pPr>
              <w:jc w:val="both"/>
              <w:rPr>
                <w:rFonts w:ascii="Arial" w:hAnsi="Arial" w:cs="Arial"/>
                <w:sz w:val="22"/>
                <w:szCs w:val="22"/>
              </w:rPr>
            </w:pPr>
            <w:r>
              <w:rPr>
                <w:rFonts w:ascii="Arial" w:hAnsi="Arial" w:cs="Arial"/>
                <w:sz w:val="22"/>
                <w:szCs w:val="22"/>
              </w:rPr>
              <w:t>License for Alterations relating to part of the Rectory Centre, Rectory Road, Oxford between Oxford Health NHS FT and Oxford University Hospitals NHS Trust.</w:t>
            </w:r>
          </w:p>
        </w:tc>
        <w:tc>
          <w:tcPr>
            <w:tcW w:w="869" w:type="dxa"/>
          </w:tcPr>
          <w:p w:rsidR="00576B55" w:rsidRPr="00306968" w:rsidRDefault="00576B55" w:rsidP="00DF52EC">
            <w:pPr>
              <w:jc w:val="both"/>
              <w:rPr>
                <w:rFonts w:ascii="Arial" w:hAnsi="Arial" w:cs="Arial"/>
                <w:sz w:val="22"/>
                <w:szCs w:val="22"/>
              </w:rPr>
            </w:pPr>
            <w:r>
              <w:rPr>
                <w:rFonts w:ascii="Arial" w:hAnsi="Arial" w:cs="Arial"/>
                <w:sz w:val="22"/>
                <w:szCs w:val="22"/>
              </w:rPr>
              <w:t>208</w:t>
            </w:r>
          </w:p>
        </w:tc>
        <w:tc>
          <w:tcPr>
            <w:tcW w:w="1904" w:type="dxa"/>
          </w:tcPr>
          <w:p w:rsidR="00576B55" w:rsidRDefault="00576B55" w:rsidP="005A41A4">
            <w:pPr>
              <w:jc w:val="both"/>
              <w:rPr>
                <w:rFonts w:ascii="Arial" w:hAnsi="Arial" w:cs="Arial"/>
                <w:sz w:val="22"/>
                <w:szCs w:val="22"/>
              </w:rPr>
            </w:pPr>
            <w:r>
              <w:rPr>
                <w:rFonts w:ascii="Arial" w:hAnsi="Arial" w:cs="Arial"/>
                <w:sz w:val="22"/>
                <w:szCs w:val="22"/>
              </w:rPr>
              <w:t xml:space="preserve">Ros Alstead </w:t>
            </w:r>
          </w:p>
          <w:p w:rsidR="00576B55" w:rsidRPr="00306968" w:rsidRDefault="00576B55" w:rsidP="005A41A4">
            <w:pPr>
              <w:jc w:val="both"/>
              <w:rPr>
                <w:rFonts w:ascii="Arial" w:hAnsi="Arial" w:cs="Arial"/>
                <w:sz w:val="22"/>
                <w:szCs w:val="22"/>
              </w:rPr>
            </w:pPr>
            <w:r>
              <w:rPr>
                <w:rFonts w:ascii="Arial" w:hAnsi="Arial" w:cs="Arial"/>
                <w:sz w:val="22"/>
                <w:szCs w:val="22"/>
              </w:rPr>
              <w:t>Mike McEnaney</w:t>
            </w:r>
          </w:p>
        </w:tc>
        <w:tc>
          <w:tcPr>
            <w:tcW w:w="1073" w:type="dxa"/>
          </w:tcPr>
          <w:p w:rsidR="00576B55" w:rsidRPr="00306968" w:rsidRDefault="00576B55" w:rsidP="005A41A4">
            <w:pPr>
              <w:jc w:val="both"/>
              <w:rPr>
                <w:rFonts w:ascii="Arial" w:hAnsi="Arial" w:cs="Arial"/>
                <w:sz w:val="22"/>
                <w:szCs w:val="22"/>
              </w:rPr>
            </w:pPr>
            <w:r>
              <w:rPr>
                <w:rFonts w:ascii="Arial" w:hAnsi="Arial" w:cs="Arial"/>
                <w:sz w:val="22"/>
                <w:szCs w:val="22"/>
              </w:rPr>
              <w:t>24/07/14</w:t>
            </w:r>
          </w:p>
        </w:tc>
      </w:tr>
      <w:tr w:rsidR="00576B55" w:rsidRPr="00306968" w:rsidTr="00604455">
        <w:trPr>
          <w:trHeight w:val="561"/>
        </w:trPr>
        <w:tc>
          <w:tcPr>
            <w:tcW w:w="5308" w:type="dxa"/>
          </w:tcPr>
          <w:p w:rsidR="00576B55" w:rsidRDefault="00576B55" w:rsidP="00576B55">
            <w:pPr>
              <w:jc w:val="both"/>
              <w:rPr>
                <w:rFonts w:ascii="Arial" w:hAnsi="Arial" w:cs="Arial"/>
                <w:sz w:val="22"/>
                <w:szCs w:val="22"/>
              </w:rPr>
            </w:pPr>
            <w:r>
              <w:rPr>
                <w:rFonts w:ascii="Arial" w:hAnsi="Arial" w:cs="Arial"/>
                <w:sz w:val="22"/>
                <w:szCs w:val="22"/>
              </w:rPr>
              <w:t>Supplement</w:t>
            </w:r>
            <w:r w:rsidR="00680F55">
              <w:rPr>
                <w:rFonts w:ascii="Arial" w:hAnsi="Arial" w:cs="Arial"/>
                <w:sz w:val="22"/>
                <w:szCs w:val="22"/>
              </w:rPr>
              <w:t>al</w:t>
            </w:r>
            <w:r>
              <w:rPr>
                <w:rFonts w:ascii="Arial" w:hAnsi="Arial" w:cs="Arial"/>
                <w:sz w:val="22"/>
                <w:szCs w:val="22"/>
              </w:rPr>
              <w:t xml:space="preserve"> Deed of Declarations for the Charitable Funds Change of Name from Oxford Health Charitable Funds to Oxford Health Charity.</w:t>
            </w:r>
          </w:p>
        </w:tc>
        <w:tc>
          <w:tcPr>
            <w:tcW w:w="869" w:type="dxa"/>
          </w:tcPr>
          <w:p w:rsidR="00576B55" w:rsidRDefault="00576B55" w:rsidP="00DF52EC">
            <w:pPr>
              <w:jc w:val="both"/>
              <w:rPr>
                <w:rFonts w:ascii="Arial" w:hAnsi="Arial" w:cs="Arial"/>
                <w:sz w:val="22"/>
                <w:szCs w:val="22"/>
              </w:rPr>
            </w:pPr>
            <w:r>
              <w:rPr>
                <w:rFonts w:ascii="Arial" w:hAnsi="Arial" w:cs="Arial"/>
                <w:sz w:val="22"/>
                <w:szCs w:val="22"/>
              </w:rPr>
              <w:t>209</w:t>
            </w:r>
          </w:p>
        </w:tc>
        <w:tc>
          <w:tcPr>
            <w:tcW w:w="1904" w:type="dxa"/>
          </w:tcPr>
          <w:p w:rsidR="00576B55" w:rsidRDefault="00576B55" w:rsidP="0007266D">
            <w:pPr>
              <w:jc w:val="both"/>
              <w:rPr>
                <w:rFonts w:ascii="Arial" w:hAnsi="Arial" w:cs="Arial"/>
                <w:sz w:val="22"/>
                <w:szCs w:val="22"/>
              </w:rPr>
            </w:pPr>
            <w:r>
              <w:rPr>
                <w:rFonts w:ascii="Arial" w:hAnsi="Arial" w:cs="Arial"/>
                <w:sz w:val="22"/>
                <w:szCs w:val="22"/>
              </w:rPr>
              <w:t>Martin Howell</w:t>
            </w:r>
          </w:p>
          <w:p w:rsidR="00576B55" w:rsidRDefault="00576B55" w:rsidP="0007266D">
            <w:pPr>
              <w:jc w:val="both"/>
              <w:rPr>
                <w:rFonts w:ascii="Arial" w:hAnsi="Arial" w:cs="Arial"/>
                <w:sz w:val="22"/>
                <w:szCs w:val="22"/>
              </w:rPr>
            </w:pPr>
            <w:r>
              <w:rPr>
                <w:rFonts w:ascii="Arial" w:hAnsi="Arial" w:cs="Arial"/>
                <w:sz w:val="22"/>
                <w:szCs w:val="22"/>
              </w:rPr>
              <w:t>Stuart Bell</w:t>
            </w:r>
          </w:p>
          <w:p w:rsidR="00576B55" w:rsidRDefault="00576B55" w:rsidP="0007266D">
            <w:pPr>
              <w:jc w:val="both"/>
              <w:rPr>
                <w:rFonts w:ascii="Arial" w:hAnsi="Arial" w:cs="Arial"/>
                <w:sz w:val="22"/>
                <w:szCs w:val="22"/>
              </w:rPr>
            </w:pPr>
          </w:p>
        </w:tc>
        <w:tc>
          <w:tcPr>
            <w:tcW w:w="1073" w:type="dxa"/>
          </w:tcPr>
          <w:p w:rsidR="00576B55" w:rsidRDefault="00576B55" w:rsidP="0007266D">
            <w:pPr>
              <w:jc w:val="both"/>
              <w:rPr>
                <w:rFonts w:ascii="Arial" w:hAnsi="Arial" w:cs="Arial"/>
                <w:sz w:val="22"/>
                <w:szCs w:val="22"/>
              </w:rPr>
            </w:pPr>
            <w:r>
              <w:rPr>
                <w:rFonts w:ascii="Arial" w:hAnsi="Arial" w:cs="Arial"/>
                <w:sz w:val="22"/>
                <w:szCs w:val="22"/>
              </w:rPr>
              <w:t>30/07/14</w:t>
            </w:r>
          </w:p>
        </w:tc>
      </w:tr>
      <w:tr w:rsidR="00576B55" w:rsidRPr="00306968" w:rsidTr="00604455">
        <w:trPr>
          <w:trHeight w:val="561"/>
        </w:trPr>
        <w:tc>
          <w:tcPr>
            <w:tcW w:w="5308" w:type="dxa"/>
          </w:tcPr>
          <w:p w:rsidR="00576B55" w:rsidRDefault="00576B55" w:rsidP="006568CB">
            <w:pPr>
              <w:jc w:val="both"/>
              <w:rPr>
                <w:rFonts w:ascii="Arial" w:hAnsi="Arial" w:cs="Arial"/>
                <w:sz w:val="22"/>
                <w:szCs w:val="22"/>
              </w:rPr>
            </w:pPr>
            <w:r>
              <w:rPr>
                <w:rFonts w:ascii="Arial" w:hAnsi="Arial" w:cs="Arial"/>
                <w:sz w:val="22"/>
                <w:szCs w:val="22"/>
              </w:rPr>
              <w:t>License to Underlet relating to Premises at Oxbridge Court, Old Fruiterers Yard, Osney Mead, Oxford between Maureen Keenan and Tony Keenan and International NGO Training and Research Centre and Oxford Health NHS FT.</w:t>
            </w:r>
          </w:p>
        </w:tc>
        <w:tc>
          <w:tcPr>
            <w:tcW w:w="869" w:type="dxa"/>
          </w:tcPr>
          <w:p w:rsidR="00576B55" w:rsidRDefault="004F6424" w:rsidP="00DF52EC">
            <w:pPr>
              <w:jc w:val="both"/>
              <w:rPr>
                <w:rFonts w:ascii="Arial" w:hAnsi="Arial" w:cs="Arial"/>
                <w:sz w:val="22"/>
                <w:szCs w:val="22"/>
              </w:rPr>
            </w:pPr>
            <w:r>
              <w:rPr>
                <w:rFonts w:ascii="Arial" w:hAnsi="Arial" w:cs="Arial"/>
                <w:sz w:val="22"/>
                <w:szCs w:val="22"/>
              </w:rPr>
              <w:t>210</w:t>
            </w:r>
          </w:p>
        </w:tc>
        <w:tc>
          <w:tcPr>
            <w:tcW w:w="1904" w:type="dxa"/>
          </w:tcPr>
          <w:p w:rsidR="00576B55" w:rsidRDefault="00576B55" w:rsidP="00DF52EC">
            <w:pPr>
              <w:jc w:val="both"/>
              <w:rPr>
                <w:rFonts w:ascii="Arial" w:hAnsi="Arial" w:cs="Arial"/>
                <w:sz w:val="22"/>
                <w:szCs w:val="22"/>
              </w:rPr>
            </w:pPr>
            <w:r>
              <w:rPr>
                <w:rFonts w:ascii="Arial" w:hAnsi="Arial" w:cs="Arial"/>
                <w:sz w:val="22"/>
                <w:szCs w:val="22"/>
              </w:rPr>
              <w:t>Ros Alstead</w:t>
            </w:r>
          </w:p>
          <w:p w:rsidR="00576B55" w:rsidRDefault="00576B55" w:rsidP="00DF52EC">
            <w:pPr>
              <w:jc w:val="both"/>
              <w:rPr>
                <w:rFonts w:ascii="Arial" w:hAnsi="Arial" w:cs="Arial"/>
                <w:sz w:val="22"/>
                <w:szCs w:val="22"/>
              </w:rPr>
            </w:pPr>
            <w:r>
              <w:rPr>
                <w:rFonts w:ascii="Arial" w:hAnsi="Arial" w:cs="Arial"/>
                <w:sz w:val="22"/>
                <w:szCs w:val="22"/>
              </w:rPr>
              <w:t>Clive Meux</w:t>
            </w:r>
          </w:p>
        </w:tc>
        <w:tc>
          <w:tcPr>
            <w:tcW w:w="1073" w:type="dxa"/>
          </w:tcPr>
          <w:p w:rsidR="00576B55" w:rsidRDefault="00576B55" w:rsidP="00DF52EC">
            <w:pPr>
              <w:jc w:val="both"/>
              <w:rPr>
                <w:rFonts w:ascii="Arial" w:hAnsi="Arial" w:cs="Arial"/>
                <w:sz w:val="22"/>
                <w:szCs w:val="22"/>
              </w:rPr>
            </w:pPr>
            <w:r>
              <w:rPr>
                <w:rFonts w:ascii="Arial" w:hAnsi="Arial" w:cs="Arial"/>
                <w:sz w:val="22"/>
                <w:szCs w:val="22"/>
              </w:rPr>
              <w:t>10/09/14</w:t>
            </w:r>
          </w:p>
        </w:tc>
      </w:tr>
      <w:tr w:rsidR="00576B55" w:rsidRPr="00306968" w:rsidTr="00604455">
        <w:trPr>
          <w:trHeight w:val="561"/>
        </w:trPr>
        <w:tc>
          <w:tcPr>
            <w:tcW w:w="5308" w:type="dxa"/>
          </w:tcPr>
          <w:p w:rsidR="00576B55" w:rsidRDefault="004F6424" w:rsidP="004F6424">
            <w:pPr>
              <w:jc w:val="both"/>
              <w:rPr>
                <w:rFonts w:ascii="Arial" w:hAnsi="Arial" w:cs="Arial"/>
                <w:sz w:val="22"/>
                <w:szCs w:val="22"/>
              </w:rPr>
            </w:pPr>
            <w:r>
              <w:rPr>
                <w:rFonts w:ascii="Arial" w:hAnsi="Arial" w:cs="Arial"/>
                <w:sz w:val="22"/>
                <w:szCs w:val="22"/>
              </w:rPr>
              <w:t>Underlease by reference to Superior Lease between International NGO Training and Research Centre and Oxford Health NHS FT. Premises Oxbridge Court, Osney Mead, Oxford.</w:t>
            </w:r>
          </w:p>
        </w:tc>
        <w:tc>
          <w:tcPr>
            <w:tcW w:w="869" w:type="dxa"/>
          </w:tcPr>
          <w:p w:rsidR="00576B55" w:rsidRDefault="004F6424" w:rsidP="00DF52EC">
            <w:pPr>
              <w:jc w:val="both"/>
              <w:rPr>
                <w:rFonts w:ascii="Arial" w:hAnsi="Arial" w:cs="Arial"/>
                <w:sz w:val="22"/>
                <w:szCs w:val="22"/>
              </w:rPr>
            </w:pPr>
            <w:r>
              <w:rPr>
                <w:rFonts w:ascii="Arial" w:hAnsi="Arial" w:cs="Arial"/>
                <w:sz w:val="22"/>
                <w:szCs w:val="22"/>
              </w:rPr>
              <w:t>211</w:t>
            </w:r>
          </w:p>
        </w:tc>
        <w:tc>
          <w:tcPr>
            <w:tcW w:w="1904" w:type="dxa"/>
          </w:tcPr>
          <w:p w:rsidR="004F6424" w:rsidRDefault="004F6424" w:rsidP="004F6424">
            <w:pPr>
              <w:jc w:val="both"/>
              <w:rPr>
                <w:rFonts w:ascii="Arial" w:hAnsi="Arial" w:cs="Arial"/>
                <w:sz w:val="22"/>
                <w:szCs w:val="22"/>
              </w:rPr>
            </w:pPr>
            <w:r>
              <w:rPr>
                <w:rFonts w:ascii="Arial" w:hAnsi="Arial" w:cs="Arial"/>
                <w:sz w:val="22"/>
                <w:szCs w:val="22"/>
              </w:rPr>
              <w:t>Ros Alstead</w:t>
            </w:r>
          </w:p>
          <w:p w:rsidR="00576B55" w:rsidRDefault="004F6424" w:rsidP="004F6424">
            <w:pPr>
              <w:jc w:val="both"/>
              <w:rPr>
                <w:rFonts w:ascii="Arial" w:hAnsi="Arial" w:cs="Arial"/>
                <w:sz w:val="22"/>
                <w:szCs w:val="22"/>
              </w:rPr>
            </w:pPr>
            <w:r>
              <w:rPr>
                <w:rFonts w:ascii="Arial" w:hAnsi="Arial" w:cs="Arial"/>
                <w:sz w:val="22"/>
                <w:szCs w:val="22"/>
              </w:rPr>
              <w:t>Clive Meux</w:t>
            </w:r>
          </w:p>
        </w:tc>
        <w:tc>
          <w:tcPr>
            <w:tcW w:w="1073" w:type="dxa"/>
          </w:tcPr>
          <w:p w:rsidR="00576B55" w:rsidRDefault="004F6424" w:rsidP="00866C4E">
            <w:pPr>
              <w:jc w:val="both"/>
              <w:rPr>
                <w:rFonts w:ascii="Arial" w:hAnsi="Arial" w:cs="Arial"/>
                <w:sz w:val="22"/>
                <w:szCs w:val="22"/>
              </w:rPr>
            </w:pPr>
            <w:r>
              <w:rPr>
                <w:rFonts w:ascii="Arial" w:hAnsi="Arial" w:cs="Arial"/>
                <w:sz w:val="22"/>
                <w:szCs w:val="22"/>
              </w:rPr>
              <w:t>10/09/14</w:t>
            </w:r>
          </w:p>
        </w:tc>
      </w:tr>
      <w:tr w:rsidR="00680F55" w:rsidRPr="00306968" w:rsidTr="00604455">
        <w:trPr>
          <w:trHeight w:val="561"/>
        </w:trPr>
        <w:tc>
          <w:tcPr>
            <w:tcW w:w="5308" w:type="dxa"/>
          </w:tcPr>
          <w:p w:rsidR="00680F55" w:rsidRDefault="00680F55" w:rsidP="004F6424">
            <w:pPr>
              <w:jc w:val="both"/>
              <w:rPr>
                <w:rFonts w:ascii="Arial" w:hAnsi="Arial" w:cs="Arial"/>
                <w:sz w:val="22"/>
                <w:szCs w:val="22"/>
              </w:rPr>
            </w:pPr>
            <w:r>
              <w:rPr>
                <w:rFonts w:ascii="Arial" w:hAnsi="Arial" w:cs="Arial"/>
                <w:sz w:val="22"/>
                <w:szCs w:val="22"/>
              </w:rPr>
              <w:t>Lease relating to part of the first floor of Witney Business &amp; Innovation Centre, Rent Deposit Deed relating to first floor Windrush Industrial Estate, Witney, Oxfordshire between Blenheim Industrial Property Limited and Oxford Health NHS FT.</w:t>
            </w:r>
          </w:p>
        </w:tc>
        <w:tc>
          <w:tcPr>
            <w:tcW w:w="869" w:type="dxa"/>
          </w:tcPr>
          <w:p w:rsidR="00680F55" w:rsidRDefault="00680F55" w:rsidP="00DF52EC">
            <w:pPr>
              <w:jc w:val="both"/>
              <w:rPr>
                <w:rFonts w:ascii="Arial" w:hAnsi="Arial" w:cs="Arial"/>
                <w:sz w:val="22"/>
                <w:szCs w:val="22"/>
              </w:rPr>
            </w:pPr>
            <w:r>
              <w:rPr>
                <w:rFonts w:ascii="Arial" w:hAnsi="Arial" w:cs="Arial"/>
                <w:sz w:val="22"/>
                <w:szCs w:val="22"/>
              </w:rPr>
              <w:t>212</w:t>
            </w:r>
          </w:p>
        </w:tc>
        <w:tc>
          <w:tcPr>
            <w:tcW w:w="1904" w:type="dxa"/>
          </w:tcPr>
          <w:p w:rsidR="00680F55" w:rsidRDefault="00680F55" w:rsidP="00321E76">
            <w:pPr>
              <w:jc w:val="both"/>
              <w:rPr>
                <w:rFonts w:ascii="Arial" w:hAnsi="Arial" w:cs="Arial"/>
                <w:sz w:val="22"/>
                <w:szCs w:val="22"/>
              </w:rPr>
            </w:pPr>
            <w:r>
              <w:rPr>
                <w:rFonts w:ascii="Arial" w:hAnsi="Arial" w:cs="Arial"/>
                <w:sz w:val="22"/>
                <w:szCs w:val="22"/>
              </w:rPr>
              <w:t>Stuart Bell</w:t>
            </w:r>
          </w:p>
          <w:p w:rsidR="00680F55" w:rsidRDefault="00680F55" w:rsidP="00321E76">
            <w:pPr>
              <w:jc w:val="both"/>
              <w:rPr>
                <w:rFonts w:ascii="Arial" w:hAnsi="Arial" w:cs="Arial"/>
                <w:sz w:val="22"/>
                <w:szCs w:val="22"/>
              </w:rPr>
            </w:pPr>
            <w:r>
              <w:rPr>
                <w:rFonts w:ascii="Arial" w:hAnsi="Arial" w:cs="Arial"/>
                <w:sz w:val="22"/>
                <w:szCs w:val="22"/>
              </w:rPr>
              <w:t>Yvonne Taylor</w:t>
            </w:r>
          </w:p>
        </w:tc>
        <w:tc>
          <w:tcPr>
            <w:tcW w:w="1073" w:type="dxa"/>
          </w:tcPr>
          <w:p w:rsidR="00680F55" w:rsidRDefault="00680F55" w:rsidP="00321E76">
            <w:pPr>
              <w:jc w:val="both"/>
              <w:rPr>
                <w:rFonts w:ascii="Arial" w:hAnsi="Arial" w:cs="Arial"/>
                <w:sz w:val="22"/>
                <w:szCs w:val="22"/>
              </w:rPr>
            </w:pPr>
            <w:r>
              <w:rPr>
                <w:rFonts w:ascii="Arial" w:hAnsi="Arial" w:cs="Arial"/>
                <w:sz w:val="22"/>
                <w:szCs w:val="22"/>
              </w:rPr>
              <w:t>06/10/14</w:t>
            </w:r>
          </w:p>
        </w:tc>
      </w:tr>
      <w:tr w:rsidR="00680F55" w:rsidRPr="00306968" w:rsidTr="00604455">
        <w:trPr>
          <w:trHeight w:val="561"/>
        </w:trPr>
        <w:tc>
          <w:tcPr>
            <w:tcW w:w="5308" w:type="dxa"/>
          </w:tcPr>
          <w:p w:rsidR="00680F55" w:rsidRDefault="00680F55" w:rsidP="004F6424">
            <w:pPr>
              <w:jc w:val="both"/>
              <w:rPr>
                <w:rFonts w:ascii="Arial" w:hAnsi="Arial" w:cs="Arial"/>
                <w:sz w:val="22"/>
                <w:szCs w:val="22"/>
              </w:rPr>
            </w:pPr>
            <w:r>
              <w:rPr>
                <w:rFonts w:ascii="Arial" w:hAnsi="Arial" w:cs="Arial"/>
                <w:sz w:val="22"/>
                <w:szCs w:val="22"/>
              </w:rPr>
              <w:t>Lease relating to part first floor, Windrush House, Windrush Industrial Estate, Witney, Oxfordshire between Blenheim Industrial Property Limited and Oxford Health NHS FT.</w:t>
            </w:r>
          </w:p>
        </w:tc>
        <w:tc>
          <w:tcPr>
            <w:tcW w:w="869" w:type="dxa"/>
          </w:tcPr>
          <w:p w:rsidR="00680F55" w:rsidRDefault="00680F55" w:rsidP="00DF52EC">
            <w:pPr>
              <w:jc w:val="both"/>
              <w:rPr>
                <w:rFonts w:ascii="Arial" w:hAnsi="Arial" w:cs="Arial"/>
                <w:sz w:val="22"/>
                <w:szCs w:val="22"/>
              </w:rPr>
            </w:pPr>
            <w:r>
              <w:rPr>
                <w:rFonts w:ascii="Arial" w:hAnsi="Arial" w:cs="Arial"/>
                <w:sz w:val="22"/>
                <w:szCs w:val="22"/>
              </w:rPr>
              <w:t>213</w:t>
            </w:r>
          </w:p>
        </w:tc>
        <w:tc>
          <w:tcPr>
            <w:tcW w:w="1904" w:type="dxa"/>
          </w:tcPr>
          <w:p w:rsidR="00680F55" w:rsidRDefault="00680F55" w:rsidP="004F6424">
            <w:pPr>
              <w:jc w:val="both"/>
              <w:rPr>
                <w:rFonts w:ascii="Arial" w:hAnsi="Arial" w:cs="Arial"/>
                <w:sz w:val="22"/>
                <w:szCs w:val="22"/>
              </w:rPr>
            </w:pPr>
            <w:r>
              <w:rPr>
                <w:rFonts w:ascii="Arial" w:hAnsi="Arial" w:cs="Arial"/>
                <w:sz w:val="22"/>
                <w:szCs w:val="22"/>
              </w:rPr>
              <w:t>Stuart Bell</w:t>
            </w:r>
          </w:p>
          <w:p w:rsidR="00680F55" w:rsidRDefault="00680F55" w:rsidP="004F6424">
            <w:pPr>
              <w:jc w:val="both"/>
              <w:rPr>
                <w:rFonts w:ascii="Arial" w:hAnsi="Arial" w:cs="Arial"/>
                <w:sz w:val="22"/>
                <w:szCs w:val="22"/>
              </w:rPr>
            </w:pPr>
            <w:r>
              <w:rPr>
                <w:rFonts w:ascii="Arial" w:hAnsi="Arial" w:cs="Arial"/>
                <w:sz w:val="22"/>
                <w:szCs w:val="22"/>
              </w:rPr>
              <w:t>Yvonne Taylor</w:t>
            </w:r>
          </w:p>
        </w:tc>
        <w:tc>
          <w:tcPr>
            <w:tcW w:w="1073" w:type="dxa"/>
          </w:tcPr>
          <w:p w:rsidR="00680F55" w:rsidRDefault="00680F55" w:rsidP="00866C4E">
            <w:pPr>
              <w:jc w:val="both"/>
              <w:rPr>
                <w:rFonts w:ascii="Arial" w:hAnsi="Arial" w:cs="Arial"/>
                <w:sz w:val="22"/>
                <w:szCs w:val="22"/>
              </w:rPr>
            </w:pPr>
            <w:r>
              <w:rPr>
                <w:rFonts w:ascii="Arial" w:hAnsi="Arial" w:cs="Arial"/>
                <w:sz w:val="22"/>
                <w:szCs w:val="22"/>
              </w:rPr>
              <w:t>06/10/14</w:t>
            </w:r>
          </w:p>
        </w:tc>
      </w:tr>
    </w:tbl>
    <w:p w:rsidR="00306968" w:rsidRPr="00306968" w:rsidRDefault="00306968" w:rsidP="00306968">
      <w:pPr>
        <w:jc w:val="both"/>
        <w:rPr>
          <w:rFonts w:ascii="Arial" w:hAnsi="Arial" w:cs="Arial"/>
        </w:rPr>
      </w:pPr>
    </w:p>
    <w:p w:rsidR="008B71E2" w:rsidRDefault="008B71E2" w:rsidP="0073522A">
      <w:pPr>
        <w:jc w:val="both"/>
        <w:rPr>
          <w:rFonts w:ascii="Arial" w:hAnsi="Arial" w:cs="Arial"/>
          <w:b/>
        </w:rPr>
      </w:pPr>
      <w:bookmarkStart w:id="0" w:name="_GoBack"/>
      <w:bookmarkEnd w:id="0"/>
    </w:p>
    <w:p w:rsidR="008B71E2" w:rsidRPr="00306968" w:rsidRDefault="008B71E2" w:rsidP="0073522A">
      <w:pPr>
        <w:jc w:val="both"/>
        <w:rPr>
          <w:rFonts w:ascii="Arial" w:hAnsi="Arial" w:cs="Arial"/>
          <w:b/>
        </w:rPr>
      </w:pPr>
    </w:p>
    <w:p w:rsidR="0073522A" w:rsidRPr="00306968" w:rsidRDefault="0073522A" w:rsidP="0073522A">
      <w:pPr>
        <w:jc w:val="both"/>
        <w:rPr>
          <w:rFonts w:ascii="Arial" w:hAnsi="Arial" w:cs="Arial"/>
          <w:b/>
        </w:rPr>
      </w:pPr>
      <w:r w:rsidRPr="00306968">
        <w:rPr>
          <w:rFonts w:ascii="Arial" w:hAnsi="Arial" w:cs="Arial"/>
          <w:b/>
        </w:rPr>
        <w:t>Recommendation</w:t>
      </w:r>
    </w:p>
    <w:p w:rsidR="0073522A" w:rsidRPr="00306968" w:rsidRDefault="0073522A" w:rsidP="0073522A">
      <w:pPr>
        <w:jc w:val="both"/>
        <w:rPr>
          <w:rFonts w:ascii="Arial" w:hAnsi="Arial" w:cs="Arial"/>
        </w:rPr>
      </w:pPr>
    </w:p>
    <w:p w:rsidR="0073522A" w:rsidRPr="00306968" w:rsidRDefault="008B71E2" w:rsidP="0073522A">
      <w:pPr>
        <w:jc w:val="both"/>
        <w:rPr>
          <w:rFonts w:ascii="Arial" w:hAnsi="Arial" w:cs="Arial"/>
        </w:rPr>
      </w:pPr>
      <w:r>
        <w:rPr>
          <w:rFonts w:ascii="Arial" w:hAnsi="Arial" w:cs="Arial"/>
        </w:rPr>
        <w:t>The Board is asked to note this report.</w:t>
      </w:r>
    </w:p>
    <w:p w:rsidR="008B71E2" w:rsidRDefault="008B71E2" w:rsidP="008B71E2">
      <w:pPr>
        <w:rPr>
          <w:rFonts w:ascii="Arial" w:hAnsi="Arial" w:cs="Arial"/>
          <w:b/>
        </w:rPr>
      </w:pPr>
    </w:p>
    <w:p w:rsidR="008B71E2" w:rsidRDefault="008B71E2" w:rsidP="008B71E2">
      <w:pPr>
        <w:rPr>
          <w:rFonts w:ascii="Arial" w:hAnsi="Arial" w:cs="Arial"/>
          <w:b/>
        </w:rPr>
      </w:pPr>
    </w:p>
    <w:p w:rsidR="008B71E2" w:rsidRPr="00AA0E90" w:rsidRDefault="008B71E2" w:rsidP="008B71E2">
      <w:pPr>
        <w:rPr>
          <w:rFonts w:ascii="Arial" w:hAnsi="Arial" w:cs="Arial"/>
          <w:b/>
        </w:rPr>
      </w:pPr>
      <w:r w:rsidRPr="00AA0E90">
        <w:rPr>
          <w:rFonts w:ascii="Arial" w:hAnsi="Arial" w:cs="Arial"/>
          <w:b/>
        </w:rPr>
        <w:t>Justinian C</w:t>
      </w:r>
      <w:r w:rsidR="00C3782B">
        <w:rPr>
          <w:rFonts w:ascii="Arial" w:hAnsi="Arial" w:cs="Arial"/>
          <w:b/>
        </w:rPr>
        <w:t>.</w:t>
      </w:r>
      <w:r w:rsidRPr="00AA0E90">
        <w:rPr>
          <w:rFonts w:ascii="Arial" w:hAnsi="Arial" w:cs="Arial"/>
          <w:b/>
        </w:rPr>
        <w:t xml:space="preserve"> Habner</w:t>
      </w:r>
      <w:r w:rsidRPr="00AA0E90">
        <w:rPr>
          <w:rFonts w:ascii="Arial" w:hAnsi="Arial" w:cs="Arial"/>
          <w:b/>
        </w:rPr>
        <w:tab/>
      </w:r>
    </w:p>
    <w:p w:rsidR="008B71E2" w:rsidRDefault="008B71E2" w:rsidP="008B71E2">
      <w:pPr>
        <w:rPr>
          <w:rFonts w:ascii="Arial" w:hAnsi="Arial" w:cs="Arial"/>
        </w:rPr>
      </w:pPr>
      <w:r w:rsidRPr="00AA0E90">
        <w:rPr>
          <w:rFonts w:ascii="Arial" w:hAnsi="Arial" w:cs="Arial"/>
          <w:b/>
        </w:rPr>
        <w:t>Trust Secretary</w:t>
      </w:r>
    </w:p>
    <w:p w:rsidR="008B71E2" w:rsidRPr="00680F55" w:rsidRDefault="00680F55" w:rsidP="008B71E2">
      <w:pPr>
        <w:rPr>
          <w:rFonts w:ascii="Arial" w:hAnsi="Arial" w:cs="Arial"/>
          <w:caps/>
        </w:rPr>
      </w:pPr>
      <w:r>
        <w:rPr>
          <w:rFonts w:ascii="Arial" w:hAnsi="Arial" w:cs="Arial"/>
          <w:caps/>
        </w:rPr>
        <w:t xml:space="preserve">10 October </w:t>
      </w:r>
      <w:r w:rsidR="00F37975" w:rsidRPr="00680F55">
        <w:rPr>
          <w:rFonts w:ascii="Arial" w:hAnsi="Arial" w:cs="Arial"/>
          <w:caps/>
        </w:rPr>
        <w:t>20</w:t>
      </w:r>
      <w:r w:rsidR="006568CB" w:rsidRPr="00680F55">
        <w:rPr>
          <w:rFonts w:ascii="Arial" w:hAnsi="Arial" w:cs="Arial"/>
          <w:caps/>
        </w:rPr>
        <w:t>14</w:t>
      </w:r>
    </w:p>
    <w:p w:rsidR="0073522A" w:rsidRDefault="0073522A">
      <w:pPr>
        <w:jc w:val="both"/>
        <w:rPr>
          <w:rFonts w:ascii="Arial" w:hAnsi="Arial" w:cs="Arial"/>
          <w:b/>
        </w:rPr>
      </w:pPr>
    </w:p>
    <w:p w:rsidR="004F4BBA" w:rsidRPr="00894B97" w:rsidRDefault="004F4BBA">
      <w:pPr>
        <w:jc w:val="both"/>
        <w:rPr>
          <w:rFonts w:ascii="Arial" w:hAnsi="Arial" w:cs="Arial"/>
        </w:rPr>
      </w:pPr>
    </w:p>
    <w:p w:rsidR="004F4BBA" w:rsidRPr="0073522A" w:rsidRDefault="004F4BBA" w:rsidP="004F4BBA">
      <w:pPr>
        <w:numPr>
          <w:ilvl w:val="0"/>
          <w:numId w:val="2"/>
        </w:numPr>
        <w:jc w:val="both"/>
        <w:rPr>
          <w:rFonts w:ascii="Arial" w:hAnsi="Arial" w:cs="Arial"/>
          <w:i/>
          <w:sz w:val="20"/>
          <w:szCs w:val="20"/>
        </w:rPr>
      </w:pPr>
      <w:r w:rsidRPr="0073522A">
        <w:rPr>
          <w:rFonts w:ascii="Arial" w:hAnsi="Arial" w:cs="Arial"/>
          <w:i/>
          <w:sz w:val="20"/>
          <w:szCs w:val="20"/>
        </w:rPr>
        <w:t>A risk assessment has been undertaken around the legal issues that this paper presents and there are no issues that need to be r</w:t>
      </w:r>
      <w:r w:rsidR="0073522A">
        <w:rPr>
          <w:rFonts w:ascii="Arial" w:hAnsi="Arial" w:cs="Arial"/>
          <w:i/>
          <w:sz w:val="20"/>
          <w:szCs w:val="20"/>
        </w:rPr>
        <w:t>eferred to the Trust Solicitors.</w:t>
      </w:r>
    </w:p>
    <w:p w:rsidR="00AF0562" w:rsidRPr="0073522A" w:rsidRDefault="00AF0562" w:rsidP="00AF0562">
      <w:pPr>
        <w:ind w:left="720"/>
        <w:jc w:val="both"/>
        <w:rPr>
          <w:rFonts w:ascii="Arial" w:hAnsi="Arial" w:cs="Arial"/>
          <w:sz w:val="20"/>
          <w:szCs w:val="20"/>
        </w:rPr>
      </w:pPr>
    </w:p>
    <w:sectPr w:rsidR="00AF0562" w:rsidRPr="0073522A" w:rsidSect="00734563">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C22" w:rsidRDefault="00456C22" w:rsidP="005B3E3C">
      <w:r>
        <w:separator/>
      </w:r>
    </w:p>
  </w:endnote>
  <w:endnote w:type="continuationSeparator" w:id="0">
    <w:p w:rsidR="00456C22" w:rsidRDefault="00456C22" w:rsidP="005B3E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22" w:rsidRDefault="00456C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22" w:rsidRDefault="00456C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22" w:rsidRDefault="00456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C22" w:rsidRDefault="00456C22" w:rsidP="005B3E3C">
      <w:r>
        <w:separator/>
      </w:r>
    </w:p>
  </w:footnote>
  <w:footnote w:type="continuationSeparator" w:id="0">
    <w:p w:rsidR="00456C22" w:rsidRDefault="00456C22"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22" w:rsidRDefault="00456C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22" w:rsidRPr="005B3E3C" w:rsidRDefault="00456C22" w:rsidP="005B3E3C">
    <w:pPr>
      <w:pStyle w:val="Header"/>
      <w:jc w:val="center"/>
      <w:rPr>
        <w:rFonts w:ascii="Arial" w:hAnsi="Arial" w:cs="Arial"/>
      </w:rPr>
    </w:pPr>
    <w:r>
      <w:rPr>
        <w:rFonts w:ascii="Arial" w:hAnsi="Arial" w:cs="Arial"/>
        <w:b/>
        <w:i/>
      </w:rPr>
      <w:t>PUBLIC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C22" w:rsidRDefault="00456C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6638"/>
    <w:multiLevelType w:val="hybridMultilevel"/>
    <w:tmpl w:val="58CAD31A"/>
    <w:lvl w:ilvl="0" w:tplc="4D4A8B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F2C4D"/>
    <w:multiLevelType w:val="hybridMultilevel"/>
    <w:tmpl w:val="6780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D711DD"/>
    <w:multiLevelType w:val="hybridMultilevel"/>
    <w:tmpl w:val="D134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22112"/>
    <w:rsid w:val="00031E62"/>
    <w:rsid w:val="00034875"/>
    <w:rsid w:val="000705F6"/>
    <w:rsid w:val="000713BB"/>
    <w:rsid w:val="0007266D"/>
    <w:rsid w:val="000A6D9C"/>
    <w:rsid w:val="000B20A5"/>
    <w:rsid w:val="000F1437"/>
    <w:rsid w:val="0012086B"/>
    <w:rsid w:val="00143D75"/>
    <w:rsid w:val="0016494D"/>
    <w:rsid w:val="00167DAA"/>
    <w:rsid w:val="00192108"/>
    <w:rsid w:val="001B2116"/>
    <w:rsid w:val="001F76ED"/>
    <w:rsid w:val="00216320"/>
    <w:rsid w:val="00227FCE"/>
    <w:rsid w:val="00255B3E"/>
    <w:rsid w:val="002619EF"/>
    <w:rsid w:val="002672AB"/>
    <w:rsid w:val="002703FD"/>
    <w:rsid w:val="002821F8"/>
    <w:rsid w:val="00292613"/>
    <w:rsid w:val="002A73E8"/>
    <w:rsid w:val="002C2F97"/>
    <w:rsid w:val="002E6FC6"/>
    <w:rsid w:val="002F2E65"/>
    <w:rsid w:val="00306968"/>
    <w:rsid w:val="003568B5"/>
    <w:rsid w:val="003614E2"/>
    <w:rsid w:val="003971F6"/>
    <w:rsid w:val="003D212B"/>
    <w:rsid w:val="003D790A"/>
    <w:rsid w:val="003E4178"/>
    <w:rsid w:val="003F4BD6"/>
    <w:rsid w:val="003F62EC"/>
    <w:rsid w:val="004326BB"/>
    <w:rsid w:val="00456C22"/>
    <w:rsid w:val="00456DDA"/>
    <w:rsid w:val="0046037D"/>
    <w:rsid w:val="004631E2"/>
    <w:rsid w:val="004A0E66"/>
    <w:rsid w:val="004A6741"/>
    <w:rsid w:val="004C16C5"/>
    <w:rsid w:val="004C509C"/>
    <w:rsid w:val="004D6611"/>
    <w:rsid w:val="004F4BBA"/>
    <w:rsid w:val="004F6424"/>
    <w:rsid w:val="005169B1"/>
    <w:rsid w:val="00517273"/>
    <w:rsid w:val="005233AA"/>
    <w:rsid w:val="00537E10"/>
    <w:rsid w:val="005461A4"/>
    <w:rsid w:val="00551B0F"/>
    <w:rsid w:val="0055434A"/>
    <w:rsid w:val="005574FE"/>
    <w:rsid w:val="005659FB"/>
    <w:rsid w:val="00576B55"/>
    <w:rsid w:val="005B3E3C"/>
    <w:rsid w:val="005C3FC1"/>
    <w:rsid w:val="005D3499"/>
    <w:rsid w:val="005D3CB4"/>
    <w:rsid w:val="005E6894"/>
    <w:rsid w:val="00604455"/>
    <w:rsid w:val="006568CB"/>
    <w:rsid w:val="00677240"/>
    <w:rsid w:val="00680F55"/>
    <w:rsid w:val="006C212E"/>
    <w:rsid w:val="006C5E9B"/>
    <w:rsid w:val="006D3153"/>
    <w:rsid w:val="00706415"/>
    <w:rsid w:val="007173D0"/>
    <w:rsid w:val="0072179B"/>
    <w:rsid w:val="00721C11"/>
    <w:rsid w:val="00734563"/>
    <w:rsid w:val="007350DB"/>
    <w:rsid w:val="0073522A"/>
    <w:rsid w:val="00747A1C"/>
    <w:rsid w:val="007548A4"/>
    <w:rsid w:val="00781E73"/>
    <w:rsid w:val="0078610E"/>
    <w:rsid w:val="007976E7"/>
    <w:rsid w:val="007A4E2A"/>
    <w:rsid w:val="007C7B5F"/>
    <w:rsid w:val="0080645E"/>
    <w:rsid w:val="008105AC"/>
    <w:rsid w:val="00836110"/>
    <w:rsid w:val="0085384E"/>
    <w:rsid w:val="00861BAC"/>
    <w:rsid w:val="0086436B"/>
    <w:rsid w:val="00866C4E"/>
    <w:rsid w:val="00894B97"/>
    <w:rsid w:val="00897612"/>
    <w:rsid w:val="008B4C94"/>
    <w:rsid w:val="008B71E2"/>
    <w:rsid w:val="0091077D"/>
    <w:rsid w:val="00946E6E"/>
    <w:rsid w:val="00971B64"/>
    <w:rsid w:val="0098782E"/>
    <w:rsid w:val="009B6E8F"/>
    <w:rsid w:val="009F6871"/>
    <w:rsid w:val="00A85311"/>
    <w:rsid w:val="00AC3814"/>
    <w:rsid w:val="00AC79BC"/>
    <w:rsid w:val="00AF0562"/>
    <w:rsid w:val="00B06A11"/>
    <w:rsid w:val="00B1471F"/>
    <w:rsid w:val="00B15807"/>
    <w:rsid w:val="00B22CCF"/>
    <w:rsid w:val="00B26E1A"/>
    <w:rsid w:val="00B37AAB"/>
    <w:rsid w:val="00B50D5E"/>
    <w:rsid w:val="00B54858"/>
    <w:rsid w:val="00B81032"/>
    <w:rsid w:val="00BA3B3E"/>
    <w:rsid w:val="00BB2C52"/>
    <w:rsid w:val="00BF5367"/>
    <w:rsid w:val="00C22E7E"/>
    <w:rsid w:val="00C23583"/>
    <w:rsid w:val="00C254FF"/>
    <w:rsid w:val="00C3782B"/>
    <w:rsid w:val="00C53309"/>
    <w:rsid w:val="00CE76FE"/>
    <w:rsid w:val="00CF06AB"/>
    <w:rsid w:val="00CF276D"/>
    <w:rsid w:val="00CF5CC4"/>
    <w:rsid w:val="00D07064"/>
    <w:rsid w:val="00D21391"/>
    <w:rsid w:val="00D279FC"/>
    <w:rsid w:val="00D466D0"/>
    <w:rsid w:val="00D52917"/>
    <w:rsid w:val="00D53E21"/>
    <w:rsid w:val="00D55ADD"/>
    <w:rsid w:val="00D643F3"/>
    <w:rsid w:val="00D8583B"/>
    <w:rsid w:val="00D87BF2"/>
    <w:rsid w:val="00DA0FA6"/>
    <w:rsid w:val="00DA6021"/>
    <w:rsid w:val="00DD33DF"/>
    <w:rsid w:val="00DD7399"/>
    <w:rsid w:val="00DE1293"/>
    <w:rsid w:val="00DF52EC"/>
    <w:rsid w:val="00E2329D"/>
    <w:rsid w:val="00E31AE9"/>
    <w:rsid w:val="00E37C23"/>
    <w:rsid w:val="00E52CE9"/>
    <w:rsid w:val="00E62551"/>
    <w:rsid w:val="00E662F2"/>
    <w:rsid w:val="00E71B2D"/>
    <w:rsid w:val="00E91547"/>
    <w:rsid w:val="00EE13C2"/>
    <w:rsid w:val="00EE67CD"/>
    <w:rsid w:val="00EF3F76"/>
    <w:rsid w:val="00EF6D0B"/>
    <w:rsid w:val="00F11C36"/>
    <w:rsid w:val="00F206BE"/>
    <w:rsid w:val="00F22DF1"/>
    <w:rsid w:val="00F37975"/>
    <w:rsid w:val="00F47C2E"/>
    <w:rsid w:val="00F57119"/>
    <w:rsid w:val="00F724A2"/>
    <w:rsid w:val="00FB3E8A"/>
    <w:rsid w:val="00FC22FD"/>
    <w:rsid w:val="00FC65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563"/>
    <w:rPr>
      <w:sz w:val="24"/>
      <w:szCs w:val="24"/>
      <w:lang w:val="en-US" w:eastAsia="en-US"/>
    </w:rPr>
  </w:style>
  <w:style w:type="paragraph" w:styleId="Heading1">
    <w:name w:val="heading 1"/>
    <w:basedOn w:val="Normal"/>
    <w:next w:val="Normal"/>
    <w:qFormat/>
    <w:rsid w:val="00734563"/>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3">
    <w:name w:val="heading 3"/>
    <w:basedOn w:val="Normal"/>
    <w:next w:val="Normal"/>
    <w:link w:val="Heading3Char"/>
    <w:semiHidden/>
    <w:unhideWhenUsed/>
    <w:qFormat/>
    <w:rsid w:val="0030696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45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customStyle="1" w:styleId="Heading3Char">
    <w:name w:val="Heading 3 Char"/>
    <w:basedOn w:val="DefaultParagraphFont"/>
    <w:link w:val="Heading3"/>
    <w:semiHidden/>
    <w:rsid w:val="00306968"/>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D466D0"/>
    <w:rPr>
      <w:rFonts w:ascii="Tahoma" w:hAnsi="Tahoma" w:cs="Tahoma"/>
      <w:sz w:val="16"/>
      <w:szCs w:val="16"/>
    </w:rPr>
  </w:style>
  <w:style w:type="character" w:customStyle="1" w:styleId="BalloonTextChar">
    <w:name w:val="Balloon Text Char"/>
    <w:basedOn w:val="DefaultParagraphFont"/>
    <w:link w:val="BalloonText"/>
    <w:rsid w:val="00D466D0"/>
    <w:rPr>
      <w:rFonts w:ascii="Tahoma" w:hAnsi="Tahoma" w:cs="Tahoma"/>
      <w:sz w:val="16"/>
      <w:szCs w:val="16"/>
      <w:lang w:val="en-US" w:eastAsia="en-US"/>
    </w:rPr>
  </w:style>
  <w:style w:type="character" w:customStyle="1" w:styleId="BodyTextChar">
    <w:name w:val="Body Text Char"/>
    <w:basedOn w:val="DefaultParagraphFont"/>
    <w:link w:val="BodyText"/>
    <w:rsid w:val="006568CB"/>
    <w:rPr>
      <w:rFonts w:ascii="Arial" w:hAnsi="Arial"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563"/>
    <w:rPr>
      <w:sz w:val="24"/>
      <w:szCs w:val="24"/>
      <w:lang w:val="en-US" w:eastAsia="en-US"/>
    </w:rPr>
  </w:style>
  <w:style w:type="paragraph" w:styleId="Heading1">
    <w:name w:val="heading 1"/>
    <w:basedOn w:val="Normal"/>
    <w:next w:val="Normal"/>
    <w:qFormat/>
    <w:rsid w:val="00734563"/>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3">
    <w:name w:val="heading 3"/>
    <w:basedOn w:val="Normal"/>
    <w:next w:val="Normal"/>
    <w:link w:val="Heading3Char"/>
    <w:semiHidden/>
    <w:unhideWhenUsed/>
    <w:qFormat/>
    <w:rsid w:val="0030696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34563"/>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character" w:customStyle="1" w:styleId="Heading3Char">
    <w:name w:val="Heading 3 Char"/>
    <w:basedOn w:val="DefaultParagraphFont"/>
    <w:link w:val="Heading3"/>
    <w:semiHidden/>
    <w:rsid w:val="00306968"/>
    <w:rPr>
      <w:rFonts w:ascii="Cambria" w:eastAsia="Times New Roman" w:hAnsi="Cambria" w:cs="Times New Roman"/>
      <w:b/>
      <w:bCs/>
      <w:sz w:val="26"/>
      <w:szCs w:val="26"/>
      <w:lang w:val="en-US" w:eastAsia="en-US"/>
    </w:rPr>
  </w:style>
  <w:style w:type="paragraph" w:styleId="BalloonText">
    <w:name w:val="Balloon Text"/>
    <w:basedOn w:val="Normal"/>
    <w:link w:val="BalloonTextChar"/>
    <w:rsid w:val="00D466D0"/>
    <w:rPr>
      <w:rFonts w:ascii="Tahoma" w:hAnsi="Tahoma" w:cs="Tahoma"/>
      <w:sz w:val="16"/>
      <w:szCs w:val="16"/>
    </w:rPr>
  </w:style>
  <w:style w:type="character" w:customStyle="1" w:styleId="BalloonTextChar">
    <w:name w:val="Balloon Text Char"/>
    <w:basedOn w:val="DefaultParagraphFont"/>
    <w:link w:val="BalloonText"/>
    <w:rsid w:val="00D466D0"/>
    <w:rPr>
      <w:rFonts w:ascii="Tahoma" w:hAnsi="Tahoma" w:cs="Tahoma"/>
      <w:sz w:val="16"/>
      <w:szCs w:val="16"/>
      <w:lang w:val="en-US" w:eastAsia="en-US"/>
    </w:rPr>
  </w:style>
  <w:style w:type="character" w:customStyle="1" w:styleId="BodyTextChar">
    <w:name w:val="Body Text Char"/>
    <w:basedOn w:val="DefaultParagraphFont"/>
    <w:link w:val="BodyText"/>
    <w:rsid w:val="006568CB"/>
    <w:rPr>
      <w:rFonts w:ascii="Arial" w:hAnsi="Arial" w:cs="Arial"/>
      <w:b/>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24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06514-E7C6-4927-B337-513F347E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2014-04-09T15:56:00Z</cp:lastPrinted>
  <dcterms:created xsi:type="dcterms:W3CDTF">2014-10-17T09:29:00Z</dcterms:created>
  <dcterms:modified xsi:type="dcterms:W3CDTF">2014-10-17T09:29:00Z</dcterms:modified>
</cp:coreProperties>
</file>