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6E3BF1">
      <w:pPr>
        <w:jc w:val="center"/>
        <w:rPr>
          <w:rFonts w:ascii="Frutiger" w:hAnsi="Frutiger"/>
        </w:rPr>
      </w:pPr>
      <w:r w:rsidRPr="006E3BF1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A23083" w:rsidRDefault="00A23083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A23083" w:rsidRDefault="00A23083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135/2014</w:t>
                  </w:r>
                </w:p>
                <w:p w:rsidR="00A23083" w:rsidRDefault="00A2308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343A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 October 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343A3C" w:rsidP="00FD227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Governance Framework – Quality Committee Terms of Reference</w:t>
      </w: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Approval</w:t>
      </w: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7A2CF0" w:rsidRDefault="007A2CF0" w:rsidP="007A2CF0">
      <w:pPr>
        <w:jc w:val="both"/>
        <w:rPr>
          <w:rFonts w:ascii="Arial" w:hAnsi="Arial" w:cs="Arial"/>
          <w:b/>
        </w:rPr>
      </w:pPr>
    </w:p>
    <w:p w:rsidR="007A2CF0" w:rsidRDefault="0068694A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late 2013/14, a review of the Trust’s governance framework</w:t>
      </w:r>
      <w:r w:rsidR="00EC74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62872">
        <w:rPr>
          <w:rFonts w:ascii="Arial" w:hAnsi="Arial" w:cs="Arial"/>
        </w:rPr>
        <w:t xml:space="preserve">led </w:t>
      </w:r>
      <w:r>
        <w:rPr>
          <w:rFonts w:ascii="Arial" w:hAnsi="Arial" w:cs="Arial"/>
        </w:rPr>
        <w:t xml:space="preserve">by Sharon Fennell, Associate Director of Operations, </w:t>
      </w:r>
      <w:r w:rsidR="00EC7480">
        <w:rPr>
          <w:rFonts w:ascii="Arial" w:hAnsi="Arial" w:cs="Arial"/>
        </w:rPr>
        <w:t xml:space="preserve">was undertaken </w:t>
      </w:r>
      <w:r>
        <w:rPr>
          <w:rFonts w:ascii="Arial" w:hAnsi="Arial" w:cs="Arial"/>
        </w:rPr>
        <w:t>the results of which were presented to the Board.  The review proposed to retain the following committee’s in their existing form and structure – Finance &amp; Investment Committee, Audit Committee, Charitable Funds Committee (taking account of the separate review for this committee, and Remuneration &amp; Nominations Committee.</w:t>
      </w:r>
    </w:p>
    <w:p w:rsidR="0068694A" w:rsidRDefault="0068694A" w:rsidP="007A2CF0">
      <w:pPr>
        <w:jc w:val="both"/>
        <w:rPr>
          <w:rFonts w:ascii="Arial" w:hAnsi="Arial" w:cs="Arial"/>
        </w:rPr>
      </w:pPr>
    </w:p>
    <w:p w:rsidR="0068694A" w:rsidRDefault="0068694A" w:rsidP="007A2CF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The review proposed changes to the Integrated Governance Committee (IGC) and substantial changes to the ‘Quality Improvement Committees</w:t>
      </w:r>
      <w:r w:rsidR="00D62872">
        <w:rPr>
          <w:rFonts w:ascii="Arial" w:hAnsi="Arial" w:cs="Arial"/>
        </w:rPr>
        <w:t xml:space="preserve"> (QICs)</w:t>
      </w:r>
      <w:r>
        <w:rPr>
          <w:rFonts w:ascii="Arial" w:hAnsi="Arial" w:cs="Arial"/>
        </w:rPr>
        <w:t xml:space="preserve">’ that report in to IGC.  The proposal was to re-shape this Committee and its sub-committees to focus on the Care Quality Commission’s </w:t>
      </w:r>
      <w:r w:rsidR="00D62872" w:rsidRPr="00D62872">
        <w:rPr>
          <w:rFonts w:ascii="Arial" w:hAnsi="Arial" w:cs="Arial"/>
          <w:szCs w:val="22"/>
        </w:rPr>
        <w:t>five domains of safe, caring, effect</w:t>
      </w:r>
      <w:r w:rsidR="00D62872">
        <w:rPr>
          <w:rFonts w:ascii="Arial" w:hAnsi="Arial" w:cs="Arial"/>
          <w:szCs w:val="22"/>
        </w:rPr>
        <w:t xml:space="preserve">ive, responsive and </w:t>
      </w:r>
      <w:r w:rsidR="00D62872" w:rsidRPr="00D62872">
        <w:rPr>
          <w:rFonts w:ascii="Arial" w:hAnsi="Arial" w:cs="Arial"/>
          <w:szCs w:val="22"/>
        </w:rPr>
        <w:t>well-led</w:t>
      </w:r>
      <w:r w:rsidR="00D62872">
        <w:rPr>
          <w:rFonts w:ascii="Arial" w:hAnsi="Arial" w:cs="Arial"/>
          <w:szCs w:val="22"/>
        </w:rPr>
        <w:t>.  The Board discussed the outcomes of the review and the proposed structure in Board seminars in early-mid 2014.</w:t>
      </w:r>
    </w:p>
    <w:p w:rsidR="00D62872" w:rsidRDefault="00D62872" w:rsidP="007A2CF0">
      <w:pPr>
        <w:jc w:val="both"/>
        <w:rPr>
          <w:rFonts w:ascii="Arial" w:hAnsi="Arial" w:cs="Arial"/>
          <w:szCs w:val="22"/>
        </w:rPr>
      </w:pPr>
    </w:p>
    <w:p w:rsidR="00D62872" w:rsidRDefault="00D62872" w:rsidP="007A2CF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Taking account of the review outcomes, comments from Board members and review of FT’s structures, Terms of Reference for the Quality Committee had been drawn up for Board approval.  </w:t>
      </w:r>
      <w:r w:rsidR="00A23083">
        <w:rPr>
          <w:rFonts w:ascii="Arial" w:hAnsi="Arial" w:cs="Arial"/>
          <w:szCs w:val="22"/>
        </w:rPr>
        <w:t>This Committee will replace the IGC.</w:t>
      </w:r>
    </w:p>
    <w:p w:rsidR="00D62872" w:rsidRDefault="00D62872" w:rsidP="007A2CF0">
      <w:pPr>
        <w:jc w:val="both"/>
        <w:rPr>
          <w:rFonts w:ascii="Arial" w:hAnsi="Arial" w:cs="Arial"/>
          <w:szCs w:val="22"/>
        </w:rPr>
      </w:pPr>
    </w:p>
    <w:p w:rsidR="00D62872" w:rsidRDefault="00D62872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QICs will be abolished and replaced by four ‘Quality Sub-committees’ that focus on the CQC domains.  Copies of the draft terms of reference for these committee’s are attached for comment.  </w:t>
      </w:r>
    </w:p>
    <w:p w:rsidR="007A2CF0" w:rsidRDefault="007A2CF0" w:rsidP="007A2CF0">
      <w:pPr>
        <w:jc w:val="both"/>
        <w:rPr>
          <w:rFonts w:ascii="Arial" w:hAnsi="Arial" w:cs="Arial"/>
        </w:rPr>
      </w:pPr>
    </w:p>
    <w:p w:rsidR="00A23083" w:rsidRDefault="00A23083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Quality Committee will take responsibility for the two main areas:-</w:t>
      </w:r>
    </w:p>
    <w:p w:rsidR="00A23083" w:rsidRPr="00A23083" w:rsidRDefault="00A23083" w:rsidP="00A23083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A23083">
        <w:rPr>
          <w:rFonts w:ascii="Arial" w:hAnsi="Arial" w:cs="Arial"/>
          <w:szCs w:val="22"/>
        </w:rPr>
        <w:lastRenderedPageBreak/>
        <w:t>overseeing the effective development of the Trust’s corporate and clinical governance arrangements</w:t>
      </w:r>
      <w:r>
        <w:rPr>
          <w:rFonts w:ascii="Arial" w:hAnsi="Arial" w:cs="Arial"/>
          <w:szCs w:val="22"/>
        </w:rPr>
        <w:t>; and</w:t>
      </w:r>
    </w:p>
    <w:p w:rsidR="00A23083" w:rsidRDefault="00A23083" w:rsidP="00A23083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proofErr w:type="gramStart"/>
      <w:r w:rsidRPr="00A23083">
        <w:rPr>
          <w:rFonts w:ascii="Arial" w:hAnsi="Arial" w:cs="Arial"/>
          <w:szCs w:val="22"/>
        </w:rPr>
        <w:t>ensuring</w:t>
      </w:r>
      <w:proofErr w:type="gramEnd"/>
      <w:r w:rsidRPr="00A23083">
        <w:rPr>
          <w:rFonts w:ascii="Arial" w:hAnsi="Arial" w:cs="Arial"/>
          <w:szCs w:val="22"/>
        </w:rPr>
        <w:t xml:space="preserve"> that there is an objective and systematic approach to the identification and assessment of risk and delivery of the </w:t>
      </w:r>
      <w:proofErr w:type="spellStart"/>
      <w:r w:rsidRPr="00A23083">
        <w:rPr>
          <w:rFonts w:ascii="Arial" w:hAnsi="Arial" w:cs="Arial"/>
          <w:szCs w:val="22"/>
        </w:rPr>
        <w:t>organisation’s</w:t>
      </w:r>
      <w:proofErr w:type="spellEnd"/>
      <w:r w:rsidRPr="00A23083">
        <w:rPr>
          <w:rFonts w:ascii="Arial" w:hAnsi="Arial" w:cs="Arial"/>
          <w:szCs w:val="22"/>
        </w:rPr>
        <w:t xml:space="preserve"> priorities in the context of all national standards</w:t>
      </w:r>
      <w:r>
        <w:rPr>
          <w:rFonts w:ascii="Arial" w:hAnsi="Arial" w:cs="Arial"/>
          <w:szCs w:val="22"/>
        </w:rPr>
        <w:t>.</w:t>
      </w:r>
    </w:p>
    <w:p w:rsidR="00A23083" w:rsidRDefault="00A23083" w:rsidP="00A230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</w:p>
    <w:p w:rsidR="00A23083" w:rsidRPr="00A23083" w:rsidRDefault="00A23083" w:rsidP="00A230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Once the Quality Committee is established it will be asked to review a new document that describes the Board’s corporate governance framework and sets out the terms of reference for each Board committee and sub-</w:t>
      </w:r>
      <w:proofErr w:type="spellStart"/>
      <w:r>
        <w:rPr>
          <w:rFonts w:ascii="Arial" w:hAnsi="Arial" w:cs="Arial"/>
          <w:szCs w:val="22"/>
        </w:rPr>
        <w:t>committee’s</w:t>
      </w:r>
      <w:proofErr w:type="spellEnd"/>
      <w:r>
        <w:rPr>
          <w:rFonts w:ascii="Arial" w:hAnsi="Arial" w:cs="Arial"/>
          <w:szCs w:val="22"/>
        </w:rPr>
        <w:t xml:space="preserve">, alongside the terms of reference for </w:t>
      </w:r>
      <w:r w:rsidR="009A33FF">
        <w:rPr>
          <w:rFonts w:ascii="Arial" w:hAnsi="Arial" w:cs="Arial"/>
          <w:szCs w:val="22"/>
        </w:rPr>
        <w:t>the relevant executive committees.</w:t>
      </w:r>
    </w:p>
    <w:p w:rsidR="00A23083" w:rsidRDefault="00A23083" w:rsidP="007A2CF0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343A3C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approve the new Quality Committee Terms of Reference and, in so doing, abolish the Integrated Governance Committee.</w:t>
      </w:r>
    </w:p>
    <w:p w:rsidR="00343A3C" w:rsidRDefault="00343A3C" w:rsidP="0073522A">
      <w:pPr>
        <w:jc w:val="both"/>
        <w:rPr>
          <w:rFonts w:ascii="Arial" w:hAnsi="Arial" w:cs="Arial"/>
        </w:rPr>
      </w:pPr>
    </w:p>
    <w:p w:rsidR="00343A3C" w:rsidRDefault="00343A3C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comment on the proposed quality s</w:t>
      </w:r>
      <w:r w:rsidR="0068694A">
        <w:rPr>
          <w:rFonts w:ascii="Arial" w:hAnsi="Arial" w:cs="Arial"/>
        </w:rPr>
        <w:t>ub-committee terms of reference before their presentation to the Quality Committee for final approval.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paper (including all appendices) has been assessed against the Freedom of Information Act and the following applies: 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83" w:rsidRDefault="00A23083" w:rsidP="005B3E3C">
      <w:r>
        <w:separator/>
      </w:r>
    </w:p>
  </w:endnote>
  <w:endnote w:type="continuationSeparator" w:id="0">
    <w:p w:rsidR="00A23083" w:rsidRDefault="00A23083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83" w:rsidRDefault="00A23083" w:rsidP="005B3E3C">
      <w:r>
        <w:separator/>
      </w:r>
    </w:p>
  </w:footnote>
  <w:footnote w:type="continuationSeparator" w:id="0">
    <w:p w:rsidR="00A23083" w:rsidRDefault="00A23083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083" w:rsidRPr="005B3E3C" w:rsidRDefault="00A23083" w:rsidP="005B3E3C">
    <w:pPr>
      <w:pStyle w:val="Header"/>
      <w:jc w:val="center"/>
      <w:rPr>
        <w:rFonts w:ascii="Arial" w:hAnsi="Arial" w:cs="Arial"/>
      </w:rPr>
    </w:pPr>
    <w:r w:rsidRPr="006E3C3E">
      <w:rPr>
        <w:rFonts w:ascii="Arial" w:hAnsi="Arial" w:cs="Arial"/>
        <w:b/>
        <w:i/>
      </w:rPr>
      <w:t>PUBLI</w:t>
    </w:r>
    <w:r>
      <w:rPr>
        <w:rFonts w:ascii="Arial" w:hAnsi="Arial" w:cs="Arial"/>
        <w:b/>
        <w:i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352"/>
    <w:multiLevelType w:val="hybridMultilevel"/>
    <w:tmpl w:val="5866A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1F76ED"/>
    <w:rsid w:val="00227FCE"/>
    <w:rsid w:val="002619EF"/>
    <w:rsid w:val="002821F8"/>
    <w:rsid w:val="00292613"/>
    <w:rsid w:val="002A73E8"/>
    <w:rsid w:val="002C2F97"/>
    <w:rsid w:val="002E6FC6"/>
    <w:rsid w:val="00343A3C"/>
    <w:rsid w:val="003971F6"/>
    <w:rsid w:val="004326BB"/>
    <w:rsid w:val="004F4BBA"/>
    <w:rsid w:val="005233AA"/>
    <w:rsid w:val="00551B0F"/>
    <w:rsid w:val="005659FB"/>
    <w:rsid w:val="005B3E3C"/>
    <w:rsid w:val="005C3FC1"/>
    <w:rsid w:val="005D3499"/>
    <w:rsid w:val="005E2583"/>
    <w:rsid w:val="0061684E"/>
    <w:rsid w:val="0068694A"/>
    <w:rsid w:val="006E3BF1"/>
    <w:rsid w:val="006E3C3E"/>
    <w:rsid w:val="0073522A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6436B"/>
    <w:rsid w:val="00894B97"/>
    <w:rsid w:val="00946E6E"/>
    <w:rsid w:val="009869DE"/>
    <w:rsid w:val="009A33FF"/>
    <w:rsid w:val="00A23083"/>
    <w:rsid w:val="00A674FB"/>
    <w:rsid w:val="00A85311"/>
    <w:rsid w:val="00AA0C3F"/>
    <w:rsid w:val="00AC3814"/>
    <w:rsid w:val="00AF0562"/>
    <w:rsid w:val="00B26E1A"/>
    <w:rsid w:val="00B26F2C"/>
    <w:rsid w:val="00B50D5E"/>
    <w:rsid w:val="00BA3B3E"/>
    <w:rsid w:val="00BF5367"/>
    <w:rsid w:val="00C07817"/>
    <w:rsid w:val="00C11AA2"/>
    <w:rsid w:val="00D07064"/>
    <w:rsid w:val="00D279FC"/>
    <w:rsid w:val="00D55ADD"/>
    <w:rsid w:val="00D62872"/>
    <w:rsid w:val="00D8544F"/>
    <w:rsid w:val="00DA0FA6"/>
    <w:rsid w:val="00DD33DF"/>
    <w:rsid w:val="00DE1293"/>
    <w:rsid w:val="00E827C5"/>
    <w:rsid w:val="00EC7480"/>
    <w:rsid w:val="00F24EB2"/>
    <w:rsid w:val="00F50A07"/>
    <w:rsid w:val="00F57119"/>
    <w:rsid w:val="00FD2279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3</cp:revision>
  <cp:lastPrinted>2014-03-17T14:55:00Z</cp:lastPrinted>
  <dcterms:created xsi:type="dcterms:W3CDTF">2014-10-21T08:37:00Z</dcterms:created>
  <dcterms:modified xsi:type="dcterms:W3CDTF">2014-10-21T08:46:00Z</dcterms:modified>
</cp:coreProperties>
</file>