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5D59" w:rsidRDefault="00A05D59">
      <w:r w:rsidRPr="00A05D59">
        <w:rPr>
          <w:noProof/>
          <w:sz w:val="44"/>
          <w:szCs w:val="44"/>
          <w:lang w:eastAsia="en-GB"/>
        </w:rPr>
        <w:drawing>
          <wp:anchor distT="0" distB="0" distL="114300" distR="114300" simplePos="0" relativeHeight="251659264" behindDoc="0" locked="0" layoutInCell="1" allowOverlap="1" wp14:anchorId="5D0FDA06" wp14:editId="442BF3BE">
            <wp:simplePos x="0" y="0"/>
            <wp:positionH relativeFrom="margin">
              <wp:posOffset>4028440</wp:posOffset>
            </wp:positionH>
            <wp:positionV relativeFrom="margin">
              <wp:posOffset>-103505</wp:posOffset>
            </wp:positionV>
            <wp:extent cx="1543050" cy="1000125"/>
            <wp:effectExtent l="0" t="0" r="0" b="9525"/>
            <wp:wrapSquare wrapText="bothSides"/>
            <wp:docPr id="2" name="Picture 2" descr="stars fin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ars final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43050" cy="1000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05D59" w:rsidRDefault="00A05D59"/>
    <w:p w:rsidR="00A05D59" w:rsidRDefault="00A05D59"/>
    <w:p w:rsidR="00A05D59" w:rsidRDefault="00A05D59"/>
    <w:p w:rsidR="00A05D59" w:rsidRDefault="00A05D59"/>
    <w:p w:rsidR="00A05D59" w:rsidRDefault="00DA1C7E" w:rsidP="00DA1C7E">
      <w:pPr>
        <w:jc w:val="center"/>
        <w:rPr>
          <w:b/>
          <w:sz w:val="44"/>
          <w:szCs w:val="44"/>
        </w:rPr>
      </w:pPr>
      <w:r>
        <w:rPr>
          <w:b/>
          <w:sz w:val="44"/>
          <w:szCs w:val="44"/>
        </w:rPr>
        <w:t>Working with people diagnosable with Personality Disorder:</w:t>
      </w:r>
    </w:p>
    <w:p w:rsidR="00A05D59" w:rsidRPr="00A05D59" w:rsidRDefault="00A05D59" w:rsidP="00A05D59">
      <w:pPr>
        <w:jc w:val="center"/>
        <w:rPr>
          <w:b/>
          <w:sz w:val="44"/>
          <w:szCs w:val="44"/>
        </w:rPr>
      </w:pPr>
      <w:r w:rsidRPr="00A05D59">
        <w:rPr>
          <w:noProof/>
          <w:sz w:val="44"/>
          <w:szCs w:val="44"/>
          <w:lang w:eastAsia="en-GB"/>
        </w:rPr>
        <w:drawing>
          <wp:anchor distT="0" distB="0" distL="114300" distR="114300" simplePos="0" relativeHeight="251660288" behindDoc="0" locked="0" layoutInCell="1" allowOverlap="1" wp14:anchorId="65329883" wp14:editId="6111C748">
            <wp:simplePos x="0" y="0"/>
            <wp:positionH relativeFrom="margin">
              <wp:align>center</wp:align>
            </wp:positionH>
            <wp:positionV relativeFrom="margin">
              <wp:align>bottom</wp:align>
            </wp:positionV>
            <wp:extent cx="2087880" cy="381000"/>
            <wp:effectExtent l="0" t="0" r="7620" b="0"/>
            <wp:wrapSquare wrapText="bothSides"/>
            <wp:docPr id="3" name="Picture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8788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05D59">
        <w:rPr>
          <w:noProof/>
          <w:sz w:val="44"/>
          <w:szCs w:val="44"/>
          <w:lang w:eastAsia="en-GB"/>
        </w:rPr>
        <w:drawing>
          <wp:anchor distT="0" distB="0" distL="114300" distR="114300" simplePos="0" relativeHeight="251658240" behindDoc="0" locked="0" layoutInCell="1" allowOverlap="1" wp14:anchorId="0217125E" wp14:editId="4A284144">
            <wp:simplePos x="0" y="0"/>
            <wp:positionH relativeFrom="margin">
              <wp:align>left</wp:align>
            </wp:positionH>
            <wp:positionV relativeFrom="margin">
              <wp:align>top</wp:align>
            </wp:positionV>
            <wp:extent cx="1656080" cy="822960"/>
            <wp:effectExtent l="0" t="0" r="1270" b="0"/>
            <wp:wrapSquare wrapText="bothSides"/>
            <wp:docPr id="1" name="Picture 1" descr="logo3-tv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3-tv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56080" cy="8229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05D59">
        <w:rPr>
          <w:b/>
          <w:sz w:val="44"/>
          <w:szCs w:val="44"/>
        </w:rPr>
        <w:t xml:space="preserve">REPORT OF </w:t>
      </w:r>
      <w:proofErr w:type="gramStart"/>
      <w:r w:rsidRPr="00A05D59">
        <w:rPr>
          <w:b/>
          <w:sz w:val="44"/>
          <w:szCs w:val="44"/>
        </w:rPr>
        <w:t>SKILLS  TRAINING</w:t>
      </w:r>
      <w:proofErr w:type="gramEnd"/>
    </w:p>
    <w:p w:rsidR="00A05D59" w:rsidRPr="00A05D59" w:rsidRDefault="00A05D59" w:rsidP="00A05D59">
      <w:pPr>
        <w:jc w:val="center"/>
        <w:rPr>
          <w:sz w:val="44"/>
          <w:szCs w:val="44"/>
        </w:rPr>
      </w:pPr>
      <w:r w:rsidRPr="00A05D59">
        <w:rPr>
          <w:b/>
          <w:sz w:val="44"/>
          <w:szCs w:val="44"/>
        </w:rPr>
        <w:t>PROVIDED BY</w:t>
      </w:r>
    </w:p>
    <w:p w:rsidR="00A05D59" w:rsidRPr="00A05D59" w:rsidRDefault="00A05D59" w:rsidP="00A05D59">
      <w:pPr>
        <w:jc w:val="center"/>
        <w:rPr>
          <w:b/>
          <w:sz w:val="44"/>
          <w:szCs w:val="44"/>
        </w:rPr>
      </w:pPr>
      <w:r w:rsidRPr="00A05D59">
        <w:rPr>
          <w:b/>
          <w:sz w:val="44"/>
          <w:szCs w:val="44"/>
        </w:rPr>
        <w:t>THAMES VALLEY INITIATIVE</w:t>
      </w:r>
      <w:r w:rsidR="00F21ADE">
        <w:rPr>
          <w:b/>
          <w:sz w:val="44"/>
          <w:szCs w:val="44"/>
        </w:rPr>
        <w:t xml:space="preserve"> </w:t>
      </w:r>
      <w:r w:rsidR="00F21ADE">
        <w:rPr>
          <w:b/>
          <w:sz w:val="44"/>
          <w:szCs w:val="44"/>
        </w:rPr>
        <w:br/>
        <w:t xml:space="preserve">for </w:t>
      </w:r>
      <w:r w:rsidR="00F21ADE">
        <w:rPr>
          <w:b/>
          <w:sz w:val="44"/>
          <w:szCs w:val="44"/>
        </w:rPr>
        <w:br/>
        <w:t>HAMPSHIRE POLICE</w:t>
      </w:r>
    </w:p>
    <w:p w:rsidR="00A05D59" w:rsidRDefault="00A05D59" w:rsidP="00A05D59">
      <w:pPr>
        <w:rPr>
          <w:b/>
          <w:sz w:val="40"/>
          <w:szCs w:val="40"/>
        </w:rPr>
      </w:pPr>
    </w:p>
    <w:p w:rsidR="00A05D59" w:rsidRDefault="00F21ADE" w:rsidP="00A05D59">
      <w:pPr>
        <w:jc w:val="center"/>
        <w:rPr>
          <w:b/>
          <w:sz w:val="40"/>
          <w:szCs w:val="40"/>
        </w:rPr>
      </w:pPr>
      <w:r>
        <w:rPr>
          <w:b/>
          <w:sz w:val="40"/>
          <w:szCs w:val="40"/>
        </w:rPr>
        <w:t>27</w:t>
      </w:r>
      <w:r w:rsidRPr="00F21ADE">
        <w:rPr>
          <w:b/>
          <w:sz w:val="40"/>
          <w:szCs w:val="40"/>
          <w:vertAlign w:val="superscript"/>
        </w:rPr>
        <w:t>th</w:t>
      </w:r>
      <w:r>
        <w:rPr>
          <w:b/>
          <w:sz w:val="40"/>
          <w:szCs w:val="40"/>
        </w:rPr>
        <w:t xml:space="preserve"> April 2015</w:t>
      </w:r>
      <w:r>
        <w:rPr>
          <w:b/>
          <w:sz w:val="40"/>
          <w:szCs w:val="40"/>
        </w:rPr>
        <w:br/>
        <w:t>29</w:t>
      </w:r>
      <w:r w:rsidRPr="00F21ADE">
        <w:rPr>
          <w:b/>
          <w:sz w:val="40"/>
          <w:szCs w:val="40"/>
          <w:vertAlign w:val="superscript"/>
        </w:rPr>
        <w:t>th</w:t>
      </w:r>
      <w:r>
        <w:rPr>
          <w:b/>
          <w:sz w:val="40"/>
          <w:szCs w:val="40"/>
        </w:rPr>
        <w:t xml:space="preserve"> May 2015</w:t>
      </w:r>
      <w:r>
        <w:rPr>
          <w:b/>
          <w:sz w:val="40"/>
          <w:szCs w:val="40"/>
        </w:rPr>
        <w:br/>
        <w:t>17</w:t>
      </w:r>
      <w:r w:rsidRPr="00F21ADE">
        <w:rPr>
          <w:b/>
          <w:sz w:val="40"/>
          <w:szCs w:val="40"/>
          <w:vertAlign w:val="superscript"/>
        </w:rPr>
        <w:t>th</w:t>
      </w:r>
      <w:r>
        <w:rPr>
          <w:b/>
          <w:sz w:val="40"/>
          <w:szCs w:val="40"/>
        </w:rPr>
        <w:t xml:space="preserve"> June 2015</w:t>
      </w:r>
    </w:p>
    <w:p w:rsidR="00A05D59" w:rsidRDefault="00A05D59" w:rsidP="00A05D59">
      <w:pPr>
        <w:jc w:val="center"/>
        <w:rPr>
          <w:b/>
          <w:sz w:val="40"/>
          <w:szCs w:val="40"/>
        </w:rPr>
      </w:pPr>
    </w:p>
    <w:p w:rsidR="00A05D59" w:rsidRDefault="00A05D59" w:rsidP="00A05D59">
      <w:pPr>
        <w:jc w:val="center"/>
        <w:rPr>
          <w:b/>
          <w:sz w:val="32"/>
          <w:szCs w:val="32"/>
        </w:rPr>
      </w:pPr>
      <w:r>
        <w:rPr>
          <w:b/>
          <w:sz w:val="32"/>
          <w:szCs w:val="32"/>
        </w:rPr>
        <w:t xml:space="preserve">Report written by </w:t>
      </w:r>
      <w:r w:rsidR="00F21ADE">
        <w:rPr>
          <w:b/>
          <w:sz w:val="32"/>
          <w:szCs w:val="32"/>
        </w:rPr>
        <w:t>Fiona Blyth</w:t>
      </w:r>
      <w:r>
        <w:rPr>
          <w:b/>
          <w:sz w:val="32"/>
          <w:szCs w:val="32"/>
        </w:rPr>
        <w:t xml:space="preserve"> and Sue Pauley</w:t>
      </w:r>
    </w:p>
    <w:p w:rsidR="00DA1C7E" w:rsidRDefault="0032370B" w:rsidP="00A05D59">
      <w:pPr>
        <w:jc w:val="center"/>
        <w:rPr>
          <w:b/>
          <w:sz w:val="32"/>
          <w:szCs w:val="32"/>
        </w:rPr>
      </w:pPr>
      <w:hyperlink r:id="rId9" w:history="1">
        <w:r w:rsidR="00DA1C7E" w:rsidRPr="00E46714">
          <w:rPr>
            <w:rStyle w:val="Hyperlink"/>
            <w:b/>
            <w:sz w:val="32"/>
            <w:szCs w:val="32"/>
          </w:rPr>
          <w:t>www.oxfordhealth.nhs.uk/thames-valley-initiative</w:t>
        </w:r>
      </w:hyperlink>
    </w:p>
    <w:p w:rsidR="00DA1C7E" w:rsidRDefault="00DA1C7E" w:rsidP="00A05D59">
      <w:pPr>
        <w:jc w:val="center"/>
        <w:rPr>
          <w:b/>
          <w:sz w:val="32"/>
          <w:szCs w:val="32"/>
        </w:rPr>
      </w:pPr>
    </w:p>
    <w:p w:rsidR="009F4520" w:rsidRDefault="009F4520" w:rsidP="00A05D59">
      <w:pPr>
        <w:jc w:val="center"/>
        <w:rPr>
          <w:b/>
          <w:sz w:val="32"/>
          <w:szCs w:val="32"/>
        </w:rPr>
      </w:pPr>
    </w:p>
    <w:p w:rsidR="009F4520" w:rsidRDefault="009F4520" w:rsidP="009F4520">
      <w:pPr>
        <w:rPr>
          <w:b/>
          <w:sz w:val="24"/>
          <w:szCs w:val="24"/>
        </w:rPr>
      </w:pPr>
    </w:p>
    <w:p w:rsidR="009F4520" w:rsidRDefault="009F4520" w:rsidP="009F4520">
      <w:pPr>
        <w:rPr>
          <w:b/>
          <w:sz w:val="24"/>
          <w:szCs w:val="24"/>
        </w:rPr>
      </w:pPr>
    </w:p>
    <w:p w:rsidR="009F4520" w:rsidRPr="009F4520" w:rsidRDefault="009F4520" w:rsidP="009F4520">
      <w:pPr>
        <w:rPr>
          <w:sz w:val="24"/>
          <w:szCs w:val="24"/>
        </w:rPr>
      </w:pPr>
      <w:r w:rsidRPr="009F4520">
        <w:rPr>
          <w:b/>
          <w:sz w:val="24"/>
          <w:szCs w:val="24"/>
        </w:rPr>
        <w:lastRenderedPageBreak/>
        <w:t>Project</w:t>
      </w:r>
      <w:r w:rsidRPr="009F4520">
        <w:rPr>
          <w:sz w:val="24"/>
          <w:szCs w:val="24"/>
        </w:rPr>
        <w:t xml:space="preserve"> </w:t>
      </w:r>
      <w:r w:rsidRPr="009F4520">
        <w:rPr>
          <w:b/>
          <w:sz w:val="24"/>
          <w:szCs w:val="24"/>
        </w:rPr>
        <w:t>introduction</w:t>
      </w:r>
    </w:p>
    <w:p w:rsidR="009F4520" w:rsidRDefault="00B908D9" w:rsidP="009F4520">
      <w:r>
        <w:t xml:space="preserve">This report relates to </w:t>
      </w:r>
      <w:r w:rsidR="000C68D1">
        <w:t>personality disorder</w:t>
      </w:r>
      <w:r>
        <w:t xml:space="preserve"> awareness level training</w:t>
      </w:r>
      <w:r w:rsidR="009F4520">
        <w:t xml:space="preserve"> provided by the Thames Valley Initiative </w:t>
      </w:r>
      <w:r w:rsidR="009F4520" w:rsidRPr="00772BD3">
        <w:rPr>
          <w:rFonts w:cs="Arial"/>
        </w:rPr>
        <w:t xml:space="preserve">for </w:t>
      </w:r>
      <w:r w:rsidR="009F4520">
        <w:rPr>
          <w:rFonts w:cs="Arial"/>
        </w:rPr>
        <w:t>staff with</w:t>
      </w:r>
      <w:r w:rsidR="009F4520" w:rsidRPr="00772BD3">
        <w:rPr>
          <w:rFonts w:cs="Arial"/>
        </w:rPr>
        <w:t xml:space="preserve"> a wide variety of</w:t>
      </w:r>
      <w:r w:rsidR="009F4520">
        <w:rPr>
          <w:rFonts w:cs="Arial"/>
        </w:rPr>
        <w:t xml:space="preserve"> roles within the Hampshire Constabulary</w:t>
      </w:r>
      <w:r w:rsidR="009F4520" w:rsidRPr="00772BD3">
        <w:t xml:space="preserve">. </w:t>
      </w:r>
    </w:p>
    <w:p w:rsidR="009F4520" w:rsidRPr="00772BD3" w:rsidRDefault="009F4520" w:rsidP="009F4520">
      <w:r w:rsidRPr="00772BD3">
        <w:t xml:space="preserve">Agencies </w:t>
      </w:r>
      <w:r>
        <w:t>engaging</w:t>
      </w:r>
      <w:r w:rsidRPr="00772BD3">
        <w:t xml:space="preserve"> with people who have complex needs have long recognised their unique problems and are familiar with the difficulties providing an effective service for them.  Professionals often</w:t>
      </w:r>
      <w:r>
        <w:t xml:space="preserve"> feel ill equipped or isolated </w:t>
      </w:r>
      <w:r w:rsidRPr="00772BD3">
        <w:t xml:space="preserve">and </w:t>
      </w:r>
      <w:r>
        <w:t xml:space="preserve">burnout is a common consequence. Subsequent formation of negative attitudes towards people with personality disorder/complex needs can lead </w:t>
      </w:r>
      <w:r w:rsidR="00B908D9">
        <w:t>to an escalation of conflict,</w:t>
      </w:r>
      <w:r>
        <w:t xml:space="preserve"> extreme behaviour</w:t>
      </w:r>
      <w:r w:rsidR="00B908D9">
        <w:t xml:space="preserve"> and difficult encounters</w:t>
      </w:r>
      <w:r>
        <w:t>.</w:t>
      </w:r>
      <w:r w:rsidRPr="00772BD3">
        <w:t xml:space="preserve"> </w:t>
      </w:r>
    </w:p>
    <w:p w:rsidR="009F4520" w:rsidRPr="00772BD3" w:rsidRDefault="009F4520" w:rsidP="009F4520">
      <w:r w:rsidRPr="00772BD3">
        <w:t>Th</w:t>
      </w:r>
      <w:r>
        <w:t>e</w:t>
      </w:r>
      <w:r w:rsidRPr="00772BD3">
        <w:t xml:space="preserve"> </w:t>
      </w:r>
      <w:r>
        <w:t xml:space="preserve">one day module </w:t>
      </w:r>
      <w:r w:rsidRPr="00772BD3">
        <w:t xml:space="preserve">was developed to </w:t>
      </w:r>
      <w:r>
        <w:t xml:space="preserve">meet </w:t>
      </w:r>
      <w:r w:rsidRPr="00772BD3">
        <w:t xml:space="preserve">the need for a </w:t>
      </w:r>
      <w:r>
        <w:t xml:space="preserve">brief </w:t>
      </w:r>
      <w:r w:rsidRPr="00772BD3">
        <w:t xml:space="preserve">skills and theory course relevant to all </w:t>
      </w:r>
      <w:r>
        <w:t>staff</w:t>
      </w:r>
      <w:r w:rsidRPr="00772BD3">
        <w:t xml:space="preserve"> working with people with personality problems and</w:t>
      </w:r>
      <w:r>
        <w:t xml:space="preserve"> </w:t>
      </w:r>
      <w:r w:rsidRPr="00772BD3">
        <w:t>disorders, as laid out in the NIMHE “Capabilities Framework – Breaking the Cycle of Rejection” document.</w:t>
      </w:r>
    </w:p>
    <w:p w:rsidR="009F4520" w:rsidRPr="00772BD3" w:rsidRDefault="009F4520" w:rsidP="009F4520">
      <w:r w:rsidRPr="00772BD3">
        <w:t xml:space="preserve">The course provides a </w:t>
      </w:r>
      <w:r>
        <w:t xml:space="preserve">basic </w:t>
      </w:r>
      <w:r w:rsidRPr="00772BD3">
        <w:t xml:space="preserve">theoretical understanding of personality development and disorder </w:t>
      </w:r>
      <w:r>
        <w:t xml:space="preserve">however </w:t>
      </w:r>
      <w:r w:rsidRPr="00772BD3">
        <w:t xml:space="preserve">the main </w:t>
      </w:r>
      <w:r>
        <w:t>focus</w:t>
      </w:r>
      <w:r w:rsidRPr="00772BD3">
        <w:t xml:space="preserve"> is to </w:t>
      </w:r>
      <w:r>
        <w:t xml:space="preserve">promote positive attitudes towards people with personality disorder and </w:t>
      </w:r>
      <w:r w:rsidRPr="00772BD3">
        <w:t xml:space="preserve">enable effective application of skills in the workplace. </w:t>
      </w:r>
    </w:p>
    <w:p w:rsidR="009F4520" w:rsidRPr="00772BD3" w:rsidRDefault="009F4520" w:rsidP="009F4520"/>
    <w:p w:rsidR="009F4520" w:rsidRDefault="009F4520" w:rsidP="009F4520"/>
    <w:p w:rsidR="009F4520" w:rsidRPr="00AE7E4A" w:rsidRDefault="009F4520" w:rsidP="009F4520">
      <w:r>
        <w:t xml:space="preserve"> </w:t>
      </w:r>
      <w:r w:rsidRPr="00772BD3">
        <w:rPr>
          <w:b/>
          <w:sz w:val="24"/>
          <w:szCs w:val="24"/>
        </w:rPr>
        <w:t>Aims and objectives</w:t>
      </w:r>
    </w:p>
    <w:p w:rsidR="009F4520" w:rsidRDefault="009F4520" w:rsidP="009F4520">
      <w:r>
        <w:t xml:space="preserve">To equip the workforce with knowledge and skills to engage effectively with clients who may have difficulties associated with complex needs/personality disorder. </w:t>
      </w:r>
    </w:p>
    <w:p w:rsidR="009F4520" w:rsidRDefault="009F4520" w:rsidP="009F4520">
      <w:r>
        <w:t>Students will be able to</w:t>
      </w:r>
    </w:p>
    <w:p w:rsidR="009F4520" w:rsidRDefault="00B908D9" w:rsidP="009F4520">
      <w:pPr>
        <w:numPr>
          <w:ilvl w:val="0"/>
          <w:numId w:val="2"/>
        </w:numPr>
      </w:pPr>
      <w:r>
        <w:t>Recognis</w:t>
      </w:r>
      <w:r w:rsidR="009F4520">
        <w:t>e features of personality disorder</w:t>
      </w:r>
    </w:p>
    <w:p w:rsidR="009F4520" w:rsidRDefault="009F4520" w:rsidP="009F4520">
      <w:pPr>
        <w:numPr>
          <w:ilvl w:val="0"/>
          <w:numId w:val="2"/>
        </w:numPr>
      </w:pPr>
      <w:r>
        <w:t>Understand how personality develops</w:t>
      </w:r>
    </w:p>
    <w:p w:rsidR="009F4520" w:rsidRDefault="009F4520" w:rsidP="009F4520">
      <w:pPr>
        <w:numPr>
          <w:ilvl w:val="0"/>
          <w:numId w:val="2"/>
        </w:numPr>
      </w:pPr>
      <w:r>
        <w:t>Understand the factors that influence the development of personality disorder</w:t>
      </w:r>
    </w:p>
    <w:p w:rsidR="009F4520" w:rsidRDefault="009F4520" w:rsidP="009F4520">
      <w:pPr>
        <w:numPr>
          <w:ilvl w:val="0"/>
          <w:numId w:val="2"/>
        </w:numPr>
      </w:pPr>
      <w:r>
        <w:t>Be aware of the particular difficulty people with personality disorder have in regulating thoughts and feelings</w:t>
      </w:r>
    </w:p>
    <w:p w:rsidR="009F4520" w:rsidRDefault="009F4520" w:rsidP="009F4520">
      <w:pPr>
        <w:numPr>
          <w:ilvl w:val="0"/>
          <w:numId w:val="2"/>
        </w:numPr>
      </w:pPr>
      <w:r>
        <w:t>Recognise factors that may trigger adverse reactions</w:t>
      </w:r>
    </w:p>
    <w:p w:rsidR="009F4520" w:rsidRDefault="00B908D9" w:rsidP="009F4520">
      <w:pPr>
        <w:numPr>
          <w:ilvl w:val="0"/>
          <w:numId w:val="2"/>
        </w:numPr>
      </w:pPr>
      <w:r>
        <w:t xml:space="preserve">Develop self- awareness and explore their </w:t>
      </w:r>
      <w:r w:rsidR="009F4520">
        <w:t>own attitude towards people with personality disorder and how it may affect the outcome of encounters with people.</w:t>
      </w:r>
    </w:p>
    <w:p w:rsidR="009F4520" w:rsidRDefault="009F4520" w:rsidP="009F4520">
      <w:pPr>
        <w:numPr>
          <w:ilvl w:val="0"/>
          <w:numId w:val="2"/>
        </w:numPr>
      </w:pPr>
      <w:r>
        <w:t xml:space="preserve">Understand </w:t>
      </w:r>
      <w:r w:rsidR="00B908D9">
        <w:t>the importance of effective  communication when</w:t>
      </w:r>
      <w:r>
        <w:t xml:space="preserve"> </w:t>
      </w:r>
      <w:r w:rsidR="00B908D9">
        <w:t xml:space="preserve">managing boundaries </w:t>
      </w:r>
      <w:r>
        <w:t xml:space="preserve"> in a range of situations</w:t>
      </w:r>
    </w:p>
    <w:p w:rsidR="009F4520" w:rsidRDefault="009F4520">
      <w:pPr>
        <w:rPr>
          <w:b/>
          <w:sz w:val="24"/>
          <w:szCs w:val="24"/>
        </w:rPr>
      </w:pPr>
      <w:r>
        <w:rPr>
          <w:b/>
          <w:sz w:val="24"/>
          <w:szCs w:val="24"/>
        </w:rPr>
        <w:br w:type="page"/>
      </w:r>
    </w:p>
    <w:p w:rsidR="009F4520" w:rsidRPr="0050414E" w:rsidRDefault="009F4520" w:rsidP="009F4520">
      <w:pPr>
        <w:rPr>
          <w:b/>
          <w:sz w:val="24"/>
          <w:szCs w:val="24"/>
        </w:rPr>
      </w:pPr>
      <w:r w:rsidRPr="0050414E">
        <w:rPr>
          <w:b/>
          <w:sz w:val="24"/>
          <w:szCs w:val="24"/>
        </w:rPr>
        <w:lastRenderedPageBreak/>
        <w:t>Structure of course</w:t>
      </w:r>
    </w:p>
    <w:p w:rsidR="009F4520" w:rsidRDefault="009F4520" w:rsidP="009F4520">
      <w:r>
        <w:t>The module is structured as follows:</w:t>
      </w:r>
    </w:p>
    <w:p w:rsidR="009F4520" w:rsidRDefault="009F4520" w:rsidP="009F4520">
      <w:pPr>
        <w:numPr>
          <w:ilvl w:val="0"/>
          <w:numId w:val="1"/>
        </w:numPr>
        <w:spacing w:after="0" w:line="240" w:lineRule="auto"/>
      </w:pPr>
      <w:r>
        <w:t>Brief overview of the features of personality disorder</w:t>
      </w:r>
    </w:p>
    <w:p w:rsidR="009F4520" w:rsidRDefault="009F4520" w:rsidP="009F4520">
      <w:pPr>
        <w:numPr>
          <w:ilvl w:val="0"/>
          <w:numId w:val="1"/>
        </w:numPr>
        <w:spacing w:after="0" w:line="240" w:lineRule="auto"/>
      </w:pPr>
      <w:r>
        <w:t>Brief overview of personality development</w:t>
      </w:r>
    </w:p>
    <w:p w:rsidR="009F4520" w:rsidRDefault="009F4520" w:rsidP="009F4520">
      <w:pPr>
        <w:numPr>
          <w:ilvl w:val="0"/>
          <w:numId w:val="1"/>
        </w:numPr>
        <w:spacing w:after="0" w:line="240" w:lineRule="auto"/>
      </w:pPr>
      <w:r>
        <w:t>Explanation of the impact of personality disorder on an individuals</w:t>
      </w:r>
      <w:r w:rsidR="00B908D9">
        <w:t>’</w:t>
      </w:r>
      <w:r>
        <w:t xml:space="preserve"> capacity to process information and regulate feelings</w:t>
      </w:r>
    </w:p>
    <w:p w:rsidR="009F4520" w:rsidRDefault="009F4520" w:rsidP="009F4520">
      <w:pPr>
        <w:numPr>
          <w:ilvl w:val="0"/>
          <w:numId w:val="1"/>
        </w:numPr>
        <w:spacing w:after="0" w:line="240" w:lineRule="auto"/>
      </w:pPr>
      <w:r>
        <w:t>The impact of personality disorder on relationships and behaviour</w:t>
      </w:r>
    </w:p>
    <w:p w:rsidR="009F4520" w:rsidRDefault="009F4520" w:rsidP="009F4520">
      <w:pPr>
        <w:numPr>
          <w:ilvl w:val="0"/>
          <w:numId w:val="1"/>
        </w:numPr>
        <w:spacing w:after="0" w:line="240" w:lineRule="auto"/>
      </w:pPr>
      <w:r>
        <w:t>Experiential exercises to promote application of theory in practice</w:t>
      </w:r>
    </w:p>
    <w:p w:rsidR="009F4520" w:rsidRPr="00772BD3" w:rsidRDefault="009F4520" w:rsidP="009F4520">
      <w:pPr>
        <w:numPr>
          <w:ilvl w:val="0"/>
          <w:numId w:val="1"/>
        </w:numPr>
        <w:spacing w:after="0" w:line="240" w:lineRule="auto"/>
      </w:pPr>
      <w:r>
        <w:t>Open discussions with STARS (ex-service users) to promote understanding of the lived experience of personality disorder</w:t>
      </w:r>
    </w:p>
    <w:p w:rsidR="009F4520" w:rsidRDefault="009F4520" w:rsidP="009F4520"/>
    <w:p w:rsidR="009F4520" w:rsidRDefault="009F4520" w:rsidP="009F4520">
      <w:pPr>
        <w:rPr>
          <w:b/>
          <w:sz w:val="24"/>
          <w:szCs w:val="24"/>
        </w:rPr>
      </w:pPr>
    </w:p>
    <w:p w:rsidR="009F4520" w:rsidRPr="0050414E" w:rsidRDefault="009F4520" w:rsidP="009F4520">
      <w:pPr>
        <w:rPr>
          <w:b/>
          <w:sz w:val="24"/>
          <w:szCs w:val="24"/>
        </w:rPr>
      </w:pPr>
      <w:r>
        <w:rPr>
          <w:b/>
          <w:sz w:val="24"/>
          <w:szCs w:val="24"/>
        </w:rPr>
        <w:t>Trainers</w:t>
      </w:r>
    </w:p>
    <w:p w:rsidR="009F4520" w:rsidRPr="00915A41" w:rsidRDefault="009F4520" w:rsidP="009F4520">
      <w:r w:rsidRPr="00915A41">
        <w:rPr>
          <w:b/>
        </w:rPr>
        <w:t>Fiona Blyth</w:t>
      </w:r>
      <w:r w:rsidRPr="00915A41">
        <w:t xml:space="preserve"> trained as a Transactional Analysis psychotherapist. She worked in the NHS for many years, training first as a nurse, and later working in individual, group and therapeutic community settings as a Consultant Psychotherapist. She now practices independently as a trainer and supervisor.</w:t>
      </w:r>
    </w:p>
    <w:p w:rsidR="009F4520" w:rsidRPr="00915A41" w:rsidRDefault="009F4520" w:rsidP="009F4520">
      <w:pPr>
        <w:tabs>
          <w:tab w:val="left" w:pos="4253"/>
        </w:tabs>
        <w:rPr>
          <w:bCs/>
        </w:rPr>
      </w:pPr>
      <w:r w:rsidRPr="00915A41">
        <w:rPr>
          <w:b/>
          <w:bCs/>
        </w:rPr>
        <w:t>STARS</w:t>
      </w:r>
      <w:r w:rsidRPr="00915A41">
        <w:rPr>
          <w:bCs/>
        </w:rPr>
        <w:t xml:space="preserve"> are people who have had a diagnosis of personality disorder and who have successfully completed treatment in specialist services. They have a lived experience of personality disorder and are able to share their experiences of contact with a range of services and reflect on what was helpful and perhaps more importantly what was likely to make encounters more difficult.</w:t>
      </w:r>
    </w:p>
    <w:p w:rsidR="009F4520" w:rsidRDefault="009F4520" w:rsidP="009F4520">
      <w:pPr>
        <w:tabs>
          <w:tab w:val="left" w:pos="4253"/>
        </w:tabs>
        <w:rPr>
          <w:b/>
          <w:sz w:val="24"/>
          <w:szCs w:val="24"/>
        </w:rPr>
      </w:pPr>
    </w:p>
    <w:p w:rsidR="009F4520" w:rsidRPr="0050414E" w:rsidRDefault="009F4520" w:rsidP="009F4520">
      <w:pPr>
        <w:tabs>
          <w:tab w:val="left" w:pos="4253"/>
        </w:tabs>
        <w:rPr>
          <w:b/>
          <w:sz w:val="24"/>
          <w:szCs w:val="24"/>
        </w:rPr>
      </w:pPr>
      <w:r>
        <w:rPr>
          <w:b/>
          <w:sz w:val="24"/>
          <w:szCs w:val="24"/>
        </w:rPr>
        <w:t>Uptake</w:t>
      </w:r>
    </w:p>
    <w:p w:rsidR="009F4520" w:rsidRDefault="009F4520" w:rsidP="009F4520">
      <w:pPr>
        <w:tabs>
          <w:tab w:val="left" w:pos="4253"/>
        </w:tabs>
      </w:pPr>
      <w:r>
        <w:t>The course was delivered on three separate days of the week to enable a wide coverage of rank and allowing for as many part time workers as possible</w:t>
      </w:r>
    </w:p>
    <w:p w:rsidR="009F4520" w:rsidRDefault="009F4520" w:rsidP="009F4520">
      <w:pPr>
        <w:tabs>
          <w:tab w:val="left" w:pos="4253"/>
        </w:tabs>
      </w:pPr>
      <w:r>
        <w:t>Monday 27</w:t>
      </w:r>
      <w:r w:rsidRPr="00EE5C47">
        <w:rPr>
          <w:vertAlign w:val="superscript"/>
        </w:rPr>
        <w:t>th</w:t>
      </w:r>
      <w:r>
        <w:t xml:space="preserve"> April 2015    </w:t>
      </w:r>
      <w:r>
        <w:tab/>
        <w:t>27 attendees</w:t>
      </w:r>
    </w:p>
    <w:p w:rsidR="009F4520" w:rsidRDefault="009F4520" w:rsidP="009F4520">
      <w:pPr>
        <w:tabs>
          <w:tab w:val="left" w:pos="4253"/>
        </w:tabs>
      </w:pPr>
      <w:r>
        <w:t>Friday 29</w:t>
      </w:r>
      <w:r w:rsidRPr="00EE5C47">
        <w:rPr>
          <w:vertAlign w:val="superscript"/>
        </w:rPr>
        <w:t>th</w:t>
      </w:r>
      <w:r>
        <w:t xml:space="preserve"> May 2015    </w:t>
      </w:r>
      <w:r>
        <w:tab/>
        <w:t>27 attendees</w:t>
      </w:r>
    </w:p>
    <w:p w:rsidR="009F4520" w:rsidRDefault="009F4520" w:rsidP="009F4520">
      <w:pPr>
        <w:tabs>
          <w:tab w:val="left" w:pos="4253"/>
        </w:tabs>
      </w:pPr>
      <w:r>
        <w:t>Wednesday 17</w:t>
      </w:r>
      <w:r w:rsidRPr="00EE5C47">
        <w:rPr>
          <w:vertAlign w:val="superscript"/>
        </w:rPr>
        <w:t>th</w:t>
      </w:r>
      <w:r>
        <w:t xml:space="preserve"> June 2015    </w:t>
      </w:r>
      <w:r>
        <w:tab/>
        <w:t>27 attendees</w:t>
      </w:r>
    </w:p>
    <w:p w:rsidR="009F4520" w:rsidRDefault="009F4520" w:rsidP="009F4520">
      <w:pPr>
        <w:tabs>
          <w:tab w:val="left" w:pos="4253"/>
        </w:tabs>
      </w:pPr>
      <w:r>
        <w:t>Total attendance 81</w:t>
      </w:r>
    </w:p>
    <w:p w:rsidR="009F4520" w:rsidRDefault="009F4520" w:rsidP="009F4520">
      <w:pPr>
        <w:tabs>
          <w:tab w:val="left" w:pos="4253"/>
        </w:tabs>
      </w:pPr>
      <w:proofErr w:type="spellStart"/>
      <w:proofErr w:type="gramStart"/>
      <w:r w:rsidRPr="009F4520">
        <w:rPr>
          <w:b/>
          <w:sz w:val="24"/>
          <w:szCs w:val="24"/>
        </w:rPr>
        <w:lastRenderedPageBreak/>
        <w:t>Demograph</w:t>
      </w:r>
      <w:proofErr w:type="spellEnd"/>
      <w:r w:rsidRPr="009F4520">
        <w:rPr>
          <w:b/>
          <w:sz w:val="24"/>
          <w:szCs w:val="24"/>
        </w:rPr>
        <w:t xml:space="preserve">  of</w:t>
      </w:r>
      <w:proofErr w:type="gramEnd"/>
      <w:r w:rsidRPr="009F4520">
        <w:rPr>
          <w:b/>
          <w:sz w:val="24"/>
          <w:szCs w:val="24"/>
        </w:rPr>
        <w:t xml:space="preserve"> participants</w:t>
      </w:r>
      <w:r w:rsidRPr="009F4520">
        <w:br/>
      </w:r>
      <w:r>
        <w:tab/>
        <w:t xml:space="preserve"> </w:t>
      </w:r>
      <w:r>
        <w:rPr>
          <w:noProof/>
          <w:lang w:eastAsia="en-GB"/>
        </w:rPr>
        <w:drawing>
          <wp:inline distT="0" distB="0" distL="0" distR="0" wp14:anchorId="055CB27D" wp14:editId="5038154A">
            <wp:extent cx="4572000" cy="2758440"/>
            <wp:effectExtent l="0" t="0" r="0" b="3810"/>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0" cy="2758440"/>
                    </a:xfrm>
                    <a:prstGeom prst="rect">
                      <a:avLst/>
                    </a:prstGeom>
                    <a:noFill/>
                    <a:ln>
                      <a:noFill/>
                    </a:ln>
                  </pic:spPr>
                </pic:pic>
              </a:graphicData>
            </a:graphic>
          </wp:inline>
        </w:drawing>
      </w:r>
    </w:p>
    <w:p w:rsidR="009F4520" w:rsidRDefault="009F4520" w:rsidP="009F4520">
      <w:pPr>
        <w:tabs>
          <w:tab w:val="left" w:pos="4253"/>
        </w:tabs>
      </w:pPr>
      <w:r>
        <w:rPr>
          <w:noProof/>
          <w:lang w:eastAsia="en-GB"/>
        </w:rPr>
        <w:drawing>
          <wp:inline distT="0" distB="0" distL="0" distR="0" wp14:anchorId="12959459" wp14:editId="0F68D35B">
            <wp:extent cx="4574540" cy="2745740"/>
            <wp:effectExtent l="0" t="0" r="16510" b="16510"/>
            <wp:docPr id="5" name="Chart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9F4520" w:rsidRDefault="009F4520" w:rsidP="009F4520">
      <w:pPr>
        <w:tabs>
          <w:tab w:val="left" w:pos="4253"/>
        </w:tabs>
      </w:pPr>
    </w:p>
    <w:p w:rsidR="009F4520" w:rsidRDefault="009F4520" w:rsidP="009F4520">
      <w:pPr>
        <w:tabs>
          <w:tab w:val="left" w:pos="4253"/>
        </w:tabs>
      </w:pPr>
      <w:r>
        <w:rPr>
          <w:noProof/>
          <w:lang w:eastAsia="en-GB"/>
        </w:rPr>
        <w:drawing>
          <wp:inline distT="0" distB="0" distL="0" distR="0" wp14:anchorId="4381064D" wp14:editId="47DB934F">
            <wp:extent cx="4574540" cy="2745740"/>
            <wp:effectExtent l="0" t="0" r="16510" b="16510"/>
            <wp:docPr id="4" name="Char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tab/>
      </w:r>
    </w:p>
    <w:p w:rsidR="009F4520" w:rsidRPr="00A12F07" w:rsidRDefault="009F4520" w:rsidP="009F4520">
      <w:pPr>
        <w:tabs>
          <w:tab w:val="left" w:pos="4253"/>
        </w:tabs>
        <w:rPr>
          <w:b/>
          <w:sz w:val="24"/>
          <w:szCs w:val="24"/>
        </w:rPr>
      </w:pPr>
      <w:bookmarkStart w:id="0" w:name="_GoBack"/>
      <w:bookmarkEnd w:id="0"/>
      <w:r w:rsidRPr="00A12F07">
        <w:rPr>
          <w:b/>
          <w:sz w:val="24"/>
          <w:szCs w:val="24"/>
        </w:rPr>
        <w:lastRenderedPageBreak/>
        <w:t>Student experience</w:t>
      </w:r>
    </w:p>
    <w:p w:rsidR="00915A41" w:rsidRDefault="00B908D9" w:rsidP="009F4520">
      <w:r>
        <w:t>Stud</w:t>
      </w:r>
      <w:r w:rsidR="007E19BA">
        <w:t>ents were asked to complete a brief</w:t>
      </w:r>
      <w:r>
        <w:t xml:space="preserve"> evaluation form at the end of each day</w:t>
      </w:r>
      <w:r w:rsidR="007E19BA">
        <w:t xml:space="preserve"> highlight</w:t>
      </w:r>
      <w:r w:rsidR="00833DBB">
        <w:t>ing</w:t>
      </w:r>
      <w:r w:rsidR="007E19BA">
        <w:t xml:space="preserve"> 3 things they had learned and how the training would impact on their practice</w:t>
      </w:r>
      <w:r w:rsidR="000C68D1">
        <w:t>.</w:t>
      </w:r>
      <w:r w:rsidR="00833DBB" w:rsidRPr="00833DBB">
        <w:t xml:space="preserve"> </w:t>
      </w:r>
    </w:p>
    <w:p w:rsidR="00915A41" w:rsidRDefault="00915A41" w:rsidP="009F4520"/>
    <w:p w:rsidR="00987F59" w:rsidRPr="00A12F07" w:rsidRDefault="00987F59" w:rsidP="009F4520">
      <w:pPr>
        <w:rPr>
          <w:sz w:val="24"/>
          <w:szCs w:val="24"/>
        </w:rPr>
      </w:pPr>
      <w:proofErr w:type="gramStart"/>
      <w:r w:rsidRPr="00A12F07">
        <w:rPr>
          <w:b/>
          <w:sz w:val="24"/>
          <w:szCs w:val="24"/>
        </w:rPr>
        <w:t>Overall experience</w:t>
      </w:r>
      <w:r w:rsidRPr="00A12F07">
        <w:rPr>
          <w:sz w:val="24"/>
          <w:szCs w:val="24"/>
        </w:rPr>
        <w:t>.</w:t>
      </w:r>
      <w:proofErr w:type="gramEnd"/>
      <w:r w:rsidRPr="00A12F07">
        <w:rPr>
          <w:sz w:val="24"/>
          <w:szCs w:val="24"/>
        </w:rPr>
        <w:t xml:space="preserve"> </w:t>
      </w:r>
    </w:p>
    <w:p w:rsidR="007E19BA" w:rsidRDefault="00987F59" w:rsidP="009F4520">
      <w:r>
        <w:t>Students</w:t>
      </w:r>
      <w:r w:rsidR="00A70695">
        <w:t xml:space="preserve"> were asked to rate the course overall with 1 being the lowest and 5 bei</w:t>
      </w:r>
      <w:r w:rsidR="000C68D1">
        <w:t xml:space="preserve">ng the highest. </w:t>
      </w:r>
      <w:r w:rsidR="00915A41">
        <w:t>A high level of satisfaction with the training is indicated by scores as below (please note that this section was not completed on all questionnaires):</w:t>
      </w:r>
      <w:r w:rsidR="00915A41">
        <w:br/>
        <w:t>5</w:t>
      </w:r>
      <w:r w:rsidR="00915A41">
        <w:tab/>
        <w:t>40</w:t>
      </w:r>
      <w:r w:rsidR="00915A41">
        <w:br/>
        <w:t>4</w:t>
      </w:r>
      <w:r w:rsidR="00915A41">
        <w:tab/>
        <w:t>27</w:t>
      </w:r>
      <w:r w:rsidR="00915A41">
        <w:br/>
        <w:t>3</w:t>
      </w:r>
      <w:r w:rsidR="00915A41">
        <w:tab/>
        <w:t>1</w:t>
      </w:r>
      <w:r w:rsidR="00915A41">
        <w:br/>
        <w:t>2</w:t>
      </w:r>
      <w:r w:rsidR="00915A41">
        <w:tab/>
        <w:t>1</w:t>
      </w:r>
      <w:r w:rsidR="00915A41">
        <w:br/>
        <w:t>1</w:t>
      </w:r>
      <w:r w:rsidR="00915A41">
        <w:tab/>
        <w:t>0</w:t>
      </w:r>
    </w:p>
    <w:p w:rsidR="00987F59" w:rsidRDefault="0027198C" w:rsidP="00915A41">
      <w:pPr>
        <w:jc w:val="center"/>
        <w:rPr>
          <w:i/>
        </w:rPr>
      </w:pPr>
      <w:r w:rsidRPr="0027198C">
        <w:rPr>
          <w:i/>
        </w:rPr>
        <w:t>‘The entire content was very informative and useful’</w:t>
      </w:r>
    </w:p>
    <w:p w:rsidR="0027198C" w:rsidRDefault="0027198C" w:rsidP="00915A41">
      <w:pPr>
        <w:jc w:val="center"/>
        <w:rPr>
          <w:i/>
        </w:rPr>
      </w:pPr>
      <w:r>
        <w:rPr>
          <w:i/>
        </w:rPr>
        <w:t>‘Good pacing. Right amount of information presented in an easy to understand way’</w:t>
      </w:r>
    </w:p>
    <w:p w:rsidR="0027198C" w:rsidRPr="0027198C" w:rsidRDefault="0027198C" w:rsidP="00915A41">
      <w:pPr>
        <w:jc w:val="center"/>
        <w:rPr>
          <w:i/>
        </w:rPr>
      </w:pPr>
      <w:proofErr w:type="gramStart"/>
      <w:r>
        <w:rPr>
          <w:i/>
        </w:rPr>
        <w:t>‘Interacting with people who’ve ‘been there’.</w:t>
      </w:r>
      <w:proofErr w:type="gramEnd"/>
      <w:r>
        <w:rPr>
          <w:i/>
        </w:rPr>
        <w:t xml:space="preserve"> That made the session worthwhile.’</w:t>
      </w:r>
    </w:p>
    <w:p w:rsidR="00987F59" w:rsidRDefault="00987F59" w:rsidP="009F4520"/>
    <w:p w:rsidR="00A70695" w:rsidRPr="00A12F07" w:rsidRDefault="00A70695" w:rsidP="009F4520">
      <w:pPr>
        <w:rPr>
          <w:b/>
          <w:sz w:val="24"/>
          <w:szCs w:val="24"/>
        </w:rPr>
      </w:pPr>
      <w:r w:rsidRPr="00A12F07">
        <w:rPr>
          <w:b/>
          <w:sz w:val="24"/>
          <w:szCs w:val="24"/>
        </w:rPr>
        <w:t>Evidence of learning</w:t>
      </w:r>
    </w:p>
    <w:p w:rsidR="00833DBB" w:rsidRDefault="00833DBB" w:rsidP="00A70695">
      <w:pPr>
        <w:spacing w:after="0" w:line="240" w:lineRule="auto"/>
        <w:rPr>
          <w:rFonts w:ascii="Calibri" w:eastAsia="Times New Roman" w:hAnsi="Calibri" w:cs="Times New Roman"/>
          <w:i/>
          <w:color w:val="000000"/>
          <w:lang w:eastAsia="en-GB"/>
        </w:rPr>
      </w:pPr>
      <w:r>
        <w:t>The comments show that students are aware of the complexity of the diagnosis and how it may impact on an individual.</w:t>
      </w:r>
      <w:r w:rsidRPr="00833DBB">
        <w:rPr>
          <w:rFonts w:ascii="Calibri" w:eastAsia="Times New Roman" w:hAnsi="Calibri" w:cs="Times New Roman"/>
          <w:i/>
          <w:color w:val="000000"/>
          <w:lang w:eastAsia="en-GB"/>
        </w:rPr>
        <w:t xml:space="preserve"> </w:t>
      </w:r>
    </w:p>
    <w:p w:rsidR="00987F59" w:rsidRDefault="00987F59" w:rsidP="00A70695">
      <w:pPr>
        <w:spacing w:after="0" w:line="240" w:lineRule="auto"/>
        <w:rPr>
          <w:rFonts w:ascii="Calibri" w:eastAsia="Times New Roman" w:hAnsi="Calibri" w:cs="Times New Roman"/>
          <w:i/>
          <w:color w:val="000000"/>
          <w:lang w:eastAsia="en-GB"/>
        </w:rPr>
      </w:pPr>
    </w:p>
    <w:p w:rsidR="00987F59" w:rsidRPr="00987F59" w:rsidRDefault="00987F59" w:rsidP="00915A41">
      <w:pPr>
        <w:jc w:val="center"/>
        <w:rPr>
          <w:i/>
        </w:rPr>
      </w:pPr>
      <w:r w:rsidRPr="00987F59">
        <w:rPr>
          <w:i/>
        </w:rPr>
        <w:t>‘Honestly enjoyed it all. As a police negotiator and front line officer there were some ‘gems’ in there to further my knowledge and understanding of PD’</w:t>
      </w:r>
    </w:p>
    <w:p w:rsidR="00833DBB" w:rsidRDefault="00833DBB" w:rsidP="00833DBB">
      <w:pPr>
        <w:spacing w:after="0" w:line="240" w:lineRule="auto"/>
        <w:jc w:val="center"/>
        <w:rPr>
          <w:rFonts w:ascii="Calibri" w:eastAsia="Times New Roman" w:hAnsi="Calibri" w:cs="Times New Roman"/>
          <w:i/>
          <w:color w:val="000000"/>
          <w:lang w:eastAsia="en-GB"/>
        </w:rPr>
      </w:pPr>
      <w:r w:rsidRPr="00A5391B">
        <w:rPr>
          <w:rFonts w:ascii="Calibri" w:eastAsia="Times New Roman" w:hAnsi="Calibri" w:cs="Times New Roman"/>
          <w:i/>
          <w:color w:val="000000"/>
          <w:lang w:eastAsia="en-GB"/>
        </w:rPr>
        <w:t>‘</w:t>
      </w:r>
      <w:r w:rsidRPr="00F4334E">
        <w:rPr>
          <w:rFonts w:ascii="Calibri" w:eastAsia="Times New Roman" w:hAnsi="Calibri" w:cs="Times New Roman"/>
          <w:i/>
          <w:color w:val="000000"/>
          <w:lang w:eastAsia="en-GB"/>
        </w:rPr>
        <w:t>Things learned today will greatly assist in further dealings with people who have PD or assist in identifying those who may have a PD</w:t>
      </w:r>
      <w:r w:rsidRPr="00A5391B">
        <w:rPr>
          <w:rFonts w:ascii="Calibri" w:eastAsia="Times New Roman" w:hAnsi="Calibri" w:cs="Times New Roman"/>
          <w:i/>
          <w:color w:val="000000"/>
          <w:lang w:eastAsia="en-GB"/>
        </w:rPr>
        <w:t>’</w:t>
      </w:r>
    </w:p>
    <w:p w:rsidR="00833DBB" w:rsidRDefault="00833DBB" w:rsidP="00833DBB">
      <w:pPr>
        <w:spacing w:after="0" w:line="240" w:lineRule="auto"/>
        <w:jc w:val="center"/>
        <w:rPr>
          <w:rFonts w:ascii="Calibri" w:eastAsia="Times New Roman" w:hAnsi="Calibri" w:cs="Times New Roman"/>
          <w:i/>
          <w:color w:val="000000"/>
          <w:lang w:eastAsia="en-GB"/>
        </w:rPr>
      </w:pPr>
    </w:p>
    <w:p w:rsidR="00833DBB" w:rsidRDefault="00833DBB" w:rsidP="00833DBB">
      <w:pPr>
        <w:spacing w:after="0" w:line="240" w:lineRule="auto"/>
        <w:jc w:val="center"/>
        <w:rPr>
          <w:rFonts w:ascii="Calibri" w:eastAsia="Times New Roman" w:hAnsi="Calibri" w:cs="Times New Roman"/>
          <w:i/>
          <w:color w:val="000000"/>
          <w:lang w:eastAsia="en-GB"/>
        </w:rPr>
      </w:pPr>
      <w:r w:rsidRPr="00A5391B">
        <w:rPr>
          <w:rFonts w:ascii="Calibri" w:eastAsia="Times New Roman" w:hAnsi="Calibri" w:cs="Times New Roman"/>
          <w:i/>
          <w:color w:val="000000"/>
          <w:lang w:eastAsia="en-GB"/>
        </w:rPr>
        <w:t>‘How personality disorder can affect people's interaction with positions of authority’</w:t>
      </w:r>
    </w:p>
    <w:p w:rsidR="00833DBB" w:rsidRDefault="00833DBB" w:rsidP="00833DBB">
      <w:pPr>
        <w:spacing w:after="0" w:line="240" w:lineRule="auto"/>
        <w:jc w:val="center"/>
        <w:rPr>
          <w:rFonts w:ascii="Calibri" w:eastAsia="Times New Roman" w:hAnsi="Calibri" w:cs="Times New Roman"/>
          <w:i/>
          <w:color w:val="000000"/>
          <w:lang w:eastAsia="en-GB"/>
        </w:rPr>
      </w:pPr>
    </w:p>
    <w:p w:rsidR="00833DBB" w:rsidRDefault="00833DBB" w:rsidP="00833DBB">
      <w:pPr>
        <w:spacing w:after="0" w:line="240" w:lineRule="auto"/>
        <w:jc w:val="center"/>
        <w:rPr>
          <w:rFonts w:ascii="Calibri" w:eastAsia="Times New Roman" w:hAnsi="Calibri" w:cs="Times New Roman"/>
          <w:i/>
          <w:color w:val="000000"/>
          <w:lang w:eastAsia="en-GB"/>
        </w:rPr>
      </w:pPr>
      <w:proofErr w:type="gramStart"/>
      <w:r w:rsidRPr="00064E02">
        <w:rPr>
          <w:rFonts w:ascii="Calibri" w:eastAsia="Times New Roman" w:hAnsi="Calibri" w:cs="Times New Roman"/>
          <w:i/>
          <w:color w:val="000000"/>
          <w:lang w:eastAsia="en-GB"/>
        </w:rPr>
        <w:t>‘</w:t>
      </w:r>
      <w:r w:rsidRPr="00820401">
        <w:rPr>
          <w:rFonts w:ascii="Calibri" w:eastAsia="Times New Roman" w:hAnsi="Calibri" w:cs="Times New Roman"/>
          <w:i/>
          <w:color w:val="000000"/>
          <w:lang w:eastAsia="en-GB"/>
        </w:rPr>
        <w:t>Greater understanding of PD and role of police</w:t>
      </w:r>
      <w:r w:rsidRPr="00064E02">
        <w:rPr>
          <w:rFonts w:ascii="Calibri" w:eastAsia="Times New Roman" w:hAnsi="Calibri" w:cs="Times New Roman"/>
          <w:i/>
          <w:color w:val="000000"/>
          <w:lang w:eastAsia="en-GB"/>
        </w:rPr>
        <w:t>.</w:t>
      </w:r>
      <w:proofErr w:type="gramEnd"/>
      <w:r w:rsidRPr="00820401">
        <w:rPr>
          <w:rFonts w:ascii="Calibri" w:eastAsia="Times New Roman" w:hAnsi="Calibri" w:cs="Times New Roman"/>
          <w:i/>
          <w:color w:val="000000"/>
          <w:lang w:eastAsia="en-GB"/>
        </w:rPr>
        <w:t xml:space="preserve">  How people with PD manage their condition with help from police and other agencies</w:t>
      </w:r>
      <w:r w:rsidRPr="00064E02">
        <w:rPr>
          <w:rFonts w:ascii="Calibri" w:eastAsia="Times New Roman" w:hAnsi="Calibri" w:cs="Times New Roman"/>
          <w:i/>
          <w:color w:val="000000"/>
          <w:lang w:eastAsia="en-GB"/>
        </w:rPr>
        <w:t>’</w:t>
      </w:r>
    </w:p>
    <w:p w:rsidR="00A70695" w:rsidRDefault="00A70695" w:rsidP="00833DBB">
      <w:pPr>
        <w:spacing w:after="0" w:line="240" w:lineRule="auto"/>
        <w:jc w:val="center"/>
        <w:rPr>
          <w:rFonts w:ascii="Calibri" w:eastAsia="Times New Roman" w:hAnsi="Calibri" w:cs="Times New Roman"/>
          <w:i/>
          <w:color w:val="000000"/>
          <w:lang w:eastAsia="en-GB"/>
        </w:rPr>
      </w:pPr>
    </w:p>
    <w:p w:rsidR="00A70695" w:rsidRDefault="00A70695" w:rsidP="00A70695">
      <w:pPr>
        <w:spacing w:after="0" w:line="240" w:lineRule="auto"/>
        <w:jc w:val="center"/>
        <w:rPr>
          <w:rFonts w:ascii="Calibri" w:eastAsia="Times New Roman" w:hAnsi="Calibri" w:cs="Times New Roman"/>
          <w:i/>
          <w:color w:val="000000"/>
          <w:lang w:eastAsia="en-GB"/>
        </w:rPr>
      </w:pPr>
      <w:r w:rsidRPr="00A5391B">
        <w:rPr>
          <w:rFonts w:ascii="Calibri" w:eastAsia="Times New Roman" w:hAnsi="Calibri" w:cs="Times New Roman"/>
          <w:i/>
          <w:color w:val="000000"/>
          <w:lang w:eastAsia="en-GB"/>
        </w:rPr>
        <w:t>‘</w:t>
      </w:r>
      <w:r w:rsidRPr="00820401">
        <w:rPr>
          <w:rFonts w:ascii="Calibri" w:eastAsia="Times New Roman" w:hAnsi="Calibri" w:cs="Times New Roman"/>
          <w:i/>
          <w:color w:val="000000"/>
          <w:lang w:eastAsia="en-GB"/>
        </w:rPr>
        <w:t>I will bear in mind when dealing with potential PD sufferers - particularly younger persons - early identification and sign posting</w:t>
      </w:r>
      <w:r w:rsidRPr="00A5391B">
        <w:rPr>
          <w:rFonts w:ascii="Calibri" w:eastAsia="Times New Roman" w:hAnsi="Calibri" w:cs="Times New Roman"/>
          <w:i/>
          <w:color w:val="000000"/>
          <w:lang w:eastAsia="en-GB"/>
        </w:rPr>
        <w:t>’</w:t>
      </w:r>
    </w:p>
    <w:p w:rsidR="00A70695" w:rsidRDefault="00A70695" w:rsidP="00A70695">
      <w:pPr>
        <w:spacing w:after="0" w:line="240" w:lineRule="auto"/>
        <w:jc w:val="center"/>
        <w:rPr>
          <w:rFonts w:ascii="Calibri" w:eastAsia="Times New Roman" w:hAnsi="Calibri" w:cs="Times New Roman"/>
          <w:i/>
          <w:color w:val="000000"/>
          <w:lang w:eastAsia="en-GB"/>
        </w:rPr>
      </w:pPr>
    </w:p>
    <w:p w:rsidR="00A70695" w:rsidRPr="00A5391B" w:rsidRDefault="00A70695" w:rsidP="00A70695">
      <w:pPr>
        <w:spacing w:after="0" w:line="240" w:lineRule="auto"/>
        <w:jc w:val="center"/>
        <w:rPr>
          <w:rFonts w:ascii="Calibri" w:eastAsia="Times New Roman" w:hAnsi="Calibri" w:cs="Times New Roman"/>
          <w:i/>
          <w:color w:val="000000"/>
          <w:lang w:eastAsia="en-GB"/>
        </w:rPr>
      </w:pPr>
      <w:proofErr w:type="gramStart"/>
      <w:r w:rsidRPr="00A5391B">
        <w:rPr>
          <w:rFonts w:ascii="Calibri" w:eastAsia="Times New Roman" w:hAnsi="Calibri" w:cs="Times New Roman"/>
          <w:i/>
          <w:color w:val="000000"/>
          <w:lang w:eastAsia="en-GB"/>
        </w:rPr>
        <w:t>‘</w:t>
      </w:r>
      <w:r w:rsidRPr="00F4334E">
        <w:rPr>
          <w:rFonts w:ascii="Calibri" w:eastAsia="Times New Roman" w:hAnsi="Calibri" w:cs="Times New Roman"/>
          <w:i/>
          <w:color w:val="000000"/>
          <w:lang w:eastAsia="en-GB"/>
        </w:rPr>
        <w:t xml:space="preserve"> This</w:t>
      </w:r>
      <w:proofErr w:type="gramEnd"/>
      <w:r w:rsidRPr="00F4334E">
        <w:rPr>
          <w:rFonts w:ascii="Calibri" w:eastAsia="Times New Roman" w:hAnsi="Calibri" w:cs="Times New Roman"/>
          <w:i/>
          <w:color w:val="000000"/>
          <w:lang w:eastAsia="en-GB"/>
        </w:rPr>
        <w:t xml:space="preserve"> course has given me a better understanding of PD and how to be more compassionate (without being sarcastic) </w:t>
      </w:r>
      <w:r w:rsidRPr="00A5391B">
        <w:rPr>
          <w:rFonts w:ascii="Calibri" w:eastAsia="Times New Roman" w:hAnsi="Calibri" w:cs="Times New Roman"/>
          <w:i/>
          <w:color w:val="000000"/>
          <w:lang w:eastAsia="en-GB"/>
        </w:rPr>
        <w:t>‘</w:t>
      </w:r>
    </w:p>
    <w:p w:rsidR="00A70695" w:rsidRPr="00A5391B" w:rsidRDefault="00A70695" w:rsidP="00A70695">
      <w:pPr>
        <w:spacing w:after="0" w:line="240" w:lineRule="auto"/>
        <w:jc w:val="center"/>
        <w:rPr>
          <w:rFonts w:ascii="Calibri" w:eastAsia="Times New Roman" w:hAnsi="Calibri" w:cs="Times New Roman"/>
          <w:i/>
          <w:color w:val="000000"/>
          <w:lang w:eastAsia="en-GB"/>
        </w:rPr>
      </w:pPr>
    </w:p>
    <w:p w:rsidR="00A70695" w:rsidRPr="00064E02" w:rsidRDefault="00A70695" w:rsidP="00833DBB">
      <w:pPr>
        <w:spacing w:after="0" w:line="240" w:lineRule="auto"/>
        <w:jc w:val="center"/>
        <w:rPr>
          <w:rFonts w:ascii="Calibri" w:eastAsia="Times New Roman" w:hAnsi="Calibri" w:cs="Times New Roman"/>
          <w:i/>
          <w:color w:val="000000"/>
          <w:lang w:eastAsia="en-GB"/>
        </w:rPr>
      </w:pPr>
    </w:p>
    <w:p w:rsidR="00833DBB" w:rsidRPr="00A5391B" w:rsidRDefault="00833DBB" w:rsidP="00833DBB">
      <w:pPr>
        <w:spacing w:after="0" w:line="240" w:lineRule="auto"/>
        <w:jc w:val="center"/>
        <w:rPr>
          <w:rFonts w:ascii="Calibri" w:eastAsia="Times New Roman" w:hAnsi="Calibri" w:cs="Times New Roman"/>
          <w:i/>
          <w:color w:val="000000"/>
          <w:lang w:eastAsia="en-GB"/>
        </w:rPr>
      </w:pPr>
    </w:p>
    <w:p w:rsidR="00833DBB" w:rsidRPr="00A5391B" w:rsidRDefault="00833DBB" w:rsidP="00833DBB">
      <w:pPr>
        <w:spacing w:after="0" w:line="240" w:lineRule="auto"/>
        <w:jc w:val="center"/>
        <w:rPr>
          <w:rFonts w:ascii="Calibri" w:eastAsia="Times New Roman" w:hAnsi="Calibri" w:cs="Times New Roman"/>
          <w:i/>
          <w:color w:val="000000"/>
          <w:lang w:eastAsia="en-GB"/>
        </w:rPr>
      </w:pPr>
    </w:p>
    <w:p w:rsidR="00B908D9" w:rsidRDefault="00B908D9" w:rsidP="009F4520"/>
    <w:p w:rsidR="00915A41" w:rsidRDefault="00915A41" w:rsidP="009F4520"/>
    <w:p w:rsidR="00833DBB" w:rsidRPr="00A12F07" w:rsidRDefault="00A70695" w:rsidP="009F4520">
      <w:pPr>
        <w:rPr>
          <w:b/>
          <w:sz w:val="24"/>
          <w:szCs w:val="24"/>
        </w:rPr>
      </w:pPr>
      <w:r w:rsidRPr="00A12F07">
        <w:rPr>
          <w:b/>
          <w:sz w:val="24"/>
          <w:szCs w:val="24"/>
        </w:rPr>
        <w:lastRenderedPageBreak/>
        <w:t>Impact on attitude and practice</w:t>
      </w:r>
    </w:p>
    <w:p w:rsidR="009F4520" w:rsidRDefault="009F4520" w:rsidP="009F4520">
      <w:r>
        <w:t xml:space="preserve">In terms of developing understanding and impact of the course on their own attitude the opportunity to hear from people with a lived experience was cited as helping them to understand some of the behaviour they find challenging in clients. </w:t>
      </w:r>
    </w:p>
    <w:p w:rsidR="00FD0A50" w:rsidRPr="00A5391B" w:rsidRDefault="00FD0A50" w:rsidP="00A5391B">
      <w:pPr>
        <w:jc w:val="center"/>
        <w:rPr>
          <w:i/>
        </w:rPr>
      </w:pPr>
      <w:r w:rsidRPr="00A5391B">
        <w:rPr>
          <w:i/>
        </w:rPr>
        <w:t>‘Not to be so judgemental’</w:t>
      </w:r>
    </w:p>
    <w:p w:rsidR="00FD0A50" w:rsidRPr="00A5391B" w:rsidRDefault="00FD0A50" w:rsidP="00A5391B">
      <w:pPr>
        <w:spacing w:after="0" w:line="240" w:lineRule="auto"/>
        <w:jc w:val="center"/>
        <w:rPr>
          <w:rFonts w:ascii="Calibri" w:eastAsia="Times New Roman" w:hAnsi="Calibri" w:cs="Times New Roman"/>
          <w:i/>
          <w:color w:val="000000"/>
          <w:lang w:eastAsia="en-GB"/>
        </w:rPr>
      </w:pPr>
      <w:r w:rsidRPr="00A5391B">
        <w:rPr>
          <w:rFonts w:ascii="Calibri" w:eastAsia="Times New Roman" w:hAnsi="Calibri" w:cs="Times New Roman"/>
          <w:i/>
          <w:color w:val="000000"/>
          <w:lang w:eastAsia="en-GB"/>
        </w:rPr>
        <w:t>‘</w:t>
      </w:r>
      <w:r w:rsidRPr="00F4334E">
        <w:rPr>
          <w:rFonts w:ascii="Calibri" w:eastAsia="Times New Roman" w:hAnsi="Calibri" w:cs="Times New Roman"/>
          <w:i/>
          <w:color w:val="000000"/>
          <w:lang w:eastAsia="en-GB"/>
        </w:rPr>
        <w:t xml:space="preserve">Aid me in my day to day </w:t>
      </w:r>
      <w:proofErr w:type="gramStart"/>
      <w:r w:rsidRPr="00F4334E">
        <w:rPr>
          <w:rFonts w:ascii="Calibri" w:eastAsia="Times New Roman" w:hAnsi="Calibri" w:cs="Times New Roman"/>
          <w:i/>
          <w:color w:val="000000"/>
          <w:lang w:eastAsia="en-GB"/>
        </w:rPr>
        <w:t>policing,</w:t>
      </w:r>
      <w:proofErr w:type="gramEnd"/>
      <w:r w:rsidRPr="00F4334E">
        <w:rPr>
          <w:rFonts w:ascii="Calibri" w:eastAsia="Times New Roman" w:hAnsi="Calibri" w:cs="Times New Roman"/>
          <w:i/>
          <w:color w:val="000000"/>
          <w:lang w:eastAsia="en-GB"/>
        </w:rPr>
        <w:t xml:space="preserve"> </w:t>
      </w:r>
      <w:r w:rsidRPr="00A5391B">
        <w:rPr>
          <w:rFonts w:ascii="Calibri" w:eastAsia="Times New Roman" w:hAnsi="Calibri" w:cs="Times New Roman"/>
          <w:i/>
          <w:color w:val="000000"/>
          <w:lang w:eastAsia="en-GB"/>
        </w:rPr>
        <w:t>u</w:t>
      </w:r>
      <w:r w:rsidRPr="00F4334E">
        <w:rPr>
          <w:rFonts w:ascii="Calibri" w:eastAsia="Times New Roman" w:hAnsi="Calibri" w:cs="Times New Roman"/>
          <w:i/>
          <w:color w:val="000000"/>
          <w:lang w:eastAsia="en-GB"/>
        </w:rPr>
        <w:t>nderstand individual need</w:t>
      </w:r>
      <w:r w:rsidRPr="00A5391B">
        <w:rPr>
          <w:rFonts w:ascii="Calibri" w:eastAsia="Times New Roman" w:hAnsi="Calibri" w:cs="Times New Roman"/>
          <w:i/>
          <w:color w:val="000000"/>
          <w:lang w:eastAsia="en-GB"/>
        </w:rPr>
        <w:t>s</w:t>
      </w:r>
      <w:r w:rsidRPr="00F4334E">
        <w:rPr>
          <w:rFonts w:ascii="Calibri" w:eastAsia="Times New Roman" w:hAnsi="Calibri" w:cs="Times New Roman"/>
          <w:i/>
          <w:color w:val="000000"/>
          <w:lang w:eastAsia="en-GB"/>
        </w:rPr>
        <w:t xml:space="preserve"> for the best outcome</w:t>
      </w:r>
      <w:r w:rsidRPr="00A5391B">
        <w:rPr>
          <w:rFonts w:ascii="Calibri" w:eastAsia="Times New Roman" w:hAnsi="Calibri" w:cs="Times New Roman"/>
          <w:i/>
          <w:color w:val="000000"/>
          <w:lang w:eastAsia="en-GB"/>
        </w:rPr>
        <w:t>’</w:t>
      </w:r>
    </w:p>
    <w:p w:rsidR="00FD0A50" w:rsidRPr="00A5391B" w:rsidRDefault="00915A41" w:rsidP="00A5391B">
      <w:pPr>
        <w:spacing w:after="0" w:line="240" w:lineRule="auto"/>
        <w:jc w:val="center"/>
        <w:rPr>
          <w:rFonts w:ascii="Calibri" w:eastAsia="Times New Roman" w:hAnsi="Calibri" w:cs="Times New Roman"/>
          <w:i/>
          <w:color w:val="000000"/>
          <w:lang w:eastAsia="en-GB"/>
        </w:rPr>
      </w:pPr>
      <w:r>
        <w:rPr>
          <w:rFonts w:ascii="Calibri" w:eastAsia="Times New Roman" w:hAnsi="Calibri" w:cs="Times New Roman"/>
          <w:i/>
          <w:color w:val="000000"/>
          <w:lang w:eastAsia="en-GB"/>
        </w:rPr>
        <w:br/>
      </w:r>
      <w:r w:rsidR="00FD0A50" w:rsidRPr="00A5391B">
        <w:rPr>
          <w:rFonts w:ascii="Calibri" w:eastAsia="Times New Roman" w:hAnsi="Calibri" w:cs="Times New Roman"/>
          <w:i/>
          <w:color w:val="000000"/>
          <w:lang w:eastAsia="en-GB"/>
        </w:rPr>
        <w:t>‘</w:t>
      </w:r>
      <w:r w:rsidR="00FD0A50" w:rsidRPr="00F4334E">
        <w:rPr>
          <w:rFonts w:ascii="Calibri" w:eastAsia="Times New Roman" w:hAnsi="Calibri" w:cs="Times New Roman"/>
          <w:i/>
          <w:color w:val="000000"/>
          <w:lang w:eastAsia="en-GB"/>
        </w:rPr>
        <w:t>Make people aware of the procedures and keep them up to date and be honest about what might happen and what can be expected</w:t>
      </w:r>
      <w:r w:rsidR="00FD0A50" w:rsidRPr="00A5391B">
        <w:rPr>
          <w:rFonts w:ascii="Calibri" w:eastAsia="Times New Roman" w:hAnsi="Calibri" w:cs="Times New Roman"/>
          <w:i/>
          <w:color w:val="000000"/>
          <w:lang w:eastAsia="en-GB"/>
        </w:rPr>
        <w:t>’</w:t>
      </w:r>
    </w:p>
    <w:p w:rsidR="00FD0A50" w:rsidRDefault="00FD0A50" w:rsidP="00FD0A50">
      <w:pPr>
        <w:spacing w:after="0" w:line="240" w:lineRule="auto"/>
        <w:rPr>
          <w:rFonts w:ascii="Calibri" w:eastAsia="Times New Roman" w:hAnsi="Calibri" w:cs="Times New Roman"/>
          <w:color w:val="000000"/>
          <w:lang w:eastAsia="en-GB"/>
        </w:rPr>
      </w:pPr>
    </w:p>
    <w:p w:rsidR="00FD0A50" w:rsidRPr="00A5391B" w:rsidRDefault="00FD0A50" w:rsidP="00A5391B">
      <w:pPr>
        <w:spacing w:after="0" w:line="240" w:lineRule="auto"/>
        <w:jc w:val="center"/>
        <w:rPr>
          <w:rFonts w:ascii="Calibri" w:eastAsia="Times New Roman" w:hAnsi="Calibri" w:cs="Times New Roman"/>
          <w:i/>
          <w:color w:val="000000"/>
          <w:lang w:eastAsia="en-GB"/>
        </w:rPr>
      </w:pPr>
      <w:r w:rsidRPr="00A5391B">
        <w:rPr>
          <w:rFonts w:ascii="Calibri" w:eastAsia="Times New Roman" w:hAnsi="Calibri" w:cs="Times New Roman"/>
          <w:i/>
          <w:color w:val="000000"/>
          <w:lang w:eastAsia="en-GB"/>
        </w:rPr>
        <w:t>‘</w:t>
      </w:r>
      <w:r w:rsidRPr="00F4334E">
        <w:rPr>
          <w:rFonts w:ascii="Calibri" w:eastAsia="Times New Roman" w:hAnsi="Calibri" w:cs="Times New Roman"/>
          <w:i/>
          <w:color w:val="000000"/>
          <w:lang w:eastAsia="en-GB"/>
        </w:rPr>
        <w:t xml:space="preserve">Approach people in different </w:t>
      </w:r>
      <w:proofErr w:type="gramStart"/>
      <w:r w:rsidRPr="00F4334E">
        <w:rPr>
          <w:rFonts w:ascii="Calibri" w:eastAsia="Times New Roman" w:hAnsi="Calibri" w:cs="Times New Roman"/>
          <w:i/>
          <w:color w:val="000000"/>
          <w:lang w:eastAsia="en-GB"/>
        </w:rPr>
        <w:t>ways,</w:t>
      </w:r>
      <w:proofErr w:type="gramEnd"/>
      <w:r w:rsidRPr="00F4334E">
        <w:rPr>
          <w:rFonts w:ascii="Calibri" w:eastAsia="Times New Roman" w:hAnsi="Calibri" w:cs="Times New Roman"/>
          <w:i/>
          <w:color w:val="000000"/>
          <w:lang w:eastAsia="en-GB"/>
        </w:rPr>
        <w:t xml:space="preserve"> consider PD as a potential cause of incident / offence</w:t>
      </w:r>
      <w:r w:rsidRPr="00A5391B">
        <w:rPr>
          <w:rFonts w:ascii="Calibri" w:eastAsia="Times New Roman" w:hAnsi="Calibri" w:cs="Times New Roman"/>
          <w:i/>
          <w:color w:val="000000"/>
          <w:lang w:eastAsia="en-GB"/>
        </w:rPr>
        <w:t>’</w:t>
      </w:r>
    </w:p>
    <w:p w:rsidR="00FD0A50" w:rsidRPr="00F4334E" w:rsidRDefault="00FD0A50" w:rsidP="00FD0A50">
      <w:pPr>
        <w:spacing w:after="0" w:line="240" w:lineRule="auto"/>
        <w:rPr>
          <w:rFonts w:ascii="Calibri" w:eastAsia="Times New Roman" w:hAnsi="Calibri" w:cs="Times New Roman"/>
          <w:color w:val="000000"/>
          <w:lang w:eastAsia="en-GB"/>
        </w:rPr>
      </w:pPr>
    </w:p>
    <w:p w:rsidR="00FD0A50" w:rsidRPr="00A5391B" w:rsidRDefault="00FD0A50" w:rsidP="00A5391B">
      <w:pPr>
        <w:spacing w:after="0" w:line="240" w:lineRule="auto"/>
        <w:jc w:val="center"/>
        <w:rPr>
          <w:rFonts w:ascii="Calibri" w:eastAsia="Times New Roman" w:hAnsi="Calibri" w:cs="Times New Roman"/>
          <w:i/>
          <w:color w:val="000000"/>
          <w:lang w:eastAsia="en-GB"/>
        </w:rPr>
      </w:pPr>
      <w:r w:rsidRPr="00A5391B">
        <w:rPr>
          <w:rFonts w:ascii="Calibri" w:eastAsia="Times New Roman" w:hAnsi="Calibri" w:cs="Times New Roman"/>
          <w:i/>
          <w:color w:val="000000"/>
          <w:lang w:eastAsia="en-GB"/>
        </w:rPr>
        <w:t>‘</w:t>
      </w:r>
      <w:r w:rsidRPr="00F4334E">
        <w:rPr>
          <w:rFonts w:ascii="Calibri" w:eastAsia="Times New Roman" w:hAnsi="Calibri" w:cs="Times New Roman"/>
          <w:i/>
          <w:color w:val="000000"/>
          <w:lang w:eastAsia="en-GB"/>
        </w:rPr>
        <w:t>Confidence to know active listening in crucial and use daily despite time pressure</w:t>
      </w:r>
      <w:r w:rsidRPr="00A5391B">
        <w:rPr>
          <w:rFonts w:ascii="Calibri" w:eastAsia="Times New Roman" w:hAnsi="Calibri" w:cs="Times New Roman"/>
          <w:i/>
          <w:color w:val="000000"/>
          <w:lang w:eastAsia="en-GB"/>
        </w:rPr>
        <w:t>’</w:t>
      </w:r>
    </w:p>
    <w:p w:rsidR="00FD0A50" w:rsidRDefault="00FD0A50" w:rsidP="00FD0A50"/>
    <w:p w:rsidR="00FD0A50" w:rsidRPr="00A5391B" w:rsidRDefault="00FD0A50" w:rsidP="00A5391B">
      <w:pPr>
        <w:spacing w:after="0" w:line="240" w:lineRule="auto"/>
        <w:jc w:val="center"/>
        <w:rPr>
          <w:rFonts w:ascii="Calibri" w:eastAsia="Times New Roman" w:hAnsi="Calibri" w:cs="Times New Roman"/>
          <w:i/>
          <w:color w:val="000000"/>
          <w:lang w:eastAsia="en-GB"/>
        </w:rPr>
      </w:pPr>
      <w:r w:rsidRPr="00A5391B">
        <w:rPr>
          <w:rFonts w:ascii="Calibri" w:eastAsia="Times New Roman" w:hAnsi="Calibri" w:cs="Times New Roman"/>
          <w:i/>
          <w:color w:val="000000"/>
          <w:lang w:eastAsia="en-GB"/>
        </w:rPr>
        <w:t>‘</w:t>
      </w:r>
      <w:r w:rsidRPr="00820401">
        <w:rPr>
          <w:rFonts w:ascii="Calibri" w:eastAsia="Times New Roman" w:hAnsi="Calibri" w:cs="Times New Roman"/>
          <w:i/>
          <w:color w:val="000000"/>
          <w:lang w:eastAsia="en-GB"/>
        </w:rPr>
        <w:t xml:space="preserve">To have a more balanced approach and understand that often I will not be able to meet PD </w:t>
      </w:r>
      <w:proofErr w:type="gramStart"/>
      <w:r w:rsidRPr="00820401">
        <w:rPr>
          <w:rFonts w:ascii="Calibri" w:eastAsia="Times New Roman" w:hAnsi="Calibri" w:cs="Times New Roman"/>
          <w:i/>
          <w:color w:val="000000"/>
          <w:lang w:eastAsia="en-GB"/>
        </w:rPr>
        <w:t>sufferers</w:t>
      </w:r>
      <w:proofErr w:type="gramEnd"/>
      <w:r w:rsidRPr="00820401">
        <w:rPr>
          <w:rFonts w:ascii="Calibri" w:eastAsia="Times New Roman" w:hAnsi="Calibri" w:cs="Times New Roman"/>
          <w:i/>
          <w:color w:val="000000"/>
          <w:lang w:eastAsia="en-GB"/>
        </w:rPr>
        <w:t xml:space="preserve"> expectations</w:t>
      </w:r>
      <w:r w:rsidRPr="00A5391B">
        <w:rPr>
          <w:rFonts w:ascii="Calibri" w:eastAsia="Times New Roman" w:hAnsi="Calibri" w:cs="Times New Roman"/>
          <w:i/>
          <w:color w:val="000000"/>
          <w:lang w:eastAsia="en-GB"/>
        </w:rPr>
        <w:t>’</w:t>
      </w:r>
    </w:p>
    <w:p w:rsidR="00FD0A50" w:rsidRPr="00A5391B" w:rsidRDefault="00915A41" w:rsidP="00915A41">
      <w:pPr>
        <w:spacing w:after="0" w:line="240" w:lineRule="auto"/>
        <w:jc w:val="center"/>
        <w:rPr>
          <w:rFonts w:ascii="Calibri" w:eastAsia="Times New Roman" w:hAnsi="Calibri" w:cs="Times New Roman"/>
          <w:i/>
          <w:color w:val="000000"/>
          <w:lang w:eastAsia="en-GB"/>
        </w:rPr>
      </w:pPr>
      <w:r>
        <w:rPr>
          <w:rFonts w:ascii="Calibri" w:eastAsia="Times New Roman" w:hAnsi="Calibri" w:cs="Times New Roman"/>
          <w:i/>
          <w:color w:val="000000"/>
          <w:lang w:eastAsia="en-GB"/>
        </w:rPr>
        <w:br/>
      </w:r>
      <w:r w:rsidR="00FD0A50" w:rsidRPr="00A5391B">
        <w:rPr>
          <w:rFonts w:ascii="Calibri" w:eastAsia="Times New Roman" w:hAnsi="Calibri" w:cs="Times New Roman"/>
          <w:i/>
          <w:color w:val="000000"/>
          <w:lang w:eastAsia="en-GB"/>
        </w:rPr>
        <w:t>‘</w:t>
      </w:r>
      <w:r w:rsidR="00FD0A50" w:rsidRPr="00820401">
        <w:rPr>
          <w:rFonts w:ascii="Calibri" w:eastAsia="Times New Roman" w:hAnsi="Calibri" w:cs="Times New Roman"/>
          <w:i/>
          <w:color w:val="000000"/>
          <w:lang w:eastAsia="en-GB"/>
        </w:rPr>
        <w:t>A change in approach / style when dealing with potential PD members of the public</w:t>
      </w:r>
      <w:r w:rsidR="00FD0A50" w:rsidRPr="00A5391B">
        <w:rPr>
          <w:rFonts w:ascii="Calibri" w:eastAsia="Times New Roman" w:hAnsi="Calibri" w:cs="Times New Roman"/>
          <w:i/>
          <w:color w:val="000000"/>
          <w:lang w:eastAsia="en-GB"/>
        </w:rPr>
        <w:t>’</w:t>
      </w:r>
    </w:p>
    <w:p w:rsidR="00FD0A50" w:rsidRPr="00A5391B" w:rsidRDefault="00FD0A50" w:rsidP="00A5391B">
      <w:pPr>
        <w:spacing w:after="0" w:line="240" w:lineRule="auto"/>
        <w:rPr>
          <w:rFonts w:ascii="Calibri" w:eastAsia="Times New Roman" w:hAnsi="Calibri" w:cs="Times New Roman"/>
          <w:i/>
          <w:color w:val="000000"/>
          <w:lang w:eastAsia="en-GB"/>
        </w:rPr>
      </w:pPr>
    </w:p>
    <w:p w:rsidR="00FD0A50" w:rsidRPr="00A5391B" w:rsidRDefault="00FD0A50" w:rsidP="00A5391B">
      <w:pPr>
        <w:spacing w:after="0" w:line="240" w:lineRule="auto"/>
        <w:jc w:val="center"/>
        <w:rPr>
          <w:rFonts w:ascii="Calibri" w:eastAsia="Times New Roman" w:hAnsi="Calibri" w:cs="Times New Roman"/>
          <w:i/>
          <w:color w:val="000000"/>
          <w:lang w:eastAsia="en-GB"/>
        </w:rPr>
      </w:pPr>
      <w:r w:rsidRPr="00A5391B">
        <w:rPr>
          <w:rFonts w:ascii="Calibri" w:eastAsia="Times New Roman" w:hAnsi="Calibri" w:cs="Times New Roman"/>
          <w:i/>
          <w:color w:val="000000"/>
          <w:lang w:eastAsia="en-GB"/>
        </w:rPr>
        <w:t>‘</w:t>
      </w:r>
      <w:r w:rsidRPr="00820401">
        <w:rPr>
          <w:rFonts w:ascii="Calibri" w:eastAsia="Times New Roman" w:hAnsi="Calibri" w:cs="Times New Roman"/>
          <w:i/>
          <w:color w:val="000000"/>
          <w:lang w:eastAsia="en-GB"/>
        </w:rPr>
        <w:t>Be aware of my behaviour and how that impacts on the person</w:t>
      </w:r>
      <w:r w:rsidRPr="00A5391B">
        <w:rPr>
          <w:rFonts w:ascii="Calibri" w:eastAsia="Times New Roman" w:hAnsi="Calibri" w:cs="Times New Roman"/>
          <w:i/>
          <w:color w:val="000000"/>
          <w:lang w:eastAsia="en-GB"/>
        </w:rPr>
        <w:t>’</w:t>
      </w:r>
    </w:p>
    <w:p w:rsidR="00FD0A50" w:rsidRDefault="00FD0A50" w:rsidP="00FD0A50">
      <w:pPr>
        <w:spacing w:after="0" w:line="240" w:lineRule="auto"/>
        <w:rPr>
          <w:rFonts w:ascii="Calibri" w:eastAsia="Times New Roman" w:hAnsi="Calibri" w:cs="Times New Roman"/>
          <w:color w:val="000000"/>
          <w:lang w:eastAsia="en-GB"/>
        </w:rPr>
      </w:pPr>
    </w:p>
    <w:p w:rsidR="00FD0A50" w:rsidRPr="00A5391B" w:rsidRDefault="00FD0A50" w:rsidP="00A5391B">
      <w:pPr>
        <w:spacing w:after="0" w:line="240" w:lineRule="auto"/>
        <w:jc w:val="center"/>
        <w:rPr>
          <w:rFonts w:ascii="Calibri" w:eastAsia="Times New Roman" w:hAnsi="Calibri" w:cs="Times New Roman"/>
          <w:i/>
          <w:color w:val="000000"/>
          <w:lang w:eastAsia="en-GB"/>
        </w:rPr>
      </w:pPr>
      <w:r w:rsidRPr="00A5391B">
        <w:rPr>
          <w:rFonts w:ascii="Calibri" w:eastAsia="Times New Roman" w:hAnsi="Calibri" w:cs="Times New Roman"/>
          <w:i/>
          <w:color w:val="000000"/>
          <w:lang w:eastAsia="en-GB"/>
        </w:rPr>
        <w:t>‘</w:t>
      </w:r>
      <w:r w:rsidRPr="00820401">
        <w:rPr>
          <w:rFonts w:ascii="Calibri" w:eastAsia="Times New Roman" w:hAnsi="Calibri" w:cs="Times New Roman"/>
          <w:i/>
          <w:color w:val="000000"/>
          <w:lang w:eastAsia="en-GB"/>
        </w:rPr>
        <w:t>Tone of voice is important</w:t>
      </w:r>
      <w:r w:rsidRPr="00A5391B">
        <w:rPr>
          <w:rFonts w:ascii="Calibri" w:eastAsia="Times New Roman" w:hAnsi="Calibri" w:cs="Times New Roman"/>
          <w:i/>
          <w:color w:val="000000"/>
          <w:lang w:eastAsia="en-GB"/>
        </w:rPr>
        <w:t>’</w:t>
      </w:r>
    </w:p>
    <w:p w:rsidR="00FD0A50" w:rsidRDefault="00FD0A50" w:rsidP="00FD0A50">
      <w:pPr>
        <w:spacing w:after="0" w:line="240" w:lineRule="auto"/>
        <w:rPr>
          <w:rFonts w:ascii="Calibri" w:eastAsia="Times New Roman" w:hAnsi="Calibri" w:cs="Times New Roman"/>
          <w:color w:val="000000"/>
          <w:lang w:eastAsia="en-GB"/>
        </w:rPr>
      </w:pPr>
    </w:p>
    <w:p w:rsidR="00FD0A50" w:rsidRPr="00A5391B" w:rsidRDefault="00FD0A50" w:rsidP="00A5391B">
      <w:pPr>
        <w:spacing w:after="0" w:line="240" w:lineRule="auto"/>
        <w:jc w:val="center"/>
        <w:rPr>
          <w:rFonts w:ascii="Calibri" w:eastAsia="Times New Roman" w:hAnsi="Calibri" w:cs="Times New Roman"/>
          <w:i/>
          <w:color w:val="000000"/>
          <w:lang w:eastAsia="en-GB"/>
        </w:rPr>
      </w:pPr>
      <w:r w:rsidRPr="00A5391B">
        <w:rPr>
          <w:rFonts w:ascii="Calibri" w:eastAsia="Times New Roman" w:hAnsi="Calibri" w:cs="Times New Roman"/>
          <w:i/>
          <w:color w:val="000000"/>
          <w:lang w:eastAsia="en-GB"/>
        </w:rPr>
        <w:t>‘</w:t>
      </w:r>
      <w:r w:rsidRPr="00820401">
        <w:rPr>
          <w:rFonts w:ascii="Calibri" w:eastAsia="Times New Roman" w:hAnsi="Calibri" w:cs="Times New Roman"/>
          <w:i/>
          <w:color w:val="000000"/>
          <w:lang w:eastAsia="en-GB"/>
        </w:rPr>
        <w:t>To acknowledge the person may be in crisis and it's not personal</w:t>
      </w:r>
      <w:r w:rsidRPr="00A5391B">
        <w:rPr>
          <w:rFonts w:ascii="Calibri" w:eastAsia="Times New Roman" w:hAnsi="Calibri" w:cs="Times New Roman"/>
          <w:i/>
          <w:color w:val="000000"/>
          <w:lang w:eastAsia="en-GB"/>
        </w:rPr>
        <w:t>’</w:t>
      </w:r>
    </w:p>
    <w:p w:rsidR="00FD0A50" w:rsidRDefault="00FD0A50" w:rsidP="00FD0A50">
      <w:pPr>
        <w:spacing w:after="0" w:line="240" w:lineRule="auto"/>
        <w:rPr>
          <w:rFonts w:ascii="Calibri" w:eastAsia="Times New Roman" w:hAnsi="Calibri" w:cs="Times New Roman"/>
          <w:color w:val="000000"/>
          <w:lang w:eastAsia="en-GB"/>
        </w:rPr>
      </w:pPr>
    </w:p>
    <w:p w:rsidR="00FD0A50" w:rsidRPr="00A5391B" w:rsidRDefault="00A5391B" w:rsidP="00A5391B">
      <w:pPr>
        <w:spacing w:after="0" w:line="240" w:lineRule="auto"/>
        <w:jc w:val="center"/>
        <w:rPr>
          <w:rFonts w:ascii="Calibri" w:eastAsia="Times New Roman" w:hAnsi="Calibri" w:cs="Times New Roman"/>
          <w:i/>
          <w:color w:val="000000"/>
          <w:lang w:eastAsia="en-GB"/>
        </w:rPr>
      </w:pPr>
      <w:r w:rsidRPr="00A5391B">
        <w:rPr>
          <w:rFonts w:ascii="Calibri" w:eastAsia="Times New Roman" w:hAnsi="Calibri" w:cs="Times New Roman"/>
          <w:i/>
          <w:color w:val="000000"/>
          <w:lang w:eastAsia="en-GB"/>
        </w:rPr>
        <w:t>‘</w:t>
      </w:r>
      <w:r w:rsidR="00FD0A50" w:rsidRPr="00820401">
        <w:rPr>
          <w:rFonts w:ascii="Calibri" w:eastAsia="Times New Roman" w:hAnsi="Calibri" w:cs="Times New Roman"/>
          <w:i/>
          <w:color w:val="000000"/>
          <w:lang w:eastAsia="en-GB"/>
        </w:rPr>
        <w:t>Remembering how my behaviour can affect others - I may have been to many situations but the person I am dealing with is an individual.    Looking at bigger picture than what I am presented with</w:t>
      </w:r>
      <w:r w:rsidRPr="00A5391B">
        <w:rPr>
          <w:rFonts w:ascii="Calibri" w:eastAsia="Times New Roman" w:hAnsi="Calibri" w:cs="Times New Roman"/>
          <w:i/>
          <w:color w:val="000000"/>
          <w:lang w:eastAsia="en-GB"/>
        </w:rPr>
        <w:t>’</w:t>
      </w:r>
    </w:p>
    <w:p w:rsidR="00FD0A50" w:rsidRDefault="00FD0A50" w:rsidP="00FD0A50">
      <w:pPr>
        <w:spacing w:after="0" w:line="240" w:lineRule="auto"/>
        <w:rPr>
          <w:rFonts w:ascii="Calibri" w:eastAsia="Times New Roman" w:hAnsi="Calibri" w:cs="Times New Roman"/>
          <w:color w:val="000000"/>
          <w:lang w:eastAsia="en-GB"/>
        </w:rPr>
      </w:pPr>
    </w:p>
    <w:p w:rsidR="00FD0A50" w:rsidRDefault="00064E02" w:rsidP="00064E02">
      <w:pPr>
        <w:spacing w:after="0" w:line="240" w:lineRule="auto"/>
        <w:jc w:val="center"/>
        <w:rPr>
          <w:rFonts w:ascii="Calibri" w:eastAsia="Times New Roman" w:hAnsi="Calibri" w:cs="Times New Roman"/>
          <w:i/>
          <w:color w:val="000000"/>
          <w:lang w:eastAsia="en-GB"/>
        </w:rPr>
      </w:pPr>
      <w:r>
        <w:rPr>
          <w:rFonts w:ascii="Calibri" w:eastAsia="Times New Roman" w:hAnsi="Calibri" w:cs="Times New Roman"/>
          <w:i/>
          <w:color w:val="000000"/>
          <w:lang w:eastAsia="en-GB"/>
        </w:rPr>
        <w:t>‘</w:t>
      </w:r>
      <w:r w:rsidR="00FD0A50" w:rsidRPr="00820401">
        <w:rPr>
          <w:rFonts w:ascii="Calibri" w:eastAsia="Times New Roman" w:hAnsi="Calibri" w:cs="Times New Roman"/>
          <w:i/>
          <w:color w:val="000000"/>
          <w:lang w:eastAsia="en-GB"/>
        </w:rPr>
        <w:t>Accept we can get it wrong</w:t>
      </w:r>
      <w:r>
        <w:rPr>
          <w:rFonts w:ascii="Calibri" w:eastAsia="Times New Roman" w:hAnsi="Calibri" w:cs="Times New Roman"/>
          <w:i/>
          <w:color w:val="000000"/>
          <w:lang w:eastAsia="en-GB"/>
        </w:rPr>
        <w:t>.</w:t>
      </w:r>
      <w:r w:rsidR="00FD0A50" w:rsidRPr="00820401">
        <w:rPr>
          <w:rFonts w:ascii="Calibri" w:eastAsia="Times New Roman" w:hAnsi="Calibri" w:cs="Times New Roman"/>
          <w:i/>
          <w:color w:val="000000"/>
          <w:lang w:eastAsia="en-GB"/>
        </w:rPr>
        <w:t xml:space="preserve"> Treat everyone with dignity</w:t>
      </w:r>
      <w:r>
        <w:rPr>
          <w:rFonts w:ascii="Calibri" w:eastAsia="Times New Roman" w:hAnsi="Calibri" w:cs="Times New Roman"/>
          <w:i/>
          <w:color w:val="000000"/>
          <w:lang w:eastAsia="en-GB"/>
        </w:rPr>
        <w:t>. U</w:t>
      </w:r>
      <w:r w:rsidR="00FD0A50" w:rsidRPr="00820401">
        <w:rPr>
          <w:rFonts w:ascii="Calibri" w:eastAsia="Times New Roman" w:hAnsi="Calibri" w:cs="Times New Roman"/>
          <w:i/>
          <w:color w:val="000000"/>
          <w:lang w:eastAsia="en-GB"/>
        </w:rPr>
        <w:t xml:space="preserve">nderstand that something traumatic has happened for them to </w:t>
      </w:r>
      <w:r>
        <w:rPr>
          <w:rFonts w:ascii="Calibri" w:eastAsia="Times New Roman" w:hAnsi="Calibri" w:cs="Times New Roman"/>
          <w:i/>
          <w:color w:val="000000"/>
          <w:lang w:eastAsia="en-GB"/>
        </w:rPr>
        <w:t xml:space="preserve">have a </w:t>
      </w:r>
      <w:r w:rsidR="00FD0A50" w:rsidRPr="00820401">
        <w:rPr>
          <w:rFonts w:ascii="Calibri" w:eastAsia="Times New Roman" w:hAnsi="Calibri" w:cs="Times New Roman"/>
          <w:i/>
          <w:color w:val="000000"/>
          <w:lang w:eastAsia="en-GB"/>
        </w:rPr>
        <w:t>PD</w:t>
      </w:r>
      <w:r>
        <w:rPr>
          <w:rFonts w:ascii="Calibri" w:eastAsia="Times New Roman" w:hAnsi="Calibri" w:cs="Times New Roman"/>
          <w:i/>
          <w:color w:val="000000"/>
          <w:lang w:eastAsia="en-GB"/>
        </w:rPr>
        <w:t>’</w:t>
      </w:r>
    </w:p>
    <w:p w:rsidR="00987F59" w:rsidRDefault="00987F59" w:rsidP="00064E02">
      <w:pPr>
        <w:spacing w:after="0" w:line="240" w:lineRule="auto"/>
        <w:jc w:val="center"/>
        <w:rPr>
          <w:rFonts w:ascii="Calibri" w:eastAsia="Times New Roman" w:hAnsi="Calibri" w:cs="Times New Roman"/>
          <w:i/>
          <w:color w:val="000000"/>
          <w:lang w:eastAsia="en-GB"/>
        </w:rPr>
      </w:pPr>
    </w:p>
    <w:p w:rsidR="00A70695" w:rsidRDefault="00A70695" w:rsidP="00064E02">
      <w:pPr>
        <w:spacing w:after="0" w:line="240" w:lineRule="auto"/>
        <w:jc w:val="center"/>
        <w:rPr>
          <w:rFonts w:ascii="Calibri" w:eastAsia="Times New Roman" w:hAnsi="Calibri" w:cs="Times New Roman"/>
          <w:i/>
          <w:color w:val="000000"/>
          <w:lang w:eastAsia="en-GB"/>
        </w:rPr>
      </w:pPr>
    </w:p>
    <w:p w:rsidR="00A70695" w:rsidRPr="00915A41" w:rsidRDefault="00A70695" w:rsidP="00A70695">
      <w:pPr>
        <w:spacing w:after="0" w:line="240" w:lineRule="auto"/>
        <w:rPr>
          <w:rFonts w:ascii="Calibri" w:eastAsia="Times New Roman" w:hAnsi="Calibri" w:cs="Times New Roman"/>
          <w:b/>
          <w:color w:val="000000"/>
          <w:sz w:val="24"/>
          <w:szCs w:val="24"/>
          <w:lang w:eastAsia="en-GB"/>
        </w:rPr>
      </w:pPr>
      <w:r w:rsidRPr="00915A41">
        <w:rPr>
          <w:rFonts w:ascii="Calibri" w:eastAsia="Times New Roman" w:hAnsi="Calibri" w:cs="Times New Roman"/>
          <w:b/>
          <w:color w:val="000000"/>
          <w:sz w:val="24"/>
          <w:szCs w:val="24"/>
          <w:lang w:eastAsia="en-GB"/>
        </w:rPr>
        <w:t>Summary</w:t>
      </w:r>
    </w:p>
    <w:p w:rsidR="00FD0A50" w:rsidRPr="00820401" w:rsidRDefault="00FD0A50" w:rsidP="00FD0A50">
      <w:pPr>
        <w:spacing w:after="0" w:line="240" w:lineRule="auto"/>
        <w:rPr>
          <w:rFonts w:ascii="Calibri" w:eastAsia="Times New Roman" w:hAnsi="Calibri" w:cs="Times New Roman"/>
          <w:color w:val="000000"/>
          <w:lang w:eastAsia="en-GB"/>
        </w:rPr>
      </w:pPr>
    </w:p>
    <w:p w:rsidR="009F4520" w:rsidRDefault="007E19BA" w:rsidP="00F82C68">
      <w:pPr>
        <w:rPr>
          <w:b/>
        </w:rPr>
      </w:pPr>
      <w:r>
        <w:t xml:space="preserve">The course was attended by staff from a broad range of age, experience, roles and academic history. This </w:t>
      </w:r>
      <w:r w:rsidR="00987F59">
        <w:t>worked well and</w:t>
      </w:r>
      <w:r>
        <w:t xml:space="preserve"> provided a rich environment for the development of a shared perspective across the service.</w:t>
      </w:r>
      <w:r w:rsidR="00A70695">
        <w:t xml:space="preserve"> </w:t>
      </w:r>
      <w:r w:rsidR="00987F59">
        <w:t xml:space="preserve"> The students were encouraged to take what they had learned and share it with colleagues. Cascading learning is useful but to sustain change in practice and attitude in the longer term it will be important to ensure enough people are trained to become a critical mass who inform others and model effective engagement.</w:t>
      </w:r>
      <w:r w:rsidR="0027198C">
        <w:t xml:space="preserve"> The staff who attended were highly motivated and involved throughout which made the training very satisfying. I formed the impression of a group of people ready to promote a shift in attitude and practice with a view to reducing crisis and conflict when working with people with personality disorders. I think this shift in attitude will also have a positive impact on all dealings with people generally.</w:t>
      </w:r>
    </w:p>
    <w:p w:rsidR="009F4520" w:rsidRPr="005B1B70" w:rsidRDefault="009F4520" w:rsidP="009F4520">
      <w:pPr>
        <w:tabs>
          <w:tab w:val="left" w:pos="4253"/>
        </w:tabs>
        <w:rPr>
          <w:b/>
        </w:rPr>
      </w:pPr>
    </w:p>
    <w:p w:rsidR="009F4520" w:rsidRPr="00B754BB" w:rsidRDefault="009F4520" w:rsidP="009F4520">
      <w:pPr>
        <w:tabs>
          <w:tab w:val="left" w:pos="4253"/>
        </w:tabs>
        <w:rPr>
          <w:sz w:val="24"/>
          <w:szCs w:val="24"/>
        </w:rPr>
      </w:pPr>
    </w:p>
    <w:p w:rsidR="009F4520" w:rsidRPr="00A05D59" w:rsidRDefault="009F4520" w:rsidP="00A05D59">
      <w:pPr>
        <w:jc w:val="center"/>
        <w:rPr>
          <w:b/>
          <w:sz w:val="32"/>
          <w:szCs w:val="32"/>
        </w:rPr>
      </w:pPr>
    </w:p>
    <w:sectPr w:rsidR="009F4520" w:rsidRPr="00A05D59" w:rsidSect="009F4520">
      <w:pgSz w:w="11906" w:h="16838"/>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63252"/>
    <w:multiLevelType w:val="hybridMultilevel"/>
    <w:tmpl w:val="46E2A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5A600D3"/>
    <w:multiLevelType w:val="hybridMultilevel"/>
    <w:tmpl w:val="B04025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4"/>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5D59"/>
    <w:rsid w:val="00064E02"/>
    <w:rsid w:val="000C68D1"/>
    <w:rsid w:val="0027198C"/>
    <w:rsid w:val="0032370B"/>
    <w:rsid w:val="00777813"/>
    <w:rsid w:val="007E19BA"/>
    <w:rsid w:val="00833DBB"/>
    <w:rsid w:val="00915A41"/>
    <w:rsid w:val="00987F59"/>
    <w:rsid w:val="009F4520"/>
    <w:rsid w:val="00A05D59"/>
    <w:rsid w:val="00A12F07"/>
    <w:rsid w:val="00A5391B"/>
    <w:rsid w:val="00A70695"/>
    <w:rsid w:val="00B908D9"/>
    <w:rsid w:val="00CE7362"/>
    <w:rsid w:val="00DA1C7E"/>
    <w:rsid w:val="00F21ADE"/>
    <w:rsid w:val="00F82C68"/>
    <w:rsid w:val="00FD0A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A1C7E"/>
    <w:rPr>
      <w:color w:val="0000FF" w:themeColor="hyperlink"/>
      <w:u w:val="single"/>
    </w:rPr>
  </w:style>
  <w:style w:type="paragraph" w:styleId="BalloonText">
    <w:name w:val="Balloon Text"/>
    <w:basedOn w:val="Normal"/>
    <w:link w:val="BalloonTextChar"/>
    <w:uiPriority w:val="99"/>
    <w:semiHidden/>
    <w:unhideWhenUsed/>
    <w:rsid w:val="009F45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452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A1C7E"/>
    <w:rPr>
      <w:color w:val="0000FF" w:themeColor="hyperlink"/>
      <w:u w:val="single"/>
    </w:rPr>
  </w:style>
  <w:style w:type="paragraph" w:styleId="BalloonText">
    <w:name w:val="Balloon Text"/>
    <w:basedOn w:val="Normal"/>
    <w:link w:val="BalloonTextChar"/>
    <w:uiPriority w:val="99"/>
    <w:semiHidden/>
    <w:unhideWhenUsed/>
    <w:rsid w:val="009F45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452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chart" Target="charts/chart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chart" Target="charts/chart1.xml"/><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http://www.oxfordhealth.nhs.uk/thames-valley-initiative" TargetMode="Externa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oleObject" Target="file:///C:\Users\Sue\Documents\TVi\Training\Day%20training\2015\Hants%20Police\Hants%20police%20-%20uptake%20graphs.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Sue\Documents\TVi\Training\Day%20training\2015\Hants%20Police\Hants%20police%20-%20uptake%20graphs.xlsx"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itle>
    <c:autoTitleDeleted val="0"/>
    <c:plotArea>
      <c:layout/>
      <c:pieChart>
        <c:varyColors val="1"/>
        <c:ser>
          <c:idx val="0"/>
          <c:order val="0"/>
          <c:tx>
            <c:strRef>
              <c:f>Sheet1!$B$24</c:f>
              <c:strCache>
                <c:ptCount val="1"/>
                <c:pt idx="0">
                  <c:v>29 5 15</c:v>
                </c:pt>
              </c:strCache>
            </c:strRef>
          </c:tx>
          <c:cat>
            <c:strRef>
              <c:f>Sheet1!$A$25:$A$31</c:f>
              <c:strCache>
                <c:ptCount val="7"/>
                <c:pt idx="0">
                  <c:v>PCSO</c:v>
                </c:pt>
                <c:pt idx="1">
                  <c:v>PC</c:v>
                </c:pt>
                <c:pt idx="2">
                  <c:v>Sgt</c:v>
                </c:pt>
                <c:pt idx="3">
                  <c:v>Insp</c:v>
                </c:pt>
                <c:pt idx="4">
                  <c:v>PS</c:v>
                </c:pt>
                <c:pt idx="5">
                  <c:v>Staff</c:v>
                </c:pt>
                <c:pt idx="6">
                  <c:v>Others</c:v>
                </c:pt>
              </c:strCache>
            </c:strRef>
          </c:cat>
          <c:val>
            <c:numRef>
              <c:f>Sheet1!$B$25:$B$31</c:f>
              <c:numCache>
                <c:formatCode>General</c:formatCode>
                <c:ptCount val="7"/>
                <c:pt idx="0">
                  <c:v>7</c:v>
                </c:pt>
                <c:pt idx="1">
                  <c:v>7</c:v>
                </c:pt>
                <c:pt idx="2">
                  <c:v>1</c:v>
                </c:pt>
                <c:pt idx="3">
                  <c:v>2</c:v>
                </c:pt>
                <c:pt idx="4">
                  <c:v>2</c:v>
                </c:pt>
                <c:pt idx="5">
                  <c:v>3</c:v>
                </c:pt>
                <c:pt idx="6">
                  <c:v>5</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itle>
    <c:autoTitleDeleted val="0"/>
    <c:plotArea>
      <c:layout/>
      <c:pieChart>
        <c:varyColors val="1"/>
        <c:ser>
          <c:idx val="0"/>
          <c:order val="0"/>
          <c:tx>
            <c:strRef>
              <c:f>Sheet1!$B$47</c:f>
              <c:strCache>
                <c:ptCount val="1"/>
                <c:pt idx="0">
                  <c:v>17 6 15</c:v>
                </c:pt>
              </c:strCache>
            </c:strRef>
          </c:tx>
          <c:cat>
            <c:strRef>
              <c:f>Sheet1!$A$48:$A$54</c:f>
              <c:strCache>
                <c:ptCount val="7"/>
                <c:pt idx="0">
                  <c:v>PCSO</c:v>
                </c:pt>
                <c:pt idx="1">
                  <c:v>PC</c:v>
                </c:pt>
                <c:pt idx="2">
                  <c:v>Sgt</c:v>
                </c:pt>
                <c:pt idx="3">
                  <c:v>Insp</c:v>
                </c:pt>
                <c:pt idx="4">
                  <c:v>PS</c:v>
                </c:pt>
                <c:pt idx="5">
                  <c:v>Staff</c:v>
                </c:pt>
                <c:pt idx="6">
                  <c:v>Others</c:v>
                </c:pt>
              </c:strCache>
            </c:strRef>
          </c:cat>
          <c:val>
            <c:numRef>
              <c:f>Sheet1!$B$48:$B$54</c:f>
              <c:numCache>
                <c:formatCode>General</c:formatCode>
                <c:ptCount val="7"/>
                <c:pt idx="0">
                  <c:v>5</c:v>
                </c:pt>
                <c:pt idx="1">
                  <c:v>16</c:v>
                </c:pt>
                <c:pt idx="3">
                  <c:v>1</c:v>
                </c:pt>
                <c:pt idx="4">
                  <c:v>4</c:v>
                </c:pt>
                <c:pt idx="5">
                  <c:v>1</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3</TotalTime>
  <Pages>6</Pages>
  <Words>1168</Words>
  <Characters>6661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Oxford Health NHS Foundation Trust</Company>
  <LinksUpToDate>false</LinksUpToDate>
  <CharactersWithSpaces>7814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dc:creator>
  <cp:lastModifiedBy>Sue</cp:lastModifiedBy>
  <cp:revision>4</cp:revision>
  <dcterms:created xsi:type="dcterms:W3CDTF">2015-07-27T13:10:00Z</dcterms:created>
  <dcterms:modified xsi:type="dcterms:W3CDTF">2015-07-27T13:12:00Z</dcterms:modified>
</cp:coreProperties>
</file>