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05585A">
        <w:rPr>
          <w:sz w:val="28"/>
          <w:szCs w:val="28"/>
        </w:rPr>
        <w:t>27</w:t>
      </w:r>
      <w:r w:rsidR="00CB4FD7">
        <w:rPr>
          <w:sz w:val="28"/>
          <w:szCs w:val="28"/>
        </w:rPr>
        <w:t xml:space="preserve"> May </w:t>
      </w:r>
      <w:r w:rsidR="001616FB">
        <w:rPr>
          <w:sz w:val="28"/>
          <w:szCs w:val="28"/>
        </w:rPr>
        <w:t>2015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AD0618">
        <w:rPr>
          <w:rFonts w:cs="Arial"/>
          <w:b/>
          <w:bCs/>
          <w:sz w:val="28"/>
          <w:szCs w:val="28"/>
        </w:rPr>
        <w:t>0900</w:t>
      </w:r>
      <w:r w:rsidR="002417D8" w:rsidRPr="00AD0618">
        <w:rPr>
          <w:rFonts w:cs="Arial"/>
          <w:b/>
          <w:bCs/>
          <w:sz w:val="28"/>
          <w:szCs w:val="28"/>
        </w:rPr>
        <w:t xml:space="preserve"> – </w:t>
      </w:r>
      <w:r w:rsidR="00786516" w:rsidRPr="00AD0618">
        <w:rPr>
          <w:rFonts w:cs="Arial"/>
          <w:b/>
          <w:bCs/>
          <w:sz w:val="28"/>
          <w:szCs w:val="28"/>
        </w:rPr>
        <w:t>1</w:t>
      </w:r>
      <w:r w:rsidR="00777CB4">
        <w:rPr>
          <w:rFonts w:cs="Arial"/>
          <w:b/>
          <w:bCs/>
          <w:sz w:val="28"/>
          <w:szCs w:val="28"/>
        </w:rPr>
        <w:t>24</w:t>
      </w:r>
      <w:r w:rsidR="00982129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087E0C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9238FD"/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CA71FD" w:rsidRDefault="00C639DC" w:rsidP="009238F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 xml:space="preserve">Stories from </w:t>
            </w:r>
            <w:r w:rsidR="002C456E">
              <w:t>Older People’s Directorate</w:t>
            </w:r>
          </w:p>
          <w:p w:rsidR="00CA71FD" w:rsidRPr="00C23445" w:rsidRDefault="00CA71FD" w:rsidP="00CA71FD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8D354E" w:rsidRPr="008D354E" w:rsidRDefault="00C639DC" w:rsidP="008D354E">
            <w:pPr>
              <w:pStyle w:val="ListParagraph"/>
              <w:numPr>
                <w:ilvl w:val="0"/>
                <w:numId w:val="3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8D354E" w:rsidRDefault="008D354E" w:rsidP="008D354E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5B41F7" w:rsidRPr="00101DB0" w:rsidRDefault="00CA71FD" w:rsidP="008D354E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certain details anonymised to project individual’s confidentiality and permissions have been granted.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</w:tr>
      <w:tr w:rsidR="005B41F7" w:rsidRPr="00A30462" w:rsidTr="00087E0C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087E0C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="00ED0B4A">
              <w:rPr>
                <w:sz w:val="16"/>
                <w:szCs w:val="16"/>
              </w:rPr>
              <w:t>oral report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ED0B4A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5B41F7" w:rsidRPr="00A30462" w:rsidRDefault="005B41F7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0915</w:t>
            </w:r>
          </w:p>
        </w:tc>
      </w:tr>
      <w:tr w:rsidR="005B41F7" w:rsidRPr="00E90E8B" w:rsidTr="00087E0C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087E0C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ED0B4A">
              <w:t>29 April</w:t>
            </w:r>
            <w:r>
              <w:t xml:space="preserve"> 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ED0B4A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/2015)</w:t>
            </w:r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04173F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5B41F7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82129">
              <w:rPr>
                <w:sz w:val="20"/>
                <w:szCs w:val="20"/>
              </w:rPr>
              <w:t>15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2D6F4B">
            <w:pPr>
              <w:ind w:left="426" w:hanging="426"/>
            </w:pP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A91F80" w:rsidRDefault="00ED0B4A" w:rsidP="002D6F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YEAR-END REPORTS</w:t>
            </w: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2D6F4B"/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740011" w:rsidRDefault="00ED0B4A" w:rsidP="002D6F4B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Financial Statements &amp; Accounts 2014/15 (including Letter of Representation)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71/2015</w:t>
            </w:r>
            <w:r w:rsidRPr="00740011">
              <w:rPr>
                <w:sz w:val="16"/>
                <w:szCs w:val="16"/>
              </w:rPr>
              <w:t>)</w:t>
            </w:r>
            <w:r w:rsidR="004158A2">
              <w:rPr>
                <w:sz w:val="16"/>
                <w:szCs w:val="16"/>
              </w:rPr>
              <w:t xml:space="preserve"> </w:t>
            </w:r>
            <w:r w:rsidR="004158A2">
              <w:rPr>
                <w:i/>
                <w:sz w:val="16"/>
                <w:szCs w:val="16"/>
              </w:rPr>
              <w:t>TO FOLLOW</w:t>
            </w:r>
          </w:p>
          <w:p w:rsidR="00ED0B4A" w:rsidRPr="00190CAE" w:rsidRDefault="00ED0B4A" w:rsidP="002D6F4B">
            <w:pPr>
              <w:rPr>
                <w:color w:val="000000"/>
              </w:rPr>
            </w:pPr>
          </w:p>
          <w:p w:rsidR="00ED0B4A" w:rsidRPr="00CA0D86" w:rsidRDefault="00ED0B4A" w:rsidP="002D6F4B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 xml:space="preserve">To </w:t>
            </w:r>
            <w:r>
              <w:rPr>
                <w:i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  <w:proofErr w:type="spellStart"/>
            <w:r>
              <w:t>MMcE</w:t>
            </w:r>
            <w:proofErr w:type="spellEnd"/>
          </w:p>
          <w:p w:rsidR="002028A2" w:rsidRDefault="002028A2" w:rsidP="002D6F4B">
            <w:pPr>
              <w:jc w:val="center"/>
            </w:pPr>
            <w:r>
              <w:t>(GS)</w:t>
            </w:r>
          </w:p>
        </w:tc>
        <w:tc>
          <w:tcPr>
            <w:tcW w:w="1620" w:type="dxa"/>
          </w:tcPr>
          <w:p w:rsidR="00ED0B4A" w:rsidRDefault="00ED0B4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20B83">
              <w:rPr>
                <w:sz w:val="20"/>
                <w:szCs w:val="20"/>
              </w:rPr>
              <w:t>30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2D6F4B"/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2D6F4B"/>
          <w:p w:rsidR="004158A2" w:rsidRDefault="004158A2" w:rsidP="002D6F4B"/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740011" w:rsidRDefault="00ED0B4A" w:rsidP="002D6F4B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lastRenderedPageBreak/>
              <w:t>Trust Annual Report 2014/15</w:t>
            </w:r>
            <w:r w:rsidR="006647D5">
              <w:rPr>
                <w:color w:val="000000"/>
              </w:rPr>
              <w:t xml:space="preserve"> including Quality Report 2014/15 &amp; Quality Account 2015/16</w:t>
            </w:r>
            <w:r>
              <w:rPr>
                <w:color w:val="000000"/>
              </w:rPr>
              <w:t xml:space="preserve"> </w:t>
            </w:r>
            <w:r w:rsidR="004158A2">
              <w:rPr>
                <w:color w:val="000000"/>
              </w:rPr>
              <w:br/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5A2EBA">
              <w:rPr>
                <w:sz w:val="16"/>
                <w:szCs w:val="16"/>
              </w:rPr>
              <w:t>7</w:t>
            </w:r>
            <w:r w:rsidR="006647D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/2015</w:t>
            </w:r>
            <w:r w:rsidRPr="00740011">
              <w:rPr>
                <w:sz w:val="16"/>
                <w:szCs w:val="16"/>
              </w:rPr>
              <w:t>)</w:t>
            </w:r>
            <w:r w:rsidR="00BE0B4D">
              <w:rPr>
                <w:sz w:val="16"/>
                <w:szCs w:val="16"/>
              </w:rPr>
              <w:t xml:space="preserve"> </w:t>
            </w:r>
            <w:r w:rsidR="00BE0B4D">
              <w:rPr>
                <w:i/>
                <w:sz w:val="16"/>
                <w:szCs w:val="16"/>
              </w:rPr>
              <w:t>TO FOLLOW</w:t>
            </w:r>
          </w:p>
          <w:p w:rsidR="00ED0B4A" w:rsidRPr="00190CAE" w:rsidRDefault="00ED0B4A" w:rsidP="002D6F4B">
            <w:pPr>
              <w:rPr>
                <w:color w:val="000000"/>
              </w:rPr>
            </w:pPr>
          </w:p>
          <w:p w:rsidR="00ED0B4A" w:rsidRPr="00CA0D86" w:rsidRDefault="00ED0B4A" w:rsidP="002D6F4B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 xml:space="preserve">To </w:t>
            </w:r>
            <w:r>
              <w:rPr>
                <w:i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ED0B4A" w:rsidRDefault="00ED0B4A" w:rsidP="00ED0B4A">
            <w:pPr>
              <w:jc w:val="center"/>
            </w:pPr>
            <w:r>
              <w:t>SB</w:t>
            </w:r>
            <w:r w:rsidR="00BE0B4D">
              <w:t>/RA</w:t>
            </w:r>
            <w:r>
              <w:t xml:space="preserve"> </w:t>
            </w: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2D6F4B"/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02146">
            <w:pPr>
              <w:ind w:left="426" w:hanging="426"/>
            </w:pPr>
            <w:r>
              <w:rPr>
                <w:b/>
                <w:u w:val="single"/>
              </w:rPr>
              <w:t>INTRODUCTORY ITEMS</w:t>
            </w:r>
            <w:r w:rsidR="005A2EBA">
              <w:rPr>
                <w:b/>
                <w:u w:val="single"/>
              </w:rPr>
              <w:t xml:space="preserve"> (</w:t>
            </w:r>
            <w:proofErr w:type="spellStart"/>
            <w:r w:rsidR="005A2EBA">
              <w:rPr>
                <w:b/>
                <w:u w:val="single"/>
              </w:rPr>
              <w:t>contd</w:t>
            </w:r>
            <w:proofErr w:type="spellEnd"/>
            <w:r w:rsidR="005A2EBA">
              <w:rPr>
                <w:b/>
                <w:u w:val="single"/>
              </w:rPr>
              <w:t>)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02146">
            <w:pPr>
              <w:ind w:left="426" w:hanging="426"/>
            </w:pP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740011" w:rsidRDefault="00ED0B4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7</w:t>
            </w:r>
            <w:r w:rsidR="004158A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/2015</w:t>
            </w:r>
            <w:r w:rsidRPr="00740011">
              <w:rPr>
                <w:sz w:val="16"/>
                <w:szCs w:val="16"/>
              </w:rPr>
              <w:t>)</w:t>
            </w:r>
          </w:p>
          <w:p w:rsidR="00ED0B4A" w:rsidRPr="00190CAE" w:rsidRDefault="00ED0B4A" w:rsidP="00502146">
            <w:pPr>
              <w:rPr>
                <w:color w:val="000000"/>
              </w:rPr>
            </w:pPr>
          </w:p>
          <w:p w:rsidR="00ED0B4A" w:rsidRPr="00CA0D86" w:rsidRDefault="00ED0B4A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ED0B4A" w:rsidRDefault="00720B83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02146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606144" w:rsidRDefault="00ED0B4A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7</w:t>
            </w:r>
            <w:r w:rsidR="004158A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/2015</w:t>
            </w:r>
            <w:r w:rsidRPr="00606144">
              <w:rPr>
                <w:sz w:val="16"/>
                <w:szCs w:val="16"/>
              </w:rPr>
              <w:t>)</w:t>
            </w:r>
            <w:r w:rsidR="001A5184">
              <w:rPr>
                <w:sz w:val="16"/>
                <w:szCs w:val="16"/>
              </w:rPr>
              <w:t xml:space="preserve"> </w:t>
            </w:r>
            <w:r w:rsidR="001A5184">
              <w:rPr>
                <w:i/>
                <w:sz w:val="16"/>
                <w:szCs w:val="16"/>
              </w:rPr>
              <w:t>TO FOLLOW</w:t>
            </w:r>
          </w:p>
          <w:p w:rsidR="00ED0B4A" w:rsidRPr="00606144" w:rsidRDefault="00ED0B4A" w:rsidP="00E86FBB"/>
          <w:p w:rsidR="00ED0B4A" w:rsidRPr="003F0B4A" w:rsidRDefault="00ED0B4A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3F0B4A" w:rsidRDefault="00ED0B4A" w:rsidP="00E86FBB">
            <w:pPr>
              <w:jc w:val="center"/>
            </w:pPr>
            <w:r w:rsidRPr="00B55EAB">
              <w:t>YT</w:t>
            </w:r>
            <w:r>
              <w:t xml:space="preserve"> </w:t>
            </w:r>
          </w:p>
        </w:tc>
        <w:tc>
          <w:tcPr>
            <w:tcW w:w="1620" w:type="dxa"/>
          </w:tcPr>
          <w:p w:rsidR="00ED0B4A" w:rsidRDefault="00720B83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  <w:p w:rsidR="00ED0B4A" w:rsidRDefault="00ED0B4A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02146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4A24E1" w:rsidRDefault="00ED0B4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02146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03142C" w:rsidRDefault="00ED0B4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</w:t>
            </w:r>
            <w:r w:rsidR="00C71CFA">
              <w:t xml:space="preserve">and Safety </w:t>
            </w:r>
            <w:r>
              <w:t>Report</w:t>
            </w:r>
            <w:r w:rsidR="00C71CFA">
              <w:t xml:space="preserve">: Effectiveness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7</w:t>
            </w:r>
            <w:r w:rsidR="004158A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/2015)</w:t>
            </w:r>
          </w:p>
          <w:p w:rsidR="00ED0B4A" w:rsidRPr="0003142C" w:rsidRDefault="00ED0B4A" w:rsidP="0003142C">
            <w:pPr>
              <w:tabs>
                <w:tab w:val="num" w:pos="426"/>
              </w:tabs>
              <w:ind w:left="426"/>
            </w:pPr>
          </w:p>
          <w:p w:rsidR="00ED0B4A" w:rsidRDefault="00ED0B4A" w:rsidP="0003142C">
            <w:pPr>
              <w:pStyle w:val="ListParagraph"/>
              <w:numPr>
                <w:ilvl w:val="0"/>
                <w:numId w:val="30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ED0B4A" w:rsidRDefault="004A0E12" w:rsidP="00502146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ED0B4A" w:rsidRDefault="00ED0B4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0B83">
              <w:rPr>
                <w:sz w:val="20"/>
                <w:szCs w:val="20"/>
              </w:rPr>
              <w:t>30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85520A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158A2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/2015)</w:t>
            </w:r>
            <w:r w:rsidR="00E232F1">
              <w:rPr>
                <w:sz w:val="16"/>
                <w:szCs w:val="16"/>
              </w:rPr>
              <w:t xml:space="preserve"> </w:t>
            </w:r>
            <w:r w:rsidR="00E232F1">
              <w:rPr>
                <w:i/>
                <w:sz w:val="16"/>
                <w:szCs w:val="16"/>
              </w:rPr>
              <w:t>TO FOLLOW</w:t>
            </w:r>
          </w:p>
          <w:p w:rsidR="00ED0B4A" w:rsidRPr="00B25345" w:rsidRDefault="00ED0B4A" w:rsidP="00886E3D"/>
          <w:p w:rsidR="00ED0B4A" w:rsidRPr="003F0B4A" w:rsidRDefault="00ED0B4A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3F0B4A" w:rsidRDefault="00ED0B4A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ED0B4A" w:rsidRDefault="00ED0B4A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D14DA3"/>
        </w:tc>
        <w:tc>
          <w:tcPr>
            <w:tcW w:w="1440" w:type="dxa"/>
          </w:tcPr>
          <w:p w:rsidR="00ED0B4A" w:rsidRPr="003F0B4A" w:rsidRDefault="00ED0B4A" w:rsidP="00D14DA3"/>
        </w:tc>
        <w:tc>
          <w:tcPr>
            <w:tcW w:w="1620" w:type="dxa"/>
          </w:tcPr>
          <w:p w:rsidR="00ED0B4A" w:rsidRDefault="00ED0B4A" w:rsidP="00D14DA3">
            <w:pPr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A2638F" w:rsidRDefault="00ED0B4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ED0B4A" w:rsidRPr="003F0B4A" w:rsidRDefault="00ED0B4A" w:rsidP="00502146"/>
        </w:tc>
        <w:tc>
          <w:tcPr>
            <w:tcW w:w="1620" w:type="dxa"/>
          </w:tcPr>
          <w:p w:rsidR="00ED0B4A" w:rsidRDefault="00ED0B4A" w:rsidP="00502146">
            <w:pPr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705EC8">
            <w:pPr>
              <w:ind w:left="426"/>
            </w:pPr>
          </w:p>
        </w:tc>
        <w:tc>
          <w:tcPr>
            <w:tcW w:w="1440" w:type="dxa"/>
          </w:tcPr>
          <w:p w:rsidR="00ED0B4A" w:rsidRPr="00272C21" w:rsidRDefault="00ED0B4A" w:rsidP="00E90C3A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5C1E5F" w:rsidRDefault="00ED0B4A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4158A2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/2015)</w:t>
            </w:r>
          </w:p>
          <w:p w:rsidR="00ED0B4A" w:rsidRDefault="00ED0B4A" w:rsidP="00E90C3A">
            <w:pPr>
              <w:rPr>
                <w:sz w:val="16"/>
                <w:szCs w:val="16"/>
              </w:rPr>
            </w:pPr>
          </w:p>
          <w:p w:rsidR="00ED0B4A" w:rsidRPr="005C1E5F" w:rsidRDefault="00ED0B4A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1A5184" w:rsidRDefault="00ED0B4A" w:rsidP="00E90C3A">
            <w:pPr>
              <w:jc w:val="center"/>
            </w:pPr>
            <w:proofErr w:type="spellStart"/>
            <w:r w:rsidRPr="001A5184">
              <w:t>MMcE</w:t>
            </w:r>
            <w:proofErr w:type="spellEnd"/>
          </w:p>
          <w:p w:rsidR="005165B3" w:rsidRPr="00EA04C9" w:rsidRDefault="005165B3" w:rsidP="00E90C3A">
            <w:pPr>
              <w:jc w:val="center"/>
              <w:rPr>
                <w:i/>
              </w:rPr>
            </w:pPr>
            <w:bookmarkStart w:id="1" w:name="_GoBack"/>
            <w:bookmarkEnd w:id="1"/>
          </w:p>
        </w:tc>
        <w:tc>
          <w:tcPr>
            <w:tcW w:w="1620" w:type="dxa"/>
          </w:tcPr>
          <w:p w:rsidR="00ED0B4A" w:rsidRDefault="00ED0B4A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5B6707"/>
        </w:tc>
        <w:tc>
          <w:tcPr>
            <w:tcW w:w="1440" w:type="dxa"/>
          </w:tcPr>
          <w:p w:rsidR="00ED0B4A" w:rsidRDefault="00ED0B4A" w:rsidP="005B6707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Pr="004B1C41" w:rsidRDefault="00ED0B4A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4158A2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/2015</w:t>
            </w:r>
            <w:r w:rsidRPr="004B1C41">
              <w:rPr>
                <w:sz w:val="16"/>
                <w:szCs w:val="16"/>
              </w:rPr>
              <w:t>)</w:t>
            </w:r>
            <w:r w:rsidR="00992A37">
              <w:rPr>
                <w:sz w:val="16"/>
                <w:szCs w:val="16"/>
              </w:rPr>
              <w:t xml:space="preserve"> </w:t>
            </w:r>
            <w:r w:rsidR="00992A37">
              <w:rPr>
                <w:i/>
                <w:sz w:val="16"/>
                <w:szCs w:val="16"/>
              </w:rPr>
              <w:t xml:space="preserve"> TO FOLLOW</w:t>
            </w:r>
          </w:p>
          <w:p w:rsidR="00ED0B4A" w:rsidRPr="004B1C41" w:rsidRDefault="00ED0B4A" w:rsidP="005B6707"/>
          <w:p w:rsidR="00ED0B4A" w:rsidRPr="004B1C41" w:rsidRDefault="00ED0B4A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ED0B4A" w:rsidRDefault="002028A2" w:rsidP="005B6707">
            <w:pPr>
              <w:jc w:val="center"/>
            </w:pPr>
            <w:r>
              <w:t>YT</w:t>
            </w:r>
          </w:p>
          <w:p w:rsidR="002028A2" w:rsidRPr="004B1C41" w:rsidRDefault="002028A2" w:rsidP="002028A2"/>
        </w:tc>
        <w:tc>
          <w:tcPr>
            <w:tcW w:w="1620" w:type="dxa"/>
          </w:tcPr>
          <w:p w:rsidR="00ED0B4A" w:rsidRPr="004B1C41" w:rsidRDefault="00ED0B4A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ED0B4A" w:rsidRDefault="00ED0B4A" w:rsidP="00FF2460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4158A2">
              <w:rPr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ED0B4A" w:rsidRDefault="00ED0B4A" w:rsidP="003F09BC"/>
          <w:p w:rsidR="00ED0B4A" w:rsidRPr="00AD31D7" w:rsidRDefault="00ED0B4A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2028A2" w:rsidRDefault="00ED0B4A" w:rsidP="003F09BC">
            <w:pPr>
              <w:jc w:val="center"/>
            </w:pPr>
            <w:proofErr w:type="spellStart"/>
            <w:r w:rsidRPr="00B615EF">
              <w:t>MMcE</w:t>
            </w:r>
            <w:proofErr w:type="spellEnd"/>
          </w:p>
          <w:p w:rsidR="00ED0B4A" w:rsidRDefault="002028A2" w:rsidP="003F09BC">
            <w:pPr>
              <w:jc w:val="center"/>
            </w:pPr>
            <w:r>
              <w:t>(JH)</w:t>
            </w:r>
            <w:r w:rsidR="00ED0B4A">
              <w:t xml:space="preserve"> </w:t>
            </w:r>
          </w:p>
        </w:tc>
        <w:tc>
          <w:tcPr>
            <w:tcW w:w="1620" w:type="dxa"/>
          </w:tcPr>
          <w:p w:rsidR="00ED0B4A" w:rsidRDefault="00ED0B4A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933633">
            <w:pPr>
              <w:ind w:left="426"/>
            </w:pPr>
          </w:p>
        </w:tc>
        <w:tc>
          <w:tcPr>
            <w:tcW w:w="1440" w:type="dxa"/>
          </w:tcPr>
          <w:p w:rsidR="00ED0B4A" w:rsidRDefault="00ED0B4A" w:rsidP="000772A8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087E0C">
        <w:tc>
          <w:tcPr>
            <w:tcW w:w="7128" w:type="dxa"/>
          </w:tcPr>
          <w:p w:rsidR="00ED0B4A" w:rsidRDefault="005A2EBA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Integrated Governance Framework</w:t>
            </w:r>
            <w:r w:rsidR="00ED0B4A">
              <w:t xml:space="preserve">  </w:t>
            </w:r>
            <w:r w:rsidR="00ED0B4A" w:rsidRPr="00657584">
              <w:rPr>
                <w:sz w:val="16"/>
                <w:szCs w:val="16"/>
              </w:rPr>
              <w:t>(paper – BOD</w:t>
            </w:r>
            <w:r w:rsidR="00ED0B4A">
              <w:rPr>
                <w:sz w:val="16"/>
                <w:szCs w:val="16"/>
              </w:rPr>
              <w:t xml:space="preserve"> </w:t>
            </w:r>
            <w:r w:rsidR="004158A2">
              <w:rPr>
                <w:sz w:val="16"/>
                <w:szCs w:val="16"/>
              </w:rPr>
              <w:t>80</w:t>
            </w:r>
            <w:r w:rsidR="00ED0B4A">
              <w:rPr>
                <w:sz w:val="16"/>
                <w:szCs w:val="16"/>
              </w:rPr>
              <w:t>/2015</w:t>
            </w:r>
            <w:r w:rsidR="00ED0B4A" w:rsidRPr="00657584">
              <w:rPr>
                <w:sz w:val="16"/>
                <w:szCs w:val="16"/>
              </w:rPr>
              <w:t>)</w:t>
            </w:r>
          </w:p>
          <w:p w:rsidR="00ED0B4A" w:rsidRDefault="00ED0B4A" w:rsidP="0008329B"/>
          <w:p w:rsidR="00ED0B4A" w:rsidRPr="00AD31D7" w:rsidRDefault="00ED0B4A" w:rsidP="005A2EB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 w:rsidR="005A2EBA"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ED0B4A" w:rsidRDefault="005A2EBA" w:rsidP="0008329B">
            <w:pPr>
              <w:jc w:val="center"/>
            </w:pPr>
            <w:r w:rsidRPr="008B5C67">
              <w:t>SB</w:t>
            </w:r>
            <w:r w:rsidR="00ED0B4A">
              <w:t xml:space="preserve"> </w:t>
            </w:r>
          </w:p>
        </w:tc>
        <w:tc>
          <w:tcPr>
            <w:tcW w:w="1620" w:type="dxa"/>
          </w:tcPr>
          <w:p w:rsidR="00ED0B4A" w:rsidRDefault="00ED0B4A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933633">
            <w:pPr>
              <w:ind w:left="426"/>
            </w:pPr>
          </w:p>
        </w:tc>
        <w:tc>
          <w:tcPr>
            <w:tcW w:w="1440" w:type="dxa"/>
          </w:tcPr>
          <w:p w:rsidR="00ED0B4A" w:rsidRDefault="00ED0B4A" w:rsidP="000772A8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Tr="0008329B">
        <w:tc>
          <w:tcPr>
            <w:tcW w:w="7128" w:type="dxa"/>
          </w:tcPr>
          <w:p w:rsidR="00ED0B4A" w:rsidRDefault="005A2EBA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Emergency Planning &amp; Business Continuity Report         </w:t>
            </w:r>
            <w:r w:rsidR="00ED0B4A">
              <w:t xml:space="preserve"> </w:t>
            </w:r>
            <w:r w:rsidR="00ED0B4A" w:rsidRPr="00657584">
              <w:rPr>
                <w:sz w:val="16"/>
                <w:szCs w:val="16"/>
              </w:rPr>
              <w:t>(paper – BOD</w:t>
            </w:r>
            <w:r w:rsidR="00ED0B4A">
              <w:rPr>
                <w:sz w:val="16"/>
                <w:szCs w:val="16"/>
              </w:rPr>
              <w:t xml:space="preserve"> </w:t>
            </w:r>
            <w:r w:rsidR="004158A2">
              <w:rPr>
                <w:sz w:val="16"/>
                <w:szCs w:val="16"/>
              </w:rPr>
              <w:t>81</w:t>
            </w:r>
            <w:r w:rsidR="00ED0B4A">
              <w:rPr>
                <w:sz w:val="16"/>
                <w:szCs w:val="16"/>
              </w:rPr>
              <w:t>/2015</w:t>
            </w:r>
            <w:r w:rsidR="00ED0B4A" w:rsidRPr="00657584">
              <w:rPr>
                <w:sz w:val="16"/>
                <w:szCs w:val="16"/>
              </w:rPr>
              <w:t>)</w:t>
            </w:r>
          </w:p>
          <w:p w:rsidR="00ED0B4A" w:rsidRDefault="00ED0B4A" w:rsidP="0008329B"/>
          <w:p w:rsidR="00ED0B4A" w:rsidRPr="00AD31D7" w:rsidRDefault="00ED0B4A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Default="005A2EBA" w:rsidP="0008329B">
            <w:pPr>
              <w:jc w:val="center"/>
            </w:pPr>
            <w:r>
              <w:t>YT</w:t>
            </w:r>
          </w:p>
        </w:tc>
        <w:tc>
          <w:tcPr>
            <w:tcW w:w="1620" w:type="dxa"/>
          </w:tcPr>
          <w:p w:rsidR="00ED0B4A" w:rsidRDefault="00ED0B4A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42F8">
              <w:rPr>
                <w:sz w:val="20"/>
                <w:szCs w:val="20"/>
              </w:rPr>
              <w:t>145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933633">
            <w:pPr>
              <w:ind w:left="426"/>
            </w:pPr>
          </w:p>
        </w:tc>
        <w:tc>
          <w:tcPr>
            <w:tcW w:w="1440" w:type="dxa"/>
          </w:tcPr>
          <w:p w:rsidR="00ED0B4A" w:rsidRDefault="00ED0B4A" w:rsidP="000772A8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Tr="0008329B">
        <w:tc>
          <w:tcPr>
            <w:tcW w:w="7128" w:type="dxa"/>
          </w:tcPr>
          <w:p w:rsidR="00ED0B4A" w:rsidRPr="005A2EBA" w:rsidRDefault="005A2EBA" w:rsidP="0008329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Medical Appraisal and Revalidation Report </w:t>
            </w:r>
            <w:r w:rsidR="00ED0B4A" w:rsidRPr="005A2EBA">
              <w:rPr>
                <w:sz w:val="16"/>
                <w:szCs w:val="16"/>
              </w:rPr>
              <w:t xml:space="preserve">(paper – BOD </w:t>
            </w:r>
            <w:r w:rsidR="004158A2">
              <w:rPr>
                <w:sz w:val="16"/>
                <w:szCs w:val="16"/>
              </w:rPr>
              <w:t>82</w:t>
            </w:r>
            <w:r w:rsidR="00ED0B4A" w:rsidRPr="005A2EBA">
              <w:rPr>
                <w:sz w:val="16"/>
                <w:szCs w:val="16"/>
              </w:rPr>
              <w:t>/2015)</w:t>
            </w:r>
          </w:p>
          <w:p w:rsidR="00ED0B4A" w:rsidRPr="005A2EBA" w:rsidRDefault="00ED0B4A" w:rsidP="0008329B"/>
          <w:p w:rsidR="00ED0B4A" w:rsidRPr="00E33E2B" w:rsidRDefault="00ED0B4A" w:rsidP="0008329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A2EBA">
              <w:rPr>
                <w:i/>
                <w:color w:val="000000"/>
                <w:sz w:val="16"/>
                <w:szCs w:val="16"/>
              </w:rPr>
              <w:t>To  note</w:t>
            </w:r>
          </w:p>
          <w:p w:rsidR="00E33E2B" w:rsidRPr="005A2EBA" w:rsidRDefault="00E33E2B" w:rsidP="00E33E2B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ED0B4A" w:rsidRPr="005A2EBA" w:rsidRDefault="005A2EBA" w:rsidP="0008329B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ED0B4A" w:rsidRPr="005A2EBA" w:rsidRDefault="00777CB4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</w:tr>
      <w:tr w:rsidR="00ED0B4A" w:rsidRPr="00E90E8B" w:rsidTr="00087E0C">
        <w:tc>
          <w:tcPr>
            <w:tcW w:w="7128" w:type="dxa"/>
          </w:tcPr>
          <w:p w:rsidR="00ED0B4A" w:rsidRDefault="00ED0B4A" w:rsidP="00933633">
            <w:pPr>
              <w:ind w:left="426"/>
            </w:pPr>
          </w:p>
        </w:tc>
        <w:tc>
          <w:tcPr>
            <w:tcW w:w="1440" w:type="dxa"/>
          </w:tcPr>
          <w:p w:rsidR="00ED0B4A" w:rsidRDefault="00ED0B4A" w:rsidP="000772A8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4158A2" w:rsidRDefault="005A2EBA" w:rsidP="002D6F4B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 w:rsidRPr="004158A2">
              <w:t xml:space="preserve">Petition </w:t>
            </w:r>
            <w:r w:rsidR="009247BC">
              <w:t>opposing plans to extend provision of cook chill food</w:t>
            </w:r>
            <w:r w:rsidRPr="004158A2">
              <w:t xml:space="preserve">     </w:t>
            </w:r>
            <w:r w:rsidR="00152502">
              <w:br/>
            </w:r>
            <w:r w:rsidRPr="004158A2">
              <w:rPr>
                <w:sz w:val="16"/>
                <w:szCs w:val="16"/>
              </w:rPr>
              <w:t>(paper – BOD 8</w:t>
            </w:r>
            <w:r w:rsidR="004158A2" w:rsidRPr="004158A2">
              <w:rPr>
                <w:sz w:val="16"/>
                <w:szCs w:val="16"/>
              </w:rPr>
              <w:t>3</w:t>
            </w:r>
            <w:r w:rsidRPr="004158A2">
              <w:rPr>
                <w:sz w:val="16"/>
                <w:szCs w:val="16"/>
              </w:rPr>
              <w:t>/2015)</w:t>
            </w:r>
          </w:p>
          <w:p w:rsidR="005A2EBA" w:rsidRPr="004158A2" w:rsidRDefault="005A2EBA" w:rsidP="002D6F4B"/>
          <w:p w:rsidR="005A2EBA" w:rsidRPr="004158A2" w:rsidRDefault="005A2EBA" w:rsidP="002D6F4B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4158A2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5A2EBA" w:rsidRPr="004158A2" w:rsidRDefault="005A2EBA" w:rsidP="002D6F4B">
            <w:pPr>
              <w:jc w:val="center"/>
            </w:pPr>
            <w:r w:rsidRPr="009247BC">
              <w:t>SB</w:t>
            </w:r>
          </w:p>
        </w:tc>
        <w:tc>
          <w:tcPr>
            <w:tcW w:w="1620" w:type="dxa"/>
          </w:tcPr>
          <w:p w:rsidR="005A2EBA" w:rsidRPr="004158A2" w:rsidRDefault="005A2EBA" w:rsidP="00720B83">
            <w:pPr>
              <w:jc w:val="center"/>
              <w:rPr>
                <w:sz w:val="20"/>
                <w:szCs w:val="20"/>
              </w:rPr>
            </w:pPr>
            <w:r w:rsidRPr="004158A2">
              <w:rPr>
                <w:sz w:val="20"/>
                <w:szCs w:val="20"/>
              </w:rPr>
              <w:t>121</w:t>
            </w:r>
            <w:r w:rsidR="00777CB4">
              <w:rPr>
                <w:sz w:val="20"/>
                <w:szCs w:val="20"/>
              </w:rPr>
              <w:t>0</w:t>
            </w:r>
          </w:p>
        </w:tc>
      </w:tr>
      <w:tr w:rsidR="005A2EBA" w:rsidRPr="00E90E8B" w:rsidTr="00087E0C">
        <w:tc>
          <w:tcPr>
            <w:tcW w:w="7128" w:type="dxa"/>
          </w:tcPr>
          <w:p w:rsidR="005A2EBA" w:rsidRDefault="005A2EBA" w:rsidP="00933633">
            <w:pPr>
              <w:ind w:left="426"/>
            </w:pPr>
          </w:p>
        </w:tc>
        <w:tc>
          <w:tcPr>
            <w:tcW w:w="1440" w:type="dxa"/>
          </w:tcPr>
          <w:p w:rsidR="005A2EBA" w:rsidRDefault="005A2EBA" w:rsidP="000772A8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933633" w:rsidRDefault="005A2EBA" w:rsidP="009336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5A2EBA" w:rsidRDefault="005A2EBA" w:rsidP="000772A8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Default="005A2EBA" w:rsidP="00933633">
            <w:pPr>
              <w:ind w:left="426"/>
            </w:pPr>
          </w:p>
        </w:tc>
        <w:tc>
          <w:tcPr>
            <w:tcW w:w="1440" w:type="dxa"/>
          </w:tcPr>
          <w:p w:rsidR="005A2EBA" w:rsidRDefault="005A2EBA" w:rsidP="000772A8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152502" w:rsidRDefault="00152502" w:rsidP="00933633">
            <w:pPr>
              <w:ind w:left="426"/>
              <w:rPr>
                <w:i/>
              </w:rPr>
            </w:pPr>
            <w:r>
              <w:rPr>
                <w:i/>
              </w:rPr>
              <w:t>No items</w:t>
            </w:r>
          </w:p>
          <w:p w:rsidR="00152502" w:rsidRDefault="00152502" w:rsidP="00933633">
            <w:pPr>
              <w:ind w:left="426"/>
            </w:pPr>
          </w:p>
        </w:tc>
        <w:tc>
          <w:tcPr>
            <w:tcW w:w="1440" w:type="dxa"/>
          </w:tcPr>
          <w:p w:rsidR="005A2EBA" w:rsidRDefault="005A2EBA" w:rsidP="000772A8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04116A" w:rsidRDefault="005A2EB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5A2EBA" w:rsidRDefault="005A2EBA" w:rsidP="00502146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Tr="00087E0C">
        <w:tc>
          <w:tcPr>
            <w:tcW w:w="7128" w:type="dxa"/>
          </w:tcPr>
          <w:p w:rsidR="005A2EBA" w:rsidRDefault="005A2EBA" w:rsidP="00502146"/>
        </w:tc>
        <w:tc>
          <w:tcPr>
            <w:tcW w:w="1440" w:type="dxa"/>
          </w:tcPr>
          <w:p w:rsidR="005A2EBA" w:rsidRDefault="005A2EBA" w:rsidP="00502146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502146">
            <w:pPr>
              <w:rPr>
                <w:sz w:val="20"/>
                <w:szCs w:val="20"/>
              </w:rPr>
            </w:pPr>
          </w:p>
        </w:tc>
      </w:tr>
      <w:tr w:rsidR="005A2EBA" w:rsidTr="00087E0C">
        <w:trPr>
          <w:trHeight w:val="426"/>
        </w:trPr>
        <w:tc>
          <w:tcPr>
            <w:tcW w:w="7128" w:type="dxa"/>
          </w:tcPr>
          <w:p w:rsidR="005A2EBA" w:rsidRDefault="005A2EBA" w:rsidP="0077562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5A2EBA" w:rsidRPr="00004899" w:rsidRDefault="00141AAB" w:rsidP="00422BE9">
            <w:pPr>
              <w:numPr>
                <w:ilvl w:val="0"/>
                <w:numId w:val="19"/>
              </w:numPr>
            </w:pPr>
            <w:r>
              <w:t xml:space="preserve">Audit Committee – 22 April 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EB49B7">
              <w:rPr>
                <w:sz w:val="16"/>
                <w:szCs w:val="16"/>
              </w:rPr>
              <w:t>– BOD 85</w:t>
            </w:r>
            <w:r>
              <w:rPr>
                <w:sz w:val="16"/>
                <w:szCs w:val="16"/>
              </w:rPr>
              <w:t>/2015)</w:t>
            </w:r>
          </w:p>
          <w:p w:rsidR="00004899" w:rsidRDefault="00004899" w:rsidP="00422BE9">
            <w:pPr>
              <w:numPr>
                <w:ilvl w:val="0"/>
                <w:numId w:val="19"/>
              </w:numPr>
            </w:pPr>
            <w:r>
              <w:t xml:space="preserve">Charity Committee – 07 May 2015 </w:t>
            </w:r>
            <w:r>
              <w:rPr>
                <w:sz w:val="16"/>
                <w:szCs w:val="16"/>
              </w:rPr>
              <w:t>(oral update)</w:t>
            </w:r>
          </w:p>
          <w:p w:rsidR="00004899" w:rsidRDefault="00004899" w:rsidP="00422BE9">
            <w:pPr>
              <w:numPr>
                <w:ilvl w:val="0"/>
                <w:numId w:val="19"/>
              </w:numPr>
            </w:pPr>
            <w:r>
              <w:t xml:space="preserve">Finance and Investment Committee – 12 May 2015 </w:t>
            </w:r>
            <w:r>
              <w:rPr>
                <w:sz w:val="16"/>
                <w:szCs w:val="16"/>
              </w:rPr>
              <w:t>(oral update)</w:t>
            </w:r>
          </w:p>
          <w:p w:rsidR="00004899" w:rsidRDefault="00004899" w:rsidP="00422BE9">
            <w:pPr>
              <w:numPr>
                <w:ilvl w:val="0"/>
                <w:numId w:val="19"/>
              </w:numPr>
            </w:pPr>
            <w:r>
              <w:t xml:space="preserve">Quality Committee – 13 May 2015 </w:t>
            </w:r>
            <w:r>
              <w:rPr>
                <w:sz w:val="16"/>
                <w:szCs w:val="16"/>
              </w:rPr>
              <w:t>(oral update)</w:t>
            </w:r>
          </w:p>
          <w:p w:rsidR="00004899" w:rsidRPr="00647D13" w:rsidRDefault="00004899" w:rsidP="00422BE9">
            <w:pPr>
              <w:numPr>
                <w:ilvl w:val="0"/>
                <w:numId w:val="19"/>
              </w:numPr>
            </w:pPr>
            <w:r>
              <w:t xml:space="preserve">Audit Committee – 21 May 2015 </w:t>
            </w:r>
            <w:r>
              <w:rPr>
                <w:sz w:val="16"/>
                <w:szCs w:val="16"/>
              </w:rPr>
              <w:t>(oral update)</w:t>
            </w:r>
          </w:p>
        </w:tc>
        <w:tc>
          <w:tcPr>
            <w:tcW w:w="1440" w:type="dxa"/>
          </w:tcPr>
          <w:p w:rsidR="005A2EBA" w:rsidRDefault="005A2EBA" w:rsidP="00775626"/>
          <w:p w:rsidR="005A2EBA" w:rsidRDefault="00141AAB" w:rsidP="008B1790">
            <w:pPr>
              <w:jc w:val="center"/>
            </w:pPr>
            <w:r>
              <w:t>AC</w:t>
            </w:r>
          </w:p>
          <w:p w:rsidR="00004899" w:rsidRDefault="00004899" w:rsidP="008B1790">
            <w:pPr>
              <w:jc w:val="center"/>
            </w:pPr>
            <w:r>
              <w:t>AG</w:t>
            </w:r>
          </w:p>
          <w:p w:rsidR="00004899" w:rsidRDefault="00004899" w:rsidP="008B1790">
            <w:pPr>
              <w:jc w:val="center"/>
            </w:pPr>
            <w:r>
              <w:t>LW</w:t>
            </w:r>
          </w:p>
          <w:p w:rsidR="00004899" w:rsidRDefault="00004899" w:rsidP="008B1790">
            <w:pPr>
              <w:jc w:val="center"/>
            </w:pPr>
          </w:p>
          <w:p w:rsidR="00004899" w:rsidRDefault="00004899" w:rsidP="008B1790">
            <w:pPr>
              <w:jc w:val="center"/>
            </w:pPr>
            <w:r>
              <w:t>MGH</w:t>
            </w:r>
          </w:p>
          <w:p w:rsidR="00004899" w:rsidRPr="00D33B45" w:rsidRDefault="00004899" w:rsidP="008B1790">
            <w:pPr>
              <w:jc w:val="center"/>
            </w:pPr>
            <w:r>
              <w:t>AC</w:t>
            </w:r>
          </w:p>
        </w:tc>
        <w:tc>
          <w:tcPr>
            <w:tcW w:w="1620" w:type="dxa"/>
          </w:tcPr>
          <w:p w:rsidR="005A2EBA" w:rsidRDefault="005A2EB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B83">
              <w:rPr>
                <w:sz w:val="20"/>
                <w:szCs w:val="20"/>
              </w:rPr>
              <w:t>2</w:t>
            </w:r>
            <w:r w:rsidR="00777CB4">
              <w:rPr>
                <w:sz w:val="20"/>
                <w:szCs w:val="20"/>
              </w:rPr>
              <w:t>20</w:t>
            </w:r>
          </w:p>
        </w:tc>
      </w:tr>
      <w:tr w:rsidR="005A2EBA" w:rsidTr="00087E0C">
        <w:tc>
          <w:tcPr>
            <w:tcW w:w="7128" w:type="dxa"/>
          </w:tcPr>
          <w:p w:rsidR="005A2EBA" w:rsidRDefault="005A2EBA" w:rsidP="00502146"/>
        </w:tc>
        <w:tc>
          <w:tcPr>
            <w:tcW w:w="1440" w:type="dxa"/>
          </w:tcPr>
          <w:p w:rsidR="005A2EBA" w:rsidRDefault="005A2EBA" w:rsidP="00502146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502146">
            <w:pPr>
              <w:rPr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9F7610" w:rsidRDefault="005A2EB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9F7610" w:rsidRDefault="005A2EBA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77CB4">
              <w:rPr>
                <w:color w:val="000000"/>
                <w:sz w:val="20"/>
                <w:szCs w:val="20"/>
              </w:rPr>
              <w:t>23</w:t>
            </w:r>
            <w:r w:rsidR="00720B8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2EBA" w:rsidRPr="00E90E8B" w:rsidTr="00087E0C">
        <w:tc>
          <w:tcPr>
            <w:tcW w:w="7128" w:type="dxa"/>
          </w:tcPr>
          <w:p w:rsidR="005A2EBA" w:rsidRPr="009F7610" w:rsidRDefault="005A2EBA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Default="005A2EBA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EBA" w:rsidRPr="00E90E8B" w:rsidTr="00087E0C">
        <w:tc>
          <w:tcPr>
            <w:tcW w:w="7128" w:type="dxa"/>
          </w:tcPr>
          <w:p w:rsidR="005A2EBA" w:rsidRPr="009F7610" w:rsidRDefault="005A2EBA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C64954" w:rsidRDefault="00777CB4" w:rsidP="00720B8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720B83">
              <w:rPr>
                <w:sz w:val="20"/>
                <w:szCs w:val="20"/>
              </w:rPr>
              <w:t>0</w:t>
            </w:r>
          </w:p>
        </w:tc>
      </w:tr>
      <w:tr w:rsidR="005A2EBA" w:rsidRPr="00A86856" w:rsidTr="00087E0C">
        <w:tc>
          <w:tcPr>
            <w:tcW w:w="7128" w:type="dxa"/>
          </w:tcPr>
          <w:p w:rsidR="005A2EBA" w:rsidRPr="009F7610" w:rsidRDefault="005A2EBA" w:rsidP="005A2EBA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24 June 2015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9F7610" w:rsidRDefault="005A2EBA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34F0F50"/>
    <w:multiLevelType w:val="hybridMultilevel"/>
    <w:tmpl w:val="C4E049BA"/>
    <w:lvl w:ilvl="0" w:tplc="C27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DA6"/>
    <w:multiLevelType w:val="hybridMultilevel"/>
    <w:tmpl w:val="8044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D4805"/>
    <w:multiLevelType w:val="hybridMultilevel"/>
    <w:tmpl w:val="1CA8DFF4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95D4E"/>
    <w:multiLevelType w:val="hybridMultilevel"/>
    <w:tmpl w:val="895E43FC"/>
    <w:lvl w:ilvl="0" w:tplc="A52A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1">
    <w:nsid w:val="7C20376F"/>
    <w:multiLevelType w:val="hybridMultilevel"/>
    <w:tmpl w:val="CC8E1C9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14"/>
  </w:num>
  <w:num w:numId="6">
    <w:abstractNumId w:val="0"/>
  </w:num>
  <w:num w:numId="7">
    <w:abstractNumId w:val="33"/>
  </w:num>
  <w:num w:numId="8">
    <w:abstractNumId w:val="26"/>
  </w:num>
  <w:num w:numId="9">
    <w:abstractNumId w:val="21"/>
  </w:num>
  <w:num w:numId="10">
    <w:abstractNumId w:val="8"/>
  </w:num>
  <w:num w:numId="11">
    <w:abstractNumId w:val="25"/>
  </w:num>
  <w:num w:numId="12">
    <w:abstractNumId w:val="29"/>
  </w:num>
  <w:num w:numId="13">
    <w:abstractNumId w:val="15"/>
  </w:num>
  <w:num w:numId="14">
    <w:abstractNumId w:val="17"/>
  </w:num>
  <w:num w:numId="15">
    <w:abstractNumId w:val="22"/>
  </w:num>
  <w:num w:numId="16">
    <w:abstractNumId w:val="13"/>
  </w:num>
  <w:num w:numId="17">
    <w:abstractNumId w:val="24"/>
  </w:num>
  <w:num w:numId="18">
    <w:abstractNumId w:val="11"/>
  </w:num>
  <w:num w:numId="19">
    <w:abstractNumId w:val="23"/>
  </w:num>
  <w:num w:numId="20">
    <w:abstractNumId w:val="31"/>
  </w:num>
  <w:num w:numId="21">
    <w:abstractNumId w:val="30"/>
  </w:num>
  <w:num w:numId="22">
    <w:abstractNumId w:val="12"/>
  </w:num>
  <w:num w:numId="23">
    <w:abstractNumId w:val="1"/>
  </w:num>
  <w:num w:numId="24">
    <w:abstractNumId w:val="10"/>
  </w:num>
  <w:num w:numId="25">
    <w:abstractNumId w:val="32"/>
  </w:num>
  <w:num w:numId="26">
    <w:abstractNumId w:val="6"/>
  </w:num>
  <w:num w:numId="27">
    <w:abstractNumId w:val="28"/>
  </w:num>
  <w:num w:numId="28">
    <w:abstractNumId w:val="20"/>
  </w:num>
  <w:num w:numId="29">
    <w:abstractNumId w:val="5"/>
  </w:num>
  <w:num w:numId="30">
    <w:abstractNumId w:val="16"/>
  </w:num>
  <w:num w:numId="31">
    <w:abstractNumId w:val="27"/>
  </w:num>
  <w:num w:numId="32">
    <w:abstractNumId w:val="2"/>
  </w:num>
  <w:num w:numId="33">
    <w:abstractNumId w:val="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0FD3"/>
    <w:rsid w:val="00001241"/>
    <w:rsid w:val="000014C6"/>
    <w:rsid w:val="00003418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142C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5A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1AAB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2502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6FB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8A2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3E25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6E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3D47"/>
    <w:rsid w:val="00304022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37F3B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8A2"/>
    <w:rsid w:val="004159A8"/>
    <w:rsid w:val="004159E5"/>
    <w:rsid w:val="00416D55"/>
    <w:rsid w:val="004200DA"/>
    <w:rsid w:val="00420E3A"/>
    <w:rsid w:val="00421309"/>
    <w:rsid w:val="00422678"/>
    <w:rsid w:val="00422BE9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0E12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51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29BA"/>
    <w:rsid w:val="00513ABF"/>
    <w:rsid w:val="00514B17"/>
    <w:rsid w:val="005165B3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2F8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4D03"/>
    <w:rsid w:val="005A67B0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625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47D5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08C"/>
    <w:rsid w:val="006E2D20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11"/>
    <w:rsid w:val="007202C3"/>
    <w:rsid w:val="007205C5"/>
    <w:rsid w:val="00720A5A"/>
    <w:rsid w:val="00720B83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77CB4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64B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4BC"/>
    <w:rsid w:val="008B553D"/>
    <w:rsid w:val="008B5C67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7BC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087C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129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0F4D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4E2F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0618"/>
    <w:rsid w:val="00AD31D7"/>
    <w:rsid w:val="00AD4A6B"/>
    <w:rsid w:val="00AD4BC7"/>
    <w:rsid w:val="00AD78A7"/>
    <w:rsid w:val="00AD7C78"/>
    <w:rsid w:val="00AE163D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01C9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79E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55EAB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6484"/>
    <w:rsid w:val="00B965F7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0B4D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39DC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1CFA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A71FD"/>
    <w:rsid w:val="00CB12BC"/>
    <w:rsid w:val="00CB163A"/>
    <w:rsid w:val="00CB1A70"/>
    <w:rsid w:val="00CB21D1"/>
    <w:rsid w:val="00CB2C67"/>
    <w:rsid w:val="00CB3A15"/>
    <w:rsid w:val="00CB3F91"/>
    <w:rsid w:val="00CB4FD7"/>
    <w:rsid w:val="00CB51AD"/>
    <w:rsid w:val="00CB5825"/>
    <w:rsid w:val="00CB6AA4"/>
    <w:rsid w:val="00CB7D0F"/>
    <w:rsid w:val="00CB7E7B"/>
    <w:rsid w:val="00CC049E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664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15E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32F1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3E2B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49B7"/>
    <w:rsid w:val="00EB522B"/>
    <w:rsid w:val="00EB7428"/>
    <w:rsid w:val="00EC1646"/>
    <w:rsid w:val="00EC1A21"/>
    <w:rsid w:val="00EC44D6"/>
    <w:rsid w:val="00EC5B77"/>
    <w:rsid w:val="00EC74D4"/>
    <w:rsid w:val="00EC7648"/>
    <w:rsid w:val="00ED0B4A"/>
    <w:rsid w:val="00ED142D"/>
    <w:rsid w:val="00ED1641"/>
    <w:rsid w:val="00ED5716"/>
    <w:rsid w:val="00ED5A88"/>
    <w:rsid w:val="00ED6D48"/>
    <w:rsid w:val="00ED7BA8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F986-8D5F-447F-BBFD-238F7A6C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394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Smith Hannah (RNU) Oxford Health</cp:lastModifiedBy>
  <cp:revision>28</cp:revision>
  <cp:lastPrinted>2015-05-20T15:15:00Z</cp:lastPrinted>
  <dcterms:created xsi:type="dcterms:W3CDTF">2015-05-20T08:51:00Z</dcterms:created>
  <dcterms:modified xsi:type="dcterms:W3CDTF">2015-05-20T15:23:00Z</dcterms:modified>
</cp:coreProperties>
</file>