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99" w:rsidRPr="00BE30F1" w:rsidRDefault="005D3499" w:rsidP="00B91CAE">
      <w:pPr>
        <w:ind w:right="-900"/>
        <w:rPr>
          <w:rFonts w:ascii="Segoe UI" w:hAnsi="Segoe UI" w:cs="Segoe UI"/>
        </w:rPr>
      </w:pPr>
    </w:p>
    <w:p w:rsidR="005D3499" w:rsidRPr="00BE30F1" w:rsidRDefault="00E42690" w:rsidP="00B91CAE">
      <w:pPr>
        <w:jc w:val="right"/>
        <w:rPr>
          <w:rFonts w:ascii="Segoe UI" w:hAnsi="Segoe UI" w:cs="Segoe UI"/>
        </w:rPr>
      </w:pPr>
      <w:r w:rsidRPr="00BE30F1">
        <w:rPr>
          <w:rFonts w:ascii="Segoe UI" w:hAnsi="Segoe UI" w:cs="Segoe UI"/>
          <w:noProof/>
          <w:lang w:eastAsia="en-GB"/>
        </w:rPr>
        <w:drawing>
          <wp:inline distT="0" distB="0" distL="0" distR="0">
            <wp:extent cx="2552700" cy="5048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2552700" cy="504825"/>
                    </a:xfrm>
                    <a:prstGeom prst="rect">
                      <a:avLst/>
                    </a:prstGeom>
                    <a:noFill/>
                    <a:ln w="9525">
                      <a:noFill/>
                      <a:miter lim="800000"/>
                      <a:headEnd/>
                      <a:tailEnd/>
                    </a:ln>
                  </pic:spPr>
                </pic:pic>
              </a:graphicData>
            </a:graphic>
          </wp:inline>
        </w:drawing>
      </w:r>
    </w:p>
    <w:p w:rsidR="005D3499" w:rsidRPr="00BE30F1" w:rsidRDefault="005D3499">
      <w:pPr>
        <w:jc w:val="center"/>
        <w:rPr>
          <w:rFonts w:ascii="Segoe UI" w:hAnsi="Segoe UI" w:cs="Segoe UI"/>
        </w:rPr>
      </w:pPr>
    </w:p>
    <w:p w:rsidR="005D3499" w:rsidRPr="00BE30F1" w:rsidRDefault="005D3499">
      <w:pPr>
        <w:pStyle w:val="Heading1"/>
        <w:rPr>
          <w:rFonts w:ascii="Segoe UI" w:hAnsi="Segoe UI" w:cs="Segoe UI"/>
          <w:sz w:val="24"/>
        </w:rPr>
      </w:pPr>
    </w:p>
    <w:p w:rsidR="005D3499" w:rsidRPr="00BE30F1" w:rsidRDefault="00A91477">
      <w:pPr>
        <w:pStyle w:val="Heading1"/>
        <w:rPr>
          <w:rFonts w:ascii="Segoe UI" w:hAnsi="Segoe UI" w:cs="Segoe UI"/>
          <w:sz w:val="24"/>
        </w:rPr>
      </w:pPr>
      <w:r>
        <w:rPr>
          <w:rFonts w:ascii="Segoe UI" w:hAnsi="Segoe UI" w:cs="Segoe UI"/>
          <w:noProof/>
          <w:sz w:val="24"/>
          <w:lang w:eastAsia="en-GB"/>
        </w:rPr>
        <w:pict>
          <v:rect id="Rectangle 4" o:spid="_x0000_s1026" style="position:absolute;margin-left:342pt;margin-top:-16.5pt;width:99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">
            <v:textbox inset="0,0,0,0">
              <w:txbxContent>
                <w:p w:rsidR="007D40CB" w:rsidRDefault="007D40CB" w:rsidP="00C72F64">
                  <w:pPr>
                    <w:pStyle w:val="BodyText"/>
                    <w:rPr>
                      <w:b w:val="0"/>
                    </w:rPr>
                  </w:pPr>
                  <w:r w:rsidRPr="000504EC">
                    <w:t>BOD</w:t>
                  </w:r>
                  <w:r>
                    <w:t xml:space="preserve"> </w:t>
                  </w:r>
                  <w:bookmarkStart w:id="0" w:name="_GoBack"/>
                  <w:bookmarkEnd w:id="0"/>
                  <w:r>
                    <w:t>03/2015</w:t>
                  </w:r>
                </w:p>
                <w:p w:rsidR="007D40CB" w:rsidRPr="003277D9" w:rsidRDefault="007D40CB" w:rsidP="00C72F64">
                  <w:pPr>
                    <w:pStyle w:val="BodyText"/>
                    <w:rPr>
                      <w:b w:val="0"/>
                      <w:sz w:val="22"/>
                      <w:szCs w:val="22"/>
                    </w:rPr>
                  </w:pPr>
                  <w:r>
                    <w:rPr>
                      <w:b w:val="0"/>
                      <w:sz w:val="22"/>
                      <w:szCs w:val="22"/>
                    </w:rPr>
                    <w:t>(Agenda item: 5)</w:t>
                  </w:r>
                </w:p>
                <w:p w:rsidR="007D40CB" w:rsidRPr="00B34D25" w:rsidRDefault="007D40CB" w:rsidP="00C72F64">
                  <w:pPr>
                    <w:pStyle w:val="BodyText"/>
                    <w:rPr>
                      <w:b w:val="0"/>
                      <w:sz w:val="22"/>
                      <w:szCs w:val="22"/>
                    </w:rPr>
                  </w:pPr>
                </w:p>
              </w:txbxContent>
            </v:textbox>
          </v:rect>
        </w:pict>
      </w:r>
    </w:p>
    <w:p w:rsidR="005D3499" w:rsidRPr="00BE30F1" w:rsidRDefault="005D3499">
      <w:pPr>
        <w:pStyle w:val="Heading1"/>
        <w:rPr>
          <w:rFonts w:ascii="Segoe UI" w:hAnsi="Segoe UI" w:cs="Segoe UI"/>
          <w:sz w:val="24"/>
        </w:rPr>
      </w:pPr>
    </w:p>
    <w:p w:rsidR="005D3499" w:rsidRPr="00BE30F1" w:rsidRDefault="005D3499">
      <w:pPr>
        <w:pStyle w:val="Heading1"/>
        <w:jc w:val="center"/>
        <w:rPr>
          <w:rFonts w:ascii="Segoe UI" w:hAnsi="Segoe UI" w:cs="Segoe UI"/>
          <w:sz w:val="28"/>
          <w:u w:val="none"/>
        </w:rPr>
      </w:pPr>
    </w:p>
    <w:p w:rsidR="004B30BC" w:rsidRPr="00BE30F1" w:rsidRDefault="004B30BC" w:rsidP="004B30BC">
      <w:pPr>
        <w:pStyle w:val="Heading1"/>
        <w:jc w:val="center"/>
        <w:rPr>
          <w:rFonts w:ascii="Segoe UI" w:hAnsi="Segoe UI" w:cs="Segoe UI"/>
          <w:sz w:val="28"/>
          <w:u w:val="none"/>
        </w:rPr>
      </w:pPr>
      <w:r w:rsidRPr="00BE30F1">
        <w:rPr>
          <w:rFonts w:ascii="Segoe UI" w:hAnsi="Segoe UI" w:cs="Segoe UI"/>
          <w:sz w:val="28"/>
          <w:u w:val="none"/>
        </w:rPr>
        <w:t xml:space="preserve">Report to the Meeting of the </w:t>
      </w:r>
    </w:p>
    <w:p w:rsidR="004B30BC" w:rsidRPr="00BE30F1" w:rsidRDefault="004B30BC" w:rsidP="004B30BC">
      <w:pPr>
        <w:pStyle w:val="Heading1"/>
        <w:jc w:val="center"/>
        <w:rPr>
          <w:rFonts w:ascii="Segoe UI" w:hAnsi="Segoe UI" w:cs="Segoe UI"/>
          <w:sz w:val="28"/>
          <w:u w:val="none"/>
        </w:rPr>
      </w:pPr>
      <w:r w:rsidRPr="00BE30F1">
        <w:rPr>
          <w:rFonts w:ascii="Segoe UI" w:hAnsi="Segoe UI" w:cs="Segoe UI"/>
          <w:sz w:val="28"/>
          <w:u w:val="none"/>
        </w:rPr>
        <w:t>Oxford Health NHS Foundation Trust</w:t>
      </w:r>
    </w:p>
    <w:p w:rsidR="004B30BC" w:rsidRPr="00BE30F1" w:rsidRDefault="004B30BC" w:rsidP="004B30BC">
      <w:pPr>
        <w:pStyle w:val="Heading1"/>
        <w:jc w:val="center"/>
        <w:rPr>
          <w:rFonts w:ascii="Segoe UI" w:hAnsi="Segoe UI" w:cs="Segoe UI"/>
          <w:sz w:val="28"/>
          <w:u w:val="none"/>
        </w:rPr>
      </w:pPr>
      <w:r w:rsidRPr="00BE30F1">
        <w:rPr>
          <w:rFonts w:ascii="Segoe UI" w:hAnsi="Segoe UI" w:cs="Segoe UI"/>
          <w:sz w:val="28"/>
          <w:u w:val="none"/>
        </w:rPr>
        <w:t xml:space="preserve">Board of Directors </w:t>
      </w:r>
    </w:p>
    <w:p w:rsidR="004B30BC" w:rsidRPr="00BE30F1" w:rsidRDefault="004B30BC" w:rsidP="004B30BC">
      <w:pPr>
        <w:jc w:val="right"/>
        <w:rPr>
          <w:rFonts w:ascii="Segoe UI" w:hAnsi="Segoe UI" w:cs="Segoe UI"/>
          <w:b/>
        </w:rPr>
      </w:pPr>
    </w:p>
    <w:p w:rsidR="004B30BC" w:rsidRPr="00BE30F1" w:rsidRDefault="00175262" w:rsidP="004B30BC">
      <w:pPr>
        <w:jc w:val="center"/>
        <w:rPr>
          <w:rFonts w:ascii="Segoe UI" w:hAnsi="Segoe UI" w:cs="Segoe UI"/>
          <w:b/>
        </w:rPr>
      </w:pPr>
      <w:r>
        <w:rPr>
          <w:rFonts w:ascii="Segoe UI" w:hAnsi="Segoe UI" w:cs="Segoe UI"/>
          <w:b/>
        </w:rPr>
        <w:t>28 January 2015</w:t>
      </w:r>
    </w:p>
    <w:p w:rsidR="004B30BC" w:rsidRPr="00BE30F1" w:rsidRDefault="004B30BC" w:rsidP="004B30BC">
      <w:pPr>
        <w:jc w:val="center"/>
        <w:rPr>
          <w:rFonts w:ascii="Segoe UI" w:hAnsi="Segoe UI" w:cs="Segoe UI"/>
          <w:b/>
        </w:rPr>
      </w:pPr>
    </w:p>
    <w:p w:rsidR="004B30BC" w:rsidRPr="00BE30F1" w:rsidRDefault="004B30BC" w:rsidP="004B30BC">
      <w:pPr>
        <w:jc w:val="center"/>
        <w:rPr>
          <w:rFonts w:ascii="Segoe UI" w:hAnsi="Segoe UI" w:cs="Segoe UI"/>
          <w:b/>
        </w:rPr>
      </w:pPr>
      <w:r w:rsidRPr="00BE30F1">
        <w:rPr>
          <w:rFonts w:ascii="Segoe UI" w:hAnsi="Segoe UI" w:cs="Segoe UI"/>
          <w:b/>
        </w:rPr>
        <w:t xml:space="preserve">Chief Executive’s Report </w:t>
      </w:r>
    </w:p>
    <w:p w:rsidR="004B30BC" w:rsidRPr="00BE30F1" w:rsidRDefault="004B30BC" w:rsidP="004B30BC">
      <w:pPr>
        <w:jc w:val="both"/>
        <w:rPr>
          <w:rFonts w:ascii="Segoe UI" w:hAnsi="Segoe UI" w:cs="Segoe UI"/>
          <w:bCs/>
          <w:color w:val="000000"/>
        </w:rPr>
      </w:pPr>
    </w:p>
    <w:p w:rsidR="004B30BC" w:rsidRPr="00BE30F1" w:rsidRDefault="00D42F35" w:rsidP="00D42F35">
      <w:pPr>
        <w:rPr>
          <w:rFonts w:ascii="Segoe UI" w:hAnsi="Segoe UI" w:cs="Segoe UI"/>
          <w:b/>
          <w:u w:val="single"/>
        </w:rPr>
      </w:pPr>
      <w:r w:rsidRPr="00BE30F1">
        <w:rPr>
          <w:rFonts w:ascii="Segoe UI" w:hAnsi="Segoe UI" w:cs="Segoe UI"/>
          <w:b/>
          <w:u w:val="single"/>
        </w:rPr>
        <w:t xml:space="preserve">For </w:t>
      </w:r>
      <w:r w:rsidR="005E53F3">
        <w:rPr>
          <w:rFonts w:ascii="Segoe UI" w:hAnsi="Segoe UI" w:cs="Segoe UI"/>
          <w:b/>
          <w:u w:val="single"/>
        </w:rPr>
        <w:t>Approval</w:t>
      </w:r>
    </w:p>
    <w:p w:rsidR="004B30BC" w:rsidRPr="00BE30F1" w:rsidRDefault="004B30BC" w:rsidP="004B30BC">
      <w:pPr>
        <w:jc w:val="both"/>
        <w:rPr>
          <w:rFonts w:ascii="Segoe UI" w:hAnsi="Segoe UI" w:cs="Segoe UI"/>
          <w:b/>
          <w:bCs/>
        </w:rPr>
      </w:pPr>
    </w:p>
    <w:p w:rsidR="00B40CB7" w:rsidRDefault="00B40CB7" w:rsidP="00B40CB7">
      <w:pPr>
        <w:jc w:val="both"/>
      </w:pPr>
      <w:r>
        <w:rPr>
          <w:rFonts w:ascii="Segoe UI" w:hAnsi="Segoe UI" w:cs="Segoe UI"/>
          <w:b/>
          <w:bCs/>
          <w:i/>
          <w:iCs/>
        </w:rPr>
        <w:t>National Issues</w:t>
      </w:r>
    </w:p>
    <w:p w:rsidR="00B40CB7" w:rsidRDefault="00B40CB7" w:rsidP="00B40CB7">
      <w:pPr>
        <w:jc w:val="both"/>
      </w:pPr>
      <w:r>
        <w:rPr>
          <w:rFonts w:ascii="Segoe UI" w:hAnsi="Segoe UI" w:cs="Segoe UI"/>
          <w:b/>
          <w:bCs/>
          <w:i/>
          <w:iCs/>
        </w:rPr>
        <w:t> </w:t>
      </w:r>
    </w:p>
    <w:p w:rsidR="00B40CB7" w:rsidRDefault="00B40CB7" w:rsidP="00B40CB7">
      <w:pPr>
        <w:jc w:val="both"/>
      </w:pPr>
      <w:r>
        <w:rPr>
          <w:rFonts w:ascii="Segoe UI" w:hAnsi="Segoe UI" w:cs="Segoe UI"/>
          <w:b/>
          <w:bCs/>
        </w:rPr>
        <w:t>1. Revised Code of Practice for the Mental Health Act 1983</w:t>
      </w:r>
    </w:p>
    <w:p w:rsidR="00B40CB7" w:rsidRDefault="00B40CB7" w:rsidP="00B40CB7">
      <w:pPr>
        <w:jc w:val="both"/>
      </w:pPr>
      <w:r>
        <w:rPr>
          <w:rFonts w:ascii="Segoe UI" w:hAnsi="Segoe UI" w:cs="Segoe UI"/>
        </w:rPr>
        <w:t>The Department of Health has published a revised code which shows professionals how to carry out their roles and responsibilities under the Mental Health Act 1983.  Subject to Parliamentary approval, the revised code will come into force from 1 April 2015.</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The main changes to the code are designed to involve patients and, where appropriate, their families and carers in discussions about care, supporting the provision of personalised care, and minimising the use of inappropriate blanket restrictions, restrictive interventions and the use of police cells as places of safety.</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A copy of the revised code may be accessed here:-</w:t>
      </w:r>
    </w:p>
    <w:p w:rsidR="00B40CB7" w:rsidRDefault="00B40CB7" w:rsidP="00B40CB7">
      <w:pPr>
        <w:jc w:val="both"/>
      </w:pPr>
      <w:hyperlink r:id="rId9" w:history="1">
        <w:r>
          <w:rPr>
            <w:rStyle w:val="Hyperlink"/>
            <w:rFonts w:ascii="Segoe UI" w:hAnsi="Segoe UI" w:cs="Segoe UI"/>
          </w:rPr>
          <w:t>https://www.gov.uk/government/publications/code-of-practice-mental-health-act-1983</w:t>
        </w:r>
      </w:hyperlink>
      <w:r>
        <w:rPr>
          <w:rFonts w:ascii="Segoe UI" w:hAnsi="Segoe UI" w:cs="Segoe UI"/>
        </w:rPr>
        <w:t xml:space="preserve"> </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I have asked both the Medical Director and Director of Nursing and Clinical Standards to take account of the revised code and ensure we have plans in place to meet the provisions.</w:t>
      </w:r>
    </w:p>
    <w:p w:rsidR="00B40CB7" w:rsidRDefault="00B40CB7" w:rsidP="00B40CB7">
      <w:pPr>
        <w:jc w:val="both"/>
      </w:pPr>
      <w:r>
        <w:rPr>
          <w:rFonts w:ascii="Segoe UI" w:hAnsi="Segoe UI" w:cs="Segoe UI"/>
          <w:b/>
          <w:bCs/>
        </w:rPr>
        <w:t> </w:t>
      </w:r>
    </w:p>
    <w:p w:rsidR="00B40CB7" w:rsidRDefault="00B40CB7" w:rsidP="00B40CB7">
      <w:pPr>
        <w:jc w:val="both"/>
      </w:pPr>
      <w:r>
        <w:rPr>
          <w:rFonts w:ascii="Segoe UI" w:hAnsi="Segoe UI" w:cs="Segoe UI"/>
          <w:b/>
          <w:bCs/>
        </w:rPr>
        <w:lastRenderedPageBreak/>
        <w:t> </w:t>
      </w:r>
    </w:p>
    <w:p w:rsidR="00B40CB7" w:rsidRDefault="00B40CB7" w:rsidP="00B40CB7">
      <w:pPr>
        <w:jc w:val="both"/>
      </w:pPr>
      <w:r>
        <w:rPr>
          <w:rFonts w:ascii="Segoe UI" w:hAnsi="Segoe UI" w:cs="Segoe UI"/>
          <w:b/>
          <w:bCs/>
        </w:rPr>
        <w:t>2. The Dalton Review</w:t>
      </w:r>
    </w:p>
    <w:p w:rsidR="00B40CB7" w:rsidRDefault="00B40CB7" w:rsidP="00B40CB7">
      <w:pPr>
        <w:jc w:val="both"/>
      </w:pPr>
      <w:r>
        <w:rPr>
          <w:rFonts w:ascii="Segoe UI" w:hAnsi="Segoe UI" w:cs="Segoe UI"/>
        </w:rPr>
        <w:t>Sir David Dalton, Chief Executive of Salford Royal NHS Foundation Trust, was asked by the Secretary of State for Health to lead an independent review to examine options and opportunities for providers of NHS care.  Sir David has now issued his report to the Secretary of State and I attach a copy of the report’s Executive Summary.  The report complements the NHS Five Year Forward View and makes 22 recommendations under five themes:-</w:t>
      </w:r>
    </w:p>
    <w:p w:rsidR="00B40CB7" w:rsidRDefault="00B40CB7" w:rsidP="00B40CB7">
      <w:pPr>
        <w:pStyle w:val="ListParagraph"/>
        <w:numPr>
          <w:ilvl w:val="0"/>
          <w:numId w:val="23"/>
        </w:numPr>
        <w:jc w:val="both"/>
      </w:pPr>
      <w:r>
        <w:rPr>
          <w:rFonts w:ascii="Segoe UI" w:hAnsi="Segoe UI" w:cs="Segoe UI"/>
        </w:rPr>
        <w:t>One size does not fit all.</w:t>
      </w:r>
    </w:p>
    <w:p w:rsidR="00B40CB7" w:rsidRDefault="00B40CB7" w:rsidP="00B40CB7">
      <w:pPr>
        <w:pStyle w:val="ListParagraph"/>
        <w:numPr>
          <w:ilvl w:val="0"/>
          <w:numId w:val="23"/>
        </w:numPr>
        <w:jc w:val="both"/>
      </w:pPr>
      <w:r>
        <w:rPr>
          <w:rFonts w:ascii="Segoe UI" w:hAnsi="Segoe UI" w:cs="Segoe UI"/>
        </w:rPr>
        <w:t>Quicker transformational change and transactional change is required.</w:t>
      </w:r>
    </w:p>
    <w:p w:rsidR="00B40CB7" w:rsidRDefault="00B40CB7" w:rsidP="00B40CB7">
      <w:pPr>
        <w:pStyle w:val="ListParagraph"/>
        <w:numPr>
          <w:ilvl w:val="0"/>
          <w:numId w:val="23"/>
        </w:numPr>
        <w:jc w:val="both"/>
      </w:pPr>
      <w:r>
        <w:rPr>
          <w:rFonts w:ascii="Segoe UI" w:hAnsi="Segoe UI" w:cs="Segoe UI"/>
        </w:rPr>
        <w:t>Ambitious organisations with a proven track record should be encouraged to expand their reach and have a greater impact across the sector.</w:t>
      </w:r>
    </w:p>
    <w:p w:rsidR="00B40CB7" w:rsidRDefault="00B40CB7" w:rsidP="00B40CB7">
      <w:pPr>
        <w:pStyle w:val="ListParagraph"/>
        <w:numPr>
          <w:ilvl w:val="0"/>
          <w:numId w:val="23"/>
        </w:numPr>
        <w:jc w:val="both"/>
      </w:pPr>
      <w:r>
        <w:rPr>
          <w:rFonts w:ascii="Segoe UI" w:hAnsi="Segoe UI" w:cs="Segoe UI"/>
        </w:rPr>
        <w:t>Overall sustainability for the provider sector is a priority.</w:t>
      </w:r>
    </w:p>
    <w:p w:rsidR="00B40CB7" w:rsidRDefault="00B40CB7" w:rsidP="00B40CB7">
      <w:pPr>
        <w:pStyle w:val="ListParagraph"/>
        <w:numPr>
          <w:ilvl w:val="0"/>
          <w:numId w:val="23"/>
        </w:numPr>
        <w:jc w:val="both"/>
      </w:pPr>
      <w:r>
        <w:rPr>
          <w:rFonts w:ascii="Segoe UI" w:hAnsi="Segoe UI" w:cs="Segoe UI"/>
        </w:rPr>
        <w:t>Change must happen and implementation must be supported.</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 xml:space="preserve">I would encourage all Board members to read the Executive Summary and take note particularly of those recommendations made to trust boards.  The recommendations do mirror the discussions that we have already been having at Board and amongst our senior teams.   We have previously considered the NHS Five Year Forward View and how we are already working to take forward elements within that vision; we plan to discuss the Forward View in our upcoming Board strategy sessions and we should consider the Dalton Review as part of that. </w:t>
      </w:r>
    </w:p>
    <w:p w:rsidR="00B40CB7" w:rsidRDefault="00B40CB7" w:rsidP="00B40CB7"/>
    <w:p w:rsidR="00B40CB7" w:rsidRDefault="00B40CB7" w:rsidP="00B40CB7">
      <w:pPr>
        <w:jc w:val="both"/>
        <w:rPr>
          <w:rFonts w:ascii="Calibri" w:eastAsiaTheme="minorHAnsi" w:hAnsi="Calibri"/>
          <w:sz w:val="22"/>
          <w:szCs w:val="22"/>
        </w:rPr>
      </w:pPr>
      <w:r>
        <w:rPr>
          <w:rFonts w:ascii="Segoe UI" w:hAnsi="Segoe UI" w:cs="Segoe UI"/>
        </w:rPr>
        <w:t>It should be noted that expressions of interest in becoming 'Vanguard' sites to exemplify the new models set out in the Five Year Forward View have been invited by 2 February 2015.  We are in discussions with colleagues at CCGs and with neighbouring trusts about whether to put forward a proposal, based on, though not necessarily confined to, the work already undertaken on Outcomes Based Contracting.</w:t>
      </w:r>
    </w:p>
    <w:p w:rsidR="00B40CB7" w:rsidRDefault="00B40CB7" w:rsidP="00B40CB7">
      <w:pPr>
        <w:jc w:val="both"/>
      </w:pPr>
      <w:r>
        <w:rPr>
          <w:rFonts w:ascii="Segoe UI" w:hAnsi="Segoe UI" w:cs="Segoe UI"/>
        </w:rPr>
        <w:t> </w:t>
      </w:r>
    </w:p>
    <w:p w:rsidR="00B40CB7" w:rsidRDefault="00B40CB7" w:rsidP="00B40CB7">
      <w:pPr>
        <w:autoSpaceDE w:val="0"/>
        <w:autoSpaceDN w:val="0"/>
        <w:spacing w:line="293" w:lineRule="atLeast"/>
        <w:ind w:right="95"/>
        <w:jc w:val="both"/>
      </w:pPr>
      <w:r>
        <w:rPr>
          <w:rFonts w:ascii="Segoe UI" w:hAnsi="Segoe UI" w:cs="Segoe UI"/>
          <w:color w:val="000000"/>
        </w:rPr>
        <w:t>NHS Providers and the NHS Confederation have agreed to lead a programme of education and dissemination, including developing ‘how to guides’, and propose to launch these in the coming months.</w:t>
      </w:r>
    </w:p>
    <w:p w:rsidR="00B40CB7" w:rsidRDefault="00B40CB7" w:rsidP="00B40CB7">
      <w:pPr>
        <w:jc w:val="both"/>
      </w:pPr>
      <w:r>
        <w:rPr>
          <w:rFonts w:ascii="Segoe UI" w:hAnsi="Segoe UI" w:cs="Segoe UI"/>
          <w:b/>
          <w:bCs/>
        </w:rPr>
        <w:t> </w:t>
      </w:r>
    </w:p>
    <w:p w:rsidR="00B40CB7" w:rsidRDefault="00B40CB7" w:rsidP="00B40CB7">
      <w:pPr>
        <w:jc w:val="both"/>
      </w:pPr>
      <w:r>
        <w:rPr>
          <w:rFonts w:ascii="Segoe UI" w:hAnsi="Segoe UI" w:cs="Segoe UI"/>
          <w:b/>
          <w:bCs/>
        </w:rPr>
        <w:t>3. Integrated Care Licence Condition Consultation</w:t>
      </w:r>
    </w:p>
    <w:p w:rsidR="00B40CB7" w:rsidRDefault="00B40CB7" w:rsidP="00B40CB7">
      <w:pPr>
        <w:jc w:val="both"/>
      </w:pPr>
      <w:r>
        <w:rPr>
          <w:rFonts w:ascii="Segoe UI" w:hAnsi="Segoe UI" w:cs="Segoe UI"/>
        </w:rPr>
        <w:t>Monitor has launched a consultation on draft guidance for licensed providers to understand how to minimise the risk of breaching the integrated care licence condition, when Monitor may take action under the condition and how the condition will be enforced.  A copy of the draft guidance may be accessed here:-</w:t>
      </w:r>
    </w:p>
    <w:p w:rsidR="00B40CB7" w:rsidRDefault="00B40CB7" w:rsidP="00B40CB7">
      <w:pPr>
        <w:jc w:val="both"/>
      </w:pPr>
      <w:r>
        <w:rPr>
          <w:rFonts w:ascii="Segoe UI" w:hAnsi="Segoe UI" w:cs="Segoe UI"/>
        </w:rPr>
        <w:t> </w:t>
      </w:r>
    </w:p>
    <w:p w:rsidR="00B40CB7" w:rsidRDefault="00B40CB7" w:rsidP="00B40CB7">
      <w:pPr>
        <w:jc w:val="both"/>
      </w:pPr>
      <w:hyperlink r:id="rId10" w:history="1">
        <w:r>
          <w:rPr>
            <w:rStyle w:val="Hyperlink"/>
            <w:rFonts w:ascii="Segoe UI" w:hAnsi="Segoe UI" w:cs="Segoe UI"/>
          </w:rPr>
          <w:t>https://www.gov.uk/government/uploads/system/uploads/attachment_data/file/395157/IC_licence_consultation_final.pdf</w:t>
        </w:r>
      </w:hyperlink>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The consultation is open until 13 February 2015 and I would encourage any Board member to submit their views or comments to the Trust Secretary who will prepare any Trust submission.</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b/>
          <w:bCs/>
        </w:rPr>
        <w:t>4. Monitors Requirements for 2014/15 Annual Report / Accounts and 2015/15 Annual Plan</w:t>
      </w:r>
    </w:p>
    <w:p w:rsidR="00B40CB7" w:rsidRDefault="00B40CB7" w:rsidP="00B40CB7">
      <w:pPr>
        <w:jc w:val="both"/>
      </w:pPr>
      <w:r>
        <w:rPr>
          <w:rFonts w:ascii="Segoe UI" w:hAnsi="Segoe UI" w:cs="Segoe UI"/>
        </w:rPr>
        <w:t>During December 2014, Monitor published documents which set out their expectations of the annual report / accounts and annual plan processes.  Work is now underway to prepare these submissions with key dates being as follows:-</w:t>
      </w:r>
    </w:p>
    <w:p w:rsidR="00B40CB7" w:rsidRDefault="00B40CB7" w:rsidP="00B40CB7">
      <w:pPr>
        <w:pStyle w:val="ListParagraph"/>
        <w:numPr>
          <w:ilvl w:val="0"/>
          <w:numId w:val="24"/>
        </w:numPr>
        <w:jc w:val="both"/>
      </w:pPr>
      <w:r>
        <w:rPr>
          <w:rFonts w:ascii="Segoe UI" w:hAnsi="Segoe UI" w:cs="Segoe UI"/>
        </w:rPr>
        <w:t>27 February 2015 – submission of high-level draft one year operational plan (copy of submission will be presented to Board on 25 February 2015)</w:t>
      </w:r>
    </w:p>
    <w:p w:rsidR="00B40CB7" w:rsidRDefault="00B40CB7" w:rsidP="00B40CB7">
      <w:pPr>
        <w:pStyle w:val="ListParagraph"/>
        <w:numPr>
          <w:ilvl w:val="0"/>
          <w:numId w:val="24"/>
        </w:numPr>
        <w:jc w:val="both"/>
      </w:pPr>
      <w:r>
        <w:rPr>
          <w:rFonts w:ascii="Segoe UI" w:hAnsi="Segoe UI" w:cs="Segoe UI"/>
        </w:rPr>
        <w:t>10 April 2015 – submission of final detailed plan (copy of proposed plan will be presented to Board on 25 March 2015)</w:t>
      </w:r>
    </w:p>
    <w:p w:rsidR="00B40CB7" w:rsidRDefault="00B40CB7" w:rsidP="00B40CB7">
      <w:pPr>
        <w:pStyle w:val="ListParagraph"/>
        <w:numPr>
          <w:ilvl w:val="0"/>
          <w:numId w:val="24"/>
        </w:numPr>
        <w:jc w:val="both"/>
      </w:pPr>
      <w:r>
        <w:rPr>
          <w:rFonts w:ascii="Segoe UI" w:hAnsi="Segoe UI" w:cs="Segoe UI"/>
        </w:rPr>
        <w:t>23 April 2015 – submission of draft annual accounts</w:t>
      </w:r>
    </w:p>
    <w:p w:rsidR="00B40CB7" w:rsidRDefault="00B40CB7" w:rsidP="00B40CB7">
      <w:pPr>
        <w:pStyle w:val="ListParagraph"/>
        <w:numPr>
          <w:ilvl w:val="0"/>
          <w:numId w:val="24"/>
        </w:numPr>
        <w:jc w:val="both"/>
      </w:pPr>
      <w:r>
        <w:rPr>
          <w:rFonts w:ascii="Segoe UI" w:hAnsi="Segoe UI" w:cs="Segoe UI"/>
        </w:rPr>
        <w:t>29 May 2015 – submission of final audited accounts and annual report (and associated documents and certifications) (submissions to be approved by Board on 27 May 2015)</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b/>
          <w:bCs/>
          <w:i/>
          <w:iCs/>
        </w:rPr>
        <w:t>Local / Trust Issues</w:t>
      </w:r>
    </w:p>
    <w:p w:rsidR="00B40CB7" w:rsidRDefault="00B40CB7" w:rsidP="00B40CB7">
      <w:pPr>
        <w:jc w:val="both"/>
      </w:pPr>
      <w:r>
        <w:rPr>
          <w:rFonts w:ascii="Segoe UI" w:hAnsi="Segoe UI" w:cs="Segoe UI"/>
          <w:b/>
          <w:bCs/>
          <w:i/>
          <w:iCs/>
        </w:rPr>
        <w:t> </w:t>
      </w:r>
    </w:p>
    <w:p w:rsidR="00B40CB7" w:rsidRDefault="00B40CB7" w:rsidP="00B40CB7">
      <w:pPr>
        <w:jc w:val="both"/>
      </w:pPr>
      <w:r>
        <w:rPr>
          <w:rFonts w:ascii="Segoe UI" w:hAnsi="Segoe UI" w:cs="Segoe UI"/>
          <w:b/>
          <w:bCs/>
        </w:rPr>
        <w:t>5. CEO Stakeholder Meetings &amp; Visits</w:t>
      </w:r>
    </w:p>
    <w:p w:rsidR="00B40CB7" w:rsidRDefault="00B40CB7" w:rsidP="00B40CB7">
      <w:pPr>
        <w:jc w:val="both"/>
      </w:pPr>
      <w:r>
        <w:rPr>
          <w:rFonts w:ascii="Segoe UI" w:hAnsi="Segoe UI" w:cs="Segoe UI"/>
        </w:rPr>
        <w:t xml:space="preserve">Since the last meeting, key stakeholders that I have </w:t>
      </w:r>
      <w:proofErr w:type="gramStart"/>
      <w:r>
        <w:rPr>
          <w:rFonts w:ascii="Segoe UI" w:hAnsi="Segoe UI" w:cs="Segoe UI"/>
        </w:rPr>
        <w:t>met,</w:t>
      </w:r>
      <w:proofErr w:type="gramEnd"/>
      <w:r>
        <w:rPr>
          <w:rFonts w:ascii="Segoe UI" w:hAnsi="Segoe UI" w:cs="Segoe UI"/>
        </w:rPr>
        <w:t xml:space="preserve"> visits I have undertaken and meetings that I have attended have included: </w:t>
      </w:r>
    </w:p>
    <w:p w:rsidR="00B40CB7" w:rsidRDefault="00B40CB7" w:rsidP="00B40CB7">
      <w:pPr>
        <w:jc w:val="both"/>
      </w:pPr>
      <w:r>
        <w:rPr>
          <w:rFonts w:ascii="Segoe UI" w:hAnsi="Segoe UI" w:cs="Segoe UI"/>
        </w:rPr>
        <w:t> </w:t>
      </w:r>
    </w:p>
    <w:p w:rsidR="00B40CB7" w:rsidRDefault="00B40CB7" w:rsidP="00B40CB7">
      <w:pPr>
        <w:pStyle w:val="ListParagraph"/>
        <w:numPr>
          <w:ilvl w:val="0"/>
          <w:numId w:val="25"/>
        </w:numPr>
        <w:spacing w:after="200" w:line="276" w:lineRule="auto"/>
        <w:contextualSpacing/>
      </w:pPr>
      <w:r>
        <w:rPr>
          <w:rFonts w:ascii="Segoe UI" w:hAnsi="Segoe UI" w:cs="Segoe UI"/>
        </w:rPr>
        <w:t>Meetings to progress the development of the Oxfordshire Better Care Fund proposal (which has now been submitted)</w:t>
      </w:r>
    </w:p>
    <w:p w:rsidR="00B40CB7" w:rsidRDefault="00B40CB7" w:rsidP="00B40CB7">
      <w:pPr>
        <w:pStyle w:val="ListParagraph"/>
        <w:numPr>
          <w:ilvl w:val="0"/>
          <w:numId w:val="25"/>
        </w:numPr>
        <w:spacing w:after="200" w:line="276" w:lineRule="auto"/>
        <w:contextualSpacing/>
      </w:pPr>
      <w:r>
        <w:rPr>
          <w:rFonts w:ascii="Segoe UI" w:hAnsi="Segoe UI" w:cs="Segoe UI"/>
        </w:rPr>
        <w:t>Oxfordshire System-wide Resilience / Urgent Care System Resilience Group</w:t>
      </w:r>
    </w:p>
    <w:p w:rsidR="00B40CB7" w:rsidRDefault="00B40CB7" w:rsidP="00B40CB7">
      <w:pPr>
        <w:pStyle w:val="ListParagraph"/>
        <w:numPr>
          <w:ilvl w:val="0"/>
          <w:numId w:val="25"/>
        </w:numPr>
        <w:spacing w:after="200" w:line="276" w:lineRule="auto"/>
        <w:contextualSpacing/>
      </w:pPr>
      <w:proofErr w:type="spellStart"/>
      <w:r>
        <w:rPr>
          <w:rFonts w:ascii="Segoe UI" w:hAnsi="Segoe UI" w:cs="Segoe UI"/>
        </w:rPr>
        <w:t>Townlands</w:t>
      </w:r>
      <w:proofErr w:type="spellEnd"/>
      <w:r>
        <w:rPr>
          <w:rFonts w:ascii="Segoe UI" w:hAnsi="Segoe UI" w:cs="Segoe UI"/>
        </w:rPr>
        <w:t xml:space="preserve"> Hospital Workshop with Oxfordshire Clinical Commissioning Group</w:t>
      </w:r>
    </w:p>
    <w:p w:rsidR="00B40CB7" w:rsidRDefault="00B40CB7" w:rsidP="00B40CB7">
      <w:pPr>
        <w:pStyle w:val="ListParagraph"/>
        <w:numPr>
          <w:ilvl w:val="0"/>
          <w:numId w:val="25"/>
        </w:numPr>
        <w:spacing w:after="200" w:line="276" w:lineRule="auto"/>
        <w:contextualSpacing/>
      </w:pPr>
      <w:proofErr w:type="spellStart"/>
      <w:r>
        <w:rPr>
          <w:rFonts w:ascii="Segoe UI" w:hAnsi="Segoe UI" w:cs="Segoe UI"/>
        </w:rPr>
        <w:t>Bicester</w:t>
      </w:r>
      <w:proofErr w:type="spellEnd"/>
      <w:r>
        <w:rPr>
          <w:rFonts w:ascii="Segoe UI" w:hAnsi="Segoe UI" w:cs="Segoe UI"/>
        </w:rPr>
        <w:t xml:space="preserve"> Community Hospital visit</w:t>
      </w:r>
    </w:p>
    <w:p w:rsidR="00B40CB7" w:rsidRDefault="00B40CB7" w:rsidP="00B40CB7">
      <w:pPr>
        <w:pStyle w:val="ListParagraph"/>
        <w:numPr>
          <w:ilvl w:val="0"/>
          <w:numId w:val="25"/>
        </w:numPr>
        <w:spacing w:after="200" w:line="276" w:lineRule="auto"/>
        <w:contextualSpacing/>
      </w:pPr>
      <w:r>
        <w:rPr>
          <w:rFonts w:ascii="Segoe UI" w:hAnsi="Segoe UI" w:cs="Segoe UI"/>
        </w:rPr>
        <w:t>Healthy Bucks Leaders risk summit on the urgent care system</w:t>
      </w:r>
    </w:p>
    <w:p w:rsidR="00B40CB7" w:rsidRDefault="00B40CB7" w:rsidP="00B40CB7">
      <w:pPr>
        <w:pStyle w:val="ListParagraph"/>
        <w:numPr>
          <w:ilvl w:val="0"/>
          <w:numId w:val="25"/>
        </w:numPr>
        <w:spacing w:after="200" w:line="276" w:lineRule="auto"/>
        <w:contextualSpacing/>
      </w:pPr>
      <w:r>
        <w:rPr>
          <w:rFonts w:ascii="Segoe UI" w:hAnsi="Segoe UI" w:cs="Segoe UI"/>
        </w:rPr>
        <w:t>CQC routine meeting</w:t>
      </w:r>
    </w:p>
    <w:p w:rsidR="00B40CB7" w:rsidRDefault="00B40CB7" w:rsidP="00B40CB7">
      <w:pPr>
        <w:pStyle w:val="ListParagraph"/>
        <w:numPr>
          <w:ilvl w:val="0"/>
          <w:numId w:val="25"/>
        </w:numPr>
        <w:spacing w:after="200" w:line="276" w:lineRule="auto"/>
        <w:contextualSpacing/>
      </w:pPr>
      <w:r>
        <w:rPr>
          <w:rFonts w:ascii="Segoe UI" w:hAnsi="Segoe UI" w:cs="Segoe UI"/>
        </w:rPr>
        <w:t>Meeting with our Monitor relationship team</w:t>
      </w:r>
    </w:p>
    <w:p w:rsidR="00B40CB7" w:rsidRDefault="00B40CB7" w:rsidP="00B40CB7">
      <w:pPr>
        <w:pStyle w:val="ListParagraph"/>
        <w:numPr>
          <w:ilvl w:val="0"/>
          <w:numId w:val="25"/>
        </w:numPr>
        <w:spacing w:after="200" w:line="276" w:lineRule="auto"/>
        <w:contextualSpacing/>
      </w:pPr>
      <w:r>
        <w:rPr>
          <w:rFonts w:ascii="Segoe UI" w:hAnsi="Segoe UI" w:cs="Segoe UI"/>
        </w:rPr>
        <w:t>University of Oxford Department of Psychiatry Strategic Review Day</w:t>
      </w:r>
    </w:p>
    <w:p w:rsidR="00B40CB7" w:rsidRDefault="00B40CB7" w:rsidP="00B40CB7">
      <w:pPr>
        <w:pStyle w:val="ListParagraph"/>
        <w:numPr>
          <w:ilvl w:val="0"/>
          <w:numId w:val="25"/>
        </w:numPr>
        <w:spacing w:after="200" w:line="276" w:lineRule="auto"/>
        <w:contextualSpacing/>
      </w:pPr>
      <w:r>
        <w:rPr>
          <w:rFonts w:ascii="Segoe UI" w:hAnsi="Segoe UI" w:cs="Segoe UI"/>
        </w:rPr>
        <w:lastRenderedPageBreak/>
        <w:t>South East Mental Health CEOs meeting</w:t>
      </w:r>
    </w:p>
    <w:p w:rsidR="00B40CB7" w:rsidRDefault="00B40CB7" w:rsidP="00B40CB7">
      <w:pPr>
        <w:pStyle w:val="ListParagraph"/>
        <w:numPr>
          <w:ilvl w:val="0"/>
          <w:numId w:val="25"/>
        </w:numPr>
        <w:spacing w:after="200" w:line="276" w:lineRule="auto"/>
        <w:contextualSpacing/>
      </w:pPr>
      <w:r>
        <w:rPr>
          <w:rFonts w:ascii="Segoe UI" w:hAnsi="Segoe UI" w:cs="Segoe UI"/>
        </w:rPr>
        <w:t>Price Waterhouse Cooper’s Mental Health CEOs Group Formation meeting</w:t>
      </w:r>
    </w:p>
    <w:p w:rsidR="00B40CB7" w:rsidRDefault="00B40CB7" w:rsidP="00B40CB7">
      <w:pPr>
        <w:pStyle w:val="ListParagraph"/>
        <w:numPr>
          <w:ilvl w:val="0"/>
          <w:numId w:val="25"/>
        </w:numPr>
        <w:spacing w:after="200" w:line="276" w:lineRule="auto"/>
        <w:contextualSpacing/>
      </w:pPr>
      <w:r>
        <w:rPr>
          <w:rFonts w:ascii="Segoe UI" w:hAnsi="Segoe UI" w:cs="Segoe UI"/>
        </w:rPr>
        <w:t>Expert Working Group meeting with the Secretary of State</w:t>
      </w:r>
    </w:p>
    <w:p w:rsidR="00B40CB7" w:rsidRDefault="00B40CB7" w:rsidP="00B40CB7">
      <w:pPr>
        <w:pStyle w:val="NormalWeb"/>
        <w:shd w:val="clear" w:color="auto" w:fill="FFFFFF"/>
        <w:spacing w:before="0" w:beforeAutospacing="0" w:after="0" w:afterAutospacing="0"/>
        <w:jc w:val="both"/>
      </w:pPr>
      <w:r>
        <w:rPr>
          <w:rFonts w:ascii="Segoe UI" w:hAnsi="Segoe UI" w:cs="Segoe UI"/>
          <w:b/>
          <w:bCs/>
          <w:color w:val="000000"/>
        </w:rPr>
        <w:t>6. Monitor Team visit to Oxfordshire Hospitals</w:t>
      </w:r>
    </w:p>
    <w:p w:rsidR="00B40CB7" w:rsidRDefault="00B40CB7" w:rsidP="00B40CB7">
      <w:pPr>
        <w:jc w:val="both"/>
      </w:pPr>
      <w:r>
        <w:rPr>
          <w:rFonts w:ascii="Segoe UI" w:hAnsi="Segoe UI" w:cs="Segoe UI"/>
        </w:rPr>
        <w:t>In December 2014, senior officials from Monitor visited hospitals in Oxfordshire to learn more about the local health economy.  In addition to visiting Oxford University Hospitals NHS Trust’s John Radcliffe Hospital, the team also visited the Trust’s Abingdon Community Hospital and toured the Emergency Multidisciplinary Unit.  This provided us with the opportunity to explain to the healthcare regulator how we were working in partnership to meet patient’s urgent care needs in the county.</w:t>
      </w:r>
    </w:p>
    <w:p w:rsidR="00B40CB7" w:rsidRDefault="00B40CB7" w:rsidP="00B40CB7">
      <w:pPr>
        <w:jc w:val="both"/>
      </w:pPr>
      <w:r>
        <w:rPr>
          <w:rFonts w:ascii="Segoe UI" w:hAnsi="Segoe UI" w:cs="Segoe UI"/>
        </w:rPr>
        <w:t> </w:t>
      </w:r>
    </w:p>
    <w:p w:rsidR="00B40CB7" w:rsidRDefault="00B40CB7" w:rsidP="00B40CB7">
      <w:pPr>
        <w:pStyle w:val="NormalWeb"/>
        <w:shd w:val="clear" w:color="auto" w:fill="FFFFFF"/>
        <w:spacing w:before="0" w:beforeAutospacing="0" w:after="0" w:afterAutospacing="0"/>
        <w:jc w:val="both"/>
      </w:pPr>
      <w:r>
        <w:rPr>
          <w:rFonts w:ascii="Segoe UI" w:hAnsi="Segoe UI" w:cs="Segoe UI"/>
          <w:b/>
          <w:bCs/>
          <w:color w:val="000000"/>
        </w:rPr>
        <w:t>7. Warneford Hospital Site</w:t>
      </w:r>
    </w:p>
    <w:p w:rsidR="00B40CB7" w:rsidRDefault="00B40CB7" w:rsidP="00B40CB7">
      <w:pPr>
        <w:jc w:val="both"/>
      </w:pPr>
      <w:r>
        <w:rPr>
          <w:rFonts w:ascii="Segoe UI" w:hAnsi="Segoe UI" w:cs="Segoe UI"/>
        </w:rPr>
        <w:t>Further to updates provided to Board in late 2014, I can report that we are continuing to explore how the Trust can work in partnership with the University of Oxford to develop a prospectus setting out the Trust’s vision for the Warneford Hospital site.  We want to work with the University of Oxford given their considerable experience in developing such prospectuses and we are currently drafting terms of references for a joint committee to manage this work.  As our Finance and Investment Committee ultimately oversee any proposals to develop the site, the joint committee will report into the FIC and, accordingly, I will be asking our Board to approve the joint committee’s terms of reference in due course.</w:t>
      </w:r>
    </w:p>
    <w:p w:rsidR="00B40CB7" w:rsidRDefault="00B40CB7" w:rsidP="00B40CB7">
      <w:pPr>
        <w:jc w:val="both"/>
      </w:pPr>
      <w:r>
        <w:rPr>
          <w:rFonts w:ascii="Segoe UI" w:hAnsi="Segoe UI" w:cs="Segoe UI"/>
        </w:rPr>
        <w:t> </w:t>
      </w:r>
    </w:p>
    <w:p w:rsidR="00B40CB7" w:rsidRPr="00B40CB7" w:rsidRDefault="00B40CB7" w:rsidP="00B40CB7">
      <w:pPr>
        <w:jc w:val="both"/>
        <w:rPr>
          <w:rFonts w:ascii="Segoe UI" w:hAnsi="Segoe UI" w:cs="Segoe UI"/>
          <w:b/>
        </w:rPr>
      </w:pPr>
      <w:r w:rsidRPr="00B40CB7">
        <w:rPr>
          <w:rFonts w:ascii="Segoe UI" w:hAnsi="Segoe UI" w:cs="Segoe UI"/>
          <w:b/>
        </w:rPr>
        <w:t>8. Oxfordshire System Leadership</w:t>
      </w:r>
    </w:p>
    <w:p w:rsidR="00B40CB7" w:rsidRPr="00B40CB7" w:rsidRDefault="00B40CB7" w:rsidP="00B40CB7">
      <w:pPr>
        <w:jc w:val="both"/>
        <w:rPr>
          <w:rFonts w:ascii="Segoe UI" w:hAnsi="Segoe UI" w:cs="Segoe UI"/>
        </w:rPr>
      </w:pPr>
      <w:r w:rsidRPr="00B40CB7">
        <w:rPr>
          <w:rFonts w:ascii="Segoe UI" w:hAnsi="Segoe UI" w:cs="Segoe UI"/>
        </w:rPr>
        <w:t>Following the submission of the Better Care Fund proposals for Oxfordshire it has been agreed to maintain the regular meetings between the Chief Executives of Oxfordshire County Council, Oxfordshire CCG, Oxford University Hospitals</w:t>
      </w:r>
      <w:r>
        <w:rPr>
          <w:rFonts w:ascii="Segoe UI" w:hAnsi="Segoe UI" w:cs="Segoe UI"/>
        </w:rPr>
        <w:t xml:space="preserve"> NHS Trust</w:t>
      </w:r>
      <w:r w:rsidRPr="00B40CB7">
        <w:rPr>
          <w:rFonts w:ascii="Segoe UI" w:hAnsi="Segoe UI" w:cs="Segoe UI"/>
        </w:rPr>
        <w:t xml:space="preserve"> and Oxford Health</w:t>
      </w:r>
      <w:r>
        <w:rPr>
          <w:rFonts w:ascii="Segoe UI" w:hAnsi="Segoe UI" w:cs="Segoe UI"/>
        </w:rPr>
        <w:t xml:space="preserve"> NHS Foundation Trust</w:t>
      </w:r>
      <w:r w:rsidRPr="00B40CB7">
        <w:rPr>
          <w:rFonts w:ascii="Segoe UI" w:hAnsi="Segoe UI" w:cs="Segoe UI"/>
        </w:rPr>
        <w:t xml:space="preserve">. </w:t>
      </w:r>
      <w:r>
        <w:rPr>
          <w:rFonts w:ascii="Segoe UI" w:hAnsi="Segoe UI" w:cs="Segoe UI"/>
        </w:rPr>
        <w:t xml:space="preserve"> </w:t>
      </w:r>
      <w:r w:rsidRPr="00B40CB7">
        <w:rPr>
          <w:rFonts w:ascii="Segoe UI" w:hAnsi="Segoe UI" w:cs="Segoe UI"/>
        </w:rPr>
        <w:t>In turn two sub groups have been set up reporting to that group.</w:t>
      </w:r>
      <w:r>
        <w:rPr>
          <w:rFonts w:ascii="Segoe UI" w:hAnsi="Segoe UI" w:cs="Segoe UI"/>
        </w:rPr>
        <w:t xml:space="preserve"> </w:t>
      </w:r>
      <w:r w:rsidRPr="00B40CB7">
        <w:rPr>
          <w:rFonts w:ascii="Segoe UI" w:hAnsi="Segoe UI" w:cs="Segoe UI"/>
        </w:rPr>
        <w:t xml:space="preserve"> The first, which will deal with 'system resilience', i.e. the issues of in year operational performance across the health and social care systems, will be chaired by David Smith, CE of Oxfordshire CCG on behalf of us all. </w:t>
      </w:r>
      <w:r>
        <w:rPr>
          <w:rFonts w:ascii="Segoe UI" w:hAnsi="Segoe UI" w:cs="Segoe UI"/>
        </w:rPr>
        <w:t xml:space="preserve"> </w:t>
      </w:r>
      <w:r w:rsidRPr="00B40CB7">
        <w:rPr>
          <w:rFonts w:ascii="Segoe UI" w:hAnsi="Segoe UI" w:cs="Segoe UI"/>
        </w:rPr>
        <w:t xml:space="preserve">The second, </w:t>
      </w:r>
      <w:proofErr w:type="gramStart"/>
      <w:r w:rsidRPr="00B40CB7">
        <w:rPr>
          <w:rFonts w:ascii="Segoe UI" w:hAnsi="Segoe UI" w:cs="Segoe UI"/>
        </w:rPr>
        <w:t>which</w:t>
      </w:r>
      <w:proofErr w:type="gramEnd"/>
      <w:r w:rsidRPr="00B40CB7">
        <w:rPr>
          <w:rFonts w:ascii="Segoe UI" w:hAnsi="Segoe UI" w:cs="Segoe UI"/>
        </w:rPr>
        <w:t xml:space="preserve"> will pull together longer term proposals for transformational change across the system I will chair on behalf of the group. A similar arrangement has existed in Buckinghamshire for some time.</w:t>
      </w:r>
    </w:p>
    <w:p w:rsidR="00B40CB7" w:rsidRDefault="00B40CB7" w:rsidP="00B40CB7"/>
    <w:p w:rsidR="00B40CB7" w:rsidRDefault="00B40CB7" w:rsidP="00B40CB7">
      <w:pPr>
        <w:jc w:val="both"/>
        <w:rPr>
          <w:rFonts w:ascii="Calibri" w:eastAsiaTheme="minorHAnsi" w:hAnsi="Calibri"/>
          <w:sz w:val="22"/>
          <w:szCs w:val="22"/>
        </w:rPr>
      </w:pPr>
      <w:r>
        <w:rPr>
          <w:rFonts w:ascii="Segoe UI" w:hAnsi="Segoe UI" w:cs="Segoe UI"/>
          <w:b/>
          <w:bCs/>
        </w:rPr>
        <w:t>9. Consultant Appointments</w:t>
      </w:r>
    </w:p>
    <w:p w:rsidR="00B40CB7" w:rsidRDefault="00B40CB7" w:rsidP="00B40CB7">
      <w:pPr>
        <w:jc w:val="both"/>
      </w:pPr>
      <w:r>
        <w:rPr>
          <w:rFonts w:ascii="Segoe UI" w:hAnsi="Segoe UI" w:cs="Segoe UI"/>
          <w:color w:val="000000"/>
        </w:rPr>
        <w:t xml:space="preserve">An Advisory Appointment Committee, Chaired by Dr Clive Meux, Medical Director, and attended by Mr Cedric Scroggs, Non-Executive Director, convened </w:t>
      </w:r>
      <w:r>
        <w:rPr>
          <w:rFonts w:ascii="Segoe UI" w:hAnsi="Segoe UI" w:cs="Segoe UI"/>
          <w:color w:val="000000"/>
        </w:rPr>
        <w:lastRenderedPageBreak/>
        <w:t>on 18</w:t>
      </w:r>
      <w:r>
        <w:rPr>
          <w:rFonts w:ascii="Segoe UI" w:hAnsi="Segoe UI" w:cs="Segoe UI"/>
          <w:color w:val="000000"/>
          <w:vertAlign w:val="superscript"/>
        </w:rPr>
        <w:t xml:space="preserve"> </w:t>
      </w:r>
      <w:r>
        <w:rPr>
          <w:rFonts w:ascii="Segoe UI" w:hAnsi="Segoe UI" w:cs="Segoe UI"/>
          <w:color w:val="000000"/>
        </w:rPr>
        <w:t xml:space="preserve">November 2014 and offered the post of Consultant in Child &amp; Adolescent Psychiatry (Oxfordshire; part-time) to Dr </w:t>
      </w:r>
      <w:proofErr w:type="spellStart"/>
      <w:r>
        <w:rPr>
          <w:rFonts w:ascii="Segoe UI" w:hAnsi="Segoe UI" w:cs="Segoe UI"/>
          <w:color w:val="000000"/>
        </w:rPr>
        <w:t>Meinou</w:t>
      </w:r>
      <w:proofErr w:type="spellEnd"/>
      <w:r>
        <w:rPr>
          <w:rFonts w:ascii="Segoe UI" w:hAnsi="Segoe UI" w:cs="Segoe UI"/>
          <w:color w:val="000000"/>
        </w:rPr>
        <w:t xml:space="preserve"> Simmons. A further Advisory Appointment Committee, Chaired by Dr Clive Meux, Medical Director, and attended by Mr Mike Bellamy, Non-Executive Director, convened on 21 November 2014 and offered the post of Consultant in Old Age Psychiatry (South Oxfordshire CMHT; part-time) to Dr </w:t>
      </w:r>
      <w:proofErr w:type="spellStart"/>
      <w:r>
        <w:rPr>
          <w:rFonts w:ascii="Segoe UI" w:hAnsi="Segoe UI" w:cs="Segoe UI"/>
          <w:color w:val="000000"/>
        </w:rPr>
        <w:t>Ciaran</w:t>
      </w:r>
      <w:proofErr w:type="spellEnd"/>
      <w:r>
        <w:rPr>
          <w:rFonts w:ascii="Segoe UI" w:hAnsi="Segoe UI" w:cs="Segoe UI"/>
          <w:color w:val="000000"/>
        </w:rPr>
        <w:t xml:space="preserve"> Abbey. Both offers were made subject to Board agreement and relevant pre-employment checks. </w:t>
      </w:r>
    </w:p>
    <w:p w:rsidR="00B40CB7" w:rsidRDefault="00B40CB7" w:rsidP="00B40CB7">
      <w:pPr>
        <w:jc w:val="both"/>
      </w:pPr>
      <w:r>
        <w:rPr>
          <w:rFonts w:ascii="Segoe UI" w:hAnsi="Segoe UI" w:cs="Segoe UI"/>
          <w:color w:val="000000"/>
        </w:rPr>
        <w:t> </w:t>
      </w:r>
    </w:p>
    <w:p w:rsidR="00B40CB7" w:rsidRDefault="00B40CB7" w:rsidP="00B40CB7">
      <w:pPr>
        <w:jc w:val="both"/>
      </w:pPr>
      <w:r>
        <w:rPr>
          <w:rFonts w:ascii="Segoe UI" w:hAnsi="Segoe UI" w:cs="Segoe UI"/>
          <w:color w:val="000000"/>
        </w:rPr>
        <w:t xml:space="preserve">Dr Simmons first gained an MA in Medical Sciences at Cambridge University before obtaining her basic medical degrees (MB </w:t>
      </w:r>
      <w:proofErr w:type="spellStart"/>
      <w:r>
        <w:rPr>
          <w:rFonts w:ascii="Segoe UI" w:hAnsi="Segoe UI" w:cs="Segoe UI"/>
          <w:color w:val="000000"/>
        </w:rPr>
        <w:t>BChir</w:t>
      </w:r>
      <w:proofErr w:type="spellEnd"/>
      <w:r>
        <w:rPr>
          <w:rFonts w:ascii="Segoe UI" w:hAnsi="Segoe UI" w:cs="Segoe UI"/>
          <w:color w:val="000000"/>
        </w:rPr>
        <w:t>) there. She trained in psychiatry in Cambridgeshire and then, having acquired the requisite Dutch language skills, recently moved to work as a psychiatrist in child &amp; adolescent psychiatry in Nijmegen, Holland, her first post following completion of her higher psychiatric training. Apart from Membership of the Royal College of Psychiatrists (</w:t>
      </w:r>
      <w:proofErr w:type="spellStart"/>
      <w:r>
        <w:rPr>
          <w:rFonts w:ascii="Segoe UI" w:hAnsi="Segoe UI" w:cs="Segoe UI"/>
          <w:color w:val="000000"/>
        </w:rPr>
        <w:t>MRCPsych</w:t>
      </w:r>
      <w:proofErr w:type="spellEnd"/>
      <w:r>
        <w:rPr>
          <w:rFonts w:ascii="Segoe UI" w:hAnsi="Segoe UI" w:cs="Segoe UI"/>
          <w:color w:val="000000"/>
        </w:rPr>
        <w:t>), she has an MA degree in Medical Education from the University of Bedfordshire. She has published academic work in scientific journals, particularly relating to medical education.</w:t>
      </w:r>
    </w:p>
    <w:p w:rsidR="00B40CB7" w:rsidRDefault="00B40CB7" w:rsidP="00B40CB7">
      <w:pPr>
        <w:jc w:val="both"/>
      </w:pPr>
      <w:r>
        <w:rPr>
          <w:rFonts w:ascii="Segoe UI" w:hAnsi="Segoe UI" w:cs="Segoe UI"/>
          <w:color w:val="000000"/>
        </w:rPr>
        <w:t> </w:t>
      </w:r>
    </w:p>
    <w:p w:rsidR="00B40CB7" w:rsidRDefault="00B40CB7" w:rsidP="00B40CB7">
      <w:pPr>
        <w:jc w:val="both"/>
      </w:pPr>
      <w:r>
        <w:rPr>
          <w:rFonts w:ascii="Segoe UI" w:hAnsi="Segoe UI" w:cs="Segoe UI"/>
          <w:color w:val="000000"/>
        </w:rPr>
        <w:t>Dr Abbey obtained her basic medical degrees (MB ChB) in Edinburgh. She trained in psychiatry in Melbourne, Australia and in North London where she completed her higher psychiatric training. She has subsequently worked as a Consultant in Old Age Psychiatry in West London Mental Health Trust for over 7 years, where she has gained wide clinical experience and been clinical lead for the care of older people with mental health disorders in Hammersmith &amp; Fulham. Apart from Membership of the Royal College of Psychiatrists (</w:t>
      </w:r>
      <w:proofErr w:type="spellStart"/>
      <w:r>
        <w:rPr>
          <w:rFonts w:ascii="Segoe UI" w:hAnsi="Segoe UI" w:cs="Segoe UI"/>
          <w:color w:val="000000"/>
        </w:rPr>
        <w:t>MRCPsych</w:t>
      </w:r>
      <w:proofErr w:type="spellEnd"/>
      <w:r>
        <w:rPr>
          <w:rFonts w:ascii="Segoe UI" w:hAnsi="Segoe UI" w:cs="Segoe UI"/>
          <w:color w:val="000000"/>
        </w:rPr>
        <w:t>), she has an MSc degree in Psychiatric Research from University College, London. She has published a range of academic work in scientific journals, particularly relating to old age psychiatry.</w:t>
      </w:r>
    </w:p>
    <w:p w:rsidR="00B40CB7" w:rsidRDefault="00B40CB7" w:rsidP="00B40CB7">
      <w:pPr>
        <w:jc w:val="both"/>
      </w:pPr>
      <w:r>
        <w:rPr>
          <w:rFonts w:ascii="Segoe UI" w:hAnsi="Segoe UI" w:cs="Segoe UI"/>
          <w:color w:val="000000"/>
        </w:rPr>
        <w:t> </w:t>
      </w:r>
    </w:p>
    <w:p w:rsidR="00B40CB7" w:rsidRDefault="00B40CB7" w:rsidP="00B40CB7">
      <w:pPr>
        <w:jc w:val="both"/>
      </w:pPr>
      <w:r>
        <w:rPr>
          <w:rFonts w:ascii="Segoe UI" w:hAnsi="Segoe UI" w:cs="Segoe UI"/>
          <w:color w:val="000000"/>
        </w:rPr>
        <w:t>The Board is asked to approve these 2 consultant appointments.</w:t>
      </w:r>
    </w:p>
    <w:p w:rsidR="00B40CB7" w:rsidRDefault="00B40CB7" w:rsidP="00B40CB7"/>
    <w:p w:rsidR="00B40CB7" w:rsidRPr="00B40CB7" w:rsidRDefault="00B40CB7" w:rsidP="00B40CB7">
      <w:pPr>
        <w:jc w:val="both"/>
        <w:rPr>
          <w:rFonts w:ascii="Segoe UI" w:hAnsi="Segoe UI" w:cs="Segoe UI"/>
          <w:b/>
        </w:rPr>
      </w:pPr>
      <w:r w:rsidRPr="00B40CB7">
        <w:rPr>
          <w:rFonts w:ascii="Segoe UI" w:hAnsi="Segoe UI" w:cs="Segoe UI"/>
          <w:b/>
        </w:rPr>
        <w:t>10. Forward view</w:t>
      </w:r>
    </w:p>
    <w:p w:rsidR="00B40CB7" w:rsidRPr="00B40CB7" w:rsidRDefault="00B40CB7" w:rsidP="00B40CB7">
      <w:pPr>
        <w:jc w:val="both"/>
        <w:rPr>
          <w:rFonts w:ascii="Segoe UI" w:hAnsi="Segoe UI" w:cs="Segoe UI"/>
        </w:rPr>
      </w:pPr>
      <w:r w:rsidRPr="00B40CB7">
        <w:rPr>
          <w:rFonts w:ascii="Segoe UI" w:hAnsi="Segoe UI" w:cs="Segoe UI"/>
        </w:rPr>
        <w:t>The focus of the next few months will be planning for the new financial year, and ensuring the stability of the healthcare systems in which we operate. In particular we continue to have a key role in maintaining flow through the urgent care system.</w:t>
      </w:r>
    </w:p>
    <w:p w:rsidR="00B40CB7" w:rsidRPr="00B40CB7" w:rsidRDefault="00B40CB7" w:rsidP="00B40CB7">
      <w:pPr>
        <w:jc w:val="both"/>
        <w:rPr>
          <w:rFonts w:ascii="Segoe UI" w:hAnsi="Segoe UI" w:cs="Segoe UI"/>
        </w:rPr>
      </w:pPr>
    </w:p>
    <w:p w:rsidR="00B40CB7" w:rsidRDefault="00B40CB7" w:rsidP="00B40CB7">
      <w:pPr>
        <w:jc w:val="both"/>
        <w:rPr>
          <w:rFonts w:ascii="Segoe UI" w:hAnsi="Segoe UI" w:cs="Segoe UI"/>
        </w:rPr>
      </w:pPr>
      <w:r w:rsidRPr="00B40CB7">
        <w:rPr>
          <w:rFonts w:ascii="Segoe UI" w:hAnsi="Segoe UI" w:cs="Segoe UI"/>
        </w:rPr>
        <w:t xml:space="preserve">There remain significant concerns about NHS Property Services, both in terms of their ability to respond adequately to their operational responsibilities, but also </w:t>
      </w:r>
      <w:r w:rsidRPr="00B40CB7">
        <w:rPr>
          <w:rFonts w:ascii="Segoe UI" w:hAnsi="Segoe UI" w:cs="Segoe UI"/>
        </w:rPr>
        <w:lastRenderedPageBreak/>
        <w:t>because of the very significant costs they appear to be tending to impose on the system. I will be taking these up at a national level.</w:t>
      </w:r>
      <w:r>
        <w:rPr>
          <w:rFonts w:ascii="Segoe UI" w:hAnsi="Segoe UI" w:cs="Segoe UI"/>
        </w:rPr>
        <w:t xml:space="preserve"> </w:t>
      </w:r>
    </w:p>
    <w:p w:rsidR="00B40CB7" w:rsidRDefault="00B40CB7" w:rsidP="00B40CB7">
      <w:pPr>
        <w:jc w:val="both"/>
      </w:pPr>
    </w:p>
    <w:p w:rsidR="00B40CB7" w:rsidRPr="00B40CB7" w:rsidRDefault="00B40CB7" w:rsidP="00B40CB7">
      <w:pPr>
        <w:jc w:val="both"/>
      </w:pPr>
    </w:p>
    <w:p w:rsidR="00B40CB7" w:rsidRDefault="00B40CB7" w:rsidP="00B40CB7">
      <w:pPr>
        <w:jc w:val="both"/>
      </w:pPr>
      <w:r>
        <w:rPr>
          <w:rFonts w:ascii="Segoe UI" w:hAnsi="Segoe UI" w:cs="Segoe UI"/>
          <w:b/>
          <w:bCs/>
        </w:rPr>
        <w:t>Recommendation</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rPr>
        <w:t>The Board is asked to note the report and approve the consultant appointments.</w:t>
      </w:r>
    </w:p>
    <w:p w:rsidR="00B40CB7" w:rsidRDefault="00B40CB7" w:rsidP="00B40CB7">
      <w:pPr>
        <w:jc w:val="both"/>
      </w:pPr>
      <w:r>
        <w:rPr>
          <w:rFonts w:ascii="Segoe UI" w:hAnsi="Segoe UI" w:cs="Segoe UI"/>
        </w:rPr>
        <w:t> </w:t>
      </w:r>
    </w:p>
    <w:p w:rsidR="00B40CB7" w:rsidRDefault="00B40CB7" w:rsidP="00B40CB7">
      <w:pPr>
        <w:jc w:val="both"/>
      </w:pPr>
      <w:r>
        <w:rPr>
          <w:rFonts w:ascii="Segoe UI" w:hAnsi="Segoe UI" w:cs="Segoe UI"/>
          <w:b/>
          <w:bCs/>
        </w:rPr>
        <w:t> </w:t>
      </w:r>
    </w:p>
    <w:p w:rsidR="004B30BC" w:rsidRPr="00BE30F1" w:rsidRDefault="004B30BC" w:rsidP="004B30BC">
      <w:pPr>
        <w:jc w:val="both"/>
        <w:rPr>
          <w:rFonts w:ascii="Segoe UI" w:hAnsi="Segoe UI" w:cs="Segoe UI"/>
          <w:b/>
        </w:rPr>
      </w:pPr>
    </w:p>
    <w:p w:rsidR="004B30BC" w:rsidRPr="00BE30F1" w:rsidRDefault="004B30BC" w:rsidP="004B30BC">
      <w:pPr>
        <w:jc w:val="both"/>
        <w:rPr>
          <w:rFonts w:ascii="Segoe UI" w:hAnsi="Segoe UI" w:cs="Segoe UI"/>
        </w:rPr>
      </w:pPr>
      <w:r w:rsidRPr="00BE30F1">
        <w:rPr>
          <w:rFonts w:ascii="Segoe UI" w:hAnsi="Segoe UI" w:cs="Segoe UI"/>
          <w:b/>
        </w:rPr>
        <w:t>Lead Executive Director:</w:t>
      </w:r>
      <w:r w:rsidRPr="00BE30F1">
        <w:rPr>
          <w:rFonts w:ascii="Segoe UI" w:hAnsi="Segoe UI" w:cs="Segoe UI"/>
          <w:b/>
        </w:rPr>
        <w:tab/>
      </w:r>
      <w:r w:rsidRPr="00BE30F1">
        <w:rPr>
          <w:rFonts w:ascii="Segoe UI" w:hAnsi="Segoe UI" w:cs="Segoe UI"/>
        </w:rPr>
        <w:t>Stuart Bell, Chief Executive</w:t>
      </w:r>
    </w:p>
    <w:p w:rsidR="00AF0562" w:rsidRPr="00BE30F1" w:rsidRDefault="00AF0562" w:rsidP="004B30BC">
      <w:pPr>
        <w:pStyle w:val="Heading1"/>
        <w:jc w:val="center"/>
        <w:rPr>
          <w:rFonts w:ascii="Segoe UI" w:hAnsi="Segoe UI" w:cs="Segoe UI"/>
        </w:rPr>
      </w:pPr>
    </w:p>
    <w:sectPr w:rsidR="00AF0562" w:rsidRPr="00BE30F1" w:rsidSect="00E84A8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0CB" w:rsidRDefault="007D40CB" w:rsidP="00A55309">
      <w:r>
        <w:separator/>
      </w:r>
    </w:p>
  </w:endnote>
  <w:endnote w:type="continuationSeparator" w:id="0">
    <w:p w:rsidR="007D40CB" w:rsidRDefault="007D40CB" w:rsidP="00A553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Myriad Pro">
    <w:altName w:val="Agency FB"/>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Default="007D40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Default="007D40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Default="007D4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0CB" w:rsidRDefault="007D40CB" w:rsidP="00A55309">
      <w:r>
        <w:separator/>
      </w:r>
    </w:p>
  </w:footnote>
  <w:footnote w:type="continuationSeparator" w:id="0">
    <w:p w:rsidR="007D40CB" w:rsidRDefault="007D40CB" w:rsidP="00A5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Default="007D40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Pr="00BE196A" w:rsidRDefault="007D40CB" w:rsidP="00A55309">
    <w:pPr>
      <w:pStyle w:val="Header"/>
      <w:jc w:val="center"/>
      <w:rPr>
        <w:rFonts w:ascii="Arial" w:hAnsi="Arial" w:cs="Arial"/>
        <w:sz w:val="20"/>
        <w:szCs w:val="20"/>
      </w:rPr>
    </w:pPr>
    <w:r w:rsidRPr="00BE196A">
      <w:rPr>
        <w:rFonts w:ascii="Arial" w:hAnsi="Arial" w:cs="Arial"/>
        <w:i/>
        <w:sz w:val="20"/>
        <w:szCs w:val="20"/>
      </w:rPr>
      <w:t>PUBLIC</w:t>
    </w:r>
    <w:r w:rsidRPr="00BE196A">
      <w:rPr>
        <w:rFonts w:ascii="Arial" w:hAnsi="Arial" w:cs="Arial"/>
        <w:sz w:val="20"/>
        <w:szCs w:val="20"/>
      </w:rPr>
      <w:t xml:space="preserve"> </w:t>
    </w:r>
  </w:p>
  <w:p w:rsidR="007D40CB" w:rsidRPr="00BE196A" w:rsidRDefault="007D40CB">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B" w:rsidRDefault="007D40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7F6"/>
    <w:multiLevelType w:val="hybridMultilevel"/>
    <w:tmpl w:val="6B56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F503D"/>
    <w:multiLevelType w:val="hybridMultilevel"/>
    <w:tmpl w:val="F27A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D75BB"/>
    <w:multiLevelType w:val="hybridMultilevel"/>
    <w:tmpl w:val="9224E91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0EC55E36"/>
    <w:multiLevelType w:val="hybridMultilevel"/>
    <w:tmpl w:val="F6304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C0476"/>
    <w:multiLevelType w:val="hybridMultilevel"/>
    <w:tmpl w:val="85EE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062AC"/>
    <w:multiLevelType w:val="hybridMultilevel"/>
    <w:tmpl w:val="6066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C17FA2"/>
    <w:multiLevelType w:val="multilevel"/>
    <w:tmpl w:val="915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D58A6"/>
    <w:multiLevelType w:val="hybridMultilevel"/>
    <w:tmpl w:val="3E36068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E56291"/>
    <w:multiLevelType w:val="hybridMultilevel"/>
    <w:tmpl w:val="398E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82037E"/>
    <w:multiLevelType w:val="multilevel"/>
    <w:tmpl w:val="415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6153A"/>
    <w:multiLevelType w:val="hybridMultilevel"/>
    <w:tmpl w:val="F2B2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41502C"/>
    <w:multiLevelType w:val="hybridMultilevel"/>
    <w:tmpl w:val="FC9A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7B7480"/>
    <w:multiLevelType w:val="hybridMultilevel"/>
    <w:tmpl w:val="5708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AF7CEF"/>
    <w:multiLevelType w:val="hybridMultilevel"/>
    <w:tmpl w:val="67E0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B4145B"/>
    <w:multiLevelType w:val="hybridMultilevel"/>
    <w:tmpl w:val="3760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58631C"/>
    <w:multiLevelType w:val="hybridMultilevel"/>
    <w:tmpl w:val="0082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6F2447"/>
    <w:multiLevelType w:val="hybridMultilevel"/>
    <w:tmpl w:val="BDE6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437457"/>
    <w:multiLevelType w:val="hybridMultilevel"/>
    <w:tmpl w:val="06E24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C4643A6"/>
    <w:multiLevelType w:val="hybridMultilevel"/>
    <w:tmpl w:val="D1DA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660DB8"/>
    <w:multiLevelType w:val="multilevel"/>
    <w:tmpl w:val="1318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712D87"/>
    <w:multiLevelType w:val="hybridMultilevel"/>
    <w:tmpl w:val="7BA029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5716F0C"/>
    <w:multiLevelType w:val="hybridMultilevel"/>
    <w:tmpl w:val="EF681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10"/>
  </w:num>
  <w:num w:numId="5">
    <w:abstractNumId w:val="21"/>
  </w:num>
  <w:num w:numId="6">
    <w:abstractNumId w:val="12"/>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7"/>
  </w:num>
  <w:num w:numId="11">
    <w:abstractNumId w:val="15"/>
  </w:num>
  <w:num w:numId="12">
    <w:abstractNumId w:val="18"/>
  </w:num>
  <w:num w:numId="13">
    <w:abstractNumId w:val="2"/>
  </w:num>
  <w:num w:numId="14">
    <w:abstractNumId w:val="19"/>
  </w:num>
  <w:num w:numId="15">
    <w:abstractNumId w:val="8"/>
  </w:num>
  <w:num w:numId="16">
    <w:abstractNumId w:val="4"/>
  </w:num>
  <w:num w:numId="17">
    <w:abstractNumId w:val="6"/>
  </w:num>
  <w:num w:numId="18">
    <w:abstractNumId w:val="9"/>
  </w:num>
  <w:num w:numId="19">
    <w:abstractNumId w:val="11"/>
  </w:num>
  <w:num w:numId="20">
    <w:abstractNumId w:val="1"/>
  </w:num>
  <w:num w:numId="21">
    <w:abstractNumId w:val="17"/>
  </w:num>
  <w:num w:numId="22">
    <w:abstractNumId w:val="13"/>
  </w:num>
  <w:num w:numId="23">
    <w:abstractNumId w:val="1"/>
    <w:lvlOverride w:ilvl="0"/>
    <w:lvlOverride w:ilvl="1"/>
    <w:lvlOverride w:ilvl="2"/>
    <w:lvlOverride w:ilvl="3"/>
    <w:lvlOverride w:ilvl="4"/>
    <w:lvlOverride w:ilvl="5"/>
    <w:lvlOverride w:ilvl="6"/>
    <w:lvlOverride w:ilvl="7"/>
    <w:lvlOverride w:ilvl="8"/>
  </w:num>
  <w:num w:numId="24">
    <w:abstractNumId w:val="13"/>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noPunctuationKerning/>
  <w:characterSpacingControl w:val="doNotCompress"/>
  <w:hdrShapeDefaults>
    <o:shapedefaults v:ext="edit" spidmax="30721"/>
  </w:hdrShapeDefaults>
  <w:footnotePr>
    <w:footnote w:id="-1"/>
    <w:footnote w:id="0"/>
  </w:footnotePr>
  <w:endnotePr>
    <w:endnote w:id="-1"/>
    <w:endnote w:id="0"/>
  </w:endnotePr>
  <w:compat/>
  <w:rsids>
    <w:rsidRoot w:val="002A73E8"/>
    <w:rsid w:val="000041EA"/>
    <w:rsid w:val="00005AB6"/>
    <w:rsid w:val="000063E5"/>
    <w:rsid w:val="00006E41"/>
    <w:rsid w:val="00007F05"/>
    <w:rsid w:val="00015B58"/>
    <w:rsid w:val="00016BB8"/>
    <w:rsid w:val="0002105C"/>
    <w:rsid w:val="0002213D"/>
    <w:rsid w:val="00023C15"/>
    <w:rsid w:val="00027720"/>
    <w:rsid w:val="00037819"/>
    <w:rsid w:val="00040FFA"/>
    <w:rsid w:val="000414D8"/>
    <w:rsid w:val="000504EC"/>
    <w:rsid w:val="00051BA9"/>
    <w:rsid w:val="0005393C"/>
    <w:rsid w:val="000542AF"/>
    <w:rsid w:val="0005435E"/>
    <w:rsid w:val="0005451F"/>
    <w:rsid w:val="00054B3B"/>
    <w:rsid w:val="000555AF"/>
    <w:rsid w:val="00055952"/>
    <w:rsid w:val="00064715"/>
    <w:rsid w:val="00070AF0"/>
    <w:rsid w:val="00073BDB"/>
    <w:rsid w:val="000758F7"/>
    <w:rsid w:val="0007631A"/>
    <w:rsid w:val="00077A95"/>
    <w:rsid w:val="00077CAF"/>
    <w:rsid w:val="0009109B"/>
    <w:rsid w:val="000929CF"/>
    <w:rsid w:val="000929E8"/>
    <w:rsid w:val="00093EDE"/>
    <w:rsid w:val="00095079"/>
    <w:rsid w:val="00096B95"/>
    <w:rsid w:val="00097314"/>
    <w:rsid w:val="00097B5C"/>
    <w:rsid w:val="000A013E"/>
    <w:rsid w:val="000A1E8F"/>
    <w:rsid w:val="000A57F6"/>
    <w:rsid w:val="000A7E31"/>
    <w:rsid w:val="000B10A6"/>
    <w:rsid w:val="000B312B"/>
    <w:rsid w:val="000B4ADE"/>
    <w:rsid w:val="000B659B"/>
    <w:rsid w:val="000B71B5"/>
    <w:rsid w:val="000C228A"/>
    <w:rsid w:val="000D1E63"/>
    <w:rsid w:val="000D5903"/>
    <w:rsid w:val="000D6FE6"/>
    <w:rsid w:val="000E0F76"/>
    <w:rsid w:val="000E34DE"/>
    <w:rsid w:val="000E5B0E"/>
    <w:rsid w:val="000E7F4B"/>
    <w:rsid w:val="000F17CB"/>
    <w:rsid w:val="000F4BD7"/>
    <w:rsid w:val="000F4D21"/>
    <w:rsid w:val="00100FCD"/>
    <w:rsid w:val="001014BE"/>
    <w:rsid w:val="001017EA"/>
    <w:rsid w:val="00101D83"/>
    <w:rsid w:val="00106531"/>
    <w:rsid w:val="00106563"/>
    <w:rsid w:val="001101CB"/>
    <w:rsid w:val="0011061E"/>
    <w:rsid w:val="001163D7"/>
    <w:rsid w:val="0012172F"/>
    <w:rsid w:val="0012659C"/>
    <w:rsid w:val="001316E9"/>
    <w:rsid w:val="00133F94"/>
    <w:rsid w:val="00135471"/>
    <w:rsid w:val="00135EFD"/>
    <w:rsid w:val="00144A21"/>
    <w:rsid w:val="00146C25"/>
    <w:rsid w:val="00147187"/>
    <w:rsid w:val="00152AC7"/>
    <w:rsid w:val="00154400"/>
    <w:rsid w:val="00160FC3"/>
    <w:rsid w:val="0016271F"/>
    <w:rsid w:val="00165D2F"/>
    <w:rsid w:val="00166E61"/>
    <w:rsid w:val="00175262"/>
    <w:rsid w:val="0019159A"/>
    <w:rsid w:val="00195C8B"/>
    <w:rsid w:val="001978DA"/>
    <w:rsid w:val="001A0308"/>
    <w:rsid w:val="001A0F57"/>
    <w:rsid w:val="001A3F8C"/>
    <w:rsid w:val="001A4CEB"/>
    <w:rsid w:val="001B00BF"/>
    <w:rsid w:val="001B1BCD"/>
    <w:rsid w:val="001B1E40"/>
    <w:rsid w:val="001B36E3"/>
    <w:rsid w:val="001B5DE5"/>
    <w:rsid w:val="001C071D"/>
    <w:rsid w:val="001C50FD"/>
    <w:rsid w:val="001C5C34"/>
    <w:rsid w:val="001C7AC9"/>
    <w:rsid w:val="001D044A"/>
    <w:rsid w:val="001D08DA"/>
    <w:rsid w:val="001E09C8"/>
    <w:rsid w:val="001E39E6"/>
    <w:rsid w:val="001E6901"/>
    <w:rsid w:val="001F2D3E"/>
    <w:rsid w:val="001F551C"/>
    <w:rsid w:val="001F76ED"/>
    <w:rsid w:val="00204AC6"/>
    <w:rsid w:val="0020669F"/>
    <w:rsid w:val="00213FDD"/>
    <w:rsid w:val="002216FC"/>
    <w:rsid w:val="00221E47"/>
    <w:rsid w:val="002224F5"/>
    <w:rsid w:val="00222934"/>
    <w:rsid w:val="0022680A"/>
    <w:rsid w:val="002321A9"/>
    <w:rsid w:val="0023675D"/>
    <w:rsid w:val="00236DC2"/>
    <w:rsid w:val="00241025"/>
    <w:rsid w:val="00243FA6"/>
    <w:rsid w:val="00255C85"/>
    <w:rsid w:val="002575F3"/>
    <w:rsid w:val="00260D47"/>
    <w:rsid w:val="002619EF"/>
    <w:rsid w:val="00262376"/>
    <w:rsid w:val="00262C9E"/>
    <w:rsid w:val="00271046"/>
    <w:rsid w:val="00273F30"/>
    <w:rsid w:val="00281C43"/>
    <w:rsid w:val="00282028"/>
    <w:rsid w:val="002830D4"/>
    <w:rsid w:val="0028695A"/>
    <w:rsid w:val="002922C5"/>
    <w:rsid w:val="0029276D"/>
    <w:rsid w:val="00294190"/>
    <w:rsid w:val="002970A5"/>
    <w:rsid w:val="002A73E8"/>
    <w:rsid w:val="002B06F5"/>
    <w:rsid w:val="002B3B9C"/>
    <w:rsid w:val="002C2D18"/>
    <w:rsid w:val="002D1A09"/>
    <w:rsid w:val="002D45AA"/>
    <w:rsid w:val="002D4EBA"/>
    <w:rsid w:val="002D52FA"/>
    <w:rsid w:val="002D5DE7"/>
    <w:rsid w:val="002D6C2B"/>
    <w:rsid w:val="002E43C8"/>
    <w:rsid w:val="002E66D7"/>
    <w:rsid w:val="002E7294"/>
    <w:rsid w:val="002F0369"/>
    <w:rsid w:val="002F0D48"/>
    <w:rsid w:val="002F1F0E"/>
    <w:rsid w:val="002F50F5"/>
    <w:rsid w:val="00313B60"/>
    <w:rsid w:val="00317996"/>
    <w:rsid w:val="00320ABD"/>
    <w:rsid w:val="00320BC7"/>
    <w:rsid w:val="0032337F"/>
    <w:rsid w:val="003239F9"/>
    <w:rsid w:val="003277D9"/>
    <w:rsid w:val="00327F10"/>
    <w:rsid w:val="00335289"/>
    <w:rsid w:val="00335352"/>
    <w:rsid w:val="003369F8"/>
    <w:rsid w:val="00336DD5"/>
    <w:rsid w:val="00342133"/>
    <w:rsid w:val="003428CB"/>
    <w:rsid w:val="00343E12"/>
    <w:rsid w:val="00345670"/>
    <w:rsid w:val="00351E5B"/>
    <w:rsid w:val="0035319D"/>
    <w:rsid w:val="00355D01"/>
    <w:rsid w:val="00355FF2"/>
    <w:rsid w:val="00370A7B"/>
    <w:rsid w:val="00374B9A"/>
    <w:rsid w:val="00377DAB"/>
    <w:rsid w:val="00390C37"/>
    <w:rsid w:val="00392B78"/>
    <w:rsid w:val="00394F65"/>
    <w:rsid w:val="003971F6"/>
    <w:rsid w:val="003A02CD"/>
    <w:rsid w:val="003A0C29"/>
    <w:rsid w:val="003A2014"/>
    <w:rsid w:val="003B3D63"/>
    <w:rsid w:val="003B6576"/>
    <w:rsid w:val="003B6704"/>
    <w:rsid w:val="003D1204"/>
    <w:rsid w:val="003D7103"/>
    <w:rsid w:val="003E293D"/>
    <w:rsid w:val="003E6B90"/>
    <w:rsid w:val="003F38A8"/>
    <w:rsid w:val="00406F60"/>
    <w:rsid w:val="00410C29"/>
    <w:rsid w:val="00413608"/>
    <w:rsid w:val="00415D97"/>
    <w:rsid w:val="004167F7"/>
    <w:rsid w:val="004225D9"/>
    <w:rsid w:val="00434086"/>
    <w:rsid w:val="004350B8"/>
    <w:rsid w:val="004354D2"/>
    <w:rsid w:val="00441E43"/>
    <w:rsid w:val="00445F1A"/>
    <w:rsid w:val="0045148C"/>
    <w:rsid w:val="00451731"/>
    <w:rsid w:val="00452635"/>
    <w:rsid w:val="00453A53"/>
    <w:rsid w:val="004564DB"/>
    <w:rsid w:val="00457970"/>
    <w:rsid w:val="00461292"/>
    <w:rsid w:val="004637DC"/>
    <w:rsid w:val="00474ED8"/>
    <w:rsid w:val="004757F0"/>
    <w:rsid w:val="00476D92"/>
    <w:rsid w:val="004828DD"/>
    <w:rsid w:val="00485538"/>
    <w:rsid w:val="00486571"/>
    <w:rsid w:val="0049175D"/>
    <w:rsid w:val="004927B4"/>
    <w:rsid w:val="004949FA"/>
    <w:rsid w:val="004A2E7B"/>
    <w:rsid w:val="004A6C48"/>
    <w:rsid w:val="004A71D8"/>
    <w:rsid w:val="004B2D7E"/>
    <w:rsid w:val="004B30BC"/>
    <w:rsid w:val="004B3EAD"/>
    <w:rsid w:val="004B4D83"/>
    <w:rsid w:val="004B6FBB"/>
    <w:rsid w:val="004B73F8"/>
    <w:rsid w:val="004C26FF"/>
    <w:rsid w:val="004C5069"/>
    <w:rsid w:val="004C6F8A"/>
    <w:rsid w:val="004D2456"/>
    <w:rsid w:val="004D251E"/>
    <w:rsid w:val="004D3442"/>
    <w:rsid w:val="004E12C9"/>
    <w:rsid w:val="004E3F8A"/>
    <w:rsid w:val="004E4238"/>
    <w:rsid w:val="004E5E4F"/>
    <w:rsid w:val="004E6BD3"/>
    <w:rsid w:val="004E74D0"/>
    <w:rsid w:val="004F2CAD"/>
    <w:rsid w:val="004F4BBA"/>
    <w:rsid w:val="004F4C73"/>
    <w:rsid w:val="00501A83"/>
    <w:rsid w:val="00501AA1"/>
    <w:rsid w:val="00510F4B"/>
    <w:rsid w:val="0051376D"/>
    <w:rsid w:val="005159E4"/>
    <w:rsid w:val="00515A10"/>
    <w:rsid w:val="005173A8"/>
    <w:rsid w:val="00517E27"/>
    <w:rsid w:val="00517F57"/>
    <w:rsid w:val="005214AE"/>
    <w:rsid w:val="005233AA"/>
    <w:rsid w:val="00523933"/>
    <w:rsid w:val="00524C14"/>
    <w:rsid w:val="00524D58"/>
    <w:rsid w:val="00532BF9"/>
    <w:rsid w:val="0053370A"/>
    <w:rsid w:val="005350E8"/>
    <w:rsid w:val="00537EA6"/>
    <w:rsid w:val="005400C0"/>
    <w:rsid w:val="0054169B"/>
    <w:rsid w:val="005419F4"/>
    <w:rsid w:val="00545795"/>
    <w:rsid w:val="00551B0F"/>
    <w:rsid w:val="00553536"/>
    <w:rsid w:val="0055356D"/>
    <w:rsid w:val="00554EC8"/>
    <w:rsid w:val="005578D6"/>
    <w:rsid w:val="005648DF"/>
    <w:rsid w:val="005668EC"/>
    <w:rsid w:val="00572F7C"/>
    <w:rsid w:val="005740B9"/>
    <w:rsid w:val="005756E9"/>
    <w:rsid w:val="00584BD8"/>
    <w:rsid w:val="005865D8"/>
    <w:rsid w:val="00593160"/>
    <w:rsid w:val="005A1911"/>
    <w:rsid w:val="005A4B36"/>
    <w:rsid w:val="005A72BA"/>
    <w:rsid w:val="005B0A0B"/>
    <w:rsid w:val="005B383F"/>
    <w:rsid w:val="005B7A5C"/>
    <w:rsid w:val="005C02E9"/>
    <w:rsid w:val="005C3FC1"/>
    <w:rsid w:val="005C6CE8"/>
    <w:rsid w:val="005D12E8"/>
    <w:rsid w:val="005D2367"/>
    <w:rsid w:val="005D3499"/>
    <w:rsid w:val="005D4317"/>
    <w:rsid w:val="005E1126"/>
    <w:rsid w:val="005E1B0B"/>
    <w:rsid w:val="005E4C5F"/>
    <w:rsid w:val="005E53F3"/>
    <w:rsid w:val="005F009D"/>
    <w:rsid w:val="005F0C12"/>
    <w:rsid w:val="005F27C1"/>
    <w:rsid w:val="005F6499"/>
    <w:rsid w:val="006018D4"/>
    <w:rsid w:val="006034CB"/>
    <w:rsid w:val="00603EC4"/>
    <w:rsid w:val="006055FC"/>
    <w:rsid w:val="006126AD"/>
    <w:rsid w:val="00615A6F"/>
    <w:rsid w:val="0061746E"/>
    <w:rsid w:val="0062270D"/>
    <w:rsid w:val="00635125"/>
    <w:rsid w:val="00637069"/>
    <w:rsid w:val="006434BB"/>
    <w:rsid w:val="006445BF"/>
    <w:rsid w:val="00645CB9"/>
    <w:rsid w:val="006461D1"/>
    <w:rsid w:val="00647E6C"/>
    <w:rsid w:val="006526A2"/>
    <w:rsid w:val="00653472"/>
    <w:rsid w:val="0065566C"/>
    <w:rsid w:val="00662454"/>
    <w:rsid w:val="0067389A"/>
    <w:rsid w:val="0067695B"/>
    <w:rsid w:val="0069052E"/>
    <w:rsid w:val="00691E52"/>
    <w:rsid w:val="0069428E"/>
    <w:rsid w:val="006979AF"/>
    <w:rsid w:val="006A1279"/>
    <w:rsid w:val="006A4B7C"/>
    <w:rsid w:val="006A5BF4"/>
    <w:rsid w:val="006A60CB"/>
    <w:rsid w:val="006A6156"/>
    <w:rsid w:val="006B6B4F"/>
    <w:rsid w:val="006C57EE"/>
    <w:rsid w:val="006C72F2"/>
    <w:rsid w:val="006D0351"/>
    <w:rsid w:val="006E46F1"/>
    <w:rsid w:val="006E7848"/>
    <w:rsid w:val="006F6393"/>
    <w:rsid w:val="006F675A"/>
    <w:rsid w:val="007003D9"/>
    <w:rsid w:val="007023B2"/>
    <w:rsid w:val="0070712B"/>
    <w:rsid w:val="0071374F"/>
    <w:rsid w:val="00714A06"/>
    <w:rsid w:val="00714BEA"/>
    <w:rsid w:val="00714C94"/>
    <w:rsid w:val="00716278"/>
    <w:rsid w:val="00720C13"/>
    <w:rsid w:val="00720D2A"/>
    <w:rsid w:val="007210AE"/>
    <w:rsid w:val="0072613B"/>
    <w:rsid w:val="00730BA8"/>
    <w:rsid w:val="0073522A"/>
    <w:rsid w:val="007353F9"/>
    <w:rsid w:val="007405B0"/>
    <w:rsid w:val="00745A50"/>
    <w:rsid w:val="007475B8"/>
    <w:rsid w:val="0075066D"/>
    <w:rsid w:val="007509C4"/>
    <w:rsid w:val="007577DD"/>
    <w:rsid w:val="0076340F"/>
    <w:rsid w:val="0076411B"/>
    <w:rsid w:val="00766A38"/>
    <w:rsid w:val="00767B07"/>
    <w:rsid w:val="007701AE"/>
    <w:rsid w:val="0077561B"/>
    <w:rsid w:val="0077747B"/>
    <w:rsid w:val="00783DA1"/>
    <w:rsid w:val="00784489"/>
    <w:rsid w:val="00795229"/>
    <w:rsid w:val="007A1C9C"/>
    <w:rsid w:val="007A1F4A"/>
    <w:rsid w:val="007A5D48"/>
    <w:rsid w:val="007A7FDB"/>
    <w:rsid w:val="007C0135"/>
    <w:rsid w:val="007C0EB8"/>
    <w:rsid w:val="007C191E"/>
    <w:rsid w:val="007C1F2B"/>
    <w:rsid w:val="007D1283"/>
    <w:rsid w:val="007D2C02"/>
    <w:rsid w:val="007D3912"/>
    <w:rsid w:val="007D40CB"/>
    <w:rsid w:val="007D616C"/>
    <w:rsid w:val="007E058E"/>
    <w:rsid w:val="007E09E8"/>
    <w:rsid w:val="007E17F5"/>
    <w:rsid w:val="007E677F"/>
    <w:rsid w:val="007E6C41"/>
    <w:rsid w:val="007E7F2B"/>
    <w:rsid w:val="007F1245"/>
    <w:rsid w:val="007F2652"/>
    <w:rsid w:val="007F37BD"/>
    <w:rsid w:val="007F6721"/>
    <w:rsid w:val="008013AD"/>
    <w:rsid w:val="0080178E"/>
    <w:rsid w:val="00806212"/>
    <w:rsid w:val="00807495"/>
    <w:rsid w:val="008107C8"/>
    <w:rsid w:val="0082121E"/>
    <w:rsid w:val="00821522"/>
    <w:rsid w:val="00821C45"/>
    <w:rsid w:val="00821D01"/>
    <w:rsid w:val="00823523"/>
    <w:rsid w:val="008250C5"/>
    <w:rsid w:val="0082528C"/>
    <w:rsid w:val="00827A83"/>
    <w:rsid w:val="00830263"/>
    <w:rsid w:val="00831EF6"/>
    <w:rsid w:val="008327C0"/>
    <w:rsid w:val="0083565E"/>
    <w:rsid w:val="008369DB"/>
    <w:rsid w:val="00840FE0"/>
    <w:rsid w:val="00843A2E"/>
    <w:rsid w:val="00843CAF"/>
    <w:rsid w:val="00844C77"/>
    <w:rsid w:val="008471D3"/>
    <w:rsid w:val="008554E6"/>
    <w:rsid w:val="008555B6"/>
    <w:rsid w:val="00860219"/>
    <w:rsid w:val="008633B9"/>
    <w:rsid w:val="0086436B"/>
    <w:rsid w:val="00865097"/>
    <w:rsid w:val="008654F4"/>
    <w:rsid w:val="008658DC"/>
    <w:rsid w:val="0086696F"/>
    <w:rsid w:val="00874D7A"/>
    <w:rsid w:val="008755C8"/>
    <w:rsid w:val="008773DC"/>
    <w:rsid w:val="00882BF3"/>
    <w:rsid w:val="0088488E"/>
    <w:rsid w:val="0088594C"/>
    <w:rsid w:val="008860BB"/>
    <w:rsid w:val="00890952"/>
    <w:rsid w:val="008929CE"/>
    <w:rsid w:val="008963D9"/>
    <w:rsid w:val="00896E5B"/>
    <w:rsid w:val="00897AA7"/>
    <w:rsid w:val="008B1952"/>
    <w:rsid w:val="008B1CFF"/>
    <w:rsid w:val="008B367C"/>
    <w:rsid w:val="008C312D"/>
    <w:rsid w:val="008D14E5"/>
    <w:rsid w:val="008D1FCB"/>
    <w:rsid w:val="008D3E3E"/>
    <w:rsid w:val="008D4EA9"/>
    <w:rsid w:val="008D67A5"/>
    <w:rsid w:val="008E1527"/>
    <w:rsid w:val="008F04BB"/>
    <w:rsid w:val="008F6241"/>
    <w:rsid w:val="008F7523"/>
    <w:rsid w:val="00902E3F"/>
    <w:rsid w:val="009128C2"/>
    <w:rsid w:val="009128DB"/>
    <w:rsid w:val="00917616"/>
    <w:rsid w:val="009204AE"/>
    <w:rsid w:val="00922422"/>
    <w:rsid w:val="00924225"/>
    <w:rsid w:val="00925436"/>
    <w:rsid w:val="009263EC"/>
    <w:rsid w:val="009364AB"/>
    <w:rsid w:val="009375F1"/>
    <w:rsid w:val="00941723"/>
    <w:rsid w:val="009417EA"/>
    <w:rsid w:val="00942E12"/>
    <w:rsid w:val="00946D3E"/>
    <w:rsid w:val="0095131B"/>
    <w:rsid w:val="009526AD"/>
    <w:rsid w:val="009548DB"/>
    <w:rsid w:val="00957B80"/>
    <w:rsid w:val="0096246C"/>
    <w:rsid w:val="00965E50"/>
    <w:rsid w:val="009661C9"/>
    <w:rsid w:val="009709EB"/>
    <w:rsid w:val="00970D9E"/>
    <w:rsid w:val="00974D2C"/>
    <w:rsid w:val="009753E3"/>
    <w:rsid w:val="00983122"/>
    <w:rsid w:val="0098733A"/>
    <w:rsid w:val="009873B8"/>
    <w:rsid w:val="009927C0"/>
    <w:rsid w:val="00993DD5"/>
    <w:rsid w:val="009A14A3"/>
    <w:rsid w:val="009A209F"/>
    <w:rsid w:val="009A2682"/>
    <w:rsid w:val="009A3575"/>
    <w:rsid w:val="009A3887"/>
    <w:rsid w:val="009B56BB"/>
    <w:rsid w:val="009C1051"/>
    <w:rsid w:val="009C2C53"/>
    <w:rsid w:val="009C46E8"/>
    <w:rsid w:val="009D0798"/>
    <w:rsid w:val="009D3E4D"/>
    <w:rsid w:val="009E21A5"/>
    <w:rsid w:val="009E356F"/>
    <w:rsid w:val="009E42AA"/>
    <w:rsid w:val="009F2655"/>
    <w:rsid w:val="009F4EC1"/>
    <w:rsid w:val="009F61A8"/>
    <w:rsid w:val="009F7E8E"/>
    <w:rsid w:val="00A00ADE"/>
    <w:rsid w:val="00A03D65"/>
    <w:rsid w:val="00A06EA7"/>
    <w:rsid w:val="00A10D6D"/>
    <w:rsid w:val="00A13D6A"/>
    <w:rsid w:val="00A15252"/>
    <w:rsid w:val="00A15670"/>
    <w:rsid w:val="00A20C81"/>
    <w:rsid w:val="00A22ABC"/>
    <w:rsid w:val="00A2647E"/>
    <w:rsid w:val="00A3011F"/>
    <w:rsid w:val="00A32E14"/>
    <w:rsid w:val="00A33818"/>
    <w:rsid w:val="00A42657"/>
    <w:rsid w:val="00A43096"/>
    <w:rsid w:val="00A4385B"/>
    <w:rsid w:val="00A43D5C"/>
    <w:rsid w:val="00A476B0"/>
    <w:rsid w:val="00A50FFC"/>
    <w:rsid w:val="00A53E1C"/>
    <w:rsid w:val="00A55309"/>
    <w:rsid w:val="00A56994"/>
    <w:rsid w:val="00A611CB"/>
    <w:rsid w:val="00A623DF"/>
    <w:rsid w:val="00A65B5E"/>
    <w:rsid w:val="00A6779F"/>
    <w:rsid w:val="00A75FC6"/>
    <w:rsid w:val="00A80C7E"/>
    <w:rsid w:val="00A858E9"/>
    <w:rsid w:val="00A85D3A"/>
    <w:rsid w:val="00A87FCE"/>
    <w:rsid w:val="00A91477"/>
    <w:rsid w:val="00A91A10"/>
    <w:rsid w:val="00A96E23"/>
    <w:rsid w:val="00AA0841"/>
    <w:rsid w:val="00AA0F77"/>
    <w:rsid w:val="00AB0214"/>
    <w:rsid w:val="00AC2842"/>
    <w:rsid w:val="00AC3814"/>
    <w:rsid w:val="00AC5D11"/>
    <w:rsid w:val="00AC6694"/>
    <w:rsid w:val="00AC69E0"/>
    <w:rsid w:val="00AC7AFB"/>
    <w:rsid w:val="00AD2E8F"/>
    <w:rsid w:val="00AD36B8"/>
    <w:rsid w:val="00AD675B"/>
    <w:rsid w:val="00AE2EB6"/>
    <w:rsid w:val="00AE5F21"/>
    <w:rsid w:val="00AE6E1A"/>
    <w:rsid w:val="00AF0562"/>
    <w:rsid w:val="00AF0DAB"/>
    <w:rsid w:val="00AF34E5"/>
    <w:rsid w:val="00AF4AEE"/>
    <w:rsid w:val="00AF6AB9"/>
    <w:rsid w:val="00AF7B56"/>
    <w:rsid w:val="00B00FC7"/>
    <w:rsid w:val="00B02718"/>
    <w:rsid w:val="00B02F90"/>
    <w:rsid w:val="00B07A89"/>
    <w:rsid w:val="00B113DF"/>
    <w:rsid w:val="00B120E4"/>
    <w:rsid w:val="00B13319"/>
    <w:rsid w:val="00B16752"/>
    <w:rsid w:val="00B1709F"/>
    <w:rsid w:val="00B1748E"/>
    <w:rsid w:val="00B17F9B"/>
    <w:rsid w:val="00B23677"/>
    <w:rsid w:val="00B238F5"/>
    <w:rsid w:val="00B239E4"/>
    <w:rsid w:val="00B26E1A"/>
    <w:rsid w:val="00B317BA"/>
    <w:rsid w:val="00B33045"/>
    <w:rsid w:val="00B34D25"/>
    <w:rsid w:val="00B35DC0"/>
    <w:rsid w:val="00B40234"/>
    <w:rsid w:val="00B40CB7"/>
    <w:rsid w:val="00B43FCE"/>
    <w:rsid w:val="00B44177"/>
    <w:rsid w:val="00B472DD"/>
    <w:rsid w:val="00B50D5E"/>
    <w:rsid w:val="00B51F1A"/>
    <w:rsid w:val="00B51F74"/>
    <w:rsid w:val="00B532D8"/>
    <w:rsid w:val="00B56D2B"/>
    <w:rsid w:val="00B61726"/>
    <w:rsid w:val="00B708DC"/>
    <w:rsid w:val="00B709FE"/>
    <w:rsid w:val="00B737FA"/>
    <w:rsid w:val="00B7542E"/>
    <w:rsid w:val="00B77A87"/>
    <w:rsid w:val="00B77FDC"/>
    <w:rsid w:val="00B82D9D"/>
    <w:rsid w:val="00B833A0"/>
    <w:rsid w:val="00B90077"/>
    <w:rsid w:val="00B90712"/>
    <w:rsid w:val="00B91CAE"/>
    <w:rsid w:val="00B925A2"/>
    <w:rsid w:val="00B95916"/>
    <w:rsid w:val="00B96836"/>
    <w:rsid w:val="00BA217C"/>
    <w:rsid w:val="00BB24A4"/>
    <w:rsid w:val="00BB31A8"/>
    <w:rsid w:val="00BB3575"/>
    <w:rsid w:val="00BB40F9"/>
    <w:rsid w:val="00BB4C65"/>
    <w:rsid w:val="00BB4E60"/>
    <w:rsid w:val="00BB6CF0"/>
    <w:rsid w:val="00BC2AC7"/>
    <w:rsid w:val="00BC3A6F"/>
    <w:rsid w:val="00BC488D"/>
    <w:rsid w:val="00BD7AB7"/>
    <w:rsid w:val="00BE196A"/>
    <w:rsid w:val="00BE30F1"/>
    <w:rsid w:val="00BE5629"/>
    <w:rsid w:val="00BE750D"/>
    <w:rsid w:val="00BF4B2E"/>
    <w:rsid w:val="00BF5367"/>
    <w:rsid w:val="00BF664A"/>
    <w:rsid w:val="00C01C5D"/>
    <w:rsid w:val="00C03C01"/>
    <w:rsid w:val="00C0524E"/>
    <w:rsid w:val="00C128E8"/>
    <w:rsid w:val="00C22309"/>
    <w:rsid w:val="00C2242A"/>
    <w:rsid w:val="00C23820"/>
    <w:rsid w:val="00C26B36"/>
    <w:rsid w:val="00C33916"/>
    <w:rsid w:val="00C36069"/>
    <w:rsid w:val="00C44993"/>
    <w:rsid w:val="00C47194"/>
    <w:rsid w:val="00C65048"/>
    <w:rsid w:val="00C6768F"/>
    <w:rsid w:val="00C679AD"/>
    <w:rsid w:val="00C72F64"/>
    <w:rsid w:val="00C77B3D"/>
    <w:rsid w:val="00C84DFC"/>
    <w:rsid w:val="00C84F0B"/>
    <w:rsid w:val="00C8735B"/>
    <w:rsid w:val="00CA1156"/>
    <w:rsid w:val="00CA170D"/>
    <w:rsid w:val="00CA2123"/>
    <w:rsid w:val="00CA55F3"/>
    <w:rsid w:val="00CA747B"/>
    <w:rsid w:val="00CA76F1"/>
    <w:rsid w:val="00CB183A"/>
    <w:rsid w:val="00CB38BE"/>
    <w:rsid w:val="00CB4147"/>
    <w:rsid w:val="00CB4E82"/>
    <w:rsid w:val="00CB5F5E"/>
    <w:rsid w:val="00CC03C6"/>
    <w:rsid w:val="00CC1E2C"/>
    <w:rsid w:val="00CC474D"/>
    <w:rsid w:val="00CC7666"/>
    <w:rsid w:val="00CD2CD0"/>
    <w:rsid w:val="00CD41C7"/>
    <w:rsid w:val="00CD41E5"/>
    <w:rsid w:val="00CD4399"/>
    <w:rsid w:val="00CD6343"/>
    <w:rsid w:val="00CD6B58"/>
    <w:rsid w:val="00CD6EE3"/>
    <w:rsid w:val="00CD71AD"/>
    <w:rsid w:val="00CE1048"/>
    <w:rsid w:val="00CE7C71"/>
    <w:rsid w:val="00CF27D0"/>
    <w:rsid w:val="00CF381A"/>
    <w:rsid w:val="00CF502B"/>
    <w:rsid w:val="00CF6795"/>
    <w:rsid w:val="00D00CD8"/>
    <w:rsid w:val="00D01FC5"/>
    <w:rsid w:val="00D027EE"/>
    <w:rsid w:val="00D02FFB"/>
    <w:rsid w:val="00D04CF1"/>
    <w:rsid w:val="00D05724"/>
    <w:rsid w:val="00D13E07"/>
    <w:rsid w:val="00D14A85"/>
    <w:rsid w:val="00D1726D"/>
    <w:rsid w:val="00D20FCE"/>
    <w:rsid w:val="00D265DA"/>
    <w:rsid w:val="00D268D4"/>
    <w:rsid w:val="00D2748B"/>
    <w:rsid w:val="00D27858"/>
    <w:rsid w:val="00D310BB"/>
    <w:rsid w:val="00D328F9"/>
    <w:rsid w:val="00D36CBD"/>
    <w:rsid w:val="00D42F35"/>
    <w:rsid w:val="00D45B3F"/>
    <w:rsid w:val="00D46666"/>
    <w:rsid w:val="00D50BE7"/>
    <w:rsid w:val="00D50C03"/>
    <w:rsid w:val="00D537C1"/>
    <w:rsid w:val="00D53EF9"/>
    <w:rsid w:val="00D55ADD"/>
    <w:rsid w:val="00D55DFA"/>
    <w:rsid w:val="00D56886"/>
    <w:rsid w:val="00D72467"/>
    <w:rsid w:val="00D74025"/>
    <w:rsid w:val="00D74C03"/>
    <w:rsid w:val="00D753E5"/>
    <w:rsid w:val="00D76471"/>
    <w:rsid w:val="00D764B0"/>
    <w:rsid w:val="00D77F74"/>
    <w:rsid w:val="00D81709"/>
    <w:rsid w:val="00D82899"/>
    <w:rsid w:val="00D85AE4"/>
    <w:rsid w:val="00D86434"/>
    <w:rsid w:val="00D90B9E"/>
    <w:rsid w:val="00D93B17"/>
    <w:rsid w:val="00DA0C47"/>
    <w:rsid w:val="00DA0FA6"/>
    <w:rsid w:val="00DA1831"/>
    <w:rsid w:val="00DA4541"/>
    <w:rsid w:val="00DA46AF"/>
    <w:rsid w:val="00DA6505"/>
    <w:rsid w:val="00DA6FA2"/>
    <w:rsid w:val="00DB0D65"/>
    <w:rsid w:val="00DB3B49"/>
    <w:rsid w:val="00DB4601"/>
    <w:rsid w:val="00DC031F"/>
    <w:rsid w:val="00DC0DEA"/>
    <w:rsid w:val="00DC3374"/>
    <w:rsid w:val="00DC38A1"/>
    <w:rsid w:val="00DD7949"/>
    <w:rsid w:val="00DE0461"/>
    <w:rsid w:val="00DE1293"/>
    <w:rsid w:val="00DE16D5"/>
    <w:rsid w:val="00DE6B41"/>
    <w:rsid w:val="00E01D37"/>
    <w:rsid w:val="00E01ED0"/>
    <w:rsid w:val="00E02201"/>
    <w:rsid w:val="00E04091"/>
    <w:rsid w:val="00E04E25"/>
    <w:rsid w:val="00E05D8E"/>
    <w:rsid w:val="00E0645D"/>
    <w:rsid w:val="00E07B90"/>
    <w:rsid w:val="00E12082"/>
    <w:rsid w:val="00E12D6E"/>
    <w:rsid w:val="00E1584A"/>
    <w:rsid w:val="00E16451"/>
    <w:rsid w:val="00E224A9"/>
    <w:rsid w:val="00E23DA4"/>
    <w:rsid w:val="00E25D31"/>
    <w:rsid w:val="00E37B9F"/>
    <w:rsid w:val="00E42690"/>
    <w:rsid w:val="00E50796"/>
    <w:rsid w:val="00E513EB"/>
    <w:rsid w:val="00E51DBD"/>
    <w:rsid w:val="00E5209F"/>
    <w:rsid w:val="00E53DB7"/>
    <w:rsid w:val="00E56B00"/>
    <w:rsid w:val="00E60D9F"/>
    <w:rsid w:val="00E61F0D"/>
    <w:rsid w:val="00E62C51"/>
    <w:rsid w:val="00E64BF0"/>
    <w:rsid w:val="00E65017"/>
    <w:rsid w:val="00E65F97"/>
    <w:rsid w:val="00E71204"/>
    <w:rsid w:val="00E73D86"/>
    <w:rsid w:val="00E75A80"/>
    <w:rsid w:val="00E76E3C"/>
    <w:rsid w:val="00E83C02"/>
    <w:rsid w:val="00E84A84"/>
    <w:rsid w:val="00E8776F"/>
    <w:rsid w:val="00EA1B3B"/>
    <w:rsid w:val="00EA42A5"/>
    <w:rsid w:val="00EA5BE5"/>
    <w:rsid w:val="00EB0299"/>
    <w:rsid w:val="00EB20D2"/>
    <w:rsid w:val="00EB4109"/>
    <w:rsid w:val="00EB49AF"/>
    <w:rsid w:val="00EB6E88"/>
    <w:rsid w:val="00EC2F74"/>
    <w:rsid w:val="00EC4752"/>
    <w:rsid w:val="00EC5204"/>
    <w:rsid w:val="00EC545E"/>
    <w:rsid w:val="00EC623C"/>
    <w:rsid w:val="00EC7D16"/>
    <w:rsid w:val="00ED0E41"/>
    <w:rsid w:val="00ED11F5"/>
    <w:rsid w:val="00ED1431"/>
    <w:rsid w:val="00ED1932"/>
    <w:rsid w:val="00ED463F"/>
    <w:rsid w:val="00ED65BF"/>
    <w:rsid w:val="00EE0FB6"/>
    <w:rsid w:val="00EE1AFA"/>
    <w:rsid w:val="00EE20A6"/>
    <w:rsid w:val="00EE69B4"/>
    <w:rsid w:val="00EF2717"/>
    <w:rsid w:val="00EF3196"/>
    <w:rsid w:val="00F02150"/>
    <w:rsid w:val="00F038B9"/>
    <w:rsid w:val="00F03A4F"/>
    <w:rsid w:val="00F040F8"/>
    <w:rsid w:val="00F06D8D"/>
    <w:rsid w:val="00F06E32"/>
    <w:rsid w:val="00F12A21"/>
    <w:rsid w:val="00F13129"/>
    <w:rsid w:val="00F13EFB"/>
    <w:rsid w:val="00F1465B"/>
    <w:rsid w:val="00F21D50"/>
    <w:rsid w:val="00F30F66"/>
    <w:rsid w:val="00F345E0"/>
    <w:rsid w:val="00F4181E"/>
    <w:rsid w:val="00F45579"/>
    <w:rsid w:val="00F4577D"/>
    <w:rsid w:val="00F51E25"/>
    <w:rsid w:val="00F5266B"/>
    <w:rsid w:val="00F527C2"/>
    <w:rsid w:val="00F53A62"/>
    <w:rsid w:val="00F552D0"/>
    <w:rsid w:val="00F56133"/>
    <w:rsid w:val="00F57D09"/>
    <w:rsid w:val="00F60011"/>
    <w:rsid w:val="00F6424D"/>
    <w:rsid w:val="00F65F74"/>
    <w:rsid w:val="00F72BAF"/>
    <w:rsid w:val="00F72E06"/>
    <w:rsid w:val="00F73329"/>
    <w:rsid w:val="00F765EF"/>
    <w:rsid w:val="00F7678B"/>
    <w:rsid w:val="00F76F43"/>
    <w:rsid w:val="00F818F9"/>
    <w:rsid w:val="00F8256D"/>
    <w:rsid w:val="00F8538B"/>
    <w:rsid w:val="00F85F18"/>
    <w:rsid w:val="00F86DFB"/>
    <w:rsid w:val="00F90DFF"/>
    <w:rsid w:val="00F913B0"/>
    <w:rsid w:val="00F92A29"/>
    <w:rsid w:val="00F9623B"/>
    <w:rsid w:val="00F970E4"/>
    <w:rsid w:val="00F9744A"/>
    <w:rsid w:val="00FA1634"/>
    <w:rsid w:val="00FA2E7D"/>
    <w:rsid w:val="00FA544F"/>
    <w:rsid w:val="00FB291B"/>
    <w:rsid w:val="00FB4B59"/>
    <w:rsid w:val="00FB653B"/>
    <w:rsid w:val="00FB761A"/>
    <w:rsid w:val="00FC1C11"/>
    <w:rsid w:val="00FC1E7D"/>
    <w:rsid w:val="00FC1F1F"/>
    <w:rsid w:val="00FC5650"/>
    <w:rsid w:val="00FC693D"/>
    <w:rsid w:val="00FC69EF"/>
    <w:rsid w:val="00FD62C1"/>
    <w:rsid w:val="00FE2907"/>
    <w:rsid w:val="00FE3EDF"/>
    <w:rsid w:val="00FE5F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84"/>
    <w:rPr>
      <w:sz w:val="24"/>
      <w:szCs w:val="24"/>
      <w:lang w:eastAsia="en-US"/>
    </w:rPr>
  </w:style>
  <w:style w:type="paragraph" w:styleId="Heading1">
    <w:name w:val="heading 1"/>
    <w:basedOn w:val="Normal"/>
    <w:next w:val="Normal"/>
    <w:qFormat/>
    <w:rsid w:val="00E84A84"/>
    <w:pPr>
      <w:keepNext/>
      <w:overflowPunct w:val="0"/>
      <w:autoSpaceDE w:val="0"/>
      <w:autoSpaceDN w:val="0"/>
      <w:adjustRightInd w:val="0"/>
      <w:textAlignment w:val="baseline"/>
      <w:outlineLvl w:val="0"/>
    </w:pPr>
    <w:rPr>
      <w:rFonts w:ascii="Arial" w:hAnsi="Arial"/>
      <w:b/>
      <w:sz w:val="20"/>
      <w:szCs w:val="20"/>
      <w:u w:val="single"/>
    </w:rPr>
  </w:style>
  <w:style w:type="paragraph" w:styleId="Heading3">
    <w:name w:val="heading 3"/>
    <w:basedOn w:val="Normal"/>
    <w:next w:val="Normal"/>
    <w:link w:val="Heading3Char"/>
    <w:semiHidden/>
    <w:unhideWhenUsed/>
    <w:qFormat/>
    <w:rsid w:val="001A4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4A84"/>
    <w:pPr>
      <w:jc w:val="center"/>
    </w:pPr>
    <w:rPr>
      <w:rFonts w:ascii="Arial" w:hAnsi="Arial" w:cs="Arial"/>
      <w:b/>
    </w:rPr>
  </w:style>
  <w:style w:type="character" w:styleId="Hyperlink">
    <w:name w:val="Hyperlink"/>
    <w:basedOn w:val="DefaultParagraphFont"/>
    <w:rsid w:val="00D86434"/>
    <w:rPr>
      <w:color w:val="0000FF"/>
      <w:u w:val="single"/>
    </w:rPr>
  </w:style>
  <w:style w:type="paragraph" w:styleId="NormalWeb">
    <w:name w:val="Normal (Web)"/>
    <w:basedOn w:val="Normal"/>
    <w:uiPriority w:val="99"/>
    <w:rsid w:val="00C36069"/>
    <w:pPr>
      <w:spacing w:before="100" w:beforeAutospacing="1" w:after="100" w:afterAutospacing="1"/>
    </w:pPr>
    <w:rPr>
      <w:lang w:eastAsia="en-GB"/>
    </w:rPr>
  </w:style>
  <w:style w:type="paragraph" w:styleId="Header">
    <w:name w:val="header"/>
    <w:basedOn w:val="Normal"/>
    <w:link w:val="HeaderChar"/>
    <w:rsid w:val="00A55309"/>
    <w:pPr>
      <w:tabs>
        <w:tab w:val="center" w:pos="4513"/>
        <w:tab w:val="right" w:pos="9026"/>
      </w:tabs>
    </w:pPr>
  </w:style>
  <w:style w:type="character" w:customStyle="1" w:styleId="HeaderChar">
    <w:name w:val="Header Char"/>
    <w:basedOn w:val="DefaultParagraphFont"/>
    <w:link w:val="Header"/>
    <w:rsid w:val="00A55309"/>
    <w:rPr>
      <w:sz w:val="24"/>
      <w:szCs w:val="24"/>
      <w:lang w:eastAsia="en-US"/>
    </w:rPr>
  </w:style>
  <w:style w:type="paragraph" w:styleId="Footer">
    <w:name w:val="footer"/>
    <w:basedOn w:val="Normal"/>
    <w:link w:val="FooterChar"/>
    <w:rsid w:val="00A55309"/>
    <w:pPr>
      <w:tabs>
        <w:tab w:val="center" w:pos="4513"/>
        <w:tab w:val="right" w:pos="9026"/>
      </w:tabs>
    </w:pPr>
  </w:style>
  <w:style w:type="character" w:customStyle="1" w:styleId="FooterChar">
    <w:name w:val="Footer Char"/>
    <w:basedOn w:val="DefaultParagraphFont"/>
    <w:link w:val="Footer"/>
    <w:rsid w:val="00A55309"/>
    <w:rPr>
      <w:sz w:val="24"/>
      <w:szCs w:val="24"/>
      <w:lang w:eastAsia="en-US"/>
    </w:rPr>
  </w:style>
  <w:style w:type="paragraph" w:styleId="ListParagraph">
    <w:name w:val="List Paragraph"/>
    <w:basedOn w:val="Normal"/>
    <w:uiPriority w:val="34"/>
    <w:qFormat/>
    <w:rsid w:val="002D6C2B"/>
    <w:pPr>
      <w:ind w:left="720"/>
    </w:pPr>
  </w:style>
  <w:style w:type="paragraph" w:customStyle="1" w:styleId="NormalWeb5">
    <w:name w:val="Normal (Web)5"/>
    <w:basedOn w:val="Normal"/>
    <w:rsid w:val="006A6156"/>
    <w:rPr>
      <w:rFonts w:ascii="Arial" w:hAnsi="Arial" w:cs="Arial"/>
      <w:lang w:eastAsia="en-GB"/>
    </w:rPr>
  </w:style>
  <w:style w:type="character" w:customStyle="1" w:styleId="BodyTextChar">
    <w:name w:val="Body Text Char"/>
    <w:basedOn w:val="DefaultParagraphFont"/>
    <w:link w:val="BodyText"/>
    <w:rsid w:val="00C72F64"/>
    <w:rPr>
      <w:rFonts w:ascii="Arial" w:hAnsi="Arial" w:cs="Arial"/>
      <w:b/>
      <w:sz w:val="24"/>
      <w:szCs w:val="24"/>
      <w:lang w:eastAsia="en-US"/>
    </w:rPr>
  </w:style>
  <w:style w:type="paragraph" w:customStyle="1" w:styleId="Default">
    <w:name w:val="Default"/>
    <w:basedOn w:val="Normal"/>
    <w:rsid w:val="007E058E"/>
    <w:pPr>
      <w:autoSpaceDE w:val="0"/>
      <w:autoSpaceDN w:val="0"/>
    </w:pPr>
    <w:rPr>
      <w:rFonts w:ascii="Myriad Pro" w:eastAsia="Calibri" w:hAnsi="Myriad Pro"/>
      <w:color w:val="000000"/>
      <w:lang w:eastAsia="en-GB"/>
    </w:rPr>
  </w:style>
  <w:style w:type="character" w:styleId="Strong">
    <w:name w:val="Strong"/>
    <w:basedOn w:val="DefaultParagraphFont"/>
    <w:uiPriority w:val="22"/>
    <w:qFormat/>
    <w:rsid w:val="00714BEA"/>
    <w:rPr>
      <w:b/>
      <w:bCs/>
    </w:rPr>
  </w:style>
  <w:style w:type="paragraph" w:styleId="BalloonText">
    <w:name w:val="Balloon Text"/>
    <w:basedOn w:val="Normal"/>
    <w:link w:val="BalloonTextChar"/>
    <w:rsid w:val="00EB49AF"/>
    <w:rPr>
      <w:rFonts w:ascii="Tahoma" w:hAnsi="Tahoma" w:cs="Tahoma"/>
      <w:sz w:val="16"/>
      <w:szCs w:val="16"/>
    </w:rPr>
  </w:style>
  <w:style w:type="character" w:customStyle="1" w:styleId="BalloonTextChar">
    <w:name w:val="Balloon Text Char"/>
    <w:basedOn w:val="DefaultParagraphFont"/>
    <w:link w:val="BalloonText"/>
    <w:rsid w:val="00EB49AF"/>
    <w:rPr>
      <w:rFonts w:ascii="Tahoma" w:hAnsi="Tahoma" w:cs="Tahoma"/>
      <w:sz w:val="16"/>
      <w:szCs w:val="16"/>
      <w:lang w:eastAsia="en-US"/>
    </w:rPr>
  </w:style>
  <w:style w:type="paragraph" w:customStyle="1" w:styleId="CM62">
    <w:name w:val="CM62"/>
    <w:basedOn w:val="Normal"/>
    <w:uiPriority w:val="99"/>
    <w:rsid w:val="001C5C34"/>
    <w:pPr>
      <w:autoSpaceDE w:val="0"/>
      <w:autoSpaceDN w:val="0"/>
      <w:spacing w:after="180"/>
    </w:pPr>
    <w:rPr>
      <w:rFonts w:ascii="Myriad Pro" w:eastAsia="Calibri" w:hAnsi="Myriad Pro"/>
      <w:lang w:eastAsia="en-GB"/>
    </w:rPr>
  </w:style>
  <w:style w:type="character" w:customStyle="1" w:styleId="Heading3Char">
    <w:name w:val="Heading 3 Char"/>
    <w:basedOn w:val="DefaultParagraphFont"/>
    <w:link w:val="Heading3"/>
    <w:semiHidden/>
    <w:rsid w:val="001A4CEB"/>
    <w:rPr>
      <w:rFonts w:asciiTheme="majorHAnsi" w:eastAsiaTheme="majorEastAsia" w:hAnsiTheme="majorHAnsi" w:cstheme="majorBidi"/>
      <w:b/>
      <w:bCs/>
      <w:color w:val="4F81BD" w:themeColor="accent1"/>
      <w:sz w:val="24"/>
      <w:szCs w:val="24"/>
      <w:lang w:eastAsia="en-US"/>
    </w:rPr>
  </w:style>
  <w:style w:type="character" w:styleId="Emphasis">
    <w:name w:val="Emphasis"/>
    <w:basedOn w:val="DefaultParagraphFont"/>
    <w:uiPriority w:val="20"/>
    <w:qFormat/>
    <w:rsid w:val="001A4CEB"/>
    <w:rPr>
      <w:i/>
      <w:iCs/>
    </w:rPr>
  </w:style>
  <w:style w:type="character" w:styleId="FollowedHyperlink">
    <w:name w:val="FollowedHyperlink"/>
    <w:basedOn w:val="DefaultParagraphFont"/>
    <w:rsid w:val="0071374F"/>
    <w:rPr>
      <w:color w:val="800080" w:themeColor="followedHyperlink"/>
      <w:u w:val="single"/>
    </w:rPr>
  </w:style>
  <w:style w:type="character" w:styleId="CommentReference">
    <w:name w:val="annotation reference"/>
    <w:basedOn w:val="DefaultParagraphFont"/>
    <w:rsid w:val="00BB4C65"/>
    <w:rPr>
      <w:sz w:val="16"/>
      <w:szCs w:val="16"/>
    </w:rPr>
  </w:style>
  <w:style w:type="paragraph" w:styleId="CommentText">
    <w:name w:val="annotation text"/>
    <w:basedOn w:val="Normal"/>
    <w:link w:val="CommentTextChar"/>
    <w:rsid w:val="00BB4C65"/>
    <w:rPr>
      <w:sz w:val="20"/>
      <w:szCs w:val="20"/>
    </w:rPr>
  </w:style>
  <w:style w:type="character" w:customStyle="1" w:styleId="CommentTextChar">
    <w:name w:val="Comment Text Char"/>
    <w:basedOn w:val="DefaultParagraphFont"/>
    <w:link w:val="CommentText"/>
    <w:rsid w:val="00BB4C65"/>
    <w:rPr>
      <w:lang w:eastAsia="en-US"/>
    </w:rPr>
  </w:style>
  <w:style w:type="paragraph" w:styleId="CommentSubject">
    <w:name w:val="annotation subject"/>
    <w:basedOn w:val="CommentText"/>
    <w:next w:val="CommentText"/>
    <w:link w:val="CommentSubjectChar"/>
    <w:rsid w:val="00BB4C65"/>
    <w:rPr>
      <w:b/>
      <w:bCs/>
    </w:rPr>
  </w:style>
  <w:style w:type="character" w:customStyle="1" w:styleId="CommentSubjectChar">
    <w:name w:val="Comment Subject Char"/>
    <w:basedOn w:val="CommentTextChar"/>
    <w:link w:val="CommentSubject"/>
    <w:rsid w:val="00BB4C65"/>
    <w:rPr>
      <w:b/>
      <w:bCs/>
      <w:lang w:eastAsia="en-US"/>
    </w:rPr>
  </w:style>
  <w:style w:type="paragraph" w:customStyle="1" w:styleId="CM1">
    <w:name w:val="CM1"/>
    <w:basedOn w:val="Default"/>
    <w:next w:val="Default"/>
    <w:uiPriority w:val="99"/>
    <w:rsid w:val="00767B07"/>
    <w:pPr>
      <w:adjustRightInd w:val="0"/>
      <w:spacing w:line="293" w:lineRule="atLeast"/>
    </w:pPr>
    <w:rPr>
      <w:rFonts w:ascii="Calibri" w:eastAsia="Times New Roman" w:hAnsi="Calibr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84"/>
    <w:rPr>
      <w:sz w:val="24"/>
      <w:szCs w:val="24"/>
      <w:lang w:eastAsia="en-US"/>
    </w:rPr>
  </w:style>
  <w:style w:type="paragraph" w:styleId="Heading1">
    <w:name w:val="heading 1"/>
    <w:basedOn w:val="Normal"/>
    <w:next w:val="Normal"/>
    <w:qFormat/>
    <w:rsid w:val="00E84A84"/>
    <w:pPr>
      <w:keepNext/>
      <w:overflowPunct w:val="0"/>
      <w:autoSpaceDE w:val="0"/>
      <w:autoSpaceDN w:val="0"/>
      <w:adjustRightInd w:val="0"/>
      <w:textAlignment w:val="baseline"/>
      <w:outlineLvl w:val="0"/>
    </w:pPr>
    <w:rPr>
      <w:rFonts w:ascii="Arial" w:hAnsi="Arial"/>
      <w:b/>
      <w:sz w:val="20"/>
      <w:szCs w:val="20"/>
      <w:u w:val="single"/>
    </w:rPr>
  </w:style>
  <w:style w:type="paragraph" w:styleId="Heading3">
    <w:name w:val="heading 3"/>
    <w:basedOn w:val="Normal"/>
    <w:next w:val="Normal"/>
    <w:link w:val="Heading3Char"/>
    <w:semiHidden/>
    <w:unhideWhenUsed/>
    <w:qFormat/>
    <w:rsid w:val="001A4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4A84"/>
    <w:pPr>
      <w:jc w:val="center"/>
    </w:pPr>
    <w:rPr>
      <w:rFonts w:ascii="Arial" w:hAnsi="Arial" w:cs="Arial"/>
      <w:b/>
    </w:rPr>
  </w:style>
  <w:style w:type="character" w:styleId="Hyperlink">
    <w:name w:val="Hyperlink"/>
    <w:basedOn w:val="DefaultParagraphFont"/>
    <w:rsid w:val="00D86434"/>
    <w:rPr>
      <w:color w:val="0000FF"/>
      <w:u w:val="single"/>
    </w:rPr>
  </w:style>
  <w:style w:type="paragraph" w:styleId="NormalWeb">
    <w:name w:val="Normal (Web)"/>
    <w:basedOn w:val="Normal"/>
    <w:uiPriority w:val="99"/>
    <w:rsid w:val="00C36069"/>
    <w:pPr>
      <w:spacing w:before="100" w:beforeAutospacing="1" w:after="100" w:afterAutospacing="1"/>
    </w:pPr>
    <w:rPr>
      <w:lang w:eastAsia="en-GB"/>
    </w:rPr>
  </w:style>
  <w:style w:type="paragraph" w:styleId="Header">
    <w:name w:val="header"/>
    <w:basedOn w:val="Normal"/>
    <w:link w:val="HeaderChar"/>
    <w:rsid w:val="00A55309"/>
    <w:pPr>
      <w:tabs>
        <w:tab w:val="center" w:pos="4513"/>
        <w:tab w:val="right" w:pos="9026"/>
      </w:tabs>
    </w:pPr>
  </w:style>
  <w:style w:type="character" w:customStyle="1" w:styleId="HeaderChar">
    <w:name w:val="Header Char"/>
    <w:basedOn w:val="DefaultParagraphFont"/>
    <w:link w:val="Header"/>
    <w:rsid w:val="00A55309"/>
    <w:rPr>
      <w:sz w:val="24"/>
      <w:szCs w:val="24"/>
      <w:lang w:eastAsia="en-US"/>
    </w:rPr>
  </w:style>
  <w:style w:type="paragraph" w:styleId="Footer">
    <w:name w:val="footer"/>
    <w:basedOn w:val="Normal"/>
    <w:link w:val="FooterChar"/>
    <w:rsid w:val="00A55309"/>
    <w:pPr>
      <w:tabs>
        <w:tab w:val="center" w:pos="4513"/>
        <w:tab w:val="right" w:pos="9026"/>
      </w:tabs>
    </w:pPr>
  </w:style>
  <w:style w:type="character" w:customStyle="1" w:styleId="FooterChar">
    <w:name w:val="Footer Char"/>
    <w:basedOn w:val="DefaultParagraphFont"/>
    <w:link w:val="Footer"/>
    <w:rsid w:val="00A55309"/>
    <w:rPr>
      <w:sz w:val="24"/>
      <w:szCs w:val="24"/>
      <w:lang w:eastAsia="en-US"/>
    </w:rPr>
  </w:style>
  <w:style w:type="paragraph" w:styleId="ListParagraph">
    <w:name w:val="List Paragraph"/>
    <w:basedOn w:val="Normal"/>
    <w:uiPriority w:val="34"/>
    <w:qFormat/>
    <w:rsid w:val="002D6C2B"/>
    <w:pPr>
      <w:ind w:left="720"/>
    </w:pPr>
  </w:style>
  <w:style w:type="paragraph" w:customStyle="1" w:styleId="NormalWeb5">
    <w:name w:val="Normal (Web)5"/>
    <w:basedOn w:val="Normal"/>
    <w:rsid w:val="006A6156"/>
    <w:rPr>
      <w:rFonts w:ascii="Arial" w:hAnsi="Arial" w:cs="Arial"/>
      <w:lang w:eastAsia="en-GB"/>
    </w:rPr>
  </w:style>
  <w:style w:type="character" w:customStyle="1" w:styleId="BodyTextChar">
    <w:name w:val="Body Text Char"/>
    <w:basedOn w:val="DefaultParagraphFont"/>
    <w:link w:val="BodyText"/>
    <w:rsid w:val="00C72F64"/>
    <w:rPr>
      <w:rFonts w:ascii="Arial" w:hAnsi="Arial" w:cs="Arial"/>
      <w:b/>
      <w:sz w:val="24"/>
      <w:szCs w:val="24"/>
      <w:lang w:eastAsia="en-US"/>
    </w:rPr>
  </w:style>
  <w:style w:type="paragraph" w:customStyle="1" w:styleId="Default">
    <w:name w:val="Default"/>
    <w:basedOn w:val="Normal"/>
    <w:rsid w:val="007E058E"/>
    <w:pPr>
      <w:autoSpaceDE w:val="0"/>
      <w:autoSpaceDN w:val="0"/>
    </w:pPr>
    <w:rPr>
      <w:rFonts w:ascii="Myriad Pro" w:eastAsia="Calibri" w:hAnsi="Myriad Pro"/>
      <w:color w:val="000000"/>
      <w:lang w:eastAsia="en-GB"/>
    </w:rPr>
  </w:style>
  <w:style w:type="character" w:styleId="Strong">
    <w:name w:val="Strong"/>
    <w:basedOn w:val="DefaultParagraphFont"/>
    <w:uiPriority w:val="22"/>
    <w:qFormat/>
    <w:rsid w:val="00714BEA"/>
    <w:rPr>
      <w:b/>
      <w:bCs/>
    </w:rPr>
  </w:style>
  <w:style w:type="paragraph" w:styleId="BalloonText">
    <w:name w:val="Balloon Text"/>
    <w:basedOn w:val="Normal"/>
    <w:link w:val="BalloonTextChar"/>
    <w:rsid w:val="00EB49AF"/>
    <w:rPr>
      <w:rFonts w:ascii="Tahoma" w:hAnsi="Tahoma" w:cs="Tahoma"/>
      <w:sz w:val="16"/>
      <w:szCs w:val="16"/>
    </w:rPr>
  </w:style>
  <w:style w:type="character" w:customStyle="1" w:styleId="BalloonTextChar">
    <w:name w:val="Balloon Text Char"/>
    <w:basedOn w:val="DefaultParagraphFont"/>
    <w:link w:val="BalloonText"/>
    <w:rsid w:val="00EB49AF"/>
    <w:rPr>
      <w:rFonts w:ascii="Tahoma" w:hAnsi="Tahoma" w:cs="Tahoma"/>
      <w:sz w:val="16"/>
      <w:szCs w:val="16"/>
      <w:lang w:eastAsia="en-US"/>
    </w:rPr>
  </w:style>
  <w:style w:type="paragraph" w:customStyle="1" w:styleId="CM62">
    <w:name w:val="CM62"/>
    <w:basedOn w:val="Normal"/>
    <w:uiPriority w:val="99"/>
    <w:rsid w:val="001C5C34"/>
    <w:pPr>
      <w:autoSpaceDE w:val="0"/>
      <w:autoSpaceDN w:val="0"/>
      <w:spacing w:after="180"/>
    </w:pPr>
    <w:rPr>
      <w:rFonts w:ascii="Myriad Pro" w:eastAsia="Calibri" w:hAnsi="Myriad Pro"/>
      <w:lang w:eastAsia="en-GB"/>
    </w:rPr>
  </w:style>
  <w:style w:type="character" w:customStyle="1" w:styleId="Heading3Char">
    <w:name w:val="Heading 3 Char"/>
    <w:basedOn w:val="DefaultParagraphFont"/>
    <w:link w:val="Heading3"/>
    <w:semiHidden/>
    <w:rsid w:val="001A4CEB"/>
    <w:rPr>
      <w:rFonts w:asciiTheme="majorHAnsi" w:eastAsiaTheme="majorEastAsia" w:hAnsiTheme="majorHAnsi" w:cstheme="majorBidi"/>
      <w:b/>
      <w:bCs/>
      <w:color w:val="4F81BD" w:themeColor="accent1"/>
      <w:sz w:val="24"/>
      <w:szCs w:val="24"/>
      <w:lang w:eastAsia="en-US"/>
    </w:rPr>
  </w:style>
  <w:style w:type="character" w:styleId="Emphasis">
    <w:name w:val="Emphasis"/>
    <w:basedOn w:val="DefaultParagraphFont"/>
    <w:uiPriority w:val="20"/>
    <w:qFormat/>
    <w:rsid w:val="001A4CEB"/>
    <w:rPr>
      <w:i/>
      <w:iCs/>
    </w:rPr>
  </w:style>
  <w:style w:type="character" w:styleId="FollowedHyperlink">
    <w:name w:val="FollowedHyperlink"/>
    <w:basedOn w:val="DefaultParagraphFont"/>
    <w:rsid w:val="0071374F"/>
    <w:rPr>
      <w:color w:val="800080" w:themeColor="followedHyperlink"/>
      <w:u w:val="single"/>
    </w:rPr>
  </w:style>
  <w:style w:type="character" w:styleId="CommentReference">
    <w:name w:val="annotation reference"/>
    <w:basedOn w:val="DefaultParagraphFont"/>
    <w:rsid w:val="00BB4C65"/>
    <w:rPr>
      <w:sz w:val="16"/>
      <w:szCs w:val="16"/>
    </w:rPr>
  </w:style>
  <w:style w:type="paragraph" w:styleId="CommentText">
    <w:name w:val="annotation text"/>
    <w:basedOn w:val="Normal"/>
    <w:link w:val="CommentTextChar"/>
    <w:rsid w:val="00BB4C65"/>
    <w:rPr>
      <w:sz w:val="20"/>
      <w:szCs w:val="20"/>
    </w:rPr>
  </w:style>
  <w:style w:type="character" w:customStyle="1" w:styleId="CommentTextChar">
    <w:name w:val="Comment Text Char"/>
    <w:basedOn w:val="DefaultParagraphFont"/>
    <w:link w:val="CommentText"/>
    <w:rsid w:val="00BB4C65"/>
    <w:rPr>
      <w:lang w:eastAsia="en-US"/>
    </w:rPr>
  </w:style>
  <w:style w:type="paragraph" w:styleId="CommentSubject">
    <w:name w:val="annotation subject"/>
    <w:basedOn w:val="CommentText"/>
    <w:next w:val="CommentText"/>
    <w:link w:val="CommentSubjectChar"/>
    <w:rsid w:val="00BB4C65"/>
    <w:rPr>
      <w:b/>
      <w:bCs/>
    </w:rPr>
  </w:style>
  <w:style w:type="character" w:customStyle="1" w:styleId="CommentSubjectChar">
    <w:name w:val="Comment Subject Char"/>
    <w:basedOn w:val="CommentTextChar"/>
    <w:link w:val="CommentSubject"/>
    <w:rsid w:val="00BB4C65"/>
    <w:rPr>
      <w:b/>
      <w:bCs/>
      <w:lang w:eastAsia="en-US"/>
    </w:rPr>
  </w:style>
</w:styles>
</file>

<file path=word/webSettings.xml><?xml version="1.0" encoding="utf-8"?>
<w:webSettings xmlns:r="http://schemas.openxmlformats.org/officeDocument/2006/relationships" xmlns:w="http://schemas.openxmlformats.org/wordprocessingml/2006/main">
  <w:divs>
    <w:div w:id="24596542">
      <w:bodyDiv w:val="1"/>
      <w:marLeft w:val="0"/>
      <w:marRight w:val="0"/>
      <w:marTop w:val="0"/>
      <w:marBottom w:val="0"/>
      <w:divBdr>
        <w:top w:val="none" w:sz="0" w:space="0" w:color="auto"/>
        <w:left w:val="none" w:sz="0" w:space="0" w:color="auto"/>
        <w:bottom w:val="none" w:sz="0" w:space="0" w:color="auto"/>
        <w:right w:val="none" w:sz="0" w:space="0" w:color="auto"/>
      </w:divBdr>
    </w:div>
    <w:div w:id="114451050">
      <w:bodyDiv w:val="1"/>
      <w:marLeft w:val="0"/>
      <w:marRight w:val="0"/>
      <w:marTop w:val="0"/>
      <w:marBottom w:val="0"/>
      <w:divBdr>
        <w:top w:val="none" w:sz="0" w:space="0" w:color="auto"/>
        <w:left w:val="none" w:sz="0" w:space="0" w:color="auto"/>
        <w:bottom w:val="none" w:sz="0" w:space="0" w:color="auto"/>
        <w:right w:val="none" w:sz="0" w:space="0" w:color="auto"/>
      </w:divBdr>
    </w:div>
    <w:div w:id="114636988">
      <w:bodyDiv w:val="1"/>
      <w:marLeft w:val="0"/>
      <w:marRight w:val="0"/>
      <w:marTop w:val="0"/>
      <w:marBottom w:val="0"/>
      <w:divBdr>
        <w:top w:val="none" w:sz="0" w:space="0" w:color="auto"/>
        <w:left w:val="none" w:sz="0" w:space="0" w:color="auto"/>
        <w:bottom w:val="none" w:sz="0" w:space="0" w:color="auto"/>
        <w:right w:val="none" w:sz="0" w:space="0" w:color="auto"/>
      </w:divBdr>
    </w:div>
    <w:div w:id="124392510">
      <w:bodyDiv w:val="1"/>
      <w:marLeft w:val="0"/>
      <w:marRight w:val="0"/>
      <w:marTop w:val="0"/>
      <w:marBottom w:val="0"/>
      <w:divBdr>
        <w:top w:val="none" w:sz="0" w:space="0" w:color="auto"/>
        <w:left w:val="none" w:sz="0" w:space="0" w:color="auto"/>
        <w:bottom w:val="none" w:sz="0" w:space="0" w:color="auto"/>
        <w:right w:val="none" w:sz="0" w:space="0" w:color="auto"/>
      </w:divBdr>
    </w:div>
    <w:div w:id="138034401">
      <w:bodyDiv w:val="1"/>
      <w:marLeft w:val="0"/>
      <w:marRight w:val="0"/>
      <w:marTop w:val="0"/>
      <w:marBottom w:val="0"/>
      <w:divBdr>
        <w:top w:val="none" w:sz="0" w:space="0" w:color="auto"/>
        <w:left w:val="none" w:sz="0" w:space="0" w:color="auto"/>
        <w:bottom w:val="none" w:sz="0" w:space="0" w:color="auto"/>
        <w:right w:val="none" w:sz="0" w:space="0" w:color="auto"/>
      </w:divBdr>
    </w:div>
    <w:div w:id="239144655">
      <w:bodyDiv w:val="1"/>
      <w:marLeft w:val="0"/>
      <w:marRight w:val="0"/>
      <w:marTop w:val="0"/>
      <w:marBottom w:val="0"/>
      <w:divBdr>
        <w:top w:val="none" w:sz="0" w:space="0" w:color="auto"/>
        <w:left w:val="none" w:sz="0" w:space="0" w:color="auto"/>
        <w:bottom w:val="none" w:sz="0" w:space="0" w:color="auto"/>
        <w:right w:val="none" w:sz="0" w:space="0" w:color="auto"/>
      </w:divBdr>
    </w:div>
    <w:div w:id="315040578">
      <w:bodyDiv w:val="1"/>
      <w:marLeft w:val="0"/>
      <w:marRight w:val="0"/>
      <w:marTop w:val="0"/>
      <w:marBottom w:val="0"/>
      <w:divBdr>
        <w:top w:val="none" w:sz="0" w:space="0" w:color="auto"/>
        <w:left w:val="none" w:sz="0" w:space="0" w:color="auto"/>
        <w:bottom w:val="none" w:sz="0" w:space="0" w:color="auto"/>
        <w:right w:val="none" w:sz="0" w:space="0" w:color="auto"/>
      </w:divBdr>
    </w:div>
    <w:div w:id="379596160">
      <w:bodyDiv w:val="1"/>
      <w:marLeft w:val="0"/>
      <w:marRight w:val="0"/>
      <w:marTop w:val="0"/>
      <w:marBottom w:val="0"/>
      <w:divBdr>
        <w:top w:val="none" w:sz="0" w:space="0" w:color="auto"/>
        <w:left w:val="none" w:sz="0" w:space="0" w:color="auto"/>
        <w:bottom w:val="none" w:sz="0" w:space="0" w:color="auto"/>
        <w:right w:val="none" w:sz="0" w:space="0" w:color="auto"/>
      </w:divBdr>
    </w:div>
    <w:div w:id="387341726">
      <w:bodyDiv w:val="1"/>
      <w:marLeft w:val="0"/>
      <w:marRight w:val="0"/>
      <w:marTop w:val="0"/>
      <w:marBottom w:val="0"/>
      <w:divBdr>
        <w:top w:val="none" w:sz="0" w:space="0" w:color="auto"/>
        <w:left w:val="none" w:sz="0" w:space="0" w:color="auto"/>
        <w:bottom w:val="none" w:sz="0" w:space="0" w:color="auto"/>
        <w:right w:val="none" w:sz="0" w:space="0" w:color="auto"/>
      </w:divBdr>
    </w:div>
    <w:div w:id="403571989">
      <w:bodyDiv w:val="1"/>
      <w:marLeft w:val="0"/>
      <w:marRight w:val="0"/>
      <w:marTop w:val="0"/>
      <w:marBottom w:val="0"/>
      <w:divBdr>
        <w:top w:val="none" w:sz="0" w:space="0" w:color="auto"/>
        <w:left w:val="none" w:sz="0" w:space="0" w:color="auto"/>
        <w:bottom w:val="none" w:sz="0" w:space="0" w:color="auto"/>
        <w:right w:val="none" w:sz="0" w:space="0" w:color="auto"/>
      </w:divBdr>
    </w:div>
    <w:div w:id="416750505">
      <w:bodyDiv w:val="1"/>
      <w:marLeft w:val="0"/>
      <w:marRight w:val="0"/>
      <w:marTop w:val="0"/>
      <w:marBottom w:val="0"/>
      <w:divBdr>
        <w:top w:val="none" w:sz="0" w:space="0" w:color="auto"/>
        <w:left w:val="none" w:sz="0" w:space="0" w:color="auto"/>
        <w:bottom w:val="none" w:sz="0" w:space="0" w:color="auto"/>
        <w:right w:val="none" w:sz="0" w:space="0" w:color="auto"/>
      </w:divBdr>
    </w:div>
    <w:div w:id="427701491">
      <w:bodyDiv w:val="1"/>
      <w:marLeft w:val="0"/>
      <w:marRight w:val="0"/>
      <w:marTop w:val="0"/>
      <w:marBottom w:val="0"/>
      <w:divBdr>
        <w:top w:val="none" w:sz="0" w:space="0" w:color="auto"/>
        <w:left w:val="none" w:sz="0" w:space="0" w:color="auto"/>
        <w:bottom w:val="none" w:sz="0" w:space="0" w:color="auto"/>
        <w:right w:val="none" w:sz="0" w:space="0" w:color="auto"/>
      </w:divBdr>
      <w:divsChild>
        <w:div w:id="2006009518">
          <w:marLeft w:val="0"/>
          <w:marRight w:val="0"/>
          <w:marTop w:val="0"/>
          <w:marBottom w:val="0"/>
          <w:divBdr>
            <w:top w:val="none" w:sz="0" w:space="0" w:color="auto"/>
            <w:left w:val="none" w:sz="0" w:space="0" w:color="auto"/>
            <w:bottom w:val="none" w:sz="0" w:space="0" w:color="auto"/>
            <w:right w:val="none" w:sz="0" w:space="0" w:color="auto"/>
          </w:divBdr>
          <w:divsChild>
            <w:div w:id="533930937">
              <w:marLeft w:val="0"/>
              <w:marRight w:val="0"/>
              <w:marTop w:val="0"/>
              <w:marBottom w:val="0"/>
              <w:divBdr>
                <w:top w:val="none" w:sz="0" w:space="0" w:color="auto"/>
                <w:left w:val="none" w:sz="0" w:space="0" w:color="auto"/>
                <w:bottom w:val="none" w:sz="0" w:space="0" w:color="auto"/>
                <w:right w:val="none" w:sz="0" w:space="0" w:color="auto"/>
              </w:divBdr>
              <w:divsChild>
                <w:div w:id="753553851">
                  <w:marLeft w:val="0"/>
                  <w:marRight w:val="0"/>
                  <w:marTop w:val="0"/>
                  <w:marBottom w:val="0"/>
                  <w:divBdr>
                    <w:top w:val="none" w:sz="0" w:space="0" w:color="auto"/>
                    <w:left w:val="none" w:sz="0" w:space="0" w:color="auto"/>
                    <w:bottom w:val="none" w:sz="0" w:space="0" w:color="auto"/>
                    <w:right w:val="none" w:sz="0" w:space="0" w:color="auto"/>
                  </w:divBdr>
                  <w:divsChild>
                    <w:div w:id="1978755057">
                      <w:marLeft w:val="0"/>
                      <w:marRight w:val="0"/>
                      <w:marTop w:val="0"/>
                      <w:marBottom w:val="0"/>
                      <w:divBdr>
                        <w:top w:val="none" w:sz="0" w:space="0" w:color="auto"/>
                        <w:left w:val="none" w:sz="0" w:space="0" w:color="auto"/>
                        <w:bottom w:val="none" w:sz="0" w:space="0" w:color="auto"/>
                        <w:right w:val="none" w:sz="0" w:space="0" w:color="auto"/>
                      </w:divBdr>
                      <w:divsChild>
                        <w:div w:id="2122340892">
                          <w:marLeft w:val="0"/>
                          <w:marRight w:val="0"/>
                          <w:marTop w:val="0"/>
                          <w:marBottom w:val="0"/>
                          <w:divBdr>
                            <w:top w:val="none" w:sz="0" w:space="0" w:color="auto"/>
                            <w:left w:val="none" w:sz="0" w:space="0" w:color="auto"/>
                            <w:bottom w:val="none" w:sz="0" w:space="0" w:color="auto"/>
                            <w:right w:val="none" w:sz="0" w:space="0" w:color="auto"/>
                          </w:divBdr>
                          <w:divsChild>
                            <w:div w:id="14796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170">
      <w:bodyDiv w:val="1"/>
      <w:marLeft w:val="0"/>
      <w:marRight w:val="0"/>
      <w:marTop w:val="0"/>
      <w:marBottom w:val="0"/>
      <w:divBdr>
        <w:top w:val="none" w:sz="0" w:space="0" w:color="auto"/>
        <w:left w:val="none" w:sz="0" w:space="0" w:color="auto"/>
        <w:bottom w:val="none" w:sz="0" w:space="0" w:color="auto"/>
        <w:right w:val="none" w:sz="0" w:space="0" w:color="auto"/>
      </w:divBdr>
    </w:div>
    <w:div w:id="469057418">
      <w:bodyDiv w:val="1"/>
      <w:marLeft w:val="0"/>
      <w:marRight w:val="0"/>
      <w:marTop w:val="0"/>
      <w:marBottom w:val="0"/>
      <w:divBdr>
        <w:top w:val="none" w:sz="0" w:space="0" w:color="auto"/>
        <w:left w:val="none" w:sz="0" w:space="0" w:color="auto"/>
        <w:bottom w:val="none" w:sz="0" w:space="0" w:color="auto"/>
        <w:right w:val="none" w:sz="0" w:space="0" w:color="auto"/>
      </w:divBdr>
    </w:div>
    <w:div w:id="470441407">
      <w:bodyDiv w:val="1"/>
      <w:marLeft w:val="0"/>
      <w:marRight w:val="0"/>
      <w:marTop w:val="240"/>
      <w:marBottom w:val="240"/>
      <w:divBdr>
        <w:top w:val="none" w:sz="0" w:space="0" w:color="auto"/>
        <w:left w:val="none" w:sz="0" w:space="0" w:color="auto"/>
        <w:bottom w:val="none" w:sz="0" w:space="0" w:color="auto"/>
        <w:right w:val="none" w:sz="0" w:space="0" w:color="auto"/>
      </w:divBdr>
      <w:divsChild>
        <w:div w:id="980159419">
          <w:marLeft w:val="0"/>
          <w:marRight w:val="0"/>
          <w:marTop w:val="0"/>
          <w:marBottom w:val="0"/>
          <w:divBdr>
            <w:top w:val="single" w:sz="36" w:space="0" w:color="996699"/>
            <w:left w:val="single" w:sz="6" w:space="0" w:color="996699"/>
            <w:bottom w:val="single" w:sz="6" w:space="0" w:color="996699"/>
            <w:right w:val="single" w:sz="6" w:space="0" w:color="996699"/>
          </w:divBdr>
          <w:divsChild>
            <w:div w:id="1429617089">
              <w:marLeft w:val="0"/>
              <w:marRight w:val="0"/>
              <w:marTop w:val="0"/>
              <w:marBottom w:val="0"/>
              <w:divBdr>
                <w:top w:val="single" w:sz="12" w:space="17" w:color="9966CC"/>
                <w:left w:val="none" w:sz="0" w:space="0" w:color="auto"/>
                <w:bottom w:val="none" w:sz="0" w:space="0" w:color="auto"/>
                <w:right w:val="none" w:sz="0" w:space="0" w:color="auto"/>
              </w:divBdr>
              <w:divsChild>
                <w:div w:id="33585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23924">
      <w:bodyDiv w:val="1"/>
      <w:marLeft w:val="0"/>
      <w:marRight w:val="0"/>
      <w:marTop w:val="0"/>
      <w:marBottom w:val="0"/>
      <w:divBdr>
        <w:top w:val="none" w:sz="0" w:space="0" w:color="auto"/>
        <w:left w:val="none" w:sz="0" w:space="0" w:color="auto"/>
        <w:bottom w:val="none" w:sz="0" w:space="0" w:color="auto"/>
        <w:right w:val="none" w:sz="0" w:space="0" w:color="auto"/>
      </w:divBdr>
    </w:div>
    <w:div w:id="530531447">
      <w:bodyDiv w:val="1"/>
      <w:marLeft w:val="0"/>
      <w:marRight w:val="0"/>
      <w:marTop w:val="0"/>
      <w:marBottom w:val="0"/>
      <w:divBdr>
        <w:top w:val="none" w:sz="0" w:space="0" w:color="auto"/>
        <w:left w:val="none" w:sz="0" w:space="0" w:color="auto"/>
        <w:bottom w:val="none" w:sz="0" w:space="0" w:color="auto"/>
        <w:right w:val="none" w:sz="0" w:space="0" w:color="auto"/>
      </w:divBdr>
    </w:div>
    <w:div w:id="552157472">
      <w:bodyDiv w:val="1"/>
      <w:marLeft w:val="0"/>
      <w:marRight w:val="0"/>
      <w:marTop w:val="0"/>
      <w:marBottom w:val="0"/>
      <w:divBdr>
        <w:top w:val="none" w:sz="0" w:space="0" w:color="auto"/>
        <w:left w:val="none" w:sz="0" w:space="0" w:color="auto"/>
        <w:bottom w:val="none" w:sz="0" w:space="0" w:color="auto"/>
        <w:right w:val="none" w:sz="0" w:space="0" w:color="auto"/>
      </w:divBdr>
    </w:div>
    <w:div w:id="581793516">
      <w:bodyDiv w:val="1"/>
      <w:marLeft w:val="0"/>
      <w:marRight w:val="0"/>
      <w:marTop w:val="0"/>
      <w:marBottom w:val="0"/>
      <w:divBdr>
        <w:top w:val="none" w:sz="0" w:space="0" w:color="auto"/>
        <w:left w:val="none" w:sz="0" w:space="0" w:color="auto"/>
        <w:bottom w:val="none" w:sz="0" w:space="0" w:color="auto"/>
        <w:right w:val="none" w:sz="0" w:space="0" w:color="auto"/>
      </w:divBdr>
    </w:div>
    <w:div w:id="596794752">
      <w:bodyDiv w:val="1"/>
      <w:marLeft w:val="0"/>
      <w:marRight w:val="0"/>
      <w:marTop w:val="0"/>
      <w:marBottom w:val="0"/>
      <w:divBdr>
        <w:top w:val="none" w:sz="0" w:space="0" w:color="auto"/>
        <w:left w:val="none" w:sz="0" w:space="0" w:color="auto"/>
        <w:bottom w:val="none" w:sz="0" w:space="0" w:color="auto"/>
        <w:right w:val="none" w:sz="0" w:space="0" w:color="auto"/>
      </w:divBdr>
    </w:div>
    <w:div w:id="606470876">
      <w:bodyDiv w:val="1"/>
      <w:marLeft w:val="0"/>
      <w:marRight w:val="0"/>
      <w:marTop w:val="0"/>
      <w:marBottom w:val="0"/>
      <w:divBdr>
        <w:top w:val="none" w:sz="0" w:space="0" w:color="auto"/>
        <w:left w:val="none" w:sz="0" w:space="0" w:color="auto"/>
        <w:bottom w:val="none" w:sz="0" w:space="0" w:color="auto"/>
        <w:right w:val="none" w:sz="0" w:space="0" w:color="auto"/>
      </w:divBdr>
      <w:divsChild>
        <w:div w:id="537282366">
          <w:marLeft w:val="0"/>
          <w:marRight w:val="0"/>
          <w:marTop w:val="0"/>
          <w:marBottom w:val="0"/>
          <w:divBdr>
            <w:top w:val="none" w:sz="0" w:space="0" w:color="auto"/>
            <w:left w:val="none" w:sz="0" w:space="0" w:color="auto"/>
            <w:bottom w:val="none" w:sz="0" w:space="0" w:color="auto"/>
            <w:right w:val="none" w:sz="0" w:space="0" w:color="auto"/>
          </w:divBdr>
          <w:divsChild>
            <w:div w:id="1609041891">
              <w:marLeft w:val="0"/>
              <w:marRight w:val="0"/>
              <w:marTop w:val="0"/>
              <w:marBottom w:val="501"/>
              <w:divBdr>
                <w:top w:val="none" w:sz="0" w:space="0" w:color="auto"/>
                <w:left w:val="none" w:sz="0" w:space="0" w:color="auto"/>
                <w:bottom w:val="none" w:sz="0" w:space="0" w:color="auto"/>
                <w:right w:val="none" w:sz="0" w:space="0" w:color="auto"/>
              </w:divBdr>
              <w:divsChild>
                <w:div w:id="443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0925">
      <w:bodyDiv w:val="1"/>
      <w:marLeft w:val="0"/>
      <w:marRight w:val="0"/>
      <w:marTop w:val="0"/>
      <w:marBottom w:val="0"/>
      <w:divBdr>
        <w:top w:val="none" w:sz="0" w:space="0" w:color="auto"/>
        <w:left w:val="none" w:sz="0" w:space="0" w:color="auto"/>
        <w:bottom w:val="none" w:sz="0" w:space="0" w:color="auto"/>
        <w:right w:val="none" w:sz="0" w:space="0" w:color="auto"/>
      </w:divBdr>
      <w:divsChild>
        <w:div w:id="1621376259">
          <w:marLeft w:val="0"/>
          <w:marRight w:val="0"/>
          <w:marTop w:val="0"/>
          <w:marBottom w:val="0"/>
          <w:divBdr>
            <w:top w:val="none" w:sz="0" w:space="0" w:color="auto"/>
            <w:left w:val="none" w:sz="0" w:space="0" w:color="auto"/>
            <w:bottom w:val="none" w:sz="0" w:space="0" w:color="auto"/>
            <w:right w:val="none" w:sz="0" w:space="0" w:color="auto"/>
          </w:divBdr>
          <w:divsChild>
            <w:div w:id="817963400">
              <w:marLeft w:val="0"/>
              <w:marRight w:val="0"/>
              <w:marTop w:val="0"/>
              <w:marBottom w:val="0"/>
              <w:divBdr>
                <w:top w:val="none" w:sz="0" w:space="0" w:color="auto"/>
                <w:left w:val="none" w:sz="0" w:space="0" w:color="auto"/>
                <w:bottom w:val="none" w:sz="0" w:space="0" w:color="auto"/>
                <w:right w:val="none" w:sz="0" w:space="0" w:color="auto"/>
              </w:divBdr>
              <w:divsChild>
                <w:div w:id="1726103788">
                  <w:marLeft w:val="0"/>
                  <w:marRight w:val="0"/>
                  <w:marTop w:val="0"/>
                  <w:marBottom w:val="0"/>
                  <w:divBdr>
                    <w:top w:val="none" w:sz="0" w:space="0" w:color="auto"/>
                    <w:left w:val="none" w:sz="0" w:space="0" w:color="auto"/>
                    <w:bottom w:val="none" w:sz="0" w:space="0" w:color="auto"/>
                    <w:right w:val="none" w:sz="0" w:space="0" w:color="auto"/>
                  </w:divBdr>
                  <w:divsChild>
                    <w:div w:id="578826943">
                      <w:marLeft w:val="0"/>
                      <w:marRight w:val="0"/>
                      <w:marTop w:val="0"/>
                      <w:marBottom w:val="0"/>
                      <w:divBdr>
                        <w:top w:val="none" w:sz="0" w:space="0" w:color="auto"/>
                        <w:left w:val="none" w:sz="0" w:space="0" w:color="auto"/>
                        <w:bottom w:val="none" w:sz="0" w:space="0" w:color="auto"/>
                        <w:right w:val="none" w:sz="0" w:space="0" w:color="auto"/>
                      </w:divBdr>
                      <w:divsChild>
                        <w:div w:id="1988704464">
                          <w:marLeft w:val="0"/>
                          <w:marRight w:val="0"/>
                          <w:marTop w:val="0"/>
                          <w:marBottom w:val="0"/>
                          <w:divBdr>
                            <w:top w:val="none" w:sz="0" w:space="0" w:color="auto"/>
                            <w:left w:val="none" w:sz="0" w:space="0" w:color="auto"/>
                            <w:bottom w:val="none" w:sz="0" w:space="0" w:color="auto"/>
                            <w:right w:val="none" w:sz="0" w:space="0" w:color="auto"/>
                          </w:divBdr>
                          <w:divsChild>
                            <w:div w:id="1185754095">
                              <w:marLeft w:val="0"/>
                              <w:marRight w:val="0"/>
                              <w:marTop w:val="0"/>
                              <w:marBottom w:val="0"/>
                              <w:divBdr>
                                <w:top w:val="none" w:sz="0" w:space="0" w:color="auto"/>
                                <w:left w:val="none" w:sz="0" w:space="0" w:color="auto"/>
                                <w:bottom w:val="none" w:sz="0" w:space="0" w:color="auto"/>
                                <w:right w:val="none" w:sz="0" w:space="0" w:color="auto"/>
                              </w:divBdr>
                              <w:divsChild>
                                <w:div w:id="822503410">
                                  <w:marLeft w:val="0"/>
                                  <w:marRight w:val="0"/>
                                  <w:marTop w:val="0"/>
                                  <w:marBottom w:val="0"/>
                                  <w:divBdr>
                                    <w:top w:val="none" w:sz="0" w:space="0" w:color="auto"/>
                                    <w:left w:val="none" w:sz="0" w:space="0" w:color="auto"/>
                                    <w:bottom w:val="none" w:sz="0" w:space="0" w:color="auto"/>
                                    <w:right w:val="none" w:sz="0" w:space="0" w:color="auto"/>
                                  </w:divBdr>
                                  <w:divsChild>
                                    <w:div w:id="740370319">
                                      <w:marLeft w:val="0"/>
                                      <w:marRight w:val="0"/>
                                      <w:marTop w:val="0"/>
                                      <w:marBottom w:val="0"/>
                                      <w:divBdr>
                                        <w:top w:val="none" w:sz="0" w:space="0" w:color="auto"/>
                                        <w:left w:val="none" w:sz="0" w:space="0" w:color="auto"/>
                                        <w:bottom w:val="none" w:sz="0" w:space="0" w:color="auto"/>
                                        <w:right w:val="none" w:sz="0" w:space="0" w:color="auto"/>
                                      </w:divBdr>
                                      <w:divsChild>
                                        <w:div w:id="12698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060746">
      <w:bodyDiv w:val="1"/>
      <w:marLeft w:val="0"/>
      <w:marRight w:val="0"/>
      <w:marTop w:val="0"/>
      <w:marBottom w:val="0"/>
      <w:divBdr>
        <w:top w:val="none" w:sz="0" w:space="0" w:color="auto"/>
        <w:left w:val="none" w:sz="0" w:space="0" w:color="auto"/>
        <w:bottom w:val="none" w:sz="0" w:space="0" w:color="auto"/>
        <w:right w:val="none" w:sz="0" w:space="0" w:color="auto"/>
      </w:divBdr>
    </w:div>
    <w:div w:id="636184798">
      <w:bodyDiv w:val="1"/>
      <w:marLeft w:val="0"/>
      <w:marRight w:val="0"/>
      <w:marTop w:val="0"/>
      <w:marBottom w:val="0"/>
      <w:divBdr>
        <w:top w:val="none" w:sz="0" w:space="0" w:color="auto"/>
        <w:left w:val="none" w:sz="0" w:space="0" w:color="auto"/>
        <w:bottom w:val="none" w:sz="0" w:space="0" w:color="auto"/>
        <w:right w:val="none" w:sz="0" w:space="0" w:color="auto"/>
      </w:divBdr>
      <w:divsChild>
        <w:div w:id="438764645">
          <w:marLeft w:val="0"/>
          <w:marRight w:val="0"/>
          <w:marTop w:val="0"/>
          <w:marBottom w:val="0"/>
          <w:divBdr>
            <w:top w:val="none" w:sz="0" w:space="0" w:color="auto"/>
            <w:left w:val="none" w:sz="0" w:space="0" w:color="auto"/>
            <w:bottom w:val="none" w:sz="0" w:space="0" w:color="auto"/>
            <w:right w:val="none" w:sz="0" w:space="0" w:color="auto"/>
          </w:divBdr>
          <w:divsChild>
            <w:div w:id="627049683">
              <w:marLeft w:val="0"/>
              <w:marRight w:val="0"/>
              <w:marTop w:val="0"/>
              <w:marBottom w:val="240"/>
              <w:divBdr>
                <w:top w:val="none" w:sz="0" w:space="0" w:color="auto"/>
                <w:left w:val="none" w:sz="0" w:space="0" w:color="auto"/>
                <w:bottom w:val="none" w:sz="0" w:space="0" w:color="auto"/>
                <w:right w:val="none" w:sz="0" w:space="0" w:color="auto"/>
              </w:divBdr>
              <w:divsChild>
                <w:div w:id="1204635934">
                  <w:marLeft w:val="0"/>
                  <w:marRight w:val="0"/>
                  <w:marTop w:val="0"/>
                  <w:marBottom w:val="0"/>
                  <w:divBdr>
                    <w:top w:val="none" w:sz="0" w:space="0" w:color="auto"/>
                    <w:left w:val="none" w:sz="0" w:space="0" w:color="auto"/>
                    <w:bottom w:val="none" w:sz="0" w:space="0" w:color="auto"/>
                    <w:right w:val="none" w:sz="0" w:space="0" w:color="auto"/>
                  </w:divBdr>
                  <w:divsChild>
                    <w:div w:id="847329216">
                      <w:marLeft w:val="0"/>
                      <w:marRight w:val="0"/>
                      <w:marTop w:val="0"/>
                      <w:marBottom w:val="0"/>
                      <w:divBdr>
                        <w:top w:val="none" w:sz="0" w:space="0" w:color="auto"/>
                        <w:left w:val="none" w:sz="0" w:space="0" w:color="auto"/>
                        <w:bottom w:val="none" w:sz="0" w:space="0" w:color="auto"/>
                        <w:right w:val="none" w:sz="0" w:space="0" w:color="auto"/>
                      </w:divBdr>
                      <w:divsChild>
                        <w:div w:id="165292350">
                          <w:marLeft w:val="0"/>
                          <w:marRight w:val="0"/>
                          <w:marTop w:val="0"/>
                          <w:marBottom w:val="0"/>
                          <w:divBdr>
                            <w:top w:val="none" w:sz="0" w:space="0" w:color="auto"/>
                            <w:left w:val="none" w:sz="0" w:space="0" w:color="auto"/>
                            <w:bottom w:val="none" w:sz="0" w:space="0" w:color="auto"/>
                            <w:right w:val="none" w:sz="0" w:space="0" w:color="auto"/>
                          </w:divBdr>
                          <w:divsChild>
                            <w:div w:id="330330013">
                              <w:marLeft w:val="0"/>
                              <w:marRight w:val="0"/>
                              <w:marTop w:val="0"/>
                              <w:marBottom w:val="0"/>
                              <w:divBdr>
                                <w:top w:val="none" w:sz="0" w:space="0" w:color="auto"/>
                                <w:left w:val="none" w:sz="0" w:space="0" w:color="auto"/>
                                <w:bottom w:val="none" w:sz="0" w:space="0" w:color="auto"/>
                                <w:right w:val="none" w:sz="0" w:space="0" w:color="auto"/>
                              </w:divBdr>
                              <w:divsChild>
                                <w:div w:id="2026636622">
                                  <w:marLeft w:val="0"/>
                                  <w:marRight w:val="0"/>
                                  <w:marTop w:val="0"/>
                                  <w:marBottom w:val="0"/>
                                  <w:divBdr>
                                    <w:top w:val="none" w:sz="0" w:space="0" w:color="auto"/>
                                    <w:left w:val="none" w:sz="0" w:space="0" w:color="auto"/>
                                    <w:bottom w:val="none" w:sz="0" w:space="0" w:color="auto"/>
                                    <w:right w:val="none" w:sz="0" w:space="0" w:color="auto"/>
                                  </w:divBdr>
                                  <w:divsChild>
                                    <w:div w:id="2100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1997">
      <w:bodyDiv w:val="1"/>
      <w:marLeft w:val="0"/>
      <w:marRight w:val="0"/>
      <w:marTop w:val="0"/>
      <w:marBottom w:val="0"/>
      <w:divBdr>
        <w:top w:val="none" w:sz="0" w:space="0" w:color="auto"/>
        <w:left w:val="none" w:sz="0" w:space="0" w:color="auto"/>
        <w:bottom w:val="none" w:sz="0" w:space="0" w:color="auto"/>
        <w:right w:val="none" w:sz="0" w:space="0" w:color="auto"/>
      </w:divBdr>
    </w:div>
    <w:div w:id="685138907">
      <w:bodyDiv w:val="1"/>
      <w:marLeft w:val="0"/>
      <w:marRight w:val="0"/>
      <w:marTop w:val="0"/>
      <w:marBottom w:val="0"/>
      <w:divBdr>
        <w:top w:val="none" w:sz="0" w:space="0" w:color="auto"/>
        <w:left w:val="none" w:sz="0" w:space="0" w:color="auto"/>
        <w:bottom w:val="none" w:sz="0" w:space="0" w:color="auto"/>
        <w:right w:val="none" w:sz="0" w:space="0" w:color="auto"/>
      </w:divBdr>
    </w:div>
    <w:div w:id="738216191">
      <w:bodyDiv w:val="1"/>
      <w:marLeft w:val="0"/>
      <w:marRight w:val="0"/>
      <w:marTop w:val="0"/>
      <w:marBottom w:val="0"/>
      <w:divBdr>
        <w:top w:val="none" w:sz="0" w:space="0" w:color="auto"/>
        <w:left w:val="none" w:sz="0" w:space="0" w:color="auto"/>
        <w:bottom w:val="none" w:sz="0" w:space="0" w:color="auto"/>
        <w:right w:val="none" w:sz="0" w:space="0" w:color="auto"/>
      </w:divBdr>
    </w:div>
    <w:div w:id="740519262">
      <w:bodyDiv w:val="1"/>
      <w:marLeft w:val="0"/>
      <w:marRight w:val="0"/>
      <w:marTop w:val="0"/>
      <w:marBottom w:val="0"/>
      <w:divBdr>
        <w:top w:val="none" w:sz="0" w:space="0" w:color="auto"/>
        <w:left w:val="none" w:sz="0" w:space="0" w:color="auto"/>
        <w:bottom w:val="none" w:sz="0" w:space="0" w:color="auto"/>
        <w:right w:val="none" w:sz="0" w:space="0" w:color="auto"/>
      </w:divBdr>
      <w:divsChild>
        <w:div w:id="2024092797">
          <w:marLeft w:val="0"/>
          <w:marRight w:val="0"/>
          <w:marTop w:val="195"/>
          <w:marBottom w:val="0"/>
          <w:divBdr>
            <w:top w:val="none" w:sz="0" w:space="0" w:color="auto"/>
            <w:left w:val="none" w:sz="0" w:space="0" w:color="auto"/>
            <w:bottom w:val="none" w:sz="0" w:space="0" w:color="auto"/>
            <w:right w:val="none" w:sz="0" w:space="0" w:color="auto"/>
          </w:divBdr>
          <w:divsChild>
            <w:div w:id="1284192226">
              <w:marLeft w:val="480"/>
              <w:marRight w:val="0"/>
              <w:marTop w:val="0"/>
              <w:marBottom w:val="0"/>
              <w:divBdr>
                <w:top w:val="none" w:sz="0" w:space="0" w:color="auto"/>
                <w:left w:val="none" w:sz="0" w:space="0" w:color="auto"/>
                <w:bottom w:val="none" w:sz="0" w:space="0" w:color="auto"/>
                <w:right w:val="none" w:sz="0" w:space="0" w:color="auto"/>
              </w:divBdr>
              <w:divsChild>
                <w:div w:id="3051633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6923543">
      <w:bodyDiv w:val="1"/>
      <w:marLeft w:val="0"/>
      <w:marRight w:val="0"/>
      <w:marTop w:val="0"/>
      <w:marBottom w:val="0"/>
      <w:divBdr>
        <w:top w:val="none" w:sz="0" w:space="0" w:color="auto"/>
        <w:left w:val="none" w:sz="0" w:space="0" w:color="auto"/>
        <w:bottom w:val="none" w:sz="0" w:space="0" w:color="auto"/>
        <w:right w:val="none" w:sz="0" w:space="0" w:color="auto"/>
      </w:divBdr>
    </w:div>
    <w:div w:id="777800066">
      <w:bodyDiv w:val="1"/>
      <w:marLeft w:val="0"/>
      <w:marRight w:val="0"/>
      <w:marTop w:val="0"/>
      <w:marBottom w:val="0"/>
      <w:divBdr>
        <w:top w:val="none" w:sz="0" w:space="0" w:color="auto"/>
        <w:left w:val="none" w:sz="0" w:space="0" w:color="auto"/>
        <w:bottom w:val="none" w:sz="0" w:space="0" w:color="auto"/>
        <w:right w:val="none" w:sz="0" w:space="0" w:color="auto"/>
      </w:divBdr>
    </w:div>
    <w:div w:id="778109882">
      <w:bodyDiv w:val="1"/>
      <w:marLeft w:val="0"/>
      <w:marRight w:val="0"/>
      <w:marTop w:val="0"/>
      <w:marBottom w:val="0"/>
      <w:divBdr>
        <w:top w:val="none" w:sz="0" w:space="0" w:color="auto"/>
        <w:left w:val="none" w:sz="0" w:space="0" w:color="auto"/>
        <w:bottom w:val="none" w:sz="0" w:space="0" w:color="auto"/>
        <w:right w:val="none" w:sz="0" w:space="0" w:color="auto"/>
      </w:divBdr>
    </w:div>
    <w:div w:id="788202231">
      <w:bodyDiv w:val="1"/>
      <w:marLeft w:val="0"/>
      <w:marRight w:val="0"/>
      <w:marTop w:val="0"/>
      <w:marBottom w:val="0"/>
      <w:divBdr>
        <w:top w:val="none" w:sz="0" w:space="0" w:color="auto"/>
        <w:left w:val="none" w:sz="0" w:space="0" w:color="auto"/>
        <w:bottom w:val="none" w:sz="0" w:space="0" w:color="auto"/>
        <w:right w:val="none" w:sz="0" w:space="0" w:color="auto"/>
      </w:divBdr>
    </w:div>
    <w:div w:id="795414767">
      <w:bodyDiv w:val="1"/>
      <w:marLeft w:val="0"/>
      <w:marRight w:val="0"/>
      <w:marTop w:val="0"/>
      <w:marBottom w:val="0"/>
      <w:divBdr>
        <w:top w:val="none" w:sz="0" w:space="0" w:color="auto"/>
        <w:left w:val="none" w:sz="0" w:space="0" w:color="auto"/>
        <w:bottom w:val="none" w:sz="0" w:space="0" w:color="auto"/>
        <w:right w:val="none" w:sz="0" w:space="0" w:color="auto"/>
      </w:divBdr>
      <w:divsChild>
        <w:div w:id="179130528">
          <w:marLeft w:val="0"/>
          <w:marRight w:val="0"/>
          <w:marTop w:val="0"/>
          <w:marBottom w:val="0"/>
          <w:divBdr>
            <w:top w:val="none" w:sz="0" w:space="0" w:color="auto"/>
            <w:left w:val="none" w:sz="0" w:space="0" w:color="auto"/>
            <w:bottom w:val="none" w:sz="0" w:space="0" w:color="auto"/>
            <w:right w:val="none" w:sz="0" w:space="0" w:color="auto"/>
          </w:divBdr>
          <w:divsChild>
            <w:div w:id="1383291313">
              <w:marLeft w:val="0"/>
              <w:marRight w:val="0"/>
              <w:marTop w:val="0"/>
              <w:marBottom w:val="0"/>
              <w:divBdr>
                <w:top w:val="none" w:sz="0" w:space="0" w:color="auto"/>
                <w:left w:val="none" w:sz="0" w:space="0" w:color="auto"/>
                <w:bottom w:val="none" w:sz="0" w:space="0" w:color="auto"/>
                <w:right w:val="none" w:sz="0" w:space="0" w:color="auto"/>
              </w:divBdr>
              <w:divsChild>
                <w:div w:id="1959796510">
                  <w:marLeft w:val="0"/>
                  <w:marRight w:val="0"/>
                  <w:marTop w:val="0"/>
                  <w:marBottom w:val="0"/>
                  <w:divBdr>
                    <w:top w:val="none" w:sz="0" w:space="0" w:color="auto"/>
                    <w:left w:val="none" w:sz="0" w:space="0" w:color="auto"/>
                    <w:bottom w:val="none" w:sz="0" w:space="0" w:color="auto"/>
                    <w:right w:val="none" w:sz="0" w:space="0" w:color="auto"/>
                  </w:divBdr>
                  <w:divsChild>
                    <w:div w:id="499349412">
                      <w:marLeft w:val="0"/>
                      <w:marRight w:val="0"/>
                      <w:marTop w:val="0"/>
                      <w:marBottom w:val="0"/>
                      <w:divBdr>
                        <w:top w:val="none" w:sz="0" w:space="0" w:color="auto"/>
                        <w:left w:val="none" w:sz="0" w:space="0" w:color="auto"/>
                        <w:bottom w:val="none" w:sz="0" w:space="0" w:color="auto"/>
                        <w:right w:val="none" w:sz="0" w:space="0" w:color="auto"/>
                      </w:divBdr>
                      <w:divsChild>
                        <w:div w:id="466969214">
                          <w:marLeft w:val="0"/>
                          <w:marRight w:val="0"/>
                          <w:marTop w:val="0"/>
                          <w:marBottom w:val="0"/>
                          <w:divBdr>
                            <w:top w:val="none" w:sz="0" w:space="0" w:color="auto"/>
                            <w:left w:val="none" w:sz="0" w:space="0" w:color="auto"/>
                            <w:bottom w:val="none" w:sz="0" w:space="0" w:color="auto"/>
                            <w:right w:val="none" w:sz="0" w:space="0" w:color="auto"/>
                          </w:divBdr>
                          <w:divsChild>
                            <w:div w:id="1253009886">
                              <w:marLeft w:val="0"/>
                              <w:marRight w:val="0"/>
                              <w:marTop w:val="0"/>
                              <w:marBottom w:val="0"/>
                              <w:divBdr>
                                <w:top w:val="none" w:sz="0" w:space="0" w:color="auto"/>
                                <w:left w:val="none" w:sz="0" w:space="0" w:color="auto"/>
                                <w:bottom w:val="none" w:sz="0" w:space="0" w:color="auto"/>
                                <w:right w:val="none" w:sz="0" w:space="0" w:color="auto"/>
                              </w:divBdr>
                              <w:divsChild>
                                <w:div w:id="1728795255">
                                  <w:marLeft w:val="0"/>
                                  <w:marRight w:val="0"/>
                                  <w:marTop w:val="0"/>
                                  <w:marBottom w:val="0"/>
                                  <w:divBdr>
                                    <w:top w:val="none" w:sz="0" w:space="0" w:color="auto"/>
                                    <w:left w:val="none" w:sz="0" w:space="0" w:color="auto"/>
                                    <w:bottom w:val="none" w:sz="0" w:space="0" w:color="auto"/>
                                    <w:right w:val="none" w:sz="0" w:space="0" w:color="auto"/>
                                  </w:divBdr>
                                  <w:divsChild>
                                    <w:div w:id="2143956321">
                                      <w:marLeft w:val="0"/>
                                      <w:marRight w:val="0"/>
                                      <w:marTop w:val="0"/>
                                      <w:marBottom w:val="0"/>
                                      <w:divBdr>
                                        <w:top w:val="none" w:sz="0" w:space="0" w:color="auto"/>
                                        <w:left w:val="none" w:sz="0" w:space="0" w:color="auto"/>
                                        <w:bottom w:val="none" w:sz="0" w:space="0" w:color="auto"/>
                                        <w:right w:val="none" w:sz="0" w:space="0" w:color="auto"/>
                                      </w:divBdr>
                                      <w:divsChild>
                                        <w:div w:id="1110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414224">
      <w:bodyDiv w:val="1"/>
      <w:marLeft w:val="0"/>
      <w:marRight w:val="0"/>
      <w:marTop w:val="0"/>
      <w:marBottom w:val="0"/>
      <w:divBdr>
        <w:top w:val="none" w:sz="0" w:space="0" w:color="auto"/>
        <w:left w:val="none" w:sz="0" w:space="0" w:color="auto"/>
        <w:bottom w:val="none" w:sz="0" w:space="0" w:color="auto"/>
        <w:right w:val="none" w:sz="0" w:space="0" w:color="auto"/>
      </w:divBdr>
      <w:divsChild>
        <w:div w:id="1992371878">
          <w:marLeft w:val="0"/>
          <w:marRight w:val="0"/>
          <w:marTop w:val="0"/>
          <w:marBottom w:val="0"/>
          <w:divBdr>
            <w:top w:val="none" w:sz="0" w:space="0" w:color="auto"/>
            <w:left w:val="none" w:sz="0" w:space="0" w:color="auto"/>
            <w:bottom w:val="none" w:sz="0" w:space="0" w:color="auto"/>
            <w:right w:val="none" w:sz="0" w:space="0" w:color="auto"/>
          </w:divBdr>
          <w:divsChild>
            <w:div w:id="296955593">
              <w:marLeft w:val="0"/>
              <w:marRight w:val="0"/>
              <w:marTop w:val="0"/>
              <w:marBottom w:val="0"/>
              <w:divBdr>
                <w:top w:val="none" w:sz="0" w:space="0" w:color="auto"/>
                <w:left w:val="none" w:sz="0" w:space="0" w:color="auto"/>
                <w:bottom w:val="none" w:sz="0" w:space="0" w:color="auto"/>
                <w:right w:val="none" w:sz="0" w:space="0" w:color="auto"/>
              </w:divBdr>
              <w:divsChild>
                <w:div w:id="900750937">
                  <w:marLeft w:val="0"/>
                  <w:marRight w:val="0"/>
                  <w:marTop w:val="0"/>
                  <w:marBottom w:val="0"/>
                  <w:divBdr>
                    <w:top w:val="none" w:sz="0" w:space="0" w:color="auto"/>
                    <w:left w:val="none" w:sz="0" w:space="0" w:color="auto"/>
                    <w:bottom w:val="none" w:sz="0" w:space="0" w:color="auto"/>
                    <w:right w:val="none" w:sz="0" w:space="0" w:color="auto"/>
                  </w:divBdr>
                  <w:divsChild>
                    <w:div w:id="1770617606">
                      <w:marLeft w:val="0"/>
                      <w:marRight w:val="0"/>
                      <w:marTop w:val="0"/>
                      <w:marBottom w:val="0"/>
                      <w:divBdr>
                        <w:top w:val="none" w:sz="0" w:space="0" w:color="auto"/>
                        <w:left w:val="none" w:sz="0" w:space="0" w:color="auto"/>
                        <w:bottom w:val="none" w:sz="0" w:space="0" w:color="auto"/>
                        <w:right w:val="none" w:sz="0" w:space="0" w:color="auto"/>
                      </w:divBdr>
                      <w:divsChild>
                        <w:div w:id="1612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48056">
      <w:bodyDiv w:val="1"/>
      <w:marLeft w:val="0"/>
      <w:marRight w:val="0"/>
      <w:marTop w:val="0"/>
      <w:marBottom w:val="0"/>
      <w:divBdr>
        <w:top w:val="none" w:sz="0" w:space="0" w:color="auto"/>
        <w:left w:val="none" w:sz="0" w:space="0" w:color="auto"/>
        <w:bottom w:val="none" w:sz="0" w:space="0" w:color="auto"/>
        <w:right w:val="none" w:sz="0" w:space="0" w:color="auto"/>
      </w:divBdr>
    </w:div>
    <w:div w:id="911113226">
      <w:bodyDiv w:val="1"/>
      <w:marLeft w:val="0"/>
      <w:marRight w:val="0"/>
      <w:marTop w:val="0"/>
      <w:marBottom w:val="0"/>
      <w:divBdr>
        <w:top w:val="none" w:sz="0" w:space="0" w:color="auto"/>
        <w:left w:val="none" w:sz="0" w:space="0" w:color="auto"/>
        <w:bottom w:val="none" w:sz="0" w:space="0" w:color="auto"/>
        <w:right w:val="none" w:sz="0" w:space="0" w:color="auto"/>
      </w:divBdr>
    </w:div>
    <w:div w:id="926309048">
      <w:bodyDiv w:val="1"/>
      <w:marLeft w:val="0"/>
      <w:marRight w:val="0"/>
      <w:marTop w:val="0"/>
      <w:marBottom w:val="0"/>
      <w:divBdr>
        <w:top w:val="none" w:sz="0" w:space="0" w:color="auto"/>
        <w:left w:val="none" w:sz="0" w:space="0" w:color="auto"/>
        <w:bottom w:val="none" w:sz="0" w:space="0" w:color="auto"/>
        <w:right w:val="none" w:sz="0" w:space="0" w:color="auto"/>
      </w:divBdr>
      <w:divsChild>
        <w:div w:id="1121732307">
          <w:marLeft w:val="0"/>
          <w:marRight w:val="0"/>
          <w:marTop w:val="0"/>
          <w:marBottom w:val="0"/>
          <w:divBdr>
            <w:top w:val="none" w:sz="0" w:space="0" w:color="auto"/>
            <w:left w:val="none" w:sz="0" w:space="0" w:color="auto"/>
            <w:bottom w:val="none" w:sz="0" w:space="0" w:color="auto"/>
            <w:right w:val="none" w:sz="0" w:space="0" w:color="auto"/>
          </w:divBdr>
          <w:divsChild>
            <w:div w:id="944655417">
              <w:marLeft w:val="0"/>
              <w:marRight w:val="0"/>
              <w:marTop w:val="0"/>
              <w:marBottom w:val="0"/>
              <w:divBdr>
                <w:top w:val="none" w:sz="0" w:space="0" w:color="auto"/>
                <w:left w:val="none" w:sz="0" w:space="0" w:color="auto"/>
                <w:bottom w:val="none" w:sz="0" w:space="0" w:color="auto"/>
                <w:right w:val="none" w:sz="0" w:space="0" w:color="auto"/>
              </w:divBdr>
              <w:divsChild>
                <w:div w:id="1409039062">
                  <w:marLeft w:val="0"/>
                  <w:marRight w:val="0"/>
                  <w:marTop w:val="0"/>
                  <w:marBottom w:val="0"/>
                  <w:divBdr>
                    <w:top w:val="none" w:sz="0" w:space="0" w:color="auto"/>
                    <w:left w:val="none" w:sz="0" w:space="0" w:color="auto"/>
                    <w:bottom w:val="none" w:sz="0" w:space="0" w:color="auto"/>
                    <w:right w:val="none" w:sz="0" w:space="0" w:color="auto"/>
                  </w:divBdr>
                  <w:divsChild>
                    <w:div w:id="349378951">
                      <w:marLeft w:val="0"/>
                      <w:marRight w:val="0"/>
                      <w:marTop w:val="0"/>
                      <w:marBottom w:val="0"/>
                      <w:divBdr>
                        <w:top w:val="none" w:sz="0" w:space="0" w:color="auto"/>
                        <w:left w:val="none" w:sz="0" w:space="0" w:color="auto"/>
                        <w:bottom w:val="none" w:sz="0" w:space="0" w:color="auto"/>
                        <w:right w:val="none" w:sz="0" w:space="0" w:color="auto"/>
                      </w:divBdr>
                      <w:divsChild>
                        <w:div w:id="641734872">
                          <w:marLeft w:val="0"/>
                          <w:marRight w:val="0"/>
                          <w:marTop w:val="0"/>
                          <w:marBottom w:val="0"/>
                          <w:divBdr>
                            <w:top w:val="none" w:sz="0" w:space="0" w:color="auto"/>
                            <w:left w:val="none" w:sz="0" w:space="0" w:color="auto"/>
                            <w:bottom w:val="none" w:sz="0" w:space="0" w:color="auto"/>
                            <w:right w:val="none" w:sz="0" w:space="0" w:color="auto"/>
                          </w:divBdr>
                          <w:divsChild>
                            <w:div w:id="353575212">
                              <w:marLeft w:val="0"/>
                              <w:marRight w:val="0"/>
                              <w:marTop w:val="0"/>
                              <w:marBottom w:val="0"/>
                              <w:divBdr>
                                <w:top w:val="none" w:sz="0" w:space="0" w:color="auto"/>
                                <w:left w:val="none" w:sz="0" w:space="0" w:color="auto"/>
                                <w:bottom w:val="none" w:sz="0" w:space="0" w:color="auto"/>
                                <w:right w:val="none" w:sz="0" w:space="0" w:color="auto"/>
                              </w:divBdr>
                              <w:divsChild>
                                <w:div w:id="1885830637">
                                  <w:marLeft w:val="0"/>
                                  <w:marRight w:val="0"/>
                                  <w:marTop w:val="0"/>
                                  <w:marBottom w:val="0"/>
                                  <w:divBdr>
                                    <w:top w:val="none" w:sz="0" w:space="0" w:color="auto"/>
                                    <w:left w:val="none" w:sz="0" w:space="0" w:color="auto"/>
                                    <w:bottom w:val="none" w:sz="0" w:space="0" w:color="auto"/>
                                    <w:right w:val="none" w:sz="0" w:space="0" w:color="auto"/>
                                  </w:divBdr>
                                  <w:divsChild>
                                    <w:div w:id="5257376">
                                      <w:marLeft w:val="0"/>
                                      <w:marRight w:val="0"/>
                                      <w:marTop w:val="0"/>
                                      <w:marBottom w:val="0"/>
                                      <w:divBdr>
                                        <w:top w:val="none" w:sz="0" w:space="0" w:color="auto"/>
                                        <w:left w:val="none" w:sz="0" w:space="0" w:color="auto"/>
                                        <w:bottom w:val="none" w:sz="0" w:space="0" w:color="auto"/>
                                        <w:right w:val="none" w:sz="0" w:space="0" w:color="auto"/>
                                      </w:divBdr>
                                      <w:divsChild>
                                        <w:div w:id="778527587">
                                          <w:marLeft w:val="0"/>
                                          <w:marRight w:val="0"/>
                                          <w:marTop w:val="0"/>
                                          <w:marBottom w:val="0"/>
                                          <w:divBdr>
                                            <w:top w:val="none" w:sz="0" w:space="0" w:color="auto"/>
                                            <w:left w:val="none" w:sz="0" w:space="0" w:color="auto"/>
                                            <w:bottom w:val="none" w:sz="0" w:space="0" w:color="auto"/>
                                            <w:right w:val="none" w:sz="0" w:space="0" w:color="auto"/>
                                          </w:divBdr>
                                          <w:divsChild>
                                            <w:div w:id="504251932">
                                              <w:marLeft w:val="0"/>
                                              <w:marRight w:val="0"/>
                                              <w:marTop w:val="0"/>
                                              <w:marBottom w:val="0"/>
                                              <w:divBdr>
                                                <w:top w:val="none" w:sz="0" w:space="0" w:color="auto"/>
                                                <w:left w:val="none" w:sz="0" w:space="0" w:color="auto"/>
                                                <w:bottom w:val="none" w:sz="0" w:space="0" w:color="auto"/>
                                                <w:right w:val="none" w:sz="0" w:space="0" w:color="auto"/>
                                              </w:divBdr>
                                              <w:divsChild>
                                                <w:div w:id="12420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194835">
      <w:bodyDiv w:val="1"/>
      <w:marLeft w:val="0"/>
      <w:marRight w:val="0"/>
      <w:marTop w:val="0"/>
      <w:marBottom w:val="0"/>
      <w:divBdr>
        <w:top w:val="none" w:sz="0" w:space="0" w:color="auto"/>
        <w:left w:val="none" w:sz="0" w:space="0" w:color="auto"/>
        <w:bottom w:val="none" w:sz="0" w:space="0" w:color="auto"/>
        <w:right w:val="none" w:sz="0" w:space="0" w:color="auto"/>
      </w:divBdr>
      <w:divsChild>
        <w:div w:id="1506674873">
          <w:marLeft w:val="0"/>
          <w:marRight w:val="0"/>
          <w:marTop w:val="0"/>
          <w:marBottom w:val="0"/>
          <w:divBdr>
            <w:top w:val="none" w:sz="0" w:space="0" w:color="auto"/>
            <w:left w:val="none" w:sz="0" w:space="0" w:color="auto"/>
            <w:bottom w:val="none" w:sz="0" w:space="0" w:color="auto"/>
            <w:right w:val="none" w:sz="0" w:space="0" w:color="auto"/>
          </w:divBdr>
          <w:divsChild>
            <w:div w:id="1395855994">
              <w:marLeft w:val="0"/>
              <w:marRight w:val="0"/>
              <w:marTop w:val="0"/>
              <w:marBottom w:val="0"/>
              <w:divBdr>
                <w:top w:val="none" w:sz="0" w:space="0" w:color="auto"/>
                <w:left w:val="none" w:sz="0" w:space="0" w:color="auto"/>
                <w:bottom w:val="none" w:sz="0" w:space="0" w:color="auto"/>
                <w:right w:val="none" w:sz="0" w:space="0" w:color="auto"/>
              </w:divBdr>
              <w:divsChild>
                <w:div w:id="1591044569">
                  <w:marLeft w:val="0"/>
                  <w:marRight w:val="0"/>
                  <w:marTop w:val="0"/>
                  <w:marBottom w:val="0"/>
                  <w:divBdr>
                    <w:top w:val="none" w:sz="0" w:space="0" w:color="auto"/>
                    <w:left w:val="none" w:sz="0" w:space="0" w:color="auto"/>
                    <w:bottom w:val="none" w:sz="0" w:space="0" w:color="auto"/>
                    <w:right w:val="none" w:sz="0" w:space="0" w:color="auto"/>
                  </w:divBdr>
                  <w:divsChild>
                    <w:div w:id="1236431115">
                      <w:marLeft w:val="0"/>
                      <w:marRight w:val="0"/>
                      <w:marTop w:val="0"/>
                      <w:marBottom w:val="0"/>
                      <w:divBdr>
                        <w:top w:val="none" w:sz="0" w:space="0" w:color="auto"/>
                        <w:left w:val="none" w:sz="0" w:space="0" w:color="auto"/>
                        <w:bottom w:val="none" w:sz="0" w:space="0" w:color="auto"/>
                        <w:right w:val="none" w:sz="0" w:space="0" w:color="auto"/>
                      </w:divBdr>
                      <w:divsChild>
                        <w:div w:id="450824261">
                          <w:marLeft w:val="0"/>
                          <w:marRight w:val="0"/>
                          <w:marTop w:val="0"/>
                          <w:marBottom w:val="0"/>
                          <w:divBdr>
                            <w:top w:val="none" w:sz="0" w:space="0" w:color="auto"/>
                            <w:left w:val="none" w:sz="0" w:space="0" w:color="auto"/>
                            <w:bottom w:val="none" w:sz="0" w:space="0" w:color="auto"/>
                            <w:right w:val="none" w:sz="0" w:space="0" w:color="auto"/>
                          </w:divBdr>
                          <w:divsChild>
                            <w:div w:id="1597981645">
                              <w:marLeft w:val="0"/>
                              <w:marRight w:val="0"/>
                              <w:marTop w:val="0"/>
                              <w:marBottom w:val="0"/>
                              <w:divBdr>
                                <w:top w:val="none" w:sz="0" w:space="0" w:color="auto"/>
                                <w:left w:val="none" w:sz="0" w:space="0" w:color="auto"/>
                                <w:bottom w:val="none" w:sz="0" w:space="0" w:color="auto"/>
                                <w:right w:val="none" w:sz="0" w:space="0" w:color="auto"/>
                              </w:divBdr>
                              <w:divsChild>
                                <w:div w:id="10863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163078">
      <w:bodyDiv w:val="1"/>
      <w:marLeft w:val="0"/>
      <w:marRight w:val="0"/>
      <w:marTop w:val="0"/>
      <w:marBottom w:val="0"/>
      <w:divBdr>
        <w:top w:val="none" w:sz="0" w:space="0" w:color="auto"/>
        <w:left w:val="none" w:sz="0" w:space="0" w:color="auto"/>
        <w:bottom w:val="none" w:sz="0" w:space="0" w:color="auto"/>
        <w:right w:val="none" w:sz="0" w:space="0" w:color="auto"/>
      </w:divBdr>
    </w:div>
    <w:div w:id="1083448647">
      <w:bodyDiv w:val="1"/>
      <w:marLeft w:val="0"/>
      <w:marRight w:val="0"/>
      <w:marTop w:val="0"/>
      <w:marBottom w:val="0"/>
      <w:divBdr>
        <w:top w:val="none" w:sz="0" w:space="0" w:color="auto"/>
        <w:left w:val="none" w:sz="0" w:space="0" w:color="auto"/>
        <w:bottom w:val="none" w:sz="0" w:space="0" w:color="auto"/>
        <w:right w:val="none" w:sz="0" w:space="0" w:color="auto"/>
      </w:divBdr>
    </w:div>
    <w:div w:id="1089961844">
      <w:bodyDiv w:val="1"/>
      <w:marLeft w:val="0"/>
      <w:marRight w:val="0"/>
      <w:marTop w:val="0"/>
      <w:marBottom w:val="0"/>
      <w:divBdr>
        <w:top w:val="none" w:sz="0" w:space="0" w:color="auto"/>
        <w:left w:val="none" w:sz="0" w:space="0" w:color="auto"/>
        <w:bottom w:val="none" w:sz="0" w:space="0" w:color="auto"/>
        <w:right w:val="none" w:sz="0" w:space="0" w:color="auto"/>
      </w:divBdr>
    </w:div>
    <w:div w:id="1110006675">
      <w:bodyDiv w:val="1"/>
      <w:marLeft w:val="0"/>
      <w:marRight w:val="0"/>
      <w:marTop w:val="0"/>
      <w:marBottom w:val="0"/>
      <w:divBdr>
        <w:top w:val="none" w:sz="0" w:space="0" w:color="auto"/>
        <w:left w:val="none" w:sz="0" w:space="0" w:color="auto"/>
        <w:bottom w:val="none" w:sz="0" w:space="0" w:color="auto"/>
        <w:right w:val="none" w:sz="0" w:space="0" w:color="auto"/>
      </w:divBdr>
    </w:div>
    <w:div w:id="1131556303">
      <w:bodyDiv w:val="1"/>
      <w:marLeft w:val="0"/>
      <w:marRight w:val="0"/>
      <w:marTop w:val="0"/>
      <w:marBottom w:val="0"/>
      <w:divBdr>
        <w:top w:val="none" w:sz="0" w:space="0" w:color="auto"/>
        <w:left w:val="none" w:sz="0" w:space="0" w:color="auto"/>
        <w:bottom w:val="none" w:sz="0" w:space="0" w:color="auto"/>
        <w:right w:val="none" w:sz="0" w:space="0" w:color="auto"/>
      </w:divBdr>
    </w:div>
    <w:div w:id="1164474147">
      <w:bodyDiv w:val="1"/>
      <w:marLeft w:val="0"/>
      <w:marRight w:val="0"/>
      <w:marTop w:val="0"/>
      <w:marBottom w:val="0"/>
      <w:divBdr>
        <w:top w:val="none" w:sz="0" w:space="0" w:color="auto"/>
        <w:left w:val="none" w:sz="0" w:space="0" w:color="auto"/>
        <w:bottom w:val="none" w:sz="0" w:space="0" w:color="auto"/>
        <w:right w:val="none" w:sz="0" w:space="0" w:color="auto"/>
      </w:divBdr>
    </w:div>
    <w:div w:id="1297684742">
      <w:bodyDiv w:val="1"/>
      <w:marLeft w:val="0"/>
      <w:marRight w:val="0"/>
      <w:marTop w:val="0"/>
      <w:marBottom w:val="0"/>
      <w:divBdr>
        <w:top w:val="none" w:sz="0" w:space="0" w:color="auto"/>
        <w:left w:val="none" w:sz="0" w:space="0" w:color="auto"/>
        <w:bottom w:val="none" w:sz="0" w:space="0" w:color="auto"/>
        <w:right w:val="none" w:sz="0" w:space="0" w:color="auto"/>
      </w:divBdr>
      <w:divsChild>
        <w:div w:id="1993219473">
          <w:marLeft w:val="0"/>
          <w:marRight w:val="0"/>
          <w:marTop w:val="0"/>
          <w:marBottom w:val="0"/>
          <w:divBdr>
            <w:top w:val="none" w:sz="0" w:space="0" w:color="auto"/>
            <w:left w:val="none" w:sz="0" w:space="0" w:color="auto"/>
            <w:bottom w:val="none" w:sz="0" w:space="0" w:color="auto"/>
            <w:right w:val="none" w:sz="0" w:space="0" w:color="auto"/>
          </w:divBdr>
          <w:divsChild>
            <w:div w:id="1816138903">
              <w:marLeft w:val="0"/>
              <w:marRight w:val="0"/>
              <w:marTop w:val="150"/>
              <w:marBottom w:val="0"/>
              <w:divBdr>
                <w:top w:val="single" w:sz="6" w:space="0" w:color="CCCCCC"/>
                <w:left w:val="single" w:sz="6" w:space="0" w:color="CCCCCC"/>
                <w:bottom w:val="single" w:sz="6" w:space="0" w:color="CCCCCC"/>
                <w:right w:val="single" w:sz="6" w:space="0" w:color="CCCCCC"/>
              </w:divBdr>
              <w:divsChild>
                <w:div w:id="1474563389">
                  <w:marLeft w:val="0"/>
                  <w:marRight w:val="0"/>
                  <w:marTop w:val="0"/>
                  <w:marBottom w:val="0"/>
                  <w:divBdr>
                    <w:top w:val="none" w:sz="0" w:space="0" w:color="auto"/>
                    <w:left w:val="none" w:sz="0" w:space="0" w:color="auto"/>
                    <w:bottom w:val="none" w:sz="0" w:space="0" w:color="auto"/>
                    <w:right w:val="none" w:sz="0" w:space="0" w:color="auto"/>
                  </w:divBdr>
                  <w:divsChild>
                    <w:div w:id="1019311765">
                      <w:marLeft w:val="0"/>
                      <w:marRight w:val="-5700"/>
                      <w:marTop w:val="0"/>
                      <w:marBottom w:val="0"/>
                      <w:divBdr>
                        <w:top w:val="none" w:sz="0" w:space="0" w:color="auto"/>
                        <w:left w:val="none" w:sz="0" w:space="0" w:color="auto"/>
                        <w:bottom w:val="none" w:sz="0" w:space="0" w:color="auto"/>
                        <w:right w:val="none" w:sz="0" w:space="0" w:color="auto"/>
                      </w:divBdr>
                      <w:divsChild>
                        <w:div w:id="2124769048">
                          <w:marLeft w:val="300"/>
                          <w:marRight w:val="6000"/>
                          <w:marTop w:val="150"/>
                          <w:marBottom w:val="0"/>
                          <w:divBdr>
                            <w:top w:val="none" w:sz="0" w:space="0" w:color="auto"/>
                            <w:left w:val="none" w:sz="0" w:space="0" w:color="auto"/>
                            <w:bottom w:val="none" w:sz="0" w:space="0" w:color="auto"/>
                            <w:right w:val="none" w:sz="0" w:space="0" w:color="auto"/>
                          </w:divBdr>
                          <w:divsChild>
                            <w:div w:id="833030214">
                              <w:marLeft w:val="0"/>
                              <w:marRight w:val="0"/>
                              <w:marTop w:val="0"/>
                              <w:marBottom w:val="0"/>
                              <w:divBdr>
                                <w:top w:val="none" w:sz="0" w:space="0" w:color="auto"/>
                                <w:left w:val="none" w:sz="0" w:space="0" w:color="auto"/>
                                <w:bottom w:val="none" w:sz="0" w:space="0" w:color="auto"/>
                                <w:right w:val="none" w:sz="0" w:space="0" w:color="auto"/>
                              </w:divBdr>
                              <w:divsChild>
                                <w:div w:id="16854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51175">
      <w:bodyDiv w:val="1"/>
      <w:marLeft w:val="0"/>
      <w:marRight w:val="0"/>
      <w:marTop w:val="0"/>
      <w:marBottom w:val="0"/>
      <w:divBdr>
        <w:top w:val="none" w:sz="0" w:space="0" w:color="auto"/>
        <w:left w:val="none" w:sz="0" w:space="0" w:color="auto"/>
        <w:bottom w:val="none" w:sz="0" w:space="0" w:color="auto"/>
        <w:right w:val="none" w:sz="0" w:space="0" w:color="auto"/>
      </w:divBdr>
      <w:divsChild>
        <w:div w:id="1553493025">
          <w:marLeft w:val="0"/>
          <w:marRight w:val="0"/>
          <w:marTop w:val="0"/>
          <w:marBottom w:val="0"/>
          <w:divBdr>
            <w:top w:val="none" w:sz="0" w:space="0" w:color="auto"/>
            <w:left w:val="none" w:sz="0" w:space="0" w:color="auto"/>
            <w:bottom w:val="none" w:sz="0" w:space="0" w:color="auto"/>
            <w:right w:val="none" w:sz="0" w:space="0" w:color="auto"/>
          </w:divBdr>
          <w:divsChild>
            <w:div w:id="1552115752">
              <w:marLeft w:val="0"/>
              <w:marRight w:val="0"/>
              <w:marTop w:val="0"/>
              <w:marBottom w:val="0"/>
              <w:divBdr>
                <w:top w:val="none" w:sz="0" w:space="0" w:color="auto"/>
                <w:left w:val="none" w:sz="0" w:space="0" w:color="auto"/>
                <w:bottom w:val="none" w:sz="0" w:space="0" w:color="auto"/>
                <w:right w:val="none" w:sz="0" w:space="0" w:color="auto"/>
              </w:divBdr>
              <w:divsChild>
                <w:div w:id="2077625918">
                  <w:marLeft w:val="0"/>
                  <w:marRight w:val="0"/>
                  <w:marTop w:val="0"/>
                  <w:marBottom w:val="0"/>
                  <w:divBdr>
                    <w:top w:val="none" w:sz="0" w:space="0" w:color="auto"/>
                    <w:left w:val="none" w:sz="0" w:space="0" w:color="auto"/>
                    <w:bottom w:val="none" w:sz="0" w:space="0" w:color="auto"/>
                    <w:right w:val="none" w:sz="0" w:space="0" w:color="auto"/>
                  </w:divBdr>
                  <w:divsChild>
                    <w:div w:id="270745537">
                      <w:marLeft w:val="0"/>
                      <w:marRight w:val="0"/>
                      <w:marTop w:val="0"/>
                      <w:marBottom w:val="0"/>
                      <w:divBdr>
                        <w:top w:val="none" w:sz="0" w:space="0" w:color="auto"/>
                        <w:left w:val="none" w:sz="0" w:space="0" w:color="auto"/>
                        <w:bottom w:val="none" w:sz="0" w:space="0" w:color="auto"/>
                        <w:right w:val="none" w:sz="0" w:space="0" w:color="auto"/>
                      </w:divBdr>
                      <w:divsChild>
                        <w:div w:id="1104810276">
                          <w:marLeft w:val="0"/>
                          <w:marRight w:val="0"/>
                          <w:marTop w:val="0"/>
                          <w:marBottom w:val="0"/>
                          <w:divBdr>
                            <w:top w:val="none" w:sz="0" w:space="0" w:color="auto"/>
                            <w:left w:val="none" w:sz="0" w:space="0" w:color="auto"/>
                            <w:bottom w:val="none" w:sz="0" w:space="0" w:color="auto"/>
                            <w:right w:val="none" w:sz="0" w:space="0" w:color="auto"/>
                          </w:divBdr>
                          <w:divsChild>
                            <w:div w:id="928733852">
                              <w:marLeft w:val="0"/>
                              <w:marRight w:val="0"/>
                              <w:marTop w:val="0"/>
                              <w:marBottom w:val="0"/>
                              <w:divBdr>
                                <w:top w:val="none" w:sz="0" w:space="0" w:color="auto"/>
                                <w:left w:val="none" w:sz="0" w:space="0" w:color="auto"/>
                                <w:bottom w:val="none" w:sz="0" w:space="0" w:color="auto"/>
                                <w:right w:val="none" w:sz="0" w:space="0" w:color="auto"/>
                              </w:divBdr>
                              <w:divsChild>
                                <w:div w:id="504900195">
                                  <w:marLeft w:val="0"/>
                                  <w:marRight w:val="0"/>
                                  <w:marTop w:val="0"/>
                                  <w:marBottom w:val="0"/>
                                  <w:divBdr>
                                    <w:top w:val="none" w:sz="0" w:space="0" w:color="auto"/>
                                    <w:left w:val="none" w:sz="0" w:space="0" w:color="auto"/>
                                    <w:bottom w:val="none" w:sz="0" w:space="0" w:color="auto"/>
                                    <w:right w:val="none" w:sz="0" w:space="0" w:color="auto"/>
                                  </w:divBdr>
                                  <w:divsChild>
                                    <w:div w:id="8594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02048">
      <w:bodyDiv w:val="1"/>
      <w:marLeft w:val="0"/>
      <w:marRight w:val="0"/>
      <w:marTop w:val="0"/>
      <w:marBottom w:val="0"/>
      <w:divBdr>
        <w:top w:val="none" w:sz="0" w:space="0" w:color="auto"/>
        <w:left w:val="none" w:sz="0" w:space="0" w:color="auto"/>
        <w:bottom w:val="none" w:sz="0" w:space="0" w:color="auto"/>
        <w:right w:val="none" w:sz="0" w:space="0" w:color="auto"/>
      </w:divBdr>
    </w:div>
    <w:div w:id="1416704387">
      <w:bodyDiv w:val="1"/>
      <w:marLeft w:val="0"/>
      <w:marRight w:val="0"/>
      <w:marTop w:val="0"/>
      <w:marBottom w:val="0"/>
      <w:divBdr>
        <w:top w:val="none" w:sz="0" w:space="0" w:color="auto"/>
        <w:left w:val="none" w:sz="0" w:space="0" w:color="auto"/>
        <w:bottom w:val="none" w:sz="0" w:space="0" w:color="auto"/>
        <w:right w:val="none" w:sz="0" w:space="0" w:color="auto"/>
      </w:divBdr>
      <w:divsChild>
        <w:div w:id="610359815">
          <w:marLeft w:val="0"/>
          <w:marRight w:val="0"/>
          <w:marTop w:val="0"/>
          <w:marBottom w:val="0"/>
          <w:divBdr>
            <w:top w:val="none" w:sz="0" w:space="0" w:color="auto"/>
            <w:left w:val="none" w:sz="0" w:space="0" w:color="auto"/>
            <w:bottom w:val="none" w:sz="0" w:space="0" w:color="auto"/>
            <w:right w:val="none" w:sz="0" w:space="0" w:color="auto"/>
          </w:divBdr>
          <w:divsChild>
            <w:div w:id="479080966">
              <w:marLeft w:val="0"/>
              <w:marRight w:val="0"/>
              <w:marTop w:val="0"/>
              <w:marBottom w:val="0"/>
              <w:divBdr>
                <w:top w:val="none" w:sz="0" w:space="0" w:color="auto"/>
                <w:left w:val="none" w:sz="0" w:space="0" w:color="auto"/>
                <w:bottom w:val="none" w:sz="0" w:space="0" w:color="auto"/>
                <w:right w:val="none" w:sz="0" w:space="0" w:color="auto"/>
              </w:divBdr>
              <w:divsChild>
                <w:div w:id="17502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753">
      <w:bodyDiv w:val="1"/>
      <w:marLeft w:val="0"/>
      <w:marRight w:val="0"/>
      <w:marTop w:val="0"/>
      <w:marBottom w:val="0"/>
      <w:divBdr>
        <w:top w:val="none" w:sz="0" w:space="0" w:color="auto"/>
        <w:left w:val="none" w:sz="0" w:space="0" w:color="auto"/>
        <w:bottom w:val="none" w:sz="0" w:space="0" w:color="auto"/>
        <w:right w:val="none" w:sz="0" w:space="0" w:color="auto"/>
      </w:divBdr>
    </w:div>
    <w:div w:id="1436250589">
      <w:bodyDiv w:val="1"/>
      <w:marLeft w:val="0"/>
      <w:marRight w:val="0"/>
      <w:marTop w:val="0"/>
      <w:marBottom w:val="0"/>
      <w:divBdr>
        <w:top w:val="none" w:sz="0" w:space="0" w:color="auto"/>
        <w:left w:val="none" w:sz="0" w:space="0" w:color="auto"/>
        <w:bottom w:val="none" w:sz="0" w:space="0" w:color="auto"/>
        <w:right w:val="none" w:sz="0" w:space="0" w:color="auto"/>
      </w:divBdr>
    </w:div>
    <w:div w:id="1478380016">
      <w:bodyDiv w:val="1"/>
      <w:marLeft w:val="0"/>
      <w:marRight w:val="0"/>
      <w:marTop w:val="0"/>
      <w:marBottom w:val="0"/>
      <w:divBdr>
        <w:top w:val="none" w:sz="0" w:space="0" w:color="auto"/>
        <w:left w:val="none" w:sz="0" w:space="0" w:color="auto"/>
        <w:bottom w:val="none" w:sz="0" w:space="0" w:color="auto"/>
        <w:right w:val="none" w:sz="0" w:space="0" w:color="auto"/>
      </w:divBdr>
    </w:div>
    <w:div w:id="1525710662">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53806466">
      <w:bodyDiv w:val="1"/>
      <w:marLeft w:val="0"/>
      <w:marRight w:val="0"/>
      <w:marTop w:val="0"/>
      <w:marBottom w:val="0"/>
      <w:divBdr>
        <w:top w:val="none" w:sz="0" w:space="0" w:color="auto"/>
        <w:left w:val="none" w:sz="0" w:space="0" w:color="auto"/>
        <w:bottom w:val="none" w:sz="0" w:space="0" w:color="auto"/>
        <w:right w:val="none" w:sz="0" w:space="0" w:color="auto"/>
      </w:divBdr>
    </w:div>
    <w:div w:id="1614359380">
      <w:bodyDiv w:val="1"/>
      <w:marLeft w:val="0"/>
      <w:marRight w:val="0"/>
      <w:marTop w:val="0"/>
      <w:marBottom w:val="0"/>
      <w:divBdr>
        <w:top w:val="none" w:sz="0" w:space="0" w:color="auto"/>
        <w:left w:val="none" w:sz="0" w:space="0" w:color="auto"/>
        <w:bottom w:val="none" w:sz="0" w:space="0" w:color="auto"/>
        <w:right w:val="none" w:sz="0" w:space="0" w:color="auto"/>
      </w:divBdr>
    </w:div>
    <w:div w:id="1751996843">
      <w:bodyDiv w:val="1"/>
      <w:marLeft w:val="0"/>
      <w:marRight w:val="0"/>
      <w:marTop w:val="0"/>
      <w:marBottom w:val="0"/>
      <w:divBdr>
        <w:top w:val="none" w:sz="0" w:space="0" w:color="auto"/>
        <w:left w:val="none" w:sz="0" w:space="0" w:color="auto"/>
        <w:bottom w:val="none" w:sz="0" w:space="0" w:color="auto"/>
        <w:right w:val="none" w:sz="0" w:space="0" w:color="auto"/>
      </w:divBdr>
    </w:div>
    <w:div w:id="1783768090">
      <w:bodyDiv w:val="1"/>
      <w:marLeft w:val="0"/>
      <w:marRight w:val="0"/>
      <w:marTop w:val="0"/>
      <w:marBottom w:val="0"/>
      <w:divBdr>
        <w:top w:val="none" w:sz="0" w:space="0" w:color="auto"/>
        <w:left w:val="none" w:sz="0" w:space="0" w:color="auto"/>
        <w:bottom w:val="none" w:sz="0" w:space="0" w:color="auto"/>
        <w:right w:val="none" w:sz="0" w:space="0" w:color="auto"/>
      </w:divBdr>
      <w:divsChild>
        <w:div w:id="1062288851">
          <w:marLeft w:val="0"/>
          <w:marRight w:val="0"/>
          <w:marTop w:val="0"/>
          <w:marBottom w:val="0"/>
          <w:divBdr>
            <w:top w:val="none" w:sz="0" w:space="0" w:color="auto"/>
            <w:left w:val="none" w:sz="0" w:space="0" w:color="auto"/>
            <w:bottom w:val="none" w:sz="0" w:space="0" w:color="auto"/>
            <w:right w:val="none" w:sz="0" w:space="0" w:color="auto"/>
          </w:divBdr>
          <w:divsChild>
            <w:div w:id="1985616726">
              <w:marLeft w:val="0"/>
              <w:marRight w:val="0"/>
              <w:marTop w:val="150"/>
              <w:marBottom w:val="0"/>
              <w:divBdr>
                <w:top w:val="single" w:sz="6" w:space="0" w:color="CCCCCC"/>
                <w:left w:val="single" w:sz="6" w:space="0" w:color="CCCCCC"/>
                <w:bottom w:val="single" w:sz="6" w:space="0" w:color="CCCCCC"/>
                <w:right w:val="single" w:sz="6" w:space="0" w:color="CCCCCC"/>
              </w:divBdr>
              <w:divsChild>
                <w:div w:id="1525829013">
                  <w:marLeft w:val="0"/>
                  <w:marRight w:val="0"/>
                  <w:marTop w:val="0"/>
                  <w:marBottom w:val="0"/>
                  <w:divBdr>
                    <w:top w:val="none" w:sz="0" w:space="0" w:color="auto"/>
                    <w:left w:val="none" w:sz="0" w:space="0" w:color="auto"/>
                    <w:bottom w:val="none" w:sz="0" w:space="0" w:color="auto"/>
                    <w:right w:val="none" w:sz="0" w:space="0" w:color="auto"/>
                  </w:divBdr>
                  <w:divsChild>
                    <w:div w:id="1749960998">
                      <w:marLeft w:val="0"/>
                      <w:marRight w:val="-5700"/>
                      <w:marTop w:val="0"/>
                      <w:marBottom w:val="0"/>
                      <w:divBdr>
                        <w:top w:val="none" w:sz="0" w:space="0" w:color="auto"/>
                        <w:left w:val="none" w:sz="0" w:space="0" w:color="auto"/>
                        <w:bottom w:val="none" w:sz="0" w:space="0" w:color="auto"/>
                        <w:right w:val="none" w:sz="0" w:space="0" w:color="auto"/>
                      </w:divBdr>
                      <w:divsChild>
                        <w:div w:id="1615820988">
                          <w:marLeft w:val="300"/>
                          <w:marRight w:val="6000"/>
                          <w:marTop w:val="150"/>
                          <w:marBottom w:val="0"/>
                          <w:divBdr>
                            <w:top w:val="none" w:sz="0" w:space="0" w:color="auto"/>
                            <w:left w:val="none" w:sz="0" w:space="0" w:color="auto"/>
                            <w:bottom w:val="none" w:sz="0" w:space="0" w:color="auto"/>
                            <w:right w:val="none" w:sz="0" w:space="0" w:color="auto"/>
                          </w:divBdr>
                          <w:divsChild>
                            <w:div w:id="1858885287">
                              <w:marLeft w:val="0"/>
                              <w:marRight w:val="0"/>
                              <w:marTop w:val="0"/>
                              <w:marBottom w:val="0"/>
                              <w:divBdr>
                                <w:top w:val="none" w:sz="0" w:space="0" w:color="auto"/>
                                <w:left w:val="none" w:sz="0" w:space="0" w:color="auto"/>
                                <w:bottom w:val="none" w:sz="0" w:space="0" w:color="auto"/>
                                <w:right w:val="none" w:sz="0" w:space="0" w:color="auto"/>
                              </w:divBdr>
                              <w:divsChild>
                                <w:div w:id="9556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8703">
      <w:bodyDiv w:val="1"/>
      <w:marLeft w:val="0"/>
      <w:marRight w:val="0"/>
      <w:marTop w:val="0"/>
      <w:marBottom w:val="0"/>
      <w:divBdr>
        <w:top w:val="none" w:sz="0" w:space="0" w:color="auto"/>
        <w:left w:val="none" w:sz="0" w:space="0" w:color="auto"/>
        <w:bottom w:val="none" w:sz="0" w:space="0" w:color="auto"/>
        <w:right w:val="none" w:sz="0" w:space="0" w:color="auto"/>
      </w:divBdr>
    </w:div>
    <w:div w:id="1947346437">
      <w:bodyDiv w:val="1"/>
      <w:marLeft w:val="0"/>
      <w:marRight w:val="0"/>
      <w:marTop w:val="0"/>
      <w:marBottom w:val="0"/>
      <w:divBdr>
        <w:top w:val="none" w:sz="0" w:space="0" w:color="auto"/>
        <w:left w:val="none" w:sz="0" w:space="0" w:color="auto"/>
        <w:bottom w:val="none" w:sz="0" w:space="0" w:color="auto"/>
        <w:right w:val="none" w:sz="0" w:space="0" w:color="auto"/>
      </w:divBdr>
    </w:div>
    <w:div w:id="2020621862">
      <w:bodyDiv w:val="1"/>
      <w:marLeft w:val="0"/>
      <w:marRight w:val="0"/>
      <w:marTop w:val="0"/>
      <w:marBottom w:val="0"/>
      <w:divBdr>
        <w:top w:val="none" w:sz="0" w:space="0" w:color="auto"/>
        <w:left w:val="none" w:sz="0" w:space="0" w:color="auto"/>
        <w:bottom w:val="none" w:sz="0" w:space="0" w:color="auto"/>
        <w:right w:val="none" w:sz="0" w:space="0" w:color="auto"/>
      </w:divBdr>
    </w:div>
    <w:div w:id="2078824345">
      <w:bodyDiv w:val="1"/>
      <w:marLeft w:val="0"/>
      <w:marRight w:val="0"/>
      <w:marTop w:val="0"/>
      <w:marBottom w:val="0"/>
      <w:divBdr>
        <w:top w:val="none" w:sz="0" w:space="0" w:color="auto"/>
        <w:left w:val="none" w:sz="0" w:space="0" w:color="auto"/>
        <w:bottom w:val="none" w:sz="0" w:space="0" w:color="auto"/>
        <w:right w:val="none" w:sz="0" w:space="0" w:color="auto"/>
      </w:divBdr>
    </w:div>
    <w:div w:id="21320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uploads/system/uploads/attachment_data/file/395157/IC_licence_consultation_final.p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gov.uk/government/publications/code-of-practice-mental-health-act-19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0BCC4-F047-41CC-BD99-928F876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1605</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Oxfordshire Mental Healthcare NHS Trust</Company>
  <LinksUpToDate>false</LinksUpToDate>
  <CharactersWithSpaces>10555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StackJ</dc:creator>
  <cp:keywords/>
  <dc:description/>
  <cp:lastModifiedBy>justinian.habner</cp:lastModifiedBy>
  <cp:revision>7</cp:revision>
  <cp:lastPrinted>2014-09-15T12:16:00Z</cp:lastPrinted>
  <dcterms:created xsi:type="dcterms:W3CDTF">2015-01-21T14:02:00Z</dcterms:created>
  <dcterms:modified xsi:type="dcterms:W3CDTF">2015-01-22T11:05:00Z</dcterms:modified>
</cp:coreProperties>
</file>