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BE30F1" w:rsidRDefault="005D3499" w:rsidP="00B91CAE">
      <w:pPr>
        <w:ind w:right="-900"/>
        <w:rPr>
          <w:rFonts w:ascii="Segoe UI" w:hAnsi="Segoe UI" w:cs="Segoe UI"/>
        </w:rPr>
      </w:pPr>
    </w:p>
    <w:p w:rsidR="005D3499" w:rsidRPr="00BE30F1" w:rsidRDefault="00E42690" w:rsidP="00B91CAE">
      <w:pPr>
        <w:jc w:val="right"/>
        <w:rPr>
          <w:rFonts w:ascii="Segoe UI" w:hAnsi="Segoe UI" w:cs="Segoe UI"/>
        </w:rPr>
      </w:pPr>
      <w:r w:rsidRPr="00BE30F1">
        <w:rPr>
          <w:rFonts w:ascii="Segoe UI" w:hAnsi="Segoe UI" w:cs="Segoe UI"/>
          <w:noProof/>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BE30F1" w:rsidRDefault="005D3499">
      <w:pPr>
        <w:jc w:val="center"/>
        <w:rPr>
          <w:rFonts w:ascii="Segoe UI" w:hAnsi="Segoe UI" w:cs="Segoe UI"/>
        </w:rPr>
      </w:pPr>
    </w:p>
    <w:p w:rsidR="005D3499" w:rsidRPr="00BE30F1" w:rsidRDefault="005D3499">
      <w:pPr>
        <w:pStyle w:val="Heading1"/>
        <w:rPr>
          <w:rFonts w:ascii="Segoe UI" w:hAnsi="Segoe UI" w:cs="Segoe UI"/>
          <w:sz w:val="24"/>
        </w:rPr>
      </w:pPr>
    </w:p>
    <w:p w:rsidR="005D3499" w:rsidRPr="00BE30F1" w:rsidRDefault="0024791A">
      <w:pPr>
        <w:pStyle w:val="Heading1"/>
        <w:rPr>
          <w:rFonts w:ascii="Segoe UI" w:hAnsi="Segoe UI" w:cs="Segoe UI"/>
          <w:sz w:val="24"/>
        </w:rPr>
      </w:pPr>
      <w:r>
        <w:rPr>
          <w:rFonts w:ascii="Segoe UI" w:hAnsi="Segoe UI" w:cs="Segoe UI"/>
          <w:noProof/>
          <w:sz w:val="24"/>
          <w:lang w:eastAsia="en-GB"/>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-209550</wp:posOffset>
                </wp:positionV>
                <wp:extent cx="1257300" cy="4762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76250"/>
                        </a:xfrm>
                        <a:prstGeom prst="rect">
                          <a:avLst/>
                        </a:prstGeom>
                        <a:solidFill>
                          <a:srgbClr val="FFFFFF"/>
                        </a:solidFill>
                        <a:ln w="9525">
                          <a:solidFill>
                            <a:srgbClr val="000000"/>
                          </a:solidFill>
                          <a:miter lim="800000"/>
                          <a:headEnd/>
                          <a:tailEnd/>
                        </a:ln>
                      </wps:spPr>
                      <wps:txbx>
                        <w:txbxContent>
                          <w:p w:rsidR="007D40CB" w:rsidRDefault="007D40CB" w:rsidP="00C72F64">
                            <w:pPr>
                              <w:pStyle w:val="BodyText"/>
                              <w:rPr>
                                <w:b w:val="0"/>
                              </w:rPr>
                            </w:pPr>
                            <w:r w:rsidRPr="000504EC">
                              <w:t>BOD</w:t>
                            </w:r>
                            <w:r>
                              <w:t xml:space="preserve"> </w:t>
                            </w:r>
                            <w:r w:rsidR="00B94C05">
                              <w:t>121</w:t>
                            </w:r>
                            <w:r>
                              <w:t>/2015</w:t>
                            </w:r>
                          </w:p>
                          <w:p w:rsidR="007D40CB" w:rsidRPr="003277D9" w:rsidRDefault="007D40CB" w:rsidP="00C72F64">
                            <w:pPr>
                              <w:pStyle w:val="BodyText"/>
                              <w:rPr>
                                <w:b w:val="0"/>
                                <w:sz w:val="22"/>
                                <w:szCs w:val="22"/>
                              </w:rPr>
                            </w:pPr>
                            <w:r>
                              <w:rPr>
                                <w:b w:val="0"/>
                                <w:sz w:val="22"/>
                                <w:szCs w:val="22"/>
                              </w:rPr>
                              <w:t>(Agenda item:</w:t>
                            </w:r>
                            <w:r w:rsidR="00F31AC1">
                              <w:rPr>
                                <w:b w:val="0"/>
                                <w:sz w:val="22"/>
                                <w:szCs w:val="22"/>
                              </w:rPr>
                              <w:t xml:space="preserve"> </w:t>
                            </w:r>
                            <w:r w:rsidR="00944E2B">
                              <w:rPr>
                                <w:b w:val="0"/>
                                <w:sz w:val="22"/>
                                <w:szCs w:val="22"/>
                              </w:rPr>
                              <w:t>5</w:t>
                            </w:r>
                            <w:r>
                              <w:rPr>
                                <w:b w:val="0"/>
                                <w:sz w:val="22"/>
                                <w:szCs w:val="22"/>
                              </w:rPr>
                              <w:t>)</w:t>
                            </w:r>
                          </w:p>
                          <w:p w:rsidR="007D40CB" w:rsidRPr="00B34D25" w:rsidRDefault="007D40CB" w:rsidP="00C72F64">
                            <w:pPr>
                              <w:pStyle w:val="BodyText"/>
                              <w:rPr>
                                <w:b w:val="0"/>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2pt;margin-top:-16.5pt;width:99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">
                <v:textbox inset="0,0,0,0">
                  <w:txbxContent>
                    <w:p w:rsidR="007D40CB" w:rsidRDefault="007D40CB" w:rsidP="00C72F64">
                      <w:pPr>
                        <w:pStyle w:val="BodyText"/>
                        <w:rPr>
                          <w:b w:val="0"/>
                        </w:rPr>
                      </w:pPr>
                      <w:r w:rsidRPr="000504EC">
                        <w:t>BOD</w:t>
                      </w:r>
                      <w:r>
                        <w:t xml:space="preserve"> </w:t>
                      </w:r>
                      <w:r w:rsidR="00B94C05">
                        <w:t>121</w:t>
                      </w:r>
                      <w:r>
                        <w:t>/2015</w:t>
                      </w:r>
                    </w:p>
                    <w:p w:rsidR="007D40CB" w:rsidRPr="003277D9" w:rsidRDefault="007D40CB" w:rsidP="00C72F64">
                      <w:pPr>
                        <w:pStyle w:val="BodyText"/>
                        <w:rPr>
                          <w:b w:val="0"/>
                          <w:sz w:val="22"/>
                          <w:szCs w:val="22"/>
                        </w:rPr>
                      </w:pPr>
                      <w:r>
                        <w:rPr>
                          <w:b w:val="0"/>
                          <w:sz w:val="22"/>
                          <w:szCs w:val="22"/>
                        </w:rPr>
                        <w:t>(Agenda item:</w:t>
                      </w:r>
                      <w:r w:rsidR="00F31AC1">
                        <w:rPr>
                          <w:b w:val="0"/>
                          <w:sz w:val="22"/>
                          <w:szCs w:val="22"/>
                        </w:rPr>
                        <w:t xml:space="preserve"> </w:t>
                      </w:r>
                      <w:r w:rsidR="00944E2B">
                        <w:rPr>
                          <w:b w:val="0"/>
                          <w:sz w:val="22"/>
                          <w:szCs w:val="22"/>
                        </w:rPr>
                        <w:t>5</w:t>
                      </w:r>
                      <w:r>
                        <w:rPr>
                          <w:b w:val="0"/>
                          <w:sz w:val="22"/>
                          <w:szCs w:val="22"/>
                        </w:rPr>
                        <w:t>)</w:t>
                      </w:r>
                    </w:p>
                    <w:p w:rsidR="007D40CB" w:rsidRPr="00B34D25" w:rsidRDefault="007D40CB" w:rsidP="00C72F64">
                      <w:pPr>
                        <w:pStyle w:val="BodyText"/>
                        <w:rPr>
                          <w:b w:val="0"/>
                          <w:sz w:val="22"/>
                          <w:szCs w:val="22"/>
                        </w:rPr>
                      </w:pPr>
                    </w:p>
                  </w:txbxContent>
                </v:textbox>
              </v:rect>
            </w:pict>
          </mc:Fallback>
        </mc:AlternateContent>
      </w:r>
    </w:p>
    <w:p w:rsidR="005D3499" w:rsidRPr="00BE30F1" w:rsidRDefault="005D3499">
      <w:pPr>
        <w:pStyle w:val="Heading1"/>
        <w:rPr>
          <w:rFonts w:ascii="Segoe UI" w:hAnsi="Segoe UI" w:cs="Segoe UI"/>
          <w:sz w:val="24"/>
        </w:rPr>
      </w:pPr>
    </w:p>
    <w:p w:rsidR="005D3499" w:rsidRPr="00BE30F1" w:rsidRDefault="005D3499">
      <w:pPr>
        <w:pStyle w:val="Heading1"/>
        <w:jc w:val="center"/>
        <w:rPr>
          <w:rFonts w:ascii="Segoe UI" w:hAnsi="Segoe UI" w:cs="Segoe UI"/>
          <w:sz w:val="28"/>
          <w:u w:val="none"/>
        </w:rPr>
      </w:pPr>
    </w:p>
    <w:p w:rsidR="004B30BC" w:rsidRPr="00AA52F0" w:rsidRDefault="004B30BC" w:rsidP="004B30BC">
      <w:pPr>
        <w:pStyle w:val="Heading1"/>
        <w:jc w:val="center"/>
        <w:rPr>
          <w:rFonts w:ascii="Segoe UI" w:hAnsi="Segoe UI" w:cs="Segoe UI"/>
          <w:sz w:val="28"/>
          <w:u w:val="none"/>
        </w:rPr>
      </w:pPr>
      <w:r w:rsidRPr="00AA52F0">
        <w:rPr>
          <w:rFonts w:ascii="Segoe UI" w:hAnsi="Segoe UI" w:cs="Segoe UI"/>
          <w:sz w:val="28"/>
          <w:u w:val="none"/>
        </w:rPr>
        <w:t xml:space="preserve">Report to the Meeting of the </w:t>
      </w:r>
    </w:p>
    <w:p w:rsidR="004B30BC" w:rsidRPr="00AA52F0" w:rsidRDefault="004B30BC" w:rsidP="004B30BC">
      <w:pPr>
        <w:pStyle w:val="Heading1"/>
        <w:jc w:val="center"/>
        <w:rPr>
          <w:rFonts w:ascii="Segoe UI" w:hAnsi="Segoe UI" w:cs="Segoe UI"/>
          <w:sz w:val="28"/>
          <w:u w:val="none"/>
        </w:rPr>
      </w:pPr>
      <w:r w:rsidRPr="00AA52F0">
        <w:rPr>
          <w:rFonts w:ascii="Segoe UI" w:hAnsi="Segoe UI" w:cs="Segoe UI"/>
          <w:sz w:val="28"/>
          <w:u w:val="none"/>
        </w:rPr>
        <w:t>Oxford Health NHS Foundation Trust</w:t>
      </w:r>
    </w:p>
    <w:p w:rsidR="004B30BC" w:rsidRPr="00AA52F0" w:rsidRDefault="004B30BC" w:rsidP="004B30BC">
      <w:pPr>
        <w:pStyle w:val="Heading1"/>
        <w:jc w:val="center"/>
        <w:rPr>
          <w:rFonts w:ascii="Segoe UI" w:hAnsi="Segoe UI" w:cs="Segoe UI"/>
          <w:sz w:val="28"/>
          <w:u w:val="none"/>
        </w:rPr>
      </w:pPr>
      <w:r w:rsidRPr="00AA52F0">
        <w:rPr>
          <w:rFonts w:ascii="Segoe UI" w:hAnsi="Segoe UI" w:cs="Segoe UI"/>
          <w:sz w:val="28"/>
          <w:u w:val="none"/>
        </w:rPr>
        <w:t xml:space="preserve">Board of Directors </w:t>
      </w:r>
    </w:p>
    <w:p w:rsidR="004B30BC" w:rsidRPr="00AA52F0" w:rsidRDefault="004B30BC" w:rsidP="004B30BC">
      <w:pPr>
        <w:jc w:val="right"/>
        <w:rPr>
          <w:rFonts w:ascii="Segoe UI" w:hAnsi="Segoe UI" w:cs="Segoe UI"/>
          <w:b/>
        </w:rPr>
      </w:pPr>
    </w:p>
    <w:p w:rsidR="004B30BC" w:rsidRPr="00AA52F0" w:rsidRDefault="00C311FF" w:rsidP="004B30BC">
      <w:pPr>
        <w:jc w:val="center"/>
        <w:rPr>
          <w:rFonts w:ascii="Segoe UI" w:hAnsi="Segoe UI" w:cs="Segoe UI"/>
          <w:b/>
        </w:rPr>
      </w:pPr>
      <w:r w:rsidRPr="00AA52F0">
        <w:rPr>
          <w:rFonts w:ascii="Segoe UI" w:hAnsi="Segoe UI" w:cs="Segoe UI"/>
          <w:b/>
        </w:rPr>
        <w:t>30 September</w:t>
      </w:r>
      <w:r w:rsidR="00261EC7" w:rsidRPr="00AA52F0">
        <w:rPr>
          <w:rFonts w:ascii="Segoe UI" w:hAnsi="Segoe UI" w:cs="Segoe UI"/>
          <w:b/>
        </w:rPr>
        <w:t xml:space="preserve"> </w:t>
      </w:r>
      <w:r w:rsidR="00175262" w:rsidRPr="00AA52F0">
        <w:rPr>
          <w:rFonts w:ascii="Segoe UI" w:hAnsi="Segoe UI" w:cs="Segoe UI"/>
          <w:b/>
        </w:rPr>
        <w:t>2015</w:t>
      </w:r>
      <w:bookmarkStart w:id="0" w:name="_GoBack"/>
      <w:bookmarkEnd w:id="0"/>
    </w:p>
    <w:p w:rsidR="004B30BC" w:rsidRPr="00AA52F0" w:rsidRDefault="004B30BC" w:rsidP="004B30BC">
      <w:pPr>
        <w:jc w:val="center"/>
        <w:rPr>
          <w:rFonts w:ascii="Segoe UI" w:hAnsi="Segoe UI" w:cs="Segoe UI"/>
          <w:b/>
        </w:rPr>
      </w:pPr>
    </w:p>
    <w:p w:rsidR="004B30BC" w:rsidRPr="00AA52F0" w:rsidRDefault="004B30BC" w:rsidP="004B30BC">
      <w:pPr>
        <w:jc w:val="center"/>
        <w:rPr>
          <w:rFonts w:ascii="Segoe UI" w:hAnsi="Segoe UI" w:cs="Segoe UI"/>
          <w:b/>
        </w:rPr>
      </w:pPr>
      <w:r w:rsidRPr="00AA52F0">
        <w:rPr>
          <w:rFonts w:ascii="Segoe UI" w:hAnsi="Segoe UI" w:cs="Segoe UI"/>
          <w:b/>
        </w:rPr>
        <w:t xml:space="preserve">Chief Executive’s Report </w:t>
      </w:r>
    </w:p>
    <w:p w:rsidR="004B30BC" w:rsidRPr="00AA52F0" w:rsidRDefault="004B30BC" w:rsidP="004B30BC">
      <w:pPr>
        <w:jc w:val="both"/>
        <w:rPr>
          <w:rFonts w:ascii="Segoe UI" w:hAnsi="Segoe UI" w:cs="Segoe UI"/>
          <w:bCs/>
        </w:rPr>
      </w:pPr>
    </w:p>
    <w:p w:rsidR="004B30BC" w:rsidRPr="00AA52F0" w:rsidRDefault="00D42F35" w:rsidP="00D42F35">
      <w:pPr>
        <w:rPr>
          <w:rFonts w:ascii="Segoe UI" w:hAnsi="Segoe UI" w:cs="Segoe UI"/>
          <w:b/>
          <w:u w:val="single"/>
        </w:rPr>
      </w:pPr>
      <w:r w:rsidRPr="00AA52F0">
        <w:rPr>
          <w:rFonts w:ascii="Segoe UI" w:hAnsi="Segoe UI" w:cs="Segoe UI"/>
          <w:b/>
          <w:u w:val="single"/>
        </w:rPr>
        <w:t>For</w:t>
      </w:r>
      <w:r w:rsidR="007D2A62" w:rsidRPr="00AA52F0">
        <w:rPr>
          <w:rFonts w:ascii="Segoe UI" w:hAnsi="Segoe UI" w:cs="Segoe UI"/>
          <w:b/>
          <w:u w:val="single"/>
        </w:rPr>
        <w:t xml:space="preserve"> Approval</w:t>
      </w:r>
    </w:p>
    <w:p w:rsidR="004B30BC" w:rsidRPr="00AA52F0" w:rsidRDefault="004B30BC" w:rsidP="004B30BC">
      <w:pPr>
        <w:jc w:val="both"/>
        <w:rPr>
          <w:rFonts w:ascii="Arial" w:hAnsi="Arial" w:cs="Arial"/>
          <w:b/>
          <w:bCs/>
        </w:rPr>
      </w:pPr>
    </w:p>
    <w:p w:rsidR="00AA52F0" w:rsidRPr="00AA52F0" w:rsidRDefault="00AA52F0" w:rsidP="00AA52F0">
      <w:pPr>
        <w:rPr>
          <w:rFonts w:ascii="Arial" w:hAnsi="Arial" w:cs="Arial"/>
        </w:rPr>
      </w:pPr>
    </w:p>
    <w:p w:rsidR="00AA52F0" w:rsidRPr="00AA52F0" w:rsidRDefault="00AA52F0" w:rsidP="00AA52F0">
      <w:pPr>
        <w:pStyle w:val="ListParagraph"/>
        <w:numPr>
          <w:ilvl w:val="0"/>
          <w:numId w:val="5"/>
        </w:numPr>
        <w:ind w:left="567" w:hanging="567"/>
        <w:rPr>
          <w:rFonts w:ascii="Arial" w:hAnsi="Arial" w:cs="Arial"/>
          <w:b/>
          <w:bCs/>
        </w:rPr>
      </w:pPr>
      <w:r w:rsidRPr="00AA52F0">
        <w:rPr>
          <w:rFonts w:ascii="Arial" w:hAnsi="Arial" w:cs="Arial"/>
          <w:b/>
          <w:bCs/>
        </w:rPr>
        <w:t>Board changes</w:t>
      </w:r>
    </w:p>
    <w:p w:rsidR="00AA52F0" w:rsidRPr="00AA52F0" w:rsidRDefault="00AA52F0" w:rsidP="00AA52F0">
      <w:pPr>
        <w:rPr>
          <w:rFonts w:ascii="Arial" w:hAnsi="Arial" w:cs="Arial"/>
        </w:rPr>
      </w:pPr>
    </w:p>
    <w:p w:rsidR="00AA52F0" w:rsidRPr="00AA52F0" w:rsidRDefault="00AA52F0" w:rsidP="00AA52F0">
      <w:pPr>
        <w:rPr>
          <w:rFonts w:ascii="Arial" w:hAnsi="Arial" w:cs="Arial"/>
        </w:rPr>
      </w:pPr>
      <w:r w:rsidRPr="00AA52F0">
        <w:rPr>
          <w:rFonts w:ascii="Arial" w:hAnsi="Arial" w:cs="Arial"/>
        </w:rPr>
        <w:t xml:space="preserve">I am delighted to welcome Kerry Rogers as the new Director of Corporate Affairs and Trust Secretary. She joined the Trust at the beginning of September. I am sorry however to have to inform the Board of Dr Clive </w:t>
      </w:r>
      <w:proofErr w:type="spellStart"/>
      <w:r w:rsidRPr="00AA52F0">
        <w:rPr>
          <w:rFonts w:ascii="Arial" w:hAnsi="Arial" w:cs="Arial"/>
        </w:rPr>
        <w:t>Meux’s</w:t>
      </w:r>
      <w:proofErr w:type="spellEnd"/>
      <w:r w:rsidRPr="00AA52F0">
        <w:rPr>
          <w:rFonts w:ascii="Arial" w:hAnsi="Arial" w:cs="Arial"/>
        </w:rPr>
        <w:t xml:space="preserve"> decision to retire as Medical Director at the end of March next year, after five years in post. He has been an outstanding clinical leader and will be much missed. The process for the recruitment of a successor has commenced, and the position will be advertised nationally. Interviews are planned for November, and so it is hoped that the new Medical Director will have a period of overlap with Clive.</w:t>
      </w:r>
    </w:p>
    <w:p w:rsidR="00AA52F0" w:rsidRPr="00AA52F0" w:rsidRDefault="00AA52F0" w:rsidP="00AA52F0">
      <w:pPr>
        <w:rPr>
          <w:rFonts w:ascii="Arial" w:hAnsi="Arial" w:cs="Arial"/>
        </w:rPr>
      </w:pPr>
    </w:p>
    <w:p w:rsidR="00AA52F0" w:rsidRPr="00AA52F0" w:rsidRDefault="00AA52F0" w:rsidP="00AA52F0">
      <w:pPr>
        <w:pStyle w:val="ListParagraph"/>
        <w:numPr>
          <w:ilvl w:val="0"/>
          <w:numId w:val="5"/>
        </w:numPr>
        <w:ind w:left="567" w:hanging="567"/>
        <w:rPr>
          <w:rFonts w:ascii="Arial" w:hAnsi="Arial" w:cs="Arial"/>
          <w:b/>
          <w:bCs/>
        </w:rPr>
      </w:pPr>
      <w:r w:rsidRPr="00AA52F0">
        <w:rPr>
          <w:rFonts w:ascii="Arial" w:hAnsi="Arial" w:cs="Arial"/>
          <w:b/>
          <w:bCs/>
        </w:rPr>
        <w:t>Care Quality Commission Inspection</w:t>
      </w:r>
    </w:p>
    <w:p w:rsidR="00AA52F0" w:rsidRPr="00AA52F0" w:rsidRDefault="00AA52F0" w:rsidP="00AA52F0">
      <w:pPr>
        <w:rPr>
          <w:rFonts w:ascii="Arial" w:hAnsi="Arial" w:cs="Arial"/>
          <w:b/>
          <w:bCs/>
        </w:rPr>
      </w:pPr>
    </w:p>
    <w:p w:rsidR="00AA52F0" w:rsidRPr="00AA52F0" w:rsidRDefault="00AA52F0" w:rsidP="00AA52F0">
      <w:pPr>
        <w:rPr>
          <w:rFonts w:ascii="Arial" w:hAnsi="Arial" w:cs="Arial"/>
        </w:rPr>
      </w:pPr>
      <w:r w:rsidRPr="00AA52F0">
        <w:rPr>
          <w:rFonts w:ascii="Arial" w:hAnsi="Arial" w:cs="Arial"/>
        </w:rPr>
        <w:t>By the time of the Board meeting the Care Quality Commission will have commenced the week of its period of inspection of the Trust. Initial feedback will be given at the end of the week.</w:t>
      </w:r>
    </w:p>
    <w:p w:rsidR="00AA52F0" w:rsidRPr="00AA52F0" w:rsidRDefault="00AA52F0" w:rsidP="00AA52F0">
      <w:pPr>
        <w:rPr>
          <w:rFonts w:ascii="Arial" w:hAnsi="Arial" w:cs="Arial"/>
        </w:rPr>
      </w:pPr>
    </w:p>
    <w:p w:rsidR="00AA52F0" w:rsidRPr="00AA52F0" w:rsidRDefault="00AA52F0" w:rsidP="00AA52F0">
      <w:pPr>
        <w:rPr>
          <w:rFonts w:ascii="Arial" w:hAnsi="Arial" w:cs="Arial"/>
        </w:rPr>
      </w:pPr>
    </w:p>
    <w:p w:rsidR="00AA52F0" w:rsidRPr="00AA52F0" w:rsidRDefault="00AA52F0" w:rsidP="00AA52F0">
      <w:pPr>
        <w:pStyle w:val="ListParagraph"/>
        <w:numPr>
          <w:ilvl w:val="0"/>
          <w:numId w:val="5"/>
        </w:numPr>
        <w:ind w:left="567" w:hanging="567"/>
        <w:rPr>
          <w:rFonts w:ascii="Arial" w:hAnsi="Arial" w:cs="Arial"/>
          <w:b/>
          <w:bCs/>
        </w:rPr>
      </w:pPr>
      <w:r w:rsidRPr="00AA52F0">
        <w:rPr>
          <w:rFonts w:ascii="Arial" w:hAnsi="Arial" w:cs="Arial"/>
          <w:b/>
          <w:bCs/>
        </w:rPr>
        <w:t>Contracts</w:t>
      </w:r>
    </w:p>
    <w:p w:rsidR="00AA52F0" w:rsidRPr="00AA52F0" w:rsidRDefault="00AA52F0" w:rsidP="00AA52F0">
      <w:pPr>
        <w:rPr>
          <w:rFonts w:ascii="Arial" w:hAnsi="Arial" w:cs="Arial"/>
          <w:b/>
          <w:bCs/>
        </w:rPr>
      </w:pPr>
    </w:p>
    <w:p w:rsidR="00AA52F0" w:rsidRPr="00AA52F0" w:rsidRDefault="00AA52F0" w:rsidP="00AA52F0">
      <w:pPr>
        <w:rPr>
          <w:rFonts w:ascii="Arial" w:hAnsi="Arial" w:cs="Arial"/>
        </w:rPr>
      </w:pPr>
      <w:proofErr w:type="gramStart"/>
      <w:r w:rsidRPr="00AA52F0">
        <w:rPr>
          <w:rFonts w:ascii="Arial" w:hAnsi="Arial" w:cs="Arial"/>
        </w:rPr>
        <w:t xml:space="preserve">The new contract for Child and Adolescent Mental Health Services in partnership with </w:t>
      </w:r>
      <w:proofErr w:type="spellStart"/>
      <w:r w:rsidRPr="00AA52F0">
        <w:rPr>
          <w:rFonts w:ascii="Arial" w:hAnsi="Arial" w:cs="Arial"/>
        </w:rPr>
        <w:t>Barnardo’s</w:t>
      </w:r>
      <w:proofErr w:type="spellEnd"/>
      <w:r w:rsidRPr="00AA52F0">
        <w:rPr>
          <w:rFonts w:ascii="Arial" w:hAnsi="Arial" w:cs="Arial"/>
        </w:rPr>
        <w:t xml:space="preserve"> starts on 1</w:t>
      </w:r>
      <w:r w:rsidRPr="00AA52F0">
        <w:rPr>
          <w:rFonts w:ascii="Arial" w:hAnsi="Arial" w:cs="Arial"/>
          <w:vertAlign w:val="superscript"/>
        </w:rPr>
        <w:t>st</w:t>
      </w:r>
      <w:r w:rsidRPr="00AA52F0">
        <w:rPr>
          <w:rFonts w:ascii="Arial" w:hAnsi="Arial" w:cs="Arial"/>
        </w:rPr>
        <w:t xml:space="preserve"> October, as does the transition of the contract for Health Visiting in Oxfordshire from NHS England to Oxfordshire County Council.</w:t>
      </w:r>
      <w:proofErr w:type="gramEnd"/>
      <w:r w:rsidRPr="00AA52F0">
        <w:rPr>
          <w:rFonts w:ascii="Arial" w:hAnsi="Arial" w:cs="Arial"/>
        </w:rPr>
        <w:t xml:space="preserve"> I </w:t>
      </w:r>
      <w:r w:rsidRPr="00AA52F0">
        <w:rPr>
          <w:rFonts w:ascii="Arial" w:hAnsi="Arial" w:cs="Arial"/>
        </w:rPr>
        <w:lastRenderedPageBreak/>
        <w:t>am pleased to inform the Board that the Outcomes Based Contract for adult mental health services in Oxfordshire has now been agreed, although many of the service developments envisaged by it (such as the Recovery College – see COO’s report) are already under way.</w:t>
      </w:r>
    </w:p>
    <w:p w:rsidR="00AA52F0" w:rsidRPr="00AA52F0" w:rsidRDefault="00AA52F0" w:rsidP="00AA52F0">
      <w:pPr>
        <w:rPr>
          <w:rFonts w:ascii="Arial" w:hAnsi="Arial" w:cs="Arial"/>
        </w:rPr>
      </w:pPr>
    </w:p>
    <w:p w:rsidR="00AA52F0" w:rsidRPr="00AA52F0" w:rsidRDefault="00AA52F0" w:rsidP="00AA52F0">
      <w:pPr>
        <w:pStyle w:val="ListParagraph"/>
        <w:numPr>
          <w:ilvl w:val="0"/>
          <w:numId w:val="5"/>
        </w:numPr>
        <w:ind w:left="567" w:hanging="567"/>
        <w:rPr>
          <w:rFonts w:ascii="Arial" w:hAnsi="Arial" w:cs="Arial"/>
          <w:b/>
          <w:bCs/>
          <w:lang w:eastAsia="en-GB"/>
        </w:rPr>
      </w:pPr>
      <w:r w:rsidRPr="00AA52F0">
        <w:rPr>
          <w:rFonts w:ascii="Arial" w:hAnsi="Arial" w:cs="Arial"/>
          <w:b/>
          <w:bCs/>
          <w:lang w:eastAsia="en-GB"/>
        </w:rPr>
        <w:t>Monitor Investigation</w:t>
      </w:r>
    </w:p>
    <w:p w:rsidR="00AA52F0" w:rsidRPr="00AA52F0" w:rsidRDefault="00AA52F0" w:rsidP="00AA52F0">
      <w:pPr>
        <w:rPr>
          <w:rFonts w:ascii="Arial" w:hAnsi="Arial" w:cs="Arial"/>
          <w:b/>
          <w:bCs/>
          <w:lang w:eastAsia="en-GB"/>
        </w:rPr>
      </w:pPr>
    </w:p>
    <w:p w:rsidR="00AA52F0" w:rsidRPr="00AA52F0" w:rsidRDefault="00AA52F0" w:rsidP="00AA52F0">
      <w:pPr>
        <w:rPr>
          <w:rFonts w:ascii="Arial" w:hAnsi="Arial" w:cs="Arial"/>
          <w:lang w:eastAsia="en-GB"/>
        </w:rPr>
      </w:pPr>
      <w:r w:rsidRPr="00AA52F0">
        <w:rPr>
          <w:rFonts w:ascii="Arial" w:hAnsi="Arial" w:cs="Arial"/>
          <w:lang w:eastAsia="en-GB"/>
        </w:rPr>
        <w:t>During August and</w:t>
      </w:r>
      <w:proofErr w:type="gramStart"/>
      <w:r w:rsidRPr="00AA52F0">
        <w:rPr>
          <w:rFonts w:ascii="Arial" w:hAnsi="Arial" w:cs="Arial"/>
          <w:lang w:eastAsia="en-GB"/>
        </w:rPr>
        <w:t>  early</w:t>
      </w:r>
      <w:proofErr w:type="gramEnd"/>
      <w:r w:rsidRPr="00AA52F0">
        <w:rPr>
          <w:rFonts w:ascii="Arial" w:hAnsi="Arial" w:cs="Arial"/>
          <w:lang w:eastAsia="en-GB"/>
        </w:rPr>
        <w:t xml:space="preserve"> September the Monitor investigation team visited the Trust, held a number of interviews, received a large range of information and held a meeting with the Chairman, Chair of Finance and Investment Committee and the Executive team. A final round of information is being provided at the moment. The conclusions of their investigation are being considered internally within Monitor and are likely to be communicated to the Trust shortly. The key issues they wish to understand are: the Trust’s rationale for setting a lower level of Cost Improvement (and hence a deficit plan) in 2015/16; our likelihood of achieving that plan, and the possibility of our doing better than planned; and the extent to which we are confident of setting out in detail the Cost Improvement Plan for 2016/17, and the milestones which would serve as a means of checking progress with that. Overall of course they wish to understand the trajectory back towards a balanced financial position.</w:t>
      </w:r>
    </w:p>
    <w:p w:rsidR="00AA52F0" w:rsidRPr="00AA52F0" w:rsidRDefault="00AA52F0" w:rsidP="00AA52F0">
      <w:pPr>
        <w:rPr>
          <w:rFonts w:ascii="Arial" w:hAnsi="Arial" w:cs="Arial"/>
          <w:lang w:eastAsia="en-GB"/>
        </w:rPr>
      </w:pPr>
    </w:p>
    <w:p w:rsidR="00AA52F0" w:rsidRPr="00AA52F0" w:rsidRDefault="00AA52F0" w:rsidP="00AA52F0">
      <w:pPr>
        <w:rPr>
          <w:rFonts w:ascii="Arial" w:hAnsi="Arial" w:cs="Arial"/>
          <w:lang w:eastAsia="en-GB"/>
        </w:rPr>
      </w:pPr>
      <w:r w:rsidRPr="00AA52F0">
        <w:rPr>
          <w:rFonts w:ascii="Arial" w:hAnsi="Arial" w:cs="Arial"/>
          <w:lang w:eastAsia="en-GB"/>
        </w:rPr>
        <w:t xml:space="preserve">We have explained that the 2015/16 plan was constructed so that we were very confident of delivering it, and in recognition of the fact that the Trust starts on any further efficiency savings from the position of already being amongst the top 10% most efficient providers in the NHS, where it is clear from national survey data that our staff are already working very hard, and where benchmarking data demonstrates, on many of the available indicators, that the Trust functions on a lean basis. None of that precludes the possibility of further improvements, of course, but it points towards the need for more fundamental transformational change to sustain them, and the need to take care about managing the pace of change. So far this year we have made good progress delivering our plan, and have indicated to </w:t>
      </w:r>
      <w:proofErr w:type="gramStart"/>
      <w:r w:rsidRPr="00AA52F0">
        <w:rPr>
          <w:rFonts w:ascii="Arial" w:hAnsi="Arial" w:cs="Arial"/>
          <w:lang w:eastAsia="en-GB"/>
        </w:rPr>
        <w:t>Monitor</w:t>
      </w:r>
      <w:proofErr w:type="gramEnd"/>
      <w:r w:rsidRPr="00AA52F0">
        <w:rPr>
          <w:rFonts w:ascii="Arial" w:hAnsi="Arial" w:cs="Arial"/>
          <w:lang w:eastAsia="en-GB"/>
        </w:rPr>
        <w:t xml:space="preserve"> that subject to our usual mid-year review, in the light of some one-off items, we may be able to submit an improved forecast. So far planning for Cost improvement in 2016/17 is at a much more advanced state than in any previous year, and a detailed forward programme with milestones is being shared with Monitor. Key to that will be progress with a number of </w:t>
      </w:r>
      <w:proofErr w:type="gramStart"/>
      <w:r w:rsidRPr="00AA52F0">
        <w:rPr>
          <w:rFonts w:ascii="Arial" w:hAnsi="Arial" w:cs="Arial"/>
          <w:lang w:eastAsia="en-GB"/>
        </w:rPr>
        <w:t>system</w:t>
      </w:r>
      <w:proofErr w:type="gramEnd"/>
      <w:r w:rsidRPr="00AA52F0">
        <w:rPr>
          <w:rFonts w:ascii="Arial" w:hAnsi="Arial" w:cs="Arial"/>
          <w:lang w:eastAsia="en-GB"/>
        </w:rPr>
        <w:t xml:space="preserve"> wide transformational changes including the implementation of outcome based contracts.</w:t>
      </w:r>
    </w:p>
    <w:p w:rsidR="00AA52F0" w:rsidRPr="00AA52F0" w:rsidRDefault="00AA52F0" w:rsidP="00AA52F0">
      <w:pPr>
        <w:rPr>
          <w:rFonts w:ascii="Arial" w:hAnsi="Arial" w:cs="Arial"/>
          <w:lang w:eastAsia="en-GB"/>
        </w:rPr>
      </w:pPr>
    </w:p>
    <w:p w:rsidR="00AA52F0" w:rsidRPr="00AA52F0" w:rsidRDefault="00AA52F0" w:rsidP="00AA52F0">
      <w:pPr>
        <w:rPr>
          <w:rFonts w:ascii="Arial" w:hAnsi="Arial" w:cs="Arial"/>
          <w:lang w:eastAsia="en-GB"/>
        </w:rPr>
      </w:pPr>
    </w:p>
    <w:p w:rsidR="00AA52F0" w:rsidRPr="00AA52F0" w:rsidRDefault="00AA52F0" w:rsidP="00AA52F0">
      <w:pPr>
        <w:rPr>
          <w:rFonts w:ascii="Arial" w:hAnsi="Arial" w:cs="Arial"/>
          <w:lang w:eastAsia="en-GB"/>
        </w:rPr>
      </w:pPr>
    </w:p>
    <w:p w:rsidR="00AA52F0" w:rsidRPr="00AA52F0" w:rsidRDefault="00AA52F0" w:rsidP="00AA52F0">
      <w:pPr>
        <w:pStyle w:val="ListParagraph"/>
        <w:numPr>
          <w:ilvl w:val="0"/>
          <w:numId w:val="5"/>
        </w:numPr>
        <w:spacing w:after="240"/>
        <w:ind w:left="567" w:hanging="567"/>
        <w:rPr>
          <w:rFonts w:ascii="Arial" w:hAnsi="Arial" w:cs="Arial"/>
          <w:b/>
          <w:bCs/>
          <w:lang w:eastAsia="en-GB"/>
        </w:rPr>
      </w:pPr>
      <w:r w:rsidRPr="00AA52F0">
        <w:rPr>
          <w:rFonts w:ascii="Arial" w:hAnsi="Arial" w:cs="Arial"/>
          <w:b/>
          <w:bCs/>
          <w:lang w:eastAsia="en-GB"/>
        </w:rPr>
        <w:t>Community Hospitals Oxfordshire</w:t>
      </w:r>
    </w:p>
    <w:p w:rsidR="00AA52F0" w:rsidRPr="00AA52F0" w:rsidRDefault="00AA52F0" w:rsidP="00AA52F0">
      <w:pPr>
        <w:spacing w:after="240"/>
        <w:rPr>
          <w:rFonts w:ascii="Arial" w:hAnsi="Arial" w:cs="Arial"/>
          <w:lang w:eastAsia="en-GB"/>
        </w:rPr>
      </w:pPr>
      <w:r w:rsidRPr="00AA52F0">
        <w:rPr>
          <w:rFonts w:ascii="Arial" w:hAnsi="Arial" w:cs="Arial"/>
          <w:lang w:eastAsia="en-GB"/>
        </w:rPr>
        <w:t xml:space="preserve">Oxfordshire CCG has completed its consultation on the future provision of services at Townlands Hospital in Henley, and has agreed the proposed model of care. This should allow progress to be made with this element of the transformation towards a new service model, although some of the logistical </w:t>
      </w:r>
      <w:r w:rsidRPr="00AA52F0">
        <w:rPr>
          <w:rFonts w:ascii="Arial" w:hAnsi="Arial" w:cs="Arial"/>
          <w:lang w:eastAsia="en-GB"/>
        </w:rPr>
        <w:lastRenderedPageBreak/>
        <w:t>issues around the completion of the new building and its preparation for the new role will require further work over the next few months. The Trust is involved in ensuring that the transition is carefully managed, and the clinical safety and viability of the site will be our overriding consideration. The Chief Operation Officer’s report gives an update on the changes being made to ensure the resilience of the remainder of the Oxfordshire Community Hospitals system over the forthcoming winter.</w:t>
      </w:r>
    </w:p>
    <w:p w:rsidR="00AA52F0" w:rsidRPr="00AA52F0" w:rsidRDefault="00AA52F0" w:rsidP="00AA52F0">
      <w:pPr>
        <w:spacing w:after="240"/>
        <w:rPr>
          <w:rFonts w:ascii="Arial" w:hAnsi="Arial" w:cs="Arial"/>
          <w:lang w:eastAsia="en-GB"/>
        </w:rPr>
      </w:pPr>
    </w:p>
    <w:p w:rsidR="00AA52F0" w:rsidRPr="00AA52F0" w:rsidRDefault="00AA52F0" w:rsidP="00AA52F0">
      <w:pPr>
        <w:pStyle w:val="ListParagraph"/>
        <w:numPr>
          <w:ilvl w:val="0"/>
          <w:numId w:val="5"/>
        </w:numPr>
        <w:spacing w:after="240"/>
        <w:ind w:left="567" w:hanging="567"/>
        <w:rPr>
          <w:rFonts w:ascii="Arial" w:hAnsi="Arial" w:cs="Arial"/>
          <w:b/>
          <w:bCs/>
          <w:lang w:eastAsia="en-GB"/>
        </w:rPr>
      </w:pPr>
      <w:r w:rsidRPr="00AA52F0">
        <w:rPr>
          <w:rFonts w:ascii="Arial" w:hAnsi="Arial" w:cs="Arial"/>
          <w:b/>
          <w:bCs/>
          <w:lang w:eastAsia="en-GB"/>
        </w:rPr>
        <w:t>Chipping Norton Intermediate Care Beds</w:t>
      </w:r>
    </w:p>
    <w:p w:rsidR="00AA52F0" w:rsidRPr="00AA52F0" w:rsidRDefault="00AA52F0" w:rsidP="00AA52F0">
      <w:pPr>
        <w:spacing w:after="240"/>
        <w:rPr>
          <w:rFonts w:ascii="Arial" w:hAnsi="Arial" w:cs="Arial"/>
          <w:lang w:eastAsia="en-GB"/>
        </w:rPr>
      </w:pPr>
      <w:r w:rsidRPr="00AA52F0">
        <w:rPr>
          <w:rFonts w:ascii="Arial" w:hAnsi="Arial" w:cs="Arial"/>
          <w:lang w:eastAsia="en-GB"/>
        </w:rPr>
        <w:t>Oxfordshire County Council is proceeding with plans for a consultation over the future provision of Intermediate Care at Chipping Norton. The Trust has collaborated with the Orders of St. John to develop a model of service which would be viable within the constraints of the funding likely to be available in future.</w:t>
      </w:r>
    </w:p>
    <w:p w:rsidR="00AA52F0" w:rsidRPr="00AA52F0" w:rsidRDefault="00AA52F0" w:rsidP="00AA52F0">
      <w:pPr>
        <w:pStyle w:val="ListParagraph"/>
        <w:ind w:left="567"/>
        <w:rPr>
          <w:rFonts w:ascii="Arial" w:hAnsi="Arial" w:cs="Arial"/>
          <w:b/>
          <w:bCs/>
          <w:lang w:eastAsia="en-GB"/>
        </w:rPr>
      </w:pPr>
    </w:p>
    <w:p w:rsidR="00AA52F0" w:rsidRPr="00AA52F0" w:rsidRDefault="00AA52F0" w:rsidP="00AA52F0">
      <w:pPr>
        <w:pStyle w:val="ListParagraph"/>
        <w:numPr>
          <w:ilvl w:val="0"/>
          <w:numId w:val="5"/>
        </w:numPr>
        <w:ind w:left="567" w:hanging="567"/>
        <w:rPr>
          <w:rFonts w:ascii="Arial" w:hAnsi="Arial" w:cs="Arial"/>
          <w:b/>
          <w:bCs/>
          <w:lang w:eastAsia="en-GB"/>
        </w:rPr>
      </w:pPr>
      <w:r w:rsidRPr="00AA52F0">
        <w:rPr>
          <w:rFonts w:ascii="Arial" w:hAnsi="Arial" w:cs="Arial"/>
          <w:b/>
          <w:bCs/>
          <w:lang w:eastAsia="en-GB"/>
        </w:rPr>
        <w:t>Oxfordshire Learning Disabilities</w:t>
      </w:r>
    </w:p>
    <w:p w:rsidR="00AA52F0" w:rsidRPr="00AA52F0" w:rsidRDefault="00AA52F0" w:rsidP="00AA52F0">
      <w:pPr>
        <w:ind w:hanging="720"/>
        <w:rPr>
          <w:rFonts w:ascii="Arial" w:hAnsi="Arial" w:cs="Arial"/>
          <w:b/>
          <w:bCs/>
          <w:lang w:eastAsia="en-GB"/>
        </w:rPr>
      </w:pPr>
    </w:p>
    <w:p w:rsidR="00AA52F0" w:rsidRPr="00AA52F0" w:rsidRDefault="00AA52F0" w:rsidP="00AA52F0">
      <w:pPr>
        <w:jc w:val="both"/>
        <w:rPr>
          <w:rFonts w:ascii="Arial" w:hAnsi="Arial" w:cs="Arial"/>
          <w:lang w:eastAsia="en-GB"/>
        </w:rPr>
      </w:pPr>
      <w:r w:rsidRPr="00AA52F0">
        <w:rPr>
          <w:rFonts w:ascii="Arial" w:hAnsi="Arial" w:cs="Arial"/>
          <w:lang w:eastAsia="en-GB"/>
        </w:rPr>
        <w:t xml:space="preserve">It has been agreed to establish a Board with an independent chair to oversee the transformation of services for adults with Learning Disability in Oxfordshire, including the process of transfer of contracts from the existing provider, Southern Health NHS Foundation Trust. The first stage is to scope the extent of the work involved in ‘mainstreaming’ services, alongside the associated contractual changes. This is likely to require significant project management resources, in addition to existing capacity and expertise in the local system, which have yet to be identified. Buckinghamshire is also engaged in a process to change the nature and the provider of its adult LD services, and as indicated in July, there is a critical interdependence between the two counties if certain elements of the service are to have the critical mass to be viable, and so coordination will be </w:t>
      </w:r>
      <w:proofErr w:type="gramStart"/>
      <w:r w:rsidRPr="00AA52F0">
        <w:rPr>
          <w:rFonts w:ascii="Arial" w:hAnsi="Arial" w:cs="Arial"/>
          <w:lang w:eastAsia="en-GB"/>
        </w:rPr>
        <w:t>key</w:t>
      </w:r>
      <w:proofErr w:type="gramEnd"/>
      <w:r w:rsidRPr="00AA52F0">
        <w:rPr>
          <w:rFonts w:ascii="Arial" w:hAnsi="Arial" w:cs="Arial"/>
          <w:lang w:eastAsia="en-GB"/>
        </w:rPr>
        <w:t xml:space="preserve"> to a successful outcome.</w:t>
      </w:r>
    </w:p>
    <w:p w:rsidR="00AA52F0" w:rsidRPr="00AA52F0" w:rsidRDefault="00AA52F0" w:rsidP="00AA52F0">
      <w:pPr>
        <w:jc w:val="both"/>
        <w:rPr>
          <w:rFonts w:ascii="Arial" w:hAnsi="Arial" w:cs="Arial"/>
          <w:lang w:eastAsia="en-GB"/>
        </w:rPr>
      </w:pPr>
    </w:p>
    <w:p w:rsidR="00AA52F0" w:rsidRPr="00AA52F0" w:rsidRDefault="00AA52F0" w:rsidP="00AA52F0">
      <w:pPr>
        <w:pStyle w:val="ListParagraph"/>
        <w:numPr>
          <w:ilvl w:val="0"/>
          <w:numId w:val="5"/>
        </w:numPr>
        <w:ind w:left="567" w:hanging="567"/>
        <w:jc w:val="both"/>
        <w:rPr>
          <w:rFonts w:ascii="Arial" w:hAnsi="Arial" w:cs="Arial"/>
        </w:rPr>
      </w:pPr>
      <w:r w:rsidRPr="00AA52F0">
        <w:rPr>
          <w:rFonts w:ascii="Arial" w:hAnsi="Arial" w:cs="Arial"/>
          <w:b/>
          <w:bCs/>
        </w:rPr>
        <w:t>CEO Stakeholder Meetings &amp; Visits</w:t>
      </w:r>
    </w:p>
    <w:p w:rsidR="00AA52F0" w:rsidRPr="00AA52F0" w:rsidRDefault="00AA52F0" w:rsidP="00AA52F0">
      <w:pPr>
        <w:spacing w:after="240"/>
        <w:rPr>
          <w:rFonts w:ascii="Arial" w:hAnsi="Arial" w:cs="Arial"/>
        </w:rPr>
      </w:pPr>
      <w:r w:rsidRPr="00AA52F0">
        <w:rPr>
          <w:rFonts w:ascii="Arial" w:hAnsi="Arial" w:cs="Arial"/>
        </w:rPr>
        <w:t xml:space="preserve">Since the last meeting, key stakeholders that I have met with, visits I have undertaken and meetings that I have attended have included: </w:t>
      </w:r>
    </w:p>
    <w:p w:rsidR="00AA52F0" w:rsidRPr="00AA52F0" w:rsidRDefault="00AA52F0" w:rsidP="00AA52F0">
      <w:pPr>
        <w:numPr>
          <w:ilvl w:val="0"/>
          <w:numId w:val="6"/>
        </w:numPr>
        <w:rPr>
          <w:rFonts w:ascii="Arial" w:hAnsi="Arial" w:cs="Arial"/>
        </w:rPr>
      </w:pPr>
      <w:r w:rsidRPr="00AA52F0">
        <w:rPr>
          <w:rFonts w:ascii="Arial" w:hAnsi="Arial" w:cs="Arial"/>
        </w:rPr>
        <w:t>Oxfordshire Chief Fire Officer and Deputy Chief Fire Officer.</w:t>
      </w:r>
    </w:p>
    <w:p w:rsidR="00AA52F0" w:rsidRPr="00AA52F0" w:rsidRDefault="00AA52F0" w:rsidP="00AA52F0">
      <w:pPr>
        <w:numPr>
          <w:ilvl w:val="0"/>
          <w:numId w:val="6"/>
        </w:numPr>
        <w:rPr>
          <w:rFonts w:ascii="Arial" w:hAnsi="Arial" w:cs="Arial"/>
        </w:rPr>
      </w:pPr>
      <w:r w:rsidRPr="00AA52F0">
        <w:rPr>
          <w:rFonts w:ascii="Arial" w:hAnsi="Arial" w:cs="Arial"/>
        </w:rPr>
        <w:t>Chipping Norton Intermediate Care beds, roundtable meeting with David Cameron MP.</w:t>
      </w:r>
    </w:p>
    <w:p w:rsidR="00AA52F0" w:rsidRPr="00AA52F0" w:rsidRDefault="00AA52F0" w:rsidP="00AA52F0">
      <w:pPr>
        <w:numPr>
          <w:ilvl w:val="0"/>
          <w:numId w:val="6"/>
        </w:numPr>
        <w:rPr>
          <w:rFonts w:ascii="Arial" w:hAnsi="Arial" w:cs="Arial"/>
        </w:rPr>
      </w:pPr>
      <w:r w:rsidRPr="00AA52F0">
        <w:rPr>
          <w:rFonts w:ascii="Arial" w:hAnsi="Arial" w:cs="Arial"/>
        </w:rPr>
        <w:t>Chipping Norton Intermediate Care beds, meeting with Oxfordshire County Council and Oxfordshire Clinical Commissioning Group.</w:t>
      </w:r>
    </w:p>
    <w:p w:rsidR="00AA52F0" w:rsidRPr="00AA52F0" w:rsidRDefault="00AA52F0" w:rsidP="00AA52F0">
      <w:pPr>
        <w:numPr>
          <w:ilvl w:val="0"/>
          <w:numId w:val="6"/>
        </w:numPr>
        <w:rPr>
          <w:rFonts w:ascii="Arial" w:hAnsi="Arial" w:cs="Arial"/>
        </w:rPr>
      </w:pPr>
      <w:r w:rsidRPr="00AA52F0">
        <w:rPr>
          <w:rFonts w:ascii="Arial" w:hAnsi="Arial" w:cs="Arial"/>
        </w:rPr>
        <w:t>Oxfordshire Transformation Board.</w:t>
      </w:r>
    </w:p>
    <w:p w:rsidR="00AA52F0" w:rsidRPr="00AA52F0" w:rsidRDefault="00AA52F0" w:rsidP="00AA52F0">
      <w:pPr>
        <w:numPr>
          <w:ilvl w:val="0"/>
          <w:numId w:val="6"/>
        </w:numPr>
        <w:rPr>
          <w:rFonts w:ascii="Arial" w:hAnsi="Arial" w:cs="Arial"/>
        </w:rPr>
      </w:pPr>
      <w:r w:rsidRPr="00AA52F0">
        <w:rPr>
          <w:rFonts w:ascii="Arial" w:hAnsi="Arial" w:cs="Arial"/>
        </w:rPr>
        <w:t>Prime Minister’s Challenge Fund and Oxfordshire Integrated Care Alliance linkages meeting, with Oxfordshire Clinical Commissioning Group and Oxford University Hospitals NHS Trust.</w:t>
      </w:r>
    </w:p>
    <w:p w:rsidR="00AA52F0" w:rsidRPr="00AA52F0" w:rsidRDefault="00AA52F0" w:rsidP="00AA52F0">
      <w:pPr>
        <w:numPr>
          <w:ilvl w:val="0"/>
          <w:numId w:val="6"/>
        </w:numPr>
        <w:rPr>
          <w:rFonts w:ascii="Arial" w:hAnsi="Arial" w:cs="Arial"/>
        </w:rPr>
      </w:pPr>
      <w:r w:rsidRPr="00AA52F0">
        <w:rPr>
          <w:rFonts w:ascii="Arial" w:hAnsi="Arial" w:cs="Arial"/>
        </w:rPr>
        <w:lastRenderedPageBreak/>
        <w:t>Biomedical Research Centre Planning Day</w:t>
      </w:r>
    </w:p>
    <w:p w:rsidR="00AA52F0" w:rsidRPr="00AA52F0" w:rsidRDefault="00AA52F0" w:rsidP="00AA52F0">
      <w:pPr>
        <w:numPr>
          <w:ilvl w:val="0"/>
          <w:numId w:val="6"/>
        </w:numPr>
        <w:rPr>
          <w:rFonts w:ascii="Arial" w:hAnsi="Arial" w:cs="Arial"/>
        </w:rPr>
      </w:pPr>
      <w:r w:rsidRPr="00AA52F0">
        <w:rPr>
          <w:rFonts w:ascii="Arial" w:hAnsi="Arial" w:cs="Arial"/>
        </w:rPr>
        <w:t>Oxfordshire Transformation Board discussion with Oxfordshire Federation.</w:t>
      </w:r>
    </w:p>
    <w:p w:rsidR="00AA52F0" w:rsidRPr="00AA52F0" w:rsidRDefault="00AA52F0" w:rsidP="00AA52F0">
      <w:pPr>
        <w:numPr>
          <w:ilvl w:val="0"/>
          <w:numId w:val="6"/>
        </w:numPr>
        <w:rPr>
          <w:rFonts w:ascii="Arial" w:hAnsi="Arial" w:cs="Arial"/>
        </w:rPr>
      </w:pPr>
      <w:r w:rsidRPr="00AA52F0">
        <w:rPr>
          <w:rFonts w:ascii="Arial" w:hAnsi="Arial" w:cs="Arial"/>
        </w:rPr>
        <w:t>Monitor Investigation meetings</w:t>
      </w:r>
    </w:p>
    <w:p w:rsidR="00AA52F0" w:rsidRPr="00AA52F0" w:rsidRDefault="00AA52F0" w:rsidP="00AA52F0">
      <w:pPr>
        <w:numPr>
          <w:ilvl w:val="0"/>
          <w:numId w:val="6"/>
        </w:numPr>
        <w:rPr>
          <w:rFonts w:ascii="Arial" w:hAnsi="Arial" w:cs="Arial"/>
        </w:rPr>
      </w:pPr>
      <w:r w:rsidRPr="00AA52F0">
        <w:rPr>
          <w:rFonts w:ascii="Arial" w:hAnsi="Arial" w:cs="Arial"/>
        </w:rPr>
        <w:t>CEO visit to the Henley District Nursing Team.</w:t>
      </w:r>
    </w:p>
    <w:p w:rsidR="00AA52F0" w:rsidRPr="00AA52F0" w:rsidRDefault="00AA52F0" w:rsidP="00AA52F0">
      <w:pPr>
        <w:numPr>
          <w:ilvl w:val="0"/>
          <w:numId w:val="6"/>
        </w:numPr>
        <w:rPr>
          <w:rFonts w:ascii="Arial" w:hAnsi="Arial" w:cs="Arial"/>
        </w:rPr>
      </w:pPr>
      <w:r w:rsidRPr="00AA52F0">
        <w:rPr>
          <w:rFonts w:ascii="Arial" w:hAnsi="Arial" w:cs="Arial"/>
        </w:rPr>
        <w:t>Oxfordshire Clinical Commissioning Group Urgent Care Systems Resilience meeting.</w:t>
      </w:r>
    </w:p>
    <w:p w:rsidR="00AA52F0" w:rsidRPr="00AA52F0" w:rsidRDefault="00AA52F0" w:rsidP="00AA52F0">
      <w:pPr>
        <w:numPr>
          <w:ilvl w:val="0"/>
          <w:numId w:val="6"/>
        </w:numPr>
        <w:rPr>
          <w:rFonts w:ascii="Arial" w:hAnsi="Arial" w:cs="Arial"/>
        </w:rPr>
      </w:pPr>
      <w:r w:rsidRPr="00AA52F0">
        <w:rPr>
          <w:rFonts w:ascii="Arial" w:hAnsi="Arial" w:cs="Arial"/>
        </w:rPr>
        <w:t>CEO visit to the Abingdon District Nursing Team.</w:t>
      </w:r>
    </w:p>
    <w:p w:rsidR="00AA52F0" w:rsidRPr="00AA52F0" w:rsidRDefault="00AA52F0" w:rsidP="00AA52F0">
      <w:pPr>
        <w:numPr>
          <w:ilvl w:val="0"/>
          <w:numId w:val="6"/>
        </w:numPr>
        <w:rPr>
          <w:rFonts w:ascii="Arial" w:hAnsi="Arial" w:cs="Arial"/>
        </w:rPr>
      </w:pPr>
      <w:r w:rsidRPr="00AA52F0">
        <w:rPr>
          <w:rFonts w:ascii="Arial" w:hAnsi="Arial" w:cs="Arial"/>
        </w:rPr>
        <w:t>Oxfordshire Systems Leadership Group.</w:t>
      </w:r>
    </w:p>
    <w:p w:rsidR="00AA52F0" w:rsidRPr="00AA52F0" w:rsidRDefault="00AA52F0" w:rsidP="00AA52F0">
      <w:pPr>
        <w:numPr>
          <w:ilvl w:val="0"/>
          <w:numId w:val="6"/>
        </w:numPr>
        <w:rPr>
          <w:rFonts w:ascii="Arial" w:hAnsi="Arial" w:cs="Arial"/>
        </w:rPr>
      </w:pPr>
      <w:r w:rsidRPr="00AA52F0">
        <w:rPr>
          <w:rFonts w:ascii="Arial" w:hAnsi="Arial" w:cs="Arial"/>
        </w:rPr>
        <w:t>Oxfordshire Clinical Commissioning Group meeting to discuss Townlands Financial assumptions.</w:t>
      </w:r>
    </w:p>
    <w:p w:rsidR="00AA52F0" w:rsidRPr="00AA52F0" w:rsidRDefault="00AA52F0" w:rsidP="00AA52F0">
      <w:pPr>
        <w:numPr>
          <w:ilvl w:val="0"/>
          <w:numId w:val="6"/>
        </w:numPr>
        <w:rPr>
          <w:rFonts w:ascii="Arial" w:hAnsi="Arial" w:cs="Arial"/>
        </w:rPr>
      </w:pPr>
      <w:r w:rsidRPr="00AA52F0">
        <w:rPr>
          <w:rFonts w:ascii="Arial" w:hAnsi="Arial" w:cs="Arial"/>
        </w:rPr>
        <w:t xml:space="preserve">CEOs meeting, with Julian </w:t>
      </w:r>
      <w:proofErr w:type="spellStart"/>
      <w:r w:rsidRPr="00AA52F0">
        <w:rPr>
          <w:rFonts w:ascii="Arial" w:hAnsi="Arial" w:cs="Arial"/>
        </w:rPr>
        <w:t>Emms</w:t>
      </w:r>
      <w:proofErr w:type="spellEnd"/>
      <w:r w:rsidRPr="00AA52F0">
        <w:rPr>
          <w:rFonts w:ascii="Arial" w:hAnsi="Arial" w:cs="Arial"/>
        </w:rPr>
        <w:t xml:space="preserve"> and Claire Murdoch.</w:t>
      </w:r>
    </w:p>
    <w:p w:rsidR="00AA52F0" w:rsidRPr="00AA52F0" w:rsidRDefault="00AA52F0" w:rsidP="00AA52F0">
      <w:pPr>
        <w:numPr>
          <w:ilvl w:val="0"/>
          <w:numId w:val="6"/>
        </w:numPr>
        <w:rPr>
          <w:rFonts w:ascii="Arial" w:hAnsi="Arial" w:cs="Arial"/>
        </w:rPr>
      </w:pPr>
      <w:r w:rsidRPr="00AA52F0">
        <w:rPr>
          <w:rFonts w:ascii="Arial" w:hAnsi="Arial" w:cs="Arial"/>
        </w:rPr>
        <w:t>Advanced Health &amp; Care meeting with Jim Chase, Managing Director.</w:t>
      </w:r>
    </w:p>
    <w:p w:rsidR="00AA52F0" w:rsidRPr="00AA52F0" w:rsidRDefault="00AA52F0" w:rsidP="00AA52F0">
      <w:pPr>
        <w:numPr>
          <w:ilvl w:val="0"/>
          <w:numId w:val="6"/>
        </w:numPr>
        <w:rPr>
          <w:rFonts w:ascii="Arial" w:hAnsi="Arial" w:cs="Arial"/>
        </w:rPr>
      </w:pPr>
      <w:r w:rsidRPr="00AA52F0">
        <w:rPr>
          <w:rFonts w:ascii="Arial" w:hAnsi="Arial" w:cs="Arial"/>
        </w:rPr>
        <w:t>CEO visit to the Banbury District Nursing Team.</w:t>
      </w:r>
    </w:p>
    <w:p w:rsidR="00AA52F0" w:rsidRPr="00AA52F0" w:rsidRDefault="00AA52F0" w:rsidP="00AA52F0">
      <w:pPr>
        <w:numPr>
          <w:ilvl w:val="0"/>
          <w:numId w:val="6"/>
        </w:numPr>
        <w:rPr>
          <w:rFonts w:ascii="Arial" w:hAnsi="Arial" w:cs="Arial"/>
        </w:rPr>
      </w:pPr>
      <w:r w:rsidRPr="00AA52F0">
        <w:rPr>
          <w:rFonts w:ascii="Arial" w:hAnsi="Arial" w:cs="Arial"/>
        </w:rPr>
        <w:t>CEO visit to the Wallingford District Nursing Team.</w:t>
      </w:r>
    </w:p>
    <w:p w:rsidR="00AA52F0" w:rsidRPr="00AA52F0" w:rsidRDefault="00AA52F0" w:rsidP="00AA52F0">
      <w:pPr>
        <w:numPr>
          <w:ilvl w:val="0"/>
          <w:numId w:val="6"/>
        </w:numPr>
        <w:rPr>
          <w:rFonts w:ascii="Arial" w:hAnsi="Arial" w:cs="Arial"/>
        </w:rPr>
      </w:pPr>
      <w:r w:rsidRPr="00AA52F0">
        <w:rPr>
          <w:rFonts w:ascii="Arial" w:hAnsi="Arial" w:cs="Arial"/>
        </w:rPr>
        <w:t>CEO visit to Woodlands services at the Whiteleaf Centre.</w:t>
      </w:r>
    </w:p>
    <w:p w:rsidR="00AA52F0" w:rsidRPr="00AA52F0" w:rsidRDefault="00AA52F0" w:rsidP="00AA52F0">
      <w:pPr>
        <w:numPr>
          <w:ilvl w:val="0"/>
          <w:numId w:val="6"/>
        </w:numPr>
        <w:rPr>
          <w:rFonts w:ascii="Arial" w:hAnsi="Arial" w:cs="Arial"/>
        </w:rPr>
      </w:pPr>
      <w:r w:rsidRPr="00AA52F0">
        <w:rPr>
          <w:rFonts w:ascii="Arial" w:hAnsi="Arial" w:cs="Arial"/>
        </w:rPr>
        <w:t>Oxfordshire MPs meeting to discuss Delayed Transfers with Oxfordshire Clinical Commissioning Group, Oxford Health FT and Oxfordshire University Hospitals Trust.</w:t>
      </w:r>
    </w:p>
    <w:p w:rsidR="00AA52F0" w:rsidRPr="00AA52F0" w:rsidRDefault="00AA52F0" w:rsidP="00AA52F0">
      <w:pPr>
        <w:numPr>
          <w:ilvl w:val="0"/>
          <w:numId w:val="6"/>
        </w:numPr>
        <w:rPr>
          <w:rFonts w:ascii="Arial" w:hAnsi="Arial" w:cs="Arial"/>
        </w:rPr>
      </w:pPr>
      <w:r w:rsidRPr="00AA52F0">
        <w:rPr>
          <w:rFonts w:ascii="Arial" w:hAnsi="Arial" w:cs="Arial"/>
        </w:rPr>
        <w:t>NHS Providers meeting with Oxford Health FT to discuss reducing delayed transfer of care.</w:t>
      </w:r>
    </w:p>
    <w:p w:rsidR="00AA52F0" w:rsidRPr="00AA52F0" w:rsidRDefault="00AA52F0" w:rsidP="00AA52F0">
      <w:pPr>
        <w:numPr>
          <w:ilvl w:val="0"/>
          <w:numId w:val="6"/>
        </w:numPr>
        <w:rPr>
          <w:rFonts w:ascii="Arial" w:hAnsi="Arial" w:cs="Arial"/>
        </w:rPr>
      </w:pPr>
      <w:r w:rsidRPr="00AA52F0">
        <w:rPr>
          <w:rFonts w:ascii="Arial" w:hAnsi="Arial" w:cs="Arial"/>
        </w:rPr>
        <w:t>Oxfordshire Transformation Board – I.T. stream meeting.</w:t>
      </w:r>
    </w:p>
    <w:p w:rsidR="00AA52F0" w:rsidRPr="00AA52F0" w:rsidRDefault="00AA52F0" w:rsidP="00AA52F0">
      <w:pPr>
        <w:numPr>
          <w:ilvl w:val="0"/>
          <w:numId w:val="6"/>
        </w:numPr>
        <w:rPr>
          <w:rFonts w:ascii="Arial" w:hAnsi="Arial" w:cs="Arial"/>
        </w:rPr>
      </w:pPr>
      <w:r w:rsidRPr="00AA52F0">
        <w:rPr>
          <w:rFonts w:ascii="Arial" w:hAnsi="Arial" w:cs="Arial"/>
        </w:rPr>
        <w:t>Oxfordshire Systems Leadership Group.</w:t>
      </w:r>
    </w:p>
    <w:p w:rsidR="00AA52F0" w:rsidRPr="00AA52F0" w:rsidRDefault="00AA52F0" w:rsidP="00AA52F0">
      <w:pPr>
        <w:numPr>
          <w:ilvl w:val="0"/>
          <w:numId w:val="6"/>
        </w:numPr>
        <w:rPr>
          <w:rFonts w:ascii="Arial" w:hAnsi="Arial" w:cs="Arial"/>
        </w:rPr>
      </w:pPr>
      <w:r w:rsidRPr="00AA52F0">
        <w:rPr>
          <w:rFonts w:ascii="Arial" w:hAnsi="Arial" w:cs="Arial"/>
        </w:rPr>
        <w:t>Trust Annual General Meeting</w:t>
      </w:r>
    </w:p>
    <w:p w:rsidR="00AA52F0" w:rsidRPr="00AA52F0" w:rsidRDefault="00AA52F0" w:rsidP="00AA52F0">
      <w:pPr>
        <w:numPr>
          <w:ilvl w:val="0"/>
          <w:numId w:val="6"/>
        </w:numPr>
        <w:rPr>
          <w:rFonts w:ascii="Arial" w:hAnsi="Arial" w:cs="Arial"/>
        </w:rPr>
      </w:pPr>
      <w:r w:rsidRPr="00AA52F0">
        <w:rPr>
          <w:rFonts w:ascii="Arial" w:hAnsi="Arial" w:cs="Arial"/>
        </w:rPr>
        <w:t>Linking Leaders Conference in Swindon.</w:t>
      </w:r>
    </w:p>
    <w:p w:rsidR="00AA52F0" w:rsidRPr="00AA52F0" w:rsidRDefault="00AA52F0" w:rsidP="00AA52F0">
      <w:pPr>
        <w:numPr>
          <w:ilvl w:val="0"/>
          <w:numId w:val="6"/>
        </w:numPr>
        <w:rPr>
          <w:rFonts w:ascii="Arial" w:hAnsi="Arial" w:cs="Arial"/>
        </w:rPr>
      </w:pPr>
      <w:r w:rsidRPr="00AA52F0">
        <w:rPr>
          <w:rFonts w:ascii="Arial" w:hAnsi="Arial" w:cs="Arial"/>
        </w:rPr>
        <w:t>CEO visit to Thames House, Littlemore.</w:t>
      </w:r>
    </w:p>
    <w:p w:rsidR="00AA52F0" w:rsidRPr="00AA52F0" w:rsidRDefault="00AA52F0" w:rsidP="00AA52F0">
      <w:pPr>
        <w:numPr>
          <w:ilvl w:val="0"/>
          <w:numId w:val="6"/>
        </w:numPr>
        <w:rPr>
          <w:rFonts w:ascii="Arial" w:hAnsi="Arial" w:cs="Arial"/>
        </w:rPr>
      </w:pPr>
      <w:r w:rsidRPr="00AA52F0">
        <w:rPr>
          <w:rFonts w:ascii="Arial" w:hAnsi="Arial" w:cs="Arial"/>
        </w:rPr>
        <w:t>Academic Health Science Centre Board</w:t>
      </w:r>
    </w:p>
    <w:p w:rsidR="00AA52F0" w:rsidRPr="00AA52F0" w:rsidRDefault="00AA52F0" w:rsidP="00AA52F0">
      <w:pPr>
        <w:numPr>
          <w:ilvl w:val="0"/>
          <w:numId w:val="6"/>
        </w:numPr>
        <w:rPr>
          <w:rFonts w:ascii="Arial" w:hAnsi="Arial" w:cs="Arial"/>
        </w:rPr>
      </w:pPr>
      <w:r w:rsidRPr="00AA52F0">
        <w:rPr>
          <w:rFonts w:ascii="Arial" w:hAnsi="Arial" w:cs="Arial"/>
        </w:rPr>
        <w:t>Joint Planning Group with Department of Psychiatry</w:t>
      </w:r>
    </w:p>
    <w:p w:rsidR="00AA52F0" w:rsidRPr="00AA52F0" w:rsidRDefault="00AA52F0" w:rsidP="00AA52F0">
      <w:pPr>
        <w:numPr>
          <w:ilvl w:val="0"/>
          <w:numId w:val="6"/>
        </w:numPr>
        <w:rPr>
          <w:rFonts w:ascii="Arial" w:hAnsi="Arial" w:cs="Arial"/>
        </w:rPr>
      </w:pPr>
      <w:r w:rsidRPr="00AA52F0">
        <w:rPr>
          <w:rFonts w:ascii="Arial" w:hAnsi="Arial" w:cs="Arial"/>
        </w:rPr>
        <w:t>Oxfordshire Clinical Commissioning Group CEO, Brendan Farmer, Oliver Wyman meeting.</w:t>
      </w:r>
    </w:p>
    <w:p w:rsidR="00AA52F0" w:rsidRPr="00AA52F0" w:rsidRDefault="00AA52F0" w:rsidP="00AA52F0">
      <w:pPr>
        <w:numPr>
          <w:ilvl w:val="0"/>
          <w:numId w:val="6"/>
        </w:numPr>
        <w:rPr>
          <w:rFonts w:ascii="Arial" w:hAnsi="Arial" w:cs="Arial"/>
        </w:rPr>
      </w:pPr>
      <w:r w:rsidRPr="00AA52F0">
        <w:rPr>
          <w:rFonts w:ascii="Arial" w:hAnsi="Arial" w:cs="Arial"/>
        </w:rPr>
        <w:t>Linking Leaders Conference in Aylesbury.</w:t>
      </w:r>
    </w:p>
    <w:p w:rsidR="00AA52F0" w:rsidRPr="00AA52F0" w:rsidRDefault="00AA52F0" w:rsidP="00AA52F0">
      <w:pPr>
        <w:numPr>
          <w:ilvl w:val="0"/>
          <w:numId w:val="6"/>
        </w:numPr>
        <w:rPr>
          <w:rFonts w:ascii="Arial" w:hAnsi="Arial" w:cs="Arial"/>
        </w:rPr>
      </w:pPr>
      <w:r w:rsidRPr="00AA52F0">
        <w:rPr>
          <w:rFonts w:ascii="Arial" w:hAnsi="Arial" w:cs="Arial"/>
        </w:rPr>
        <w:t>Council of Governors meeting.</w:t>
      </w:r>
    </w:p>
    <w:p w:rsidR="00AA52F0" w:rsidRPr="00AA52F0" w:rsidRDefault="00AA52F0" w:rsidP="00AA52F0">
      <w:pPr>
        <w:numPr>
          <w:ilvl w:val="0"/>
          <w:numId w:val="6"/>
        </w:numPr>
        <w:rPr>
          <w:rFonts w:ascii="Arial" w:hAnsi="Arial" w:cs="Arial"/>
        </w:rPr>
      </w:pPr>
      <w:r w:rsidRPr="00AA52F0">
        <w:rPr>
          <w:rFonts w:ascii="Arial" w:hAnsi="Arial" w:cs="Arial"/>
        </w:rPr>
        <w:t>Oxford Academic Health Science Centre meeting with Imperial College London.</w:t>
      </w:r>
    </w:p>
    <w:p w:rsidR="00AA52F0" w:rsidRPr="00AA52F0" w:rsidRDefault="00AA52F0" w:rsidP="00AA52F0">
      <w:pPr>
        <w:numPr>
          <w:ilvl w:val="0"/>
          <w:numId w:val="6"/>
        </w:numPr>
        <w:rPr>
          <w:rFonts w:ascii="Arial" w:hAnsi="Arial" w:cs="Arial"/>
        </w:rPr>
      </w:pPr>
      <w:r w:rsidRPr="00AA52F0">
        <w:rPr>
          <w:rFonts w:ascii="Arial" w:hAnsi="Arial" w:cs="Arial"/>
        </w:rPr>
        <w:t>University of Oxford’s Review of the NDCN and Department of Psychiatry.</w:t>
      </w:r>
    </w:p>
    <w:p w:rsidR="00AA52F0" w:rsidRPr="00AA52F0" w:rsidRDefault="00AA52F0" w:rsidP="00AA52F0">
      <w:pPr>
        <w:ind w:left="720"/>
        <w:rPr>
          <w:rFonts w:ascii="Arial" w:eastAsiaTheme="minorHAnsi" w:hAnsi="Arial" w:cs="Arial"/>
        </w:rPr>
      </w:pPr>
    </w:p>
    <w:p w:rsidR="004A4B5D" w:rsidRPr="00AA52F0" w:rsidRDefault="004A4B5D" w:rsidP="00747431">
      <w:pPr>
        <w:rPr>
          <w:rFonts w:ascii="Arial" w:hAnsi="Arial" w:cs="Arial"/>
        </w:rPr>
      </w:pPr>
    </w:p>
    <w:p w:rsidR="004A4B5D" w:rsidRPr="00AA52F0" w:rsidRDefault="004A4B5D" w:rsidP="004A4B5D">
      <w:pPr>
        <w:jc w:val="both"/>
        <w:rPr>
          <w:rFonts w:ascii="Arial" w:eastAsiaTheme="minorHAnsi" w:hAnsi="Arial" w:cs="Arial"/>
        </w:rPr>
      </w:pPr>
      <w:r w:rsidRPr="00AA52F0">
        <w:rPr>
          <w:rFonts w:ascii="Arial" w:hAnsi="Arial" w:cs="Arial"/>
          <w:b/>
          <w:bCs/>
        </w:rPr>
        <w:t>Recommendation</w:t>
      </w:r>
    </w:p>
    <w:p w:rsidR="004A4B5D" w:rsidRPr="00AA52F0" w:rsidRDefault="004A4B5D" w:rsidP="004A4B5D">
      <w:pPr>
        <w:jc w:val="both"/>
        <w:rPr>
          <w:rFonts w:ascii="Arial" w:hAnsi="Arial" w:cs="Arial"/>
        </w:rPr>
      </w:pPr>
      <w:r w:rsidRPr="00AA52F0">
        <w:rPr>
          <w:rFonts w:ascii="Arial" w:hAnsi="Arial" w:cs="Arial"/>
        </w:rPr>
        <w:t>The Boar</w:t>
      </w:r>
      <w:r w:rsidR="00A745CD" w:rsidRPr="00AA52F0">
        <w:rPr>
          <w:rFonts w:ascii="Arial" w:hAnsi="Arial" w:cs="Arial"/>
        </w:rPr>
        <w:t>d of Directors are asked to</w:t>
      </w:r>
      <w:r w:rsidR="005871B4" w:rsidRPr="00AA52F0">
        <w:rPr>
          <w:rFonts w:ascii="Arial" w:hAnsi="Arial" w:cs="Arial"/>
        </w:rPr>
        <w:t xml:space="preserve"> note</w:t>
      </w:r>
      <w:r w:rsidRPr="00AA52F0">
        <w:rPr>
          <w:rFonts w:ascii="Arial" w:hAnsi="Arial" w:cs="Arial"/>
        </w:rPr>
        <w:t xml:space="preserve"> the report</w:t>
      </w:r>
    </w:p>
    <w:p w:rsidR="004A4B5D" w:rsidRPr="00AA52F0" w:rsidRDefault="004A4B5D" w:rsidP="004A4B5D">
      <w:pPr>
        <w:jc w:val="both"/>
        <w:rPr>
          <w:rFonts w:ascii="Arial" w:hAnsi="Arial" w:cs="Arial"/>
        </w:rPr>
      </w:pPr>
    </w:p>
    <w:p w:rsidR="004A4B5D" w:rsidRPr="00AA52F0" w:rsidRDefault="004A4B5D" w:rsidP="004A4B5D">
      <w:pPr>
        <w:jc w:val="both"/>
        <w:rPr>
          <w:rFonts w:ascii="Arial" w:hAnsi="Arial" w:cs="Arial"/>
        </w:rPr>
      </w:pPr>
    </w:p>
    <w:p w:rsidR="00AF0562" w:rsidRPr="00AA52F0" w:rsidRDefault="004A4B5D" w:rsidP="00747431">
      <w:pPr>
        <w:jc w:val="both"/>
        <w:rPr>
          <w:rFonts w:ascii="Arial" w:hAnsi="Arial" w:cs="Arial"/>
        </w:rPr>
      </w:pPr>
      <w:r w:rsidRPr="00AA52F0">
        <w:rPr>
          <w:rFonts w:ascii="Arial" w:hAnsi="Arial" w:cs="Arial"/>
          <w:b/>
          <w:bCs/>
        </w:rPr>
        <w:t>Lead Executive Director:</w:t>
      </w:r>
      <w:r w:rsidR="00747431" w:rsidRPr="00AA52F0">
        <w:rPr>
          <w:rFonts w:ascii="Arial" w:hAnsi="Arial" w:cs="Arial"/>
          <w:b/>
          <w:bCs/>
        </w:rPr>
        <w:t xml:space="preserve">  </w:t>
      </w:r>
      <w:r w:rsidRPr="00AA52F0">
        <w:rPr>
          <w:rFonts w:ascii="Arial" w:hAnsi="Arial" w:cs="Arial"/>
        </w:rPr>
        <w:t>Stuart Bell, Chief Executive</w:t>
      </w:r>
    </w:p>
    <w:sectPr w:rsidR="00AF0562" w:rsidRPr="00AA52F0" w:rsidSect="00E84A8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177" w:rsidRDefault="00A87177" w:rsidP="00A55309">
      <w:r>
        <w:separator/>
      </w:r>
    </w:p>
  </w:endnote>
  <w:endnote w:type="continuationSeparator" w:id="0">
    <w:p w:rsidR="00A87177" w:rsidRDefault="00A87177" w:rsidP="00A5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Agency FB"/>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CB" w:rsidRDefault="007D40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CB" w:rsidRDefault="007D40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CB" w:rsidRDefault="007D4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177" w:rsidRDefault="00A87177" w:rsidP="00A55309">
      <w:r>
        <w:separator/>
      </w:r>
    </w:p>
  </w:footnote>
  <w:footnote w:type="continuationSeparator" w:id="0">
    <w:p w:rsidR="00A87177" w:rsidRDefault="00A87177" w:rsidP="00A55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CB" w:rsidRDefault="007D40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CB" w:rsidRPr="00BE196A" w:rsidRDefault="007D40CB" w:rsidP="00A55309">
    <w:pPr>
      <w:pStyle w:val="Header"/>
      <w:jc w:val="center"/>
      <w:rPr>
        <w:rFonts w:ascii="Arial" w:hAnsi="Arial" w:cs="Arial"/>
        <w:sz w:val="20"/>
        <w:szCs w:val="20"/>
      </w:rPr>
    </w:pPr>
    <w:r w:rsidRPr="00BE196A">
      <w:rPr>
        <w:rFonts w:ascii="Arial" w:hAnsi="Arial" w:cs="Arial"/>
        <w:i/>
        <w:sz w:val="20"/>
        <w:szCs w:val="20"/>
      </w:rPr>
      <w:t>PUBLIC</w:t>
    </w:r>
    <w:r w:rsidRPr="00BE196A">
      <w:rPr>
        <w:rFonts w:ascii="Arial" w:hAnsi="Arial" w:cs="Arial"/>
        <w:sz w:val="20"/>
        <w:szCs w:val="20"/>
      </w:rPr>
      <w:t xml:space="preserve"> </w:t>
    </w:r>
  </w:p>
  <w:p w:rsidR="007D40CB" w:rsidRPr="00BE196A" w:rsidRDefault="007D40CB">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CB" w:rsidRDefault="007D4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F7F6D"/>
    <w:multiLevelType w:val="hybridMultilevel"/>
    <w:tmpl w:val="BC2C6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FB70417"/>
    <w:multiLevelType w:val="hybridMultilevel"/>
    <w:tmpl w:val="F41C57E8"/>
    <w:lvl w:ilvl="0" w:tplc="5CBCF2B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49061F2"/>
    <w:multiLevelType w:val="hybridMultilevel"/>
    <w:tmpl w:val="EC5E6E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56CE72E0"/>
    <w:multiLevelType w:val="hybridMultilevel"/>
    <w:tmpl w:val="A718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7C2E29"/>
    <w:multiLevelType w:val="hybridMultilevel"/>
    <w:tmpl w:val="41304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41EA"/>
    <w:rsid w:val="00005AB6"/>
    <w:rsid w:val="000063E5"/>
    <w:rsid w:val="00006E41"/>
    <w:rsid w:val="00007F05"/>
    <w:rsid w:val="00015B58"/>
    <w:rsid w:val="00016BB8"/>
    <w:rsid w:val="0002105C"/>
    <w:rsid w:val="0002213D"/>
    <w:rsid w:val="00023C15"/>
    <w:rsid w:val="00027720"/>
    <w:rsid w:val="00037819"/>
    <w:rsid w:val="00040FFA"/>
    <w:rsid w:val="000414D8"/>
    <w:rsid w:val="000504EC"/>
    <w:rsid w:val="00051BA9"/>
    <w:rsid w:val="0005393C"/>
    <w:rsid w:val="000542AF"/>
    <w:rsid w:val="0005435E"/>
    <w:rsid w:val="0005451F"/>
    <w:rsid w:val="00054B3B"/>
    <w:rsid w:val="000555AF"/>
    <w:rsid w:val="00055952"/>
    <w:rsid w:val="00064715"/>
    <w:rsid w:val="00070AF0"/>
    <w:rsid w:val="00073BDB"/>
    <w:rsid w:val="00074369"/>
    <w:rsid w:val="000758F7"/>
    <w:rsid w:val="0007631A"/>
    <w:rsid w:val="00077A95"/>
    <w:rsid w:val="00077CAF"/>
    <w:rsid w:val="0009109B"/>
    <w:rsid w:val="000929CF"/>
    <w:rsid w:val="000929E8"/>
    <w:rsid w:val="00093EDE"/>
    <w:rsid w:val="00095079"/>
    <w:rsid w:val="00096B95"/>
    <w:rsid w:val="00097314"/>
    <w:rsid w:val="00097B5C"/>
    <w:rsid w:val="000A013E"/>
    <w:rsid w:val="000A1E8F"/>
    <w:rsid w:val="000A33D8"/>
    <w:rsid w:val="000A57F6"/>
    <w:rsid w:val="000A7E31"/>
    <w:rsid w:val="000B10A6"/>
    <w:rsid w:val="000B312B"/>
    <w:rsid w:val="000B3532"/>
    <w:rsid w:val="000B4ADE"/>
    <w:rsid w:val="000B659B"/>
    <w:rsid w:val="000B6A4D"/>
    <w:rsid w:val="000B71B5"/>
    <w:rsid w:val="000C228A"/>
    <w:rsid w:val="000C7812"/>
    <w:rsid w:val="000D1E63"/>
    <w:rsid w:val="000D46CB"/>
    <w:rsid w:val="000D5903"/>
    <w:rsid w:val="000D6125"/>
    <w:rsid w:val="000D6FE6"/>
    <w:rsid w:val="000E0F76"/>
    <w:rsid w:val="000E34DE"/>
    <w:rsid w:val="000E5B0E"/>
    <w:rsid w:val="000E7F4B"/>
    <w:rsid w:val="000F17CB"/>
    <w:rsid w:val="000F4BD7"/>
    <w:rsid w:val="000F4D21"/>
    <w:rsid w:val="00100FCD"/>
    <w:rsid w:val="001014BE"/>
    <w:rsid w:val="001017EA"/>
    <w:rsid w:val="00101D83"/>
    <w:rsid w:val="00104411"/>
    <w:rsid w:val="00106531"/>
    <w:rsid w:val="00106563"/>
    <w:rsid w:val="001101CB"/>
    <w:rsid w:val="0011061E"/>
    <w:rsid w:val="001163D7"/>
    <w:rsid w:val="00117F97"/>
    <w:rsid w:val="0012172F"/>
    <w:rsid w:val="00125763"/>
    <w:rsid w:val="0012659C"/>
    <w:rsid w:val="001316E9"/>
    <w:rsid w:val="00133F94"/>
    <w:rsid w:val="00135471"/>
    <w:rsid w:val="00135EFD"/>
    <w:rsid w:val="00144A21"/>
    <w:rsid w:val="00146C25"/>
    <w:rsid w:val="00147187"/>
    <w:rsid w:val="00152AC7"/>
    <w:rsid w:val="00154400"/>
    <w:rsid w:val="00160FC3"/>
    <w:rsid w:val="0016271F"/>
    <w:rsid w:val="00165D2F"/>
    <w:rsid w:val="00166E61"/>
    <w:rsid w:val="0017217D"/>
    <w:rsid w:val="00175262"/>
    <w:rsid w:val="0019159A"/>
    <w:rsid w:val="00195C8B"/>
    <w:rsid w:val="001978DA"/>
    <w:rsid w:val="001A0308"/>
    <w:rsid w:val="001A0F57"/>
    <w:rsid w:val="001A3F8C"/>
    <w:rsid w:val="001A4CEB"/>
    <w:rsid w:val="001B00BF"/>
    <w:rsid w:val="001B1BCD"/>
    <w:rsid w:val="001B1E40"/>
    <w:rsid w:val="001B36E3"/>
    <w:rsid w:val="001B5DE5"/>
    <w:rsid w:val="001C071D"/>
    <w:rsid w:val="001C50FD"/>
    <w:rsid w:val="001C5C34"/>
    <w:rsid w:val="001C7AC9"/>
    <w:rsid w:val="001D044A"/>
    <w:rsid w:val="001D08DA"/>
    <w:rsid w:val="001D4F92"/>
    <w:rsid w:val="001E09C8"/>
    <w:rsid w:val="001E39E6"/>
    <w:rsid w:val="001E4CD8"/>
    <w:rsid w:val="001E6901"/>
    <w:rsid w:val="001F0685"/>
    <w:rsid w:val="001F2D3E"/>
    <w:rsid w:val="001F551C"/>
    <w:rsid w:val="001F76ED"/>
    <w:rsid w:val="00203AF0"/>
    <w:rsid w:val="00204AC6"/>
    <w:rsid w:val="0020669F"/>
    <w:rsid w:val="00213FDD"/>
    <w:rsid w:val="002216FC"/>
    <w:rsid w:val="00221E47"/>
    <w:rsid w:val="002224F5"/>
    <w:rsid w:val="00222934"/>
    <w:rsid w:val="0022680A"/>
    <w:rsid w:val="002321A9"/>
    <w:rsid w:val="0023509B"/>
    <w:rsid w:val="0023675D"/>
    <w:rsid w:val="00236DC2"/>
    <w:rsid w:val="00241025"/>
    <w:rsid w:val="00243FA6"/>
    <w:rsid w:val="0024791A"/>
    <w:rsid w:val="00254298"/>
    <w:rsid w:val="00255C85"/>
    <w:rsid w:val="002575F3"/>
    <w:rsid w:val="00260D47"/>
    <w:rsid w:val="002619EF"/>
    <w:rsid w:val="00261EC7"/>
    <w:rsid w:val="00262376"/>
    <w:rsid w:val="00262C9E"/>
    <w:rsid w:val="00271046"/>
    <w:rsid w:val="00273F30"/>
    <w:rsid w:val="00281C43"/>
    <w:rsid w:val="00282028"/>
    <w:rsid w:val="002830D4"/>
    <w:rsid w:val="0028695A"/>
    <w:rsid w:val="002922C5"/>
    <w:rsid w:val="0029276D"/>
    <w:rsid w:val="00294190"/>
    <w:rsid w:val="002949A2"/>
    <w:rsid w:val="002970A5"/>
    <w:rsid w:val="002A73E8"/>
    <w:rsid w:val="002B06F5"/>
    <w:rsid w:val="002B3B9C"/>
    <w:rsid w:val="002C2D18"/>
    <w:rsid w:val="002D1A09"/>
    <w:rsid w:val="002D45AA"/>
    <w:rsid w:val="002D4EBA"/>
    <w:rsid w:val="002D52FA"/>
    <w:rsid w:val="002D5DE7"/>
    <w:rsid w:val="002D6BAE"/>
    <w:rsid w:val="002D6C2B"/>
    <w:rsid w:val="002E43C8"/>
    <w:rsid w:val="002E66D7"/>
    <w:rsid w:val="002E7294"/>
    <w:rsid w:val="002F0369"/>
    <w:rsid w:val="002F0D48"/>
    <w:rsid w:val="002F1F0E"/>
    <w:rsid w:val="002F50F5"/>
    <w:rsid w:val="00313B60"/>
    <w:rsid w:val="00317996"/>
    <w:rsid w:val="00320ABD"/>
    <w:rsid w:val="00320BC7"/>
    <w:rsid w:val="0032337F"/>
    <w:rsid w:val="003239F9"/>
    <w:rsid w:val="003277D9"/>
    <w:rsid w:val="00327F10"/>
    <w:rsid w:val="00335289"/>
    <w:rsid w:val="00335352"/>
    <w:rsid w:val="003369F8"/>
    <w:rsid w:val="00336DD5"/>
    <w:rsid w:val="00342133"/>
    <w:rsid w:val="003428CB"/>
    <w:rsid w:val="00343E12"/>
    <w:rsid w:val="00345670"/>
    <w:rsid w:val="00351E5B"/>
    <w:rsid w:val="0035319D"/>
    <w:rsid w:val="00355D01"/>
    <w:rsid w:val="00355DF5"/>
    <w:rsid w:val="00355FF2"/>
    <w:rsid w:val="003567AA"/>
    <w:rsid w:val="00370A7B"/>
    <w:rsid w:val="00374B9A"/>
    <w:rsid w:val="00377DAB"/>
    <w:rsid w:val="003837FA"/>
    <w:rsid w:val="00384494"/>
    <w:rsid w:val="003902AA"/>
    <w:rsid w:val="00390C37"/>
    <w:rsid w:val="00392B78"/>
    <w:rsid w:val="00394F65"/>
    <w:rsid w:val="003971F6"/>
    <w:rsid w:val="003A02CD"/>
    <w:rsid w:val="003A0C29"/>
    <w:rsid w:val="003A2014"/>
    <w:rsid w:val="003B3D63"/>
    <w:rsid w:val="003B6576"/>
    <w:rsid w:val="003B6704"/>
    <w:rsid w:val="003C4CDE"/>
    <w:rsid w:val="003C71F1"/>
    <w:rsid w:val="003D1204"/>
    <w:rsid w:val="003D16CD"/>
    <w:rsid w:val="003D7103"/>
    <w:rsid w:val="003E293D"/>
    <w:rsid w:val="003E6B90"/>
    <w:rsid w:val="003F38A8"/>
    <w:rsid w:val="00406F60"/>
    <w:rsid w:val="00410C29"/>
    <w:rsid w:val="00413608"/>
    <w:rsid w:val="00415CB0"/>
    <w:rsid w:val="00415D97"/>
    <w:rsid w:val="004167F7"/>
    <w:rsid w:val="004225D9"/>
    <w:rsid w:val="00434086"/>
    <w:rsid w:val="004350B8"/>
    <w:rsid w:val="004354D2"/>
    <w:rsid w:val="00441E43"/>
    <w:rsid w:val="00442349"/>
    <w:rsid w:val="00445F1A"/>
    <w:rsid w:val="0045148C"/>
    <w:rsid w:val="00451731"/>
    <w:rsid w:val="00452635"/>
    <w:rsid w:val="00453A53"/>
    <w:rsid w:val="004564DB"/>
    <w:rsid w:val="00457970"/>
    <w:rsid w:val="00461292"/>
    <w:rsid w:val="004637DC"/>
    <w:rsid w:val="00474ED8"/>
    <w:rsid w:val="004757F0"/>
    <w:rsid w:val="00476D92"/>
    <w:rsid w:val="004828DD"/>
    <w:rsid w:val="00485538"/>
    <w:rsid w:val="00486571"/>
    <w:rsid w:val="00486A56"/>
    <w:rsid w:val="0049175D"/>
    <w:rsid w:val="004927B4"/>
    <w:rsid w:val="004949FA"/>
    <w:rsid w:val="004A2E7B"/>
    <w:rsid w:val="004A4B5D"/>
    <w:rsid w:val="004A6C48"/>
    <w:rsid w:val="004A71D8"/>
    <w:rsid w:val="004B2D7E"/>
    <w:rsid w:val="004B30BC"/>
    <w:rsid w:val="004B3EAD"/>
    <w:rsid w:val="004B4D83"/>
    <w:rsid w:val="004B6FBB"/>
    <w:rsid w:val="004B73F8"/>
    <w:rsid w:val="004C26FF"/>
    <w:rsid w:val="004C2C8B"/>
    <w:rsid w:val="004C5069"/>
    <w:rsid w:val="004C6F8A"/>
    <w:rsid w:val="004D2456"/>
    <w:rsid w:val="004D251E"/>
    <w:rsid w:val="004D3442"/>
    <w:rsid w:val="004E12C9"/>
    <w:rsid w:val="004E3F8A"/>
    <w:rsid w:val="004E4238"/>
    <w:rsid w:val="004E5E4F"/>
    <w:rsid w:val="004E6BD3"/>
    <w:rsid w:val="004E74D0"/>
    <w:rsid w:val="004F2CAD"/>
    <w:rsid w:val="004F4128"/>
    <w:rsid w:val="004F4BBA"/>
    <w:rsid w:val="004F4C73"/>
    <w:rsid w:val="00501A83"/>
    <w:rsid w:val="00501AA1"/>
    <w:rsid w:val="00510F4B"/>
    <w:rsid w:val="0051153D"/>
    <w:rsid w:val="0051376D"/>
    <w:rsid w:val="0051594B"/>
    <w:rsid w:val="005159E4"/>
    <w:rsid w:val="00515A10"/>
    <w:rsid w:val="005173A8"/>
    <w:rsid w:val="00517E27"/>
    <w:rsid w:val="00517F57"/>
    <w:rsid w:val="005214AE"/>
    <w:rsid w:val="005233AA"/>
    <w:rsid w:val="00523933"/>
    <w:rsid w:val="00524C14"/>
    <w:rsid w:val="00524D58"/>
    <w:rsid w:val="00532BF9"/>
    <w:rsid w:val="0053370A"/>
    <w:rsid w:val="00533ED6"/>
    <w:rsid w:val="005350E8"/>
    <w:rsid w:val="00537EA6"/>
    <w:rsid w:val="005400C0"/>
    <w:rsid w:val="0054169B"/>
    <w:rsid w:val="005419F4"/>
    <w:rsid w:val="00545795"/>
    <w:rsid w:val="00551B0F"/>
    <w:rsid w:val="00553536"/>
    <w:rsid w:val="0055356D"/>
    <w:rsid w:val="00554EC8"/>
    <w:rsid w:val="005578D6"/>
    <w:rsid w:val="005648DF"/>
    <w:rsid w:val="005668EC"/>
    <w:rsid w:val="00572F7C"/>
    <w:rsid w:val="005740B9"/>
    <w:rsid w:val="005756E9"/>
    <w:rsid w:val="00577554"/>
    <w:rsid w:val="00584BD8"/>
    <w:rsid w:val="00584F11"/>
    <w:rsid w:val="005865D8"/>
    <w:rsid w:val="005871B4"/>
    <w:rsid w:val="00593160"/>
    <w:rsid w:val="00596E0E"/>
    <w:rsid w:val="005A1911"/>
    <w:rsid w:val="005A3AC7"/>
    <w:rsid w:val="005A4B36"/>
    <w:rsid w:val="005A72BA"/>
    <w:rsid w:val="005B0A0B"/>
    <w:rsid w:val="005B383F"/>
    <w:rsid w:val="005B7A5C"/>
    <w:rsid w:val="005C02E9"/>
    <w:rsid w:val="005C23E9"/>
    <w:rsid w:val="005C3FC1"/>
    <w:rsid w:val="005C6CE8"/>
    <w:rsid w:val="005D12E8"/>
    <w:rsid w:val="005D2367"/>
    <w:rsid w:val="005D3499"/>
    <w:rsid w:val="005D4317"/>
    <w:rsid w:val="005E1126"/>
    <w:rsid w:val="005E1B0B"/>
    <w:rsid w:val="005E4C5F"/>
    <w:rsid w:val="005E53F3"/>
    <w:rsid w:val="005F009D"/>
    <w:rsid w:val="005F0C12"/>
    <w:rsid w:val="005F27C1"/>
    <w:rsid w:val="005F54B6"/>
    <w:rsid w:val="005F6499"/>
    <w:rsid w:val="006018D4"/>
    <w:rsid w:val="006034CB"/>
    <w:rsid w:val="00603EC4"/>
    <w:rsid w:val="006055FC"/>
    <w:rsid w:val="006126AD"/>
    <w:rsid w:val="00615A6F"/>
    <w:rsid w:val="0061746E"/>
    <w:rsid w:val="0062270D"/>
    <w:rsid w:val="00635125"/>
    <w:rsid w:val="00636EDF"/>
    <w:rsid w:val="00637069"/>
    <w:rsid w:val="006434BB"/>
    <w:rsid w:val="006445BF"/>
    <w:rsid w:val="00645CB9"/>
    <w:rsid w:val="006461D1"/>
    <w:rsid w:val="00647E6C"/>
    <w:rsid w:val="006526A2"/>
    <w:rsid w:val="00653472"/>
    <w:rsid w:val="0065566C"/>
    <w:rsid w:val="00662454"/>
    <w:rsid w:val="0066373E"/>
    <w:rsid w:val="0067389A"/>
    <w:rsid w:val="0067695B"/>
    <w:rsid w:val="00684BAA"/>
    <w:rsid w:val="0069052E"/>
    <w:rsid w:val="00691E52"/>
    <w:rsid w:val="00691F03"/>
    <w:rsid w:val="0069428E"/>
    <w:rsid w:val="006979AF"/>
    <w:rsid w:val="006A1279"/>
    <w:rsid w:val="006A3C01"/>
    <w:rsid w:val="006A4B7C"/>
    <w:rsid w:val="006A5BF4"/>
    <w:rsid w:val="006A60CB"/>
    <w:rsid w:val="006A6156"/>
    <w:rsid w:val="006B6B4F"/>
    <w:rsid w:val="006C57EE"/>
    <w:rsid w:val="006C72F2"/>
    <w:rsid w:val="006D0351"/>
    <w:rsid w:val="006E46F1"/>
    <w:rsid w:val="006E7848"/>
    <w:rsid w:val="006F6393"/>
    <w:rsid w:val="006F675A"/>
    <w:rsid w:val="007003D9"/>
    <w:rsid w:val="007023B2"/>
    <w:rsid w:val="0070712B"/>
    <w:rsid w:val="0071374F"/>
    <w:rsid w:val="00714A06"/>
    <w:rsid w:val="00714BEA"/>
    <w:rsid w:val="00714C94"/>
    <w:rsid w:val="00716278"/>
    <w:rsid w:val="00720C13"/>
    <w:rsid w:val="00720D2A"/>
    <w:rsid w:val="007210AE"/>
    <w:rsid w:val="0072613B"/>
    <w:rsid w:val="00730BA8"/>
    <w:rsid w:val="0073522A"/>
    <w:rsid w:val="007353F9"/>
    <w:rsid w:val="007405B0"/>
    <w:rsid w:val="00745A50"/>
    <w:rsid w:val="00747431"/>
    <w:rsid w:val="007475B8"/>
    <w:rsid w:val="0075066D"/>
    <w:rsid w:val="007509C4"/>
    <w:rsid w:val="007577DD"/>
    <w:rsid w:val="0076340F"/>
    <w:rsid w:val="0076411B"/>
    <w:rsid w:val="00766A38"/>
    <w:rsid w:val="00767B07"/>
    <w:rsid w:val="007701AE"/>
    <w:rsid w:val="0077561B"/>
    <w:rsid w:val="0077747B"/>
    <w:rsid w:val="00783DA1"/>
    <w:rsid w:val="00784489"/>
    <w:rsid w:val="00795229"/>
    <w:rsid w:val="007A1C9C"/>
    <w:rsid w:val="007A1F4A"/>
    <w:rsid w:val="007A5D48"/>
    <w:rsid w:val="007A7FDB"/>
    <w:rsid w:val="007C0135"/>
    <w:rsid w:val="007C0EB8"/>
    <w:rsid w:val="007C191E"/>
    <w:rsid w:val="007C1F2B"/>
    <w:rsid w:val="007D1283"/>
    <w:rsid w:val="007D2A62"/>
    <w:rsid w:val="007D2C02"/>
    <w:rsid w:val="007D3912"/>
    <w:rsid w:val="007D40CB"/>
    <w:rsid w:val="007D616C"/>
    <w:rsid w:val="007E058E"/>
    <w:rsid w:val="007E09E8"/>
    <w:rsid w:val="007E17F5"/>
    <w:rsid w:val="007E677F"/>
    <w:rsid w:val="007E6C41"/>
    <w:rsid w:val="007E7F2B"/>
    <w:rsid w:val="007F1245"/>
    <w:rsid w:val="007F2652"/>
    <w:rsid w:val="007F37BD"/>
    <w:rsid w:val="007F5BA3"/>
    <w:rsid w:val="007F6721"/>
    <w:rsid w:val="008013AD"/>
    <w:rsid w:val="0080178E"/>
    <w:rsid w:val="00803107"/>
    <w:rsid w:val="00806212"/>
    <w:rsid w:val="00807495"/>
    <w:rsid w:val="008107C8"/>
    <w:rsid w:val="0082121E"/>
    <w:rsid w:val="00821522"/>
    <w:rsid w:val="00821C45"/>
    <w:rsid w:val="00821D01"/>
    <w:rsid w:val="00823523"/>
    <w:rsid w:val="008237E8"/>
    <w:rsid w:val="008250C5"/>
    <w:rsid w:val="0082528C"/>
    <w:rsid w:val="00827A83"/>
    <w:rsid w:val="00830263"/>
    <w:rsid w:val="00831EF6"/>
    <w:rsid w:val="008327C0"/>
    <w:rsid w:val="0083565E"/>
    <w:rsid w:val="008369DB"/>
    <w:rsid w:val="00840FE0"/>
    <w:rsid w:val="00843A2E"/>
    <w:rsid w:val="00843CAF"/>
    <w:rsid w:val="00844C77"/>
    <w:rsid w:val="008471D3"/>
    <w:rsid w:val="008554E6"/>
    <w:rsid w:val="008555B6"/>
    <w:rsid w:val="00860219"/>
    <w:rsid w:val="008633B9"/>
    <w:rsid w:val="0086436B"/>
    <w:rsid w:val="00865097"/>
    <w:rsid w:val="008654F4"/>
    <w:rsid w:val="008658DC"/>
    <w:rsid w:val="0086696F"/>
    <w:rsid w:val="00874D7A"/>
    <w:rsid w:val="008755C8"/>
    <w:rsid w:val="008773DC"/>
    <w:rsid w:val="00882BF3"/>
    <w:rsid w:val="0088488E"/>
    <w:rsid w:val="0088594C"/>
    <w:rsid w:val="008860BB"/>
    <w:rsid w:val="00890952"/>
    <w:rsid w:val="008929CE"/>
    <w:rsid w:val="008963D9"/>
    <w:rsid w:val="00896E5B"/>
    <w:rsid w:val="00897AA7"/>
    <w:rsid w:val="008A0845"/>
    <w:rsid w:val="008B1952"/>
    <w:rsid w:val="008B1CFF"/>
    <w:rsid w:val="008B367C"/>
    <w:rsid w:val="008C312D"/>
    <w:rsid w:val="008D14E5"/>
    <w:rsid w:val="008D1FCB"/>
    <w:rsid w:val="008D3E3E"/>
    <w:rsid w:val="008D4EA9"/>
    <w:rsid w:val="008D67A5"/>
    <w:rsid w:val="008E1527"/>
    <w:rsid w:val="008F04BB"/>
    <w:rsid w:val="008F4936"/>
    <w:rsid w:val="008F5B6C"/>
    <w:rsid w:val="008F6241"/>
    <w:rsid w:val="008F7523"/>
    <w:rsid w:val="00902E3F"/>
    <w:rsid w:val="00911106"/>
    <w:rsid w:val="009128C2"/>
    <w:rsid w:val="009128DB"/>
    <w:rsid w:val="00917616"/>
    <w:rsid w:val="009204AE"/>
    <w:rsid w:val="00922422"/>
    <w:rsid w:val="00924225"/>
    <w:rsid w:val="00925436"/>
    <w:rsid w:val="009263EC"/>
    <w:rsid w:val="009364AB"/>
    <w:rsid w:val="009375F1"/>
    <w:rsid w:val="00941723"/>
    <w:rsid w:val="009417EA"/>
    <w:rsid w:val="00942E12"/>
    <w:rsid w:val="00944E2B"/>
    <w:rsid w:val="00946D3E"/>
    <w:rsid w:val="0095131B"/>
    <w:rsid w:val="009526AD"/>
    <w:rsid w:val="009548DB"/>
    <w:rsid w:val="00957B80"/>
    <w:rsid w:val="0096246C"/>
    <w:rsid w:val="00965E50"/>
    <w:rsid w:val="009661C9"/>
    <w:rsid w:val="009709EB"/>
    <w:rsid w:val="00970D9E"/>
    <w:rsid w:val="00972448"/>
    <w:rsid w:val="00974D2C"/>
    <w:rsid w:val="009753E3"/>
    <w:rsid w:val="0097554A"/>
    <w:rsid w:val="00977138"/>
    <w:rsid w:val="00983122"/>
    <w:rsid w:val="0098733A"/>
    <w:rsid w:val="009873B8"/>
    <w:rsid w:val="009927C0"/>
    <w:rsid w:val="00993DD5"/>
    <w:rsid w:val="00997B44"/>
    <w:rsid w:val="009A14A3"/>
    <w:rsid w:val="009A209F"/>
    <w:rsid w:val="009A2682"/>
    <w:rsid w:val="009A3575"/>
    <w:rsid w:val="009A3887"/>
    <w:rsid w:val="009B56BB"/>
    <w:rsid w:val="009C1051"/>
    <w:rsid w:val="009C2C53"/>
    <w:rsid w:val="009C46E8"/>
    <w:rsid w:val="009D0798"/>
    <w:rsid w:val="009D3E4D"/>
    <w:rsid w:val="009E21A5"/>
    <w:rsid w:val="009E356F"/>
    <w:rsid w:val="009E42AA"/>
    <w:rsid w:val="009F18E1"/>
    <w:rsid w:val="009F2655"/>
    <w:rsid w:val="009F4EC1"/>
    <w:rsid w:val="009F61A8"/>
    <w:rsid w:val="009F7E8E"/>
    <w:rsid w:val="00A00ADE"/>
    <w:rsid w:val="00A03D65"/>
    <w:rsid w:val="00A06EA7"/>
    <w:rsid w:val="00A10D6D"/>
    <w:rsid w:val="00A13D6A"/>
    <w:rsid w:val="00A15252"/>
    <w:rsid w:val="00A15670"/>
    <w:rsid w:val="00A20C81"/>
    <w:rsid w:val="00A22ABC"/>
    <w:rsid w:val="00A2647E"/>
    <w:rsid w:val="00A3011F"/>
    <w:rsid w:val="00A32E14"/>
    <w:rsid w:val="00A33818"/>
    <w:rsid w:val="00A4021F"/>
    <w:rsid w:val="00A42657"/>
    <w:rsid w:val="00A43096"/>
    <w:rsid w:val="00A4385B"/>
    <w:rsid w:val="00A43D5C"/>
    <w:rsid w:val="00A475C8"/>
    <w:rsid w:val="00A476B0"/>
    <w:rsid w:val="00A50FFC"/>
    <w:rsid w:val="00A53E1C"/>
    <w:rsid w:val="00A55309"/>
    <w:rsid w:val="00A56994"/>
    <w:rsid w:val="00A611CB"/>
    <w:rsid w:val="00A623DF"/>
    <w:rsid w:val="00A65B5E"/>
    <w:rsid w:val="00A6725A"/>
    <w:rsid w:val="00A6779F"/>
    <w:rsid w:val="00A745CD"/>
    <w:rsid w:val="00A75FC6"/>
    <w:rsid w:val="00A80C7E"/>
    <w:rsid w:val="00A81151"/>
    <w:rsid w:val="00A82F86"/>
    <w:rsid w:val="00A858E9"/>
    <w:rsid w:val="00A85D3A"/>
    <w:rsid w:val="00A87177"/>
    <w:rsid w:val="00A87FCE"/>
    <w:rsid w:val="00A91477"/>
    <w:rsid w:val="00A91A10"/>
    <w:rsid w:val="00A93B9D"/>
    <w:rsid w:val="00A96E23"/>
    <w:rsid w:val="00AA0841"/>
    <w:rsid w:val="00AA0F77"/>
    <w:rsid w:val="00AA52F0"/>
    <w:rsid w:val="00AB0214"/>
    <w:rsid w:val="00AC2842"/>
    <w:rsid w:val="00AC3814"/>
    <w:rsid w:val="00AC5D11"/>
    <w:rsid w:val="00AC6694"/>
    <w:rsid w:val="00AC69E0"/>
    <w:rsid w:val="00AC716C"/>
    <w:rsid w:val="00AC7AFB"/>
    <w:rsid w:val="00AD2D29"/>
    <w:rsid w:val="00AD2E8F"/>
    <w:rsid w:val="00AD36B8"/>
    <w:rsid w:val="00AD675B"/>
    <w:rsid w:val="00AD7A51"/>
    <w:rsid w:val="00AE2EB6"/>
    <w:rsid w:val="00AE5F21"/>
    <w:rsid w:val="00AE6E1A"/>
    <w:rsid w:val="00AF0562"/>
    <w:rsid w:val="00AF0DAB"/>
    <w:rsid w:val="00AF34E5"/>
    <w:rsid w:val="00AF4AEE"/>
    <w:rsid w:val="00AF5BC6"/>
    <w:rsid w:val="00AF6AB9"/>
    <w:rsid w:val="00AF7B56"/>
    <w:rsid w:val="00B00FC7"/>
    <w:rsid w:val="00B02718"/>
    <w:rsid w:val="00B02F90"/>
    <w:rsid w:val="00B07A89"/>
    <w:rsid w:val="00B113DF"/>
    <w:rsid w:val="00B120E4"/>
    <w:rsid w:val="00B13319"/>
    <w:rsid w:val="00B16752"/>
    <w:rsid w:val="00B1709F"/>
    <w:rsid w:val="00B1748E"/>
    <w:rsid w:val="00B17F9B"/>
    <w:rsid w:val="00B23677"/>
    <w:rsid w:val="00B238F5"/>
    <w:rsid w:val="00B239E4"/>
    <w:rsid w:val="00B26E1A"/>
    <w:rsid w:val="00B3107B"/>
    <w:rsid w:val="00B314F2"/>
    <w:rsid w:val="00B317BA"/>
    <w:rsid w:val="00B33045"/>
    <w:rsid w:val="00B34D25"/>
    <w:rsid w:val="00B35DC0"/>
    <w:rsid w:val="00B40234"/>
    <w:rsid w:val="00B40CB7"/>
    <w:rsid w:val="00B43FCE"/>
    <w:rsid w:val="00B44177"/>
    <w:rsid w:val="00B472DD"/>
    <w:rsid w:val="00B50D5E"/>
    <w:rsid w:val="00B51F1A"/>
    <w:rsid w:val="00B51F74"/>
    <w:rsid w:val="00B532D8"/>
    <w:rsid w:val="00B56D2B"/>
    <w:rsid w:val="00B61726"/>
    <w:rsid w:val="00B708DC"/>
    <w:rsid w:val="00B709FE"/>
    <w:rsid w:val="00B737FA"/>
    <w:rsid w:val="00B7542E"/>
    <w:rsid w:val="00B77A87"/>
    <w:rsid w:val="00B77FDC"/>
    <w:rsid w:val="00B81D3F"/>
    <w:rsid w:val="00B82D9D"/>
    <w:rsid w:val="00B833A0"/>
    <w:rsid w:val="00B90077"/>
    <w:rsid w:val="00B90712"/>
    <w:rsid w:val="00B90989"/>
    <w:rsid w:val="00B91CAE"/>
    <w:rsid w:val="00B925A2"/>
    <w:rsid w:val="00B94C05"/>
    <w:rsid w:val="00B95916"/>
    <w:rsid w:val="00B96658"/>
    <w:rsid w:val="00B96836"/>
    <w:rsid w:val="00BA0187"/>
    <w:rsid w:val="00BA217C"/>
    <w:rsid w:val="00BA4F1E"/>
    <w:rsid w:val="00BB24A4"/>
    <w:rsid w:val="00BB31A8"/>
    <w:rsid w:val="00BB3575"/>
    <w:rsid w:val="00BB40F9"/>
    <w:rsid w:val="00BB4C65"/>
    <w:rsid w:val="00BB4E60"/>
    <w:rsid w:val="00BB6CF0"/>
    <w:rsid w:val="00BC2AC7"/>
    <w:rsid w:val="00BC3A6F"/>
    <w:rsid w:val="00BC488D"/>
    <w:rsid w:val="00BC5F94"/>
    <w:rsid w:val="00BD7AB7"/>
    <w:rsid w:val="00BE196A"/>
    <w:rsid w:val="00BE30F1"/>
    <w:rsid w:val="00BE5629"/>
    <w:rsid w:val="00BE750D"/>
    <w:rsid w:val="00BF4B2E"/>
    <w:rsid w:val="00BF5367"/>
    <w:rsid w:val="00BF5E8C"/>
    <w:rsid w:val="00BF664A"/>
    <w:rsid w:val="00C01C5D"/>
    <w:rsid w:val="00C03C01"/>
    <w:rsid w:val="00C0524E"/>
    <w:rsid w:val="00C128E8"/>
    <w:rsid w:val="00C20230"/>
    <w:rsid w:val="00C22309"/>
    <w:rsid w:val="00C2242A"/>
    <w:rsid w:val="00C23820"/>
    <w:rsid w:val="00C26B36"/>
    <w:rsid w:val="00C311FF"/>
    <w:rsid w:val="00C33916"/>
    <w:rsid w:val="00C36069"/>
    <w:rsid w:val="00C44993"/>
    <w:rsid w:val="00C47194"/>
    <w:rsid w:val="00C65048"/>
    <w:rsid w:val="00C6768F"/>
    <w:rsid w:val="00C679AD"/>
    <w:rsid w:val="00C72F64"/>
    <w:rsid w:val="00C77B3D"/>
    <w:rsid w:val="00C84DFC"/>
    <w:rsid w:val="00C84F0B"/>
    <w:rsid w:val="00C8735B"/>
    <w:rsid w:val="00CA1156"/>
    <w:rsid w:val="00CA170D"/>
    <w:rsid w:val="00CA2123"/>
    <w:rsid w:val="00CA55F3"/>
    <w:rsid w:val="00CA747B"/>
    <w:rsid w:val="00CA76F1"/>
    <w:rsid w:val="00CB183A"/>
    <w:rsid w:val="00CB38BE"/>
    <w:rsid w:val="00CB4147"/>
    <w:rsid w:val="00CB4E82"/>
    <w:rsid w:val="00CB5F5E"/>
    <w:rsid w:val="00CC03C6"/>
    <w:rsid w:val="00CC1E2C"/>
    <w:rsid w:val="00CC474D"/>
    <w:rsid w:val="00CC7666"/>
    <w:rsid w:val="00CD2CD0"/>
    <w:rsid w:val="00CD41C7"/>
    <w:rsid w:val="00CD41E5"/>
    <w:rsid w:val="00CD4399"/>
    <w:rsid w:val="00CD6343"/>
    <w:rsid w:val="00CD6B58"/>
    <w:rsid w:val="00CD6EE3"/>
    <w:rsid w:val="00CD71AD"/>
    <w:rsid w:val="00CE1048"/>
    <w:rsid w:val="00CE7C71"/>
    <w:rsid w:val="00CF27D0"/>
    <w:rsid w:val="00CF381A"/>
    <w:rsid w:val="00CF502B"/>
    <w:rsid w:val="00CF6795"/>
    <w:rsid w:val="00D00CD8"/>
    <w:rsid w:val="00D01FC5"/>
    <w:rsid w:val="00D027EE"/>
    <w:rsid w:val="00D02FFB"/>
    <w:rsid w:val="00D04CF1"/>
    <w:rsid w:val="00D05724"/>
    <w:rsid w:val="00D12564"/>
    <w:rsid w:val="00D13E07"/>
    <w:rsid w:val="00D14A85"/>
    <w:rsid w:val="00D167A9"/>
    <w:rsid w:val="00D1726D"/>
    <w:rsid w:val="00D20FCE"/>
    <w:rsid w:val="00D265DA"/>
    <w:rsid w:val="00D268D4"/>
    <w:rsid w:val="00D2748B"/>
    <w:rsid w:val="00D27858"/>
    <w:rsid w:val="00D310BB"/>
    <w:rsid w:val="00D324B2"/>
    <w:rsid w:val="00D328F9"/>
    <w:rsid w:val="00D36CBD"/>
    <w:rsid w:val="00D42F35"/>
    <w:rsid w:val="00D45B3F"/>
    <w:rsid w:val="00D46666"/>
    <w:rsid w:val="00D50BE7"/>
    <w:rsid w:val="00D50C03"/>
    <w:rsid w:val="00D537C1"/>
    <w:rsid w:val="00D53EF9"/>
    <w:rsid w:val="00D55ADD"/>
    <w:rsid w:val="00D55DFA"/>
    <w:rsid w:val="00D56886"/>
    <w:rsid w:val="00D57F53"/>
    <w:rsid w:val="00D72467"/>
    <w:rsid w:val="00D74025"/>
    <w:rsid w:val="00D74C03"/>
    <w:rsid w:val="00D753E5"/>
    <w:rsid w:val="00D76471"/>
    <w:rsid w:val="00D764B0"/>
    <w:rsid w:val="00D77F74"/>
    <w:rsid w:val="00D81709"/>
    <w:rsid w:val="00D82899"/>
    <w:rsid w:val="00D85725"/>
    <w:rsid w:val="00D85AE4"/>
    <w:rsid w:val="00D86434"/>
    <w:rsid w:val="00D90B9E"/>
    <w:rsid w:val="00D93B17"/>
    <w:rsid w:val="00DA0C47"/>
    <w:rsid w:val="00DA0FA6"/>
    <w:rsid w:val="00DA1831"/>
    <w:rsid w:val="00DA4541"/>
    <w:rsid w:val="00DA46AF"/>
    <w:rsid w:val="00DA6505"/>
    <w:rsid w:val="00DA6FA2"/>
    <w:rsid w:val="00DA78E1"/>
    <w:rsid w:val="00DB0D65"/>
    <w:rsid w:val="00DB3B49"/>
    <w:rsid w:val="00DB4601"/>
    <w:rsid w:val="00DC001F"/>
    <w:rsid w:val="00DC031F"/>
    <w:rsid w:val="00DC0DEA"/>
    <w:rsid w:val="00DC3374"/>
    <w:rsid w:val="00DC38A1"/>
    <w:rsid w:val="00DD0A3B"/>
    <w:rsid w:val="00DD7949"/>
    <w:rsid w:val="00DE0461"/>
    <w:rsid w:val="00DE1293"/>
    <w:rsid w:val="00DE16D5"/>
    <w:rsid w:val="00DE54BE"/>
    <w:rsid w:val="00DE6B41"/>
    <w:rsid w:val="00E005C9"/>
    <w:rsid w:val="00E0145E"/>
    <w:rsid w:val="00E01D37"/>
    <w:rsid w:val="00E01ED0"/>
    <w:rsid w:val="00E02201"/>
    <w:rsid w:val="00E023B6"/>
    <w:rsid w:val="00E04091"/>
    <w:rsid w:val="00E04E25"/>
    <w:rsid w:val="00E05D8E"/>
    <w:rsid w:val="00E0645D"/>
    <w:rsid w:val="00E07B90"/>
    <w:rsid w:val="00E12082"/>
    <w:rsid w:val="00E12D6E"/>
    <w:rsid w:val="00E1584A"/>
    <w:rsid w:val="00E16451"/>
    <w:rsid w:val="00E224A9"/>
    <w:rsid w:val="00E23DA4"/>
    <w:rsid w:val="00E25D31"/>
    <w:rsid w:val="00E37B9F"/>
    <w:rsid w:val="00E42690"/>
    <w:rsid w:val="00E45F5A"/>
    <w:rsid w:val="00E50796"/>
    <w:rsid w:val="00E513EB"/>
    <w:rsid w:val="00E51DBD"/>
    <w:rsid w:val="00E5209F"/>
    <w:rsid w:val="00E53DB7"/>
    <w:rsid w:val="00E56B00"/>
    <w:rsid w:val="00E60D9F"/>
    <w:rsid w:val="00E61F0D"/>
    <w:rsid w:val="00E62C51"/>
    <w:rsid w:val="00E64BF0"/>
    <w:rsid w:val="00E65017"/>
    <w:rsid w:val="00E65F97"/>
    <w:rsid w:val="00E71204"/>
    <w:rsid w:val="00E73D86"/>
    <w:rsid w:val="00E75A80"/>
    <w:rsid w:val="00E76E3C"/>
    <w:rsid w:val="00E83C02"/>
    <w:rsid w:val="00E84A84"/>
    <w:rsid w:val="00E8776F"/>
    <w:rsid w:val="00EA0828"/>
    <w:rsid w:val="00EA1B3B"/>
    <w:rsid w:val="00EA42A5"/>
    <w:rsid w:val="00EA5536"/>
    <w:rsid w:val="00EA5BE5"/>
    <w:rsid w:val="00EB0299"/>
    <w:rsid w:val="00EB20D2"/>
    <w:rsid w:val="00EB4109"/>
    <w:rsid w:val="00EB49AF"/>
    <w:rsid w:val="00EB6E88"/>
    <w:rsid w:val="00EC2F74"/>
    <w:rsid w:val="00EC4752"/>
    <w:rsid w:val="00EC5204"/>
    <w:rsid w:val="00EC545E"/>
    <w:rsid w:val="00EC623C"/>
    <w:rsid w:val="00EC7D16"/>
    <w:rsid w:val="00ED0E41"/>
    <w:rsid w:val="00ED11F5"/>
    <w:rsid w:val="00ED1431"/>
    <w:rsid w:val="00ED1932"/>
    <w:rsid w:val="00ED463F"/>
    <w:rsid w:val="00ED65BF"/>
    <w:rsid w:val="00EE0FB6"/>
    <w:rsid w:val="00EE1AFA"/>
    <w:rsid w:val="00EE20A6"/>
    <w:rsid w:val="00EE69B4"/>
    <w:rsid w:val="00EF2717"/>
    <w:rsid w:val="00EF3196"/>
    <w:rsid w:val="00F02150"/>
    <w:rsid w:val="00F038B9"/>
    <w:rsid w:val="00F03A4F"/>
    <w:rsid w:val="00F040F8"/>
    <w:rsid w:val="00F06D8D"/>
    <w:rsid w:val="00F06E32"/>
    <w:rsid w:val="00F12A21"/>
    <w:rsid w:val="00F13129"/>
    <w:rsid w:val="00F13EFB"/>
    <w:rsid w:val="00F1465B"/>
    <w:rsid w:val="00F21D50"/>
    <w:rsid w:val="00F30F66"/>
    <w:rsid w:val="00F31AC1"/>
    <w:rsid w:val="00F345E0"/>
    <w:rsid w:val="00F40B57"/>
    <w:rsid w:val="00F4181E"/>
    <w:rsid w:val="00F45579"/>
    <w:rsid w:val="00F4577D"/>
    <w:rsid w:val="00F47412"/>
    <w:rsid w:val="00F51E25"/>
    <w:rsid w:val="00F5266B"/>
    <w:rsid w:val="00F527C2"/>
    <w:rsid w:val="00F53A62"/>
    <w:rsid w:val="00F552D0"/>
    <w:rsid w:val="00F56133"/>
    <w:rsid w:val="00F57D09"/>
    <w:rsid w:val="00F60011"/>
    <w:rsid w:val="00F6424D"/>
    <w:rsid w:val="00F65BD6"/>
    <w:rsid w:val="00F65F74"/>
    <w:rsid w:val="00F72BAF"/>
    <w:rsid w:val="00F72E06"/>
    <w:rsid w:val="00F73329"/>
    <w:rsid w:val="00F765EF"/>
    <w:rsid w:val="00F7678B"/>
    <w:rsid w:val="00F76F43"/>
    <w:rsid w:val="00F77FDB"/>
    <w:rsid w:val="00F818F9"/>
    <w:rsid w:val="00F8256D"/>
    <w:rsid w:val="00F8538B"/>
    <w:rsid w:val="00F85F18"/>
    <w:rsid w:val="00F86DFB"/>
    <w:rsid w:val="00F90DFF"/>
    <w:rsid w:val="00F913B0"/>
    <w:rsid w:val="00F92A29"/>
    <w:rsid w:val="00F9623B"/>
    <w:rsid w:val="00F970E4"/>
    <w:rsid w:val="00F9744A"/>
    <w:rsid w:val="00FA1634"/>
    <w:rsid w:val="00FA2E7D"/>
    <w:rsid w:val="00FA544F"/>
    <w:rsid w:val="00FB291B"/>
    <w:rsid w:val="00FB4B59"/>
    <w:rsid w:val="00FB653B"/>
    <w:rsid w:val="00FB761A"/>
    <w:rsid w:val="00FC1C11"/>
    <w:rsid w:val="00FC1E7D"/>
    <w:rsid w:val="00FC1F1F"/>
    <w:rsid w:val="00FC5650"/>
    <w:rsid w:val="00FC693D"/>
    <w:rsid w:val="00FC69EF"/>
    <w:rsid w:val="00FD62C1"/>
    <w:rsid w:val="00FE2907"/>
    <w:rsid w:val="00FE3EDF"/>
    <w:rsid w:val="00FE5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A62"/>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 w:type="character" w:styleId="CommentReference">
    <w:name w:val="annotation reference"/>
    <w:basedOn w:val="DefaultParagraphFont"/>
    <w:rsid w:val="00BB4C65"/>
    <w:rPr>
      <w:sz w:val="16"/>
      <w:szCs w:val="16"/>
    </w:rPr>
  </w:style>
  <w:style w:type="paragraph" w:styleId="CommentText">
    <w:name w:val="annotation text"/>
    <w:basedOn w:val="Normal"/>
    <w:link w:val="CommentTextChar"/>
    <w:rsid w:val="00BB4C65"/>
    <w:rPr>
      <w:sz w:val="20"/>
      <w:szCs w:val="20"/>
    </w:rPr>
  </w:style>
  <w:style w:type="character" w:customStyle="1" w:styleId="CommentTextChar">
    <w:name w:val="Comment Text Char"/>
    <w:basedOn w:val="DefaultParagraphFont"/>
    <w:link w:val="CommentText"/>
    <w:rsid w:val="00BB4C65"/>
    <w:rPr>
      <w:lang w:eastAsia="en-US"/>
    </w:rPr>
  </w:style>
  <w:style w:type="paragraph" w:styleId="CommentSubject">
    <w:name w:val="annotation subject"/>
    <w:basedOn w:val="CommentText"/>
    <w:next w:val="CommentText"/>
    <w:link w:val="CommentSubjectChar"/>
    <w:rsid w:val="00BB4C65"/>
    <w:rPr>
      <w:b/>
      <w:bCs/>
    </w:rPr>
  </w:style>
  <w:style w:type="character" w:customStyle="1" w:styleId="CommentSubjectChar">
    <w:name w:val="Comment Subject Char"/>
    <w:basedOn w:val="CommentTextChar"/>
    <w:link w:val="CommentSubject"/>
    <w:rsid w:val="00BB4C65"/>
    <w:rPr>
      <w:b/>
      <w:bCs/>
      <w:lang w:eastAsia="en-US"/>
    </w:rPr>
  </w:style>
  <w:style w:type="paragraph" w:customStyle="1" w:styleId="CM1">
    <w:name w:val="CM1"/>
    <w:basedOn w:val="Default"/>
    <w:next w:val="Default"/>
    <w:uiPriority w:val="99"/>
    <w:rsid w:val="00767B07"/>
    <w:pPr>
      <w:adjustRightInd w:val="0"/>
      <w:spacing w:line="293" w:lineRule="atLeast"/>
    </w:pPr>
    <w:rPr>
      <w:rFonts w:ascii="Calibri" w:eastAsia="Times New Roman" w:hAnsi="Calibr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A62"/>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 w:type="character" w:styleId="CommentReference">
    <w:name w:val="annotation reference"/>
    <w:basedOn w:val="DefaultParagraphFont"/>
    <w:rsid w:val="00BB4C65"/>
    <w:rPr>
      <w:sz w:val="16"/>
      <w:szCs w:val="16"/>
    </w:rPr>
  </w:style>
  <w:style w:type="paragraph" w:styleId="CommentText">
    <w:name w:val="annotation text"/>
    <w:basedOn w:val="Normal"/>
    <w:link w:val="CommentTextChar"/>
    <w:rsid w:val="00BB4C65"/>
    <w:rPr>
      <w:sz w:val="20"/>
      <w:szCs w:val="20"/>
    </w:rPr>
  </w:style>
  <w:style w:type="character" w:customStyle="1" w:styleId="CommentTextChar">
    <w:name w:val="Comment Text Char"/>
    <w:basedOn w:val="DefaultParagraphFont"/>
    <w:link w:val="CommentText"/>
    <w:rsid w:val="00BB4C65"/>
    <w:rPr>
      <w:lang w:eastAsia="en-US"/>
    </w:rPr>
  </w:style>
  <w:style w:type="paragraph" w:styleId="CommentSubject">
    <w:name w:val="annotation subject"/>
    <w:basedOn w:val="CommentText"/>
    <w:next w:val="CommentText"/>
    <w:link w:val="CommentSubjectChar"/>
    <w:rsid w:val="00BB4C65"/>
    <w:rPr>
      <w:b/>
      <w:bCs/>
    </w:rPr>
  </w:style>
  <w:style w:type="character" w:customStyle="1" w:styleId="CommentSubjectChar">
    <w:name w:val="Comment Subject Char"/>
    <w:basedOn w:val="CommentTextChar"/>
    <w:link w:val="CommentSubject"/>
    <w:rsid w:val="00BB4C65"/>
    <w:rPr>
      <w:b/>
      <w:bCs/>
      <w:lang w:eastAsia="en-US"/>
    </w:rPr>
  </w:style>
  <w:style w:type="paragraph" w:customStyle="1" w:styleId="CM1">
    <w:name w:val="CM1"/>
    <w:basedOn w:val="Default"/>
    <w:next w:val="Default"/>
    <w:uiPriority w:val="99"/>
    <w:rsid w:val="00767B07"/>
    <w:pPr>
      <w:adjustRightInd w:val="0"/>
      <w:spacing w:line="293" w:lineRule="atLeast"/>
    </w:pPr>
    <w:rPr>
      <w:rFonts w:ascii="Calibri" w:eastAsia="Times New Roman" w:hAnsi="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542">
      <w:bodyDiv w:val="1"/>
      <w:marLeft w:val="0"/>
      <w:marRight w:val="0"/>
      <w:marTop w:val="0"/>
      <w:marBottom w:val="0"/>
      <w:divBdr>
        <w:top w:val="none" w:sz="0" w:space="0" w:color="auto"/>
        <w:left w:val="none" w:sz="0" w:space="0" w:color="auto"/>
        <w:bottom w:val="none" w:sz="0" w:space="0" w:color="auto"/>
        <w:right w:val="none" w:sz="0" w:space="0" w:color="auto"/>
      </w:divBdr>
    </w:div>
    <w:div w:id="114451050">
      <w:bodyDiv w:val="1"/>
      <w:marLeft w:val="0"/>
      <w:marRight w:val="0"/>
      <w:marTop w:val="0"/>
      <w:marBottom w:val="0"/>
      <w:divBdr>
        <w:top w:val="none" w:sz="0" w:space="0" w:color="auto"/>
        <w:left w:val="none" w:sz="0" w:space="0" w:color="auto"/>
        <w:bottom w:val="none" w:sz="0" w:space="0" w:color="auto"/>
        <w:right w:val="none" w:sz="0" w:space="0" w:color="auto"/>
      </w:divBdr>
    </w:div>
    <w:div w:id="114636988">
      <w:bodyDiv w:val="1"/>
      <w:marLeft w:val="0"/>
      <w:marRight w:val="0"/>
      <w:marTop w:val="0"/>
      <w:marBottom w:val="0"/>
      <w:divBdr>
        <w:top w:val="none" w:sz="0" w:space="0" w:color="auto"/>
        <w:left w:val="none" w:sz="0" w:space="0" w:color="auto"/>
        <w:bottom w:val="none" w:sz="0" w:space="0" w:color="auto"/>
        <w:right w:val="none" w:sz="0" w:space="0" w:color="auto"/>
      </w:divBdr>
    </w:div>
    <w:div w:id="124392510">
      <w:bodyDiv w:val="1"/>
      <w:marLeft w:val="0"/>
      <w:marRight w:val="0"/>
      <w:marTop w:val="0"/>
      <w:marBottom w:val="0"/>
      <w:divBdr>
        <w:top w:val="none" w:sz="0" w:space="0" w:color="auto"/>
        <w:left w:val="none" w:sz="0" w:space="0" w:color="auto"/>
        <w:bottom w:val="none" w:sz="0" w:space="0" w:color="auto"/>
        <w:right w:val="none" w:sz="0" w:space="0" w:color="auto"/>
      </w:divBdr>
    </w:div>
    <w:div w:id="133987743">
      <w:bodyDiv w:val="1"/>
      <w:marLeft w:val="0"/>
      <w:marRight w:val="0"/>
      <w:marTop w:val="0"/>
      <w:marBottom w:val="0"/>
      <w:divBdr>
        <w:top w:val="none" w:sz="0" w:space="0" w:color="auto"/>
        <w:left w:val="none" w:sz="0" w:space="0" w:color="auto"/>
        <w:bottom w:val="none" w:sz="0" w:space="0" w:color="auto"/>
        <w:right w:val="none" w:sz="0" w:space="0" w:color="auto"/>
      </w:divBdr>
    </w:div>
    <w:div w:id="138034401">
      <w:bodyDiv w:val="1"/>
      <w:marLeft w:val="0"/>
      <w:marRight w:val="0"/>
      <w:marTop w:val="0"/>
      <w:marBottom w:val="0"/>
      <w:divBdr>
        <w:top w:val="none" w:sz="0" w:space="0" w:color="auto"/>
        <w:left w:val="none" w:sz="0" w:space="0" w:color="auto"/>
        <w:bottom w:val="none" w:sz="0" w:space="0" w:color="auto"/>
        <w:right w:val="none" w:sz="0" w:space="0" w:color="auto"/>
      </w:divBdr>
    </w:div>
    <w:div w:id="239144655">
      <w:bodyDiv w:val="1"/>
      <w:marLeft w:val="0"/>
      <w:marRight w:val="0"/>
      <w:marTop w:val="0"/>
      <w:marBottom w:val="0"/>
      <w:divBdr>
        <w:top w:val="none" w:sz="0" w:space="0" w:color="auto"/>
        <w:left w:val="none" w:sz="0" w:space="0" w:color="auto"/>
        <w:bottom w:val="none" w:sz="0" w:space="0" w:color="auto"/>
        <w:right w:val="none" w:sz="0" w:space="0" w:color="auto"/>
      </w:divBdr>
    </w:div>
    <w:div w:id="315040578">
      <w:bodyDiv w:val="1"/>
      <w:marLeft w:val="0"/>
      <w:marRight w:val="0"/>
      <w:marTop w:val="0"/>
      <w:marBottom w:val="0"/>
      <w:divBdr>
        <w:top w:val="none" w:sz="0" w:space="0" w:color="auto"/>
        <w:left w:val="none" w:sz="0" w:space="0" w:color="auto"/>
        <w:bottom w:val="none" w:sz="0" w:space="0" w:color="auto"/>
        <w:right w:val="none" w:sz="0" w:space="0" w:color="auto"/>
      </w:divBdr>
    </w:div>
    <w:div w:id="344946547">
      <w:bodyDiv w:val="1"/>
      <w:marLeft w:val="0"/>
      <w:marRight w:val="0"/>
      <w:marTop w:val="0"/>
      <w:marBottom w:val="0"/>
      <w:divBdr>
        <w:top w:val="none" w:sz="0" w:space="0" w:color="auto"/>
        <w:left w:val="none" w:sz="0" w:space="0" w:color="auto"/>
        <w:bottom w:val="none" w:sz="0" w:space="0" w:color="auto"/>
        <w:right w:val="none" w:sz="0" w:space="0" w:color="auto"/>
      </w:divBdr>
    </w:div>
    <w:div w:id="379596160">
      <w:bodyDiv w:val="1"/>
      <w:marLeft w:val="0"/>
      <w:marRight w:val="0"/>
      <w:marTop w:val="0"/>
      <w:marBottom w:val="0"/>
      <w:divBdr>
        <w:top w:val="none" w:sz="0" w:space="0" w:color="auto"/>
        <w:left w:val="none" w:sz="0" w:space="0" w:color="auto"/>
        <w:bottom w:val="none" w:sz="0" w:space="0" w:color="auto"/>
        <w:right w:val="none" w:sz="0" w:space="0" w:color="auto"/>
      </w:divBdr>
    </w:div>
    <w:div w:id="387341726">
      <w:bodyDiv w:val="1"/>
      <w:marLeft w:val="0"/>
      <w:marRight w:val="0"/>
      <w:marTop w:val="0"/>
      <w:marBottom w:val="0"/>
      <w:divBdr>
        <w:top w:val="none" w:sz="0" w:space="0" w:color="auto"/>
        <w:left w:val="none" w:sz="0" w:space="0" w:color="auto"/>
        <w:bottom w:val="none" w:sz="0" w:space="0" w:color="auto"/>
        <w:right w:val="none" w:sz="0" w:space="0" w:color="auto"/>
      </w:divBdr>
    </w:div>
    <w:div w:id="403571989">
      <w:bodyDiv w:val="1"/>
      <w:marLeft w:val="0"/>
      <w:marRight w:val="0"/>
      <w:marTop w:val="0"/>
      <w:marBottom w:val="0"/>
      <w:divBdr>
        <w:top w:val="none" w:sz="0" w:space="0" w:color="auto"/>
        <w:left w:val="none" w:sz="0" w:space="0" w:color="auto"/>
        <w:bottom w:val="none" w:sz="0" w:space="0" w:color="auto"/>
        <w:right w:val="none" w:sz="0" w:space="0" w:color="auto"/>
      </w:divBdr>
    </w:div>
    <w:div w:id="416750505">
      <w:bodyDiv w:val="1"/>
      <w:marLeft w:val="0"/>
      <w:marRight w:val="0"/>
      <w:marTop w:val="0"/>
      <w:marBottom w:val="0"/>
      <w:divBdr>
        <w:top w:val="none" w:sz="0" w:space="0" w:color="auto"/>
        <w:left w:val="none" w:sz="0" w:space="0" w:color="auto"/>
        <w:bottom w:val="none" w:sz="0" w:space="0" w:color="auto"/>
        <w:right w:val="none" w:sz="0" w:space="0" w:color="auto"/>
      </w:divBdr>
    </w:div>
    <w:div w:id="427701491">
      <w:bodyDiv w:val="1"/>
      <w:marLeft w:val="0"/>
      <w:marRight w:val="0"/>
      <w:marTop w:val="0"/>
      <w:marBottom w:val="0"/>
      <w:divBdr>
        <w:top w:val="none" w:sz="0" w:space="0" w:color="auto"/>
        <w:left w:val="none" w:sz="0" w:space="0" w:color="auto"/>
        <w:bottom w:val="none" w:sz="0" w:space="0" w:color="auto"/>
        <w:right w:val="none" w:sz="0" w:space="0" w:color="auto"/>
      </w:divBdr>
      <w:divsChild>
        <w:div w:id="2006009518">
          <w:marLeft w:val="0"/>
          <w:marRight w:val="0"/>
          <w:marTop w:val="0"/>
          <w:marBottom w:val="0"/>
          <w:divBdr>
            <w:top w:val="none" w:sz="0" w:space="0" w:color="auto"/>
            <w:left w:val="none" w:sz="0" w:space="0" w:color="auto"/>
            <w:bottom w:val="none" w:sz="0" w:space="0" w:color="auto"/>
            <w:right w:val="none" w:sz="0" w:space="0" w:color="auto"/>
          </w:divBdr>
          <w:divsChild>
            <w:div w:id="533930937">
              <w:marLeft w:val="0"/>
              <w:marRight w:val="0"/>
              <w:marTop w:val="0"/>
              <w:marBottom w:val="0"/>
              <w:divBdr>
                <w:top w:val="none" w:sz="0" w:space="0" w:color="auto"/>
                <w:left w:val="none" w:sz="0" w:space="0" w:color="auto"/>
                <w:bottom w:val="none" w:sz="0" w:space="0" w:color="auto"/>
                <w:right w:val="none" w:sz="0" w:space="0" w:color="auto"/>
              </w:divBdr>
              <w:divsChild>
                <w:div w:id="753553851">
                  <w:marLeft w:val="0"/>
                  <w:marRight w:val="0"/>
                  <w:marTop w:val="0"/>
                  <w:marBottom w:val="0"/>
                  <w:divBdr>
                    <w:top w:val="none" w:sz="0" w:space="0" w:color="auto"/>
                    <w:left w:val="none" w:sz="0" w:space="0" w:color="auto"/>
                    <w:bottom w:val="none" w:sz="0" w:space="0" w:color="auto"/>
                    <w:right w:val="none" w:sz="0" w:space="0" w:color="auto"/>
                  </w:divBdr>
                  <w:divsChild>
                    <w:div w:id="1978755057">
                      <w:marLeft w:val="0"/>
                      <w:marRight w:val="0"/>
                      <w:marTop w:val="0"/>
                      <w:marBottom w:val="0"/>
                      <w:divBdr>
                        <w:top w:val="none" w:sz="0" w:space="0" w:color="auto"/>
                        <w:left w:val="none" w:sz="0" w:space="0" w:color="auto"/>
                        <w:bottom w:val="none" w:sz="0" w:space="0" w:color="auto"/>
                        <w:right w:val="none" w:sz="0" w:space="0" w:color="auto"/>
                      </w:divBdr>
                      <w:divsChild>
                        <w:div w:id="2122340892">
                          <w:marLeft w:val="0"/>
                          <w:marRight w:val="0"/>
                          <w:marTop w:val="0"/>
                          <w:marBottom w:val="0"/>
                          <w:divBdr>
                            <w:top w:val="none" w:sz="0" w:space="0" w:color="auto"/>
                            <w:left w:val="none" w:sz="0" w:space="0" w:color="auto"/>
                            <w:bottom w:val="none" w:sz="0" w:space="0" w:color="auto"/>
                            <w:right w:val="none" w:sz="0" w:space="0" w:color="auto"/>
                          </w:divBdr>
                          <w:divsChild>
                            <w:div w:id="14796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267170">
      <w:bodyDiv w:val="1"/>
      <w:marLeft w:val="0"/>
      <w:marRight w:val="0"/>
      <w:marTop w:val="0"/>
      <w:marBottom w:val="0"/>
      <w:divBdr>
        <w:top w:val="none" w:sz="0" w:space="0" w:color="auto"/>
        <w:left w:val="none" w:sz="0" w:space="0" w:color="auto"/>
        <w:bottom w:val="none" w:sz="0" w:space="0" w:color="auto"/>
        <w:right w:val="none" w:sz="0" w:space="0" w:color="auto"/>
      </w:divBdr>
    </w:div>
    <w:div w:id="469057418">
      <w:bodyDiv w:val="1"/>
      <w:marLeft w:val="0"/>
      <w:marRight w:val="0"/>
      <w:marTop w:val="0"/>
      <w:marBottom w:val="0"/>
      <w:divBdr>
        <w:top w:val="none" w:sz="0" w:space="0" w:color="auto"/>
        <w:left w:val="none" w:sz="0" w:space="0" w:color="auto"/>
        <w:bottom w:val="none" w:sz="0" w:space="0" w:color="auto"/>
        <w:right w:val="none" w:sz="0" w:space="0" w:color="auto"/>
      </w:divBdr>
    </w:div>
    <w:div w:id="470441407">
      <w:bodyDiv w:val="1"/>
      <w:marLeft w:val="0"/>
      <w:marRight w:val="0"/>
      <w:marTop w:val="240"/>
      <w:marBottom w:val="240"/>
      <w:divBdr>
        <w:top w:val="none" w:sz="0" w:space="0" w:color="auto"/>
        <w:left w:val="none" w:sz="0" w:space="0" w:color="auto"/>
        <w:bottom w:val="none" w:sz="0" w:space="0" w:color="auto"/>
        <w:right w:val="none" w:sz="0" w:space="0" w:color="auto"/>
      </w:divBdr>
      <w:divsChild>
        <w:div w:id="980159419">
          <w:marLeft w:val="0"/>
          <w:marRight w:val="0"/>
          <w:marTop w:val="0"/>
          <w:marBottom w:val="0"/>
          <w:divBdr>
            <w:top w:val="single" w:sz="36" w:space="0" w:color="996699"/>
            <w:left w:val="single" w:sz="6" w:space="0" w:color="996699"/>
            <w:bottom w:val="single" w:sz="6" w:space="0" w:color="996699"/>
            <w:right w:val="single" w:sz="6" w:space="0" w:color="996699"/>
          </w:divBdr>
          <w:divsChild>
            <w:div w:id="1429617089">
              <w:marLeft w:val="0"/>
              <w:marRight w:val="0"/>
              <w:marTop w:val="0"/>
              <w:marBottom w:val="0"/>
              <w:divBdr>
                <w:top w:val="single" w:sz="12" w:space="17" w:color="9966CC"/>
                <w:left w:val="none" w:sz="0" w:space="0" w:color="auto"/>
                <w:bottom w:val="none" w:sz="0" w:space="0" w:color="auto"/>
                <w:right w:val="none" w:sz="0" w:space="0" w:color="auto"/>
              </w:divBdr>
              <w:divsChild>
                <w:div w:id="33585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23924">
      <w:bodyDiv w:val="1"/>
      <w:marLeft w:val="0"/>
      <w:marRight w:val="0"/>
      <w:marTop w:val="0"/>
      <w:marBottom w:val="0"/>
      <w:divBdr>
        <w:top w:val="none" w:sz="0" w:space="0" w:color="auto"/>
        <w:left w:val="none" w:sz="0" w:space="0" w:color="auto"/>
        <w:bottom w:val="none" w:sz="0" w:space="0" w:color="auto"/>
        <w:right w:val="none" w:sz="0" w:space="0" w:color="auto"/>
      </w:divBdr>
    </w:div>
    <w:div w:id="530531447">
      <w:bodyDiv w:val="1"/>
      <w:marLeft w:val="0"/>
      <w:marRight w:val="0"/>
      <w:marTop w:val="0"/>
      <w:marBottom w:val="0"/>
      <w:divBdr>
        <w:top w:val="none" w:sz="0" w:space="0" w:color="auto"/>
        <w:left w:val="none" w:sz="0" w:space="0" w:color="auto"/>
        <w:bottom w:val="none" w:sz="0" w:space="0" w:color="auto"/>
        <w:right w:val="none" w:sz="0" w:space="0" w:color="auto"/>
      </w:divBdr>
    </w:div>
    <w:div w:id="552157472">
      <w:bodyDiv w:val="1"/>
      <w:marLeft w:val="0"/>
      <w:marRight w:val="0"/>
      <w:marTop w:val="0"/>
      <w:marBottom w:val="0"/>
      <w:divBdr>
        <w:top w:val="none" w:sz="0" w:space="0" w:color="auto"/>
        <w:left w:val="none" w:sz="0" w:space="0" w:color="auto"/>
        <w:bottom w:val="none" w:sz="0" w:space="0" w:color="auto"/>
        <w:right w:val="none" w:sz="0" w:space="0" w:color="auto"/>
      </w:divBdr>
    </w:div>
    <w:div w:id="581793516">
      <w:bodyDiv w:val="1"/>
      <w:marLeft w:val="0"/>
      <w:marRight w:val="0"/>
      <w:marTop w:val="0"/>
      <w:marBottom w:val="0"/>
      <w:divBdr>
        <w:top w:val="none" w:sz="0" w:space="0" w:color="auto"/>
        <w:left w:val="none" w:sz="0" w:space="0" w:color="auto"/>
        <w:bottom w:val="none" w:sz="0" w:space="0" w:color="auto"/>
        <w:right w:val="none" w:sz="0" w:space="0" w:color="auto"/>
      </w:divBdr>
    </w:div>
    <w:div w:id="596794752">
      <w:bodyDiv w:val="1"/>
      <w:marLeft w:val="0"/>
      <w:marRight w:val="0"/>
      <w:marTop w:val="0"/>
      <w:marBottom w:val="0"/>
      <w:divBdr>
        <w:top w:val="none" w:sz="0" w:space="0" w:color="auto"/>
        <w:left w:val="none" w:sz="0" w:space="0" w:color="auto"/>
        <w:bottom w:val="none" w:sz="0" w:space="0" w:color="auto"/>
        <w:right w:val="none" w:sz="0" w:space="0" w:color="auto"/>
      </w:divBdr>
    </w:div>
    <w:div w:id="606470876">
      <w:bodyDiv w:val="1"/>
      <w:marLeft w:val="0"/>
      <w:marRight w:val="0"/>
      <w:marTop w:val="0"/>
      <w:marBottom w:val="0"/>
      <w:divBdr>
        <w:top w:val="none" w:sz="0" w:space="0" w:color="auto"/>
        <w:left w:val="none" w:sz="0" w:space="0" w:color="auto"/>
        <w:bottom w:val="none" w:sz="0" w:space="0" w:color="auto"/>
        <w:right w:val="none" w:sz="0" w:space="0" w:color="auto"/>
      </w:divBdr>
      <w:divsChild>
        <w:div w:id="537282366">
          <w:marLeft w:val="0"/>
          <w:marRight w:val="0"/>
          <w:marTop w:val="0"/>
          <w:marBottom w:val="0"/>
          <w:divBdr>
            <w:top w:val="none" w:sz="0" w:space="0" w:color="auto"/>
            <w:left w:val="none" w:sz="0" w:space="0" w:color="auto"/>
            <w:bottom w:val="none" w:sz="0" w:space="0" w:color="auto"/>
            <w:right w:val="none" w:sz="0" w:space="0" w:color="auto"/>
          </w:divBdr>
          <w:divsChild>
            <w:div w:id="1609041891">
              <w:marLeft w:val="0"/>
              <w:marRight w:val="0"/>
              <w:marTop w:val="0"/>
              <w:marBottom w:val="501"/>
              <w:divBdr>
                <w:top w:val="none" w:sz="0" w:space="0" w:color="auto"/>
                <w:left w:val="none" w:sz="0" w:space="0" w:color="auto"/>
                <w:bottom w:val="none" w:sz="0" w:space="0" w:color="auto"/>
                <w:right w:val="none" w:sz="0" w:space="0" w:color="auto"/>
              </w:divBdr>
              <w:divsChild>
                <w:div w:id="443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90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6259">
          <w:marLeft w:val="0"/>
          <w:marRight w:val="0"/>
          <w:marTop w:val="0"/>
          <w:marBottom w:val="0"/>
          <w:divBdr>
            <w:top w:val="none" w:sz="0" w:space="0" w:color="auto"/>
            <w:left w:val="none" w:sz="0" w:space="0" w:color="auto"/>
            <w:bottom w:val="none" w:sz="0" w:space="0" w:color="auto"/>
            <w:right w:val="none" w:sz="0" w:space="0" w:color="auto"/>
          </w:divBdr>
          <w:divsChild>
            <w:div w:id="817963400">
              <w:marLeft w:val="0"/>
              <w:marRight w:val="0"/>
              <w:marTop w:val="0"/>
              <w:marBottom w:val="0"/>
              <w:divBdr>
                <w:top w:val="none" w:sz="0" w:space="0" w:color="auto"/>
                <w:left w:val="none" w:sz="0" w:space="0" w:color="auto"/>
                <w:bottom w:val="none" w:sz="0" w:space="0" w:color="auto"/>
                <w:right w:val="none" w:sz="0" w:space="0" w:color="auto"/>
              </w:divBdr>
              <w:divsChild>
                <w:div w:id="1726103788">
                  <w:marLeft w:val="0"/>
                  <w:marRight w:val="0"/>
                  <w:marTop w:val="0"/>
                  <w:marBottom w:val="0"/>
                  <w:divBdr>
                    <w:top w:val="none" w:sz="0" w:space="0" w:color="auto"/>
                    <w:left w:val="none" w:sz="0" w:space="0" w:color="auto"/>
                    <w:bottom w:val="none" w:sz="0" w:space="0" w:color="auto"/>
                    <w:right w:val="none" w:sz="0" w:space="0" w:color="auto"/>
                  </w:divBdr>
                  <w:divsChild>
                    <w:div w:id="578826943">
                      <w:marLeft w:val="0"/>
                      <w:marRight w:val="0"/>
                      <w:marTop w:val="0"/>
                      <w:marBottom w:val="0"/>
                      <w:divBdr>
                        <w:top w:val="none" w:sz="0" w:space="0" w:color="auto"/>
                        <w:left w:val="none" w:sz="0" w:space="0" w:color="auto"/>
                        <w:bottom w:val="none" w:sz="0" w:space="0" w:color="auto"/>
                        <w:right w:val="none" w:sz="0" w:space="0" w:color="auto"/>
                      </w:divBdr>
                      <w:divsChild>
                        <w:div w:id="1988704464">
                          <w:marLeft w:val="0"/>
                          <w:marRight w:val="0"/>
                          <w:marTop w:val="0"/>
                          <w:marBottom w:val="0"/>
                          <w:divBdr>
                            <w:top w:val="none" w:sz="0" w:space="0" w:color="auto"/>
                            <w:left w:val="none" w:sz="0" w:space="0" w:color="auto"/>
                            <w:bottom w:val="none" w:sz="0" w:space="0" w:color="auto"/>
                            <w:right w:val="none" w:sz="0" w:space="0" w:color="auto"/>
                          </w:divBdr>
                          <w:divsChild>
                            <w:div w:id="1185754095">
                              <w:marLeft w:val="0"/>
                              <w:marRight w:val="0"/>
                              <w:marTop w:val="0"/>
                              <w:marBottom w:val="0"/>
                              <w:divBdr>
                                <w:top w:val="none" w:sz="0" w:space="0" w:color="auto"/>
                                <w:left w:val="none" w:sz="0" w:space="0" w:color="auto"/>
                                <w:bottom w:val="none" w:sz="0" w:space="0" w:color="auto"/>
                                <w:right w:val="none" w:sz="0" w:space="0" w:color="auto"/>
                              </w:divBdr>
                              <w:divsChild>
                                <w:div w:id="822503410">
                                  <w:marLeft w:val="0"/>
                                  <w:marRight w:val="0"/>
                                  <w:marTop w:val="0"/>
                                  <w:marBottom w:val="0"/>
                                  <w:divBdr>
                                    <w:top w:val="none" w:sz="0" w:space="0" w:color="auto"/>
                                    <w:left w:val="none" w:sz="0" w:space="0" w:color="auto"/>
                                    <w:bottom w:val="none" w:sz="0" w:space="0" w:color="auto"/>
                                    <w:right w:val="none" w:sz="0" w:space="0" w:color="auto"/>
                                  </w:divBdr>
                                  <w:divsChild>
                                    <w:div w:id="740370319">
                                      <w:marLeft w:val="0"/>
                                      <w:marRight w:val="0"/>
                                      <w:marTop w:val="0"/>
                                      <w:marBottom w:val="0"/>
                                      <w:divBdr>
                                        <w:top w:val="none" w:sz="0" w:space="0" w:color="auto"/>
                                        <w:left w:val="none" w:sz="0" w:space="0" w:color="auto"/>
                                        <w:bottom w:val="none" w:sz="0" w:space="0" w:color="auto"/>
                                        <w:right w:val="none" w:sz="0" w:space="0" w:color="auto"/>
                                      </w:divBdr>
                                      <w:divsChild>
                                        <w:div w:id="12698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060746">
      <w:bodyDiv w:val="1"/>
      <w:marLeft w:val="0"/>
      <w:marRight w:val="0"/>
      <w:marTop w:val="0"/>
      <w:marBottom w:val="0"/>
      <w:divBdr>
        <w:top w:val="none" w:sz="0" w:space="0" w:color="auto"/>
        <w:left w:val="none" w:sz="0" w:space="0" w:color="auto"/>
        <w:bottom w:val="none" w:sz="0" w:space="0" w:color="auto"/>
        <w:right w:val="none" w:sz="0" w:space="0" w:color="auto"/>
      </w:divBdr>
    </w:div>
    <w:div w:id="636184798">
      <w:bodyDiv w:val="1"/>
      <w:marLeft w:val="0"/>
      <w:marRight w:val="0"/>
      <w:marTop w:val="0"/>
      <w:marBottom w:val="0"/>
      <w:divBdr>
        <w:top w:val="none" w:sz="0" w:space="0" w:color="auto"/>
        <w:left w:val="none" w:sz="0" w:space="0" w:color="auto"/>
        <w:bottom w:val="none" w:sz="0" w:space="0" w:color="auto"/>
        <w:right w:val="none" w:sz="0" w:space="0" w:color="auto"/>
      </w:divBdr>
      <w:divsChild>
        <w:div w:id="438764645">
          <w:marLeft w:val="0"/>
          <w:marRight w:val="0"/>
          <w:marTop w:val="0"/>
          <w:marBottom w:val="0"/>
          <w:divBdr>
            <w:top w:val="none" w:sz="0" w:space="0" w:color="auto"/>
            <w:left w:val="none" w:sz="0" w:space="0" w:color="auto"/>
            <w:bottom w:val="none" w:sz="0" w:space="0" w:color="auto"/>
            <w:right w:val="none" w:sz="0" w:space="0" w:color="auto"/>
          </w:divBdr>
          <w:divsChild>
            <w:div w:id="627049683">
              <w:marLeft w:val="0"/>
              <w:marRight w:val="0"/>
              <w:marTop w:val="0"/>
              <w:marBottom w:val="240"/>
              <w:divBdr>
                <w:top w:val="none" w:sz="0" w:space="0" w:color="auto"/>
                <w:left w:val="none" w:sz="0" w:space="0" w:color="auto"/>
                <w:bottom w:val="none" w:sz="0" w:space="0" w:color="auto"/>
                <w:right w:val="none" w:sz="0" w:space="0" w:color="auto"/>
              </w:divBdr>
              <w:divsChild>
                <w:div w:id="1204635934">
                  <w:marLeft w:val="0"/>
                  <w:marRight w:val="0"/>
                  <w:marTop w:val="0"/>
                  <w:marBottom w:val="0"/>
                  <w:divBdr>
                    <w:top w:val="none" w:sz="0" w:space="0" w:color="auto"/>
                    <w:left w:val="none" w:sz="0" w:space="0" w:color="auto"/>
                    <w:bottom w:val="none" w:sz="0" w:space="0" w:color="auto"/>
                    <w:right w:val="none" w:sz="0" w:space="0" w:color="auto"/>
                  </w:divBdr>
                  <w:divsChild>
                    <w:div w:id="847329216">
                      <w:marLeft w:val="0"/>
                      <w:marRight w:val="0"/>
                      <w:marTop w:val="0"/>
                      <w:marBottom w:val="0"/>
                      <w:divBdr>
                        <w:top w:val="none" w:sz="0" w:space="0" w:color="auto"/>
                        <w:left w:val="none" w:sz="0" w:space="0" w:color="auto"/>
                        <w:bottom w:val="none" w:sz="0" w:space="0" w:color="auto"/>
                        <w:right w:val="none" w:sz="0" w:space="0" w:color="auto"/>
                      </w:divBdr>
                      <w:divsChild>
                        <w:div w:id="165292350">
                          <w:marLeft w:val="0"/>
                          <w:marRight w:val="0"/>
                          <w:marTop w:val="0"/>
                          <w:marBottom w:val="0"/>
                          <w:divBdr>
                            <w:top w:val="none" w:sz="0" w:space="0" w:color="auto"/>
                            <w:left w:val="none" w:sz="0" w:space="0" w:color="auto"/>
                            <w:bottom w:val="none" w:sz="0" w:space="0" w:color="auto"/>
                            <w:right w:val="none" w:sz="0" w:space="0" w:color="auto"/>
                          </w:divBdr>
                          <w:divsChild>
                            <w:div w:id="330330013">
                              <w:marLeft w:val="0"/>
                              <w:marRight w:val="0"/>
                              <w:marTop w:val="0"/>
                              <w:marBottom w:val="0"/>
                              <w:divBdr>
                                <w:top w:val="none" w:sz="0" w:space="0" w:color="auto"/>
                                <w:left w:val="none" w:sz="0" w:space="0" w:color="auto"/>
                                <w:bottom w:val="none" w:sz="0" w:space="0" w:color="auto"/>
                                <w:right w:val="none" w:sz="0" w:space="0" w:color="auto"/>
                              </w:divBdr>
                              <w:divsChild>
                                <w:div w:id="2026636622">
                                  <w:marLeft w:val="0"/>
                                  <w:marRight w:val="0"/>
                                  <w:marTop w:val="0"/>
                                  <w:marBottom w:val="0"/>
                                  <w:divBdr>
                                    <w:top w:val="none" w:sz="0" w:space="0" w:color="auto"/>
                                    <w:left w:val="none" w:sz="0" w:space="0" w:color="auto"/>
                                    <w:bottom w:val="none" w:sz="0" w:space="0" w:color="auto"/>
                                    <w:right w:val="none" w:sz="0" w:space="0" w:color="auto"/>
                                  </w:divBdr>
                                  <w:divsChild>
                                    <w:div w:id="21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997">
      <w:bodyDiv w:val="1"/>
      <w:marLeft w:val="0"/>
      <w:marRight w:val="0"/>
      <w:marTop w:val="0"/>
      <w:marBottom w:val="0"/>
      <w:divBdr>
        <w:top w:val="none" w:sz="0" w:space="0" w:color="auto"/>
        <w:left w:val="none" w:sz="0" w:space="0" w:color="auto"/>
        <w:bottom w:val="none" w:sz="0" w:space="0" w:color="auto"/>
        <w:right w:val="none" w:sz="0" w:space="0" w:color="auto"/>
      </w:divBdr>
    </w:div>
    <w:div w:id="685138907">
      <w:bodyDiv w:val="1"/>
      <w:marLeft w:val="0"/>
      <w:marRight w:val="0"/>
      <w:marTop w:val="0"/>
      <w:marBottom w:val="0"/>
      <w:divBdr>
        <w:top w:val="none" w:sz="0" w:space="0" w:color="auto"/>
        <w:left w:val="none" w:sz="0" w:space="0" w:color="auto"/>
        <w:bottom w:val="none" w:sz="0" w:space="0" w:color="auto"/>
        <w:right w:val="none" w:sz="0" w:space="0" w:color="auto"/>
      </w:divBdr>
    </w:div>
    <w:div w:id="738216191">
      <w:bodyDiv w:val="1"/>
      <w:marLeft w:val="0"/>
      <w:marRight w:val="0"/>
      <w:marTop w:val="0"/>
      <w:marBottom w:val="0"/>
      <w:divBdr>
        <w:top w:val="none" w:sz="0" w:space="0" w:color="auto"/>
        <w:left w:val="none" w:sz="0" w:space="0" w:color="auto"/>
        <w:bottom w:val="none" w:sz="0" w:space="0" w:color="auto"/>
        <w:right w:val="none" w:sz="0" w:space="0" w:color="auto"/>
      </w:divBdr>
    </w:div>
    <w:div w:id="740519262">
      <w:bodyDiv w:val="1"/>
      <w:marLeft w:val="0"/>
      <w:marRight w:val="0"/>
      <w:marTop w:val="0"/>
      <w:marBottom w:val="0"/>
      <w:divBdr>
        <w:top w:val="none" w:sz="0" w:space="0" w:color="auto"/>
        <w:left w:val="none" w:sz="0" w:space="0" w:color="auto"/>
        <w:bottom w:val="none" w:sz="0" w:space="0" w:color="auto"/>
        <w:right w:val="none" w:sz="0" w:space="0" w:color="auto"/>
      </w:divBdr>
      <w:divsChild>
        <w:div w:id="2024092797">
          <w:marLeft w:val="0"/>
          <w:marRight w:val="0"/>
          <w:marTop w:val="195"/>
          <w:marBottom w:val="0"/>
          <w:divBdr>
            <w:top w:val="none" w:sz="0" w:space="0" w:color="auto"/>
            <w:left w:val="none" w:sz="0" w:space="0" w:color="auto"/>
            <w:bottom w:val="none" w:sz="0" w:space="0" w:color="auto"/>
            <w:right w:val="none" w:sz="0" w:space="0" w:color="auto"/>
          </w:divBdr>
          <w:divsChild>
            <w:div w:id="1284192226">
              <w:marLeft w:val="480"/>
              <w:marRight w:val="0"/>
              <w:marTop w:val="0"/>
              <w:marBottom w:val="0"/>
              <w:divBdr>
                <w:top w:val="none" w:sz="0" w:space="0" w:color="auto"/>
                <w:left w:val="none" w:sz="0" w:space="0" w:color="auto"/>
                <w:bottom w:val="none" w:sz="0" w:space="0" w:color="auto"/>
                <w:right w:val="none" w:sz="0" w:space="0" w:color="auto"/>
              </w:divBdr>
              <w:divsChild>
                <w:div w:id="305163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6923543">
      <w:bodyDiv w:val="1"/>
      <w:marLeft w:val="0"/>
      <w:marRight w:val="0"/>
      <w:marTop w:val="0"/>
      <w:marBottom w:val="0"/>
      <w:divBdr>
        <w:top w:val="none" w:sz="0" w:space="0" w:color="auto"/>
        <w:left w:val="none" w:sz="0" w:space="0" w:color="auto"/>
        <w:bottom w:val="none" w:sz="0" w:space="0" w:color="auto"/>
        <w:right w:val="none" w:sz="0" w:space="0" w:color="auto"/>
      </w:divBdr>
    </w:div>
    <w:div w:id="777800066">
      <w:bodyDiv w:val="1"/>
      <w:marLeft w:val="0"/>
      <w:marRight w:val="0"/>
      <w:marTop w:val="0"/>
      <w:marBottom w:val="0"/>
      <w:divBdr>
        <w:top w:val="none" w:sz="0" w:space="0" w:color="auto"/>
        <w:left w:val="none" w:sz="0" w:space="0" w:color="auto"/>
        <w:bottom w:val="none" w:sz="0" w:space="0" w:color="auto"/>
        <w:right w:val="none" w:sz="0" w:space="0" w:color="auto"/>
      </w:divBdr>
    </w:div>
    <w:div w:id="778109882">
      <w:bodyDiv w:val="1"/>
      <w:marLeft w:val="0"/>
      <w:marRight w:val="0"/>
      <w:marTop w:val="0"/>
      <w:marBottom w:val="0"/>
      <w:divBdr>
        <w:top w:val="none" w:sz="0" w:space="0" w:color="auto"/>
        <w:left w:val="none" w:sz="0" w:space="0" w:color="auto"/>
        <w:bottom w:val="none" w:sz="0" w:space="0" w:color="auto"/>
        <w:right w:val="none" w:sz="0" w:space="0" w:color="auto"/>
      </w:divBdr>
    </w:div>
    <w:div w:id="788202231">
      <w:bodyDiv w:val="1"/>
      <w:marLeft w:val="0"/>
      <w:marRight w:val="0"/>
      <w:marTop w:val="0"/>
      <w:marBottom w:val="0"/>
      <w:divBdr>
        <w:top w:val="none" w:sz="0" w:space="0" w:color="auto"/>
        <w:left w:val="none" w:sz="0" w:space="0" w:color="auto"/>
        <w:bottom w:val="none" w:sz="0" w:space="0" w:color="auto"/>
        <w:right w:val="none" w:sz="0" w:space="0" w:color="auto"/>
      </w:divBdr>
    </w:div>
    <w:div w:id="795414767">
      <w:bodyDiv w:val="1"/>
      <w:marLeft w:val="0"/>
      <w:marRight w:val="0"/>
      <w:marTop w:val="0"/>
      <w:marBottom w:val="0"/>
      <w:divBdr>
        <w:top w:val="none" w:sz="0" w:space="0" w:color="auto"/>
        <w:left w:val="none" w:sz="0" w:space="0" w:color="auto"/>
        <w:bottom w:val="none" w:sz="0" w:space="0" w:color="auto"/>
        <w:right w:val="none" w:sz="0" w:space="0" w:color="auto"/>
      </w:divBdr>
      <w:divsChild>
        <w:div w:id="179130528">
          <w:marLeft w:val="0"/>
          <w:marRight w:val="0"/>
          <w:marTop w:val="0"/>
          <w:marBottom w:val="0"/>
          <w:divBdr>
            <w:top w:val="none" w:sz="0" w:space="0" w:color="auto"/>
            <w:left w:val="none" w:sz="0" w:space="0" w:color="auto"/>
            <w:bottom w:val="none" w:sz="0" w:space="0" w:color="auto"/>
            <w:right w:val="none" w:sz="0" w:space="0" w:color="auto"/>
          </w:divBdr>
          <w:divsChild>
            <w:div w:id="1383291313">
              <w:marLeft w:val="0"/>
              <w:marRight w:val="0"/>
              <w:marTop w:val="0"/>
              <w:marBottom w:val="0"/>
              <w:divBdr>
                <w:top w:val="none" w:sz="0" w:space="0" w:color="auto"/>
                <w:left w:val="none" w:sz="0" w:space="0" w:color="auto"/>
                <w:bottom w:val="none" w:sz="0" w:space="0" w:color="auto"/>
                <w:right w:val="none" w:sz="0" w:space="0" w:color="auto"/>
              </w:divBdr>
              <w:divsChild>
                <w:div w:id="1959796510">
                  <w:marLeft w:val="0"/>
                  <w:marRight w:val="0"/>
                  <w:marTop w:val="0"/>
                  <w:marBottom w:val="0"/>
                  <w:divBdr>
                    <w:top w:val="none" w:sz="0" w:space="0" w:color="auto"/>
                    <w:left w:val="none" w:sz="0" w:space="0" w:color="auto"/>
                    <w:bottom w:val="none" w:sz="0" w:space="0" w:color="auto"/>
                    <w:right w:val="none" w:sz="0" w:space="0" w:color="auto"/>
                  </w:divBdr>
                  <w:divsChild>
                    <w:div w:id="499349412">
                      <w:marLeft w:val="0"/>
                      <w:marRight w:val="0"/>
                      <w:marTop w:val="0"/>
                      <w:marBottom w:val="0"/>
                      <w:divBdr>
                        <w:top w:val="none" w:sz="0" w:space="0" w:color="auto"/>
                        <w:left w:val="none" w:sz="0" w:space="0" w:color="auto"/>
                        <w:bottom w:val="none" w:sz="0" w:space="0" w:color="auto"/>
                        <w:right w:val="none" w:sz="0" w:space="0" w:color="auto"/>
                      </w:divBdr>
                      <w:divsChild>
                        <w:div w:id="466969214">
                          <w:marLeft w:val="0"/>
                          <w:marRight w:val="0"/>
                          <w:marTop w:val="0"/>
                          <w:marBottom w:val="0"/>
                          <w:divBdr>
                            <w:top w:val="none" w:sz="0" w:space="0" w:color="auto"/>
                            <w:left w:val="none" w:sz="0" w:space="0" w:color="auto"/>
                            <w:bottom w:val="none" w:sz="0" w:space="0" w:color="auto"/>
                            <w:right w:val="none" w:sz="0" w:space="0" w:color="auto"/>
                          </w:divBdr>
                          <w:divsChild>
                            <w:div w:id="1253009886">
                              <w:marLeft w:val="0"/>
                              <w:marRight w:val="0"/>
                              <w:marTop w:val="0"/>
                              <w:marBottom w:val="0"/>
                              <w:divBdr>
                                <w:top w:val="none" w:sz="0" w:space="0" w:color="auto"/>
                                <w:left w:val="none" w:sz="0" w:space="0" w:color="auto"/>
                                <w:bottom w:val="none" w:sz="0" w:space="0" w:color="auto"/>
                                <w:right w:val="none" w:sz="0" w:space="0" w:color="auto"/>
                              </w:divBdr>
                              <w:divsChild>
                                <w:div w:id="1728795255">
                                  <w:marLeft w:val="0"/>
                                  <w:marRight w:val="0"/>
                                  <w:marTop w:val="0"/>
                                  <w:marBottom w:val="0"/>
                                  <w:divBdr>
                                    <w:top w:val="none" w:sz="0" w:space="0" w:color="auto"/>
                                    <w:left w:val="none" w:sz="0" w:space="0" w:color="auto"/>
                                    <w:bottom w:val="none" w:sz="0" w:space="0" w:color="auto"/>
                                    <w:right w:val="none" w:sz="0" w:space="0" w:color="auto"/>
                                  </w:divBdr>
                                  <w:divsChild>
                                    <w:div w:id="2143956321">
                                      <w:marLeft w:val="0"/>
                                      <w:marRight w:val="0"/>
                                      <w:marTop w:val="0"/>
                                      <w:marBottom w:val="0"/>
                                      <w:divBdr>
                                        <w:top w:val="none" w:sz="0" w:space="0" w:color="auto"/>
                                        <w:left w:val="none" w:sz="0" w:space="0" w:color="auto"/>
                                        <w:bottom w:val="none" w:sz="0" w:space="0" w:color="auto"/>
                                        <w:right w:val="none" w:sz="0" w:space="0" w:color="auto"/>
                                      </w:divBdr>
                                      <w:divsChild>
                                        <w:div w:id="1110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14224">
      <w:bodyDiv w:val="1"/>
      <w:marLeft w:val="0"/>
      <w:marRight w:val="0"/>
      <w:marTop w:val="0"/>
      <w:marBottom w:val="0"/>
      <w:divBdr>
        <w:top w:val="none" w:sz="0" w:space="0" w:color="auto"/>
        <w:left w:val="none" w:sz="0" w:space="0" w:color="auto"/>
        <w:bottom w:val="none" w:sz="0" w:space="0" w:color="auto"/>
        <w:right w:val="none" w:sz="0" w:space="0" w:color="auto"/>
      </w:divBdr>
      <w:divsChild>
        <w:div w:id="1992371878">
          <w:marLeft w:val="0"/>
          <w:marRight w:val="0"/>
          <w:marTop w:val="0"/>
          <w:marBottom w:val="0"/>
          <w:divBdr>
            <w:top w:val="none" w:sz="0" w:space="0" w:color="auto"/>
            <w:left w:val="none" w:sz="0" w:space="0" w:color="auto"/>
            <w:bottom w:val="none" w:sz="0" w:space="0" w:color="auto"/>
            <w:right w:val="none" w:sz="0" w:space="0" w:color="auto"/>
          </w:divBdr>
          <w:divsChild>
            <w:div w:id="296955593">
              <w:marLeft w:val="0"/>
              <w:marRight w:val="0"/>
              <w:marTop w:val="0"/>
              <w:marBottom w:val="0"/>
              <w:divBdr>
                <w:top w:val="none" w:sz="0" w:space="0" w:color="auto"/>
                <w:left w:val="none" w:sz="0" w:space="0" w:color="auto"/>
                <w:bottom w:val="none" w:sz="0" w:space="0" w:color="auto"/>
                <w:right w:val="none" w:sz="0" w:space="0" w:color="auto"/>
              </w:divBdr>
              <w:divsChild>
                <w:div w:id="900750937">
                  <w:marLeft w:val="0"/>
                  <w:marRight w:val="0"/>
                  <w:marTop w:val="0"/>
                  <w:marBottom w:val="0"/>
                  <w:divBdr>
                    <w:top w:val="none" w:sz="0" w:space="0" w:color="auto"/>
                    <w:left w:val="none" w:sz="0" w:space="0" w:color="auto"/>
                    <w:bottom w:val="none" w:sz="0" w:space="0" w:color="auto"/>
                    <w:right w:val="none" w:sz="0" w:space="0" w:color="auto"/>
                  </w:divBdr>
                  <w:divsChild>
                    <w:div w:id="1770617606">
                      <w:marLeft w:val="0"/>
                      <w:marRight w:val="0"/>
                      <w:marTop w:val="0"/>
                      <w:marBottom w:val="0"/>
                      <w:divBdr>
                        <w:top w:val="none" w:sz="0" w:space="0" w:color="auto"/>
                        <w:left w:val="none" w:sz="0" w:space="0" w:color="auto"/>
                        <w:bottom w:val="none" w:sz="0" w:space="0" w:color="auto"/>
                        <w:right w:val="none" w:sz="0" w:space="0" w:color="auto"/>
                      </w:divBdr>
                      <w:divsChild>
                        <w:div w:id="1612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42159">
      <w:bodyDiv w:val="1"/>
      <w:marLeft w:val="0"/>
      <w:marRight w:val="0"/>
      <w:marTop w:val="0"/>
      <w:marBottom w:val="0"/>
      <w:divBdr>
        <w:top w:val="none" w:sz="0" w:space="0" w:color="auto"/>
        <w:left w:val="none" w:sz="0" w:space="0" w:color="auto"/>
        <w:bottom w:val="none" w:sz="0" w:space="0" w:color="auto"/>
        <w:right w:val="none" w:sz="0" w:space="0" w:color="auto"/>
      </w:divBdr>
    </w:div>
    <w:div w:id="903948056">
      <w:bodyDiv w:val="1"/>
      <w:marLeft w:val="0"/>
      <w:marRight w:val="0"/>
      <w:marTop w:val="0"/>
      <w:marBottom w:val="0"/>
      <w:divBdr>
        <w:top w:val="none" w:sz="0" w:space="0" w:color="auto"/>
        <w:left w:val="none" w:sz="0" w:space="0" w:color="auto"/>
        <w:bottom w:val="none" w:sz="0" w:space="0" w:color="auto"/>
        <w:right w:val="none" w:sz="0" w:space="0" w:color="auto"/>
      </w:divBdr>
    </w:div>
    <w:div w:id="911113226">
      <w:bodyDiv w:val="1"/>
      <w:marLeft w:val="0"/>
      <w:marRight w:val="0"/>
      <w:marTop w:val="0"/>
      <w:marBottom w:val="0"/>
      <w:divBdr>
        <w:top w:val="none" w:sz="0" w:space="0" w:color="auto"/>
        <w:left w:val="none" w:sz="0" w:space="0" w:color="auto"/>
        <w:bottom w:val="none" w:sz="0" w:space="0" w:color="auto"/>
        <w:right w:val="none" w:sz="0" w:space="0" w:color="auto"/>
      </w:divBdr>
    </w:div>
    <w:div w:id="926309048">
      <w:bodyDiv w:val="1"/>
      <w:marLeft w:val="0"/>
      <w:marRight w:val="0"/>
      <w:marTop w:val="0"/>
      <w:marBottom w:val="0"/>
      <w:divBdr>
        <w:top w:val="none" w:sz="0" w:space="0" w:color="auto"/>
        <w:left w:val="none" w:sz="0" w:space="0" w:color="auto"/>
        <w:bottom w:val="none" w:sz="0" w:space="0" w:color="auto"/>
        <w:right w:val="none" w:sz="0" w:space="0" w:color="auto"/>
      </w:divBdr>
      <w:divsChild>
        <w:div w:id="1121732307">
          <w:marLeft w:val="0"/>
          <w:marRight w:val="0"/>
          <w:marTop w:val="0"/>
          <w:marBottom w:val="0"/>
          <w:divBdr>
            <w:top w:val="none" w:sz="0" w:space="0" w:color="auto"/>
            <w:left w:val="none" w:sz="0" w:space="0" w:color="auto"/>
            <w:bottom w:val="none" w:sz="0" w:space="0" w:color="auto"/>
            <w:right w:val="none" w:sz="0" w:space="0" w:color="auto"/>
          </w:divBdr>
          <w:divsChild>
            <w:div w:id="944655417">
              <w:marLeft w:val="0"/>
              <w:marRight w:val="0"/>
              <w:marTop w:val="0"/>
              <w:marBottom w:val="0"/>
              <w:divBdr>
                <w:top w:val="none" w:sz="0" w:space="0" w:color="auto"/>
                <w:left w:val="none" w:sz="0" w:space="0" w:color="auto"/>
                <w:bottom w:val="none" w:sz="0" w:space="0" w:color="auto"/>
                <w:right w:val="none" w:sz="0" w:space="0" w:color="auto"/>
              </w:divBdr>
              <w:divsChild>
                <w:div w:id="1409039062">
                  <w:marLeft w:val="0"/>
                  <w:marRight w:val="0"/>
                  <w:marTop w:val="0"/>
                  <w:marBottom w:val="0"/>
                  <w:divBdr>
                    <w:top w:val="none" w:sz="0" w:space="0" w:color="auto"/>
                    <w:left w:val="none" w:sz="0" w:space="0" w:color="auto"/>
                    <w:bottom w:val="none" w:sz="0" w:space="0" w:color="auto"/>
                    <w:right w:val="none" w:sz="0" w:space="0" w:color="auto"/>
                  </w:divBdr>
                  <w:divsChild>
                    <w:div w:id="349378951">
                      <w:marLeft w:val="0"/>
                      <w:marRight w:val="0"/>
                      <w:marTop w:val="0"/>
                      <w:marBottom w:val="0"/>
                      <w:divBdr>
                        <w:top w:val="none" w:sz="0" w:space="0" w:color="auto"/>
                        <w:left w:val="none" w:sz="0" w:space="0" w:color="auto"/>
                        <w:bottom w:val="none" w:sz="0" w:space="0" w:color="auto"/>
                        <w:right w:val="none" w:sz="0" w:space="0" w:color="auto"/>
                      </w:divBdr>
                      <w:divsChild>
                        <w:div w:id="641734872">
                          <w:marLeft w:val="0"/>
                          <w:marRight w:val="0"/>
                          <w:marTop w:val="0"/>
                          <w:marBottom w:val="0"/>
                          <w:divBdr>
                            <w:top w:val="none" w:sz="0" w:space="0" w:color="auto"/>
                            <w:left w:val="none" w:sz="0" w:space="0" w:color="auto"/>
                            <w:bottom w:val="none" w:sz="0" w:space="0" w:color="auto"/>
                            <w:right w:val="none" w:sz="0" w:space="0" w:color="auto"/>
                          </w:divBdr>
                          <w:divsChild>
                            <w:div w:id="353575212">
                              <w:marLeft w:val="0"/>
                              <w:marRight w:val="0"/>
                              <w:marTop w:val="0"/>
                              <w:marBottom w:val="0"/>
                              <w:divBdr>
                                <w:top w:val="none" w:sz="0" w:space="0" w:color="auto"/>
                                <w:left w:val="none" w:sz="0" w:space="0" w:color="auto"/>
                                <w:bottom w:val="none" w:sz="0" w:space="0" w:color="auto"/>
                                <w:right w:val="none" w:sz="0" w:space="0" w:color="auto"/>
                              </w:divBdr>
                              <w:divsChild>
                                <w:div w:id="1885830637">
                                  <w:marLeft w:val="0"/>
                                  <w:marRight w:val="0"/>
                                  <w:marTop w:val="0"/>
                                  <w:marBottom w:val="0"/>
                                  <w:divBdr>
                                    <w:top w:val="none" w:sz="0" w:space="0" w:color="auto"/>
                                    <w:left w:val="none" w:sz="0" w:space="0" w:color="auto"/>
                                    <w:bottom w:val="none" w:sz="0" w:space="0" w:color="auto"/>
                                    <w:right w:val="none" w:sz="0" w:space="0" w:color="auto"/>
                                  </w:divBdr>
                                  <w:divsChild>
                                    <w:div w:id="5257376">
                                      <w:marLeft w:val="0"/>
                                      <w:marRight w:val="0"/>
                                      <w:marTop w:val="0"/>
                                      <w:marBottom w:val="0"/>
                                      <w:divBdr>
                                        <w:top w:val="none" w:sz="0" w:space="0" w:color="auto"/>
                                        <w:left w:val="none" w:sz="0" w:space="0" w:color="auto"/>
                                        <w:bottom w:val="none" w:sz="0" w:space="0" w:color="auto"/>
                                        <w:right w:val="none" w:sz="0" w:space="0" w:color="auto"/>
                                      </w:divBdr>
                                      <w:divsChild>
                                        <w:div w:id="778527587">
                                          <w:marLeft w:val="0"/>
                                          <w:marRight w:val="0"/>
                                          <w:marTop w:val="0"/>
                                          <w:marBottom w:val="0"/>
                                          <w:divBdr>
                                            <w:top w:val="none" w:sz="0" w:space="0" w:color="auto"/>
                                            <w:left w:val="none" w:sz="0" w:space="0" w:color="auto"/>
                                            <w:bottom w:val="none" w:sz="0" w:space="0" w:color="auto"/>
                                            <w:right w:val="none" w:sz="0" w:space="0" w:color="auto"/>
                                          </w:divBdr>
                                          <w:divsChild>
                                            <w:div w:id="504251932">
                                              <w:marLeft w:val="0"/>
                                              <w:marRight w:val="0"/>
                                              <w:marTop w:val="0"/>
                                              <w:marBottom w:val="0"/>
                                              <w:divBdr>
                                                <w:top w:val="none" w:sz="0" w:space="0" w:color="auto"/>
                                                <w:left w:val="none" w:sz="0" w:space="0" w:color="auto"/>
                                                <w:bottom w:val="none" w:sz="0" w:space="0" w:color="auto"/>
                                                <w:right w:val="none" w:sz="0" w:space="0" w:color="auto"/>
                                              </w:divBdr>
                                              <w:divsChild>
                                                <w:div w:id="12420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194835">
      <w:bodyDiv w:val="1"/>
      <w:marLeft w:val="0"/>
      <w:marRight w:val="0"/>
      <w:marTop w:val="0"/>
      <w:marBottom w:val="0"/>
      <w:divBdr>
        <w:top w:val="none" w:sz="0" w:space="0" w:color="auto"/>
        <w:left w:val="none" w:sz="0" w:space="0" w:color="auto"/>
        <w:bottom w:val="none" w:sz="0" w:space="0" w:color="auto"/>
        <w:right w:val="none" w:sz="0" w:space="0" w:color="auto"/>
      </w:divBdr>
      <w:divsChild>
        <w:div w:id="1506674873">
          <w:marLeft w:val="0"/>
          <w:marRight w:val="0"/>
          <w:marTop w:val="0"/>
          <w:marBottom w:val="0"/>
          <w:divBdr>
            <w:top w:val="none" w:sz="0" w:space="0" w:color="auto"/>
            <w:left w:val="none" w:sz="0" w:space="0" w:color="auto"/>
            <w:bottom w:val="none" w:sz="0" w:space="0" w:color="auto"/>
            <w:right w:val="none" w:sz="0" w:space="0" w:color="auto"/>
          </w:divBdr>
          <w:divsChild>
            <w:div w:id="1395855994">
              <w:marLeft w:val="0"/>
              <w:marRight w:val="0"/>
              <w:marTop w:val="0"/>
              <w:marBottom w:val="0"/>
              <w:divBdr>
                <w:top w:val="none" w:sz="0" w:space="0" w:color="auto"/>
                <w:left w:val="none" w:sz="0" w:space="0" w:color="auto"/>
                <w:bottom w:val="none" w:sz="0" w:space="0" w:color="auto"/>
                <w:right w:val="none" w:sz="0" w:space="0" w:color="auto"/>
              </w:divBdr>
              <w:divsChild>
                <w:div w:id="1591044569">
                  <w:marLeft w:val="0"/>
                  <w:marRight w:val="0"/>
                  <w:marTop w:val="0"/>
                  <w:marBottom w:val="0"/>
                  <w:divBdr>
                    <w:top w:val="none" w:sz="0" w:space="0" w:color="auto"/>
                    <w:left w:val="none" w:sz="0" w:space="0" w:color="auto"/>
                    <w:bottom w:val="none" w:sz="0" w:space="0" w:color="auto"/>
                    <w:right w:val="none" w:sz="0" w:space="0" w:color="auto"/>
                  </w:divBdr>
                  <w:divsChild>
                    <w:div w:id="1236431115">
                      <w:marLeft w:val="0"/>
                      <w:marRight w:val="0"/>
                      <w:marTop w:val="0"/>
                      <w:marBottom w:val="0"/>
                      <w:divBdr>
                        <w:top w:val="none" w:sz="0" w:space="0" w:color="auto"/>
                        <w:left w:val="none" w:sz="0" w:space="0" w:color="auto"/>
                        <w:bottom w:val="none" w:sz="0" w:space="0" w:color="auto"/>
                        <w:right w:val="none" w:sz="0" w:space="0" w:color="auto"/>
                      </w:divBdr>
                      <w:divsChild>
                        <w:div w:id="450824261">
                          <w:marLeft w:val="0"/>
                          <w:marRight w:val="0"/>
                          <w:marTop w:val="0"/>
                          <w:marBottom w:val="0"/>
                          <w:divBdr>
                            <w:top w:val="none" w:sz="0" w:space="0" w:color="auto"/>
                            <w:left w:val="none" w:sz="0" w:space="0" w:color="auto"/>
                            <w:bottom w:val="none" w:sz="0" w:space="0" w:color="auto"/>
                            <w:right w:val="none" w:sz="0" w:space="0" w:color="auto"/>
                          </w:divBdr>
                          <w:divsChild>
                            <w:div w:id="1597981645">
                              <w:marLeft w:val="0"/>
                              <w:marRight w:val="0"/>
                              <w:marTop w:val="0"/>
                              <w:marBottom w:val="0"/>
                              <w:divBdr>
                                <w:top w:val="none" w:sz="0" w:space="0" w:color="auto"/>
                                <w:left w:val="none" w:sz="0" w:space="0" w:color="auto"/>
                                <w:bottom w:val="none" w:sz="0" w:space="0" w:color="auto"/>
                                <w:right w:val="none" w:sz="0" w:space="0" w:color="auto"/>
                              </w:divBdr>
                              <w:divsChild>
                                <w:div w:id="10863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163078">
      <w:bodyDiv w:val="1"/>
      <w:marLeft w:val="0"/>
      <w:marRight w:val="0"/>
      <w:marTop w:val="0"/>
      <w:marBottom w:val="0"/>
      <w:divBdr>
        <w:top w:val="none" w:sz="0" w:space="0" w:color="auto"/>
        <w:left w:val="none" w:sz="0" w:space="0" w:color="auto"/>
        <w:bottom w:val="none" w:sz="0" w:space="0" w:color="auto"/>
        <w:right w:val="none" w:sz="0" w:space="0" w:color="auto"/>
      </w:divBdr>
    </w:div>
    <w:div w:id="1009407139">
      <w:bodyDiv w:val="1"/>
      <w:marLeft w:val="0"/>
      <w:marRight w:val="0"/>
      <w:marTop w:val="0"/>
      <w:marBottom w:val="0"/>
      <w:divBdr>
        <w:top w:val="none" w:sz="0" w:space="0" w:color="auto"/>
        <w:left w:val="none" w:sz="0" w:space="0" w:color="auto"/>
        <w:bottom w:val="none" w:sz="0" w:space="0" w:color="auto"/>
        <w:right w:val="none" w:sz="0" w:space="0" w:color="auto"/>
      </w:divBdr>
    </w:div>
    <w:div w:id="1083448647">
      <w:bodyDiv w:val="1"/>
      <w:marLeft w:val="0"/>
      <w:marRight w:val="0"/>
      <w:marTop w:val="0"/>
      <w:marBottom w:val="0"/>
      <w:divBdr>
        <w:top w:val="none" w:sz="0" w:space="0" w:color="auto"/>
        <w:left w:val="none" w:sz="0" w:space="0" w:color="auto"/>
        <w:bottom w:val="none" w:sz="0" w:space="0" w:color="auto"/>
        <w:right w:val="none" w:sz="0" w:space="0" w:color="auto"/>
      </w:divBdr>
    </w:div>
    <w:div w:id="1089961844">
      <w:bodyDiv w:val="1"/>
      <w:marLeft w:val="0"/>
      <w:marRight w:val="0"/>
      <w:marTop w:val="0"/>
      <w:marBottom w:val="0"/>
      <w:divBdr>
        <w:top w:val="none" w:sz="0" w:space="0" w:color="auto"/>
        <w:left w:val="none" w:sz="0" w:space="0" w:color="auto"/>
        <w:bottom w:val="none" w:sz="0" w:space="0" w:color="auto"/>
        <w:right w:val="none" w:sz="0" w:space="0" w:color="auto"/>
      </w:divBdr>
    </w:div>
    <w:div w:id="1110006675">
      <w:bodyDiv w:val="1"/>
      <w:marLeft w:val="0"/>
      <w:marRight w:val="0"/>
      <w:marTop w:val="0"/>
      <w:marBottom w:val="0"/>
      <w:divBdr>
        <w:top w:val="none" w:sz="0" w:space="0" w:color="auto"/>
        <w:left w:val="none" w:sz="0" w:space="0" w:color="auto"/>
        <w:bottom w:val="none" w:sz="0" w:space="0" w:color="auto"/>
        <w:right w:val="none" w:sz="0" w:space="0" w:color="auto"/>
      </w:divBdr>
    </w:div>
    <w:div w:id="1131556303">
      <w:bodyDiv w:val="1"/>
      <w:marLeft w:val="0"/>
      <w:marRight w:val="0"/>
      <w:marTop w:val="0"/>
      <w:marBottom w:val="0"/>
      <w:divBdr>
        <w:top w:val="none" w:sz="0" w:space="0" w:color="auto"/>
        <w:left w:val="none" w:sz="0" w:space="0" w:color="auto"/>
        <w:bottom w:val="none" w:sz="0" w:space="0" w:color="auto"/>
        <w:right w:val="none" w:sz="0" w:space="0" w:color="auto"/>
      </w:divBdr>
    </w:div>
    <w:div w:id="1164474147">
      <w:bodyDiv w:val="1"/>
      <w:marLeft w:val="0"/>
      <w:marRight w:val="0"/>
      <w:marTop w:val="0"/>
      <w:marBottom w:val="0"/>
      <w:divBdr>
        <w:top w:val="none" w:sz="0" w:space="0" w:color="auto"/>
        <w:left w:val="none" w:sz="0" w:space="0" w:color="auto"/>
        <w:bottom w:val="none" w:sz="0" w:space="0" w:color="auto"/>
        <w:right w:val="none" w:sz="0" w:space="0" w:color="auto"/>
      </w:divBdr>
    </w:div>
    <w:div w:id="1210148486">
      <w:bodyDiv w:val="1"/>
      <w:marLeft w:val="0"/>
      <w:marRight w:val="0"/>
      <w:marTop w:val="0"/>
      <w:marBottom w:val="0"/>
      <w:divBdr>
        <w:top w:val="none" w:sz="0" w:space="0" w:color="auto"/>
        <w:left w:val="none" w:sz="0" w:space="0" w:color="auto"/>
        <w:bottom w:val="none" w:sz="0" w:space="0" w:color="auto"/>
        <w:right w:val="none" w:sz="0" w:space="0" w:color="auto"/>
      </w:divBdr>
    </w:div>
    <w:div w:id="1250502034">
      <w:bodyDiv w:val="1"/>
      <w:marLeft w:val="0"/>
      <w:marRight w:val="0"/>
      <w:marTop w:val="0"/>
      <w:marBottom w:val="0"/>
      <w:divBdr>
        <w:top w:val="none" w:sz="0" w:space="0" w:color="auto"/>
        <w:left w:val="none" w:sz="0" w:space="0" w:color="auto"/>
        <w:bottom w:val="none" w:sz="0" w:space="0" w:color="auto"/>
        <w:right w:val="none" w:sz="0" w:space="0" w:color="auto"/>
      </w:divBdr>
      <w:divsChild>
        <w:div w:id="1749183497">
          <w:marLeft w:val="0"/>
          <w:marRight w:val="0"/>
          <w:marTop w:val="0"/>
          <w:marBottom w:val="0"/>
          <w:divBdr>
            <w:top w:val="none" w:sz="0" w:space="0" w:color="auto"/>
            <w:left w:val="none" w:sz="0" w:space="0" w:color="auto"/>
            <w:bottom w:val="none" w:sz="0" w:space="0" w:color="auto"/>
            <w:right w:val="none" w:sz="0" w:space="0" w:color="auto"/>
          </w:divBdr>
          <w:divsChild>
            <w:div w:id="169177869">
              <w:marLeft w:val="0"/>
              <w:marRight w:val="0"/>
              <w:marTop w:val="0"/>
              <w:marBottom w:val="0"/>
              <w:divBdr>
                <w:top w:val="none" w:sz="0" w:space="0" w:color="auto"/>
                <w:left w:val="none" w:sz="0" w:space="0" w:color="auto"/>
                <w:bottom w:val="none" w:sz="0" w:space="0" w:color="auto"/>
                <w:right w:val="none" w:sz="0" w:space="0" w:color="auto"/>
              </w:divBdr>
              <w:divsChild>
                <w:div w:id="908076775">
                  <w:marLeft w:val="0"/>
                  <w:marRight w:val="0"/>
                  <w:marTop w:val="0"/>
                  <w:marBottom w:val="0"/>
                  <w:divBdr>
                    <w:top w:val="none" w:sz="0" w:space="0" w:color="auto"/>
                    <w:left w:val="none" w:sz="0" w:space="0" w:color="auto"/>
                    <w:bottom w:val="none" w:sz="0" w:space="0" w:color="auto"/>
                    <w:right w:val="none" w:sz="0" w:space="0" w:color="auto"/>
                  </w:divBdr>
                  <w:divsChild>
                    <w:div w:id="969941813">
                      <w:marLeft w:val="0"/>
                      <w:marRight w:val="0"/>
                      <w:marTop w:val="0"/>
                      <w:marBottom w:val="0"/>
                      <w:divBdr>
                        <w:top w:val="none" w:sz="0" w:space="0" w:color="auto"/>
                        <w:left w:val="none" w:sz="0" w:space="0" w:color="auto"/>
                        <w:bottom w:val="none" w:sz="0" w:space="0" w:color="auto"/>
                        <w:right w:val="none" w:sz="0" w:space="0" w:color="auto"/>
                      </w:divBdr>
                      <w:divsChild>
                        <w:div w:id="1623609388">
                          <w:marLeft w:val="0"/>
                          <w:marRight w:val="0"/>
                          <w:marTop w:val="0"/>
                          <w:marBottom w:val="0"/>
                          <w:divBdr>
                            <w:top w:val="none" w:sz="0" w:space="0" w:color="auto"/>
                            <w:left w:val="none" w:sz="0" w:space="0" w:color="auto"/>
                            <w:bottom w:val="none" w:sz="0" w:space="0" w:color="auto"/>
                            <w:right w:val="none" w:sz="0" w:space="0" w:color="auto"/>
                          </w:divBdr>
                          <w:divsChild>
                            <w:div w:id="556402000">
                              <w:marLeft w:val="0"/>
                              <w:marRight w:val="0"/>
                              <w:marTop w:val="0"/>
                              <w:marBottom w:val="0"/>
                              <w:divBdr>
                                <w:top w:val="none" w:sz="0" w:space="0" w:color="auto"/>
                                <w:left w:val="none" w:sz="0" w:space="0" w:color="auto"/>
                                <w:bottom w:val="none" w:sz="0" w:space="0" w:color="auto"/>
                                <w:right w:val="none" w:sz="0" w:space="0" w:color="auto"/>
                              </w:divBdr>
                              <w:divsChild>
                                <w:div w:id="19700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84742">
      <w:bodyDiv w:val="1"/>
      <w:marLeft w:val="0"/>
      <w:marRight w:val="0"/>
      <w:marTop w:val="0"/>
      <w:marBottom w:val="0"/>
      <w:divBdr>
        <w:top w:val="none" w:sz="0" w:space="0" w:color="auto"/>
        <w:left w:val="none" w:sz="0" w:space="0" w:color="auto"/>
        <w:bottom w:val="none" w:sz="0" w:space="0" w:color="auto"/>
        <w:right w:val="none" w:sz="0" w:space="0" w:color="auto"/>
      </w:divBdr>
      <w:divsChild>
        <w:div w:id="1993219473">
          <w:marLeft w:val="0"/>
          <w:marRight w:val="0"/>
          <w:marTop w:val="0"/>
          <w:marBottom w:val="0"/>
          <w:divBdr>
            <w:top w:val="none" w:sz="0" w:space="0" w:color="auto"/>
            <w:left w:val="none" w:sz="0" w:space="0" w:color="auto"/>
            <w:bottom w:val="none" w:sz="0" w:space="0" w:color="auto"/>
            <w:right w:val="none" w:sz="0" w:space="0" w:color="auto"/>
          </w:divBdr>
          <w:divsChild>
            <w:div w:id="1816138903">
              <w:marLeft w:val="0"/>
              <w:marRight w:val="0"/>
              <w:marTop w:val="150"/>
              <w:marBottom w:val="0"/>
              <w:divBdr>
                <w:top w:val="single" w:sz="6" w:space="0" w:color="CCCCCC"/>
                <w:left w:val="single" w:sz="6" w:space="0" w:color="CCCCCC"/>
                <w:bottom w:val="single" w:sz="6" w:space="0" w:color="CCCCCC"/>
                <w:right w:val="single" w:sz="6" w:space="0" w:color="CCCCCC"/>
              </w:divBdr>
              <w:divsChild>
                <w:div w:id="1474563389">
                  <w:marLeft w:val="0"/>
                  <w:marRight w:val="0"/>
                  <w:marTop w:val="0"/>
                  <w:marBottom w:val="0"/>
                  <w:divBdr>
                    <w:top w:val="none" w:sz="0" w:space="0" w:color="auto"/>
                    <w:left w:val="none" w:sz="0" w:space="0" w:color="auto"/>
                    <w:bottom w:val="none" w:sz="0" w:space="0" w:color="auto"/>
                    <w:right w:val="none" w:sz="0" w:space="0" w:color="auto"/>
                  </w:divBdr>
                  <w:divsChild>
                    <w:div w:id="1019311765">
                      <w:marLeft w:val="0"/>
                      <w:marRight w:val="-5700"/>
                      <w:marTop w:val="0"/>
                      <w:marBottom w:val="0"/>
                      <w:divBdr>
                        <w:top w:val="none" w:sz="0" w:space="0" w:color="auto"/>
                        <w:left w:val="none" w:sz="0" w:space="0" w:color="auto"/>
                        <w:bottom w:val="none" w:sz="0" w:space="0" w:color="auto"/>
                        <w:right w:val="none" w:sz="0" w:space="0" w:color="auto"/>
                      </w:divBdr>
                      <w:divsChild>
                        <w:div w:id="2124769048">
                          <w:marLeft w:val="300"/>
                          <w:marRight w:val="6000"/>
                          <w:marTop w:val="150"/>
                          <w:marBottom w:val="0"/>
                          <w:divBdr>
                            <w:top w:val="none" w:sz="0" w:space="0" w:color="auto"/>
                            <w:left w:val="none" w:sz="0" w:space="0" w:color="auto"/>
                            <w:bottom w:val="none" w:sz="0" w:space="0" w:color="auto"/>
                            <w:right w:val="none" w:sz="0" w:space="0" w:color="auto"/>
                          </w:divBdr>
                          <w:divsChild>
                            <w:div w:id="833030214">
                              <w:marLeft w:val="0"/>
                              <w:marRight w:val="0"/>
                              <w:marTop w:val="0"/>
                              <w:marBottom w:val="0"/>
                              <w:divBdr>
                                <w:top w:val="none" w:sz="0" w:space="0" w:color="auto"/>
                                <w:left w:val="none" w:sz="0" w:space="0" w:color="auto"/>
                                <w:bottom w:val="none" w:sz="0" w:space="0" w:color="auto"/>
                                <w:right w:val="none" w:sz="0" w:space="0" w:color="auto"/>
                              </w:divBdr>
                              <w:divsChild>
                                <w:div w:id="16854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651175">
      <w:bodyDiv w:val="1"/>
      <w:marLeft w:val="0"/>
      <w:marRight w:val="0"/>
      <w:marTop w:val="0"/>
      <w:marBottom w:val="0"/>
      <w:divBdr>
        <w:top w:val="none" w:sz="0" w:space="0" w:color="auto"/>
        <w:left w:val="none" w:sz="0" w:space="0" w:color="auto"/>
        <w:bottom w:val="none" w:sz="0" w:space="0" w:color="auto"/>
        <w:right w:val="none" w:sz="0" w:space="0" w:color="auto"/>
      </w:divBdr>
      <w:divsChild>
        <w:div w:id="1553493025">
          <w:marLeft w:val="0"/>
          <w:marRight w:val="0"/>
          <w:marTop w:val="0"/>
          <w:marBottom w:val="0"/>
          <w:divBdr>
            <w:top w:val="none" w:sz="0" w:space="0" w:color="auto"/>
            <w:left w:val="none" w:sz="0" w:space="0" w:color="auto"/>
            <w:bottom w:val="none" w:sz="0" w:space="0" w:color="auto"/>
            <w:right w:val="none" w:sz="0" w:space="0" w:color="auto"/>
          </w:divBdr>
          <w:divsChild>
            <w:div w:id="1552115752">
              <w:marLeft w:val="0"/>
              <w:marRight w:val="0"/>
              <w:marTop w:val="0"/>
              <w:marBottom w:val="0"/>
              <w:divBdr>
                <w:top w:val="none" w:sz="0" w:space="0" w:color="auto"/>
                <w:left w:val="none" w:sz="0" w:space="0" w:color="auto"/>
                <w:bottom w:val="none" w:sz="0" w:space="0" w:color="auto"/>
                <w:right w:val="none" w:sz="0" w:space="0" w:color="auto"/>
              </w:divBdr>
              <w:divsChild>
                <w:div w:id="2077625918">
                  <w:marLeft w:val="0"/>
                  <w:marRight w:val="0"/>
                  <w:marTop w:val="0"/>
                  <w:marBottom w:val="0"/>
                  <w:divBdr>
                    <w:top w:val="none" w:sz="0" w:space="0" w:color="auto"/>
                    <w:left w:val="none" w:sz="0" w:space="0" w:color="auto"/>
                    <w:bottom w:val="none" w:sz="0" w:space="0" w:color="auto"/>
                    <w:right w:val="none" w:sz="0" w:space="0" w:color="auto"/>
                  </w:divBdr>
                  <w:divsChild>
                    <w:div w:id="270745537">
                      <w:marLeft w:val="0"/>
                      <w:marRight w:val="0"/>
                      <w:marTop w:val="0"/>
                      <w:marBottom w:val="0"/>
                      <w:divBdr>
                        <w:top w:val="none" w:sz="0" w:space="0" w:color="auto"/>
                        <w:left w:val="none" w:sz="0" w:space="0" w:color="auto"/>
                        <w:bottom w:val="none" w:sz="0" w:space="0" w:color="auto"/>
                        <w:right w:val="none" w:sz="0" w:space="0" w:color="auto"/>
                      </w:divBdr>
                      <w:divsChild>
                        <w:div w:id="1104810276">
                          <w:marLeft w:val="0"/>
                          <w:marRight w:val="0"/>
                          <w:marTop w:val="0"/>
                          <w:marBottom w:val="0"/>
                          <w:divBdr>
                            <w:top w:val="none" w:sz="0" w:space="0" w:color="auto"/>
                            <w:left w:val="none" w:sz="0" w:space="0" w:color="auto"/>
                            <w:bottom w:val="none" w:sz="0" w:space="0" w:color="auto"/>
                            <w:right w:val="none" w:sz="0" w:space="0" w:color="auto"/>
                          </w:divBdr>
                          <w:divsChild>
                            <w:div w:id="928733852">
                              <w:marLeft w:val="0"/>
                              <w:marRight w:val="0"/>
                              <w:marTop w:val="0"/>
                              <w:marBottom w:val="0"/>
                              <w:divBdr>
                                <w:top w:val="none" w:sz="0" w:space="0" w:color="auto"/>
                                <w:left w:val="none" w:sz="0" w:space="0" w:color="auto"/>
                                <w:bottom w:val="none" w:sz="0" w:space="0" w:color="auto"/>
                                <w:right w:val="none" w:sz="0" w:space="0" w:color="auto"/>
                              </w:divBdr>
                              <w:divsChild>
                                <w:div w:id="504900195">
                                  <w:marLeft w:val="0"/>
                                  <w:marRight w:val="0"/>
                                  <w:marTop w:val="0"/>
                                  <w:marBottom w:val="0"/>
                                  <w:divBdr>
                                    <w:top w:val="none" w:sz="0" w:space="0" w:color="auto"/>
                                    <w:left w:val="none" w:sz="0" w:space="0" w:color="auto"/>
                                    <w:bottom w:val="none" w:sz="0" w:space="0" w:color="auto"/>
                                    <w:right w:val="none" w:sz="0" w:space="0" w:color="auto"/>
                                  </w:divBdr>
                                  <w:divsChild>
                                    <w:div w:id="8594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466104">
      <w:bodyDiv w:val="1"/>
      <w:marLeft w:val="0"/>
      <w:marRight w:val="0"/>
      <w:marTop w:val="0"/>
      <w:marBottom w:val="0"/>
      <w:divBdr>
        <w:top w:val="none" w:sz="0" w:space="0" w:color="auto"/>
        <w:left w:val="none" w:sz="0" w:space="0" w:color="auto"/>
        <w:bottom w:val="none" w:sz="0" w:space="0" w:color="auto"/>
        <w:right w:val="none" w:sz="0" w:space="0" w:color="auto"/>
      </w:divBdr>
    </w:div>
    <w:div w:id="1374502048">
      <w:bodyDiv w:val="1"/>
      <w:marLeft w:val="0"/>
      <w:marRight w:val="0"/>
      <w:marTop w:val="0"/>
      <w:marBottom w:val="0"/>
      <w:divBdr>
        <w:top w:val="none" w:sz="0" w:space="0" w:color="auto"/>
        <w:left w:val="none" w:sz="0" w:space="0" w:color="auto"/>
        <w:bottom w:val="none" w:sz="0" w:space="0" w:color="auto"/>
        <w:right w:val="none" w:sz="0" w:space="0" w:color="auto"/>
      </w:divBdr>
    </w:div>
    <w:div w:id="1416704387">
      <w:bodyDiv w:val="1"/>
      <w:marLeft w:val="0"/>
      <w:marRight w:val="0"/>
      <w:marTop w:val="0"/>
      <w:marBottom w:val="0"/>
      <w:divBdr>
        <w:top w:val="none" w:sz="0" w:space="0" w:color="auto"/>
        <w:left w:val="none" w:sz="0" w:space="0" w:color="auto"/>
        <w:bottom w:val="none" w:sz="0" w:space="0" w:color="auto"/>
        <w:right w:val="none" w:sz="0" w:space="0" w:color="auto"/>
      </w:divBdr>
      <w:divsChild>
        <w:div w:id="610359815">
          <w:marLeft w:val="0"/>
          <w:marRight w:val="0"/>
          <w:marTop w:val="0"/>
          <w:marBottom w:val="0"/>
          <w:divBdr>
            <w:top w:val="none" w:sz="0" w:space="0" w:color="auto"/>
            <w:left w:val="none" w:sz="0" w:space="0" w:color="auto"/>
            <w:bottom w:val="none" w:sz="0" w:space="0" w:color="auto"/>
            <w:right w:val="none" w:sz="0" w:space="0" w:color="auto"/>
          </w:divBdr>
          <w:divsChild>
            <w:div w:id="479080966">
              <w:marLeft w:val="0"/>
              <w:marRight w:val="0"/>
              <w:marTop w:val="0"/>
              <w:marBottom w:val="0"/>
              <w:divBdr>
                <w:top w:val="none" w:sz="0" w:space="0" w:color="auto"/>
                <w:left w:val="none" w:sz="0" w:space="0" w:color="auto"/>
                <w:bottom w:val="none" w:sz="0" w:space="0" w:color="auto"/>
                <w:right w:val="none" w:sz="0" w:space="0" w:color="auto"/>
              </w:divBdr>
              <w:divsChild>
                <w:div w:id="17502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8753">
      <w:bodyDiv w:val="1"/>
      <w:marLeft w:val="0"/>
      <w:marRight w:val="0"/>
      <w:marTop w:val="0"/>
      <w:marBottom w:val="0"/>
      <w:divBdr>
        <w:top w:val="none" w:sz="0" w:space="0" w:color="auto"/>
        <w:left w:val="none" w:sz="0" w:space="0" w:color="auto"/>
        <w:bottom w:val="none" w:sz="0" w:space="0" w:color="auto"/>
        <w:right w:val="none" w:sz="0" w:space="0" w:color="auto"/>
      </w:divBdr>
    </w:div>
    <w:div w:id="1436250589">
      <w:bodyDiv w:val="1"/>
      <w:marLeft w:val="0"/>
      <w:marRight w:val="0"/>
      <w:marTop w:val="0"/>
      <w:marBottom w:val="0"/>
      <w:divBdr>
        <w:top w:val="none" w:sz="0" w:space="0" w:color="auto"/>
        <w:left w:val="none" w:sz="0" w:space="0" w:color="auto"/>
        <w:bottom w:val="none" w:sz="0" w:space="0" w:color="auto"/>
        <w:right w:val="none" w:sz="0" w:space="0" w:color="auto"/>
      </w:divBdr>
    </w:div>
    <w:div w:id="1478380016">
      <w:bodyDiv w:val="1"/>
      <w:marLeft w:val="0"/>
      <w:marRight w:val="0"/>
      <w:marTop w:val="0"/>
      <w:marBottom w:val="0"/>
      <w:divBdr>
        <w:top w:val="none" w:sz="0" w:space="0" w:color="auto"/>
        <w:left w:val="none" w:sz="0" w:space="0" w:color="auto"/>
        <w:bottom w:val="none" w:sz="0" w:space="0" w:color="auto"/>
        <w:right w:val="none" w:sz="0" w:space="0" w:color="auto"/>
      </w:divBdr>
    </w:div>
    <w:div w:id="1525710662">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53806466">
      <w:bodyDiv w:val="1"/>
      <w:marLeft w:val="0"/>
      <w:marRight w:val="0"/>
      <w:marTop w:val="0"/>
      <w:marBottom w:val="0"/>
      <w:divBdr>
        <w:top w:val="none" w:sz="0" w:space="0" w:color="auto"/>
        <w:left w:val="none" w:sz="0" w:space="0" w:color="auto"/>
        <w:bottom w:val="none" w:sz="0" w:space="0" w:color="auto"/>
        <w:right w:val="none" w:sz="0" w:space="0" w:color="auto"/>
      </w:divBdr>
    </w:div>
    <w:div w:id="1614359380">
      <w:bodyDiv w:val="1"/>
      <w:marLeft w:val="0"/>
      <w:marRight w:val="0"/>
      <w:marTop w:val="0"/>
      <w:marBottom w:val="0"/>
      <w:divBdr>
        <w:top w:val="none" w:sz="0" w:space="0" w:color="auto"/>
        <w:left w:val="none" w:sz="0" w:space="0" w:color="auto"/>
        <w:bottom w:val="none" w:sz="0" w:space="0" w:color="auto"/>
        <w:right w:val="none" w:sz="0" w:space="0" w:color="auto"/>
      </w:divBdr>
    </w:div>
    <w:div w:id="1672292619">
      <w:bodyDiv w:val="1"/>
      <w:marLeft w:val="0"/>
      <w:marRight w:val="0"/>
      <w:marTop w:val="0"/>
      <w:marBottom w:val="0"/>
      <w:divBdr>
        <w:top w:val="none" w:sz="0" w:space="0" w:color="auto"/>
        <w:left w:val="none" w:sz="0" w:space="0" w:color="auto"/>
        <w:bottom w:val="none" w:sz="0" w:space="0" w:color="auto"/>
        <w:right w:val="none" w:sz="0" w:space="0" w:color="auto"/>
      </w:divBdr>
      <w:divsChild>
        <w:div w:id="2027750019">
          <w:marLeft w:val="0"/>
          <w:marRight w:val="0"/>
          <w:marTop w:val="0"/>
          <w:marBottom w:val="0"/>
          <w:divBdr>
            <w:top w:val="none" w:sz="0" w:space="0" w:color="auto"/>
            <w:left w:val="none" w:sz="0" w:space="0" w:color="auto"/>
            <w:bottom w:val="none" w:sz="0" w:space="0" w:color="auto"/>
            <w:right w:val="none" w:sz="0" w:space="0" w:color="auto"/>
          </w:divBdr>
          <w:divsChild>
            <w:div w:id="860170436">
              <w:marLeft w:val="0"/>
              <w:marRight w:val="0"/>
              <w:marTop w:val="0"/>
              <w:marBottom w:val="0"/>
              <w:divBdr>
                <w:top w:val="none" w:sz="0" w:space="0" w:color="auto"/>
                <w:left w:val="none" w:sz="0" w:space="0" w:color="auto"/>
                <w:bottom w:val="none" w:sz="0" w:space="0" w:color="auto"/>
                <w:right w:val="none" w:sz="0" w:space="0" w:color="auto"/>
              </w:divBdr>
              <w:divsChild>
                <w:div w:id="13116390">
                  <w:marLeft w:val="0"/>
                  <w:marRight w:val="0"/>
                  <w:marTop w:val="0"/>
                  <w:marBottom w:val="0"/>
                  <w:divBdr>
                    <w:top w:val="none" w:sz="0" w:space="0" w:color="auto"/>
                    <w:left w:val="none" w:sz="0" w:space="0" w:color="auto"/>
                    <w:bottom w:val="none" w:sz="0" w:space="0" w:color="auto"/>
                    <w:right w:val="none" w:sz="0" w:space="0" w:color="auto"/>
                  </w:divBdr>
                  <w:divsChild>
                    <w:div w:id="789276803">
                      <w:marLeft w:val="0"/>
                      <w:marRight w:val="0"/>
                      <w:marTop w:val="0"/>
                      <w:marBottom w:val="0"/>
                      <w:divBdr>
                        <w:top w:val="none" w:sz="0" w:space="0" w:color="auto"/>
                        <w:left w:val="none" w:sz="0" w:space="0" w:color="auto"/>
                        <w:bottom w:val="none" w:sz="0" w:space="0" w:color="auto"/>
                        <w:right w:val="none" w:sz="0" w:space="0" w:color="auto"/>
                      </w:divBdr>
                      <w:divsChild>
                        <w:div w:id="2059668545">
                          <w:marLeft w:val="0"/>
                          <w:marRight w:val="0"/>
                          <w:marTop w:val="0"/>
                          <w:marBottom w:val="0"/>
                          <w:divBdr>
                            <w:top w:val="none" w:sz="0" w:space="0" w:color="auto"/>
                            <w:left w:val="none" w:sz="0" w:space="0" w:color="auto"/>
                            <w:bottom w:val="none" w:sz="0" w:space="0" w:color="auto"/>
                            <w:right w:val="none" w:sz="0" w:space="0" w:color="auto"/>
                          </w:divBdr>
                          <w:divsChild>
                            <w:div w:id="1572932932">
                              <w:marLeft w:val="0"/>
                              <w:marRight w:val="0"/>
                              <w:marTop w:val="0"/>
                              <w:marBottom w:val="0"/>
                              <w:divBdr>
                                <w:top w:val="none" w:sz="0" w:space="0" w:color="auto"/>
                                <w:left w:val="none" w:sz="0" w:space="0" w:color="auto"/>
                                <w:bottom w:val="none" w:sz="0" w:space="0" w:color="auto"/>
                                <w:right w:val="none" w:sz="0" w:space="0" w:color="auto"/>
                              </w:divBdr>
                              <w:divsChild>
                                <w:div w:id="21387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691295">
      <w:bodyDiv w:val="1"/>
      <w:marLeft w:val="0"/>
      <w:marRight w:val="0"/>
      <w:marTop w:val="0"/>
      <w:marBottom w:val="0"/>
      <w:divBdr>
        <w:top w:val="none" w:sz="0" w:space="0" w:color="auto"/>
        <w:left w:val="none" w:sz="0" w:space="0" w:color="auto"/>
        <w:bottom w:val="none" w:sz="0" w:space="0" w:color="auto"/>
        <w:right w:val="none" w:sz="0" w:space="0" w:color="auto"/>
      </w:divBdr>
    </w:div>
    <w:div w:id="1751996843">
      <w:bodyDiv w:val="1"/>
      <w:marLeft w:val="0"/>
      <w:marRight w:val="0"/>
      <w:marTop w:val="0"/>
      <w:marBottom w:val="0"/>
      <w:divBdr>
        <w:top w:val="none" w:sz="0" w:space="0" w:color="auto"/>
        <w:left w:val="none" w:sz="0" w:space="0" w:color="auto"/>
        <w:bottom w:val="none" w:sz="0" w:space="0" w:color="auto"/>
        <w:right w:val="none" w:sz="0" w:space="0" w:color="auto"/>
      </w:divBdr>
    </w:div>
    <w:div w:id="1783768090">
      <w:bodyDiv w:val="1"/>
      <w:marLeft w:val="0"/>
      <w:marRight w:val="0"/>
      <w:marTop w:val="0"/>
      <w:marBottom w:val="0"/>
      <w:divBdr>
        <w:top w:val="none" w:sz="0" w:space="0" w:color="auto"/>
        <w:left w:val="none" w:sz="0" w:space="0" w:color="auto"/>
        <w:bottom w:val="none" w:sz="0" w:space="0" w:color="auto"/>
        <w:right w:val="none" w:sz="0" w:space="0" w:color="auto"/>
      </w:divBdr>
      <w:divsChild>
        <w:div w:id="1062288851">
          <w:marLeft w:val="0"/>
          <w:marRight w:val="0"/>
          <w:marTop w:val="0"/>
          <w:marBottom w:val="0"/>
          <w:divBdr>
            <w:top w:val="none" w:sz="0" w:space="0" w:color="auto"/>
            <w:left w:val="none" w:sz="0" w:space="0" w:color="auto"/>
            <w:bottom w:val="none" w:sz="0" w:space="0" w:color="auto"/>
            <w:right w:val="none" w:sz="0" w:space="0" w:color="auto"/>
          </w:divBdr>
          <w:divsChild>
            <w:div w:id="1985616726">
              <w:marLeft w:val="0"/>
              <w:marRight w:val="0"/>
              <w:marTop w:val="150"/>
              <w:marBottom w:val="0"/>
              <w:divBdr>
                <w:top w:val="single" w:sz="6" w:space="0" w:color="CCCCCC"/>
                <w:left w:val="single" w:sz="6" w:space="0" w:color="CCCCCC"/>
                <w:bottom w:val="single" w:sz="6" w:space="0" w:color="CCCCCC"/>
                <w:right w:val="single" w:sz="6" w:space="0" w:color="CCCCCC"/>
              </w:divBdr>
              <w:divsChild>
                <w:div w:id="1525829013">
                  <w:marLeft w:val="0"/>
                  <w:marRight w:val="0"/>
                  <w:marTop w:val="0"/>
                  <w:marBottom w:val="0"/>
                  <w:divBdr>
                    <w:top w:val="none" w:sz="0" w:space="0" w:color="auto"/>
                    <w:left w:val="none" w:sz="0" w:space="0" w:color="auto"/>
                    <w:bottom w:val="none" w:sz="0" w:space="0" w:color="auto"/>
                    <w:right w:val="none" w:sz="0" w:space="0" w:color="auto"/>
                  </w:divBdr>
                  <w:divsChild>
                    <w:div w:id="1749960998">
                      <w:marLeft w:val="0"/>
                      <w:marRight w:val="-5700"/>
                      <w:marTop w:val="0"/>
                      <w:marBottom w:val="0"/>
                      <w:divBdr>
                        <w:top w:val="none" w:sz="0" w:space="0" w:color="auto"/>
                        <w:left w:val="none" w:sz="0" w:space="0" w:color="auto"/>
                        <w:bottom w:val="none" w:sz="0" w:space="0" w:color="auto"/>
                        <w:right w:val="none" w:sz="0" w:space="0" w:color="auto"/>
                      </w:divBdr>
                      <w:divsChild>
                        <w:div w:id="1615820988">
                          <w:marLeft w:val="300"/>
                          <w:marRight w:val="6000"/>
                          <w:marTop w:val="150"/>
                          <w:marBottom w:val="0"/>
                          <w:divBdr>
                            <w:top w:val="none" w:sz="0" w:space="0" w:color="auto"/>
                            <w:left w:val="none" w:sz="0" w:space="0" w:color="auto"/>
                            <w:bottom w:val="none" w:sz="0" w:space="0" w:color="auto"/>
                            <w:right w:val="none" w:sz="0" w:space="0" w:color="auto"/>
                          </w:divBdr>
                          <w:divsChild>
                            <w:div w:id="1858885287">
                              <w:marLeft w:val="0"/>
                              <w:marRight w:val="0"/>
                              <w:marTop w:val="0"/>
                              <w:marBottom w:val="0"/>
                              <w:divBdr>
                                <w:top w:val="none" w:sz="0" w:space="0" w:color="auto"/>
                                <w:left w:val="none" w:sz="0" w:space="0" w:color="auto"/>
                                <w:bottom w:val="none" w:sz="0" w:space="0" w:color="auto"/>
                                <w:right w:val="none" w:sz="0" w:space="0" w:color="auto"/>
                              </w:divBdr>
                              <w:divsChild>
                                <w:div w:id="955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8703">
      <w:bodyDiv w:val="1"/>
      <w:marLeft w:val="0"/>
      <w:marRight w:val="0"/>
      <w:marTop w:val="0"/>
      <w:marBottom w:val="0"/>
      <w:divBdr>
        <w:top w:val="none" w:sz="0" w:space="0" w:color="auto"/>
        <w:left w:val="none" w:sz="0" w:space="0" w:color="auto"/>
        <w:bottom w:val="none" w:sz="0" w:space="0" w:color="auto"/>
        <w:right w:val="none" w:sz="0" w:space="0" w:color="auto"/>
      </w:divBdr>
    </w:div>
    <w:div w:id="1947346437">
      <w:bodyDiv w:val="1"/>
      <w:marLeft w:val="0"/>
      <w:marRight w:val="0"/>
      <w:marTop w:val="0"/>
      <w:marBottom w:val="0"/>
      <w:divBdr>
        <w:top w:val="none" w:sz="0" w:space="0" w:color="auto"/>
        <w:left w:val="none" w:sz="0" w:space="0" w:color="auto"/>
        <w:bottom w:val="none" w:sz="0" w:space="0" w:color="auto"/>
        <w:right w:val="none" w:sz="0" w:space="0" w:color="auto"/>
      </w:divBdr>
    </w:div>
    <w:div w:id="2020621862">
      <w:bodyDiv w:val="1"/>
      <w:marLeft w:val="0"/>
      <w:marRight w:val="0"/>
      <w:marTop w:val="0"/>
      <w:marBottom w:val="0"/>
      <w:divBdr>
        <w:top w:val="none" w:sz="0" w:space="0" w:color="auto"/>
        <w:left w:val="none" w:sz="0" w:space="0" w:color="auto"/>
        <w:bottom w:val="none" w:sz="0" w:space="0" w:color="auto"/>
        <w:right w:val="none" w:sz="0" w:space="0" w:color="auto"/>
      </w:divBdr>
    </w:div>
    <w:div w:id="2021078800">
      <w:bodyDiv w:val="1"/>
      <w:marLeft w:val="0"/>
      <w:marRight w:val="0"/>
      <w:marTop w:val="0"/>
      <w:marBottom w:val="0"/>
      <w:divBdr>
        <w:top w:val="none" w:sz="0" w:space="0" w:color="auto"/>
        <w:left w:val="none" w:sz="0" w:space="0" w:color="auto"/>
        <w:bottom w:val="none" w:sz="0" w:space="0" w:color="auto"/>
        <w:right w:val="none" w:sz="0" w:space="0" w:color="auto"/>
      </w:divBdr>
    </w:div>
    <w:div w:id="2063210351">
      <w:bodyDiv w:val="1"/>
      <w:marLeft w:val="0"/>
      <w:marRight w:val="0"/>
      <w:marTop w:val="0"/>
      <w:marBottom w:val="0"/>
      <w:divBdr>
        <w:top w:val="none" w:sz="0" w:space="0" w:color="auto"/>
        <w:left w:val="none" w:sz="0" w:space="0" w:color="auto"/>
        <w:bottom w:val="none" w:sz="0" w:space="0" w:color="auto"/>
        <w:right w:val="none" w:sz="0" w:space="0" w:color="auto"/>
      </w:divBdr>
    </w:div>
    <w:div w:id="2078824345">
      <w:bodyDiv w:val="1"/>
      <w:marLeft w:val="0"/>
      <w:marRight w:val="0"/>
      <w:marTop w:val="0"/>
      <w:marBottom w:val="0"/>
      <w:divBdr>
        <w:top w:val="none" w:sz="0" w:space="0" w:color="auto"/>
        <w:left w:val="none" w:sz="0" w:space="0" w:color="auto"/>
        <w:bottom w:val="none" w:sz="0" w:space="0" w:color="auto"/>
        <w:right w:val="none" w:sz="0" w:space="0" w:color="auto"/>
      </w:divBdr>
    </w:div>
    <w:div w:id="2093577181">
      <w:bodyDiv w:val="1"/>
      <w:marLeft w:val="0"/>
      <w:marRight w:val="0"/>
      <w:marTop w:val="0"/>
      <w:marBottom w:val="0"/>
      <w:divBdr>
        <w:top w:val="none" w:sz="0" w:space="0" w:color="auto"/>
        <w:left w:val="none" w:sz="0" w:space="0" w:color="auto"/>
        <w:bottom w:val="none" w:sz="0" w:space="0" w:color="auto"/>
        <w:right w:val="none" w:sz="0" w:space="0" w:color="auto"/>
      </w:divBdr>
    </w:div>
    <w:div w:id="21320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A2D3A-D175-4F7E-84B6-4DA8A1D9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3</cp:revision>
  <cp:lastPrinted>2015-05-19T16:25:00Z</cp:lastPrinted>
  <dcterms:created xsi:type="dcterms:W3CDTF">2015-09-25T10:31:00Z</dcterms:created>
  <dcterms:modified xsi:type="dcterms:W3CDTF">2015-09-25T11:28:00Z</dcterms:modified>
</cp:coreProperties>
</file>