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B331E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E27D24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53340</wp:posOffset>
                </wp:positionV>
                <wp:extent cx="1371600" cy="4572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9E1" w:rsidRDefault="001229E1">
                            <w:pPr>
                              <w:pStyle w:val="Heading1"/>
                              <w:jc w:val="center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</w:rPr>
                              <w:t>PAPER</w:t>
                            </w:r>
                          </w:p>
                          <w:p w:rsidR="001229E1" w:rsidRDefault="0020050A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BOD 58/2015</w:t>
                            </w:r>
                          </w:p>
                          <w:p w:rsidR="001229E1" w:rsidRDefault="001229E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2pt;width:10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">
                <v:textbox inset="0,0,0,0">
                  <w:txbxContent>
                    <w:p w:rsidR="001229E1" w:rsidRDefault="001229E1">
                      <w:pPr>
                        <w:pStyle w:val="Heading1"/>
                        <w:jc w:val="center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sz w:val="24"/>
                          <w:u w:val="none"/>
                        </w:rPr>
                        <w:t>PAPER</w:t>
                      </w:r>
                    </w:p>
                    <w:p w:rsidR="001229E1" w:rsidRDefault="0020050A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BOD 58/2015</w:t>
                      </w:r>
                    </w:p>
                    <w:p w:rsidR="001229E1" w:rsidRDefault="001229E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B178EA" w:rsidRDefault="00B178EA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A7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0050A">
        <w:rPr>
          <w:rFonts w:ascii="Arial" w:hAnsi="Arial" w:cs="Arial"/>
          <w:b/>
        </w:rPr>
        <w:t xml:space="preserve">29 </w:t>
      </w:r>
      <w:r w:rsidR="00560AE8">
        <w:rPr>
          <w:rFonts w:ascii="Arial" w:hAnsi="Arial" w:cs="Arial"/>
          <w:b/>
        </w:rPr>
        <w:t>April</w:t>
      </w:r>
      <w:r w:rsidR="00AD39EB">
        <w:rPr>
          <w:rFonts w:ascii="Arial" w:hAnsi="Arial" w:cs="Arial"/>
          <w:b/>
        </w:rPr>
        <w:t xml:space="preserve"> 2015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560A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NHS Staff Survey and Staff Friends and Family Test 2014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Pr="001E1D5D" w:rsidRDefault="00292613" w:rsidP="00292613">
      <w:pPr>
        <w:rPr>
          <w:rFonts w:ascii="Arial" w:hAnsi="Arial" w:cs="Arial"/>
          <w:b/>
          <w:u w:val="single"/>
        </w:rPr>
      </w:pPr>
      <w:r w:rsidRPr="001E1D5D">
        <w:rPr>
          <w:rFonts w:ascii="Arial" w:hAnsi="Arial" w:cs="Arial"/>
          <w:b/>
          <w:u w:val="single"/>
        </w:rPr>
        <w:t>For</w:t>
      </w:r>
      <w:r w:rsidR="00B331E7" w:rsidRPr="001E1D5D">
        <w:rPr>
          <w:rFonts w:ascii="Arial" w:hAnsi="Arial" w:cs="Arial"/>
          <w:b/>
          <w:u w:val="single"/>
        </w:rPr>
        <w:t xml:space="preserve"> </w:t>
      </w:r>
      <w:r w:rsidRPr="001E1D5D">
        <w:rPr>
          <w:rFonts w:ascii="Arial" w:hAnsi="Arial" w:cs="Arial"/>
          <w:b/>
          <w:u w:val="single"/>
        </w:rPr>
        <w:t>Information</w:t>
      </w:r>
      <w:r w:rsidRPr="001E1D5D">
        <w:rPr>
          <w:rFonts w:ascii="Arial" w:hAnsi="Arial" w:cs="Arial"/>
          <w:u w:val="single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86348C" w:rsidRDefault="00C0085C" w:rsidP="00914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attached report shows the </w:t>
      </w:r>
      <w:r w:rsidR="00A3237E">
        <w:rPr>
          <w:rFonts w:ascii="Arial" w:hAnsi="Arial" w:cs="Arial"/>
        </w:rPr>
        <w:t xml:space="preserve">results from the NHS Staff Survey and a summary of the year one results from the Staff Friends and Family Test </w:t>
      </w:r>
      <w:r w:rsidR="00A752BE">
        <w:rPr>
          <w:rFonts w:ascii="Arial" w:hAnsi="Arial" w:cs="Arial"/>
        </w:rPr>
        <w:t xml:space="preserve">(SFFT) </w:t>
      </w:r>
      <w:r w:rsidR="00A3237E">
        <w:rPr>
          <w:rFonts w:ascii="Arial" w:hAnsi="Arial" w:cs="Arial"/>
        </w:rPr>
        <w:t xml:space="preserve">2014. </w:t>
      </w:r>
    </w:p>
    <w:p w:rsidR="0086348C" w:rsidRDefault="0086348C" w:rsidP="00914071">
      <w:pPr>
        <w:jc w:val="both"/>
        <w:rPr>
          <w:rFonts w:ascii="Arial" w:hAnsi="Arial" w:cs="Arial"/>
        </w:rPr>
      </w:pPr>
    </w:p>
    <w:p w:rsidR="00AD39EB" w:rsidRDefault="00A3237E" w:rsidP="00914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2014 was the first time all 5,168 members of staff </w:t>
      </w:r>
      <w:r w:rsidR="00C2374A">
        <w:rPr>
          <w:rFonts w:ascii="Arial" w:hAnsi="Arial" w:cs="Arial"/>
        </w:rPr>
        <w:t xml:space="preserve">were surveyed </w:t>
      </w:r>
      <w:r w:rsidR="00432A09">
        <w:rPr>
          <w:rFonts w:ascii="Arial" w:hAnsi="Arial" w:cs="Arial"/>
        </w:rPr>
        <w:t xml:space="preserve">as part of the NHS Staff Survey </w:t>
      </w:r>
      <w:r w:rsidR="00C2374A">
        <w:rPr>
          <w:rFonts w:ascii="Arial" w:hAnsi="Arial" w:cs="Arial"/>
        </w:rPr>
        <w:t xml:space="preserve">and also the first </w:t>
      </w:r>
      <w:r w:rsidR="0082087A">
        <w:rPr>
          <w:rFonts w:ascii="Arial" w:hAnsi="Arial" w:cs="Arial"/>
        </w:rPr>
        <w:t>time the survey was administered by email.</w:t>
      </w:r>
      <w:r w:rsidR="00D823DF">
        <w:rPr>
          <w:rFonts w:ascii="Arial" w:hAnsi="Arial" w:cs="Arial"/>
        </w:rPr>
        <w:t xml:space="preserve"> We had a response rate of 32% (1,646 members of staff), which put the trust in the lowest 20% when compared with similar trusts (the average was 44%)</w:t>
      </w:r>
      <w:r w:rsidR="00432A09">
        <w:rPr>
          <w:rFonts w:ascii="Arial" w:hAnsi="Arial" w:cs="Arial"/>
        </w:rPr>
        <w:t>.</w:t>
      </w:r>
    </w:p>
    <w:p w:rsidR="00E8486A" w:rsidRDefault="00E8486A" w:rsidP="00914071">
      <w:pPr>
        <w:jc w:val="both"/>
        <w:rPr>
          <w:rFonts w:ascii="Arial" w:hAnsi="Arial" w:cs="Arial"/>
        </w:rPr>
      </w:pPr>
    </w:p>
    <w:p w:rsidR="00E8486A" w:rsidRDefault="00E8486A" w:rsidP="00914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make sense of the results and to look in to activities going forward, this report focuses on our staff engagement score</w:t>
      </w:r>
      <w:r w:rsidR="00661D9B">
        <w:rPr>
          <w:rFonts w:ascii="Arial" w:hAnsi="Arial" w:cs="Arial"/>
        </w:rPr>
        <w:t>; looking at national</w:t>
      </w:r>
      <w:r>
        <w:rPr>
          <w:rFonts w:ascii="Arial" w:hAnsi="Arial" w:cs="Arial"/>
        </w:rPr>
        <w:t xml:space="preserve">, trust-wide and </w:t>
      </w:r>
      <w:r w:rsidR="00661D9B">
        <w:rPr>
          <w:rFonts w:ascii="Arial" w:hAnsi="Arial" w:cs="Arial"/>
        </w:rPr>
        <w:t>team level scores.</w:t>
      </w:r>
    </w:p>
    <w:p w:rsidR="00A752BE" w:rsidRDefault="00A752BE" w:rsidP="00914071">
      <w:pPr>
        <w:jc w:val="both"/>
        <w:rPr>
          <w:rFonts w:ascii="Arial" w:hAnsi="Arial" w:cs="Arial"/>
        </w:rPr>
      </w:pPr>
    </w:p>
    <w:p w:rsidR="00A752BE" w:rsidRDefault="00A752BE" w:rsidP="00914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Actions from the survey results are being addressed on a team level and also trust-wide.</w:t>
      </w:r>
    </w:p>
    <w:p w:rsidR="00A752BE" w:rsidRDefault="00A752BE" w:rsidP="00B565ED">
      <w:pPr>
        <w:tabs>
          <w:tab w:val="left" w:pos="6405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AD39EB" w:rsidRDefault="00A752BE" w:rsidP="00B565ED">
      <w:pPr>
        <w:tabs>
          <w:tab w:val="left" w:pos="64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SFFT was introduced in April 2014 and is </w:t>
      </w:r>
      <w:r w:rsidR="00661D9B">
        <w:rPr>
          <w:rFonts w:ascii="Arial" w:hAnsi="Arial" w:cs="Arial"/>
        </w:rPr>
        <w:t>conducted</w:t>
      </w:r>
      <w:r>
        <w:rPr>
          <w:rFonts w:ascii="Arial" w:hAnsi="Arial" w:cs="Arial"/>
        </w:rPr>
        <w:t xml:space="preserve"> every qua</w:t>
      </w:r>
      <w:r w:rsidR="00914071">
        <w:rPr>
          <w:rFonts w:ascii="Arial" w:hAnsi="Arial" w:cs="Arial"/>
        </w:rPr>
        <w:t>rter, except quarter three where it</w:t>
      </w:r>
      <w:r>
        <w:rPr>
          <w:rFonts w:ascii="Arial" w:hAnsi="Arial" w:cs="Arial"/>
        </w:rPr>
        <w:t xml:space="preserve"> is replaced by the NHS Staff Survey. Our response</w:t>
      </w:r>
      <w:r w:rsidR="008B083F">
        <w:rPr>
          <w:rFonts w:ascii="Arial" w:hAnsi="Arial" w:cs="Arial"/>
        </w:rPr>
        <w:t xml:space="preserve"> rate has been improving every quarter and our most recent response rate wa</w:t>
      </w:r>
      <w:r w:rsidR="00BE4E36">
        <w:rPr>
          <w:rFonts w:ascii="Arial" w:hAnsi="Arial" w:cs="Arial"/>
        </w:rPr>
        <w:t>s ahead of the national average (16% compared to 18%)</w:t>
      </w:r>
      <w:r w:rsidR="00DE42AA">
        <w:rPr>
          <w:rFonts w:ascii="Arial" w:hAnsi="Arial" w:cs="Arial"/>
        </w:rPr>
        <w:t>.</w:t>
      </w:r>
    </w:p>
    <w:p w:rsidR="00DE42AA" w:rsidRDefault="00DE42AA" w:rsidP="00B565ED">
      <w:pPr>
        <w:tabs>
          <w:tab w:val="left" w:pos="6405"/>
        </w:tabs>
        <w:jc w:val="both"/>
        <w:rPr>
          <w:rFonts w:ascii="Arial" w:hAnsi="Arial" w:cs="Arial"/>
        </w:rPr>
      </w:pPr>
    </w:p>
    <w:p w:rsidR="004637A5" w:rsidRDefault="004637A5" w:rsidP="00B331E7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B331E7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the report for information.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Pr="00B331E7" w:rsidRDefault="002619EF" w:rsidP="008B26CD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A674EE" w:rsidRPr="00A674EE">
        <w:rPr>
          <w:rFonts w:ascii="Arial" w:hAnsi="Arial" w:cs="Arial"/>
          <w:b/>
        </w:rPr>
        <w:t>Hannah Musson, Staff Health and Wellbeing Coordinator</w:t>
      </w:r>
      <w:r w:rsidR="00A674EE">
        <w:rPr>
          <w:rFonts w:ascii="Arial" w:hAnsi="Arial" w:cs="Arial"/>
          <w:b/>
        </w:rPr>
        <w:t xml:space="preserve"> and</w:t>
      </w:r>
      <w:r w:rsidR="00A674EE">
        <w:rPr>
          <w:rFonts w:ascii="Arial" w:hAnsi="Arial" w:cs="Arial"/>
        </w:rPr>
        <w:t xml:space="preserve"> </w:t>
      </w:r>
      <w:r w:rsidR="004D2E50">
        <w:rPr>
          <w:rFonts w:ascii="Arial" w:hAnsi="Arial" w:cs="Arial"/>
          <w:b/>
        </w:rPr>
        <w:t>Jayne Halford, Deputy Director of HR</w:t>
      </w:r>
      <w:r w:rsidR="008B26CD" w:rsidRPr="008B26CD">
        <w:rPr>
          <w:rFonts w:ascii="Arial" w:hAnsi="Arial" w:cs="Arial"/>
          <w:b/>
        </w:rPr>
        <w:t xml:space="preserve"> </w:t>
      </w:r>
    </w:p>
    <w:p w:rsidR="008B26CD" w:rsidRDefault="008B26CD" w:rsidP="00B331E7">
      <w:pPr>
        <w:ind w:left="1440" w:hanging="1440"/>
        <w:jc w:val="both"/>
        <w:rPr>
          <w:rFonts w:ascii="Arial" w:hAnsi="Arial" w:cs="Arial"/>
          <w:b/>
        </w:rPr>
      </w:pPr>
    </w:p>
    <w:p w:rsidR="00B331E7" w:rsidRPr="00B331E7" w:rsidRDefault="0073522A" w:rsidP="008B26CD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E5759">
        <w:rPr>
          <w:rFonts w:ascii="Arial" w:hAnsi="Arial" w:cs="Arial"/>
          <w:b/>
        </w:rPr>
        <w:t xml:space="preserve">Mike </w:t>
      </w:r>
      <w:r w:rsidR="008B26CD">
        <w:rPr>
          <w:rFonts w:ascii="Arial" w:hAnsi="Arial" w:cs="Arial"/>
          <w:b/>
        </w:rPr>
        <w:t>McEnaney, Director of Finance</w:t>
      </w:r>
    </w:p>
    <w:p w:rsidR="0073522A" w:rsidRDefault="0073522A" w:rsidP="0073522A">
      <w:pPr>
        <w:jc w:val="both"/>
        <w:rPr>
          <w:rFonts w:ascii="Arial" w:hAnsi="Arial" w:cs="Arial"/>
          <w:b/>
        </w:rPr>
      </w:pP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E1" w:rsidRDefault="001229E1" w:rsidP="005B3E3C">
      <w:r>
        <w:separator/>
      </w:r>
    </w:p>
  </w:endnote>
  <w:endnote w:type="continuationSeparator" w:id="0">
    <w:p w:rsidR="001229E1" w:rsidRDefault="001229E1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E1" w:rsidRDefault="001229E1" w:rsidP="005B3E3C">
      <w:r>
        <w:separator/>
      </w:r>
    </w:p>
  </w:footnote>
  <w:footnote w:type="continuationSeparator" w:id="0">
    <w:p w:rsidR="001229E1" w:rsidRDefault="001229E1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E1" w:rsidRPr="005B3E3C" w:rsidRDefault="001229E1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11B2F"/>
    <w:rsid w:val="0007701B"/>
    <w:rsid w:val="00096400"/>
    <w:rsid w:val="001229E1"/>
    <w:rsid w:val="0012619C"/>
    <w:rsid w:val="00141B27"/>
    <w:rsid w:val="001534A2"/>
    <w:rsid w:val="00177FF2"/>
    <w:rsid w:val="001A0E8A"/>
    <w:rsid w:val="001D56ED"/>
    <w:rsid w:val="001E1D5D"/>
    <w:rsid w:val="001F2110"/>
    <w:rsid w:val="001F2B88"/>
    <w:rsid w:val="001F76ED"/>
    <w:rsid w:val="0020050A"/>
    <w:rsid w:val="00227FCE"/>
    <w:rsid w:val="0025677D"/>
    <w:rsid w:val="002619EF"/>
    <w:rsid w:val="00262FEA"/>
    <w:rsid w:val="00276223"/>
    <w:rsid w:val="002821F8"/>
    <w:rsid w:val="00292613"/>
    <w:rsid w:val="002A73E8"/>
    <w:rsid w:val="002C2F97"/>
    <w:rsid w:val="002E5759"/>
    <w:rsid w:val="002E6FC6"/>
    <w:rsid w:val="00336333"/>
    <w:rsid w:val="00393BB0"/>
    <w:rsid w:val="003971F6"/>
    <w:rsid w:val="003C0664"/>
    <w:rsid w:val="003C1994"/>
    <w:rsid w:val="003C58FF"/>
    <w:rsid w:val="003D5359"/>
    <w:rsid w:val="003E0976"/>
    <w:rsid w:val="00400EBF"/>
    <w:rsid w:val="0043226F"/>
    <w:rsid w:val="004326BB"/>
    <w:rsid w:val="00432A09"/>
    <w:rsid w:val="004637A5"/>
    <w:rsid w:val="004B6B25"/>
    <w:rsid w:val="004D2E50"/>
    <w:rsid w:val="004F4BBA"/>
    <w:rsid w:val="00512430"/>
    <w:rsid w:val="005233AA"/>
    <w:rsid w:val="00526979"/>
    <w:rsid w:val="0053080F"/>
    <w:rsid w:val="00545906"/>
    <w:rsid w:val="00551B0F"/>
    <w:rsid w:val="00555838"/>
    <w:rsid w:val="00560AE8"/>
    <w:rsid w:val="005659FB"/>
    <w:rsid w:val="00593FDC"/>
    <w:rsid w:val="005B3E0C"/>
    <w:rsid w:val="005B3E3C"/>
    <w:rsid w:val="005C3FC1"/>
    <w:rsid w:val="005D3499"/>
    <w:rsid w:val="005E2583"/>
    <w:rsid w:val="005F0ECF"/>
    <w:rsid w:val="006145F0"/>
    <w:rsid w:val="0061684E"/>
    <w:rsid w:val="00661D9B"/>
    <w:rsid w:val="00665134"/>
    <w:rsid w:val="006D5359"/>
    <w:rsid w:val="006D5AC7"/>
    <w:rsid w:val="006E390F"/>
    <w:rsid w:val="006F1E45"/>
    <w:rsid w:val="0073522A"/>
    <w:rsid w:val="007627B9"/>
    <w:rsid w:val="00773D40"/>
    <w:rsid w:val="007769CD"/>
    <w:rsid w:val="0078032B"/>
    <w:rsid w:val="00781566"/>
    <w:rsid w:val="0079400B"/>
    <w:rsid w:val="007976E7"/>
    <w:rsid w:val="007B2558"/>
    <w:rsid w:val="007E6A78"/>
    <w:rsid w:val="00802701"/>
    <w:rsid w:val="008038A2"/>
    <w:rsid w:val="00811FE8"/>
    <w:rsid w:val="0082087A"/>
    <w:rsid w:val="00854A85"/>
    <w:rsid w:val="0086348C"/>
    <w:rsid w:val="0086436B"/>
    <w:rsid w:val="00894B97"/>
    <w:rsid w:val="008A557E"/>
    <w:rsid w:val="008B083F"/>
    <w:rsid w:val="008B26CD"/>
    <w:rsid w:val="00914071"/>
    <w:rsid w:val="00946E6E"/>
    <w:rsid w:val="00972004"/>
    <w:rsid w:val="0099566B"/>
    <w:rsid w:val="009B32ED"/>
    <w:rsid w:val="00A077F9"/>
    <w:rsid w:val="00A3237E"/>
    <w:rsid w:val="00A5293F"/>
    <w:rsid w:val="00A674EE"/>
    <w:rsid w:val="00A674FB"/>
    <w:rsid w:val="00A734C6"/>
    <w:rsid w:val="00A752BE"/>
    <w:rsid w:val="00A7688B"/>
    <w:rsid w:val="00A77989"/>
    <w:rsid w:val="00A85311"/>
    <w:rsid w:val="00AA0C3F"/>
    <w:rsid w:val="00AC3814"/>
    <w:rsid w:val="00AD39EB"/>
    <w:rsid w:val="00AE1C3A"/>
    <w:rsid w:val="00AF0562"/>
    <w:rsid w:val="00B02036"/>
    <w:rsid w:val="00B178EA"/>
    <w:rsid w:val="00B26E1A"/>
    <w:rsid w:val="00B331E7"/>
    <w:rsid w:val="00B35F4A"/>
    <w:rsid w:val="00B50D5E"/>
    <w:rsid w:val="00B565ED"/>
    <w:rsid w:val="00B738E9"/>
    <w:rsid w:val="00B7724D"/>
    <w:rsid w:val="00BA3B3E"/>
    <w:rsid w:val="00BC41C2"/>
    <w:rsid w:val="00BE4E36"/>
    <w:rsid w:val="00BF0DCF"/>
    <w:rsid w:val="00BF5367"/>
    <w:rsid w:val="00BF6170"/>
    <w:rsid w:val="00BF7EBB"/>
    <w:rsid w:val="00C0085C"/>
    <w:rsid w:val="00C07817"/>
    <w:rsid w:val="00C11AA2"/>
    <w:rsid w:val="00C1757F"/>
    <w:rsid w:val="00C2374A"/>
    <w:rsid w:val="00CE139F"/>
    <w:rsid w:val="00D020A1"/>
    <w:rsid w:val="00D07064"/>
    <w:rsid w:val="00D2224C"/>
    <w:rsid w:val="00D2653E"/>
    <w:rsid w:val="00D279FC"/>
    <w:rsid w:val="00D55ADD"/>
    <w:rsid w:val="00D823DF"/>
    <w:rsid w:val="00D8544F"/>
    <w:rsid w:val="00D85A76"/>
    <w:rsid w:val="00DA0FA6"/>
    <w:rsid w:val="00DD33DF"/>
    <w:rsid w:val="00DE1293"/>
    <w:rsid w:val="00DE42AA"/>
    <w:rsid w:val="00DF55CC"/>
    <w:rsid w:val="00DF5645"/>
    <w:rsid w:val="00DF66DC"/>
    <w:rsid w:val="00E12D76"/>
    <w:rsid w:val="00E135D2"/>
    <w:rsid w:val="00E2539E"/>
    <w:rsid w:val="00E27D24"/>
    <w:rsid w:val="00E31FD3"/>
    <w:rsid w:val="00E32974"/>
    <w:rsid w:val="00E7072F"/>
    <w:rsid w:val="00E7302E"/>
    <w:rsid w:val="00E827C5"/>
    <w:rsid w:val="00E8486A"/>
    <w:rsid w:val="00F57119"/>
    <w:rsid w:val="00F902FF"/>
    <w:rsid w:val="00FD1AE6"/>
    <w:rsid w:val="00FE0AAF"/>
    <w:rsid w:val="00FE113A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Blinco Ruth (RNU) Oxford Health</cp:lastModifiedBy>
  <cp:revision>3</cp:revision>
  <cp:lastPrinted>2015-04-23T09:37:00Z</cp:lastPrinted>
  <dcterms:created xsi:type="dcterms:W3CDTF">2015-04-23T09:17:00Z</dcterms:created>
  <dcterms:modified xsi:type="dcterms:W3CDTF">2015-04-23T09:38:00Z</dcterms:modified>
</cp:coreProperties>
</file>