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E27D24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E1" w:rsidRDefault="00CB6870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t xml:space="preserve">BOD 79/2015 </w:t>
                            </w:r>
                          </w:p>
                          <w:p w:rsidR="00CB6870" w:rsidRPr="00CB6870" w:rsidRDefault="00CB6870">
                            <w:pPr>
                              <w:pStyle w:val="BodyTex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(Agenda item: 13)</w:t>
                            </w:r>
                          </w:p>
                          <w:p w:rsidR="001229E1" w:rsidRDefault="001229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1229E1" w:rsidRDefault="00CB6870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t xml:space="preserve">BOD 79/2015 </w:t>
                      </w:r>
                    </w:p>
                    <w:p w:rsidR="00CB6870" w:rsidRPr="00CB6870" w:rsidRDefault="00CB6870">
                      <w:pPr>
                        <w:pStyle w:val="BodyText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(Agenda item: 13)</w:t>
                      </w:r>
                    </w:p>
                    <w:p w:rsidR="001229E1" w:rsidRDefault="001229E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6870">
        <w:rPr>
          <w:rFonts w:ascii="Arial" w:hAnsi="Arial" w:cs="Arial"/>
          <w:b/>
        </w:rPr>
        <w:t xml:space="preserve">27 </w:t>
      </w:r>
      <w:bookmarkStart w:id="0" w:name="_GoBack"/>
      <w:bookmarkEnd w:id="0"/>
      <w:r w:rsidR="00932BDD">
        <w:rPr>
          <w:rFonts w:ascii="Arial" w:hAnsi="Arial" w:cs="Arial"/>
          <w:b/>
        </w:rPr>
        <w:t>May</w:t>
      </w:r>
      <w:r w:rsidR="00AD39EB">
        <w:rPr>
          <w:rFonts w:ascii="Arial" w:hAnsi="Arial" w:cs="Arial"/>
          <w:b/>
        </w:rPr>
        <w:t xml:space="preserve"> 2015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 w:rsidP="00972E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932BDD">
        <w:rPr>
          <w:rFonts w:ascii="Arial" w:hAnsi="Arial" w:cs="Arial"/>
          <w:b/>
        </w:rPr>
        <w:t>April</w:t>
      </w:r>
      <w:r w:rsidR="00972E41">
        <w:rPr>
          <w:rFonts w:ascii="Arial" w:hAnsi="Arial" w:cs="Arial"/>
          <w:b/>
        </w:rPr>
        <w:t xml:space="preserve"> 2015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932BDD">
        <w:rPr>
          <w:rFonts w:ascii="Arial" w:hAnsi="Arial" w:cs="Arial"/>
        </w:rPr>
        <w:t>April</w:t>
      </w:r>
      <w:r w:rsidR="00972E41">
        <w:rPr>
          <w:rFonts w:ascii="Arial" w:hAnsi="Arial" w:cs="Arial"/>
        </w:rPr>
        <w:t xml:space="preserve"> 2015</w:t>
      </w:r>
      <w:r w:rsidR="0086348C">
        <w:rPr>
          <w:rFonts w:ascii="Arial" w:hAnsi="Arial" w:cs="Arial"/>
        </w:rPr>
        <w:t xml:space="preserve"> (</w:t>
      </w:r>
      <w:r w:rsidR="00932BDD">
        <w:rPr>
          <w:rFonts w:ascii="Arial" w:hAnsi="Arial" w:cs="Arial"/>
        </w:rPr>
        <w:t xml:space="preserve">March </w:t>
      </w:r>
      <w:r w:rsidR="00972E41">
        <w:rPr>
          <w:rFonts w:ascii="Arial" w:hAnsi="Arial" w:cs="Arial"/>
        </w:rPr>
        <w:t>si</w:t>
      </w:r>
      <w:r w:rsidR="0086348C">
        <w:rPr>
          <w:rFonts w:ascii="Arial" w:hAnsi="Arial" w:cs="Arial"/>
        </w:rPr>
        <w:t>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972E41" w:rsidRDefault="00932BDD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 and agency has returned to a much more acceptable level and within limit and at its lowest since April 2014</w:t>
      </w:r>
      <w:r w:rsidR="008D35DE">
        <w:rPr>
          <w:rFonts w:ascii="Arial" w:hAnsi="Arial" w:cs="Arial"/>
        </w:rPr>
        <w:t xml:space="preserve"> although sessional was also higher this month being used most effectively in Adult Services.</w:t>
      </w:r>
    </w:p>
    <w:p w:rsidR="008D35DE" w:rsidRDefault="008D35DE" w:rsidP="00B331E7">
      <w:pPr>
        <w:jc w:val="both"/>
        <w:rPr>
          <w:rFonts w:ascii="Arial" w:hAnsi="Arial" w:cs="Arial"/>
        </w:rPr>
      </w:pPr>
    </w:p>
    <w:p w:rsidR="008D35DE" w:rsidRDefault="008D35DE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Sickness absence stabilized although it should be noted that the main KPIs – turnover, sickness, bank and agency are all above 2012 levels.</w:t>
      </w:r>
    </w:p>
    <w:p w:rsidR="008D35DE" w:rsidRDefault="008D35DE" w:rsidP="00B331E7">
      <w:pPr>
        <w:jc w:val="both"/>
        <w:rPr>
          <w:rFonts w:ascii="Arial" w:hAnsi="Arial" w:cs="Arial"/>
        </w:rPr>
      </w:pPr>
    </w:p>
    <w:p w:rsidR="008D35DE" w:rsidRDefault="008D35DE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Major pieces of work such as e-</w:t>
      </w:r>
      <w:proofErr w:type="spellStart"/>
      <w:r>
        <w:rPr>
          <w:rFonts w:ascii="Arial" w:hAnsi="Arial" w:cs="Arial"/>
        </w:rPr>
        <w:t>rostering</w:t>
      </w:r>
      <w:proofErr w:type="spellEnd"/>
      <w:r>
        <w:rPr>
          <w:rFonts w:ascii="Arial" w:hAnsi="Arial" w:cs="Arial"/>
        </w:rPr>
        <w:t>, more sessional recruitment , a new PDR system will all contribute towards better resource utilization, data collection and performance management.</w:t>
      </w:r>
    </w:p>
    <w:p w:rsidR="004637A5" w:rsidRDefault="004637A5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lastRenderedPageBreak/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E1" w:rsidRDefault="001229E1" w:rsidP="005B3E3C">
      <w:r>
        <w:separator/>
      </w:r>
    </w:p>
  </w:endnote>
  <w:endnote w:type="continuationSeparator" w:id="0">
    <w:p w:rsidR="001229E1" w:rsidRDefault="001229E1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E1" w:rsidRDefault="001229E1" w:rsidP="005B3E3C">
      <w:r>
        <w:separator/>
      </w:r>
    </w:p>
  </w:footnote>
  <w:footnote w:type="continuationSeparator" w:id="0">
    <w:p w:rsidR="001229E1" w:rsidRDefault="001229E1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E1" w:rsidRPr="005B3E3C" w:rsidRDefault="001229E1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11B2F"/>
    <w:rsid w:val="0007701B"/>
    <w:rsid w:val="00096400"/>
    <w:rsid w:val="001229E1"/>
    <w:rsid w:val="0012619C"/>
    <w:rsid w:val="00141B27"/>
    <w:rsid w:val="001534A2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36333"/>
    <w:rsid w:val="00393BB0"/>
    <w:rsid w:val="003971F6"/>
    <w:rsid w:val="003C0664"/>
    <w:rsid w:val="003C1994"/>
    <w:rsid w:val="003C58FF"/>
    <w:rsid w:val="003D5359"/>
    <w:rsid w:val="003E0976"/>
    <w:rsid w:val="00400EBF"/>
    <w:rsid w:val="0043226F"/>
    <w:rsid w:val="004326BB"/>
    <w:rsid w:val="004637A5"/>
    <w:rsid w:val="004B6B25"/>
    <w:rsid w:val="004D2E50"/>
    <w:rsid w:val="004F4BBA"/>
    <w:rsid w:val="00512430"/>
    <w:rsid w:val="005233AA"/>
    <w:rsid w:val="00526979"/>
    <w:rsid w:val="0053080F"/>
    <w:rsid w:val="00545906"/>
    <w:rsid w:val="00551B0F"/>
    <w:rsid w:val="00555838"/>
    <w:rsid w:val="005659FB"/>
    <w:rsid w:val="00593FDC"/>
    <w:rsid w:val="005B3E0C"/>
    <w:rsid w:val="005B3E3C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3522A"/>
    <w:rsid w:val="007627B9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8D35DE"/>
    <w:rsid w:val="00932BDD"/>
    <w:rsid w:val="00946E6E"/>
    <w:rsid w:val="00972004"/>
    <w:rsid w:val="00972E41"/>
    <w:rsid w:val="0099566B"/>
    <w:rsid w:val="009B32ED"/>
    <w:rsid w:val="009F585A"/>
    <w:rsid w:val="00A077F9"/>
    <w:rsid w:val="00A5293F"/>
    <w:rsid w:val="00A674FB"/>
    <w:rsid w:val="00A734C6"/>
    <w:rsid w:val="00A7688B"/>
    <w:rsid w:val="00A77989"/>
    <w:rsid w:val="00A85311"/>
    <w:rsid w:val="00AA0C3F"/>
    <w:rsid w:val="00AC3814"/>
    <w:rsid w:val="00AD39EB"/>
    <w:rsid w:val="00AE1C3A"/>
    <w:rsid w:val="00AF0562"/>
    <w:rsid w:val="00B02036"/>
    <w:rsid w:val="00B178EA"/>
    <w:rsid w:val="00B26E1A"/>
    <w:rsid w:val="00B331E7"/>
    <w:rsid w:val="00B35F4A"/>
    <w:rsid w:val="00B50D5E"/>
    <w:rsid w:val="00B738E9"/>
    <w:rsid w:val="00B7724D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CB6870"/>
    <w:rsid w:val="00CE139F"/>
    <w:rsid w:val="00D020A1"/>
    <w:rsid w:val="00D07064"/>
    <w:rsid w:val="00D2224C"/>
    <w:rsid w:val="00D2653E"/>
    <w:rsid w:val="00D279FC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539E"/>
    <w:rsid w:val="00E27D24"/>
    <w:rsid w:val="00E31FD3"/>
    <w:rsid w:val="00E32974"/>
    <w:rsid w:val="00E7072F"/>
    <w:rsid w:val="00E7302E"/>
    <w:rsid w:val="00E827C5"/>
    <w:rsid w:val="00F57119"/>
    <w:rsid w:val="00F902FF"/>
    <w:rsid w:val="00FD1AE6"/>
    <w:rsid w:val="00FE0AAF"/>
    <w:rsid w:val="00FE113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3</cp:revision>
  <cp:lastPrinted>2013-04-15T08:05:00Z</cp:lastPrinted>
  <dcterms:created xsi:type="dcterms:W3CDTF">2015-05-15T07:21:00Z</dcterms:created>
  <dcterms:modified xsi:type="dcterms:W3CDTF">2015-05-20T11:28:00Z</dcterms:modified>
</cp:coreProperties>
</file>