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38D7" w:rsidRDefault="00C838D7" w:rsidP="00C838D7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A95E" wp14:editId="5590A95F">
                <wp:simplePos x="0" y="0"/>
                <wp:positionH relativeFrom="column">
                  <wp:posOffset>122868</wp:posOffset>
                </wp:positionH>
                <wp:positionV relativeFrom="paragraph">
                  <wp:posOffset>-89535</wp:posOffset>
                </wp:positionV>
                <wp:extent cx="2311400" cy="784860"/>
                <wp:effectExtent l="0" t="0" r="12700" b="1524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D7" w:rsidRDefault="00C838D7" w:rsidP="00C838D7">
                            <w:pPr>
                              <w:jc w:val="center"/>
                            </w:pPr>
                            <w:r>
                              <w:t>Sticky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9.65pt;margin-top:-7.05pt;width:18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">
                <v:textbox>
                  <w:txbxContent>
                    <w:p w:rsidR="00C838D7" w:rsidRDefault="00C838D7" w:rsidP="00C838D7">
                      <w:pPr>
                        <w:jc w:val="center"/>
                      </w:pPr>
                      <w:r>
                        <w:t>Sticky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C838D7" w:rsidRDefault="00C838D7" w:rsidP="00C838D7">
      <w:pPr>
        <w:jc w:val="center"/>
        <w:rPr>
          <w:b/>
          <w:u w:val="single"/>
        </w:rPr>
      </w:pPr>
    </w:p>
    <w:p w:rsidR="00C838D7" w:rsidRDefault="00C838D7" w:rsidP="00C838D7">
      <w:pPr>
        <w:rPr>
          <w:b/>
          <w:sz w:val="16"/>
          <w:szCs w:val="16"/>
          <w:u w:val="single"/>
        </w:rPr>
      </w:pPr>
    </w:p>
    <w:p w:rsidR="00C838D7" w:rsidRPr="00350F23" w:rsidRDefault="00C838D7" w:rsidP="00C838D7">
      <w:pPr>
        <w:rPr>
          <w:b/>
        </w:rPr>
      </w:pPr>
      <w:r w:rsidRPr="006A00D8">
        <w:rPr>
          <w:b/>
          <w:u w:val="single"/>
        </w:rPr>
        <w:t>BRADEN SCALE FOR PREDICTING PRESSURE SORE RISK</w:t>
      </w:r>
      <w:r>
        <w:rPr>
          <w:b/>
          <w:u w:val="single"/>
        </w:rPr>
        <w:t xml:space="preserve">                </w:t>
      </w:r>
      <w:r>
        <w:rPr>
          <w:b/>
        </w:rPr>
        <w:t xml:space="preserve">  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346"/>
        <w:gridCol w:w="1972"/>
        <w:gridCol w:w="1972"/>
        <w:gridCol w:w="3232"/>
        <w:gridCol w:w="2110"/>
      </w:tblGrid>
      <w:tr w:rsidR="00C838D7" w:rsidRPr="00262725" w:rsidTr="00FA5662">
        <w:trPr>
          <w:trHeight w:val="441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C838D7" w:rsidRPr="007C5B32" w:rsidRDefault="00C838D7" w:rsidP="00FA5662">
            <w:pPr>
              <w:rPr>
                <w:b/>
                <w:color w:val="FF0000"/>
                <w:sz w:val="20"/>
                <w:szCs w:val="20"/>
              </w:rPr>
            </w:pPr>
            <w:r w:rsidRPr="007C5B32">
              <w:rPr>
                <w:b/>
                <w:color w:val="FF0000"/>
                <w:sz w:val="20"/>
                <w:szCs w:val="20"/>
              </w:rPr>
              <w:t>Patients who have had or have current pressure damage please score as High Risk.</w:t>
            </w:r>
          </w:p>
        </w:tc>
      </w:tr>
      <w:tr w:rsidR="00C838D7" w:rsidRPr="00D278A5" w:rsidTr="00FA5662">
        <w:tc>
          <w:tcPr>
            <w:tcW w:w="1346" w:type="dxa"/>
          </w:tcPr>
          <w:p w:rsidR="00C838D7" w:rsidRPr="00D278A5" w:rsidRDefault="00C838D7" w:rsidP="00FA5662">
            <w:r w:rsidRPr="00D278A5">
              <w:t>SENSORY PERCEPTION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278A5">
              <w:rPr>
                <w:sz w:val="16"/>
                <w:szCs w:val="16"/>
              </w:rPr>
              <w:t>bility to respond meaningfully to pressure related discomfort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1 COMPLETELY LIMITED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Unresponsive (does not moan, flinch or grasp) to painful stimuli, due to diminished level of consciousness or sedation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      OR 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limited ability to feel pain over most of body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2 VERY LIMITED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Responds only to painful stimuli. Cannot communicate discomfort except by moaning or restlessness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         OR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has a sensory impairment which limits the ability to feel pain or discomfort over ½ of body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3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3 SLIGHTLY LIMITED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Responds to verbal commands, but cannot always communicate discomfort or the need to be turned.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  OR 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has some sensory impairment which limits ability to feel pain or discomfort in 1 or 2 extremities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0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NO IM</w:t>
            </w:r>
            <w:r w:rsidRPr="00D278A5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A</w:t>
            </w:r>
            <w:r w:rsidRPr="00D278A5">
              <w:rPr>
                <w:b/>
                <w:sz w:val="16"/>
                <w:szCs w:val="16"/>
              </w:rPr>
              <w:t>IRMENT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Responds to verbal commands. Has no sensory deficit which would limit ability to feel or v</w:t>
            </w:r>
            <w:r>
              <w:rPr>
                <w:sz w:val="16"/>
                <w:szCs w:val="16"/>
              </w:rPr>
              <w:t>o</w:t>
            </w:r>
            <w:r w:rsidRPr="00D278A5">
              <w:rPr>
                <w:sz w:val="16"/>
                <w:szCs w:val="16"/>
              </w:rPr>
              <w:t>ice pain or discomfort.</w:t>
            </w:r>
          </w:p>
        </w:tc>
      </w:tr>
      <w:tr w:rsidR="00C838D7" w:rsidRPr="00D278A5" w:rsidTr="00FA5662">
        <w:tc>
          <w:tcPr>
            <w:tcW w:w="1346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MOISTURE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Degree to which skin is exposed to moisture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CONSTANTL</w:t>
            </w:r>
            <w:r w:rsidRPr="00D278A5">
              <w:rPr>
                <w:b/>
                <w:sz w:val="16"/>
                <w:szCs w:val="16"/>
              </w:rPr>
              <w:t>Y MOIST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Skin is kept moist almost consta</w:t>
            </w:r>
            <w:r>
              <w:rPr>
                <w:sz w:val="16"/>
                <w:szCs w:val="16"/>
              </w:rPr>
              <w:t>ntly by perspiration, urine etc. D</w:t>
            </w:r>
            <w:r w:rsidRPr="00D278A5">
              <w:rPr>
                <w:sz w:val="16"/>
                <w:szCs w:val="16"/>
              </w:rPr>
              <w:t>ampness is detected every time patient is moved or turned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2 VERY MOIST </w:t>
            </w:r>
          </w:p>
          <w:p w:rsidR="00C838D7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Skin is often but not always moist. 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Linen must be changed at least once a shift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3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3 OCCASIONALLY MOIST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Requires</w:t>
            </w:r>
            <w:r w:rsidRPr="00D278A5">
              <w:rPr>
                <w:sz w:val="16"/>
                <w:szCs w:val="16"/>
              </w:rPr>
              <w:t xml:space="preserve"> an extra linen change approximately once a day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0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4 RARELY MOIST 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278A5">
              <w:rPr>
                <w:sz w:val="16"/>
                <w:szCs w:val="16"/>
              </w:rPr>
              <w:t>kin is usually dry, linen only requires changing at routine intervals</w:t>
            </w:r>
            <w:r>
              <w:rPr>
                <w:sz w:val="16"/>
                <w:szCs w:val="16"/>
              </w:rPr>
              <w:t>.</w:t>
            </w:r>
          </w:p>
        </w:tc>
      </w:tr>
      <w:tr w:rsidR="00C838D7" w:rsidRPr="00D278A5" w:rsidTr="00FA5662">
        <w:tc>
          <w:tcPr>
            <w:tcW w:w="1346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ACTIVITY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Degree of physical activity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1 BEDFAST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Confined to bed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78A5">
              <w:rPr>
                <w:b/>
                <w:sz w:val="16"/>
                <w:szCs w:val="16"/>
              </w:rPr>
              <w:t>CHAIR FAST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Ability to walk severely limited or non-existent. Cannot bear own weight and </w:t>
            </w:r>
            <w:r>
              <w:rPr>
                <w:sz w:val="16"/>
                <w:szCs w:val="16"/>
              </w:rPr>
              <w:t>/</w:t>
            </w:r>
            <w:r w:rsidRPr="00D278A5">
              <w:rPr>
                <w:sz w:val="16"/>
                <w:szCs w:val="16"/>
              </w:rPr>
              <w:t>or must be assisted into chair or wheelchair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3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3 WALKS OCCASSIONALLY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Walks occasionally during the day but for very short distances, with or without assistance. Spends majority of each shift in bed or chair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0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4 WALKS </w:t>
            </w:r>
          </w:p>
          <w:p w:rsidR="00C838D7" w:rsidRPr="00000866" w:rsidRDefault="00C838D7" w:rsidP="00FA5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D278A5">
              <w:rPr>
                <w:sz w:val="16"/>
                <w:szCs w:val="16"/>
              </w:rPr>
              <w:t>requently</w:t>
            </w:r>
            <w:r>
              <w:rPr>
                <w:sz w:val="16"/>
                <w:szCs w:val="16"/>
              </w:rPr>
              <w:t xml:space="preserve"> w</w:t>
            </w:r>
            <w:r w:rsidRPr="00D278A5">
              <w:rPr>
                <w:sz w:val="16"/>
                <w:szCs w:val="16"/>
              </w:rPr>
              <w:t>alks outside room at least twice a day and inside room at least once every two hours during waking hours</w:t>
            </w:r>
            <w:r>
              <w:rPr>
                <w:sz w:val="16"/>
                <w:szCs w:val="16"/>
              </w:rPr>
              <w:t>.</w:t>
            </w:r>
          </w:p>
        </w:tc>
      </w:tr>
      <w:tr w:rsidR="00C838D7" w:rsidRPr="00D278A5" w:rsidTr="00FA5662">
        <w:tc>
          <w:tcPr>
            <w:tcW w:w="1346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MOBILITY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Ability to change and control body position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1 COMPLETELY IMMOBILE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Does not make even slight changes in body or extremity position without assistance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2 VERY LIMITED 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9158A2">
              <w:rPr>
                <w:sz w:val="16"/>
                <w:szCs w:val="16"/>
              </w:rPr>
              <w:t>Makes</w:t>
            </w:r>
            <w:r w:rsidRPr="00D278A5">
              <w:rPr>
                <w:b/>
                <w:sz w:val="16"/>
                <w:szCs w:val="16"/>
              </w:rPr>
              <w:t xml:space="preserve"> </w:t>
            </w:r>
            <w:r w:rsidRPr="00D278A5">
              <w:rPr>
                <w:sz w:val="16"/>
                <w:szCs w:val="16"/>
              </w:rPr>
              <w:t>occasional slight changes in body or extremity position but unable to make frequent or significant changes independently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32" w:type="dxa"/>
          </w:tcPr>
          <w:p w:rsidR="00C838D7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3 SLIGHTLY LIMITED 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158A2">
              <w:rPr>
                <w:sz w:val="16"/>
                <w:szCs w:val="16"/>
              </w:rPr>
              <w:t xml:space="preserve">akes </w:t>
            </w:r>
            <w:r w:rsidRPr="00D278A5">
              <w:rPr>
                <w:sz w:val="16"/>
                <w:szCs w:val="16"/>
              </w:rPr>
              <w:t>frequent though slight changes in body or extremity position independently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0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4 NO LIMITATION 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Makes major and frequent changes in position without assistance</w:t>
            </w:r>
            <w:r>
              <w:rPr>
                <w:sz w:val="16"/>
                <w:szCs w:val="16"/>
              </w:rPr>
              <w:t>.</w:t>
            </w:r>
          </w:p>
        </w:tc>
      </w:tr>
      <w:tr w:rsidR="00C838D7" w:rsidRPr="00D278A5" w:rsidTr="00FA5662">
        <w:trPr>
          <w:trHeight w:val="2825"/>
        </w:trPr>
        <w:tc>
          <w:tcPr>
            <w:tcW w:w="1346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NUTRITION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Usual food intake pattern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78A5">
              <w:rPr>
                <w:b/>
                <w:sz w:val="16"/>
                <w:szCs w:val="16"/>
              </w:rPr>
              <w:t>VERY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78A5">
              <w:rPr>
                <w:b/>
                <w:sz w:val="16"/>
                <w:szCs w:val="16"/>
              </w:rPr>
              <w:t>POOR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Never eats a complete meal.</w:t>
            </w:r>
          </w:p>
          <w:p w:rsidR="00C838D7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Rarely eats more than 1/3 of any food offered. Eats 2 servings or less of protein (meat or dairy products) per day. Takes fluids poorly. Does not take a liquid dietary supplement 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OR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Is NBM</w:t>
            </w:r>
            <w:r w:rsidRPr="00D278A5">
              <w:rPr>
                <w:sz w:val="16"/>
                <w:szCs w:val="16"/>
              </w:rPr>
              <w:t xml:space="preserve"> and/or maintained on clear liquids or iv’s for more than 5 days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2 PROBABLY INADEQUATE</w:t>
            </w:r>
          </w:p>
          <w:p w:rsidR="00C838D7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Rarely eats a complete meal and generally eats only about ½ of any food offered. Protein intake includes only 3 servings of meat or dairy products per day. Occasionally will take a dietary supplement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 OR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Received less than optimum amount of liquid diet or tube feeding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3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3 ADEQUATE </w:t>
            </w:r>
          </w:p>
          <w:p w:rsidR="00C838D7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Eats over half of most meals. Eats a total of 4 servings of protein (meat, dairy products per day</w:t>
            </w:r>
            <w:r>
              <w:rPr>
                <w:sz w:val="16"/>
                <w:szCs w:val="16"/>
              </w:rPr>
              <w:t>)</w:t>
            </w:r>
            <w:r w:rsidRPr="00D278A5">
              <w:rPr>
                <w:sz w:val="16"/>
                <w:szCs w:val="16"/>
              </w:rPr>
              <w:t>. Occasionally will refuse a meal but will usually take a supplement when offered OR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  <w:r w:rsidRPr="00D278A5">
              <w:rPr>
                <w:sz w:val="16"/>
                <w:szCs w:val="16"/>
              </w:rPr>
              <w:t>s on a tube feeding or TPN regime which probably meets most of nutritional needs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0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78A5">
              <w:rPr>
                <w:b/>
                <w:sz w:val="16"/>
                <w:szCs w:val="16"/>
              </w:rPr>
              <w:t>EXCELLENT</w:t>
            </w:r>
          </w:p>
          <w:p w:rsidR="00C838D7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Eats most of every meal. 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Never refuses a meal.</w:t>
            </w:r>
          </w:p>
          <w:p w:rsidR="00C838D7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 xml:space="preserve">Usually eats a total of 4 or more servings of meat and dairy products. 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Occasionally eats between meals. Does not require supplementation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C838D7" w:rsidRPr="00D278A5" w:rsidTr="00FA5662">
        <w:trPr>
          <w:trHeight w:val="3107"/>
        </w:trPr>
        <w:tc>
          <w:tcPr>
            <w:tcW w:w="1346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FRICTION AND SHEAR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1 PROBLEM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Requires moderate to maximum assistance in moving. Complete lifting without sliding against sheets is impossible. Frequently slides down in bed or chair, requiring frequent repositioning with maximum assistance.</w:t>
            </w:r>
          </w:p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Spasticity, contractures or agitation leads to almost constant friction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>2 POTENTIAL PROBLEM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Moves feebly or requires minimum assistance. During a move skin probably slides to some extent against sheets, chair, restraints or other devices. Maintains relatively good position in chair or bed most of the time but occasionally slides down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32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  <w:r w:rsidRPr="00D278A5">
              <w:rPr>
                <w:b/>
                <w:sz w:val="16"/>
                <w:szCs w:val="16"/>
              </w:rPr>
              <w:t xml:space="preserve">3 NO APPARENT PROBLEM </w:t>
            </w:r>
          </w:p>
          <w:p w:rsidR="00C838D7" w:rsidRPr="00D278A5" w:rsidRDefault="00C838D7" w:rsidP="00FA5662">
            <w:pPr>
              <w:rPr>
                <w:sz w:val="16"/>
                <w:szCs w:val="16"/>
              </w:rPr>
            </w:pPr>
            <w:r w:rsidRPr="00D278A5">
              <w:rPr>
                <w:sz w:val="16"/>
                <w:szCs w:val="16"/>
              </w:rPr>
              <w:t>Moves in bed and in chair independently and has sufficient muscle strength to lift up completely during move. Maintains good position in bed or chair.</w:t>
            </w:r>
          </w:p>
        </w:tc>
        <w:tc>
          <w:tcPr>
            <w:tcW w:w="2110" w:type="dxa"/>
          </w:tcPr>
          <w:p w:rsidR="00C838D7" w:rsidRPr="00D278A5" w:rsidRDefault="00C838D7" w:rsidP="00FA5662">
            <w:pPr>
              <w:rPr>
                <w:b/>
                <w:sz w:val="16"/>
                <w:szCs w:val="16"/>
              </w:rPr>
            </w:pPr>
          </w:p>
        </w:tc>
      </w:tr>
    </w:tbl>
    <w:p w:rsidR="00C838D7" w:rsidRDefault="00C838D7" w:rsidP="00C838D7">
      <w:pPr>
        <w:rPr>
          <w:b/>
          <w:sz w:val="16"/>
          <w:szCs w:val="16"/>
        </w:rPr>
      </w:pPr>
      <w:r>
        <w:rPr>
          <w:b/>
          <w:sz w:val="16"/>
          <w:szCs w:val="16"/>
        </w:rPr>
        <w:t>Copyright Barbara Braden and Nancy Bergstrom, 1988 All rights reserved</w:t>
      </w:r>
      <w:r>
        <w:rPr>
          <w:b/>
          <w:sz w:val="16"/>
          <w:szCs w:val="16"/>
        </w:rPr>
        <w:br w:type="page"/>
      </w:r>
    </w:p>
    <w:p w:rsidR="006249AE" w:rsidRDefault="006249AE" w:rsidP="00C838D7">
      <w:pPr>
        <w:rPr>
          <w:b/>
          <w:sz w:val="16"/>
          <w:szCs w:val="16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A960" wp14:editId="5EB0A823">
                <wp:simplePos x="0" y="0"/>
                <wp:positionH relativeFrom="column">
                  <wp:posOffset>-10795</wp:posOffset>
                </wp:positionH>
                <wp:positionV relativeFrom="paragraph">
                  <wp:posOffset>-275590</wp:posOffset>
                </wp:positionV>
                <wp:extent cx="2311400" cy="784860"/>
                <wp:effectExtent l="0" t="0" r="12700" b="1524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43" w:rsidRDefault="00203043" w:rsidP="00203043">
                            <w:pPr>
                              <w:jc w:val="center"/>
                            </w:pPr>
                            <w:r>
                              <w:t>Sticky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5pt;margin-top:-21.7pt;width:182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">
                <v:textbox>
                  <w:txbxContent>
                    <w:p w:rsidR="00203043" w:rsidRDefault="00203043" w:rsidP="00203043">
                      <w:pPr>
                        <w:jc w:val="center"/>
                      </w:pPr>
                      <w:r>
                        <w:t>Sticky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203043" w:rsidRDefault="00203043" w:rsidP="00C838D7">
      <w:pPr>
        <w:rPr>
          <w:b/>
          <w:sz w:val="16"/>
          <w:szCs w:val="16"/>
        </w:rPr>
      </w:pPr>
    </w:p>
    <w:p w:rsidR="00203043" w:rsidRDefault="00203043" w:rsidP="00C838D7">
      <w:pPr>
        <w:rPr>
          <w:b/>
          <w:sz w:val="16"/>
          <w:szCs w:val="16"/>
        </w:rPr>
      </w:pPr>
    </w:p>
    <w:tbl>
      <w:tblPr>
        <w:tblStyle w:val="TableGrid"/>
        <w:tblW w:w="10916" w:type="dxa"/>
        <w:jc w:val="center"/>
        <w:tblInd w:w="-885" w:type="dxa"/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693"/>
      </w:tblGrid>
      <w:tr w:rsidR="00C838D7" w:rsidRPr="00D278A5" w:rsidTr="00FA5662">
        <w:trPr>
          <w:trHeight w:val="293"/>
          <w:jc w:val="center"/>
        </w:trPr>
        <w:tc>
          <w:tcPr>
            <w:tcW w:w="2553" w:type="dxa"/>
            <w:vMerge w:val="restart"/>
            <w:shd w:val="clear" w:color="auto" w:fill="D99594" w:themeFill="accent2" w:themeFillTint="99"/>
          </w:tcPr>
          <w:p w:rsidR="00C838D7" w:rsidRPr="00B2633B" w:rsidRDefault="00C838D7" w:rsidP="00FA5662">
            <w:pPr>
              <w:rPr>
                <w:b/>
                <w:sz w:val="24"/>
                <w:szCs w:val="24"/>
              </w:rPr>
            </w:pPr>
            <w:r w:rsidRPr="00B2633B">
              <w:rPr>
                <w:b/>
                <w:sz w:val="24"/>
                <w:szCs w:val="24"/>
              </w:rPr>
              <w:t xml:space="preserve">SEVERE RISK  </w:t>
            </w:r>
            <w:r w:rsidRPr="00B2633B">
              <w:rPr>
                <w:sz w:val="24"/>
                <w:szCs w:val="24"/>
              </w:rPr>
              <w:t>total score &lt;</w:t>
            </w:r>
            <w:r w:rsidRPr="00B2633B">
              <w:rPr>
                <w:b/>
                <w:sz w:val="24"/>
                <w:szCs w:val="24"/>
              </w:rPr>
              <w:t xml:space="preserve"> 9                          </w:t>
            </w:r>
          </w:p>
        </w:tc>
        <w:tc>
          <w:tcPr>
            <w:tcW w:w="2693" w:type="dxa"/>
            <w:vMerge w:val="restart"/>
            <w:shd w:val="clear" w:color="auto" w:fill="D99594" w:themeFill="accent2" w:themeFillTint="99"/>
          </w:tcPr>
          <w:p w:rsidR="00C838D7" w:rsidRPr="00B2633B" w:rsidRDefault="00C838D7" w:rsidP="00FA5662">
            <w:pPr>
              <w:rPr>
                <w:b/>
                <w:sz w:val="24"/>
                <w:szCs w:val="24"/>
              </w:rPr>
            </w:pPr>
            <w:r w:rsidRPr="00B2633B">
              <w:rPr>
                <w:b/>
                <w:sz w:val="24"/>
                <w:szCs w:val="24"/>
              </w:rPr>
              <w:t xml:space="preserve">HIGH RISK  </w:t>
            </w:r>
          </w:p>
          <w:p w:rsidR="00C838D7" w:rsidRPr="00B2633B" w:rsidRDefault="00C838D7" w:rsidP="00FA5662">
            <w:pPr>
              <w:rPr>
                <w:b/>
                <w:sz w:val="24"/>
                <w:szCs w:val="24"/>
              </w:rPr>
            </w:pPr>
            <w:r w:rsidRPr="00B2633B">
              <w:rPr>
                <w:sz w:val="24"/>
                <w:szCs w:val="24"/>
              </w:rPr>
              <w:t>total score 10-12</w:t>
            </w:r>
          </w:p>
        </w:tc>
        <w:tc>
          <w:tcPr>
            <w:tcW w:w="2977" w:type="dxa"/>
            <w:vMerge w:val="restart"/>
            <w:shd w:val="clear" w:color="auto" w:fill="D99594" w:themeFill="accent2" w:themeFillTint="99"/>
          </w:tcPr>
          <w:p w:rsidR="00C838D7" w:rsidRPr="00B2633B" w:rsidRDefault="00C838D7" w:rsidP="00FA5662">
            <w:pPr>
              <w:rPr>
                <w:b/>
                <w:sz w:val="24"/>
                <w:szCs w:val="24"/>
              </w:rPr>
            </w:pPr>
            <w:r w:rsidRPr="00B2633B">
              <w:rPr>
                <w:b/>
                <w:sz w:val="24"/>
                <w:szCs w:val="24"/>
              </w:rPr>
              <w:t>MODERATE RISK</w:t>
            </w:r>
          </w:p>
          <w:p w:rsidR="00C838D7" w:rsidRPr="00B2633B" w:rsidRDefault="00C838D7" w:rsidP="00FA5662">
            <w:pPr>
              <w:rPr>
                <w:b/>
                <w:sz w:val="24"/>
                <w:szCs w:val="24"/>
              </w:rPr>
            </w:pPr>
            <w:r w:rsidRPr="00B2633B">
              <w:rPr>
                <w:b/>
                <w:sz w:val="24"/>
                <w:szCs w:val="24"/>
              </w:rPr>
              <w:t xml:space="preserve"> </w:t>
            </w:r>
            <w:r w:rsidRPr="00B2633B">
              <w:rPr>
                <w:sz w:val="24"/>
                <w:szCs w:val="24"/>
              </w:rPr>
              <w:t>total score 13-14</w:t>
            </w:r>
            <w:r w:rsidRPr="00B2633B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693" w:type="dxa"/>
            <w:vMerge w:val="restart"/>
            <w:shd w:val="clear" w:color="auto" w:fill="D99594" w:themeFill="accent2" w:themeFillTint="99"/>
          </w:tcPr>
          <w:p w:rsidR="00C838D7" w:rsidRPr="00B2633B" w:rsidRDefault="00C838D7" w:rsidP="00FA5662">
            <w:pPr>
              <w:rPr>
                <w:b/>
                <w:sz w:val="24"/>
                <w:szCs w:val="24"/>
              </w:rPr>
            </w:pPr>
            <w:r w:rsidRPr="00B2633B">
              <w:rPr>
                <w:b/>
                <w:sz w:val="24"/>
                <w:szCs w:val="24"/>
              </w:rPr>
              <w:t xml:space="preserve">MILD RISK </w:t>
            </w:r>
          </w:p>
          <w:p w:rsidR="00C838D7" w:rsidRPr="00B2633B" w:rsidRDefault="00C838D7" w:rsidP="00FA5662">
            <w:pPr>
              <w:rPr>
                <w:b/>
                <w:sz w:val="24"/>
                <w:szCs w:val="24"/>
              </w:rPr>
            </w:pPr>
            <w:r w:rsidRPr="00B2633B">
              <w:rPr>
                <w:sz w:val="24"/>
                <w:szCs w:val="24"/>
              </w:rPr>
              <w:t>total score 15-18</w:t>
            </w:r>
          </w:p>
        </w:tc>
      </w:tr>
      <w:tr w:rsidR="00C838D7" w:rsidRPr="00D278A5" w:rsidTr="006249AE">
        <w:trPr>
          <w:trHeight w:val="195"/>
          <w:jc w:val="center"/>
        </w:trPr>
        <w:tc>
          <w:tcPr>
            <w:tcW w:w="2553" w:type="dxa"/>
            <w:vMerge/>
            <w:shd w:val="clear" w:color="auto" w:fill="D99594" w:themeFill="accent2" w:themeFillTint="99"/>
          </w:tcPr>
          <w:p w:rsidR="00C838D7" w:rsidRPr="008A2F50" w:rsidRDefault="00C838D7" w:rsidP="00FA5662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9594" w:themeFill="accent2" w:themeFillTint="99"/>
          </w:tcPr>
          <w:p w:rsidR="00C838D7" w:rsidRDefault="00C838D7" w:rsidP="00FA56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9594" w:themeFill="accent2" w:themeFillTint="99"/>
          </w:tcPr>
          <w:p w:rsidR="00C838D7" w:rsidRDefault="00C838D7" w:rsidP="00FA5662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9594" w:themeFill="accent2" w:themeFillTint="99"/>
          </w:tcPr>
          <w:p w:rsidR="00C838D7" w:rsidRDefault="00C838D7" w:rsidP="00FA5662">
            <w:pPr>
              <w:rPr>
                <w:b/>
                <w:sz w:val="16"/>
                <w:szCs w:val="16"/>
              </w:rPr>
            </w:pPr>
          </w:p>
        </w:tc>
      </w:tr>
    </w:tbl>
    <w:p w:rsidR="00C838D7" w:rsidRPr="003E0E2A" w:rsidRDefault="00BC5A53" w:rsidP="00BC5A53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838D7" w:rsidRPr="003E0E2A">
        <w:rPr>
          <w:b/>
          <w:sz w:val="28"/>
          <w:szCs w:val="28"/>
        </w:rPr>
        <w:t>*</w:t>
      </w:r>
      <w:r w:rsidR="00C838D7" w:rsidRPr="00BC5A53">
        <w:rPr>
          <w:b/>
          <w:sz w:val="26"/>
          <w:szCs w:val="26"/>
        </w:rPr>
        <w:t xml:space="preserve">Current/previous pressure damage = </w:t>
      </w:r>
      <w:r w:rsidRPr="00BC5A53">
        <w:rPr>
          <w:b/>
          <w:sz w:val="26"/>
          <w:szCs w:val="26"/>
        </w:rPr>
        <w:t>patient automatically</w:t>
      </w:r>
      <w:r>
        <w:rPr>
          <w:b/>
          <w:sz w:val="26"/>
          <w:szCs w:val="26"/>
        </w:rPr>
        <w:t xml:space="preserve"> </w:t>
      </w:r>
      <w:r w:rsidR="00C838D7" w:rsidRPr="00BC5A53">
        <w:rPr>
          <w:b/>
          <w:sz w:val="26"/>
          <w:szCs w:val="26"/>
        </w:rPr>
        <w:t>s</w:t>
      </w:r>
      <w:r w:rsidRPr="00BC5A53">
        <w:rPr>
          <w:b/>
          <w:sz w:val="26"/>
          <w:szCs w:val="26"/>
        </w:rPr>
        <w:t xml:space="preserve">cores HIGH </w:t>
      </w:r>
      <w:r>
        <w:rPr>
          <w:b/>
          <w:sz w:val="26"/>
          <w:szCs w:val="26"/>
        </w:rPr>
        <w:t>R</w:t>
      </w:r>
      <w:r w:rsidRPr="00BC5A53">
        <w:rPr>
          <w:b/>
          <w:sz w:val="26"/>
          <w:szCs w:val="26"/>
        </w:rPr>
        <w:t>I</w:t>
      </w:r>
      <w:r w:rsidR="00C838D7" w:rsidRPr="00BC5A53">
        <w:rPr>
          <w:b/>
          <w:sz w:val="26"/>
          <w:szCs w:val="26"/>
        </w:rPr>
        <w:t>SK</w:t>
      </w:r>
      <w:r w:rsidR="00C838D7" w:rsidRPr="003E0E2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</w:t>
      </w:r>
    </w:p>
    <w:tbl>
      <w:tblPr>
        <w:tblStyle w:val="TableGrid"/>
        <w:tblW w:w="10916" w:type="dxa"/>
        <w:jc w:val="center"/>
        <w:tblInd w:w="-885" w:type="dxa"/>
        <w:tblLook w:val="04A0" w:firstRow="1" w:lastRow="0" w:firstColumn="1" w:lastColumn="0" w:noHBand="0" w:noVBand="1"/>
      </w:tblPr>
      <w:tblGrid>
        <w:gridCol w:w="2086"/>
        <w:gridCol w:w="765"/>
        <w:gridCol w:w="1216"/>
        <w:gridCol w:w="2079"/>
        <w:gridCol w:w="59"/>
        <w:gridCol w:w="1737"/>
        <w:gridCol w:w="1891"/>
        <w:gridCol w:w="1083"/>
      </w:tblGrid>
      <w:tr w:rsidR="00C838D7" w:rsidTr="00FA5662">
        <w:trPr>
          <w:jc w:val="center"/>
        </w:trPr>
        <w:tc>
          <w:tcPr>
            <w:tcW w:w="2203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Elements </w:t>
            </w:r>
          </w:p>
        </w:tc>
        <w:tc>
          <w:tcPr>
            <w:tcW w:w="773" w:type="dxa"/>
            <w:shd w:val="clear" w:color="auto" w:fill="F2DBDB" w:themeFill="accent2" w:themeFillTint="33"/>
          </w:tcPr>
          <w:p w:rsidR="00C838D7" w:rsidRDefault="00C838D7" w:rsidP="00FA5662">
            <w:r>
              <w:t>score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Total score </w:t>
            </w:r>
          </w:p>
        </w:tc>
        <w:tc>
          <w:tcPr>
            <w:tcW w:w="1709" w:type="dxa"/>
            <w:tcBorders>
              <w:top w:val="nil"/>
            </w:tcBorders>
            <w:shd w:val="clear" w:color="auto" w:fill="F2DBDB" w:themeFill="accent2" w:themeFillTint="33"/>
          </w:tcPr>
          <w:p w:rsidR="00C838D7" w:rsidRPr="00576DAA" w:rsidRDefault="00C838D7" w:rsidP="00FA5662">
            <w:r w:rsidRPr="00576DAA">
              <w:t xml:space="preserve">Current or previous Pressure damage </w:t>
            </w:r>
          </w:p>
        </w:tc>
        <w:tc>
          <w:tcPr>
            <w:tcW w:w="1839" w:type="dxa"/>
            <w:gridSpan w:val="2"/>
            <w:shd w:val="clear" w:color="auto" w:fill="F2DBDB" w:themeFill="accent2" w:themeFillTint="33"/>
          </w:tcPr>
          <w:p w:rsidR="00C838D7" w:rsidRPr="00576DAA" w:rsidRDefault="00C838D7" w:rsidP="00FA5662">
            <w:r w:rsidRPr="00576DAA">
              <w:t xml:space="preserve">Risk Category </w:t>
            </w:r>
            <w:r>
              <w:t>(tick)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Signature </w:t>
            </w:r>
          </w:p>
        </w:tc>
        <w:tc>
          <w:tcPr>
            <w:tcW w:w="1133" w:type="dxa"/>
            <w:shd w:val="clear" w:color="auto" w:fill="F2DBDB" w:themeFill="accent2" w:themeFillTint="33"/>
          </w:tcPr>
          <w:p w:rsidR="00C838D7" w:rsidRDefault="00C838D7" w:rsidP="00FA5662">
            <w:r>
              <w:t>Date</w:t>
            </w:r>
          </w:p>
        </w:tc>
      </w:tr>
      <w:tr w:rsidR="00C838D7" w:rsidTr="00FA5662">
        <w:trPr>
          <w:trHeight w:val="25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Sensory perception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 w:val="restart"/>
          </w:tcPr>
          <w:p w:rsidR="00C838D7" w:rsidRDefault="00C838D7" w:rsidP="00FA5662"/>
        </w:tc>
        <w:tc>
          <w:tcPr>
            <w:tcW w:w="1771" w:type="dxa"/>
            <w:gridSpan w:val="2"/>
            <w:vMerge w:val="restart"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YES</w:t>
            </w:r>
          </w:p>
        </w:tc>
        <w:tc>
          <w:tcPr>
            <w:tcW w:w="1777" w:type="dxa"/>
            <w:vMerge w:val="restart"/>
          </w:tcPr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576DAA">
              <w:rPr>
                <w:color w:val="FF0000"/>
              </w:rPr>
              <w:t>HIGH RISK</w:t>
            </w:r>
          </w:p>
        </w:tc>
        <w:tc>
          <w:tcPr>
            <w:tcW w:w="1984" w:type="dxa"/>
            <w:vMerge w:val="restart"/>
          </w:tcPr>
          <w:p w:rsidR="00C838D7" w:rsidRDefault="00C838D7" w:rsidP="00FA5662"/>
        </w:tc>
        <w:tc>
          <w:tcPr>
            <w:tcW w:w="1133" w:type="dxa"/>
            <w:vMerge w:val="restart"/>
          </w:tcPr>
          <w:p w:rsidR="00C838D7" w:rsidRDefault="00C838D7" w:rsidP="00FA5662"/>
        </w:tc>
      </w:tr>
      <w:tr w:rsidR="00C838D7" w:rsidTr="00FA5662">
        <w:trPr>
          <w:trHeight w:val="2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Moisture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71" w:type="dxa"/>
            <w:gridSpan w:val="2"/>
            <w:vMerge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</w:tc>
        <w:tc>
          <w:tcPr>
            <w:tcW w:w="1777" w:type="dxa"/>
            <w:vMerge/>
          </w:tcPr>
          <w:p w:rsidR="00C838D7" w:rsidRPr="00576DAA" w:rsidRDefault="00C838D7" w:rsidP="00FA5662">
            <w:pPr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9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Activity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71" w:type="dxa"/>
            <w:gridSpan w:val="2"/>
            <w:vMerge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</w:tc>
        <w:tc>
          <w:tcPr>
            <w:tcW w:w="1777" w:type="dxa"/>
            <w:vMerge/>
          </w:tcPr>
          <w:p w:rsidR="00C838D7" w:rsidRPr="00576DAA" w:rsidRDefault="00C838D7" w:rsidP="00FA5662">
            <w:pPr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4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Mobility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71" w:type="dxa"/>
            <w:gridSpan w:val="2"/>
            <w:vMerge w:val="restart"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NO</w:t>
            </w:r>
          </w:p>
        </w:tc>
        <w:tc>
          <w:tcPr>
            <w:tcW w:w="1777" w:type="dxa"/>
            <w:vMerge w:val="restart"/>
          </w:tcPr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28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71" w:type="dxa"/>
            <w:gridSpan w:val="2"/>
            <w:vMerge/>
          </w:tcPr>
          <w:p w:rsidR="00C838D7" w:rsidRDefault="00C838D7" w:rsidP="00FA5662"/>
        </w:tc>
        <w:tc>
          <w:tcPr>
            <w:tcW w:w="1777" w:type="dxa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Friction &amp; Shear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71" w:type="dxa"/>
            <w:gridSpan w:val="2"/>
            <w:vMerge/>
          </w:tcPr>
          <w:p w:rsidR="00C838D7" w:rsidRDefault="00C838D7" w:rsidP="00FA5662"/>
        </w:tc>
        <w:tc>
          <w:tcPr>
            <w:tcW w:w="1777" w:type="dxa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jc w:val="center"/>
        </w:trPr>
        <w:tc>
          <w:tcPr>
            <w:tcW w:w="2203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Elements </w:t>
            </w:r>
          </w:p>
        </w:tc>
        <w:tc>
          <w:tcPr>
            <w:tcW w:w="773" w:type="dxa"/>
            <w:shd w:val="clear" w:color="auto" w:fill="F2DBDB" w:themeFill="accent2" w:themeFillTint="33"/>
          </w:tcPr>
          <w:p w:rsidR="00C838D7" w:rsidRDefault="00C838D7" w:rsidP="00FA5662">
            <w:r>
              <w:t>score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Total score </w:t>
            </w:r>
          </w:p>
        </w:tc>
        <w:tc>
          <w:tcPr>
            <w:tcW w:w="1709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Current or previous Pressure damage </w:t>
            </w:r>
          </w:p>
        </w:tc>
        <w:tc>
          <w:tcPr>
            <w:tcW w:w="1839" w:type="dxa"/>
            <w:gridSpan w:val="2"/>
            <w:shd w:val="clear" w:color="auto" w:fill="F2DBDB" w:themeFill="accent2" w:themeFillTint="33"/>
          </w:tcPr>
          <w:p w:rsidR="00C838D7" w:rsidRDefault="00C838D7" w:rsidP="00FA5662">
            <w:r>
              <w:t xml:space="preserve">Risk Category 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Signature </w:t>
            </w:r>
          </w:p>
        </w:tc>
        <w:tc>
          <w:tcPr>
            <w:tcW w:w="1133" w:type="dxa"/>
            <w:shd w:val="clear" w:color="auto" w:fill="F2DBDB" w:themeFill="accent2" w:themeFillTint="33"/>
          </w:tcPr>
          <w:p w:rsidR="00C838D7" w:rsidRDefault="00C838D7" w:rsidP="00FA5662">
            <w:r>
              <w:t>Date</w:t>
            </w:r>
          </w:p>
        </w:tc>
      </w:tr>
      <w:tr w:rsidR="00C838D7" w:rsidTr="00FA5662">
        <w:trPr>
          <w:trHeight w:val="25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Sensory perception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 w:val="restart"/>
          </w:tcPr>
          <w:p w:rsidR="00C838D7" w:rsidRDefault="00C838D7" w:rsidP="00FA5662"/>
        </w:tc>
        <w:tc>
          <w:tcPr>
            <w:tcW w:w="1709" w:type="dxa"/>
            <w:vMerge w:val="restart"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YES</w:t>
            </w:r>
          </w:p>
          <w:p w:rsidR="00C838D7" w:rsidRDefault="00C838D7" w:rsidP="00FA5662">
            <w:pPr>
              <w:jc w:val="center"/>
              <w:rPr>
                <w:color w:val="FF0000"/>
              </w:rPr>
            </w:pPr>
          </w:p>
          <w:p w:rsidR="00C838D7" w:rsidRPr="00455F45" w:rsidRDefault="00C838D7" w:rsidP="00FA5662">
            <w:pPr>
              <w:jc w:val="center"/>
            </w:pPr>
            <w:r w:rsidRPr="00455F45">
              <w:t>_________________</w:t>
            </w: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NO</w:t>
            </w:r>
          </w:p>
        </w:tc>
        <w:tc>
          <w:tcPr>
            <w:tcW w:w="1839" w:type="dxa"/>
            <w:gridSpan w:val="2"/>
            <w:vMerge w:val="restart"/>
          </w:tcPr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576DAA">
              <w:rPr>
                <w:color w:val="FF0000"/>
              </w:rPr>
              <w:t>HIGH RISK</w:t>
            </w:r>
          </w:p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455F45">
              <w:t>___________</w:t>
            </w:r>
          </w:p>
        </w:tc>
        <w:tc>
          <w:tcPr>
            <w:tcW w:w="1984" w:type="dxa"/>
            <w:vMerge w:val="restart"/>
          </w:tcPr>
          <w:p w:rsidR="00C838D7" w:rsidRDefault="00C838D7" w:rsidP="00FA5662"/>
        </w:tc>
        <w:tc>
          <w:tcPr>
            <w:tcW w:w="1133" w:type="dxa"/>
            <w:vMerge w:val="restart"/>
          </w:tcPr>
          <w:p w:rsidR="00C838D7" w:rsidRDefault="00C838D7" w:rsidP="00FA5662"/>
        </w:tc>
      </w:tr>
      <w:tr w:rsidR="00C838D7" w:rsidTr="00FA5662">
        <w:trPr>
          <w:trHeight w:val="2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Moisture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9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Activity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4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Mobility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28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Friction &amp; Shear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jc w:val="center"/>
        </w:trPr>
        <w:tc>
          <w:tcPr>
            <w:tcW w:w="2203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Elements </w:t>
            </w:r>
          </w:p>
        </w:tc>
        <w:tc>
          <w:tcPr>
            <w:tcW w:w="773" w:type="dxa"/>
            <w:shd w:val="clear" w:color="auto" w:fill="F2DBDB" w:themeFill="accent2" w:themeFillTint="33"/>
          </w:tcPr>
          <w:p w:rsidR="00C838D7" w:rsidRDefault="00C838D7" w:rsidP="00FA5662">
            <w:r>
              <w:t>score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Total score </w:t>
            </w:r>
          </w:p>
        </w:tc>
        <w:tc>
          <w:tcPr>
            <w:tcW w:w="1709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Current or previous Pressure damage </w:t>
            </w:r>
          </w:p>
        </w:tc>
        <w:tc>
          <w:tcPr>
            <w:tcW w:w="1839" w:type="dxa"/>
            <w:gridSpan w:val="2"/>
            <w:shd w:val="clear" w:color="auto" w:fill="F2DBDB" w:themeFill="accent2" w:themeFillTint="33"/>
          </w:tcPr>
          <w:p w:rsidR="00C838D7" w:rsidRDefault="00C838D7" w:rsidP="00FA5662">
            <w:r>
              <w:t xml:space="preserve">Risk Category 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Signature </w:t>
            </w:r>
          </w:p>
        </w:tc>
        <w:tc>
          <w:tcPr>
            <w:tcW w:w="1133" w:type="dxa"/>
            <w:shd w:val="clear" w:color="auto" w:fill="F2DBDB" w:themeFill="accent2" w:themeFillTint="33"/>
          </w:tcPr>
          <w:p w:rsidR="00C838D7" w:rsidRDefault="00C838D7" w:rsidP="00FA5662">
            <w:r>
              <w:t>Date</w:t>
            </w:r>
          </w:p>
        </w:tc>
      </w:tr>
      <w:tr w:rsidR="00C838D7" w:rsidTr="00FA5662">
        <w:trPr>
          <w:trHeight w:val="25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Sensory perception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 w:val="restart"/>
          </w:tcPr>
          <w:p w:rsidR="00C838D7" w:rsidRDefault="00C838D7" w:rsidP="00FA5662"/>
        </w:tc>
        <w:tc>
          <w:tcPr>
            <w:tcW w:w="1709" w:type="dxa"/>
            <w:vMerge w:val="restart"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YES</w:t>
            </w:r>
          </w:p>
          <w:p w:rsidR="00C838D7" w:rsidRDefault="00C838D7" w:rsidP="00FA5662">
            <w:pPr>
              <w:jc w:val="center"/>
              <w:rPr>
                <w:color w:val="FF0000"/>
              </w:rPr>
            </w:pPr>
          </w:p>
          <w:p w:rsidR="00C838D7" w:rsidRPr="00455F45" w:rsidRDefault="00C838D7" w:rsidP="00FA5662">
            <w:pPr>
              <w:jc w:val="center"/>
            </w:pPr>
            <w:r>
              <w:rPr>
                <w:color w:val="FF0000"/>
              </w:rPr>
              <w:softHyphen/>
            </w:r>
            <w:r w:rsidRPr="00455F45">
              <w:t>_________________</w:t>
            </w: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NO</w:t>
            </w:r>
          </w:p>
        </w:tc>
        <w:tc>
          <w:tcPr>
            <w:tcW w:w="1839" w:type="dxa"/>
            <w:gridSpan w:val="2"/>
            <w:vMerge w:val="restart"/>
          </w:tcPr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576DAA">
              <w:rPr>
                <w:color w:val="FF0000"/>
              </w:rPr>
              <w:t>HIGH RISK</w:t>
            </w:r>
          </w:p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455F45">
              <w:t>___________</w:t>
            </w:r>
          </w:p>
        </w:tc>
        <w:tc>
          <w:tcPr>
            <w:tcW w:w="1984" w:type="dxa"/>
            <w:vMerge w:val="restart"/>
          </w:tcPr>
          <w:p w:rsidR="00C838D7" w:rsidRDefault="00C838D7" w:rsidP="00FA5662"/>
        </w:tc>
        <w:tc>
          <w:tcPr>
            <w:tcW w:w="1133" w:type="dxa"/>
            <w:vMerge w:val="restart"/>
          </w:tcPr>
          <w:p w:rsidR="00C838D7" w:rsidRDefault="00C838D7" w:rsidP="00FA5662"/>
        </w:tc>
      </w:tr>
      <w:tr w:rsidR="00C838D7" w:rsidTr="00FA5662">
        <w:trPr>
          <w:trHeight w:val="2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Moisture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9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Activity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4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Mobility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28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Friction &amp; Shear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jc w:val="center"/>
        </w:trPr>
        <w:tc>
          <w:tcPr>
            <w:tcW w:w="2203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Elements </w:t>
            </w:r>
          </w:p>
        </w:tc>
        <w:tc>
          <w:tcPr>
            <w:tcW w:w="773" w:type="dxa"/>
            <w:shd w:val="clear" w:color="auto" w:fill="F2DBDB" w:themeFill="accent2" w:themeFillTint="33"/>
          </w:tcPr>
          <w:p w:rsidR="00C838D7" w:rsidRDefault="00C838D7" w:rsidP="00FA5662">
            <w:r>
              <w:t>score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Total score </w:t>
            </w:r>
          </w:p>
        </w:tc>
        <w:tc>
          <w:tcPr>
            <w:tcW w:w="1709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Current or previous Pressure damage </w:t>
            </w:r>
          </w:p>
        </w:tc>
        <w:tc>
          <w:tcPr>
            <w:tcW w:w="1839" w:type="dxa"/>
            <w:gridSpan w:val="2"/>
            <w:shd w:val="clear" w:color="auto" w:fill="F2DBDB" w:themeFill="accent2" w:themeFillTint="33"/>
          </w:tcPr>
          <w:p w:rsidR="00C838D7" w:rsidRDefault="00C838D7" w:rsidP="00FA5662">
            <w:r>
              <w:t xml:space="preserve">Risk Category 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Signature </w:t>
            </w:r>
          </w:p>
        </w:tc>
        <w:tc>
          <w:tcPr>
            <w:tcW w:w="1133" w:type="dxa"/>
            <w:shd w:val="clear" w:color="auto" w:fill="F2DBDB" w:themeFill="accent2" w:themeFillTint="33"/>
          </w:tcPr>
          <w:p w:rsidR="00C838D7" w:rsidRDefault="00C838D7" w:rsidP="00FA5662">
            <w:r>
              <w:t>Date</w:t>
            </w:r>
          </w:p>
        </w:tc>
      </w:tr>
      <w:tr w:rsidR="00C838D7" w:rsidTr="00FA5662">
        <w:trPr>
          <w:trHeight w:val="25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Sensory perception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 w:val="restart"/>
          </w:tcPr>
          <w:p w:rsidR="00C838D7" w:rsidRDefault="00C838D7" w:rsidP="00FA5662"/>
        </w:tc>
        <w:tc>
          <w:tcPr>
            <w:tcW w:w="1709" w:type="dxa"/>
            <w:vMerge w:val="restart"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YES</w:t>
            </w:r>
          </w:p>
          <w:p w:rsidR="00C838D7" w:rsidRDefault="00C838D7" w:rsidP="00FA5662">
            <w:pPr>
              <w:jc w:val="center"/>
              <w:rPr>
                <w:color w:val="FF0000"/>
              </w:rPr>
            </w:pPr>
          </w:p>
          <w:p w:rsidR="00C838D7" w:rsidRPr="00455F45" w:rsidRDefault="00C838D7" w:rsidP="00FA5662">
            <w:pPr>
              <w:jc w:val="center"/>
            </w:pPr>
            <w:r w:rsidRPr="00455F45">
              <w:t>________________</w:t>
            </w: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NO</w:t>
            </w:r>
          </w:p>
        </w:tc>
        <w:tc>
          <w:tcPr>
            <w:tcW w:w="1839" w:type="dxa"/>
            <w:gridSpan w:val="2"/>
            <w:vMerge w:val="restart"/>
          </w:tcPr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576DAA">
              <w:rPr>
                <w:color w:val="FF0000"/>
              </w:rPr>
              <w:t>HIGH RISK</w:t>
            </w:r>
          </w:p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>
              <w:t>__________</w:t>
            </w:r>
            <w:r>
              <w:rPr>
                <w:color w:val="FF0000"/>
              </w:rPr>
              <w:t>_</w:t>
            </w:r>
          </w:p>
        </w:tc>
        <w:tc>
          <w:tcPr>
            <w:tcW w:w="1984" w:type="dxa"/>
            <w:vMerge w:val="restart"/>
          </w:tcPr>
          <w:p w:rsidR="00C838D7" w:rsidRDefault="00C838D7" w:rsidP="00FA5662"/>
        </w:tc>
        <w:tc>
          <w:tcPr>
            <w:tcW w:w="1133" w:type="dxa"/>
            <w:vMerge w:val="restart"/>
          </w:tcPr>
          <w:p w:rsidR="00C838D7" w:rsidRDefault="00C838D7" w:rsidP="00FA5662"/>
        </w:tc>
      </w:tr>
      <w:tr w:rsidR="00C838D7" w:rsidTr="00FA5662">
        <w:trPr>
          <w:trHeight w:val="2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Moisture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9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Activity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4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Mobility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28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Friction &amp; Shear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jc w:val="center"/>
        </w:trPr>
        <w:tc>
          <w:tcPr>
            <w:tcW w:w="2203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Elements </w:t>
            </w:r>
          </w:p>
        </w:tc>
        <w:tc>
          <w:tcPr>
            <w:tcW w:w="773" w:type="dxa"/>
            <w:shd w:val="clear" w:color="auto" w:fill="F2DBDB" w:themeFill="accent2" w:themeFillTint="33"/>
          </w:tcPr>
          <w:p w:rsidR="00C838D7" w:rsidRDefault="00C838D7" w:rsidP="00FA5662">
            <w:r>
              <w:t>score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Total score </w:t>
            </w:r>
          </w:p>
        </w:tc>
        <w:tc>
          <w:tcPr>
            <w:tcW w:w="1709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Current or previous Pressure damage </w:t>
            </w:r>
          </w:p>
        </w:tc>
        <w:tc>
          <w:tcPr>
            <w:tcW w:w="1839" w:type="dxa"/>
            <w:gridSpan w:val="2"/>
            <w:shd w:val="clear" w:color="auto" w:fill="F2DBDB" w:themeFill="accent2" w:themeFillTint="33"/>
          </w:tcPr>
          <w:p w:rsidR="00C838D7" w:rsidRDefault="00C838D7" w:rsidP="00FA5662">
            <w:r>
              <w:t xml:space="preserve">Risk Category 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838D7" w:rsidRDefault="00C838D7" w:rsidP="00FA5662">
            <w:r>
              <w:t xml:space="preserve">Signature </w:t>
            </w:r>
          </w:p>
        </w:tc>
        <w:tc>
          <w:tcPr>
            <w:tcW w:w="1133" w:type="dxa"/>
            <w:shd w:val="clear" w:color="auto" w:fill="F2DBDB" w:themeFill="accent2" w:themeFillTint="33"/>
          </w:tcPr>
          <w:p w:rsidR="00C838D7" w:rsidRDefault="00C838D7" w:rsidP="00FA5662">
            <w:r>
              <w:t>Date</w:t>
            </w:r>
          </w:p>
        </w:tc>
      </w:tr>
      <w:tr w:rsidR="00C838D7" w:rsidTr="00FA5662">
        <w:trPr>
          <w:trHeight w:val="25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Sensory perception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 w:val="restart"/>
          </w:tcPr>
          <w:p w:rsidR="00C838D7" w:rsidRDefault="00C838D7" w:rsidP="00FA5662"/>
        </w:tc>
        <w:tc>
          <w:tcPr>
            <w:tcW w:w="1709" w:type="dxa"/>
            <w:vMerge w:val="restart"/>
          </w:tcPr>
          <w:p w:rsidR="00C838D7" w:rsidRPr="00576DAA" w:rsidRDefault="00C838D7" w:rsidP="00FA5662">
            <w:pPr>
              <w:jc w:val="center"/>
              <w:rPr>
                <w:color w:val="FF0000"/>
              </w:rPr>
            </w:pP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YES</w:t>
            </w:r>
          </w:p>
          <w:p w:rsidR="00C838D7" w:rsidRDefault="00C838D7" w:rsidP="00FA5662">
            <w:pPr>
              <w:jc w:val="center"/>
              <w:rPr>
                <w:color w:val="FF0000"/>
              </w:rPr>
            </w:pPr>
          </w:p>
          <w:p w:rsidR="00C838D7" w:rsidRPr="00455F45" w:rsidRDefault="00C838D7" w:rsidP="00FA5662">
            <w:pPr>
              <w:jc w:val="center"/>
            </w:pPr>
            <w:r w:rsidRPr="00455F45">
              <w:t>_________________</w:t>
            </w:r>
          </w:p>
          <w:p w:rsidR="00C838D7" w:rsidRPr="00576DAA" w:rsidRDefault="00C838D7" w:rsidP="00FA5662">
            <w:pPr>
              <w:jc w:val="center"/>
              <w:rPr>
                <w:color w:val="FF0000"/>
              </w:rPr>
            </w:pPr>
            <w:r w:rsidRPr="00576DAA">
              <w:rPr>
                <w:color w:val="FF0000"/>
              </w:rPr>
              <w:t>NO</w:t>
            </w:r>
          </w:p>
        </w:tc>
        <w:tc>
          <w:tcPr>
            <w:tcW w:w="1839" w:type="dxa"/>
            <w:gridSpan w:val="2"/>
            <w:vMerge w:val="restart"/>
          </w:tcPr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576DAA">
              <w:rPr>
                <w:color w:val="FF0000"/>
              </w:rPr>
              <w:t>HIGH RISK</w:t>
            </w:r>
          </w:p>
          <w:p w:rsidR="00C838D7" w:rsidRPr="00576DAA" w:rsidRDefault="00C838D7" w:rsidP="00FA5662">
            <w:pPr>
              <w:rPr>
                <w:color w:val="FF0000"/>
              </w:rPr>
            </w:pPr>
          </w:p>
          <w:p w:rsidR="00C838D7" w:rsidRPr="00576DAA" w:rsidRDefault="00C838D7" w:rsidP="00FA5662">
            <w:pPr>
              <w:rPr>
                <w:color w:val="FF0000"/>
              </w:rPr>
            </w:pPr>
            <w:r w:rsidRPr="00455F45">
              <w:t>___________</w:t>
            </w:r>
          </w:p>
        </w:tc>
        <w:tc>
          <w:tcPr>
            <w:tcW w:w="1984" w:type="dxa"/>
            <w:vMerge w:val="restart"/>
          </w:tcPr>
          <w:p w:rsidR="00C838D7" w:rsidRDefault="00C838D7" w:rsidP="00FA5662"/>
        </w:tc>
        <w:tc>
          <w:tcPr>
            <w:tcW w:w="1133" w:type="dxa"/>
            <w:vMerge w:val="restart"/>
          </w:tcPr>
          <w:p w:rsidR="00C838D7" w:rsidRDefault="00C838D7" w:rsidP="00FA5662"/>
        </w:tc>
      </w:tr>
      <w:tr w:rsidR="00C838D7" w:rsidTr="00FA5662">
        <w:trPr>
          <w:trHeight w:val="2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Moisture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9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Activity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34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Mobility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285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  <w:tr w:rsidR="00C838D7" w:rsidTr="00FA5662">
        <w:trPr>
          <w:trHeight w:val="70"/>
          <w:jc w:val="center"/>
        </w:trPr>
        <w:tc>
          <w:tcPr>
            <w:tcW w:w="2203" w:type="dxa"/>
          </w:tcPr>
          <w:p w:rsidR="00C838D7" w:rsidRPr="008515CF" w:rsidRDefault="00C838D7" w:rsidP="00FA5662">
            <w:pPr>
              <w:rPr>
                <w:sz w:val="18"/>
                <w:szCs w:val="18"/>
              </w:rPr>
            </w:pPr>
            <w:r w:rsidRPr="008515CF">
              <w:rPr>
                <w:sz w:val="18"/>
                <w:szCs w:val="18"/>
              </w:rPr>
              <w:t>Friction &amp; Shear</w:t>
            </w:r>
          </w:p>
        </w:tc>
        <w:tc>
          <w:tcPr>
            <w:tcW w:w="773" w:type="dxa"/>
          </w:tcPr>
          <w:p w:rsidR="00C838D7" w:rsidRDefault="00C838D7" w:rsidP="00FA5662"/>
        </w:tc>
        <w:tc>
          <w:tcPr>
            <w:tcW w:w="1275" w:type="dxa"/>
            <w:vMerge/>
          </w:tcPr>
          <w:p w:rsidR="00C838D7" w:rsidRDefault="00C838D7" w:rsidP="00FA5662"/>
        </w:tc>
        <w:tc>
          <w:tcPr>
            <w:tcW w:w="1709" w:type="dxa"/>
            <w:vMerge/>
          </w:tcPr>
          <w:p w:rsidR="00C838D7" w:rsidRDefault="00C838D7" w:rsidP="00FA5662"/>
        </w:tc>
        <w:tc>
          <w:tcPr>
            <w:tcW w:w="1839" w:type="dxa"/>
            <w:gridSpan w:val="2"/>
            <w:vMerge/>
          </w:tcPr>
          <w:p w:rsidR="00C838D7" w:rsidRDefault="00C838D7" w:rsidP="00FA5662"/>
        </w:tc>
        <w:tc>
          <w:tcPr>
            <w:tcW w:w="1984" w:type="dxa"/>
            <w:vMerge/>
          </w:tcPr>
          <w:p w:rsidR="00C838D7" w:rsidRDefault="00C838D7" w:rsidP="00FA5662"/>
        </w:tc>
        <w:tc>
          <w:tcPr>
            <w:tcW w:w="1133" w:type="dxa"/>
            <w:vMerge/>
          </w:tcPr>
          <w:p w:rsidR="00C838D7" w:rsidRDefault="00C838D7" w:rsidP="00FA5662"/>
        </w:tc>
      </w:tr>
    </w:tbl>
    <w:p w:rsidR="00112B44" w:rsidRDefault="00112B44" w:rsidP="00203043"/>
    <w:sectPr w:rsidR="00112B44" w:rsidSect="006249AE">
      <w:headerReference w:type="default" r:id="rId10"/>
      <w:footerReference w:type="default" r:id="rId11"/>
      <w:pgSz w:w="11906" w:h="16838"/>
      <w:pgMar w:top="720" w:right="720" w:bottom="720" w:left="72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F2" w:rsidRDefault="00B21EF2" w:rsidP="00203043">
      <w:pPr>
        <w:spacing w:after="0" w:line="240" w:lineRule="auto"/>
      </w:pPr>
      <w:r>
        <w:separator/>
      </w:r>
    </w:p>
  </w:endnote>
  <w:endnote w:type="continuationSeparator" w:id="0">
    <w:p w:rsidR="00B21EF2" w:rsidRDefault="00B21EF2" w:rsidP="0020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12" w:rsidRDefault="00A54512" w:rsidP="00A5451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101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F2" w:rsidRDefault="00B21EF2" w:rsidP="00203043">
      <w:pPr>
        <w:spacing w:after="0" w:line="240" w:lineRule="auto"/>
      </w:pPr>
      <w:r>
        <w:separator/>
      </w:r>
    </w:p>
  </w:footnote>
  <w:footnote w:type="continuationSeparator" w:id="0">
    <w:p w:rsidR="00B21EF2" w:rsidRDefault="00B21EF2" w:rsidP="0020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43" w:rsidRDefault="002030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0A968" wp14:editId="5590A969">
              <wp:simplePos x="0" y="0"/>
              <wp:positionH relativeFrom="column">
                <wp:posOffset>4715301</wp:posOffset>
              </wp:positionH>
              <wp:positionV relativeFrom="paragraph">
                <wp:posOffset>-244864</wp:posOffset>
              </wp:positionV>
              <wp:extent cx="1883392" cy="1235237"/>
              <wp:effectExtent l="0" t="0" r="3175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3392" cy="12352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043" w:rsidRDefault="002030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0A96D" wp14:editId="5590A96E">
                                <wp:extent cx="1693545" cy="1043866"/>
                                <wp:effectExtent l="0" t="0" r="1905" b="4445"/>
                                <wp:docPr id="3" name="Picture 3" descr="C:\Users\Tessa.Slater\AppData\Local\Microsoft\Windows\Temporary Internet Files\Content.Outlook\Y8PRVXQR\A4 siz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essa.Slater\AppData\Local\Microsoft\Windows\Temporary Internet Files\Content.Outlook\Y8PRVXQR\A4 siz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3545" cy="1043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1.3pt;margin-top:-19.3pt;width:148.3pt;height:9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" fillcolor="white [3201]" stroked="f" strokeweight=".5pt">
              <v:textbox>
                <w:txbxContent>
                  <w:p w:rsidR="00203043" w:rsidRDefault="00203043">
                    <w:r>
                      <w:rPr>
                        <w:noProof/>
                      </w:rPr>
                      <w:drawing>
                        <wp:inline distT="0" distB="0" distL="0" distR="0" wp14:anchorId="5590A96D" wp14:editId="5590A96E">
                          <wp:extent cx="1693545" cy="1043866"/>
                          <wp:effectExtent l="0" t="0" r="1905" b="4445"/>
                          <wp:docPr id="3" name="Picture 3" descr="C:\Users\Tessa.Slater\AppData\Local\Microsoft\Windows\Temporary Internet Files\Content.Outlook\Y8PRVXQR\A4 siz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essa.Slater\AppData\Local\Microsoft\Windows\Temporary Internet Files\Content.Outlook\Y8PRVXQR\A4 siz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3545" cy="1043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7"/>
    <w:rsid w:val="0001382D"/>
    <w:rsid w:val="00112B44"/>
    <w:rsid w:val="00203043"/>
    <w:rsid w:val="006249AE"/>
    <w:rsid w:val="00827A67"/>
    <w:rsid w:val="00A11012"/>
    <w:rsid w:val="00A54512"/>
    <w:rsid w:val="00B21EF2"/>
    <w:rsid w:val="00BC5A53"/>
    <w:rsid w:val="00C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D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8D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D7"/>
    <w:rPr>
      <w:rFonts w:ascii="Tahoma" w:eastAsiaTheme="minorEastAsi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4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43"/>
    <w:rPr>
      <w:rFonts w:eastAsiaTheme="minorEastAsia"/>
      <w:lang w:eastAsia="en-GB"/>
    </w:rPr>
  </w:style>
  <w:style w:type="paragraph" w:styleId="NoSpacing">
    <w:name w:val="No Spacing"/>
    <w:link w:val="NoSpacingChar"/>
    <w:uiPriority w:val="1"/>
    <w:qFormat/>
    <w:rsid w:val="00BC5A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5A5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D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8D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D7"/>
    <w:rPr>
      <w:rFonts w:ascii="Tahoma" w:eastAsiaTheme="minorEastAsi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4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43"/>
    <w:rPr>
      <w:rFonts w:eastAsiaTheme="minorEastAsia"/>
      <w:lang w:eastAsia="en-GB"/>
    </w:rPr>
  </w:style>
  <w:style w:type="paragraph" w:styleId="NoSpacing">
    <w:name w:val="No Spacing"/>
    <w:link w:val="NoSpacingChar"/>
    <w:uiPriority w:val="1"/>
    <w:qFormat/>
    <w:rsid w:val="00BC5A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5A5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9655E95823642BD2644692424C0D3" ma:contentTypeVersion="1" ma:contentTypeDescription="Create a new document." ma:contentTypeScope="" ma:versionID="7ef09e08600c09afc03eccb930eef8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04A61-7228-4DA3-AD1C-4D58D2A12E4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F3F539-EF13-4639-BB1C-B5C4A048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86030-B76A-4DCE-BE64-164BBABF9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Forrette Elise (RNU) Oxford Health</dc:creator>
  <cp:lastModifiedBy>Rubio Penny</cp:lastModifiedBy>
  <cp:revision>2</cp:revision>
  <dcterms:created xsi:type="dcterms:W3CDTF">2017-07-13T16:29:00Z</dcterms:created>
  <dcterms:modified xsi:type="dcterms:W3CDTF">2017-07-13T16:29:00Z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0x0101008CB9655E95823642BD2644692424C0D3</vt:lpwstr>
  </property>
</Properties>
</file>