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4B4F48" w:rsidP="00D6537D">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951AEB" w:rsidP="00D6537D">
      <w:r>
        <w:rPr>
          <w:noProof/>
          <w:sz w:val="20"/>
          <w:lang w:val="en-GB" w:eastAsia="en-GB"/>
        </w:rPr>
        <mc:AlternateContent>
          <mc:Choice Requires="wps">
            <w:drawing>
              <wp:anchor distT="0" distB="0" distL="114300" distR="114300" simplePos="0" relativeHeight="251657728" behindDoc="0" locked="0" layoutInCell="1" allowOverlap="1" wp14:anchorId="26274C99" wp14:editId="4CB251F6">
                <wp:simplePos x="0" y="0"/>
                <wp:positionH relativeFrom="column">
                  <wp:posOffset>4019550</wp:posOffset>
                </wp:positionH>
                <wp:positionV relativeFrom="paragraph">
                  <wp:posOffset>161925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 xml:space="preserve">BOD </w:t>
                            </w:r>
                            <w:r w:rsidR="00DA21A5">
                              <w:rPr>
                                <w:sz w:val="22"/>
                              </w:rPr>
                              <w:t>2</w:t>
                            </w:r>
                            <w:r w:rsidR="00D6537D">
                              <w:rPr>
                                <w:sz w:val="22"/>
                              </w:rPr>
                              <w:t>0</w:t>
                            </w:r>
                            <w:r w:rsidR="00FD3370">
                              <w:rPr>
                                <w:sz w:val="22"/>
                              </w:rPr>
                              <w:t>/201</w:t>
                            </w:r>
                            <w:r w:rsidR="00570AC2">
                              <w:rPr>
                                <w:sz w:val="22"/>
                              </w:rPr>
                              <w:t>6</w:t>
                            </w:r>
                          </w:p>
                          <w:p w:rsidR="00A13B62" w:rsidRDefault="000B5387" w:rsidP="00A13B62">
                            <w:pPr>
                              <w:pStyle w:val="BodyText"/>
                              <w:rPr>
                                <w:b w:val="0"/>
                                <w:sz w:val="22"/>
                                <w:szCs w:val="22"/>
                              </w:rPr>
                            </w:pPr>
                            <w:r>
                              <w:rPr>
                                <w:b w:val="0"/>
                                <w:sz w:val="22"/>
                                <w:szCs w:val="22"/>
                              </w:rPr>
                              <w:t xml:space="preserve">(Agenda item: </w:t>
                            </w:r>
                            <w:r w:rsidR="00DA21A5">
                              <w:rPr>
                                <w:b w:val="0"/>
                                <w:sz w:val="22"/>
                                <w:szCs w:val="22"/>
                              </w:rPr>
                              <w:t>06</w:t>
                            </w:r>
                            <w:r w:rsidR="00A13B62">
                              <w:rPr>
                                <w:b w:val="0"/>
                                <w:sz w:val="22"/>
                                <w:szCs w:val="22"/>
                              </w:rPr>
                              <w:t>)</w:t>
                            </w:r>
                          </w:p>
                          <w:p w:rsidR="00A13B62" w:rsidRDefault="00A13B62">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5pt;margin-top:1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">
                <v:textbox inset="0,0,0,0">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 xml:space="preserve">BOD </w:t>
                      </w:r>
                      <w:r w:rsidR="00DA21A5">
                        <w:rPr>
                          <w:sz w:val="22"/>
                        </w:rPr>
                        <w:t>2</w:t>
                      </w:r>
                      <w:r w:rsidR="00D6537D">
                        <w:rPr>
                          <w:sz w:val="22"/>
                        </w:rPr>
                        <w:t>0</w:t>
                      </w:r>
                      <w:r w:rsidR="00FD3370">
                        <w:rPr>
                          <w:sz w:val="22"/>
                        </w:rPr>
                        <w:t>/201</w:t>
                      </w:r>
                      <w:r w:rsidR="00570AC2">
                        <w:rPr>
                          <w:sz w:val="22"/>
                        </w:rPr>
                        <w:t>6</w:t>
                      </w:r>
                    </w:p>
                    <w:p w:rsidR="00A13B62" w:rsidRDefault="000B5387" w:rsidP="00A13B62">
                      <w:pPr>
                        <w:pStyle w:val="BodyText"/>
                        <w:rPr>
                          <w:b w:val="0"/>
                          <w:sz w:val="22"/>
                          <w:szCs w:val="22"/>
                        </w:rPr>
                      </w:pPr>
                      <w:r>
                        <w:rPr>
                          <w:b w:val="0"/>
                          <w:sz w:val="22"/>
                          <w:szCs w:val="22"/>
                        </w:rPr>
                        <w:t xml:space="preserve">(Agenda item: </w:t>
                      </w:r>
                      <w:r w:rsidR="00DA21A5">
                        <w:rPr>
                          <w:b w:val="0"/>
                          <w:sz w:val="22"/>
                          <w:szCs w:val="22"/>
                        </w:rPr>
                        <w:t>06</w:t>
                      </w:r>
                      <w:r w:rsidR="00A13B62">
                        <w:rPr>
                          <w:b w:val="0"/>
                          <w:sz w:val="22"/>
                          <w:szCs w:val="22"/>
                        </w:rPr>
                        <w:t>)</w:t>
                      </w:r>
                    </w:p>
                    <w:p w:rsidR="00A13B62" w:rsidRDefault="00A13B62">
                      <w:pPr>
                        <w:pStyle w:val="BodyText"/>
                        <w:rPr>
                          <w:sz w:val="22"/>
                        </w:rPr>
                      </w:pPr>
                    </w:p>
                  </w:txbxContent>
                </v:textbox>
              </v:rect>
            </w:pict>
          </mc:Fallback>
        </mc:AlternateContent>
      </w:r>
    </w:p>
    <w:p w:rsidR="00251439" w:rsidRDefault="00251439" w:rsidP="00D6537D">
      <w:pPr>
        <w:rPr>
          <w:rFonts w:ascii="Frutiger" w:hAnsi="Frutiger"/>
        </w:rPr>
      </w:pPr>
    </w:p>
    <w:p w:rsidR="00251439" w:rsidRDefault="00251439" w:rsidP="00D6537D">
      <w:pPr>
        <w:rPr>
          <w:rFonts w:ascii="Frutiger" w:hAnsi="Frutiger"/>
        </w:rPr>
      </w:pPr>
    </w:p>
    <w:p w:rsidR="00251439" w:rsidRDefault="00251439" w:rsidP="00D6537D">
      <w:pPr>
        <w:rPr>
          <w:rFonts w:ascii="Frutiger" w:hAnsi="Frutiger"/>
        </w:rPr>
      </w:pPr>
    </w:p>
    <w:p w:rsidR="005D3499" w:rsidRDefault="005D3499" w:rsidP="00D6537D">
      <w:pPr>
        <w:rPr>
          <w:rFonts w:ascii="Frutiger" w:hAnsi="Frutiger"/>
        </w:rPr>
      </w:pPr>
      <w:bookmarkStart w:id="0" w:name="_GoBack"/>
      <w:bookmarkEnd w:id="0"/>
    </w:p>
    <w:p w:rsidR="005E2583" w:rsidRDefault="005D3499" w:rsidP="00D6537D">
      <w:pPr>
        <w:pStyle w:val="Heading1"/>
        <w:jc w:val="center"/>
        <w:rPr>
          <w:sz w:val="28"/>
          <w:u w:val="none"/>
        </w:rPr>
      </w:pPr>
      <w:r>
        <w:rPr>
          <w:sz w:val="28"/>
          <w:u w:val="none"/>
        </w:rPr>
        <w:t xml:space="preserve">Report to the Meeting </w:t>
      </w:r>
      <w:r w:rsidR="00B50D5E">
        <w:rPr>
          <w:sz w:val="28"/>
          <w:u w:val="none"/>
        </w:rPr>
        <w:t>of the</w:t>
      </w:r>
    </w:p>
    <w:p w:rsidR="002821F8" w:rsidRDefault="00B50D5E" w:rsidP="00D6537D">
      <w:pPr>
        <w:pStyle w:val="Heading1"/>
        <w:jc w:val="center"/>
        <w:rPr>
          <w:sz w:val="28"/>
          <w:u w:val="none"/>
        </w:rPr>
      </w:pPr>
      <w:r>
        <w:rPr>
          <w:sz w:val="28"/>
          <w:u w:val="none"/>
        </w:rPr>
        <w:t xml:space="preserve">Oxford Health NHS </w:t>
      </w:r>
      <w:r w:rsidR="002821F8">
        <w:rPr>
          <w:sz w:val="28"/>
          <w:u w:val="none"/>
        </w:rPr>
        <w:t>Foundation Trust</w:t>
      </w:r>
    </w:p>
    <w:p w:rsidR="005D3499" w:rsidRDefault="005D3499" w:rsidP="00D6537D">
      <w:pPr>
        <w:pStyle w:val="Heading1"/>
        <w:jc w:val="center"/>
        <w:rPr>
          <w:sz w:val="28"/>
          <w:u w:val="none"/>
        </w:rPr>
      </w:pPr>
      <w:r>
        <w:rPr>
          <w:sz w:val="28"/>
          <w:u w:val="none"/>
        </w:rPr>
        <w:t>Board</w:t>
      </w:r>
      <w:r w:rsidR="002821F8">
        <w:rPr>
          <w:sz w:val="28"/>
          <w:u w:val="none"/>
        </w:rPr>
        <w:t xml:space="preserve"> of Directors</w:t>
      </w:r>
    </w:p>
    <w:p w:rsidR="005D3499" w:rsidRDefault="005D3499" w:rsidP="00D6537D">
      <w:pPr>
        <w:jc w:val="center"/>
        <w:rPr>
          <w:rFonts w:ascii="Arial" w:hAnsi="Arial" w:cs="Arial"/>
          <w:b/>
        </w:rPr>
      </w:pPr>
    </w:p>
    <w:p w:rsidR="004974B3" w:rsidRDefault="00AA30D6" w:rsidP="00D6537D">
      <w:pPr>
        <w:jc w:val="center"/>
        <w:rPr>
          <w:rFonts w:ascii="Arial" w:hAnsi="Arial" w:cs="Arial"/>
          <w:b/>
        </w:rPr>
      </w:pPr>
      <w:r>
        <w:rPr>
          <w:rFonts w:ascii="Arial" w:hAnsi="Arial" w:cs="Arial"/>
          <w:b/>
        </w:rPr>
        <w:t>Board Meeting</w:t>
      </w:r>
    </w:p>
    <w:p w:rsidR="004974B3" w:rsidRDefault="004974B3" w:rsidP="00D6537D">
      <w:pPr>
        <w:jc w:val="center"/>
        <w:rPr>
          <w:rFonts w:ascii="Arial" w:hAnsi="Arial" w:cs="Arial"/>
          <w:b/>
        </w:rPr>
      </w:pPr>
    </w:p>
    <w:p w:rsidR="00AA30D6" w:rsidRDefault="00570AC2" w:rsidP="00D6537D">
      <w:pPr>
        <w:jc w:val="center"/>
        <w:rPr>
          <w:rFonts w:ascii="Arial" w:hAnsi="Arial" w:cs="Arial"/>
          <w:b/>
        </w:rPr>
      </w:pPr>
      <w:r>
        <w:rPr>
          <w:rFonts w:ascii="Arial" w:hAnsi="Arial" w:cs="Arial"/>
          <w:b/>
        </w:rPr>
        <w:t>2</w:t>
      </w:r>
      <w:r w:rsidR="00D6537D">
        <w:rPr>
          <w:rFonts w:ascii="Arial" w:hAnsi="Arial" w:cs="Arial"/>
          <w:b/>
        </w:rPr>
        <w:t xml:space="preserve">4 February </w:t>
      </w:r>
      <w:r w:rsidR="00FD3370">
        <w:rPr>
          <w:rFonts w:ascii="Arial" w:hAnsi="Arial" w:cs="Arial"/>
          <w:b/>
        </w:rPr>
        <w:t>201</w:t>
      </w:r>
      <w:r>
        <w:rPr>
          <w:rFonts w:ascii="Arial" w:hAnsi="Arial" w:cs="Arial"/>
          <w:b/>
        </w:rPr>
        <w:t>6</w:t>
      </w:r>
    </w:p>
    <w:p w:rsidR="005D3499" w:rsidRDefault="005D3499" w:rsidP="00D6537D">
      <w:pPr>
        <w:jc w:val="center"/>
        <w:rPr>
          <w:rFonts w:ascii="Arial" w:hAnsi="Arial" w:cs="Arial"/>
          <w:b/>
        </w:rPr>
      </w:pPr>
    </w:p>
    <w:p w:rsidR="005D3499" w:rsidRDefault="005D3499" w:rsidP="00D6537D">
      <w:pPr>
        <w:jc w:val="center"/>
        <w:rPr>
          <w:rFonts w:ascii="Arial" w:hAnsi="Arial" w:cs="Arial"/>
          <w:b/>
        </w:rPr>
      </w:pPr>
    </w:p>
    <w:p w:rsidR="005D3499" w:rsidRDefault="004B4F48" w:rsidP="00D6537D">
      <w:pPr>
        <w:jc w:val="center"/>
        <w:rPr>
          <w:rFonts w:ascii="Arial" w:hAnsi="Arial" w:cs="Arial"/>
          <w:b/>
        </w:rPr>
      </w:pPr>
      <w:r>
        <w:rPr>
          <w:rFonts w:ascii="Arial" w:hAnsi="Arial" w:cs="Arial"/>
          <w:b/>
        </w:rPr>
        <w:t>Chief Operating Officer’s Report</w:t>
      </w:r>
    </w:p>
    <w:p w:rsidR="005D3499" w:rsidRDefault="005D3499" w:rsidP="00D6537D">
      <w:pPr>
        <w:jc w:val="center"/>
        <w:rPr>
          <w:rFonts w:ascii="Arial" w:hAnsi="Arial" w:cs="Arial"/>
          <w:b/>
        </w:rPr>
      </w:pPr>
    </w:p>
    <w:p w:rsidR="00DC77D3" w:rsidRPr="00DC77D3" w:rsidRDefault="00DC77D3" w:rsidP="00D6537D">
      <w:pPr>
        <w:jc w:val="center"/>
        <w:rPr>
          <w:rFonts w:ascii="Arial" w:hAnsi="Arial" w:cs="Arial"/>
        </w:rPr>
      </w:pPr>
    </w:p>
    <w:p w:rsidR="00DC77D3" w:rsidRPr="00E7019B" w:rsidRDefault="00C12F11" w:rsidP="00D6537D">
      <w:pPr>
        <w:rPr>
          <w:rFonts w:ascii="Arial" w:hAnsi="Arial" w:cs="Arial"/>
          <w:b/>
          <w:u w:val="single"/>
        </w:rPr>
      </w:pPr>
      <w:r w:rsidRPr="00E7019B">
        <w:rPr>
          <w:rFonts w:ascii="Arial" w:hAnsi="Arial" w:cs="Arial"/>
          <w:b/>
          <w:u w:val="single"/>
        </w:rPr>
        <w:t xml:space="preserve">For </w:t>
      </w:r>
      <w:r w:rsidR="004047A0">
        <w:rPr>
          <w:rFonts w:ascii="Arial" w:hAnsi="Arial" w:cs="Arial"/>
          <w:b/>
          <w:u w:val="single"/>
        </w:rPr>
        <w:t>Information</w:t>
      </w:r>
    </w:p>
    <w:p w:rsidR="00C12F11" w:rsidRPr="00E7019B" w:rsidRDefault="00C12F11" w:rsidP="00D6537D">
      <w:pPr>
        <w:rPr>
          <w:rFonts w:ascii="Arial" w:hAnsi="Arial" w:cs="Arial"/>
          <w:b/>
          <w:u w:val="single"/>
        </w:rPr>
      </w:pPr>
    </w:p>
    <w:p w:rsidR="00106CB3" w:rsidRDefault="00C12F11" w:rsidP="00D6537D">
      <w:pPr>
        <w:rPr>
          <w:rFonts w:ascii="Arial" w:hAnsi="Arial" w:cs="Arial"/>
        </w:rPr>
      </w:pPr>
      <w:r w:rsidRPr="00E7019B">
        <w:rPr>
          <w:rFonts w:ascii="Arial" w:hAnsi="Arial" w:cs="Arial"/>
        </w:rPr>
        <w:t>This month’s report provides the Board with an update on:</w:t>
      </w:r>
    </w:p>
    <w:p w:rsidR="00106CB3" w:rsidRDefault="00106CB3" w:rsidP="00D6537D">
      <w:pPr>
        <w:rPr>
          <w:rFonts w:ascii="Arial" w:hAnsi="Arial" w:cs="Arial"/>
        </w:rPr>
      </w:pPr>
    </w:p>
    <w:p w:rsidR="00034C83" w:rsidRPr="006C6E74" w:rsidRDefault="00570AC2" w:rsidP="00D6537D">
      <w:pPr>
        <w:pStyle w:val="ListParagraph"/>
        <w:numPr>
          <w:ilvl w:val="0"/>
          <w:numId w:val="5"/>
        </w:numPr>
        <w:ind w:left="1134" w:hanging="567"/>
        <w:rPr>
          <w:rFonts w:ascii="Arial" w:hAnsi="Arial" w:cs="Arial"/>
        </w:rPr>
      </w:pPr>
      <w:r>
        <w:rPr>
          <w:rFonts w:ascii="Arial" w:hAnsi="Arial" w:cs="Arial"/>
        </w:rPr>
        <w:t>B</w:t>
      </w:r>
      <w:r w:rsidR="00D6537D">
        <w:rPr>
          <w:rFonts w:ascii="Arial" w:hAnsi="Arial" w:cs="Arial"/>
        </w:rPr>
        <w:t>aby Friendly Initiative</w:t>
      </w:r>
    </w:p>
    <w:p w:rsidR="00611757" w:rsidRDefault="00315391" w:rsidP="00D6537D">
      <w:pPr>
        <w:pStyle w:val="ListParagraph"/>
        <w:numPr>
          <w:ilvl w:val="0"/>
          <w:numId w:val="5"/>
        </w:numPr>
        <w:ind w:left="1134" w:hanging="567"/>
        <w:rPr>
          <w:rFonts w:ascii="Arial" w:hAnsi="Arial" w:cs="Arial"/>
        </w:rPr>
      </w:pPr>
      <w:r>
        <w:rPr>
          <w:rFonts w:ascii="Arial" w:hAnsi="Arial" w:cs="Arial"/>
        </w:rPr>
        <w:t>Buckinghamshire Recovery College Open Afternoons</w:t>
      </w:r>
    </w:p>
    <w:p w:rsidR="00041226" w:rsidRPr="006C6E74" w:rsidRDefault="004E5CFF" w:rsidP="00D6537D">
      <w:pPr>
        <w:pStyle w:val="ListParagraph"/>
        <w:numPr>
          <w:ilvl w:val="0"/>
          <w:numId w:val="5"/>
        </w:numPr>
        <w:ind w:left="1134" w:hanging="567"/>
        <w:rPr>
          <w:rFonts w:ascii="Arial" w:hAnsi="Arial" w:cs="Arial"/>
        </w:rPr>
      </w:pPr>
      <w:r>
        <w:rPr>
          <w:rFonts w:ascii="Arial" w:hAnsi="Arial" w:cs="Arial"/>
        </w:rPr>
        <w:t>MSK pilot for staff</w:t>
      </w:r>
    </w:p>
    <w:p w:rsidR="00C12F11" w:rsidRPr="006C6E74" w:rsidRDefault="00C12F11" w:rsidP="00D6537D">
      <w:pPr>
        <w:rPr>
          <w:rFonts w:ascii="Arial" w:hAnsi="Arial" w:cs="Arial"/>
        </w:rPr>
      </w:pPr>
    </w:p>
    <w:p w:rsidR="00E7019B" w:rsidRPr="00E7019B" w:rsidRDefault="00E7019B" w:rsidP="00D6537D">
      <w:pPr>
        <w:pStyle w:val="ListParagraph"/>
        <w:ind w:left="0"/>
        <w:rPr>
          <w:rFonts w:ascii="Arial" w:hAnsi="Arial" w:cs="Arial"/>
        </w:rPr>
      </w:pPr>
    </w:p>
    <w:p w:rsidR="00E8482A" w:rsidRPr="00E7019B" w:rsidRDefault="00E8482A" w:rsidP="00D6537D">
      <w:pPr>
        <w:pStyle w:val="NoSpacing"/>
        <w:rPr>
          <w:rFonts w:ascii="Arial" w:hAnsi="Arial" w:cs="Arial"/>
          <w:sz w:val="24"/>
          <w:szCs w:val="24"/>
        </w:rPr>
      </w:pPr>
    </w:p>
    <w:p w:rsidR="004B4F48" w:rsidRPr="00E7019B" w:rsidRDefault="004B4F48" w:rsidP="00D6537D">
      <w:pPr>
        <w:pStyle w:val="NoSpacing"/>
        <w:rPr>
          <w:rFonts w:ascii="Arial" w:hAnsi="Arial" w:cs="Arial"/>
          <w:b/>
          <w:sz w:val="24"/>
          <w:szCs w:val="24"/>
        </w:rPr>
      </w:pPr>
    </w:p>
    <w:p w:rsidR="0073522A" w:rsidRDefault="0073522A" w:rsidP="00D6537D">
      <w:pPr>
        <w:pStyle w:val="NoSpacing"/>
        <w:rPr>
          <w:rFonts w:ascii="Arial" w:hAnsi="Arial" w:cs="Arial"/>
          <w:b/>
          <w:sz w:val="24"/>
          <w:szCs w:val="24"/>
        </w:rPr>
      </w:pPr>
      <w:r w:rsidRPr="00E7019B">
        <w:rPr>
          <w:rFonts w:ascii="Arial" w:hAnsi="Arial" w:cs="Arial"/>
          <w:b/>
          <w:sz w:val="24"/>
          <w:szCs w:val="24"/>
        </w:rPr>
        <w:t>Recommendation</w:t>
      </w:r>
      <w:r w:rsidR="00DC77D3" w:rsidRPr="00E7019B">
        <w:rPr>
          <w:rFonts w:ascii="Arial" w:hAnsi="Arial" w:cs="Arial"/>
          <w:b/>
          <w:sz w:val="24"/>
          <w:szCs w:val="24"/>
        </w:rPr>
        <w:t>s</w:t>
      </w:r>
    </w:p>
    <w:p w:rsidR="004047A0" w:rsidRDefault="004047A0" w:rsidP="00D6537D">
      <w:pPr>
        <w:pStyle w:val="NoSpacing"/>
        <w:rPr>
          <w:rFonts w:ascii="Arial" w:hAnsi="Arial" w:cs="Arial"/>
          <w:b/>
          <w:sz w:val="24"/>
          <w:szCs w:val="24"/>
        </w:rPr>
      </w:pPr>
    </w:p>
    <w:p w:rsidR="004047A0" w:rsidRPr="004047A0" w:rsidRDefault="004047A0" w:rsidP="00D6537D">
      <w:pPr>
        <w:pStyle w:val="NoSpacing"/>
        <w:rPr>
          <w:rFonts w:ascii="Arial" w:hAnsi="Arial" w:cs="Arial"/>
          <w:sz w:val="24"/>
          <w:szCs w:val="24"/>
        </w:rPr>
      </w:pPr>
      <w:r>
        <w:rPr>
          <w:rFonts w:ascii="Arial" w:hAnsi="Arial" w:cs="Arial"/>
          <w:sz w:val="24"/>
          <w:szCs w:val="24"/>
        </w:rPr>
        <w:t>The Bo</w:t>
      </w:r>
      <w:r w:rsidR="00593024">
        <w:rPr>
          <w:rFonts w:ascii="Arial" w:hAnsi="Arial" w:cs="Arial"/>
          <w:sz w:val="24"/>
          <w:szCs w:val="24"/>
        </w:rPr>
        <w:t>ard is asked to note the report</w:t>
      </w:r>
      <w:r>
        <w:rPr>
          <w:rFonts w:ascii="Arial" w:hAnsi="Arial" w:cs="Arial"/>
          <w:sz w:val="24"/>
          <w:szCs w:val="24"/>
        </w:rPr>
        <w:t>.</w:t>
      </w:r>
    </w:p>
    <w:p w:rsidR="0073522A" w:rsidRPr="00E7019B" w:rsidRDefault="0073522A" w:rsidP="00D6537D">
      <w:pPr>
        <w:rPr>
          <w:rFonts w:ascii="Arial" w:hAnsi="Arial" w:cs="Arial"/>
        </w:rPr>
      </w:pPr>
    </w:p>
    <w:p w:rsidR="009B7B2F" w:rsidRPr="00E7019B" w:rsidRDefault="009B7B2F" w:rsidP="00D6537D">
      <w:pPr>
        <w:rPr>
          <w:rFonts w:ascii="Arial" w:hAnsi="Arial" w:cs="Arial"/>
        </w:rPr>
      </w:pPr>
    </w:p>
    <w:p w:rsidR="005D3499" w:rsidRPr="00E7019B" w:rsidRDefault="005D3499" w:rsidP="00D6537D">
      <w:pPr>
        <w:rPr>
          <w:rFonts w:ascii="Arial" w:hAnsi="Arial" w:cs="Arial"/>
          <w:b/>
        </w:rPr>
      </w:pPr>
    </w:p>
    <w:p w:rsidR="0073522A" w:rsidRPr="00E7019B" w:rsidRDefault="0073522A" w:rsidP="00D6537D">
      <w:pPr>
        <w:rPr>
          <w:rFonts w:ascii="Arial" w:hAnsi="Arial" w:cs="Arial"/>
          <w:b/>
        </w:rPr>
      </w:pPr>
      <w:r w:rsidRPr="00E7019B">
        <w:rPr>
          <w:rFonts w:ascii="Arial" w:hAnsi="Arial" w:cs="Arial"/>
          <w:b/>
        </w:rPr>
        <w:t>Lead Executive Director:</w:t>
      </w:r>
      <w:r w:rsidRPr="00E7019B">
        <w:rPr>
          <w:rFonts w:ascii="Arial" w:hAnsi="Arial" w:cs="Arial"/>
          <w:b/>
        </w:rPr>
        <w:tab/>
      </w:r>
      <w:r w:rsidR="00570AC2">
        <w:rPr>
          <w:rFonts w:ascii="Arial" w:hAnsi="Arial" w:cs="Arial"/>
          <w:b/>
        </w:rPr>
        <w:t>Pauline Scully</w:t>
      </w:r>
      <w:r w:rsidR="00A04A86" w:rsidRPr="00E7019B">
        <w:rPr>
          <w:rFonts w:ascii="Arial" w:hAnsi="Arial" w:cs="Arial"/>
          <w:b/>
        </w:rPr>
        <w:t xml:space="preserve">, </w:t>
      </w:r>
      <w:r w:rsidR="00897BBC">
        <w:rPr>
          <w:rFonts w:ascii="Arial" w:hAnsi="Arial" w:cs="Arial"/>
          <w:b/>
        </w:rPr>
        <w:t xml:space="preserve">Interim </w:t>
      </w:r>
      <w:r w:rsidR="00C62DA8" w:rsidRPr="00E7019B">
        <w:rPr>
          <w:rFonts w:ascii="Arial" w:hAnsi="Arial" w:cs="Arial"/>
          <w:b/>
        </w:rPr>
        <w:t>Chief Operating Officer</w:t>
      </w:r>
    </w:p>
    <w:p w:rsidR="00781969" w:rsidRDefault="00781969" w:rsidP="00D6537D">
      <w:pPr>
        <w:rPr>
          <w:rFonts w:ascii="Arial" w:hAnsi="Arial" w:cs="Arial"/>
          <w:b/>
        </w:rPr>
      </w:pPr>
      <w:r>
        <w:rPr>
          <w:rFonts w:ascii="Arial" w:hAnsi="Arial" w:cs="Arial"/>
          <w:b/>
        </w:rPr>
        <w:br w:type="page"/>
      </w:r>
    </w:p>
    <w:p w:rsidR="00037EAD" w:rsidRPr="00037EAD" w:rsidRDefault="00570AC2" w:rsidP="00D6537D">
      <w:pPr>
        <w:pStyle w:val="ListParagraph"/>
        <w:numPr>
          <w:ilvl w:val="0"/>
          <w:numId w:val="31"/>
        </w:numPr>
        <w:ind w:left="0" w:firstLine="0"/>
        <w:outlineLvl w:val="1"/>
        <w:rPr>
          <w:rFonts w:ascii="Arial" w:hAnsi="Arial" w:cs="Arial"/>
          <w:b/>
        </w:rPr>
      </w:pPr>
      <w:r>
        <w:rPr>
          <w:rFonts w:ascii="Arial" w:hAnsi="Arial" w:cs="Arial"/>
          <w:b/>
        </w:rPr>
        <w:lastRenderedPageBreak/>
        <w:t>B</w:t>
      </w:r>
      <w:r w:rsidR="00D6537D">
        <w:rPr>
          <w:rFonts w:ascii="Arial" w:hAnsi="Arial" w:cs="Arial"/>
          <w:b/>
        </w:rPr>
        <w:t>aby Friendly Initiative</w:t>
      </w:r>
    </w:p>
    <w:p w:rsidR="00F2062B" w:rsidRDefault="00F2062B" w:rsidP="00D6537D">
      <w:pPr>
        <w:rPr>
          <w:rFonts w:ascii="Arial" w:hAnsi="Arial" w:cs="Arial"/>
        </w:rPr>
      </w:pPr>
    </w:p>
    <w:p w:rsidR="00D6537D" w:rsidRDefault="00D6537D" w:rsidP="004E5CFF">
      <w:pPr>
        <w:jc w:val="both"/>
        <w:rPr>
          <w:rFonts w:ascii="Arial" w:hAnsi="Arial" w:cs="Arial"/>
        </w:rPr>
      </w:pPr>
      <w:r w:rsidRPr="00D6537D">
        <w:rPr>
          <w:rFonts w:ascii="Arial" w:hAnsi="Arial" w:cs="Arial"/>
        </w:rPr>
        <w:t xml:space="preserve">The Baby Friendly initiative (BFI) is a worldwide </w:t>
      </w:r>
      <w:proofErr w:type="spellStart"/>
      <w:r w:rsidRPr="00D6537D">
        <w:rPr>
          <w:rFonts w:ascii="Arial" w:hAnsi="Arial" w:cs="Arial"/>
        </w:rPr>
        <w:t>programme</w:t>
      </w:r>
      <w:proofErr w:type="spellEnd"/>
      <w:r w:rsidRPr="00D6537D">
        <w:rPr>
          <w:rFonts w:ascii="Arial" w:hAnsi="Arial" w:cs="Arial"/>
        </w:rPr>
        <w:t xml:space="preserve"> developed by WHO and UNICEF that aims to improve standards of care for breastfeeding within healthcare settings. </w:t>
      </w:r>
      <w:r>
        <w:rPr>
          <w:rFonts w:ascii="Arial" w:hAnsi="Arial" w:cs="Arial"/>
        </w:rPr>
        <w:t xml:space="preserve"> </w:t>
      </w:r>
      <w:r w:rsidRPr="00D6537D">
        <w:rPr>
          <w:rFonts w:ascii="Arial" w:hAnsi="Arial" w:cs="Arial"/>
        </w:rPr>
        <w:t xml:space="preserve">In the UK, BFI works with public services to protect, promote and support breastfeeding and strengthen mother – baby and family relationships.  Inherent in the </w:t>
      </w:r>
      <w:proofErr w:type="spellStart"/>
      <w:r w:rsidRPr="00D6537D">
        <w:rPr>
          <w:rFonts w:ascii="Arial" w:hAnsi="Arial" w:cs="Arial"/>
        </w:rPr>
        <w:t>programme</w:t>
      </w:r>
      <w:proofErr w:type="spellEnd"/>
      <w:r w:rsidRPr="00D6537D">
        <w:rPr>
          <w:rFonts w:ascii="Arial" w:hAnsi="Arial" w:cs="Arial"/>
        </w:rPr>
        <w:t xml:space="preserve"> is a recognition that support for these relationships is important for all babies, no</w:t>
      </w:r>
      <w:r>
        <w:rPr>
          <w:rFonts w:ascii="Arial" w:hAnsi="Arial" w:cs="Arial"/>
        </w:rPr>
        <w:t>t only those who are breastfed.</w:t>
      </w:r>
    </w:p>
    <w:p w:rsidR="00D6537D" w:rsidRPr="00D6537D" w:rsidRDefault="00D6537D" w:rsidP="004E5CFF">
      <w:pPr>
        <w:jc w:val="both"/>
        <w:rPr>
          <w:rFonts w:ascii="Arial" w:hAnsi="Arial" w:cs="Arial"/>
        </w:rPr>
      </w:pPr>
    </w:p>
    <w:p w:rsidR="00D6537D" w:rsidRDefault="00D6537D" w:rsidP="004E5CFF">
      <w:pPr>
        <w:jc w:val="both"/>
        <w:rPr>
          <w:rFonts w:ascii="Arial" w:hAnsi="Arial" w:cs="Arial"/>
        </w:rPr>
      </w:pPr>
      <w:r w:rsidRPr="00D6537D">
        <w:rPr>
          <w:rFonts w:ascii="Arial" w:hAnsi="Arial" w:cs="Arial"/>
        </w:rPr>
        <w:t>There are a set of standards that underpin BFI – these vary slightly according to the setting they apply to (maternity, neonatal units, health vi</w:t>
      </w:r>
      <w:r>
        <w:rPr>
          <w:rFonts w:ascii="Arial" w:hAnsi="Arial" w:cs="Arial"/>
        </w:rPr>
        <w:t xml:space="preserve">sitors and children’s centres).  </w:t>
      </w:r>
      <w:r w:rsidRPr="00D6537D">
        <w:rPr>
          <w:rFonts w:ascii="Arial" w:hAnsi="Arial" w:cs="Arial"/>
        </w:rPr>
        <w:t>Health Visitor standards are as follows:</w:t>
      </w:r>
    </w:p>
    <w:p w:rsidR="00D6537D" w:rsidRPr="00D6537D" w:rsidRDefault="00D6537D" w:rsidP="004E5CFF">
      <w:pPr>
        <w:jc w:val="both"/>
        <w:rPr>
          <w:rFonts w:ascii="Arial" w:hAnsi="Arial" w:cs="Arial"/>
        </w:rPr>
      </w:pPr>
    </w:p>
    <w:p w:rsidR="00D6537D" w:rsidRDefault="00D6537D" w:rsidP="004E5CFF">
      <w:pPr>
        <w:pStyle w:val="ListParagraph"/>
        <w:numPr>
          <w:ilvl w:val="0"/>
          <w:numId w:val="42"/>
        </w:numPr>
        <w:spacing w:line="276" w:lineRule="auto"/>
        <w:ind w:left="1134" w:hanging="567"/>
        <w:contextualSpacing/>
        <w:jc w:val="both"/>
        <w:rPr>
          <w:rFonts w:ascii="Arial" w:hAnsi="Arial" w:cs="Arial"/>
        </w:rPr>
      </w:pPr>
      <w:r w:rsidRPr="00D6537D">
        <w:rPr>
          <w:rFonts w:ascii="Arial" w:hAnsi="Arial" w:cs="Arial"/>
        </w:rPr>
        <w:t xml:space="preserve">Support pregnant women to </w:t>
      </w:r>
      <w:proofErr w:type="spellStart"/>
      <w:r w:rsidRPr="00D6537D">
        <w:rPr>
          <w:rFonts w:ascii="Arial" w:hAnsi="Arial" w:cs="Arial"/>
        </w:rPr>
        <w:t>recognise</w:t>
      </w:r>
      <w:proofErr w:type="spellEnd"/>
      <w:r w:rsidRPr="00D6537D">
        <w:rPr>
          <w:rFonts w:ascii="Arial" w:hAnsi="Arial" w:cs="Arial"/>
        </w:rPr>
        <w:t xml:space="preserve"> the importance of breastfeeding and early relationships to the health and wellbeing of their baby</w:t>
      </w:r>
      <w:r>
        <w:rPr>
          <w:rFonts w:ascii="Arial" w:hAnsi="Arial" w:cs="Arial"/>
        </w:rPr>
        <w:t>.</w:t>
      </w:r>
    </w:p>
    <w:p w:rsidR="00D6537D" w:rsidRDefault="00D6537D" w:rsidP="004E5CFF">
      <w:pPr>
        <w:pStyle w:val="ListParagraph"/>
        <w:spacing w:line="276" w:lineRule="auto"/>
        <w:ind w:left="1134"/>
        <w:contextualSpacing/>
        <w:jc w:val="both"/>
        <w:rPr>
          <w:rFonts w:ascii="Arial" w:hAnsi="Arial" w:cs="Arial"/>
        </w:rPr>
      </w:pPr>
    </w:p>
    <w:p w:rsidR="00D6537D" w:rsidRDefault="00D6537D" w:rsidP="004E5CFF">
      <w:pPr>
        <w:pStyle w:val="ListParagraph"/>
        <w:numPr>
          <w:ilvl w:val="0"/>
          <w:numId w:val="42"/>
        </w:numPr>
        <w:spacing w:line="276" w:lineRule="auto"/>
        <w:ind w:left="1134" w:hanging="567"/>
        <w:contextualSpacing/>
        <w:jc w:val="both"/>
        <w:rPr>
          <w:rFonts w:ascii="Arial" w:hAnsi="Arial" w:cs="Arial"/>
        </w:rPr>
      </w:pPr>
      <w:r w:rsidRPr="00D6537D">
        <w:rPr>
          <w:rFonts w:ascii="Arial" w:hAnsi="Arial" w:cs="Arial"/>
        </w:rPr>
        <w:t>Enable mothers to continue to breastfeed for as long as they wish</w:t>
      </w:r>
      <w:r>
        <w:rPr>
          <w:rFonts w:ascii="Arial" w:hAnsi="Arial" w:cs="Arial"/>
        </w:rPr>
        <w:t>.</w:t>
      </w:r>
    </w:p>
    <w:p w:rsidR="00D6537D" w:rsidRPr="00D6537D" w:rsidRDefault="00D6537D" w:rsidP="004E5CFF">
      <w:pPr>
        <w:pStyle w:val="ListParagraph"/>
        <w:jc w:val="both"/>
        <w:rPr>
          <w:rFonts w:ascii="Arial" w:hAnsi="Arial" w:cs="Arial"/>
        </w:rPr>
      </w:pPr>
    </w:p>
    <w:p w:rsidR="00D6537D" w:rsidRDefault="00D6537D" w:rsidP="004E5CFF">
      <w:pPr>
        <w:pStyle w:val="ListParagraph"/>
        <w:numPr>
          <w:ilvl w:val="0"/>
          <w:numId w:val="42"/>
        </w:numPr>
        <w:spacing w:line="276" w:lineRule="auto"/>
        <w:ind w:left="1134" w:hanging="567"/>
        <w:contextualSpacing/>
        <w:jc w:val="both"/>
        <w:rPr>
          <w:rFonts w:ascii="Arial" w:hAnsi="Arial" w:cs="Arial"/>
        </w:rPr>
      </w:pPr>
      <w:r w:rsidRPr="00D6537D">
        <w:rPr>
          <w:rFonts w:ascii="Arial" w:hAnsi="Arial" w:cs="Arial"/>
        </w:rPr>
        <w:t>Support mothers to make informed decisions regarding the introduction of food or fluids other than breastmilk</w:t>
      </w:r>
      <w:r>
        <w:rPr>
          <w:rFonts w:ascii="Arial" w:hAnsi="Arial" w:cs="Arial"/>
        </w:rPr>
        <w:t>.</w:t>
      </w:r>
    </w:p>
    <w:p w:rsidR="00D6537D" w:rsidRPr="00D6537D" w:rsidRDefault="00D6537D" w:rsidP="004E5CFF">
      <w:pPr>
        <w:pStyle w:val="ListParagraph"/>
        <w:jc w:val="both"/>
        <w:rPr>
          <w:rFonts w:ascii="Arial" w:hAnsi="Arial" w:cs="Arial"/>
        </w:rPr>
      </w:pPr>
    </w:p>
    <w:p w:rsidR="00D6537D" w:rsidRPr="00D6537D" w:rsidRDefault="00D6537D" w:rsidP="004E5CFF">
      <w:pPr>
        <w:pStyle w:val="ListParagraph"/>
        <w:numPr>
          <w:ilvl w:val="0"/>
          <w:numId w:val="42"/>
        </w:numPr>
        <w:spacing w:line="276" w:lineRule="auto"/>
        <w:ind w:left="1134" w:hanging="567"/>
        <w:contextualSpacing/>
        <w:jc w:val="both"/>
        <w:rPr>
          <w:rFonts w:ascii="Arial" w:hAnsi="Arial" w:cs="Arial"/>
        </w:rPr>
      </w:pPr>
      <w:r w:rsidRPr="00D6537D">
        <w:rPr>
          <w:rFonts w:ascii="Arial" w:hAnsi="Arial" w:cs="Arial"/>
        </w:rPr>
        <w:t>Support parents to have a close and loving relationship with their baby</w:t>
      </w:r>
      <w:r>
        <w:rPr>
          <w:rFonts w:ascii="Arial" w:hAnsi="Arial" w:cs="Arial"/>
        </w:rPr>
        <w:t>.</w:t>
      </w:r>
    </w:p>
    <w:p w:rsidR="00D6537D" w:rsidRPr="00D6537D" w:rsidRDefault="00D6537D" w:rsidP="004E5CFF">
      <w:pPr>
        <w:pStyle w:val="ListParagraph"/>
        <w:jc w:val="both"/>
        <w:rPr>
          <w:rFonts w:ascii="Arial" w:hAnsi="Arial" w:cs="Arial"/>
        </w:rPr>
      </w:pPr>
    </w:p>
    <w:p w:rsidR="00D6537D" w:rsidRDefault="00D6537D" w:rsidP="004E5CFF">
      <w:pPr>
        <w:jc w:val="both"/>
        <w:rPr>
          <w:rFonts w:ascii="Arial" w:hAnsi="Arial" w:cs="Arial"/>
        </w:rPr>
      </w:pPr>
      <w:r w:rsidRPr="00D6537D">
        <w:rPr>
          <w:rFonts w:ascii="Arial" w:hAnsi="Arial" w:cs="Arial"/>
        </w:rPr>
        <w:t xml:space="preserve">This is implemented via a staged approach. </w:t>
      </w:r>
      <w:r>
        <w:rPr>
          <w:rFonts w:ascii="Arial" w:hAnsi="Arial" w:cs="Arial"/>
        </w:rPr>
        <w:t xml:space="preserve"> </w:t>
      </w:r>
      <w:r w:rsidRPr="00D6537D">
        <w:rPr>
          <w:rFonts w:ascii="Arial" w:hAnsi="Arial" w:cs="Arial"/>
        </w:rPr>
        <w:t xml:space="preserve">Stage 1 accreditation depends on building a firm foundation via written policies to support the standards, development of an education </w:t>
      </w:r>
      <w:proofErr w:type="spellStart"/>
      <w:r w:rsidRPr="00D6537D">
        <w:rPr>
          <w:rFonts w:ascii="Arial" w:hAnsi="Arial" w:cs="Arial"/>
        </w:rPr>
        <w:t>programme</w:t>
      </w:r>
      <w:proofErr w:type="spellEnd"/>
      <w:r w:rsidRPr="00D6537D">
        <w:rPr>
          <w:rFonts w:ascii="Arial" w:hAnsi="Arial" w:cs="Arial"/>
        </w:rPr>
        <w:t xml:space="preserve">, development of a process to implement, audit and evaluate the standards and ensuring that the service is compliant with the International Code of Marketing of Breast Milk substitutes. </w:t>
      </w:r>
      <w:r>
        <w:rPr>
          <w:rFonts w:ascii="Arial" w:hAnsi="Arial" w:cs="Arial"/>
        </w:rPr>
        <w:t xml:space="preserve"> </w:t>
      </w:r>
      <w:r w:rsidRPr="00D6537D">
        <w:rPr>
          <w:rFonts w:ascii="Arial" w:hAnsi="Arial" w:cs="Arial"/>
        </w:rPr>
        <w:t>In practice, this includes making sure that there is no promotion of breastmilk substitutes, bottles, teats or dummies (this doesn’t mean that staff are not able to give information and support to parents who use formula milk, but this is done in such a way as to ensure that specific brands are not promoted)</w:t>
      </w:r>
      <w:r>
        <w:rPr>
          <w:rFonts w:ascii="Arial" w:hAnsi="Arial" w:cs="Arial"/>
        </w:rPr>
        <w:t>.</w:t>
      </w:r>
    </w:p>
    <w:p w:rsidR="00D6537D" w:rsidRPr="00D6537D" w:rsidRDefault="00D6537D" w:rsidP="004E5CFF">
      <w:pPr>
        <w:jc w:val="both"/>
        <w:rPr>
          <w:rFonts w:ascii="Arial" w:hAnsi="Arial" w:cs="Arial"/>
        </w:rPr>
      </w:pPr>
    </w:p>
    <w:p w:rsidR="00D6537D" w:rsidRDefault="00D6537D" w:rsidP="004E5CFF">
      <w:pPr>
        <w:jc w:val="both"/>
        <w:rPr>
          <w:rFonts w:ascii="Arial" w:hAnsi="Arial" w:cs="Arial"/>
        </w:rPr>
      </w:pPr>
      <w:r w:rsidRPr="00D6537D">
        <w:rPr>
          <w:rFonts w:ascii="Arial" w:hAnsi="Arial" w:cs="Arial"/>
        </w:rPr>
        <w:t xml:space="preserve">At stage 2, there is an assessment to ensure that staff can implement the standards according to their role and the services provided. </w:t>
      </w:r>
      <w:r>
        <w:rPr>
          <w:rFonts w:ascii="Arial" w:hAnsi="Arial" w:cs="Arial"/>
        </w:rPr>
        <w:t xml:space="preserve"> </w:t>
      </w:r>
      <w:r w:rsidRPr="00D6537D">
        <w:rPr>
          <w:rFonts w:ascii="Arial" w:hAnsi="Arial" w:cs="Arial"/>
        </w:rPr>
        <w:t xml:space="preserve">The OHFT </w:t>
      </w:r>
      <w:r>
        <w:rPr>
          <w:rFonts w:ascii="Arial" w:hAnsi="Arial" w:cs="Arial"/>
        </w:rPr>
        <w:t xml:space="preserve">HV </w:t>
      </w:r>
      <w:r w:rsidRPr="00D6537D">
        <w:rPr>
          <w:rFonts w:ascii="Arial" w:hAnsi="Arial" w:cs="Arial"/>
        </w:rPr>
        <w:t xml:space="preserve">service has recently had a stage 2 accreditation visit. (Beg February)  We had two assessors, who interviewed 30 members of HV teams (including </w:t>
      </w:r>
      <w:r>
        <w:rPr>
          <w:rFonts w:ascii="Arial" w:hAnsi="Arial" w:cs="Arial"/>
        </w:rPr>
        <w:t>HVs</w:t>
      </w:r>
      <w:r w:rsidRPr="00D6537D">
        <w:rPr>
          <w:rFonts w:ascii="Arial" w:hAnsi="Arial" w:cs="Arial"/>
        </w:rPr>
        <w:t>, nursery nurses, community staff nurses, one of the breastfeeding support workers and one of the Family Nurses), along with the project lead, a locality team leader, operations manager and senior nurse to ensure that training was implemented as stated, and that staff have the knowledge and skills to effectively provide support to families in line with the standards.</w:t>
      </w:r>
    </w:p>
    <w:p w:rsidR="00D6537D" w:rsidRPr="00D6537D" w:rsidRDefault="00D6537D" w:rsidP="004E5CFF">
      <w:pPr>
        <w:jc w:val="both"/>
        <w:rPr>
          <w:rFonts w:ascii="Arial" w:hAnsi="Arial" w:cs="Arial"/>
        </w:rPr>
      </w:pPr>
    </w:p>
    <w:p w:rsidR="00D6537D" w:rsidRPr="00D6537D" w:rsidRDefault="00D6537D" w:rsidP="004E5CFF">
      <w:pPr>
        <w:jc w:val="both"/>
        <w:rPr>
          <w:rFonts w:ascii="Arial" w:hAnsi="Arial" w:cs="Arial"/>
        </w:rPr>
      </w:pPr>
      <w:r w:rsidRPr="00D6537D">
        <w:rPr>
          <w:rFonts w:ascii="Arial" w:hAnsi="Arial" w:cs="Arial"/>
        </w:rPr>
        <w:lastRenderedPageBreak/>
        <w:t>Feedback from th</w:t>
      </w:r>
      <w:r w:rsidR="004E5CFF">
        <w:rPr>
          <w:rFonts w:ascii="Arial" w:hAnsi="Arial" w:cs="Arial"/>
        </w:rPr>
        <w:t>e assessors was outstanding, they</w:t>
      </w:r>
      <w:r w:rsidRPr="00D6537D">
        <w:rPr>
          <w:rFonts w:ascii="Arial" w:hAnsi="Arial" w:cs="Arial"/>
        </w:rPr>
        <w:t xml:space="preserve"> commented on the warmth and sensitivity shown by staff. </w:t>
      </w:r>
      <w:r>
        <w:rPr>
          <w:rFonts w:ascii="Arial" w:hAnsi="Arial" w:cs="Arial"/>
        </w:rPr>
        <w:t xml:space="preserve"> </w:t>
      </w:r>
      <w:r w:rsidRPr="00D6537D">
        <w:rPr>
          <w:rFonts w:ascii="Arial" w:hAnsi="Arial" w:cs="Arial"/>
        </w:rPr>
        <w:t xml:space="preserve">They liked the various props people bought with them </w:t>
      </w:r>
      <w:r>
        <w:rPr>
          <w:rFonts w:ascii="Arial" w:hAnsi="Arial" w:cs="Arial"/>
        </w:rPr>
        <w:t>–</w:t>
      </w:r>
      <w:r w:rsidRPr="00D6537D">
        <w:rPr>
          <w:rFonts w:ascii="Arial" w:hAnsi="Arial" w:cs="Arial"/>
        </w:rPr>
        <w:t xml:space="preserve"> </w:t>
      </w:r>
      <w:r w:rsidR="004E5CFF" w:rsidRPr="00D6537D">
        <w:rPr>
          <w:rFonts w:ascii="Arial" w:hAnsi="Arial" w:cs="Arial"/>
        </w:rPr>
        <w:t>including</w:t>
      </w:r>
      <w:r w:rsidR="004E5CFF">
        <w:rPr>
          <w:rFonts w:ascii="Arial" w:hAnsi="Arial" w:cs="Arial"/>
        </w:rPr>
        <w:t xml:space="preserve"> </w:t>
      </w:r>
      <w:r w:rsidR="004E5CFF" w:rsidRPr="00D6537D">
        <w:rPr>
          <w:rFonts w:ascii="Arial" w:hAnsi="Arial" w:cs="Arial"/>
        </w:rPr>
        <w:t>i</w:t>
      </w:r>
      <w:r>
        <w:rPr>
          <w:rFonts w:ascii="Arial" w:hAnsi="Arial" w:cs="Arial"/>
        </w:rPr>
        <w:t>-</w:t>
      </w:r>
      <w:r w:rsidRPr="00D6537D">
        <w:rPr>
          <w:rFonts w:ascii="Arial" w:hAnsi="Arial" w:cs="Arial"/>
        </w:rPr>
        <w:t>Pads</w:t>
      </w:r>
      <w:r>
        <w:rPr>
          <w:rFonts w:ascii="Arial" w:hAnsi="Arial" w:cs="Arial"/>
        </w:rPr>
        <w:t xml:space="preserve"> –</w:t>
      </w:r>
      <w:r w:rsidRPr="00D6537D">
        <w:rPr>
          <w:rFonts w:ascii="Arial" w:hAnsi="Arial" w:cs="Arial"/>
        </w:rPr>
        <w:t xml:space="preserve"> and</w:t>
      </w:r>
      <w:r>
        <w:rPr>
          <w:rFonts w:ascii="Arial" w:hAnsi="Arial" w:cs="Arial"/>
        </w:rPr>
        <w:t xml:space="preserve"> </w:t>
      </w:r>
      <w:r w:rsidRPr="00D6537D">
        <w:rPr>
          <w:rFonts w:ascii="Arial" w:hAnsi="Arial" w:cs="Arial"/>
        </w:rPr>
        <w:t xml:space="preserve">commented that resources were 'well thumbed' and clearly used in practice with Mums. </w:t>
      </w:r>
      <w:r>
        <w:rPr>
          <w:rFonts w:ascii="Arial" w:hAnsi="Arial" w:cs="Arial"/>
        </w:rPr>
        <w:t xml:space="preserve"> </w:t>
      </w:r>
      <w:r w:rsidRPr="00D6537D">
        <w:rPr>
          <w:rFonts w:ascii="Arial" w:hAnsi="Arial" w:cs="Arial"/>
        </w:rPr>
        <w:t xml:space="preserve">The lead assessor commented on everyone's enthusiasm and desire to support Mums. </w:t>
      </w:r>
      <w:r>
        <w:rPr>
          <w:rFonts w:ascii="Arial" w:hAnsi="Arial" w:cs="Arial"/>
        </w:rPr>
        <w:t xml:space="preserve"> </w:t>
      </w:r>
      <w:r w:rsidRPr="00D6537D">
        <w:rPr>
          <w:rFonts w:ascii="Arial" w:hAnsi="Arial" w:cs="Arial"/>
        </w:rPr>
        <w:t xml:space="preserve">She said that, until today, she has never done an assessment where </w:t>
      </w:r>
      <w:r w:rsidRPr="00D6537D">
        <w:rPr>
          <w:rFonts w:ascii="Arial" w:hAnsi="Arial" w:cs="Arial"/>
          <w:b/>
        </w:rPr>
        <w:t>all</w:t>
      </w:r>
      <w:r w:rsidRPr="00D6537D">
        <w:rPr>
          <w:rFonts w:ascii="Arial" w:hAnsi="Arial" w:cs="Arial"/>
        </w:rPr>
        <w:t xml:space="preserve"> staff demonstrated communi</w:t>
      </w:r>
      <w:r>
        <w:rPr>
          <w:rFonts w:ascii="Arial" w:hAnsi="Arial" w:cs="Arial"/>
        </w:rPr>
        <w:t xml:space="preserve">cation in a mother </w:t>
      </w:r>
      <w:r w:rsidR="004E5CFF">
        <w:rPr>
          <w:rFonts w:ascii="Arial" w:hAnsi="Arial" w:cs="Arial"/>
        </w:rPr>
        <w:t>centered</w:t>
      </w:r>
      <w:r>
        <w:rPr>
          <w:rFonts w:ascii="Arial" w:hAnsi="Arial" w:cs="Arial"/>
        </w:rPr>
        <w:t xml:space="preserve"> way.  </w:t>
      </w:r>
      <w:r w:rsidRPr="00D6537D">
        <w:rPr>
          <w:rFonts w:ascii="Arial" w:hAnsi="Arial" w:cs="Arial"/>
        </w:rPr>
        <w:t xml:space="preserve">We expect formal written feedback of this assessment by the end of February. </w:t>
      </w:r>
      <w:r>
        <w:rPr>
          <w:rFonts w:ascii="Arial" w:hAnsi="Arial" w:cs="Arial"/>
        </w:rPr>
        <w:t xml:space="preserve"> </w:t>
      </w:r>
      <w:r w:rsidRPr="00D6537D">
        <w:rPr>
          <w:rFonts w:ascii="Arial" w:hAnsi="Arial" w:cs="Arial"/>
        </w:rPr>
        <w:t>Our HV contract has a KPI around the percentage of breastfeeding mothers</w:t>
      </w:r>
      <w:r>
        <w:rPr>
          <w:rFonts w:ascii="Arial" w:hAnsi="Arial" w:cs="Arial"/>
        </w:rPr>
        <w:t xml:space="preserve"> –</w:t>
      </w:r>
      <w:r w:rsidRPr="00D6537D">
        <w:rPr>
          <w:rFonts w:ascii="Arial" w:hAnsi="Arial" w:cs="Arial"/>
        </w:rPr>
        <w:t xml:space="preserve"> the</w:t>
      </w:r>
      <w:r>
        <w:rPr>
          <w:rFonts w:ascii="Arial" w:hAnsi="Arial" w:cs="Arial"/>
        </w:rPr>
        <w:t xml:space="preserve"> </w:t>
      </w:r>
      <w:r w:rsidRPr="00D6537D">
        <w:rPr>
          <w:rFonts w:ascii="Arial" w:hAnsi="Arial" w:cs="Arial"/>
        </w:rPr>
        <w:t>BFI process sets a robust framework t</w:t>
      </w:r>
      <w:r>
        <w:rPr>
          <w:rFonts w:ascii="Arial" w:hAnsi="Arial" w:cs="Arial"/>
        </w:rPr>
        <w:t>o support operational delivery.</w:t>
      </w:r>
    </w:p>
    <w:p w:rsidR="00D6537D" w:rsidRDefault="00D6537D" w:rsidP="004E5CFF">
      <w:pPr>
        <w:jc w:val="both"/>
        <w:rPr>
          <w:rFonts w:ascii="Arial" w:hAnsi="Arial" w:cs="Arial"/>
        </w:rPr>
      </w:pPr>
    </w:p>
    <w:p w:rsidR="004E5CFF" w:rsidRDefault="00D6537D" w:rsidP="004E5CFF">
      <w:pPr>
        <w:jc w:val="both"/>
        <w:rPr>
          <w:rFonts w:ascii="Arial" w:hAnsi="Arial" w:cs="Arial"/>
        </w:rPr>
      </w:pPr>
      <w:r w:rsidRPr="00D6537D">
        <w:rPr>
          <w:rFonts w:ascii="Arial" w:hAnsi="Arial" w:cs="Arial"/>
        </w:rPr>
        <w:t xml:space="preserve">We are now moving on to work towards Stage 3. </w:t>
      </w:r>
      <w:r>
        <w:rPr>
          <w:rFonts w:ascii="Arial" w:hAnsi="Arial" w:cs="Arial"/>
        </w:rPr>
        <w:t xml:space="preserve"> </w:t>
      </w:r>
    </w:p>
    <w:p w:rsidR="00D6537D" w:rsidRDefault="00D6537D" w:rsidP="004E5CFF">
      <w:pPr>
        <w:jc w:val="both"/>
        <w:rPr>
          <w:rFonts w:ascii="Arial" w:hAnsi="Arial" w:cs="Arial"/>
          <w:iCs/>
        </w:rPr>
      </w:pPr>
      <w:r w:rsidRPr="00D6537D">
        <w:rPr>
          <w:rFonts w:ascii="Arial" w:hAnsi="Arial" w:cs="Arial"/>
        </w:rPr>
        <w:t>At stage 3, parents will be interview</w:t>
      </w:r>
      <w:r>
        <w:rPr>
          <w:rFonts w:ascii="Arial" w:hAnsi="Arial" w:cs="Arial"/>
        </w:rPr>
        <w:t xml:space="preserve">ed either through </w:t>
      </w:r>
      <w:r w:rsidRPr="00D6537D">
        <w:rPr>
          <w:rFonts w:ascii="Arial" w:hAnsi="Arial" w:cs="Arial"/>
        </w:rPr>
        <w:t xml:space="preserve">face to face </w:t>
      </w:r>
      <w:r>
        <w:rPr>
          <w:rFonts w:ascii="Arial" w:hAnsi="Arial" w:cs="Arial"/>
        </w:rPr>
        <w:t xml:space="preserve">meetings or </w:t>
      </w:r>
      <w:r w:rsidRPr="00D6537D">
        <w:rPr>
          <w:rFonts w:ascii="Arial" w:hAnsi="Arial" w:cs="Arial"/>
        </w:rPr>
        <w:t xml:space="preserve">by phone to ensure that their experiences are in line with the standards. </w:t>
      </w:r>
      <w:r>
        <w:rPr>
          <w:rFonts w:ascii="Arial" w:hAnsi="Arial" w:cs="Arial"/>
        </w:rPr>
        <w:t xml:space="preserve"> </w:t>
      </w:r>
      <w:r w:rsidRPr="00D6537D">
        <w:rPr>
          <w:rFonts w:ascii="Arial" w:hAnsi="Arial" w:cs="Arial"/>
        </w:rPr>
        <w:t xml:space="preserve">We will be preparing for this over the next few months by extending the </w:t>
      </w:r>
      <w:r w:rsidR="004E5CFF">
        <w:rPr>
          <w:rFonts w:ascii="Arial" w:hAnsi="Arial" w:cs="Arial"/>
        </w:rPr>
        <w:t xml:space="preserve">existing client audit </w:t>
      </w:r>
      <w:proofErr w:type="spellStart"/>
      <w:r w:rsidR="004E5CFF">
        <w:rPr>
          <w:rFonts w:ascii="Arial" w:hAnsi="Arial" w:cs="Arial"/>
        </w:rPr>
        <w:t>programme</w:t>
      </w:r>
      <w:proofErr w:type="spellEnd"/>
      <w:r w:rsidR="004E5CFF">
        <w:rPr>
          <w:rFonts w:ascii="Arial" w:hAnsi="Arial" w:cs="Arial"/>
        </w:rPr>
        <w:t xml:space="preserve"> </w:t>
      </w:r>
      <w:r w:rsidRPr="00D6537D">
        <w:rPr>
          <w:rFonts w:ascii="Arial" w:hAnsi="Arial" w:cs="Arial"/>
        </w:rPr>
        <w:t xml:space="preserve">and continuing to support staff development to meet any gaps. </w:t>
      </w:r>
      <w:r>
        <w:rPr>
          <w:rFonts w:ascii="Arial" w:hAnsi="Arial" w:cs="Arial"/>
        </w:rPr>
        <w:t xml:space="preserve"> </w:t>
      </w:r>
      <w:r w:rsidRPr="00D6537D">
        <w:rPr>
          <w:rFonts w:ascii="Arial" w:hAnsi="Arial" w:cs="Arial"/>
          <w:iCs/>
        </w:rPr>
        <w:t xml:space="preserve">Although not directly related to stage 3, BFI is also about organisations demonstrating a culture of leadership and commitment to breastfeeding. </w:t>
      </w:r>
      <w:r>
        <w:rPr>
          <w:rFonts w:ascii="Arial" w:hAnsi="Arial" w:cs="Arial"/>
          <w:iCs/>
        </w:rPr>
        <w:t xml:space="preserve"> </w:t>
      </w:r>
      <w:r w:rsidRPr="00D6537D">
        <w:rPr>
          <w:rFonts w:ascii="Arial" w:hAnsi="Arial" w:cs="Arial"/>
          <w:iCs/>
        </w:rPr>
        <w:t xml:space="preserve">Within the Infant feeding SOP used by health visitor teams, there is a commitment to support any member of staff who is breastfeeding and returning to work. </w:t>
      </w:r>
      <w:r>
        <w:rPr>
          <w:rFonts w:ascii="Arial" w:hAnsi="Arial" w:cs="Arial"/>
          <w:iCs/>
        </w:rPr>
        <w:t xml:space="preserve"> I</w:t>
      </w:r>
      <w:r w:rsidRPr="00D6537D">
        <w:rPr>
          <w:rFonts w:ascii="Arial" w:hAnsi="Arial" w:cs="Arial"/>
          <w:iCs/>
        </w:rPr>
        <w:t>n order to demonstrate a trust wide commitment to BF</w:t>
      </w:r>
      <w:r>
        <w:rPr>
          <w:rFonts w:ascii="Arial" w:hAnsi="Arial" w:cs="Arial"/>
          <w:iCs/>
        </w:rPr>
        <w:t>I</w:t>
      </w:r>
      <w:r w:rsidRPr="00D6537D">
        <w:rPr>
          <w:rFonts w:ascii="Arial" w:hAnsi="Arial" w:cs="Arial"/>
          <w:iCs/>
        </w:rPr>
        <w:t xml:space="preserve"> – and to the health and wellbeing of all of our staff and their babies, we would want to promote a trust wide requirement to recognise the needs of breastfeeding women, and offer support on their return from maternity leave.</w:t>
      </w:r>
    </w:p>
    <w:p w:rsidR="00D6537D" w:rsidRPr="00D6537D" w:rsidRDefault="00D6537D" w:rsidP="004E5CFF">
      <w:pPr>
        <w:jc w:val="both"/>
        <w:rPr>
          <w:rFonts w:ascii="Arial" w:hAnsi="Arial" w:cs="Arial"/>
        </w:rPr>
      </w:pPr>
    </w:p>
    <w:p w:rsidR="00D6537D" w:rsidRPr="00D6537D" w:rsidRDefault="00D6537D" w:rsidP="004E5CFF">
      <w:pPr>
        <w:jc w:val="both"/>
        <w:rPr>
          <w:rFonts w:ascii="Arial" w:hAnsi="Arial" w:cs="Arial"/>
        </w:rPr>
      </w:pPr>
      <w:r w:rsidRPr="00D6537D">
        <w:rPr>
          <w:rFonts w:ascii="Arial" w:hAnsi="Arial" w:cs="Arial"/>
        </w:rPr>
        <w:t xml:space="preserve">We are already preparing for the stage 3 </w:t>
      </w:r>
      <w:r w:rsidR="004E5CFF" w:rsidRPr="00D6537D">
        <w:rPr>
          <w:rFonts w:ascii="Arial" w:hAnsi="Arial" w:cs="Arial"/>
        </w:rPr>
        <w:t>assessments</w:t>
      </w:r>
      <w:r w:rsidRPr="00D6537D">
        <w:rPr>
          <w:rFonts w:ascii="Arial" w:hAnsi="Arial" w:cs="Arial"/>
        </w:rPr>
        <w:t>, and hope to complete this during</w:t>
      </w:r>
      <w:r>
        <w:rPr>
          <w:rFonts w:ascii="Arial" w:hAnsi="Arial" w:cs="Arial"/>
        </w:rPr>
        <w:t xml:space="preserve"> Spring/Summer 2017.</w:t>
      </w:r>
    </w:p>
    <w:p w:rsidR="00BB7D74" w:rsidRDefault="00BB7D74" w:rsidP="004E5CFF">
      <w:pPr>
        <w:jc w:val="both"/>
        <w:rPr>
          <w:rFonts w:ascii="Arial" w:hAnsi="Arial" w:cs="Arial"/>
          <w:b/>
        </w:rPr>
      </w:pPr>
    </w:p>
    <w:p w:rsidR="0090388F" w:rsidRPr="00037EAD" w:rsidRDefault="0090388F" w:rsidP="00D6537D">
      <w:pPr>
        <w:rPr>
          <w:rFonts w:ascii="Arial" w:hAnsi="Arial" w:cs="Arial"/>
          <w:b/>
        </w:rPr>
      </w:pPr>
    </w:p>
    <w:p w:rsidR="00261CE6" w:rsidRPr="00261CE6" w:rsidRDefault="00261CE6" w:rsidP="00261CE6">
      <w:pPr>
        <w:pStyle w:val="ListParagraph"/>
        <w:numPr>
          <w:ilvl w:val="0"/>
          <w:numId w:val="31"/>
        </w:numPr>
        <w:ind w:left="0" w:firstLine="0"/>
        <w:rPr>
          <w:rFonts w:ascii="Arial" w:hAnsi="Arial" w:cs="Arial"/>
          <w:b/>
        </w:rPr>
      </w:pPr>
      <w:r w:rsidRPr="00261CE6">
        <w:rPr>
          <w:rFonts w:ascii="Arial" w:hAnsi="Arial" w:cs="Arial"/>
          <w:b/>
          <w:lang w:eastAsia="en-GB"/>
        </w:rPr>
        <w:t>Buckinghamshire Recovery College Open Afternoons</w:t>
      </w:r>
    </w:p>
    <w:p w:rsidR="00261CE6" w:rsidRPr="00261CE6" w:rsidRDefault="00261CE6" w:rsidP="00261CE6">
      <w:pPr>
        <w:rPr>
          <w:rFonts w:ascii="Arial" w:hAnsi="Arial" w:cs="Arial"/>
          <w:lang w:eastAsia="en-GB"/>
        </w:rPr>
      </w:pPr>
    </w:p>
    <w:p w:rsidR="00261CE6" w:rsidRPr="00261CE6" w:rsidRDefault="00261CE6" w:rsidP="004E5CFF">
      <w:pPr>
        <w:jc w:val="both"/>
        <w:rPr>
          <w:rFonts w:ascii="Arial" w:hAnsi="Arial" w:cs="Arial"/>
          <w:lang w:eastAsia="en-GB"/>
        </w:rPr>
      </w:pPr>
      <w:r w:rsidRPr="00261CE6">
        <w:rPr>
          <w:rFonts w:ascii="Arial" w:hAnsi="Arial" w:cs="Arial"/>
          <w:lang w:eastAsia="en-GB"/>
        </w:rPr>
        <w:t>Th</w:t>
      </w:r>
      <w:r>
        <w:rPr>
          <w:rFonts w:ascii="Arial" w:hAnsi="Arial" w:cs="Arial"/>
          <w:lang w:eastAsia="en-GB"/>
        </w:rPr>
        <w:t xml:space="preserve">e Whiteleaf Centre in </w:t>
      </w:r>
      <w:proofErr w:type="spellStart"/>
      <w:r>
        <w:rPr>
          <w:rFonts w:ascii="Arial" w:hAnsi="Arial" w:cs="Arial"/>
          <w:lang w:eastAsia="en-GB"/>
        </w:rPr>
        <w:t>Aylesbury</w:t>
      </w:r>
      <w:proofErr w:type="spellEnd"/>
      <w:r>
        <w:rPr>
          <w:rFonts w:ascii="Arial" w:hAnsi="Arial" w:cs="Arial"/>
          <w:lang w:eastAsia="en-GB"/>
        </w:rPr>
        <w:t xml:space="preserve"> </w:t>
      </w:r>
      <w:r w:rsidRPr="00261CE6">
        <w:rPr>
          <w:rFonts w:ascii="Arial" w:hAnsi="Arial" w:cs="Arial"/>
          <w:lang w:eastAsia="en-GB"/>
        </w:rPr>
        <w:t xml:space="preserve">and </w:t>
      </w:r>
      <w:proofErr w:type="spellStart"/>
      <w:r w:rsidRPr="00261CE6">
        <w:rPr>
          <w:rFonts w:ascii="Arial" w:hAnsi="Arial" w:cs="Arial"/>
          <w:lang w:eastAsia="en-GB"/>
        </w:rPr>
        <w:t>Haleacre</w:t>
      </w:r>
      <w:proofErr w:type="spellEnd"/>
      <w:r w:rsidRPr="00261CE6">
        <w:rPr>
          <w:rFonts w:ascii="Arial" w:hAnsi="Arial" w:cs="Arial"/>
          <w:lang w:eastAsia="en-GB"/>
        </w:rPr>
        <w:t xml:space="preserve"> in </w:t>
      </w:r>
      <w:proofErr w:type="spellStart"/>
      <w:r w:rsidRPr="00261CE6">
        <w:rPr>
          <w:rFonts w:ascii="Arial" w:hAnsi="Arial" w:cs="Arial"/>
          <w:lang w:eastAsia="en-GB"/>
        </w:rPr>
        <w:t>Amersham</w:t>
      </w:r>
      <w:proofErr w:type="spellEnd"/>
      <w:r w:rsidRPr="00261CE6">
        <w:rPr>
          <w:rFonts w:ascii="Arial" w:hAnsi="Arial" w:cs="Arial"/>
          <w:lang w:eastAsia="en-GB"/>
        </w:rPr>
        <w:t xml:space="preserve"> were the venues for the recent successful open afternoons when patients, </w:t>
      </w:r>
      <w:proofErr w:type="spellStart"/>
      <w:r w:rsidRPr="00261CE6">
        <w:rPr>
          <w:rFonts w:ascii="Arial" w:hAnsi="Arial" w:cs="Arial"/>
          <w:lang w:eastAsia="en-GB"/>
        </w:rPr>
        <w:t>carers</w:t>
      </w:r>
      <w:proofErr w:type="spellEnd"/>
      <w:r w:rsidRPr="00261CE6">
        <w:rPr>
          <w:rFonts w:ascii="Arial" w:hAnsi="Arial" w:cs="Arial"/>
          <w:lang w:eastAsia="en-GB"/>
        </w:rPr>
        <w:t xml:space="preserve"> and staff came together to learn more about this new initiative. </w:t>
      </w:r>
      <w:r>
        <w:rPr>
          <w:rFonts w:ascii="Arial" w:hAnsi="Arial" w:cs="Arial"/>
          <w:lang w:eastAsia="en-GB"/>
        </w:rPr>
        <w:t xml:space="preserve"> </w:t>
      </w:r>
      <w:r w:rsidRPr="00261CE6">
        <w:rPr>
          <w:rFonts w:ascii="Arial" w:hAnsi="Arial" w:cs="Arial"/>
          <w:lang w:eastAsia="en-GB"/>
        </w:rPr>
        <w:t>The College is aiming to start offering taster courses from April, in a number of different locations across the county and the project board are working hard on the recruitment campaign for this whilst ensuring the college follows its principles of “Hope, Control and Opportunity”.</w:t>
      </w:r>
    </w:p>
    <w:p w:rsidR="00261CE6" w:rsidRPr="00261CE6" w:rsidRDefault="00261CE6" w:rsidP="004E5CFF">
      <w:pPr>
        <w:jc w:val="both"/>
        <w:rPr>
          <w:rFonts w:ascii="Arial" w:hAnsi="Arial" w:cs="Arial"/>
          <w:lang w:eastAsia="en-GB"/>
        </w:rPr>
      </w:pPr>
    </w:p>
    <w:p w:rsidR="00261CE6" w:rsidRPr="00261CE6" w:rsidRDefault="00261CE6" w:rsidP="004E5CFF">
      <w:pPr>
        <w:jc w:val="both"/>
        <w:rPr>
          <w:rFonts w:ascii="Arial" w:hAnsi="Arial" w:cs="Arial"/>
          <w:lang w:eastAsia="en-GB"/>
        </w:rPr>
      </w:pPr>
      <w:r w:rsidRPr="00261CE6">
        <w:rPr>
          <w:rFonts w:ascii="Arial" w:hAnsi="Arial" w:cs="Arial"/>
          <w:lang w:eastAsia="en-GB"/>
        </w:rPr>
        <w:t xml:space="preserve">These two afternoons generated lots of ideas and suggestions about the types of courses the college could offer such as peer support, social inclusion and understanding medication through to yoga, mindfulness and managing stress. </w:t>
      </w:r>
      <w:r w:rsidR="00315391">
        <w:rPr>
          <w:rFonts w:ascii="Arial" w:hAnsi="Arial" w:cs="Arial"/>
          <w:lang w:eastAsia="en-GB"/>
        </w:rPr>
        <w:t xml:space="preserve"> </w:t>
      </w:r>
      <w:r w:rsidRPr="00261CE6">
        <w:rPr>
          <w:rFonts w:ascii="Arial" w:hAnsi="Arial" w:cs="Arial"/>
          <w:lang w:eastAsia="en-GB"/>
        </w:rPr>
        <w:t>There were further suggestions incorporating arts in mental health, understanding diagnoses as well as wanting to create a feeling of equality between patients and staff.</w:t>
      </w:r>
    </w:p>
    <w:p w:rsidR="00261CE6" w:rsidRPr="00261CE6" w:rsidRDefault="00261CE6" w:rsidP="004E5CFF">
      <w:pPr>
        <w:jc w:val="both"/>
        <w:rPr>
          <w:rFonts w:ascii="Arial" w:hAnsi="Arial" w:cs="Arial"/>
          <w:lang w:eastAsia="en-GB"/>
        </w:rPr>
      </w:pPr>
    </w:p>
    <w:p w:rsidR="00261CE6" w:rsidRPr="00261CE6" w:rsidRDefault="00261CE6" w:rsidP="004E5CFF">
      <w:pPr>
        <w:jc w:val="both"/>
        <w:rPr>
          <w:rFonts w:ascii="Arial" w:hAnsi="Arial" w:cs="Arial"/>
          <w:lang w:eastAsia="en-GB"/>
        </w:rPr>
      </w:pPr>
      <w:r w:rsidRPr="00261CE6">
        <w:rPr>
          <w:rFonts w:ascii="Arial" w:hAnsi="Arial" w:cs="Arial"/>
          <w:lang w:eastAsia="en-GB"/>
        </w:rPr>
        <w:lastRenderedPageBreak/>
        <w:t xml:space="preserve">Catriona Canning, Clinical Project Manager, Adult Directorate, is taking a leading role in the development of the college. </w:t>
      </w:r>
      <w:r w:rsidR="00315391">
        <w:rPr>
          <w:rFonts w:ascii="Arial" w:hAnsi="Arial" w:cs="Arial"/>
          <w:lang w:eastAsia="en-GB"/>
        </w:rPr>
        <w:t xml:space="preserve"> </w:t>
      </w:r>
      <w:r w:rsidRPr="00261CE6">
        <w:rPr>
          <w:rFonts w:ascii="Arial" w:hAnsi="Arial" w:cs="Arial"/>
          <w:lang w:eastAsia="en-GB"/>
        </w:rPr>
        <w:t xml:space="preserve">Catriona led on the development of the Recovery College in Oxfordshire, and during this time successfully engaged patients, family members, </w:t>
      </w:r>
      <w:proofErr w:type="spellStart"/>
      <w:r w:rsidRPr="00261CE6">
        <w:rPr>
          <w:rFonts w:ascii="Arial" w:hAnsi="Arial" w:cs="Arial"/>
          <w:lang w:eastAsia="en-GB"/>
        </w:rPr>
        <w:t>carers</w:t>
      </w:r>
      <w:proofErr w:type="spellEnd"/>
      <w:r w:rsidRPr="00261CE6">
        <w:rPr>
          <w:rFonts w:ascii="Arial" w:hAnsi="Arial" w:cs="Arial"/>
          <w:lang w:eastAsia="en-GB"/>
        </w:rPr>
        <w:t xml:space="preserve"> and staff groups to progress the college and the courses</w:t>
      </w:r>
      <w:r w:rsidR="00315391">
        <w:rPr>
          <w:rFonts w:ascii="Arial" w:hAnsi="Arial" w:cs="Arial"/>
          <w:lang w:eastAsia="en-GB"/>
        </w:rPr>
        <w:t xml:space="preserve"> that are now well established.</w:t>
      </w:r>
    </w:p>
    <w:p w:rsidR="00261CE6" w:rsidRPr="00261CE6" w:rsidRDefault="00261CE6" w:rsidP="004E5CFF">
      <w:pPr>
        <w:jc w:val="both"/>
        <w:rPr>
          <w:rFonts w:ascii="Arial" w:hAnsi="Arial" w:cs="Arial"/>
          <w:lang w:eastAsia="en-GB"/>
        </w:rPr>
      </w:pPr>
    </w:p>
    <w:p w:rsidR="00261CE6" w:rsidRPr="00261CE6" w:rsidRDefault="00261CE6" w:rsidP="004E5CFF">
      <w:pPr>
        <w:jc w:val="both"/>
        <w:rPr>
          <w:rFonts w:ascii="Arial" w:hAnsi="Arial" w:cs="Arial"/>
          <w:lang w:eastAsia="en-GB"/>
        </w:rPr>
      </w:pPr>
      <w:r w:rsidRPr="00261CE6">
        <w:rPr>
          <w:rFonts w:ascii="Arial" w:hAnsi="Arial" w:cs="Arial"/>
          <w:lang w:eastAsia="en-GB"/>
        </w:rPr>
        <w:t xml:space="preserve">The Project Board is central to the work of the college and governs all of its actions, and Project Board member Katy Blunt said “we were overwhelmed with the number of visitors who attended the open afternoons and came up with suggestions and offers of help”. </w:t>
      </w:r>
      <w:r w:rsidR="00315391">
        <w:rPr>
          <w:rFonts w:ascii="Arial" w:hAnsi="Arial" w:cs="Arial"/>
          <w:lang w:eastAsia="en-GB"/>
        </w:rPr>
        <w:t xml:space="preserve"> </w:t>
      </w:r>
      <w:r w:rsidRPr="00261CE6">
        <w:rPr>
          <w:rFonts w:ascii="Arial" w:hAnsi="Arial" w:cs="Arial"/>
          <w:lang w:eastAsia="en-GB"/>
        </w:rPr>
        <w:t>Christopher Collier added “it seems like an excellent in</w:t>
      </w:r>
      <w:r w:rsidRPr="00261CE6">
        <w:rPr>
          <w:rFonts w:ascii="Arial" w:hAnsi="Arial" w:cs="Arial"/>
          <w:color w:val="1F497D"/>
          <w:lang w:eastAsia="en-GB"/>
        </w:rPr>
        <w:t>i</w:t>
      </w:r>
      <w:r w:rsidRPr="00261CE6">
        <w:rPr>
          <w:rFonts w:ascii="Arial" w:hAnsi="Arial" w:cs="Arial"/>
          <w:lang w:eastAsia="en-GB"/>
        </w:rPr>
        <w:t>tiative and left a very positive feeling moving forward”.</w:t>
      </w:r>
    </w:p>
    <w:p w:rsidR="00261CE6" w:rsidRPr="00261CE6" w:rsidRDefault="00261CE6" w:rsidP="004E5CFF">
      <w:pPr>
        <w:jc w:val="both"/>
        <w:rPr>
          <w:rFonts w:ascii="Arial" w:hAnsi="Arial" w:cs="Arial"/>
          <w:lang w:eastAsia="en-GB"/>
        </w:rPr>
      </w:pPr>
    </w:p>
    <w:p w:rsidR="00261CE6" w:rsidRDefault="00261CE6" w:rsidP="004E5CFF">
      <w:pPr>
        <w:jc w:val="both"/>
        <w:rPr>
          <w:rFonts w:ascii="Arial" w:hAnsi="Arial" w:cs="Arial"/>
          <w:lang w:eastAsia="en-GB"/>
        </w:rPr>
      </w:pPr>
      <w:r w:rsidRPr="00261CE6">
        <w:rPr>
          <w:rFonts w:ascii="Arial" w:hAnsi="Arial" w:cs="Arial"/>
          <w:lang w:eastAsia="en-GB"/>
        </w:rPr>
        <w:t>If anyone (staff member, patient or carer) would like to be involved in the further development of the Recovery College then please contact Catriona Canning via email:</w:t>
      </w:r>
      <w:r w:rsidR="00315391">
        <w:rPr>
          <w:rFonts w:ascii="Arial" w:hAnsi="Arial" w:cs="Arial"/>
          <w:lang w:eastAsia="en-GB"/>
        </w:rPr>
        <w:t xml:space="preserve"> </w:t>
      </w:r>
      <w:hyperlink r:id="rId10" w:history="1">
        <w:r w:rsidRPr="00261CE6">
          <w:rPr>
            <w:rStyle w:val="Hyperlink"/>
            <w:rFonts w:ascii="Arial" w:hAnsi="Arial" w:cs="Arial"/>
            <w:lang w:eastAsia="en-GB"/>
          </w:rPr>
          <w:t>catriona.canning@oxfordhealth.nhs.uk</w:t>
        </w:r>
      </w:hyperlink>
      <w:r w:rsidR="004E5CFF">
        <w:rPr>
          <w:rFonts w:ascii="Arial" w:hAnsi="Arial" w:cs="Arial"/>
          <w:lang w:eastAsia="en-GB"/>
        </w:rPr>
        <w:t xml:space="preserve"> </w:t>
      </w:r>
      <w:r w:rsidRPr="00261CE6">
        <w:rPr>
          <w:rFonts w:ascii="Arial" w:hAnsi="Arial" w:cs="Arial"/>
          <w:lang w:eastAsia="en-GB"/>
        </w:rPr>
        <w:t>will be happy to discuss options as to how you can help us take this forward.</w:t>
      </w:r>
    </w:p>
    <w:p w:rsidR="00315391" w:rsidRDefault="00315391" w:rsidP="004E5CFF">
      <w:pPr>
        <w:jc w:val="both"/>
        <w:rPr>
          <w:rFonts w:ascii="Arial" w:hAnsi="Arial" w:cs="Arial"/>
          <w:lang w:eastAsia="en-GB"/>
        </w:rPr>
      </w:pPr>
    </w:p>
    <w:p w:rsidR="00A31DEB" w:rsidRPr="004E5CFF" w:rsidRDefault="00A31DEB" w:rsidP="004E5CFF">
      <w:pPr>
        <w:pStyle w:val="ListParagraph"/>
        <w:numPr>
          <w:ilvl w:val="0"/>
          <w:numId w:val="45"/>
        </w:numPr>
        <w:rPr>
          <w:rFonts w:ascii="Arial" w:hAnsi="Arial" w:cs="Arial"/>
          <w:b/>
        </w:rPr>
      </w:pPr>
      <w:r w:rsidRPr="004E5CFF">
        <w:rPr>
          <w:rFonts w:ascii="Arial" w:hAnsi="Arial" w:cs="Arial"/>
          <w:b/>
        </w:rPr>
        <w:t>Improving Staff well-being and continuity of patient care: Physio Pilot for staff</w:t>
      </w:r>
    </w:p>
    <w:p w:rsidR="00A31DEB" w:rsidRPr="007E0577" w:rsidRDefault="00A31DEB" w:rsidP="00A31DEB">
      <w:pPr>
        <w:rPr>
          <w:rFonts w:ascii="Arial" w:eastAsiaTheme="minorHAnsi" w:hAnsi="Arial" w:cs="Arial"/>
        </w:rPr>
      </w:pPr>
    </w:p>
    <w:p w:rsidR="00A31DEB" w:rsidRPr="007E0577" w:rsidRDefault="00A31DEB" w:rsidP="004E5CFF">
      <w:pPr>
        <w:jc w:val="both"/>
        <w:rPr>
          <w:rFonts w:ascii="Arial" w:eastAsiaTheme="minorHAnsi" w:hAnsi="Arial" w:cs="Arial"/>
        </w:rPr>
      </w:pPr>
      <w:r w:rsidRPr="007E0577">
        <w:rPr>
          <w:rFonts w:ascii="Arial" w:eastAsiaTheme="minorHAnsi" w:hAnsi="Arial" w:cs="Arial"/>
        </w:rPr>
        <w:t>In the NHS, sickness absence due to musculoskeletal disorders (MSDs) accounts for around 40% of all sickness absence with an estimated cost to UK plc of £4.8 million per year.  In Oxfo</w:t>
      </w:r>
      <w:r w:rsidR="004E5CFF">
        <w:rPr>
          <w:rFonts w:ascii="Arial" w:eastAsiaTheme="minorHAnsi" w:hAnsi="Arial" w:cs="Arial"/>
        </w:rPr>
        <w:t>rd Health NHS Foundation Trust</w:t>
      </w:r>
      <w:r w:rsidRPr="007E0577">
        <w:rPr>
          <w:rFonts w:ascii="Arial" w:eastAsiaTheme="minorHAnsi" w:hAnsi="Arial" w:cs="Arial"/>
        </w:rPr>
        <w:t xml:space="preserve"> (OHFT) Older People’s directorate has the highest rate of MSK-related staff sickness absence in the Trust (av. 25%), reflecting in part the “hands-on” nature of much of the care provided.</w:t>
      </w:r>
    </w:p>
    <w:p w:rsidR="00A31DEB" w:rsidRPr="007E0577" w:rsidRDefault="00A31DEB" w:rsidP="004E5CFF">
      <w:pPr>
        <w:jc w:val="both"/>
        <w:rPr>
          <w:rFonts w:ascii="Arial" w:eastAsiaTheme="minorHAnsi" w:hAnsi="Arial" w:cs="Arial"/>
        </w:rPr>
      </w:pPr>
    </w:p>
    <w:p w:rsidR="00A31DEB" w:rsidRPr="007E0577" w:rsidRDefault="00A31DEB" w:rsidP="004E5CFF">
      <w:pPr>
        <w:jc w:val="both"/>
        <w:rPr>
          <w:rFonts w:ascii="Arial" w:eastAsiaTheme="minorHAnsi" w:hAnsi="Arial" w:cs="Arial"/>
        </w:rPr>
      </w:pPr>
      <w:r w:rsidRPr="007E0577">
        <w:rPr>
          <w:rFonts w:ascii="Arial" w:eastAsiaTheme="minorHAnsi" w:hAnsi="Arial" w:cs="Arial"/>
        </w:rPr>
        <w:t>Staff sickness absence has three i</w:t>
      </w:r>
      <w:r w:rsidR="004E5CFF">
        <w:rPr>
          <w:rFonts w:ascii="Arial" w:eastAsiaTheme="minorHAnsi" w:hAnsi="Arial" w:cs="Arial"/>
        </w:rPr>
        <w:t>mpacts on service delivery:</w:t>
      </w:r>
    </w:p>
    <w:p w:rsidR="00A31DEB" w:rsidRPr="007E0577" w:rsidRDefault="00A31DEB" w:rsidP="004E5CFF">
      <w:pPr>
        <w:jc w:val="both"/>
        <w:rPr>
          <w:rFonts w:ascii="Arial" w:eastAsiaTheme="minorHAnsi" w:hAnsi="Arial" w:cs="Arial"/>
        </w:rPr>
      </w:pPr>
    </w:p>
    <w:p w:rsidR="00A31DEB" w:rsidRPr="007E0577" w:rsidRDefault="00A31DEB" w:rsidP="004E5CFF">
      <w:pPr>
        <w:pStyle w:val="ListParagraph"/>
        <w:numPr>
          <w:ilvl w:val="0"/>
          <w:numId w:val="44"/>
        </w:numPr>
        <w:ind w:left="993" w:hanging="426"/>
        <w:jc w:val="both"/>
        <w:rPr>
          <w:rFonts w:ascii="Arial" w:eastAsiaTheme="minorHAnsi" w:hAnsi="Arial" w:cs="Arial"/>
        </w:rPr>
      </w:pPr>
      <w:r w:rsidRPr="007E0577">
        <w:rPr>
          <w:rFonts w:ascii="Arial" w:eastAsiaTheme="minorHAnsi" w:hAnsi="Arial" w:cs="Arial"/>
        </w:rPr>
        <w:t>Patient continuity of care.</w:t>
      </w:r>
    </w:p>
    <w:p w:rsidR="00A31DEB" w:rsidRPr="007E0577" w:rsidRDefault="00A31DEB" w:rsidP="004E5CFF">
      <w:pPr>
        <w:pStyle w:val="ListParagraph"/>
        <w:ind w:left="993"/>
        <w:jc w:val="both"/>
        <w:rPr>
          <w:rFonts w:ascii="Arial" w:eastAsiaTheme="minorHAnsi" w:hAnsi="Arial" w:cs="Arial"/>
        </w:rPr>
      </w:pPr>
    </w:p>
    <w:p w:rsidR="00A31DEB" w:rsidRPr="007E0577" w:rsidRDefault="00A31DEB" w:rsidP="004E5CFF">
      <w:pPr>
        <w:pStyle w:val="ListParagraph"/>
        <w:numPr>
          <w:ilvl w:val="0"/>
          <w:numId w:val="44"/>
        </w:numPr>
        <w:ind w:left="993" w:hanging="426"/>
        <w:jc w:val="both"/>
        <w:rPr>
          <w:rFonts w:ascii="Arial" w:eastAsiaTheme="minorHAnsi" w:hAnsi="Arial" w:cs="Arial"/>
        </w:rPr>
      </w:pPr>
      <w:r w:rsidRPr="007E0577">
        <w:rPr>
          <w:rFonts w:ascii="Arial" w:eastAsiaTheme="minorHAnsi" w:hAnsi="Arial" w:cs="Arial"/>
        </w:rPr>
        <w:t>Staff – both directly (those who have the sickness absence) and indirectly (impact on team of staff sickness absence).</w:t>
      </w:r>
    </w:p>
    <w:p w:rsidR="00A31DEB" w:rsidRPr="007E0577" w:rsidRDefault="00A31DEB" w:rsidP="004E5CFF">
      <w:pPr>
        <w:pStyle w:val="ListParagraph"/>
        <w:jc w:val="both"/>
        <w:rPr>
          <w:rFonts w:ascii="Arial" w:eastAsiaTheme="minorHAnsi" w:hAnsi="Arial" w:cs="Arial"/>
        </w:rPr>
      </w:pPr>
    </w:p>
    <w:p w:rsidR="00A31DEB" w:rsidRPr="007E0577" w:rsidRDefault="00A31DEB" w:rsidP="004E5CFF">
      <w:pPr>
        <w:pStyle w:val="ListParagraph"/>
        <w:numPr>
          <w:ilvl w:val="0"/>
          <w:numId w:val="44"/>
        </w:numPr>
        <w:ind w:left="993" w:hanging="426"/>
        <w:jc w:val="both"/>
        <w:rPr>
          <w:rFonts w:ascii="Arial" w:eastAsiaTheme="minorHAnsi" w:hAnsi="Arial" w:cs="Arial"/>
        </w:rPr>
      </w:pPr>
      <w:r w:rsidRPr="007E0577">
        <w:rPr>
          <w:rFonts w:ascii="Arial" w:eastAsiaTheme="minorHAnsi" w:hAnsi="Arial" w:cs="Arial"/>
        </w:rPr>
        <w:t>Use and cost of agency staffing to maintain safe staffing levels.</w:t>
      </w:r>
    </w:p>
    <w:p w:rsidR="00A31DEB" w:rsidRPr="007E0577" w:rsidRDefault="00A31DEB" w:rsidP="004E5CFF">
      <w:pPr>
        <w:pStyle w:val="ListParagraph"/>
        <w:jc w:val="both"/>
        <w:rPr>
          <w:rFonts w:ascii="Arial" w:eastAsiaTheme="minorHAnsi" w:hAnsi="Arial" w:cs="Arial"/>
        </w:rPr>
      </w:pPr>
    </w:p>
    <w:p w:rsidR="00A31DEB" w:rsidRPr="007E0577" w:rsidRDefault="00A31DEB" w:rsidP="004E5CFF">
      <w:pPr>
        <w:jc w:val="both"/>
        <w:rPr>
          <w:rFonts w:ascii="Arial" w:eastAsiaTheme="minorHAnsi" w:hAnsi="Arial" w:cs="Arial"/>
        </w:rPr>
      </w:pPr>
      <w:r w:rsidRPr="007E0577">
        <w:rPr>
          <w:rFonts w:ascii="Arial" w:eastAsiaTheme="minorHAnsi" w:hAnsi="Arial" w:cs="Arial"/>
        </w:rPr>
        <w:t xml:space="preserve">The </w:t>
      </w:r>
      <w:proofErr w:type="spellStart"/>
      <w:r w:rsidRPr="007E0577">
        <w:rPr>
          <w:rFonts w:ascii="Arial" w:eastAsiaTheme="minorHAnsi" w:hAnsi="Arial" w:cs="Arial"/>
        </w:rPr>
        <w:t>Boorman</w:t>
      </w:r>
      <w:proofErr w:type="spellEnd"/>
      <w:r w:rsidRPr="007E0577">
        <w:rPr>
          <w:rFonts w:ascii="Arial" w:eastAsiaTheme="minorHAnsi" w:hAnsi="Arial" w:cs="Arial"/>
        </w:rPr>
        <w:t xml:space="preserve"> Review in 2009 found that </w:t>
      </w:r>
      <w:proofErr w:type="spellStart"/>
      <w:r w:rsidRPr="007E0577">
        <w:rPr>
          <w:rFonts w:ascii="Arial" w:eastAsiaTheme="minorHAnsi" w:hAnsi="Arial" w:cs="Arial"/>
        </w:rPr>
        <w:t>organisations</w:t>
      </w:r>
      <w:proofErr w:type="spellEnd"/>
      <w:r w:rsidRPr="007E0577">
        <w:rPr>
          <w:rFonts w:ascii="Arial" w:eastAsiaTheme="minorHAnsi" w:hAnsi="Arial" w:cs="Arial"/>
        </w:rPr>
        <w:t xml:space="preserve"> that </w:t>
      </w:r>
      <w:proofErr w:type="spellStart"/>
      <w:r w:rsidRPr="007E0577">
        <w:rPr>
          <w:rFonts w:ascii="Arial" w:eastAsiaTheme="minorHAnsi" w:hAnsi="Arial" w:cs="Arial"/>
        </w:rPr>
        <w:t>prioritised</w:t>
      </w:r>
      <w:proofErr w:type="spellEnd"/>
      <w:r w:rsidRPr="007E0577">
        <w:rPr>
          <w:rFonts w:ascii="Arial" w:eastAsiaTheme="minorHAnsi" w:hAnsi="Arial" w:cs="Arial"/>
        </w:rPr>
        <w:t xml:space="preserve"> staff health and well-being performed better, with improved patient satisfaction, stronger quality scores, lower staff turnover and better outcomes.  Government initiatives have therefore focused on fitness to work and health and wellbeing promotion in the workplace with the intention of preventing and reducing sickness absence.</w:t>
      </w:r>
    </w:p>
    <w:p w:rsidR="00A31DEB" w:rsidRPr="007E0577" w:rsidRDefault="00A31DEB" w:rsidP="004E5CFF">
      <w:pPr>
        <w:jc w:val="both"/>
        <w:rPr>
          <w:rFonts w:ascii="Arial" w:eastAsiaTheme="minorHAnsi" w:hAnsi="Arial" w:cs="Arial"/>
        </w:rPr>
      </w:pPr>
    </w:p>
    <w:p w:rsidR="00A31DEB" w:rsidRPr="007E0577" w:rsidRDefault="00A31DEB" w:rsidP="004E5CFF">
      <w:pPr>
        <w:jc w:val="both"/>
        <w:rPr>
          <w:rFonts w:ascii="Arial" w:eastAsiaTheme="minorHAnsi" w:hAnsi="Arial" w:cs="Arial"/>
        </w:rPr>
      </w:pPr>
      <w:r w:rsidRPr="007E0577">
        <w:rPr>
          <w:rFonts w:ascii="Arial" w:eastAsiaTheme="minorHAnsi" w:hAnsi="Arial" w:cs="Arial"/>
        </w:rPr>
        <w:t xml:space="preserve">Within the Trust a staff health and well-being </w:t>
      </w:r>
      <w:proofErr w:type="spellStart"/>
      <w:r w:rsidRPr="007E0577">
        <w:rPr>
          <w:rFonts w:ascii="Arial" w:eastAsiaTheme="minorHAnsi" w:hAnsi="Arial" w:cs="Arial"/>
        </w:rPr>
        <w:t>co-ordinator</w:t>
      </w:r>
      <w:proofErr w:type="spellEnd"/>
      <w:r w:rsidRPr="007E0577">
        <w:rPr>
          <w:rFonts w:ascii="Arial" w:eastAsiaTheme="minorHAnsi" w:hAnsi="Arial" w:cs="Arial"/>
        </w:rPr>
        <w:t xml:space="preserve"> and action group have been implemented as one of the strategies recommended i</w:t>
      </w:r>
      <w:r w:rsidR="004E5CFF">
        <w:rPr>
          <w:rFonts w:ascii="Arial" w:eastAsiaTheme="minorHAnsi" w:hAnsi="Arial" w:cs="Arial"/>
        </w:rPr>
        <w:t xml:space="preserve">n the </w:t>
      </w:r>
      <w:proofErr w:type="spellStart"/>
      <w:r w:rsidR="004E5CFF">
        <w:rPr>
          <w:rFonts w:ascii="Arial" w:eastAsiaTheme="minorHAnsi" w:hAnsi="Arial" w:cs="Arial"/>
        </w:rPr>
        <w:t>Boorman</w:t>
      </w:r>
      <w:proofErr w:type="spellEnd"/>
      <w:r w:rsidR="004E5CFF">
        <w:rPr>
          <w:rFonts w:ascii="Arial" w:eastAsiaTheme="minorHAnsi" w:hAnsi="Arial" w:cs="Arial"/>
        </w:rPr>
        <w:t xml:space="preserve"> Review.  A key recommendation of the report was</w:t>
      </w:r>
      <w:r w:rsidRPr="007E0577">
        <w:rPr>
          <w:rFonts w:ascii="Arial" w:eastAsiaTheme="minorHAnsi" w:hAnsi="Arial" w:cs="Arial"/>
        </w:rPr>
        <w:t xml:space="preserve"> consistent access to early and effective interventions, such as physiotherapy, for common musculoskeletal </w:t>
      </w:r>
      <w:r w:rsidRPr="007E0577">
        <w:rPr>
          <w:rFonts w:ascii="Arial" w:eastAsiaTheme="minorHAnsi" w:hAnsi="Arial" w:cs="Arial"/>
        </w:rPr>
        <w:lastRenderedPageBreak/>
        <w:t>(MSK) and mental health problems as they are the major cause of ill-health among NHS staff.</w:t>
      </w:r>
    </w:p>
    <w:p w:rsidR="00A31DEB" w:rsidRPr="007E0577" w:rsidRDefault="00A31DEB" w:rsidP="004E5CFF">
      <w:pPr>
        <w:jc w:val="both"/>
        <w:rPr>
          <w:rFonts w:ascii="Arial" w:eastAsiaTheme="minorHAnsi" w:hAnsi="Arial" w:cs="Arial"/>
        </w:rPr>
      </w:pPr>
    </w:p>
    <w:p w:rsidR="00A31DEB" w:rsidRPr="007E0577" w:rsidRDefault="00A31DEB" w:rsidP="004E5CFF">
      <w:pPr>
        <w:jc w:val="both"/>
        <w:rPr>
          <w:rFonts w:ascii="Arial" w:hAnsi="Arial" w:cs="Arial"/>
        </w:rPr>
      </w:pPr>
      <w:r w:rsidRPr="007E0577">
        <w:rPr>
          <w:rFonts w:ascii="Arial" w:hAnsi="Arial" w:cs="Arial"/>
        </w:rPr>
        <w:t xml:space="preserve">Below are summarised the findings and outcomes of the MSK pilot scheme in the Older People’s Directorate.  This invested </w:t>
      </w:r>
      <w:r w:rsidR="004E5CFF">
        <w:rPr>
          <w:rFonts w:ascii="Arial" w:hAnsi="Arial" w:cs="Arial"/>
        </w:rPr>
        <w:t>circa 40K from charitable funds</w:t>
      </w:r>
      <w:r w:rsidRPr="007E0577">
        <w:rPr>
          <w:rFonts w:ascii="Arial" w:hAnsi="Arial" w:cs="Arial"/>
        </w:rPr>
        <w:t xml:space="preserve"> in</w:t>
      </w:r>
      <w:r w:rsidR="004E5CFF">
        <w:rPr>
          <w:rFonts w:ascii="Arial" w:hAnsi="Arial" w:cs="Arial"/>
        </w:rPr>
        <w:t>to</w:t>
      </w:r>
      <w:r w:rsidRPr="007E0577">
        <w:rPr>
          <w:rFonts w:ascii="Arial" w:hAnsi="Arial" w:cs="Arial"/>
        </w:rPr>
        <w:t xml:space="preserve"> a six month pilot offeri</w:t>
      </w:r>
      <w:r w:rsidR="004E5CFF">
        <w:rPr>
          <w:rFonts w:ascii="Arial" w:hAnsi="Arial" w:cs="Arial"/>
        </w:rPr>
        <w:t>ng clinical staff rapid and</w:t>
      </w:r>
      <w:r w:rsidRPr="007E0577">
        <w:rPr>
          <w:rFonts w:ascii="Arial" w:hAnsi="Arial" w:cs="Arial"/>
        </w:rPr>
        <w:t xml:space="preserve"> local access to musculo-skeletal advice and treatment.  The aims were to reduce sickness rates due to </w:t>
      </w:r>
      <w:r w:rsidR="004E5CFF">
        <w:rPr>
          <w:rFonts w:ascii="Arial" w:hAnsi="Arial" w:cs="Arial"/>
        </w:rPr>
        <w:t>MSK injuries amongst staff; thereby</w:t>
      </w:r>
      <w:r w:rsidRPr="007E0577">
        <w:rPr>
          <w:rFonts w:ascii="Arial" w:hAnsi="Arial" w:cs="Arial"/>
        </w:rPr>
        <w:t xml:space="preserve"> improving continuity of patient care and reducing use (and therefore cost) of agency staffing to maintain safe staffing levels.</w:t>
      </w:r>
    </w:p>
    <w:p w:rsidR="00A31DEB" w:rsidRPr="007E0577" w:rsidRDefault="00A31DEB" w:rsidP="004E5CFF">
      <w:pPr>
        <w:jc w:val="both"/>
        <w:rPr>
          <w:rFonts w:ascii="Arial" w:hAnsi="Arial" w:cs="Arial"/>
        </w:rPr>
      </w:pPr>
    </w:p>
    <w:p w:rsidR="00A31DEB" w:rsidRPr="007E0577" w:rsidRDefault="00A31DEB" w:rsidP="004E5CFF">
      <w:pPr>
        <w:jc w:val="both"/>
        <w:rPr>
          <w:rFonts w:ascii="Arial" w:hAnsi="Arial" w:cs="Arial"/>
        </w:rPr>
      </w:pPr>
      <w:r w:rsidRPr="007E0577">
        <w:rPr>
          <w:rFonts w:ascii="Arial" w:hAnsi="Arial" w:cs="Arial"/>
        </w:rPr>
        <w:t xml:space="preserve">The pilot set out to explore whether the national evidence indicated in the </w:t>
      </w:r>
      <w:proofErr w:type="spellStart"/>
      <w:r w:rsidRPr="007E0577">
        <w:rPr>
          <w:rFonts w:ascii="Arial" w:hAnsi="Arial" w:cs="Arial"/>
        </w:rPr>
        <w:t>Boorman</w:t>
      </w:r>
      <w:proofErr w:type="spellEnd"/>
      <w:r w:rsidRPr="007E0577">
        <w:rPr>
          <w:rFonts w:ascii="Arial" w:hAnsi="Arial" w:cs="Arial"/>
        </w:rPr>
        <w:t xml:space="preserve"> report could be replicated for staff working in the Older People’s Director</w:t>
      </w:r>
      <w:r w:rsidR="004D3FCC">
        <w:rPr>
          <w:rFonts w:ascii="Arial" w:hAnsi="Arial" w:cs="Arial"/>
        </w:rPr>
        <w:t>ate.  This pilot would then inform future</w:t>
      </w:r>
      <w:r w:rsidRPr="007E0577">
        <w:rPr>
          <w:rFonts w:ascii="Arial" w:hAnsi="Arial" w:cs="Arial"/>
        </w:rPr>
        <w:t xml:space="preserve"> investment in such a scheme, dependent on the pilot outcomes.</w:t>
      </w:r>
    </w:p>
    <w:p w:rsidR="00A31DEB" w:rsidRPr="007E0577" w:rsidRDefault="00A31DEB" w:rsidP="004E5CFF">
      <w:pPr>
        <w:jc w:val="both"/>
        <w:rPr>
          <w:rFonts w:ascii="Arial" w:hAnsi="Arial" w:cs="Arial"/>
        </w:rPr>
      </w:pPr>
    </w:p>
    <w:p w:rsidR="00A31DEB" w:rsidRPr="007E0577" w:rsidRDefault="00A31DEB" w:rsidP="004E5CFF">
      <w:pPr>
        <w:jc w:val="both"/>
        <w:rPr>
          <w:rFonts w:ascii="Arial" w:hAnsi="Arial" w:cs="Arial"/>
        </w:rPr>
      </w:pPr>
      <w:r w:rsidRPr="007E0577">
        <w:rPr>
          <w:rFonts w:ascii="Arial" w:hAnsi="Arial" w:cs="Arial"/>
        </w:rPr>
        <w:t>The pilot reported significant positive impact on reducing staff sickness and improving staff morale, including:</w:t>
      </w:r>
    </w:p>
    <w:p w:rsidR="00A31DEB" w:rsidRPr="007E0577" w:rsidRDefault="00A31DEB" w:rsidP="004E5CFF">
      <w:pPr>
        <w:jc w:val="both"/>
        <w:rPr>
          <w:rFonts w:ascii="Arial" w:hAnsi="Arial" w:cs="Arial"/>
        </w:rPr>
      </w:pPr>
    </w:p>
    <w:p w:rsidR="00A31DEB" w:rsidRPr="007E0577" w:rsidRDefault="00A31DEB" w:rsidP="004E5CFF">
      <w:pPr>
        <w:pStyle w:val="ListParagraph"/>
        <w:numPr>
          <w:ilvl w:val="0"/>
          <w:numId w:val="44"/>
        </w:numPr>
        <w:ind w:left="1134" w:hanging="567"/>
        <w:jc w:val="both"/>
        <w:rPr>
          <w:rFonts w:ascii="Arial" w:eastAsia="Calibri" w:hAnsi="Arial" w:cs="Arial"/>
        </w:rPr>
      </w:pPr>
      <w:r w:rsidRPr="007E0577">
        <w:rPr>
          <w:rFonts w:ascii="Arial" w:eastAsia="Calibri" w:hAnsi="Arial" w:cs="Arial"/>
        </w:rPr>
        <w:t>A reduction of 50 episodes of sickness relating to back and other MSK problems with 356 episodes in 2014 and 306 in 2015.</w:t>
      </w:r>
    </w:p>
    <w:p w:rsidR="00A31DEB" w:rsidRPr="007E0577" w:rsidRDefault="00A31DEB" w:rsidP="004E5CFF">
      <w:pPr>
        <w:pStyle w:val="ListParagraph"/>
        <w:ind w:left="1134"/>
        <w:jc w:val="both"/>
        <w:rPr>
          <w:rFonts w:ascii="Arial" w:eastAsia="Calibri" w:hAnsi="Arial" w:cs="Arial"/>
        </w:rPr>
      </w:pPr>
    </w:p>
    <w:p w:rsidR="00A31DEB" w:rsidRPr="007E0577" w:rsidRDefault="00A31DEB" w:rsidP="004E5CFF">
      <w:pPr>
        <w:pStyle w:val="ListParagraph"/>
        <w:numPr>
          <w:ilvl w:val="0"/>
          <w:numId w:val="44"/>
        </w:numPr>
        <w:ind w:left="1134" w:hanging="567"/>
        <w:jc w:val="both"/>
        <w:rPr>
          <w:rFonts w:ascii="Arial" w:eastAsia="Calibri" w:hAnsi="Arial" w:cs="Arial"/>
        </w:rPr>
      </w:pPr>
      <w:r w:rsidRPr="007E0577">
        <w:rPr>
          <w:rFonts w:ascii="Arial" w:eastAsia="Calibri" w:hAnsi="Arial" w:cs="Arial"/>
        </w:rPr>
        <w:t>A reduction of 875 WTE days lost due to sickness absence with a total of 2979 WTE days lost in 2014 and 2104 WTE days lost in 2015.</w:t>
      </w:r>
    </w:p>
    <w:p w:rsidR="00A31DEB" w:rsidRPr="007E0577" w:rsidRDefault="00A31DEB" w:rsidP="004E5CFF">
      <w:pPr>
        <w:pStyle w:val="ListParagraph"/>
        <w:jc w:val="both"/>
        <w:rPr>
          <w:rFonts w:ascii="Arial" w:eastAsia="Calibri" w:hAnsi="Arial" w:cs="Arial"/>
        </w:rPr>
      </w:pPr>
    </w:p>
    <w:p w:rsidR="00A31DEB" w:rsidRPr="007E0577" w:rsidRDefault="00A31DEB" w:rsidP="004E5CFF">
      <w:pPr>
        <w:pStyle w:val="ListParagraph"/>
        <w:numPr>
          <w:ilvl w:val="0"/>
          <w:numId w:val="44"/>
        </w:numPr>
        <w:ind w:left="1134" w:hanging="567"/>
        <w:jc w:val="both"/>
        <w:rPr>
          <w:rFonts w:ascii="Arial" w:eastAsia="Calibri" w:hAnsi="Arial" w:cs="Arial"/>
        </w:rPr>
      </w:pPr>
      <w:r w:rsidRPr="007E0577">
        <w:rPr>
          <w:rFonts w:ascii="Arial" w:eastAsia="Calibri" w:hAnsi="Arial" w:cs="Arial"/>
        </w:rPr>
        <w:t>A reduction of 1.4 days on the average duration of absence where 8.3 days was the average duration in 2014 and 6.9 days was the average in 2015.</w:t>
      </w:r>
    </w:p>
    <w:p w:rsidR="00A31DEB" w:rsidRPr="007E0577" w:rsidRDefault="00A31DEB" w:rsidP="004E5CFF">
      <w:pPr>
        <w:pStyle w:val="ListParagraph"/>
        <w:jc w:val="both"/>
        <w:rPr>
          <w:rFonts w:ascii="Arial" w:eastAsia="Calibri" w:hAnsi="Arial" w:cs="Arial"/>
        </w:rPr>
      </w:pPr>
    </w:p>
    <w:p w:rsidR="00A31DEB" w:rsidRPr="007E0577" w:rsidRDefault="00A31DEB" w:rsidP="004E5CFF">
      <w:pPr>
        <w:pStyle w:val="ListParagraph"/>
        <w:numPr>
          <w:ilvl w:val="0"/>
          <w:numId w:val="44"/>
        </w:numPr>
        <w:ind w:left="1134" w:hanging="567"/>
        <w:jc w:val="both"/>
        <w:rPr>
          <w:rFonts w:ascii="Arial" w:eastAsia="Calibri" w:hAnsi="Arial" w:cs="Arial"/>
        </w:rPr>
      </w:pPr>
      <w:r w:rsidRPr="007E0577">
        <w:rPr>
          <w:rFonts w:ascii="Arial" w:eastAsia="Calibri" w:hAnsi="Arial" w:cs="Arial"/>
        </w:rPr>
        <w:t>A saving of £36,743 in the cost of days lost due to sickness absence (using the mid pay-point of each pay band) with the cost based on actual salary of staff members absent in 2014 being £183,043 and £146,300 in 2015 (these figures exclude the cost of agency/locum staff to cover absences, but based on use of agency and associated costs can be estimated to equate to a similar figure again, i.e. a further £36,000 cost reduction).</w:t>
      </w:r>
    </w:p>
    <w:p w:rsidR="007E0577" w:rsidRPr="007E0577" w:rsidRDefault="007E0577" w:rsidP="004E5CFF">
      <w:pPr>
        <w:jc w:val="both"/>
        <w:rPr>
          <w:rFonts w:ascii="Arial" w:eastAsia="Calibri" w:hAnsi="Arial" w:cs="Arial"/>
        </w:rPr>
      </w:pPr>
    </w:p>
    <w:p w:rsidR="00A31DEB" w:rsidRPr="007E0577" w:rsidRDefault="00A31DEB" w:rsidP="004E5CFF">
      <w:pPr>
        <w:jc w:val="both"/>
        <w:rPr>
          <w:rFonts w:ascii="Arial" w:hAnsi="Arial" w:cs="Arial"/>
        </w:rPr>
      </w:pPr>
      <w:r w:rsidRPr="007E0577">
        <w:rPr>
          <w:rFonts w:ascii="Arial" w:hAnsi="Arial" w:cs="Arial"/>
        </w:rPr>
        <w:t>Staff feedback was very positive, including comments such as:</w:t>
      </w:r>
    </w:p>
    <w:p w:rsidR="00A31DEB" w:rsidRPr="007E0577" w:rsidRDefault="00A31DEB" w:rsidP="004E5CFF">
      <w:pPr>
        <w:pStyle w:val="ListParagraph"/>
        <w:numPr>
          <w:ilvl w:val="0"/>
          <w:numId w:val="44"/>
        </w:numPr>
        <w:ind w:left="1134" w:hanging="567"/>
        <w:jc w:val="both"/>
        <w:rPr>
          <w:rFonts w:ascii="Arial" w:hAnsi="Arial" w:cs="Arial"/>
          <w:i/>
        </w:rPr>
      </w:pPr>
      <w:r w:rsidRPr="007E0577">
        <w:rPr>
          <w:rFonts w:ascii="Arial" w:eastAsiaTheme="minorHAnsi" w:hAnsi="Arial" w:cs="Arial"/>
          <w:i/>
        </w:rPr>
        <w:t xml:space="preserve">[It] has made a huge difference to my back, mental </w:t>
      </w:r>
      <w:r w:rsidR="007E0577" w:rsidRPr="007E0577">
        <w:rPr>
          <w:rFonts w:ascii="Arial" w:eastAsiaTheme="minorHAnsi" w:hAnsi="Arial" w:cs="Arial"/>
          <w:i/>
        </w:rPr>
        <w:t>state and outlook on recovery.</w:t>
      </w:r>
    </w:p>
    <w:p w:rsidR="007E0577" w:rsidRPr="007E0577" w:rsidRDefault="007E0577" w:rsidP="004E5CFF">
      <w:pPr>
        <w:pStyle w:val="ListParagraph"/>
        <w:ind w:left="1134"/>
        <w:jc w:val="both"/>
        <w:rPr>
          <w:rFonts w:ascii="Arial" w:hAnsi="Arial" w:cs="Arial"/>
          <w:i/>
        </w:rPr>
      </w:pPr>
    </w:p>
    <w:p w:rsidR="00A31DEB" w:rsidRPr="007E0577" w:rsidRDefault="00A31DEB" w:rsidP="004E5CFF">
      <w:pPr>
        <w:pStyle w:val="ListParagraph"/>
        <w:numPr>
          <w:ilvl w:val="0"/>
          <w:numId w:val="44"/>
        </w:numPr>
        <w:ind w:left="1134" w:hanging="567"/>
        <w:jc w:val="both"/>
        <w:rPr>
          <w:rFonts w:ascii="Arial" w:hAnsi="Arial" w:cs="Arial"/>
          <w:i/>
        </w:rPr>
      </w:pPr>
      <w:r w:rsidRPr="007E0577">
        <w:rPr>
          <w:rFonts w:ascii="Arial" w:eastAsiaTheme="minorHAnsi" w:hAnsi="Arial" w:cs="Arial"/>
          <w:i/>
        </w:rPr>
        <w:t xml:space="preserve">I felt very supported and I have really benefited from being able to access the service. I would definitely not have been able </w:t>
      </w:r>
      <w:r w:rsidR="007E0577" w:rsidRPr="007E0577">
        <w:rPr>
          <w:rFonts w:ascii="Arial" w:eastAsiaTheme="minorHAnsi" w:hAnsi="Arial" w:cs="Arial"/>
          <w:i/>
        </w:rPr>
        <w:t>to work if I had not been seen.</w:t>
      </w:r>
    </w:p>
    <w:p w:rsidR="007E0577" w:rsidRPr="007E0577" w:rsidRDefault="007E0577" w:rsidP="004E5CFF">
      <w:pPr>
        <w:pStyle w:val="ListParagraph"/>
        <w:jc w:val="both"/>
        <w:rPr>
          <w:rFonts w:ascii="Arial" w:hAnsi="Arial" w:cs="Arial"/>
          <w:i/>
        </w:rPr>
      </w:pPr>
    </w:p>
    <w:p w:rsidR="00A31DEB" w:rsidRPr="007E0577" w:rsidRDefault="00A31DEB" w:rsidP="004E5CFF">
      <w:pPr>
        <w:pStyle w:val="ListParagraph"/>
        <w:numPr>
          <w:ilvl w:val="0"/>
          <w:numId w:val="44"/>
        </w:numPr>
        <w:ind w:left="1134" w:hanging="567"/>
        <w:jc w:val="both"/>
        <w:rPr>
          <w:rFonts w:ascii="Arial" w:hAnsi="Arial" w:cs="Arial"/>
          <w:i/>
        </w:rPr>
      </w:pPr>
      <w:r w:rsidRPr="007E0577">
        <w:rPr>
          <w:rFonts w:ascii="Arial" w:eastAsiaTheme="minorHAnsi" w:hAnsi="Arial" w:cs="Arial"/>
          <w:i/>
        </w:rPr>
        <w:t>Very quick referral to appointment prevented time off work – Great!</w:t>
      </w:r>
    </w:p>
    <w:p w:rsidR="007E0577" w:rsidRPr="007E0577" w:rsidRDefault="007E0577" w:rsidP="004E5CFF">
      <w:pPr>
        <w:pStyle w:val="ListParagraph"/>
        <w:jc w:val="both"/>
        <w:rPr>
          <w:rFonts w:ascii="Arial" w:hAnsi="Arial" w:cs="Arial"/>
          <w:i/>
        </w:rPr>
      </w:pPr>
    </w:p>
    <w:p w:rsidR="00A31DEB" w:rsidRPr="007E0577" w:rsidRDefault="00A31DEB" w:rsidP="004E5CFF">
      <w:pPr>
        <w:pStyle w:val="ListParagraph"/>
        <w:numPr>
          <w:ilvl w:val="0"/>
          <w:numId w:val="44"/>
        </w:numPr>
        <w:ind w:left="1134" w:hanging="567"/>
        <w:jc w:val="both"/>
        <w:rPr>
          <w:rFonts w:ascii="Arial" w:hAnsi="Arial" w:cs="Arial"/>
          <w:i/>
        </w:rPr>
      </w:pPr>
      <w:r w:rsidRPr="007E0577">
        <w:rPr>
          <w:rFonts w:ascii="Arial" w:eastAsiaTheme="minorHAnsi" w:hAnsi="Arial" w:cs="Arial"/>
          <w:i/>
        </w:rPr>
        <w:lastRenderedPageBreak/>
        <w:t>I believe the fast track physiotherapy service enabled me to continue working whilst being trea</w:t>
      </w:r>
      <w:r w:rsidR="007E0577" w:rsidRPr="007E0577">
        <w:rPr>
          <w:rFonts w:ascii="Arial" w:eastAsiaTheme="minorHAnsi" w:hAnsi="Arial" w:cs="Arial"/>
          <w:i/>
        </w:rPr>
        <w:t>ted, thus avoiding sick leave.</w:t>
      </w:r>
    </w:p>
    <w:p w:rsidR="007E0577" w:rsidRPr="007E0577" w:rsidRDefault="007E0577" w:rsidP="004E5CFF">
      <w:pPr>
        <w:jc w:val="both"/>
        <w:rPr>
          <w:rFonts w:ascii="Arial" w:eastAsiaTheme="minorHAnsi" w:hAnsi="Arial" w:cs="Arial"/>
        </w:rPr>
      </w:pPr>
    </w:p>
    <w:p w:rsidR="004D3FCC" w:rsidRDefault="00A31DEB" w:rsidP="004E5CFF">
      <w:pPr>
        <w:jc w:val="both"/>
        <w:rPr>
          <w:rFonts w:ascii="Arial" w:eastAsiaTheme="minorHAnsi" w:hAnsi="Arial" w:cs="Arial"/>
        </w:rPr>
      </w:pPr>
      <w:r w:rsidRPr="007E0577">
        <w:rPr>
          <w:rFonts w:ascii="Arial" w:eastAsiaTheme="minorHAnsi" w:hAnsi="Arial" w:cs="Arial"/>
        </w:rPr>
        <w:t xml:space="preserve">These outcomes are positive, although a longer period of provision of this intervention is required to fully quantify the benefits of increased continuity of care achieved through reduced staff sickness absence. </w:t>
      </w:r>
      <w:r w:rsidR="007E0577" w:rsidRPr="007E0577">
        <w:rPr>
          <w:rFonts w:ascii="Arial" w:eastAsiaTheme="minorHAnsi" w:hAnsi="Arial" w:cs="Arial"/>
        </w:rPr>
        <w:t xml:space="preserve"> </w:t>
      </w:r>
    </w:p>
    <w:p w:rsidR="004D3FCC" w:rsidRDefault="004D3FCC" w:rsidP="004E5CFF">
      <w:pPr>
        <w:jc w:val="both"/>
        <w:rPr>
          <w:rFonts w:ascii="Arial" w:eastAsiaTheme="minorHAnsi" w:hAnsi="Arial" w:cs="Arial"/>
        </w:rPr>
      </w:pPr>
    </w:p>
    <w:p w:rsidR="005D1C24" w:rsidRPr="007E0577" w:rsidRDefault="004D3FCC" w:rsidP="004E5CFF">
      <w:pPr>
        <w:jc w:val="both"/>
        <w:rPr>
          <w:rFonts w:ascii="Arial" w:hAnsi="Arial" w:cs="Arial"/>
        </w:rPr>
      </w:pPr>
      <w:r>
        <w:rPr>
          <w:rFonts w:ascii="Arial" w:eastAsiaTheme="minorHAnsi" w:hAnsi="Arial" w:cs="Arial"/>
        </w:rPr>
        <w:t>Further consideration into</w:t>
      </w:r>
      <w:r w:rsidR="00A31DEB" w:rsidRPr="007E0577">
        <w:rPr>
          <w:rFonts w:ascii="Arial" w:eastAsiaTheme="minorHAnsi" w:hAnsi="Arial" w:cs="Arial"/>
        </w:rPr>
        <w:t xml:space="preserve"> how this intervention might be offered on a sustainable basis to </w:t>
      </w:r>
      <w:r>
        <w:rPr>
          <w:rFonts w:ascii="Arial" w:eastAsiaTheme="minorHAnsi" w:hAnsi="Arial" w:cs="Arial"/>
        </w:rPr>
        <w:t xml:space="preserve">all </w:t>
      </w:r>
      <w:r w:rsidR="00A31DEB" w:rsidRPr="007E0577">
        <w:rPr>
          <w:rFonts w:ascii="Arial" w:eastAsiaTheme="minorHAnsi" w:hAnsi="Arial" w:cs="Arial"/>
        </w:rPr>
        <w:t>staff, incorporating both primary prevention (advice and education to staff to reduce the risk of MSK injuries) and physiotherapy treatment where required.</w:t>
      </w:r>
    </w:p>
    <w:sectPr w:rsidR="005D1C24" w:rsidRPr="007E0577" w:rsidSect="00FE113A">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A1" w:rsidRDefault="002B43A1" w:rsidP="005B3E3C">
      <w:r>
        <w:separator/>
      </w:r>
    </w:p>
  </w:endnote>
  <w:endnote w:type="continuationSeparator" w:id="0">
    <w:p w:rsidR="002B43A1" w:rsidRDefault="002B43A1"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478810"/>
      <w:docPartObj>
        <w:docPartGallery w:val="Page Numbers (Bottom of Page)"/>
        <w:docPartUnique/>
      </w:docPartObj>
    </w:sdtPr>
    <w:sdtEndPr>
      <w:rPr>
        <w:noProof/>
      </w:rPr>
    </w:sdtEndPr>
    <w:sdtContent>
      <w:p w:rsidR="00A605D7" w:rsidRDefault="00655E78">
        <w:pPr>
          <w:pStyle w:val="Footer"/>
          <w:jc w:val="right"/>
        </w:pPr>
        <w:r>
          <w:fldChar w:fldCharType="begin"/>
        </w:r>
        <w:r w:rsidR="00A605D7">
          <w:instrText xml:space="preserve"> PAGE   \* MERGEFORMAT </w:instrText>
        </w:r>
        <w:r>
          <w:fldChar w:fldCharType="separate"/>
        </w:r>
        <w:r w:rsidR="00DA21A5">
          <w:rPr>
            <w:noProof/>
          </w:rPr>
          <w:t>1</w:t>
        </w:r>
        <w:r>
          <w:rPr>
            <w:noProof/>
          </w:rPr>
          <w:fldChar w:fldCharType="end"/>
        </w:r>
      </w:p>
    </w:sdtContent>
  </w:sdt>
  <w:p w:rsidR="00FD57F9" w:rsidRDefault="00FD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A1" w:rsidRDefault="002B43A1" w:rsidP="005B3E3C">
      <w:r>
        <w:separator/>
      </w:r>
    </w:p>
  </w:footnote>
  <w:footnote w:type="continuationSeparator" w:id="0">
    <w:p w:rsidR="002B43A1" w:rsidRDefault="002B43A1" w:rsidP="005B3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B2A2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02EA6"/>
    <w:multiLevelType w:val="hybridMultilevel"/>
    <w:tmpl w:val="6078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26CD0"/>
    <w:multiLevelType w:val="multilevel"/>
    <w:tmpl w:val="6FFE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D144C1"/>
    <w:multiLevelType w:val="multilevel"/>
    <w:tmpl w:val="C6787C60"/>
    <w:lvl w:ilvl="0">
      <w:numFmt w:val="bullet"/>
      <w:lvlText w:val="•"/>
      <w:lvlJc w:val="left"/>
      <w:pPr>
        <w:tabs>
          <w:tab w:val="num" w:pos="360"/>
        </w:tabs>
        <w:ind w:left="360" w:hanging="360"/>
      </w:pPr>
      <w:rPr>
        <w:rFonts w:ascii="Verdana" w:eastAsia="Verdana" w:hAnsi="Verdana" w:cs="Verdana"/>
        <w:position w:val="0"/>
        <w:sz w:val="22"/>
        <w:szCs w:val="22"/>
      </w:rPr>
    </w:lvl>
    <w:lvl w:ilvl="1">
      <w:start w:val="1"/>
      <w:numFmt w:val="bullet"/>
      <w:lvlText w:val="o"/>
      <w:lvlJc w:val="left"/>
      <w:pPr>
        <w:tabs>
          <w:tab w:val="num" w:pos="1020"/>
        </w:tabs>
        <w:ind w:left="1020" w:hanging="300"/>
      </w:pPr>
      <w:rPr>
        <w:rFonts w:ascii="Segoe UI" w:eastAsia="Segoe UI" w:hAnsi="Segoe UI" w:cs="Segoe UI"/>
        <w:position w:val="0"/>
        <w:sz w:val="20"/>
        <w:szCs w:val="20"/>
      </w:rPr>
    </w:lvl>
    <w:lvl w:ilvl="2">
      <w:start w:val="1"/>
      <w:numFmt w:val="bullet"/>
      <w:lvlText w:val="▪"/>
      <w:lvlJc w:val="left"/>
      <w:pPr>
        <w:tabs>
          <w:tab w:val="num" w:pos="1740"/>
        </w:tabs>
        <w:ind w:left="1740" w:hanging="300"/>
      </w:pPr>
      <w:rPr>
        <w:rFonts w:ascii="Segoe UI" w:eastAsia="Segoe UI" w:hAnsi="Segoe UI" w:cs="Segoe UI"/>
        <w:position w:val="0"/>
        <w:sz w:val="20"/>
        <w:szCs w:val="20"/>
      </w:rPr>
    </w:lvl>
    <w:lvl w:ilvl="3">
      <w:start w:val="1"/>
      <w:numFmt w:val="bullet"/>
      <w:lvlText w:val="•"/>
      <w:lvlJc w:val="left"/>
      <w:pPr>
        <w:tabs>
          <w:tab w:val="num" w:pos="2460"/>
        </w:tabs>
        <w:ind w:left="2460" w:hanging="300"/>
      </w:pPr>
      <w:rPr>
        <w:rFonts w:ascii="Segoe UI" w:eastAsia="Segoe UI" w:hAnsi="Segoe UI" w:cs="Segoe UI"/>
        <w:position w:val="0"/>
        <w:sz w:val="20"/>
        <w:szCs w:val="20"/>
      </w:rPr>
    </w:lvl>
    <w:lvl w:ilvl="4">
      <w:start w:val="1"/>
      <w:numFmt w:val="bullet"/>
      <w:lvlText w:val="o"/>
      <w:lvlJc w:val="left"/>
      <w:pPr>
        <w:tabs>
          <w:tab w:val="num" w:pos="3180"/>
        </w:tabs>
        <w:ind w:left="3180" w:hanging="300"/>
      </w:pPr>
      <w:rPr>
        <w:rFonts w:ascii="Segoe UI" w:eastAsia="Segoe UI" w:hAnsi="Segoe UI" w:cs="Segoe UI"/>
        <w:position w:val="0"/>
        <w:sz w:val="20"/>
        <w:szCs w:val="20"/>
      </w:rPr>
    </w:lvl>
    <w:lvl w:ilvl="5">
      <w:start w:val="1"/>
      <w:numFmt w:val="bullet"/>
      <w:lvlText w:val="▪"/>
      <w:lvlJc w:val="left"/>
      <w:pPr>
        <w:tabs>
          <w:tab w:val="num" w:pos="3900"/>
        </w:tabs>
        <w:ind w:left="3900" w:hanging="300"/>
      </w:pPr>
      <w:rPr>
        <w:rFonts w:ascii="Segoe UI" w:eastAsia="Segoe UI" w:hAnsi="Segoe UI" w:cs="Segoe UI"/>
        <w:position w:val="0"/>
        <w:sz w:val="20"/>
        <w:szCs w:val="20"/>
      </w:rPr>
    </w:lvl>
    <w:lvl w:ilvl="6">
      <w:start w:val="1"/>
      <w:numFmt w:val="bullet"/>
      <w:lvlText w:val="•"/>
      <w:lvlJc w:val="left"/>
      <w:pPr>
        <w:tabs>
          <w:tab w:val="num" w:pos="4620"/>
        </w:tabs>
        <w:ind w:left="4620" w:hanging="300"/>
      </w:pPr>
      <w:rPr>
        <w:rFonts w:ascii="Segoe UI" w:eastAsia="Segoe UI" w:hAnsi="Segoe UI" w:cs="Segoe UI"/>
        <w:position w:val="0"/>
        <w:sz w:val="20"/>
        <w:szCs w:val="20"/>
      </w:rPr>
    </w:lvl>
    <w:lvl w:ilvl="7">
      <w:start w:val="1"/>
      <w:numFmt w:val="bullet"/>
      <w:lvlText w:val="o"/>
      <w:lvlJc w:val="left"/>
      <w:pPr>
        <w:tabs>
          <w:tab w:val="num" w:pos="5340"/>
        </w:tabs>
        <w:ind w:left="5340" w:hanging="300"/>
      </w:pPr>
      <w:rPr>
        <w:rFonts w:ascii="Segoe UI" w:eastAsia="Segoe UI" w:hAnsi="Segoe UI" w:cs="Segoe UI"/>
        <w:position w:val="0"/>
        <w:sz w:val="20"/>
        <w:szCs w:val="20"/>
      </w:rPr>
    </w:lvl>
    <w:lvl w:ilvl="8">
      <w:start w:val="1"/>
      <w:numFmt w:val="bullet"/>
      <w:lvlText w:val="▪"/>
      <w:lvlJc w:val="left"/>
      <w:pPr>
        <w:tabs>
          <w:tab w:val="num" w:pos="6060"/>
        </w:tabs>
        <w:ind w:left="6060" w:hanging="300"/>
      </w:pPr>
      <w:rPr>
        <w:rFonts w:ascii="Segoe UI" w:eastAsia="Segoe UI" w:hAnsi="Segoe UI" w:cs="Segoe UI"/>
        <w:position w:val="0"/>
        <w:sz w:val="20"/>
        <w:szCs w:val="20"/>
      </w:rPr>
    </w:lvl>
  </w:abstractNum>
  <w:abstractNum w:abstractNumId="4">
    <w:nsid w:val="062F5AD4"/>
    <w:multiLevelType w:val="multilevel"/>
    <w:tmpl w:val="5DE69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0C7DF1"/>
    <w:multiLevelType w:val="hybridMultilevel"/>
    <w:tmpl w:val="4D1461C2"/>
    <w:lvl w:ilvl="0" w:tplc="08090001">
      <w:start w:val="1"/>
      <w:numFmt w:val="bullet"/>
      <w:lvlText w:val=""/>
      <w:lvlJc w:val="left"/>
      <w:pPr>
        <w:ind w:left="849" w:hanging="360"/>
      </w:pPr>
      <w:rPr>
        <w:rFonts w:ascii="Symbol" w:hAnsi="Symbol" w:hint="default"/>
      </w:rPr>
    </w:lvl>
    <w:lvl w:ilvl="1" w:tplc="08090019" w:tentative="1">
      <w:start w:val="1"/>
      <w:numFmt w:val="lowerLetter"/>
      <w:lvlText w:val="%2."/>
      <w:lvlJc w:val="left"/>
      <w:pPr>
        <w:ind w:left="1569" w:hanging="360"/>
      </w:pPr>
    </w:lvl>
    <w:lvl w:ilvl="2" w:tplc="0809001B" w:tentative="1">
      <w:start w:val="1"/>
      <w:numFmt w:val="lowerRoman"/>
      <w:lvlText w:val="%3."/>
      <w:lvlJc w:val="right"/>
      <w:pPr>
        <w:ind w:left="2289" w:hanging="180"/>
      </w:pPr>
    </w:lvl>
    <w:lvl w:ilvl="3" w:tplc="0809000F" w:tentative="1">
      <w:start w:val="1"/>
      <w:numFmt w:val="decimal"/>
      <w:lvlText w:val="%4."/>
      <w:lvlJc w:val="left"/>
      <w:pPr>
        <w:ind w:left="3009" w:hanging="360"/>
      </w:pPr>
    </w:lvl>
    <w:lvl w:ilvl="4" w:tplc="08090019" w:tentative="1">
      <w:start w:val="1"/>
      <w:numFmt w:val="lowerLetter"/>
      <w:lvlText w:val="%5."/>
      <w:lvlJc w:val="left"/>
      <w:pPr>
        <w:ind w:left="3729" w:hanging="360"/>
      </w:pPr>
    </w:lvl>
    <w:lvl w:ilvl="5" w:tplc="0809001B" w:tentative="1">
      <w:start w:val="1"/>
      <w:numFmt w:val="lowerRoman"/>
      <w:lvlText w:val="%6."/>
      <w:lvlJc w:val="right"/>
      <w:pPr>
        <w:ind w:left="4449" w:hanging="180"/>
      </w:pPr>
    </w:lvl>
    <w:lvl w:ilvl="6" w:tplc="0809000F" w:tentative="1">
      <w:start w:val="1"/>
      <w:numFmt w:val="decimal"/>
      <w:lvlText w:val="%7."/>
      <w:lvlJc w:val="left"/>
      <w:pPr>
        <w:ind w:left="5169" w:hanging="360"/>
      </w:pPr>
    </w:lvl>
    <w:lvl w:ilvl="7" w:tplc="08090019" w:tentative="1">
      <w:start w:val="1"/>
      <w:numFmt w:val="lowerLetter"/>
      <w:lvlText w:val="%8."/>
      <w:lvlJc w:val="left"/>
      <w:pPr>
        <w:ind w:left="5889" w:hanging="360"/>
      </w:pPr>
    </w:lvl>
    <w:lvl w:ilvl="8" w:tplc="0809001B" w:tentative="1">
      <w:start w:val="1"/>
      <w:numFmt w:val="lowerRoman"/>
      <w:lvlText w:val="%9."/>
      <w:lvlJc w:val="right"/>
      <w:pPr>
        <w:ind w:left="6609" w:hanging="180"/>
      </w:pPr>
    </w:lvl>
  </w:abstractNum>
  <w:abstractNum w:abstractNumId="6">
    <w:nsid w:val="08264914"/>
    <w:multiLevelType w:val="multilevel"/>
    <w:tmpl w:val="90405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BF0948"/>
    <w:multiLevelType w:val="hybridMultilevel"/>
    <w:tmpl w:val="84D8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5163FA"/>
    <w:multiLevelType w:val="hybridMultilevel"/>
    <w:tmpl w:val="8C1A47F8"/>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9">
    <w:nsid w:val="0E795820"/>
    <w:multiLevelType w:val="hybridMultilevel"/>
    <w:tmpl w:val="1270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511A4A"/>
    <w:multiLevelType w:val="hybridMultilevel"/>
    <w:tmpl w:val="9FDE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C03C51"/>
    <w:multiLevelType w:val="hybridMultilevel"/>
    <w:tmpl w:val="7F44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DD4336"/>
    <w:multiLevelType w:val="hybridMultilevel"/>
    <w:tmpl w:val="44CE0636"/>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B57485"/>
    <w:multiLevelType w:val="hybridMultilevel"/>
    <w:tmpl w:val="B700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7538B8"/>
    <w:multiLevelType w:val="hybridMultilevel"/>
    <w:tmpl w:val="6DF6F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D6458D"/>
    <w:multiLevelType w:val="hybridMultilevel"/>
    <w:tmpl w:val="E818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ED7323"/>
    <w:multiLevelType w:val="hybridMultilevel"/>
    <w:tmpl w:val="C162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2A7D6A"/>
    <w:multiLevelType w:val="multilevel"/>
    <w:tmpl w:val="4532FB22"/>
    <w:lvl w:ilvl="0">
      <w:numFmt w:val="bullet"/>
      <w:lvlText w:val="•"/>
      <w:lvlJc w:val="left"/>
      <w:pPr>
        <w:tabs>
          <w:tab w:val="num" w:pos="756"/>
        </w:tabs>
        <w:ind w:left="756" w:hanging="360"/>
      </w:pPr>
      <w:rPr>
        <w:rFonts w:ascii="Verdana" w:eastAsia="Verdana" w:hAnsi="Verdana" w:cs="Verdana"/>
        <w:position w:val="0"/>
        <w:sz w:val="22"/>
        <w:szCs w:val="22"/>
      </w:rPr>
    </w:lvl>
    <w:lvl w:ilvl="1">
      <w:start w:val="1"/>
      <w:numFmt w:val="bullet"/>
      <w:lvlText w:val="o"/>
      <w:lvlJc w:val="left"/>
      <w:pPr>
        <w:tabs>
          <w:tab w:val="num" w:pos="1416"/>
        </w:tabs>
        <w:ind w:left="1416" w:hanging="300"/>
      </w:pPr>
      <w:rPr>
        <w:rFonts w:ascii="Segoe UI" w:eastAsia="Segoe UI" w:hAnsi="Segoe UI" w:cs="Segoe UI"/>
        <w:position w:val="0"/>
        <w:sz w:val="20"/>
        <w:szCs w:val="20"/>
      </w:rPr>
    </w:lvl>
    <w:lvl w:ilvl="2">
      <w:start w:val="1"/>
      <w:numFmt w:val="bullet"/>
      <w:lvlText w:val="▪"/>
      <w:lvlJc w:val="left"/>
      <w:pPr>
        <w:tabs>
          <w:tab w:val="num" w:pos="2136"/>
        </w:tabs>
        <w:ind w:left="2136" w:hanging="300"/>
      </w:pPr>
      <w:rPr>
        <w:rFonts w:ascii="Segoe UI" w:eastAsia="Segoe UI" w:hAnsi="Segoe UI" w:cs="Segoe UI"/>
        <w:position w:val="0"/>
        <w:sz w:val="20"/>
        <w:szCs w:val="20"/>
      </w:rPr>
    </w:lvl>
    <w:lvl w:ilvl="3">
      <w:start w:val="1"/>
      <w:numFmt w:val="bullet"/>
      <w:lvlText w:val="•"/>
      <w:lvlJc w:val="left"/>
      <w:pPr>
        <w:tabs>
          <w:tab w:val="num" w:pos="2856"/>
        </w:tabs>
        <w:ind w:left="2856" w:hanging="300"/>
      </w:pPr>
      <w:rPr>
        <w:rFonts w:ascii="Segoe UI" w:eastAsia="Segoe UI" w:hAnsi="Segoe UI" w:cs="Segoe UI"/>
        <w:position w:val="0"/>
        <w:sz w:val="20"/>
        <w:szCs w:val="20"/>
      </w:rPr>
    </w:lvl>
    <w:lvl w:ilvl="4">
      <w:start w:val="1"/>
      <w:numFmt w:val="bullet"/>
      <w:lvlText w:val="o"/>
      <w:lvlJc w:val="left"/>
      <w:pPr>
        <w:tabs>
          <w:tab w:val="num" w:pos="3576"/>
        </w:tabs>
        <w:ind w:left="3576" w:hanging="300"/>
      </w:pPr>
      <w:rPr>
        <w:rFonts w:ascii="Segoe UI" w:eastAsia="Segoe UI" w:hAnsi="Segoe UI" w:cs="Segoe UI"/>
        <w:position w:val="0"/>
        <w:sz w:val="20"/>
        <w:szCs w:val="20"/>
      </w:rPr>
    </w:lvl>
    <w:lvl w:ilvl="5">
      <w:start w:val="1"/>
      <w:numFmt w:val="bullet"/>
      <w:lvlText w:val="▪"/>
      <w:lvlJc w:val="left"/>
      <w:pPr>
        <w:tabs>
          <w:tab w:val="num" w:pos="4296"/>
        </w:tabs>
        <w:ind w:left="4296" w:hanging="300"/>
      </w:pPr>
      <w:rPr>
        <w:rFonts w:ascii="Segoe UI" w:eastAsia="Segoe UI" w:hAnsi="Segoe UI" w:cs="Segoe UI"/>
        <w:position w:val="0"/>
        <w:sz w:val="20"/>
        <w:szCs w:val="20"/>
      </w:rPr>
    </w:lvl>
    <w:lvl w:ilvl="6">
      <w:start w:val="1"/>
      <w:numFmt w:val="bullet"/>
      <w:lvlText w:val="•"/>
      <w:lvlJc w:val="left"/>
      <w:pPr>
        <w:tabs>
          <w:tab w:val="num" w:pos="5016"/>
        </w:tabs>
        <w:ind w:left="5016" w:hanging="300"/>
      </w:pPr>
      <w:rPr>
        <w:rFonts w:ascii="Segoe UI" w:eastAsia="Segoe UI" w:hAnsi="Segoe UI" w:cs="Segoe UI"/>
        <w:position w:val="0"/>
        <w:sz w:val="20"/>
        <w:szCs w:val="20"/>
      </w:rPr>
    </w:lvl>
    <w:lvl w:ilvl="7">
      <w:start w:val="1"/>
      <w:numFmt w:val="bullet"/>
      <w:lvlText w:val="o"/>
      <w:lvlJc w:val="left"/>
      <w:pPr>
        <w:tabs>
          <w:tab w:val="num" w:pos="5736"/>
        </w:tabs>
        <w:ind w:left="5736" w:hanging="300"/>
      </w:pPr>
      <w:rPr>
        <w:rFonts w:ascii="Segoe UI" w:eastAsia="Segoe UI" w:hAnsi="Segoe UI" w:cs="Segoe UI"/>
        <w:position w:val="0"/>
        <w:sz w:val="20"/>
        <w:szCs w:val="20"/>
      </w:rPr>
    </w:lvl>
    <w:lvl w:ilvl="8">
      <w:start w:val="1"/>
      <w:numFmt w:val="bullet"/>
      <w:lvlText w:val="▪"/>
      <w:lvlJc w:val="left"/>
      <w:pPr>
        <w:tabs>
          <w:tab w:val="num" w:pos="6456"/>
        </w:tabs>
        <w:ind w:left="6456" w:hanging="300"/>
      </w:pPr>
      <w:rPr>
        <w:rFonts w:ascii="Segoe UI" w:eastAsia="Segoe UI" w:hAnsi="Segoe UI" w:cs="Segoe UI"/>
        <w:position w:val="0"/>
        <w:sz w:val="20"/>
        <w:szCs w:val="20"/>
      </w:rPr>
    </w:lvl>
  </w:abstractNum>
  <w:abstractNum w:abstractNumId="18">
    <w:nsid w:val="2A606D8B"/>
    <w:multiLevelType w:val="hybridMultilevel"/>
    <w:tmpl w:val="9B7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17F4E"/>
    <w:multiLevelType w:val="hybridMultilevel"/>
    <w:tmpl w:val="DF4ADE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3F2777"/>
    <w:multiLevelType w:val="multilevel"/>
    <w:tmpl w:val="7A209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4D879F9"/>
    <w:multiLevelType w:val="hybridMultilevel"/>
    <w:tmpl w:val="1D7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7F24A0"/>
    <w:multiLevelType w:val="multilevel"/>
    <w:tmpl w:val="72767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477CAF"/>
    <w:multiLevelType w:val="hybridMultilevel"/>
    <w:tmpl w:val="0E26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15919B7"/>
    <w:multiLevelType w:val="hybridMultilevel"/>
    <w:tmpl w:val="88A4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4B4260"/>
    <w:multiLevelType w:val="hybridMultilevel"/>
    <w:tmpl w:val="5A76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FA3965"/>
    <w:multiLevelType w:val="hybridMultilevel"/>
    <w:tmpl w:val="FCF839B8"/>
    <w:lvl w:ilvl="0" w:tplc="0D90904E">
      <w:start w:val="1"/>
      <w:numFmt w:val="bullet"/>
      <w:pStyle w:val="WC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84713"/>
    <w:multiLevelType w:val="hybridMultilevel"/>
    <w:tmpl w:val="0E122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B5060D7"/>
    <w:multiLevelType w:val="hybridMultilevel"/>
    <w:tmpl w:val="D80AA4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D183D86"/>
    <w:multiLevelType w:val="hybridMultilevel"/>
    <w:tmpl w:val="FB5A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7719EF"/>
    <w:multiLevelType w:val="hybridMultilevel"/>
    <w:tmpl w:val="997CD500"/>
    <w:lvl w:ilvl="0" w:tplc="76889D7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602F4541"/>
    <w:multiLevelType w:val="hybridMultilevel"/>
    <w:tmpl w:val="786C62DA"/>
    <w:lvl w:ilvl="0" w:tplc="DBEA3490">
      <w:start w:val="1"/>
      <w:numFmt w:val="lowerLetter"/>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257E48"/>
    <w:multiLevelType w:val="multilevel"/>
    <w:tmpl w:val="11CAD440"/>
    <w:lvl w:ilvl="0">
      <w:start w:val="1"/>
      <w:numFmt w:val="decimal"/>
      <w:pStyle w:val="PHCHeader1"/>
      <w:lvlText w:val="%1"/>
      <w:lvlJc w:val="left"/>
      <w:pPr>
        <w:tabs>
          <w:tab w:val="num" w:pos="766"/>
        </w:tabs>
        <w:ind w:left="766" w:hanging="624"/>
      </w:pPr>
    </w:lvl>
    <w:lvl w:ilvl="1">
      <w:start w:val="1"/>
      <w:numFmt w:val="none"/>
      <w:lvlText w:val=""/>
      <w:lvlJc w:val="left"/>
      <w:pPr>
        <w:tabs>
          <w:tab w:val="num" w:pos="624"/>
        </w:tabs>
        <w:ind w:left="624" w:hanging="624"/>
      </w:pPr>
    </w:lvl>
    <w:lvl w:ilvl="2">
      <w:start w:val="1"/>
      <w:numFmt w:val="decimal"/>
      <w:pStyle w:val="PHContent"/>
      <w:lvlText w:val="%1.%3"/>
      <w:lvlJc w:val="left"/>
      <w:pPr>
        <w:tabs>
          <w:tab w:val="num" w:pos="624"/>
        </w:tabs>
        <w:ind w:left="624" w:hanging="624"/>
      </w:pPr>
      <w:rPr>
        <w:color w:val="auto"/>
      </w:rPr>
    </w:lvl>
    <w:lvl w:ilvl="3">
      <w:start w:val="1"/>
      <w:numFmt w:val="bullet"/>
      <w:lvlRestart w:val="2"/>
      <w:pStyle w:val="PHCBullet1"/>
      <w:lvlText w:val=""/>
      <w:lvlJc w:val="left"/>
      <w:pPr>
        <w:tabs>
          <w:tab w:val="num" w:pos="907"/>
        </w:tabs>
        <w:ind w:left="907" w:hanging="28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cs="Times New Roman" w:hint="default"/>
      </w:rPr>
    </w:lvl>
    <w:lvl w:ilvl="6">
      <w:start w:val="1"/>
      <w:numFmt w:val="bullet"/>
      <w:lvlRestart w:val="5"/>
      <w:pStyle w:val="PHCBullet4"/>
      <w:lvlText w:val="&gt;"/>
      <w:lvlJc w:val="left"/>
      <w:pPr>
        <w:tabs>
          <w:tab w:val="num" w:pos="3119"/>
        </w:tabs>
        <w:ind w:left="3119" w:hanging="624"/>
      </w:pPr>
      <w:rPr>
        <w:rFonts w:ascii="Arial" w:hAnsi="Arial" w:cs="Times New Roman" w:hint="default"/>
      </w:rPr>
    </w:lvl>
    <w:lvl w:ilvl="7">
      <w:start w:val="1"/>
      <w:numFmt w:val="decimal"/>
      <w:lvlText w:val="%1.%2%3.%8"/>
      <w:lvlJc w:val="left"/>
      <w:pPr>
        <w:tabs>
          <w:tab w:val="num" w:pos="1247"/>
        </w:tabs>
        <w:ind w:left="1247" w:hanging="623"/>
      </w:pPr>
    </w:lvl>
    <w:lvl w:ilvl="8">
      <w:start w:val="1"/>
      <w:numFmt w:val="decimal"/>
      <w:lvlText w:val="%1.%2.%3.%4.%5.%6.%7.%8.%9"/>
      <w:lvlJc w:val="left"/>
      <w:pPr>
        <w:tabs>
          <w:tab w:val="num" w:pos="1584"/>
        </w:tabs>
        <w:ind w:left="1584" w:hanging="1584"/>
      </w:pPr>
    </w:lvl>
  </w:abstractNum>
  <w:abstractNum w:abstractNumId="33">
    <w:nsid w:val="65B50AB5"/>
    <w:multiLevelType w:val="hybridMultilevel"/>
    <w:tmpl w:val="EBC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B05001"/>
    <w:multiLevelType w:val="hybridMultilevel"/>
    <w:tmpl w:val="70CCDCD0"/>
    <w:lvl w:ilvl="0" w:tplc="0809000F">
      <w:start w:val="1"/>
      <w:numFmt w:val="decimal"/>
      <w:lvlText w:val="%1."/>
      <w:lvlJc w:val="left"/>
      <w:pPr>
        <w:ind w:left="849" w:hanging="360"/>
      </w:pPr>
      <w:rPr>
        <w:rFonts w:hint="default"/>
      </w:rPr>
    </w:lvl>
    <w:lvl w:ilvl="1" w:tplc="08090019" w:tentative="1">
      <w:start w:val="1"/>
      <w:numFmt w:val="lowerLetter"/>
      <w:lvlText w:val="%2."/>
      <w:lvlJc w:val="left"/>
      <w:pPr>
        <w:ind w:left="1569" w:hanging="360"/>
      </w:pPr>
    </w:lvl>
    <w:lvl w:ilvl="2" w:tplc="0809001B" w:tentative="1">
      <w:start w:val="1"/>
      <w:numFmt w:val="lowerRoman"/>
      <w:lvlText w:val="%3."/>
      <w:lvlJc w:val="right"/>
      <w:pPr>
        <w:ind w:left="2289" w:hanging="180"/>
      </w:pPr>
    </w:lvl>
    <w:lvl w:ilvl="3" w:tplc="0809000F" w:tentative="1">
      <w:start w:val="1"/>
      <w:numFmt w:val="decimal"/>
      <w:lvlText w:val="%4."/>
      <w:lvlJc w:val="left"/>
      <w:pPr>
        <w:ind w:left="3009" w:hanging="360"/>
      </w:pPr>
    </w:lvl>
    <w:lvl w:ilvl="4" w:tplc="08090019" w:tentative="1">
      <w:start w:val="1"/>
      <w:numFmt w:val="lowerLetter"/>
      <w:lvlText w:val="%5."/>
      <w:lvlJc w:val="left"/>
      <w:pPr>
        <w:ind w:left="3729" w:hanging="360"/>
      </w:pPr>
    </w:lvl>
    <w:lvl w:ilvl="5" w:tplc="0809001B" w:tentative="1">
      <w:start w:val="1"/>
      <w:numFmt w:val="lowerRoman"/>
      <w:lvlText w:val="%6."/>
      <w:lvlJc w:val="right"/>
      <w:pPr>
        <w:ind w:left="4449" w:hanging="180"/>
      </w:pPr>
    </w:lvl>
    <w:lvl w:ilvl="6" w:tplc="0809000F" w:tentative="1">
      <w:start w:val="1"/>
      <w:numFmt w:val="decimal"/>
      <w:lvlText w:val="%7."/>
      <w:lvlJc w:val="left"/>
      <w:pPr>
        <w:ind w:left="5169" w:hanging="360"/>
      </w:pPr>
    </w:lvl>
    <w:lvl w:ilvl="7" w:tplc="08090019" w:tentative="1">
      <w:start w:val="1"/>
      <w:numFmt w:val="lowerLetter"/>
      <w:lvlText w:val="%8."/>
      <w:lvlJc w:val="left"/>
      <w:pPr>
        <w:ind w:left="5889" w:hanging="360"/>
      </w:pPr>
    </w:lvl>
    <w:lvl w:ilvl="8" w:tplc="0809001B" w:tentative="1">
      <w:start w:val="1"/>
      <w:numFmt w:val="lowerRoman"/>
      <w:lvlText w:val="%9."/>
      <w:lvlJc w:val="right"/>
      <w:pPr>
        <w:ind w:left="6609" w:hanging="180"/>
      </w:pPr>
    </w:lvl>
  </w:abstractNum>
  <w:abstractNum w:abstractNumId="35">
    <w:nsid w:val="6A4103F5"/>
    <w:multiLevelType w:val="hybridMultilevel"/>
    <w:tmpl w:val="382A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B311082"/>
    <w:multiLevelType w:val="multilevel"/>
    <w:tmpl w:val="E86A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C2D4F4E"/>
    <w:multiLevelType w:val="hybridMultilevel"/>
    <w:tmpl w:val="5FD4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3F5F96"/>
    <w:multiLevelType w:val="hybridMultilevel"/>
    <w:tmpl w:val="DA0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54427"/>
    <w:multiLevelType w:val="multilevel"/>
    <w:tmpl w:val="949A5330"/>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0">
    <w:nsid w:val="739B5EC8"/>
    <w:multiLevelType w:val="hybridMultilevel"/>
    <w:tmpl w:val="B4FC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E14539"/>
    <w:multiLevelType w:val="hybridMultilevel"/>
    <w:tmpl w:val="D65A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C81A10"/>
    <w:multiLevelType w:val="hybridMultilevel"/>
    <w:tmpl w:val="585C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222071"/>
    <w:multiLevelType w:val="hybridMultilevel"/>
    <w:tmpl w:val="076C12AC"/>
    <w:lvl w:ilvl="0" w:tplc="304C4B5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num w:numId="1">
    <w:abstractNumId w:val="44"/>
  </w:num>
  <w:num w:numId="2">
    <w:abstractNumId w:val="26"/>
  </w:num>
  <w:num w:numId="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4">
    <w:abstractNumId w:val="39"/>
  </w:num>
  <w:num w:numId="5">
    <w:abstractNumId w:val="33"/>
  </w:num>
  <w:num w:numId="6">
    <w:abstractNumId w:val="19"/>
  </w:num>
  <w:num w:numId="7">
    <w:abstractNumId w:val="10"/>
  </w:num>
  <w:num w:numId="8">
    <w:abstractNumId w:val="11"/>
  </w:num>
  <w:num w:numId="9">
    <w:abstractNumId w:val="40"/>
  </w:num>
  <w:num w:numId="10">
    <w:abstractNumId w:val="25"/>
  </w:num>
  <w:num w:numId="11">
    <w:abstractNumId w:val="14"/>
  </w:num>
  <w:num w:numId="12">
    <w:abstractNumId w:val="27"/>
  </w:num>
  <w:num w:numId="13">
    <w:abstractNumId w:val="17"/>
  </w:num>
  <w:num w:numId="14">
    <w:abstractNumId w:val="3"/>
  </w:num>
  <w:num w:numId="15">
    <w:abstractNumId w:val="28"/>
  </w:num>
  <w:num w:numId="16">
    <w:abstractNumId w:val="30"/>
  </w:num>
  <w:num w:numId="17">
    <w:abstractNumId w:val="1"/>
  </w:num>
  <w:num w:numId="18">
    <w:abstractNumId w:val="0"/>
  </w:num>
  <w:num w:numId="19">
    <w:abstractNumId w:val="31"/>
  </w:num>
  <w:num w:numId="20">
    <w:abstractNumId w:val="24"/>
  </w:num>
  <w:num w:numId="21">
    <w:abstractNumId w:val="21"/>
  </w:num>
  <w:num w:numId="22">
    <w:abstractNumId w:val="15"/>
  </w:num>
  <w:num w:numId="23">
    <w:abstractNumId w:val="18"/>
  </w:num>
  <w:num w:numId="24">
    <w:abstractNumId w:val="37"/>
  </w:num>
  <w:num w:numId="25">
    <w:abstractNumId w:val="22"/>
  </w:num>
  <w:num w:numId="26">
    <w:abstractNumId w:val="20"/>
  </w:num>
  <w:num w:numId="27">
    <w:abstractNumId w:val="2"/>
  </w:num>
  <w:num w:numId="28">
    <w:abstractNumId w:val="6"/>
  </w:num>
  <w:num w:numId="29">
    <w:abstractNumId w:val="4"/>
  </w:num>
  <w:num w:numId="30">
    <w:abstractNumId w:val="36"/>
  </w:num>
  <w:num w:numId="31">
    <w:abstractNumId w:val="34"/>
  </w:num>
  <w:num w:numId="32">
    <w:abstractNumId w:val="38"/>
  </w:num>
  <w:num w:numId="33">
    <w:abstractNumId w:val="12"/>
  </w:num>
  <w:num w:numId="34">
    <w:abstractNumId w:val="42"/>
  </w:num>
  <w:num w:numId="35">
    <w:abstractNumId w:val="23"/>
  </w:num>
  <w:num w:numId="36">
    <w:abstractNumId w:val="29"/>
  </w:num>
  <w:num w:numId="37">
    <w:abstractNumId w:val="9"/>
  </w:num>
  <w:num w:numId="38">
    <w:abstractNumId w:val="35"/>
  </w:num>
  <w:num w:numId="39">
    <w:abstractNumId w:val="13"/>
  </w:num>
  <w:num w:numId="40">
    <w:abstractNumId w:val="16"/>
  </w:num>
  <w:num w:numId="41">
    <w:abstractNumId w:val="7"/>
  </w:num>
  <w:num w:numId="42">
    <w:abstractNumId w:val="41"/>
  </w:num>
  <w:num w:numId="43">
    <w:abstractNumId w:val="8"/>
  </w:num>
  <w:num w:numId="44">
    <w:abstractNumId w:val="5"/>
  </w:num>
  <w:num w:numId="45">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7EF"/>
    <w:rsid w:val="00007F30"/>
    <w:rsid w:val="00012B22"/>
    <w:rsid w:val="00013CB4"/>
    <w:rsid w:val="00034C83"/>
    <w:rsid w:val="00037719"/>
    <w:rsid w:val="00037EAD"/>
    <w:rsid w:val="00041226"/>
    <w:rsid w:val="000456C0"/>
    <w:rsid w:val="0005606B"/>
    <w:rsid w:val="00076ECD"/>
    <w:rsid w:val="00080414"/>
    <w:rsid w:val="000814E6"/>
    <w:rsid w:val="000836CA"/>
    <w:rsid w:val="000A2C52"/>
    <w:rsid w:val="000A6F9F"/>
    <w:rsid w:val="000B0304"/>
    <w:rsid w:val="000B5387"/>
    <w:rsid w:val="000D3453"/>
    <w:rsid w:val="000E1903"/>
    <w:rsid w:val="000E25BB"/>
    <w:rsid w:val="000E63EB"/>
    <w:rsid w:val="000E64CC"/>
    <w:rsid w:val="000F1509"/>
    <w:rsid w:val="00106CB3"/>
    <w:rsid w:val="001260AA"/>
    <w:rsid w:val="0012708E"/>
    <w:rsid w:val="0013620F"/>
    <w:rsid w:val="001437A1"/>
    <w:rsid w:val="0014402C"/>
    <w:rsid w:val="00145AF9"/>
    <w:rsid w:val="00145CB6"/>
    <w:rsid w:val="0014691A"/>
    <w:rsid w:val="001669BD"/>
    <w:rsid w:val="00171760"/>
    <w:rsid w:val="00174FE4"/>
    <w:rsid w:val="00176710"/>
    <w:rsid w:val="001B7277"/>
    <w:rsid w:val="001C1508"/>
    <w:rsid w:val="001C331A"/>
    <w:rsid w:val="001F76ED"/>
    <w:rsid w:val="00206A47"/>
    <w:rsid w:val="002077BB"/>
    <w:rsid w:val="00221336"/>
    <w:rsid w:val="00222470"/>
    <w:rsid w:val="00224E0F"/>
    <w:rsid w:val="00227FCE"/>
    <w:rsid w:val="00234F26"/>
    <w:rsid w:val="00240115"/>
    <w:rsid w:val="002404C7"/>
    <w:rsid w:val="002418F7"/>
    <w:rsid w:val="0024765B"/>
    <w:rsid w:val="00251439"/>
    <w:rsid w:val="00254599"/>
    <w:rsid w:val="00255F3D"/>
    <w:rsid w:val="00256EDA"/>
    <w:rsid w:val="002619EF"/>
    <w:rsid w:val="00261CE6"/>
    <w:rsid w:val="00264C9D"/>
    <w:rsid w:val="00266867"/>
    <w:rsid w:val="002821F8"/>
    <w:rsid w:val="00282263"/>
    <w:rsid w:val="00292613"/>
    <w:rsid w:val="0029270D"/>
    <w:rsid w:val="00293674"/>
    <w:rsid w:val="00296798"/>
    <w:rsid w:val="002A73E8"/>
    <w:rsid w:val="002A75EC"/>
    <w:rsid w:val="002B1712"/>
    <w:rsid w:val="002B2E9F"/>
    <w:rsid w:val="002B43A1"/>
    <w:rsid w:val="002B5C7D"/>
    <w:rsid w:val="002C2F97"/>
    <w:rsid w:val="002D4418"/>
    <w:rsid w:val="002D67A2"/>
    <w:rsid w:val="002E53AC"/>
    <w:rsid w:val="002E6FC6"/>
    <w:rsid w:val="002F4AAF"/>
    <w:rsid w:val="002F5562"/>
    <w:rsid w:val="002F7EF7"/>
    <w:rsid w:val="0030487E"/>
    <w:rsid w:val="00304A74"/>
    <w:rsid w:val="00315391"/>
    <w:rsid w:val="0032453E"/>
    <w:rsid w:val="00330E1D"/>
    <w:rsid w:val="00331F8C"/>
    <w:rsid w:val="00332CDF"/>
    <w:rsid w:val="003330F9"/>
    <w:rsid w:val="0033393E"/>
    <w:rsid w:val="00360718"/>
    <w:rsid w:val="003971F6"/>
    <w:rsid w:val="003B1CDC"/>
    <w:rsid w:val="003B638D"/>
    <w:rsid w:val="003D1041"/>
    <w:rsid w:val="003D180A"/>
    <w:rsid w:val="003E7888"/>
    <w:rsid w:val="003F0402"/>
    <w:rsid w:val="003F2ACD"/>
    <w:rsid w:val="004011E9"/>
    <w:rsid w:val="004047A0"/>
    <w:rsid w:val="00407C25"/>
    <w:rsid w:val="004221E4"/>
    <w:rsid w:val="004326BB"/>
    <w:rsid w:val="00437616"/>
    <w:rsid w:val="00442F8E"/>
    <w:rsid w:val="00444571"/>
    <w:rsid w:val="00446405"/>
    <w:rsid w:val="00462978"/>
    <w:rsid w:val="0047128E"/>
    <w:rsid w:val="00482583"/>
    <w:rsid w:val="00492A24"/>
    <w:rsid w:val="004939D8"/>
    <w:rsid w:val="004974B3"/>
    <w:rsid w:val="004B4F48"/>
    <w:rsid w:val="004B6ED0"/>
    <w:rsid w:val="004C78BD"/>
    <w:rsid w:val="004D3FCC"/>
    <w:rsid w:val="004E5CFF"/>
    <w:rsid w:val="004E7C4B"/>
    <w:rsid w:val="004F4BBA"/>
    <w:rsid w:val="00501799"/>
    <w:rsid w:val="0050289A"/>
    <w:rsid w:val="00506076"/>
    <w:rsid w:val="00506DE8"/>
    <w:rsid w:val="005233AA"/>
    <w:rsid w:val="005263D1"/>
    <w:rsid w:val="00530A18"/>
    <w:rsid w:val="00551B0F"/>
    <w:rsid w:val="00553603"/>
    <w:rsid w:val="0055603C"/>
    <w:rsid w:val="00557A4C"/>
    <w:rsid w:val="00564FA0"/>
    <w:rsid w:val="005653B1"/>
    <w:rsid w:val="005659FB"/>
    <w:rsid w:val="00566C7C"/>
    <w:rsid w:val="00570AC2"/>
    <w:rsid w:val="00573C86"/>
    <w:rsid w:val="00583FB6"/>
    <w:rsid w:val="00590B9F"/>
    <w:rsid w:val="00593024"/>
    <w:rsid w:val="005B045E"/>
    <w:rsid w:val="005B3E3C"/>
    <w:rsid w:val="005C3FC1"/>
    <w:rsid w:val="005D1C24"/>
    <w:rsid w:val="005D2449"/>
    <w:rsid w:val="005D3499"/>
    <w:rsid w:val="005E2583"/>
    <w:rsid w:val="005E57B5"/>
    <w:rsid w:val="006023A3"/>
    <w:rsid w:val="00611757"/>
    <w:rsid w:val="0061430B"/>
    <w:rsid w:val="0061684E"/>
    <w:rsid w:val="006175FF"/>
    <w:rsid w:val="0064336C"/>
    <w:rsid w:val="00655E78"/>
    <w:rsid w:val="0066682B"/>
    <w:rsid w:val="00676559"/>
    <w:rsid w:val="00694F92"/>
    <w:rsid w:val="006B7101"/>
    <w:rsid w:val="006B7256"/>
    <w:rsid w:val="006C45CE"/>
    <w:rsid w:val="006C6E74"/>
    <w:rsid w:val="006E6145"/>
    <w:rsid w:val="006E638E"/>
    <w:rsid w:val="006F6373"/>
    <w:rsid w:val="00716881"/>
    <w:rsid w:val="0073522A"/>
    <w:rsid w:val="0074089F"/>
    <w:rsid w:val="00746B1B"/>
    <w:rsid w:val="00755AF8"/>
    <w:rsid w:val="00761242"/>
    <w:rsid w:val="007769CD"/>
    <w:rsid w:val="0078032B"/>
    <w:rsid w:val="00781566"/>
    <w:rsid w:val="00781969"/>
    <w:rsid w:val="00784195"/>
    <w:rsid w:val="007875AC"/>
    <w:rsid w:val="007936E8"/>
    <w:rsid w:val="007976E7"/>
    <w:rsid w:val="007A22A7"/>
    <w:rsid w:val="007A4CAE"/>
    <w:rsid w:val="007B4022"/>
    <w:rsid w:val="007E0577"/>
    <w:rsid w:val="007E6803"/>
    <w:rsid w:val="007F194E"/>
    <w:rsid w:val="007F7AE4"/>
    <w:rsid w:val="00800DAD"/>
    <w:rsid w:val="00802701"/>
    <w:rsid w:val="008038A2"/>
    <w:rsid w:val="00811FE8"/>
    <w:rsid w:val="00813589"/>
    <w:rsid w:val="0081452B"/>
    <w:rsid w:val="00814BF9"/>
    <w:rsid w:val="00816CE7"/>
    <w:rsid w:val="00822FBB"/>
    <w:rsid w:val="00825300"/>
    <w:rsid w:val="00827990"/>
    <w:rsid w:val="008302C1"/>
    <w:rsid w:val="00830B0C"/>
    <w:rsid w:val="00837087"/>
    <w:rsid w:val="00840DC7"/>
    <w:rsid w:val="0085065E"/>
    <w:rsid w:val="0086436B"/>
    <w:rsid w:val="008662FA"/>
    <w:rsid w:val="00886F70"/>
    <w:rsid w:val="00891918"/>
    <w:rsid w:val="008940B6"/>
    <w:rsid w:val="00894B97"/>
    <w:rsid w:val="00897BBC"/>
    <w:rsid w:val="008A48C6"/>
    <w:rsid w:val="008A5046"/>
    <w:rsid w:val="008B22D9"/>
    <w:rsid w:val="008B49A7"/>
    <w:rsid w:val="008C4411"/>
    <w:rsid w:val="008D07A2"/>
    <w:rsid w:val="008D5410"/>
    <w:rsid w:val="008D5F30"/>
    <w:rsid w:val="008E21E9"/>
    <w:rsid w:val="008E6891"/>
    <w:rsid w:val="008F4876"/>
    <w:rsid w:val="0090388F"/>
    <w:rsid w:val="009132E5"/>
    <w:rsid w:val="00914325"/>
    <w:rsid w:val="00917840"/>
    <w:rsid w:val="0094146F"/>
    <w:rsid w:val="00941B3A"/>
    <w:rsid w:val="009450EE"/>
    <w:rsid w:val="00946E6E"/>
    <w:rsid w:val="00947788"/>
    <w:rsid w:val="00951AEB"/>
    <w:rsid w:val="00951E82"/>
    <w:rsid w:val="00962939"/>
    <w:rsid w:val="009732F4"/>
    <w:rsid w:val="00974A68"/>
    <w:rsid w:val="00974AE1"/>
    <w:rsid w:val="00975FED"/>
    <w:rsid w:val="00986161"/>
    <w:rsid w:val="00994879"/>
    <w:rsid w:val="00996189"/>
    <w:rsid w:val="009A7019"/>
    <w:rsid w:val="009B7B2F"/>
    <w:rsid w:val="009C4B33"/>
    <w:rsid w:val="009D0A3B"/>
    <w:rsid w:val="009E1645"/>
    <w:rsid w:val="009E7C20"/>
    <w:rsid w:val="00A04A86"/>
    <w:rsid w:val="00A13B62"/>
    <w:rsid w:val="00A14901"/>
    <w:rsid w:val="00A21128"/>
    <w:rsid w:val="00A21EEF"/>
    <w:rsid w:val="00A27F9C"/>
    <w:rsid w:val="00A31DEB"/>
    <w:rsid w:val="00A35D87"/>
    <w:rsid w:val="00A40792"/>
    <w:rsid w:val="00A5042E"/>
    <w:rsid w:val="00A605D7"/>
    <w:rsid w:val="00A61D68"/>
    <w:rsid w:val="00A674FB"/>
    <w:rsid w:val="00A67C34"/>
    <w:rsid w:val="00A70568"/>
    <w:rsid w:val="00A76349"/>
    <w:rsid w:val="00A84261"/>
    <w:rsid w:val="00A85311"/>
    <w:rsid w:val="00A900EB"/>
    <w:rsid w:val="00A90F70"/>
    <w:rsid w:val="00AA0C3F"/>
    <w:rsid w:val="00AA277D"/>
    <w:rsid w:val="00AA30D6"/>
    <w:rsid w:val="00AA3819"/>
    <w:rsid w:val="00AB1592"/>
    <w:rsid w:val="00AC3814"/>
    <w:rsid w:val="00AC79AE"/>
    <w:rsid w:val="00AD1563"/>
    <w:rsid w:val="00AD32D1"/>
    <w:rsid w:val="00AD6584"/>
    <w:rsid w:val="00AE01A5"/>
    <w:rsid w:val="00AF0102"/>
    <w:rsid w:val="00AF0562"/>
    <w:rsid w:val="00B02487"/>
    <w:rsid w:val="00B04A9D"/>
    <w:rsid w:val="00B04D11"/>
    <w:rsid w:val="00B114A9"/>
    <w:rsid w:val="00B21063"/>
    <w:rsid w:val="00B26E1A"/>
    <w:rsid w:val="00B31A9A"/>
    <w:rsid w:val="00B50D5E"/>
    <w:rsid w:val="00B624AF"/>
    <w:rsid w:val="00B62C5D"/>
    <w:rsid w:val="00B63D3F"/>
    <w:rsid w:val="00B719EC"/>
    <w:rsid w:val="00B727EB"/>
    <w:rsid w:val="00B73D11"/>
    <w:rsid w:val="00B76D2F"/>
    <w:rsid w:val="00B87B18"/>
    <w:rsid w:val="00BA3B3E"/>
    <w:rsid w:val="00BB2DF8"/>
    <w:rsid w:val="00BB7D74"/>
    <w:rsid w:val="00BC0C8F"/>
    <w:rsid w:val="00BD26C2"/>
    <w:rsid w:val="00BD6335"/>
    <w:rsid w:val="00BF5367"/>
    <w:rsid w:val="00BF7008"/>
    <w:rsid w:val="00C03616"/>
    <w:rsid w:val="00C04C1E"/>
    <w:rsid w:val="00C07817"/>
    <w:rsid w:val="00C11AA2"/>
    <w:rsid w:val="00C122BC"/>
    <w:rsid w:val="00C12F11"/>
    <w:rsid w:val="00C225EB"/>
    <w:rsid w:val="00C31967"/>
    <w:rsid w:val="00C36B2A"/>
    <w:rsid w:val="00C37ABF"/>
    <w:rsid w:val="00C42627"/>
    <w:rsid w:val="00C433ED"/>
    <w:rsid w:val="00C540E3"/>
    <w:rsid w:val="00C62DA8"/>
    <w:rsid w:val="00C63291"/>
    <w:rsid w:val="00C63AD6"/>
    <w:rsid w:val="00C7534A"/>
    <w:rsid w:val="00C819F5"/>
    <w:rsid w:val="00C94821"/>
    <w:rsid w:val="00CA25F7"/>
    <w:rsid w:val="00CA59EB"/>
    <w:rsid w:val="00CA7AB2"/>
    <w:rsid w:val="00CB233D"/>
    <w:rsid w:val="00CC60C9"/>
    <w:rsid w:val="00CE28A6"/>
    <w:rsid w:val="00D03BA2"/>
    <w:rsid w:val="00D04B63"/>
    <w:rsid w:val="00D07064"/>
    <w:rsid w:val="00D227BD"/>
    <w:rsid w:val="00D26A35"/>
    <w:rsid w:val="00D279FC"/>
    <w:rsid w:val="00D311D5"/>
    <w:rsid w:val="00D3125E"/>
    <w:rsid w:val="00D441C6"/>
    <w:rsid w:val="00D46839"/>
    <w:rsid w:val="00D5111F"/>
    <w:rsid w:val="00D55ADD"/>
    <w:rsid w:val="00D567AF"/>
    <w:rsid w:val="00D63A04"/>
    <w:rsid w:val="00D6537D"/>
    <w:rsid w:val="00D71F4B"/>
    <w:rsid w:val="00D85111"/>
    <w:rsid w:val="00D8544F"/>
    <w:rsid w:val="00D857B0"/>
    <w:rsid w:val="00D87759"/>
    <w:rsid w:val="00DA0FA6"/>
    <w:rsid w:val="00DA21A5"/>
    <w:rsid w:val="00DA4A04"/>
    <w:rsid w:val="00DA4C10"/>
    <w:rsid w:val="00DB78EB"/>
    <w:rsid w:val="00DC277F"/>
    <w:rsid w:val="00DC77D3"/>
    <w:rsid w:val="00DC7AB8"/>
    <w:rsid w:val="00DD33DF"/>
    <w:rsid w:val="00DD45DF"/>
    <w:rsid w:val="00DD6675"/>
    <w:rsid w:val="00DE1293"/>
    <w:rsid w:val="00DE1423"/>
    <w:rsid w:val="00DF4E76"/>
    <w:rsid w:val="00DF7BF0"/>
    <w:rsid w:val="00E008E7"/>
    <w:rsid w:val="00E02680"/>
    <w:rsid w:val="00E02A5D"/>
    <w:rsid w:val="00E03609"/>
    <w:rsid w:val="00E03A90"/>
    <w:rsid w:val="00E13F4F"/>
    <w:rsid w:val="00E40C06"/>
    <w:rsid w:val="00E447A6"/>
    <w:rsid w:val="00E4528A"/>
    <w:rsid w:val="00E657EE"/>
    <w:rsid w:val="00E67430"/>
    <w:rsid w:val="00E7019B"/>
    <w:rsid w:val="00E7289D"/>
    <w:rsid w:val="00E747B2"/>
    <w:rsid w:val="00E754FC"/>
    <w:rsid w:val="00E827C5"/>
    <w:rsid w:val="00E8482A"/>
    <w:rsid w:val="00E95373"/>
    <w:rsid w:val="00EC2229"/>
    <w:rsid w:val="00EC252C"/>
    <w:rsid w:val="00ED2EA1"/>
    <w:rsid w:val="00EE5E36"/>
    <w:rsid w:val="00F05EAE"/>
    <w:rsid w:val="00F17A26"/>
    <w:rsid w:val="00F2062B"/>
    <w:rsid w:val="00F23C8A"/>
    <w:rsid w:val="00F24ADD"/>
    <w:rsid w:val="00F470E9"/>
    <w:rsid w:val="00F57119"/>
    <w:rsid w:val="00F5776A"/>
    <w:rsid w:val="00F644D6"/>
    <w:rsid w:val="00F811FB"/>
    <w:rsid w:val="00F94048"/>
    <w:rsid w:val="00FA75EF"/>
    <w:rsid w:val="00FC307F"/>
    <w:rsid w:val="00FC343E"/>
    <w:rsid w:val="00FD0F96"/>
    <w:rsid w:val="00FD3370"/>
    <w:rsid w:val="00FD57F9"/>
    <w:rsid w:val="00FE113A"/>
    <w:rsid w:val="00FE2870"/>
    <w:rsid w:val="00FE678E"/>
    <w:rsid w:val="00FF1354"/>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uiPriority w:val="99"/>
    <w:rsid w:val="00914325"/>
    <w:rPr>
      <w:sz w:val="16"/>
      <w:szCs w:val="16"/>
    </w:rPr>
  </w:style>
  <w:style w:type="paragraph" w:styleId="CommentText">
    <w:name w:val="annotation text"/>
    <w:basedOn w:val="Normal"/>
    <w:link w:val="CommentTextChar"/>
    <w:uiPriority w:val="99"/>
    <w:rsid w:val="00914325"/>
    <w:rPr>
      <w:sz w:val="20"/>
      <w:szCs w:val="20"/>
    </w:rPr>
  </w:style>
  <w:style w:type="character" w:customStyle="1" w:styleId="CommentTextChar">
    <w:name w:val="Comment Text Char"/>
    <w:basedOn w:val="DefaultParagraphFont"/>
    <w:link w:val="CommentText"/>
    <w:uiPriority w:val="99"/>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 w:type="paragraph" w:customStyle="1" w:styleId="Body">
    <w:name w:val="Body"/>
    <w:rsid w:val="00CA2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A25F7"/>
    <w:pPr>
      <w:numPr>
        <w:numId w:val="4"/>
      </w:numPr>
    </w:pPr>
  </w:style>
  <w:style w:type="character" w:customStyle="1" w:styleId="BodyTextChar">
    <w:name w:val="Body Text Char"/>
    <w:basedOn w:val="DefaultParagraphFont"/>
    <w:link w:val="BodyText"/>
    <w:rsid w:val="00A13B62"/>
    <w:rPr>
      <w:rFonts w:ascii="Arial" w:hAnsi="Arial" w:cs="Arial"/>
      <w:b/>
      <w:sz w:val="24"/>
      <w:szCs w:val="24"/>
      <w:lang w:val="en-US" w:eastAsia="en-US"/>
    </w:rPr>
  </w:style>
  <w:style w:type="paragraph" w:styleId="ListBullet">
    <w:name w:val="List Bullet"/>
    <w:basedOn w:val="Normal"/>
    <w:rsid w:val="00FD0F96"/>
    <w:pPr>
      <w:numPr>
        <w:numId w:val="18"/>
      </w:numPr>
      <w:contextualSpacing/>
    </w:pPr>
  </w:style>
  <w:style w:type="paragraph" w:styleId="EndnoteText">
    <w:name w:val="endnote text"/>
    <w:basedOn w:val="Normal"/>
    <w:link w:val="EndnoteTextChar"/>
    <w:uiPriority w:val="99"/>
    <w:unhideWhenUsed/>
    <w:rsid w:val="00A31DEB"/>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A31DE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uiPriority w:val="99"/>
    <w:rsid w:val="00914325"/>
    <w:rPr>
      <w:sz w:val="16"/>
      <w:szCs w:val="16"/>
    </w:rPr>
  </w:style>
  <w:style w:type="paragraph" w:styleId="CommentText">
    <w:name w:val="annotation text"/>
    <w:basedOn w:val="Normal"/>
    <w:link w:val="CommentTextChar"/>
    <w:uiPriority w:val="99"/>
    <w:rsid w:val="00914325"/>
    <w:rPr>
      <w:sz w:val="20"/>
      <w:szCs w:val="20"/>
    </w:rPr>
  </w:style>
  <w:style w:type="character" w:customStyle="1" w:styleId="CommentTextChar">
    <w:name w:val="Comment Text Char"/>
    <w:basedOn w:val="DefaultParagraphFont"/>
    <w:link w:val="CommentText"/>
    <w:uiPriority w:val="99"/>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 w:type="paragraph" w:customStyle="1" w:styleId="Body">
    <w:name w:val="Body"/>
    <w:rsid w:val="00CA2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A25F7"/>
    <w:pPr>
      <w:numPr>
        <w:numId w:val="4"/>
      </w:numPr>
    </w:pPr>
  </w:style>
  <w:style w:type="character" w:customStyle="1" w:styleId="BodyTextChar">
    <w:name w:val="Body Text Char"/>
    <w:basedOn w:val="DefaultParagraphFont"/>
    <w:link w:val="BodyText"/>
    <w:rsid w:val="00A13B62"/>
    <w:rPr>
      <w:rFonts w:ascii="Arial" w:hAnsi="Arial" w:cs="Arial"/>
      <w:b/>
      <w:sz w:val="24"/>
      <w:szCs w:val="24"/>
      <w:lang w:val="en-US" w:eastAsia="en-US"/>
    </w:rPr>
  </w:style>
  <w:style w:type="paragraph" w:styleId="ListBullet">
    <w:name w:val="List Bullet"/>
    <w:basedOn w:val="Normal"/>
    <w:rsid w:val="00FD0F96"/>
    <w:pPr>
      <w:numPr>
        <w:numId w:val="18"/>
      </w:numPr>
      <w:contextualSpacing/>
    </w:pPr>
  </w:style>
  <w:style w:type="paragraph" w:styleId="EndnoteText">
    <w:name w:val="endnote text"/>
    <w:basedOn w:val="Normal"/>
    <w:link w:val="EndnoteTextChar"/>
    <w:uiPriority w:val="99"/>
    <w:unhideWhenUsed/>
    <w:rsid w:val="00A31DEB"/>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A31DE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326">
      <w:bodyDiv w:val="1"/>
      <w:marLeft w:val="0"/>
      <w:marRight w:val="0"/>
      <w:marTop w:val="0"/>
      <w:marBottom w:val="0"/>
      <w:divBdr>
        <w:top w:val="none" w:sz="0" w:space="0" w:color="auto"/>
        <w:left w:val="none" w:sz="0" w:space="0" w:color="auto"/>
        <w:bottom w:val="none" w:sz="0" w:space="0" w:color="auto"/>
        <w:right w:val="none" w:sz="0" w:space="0" w:color="auto"/>
      </w:divBdr>
      <w:divsChild>
        <w:div w:id="1690792514">
          <w:marLeft w:val="0"/>
          <w:marRight w:val="0"/>
          <w:marTop w:val="0"/>
          <w:marBottom w:val="0"/>
          <w:divBdr>
            <w:top w:val="none" w:sz="0" w:space="0" w:color="auto"/>
            <w:left w:val="none" w:sz="0" w:space="0" w:color="auto"/>
            <w:bottom w:val="none" w:sz="0" w:space="0" w:color="auto"/>
            <w:right w:val="none" w:sz="0" w:space="0" w:color="auto"/>
          </w:divBdr>
          <w:divsChild>
            <w:div w:id="1942566121">
              <w:marLeft w:val="0"/>
              <w:marRight w:val="0"/>
              <w:marTop w:val="0"/>
              <w:marBottom w:val="0"/>
              <w:divBdr>
                <w:top w:val="none" w:sz="0" w:space="0" w:color="auto"/>
                <w:left w:val="none" w:sz="0" w:space="0" w:color="auto"/>
                <w:bottom w:val="none" w:sz="0" w:space="0" w:color="auto"/>
                <w:right w:val="none" w:sz="0" w:space="0" w:color="auto"/>
              </w:divBdr>
              <w:divsChild>
                <w:div w:id="1117872371">
                  <w:marLeft w:val="0"/>
                  <w:marRight w:val="0"/>
                  <w:marTop w:val="0"/>
                  <w:marBottom w:val="0"/>
                  <w:divBdr>
                    <w:top w:val="none" w:sz="0" w:space="0" w:color="auto"/>
                    <w:left w:val="none" w:sz="0" w:space="0" w:color="auto"/>
                    <w:bottom w:val="none" w:sz="0" w:space="0" w:color="auto"/>
                    <w:right w:val="none" w:sz="0" w:space="0" w:color="auto"/>
                  </w:divBdr>
                  <w:divsChild>
                    <w:div w:id="341589178">
                      <w:marLeft w:val="0"/>
                      <w:marRight w:val="0"/>
                      <w:marTop w:val="0"/>
                      <w:marBottom w:val="0"/>
                      <w:divBdr>
                        <w:top w:val="none" w:sz="0" w:space="0" w:color="auto"/>
                        <w:left w:val="none" w:sz="0" w:space="0" w:color="auto"/>
                        <w:bottom w:val="none" w:sz="0" w:space="0" w:color="auto"/>
                        <w:right w:val="none" w:sz="0" w:space="0" w:color="auto"/>
                      </w:divBdr>
                      <w:divsChild>
                        <w:div w:id="2146117465">
                          <w:marLeft w:val="0"/>
                          <w:marRight w:val="0"/>
                          <w:marTop w:val="0"/>
                          <w:marBottom w:val="0"/>
                          <w:divBdr>
                            <w:top w:val="none" w:sz="0" w:space="0" w:color="auto"/>
                            <w:left w:val="none" w:sz="0" w:space="0" w:color="auto"/>
                            <w:bottom w:val="none" w:sz="0" w:space="0" w:color="auto"/>
                            <w:right w:val="none" w:sz="0" w:space="0" w:color="auto"/>
                          </w:divBdr>
                          <w:divsChild>
                            <w:div w:id="1246454624">
                              <w:marLeft w:val="0"/>
                              <w:marRight w:val="0"/>
                              <w:marTop w:val="0"/>
                              <w:marBottom w:val="0"/>
                              <w:divBdr>
                                <w:top w:val="none" w:sz="0" w:space="0" w:color="auto"/>
                                <w:left w:val="none" w:sz="0" w:space="0" w:color="auto"/>
                                <w:bottom w:val="none" w:sz="0" w:space="0" w:color="auto"/>
                                <w:right w:val="none" w:sz="0" w:space="0" w:color="auto"/>
                              </w:divBdr>
                              <w:divsChild>
                                <w:div w:id="1051225548">
                                  <w:marLeft w:val="0"/>
                                  <w:marRight w:val="0"/>
                                  <w:marTop w:val="0"/>
                                  <w:marBottom w:val="0"/>
                                  <w:divBdr>
                                    <w:top w:val="none" w:sz="0" w:space="0" w:color="auto"/>
                                    <w:left w:val="none" w:sz="0" w:space="0" w:color="auto"/>
                                    <w:bottom w:val="none" w:sz="0" w:space="0" w:color="auto"/>
                                    <w:right w:val="none" w:sz="0" w:space="0" w:color="auto"/>
                                  </w:divBdr>
                                  <w:divsChild>
                                    <w:div w:id="857040815">
                                      <w:marLeft w:val="0"/>
                                      <w:marRight w:val="0"/>
                                      <w:marTop w:val="0"/>
                                      <w:marBottom w:val="0"/>
                                      <w:divBdr>
                                        <w:top w:val="none" w:sz="0" w:space="0" w:color="auto"/>
                                        <w:left w:val="none" w:sz="0" w:space="0" w:color="auto"/>
                                        <w:bottom w:val="none" w:sz="0" w:space="0" w:color="auto"/>
                                        <w:right w:val="none" w:sz="0" w:space="0" w:color="auto"/>
                                      </w:divBdr>
                                      <w:divsChild>
                                        <w:div w:id="6227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3435">
      <w:bodyDiv w:val="1"/>
      <w:marLeft w:val="0"/>
      <w:marRight w:val="0"/>
      <w:marTop w:val="0"/>
      <w:marBottom w:val="0"/>
      <w:divBdr>
        <w:top w:val="none" w:sz="0" w:space="0" w:color="auto"/>
        <w:left w:val="none" w:sz="0" w:space="0" w:color="auto"/>
        <w:bottom w:val="none" w:sz="0" w:space="0" w:color="auto"/>
        <w:right w:val="none" w:sz="0" w:space="0" w:color="auto"/>
      </w:divBdr>
    </w:div>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224031221">
      <w:bodyDiv w:val="1"/>
      <w:marLeft w:val="0"/>
      <w:marRight w:val="0"/>
      <w:marTop w:val="0"/>
      <w:marBottom w:val="0"/>
      <w:divBdr>
        <w:top w:val="none" w:sz="0" w:space="0" w:color="auto"/>
        <w:left w:val="none" w:sz="0" w:space="0" w:color="auto"/>
        <w:bottom w:val="none" w:sz="0" w:space="0" w:color="auto"/>
        <w:right w:val="none" w:sz="0" w:space="0" w:color="auto"/>
      </w:divBdr>
    </w:div>
    <w:div w:id="246232549">
      <w:bodyDiv w:val="1"/>
      <w:marLeft w:val="0"/>
      <w:marRight w:val="0"/>
      <w:marTop w:val="0"/>
      <w:marBottom w:val="0"/>
      <w:divBdr>
        <w:top w:val="none" w:sz="0" w:space="0" w:color="auto"/>
        <w:left w:val="none" w:sz="0" w:space="0" w:color="auto"/>
        <w:bottom w:val="none" w:sz="0" w:space="0" w:color="auto"/>
        <w:right w:val="none" w:sz="0" w:space="0" w:color="auto"/>
      </w:divBdr>
    </w:div>
    <w:div w:id="755635446">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
    <w:div w:id="1011100143">
      <w:bodyDiv w:val="1"/>
      <w:marLeft w:val="0"/>
      <w:marRight w:val="0"/>
      <w:marTop w:val="0"/>
      <w:marBottom w:val="0"/>
      <w:divBdr>
        <w:top w:val="none" w:sz="0" w:space="0" w:color="auto"/>
        <w:left w:val="none" w:sz="0" w:space="0" w:color="auto"/>
        <w:bottom w:val="none" w:sz="0" w:space="0" w:color="auto"/>
        <w:right w:val="none" w:sz="0" w:space="0" w:color="auto"/>
      </w:divBdr>
    </w:div>
    <w:div w:id="1032725161">
      <w:bodyDiv w:val="1"/>
      <w:marLeft w:val="0"/>
      <w:marRight w:val="0"/>
      <w:marTop w:val="0"/>
      <w:marBottom w:val="0"/>
      <w:divBdr>
        <w:top w:val="none" w:sz="0" w:space="0" w:color="auto"/>
        <w:left w:val="none" w:sz="0" w:space="0" w:color="auto"/>
        <w:bottom w:val="none" w:sz="0" w:space="0" w:color="auto"/>
        <w:right w:val="none" w:sz="0" w:space="0" w:color="auto"/>
      </w:divBdr>
    </w:div>
    <w:div w:id="1133258585">
      <w:bodyDiv w:val="1"/>
      <w:marLeft w:val="0"/>
      <w:marRight w:val="0"/>
      <w:marTop w:val="0"/>
      <w:marBottom w:val="0"/>
      <w:divBdr>
        <w:top w:val="none" w:sz="0" w:space="0" w:color="auto"/>
        <w:left w:val="none" w:sz="0" w:space="0" w:color="auto"/>
        <w:bottom w:val="none" w:sz="0" w:space="0" w:color="auto"/>
        <w:right w:val="none" w:sz="0" w:space="0" w:color="auto"/>
      </w:divBdr>
    </w:div>
    <w:div w:id="1217660771">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264727730">
      <w:bodyDiv w:val="1"/>
      <w:marLeft w:val="0"/>
      <w:marRight w:val="0"/>
      <w:marTop w:val="0"/>
      <w:marBottom w:val="0"/>
      <w:divBdr>
        <w:top w:val="none" w:sz="0" w:space="0" w:color="auto"/>
        <w:left w:val="none" w:sz="0" w:space="0" w:color="auto"/>
        <w:bottom w:val="none" w:sz="0" w:space="0" w:color="auto"/>
        <w:right w:val="none" w:sz="0" w:space="0" w:color="auto"/>
      </w:divBdr>
    </w:div>
    <w:div w:id="1329744922">
      <w:bodyDiv w:val="1"/>
      <w:marLeft w:val="0"/>
      <w:marRight w:val="0"/>
      <w:marTop w:val="0"/>
      <w:marBottom w:val="0"/>
      <w:divBdr>
        <w:top w:val="none" w:sz="0" w:space="0" w:color="auto"/>
        <w:left w:val="none" w:sz="0" w:space="0" w:color="auto"/>
        <w:bottom w:val="none" w:sz="0" w:space="0" w:color="auto"/>
        <w:right w:val="none" w:sz="0" w:space="0" w:color="auto"/>
      </w:divBdr>
    </w:div>
    <w:div w:id="1335759750">
      <w:bodyDiv w:val="1"/>
      <w:marLeft w:val="0"/>
      <w:marRight w:val="0"/>
      <w:marTop w:val="0"/>
      <w:marBottom w:val="0"/>
      <w:divBdr>
        <w:top w:val="none" w:sz="0" w:space="0" w:color="auto"/>
        <w:left w:val="none" w:sz="0" w:space="0" w:color="auto"/>
        <w:bottom w:val="none" w:sz="0" w:space="0" w:color="auto"/>
        <w:right w:val="none" w:sz="0" w:space="0" w:color="auto"/>
      </w:divBdr>
    </w:div>
    <w:div w:id="1455096626">
      <w:bodyDiv w:val="1"/>
      <w:marLeft w:val="0"/>
      <w:marRight w:val="0"/>
      <w:marTop w:val="0"/>
      <w:marBottom w:val="0"/>
      <w:divBdr>
        <w:top w:val="none" w:sz="0" w:space="0" w:color="auto"/>
        <w:left w:val="none" w:sz="0" w:space="0" w:color="auto"/>
        <w:bottom w:val="none" w:sz="0" w:space="0" w:color="auto"/>
        <w:right w:val="none" w:sz="0" w:space="0" w:color="auto"/>
      </w:divBdr>
    </w:div>
    <w:div w:id="1514302635">
      <w:bodyDiv w:val="1"/>
      <w:marLeft w:val="0"/>
      <w:marRight w:val="0"/>
      <w:marTop w:val="0"/>
      <w:marBottom w:val="0"/>
      <w:divBdr>
        <w:top w:val="none" w:sz="0" w:space="0" w:color="auto"/>
        <w:left w:val="none" w:sz="0" w:space="0" w:color="auto"/>
        <w:bottom w:val="none" w:sz="0" w:space="0" w:color="auto"/>
        <w:right w:val="none" w:sz="0" w:space="0" w:color="auto"/>
      </w:divBdr>
    </w:div>
    <w:div w:id="1531726861">
      <w:bodyDiv w:val="1"/>
      <w:marLeft w:val="0"/>
      <w:marRight w:val="0"/>
      <w:marTop w:val="0"/>
      <w:marBottom w:val="0"/>
      <w:divBdr>
        <w:top w:val="none" w:sz="0" w:space="0" w:color="auto"/>
        <w:left w:val="none" w:sz="0" w:space="0" w:color="auto"/>
        <w:bottom w:val="none" w:sz="0" w:space="0" w:color="auto"/>
        <w:right w:val="none" w:sz="0" w:space="0" w:color="auto"/>
      </w:divBdr>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 w:id="1823423638">
      <w:bodyDiv w:val="1"/>
      <w:marLeft w:val="0"/>
      <w:marRight w:val="0"/>
      <w:marTop w:val="0"/>
      <w:marBottom w:val="0"/>
      <w:divBdr>
        <w:top w:val="none" w:sz="0" w:space="0" w:color="auto"/>
        <w:left w:val="none" w:sz="0" w:space="0" w:color="auto"/>
        <w:bottom w:val="none" w:sz="0" w:space="0" w:color="auto"/>
        <w:right w:val="none" w:sz="0" w:space="0" w:color="auto"/>
      </w:divBdr>
    </w:div>
    <w:div w:id="1959097493">
      <w:bodyDiv w:val="1"/>
      <w:marLeft w:val="0"/>
      <w:marRight w:val="0"/>
      <w:marTop w:val="0"/>
      <w:marBottom w:val="0"/>
      <w:divBdr>
        <w:top w:val="none" w:sz="0" w:space="0" w:color="auto"/>
        <w:left w:val="none" w:sz="0" w:space="0" w:color="auto"/>
        <w:bottom w:val="none" w:sz="0" w:space="0" w:color="auto"/>
        <w:right w:val="none" w:sz="0" w:space="0" w:color="auto"/>
      </w:divBdr>
    </w:div>
    <w:div w:id="2066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triona.canning@oxfordhealth.nhs.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533B-5217-4E42-A163-C22256D0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2016-02-16T07:47:00Z</cp:lastPrinted>
  <dcterms:created xsi:type="dcterms:W3CDTF">2016-02-16T07:47:00Z</dcterms:created>
  <dcterms:modified xsi:type="dcterms:W3CDTF">2016-02-17T13:23:00Z</dcterms:modified>
</cp:coreProperties>
</file>