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D1" w:rsidRPr="00385AD5" w:rsidRDefault="00CC19D1" w:rsidP="00CC19D1">
      <w:pPr>
        <w:pStyle w:val="Heading1"/>
        <w:numPr>
          <w:ilvl w:val="0"/>
          <w:numId w:val="0"/>
        </w:numPr>
        <w:jc w:val="right"/>
        <w:rPr>
          <w:rFonts w:ascii="Segoe UI" w:hAnsi="Segoe UI" w:cs="Segoe UI"/>
          <w:color w:val="auto"/>
          <w:sz w:val="22"/>
          <w:szCs w:val="22"/>
        </w:rPr>
      </w:pPr>
      <w:r w:rsidRPr="00385AD5">
        <w:rPr>
          <w:rFonts w:ascii="Segoe UI" w:hAnsi="Segoe UI" w:cs="Segoe UI"/>
          <w:b w:val="0"/>
          <w:noProof/>
          <w:color w:val="auto"/>
          <w:sz w:val="22"/>
          <w:szCs w:val="22"/>
          <w:u w:val="none"/>
          <w:lang w:eastAsia="en-GB"/>
        </w:rPr>
        <w:drawing>
          <wp:inline distT="0" distB="0" distL="0" distR="0" wp14:anchorId="4292D3AB" wp14:editId="15CF29E1">
            <wp:extent cx="2552700" cy="504825"/>
            <wp:effectExtent l="19050" t="0" r="0"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CC19D1" w:rsidRPr="00385AD5" w:rsidRDefault="00CC19D1" w:rsidP="00CC19D1">
      <w:pPr>
        <w:pStyle w:val="Heading1"/>
        <w:numPr>
          <w:ilvl w:val="0"/>
          <w:numId w:val="0"/>
        </w:numPr>
        <w:jc w:val="center"/>
        <w:rPr>
          <w:rFonts w:ascii="Segoe UI" w:hAnsi="Segoe UI" w:cs="Segoe UI"/>
          <w:color w:val="auto"/>
          <w:sz w:val="22"/>
          <w:szCs w:val="22"/>
        </w:rPr>
      </w:pPr>
    </w:p>
    <w:p w:rsidR="00CC19D1" w:rsidRPr="002B43AE" w:rsidRDefault="00CC19D1" w:rsidP="00CC19D1">
      <w:pPr>
        <w:pStyle w:val="Heading1"/>
        <w:numPr>
          <w:ilvl w:val="0"/>
          <w:numId w:val="0"/>
        </w:numPr>
        <w:ind w:left="432"/>
        <w:jc w:val="center"/>
        <w:rPr>
          <w:rFonts w:ascii="Segoe UI" w:hAnsi="Segoe UI" w:cs="Segoe UI"/>
          <w:color w:val="auto"/>
          <w:sz w:val="22"/>
          <w:szCs w:val="22"/>
          <w:u w:val="none"/>
        </w:rPr>
      </w:pPr>
      <w:r w:rsidRPr="002B43AE">
        <w:rPr>
          <w:rFonts w:ascii="Segoe UI" w:hAnsi="Segoe UI" w:cs="Segoe UI"/>
          <w:color w:val="auto"/>
          <w:sz w:val="22"/>
          <w:szCs w:val="22"/>
          <w:u w:val="none"/>
        </w:rPr>
        <w:t>Report to the Meeting of the</w:t>
      </w:r>
    </w:p>
    <w:p w:rsidR="00CC19D1" w:rsidRPr="002B43AE" w:rsidRDefault="00CC19D1" w:rsidP="00CC19D1">
      <w:pPr>
        <w:pStyle w:val="Heading1"/>
        <w:numPr>
          <w:ilvl w:val="0"/>
          <w:numId w:val="0"/>
        </w:numPr>
        <w:ind w:left="432"/>
        <w:jc w:val="center"/>
        <w:rPr>
          <w:rFonts w:ascii="Segoe UI" w:hAnsi="Segoe UI" w:cs="Segoe UI"/>
          <w:color w:val="auto"/>
          <w:sz w:val="22"/>
          <w:szCs w:val="22"/>
          <w:u w:val="none"/>
        </w:rPr>
      </w:pPr>
      <w:r w:rsidRPr="002B43AE">
        <w:rPr>
          <w:rFonts w:ascii="Segoe UI" w:hAnsi="Segoe UI" w:cs="Segoe UI"/>
          <w:color w:val="auto"/>
          <w:sz w:val="22"/>
          <w:szCs w:val="22"/>
          <w:u w:val="none"/>
        </w:rPr>
        <w:t>Oxford Health NHS Foundation Trust</w:t>
      </w:r>
    </w:p>
    <w:p w:rsidR="00CC19D1" w:rsidRPr="002B43AE" w:rsidRDefault="002C1F35" w:rsidP="00CC19D1">
      <w:pPr>
        <w:pStyle w:val="Heading1"/>
        <w:numPr>
          <w:ilvl w:val="0"/>
          <w:numId w:val="0"/>
        </w:numPr>
        <w:ind w:left="432"/>
        <w:jc w:val="center"/>
        <w:rPr>
          <w:rFonts w:ascii="Segoe UI" w:hAnsi="Segoe UI" w:cs="Segoe UI"/>
          <w:color w:val="auto"/>
          <w:sz w:val="22"/>
          <w:szCs w:val="22"/>
          <w:u w:val="none"/>
        </w:rPr>
      </w:pPr>
      <w:r w:rsidRPr="002C1F35">
        <w:rPr>
          <w:rFonts w:ascii="Segoe UI" w:hAnsi="Segoe UI" w:cs="Segoe UI"/>
          <w:noProof/>
          <w:color w:val="auto"/>
          <w:sz w:val="22"/>
          <w:szCs w:val="22"/>
          <w:lang w:eastAsia="en-GB"/>
        </w:rPr>
        <mc:AlternateContent>
          <mc:Choice Requires="wps">
            <w:drawing>
              <wp:anchor distT="0" distB="0" distL="114300" distR="114300" simplePos="0" relativeHeight="251659264" behindDoc="0" locked="0" layoutInCell="1" allowOverlap="1" wp14:anchorId="620CF44F" wp14:editId="2605549D">
                <wp:simplePos x="0" y="0"/>
                <wp:positionH relativeFrom="column">
                  <wp:posOffset>5271135</wp:posOffset>
                </wp:positionH>
                <wp:positionV relativeFrom="paragraph">
                  <wp:posOffset>170180</wp:posOffset>
                </wp:positionV>
                <wp:extent cx="1343025" cy="476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76250"/>
                        </a:xfrm>
                        <a:prstGeom prst="rect">
                          <a:avLst/>
                        </a:prstGeom>
                        <a:solidFill>
                          <a:srgbClr val="FFFFFF"/>
                        </a:solidFill>
                        <a:ln w="9525">
                          <a:solidFill>
                            <a:srgbClr val="000000"/>
                          </a:solidFill>
                          <a:miter lim="800000"/>
                          <a:headEnd/>
                          <a:tailEnd/>
                        </a:ln>
                      </wps:spPr>
                      <wps:txbx>
                        <w:txbxContent>
                          <w:p w:rsidR="002C1F35" w:rsidRPr="002C1F35" w:rsidRDefault="002C1F35" w:rsidP="002C1F35">
                            <w:pPr>
                              <w:jc w:val="center"/>
                              <w:rPr>
                                <w:rFonts w:ascii="Arial" w:hAnsi="Arial" w:cs="Arial"/>
                              </w:rPr>
                            </w:pPr>
                            <w:r>
                              <w:rPr>
                                <w:rFonts w:ascii="Arial" w:hAnsi="Arial" w:cs="Arial"/>
                                <w:b/>
                                <w:sz w:val="24"/>
                                <w:szCs w:val="24"/>
                              </w:rPr>
                              <w:t>BOD 66/2016</w:t>
                            </w:r>
                            <w:r>
                              <w:rPr>
                                <w:rFonts w:ascii="Arial" w:hAnsi="Arial" w:cs="Arial"/>
                                <w:sz w:val="24"/>
                                <w:szCs w:val="24"/>
                              </w:rPr>
                              <w:br/>
                            </w:r>
                            <w:r>
                              <w:rPr>
                                <w:rFonts w:ascii="Arial" w:hAnsi="Arial" w:cs="Arial"/>
                              </w:rPr>
                              <w:t>(Agenda item: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05pt;margin-top:13.4pt;width:105.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">
                <v:textbox>
                  <w:txbxContent>
                    <w:p w:rsidR="002C1F35" w:rsidRPr="002C1F35" w:rsidRDefault="002C1F35" w:rsidP="002C1F35">
                      <w:pPr>
                        <w:jc w:val="center"/>
                        <w:rPr>
                          <w:rFonts w:ascii="Arial" w:hAnsi="Arial" w:cs="Arial"/>
                        </w:rPr>
                      </w:pPr>
                      <w:r>
                        <w:rPr>
                          <w:rFonts w:ascii="Arial" w:hAnsi="Arial" w:cs="Arial"/>
                          <w:b/>
                          <w:sz w:val="24"/>
                          <w:szCs w:val="24"/>
                        </w:rPr>
                        <w:t>BOD 66/2016</w:t>
                      </w:r>
                      <w:r>
                        <w:rPr>
                          <w:rFonts w:ascii="Arial" w:hAnsi="Arial" w:cs="Arial"/>
                          <w:sz w:val="24"/>
                          <w:szCs w:val="24"/>
                        </w:rPr>
                        <w:br/>
                      </w:r>
                      <w:r>
                        <w:rPr>
                          <w:rFonts w:ascii="Arial" w:hAnsi="Arial" w:cs="Arial"/>
                        </w:rPr>
                        <w:t>(Agenda item: 10)</w:t>
                      </w:r>
                    </w:p>
                  </w:txbxContent>
                </v:textbox>
              </v:shape>
            </w:pict>
          </mc:Fallback>
        </mc:AlternateContent>
      </w:r>
      <w:r w:rsidR="00CC19D1" w:rsidRPr="002B43AE">
        <w:rPr>
          <w:rFonts w:ascii="Segoe UI" w:hAnsi="Segoe UI" w:cs="Segoe UI"/>
          <w:color w:val="auto"/>
          <w:sz w:val="22"/>
          <w:szCs w:val="22"/>
          <w:u w:val="none"/>
        </w:rPr>
        <w:t>Board of Directors</w:t>
      </w:r>
    </w:p>
    <w:p w:rsidR="00CC19D1" w:rsidRPr="002B43AE" w:rsidRDefault="00CC19D1" w:rsidP="00CC19D1">
      <w:pPr>
        <w:spacing w:after="0" w:line="240" w:lineRule="auto"/>
        <w:rPr>
          <w:rFonts w:ascii="Segoe UI" w:hAnsi="Segoe UI" w:cs="Segoe UI"/>
          <w:b/>
        </w:rPr>
      </w:pPr>
    </w:p>
    <w:p w:rsidR="00CC19D1" w:rsidRPr="002B43AE" w:rsidRDefault="0014518B" w:rsidP="00CC19D1">
      <w:pPr>
        <w:spacing w:after="0" w:line="240" w:lineRule="auto"/>
        <w:jc w:val="center"/>
        <w:rPr>
          <w:rFonts w:ascii="Segoe UI" w:hAnsi="Segoe UI" w:cs="Segoe UI"/>
          <w:b/>
        </w:rPr>
      </w:pPr>
      <w:r>
        <w:rPr>
          <w:rFonts w:ascii="Segoe UI" w:hAnsi="Segoe UI" w:cs="Segoe UI"/>
          <w:b/>
        </w:rPr>
        <w:t>25</w:t>
      </w:r>
      <w:r w:rsidRPr="0014518B">
        <w:rPr>
          <w:rFonts w:ascii="Segoe UI" w:hAnsi="Segoe UI" w:cs="Segoe UI"/>
          <w:b/>
          <w:vertAlign w:val="superscript"/>
        </w:rPr>
        <w:t>th</w:t>
      </w:r>
      <w:r>
        <w:rPr>
          <w:rFonts w:ascii="Segoe UI" w:hAnsi="Segoe UI" w:cs="Segoe UI"/>
          <w:b/>
        </w:rPr>
        <w:t xml:space="preserve"> May</w:t>
      </w:r>
      <w:r w:rsidR="00700CA5">
        <w:rPr>
          <w:rFonts w:ascii="Segoe UI" w:hAnsi="Segoe UI" w:cs="Segoe UI"/>
          <w:b/>
        </w:rPr>
        <w:t xml:space="preserve"> 2016</w:t>
      </w:r>
    </w:p>
    <w:p w:rsidR="00CC19D1" w:rsidRPr="002B43AE" w:rsidRDefault="00CC19D1" w:rsidP="00CC19D1">
      <w:pPr>
        <w:spacing w:after="0" w:line="240" w:lineRule="auto"/>
        <w:jc w:val="center"/>
        <w:rPr>
          <w:rFonts w:ascii="Segoe UI" w:hAnsi="Segoe UI" w:cs="Segoe UI"/>
          <w:b/>
        </w:rPr>
      </w:pPr>
    </w:p>
    <w:p w:rsidR="00CC19D1" w:rsidRPr="002B43AE" w:rsidRDefault="00CC19D1" w:rsidP="00CC19D1">
      <w:pPr>
        <w:spacing w:after="0" w:line="240" w:lineRule="auto"/>
        <w:jc w:val="center"/>
        <w:rPr>
          <w:rFonts w:ascii="Segoe UI" w:hAnsi="Segoe UI" w:cs="Segoe UI"/>
          <w:b/>
        </w:rPr>
      </w:pPr>
      <w:r w:rsidRPr="002B43AE">
        <w:rPr>
          <w:rFonts w:ascii="Segoe UI" w:hAnsi="Segoe UI" w:cs="Segoe UI"/>
          <w:b/>
        </w:rPr>
        <w:t>Inpatient Safer Staffing</w:t>
      </w:r>
      <w:r w:rsidR="00E14B15" w:rsidRPr="002B43AE">
        <w:rPr>
          <w:rFonts w:ascii="Segoe UI" w:hAnsi="Segoe UI" w:cs="Segoe UI"/>
          <w:b/>
        </w:rPr>
        <w:t xml:space="preserve"> </w:t>
      </w:r>
      <w:r w:rsidR="0072489B">
        <w:rPr>
          <w:rFonts w:ascii="Segoe UI" w:hAnsi="Segoe UI" w:cs="Segoe UI"/>
          <w:b/>
        </w:rPr>
        <w:t xml:space="preserve">information up to </w:t>
      </w:r>
      <w:r w:rsidR="0014518B">
        <w:rPr>
          <w:rFonts w:ascii="Segoe UI" w:hAnsi="Segoe UI" w:cs="Segoe UI"/>
          <w:b/>
        </w:rPr>
        <w:t>April 2016</w:t>
      </w:r>
    </w:p>
    <w:p w:rsidR="00CC19D1" w:rsidRPr="002B43AE" w:rsidRDefault="00CC19D1" w:rsidP="00CC19D1">
      <w:pPr>
        <w:spacing w:after="0" w:line="240" w:lineRule="auto"/>
        <w:jc w:val="center"/>
        <w:rPr>
          <w:rFonts w:ascii="Segoe UI" w:hAnsi="Segoe UI" w:cs="Segoe UI"/>
          <w:b/>
        </w:rPr>
      </w:pPr>
      <w:r w:rsidRPr="002B43AE">
        <w:rPr>
          <w:rFonts w:ascii="Segoe UI" w:hAnsi="Segoe UI" w:cs="Segoe UI"/>
          <w:b/>
        </w:rPr>
        <w:t>For Information</w:t>
      </w:r>
      <w:bookmarkStart w:id="0" w:name="_GoBack"/>
      <w:bookmarkEnd w:id="0"/>
    </w:p>
    <w:p w:rsidR="004E3075" w:rsidRPr="002B43AE" w:rsidRDefault="004E3075" w:rsidP="00CC19D1">
      <w:pPr>
        <w:spacing w:after="0" w:line="240" w:lineRule="auto"/>
        <w:rPr>
          <w:rFonts w:ascii="Segoe UI" w:hAnsi="Segoe UI" w:cs="Segoe UI"/>
          <w:b/>
          <w:u w:val="single"/>
        </w:rPr>
      </w:pPr>
    </w:p>
    <w:p w:rsidR="00C8078B" w:rsidRDefault="00C8078B" w:rsidP="004C291D">
      <w:pPr>
        <w:spacing w:after="0" w:line="240" w:lineRule="auto"/>
        <w:rPr>
          <w:rFonts w:ascii="Segoe UI" w:hAnsi="Segoe UI" w:cs="Segoe UI"/>
          <w:b/>
        </w:rPr>
      </w:pPr>
    </w:p>
    <w:p w:rsidR="00C8078B" w:rsidRPr="002B43AE" w:rsidRDefault="00C8078B" w:rsidP="00C8078B">
      <w:pPr>
        <w:spacing w:after="0" w:line="240" w:lineRule="auto"/>
        <w:rPr>
          <w:rFonts w:ascii="Segoe UI" w:hAnsi="Segoe UI" w:cs="Segoe UI"/>
        </w:rPr>
      </w:pPr>
      <w:r w:rsidRPr="002B43AE">
        <w:rPr>
          <w:rFonts w:ascii="Segoe UI" w:hAnsi="Segoe UI" w:cs="Segoe UI"/>
        </w:rPr>
        <w:t>This i</w:t>
      </w:r>
      <w:r>
        <w:rPr>
          <w:rFonts w:ascii="Segoe UI" w:hAnsi="Segoe UI" w:cs="Segoe UI"/>
        </w:rPr>
        <w:t>s a monthly report to the board of d</w:t>
      </w:r>
      <w:r w:rsidRPr="002B43AE">
        <w:rPr>
          <w:rFonts w:ascii="Segoe UI" w:hAnsi="Segoe UI" w:cs="Segoe UI"/>
        </w:rPr>
        <w:t>irectors presenting the staff</w:t>
      </w:r>
      <w:r>
        <w:rPr>
          <w:rFonts w:ascii="Segoe UI" w:hAnsi="Segoe UI" w:cs="Segoe UI"/>
        </w:rPr>
        <w:t>ing</w:t>
      </w:r>
      <w:r w:rsidRPr="002B43AE">
        <w:rPr>
          <w:rFonts w:ascii="Segoe UI" w:hAnsi="Segoe UI" w:cs="Segoe UI"/>
        </w:rPr>
        <w:t xml:space="preserve"> levels (registered and unregistered) on each ward against their agreed expected levels for </w:t>
      </w:r>
      <w:r>
        <w:rPr>
          <w:rFonts w:ascii="Segoe UI" w:hAnsi="Segoe UI" w:cs="Segoe UI"/>
        </w:rPr>
        <w:t>April 2016.</w:t>
      </w:r>
    </w:p>
    <w:p w:rsidR="00C8078B" w:rsidRDefault="00C8078B" w:rsidP="00C8078B">
      <w:pPr>
        <w:tabs>
          <w:tab w:val="left" w:pos="9922"/>
        </w:tabs>
        <w:spacing w:after="0" w:line="240" w:lineRule="auto"/>
        <w:ind w:right="-1"/>
        <w:jc w:val="both"/>
        <w:rPr>
          <w:rFonts w:ascii="Segoe UI" w:hAnsi="Segoe UI" w:cs="Segoe UI"/>
        </w:rPr>
      </w:pPr>
    </w:p>
    <w:p w:rsidR="00C8078B" w:rsidRPr="002B43AE" w:rsidRDefault="00C8078B" w:rsidP="00C8078B">
      <w:pPr>
        <w:spacing w:after="0" w:line="240" w:lineRule="auto"/>
        <w:ind w:right="-1"/>
        <w:rPr>
          <w:rFonts w:ascii="Segoe UI" w:hAnsi="Segoe UI" w:cs="Segoe UI"/>
        </w:rPr>
      </w:pPr>
      <w:r>
        <w:rPr>
          <w:rFonts w:ascii="Segoe UI" w:hAnsi="Segoe UI" w:cs="Segoe UI"/>
        </w:rPr>
        <w:t>At a senior level we continue to monitor staffing levels on every ward each week. Table 1</w:t>
      </w:r>
      <w:r w:rsidRPr="00385AD5">
        <w:rPr>
          <w:rFonts w:ascii="Segoe UI" w:hAnsi="Segoe UI" w:cs="Segoe UI"/>
        </w:rPr>
        <w:t xml:space="preserve"> in the body of the report </w:t>
      </w:r>
      <w:r w:rsidRPr="00A802AE">
        <w:rPr>
          <w:rFonts w:ascii="Segoe UI" w:hAnsi="Segoe UI" w:cs="Segoe UI"/>
        </w:rPr>
        <w:t xml:space="preserve">summarises the staffing position by ward. </w:t>
      </w:r>
      <w:r w:rsidRPr="002B43AE">
        <w:rPr>
          <w:rFonts w:ascii="Segoe UI" w:hAnsi="Segoe UI" w:cs="Segoe UI"/>
        </w:rPr>
        <w:t xml:space="preserve">To ensure </w:t>
      </w:r>
      <w:r>
        <w:rPr>
          <w:rFonts w:ascii="Segoe UI" w:hAnsi="Segoe UI" w:cs="Segoe UI"/>
        </w:rPr>
        <w:t xml:space="preserve">adequate </w:t>
      </w:r>
      <w:r w:rsidRPr="002B43AE">
        <w:rPr>
          <w:rFonts w:ascii="Segoe UI" w:hAnsi="Segoe UI" w:cs="Segoe UI"/>
        </w:rPr>
        <w:t>safe staffing on every ward on a shift by shift basis a number of actions w</w:t>
      </w:r>
      <w:r>
        <w:rPr>
          <w:rFonts w:ascii="Segoe UI" w:hAnsi="Segoe UI" w:cs="Segoe UI"/>
        </w:rPr>
        <w:t>ere taken specific to each ward, these are detailed in the report.</w:t>
      </w:r>
    </w:p>
    <w:p w:rsidR="00C8078B" w:rsidRDefault="00C8078B" w:rsidP="00C8078B">
      <w:pPr>
        <w:tabs>
          <w:tab w:val="left" w:pos="9922"/>
        </w:tabs>
        <w:spacing w:after="0" w:line="240" w:lineRule="auto"/>
        <w:ind w:right="-1"/>
        <w:jc w:val="both"/>
        <w:rPr>
          <w:rFonts w:ascii="Segoe UI" w:hAnsi="Segoe UI" w:cs="Segoe UI"/>
        </w:rPr>
      </w:pPr>
    </w:p>
    <w:p w:rsidR="00C8078B" w:rsidRPr="00A802AE" w:rsidRDefault="00C8078B" w:rsidP="00C8078B">
      <w:pPr>
        <w:tabs>
          <w:tab w:val="left" w:pos="9922"/>
        </w:tabs>
        <w:spacing w:after="0" w:line="240" w:lineRule="auto"/>
        <w:ind w:right="-1"/>
        <w:jc w:val="both"/>
        <w:rPr>
          <w:rFonts w:ascii="Segoe UI" w:hAnsi="Segoe UI" w:cs="Segoe UI"/>
        </w:rPr>
      </w:pPr>
      <w:r>
        <w:rPr>
          <w:rFonts w:ascii="Segoe UI" w:hAnsi="Segoe UI" w:cs="Segoe UI"/>
        </w:rPr>
        <w:t>The wards which have been struggling to fully staff every shift to planned levels are: Allen, Ruby, Vaughan Thomas, Ashurst, Wenrisc ward Witney community hospital, Kestrel, Kingfisher and Amber. More detail is provided in the report.</w:t>
      </w:r>
    </w:p>
    <w:p w:rsidR="00C8078B" w:rsidRPr="00385AD5" w:rsidRDefault="00C8078B" w:rsidP="00C8078B">
      <w:pPr>
        <w:spacing w:after="0" w:line="240" w:lineRule="auto"/>
        <w:ind w:right="-1"/>
        <w:jc w:val="both"/>
        <w:rPr>
          <w:rFonts w:ascii="Segoe UI" w:hAnsi="Segoe UI" w:cs="Segoe UI"/>
        </w:rPr>
      </w:pPr>
    </w:p>
    <w:p w:rsidR="004C291D" w:rsidRDefault="004C291D" w:rsidP="004C291D">
      <w:pPr>
        <w:spacing w:after="0" w:line="240" w:lineRule="auto"/>
        <w:ind w:right="-1"/>
        <w:jc w:val="both"/>
        <w:rPr>
          <w:rFonts w:ascii="Segoe UI" w:hAnsi="Segoe UI" w:cs="Segoe UI"/>
        </w:rPr>
      </w:pPr>
      <w:r w:rsidRPr="00385AD5">
        <w:rPr>
          <w:rFonts w:ascii="Segoe UI" w:hAnsi="Segoe UI" w:cs="Segoe UI"/>
        </w:rPr>
        <w:t>The main reason wards have been unable to fully staff every shift is due to vacancies</w:t>
      </w:r>
      <w:r>
        <w:rPr>
          <w:rFonts w:ascii="Segoe UI" w:hAnsi="Segoe UI" w:cs="Segoe UI"/>
        </w:rPr>
        <w:t xml:space="preserve"> r</w:t>
      </w:r>
      <w:r w:rsidRPr="00385AD5">
        <w:rPr>
          <w:rFonts w:ascii="Segoe UI" w:hAnsi="Segoe UI" w:cs="Segoe UI"/>
        </w:rPr>
        <w:t>elated to recruitment difficulties in some geographical areas and some specialties</w:t>
      </w:r>
      <w:r>
        <w:rPr>
          <w:rFonts w:ascii="Segoe UI" w:hAnsi="Segoe UI" w:cs="Segoe UI"/>
        </w:rPr>
        <w:t xml:space="preserve"> </w:t>
      </w:r>
      <w:r w:rsidRPr="00385AD5">
        <w:rPr>
          <w:rFonts w:ascii="Segoe UI" w:hAnsi="Segoe UI" w:cs="Segoe UI"/>
        </w:rPr>
        <w:t xml:space="preserve">which </w:t>
      </w:r>
      <w:r>
        <w:rPr>
          <w:rFonts w:ascii="Segoe UI" w:hAnsi="Segoe UI" w:cs="Segoe UI"/>
        </w:rPr>
        <w:t>is being given</w:t>
      </w:r>
      <w:r w:rsidRPr="00385AD5">
        <w:rPr>
          <w:rFonts w:ascii="Segoe UI" w:hAnsi="Segoe UI" w:cs="Segoe UI"/>
        </w:rPr>
        <w:t xml:space="preserve"> strategic attention.</w:t>
      </w:r>
      <w:r>
        <w:rPr>
          <w:rFonts w:ascii="Segoe UI" w:hAnsi="Segoe UI" w:cs="Segoe UI"/>
        </w:rPr>
        <w:t xml:space="preserve"> Retention of staff is also a strategic priority and solutions to reduce turnover are proposed in the Workforce and Nursing Strategies.</w:t>
      </w:r>
      <w:r w:rsidRPr="00385AD5">
        <w:rPr>
          <w:rFonts w:ascii="Segoe UI" w:hAnsi="Segoe UI" w:cs="Segoe UI"/>
        </w:rPr>
        <w:t xml:space="preserve"> The secondary reasons are due to a rising level of sickness</w:t>
      </w:r>
      <w:r>
        <w:rPr>
          <w:rFonts w:ascii="Segoe UI" w:hAnsi="Segoe UI" w:cs="Segoe UI"/>
        </w:rPr>
        <w:t xml:space="preserve"> in some wards which are</w:t>
      </w:r>
      <w:r w:rsidRPr="00385AD5">
        <w:rPr>
          <w:rFonts w:ascii="Segoe UI" w:hAnsi="Segoe UI" w:cs="Segoe UI"/>
        </w:rPr>
        <w:t xml:space="preserve"> being actively examined ward by ward with support from HR advisors so that solutions can be wo</w:t>
      </w:r>
      <w:r>
        <w:rPr>
          <w:rFonts w:ascii="Segoe UI" w:hAnsi="Segoe UI" w:cs="Segoe UI"/>
        </w:rPr>
        <w:t>rked through.</w:t>
      </w:r>
    </w:p>
    <w:p w:rsidR="00C8078B" w:rsidRDefault="00C8078B" w:rsidP="004C291D">
      <w:pPr>
        <w:spacing w:after="0" w:line="240" w:lineRule="auto"/>
        <w:ind w:right="-1"/>
        <w:jc w:val="both"/>
        <w:rPr>
          <w:rFonts w:ascii="Segoe UI" w:hAnsi="Segoe UI" w:cs="Segoe UI"/>
        </w:rPr>
      </w:pPr>
    </w:p>
    <w:p w:rsidR="00C8078B" w:rsidRDefault="00A93CFF" w:rsidP="004C291D">
      <w:pPr>
        <w:spacing w:after="0" w:line="240" w:lineRule="auto"/>
        <w:ind w:right="-1"/>
        <w:jc w:val="both"/>
        <w:rPr>
          <w:rFonts w:ascii="Segoe UI" w:hAnsi="Segoe UI" w:cs="Segoe UI"/>
        </w:rPr>
      </w:pPr>
      <w:r>
        <w:rPr>
          <w:rFonts w:ascii="Segoe UI" w:hAnsi="Segoe UI" w:cs="Segoe UI"/>
        </w:rPr>
        <w:t>The progress with a review of the adult mental health wards staffing establishment (also known as planned) is presented but needs further work so the planned levels remain the same at the moment. The outcome of the reviews across the other wards will be presented in next month’s report.</w:t>
      </w:r>
    </w:p>
    <w:p w:rsidR="00BD4779" w:rsidRPr="002B43AE" w:rsidRDefault="00BD4779" w:rsidP="00C90E9D">
      <w:pPr>
        <w:spacing w:after="0" w:line="240" w:lineRule="auto"/>
        <w:ind w:right="-1"/>
        <w:jc w:val="both"/>
        <w:rPr>
          <w:rFonts w:ascii="Segoe UI" w:hAnsi="Segoe UI" w:cs="Segoe UI"/>
        </w:rPr>
      </w:pPr>
    </w:p>
    <w:p w:rsidR="000B6590" w:rsidRPr="002B43AE" w:rsidRDefault="004126E0" w:rsidP="004126E0">
      <w:pPr>
        <w:spacing w:after="0" w:line="240" w:lineRule="auto"/>
        <w:jc w:val="both"/>
        <w:rPr>
          <w:rFonts w:ascii="Segoe UI" w:eastAsia="Cambria" w:hAnsi="Segoe UI" w:cs="Segoe UI"/>
          <w:b/>
        </w:rPr>
      </w:pPr>
      <w:r w:rsidRPr="002B43AE">
        <w:rPr>
          <w:rFonts w:ascii="Segoe UI" w:eastAsia="Cambria" w:hAnsi="Segoe UI" w:cs="Segoe UI"/>
          <w:b/>
        </w:rPr>
        <w:t>Recommendations</w:t>
      </w:r>
    </w:p>
    <w:p w:rsidR="004126E0" w:rsidRPr="002B43AE" w:rsidRDefault="004126E0" w:rsidP="004126E0">
      <w:pPr>
        <w:spacing w:after="0" w:line="240" w:lineRule="auto"/>
        <w:rPr>
          <w:rFonts w:ascii="Segoe UI" w:hAnsi="Segoe UI" w:cs="Segoe UI"/>
        </w:rPr>
      </w:pPr>
      <w:r w:rsidRPr="002B43AE">
        <w:rPr>
          <w:rFonts w:ascii="Segoe UI" w:hAnsi="Segoe UI" w:cs="Segoe UI"/>
        </w:rPr>
        <w:t>The Board is asked to note:</w:t>
      </w:r>
    </w:p>
    <w:p w:rsidR="004126E0" w:rsidRPr="002B43AE" w:rsidRDefault="004126E0" w:rsidP="009B35AB">
      <w:pPr>
        <w:pStyle w:val="ListParagraph"/>
        <w:numPr>
          <w:ilvl w:val="0"/>
          <w:numId w:val="2"/>
        </w:numPr>
        <w:spacing w:after="0" w:line="240" w:lineRule="auto"/>
        <w:rPr>
          <w:rFonts w:ascii="Segoe UI" w:hAnsi="Segoe UI" w:cs="Segoe UI"/>
        </w:rPr>
      </w:pPr>
      <w:r w:rsidRPr="002B43AE">
        <w:rPr>
          <w:rFonts w:ascii="Segoe UI" w:hAnsi="Segoe UI" w:cs="Segoe UI"/>
        </w:rPr>
        <w:t>The p</w:t>
      </w:r>
      <w:r w:rsidRPr="002B43AE">
        <w:rPr>
          <w:rFonts w:ascii="Segoe UI" w:eastAsia="Cambria" w:hAnsi="Segoe UI" w:cs="Segoe UI"/>
        </w:rPr>
        <w:t xml:space="preserve">rocesses in place to ensure safe staffing levels on </w:t>
      </w:r>
      <w:r w:rsidR="00390719" w:rsidRPr="002B43AE">
        <w:rPr>
          <w:rFonts w:ascii="Segoe UI" w:eastAsia="Cambria" w:hAnsi="Segoe UI" w:cs="Segoe UI"/>
        </w:rPr>
        <w:t>all the</w:t>
      </w:r>
      <w:r w:rsidRPr="002B43AE">
        <w:rPr>
          <w:rFonts w:ascii="Segoe UI" w:eastAsia="Cambria" w:hAnsi="Segoe UI" w:cs="Segoe UI"/>
        </w:rPr>
        <w:t xml:space="preserve"> wards in the organisation, those wards where there are </w:t>
      </w:r>
      <w:r w:rsidR="00390719" w:rsidRPr="002B43AE">
        <w:rPr>
          <w:rFonts w:ascii="Segoe UI" w:eastAsia="Cambria" w:hAnsi="Segoe UI" w:cs="Segoe UI"/>
        </w:rPr>
        <w:t>concerns</w:t>
      </w:r>
      <w:r w:rsidRPr="002B43AE">
        <w:rPr>
          <w:rFonts w:ascii="Segoe UI" w:eastAsia="Cambria" w:hAnsi="Segoe UI" w:cs="Segoe UI"/>
        </w:rPr>
        <w:t xml:space="preserve"> and the actions bein</w:t>
      </w:r>
      <w:r w:rsidR="00390719" w:rsidRPr="002B43AE">
        <w:rPr>
          <w:rFonts w:ascii="Segoe UI" w:eastAsia="Cambria" w:hAnsi="Segoe UI" w:cs="Segoe UI"/>
        </w:rPr>
        <w:t>g taken to ensure safe staffing</w:t>
      </w:r>
    </w:p>
    <w:p w:rsidR="00DF359A" w:rsidRPr="00385AD5" w:rsidRDefault="00DF359A" w:rsidP="00CC19D1">
      <w:pPr>
        <w:spacing w:after="0" w:line="240" w:lineRule="auto"/>
        <w:jc w:val="both"/>
        <w:rPr>
          <w:rFonts w:ascii="Segoe UI" w:eastAsia="Cambria" w:hAnsi="Segoe UI" w:cs="Segoe UI"/>
        </w:rPr>
      </w:pPr>
    </w:p>
    <w:p w:rsidR="00CC19D1" w:rsidRPr="00385AD5" w:rsidRDefault="00CC19D1" w:rsidP="00CC19D1">
      <w:pPr>
        <w:spacing w:after="0" w:line="240" w:lineRule="auto"/>
        <w:rPr>
          <w:rFonts w:ascii="Segoe UI" w:eastAsia="Cambria" w:hAnsi="Segoe UI" w:cs="Segoe UI"/>
        </w:rPr>
      </w:pPr>
      <w:r w:rsidRPr="00385AD5">
        <w:rPr>
          <w:rFonts w:ascii="Segoe UI" w:eastAsia="Cambria" w:hAnsi="Segoe UI" w:cs="Segoe UI"/>
          <w:b/>
        </w:rPr>
        <w:t>Author and Title:</w:t>
      </w:r>
      <w:r w:rsidRPr="00385AD5">
        <w:rPr>
          <w:rFonts w:ascii="Segoe UI" w:eastAsia="Cambria" w:hAnsi="Segoe UI" w:cs="Segoe UI"/>
        </w:rPr>
        <w:t xml:space="preserve"> </w:t>
      </w:r>
      <w:r w:rsidRPr="00385AD5">
        <w:rPr>
          <w:rFonts w:ascii="Segoe UI" w:eastAsia="Cambria" w:hAnsi="Segoe UI" w:cs="Segoe UI"/>
        </w:rPr>
        <w:tab/>
      </w:r>
      <w:r w:rsidRPr="00385AD5">
        <w:rPr>
          <w:rFonts w:ascii="Segoe UI" w:eastAsia="Cambria" w:hAnsi="Segoe UI" w:cs="Segoe UI"/>
        </w:rPr>
        <w:tab/>
        <w:t xml:space="preserve">Jane Kershaw, </w:t>
      </w:r>
      <w:r w:rsidR="00DC34CC">
        <w:rPr>
          <w:rFonts w:ascii="Segoe UI" w:eastAsia="Cambria" w:hAnsi="Segoe UI" w:cs="Segoe UI"/>
        </w:rPr>
        <w:t>Acting Head of Quality and Safety</w:t>
      </w:r>
    </w:p>
    <w:p w:rsidR="00CC19D1" w:rsidRPr="00385AD5" w:rsidRDefault="00CC19D1" w:rsidP="00CC19D1">
      <w:pPr>
        <w:spacing w:after="0" w:line="240" w:lineRule="auto"/>
        <w:rPr>
          <w:rFonts w:ascii="Segoe UI" w:eastAsia="Cambria" w:hAnsi="Segoe UI" w:cs="Segoe UI"/>
        </w:rPr>
      </w:pPr>
      <w:r w:rsidRPr="00385AD5">
        <w:rPr>
          <w:rFonts w:ascii="Segoe UI" w:eastAsia="Cambria" w:hAnsi="Segoe UI" w:cs="Segoe UI"/>
          <w:b/>
        </w:rPr>
        <w:t>Lead Executive Director:</w:t>
      </w:r>
      <w:r w:rsidRPr="00385AD5">
        <w:rPr>
          <w:rFonts w:ascii="Segoe UI" w:eastAsia="Cambria" w:hAnsi="Segoe UI" w:cs="Segoe UI"/>
          <w:b/>
        </w:rPr>
        <w:tab/>
      </w:r>
      <w:r w:rsidRPr="00385AD5">
        <w:rPr>
          <w:rFonts w:ascii="Segoe UI" w:eastAsia="Cambria" w:hAnsi="Segoe UI" w:cs="Segoe UI"/>
        </w:rPr>
        <w:t xml:space="preserve">Ros Alstead, Director of Nursing and Clinical Standards </w:t>
      </w:r>
    </w:p>
    <w:p w:rsidR="00CC19D1" w:rsidRPr="00385AD5" w:rsidRDefault="00CC19D1" w:rsidP="00CC19D1">
      <w:pPr>
        <w:spacing w:after="0" w:line="240" w:lineRule="auto"/>
        <w:rPr>
          <w:rFonts w:ascii="Segoe UI" w:eastAsia="Cambria" w:hAnsi="Segoe UI" w:cs="Segoe UI"/>
          <w:i/>
        </w:rPr>
      </w:pPr>
    </w:p>
    <w:p w:rsidR="00CC19D1" w:rsidRPr="00385AD5" w:rsidRDefault="00CC19D1" w:rsidP="00CC19D1">
      <w:pPr>
        <w:spacing w:after="0" w:line="240" w:lineRule="auto"/>
        <w:rPr>
          <w:rFonts w:ascii="Segoe UI" w:eastAsia="Cambria" w:hAnsi="Segoe UI" w:cs="Segoe UI"/>
          <w:i/>
        </w:rPr>
      </w:pPr>
    </w:p>
    <w:p w:rsidR="00CC19D1" w:rsidRPr="00385AD5" w:rsidRDefault="00CC19D1" w:rsidP="00CC19D1">
      <w:pPr>
        <w:spacing w:after="0" w:line="240" w:lineRule="auto"/>
        <w:rPr>
          <w:rFonts w:ascii="Segoe UI" w:eastAsia="Cambria" w:hAnsi="Segoe UI" w:cs="Segoe UI"/>
          <w:i/>
        </w:rPr>
      </w:pPr>
      <w:r w:rsidRPr="00385AD5">
        <w:rPr>
          <w:rFonts w:ascii="Segoe UI" w:eastAsia="Cambria" w:hAnsi="Segoe UI" w:cs="Segoe UI"/>
          <w:i/>
        </w:rPr>
        <w:t>A risk assessment has been undertaken around the legal issues that this paper presents and there are no issues that need to be referred to the Trust Solicitors</w:t>
      </w:r>
      <w:r w:rsidR="0074680A" w:rsidRPr="00385AD5">
        <w:rPr>
          <w:rFonts w:ascii="Segoe UI" w:eastAsia="Cambria" w:hAnsi="Segoe UI" w:cs="Segoe UI"/>
          <w:i/>
        </w:rPr>
        <w:t xml:space="preserve">. This paper links to all of the five CQC </w:t>
      </w:r>
      <w:r w:rsidR="00FC43AB" w:rsidRPr="00385AD5">
        <w:rPr>
          <w:rFonts w:ascii="Segoe UI" w:eastAsia="Cambria" w:hAnsi="Segoe UI" w:cs="Segoe UI"/>
          <w:i/>
        </w:rPr>
        <w:t>Domains.</w:t>
      </w:r>
    </w:p>
    <w:p w:rsidR="00826EAD" w:rsidRPr="00826EAD" w:rsidRDefault="00CC19D1">
      <w:pPr>
        <w:spacing w:after="0" w:line="240" w:lineRule="auto"/>
        <w:rPr>
          <w:rFonts w:ascii="Segoe UI" w:eastAsia="Times New Roman" w:hAnsi="Segoe UI" w:cs="Segoe UI"/>
          <w:b/>
          <w:u w:val="single"/>
        </w:rPr>
      </w:pPr>
      <w:r w:rsidRPr="00385AD5">
        <w:rPr>
          <w:rFonts w:ascii="Segoe UI" w:hAnsi="Segoe UI" w:cs="Segoe UI"/>
        </w:rPr>
        <w:br w:type="page"/>
      </w:r>
    </w:p>
    <w:p w:rsidR="00A93CFF" w:rsidRDefault="00A93CFF" w:rsidP="0072489B">
      <w:pPr>
        <w:spacing w:after="0" w:line="240" w:lineRule="auto"/>
        <w:jc w:val="center"/>
        <w:rPr>
          <w:rFonts w:ascii="Segoe UI" w:hAnsi="Segoe UI" w:cs="Segoe UI"/>
          <w:b/>
          <w:u w:val="single"/>
        </w:rPr>
      </w:pPr>
    </w:p>
    <w:p w:rsidR="0072489B" w:rsidRPr="0072489B" w:rsidRDefault="0072489B" w:rsidP="0072489B">
      <w:pPr>
        <w:spacing w:after="0" w:line="240" w:lineRule="auto"/>
        <w:jc w:val="center"/>
        <w:rPr>
          <w:rFonts w:ascii="Segoe UI" w:hAnsi="Segoe UI" w:cs="Segoe UI"/>
          <w:b/>
          <w:u w:val="single"/>
        </w:rPr>
      </w:pPr>
      <w:r w:rsidRPr="0072489B">
        <w:rPr>
          <w:rFonts w:ascii="Segoe UI" w:hAnsi="Segoe UI" w:cs="Segoe UI"/>
          <w:b/>
          <w:u w:val="single"/>
        </w:rPr>
        <w:t xml:space="preserve">Inpatient Safer </w:t>
      </w:r>
      <w:r w:rsidR="004C291D">
        <w:rPr>
          <w:rFonts w:ascii="Segoe UI" w:hAnsi="Segoe UI" w:cs="Segoe UI"/>
          <w:b/>
          <w:u w:val="single"/>
        </w:rPr>
        <w:t>S</w:t>
      </w:r>
      <w:r w:rsidR="004C291D" w:rsidRPr="0072489B">
        <w:rPr>
          <w:rFonts w:ascii="Segoe UI" w:hAnsi="Segoe UI" w:cs="Segoe UI"/>
          <w:b/>
          <w:u w:val="single"/>
        </w:rPr>
        <w:t>taffing</w:t>
      </w:r>
      <w:r w:rsidR="0014518B">
        <w:rPr>
          <w:rFonts w:ascii="Segoe UI" w:hAnsi="Segoe UI" w:cs="Segoe UI"/>
          <w:b/>
          <w:u w:val="single"/>
        </w:rPr>
        <w:t xml:space="preserve"> information up to April </w:t>
      </w:r>
      <w:r w:rsidRPr="0072489B">
        <w:rPr>
          <w:rFonts w:ascii="Segoe UI" w:hAnsi="Segoe UI" w:cs="Segoe UI"/>
          <w:b/>
          <w:u w:val="single"/>
        </w:rPr>
        <w:t>2016</w:t>
      </w:r>
    </w:p>
    <w:p w:rsidR="005D1F54" w:rsidRPr="00DA71A9" w:rsidRDefault="005D1F54" w:rsidP="00265743">
      <w:pPr>
        <w:spacing w:after="0" w:line="240" w:lineRule="auto"/>
        <w:rPr>
          <w:rFonts w:ascii="Segoe UI" w:hAnsi="Segoe UI" w:cs="Segoe UI"/>
          <w:b/>
          <w:sz w:val="12"/>
          <w:szCs w:val="12"/>
          <w:u w:val="single"/>
        </w:rPr>
      </w:pPr>
    </w:p>
    <w:p w:rsidR="00B34812" w:rsidRPr="00C62C1D" w:rsidRDefault="00A335B5" w:rsidP="00C62C1D">
      <w:pPr>
        <w:pStyle w:val="ListParagraph"/>
        <w:numPr>
          <w:ilvl w:val="0"/>
          <w:numId w:val="3"/>
        </w:numPr>
        <w:spacing w:after="0" w:line="240" w:lineRule="auto"/>
        <w:jc w:val="both"/>
        <w:rPr>
          <w:rFonts w:ascii="Segoe UI" w:hAnsi="Segoe UI" w:cs="Segoe UI"/>
          <w:b/>
        </w:rPr>
      </w:pPr>
      <w:r w:rsidRPr="00C62C1D">
        <w:rPr>
          <w:rFonts w:ascii="Segoe UI" w:hAnsi="Segoe UI" w:cs="Segoe UI"/>
          <w:b/>
        </w:rPr>
        <w:t>Introduction</w:t>
      </w:r>
    </w:p>
    <w:p w:rsidR="002C7138" w:rsidRPr="00C62C1D" w:rsidRDefault="00EE5CAC" w:rsidP="00C62C1D">
      <w:pPr>
        <w:spacing w:after="0" w:line="240" w:lineRule="auto"/>
        <w:jc w:val="both"/>
        <w:rPr>
          <w:rFonts w:ascii="Segoe UI" w:hAnsi="Segoe UI" w:cs="Segoe UI"/>
        </w:rPr>
      </w:pPr>
      <w:r w:rsidRPr="00C62C1D">
        <w:rPr>
          <w:rFonts w:ascii="Segoe UI" w:hAnsi="Segoe UI" w:cs="Segoe UI"/>
        </w:rPr>
        <w:t xml:space="preserve">Following the </w:t>
      </w:r>
      <w:r w:rsidR="00CE32B2" w:rsidRPr="00C62C1D">
        <w:rPr>
          <w:rFonts w:ascii="Segoe UI" w:hAnsi="Segoe UI" w:cs="Segoe UI"/>
        </w:rPr>
        <w:t>last</w:t>
      </w:r>
      <w:r w:rsidRPr="00C62C1D">
        <w:rPr>
          <w:rFonts w:ascii="Segoe UI" w:hAnsi="Segoe UI" w:cs="Segoe UI"/>
        </w:rPr>
        <w:t xml:space="preserve"> report to the </w:t>
      </w:r>
      <w:r w:rsidR="00656644" w:rsidRPr="00C62C1D">
        <w:rPr>
          <w:rFonts w:ascii="Segoe UI" w:hAnsi="Segoe UI" w:cs="Segoe UI"/>
        </w:rPr>
        <w:t>board of d</w:t>
      </w:r>
      <w:r w:rsidR="00EE6E64" w:rsidRPr="00C62C1D">
        <w:rPr>
          <w:rFonts w:ascii="Segoe UI" w:hAnsi="Segoe UI" w:cs="Segoe UI"/>
        </w:rPr>
        <w:t>irectors</w:t>
      </w:r>
      <w:r w:rsidR="00D401BC" w:rsidRPr="00C62C1D">
        <w:rPr>
          <w:rFonts w:ascii="Segoe UI" w:hAnsi="Segoe UI" w:cs="Segoe UI"/>
        </w:rPr>
        <w:t xml:space="preserve">, this report </w:t>
      </w:r>
      <w:r w:rsidR="00656644" w:rsidRPr="00C62C1D">
        <w:rPr>
          <w:rFonts w:ascii="Segoe UI" w:hAnsi="Segoe UI" w:cs="Segoe UI"/>
        </w:rPr>
        <w:t xml:space="preserve">presents the </w:t>
      </w:r>
      <w:r w:rsidR="008E3EDE" w:rsidRPr="00C62C1D">
        <w:rPr>
          <w:rFonts w:ascii="Segoe UI" w:hAnsi="Segoe UI" w:cs="Segoe UI"/>
        </w:rPr>
        <w:t>staff</w:t>
      </w:r>
      <w:r w:rsidR="00656644" w:rsidRPr="00C62C1D">
        <w:rPr>
          <w:rFonts w:ascii="Segoe UI" w:hAnsi="Segoe UI" w:cs="Segoe UI"/>
        </w:rPr>
        <w:t>ing</w:t>
      </w:r>
      <w:r w:rsidRPr="00C62C1D">
        <w:rPr>
          <w:rFonts w:ascii="Segoe UI" w:hAnsi="Segoe UI" w:cs="Segoe UI"/>
        </w:rPr>
        <w:t xml:space="preserve"> levels </w:t>
      </w:r>
      <w:r w:rsidR="008E3EDE" w:rsidRPr="00C62C1D">
        <w:rPr>
          <w:rFonts w:ascii="Segoe UI" w:hAnsi="Segoe UI" w:cs="Segoe UI"/>
        </w:rPr>
        <w:t xml:space="preserve">(registered and unregistered) </w:t>
      </w:r>
      <w:r w:rsidRPr="00C62C1D">
        <w:rPr>
          <w:rFonts w:ascii="Segoe UI" w:hAnsi="Segoe UI" w:cs="Segoe UI"/>
        </w:rPr>
        <w:t xml:space="preserve">on each ward against their </w:t>
      </w:r>
      <w:r w:rsidR="002C7138" w:rsidRPr="00C62C1D">
        <w:rPr>
          <w:rFonts w:ascii="Segoe UI" w:hAnsi="Segoe UI" w:cs="Segoe UI"/>
        </w:rPr>
        <w:t>required need on a shift by shift basis from 4</w:t>
      </w:r>
      <w:r w:rsidR="002C7138" w:rsidRPr="00C62C1D">
        <w:rPr>
          <w:rFonts w:ascii="Segoe UI" w:hAnsi="Segoe UI" w:cs="Segoe UI"/>
          <w:vertAlign w:val="superscript"/>
        </w:rPr>
        <w:t>th</w:t>
      </w:r>
      <w:r w:rsidR="002C7138" w:rsidRPr="00C62C1D">
        <w:rPr>
          <w:rFonts w:ascii="Segoe UI" w:hAnsi="Segoe UI" w:cs="Segoe UI"/>
        </w:rPr>
        <w:t xml:space="preserve"> April to 1</w:t>
      </w:r>
      <w:r w:rsidR="002C7138" w:rsidRPr="00C62C1D">
        <w:rPr>
          <w:rFonts w:ascii="Segoe UI" w:hAnsi="Segoe UI" w:cs="Segoe UI"/>
          <w:vertAlign w:val="superscript"/>
        </w:rPr>
        <w:t>st</w:t>
      </w:r>
      <w:r w:rsidR="002C7138" w:rsidRPr="00C62C1D">
        <w:rPr>
          <w:rFonts w:ascii="Segoe UI" w:hAnsi="Segoe UI" w:cs="Segoe UI"/>
        </w:rPr>
        <w:t xml:space="preserve"> May 2016.</w:t>
      </w:r>
    </w:p>
    <w:p w:rsidR="008E3EDE" w:rsidRPr="00C62C1D" w:rsidRDefault="008E3EDE" w:rsidP="00C62C1D">
      <w:pPr>
        <w:spacing w:after="0" w:line="240" w:lineRule="auto"/>
        <w:jc w:val="both"/>
        <w:rPr>
          <w:rFonts w:ascii="Segoe UI" w:hAnsi="Segoe UI" w:cs="Segoe UI"/>
        </w:rPr>
      </w:pPr>
    </w:p>
    <w:p w:rsidR="00C56318" w:rsidRPr="00C62C1D" w:rsidRDefault="00C8078B" w:rsidP="00C62C1D">
      <w:pPr>
        <w:spacing w:after="0" w:line="240" w:lineRule="auto"/>
        <w:jc w:val="both"/>
        <w:rPr>
          <w:rFonts w:ascii="Segoe UI" w:hAnsi="Segoe UI" w:cs="Segoe UI"/>
        </w:rPr>
      </w:pPr>
      <w:r w:rsidRPr="002B43AE">
        <w:rPr>
          <w:rFonts w:ascii="Segoe UI" w:hAnsi="Segoe UI" w:cs="Segoe UI"/>
        </w:rPr>
        <w:t xml:space="preserve">Escalation processes are in place to manage staffing safely on a shift by shift basis with senior staff giving appropriate support to ward teams. </w:t>
      </w:r>
      <w:r w:rsidR="00C56318" w:rsidRPr="00C62C1D">
        <w:rPr>
          <w:rFonts w:ascii="Segoe UI" w:hAnsi="Segoe UI" w:cs="Segoe UI"/>
        </w:rPr>
        <w:t xml:space="preserve">The staffing levels by ward </w:t>
      </w:r>
      <w:r w:rsidR="002C7138" w:rsidRPr="00C62C1D">
        <w:rPr>
          <w:rFonts w:ascii="Segoe UI" w:hAnsi="Segoe UI" w:cs="Segoe UI"/>
        </w:rPr>
        <w:t>are continually</w:t>
      </w:r>
      <w:r w:rsidR="009C1A24" w:rsidRPr="00C62C1D">
        <w:rPr>
          <w:rFonts w:ascii="Segoe UI" w:hAnsi="Segoe UI" w:cs="Segoe UI"/>
        </w:rPr>
        <w:t xml:space="preserve"> </w:t>
      </w:r>
      <w:r w:rsidR="00C56318" w:rsidRPr="00C62C1D">
        <w:rPr>
          <w:rFonts w:ascii="Segoe UI" w:hAnsi="Segoe UI" w:cs="Segoe UI"/>
        </w:rPr>
        <w:t xml:space="preserve">reviewed </w:t>
      </w:r>
      <w:r w:rsidR="002C7138" w:rsidRPr="00C62C1D">
        <w:rPr>
          <w:rFonts w:ascii="Segoe UI" w:hAnsi="Segoe UI" w:cs="Segoe UI"/>
        </w:rPr>
        <w:t>on each shift</w:t>
      </w:r>
      <w:r w:rsidR="00C56318" w:rsidRPr="00C62C1D">
        <w:rPr>
          <w:rFonts w:ascii="Segoe UI" w:hAnsi="Segoe UI" w:cs="Segoe UI"/>
        </w:rPr>
        <w:t xml:space="preserve"> by ward staff and immediate managers, daily by </w:t>
      </w:r>
      <w:r w:rsidR="00D23A84" w:rsidRPr="00C62C1D">
        <w:rPr>
          <w:rFonts w:ascii="Segoe UI" w:hAnsi="Segoe UI" w:cs="Segoe UI"/>
        </w:rPr>
        <w:t>m</w:t>
      </w:r>
      <w:r w:rsidR="00C56318" w:rsidRPr="00C62C1D">
        <w:rPr>
          <w:rFonts w:ascii="Segoe UI" w:hAnsi="Segoe UI" w:cs="Segoe UI"/>
        </w:rPr>
        <w:t xml:space="preserve">odern </w:t>
      </w:r>
      <w:r w:rsidR="00D23A84" w:rsidRPr="00C62C1D">
        <w:rPr>
          <w:rFonts w:ascii="Segoe UI" w:hAnsi="Segoe UI" w:cs="Segoe UI"/>
        </w:rPr>
        <w:t>m</w:t>
      </w:r>
      <w:r w:rsidR="00C56318" w:rsidRPr="00C62C1D">
        <w:rPr>
          <w:rFonts w:ascii="Segoe UI" w:hAnsi="Segoe UI" w:cs="Segoe UI"/>
        </w:rPr>
        <w:t xml:space="preserve">atrons and weekly by the </w:t>
      </w:r>
      <w:r w:rsidR="00D23A84" w:rsidRPr="00C62C1D">
        <w:rPr>
          <w:rFonts w:ascii="Segoe UI" w:hAnsi="Segoe UI" w:cs="Segoe UI"/>
        </w:rPr>
        <w:t>h</w:t>
      </w:r>
      <w:r w:rsidR="00C56318" w:rsidRPr="00C62C1D">
        <w:rPr>
          <w:rFonts w:ascii="Segoe UI" w:hAnsi="Segoe UI" w:cs="Segoe UI"/>
        </w:rPr>
        <w:t xml:space="preserve">eads of </w:t>
      </w:r>
      <w:r w:rsidR="00D23A84" w:rsidRPr="00C62C1D">
        <w:rPr>
          <w:rFonts w:ascii="Segoe UI" w:hAnsi="Segoe UI" w:cs="Segoe UI"/>
        </w:rPr>
        <w:t>n</w:t>
      </w:r>
      <w:r w:rsidR="00C56318" w:rsidRPr="00C62C1D">
        <w:rPr>
          <w:rFonts w:ascii="Segoe UI" w:hAnsi="Segoe UI" w:cs="Segoe UI"/>
        </w:rPr>
        <w:t>ursing, Director of Nursing and Chief Operating Officer to ensure there is an appropriate level and skill mix of nursing staff to match the acuity and needs of patients to provide safe and effective care. Throughout</w:t>
      </w:r>
      <w:r w:rsidR="009636FD" w:rsidRPr="00C62C1D">
        <w:rPr>
          <w:rFonts w:ascii="Segoe UI" w:hAnsi="Segoe UI" w:cs="Segoe UI"/>
        </w:rPr>
        <w:t xml:space="preserve"> </w:t>
      </w:r>
      <w:r w:rsidR="002C7138" w:rsidRPr="00C62C1D">
        <w:rPr>
          <w:rFonts w:ascii="Segoe UI" w:hAnsi="Segoe UI" w:cs="Segoe UI"/>
        </w:rPr>
        <w:t>April</w:t>
      </w:r>
      <w:r w:rsidR="00FD321A" w:rsidRPr="00C62C1D">
        <w:rPr>
          <w:rFonts w:ascii="Segoe UI" w:hAnsi="Segoe UI" w:cs="Segoe UI"/>
        </w:rPr>
        <w:t xml:space="preserve"> </w:t>
      </w:r>
      <w:r w:rsidR="0072489B" w:rsidRPr="00C62C1D">
        <w:rPr>
          <w:rFonts w:ascii="Segoe UI" w:hAnsi="Segoe UI" w:cs="Segoe UI"/>
        </w:rPr>
        <w:t>2016</w:t>
      </w:r>
      <w:r w:rsidR="00C56318" w:rsidRPr="00C62C1D">
        <w:rPr>
          <w:rFonts w:ascii="Segoe UI" w:hAnsi="Segoe UI" w:cs="Segoe UI"/>
        </w:rPr>
        <w:t xml:space="preserve"> all wards were staffed to achieve safe staffing levels; however this has been achieved in some wards by our staff working additional hours and shifts</w:t>
      </w:r>
      <w:r w:rsidR="000A4FDF" w:rsidRPr="00C62C1D">
        <w:rPr>
          <w:rFonts w:ascii="Segoe UI" w:hAnsi="Segoe UI" w:cs="Segoe UI"/>
        </w:rPr>
        <w:t xml:space="preserve">, </w:t>
      </w:r>
      <w:r w:rsidR="00C56318" w:rsidRPr="00C62C1D">
        <w:rPr>
          <w:rFonts w:ascii="Segoe UI" w:hAnsi="Segoe UI" w:cs="Segoe UI"/>
        </w:rPr>
        <w:t xml:space="preserve">the high use of temporary staff both from </w:t>
      </w:r>
      <w:r w:rsidR="002C7138" w:rsidRPr="00C62C1D">
        <w:rPr>
          <w:rFonts w:ascii="Segoe UI" w:hAnsi="Segoe UI" w:cs="Segoe UI"/>
        </w:rPr>
        <w:t xml:space="preserve">the trusts bank ‘staffing solutions’ </w:t>
      </w:r>
      <w:r w:rsidR="000A4FDF" w:rsidRPr="00C62C1D">
        <w:rPr>
          <w:rFonts w:ascii="Segoe UI" w:hAnsi="Segoe UI" w:cs="Segoe UI"/>
        </w:rPr>
        <w:t>and external agencies, and reducing beds on some wards.</w:t>
      </w:r>
    </w:p>
    <w:p w:rsidR="005A0504" w:rsidRPr="00C62C1D" w:rsidRDefault="005A0504" w:rsidP="00C62C1D">
      <w:pPr>
        <w:spacing w:after="0" w:line="240" w:lineRule="auto"/>
        <w:jc w:val="both"/>
        <w:rPr>
          <w:rFonts w:ascii="Segoe UI" w:hAnsi="Segoe UI" w:cs="Segoe UI"/>
        </w:rPr>
      </w:pPr>
    </w:p>
    <w:p w:rsidR="005A0504" w:rsidRPr="00C62C1D" w:rsidRDefault="009C1A24" w:rsidP="00C62C1D">
      <w:pPr>
        <w:spacing w:after="0" w:line="240" w:lineRule="auto"/>
        <w:jc w:val="both"/>
        <w:rPr>
          <w:rFonts w:ascii="Segoe UI" w:hAnsi="Segoe UI" w:cs="Segoe UI"/>
        </w:rPr>
      </w:pPr>
      <w:r w:rsidRPr="00C62C1D">
        <w:rPr>
          <w:rFonts w:ascii="Segoe UI" w:hAnsi="Segoe UI" w:cs="Segoe UI"/>
        </w:rPr>
        <w:t xml:space="preserve">As </w:t>
      </w:r>
      <w:r w:rsidR="002C7138" w:rsidRPr="00C62C1D">
        <w:rPr>
          <w:rFonts w:ascii="Segoe UI" w:hAnsi="Segoe UI" w:cs="Segoe UI"/>
        </w:rPr>
        <w:t xml:space="preserve">reported previously </w:t>
      </w:r>
      <w:r w:rsidR="00656644" w:rsidRPr="00C62C1D">
        <w:rPr>
          <w:rFonts w:ascii="Segoe UI" w:hAnsi="Segoe UI" w:cs="Segoe UI"/>
        </w:rPr>
        <w:t>p</w:t>
      </w:r>
      <w:r w:rsidRPr="00C62C1D">
        <w:rPr>
          <w:rFonts w:ascii="Segoe UI" w:hAnsi="Segoe UI" w:cs="Segoe UI"/>
        </w:rPr>
        <w:t xml:space="preserve">eppard </w:t>
      </w:r>
      <w:r w:rsidR="002C7138" w:rsidRPr="00C62C1D">
        <w:rPr>
          <w:rFonts w:ascii="Segoe UI" w:hAnsi="Segoe UI" w:cs="Segoe UI"/>
        </w:rPr>
        <w:t>w</w:t>
      </w:r>
      <w:r w:rsidR="00656644" w:rsidRPr="00C62C1D">
        <w:rPr>
          <w:rFonts w:ascii="Segoe UI" w:hAnsi="Segoe UI" w:cs="Segoe UI"/>
        </w:rPr>
        <w:t xml:space="preserve">ard in </w:t>
      </w:r>
      <w:r w:rsidR="00C8078B" w:rsidRPr="00C62C1D">
        <w:rPr>
          <w:rFonts w:ascii="Segoe UI" w:hAnsi="Segoe UI" w:cs="Segoe UI"/>
        </w:rPr>
        <w:t>Henley</w:t>
      </w:r>
      <w:r w:rsidRPr="00C62C1D">
        <w:rPr>
          <w:rFonts w:ascii="Segoe UI" w:hAnsi="Segoe UI" w:cs="Segoe UI"/>
        </w:rPr>
        <w:t xml:space="preserve"> </w:t>
      </w:r>
      <w:r w:rsidR="0046182E" w:rsidRPr="00C62C1D">
        <w:rPr>
          <w:rFonts w:ascii="Segoe UI" w:hAnsi="Segoe UI" w:cs="Segoe UI"/>
        </w:rPr>
        <w:t>was</w:t>
      </w:r>
      <w:r w:rsidR="005E4C47" w:rsidRPr="00C62C1D">
        <w:rPr>
          <w:rFonts w:ascii="Segoe UI" w:hAnsi="Segoe UI" w:cs="Segoe UI"/>
        </w:rPr>
        <w:t xml:space="preserve"> temporarily</w:t>
      </w:r>
      <w:r w:rsidR="0072489B" w:rsidRPr="00C62C1D">
        <w:rPr>
          <w:rFonts w:ascii="Segoe UI" w:hAnsi="Segoe UI" w:cs="Segoe UI"/>
        </w:rPr>
        <w:t xml:space="preserve"> closed from</w:t>
      </w:r>
      <w:r w:rsidRPr="00C62C1D">
        <w:rPr>
          <w:rFonts w:ascii="Segoe UI" w:hAnsi="Segoe UI" w:cs="Segoe UI"/>
        </w:rPr>
        <w:t xml:space="preserve"> November 2015 </w:t>
      </w:r>
      <w:r w:rsidR="00D23A84" w:rsidRPr="00C62C1D">
        <w:rPr>
          <w:rFonts w:ascii="Segoe UI" w:hAnsi="Segoe UI" w:cs="Segoe UI"/>
        </w:rPr>
        <w:t xml:space="preserve">following </w:t>
      </w:r>
      <w:r w:rsidR="005E4C47" w:rsidRPr="00C62C1D">
        <w:rPr>
          <w:rFonts w:ascii="Segoe UI" w:hAnsi="Segoe UI" w:cs="Segoe UI"/>
        </w:rPr>
        <w:t>a</w:t>
      </w:r>
      <w:r w:rsidR="00D23A84" w:rsidRPr="00C62C1D">
        <w:rPr>
          <w:rFonts w:ascii="Segoe UI" w:hAnsi="Segoe UI" w:cs="Segoe UI"/>
        </w:rPr>
        <w:t xml:space="preserve"> decision by Oxfordshire Clinical Co</w:t>
      </w:r>
      <w:r w:rsidR="005E4C47" w:rsidRPr="00C62C1D">
        <w:rPr>
          <w:rFonts w:ascii="Segoe UI" w:hAnsi="Segoe UI" w:cs="Segoe UI"/>
        </w:rPr>
        <w:t>mmissioning Group.</w:t>
      </w:r>
      <w:r w:rsidR="00656644" w:rsidRPr="00C62C1D">
        <w:rPr>
          <w:rFonts w:ascii="Segoe UI" w:hAnsi="Segoe UI" w:cs="Segoe UI"/>
        </w:rPr>
        <w:t xml:space="preserve"> Wenrisc ward at </w:t>
      </w:r>
      <w:r w:rsidR="00A93CFF" w:rsidRPr="00C62C1D">
        <w:rPr>
          <w:rFonts w:ascii="Segoe UI" w:hAnsi="Segoe UI" w:cs="Segoe UI"/>
        </w:rPr>
        <w:t>Witney</w:t>
      </w:r>
      <w:r w:rsidR="00656644" w:rsidRPr="00C62C1D">
        <w:rPr>
          <w:rFonts w:ascii="Segoe UI" w:hAnsi="Segoe UI" w:cs="Segoe UI"/>
        </w:rPr>
        <w:t xml:space="preserve"> community hospital re-opened from 1</w:t>
      </w:r>
      <w:r w:rsidR="00656644" w:rsidRPr="00C62C1D">
        <w:rPr>
          <w:rFonts w:ascii="Segoe UI" w:hAnsi="Segoe UI" w:cs="Segoe UI"/>
          <w:vertAlign w:val="superscript"/>
        </w:rPr>
        <w:t>st</w:t>
      </w:r>
      <w:r w:rsidR="00656644" w:rsidRPr="00C62C1D">
        <w:rPr>
          <w:rFonts w:ascii="Segoe UI" w:hAnsi="Segoe UI" w:cs="Segoe UI"/>
        </w:rPr>
        <w:t xml:space="preserve"> April 2016.</w:t>
      </w:r>
    </w:p>
    <w:p w:rsidR="00231D68" w:rsidRPr="00C62C1D" w:rsidRDefault="00231D68" w:rsidP="00C62C1D">
      <w:pPr>
        <w:spacing w:after="0" w:line="240" w:lineRule="auto"/>
        <w:jc w:val="both"/>
        <w:rPr>
          <w:rFonts w:ascii="Segoe UI" w:hAnsi="Segoe UI" w:cs="Segoe UI"/>
        </w:rPr>
      </w:pPr>
    </w:p>
    <w:p w:rsidR="00EE5CAC" w:rsidRPr="00C62C1D" w:rsidRDefault="00EE5CAC" w:rsidP="00C62C1D">
      <w:pPr>
        <w:spacing w:after="0" w:line="240" w:lineRule="auto"/>
        <w:jc w:val="both"/>
        <w:rPr>
          <w:rFonts w:ascii="Segoe UI" w:hAnsi="Segoe UI" w:cs="Segoe UI"/>
        </w:rPr>
      </w:pPr>
      <w:r w:rsidRPr="00C62C1D">
        <w:rPr>
          <w:rFonts w:ascii="Segoe UI" w:hAnsi="Segoe UI" w:cs="Segoe UI"/>
        </w:rPr>
        <w:t>This report will be published on our website with a li</w:t>
      </w:r>
      <w:r w:rsidR="00CC7A7B" w:rsidRPr="00C62C1D">
        <w:rPr>
          <w:rFonts w:ascii="Segoe UI" w:hAnsi="Segoe UI" w:cs="Segoe UI"/>
        </w:rPr>
        <w:t>nk from</w:t>
      </w:r>
      <w:r w:rsidR="00D4217E" w:rsidRPr="00C62C1D">
        <w:rPr>
          <w:rFonts w:ascii="Segoe UI" w:hAnsi="Segoe UI" w:cs="Segoe UI"/>
        </w:rPr>
        <w:t xml:space="preserve"> </w:t>
      </w:r>
      <w:r w:rsidR="00CC7A7B" w:rsidRPr="00C62C1D">
        <w:rPr>
          <w:rFonts w:ascii="Segoe UI" w:hAnsi="Segoe UI" w:cs="Segoe UI"/>
        </w:rPr>
        <w:t xml:space="preserve">NHS </w:t>
      </w:r>
      <w:r w:rsidR="00D4217E" w:rsidRPr="00C62C1D">
        <w:rPr>
          <w:rFonts w:ascii="Segoe UI" w:hAnsi="Segoe UI" w:cs="Segoe UI"/>
        </w:rPr>
        <w:t>Choices website.</w:t>
      </w:r>
    </w:p>
    <w:p w:rsidR="00D3455C" w:rsidRPr="00C62C1D" w:rsidRDefault="009C1A24" w:rsidP="00C62C1D">
      <w:pPr>
        <w:tabs>
          <w:tab w:val="left" w:pos="1859"/>
        </w:tabs>
        <w:spacing w:after="0" w:line="240" w:lineRule="auto"/>
        <w:jc w:val="both"/>
        <w:rPr>
          <w:rFonts w:ascii="Segoe UI" w:hAnsi="Segoe UI" w:cs="Segoe UI"/>
        </w:rPr>
      </w:pPr>
      <w:r w:rsidRPr="00C62C1D">
        <w:rPr>
          <w:rFonts w:ascii="Segoe UI" w:hAnsi="Segoe UI" w:cs="Segoe UI"/>
        </w:rPr>
        <w:tab/>
      </w:r>
    </w:p>
    <w:p w:rsidR="00343DE2" w:rsidRPr="00C62C1D" w:rsidRDefault="003A5E54" w:rsidP="00C62C1D">
      <w:pPr>
        <w:pStyle w:val="ListParagraph"/>
        <w:numPr>
          <w:ilvl w:val="0"/>
          <w:numId w:val="3"/>
        </w:numPr>
        <w:spacing w:after="0" w:line="240" w:lineRule="auto"/>
        <w:jc w:val="both"/>
        <w:rPr>
          <w:rFonts w:ascii="Segoe UI" w:hAnsi="Segoe UI" w:cs="Segoe UI"/>
          <w:b/>
        </w:rPr>
      </w:pPr>
      <w:r w:rsidRPr="00C62C1D">
        <w:rPr>
          <w:rFonts w:ascii="Segoe UI" w:hAnsi="Segoe UI" w:cs="Segoe UI"/>
          <w:b/>
        </w:rPr>
        <w:t>Management of Staffing Levels</w:t>
      </w:r>
    </w:p>
    <w:p w:rsidR="00656644" w:rsidRPr="00C62C1D" w:rsidRDefault="002C7138" w:rsidP="00C62C1D">
      <w:pPr>
        <w:spacing w:after="0" w:line="240" w:lineRule="auto"/>
        <w:jc w:val="both"/>
        <w:rPr>
          <w:rFonts w:ascii="Segoe UI" w:hAnsi="Segoe UI" w:cs="Segoe UI"/>
        </w:rPr>
      </w:pPr>
      <w:r w:rsidRPr="00C62C1D">
        <w:rPr>
          <w:rFonts w:ascii="Segoe UI" w:hAnsi="Segoe UI" w:cs="Segoe UI"/>
        </w:rPr>
        <w:t xml:space="preserve">Trust has moved to an electronic rostering system and over the last </w:t>
      </w:r>
      <w:r w:rsidR="00656644" w:rsidRPr="00C62C1D">
        <w:rPr>
          <w:rFonts w:ascii="Segoe UI" w:hAnsi="Segoe UI" w:cs="Segoe UI"/>
        </w:rPr>
        <w:t xml:space="preserve">four weeks </w:t>
      </w:r>
      <w:r w:rsidRPr="00C62C1D">
        <w:rPr>
          <w:rFonts w:ascii="Segoe UI" w:hAnsi="Segoe UI" w:cs="Segoe UI"/>
        </w:rPr>
        <w:t>we hav</w:t>
      </w:r>
      <w:r w:rsidR="00656644" w:rsidRPr="00C62C1D">
        <w:rPr>
          <w:rFonts w:ascii="Segoe UI" w:hAnsi="Segoe UI" w:cs="Segoe UI"/>
        </w:rPr>
        <w:t>e been using the data collected</w:t>
      </w:r>
      <w:r w:rsidRPr="00C62C1D">
        <w:rPr>
          <w:rFonts w:ascii="Segoe UI" w:hAnsi="Segoe UI" w:cs="Segoe UI"/>
        </w:rPr>
        <w:t xml:space="preserve"> through the rotas to report and review staffing levels</w:t>
      </w:r>
      <w:r w:rsidR="00656644" w:rsidRPr="00C62C1D">
        <w:rPr>
          <w:rFonts w:ascii="Segoe UI" w:hAnsi="Segoe UI" w:cs="Segoe UI"/>
        </w:rPr>
        <w:t xml:space="preserve"> at a senior level on a weekly basis</w:t>
      </w:r>
      <w:r w:rsidRPr="00C62C1D">
        <w:rPr>
          <w:rFonts w:ascii="Segoe UI" w:hAnsi="Segoe UI" w:cs="Segoe UI"/>
        </w:rPr>
        <w:t xml:space="preserve">. This is the first monthly report to the board of directors using this as the data source. The benefits of using the rostering system include being able to report on; shifts going above planned staffing levels due to patient need and acuity, the staffing position across professions (not just nursing), and the ability to review information from a single electronic source on a ‘live’ basis. </w:t>
      </w:r>
      <w:r w:rsidR="00656644" w:rsidRPr="00C62C1D">
        <w:rPr>
          <w:rFonts w:ascii="Segoe UI" w:hAnsi="Segoe UI" w:cs="Segoe UI"/>
        </w:rPr>
        <w:t>Over the next month an internal rating completed by the ward clinical teams on staffing levels, will be introduced on a weekly basis onto the rostering system.</w:t>
      </w:r>
    </w:p>
    <w:p w:rsidR="00656644" w:rsidRPr="00C62C1D" w:rsidRDefault="00656644" w:rsidP="00C62C1D">
      <w:pPr>
        <w:spacing w:after="0" w:line="240" w:lineRule="auto"/>
        <w:jc w:val="both"/>
        <w:rPr>
          <w:rFonts w:ascii="Segoe UI" w:hAnsi="Segoe UI" w:cs="Segoe UI"/>
        </w:rPr>
      </w:pPr>
    </w:p>
    <w:p w:rsidR="002C7138" w:rsidRPr="00C62C1D" w:rsidRDefault="00656644" w:rsidP="00C62C1D">
      <w:pPr>
        <w:spacing w:after="0" w:line="240" w:lineRule="auto"/>
        <w:jc w:val="both"/>
        <w:rPr>
          <w:rFonts w:ascii="Segoe UI" w:hAnsi="Segoe UI" w:cs="Segoe UI"/>
        </w:rPr>
      </w:pPr>
      <w:r w:rsidRPr="00C62C1D">
        <w:rPr>
          <w:rFonts w:ascii="Segoe UI" w:hAnsi="Segoe UI" w:cs="Segoe UI"/>
        </w:rPr>
        <w:t>In the future t</w:t>
      </w:r>
      <w:r w:rsidR="002C7138" w:rsidRPr="00C62C1D">
        <w:rPr>
          <w:rFonts w:ascii="Segoe UI" w:hAnsi="Segoe UI" w:cs="Segoe UI"/>
        </w:rPr>
        <w:t>he plan is to introduce electronic rostering across community teams which will enable a more comprehensive review</w:t>
      </w:r>
      <w:r w:rsidRPr="00C62C1D">
        <w:rPr>
          <w:rFonts w:ascii="Segoe UI" w:hAnsi="Segoe UI" w:cs="Segoe UI"/>
        </w:rPr>
        <w:t xml:space="preserve"> of staffing on a regular basis and regular reporting to the board of directors.</w:t>
      </w:r>
    </w:p>
    <w:p w:rsidR="00C90E9D" w:rsidRPr="00C62C1D" w:rsidRDefault="00C90E9D" w:rsidP="00C62C1D">
      <w:pPr>
        <w:spacing w:after="0" w:line="240" w:lineRule="auto"/>
        <w:jc w:val="both"/>
        <w:rPr>
          <w:rFonts w:ascii="Segoe UI" w:hAnsi="Segoe UI" w:cs="Segoe UI"/>
        </w:rPr>
      </w:pPr>
    </w:p>
    <w:p w:rsidR="0079076E" w:rsidRPr="00C62C1D" w:rsidRDefault="00C56318" w:rsidP="00C62C1D">
      <w:pPr>
        <w:spacing w:after="0" w:line="240" w:lineRule="auto"/>
        <w:rPr>
          <w:rFonts w:ascii="Segoe UI" w:hAnsi="Segoe UI" w:cs="Segoe UI"/>
        </w:rPr>
      </w:pPr>
      <w:r w:rsidRPr="00C62C1D">
        <w:rPr>
          <w:rFonts w:ascii="Segoe UI" w:hAnsi="Segoe UI" w:cs="Segoe UI"/>
        </w:rPr>
        <w:t>To ensure safe staffing on every ward on a shift by shift basis a number of actions were taken specific to each ward these include</w:t>
      </w:r>
      <w:r w:rsidR="0079076E" w:rsidRPr="00C62C1D">
        <w:rPr>
          <w:rFonts w:ascii="Segoe UI" w:hAnsi="Segoe UI" w:cs="Segoe UI"/>
        </w:rPr>
        <w:t>d</w:t>
      </w:r>
      <w:r w:rsidRPr="00C62C1D">
        <w:rPr>
          <w:rFonts w:ascii="Segoe UI" w:hAnsi="Segoe UI" w:cs="Segoe UI"/>
        </w:rPr>
        <w:t>:</w:t>
      </w:r>
    </w:p>
    <w:p w:rsidR="00CC304B" w:rsidRPr="00C62C1D" w:rsidRDefault="00CC304B" w:rsidP="00C62C1D">
      <w:pPr>
        <w:pStyle w:val="ListParagraph"/>
        <w:numPr>
          <w:ilvl w:val="0"/>
          <w:numId w:val="4"/>
        </w:numPr>
        <w:spacing w:after="0" w:line="240" w:lineRule="auto"/>
        <w:rPr>
          <w:rFonts w:ascii="Segoe UI" w:hAnsi="Segoe UI" w:cs="Segoe UI"/>
        </w:rPr>
      </w:pPr>
      <w:r w:rsidRPr="00C62C1D">
        <w:rPr>
          <w:rFonts w:ascii="Segoe UI" w:hAnsi="Segoe UI" w:cs="Segoe UI"/>
        </w:rPr>
        <w:t>Managing capacity and levels of agency staff by reducing b</w:t>
      </w:r>
      <w:r w:rsidR="005E4C47" w:rsidRPr="00C62C1D">
        <w:rPr>
          <w:rFonts w:ascii="Segoe UI" w:hAnsi="Segoe UI" w:cs="Segoe UI"/>
        </w:rPr>
        <w:t>ed numbers in wards temporarily</w:t>
      </w:r>
    </w:p>
    <w:p w:rsidR="00CC304B" w:rsidRPr="00C62C1D" w:rsidRDefault="009D11BD" w:rsidP="00C62C1D">
      <w:pPr>
        <w:pStyle w:val="ListParagraph"/>
        <w:numPr>
          <w:ilvl w:val="0"/>
          <w:numId w:val="4"/>
        </w:numPr>
        <w:spacing w:after="0" w:line="240" w:lineRule="auto"/>
        <w:rPr>
          <w:rFonts w:ascii="Segoe UI" w:hAnsi="Segoe UI" w:cs="Segoe UI"/>
        </w:rPr>
      </w:pPr>
      <w:r>
        <w:rPr>
          <w:rFonts w:ascii="Segoe UI" w:hAnsi="Segoe UI" w:cs="Segoe UI"/>
        </w:rPr>
        <w:t>Temporarily reducing beds</w:t>
      </w:r>
      <w:r w:rsidR="0072489B" w:rsidRPr="00C62C1D">
        <w:rPr>
          <w:rFonts w:ascii="Segoe UI" w:hAnsi="Segoe UI" w:cs="Segoe UI"/>
        </w:rPr>
        <w:t xml:space="preserve"> </w:t>
      </w:r>
      <w:r>
        <w:rPr>
          <w:rFonts w:ascii="Segoe UI" w:hAnsi="Segoe UI" w:cs="Segoe UI"/>
        </w:rPr>
        <w:t xml:space="preserve">on some wards </w:t>
      </w:r>
      <w:r w:rsidR="0072489B" w:rsidRPr="00C62C1D">
        <w:rPr>
          <w:rFonts w:ascii="Segoe UI" w:hAnsi="Segoe UI" w:cs="Segoe UI"/>
        </w:rPr>
        <w:t xml:space="preserve">and </w:t>
      </w:r>
      <w:r>
        <w:rPr>
          <w:rFonts w:ascii="Segoe UI" w:hAnsi="Segoe UI" w:cs="Segoe UI"/>
        </w:rPr>
        <w:t xml:space="preserve">closing </w:t>
      </w:r>
      <w:r w:rsidR="00656644" w:rsidRPr="00C62C1D">
        <w:rPr>
          <w:rFonts w:ascii="Segoe UI" w:hAnsi="Segoe UI" w:cs="Segoe UI"/>
        </w:rPr>
        <w:t>one community hospital ward</w:t>
      </w:r>
    </w:p>
    <w:p w:rsidR="00CC304B" w:rsidRPr="00C62C1D" w:rsidRDefault="00CC304B" w:rsidP="00C62C1D">
      <w:pPr>
        <w:pStyle w:val="ListParagraph"/>
        <w:numPr>
          <w:ilvl w:val="0"/>
          <w:numId w:val="4"/>
        </w:numPr>
        <w:spacing w:after="0" w:line="240" w:lineRule="auto"/>
        <w:rPr>
          <w:rFonts w:ascii="Segoe UI" w:hAnsi="Segoe UI" w:cs="Segoe UI"/>
        </w:rPr>
      </w:pPr>
      <w:r w:rsidRPr="00C62C1D">
        <w:rPr>
          <w:rFonts w:ascii="Segoe UI" w:hAnsi="Segoe UI" w:cs="Segoe UI"/>
        </w:rPr>
        <w:t xml:space="preserve">Level of need has been taken into account when deciding which ward to admit patients </w:t>
      </w:r>
    </w:p>
    <w:p w:rsidR="00CC304B" w:rsidRPr="00C62C1D" w:rsidRDefault="00CC304B" w:rsidP="00C62C1D">
      <w:pPr>
        <w:pStyle w:val="ListParagraph"/>
        <w:numPr>
          <w:ilvl w:val="0"/>
          <w:numId w:val="4"/>
        </w:numPr>
        <w:spacing w:after="0" w:line="240" w:lineRule="auto"/>
        <w:rPr>
          <w:rFonts w:ascii="Segoe UI" w:hAnsi="Segoe UI" w:cs="Segoe UI"/>
        </w:rPr>
      </w:pPr>
      <w:r w:rsidRPr="00C62C1D">
        <w:rPr>
          <w:rFonts w:ascii="Segoe UI" w:hAnsi="Segoe UI" w:cs="Segoe UI"/>
        </w:rPr>
        <w:t xml:space="preserve">Staff who are normally supernumerary to the nurse staffing numbers such as modern matron, ward manager and deputy ward manager have worked as part of the nursing shift numbers </w:t>
      </w:r>
    </w:p>
    <w:p w:rsidR="00CC304B" w:rsidRPr="00C62C1D" w:rsidRDefault="00CC304B" w:rsidP="00C62C1D">
      <w:pPr>
        <w:pStyle w:val="ListParagraph"/>
        <w:numPr>
          <w:ilvl w:val="0"/>
          <w:numId w:val="4"/>
        </w:numPr>
        <w:spacing w:after="0" w:line="240" w:lineRule="auto"/>
        <w:rPr>
          <w:rFonts w:ascii="Segoe UI" w:hAnsi="Segoe UI" w:cs="Segoe UI"/>
        </w:rPr>
      </w:pPr>
      <w:r w:rsidRPr="00C62C1D">
        <w:rPr>
          <w:rFonts w:ascii="Segoe UI" w:hAnsi="Segoe UI" w:cs="Segoe UI"/>
        </w:rPr>
        <w:t>Staff were borrowed from other wards to increase the staff to patient ratio</w:t>
      </w:r>
    </w:p>
    <w:p w:rsidR="00CC304B" w:rsidRPr="00C62C1D" w:rsidRDefault="00CC304B" w:rsidP="00C62C1D">
      <w:pPr>
        <w:pStyle w:val="ListParagraph"/>
        <w:numPr>
          <w:ilvl w:val="0"/>
          <w:numId w:val="4"/>
        </w:numPr>
        <w:spacing w:after="0" w:line="240" w:lineRule="auto"/>
        <w:rPr>
          <w:rFonts w:ascii="Segoe UI" w:hAnsi="Segoe UI" w:cs="Segoe UI"/>
        </w:rPr>
      </w:pPr>
      <w:r w:rsidRPr="00C62C1D">
        <w:rPr>
          <w:rFonts w:ascii="Segoe UI" w:hAnsi="Segoe UI" w:cs="Segoe UI"/>
        </w:rPr>
        <w:t>Staff worked flexibly, sometimes working an extra hour at the beginning or end of a shift</w:t>
      </w:r>
    </w:p>
    <w:p w:rsidR="00656644" w:rsidRPr="00C62C1D" w:rsidRDefault="00CC304B" w:rsidP="00C62C1D">
      <w:pPr>
        <w:pStyle w:val="ListParagraph"/>
        <w:numPr>
          <w:ilvl w:val="0"/>
          <w:numId w:val="4"/>
        </w:numPr>
        <w:spacing w:after="0" w:line="240" w:lineRule="auto"/>
        <w:rPr>
          <w:rFonts w:ascii="Segoe UI" w:hAnsi="Segoe UI" w:cs="Segoe UI"/>
        </w:rPr>
      </w:pPr>
      <w:r w:rsidRPr="00C62C1D">
        <w:rPr>
          <w:rFonts w:ascii="Segoe UI" w:hAnsi="Segoe UI" w:cs="Segoe UI"/>
        </w:rPr>
        <w:t>Increased use of temporary staff including the use of ‘long l</w:t>
      </w:r>
      <w:r w:rsidR="005E4C47" w:rsidRPr="00C62C1D">
        <w:rPr>
          <w:rFonts w:ascii="Segoe UI" w:hAnsi="Segoe UI" w:cs="Segoe UI"/>
        </w:rPr>
        <w:t>ines of work’ with agency staff</w:t>
      </w:r>
    </w:p>
    <w:p w:rsidR="00656644" w:rsidRPr="00C62C1D" w:rsidRDefault="00656644" w:rsidP="00C62C1D">
      <w:pPr>
        <w:spacing w:after="0" w:line="240" w:lineRule="auto"/>
        <w:rPr>
          <w:rFonts w:ascii="Segoe UI" w:hAnsi="Segoe UI" w:cs="Segoe UI"/>
        </w:rPr>
      </w:pPr>
    </w:p>
    <w:p w:rsidR="00656644" w:rsidRPr="00C62C1D" w:rsidRDefault="00656644" w:rsidP="00C62C1D">
      <w:pPr>
        <w:pStyle w:val="ListParagraph"/>
        <w:numPr>
          <w:ilvl w:val="0"/>
          <w:numId w:val="3"/>
        </w:numPr>
        <w:spacing w:after="0" w:line="240" w:lineRule="auto"/>
        <w:rPr>
          <w:rFonts w:ascii="Segoe UI" w:hAnsi="Segoe UI" w:cs="Segoe UI"/>
          <w:b/>
        </w:rPr>
      </w:pPr>
      <w:r w:rsidRPr="00C62C1D">
        <w:rPr>
          <w:rFonts w:ascii="Segoe UI" w:hAnsi="Segoe UI" w:cs="Segoe UI"/>
          <w:b/>
        </w:rPr>
        <w:t>Summary Position</w:t>
      </w:r>
    </w:p>
    <w:p w:rsidR="00BA70DF" w:rsidRDefault="00656644" w:rsidP="00C62C1D">
      <w:pPr>
        <w:spacing w:after="0" w:line="240" w:lineRule="auto"/>
        <w:rPr>
          <w:rFonts w:ascii="Segoe UI" w:hAnsi="Segoe UI" w:cs="Segoe UI"/>
        </w:rPr>
      </w:pPr>
      <w:r w:rsidRPr="00C62C1D">
        <w:rPr>
          <w:rFonts w:ascii="Segoe UI" w:hAnsi="Segoe UI" w:cs="Segoe UI"/>
        </w:rPr>
        <w:t>Table 1 below shows the staffing levels by ward for April 2016</w:t>
      </w:r>
      <w:r w:rsidR="00B50703" w:rsidRPr="00C62C1D">
        <w:rPr>
          <w:rFonts w:ascii="Segoe UI" w:hAnsi="Segoe UI" w:cs="Segoe UI"/>
        </w:rPr>
        <w:t>, with a breakdown by day and night shifts, alongside a series of other measures including skill mix, workforce and other key indicators.</w:t>
      </w:r>
      <w:r w:rsidR="00C62C1D" w:rsidRPr="00C62C1D">
        <w:rPr>
          <w:rFonts w:ascii="Segoe UI" w:hAnsi="Segoe UI" w:cs="Segoe UI"/>
        </w:rPr>
        <w:t xml:space="preserve"> </w:t>
      </w:r>
      <w:r w:rsidR="00776E73">
        <w:rPr>
          <w:rFonts w:ascii="Segoe UI" w:hAnsi="Segoe UI" w:cs="Segoe UI"/>
        </w:rPr>
        <w:t>The t</w:t>
      </w:r>
      <w:r w:rsidR="00C62C1D" w:rsidRPr="00C62C1D">
        <w:rPr>
          <w:rFonts w:ascii="Segoe UI" w:hAnsi="Segoe UI" w:cs="Segoe UI"/>
        </w:rPr>
        <w:t xml:space="preserve">hresholds </w:t>
      </w:r>
      <w:r w:rsidR="00776E73">
        <w:rPr>
          <w:rFonts w:ascii="Segoe UI" w:hAnsi="Segoe UI" w:cs="Segoe UI"/>
        </w:rPr>
        <w:t xml:space="preserve">are </w:t>
      </w:r>
      <w:r w:rsidR="00C62C1D" w:rsidRPr="00C62C1D">
        <w:rPr>
          <w:rFonts w:ascii="Segoe UI" w:hAnsi="Segoe UI" w:cs="Segoe UI"/>
        </w:rPr>
        <w:t xml:space="preserve">based on trust/ national targets </w:t>
      </w:r>
      <w:r w:rsidR="00776E73">
        <w:rPr>
          <w:rFonts w:ascii="Segoe UI" w:hAnsi="Segoe UI" w:cs="Segoe UI"/>
        </w:rPr>
        <w:t xml:space="preserve">and </w:t>
      </w:r>
      <w:r w:rsidR="00C62C1D" w:rsidRPr="00C62C1D">
        <w:rPr>
          <w:rFonts w:ascii="Segoe UI" w:hAnsi="Segoe UI" w:cs="Segoe UI"/>
        </w:rPr>
        <w:t>used to highlight particular areas</w:t>
      </w:r>
      <w:r w:rsidR="00BA70DF">
        <w:rPr>
          <w:rFonts w:ascii="Segoe UI" w:hAnsi="Segoe UI" w:cs="Segoe UI"/>
        </w:rPr>
        <w:t>.</w:t>
      </w:r>
    </w:p>
    <w:p w:rsidR="009C1A24" w:rsidRPr="00C62C1D" w:rsidRDefault="009C1A24" w:rsidP="00C62C1D">
      <w:pPr>
        <w:spacing w:after="0" w:line="240" w:lineRule="auto"/>
        <w:jc w:val="both"/>
        <w:rPr>
          <w:rFonts w:ascii="Segoe UI" w:hAnsi="Segoe UI" w:cs="Segoe UI"/>
        </w:rPr>
      </w:pPr>
    </w:p>
    <w:p w:rsidR="00776E73" w:rsidRDefault="00BA70DF" w:rsidP="00C62C1D">
      <w:pPr>
        <w:tabs>
          <w:tab w:val="left" w:pos="9922"/>
        </w:tabs>
        <w:spacing w:after="0" w:line="240" w:lineRule="auto"/>
        <w:jc w:val="both"/>
        <w:rPr>
          <w:rFonts w:ascii="Segoe UI" w:hAnsi="Segoe UI" w:cs="Segoe UI"/>
        </w:rPr>
      </w:pPr>
      <w:r>
        <w:rPr>
          <w:rFonts w:ascii="Segoe UI" w:hAnsi="Segoe UI" w:cs="Segoe UI"/>
        </w:rPr>
        <w:t xml:space="preserve">Similar to </w:t>
      </w:r>
      <w:r w:rsidR="00656644" w:rsidRPr="00C62C1D">
        <w:rPr>
          <w:rFonts w:ascii="Segoe UI" w:hAnsi="Segoe UI" w:cs="Segoe UI"/>
        </w:rPr>
        <w:t xml:space="preserve">previous </w:t>
      </w:r>
      <w:r w:rsidRPr="00C62C1D">
        <w:rPr>
          <w:rFonts w:ascii="Segoe UI" w:hAnsi="Segoe UI" w:cs="Segoe UI"/>
        </w:rPr>
        <w:t>months</w:t>
      </w:r>
      <w:r w:rsidR="00C62C1D" w:rsidRPr="00C62C1D">
        <w:rPr>
          <w:rFonts w:ascii="Segoe UI" w:hAnsi="Segoe UI" w:cs="Segoe UI"/>
        </w:rPr>
        <w:t xml:space="preserve"> </w:t>
      </w:r>
      <w:r w:rsidR="00656644" w:rsidRPr="00C62C1D">
        <w:rPr>
          <w:rFonts w:ascii="Segoe UI" w:hAnsi="Segoe UI" w:cs="Segoe UI"/>
        </w:rPr>
        <w:t xml:space="preserve">the following wards are highlighted as </w:t>
      </w:r>
      <w:r w:rsidR="00776E73">
        <w:rPr>
          <w:rFonts w:ascii="Segoe UI" w:hAnsi="Segoe UI" w:cs="Segoe UI"/>
        </w:rPr>
        <w:t>struggl</w:t>
      </w:r>
      <w:r>
        <w:rPr>
          <w:rFonts w:ascii="Segoe UI" w:hAnsi="Segoe UI" w:cs="Segoe UI"/>
        </w:rPr>
        <w:t>ing</w:t>
      </w:r>
      <w:r w:rsidR="00C62C1D" w:rsidRPr="00C62C1D">
        <w:rPr>
          <w:rFonts w:ascii="Segoe UI" w:hAnsi="Segoe UI" w:cs="Segoe UI"/>
        </w:rPr>
        <w:t xml:space="preserve"> to meet staffing levels</w:t>
      </w:r>
      <w:r w:rsidR="00656644" w:rsidRPr="00C62C1D">
        <w:rPr>
          <w:rFonts w:ascii="Segoe UI" w:hAnsi="Segoe UI" w:cs="Segoe UI"/>
        </w:rPr>
        <w:t xml:space="preserve">; </w:t>
      </w:r>
    </w:p>
    <w:p w:rsidR="00BA70DF" w:rsidRDefault="00BA70DF" w:rsidP="00C62C1D">
      <w:pPr>
        <w:tabs>
          <w:tab w:val="left" w:pos="9922"/>
        </w:tabs>
        <w:spacing w:after="0" w:line="240" w:lineRule="auto"/>
        <w:jc w:val="both"/>
        <w:rPr>
          <w:rFonts w:ascii="Segoe UI" w:hAnsi="Segoe UI" w:cs="Segoe UI"/>
        </w:rPr>
      </w:pPr>
    </w:p>
    <w:p w:rsidR="00A93CFF" w:rsidRPr="00A93CFF" w:rsidRDefault="00A93CFF" w:rsidP="00A93CFF">
      <w:pPr>
        <w:pStyle w:val="ListParagraph"/>
        <w:tabs>
          <w:tab w:val="left" w:pos="9922"/>
        </w:tabs>
        <w:spacing w:after="0" w:line="240" w:lineRule="auto"/>
        <w:jc w:val="both"/>
        <w:rPr>
          <w:rFonts w:ascii="Segoe UI" w:hAnsi="Segoe UI" w:cs="Segoe UI"/>
        </w:rPr>
      </w:pPr>
    </w:p>
    <w:p w:rsidR="00A93CFF" w:rsidRPr="00A93CFF" w:rsidRDefault="00A93CFF" w:rsidP="00A93CFF">
      <w:pPr>
        <w:pStyle w:val="ListParagraph"/>
        <w:tabs>
          <w:tab w:val="left" w:pos="9922"/>
        </w:tabs>
        <w:spacing w:after="0" w:line="240" w:lineRule="auto"/>
        <w:jc w:val="both"/>
        <w:rPr>
          <w:rFonts w:ascii="Segoe UI" w:hAnsi="Segoe UI" w:cs="Segoe UI"/>
        </w:rPr>
      </w:pPr>
    </w:p>
    <w:p w:rsidR="00776E73" w:rsidRPr="00776E73" w:rsidRDefault="00656644" w:rsidP="00776E73">
      <w:pPr>
        <w:pStyle w:val="ListParagraph"/>
        <w:numPr>
          <w:ilvl w:val="0"/>
          <w:numId w:val="24"/>
        </w:numPr>
        <w:tabs>
          <w:tab w:val="left" w:pos="9922"/>
        </w:tabs>
        <w:spacing w:after="0" w:line="240" w:lineRule="auto"/>
        <w:jc w:val="both"/>
        <w:rPr>
          <w:rFonts w:ascii="Segoe UI" w:hAnsi="Segoe UI" w:cs="Segoe UI"/>
        </w:rPr>
      </w:pPr>
      <w:r w:rsidRPr="00371417">
        <w:rPr>
          <w:rFonts w:ascii="Segoe UI" w:hAnsi="Segoe UI" w:cs="Segoe UI"/>
          <w:b/>
        </w:rPr>
        <w:t>Allen</w:t>
      </w:r>
      <w:r w:rsidR="00776E73">
        <w:rPr>
          <w:rFonts w:ascii="Segoe UI" w:hAnsi="Segoe UI" w:cs="Segoe UI"/>
        </w:rPr>
        <w:t>-</w:t>
      </w:r>
      <w:r w:rsidR="00BA70DF" w:rsidRPr="00BA70DF">
        <w:rPr>
          <w:rFonts w:ascii="Segoe UI" w:hAnsi="Segoe UI" w:cs="Segoe UI"/>
        </w:rPr>
        <w:t xml:space="preserve"> </w:t>
      </w:r>
      <w:r w:rsidR="00BA70DF" w:rsidRPr="00C62C1D">
        <w:rPr>
          <w:rFonts w:ascii="Segoe UI" w:hAnsi="Segoe UI" w:cs="Segoe UI"/>
        </w:rPr>
        <w:t xml:space="preserve">high number of vacancies and </w:t>
      </w:r>
      <w:r w:rsidR="00BA70DF">
        <w:rPr>
          <w:rFonts w:ascii="Segoe UI" w:hAnsi="Segoe UI" w:cs="Segoe UI"/>
        </w:rPr>
        <w:t xml:space="preserve">high </w:t>
      </w:r>
      <w:r w:rsidR="00BA70DF" w:rsidRPr="00C62C1D">
        <w:rPr>
          <w:rFonts w:ascii="Segoe UI" w:hAnsi="Segoe UI" w:cs="Segoe UI"/>
        </w:rPr>
        <w:t>sicknes</w:t>
      </w:r>
      <w:r w:rsidR="00BA70DF">
        <w:rPr>
          <w:rFonts w:ascii="Segoe UI" w:hAnsi="Segoe UI" w:cs="Segoe UI"/>
        </w:rPr>
        <w:t xml:space="preserve">s and </w:t>
      </w:r>
      <w:r w:rsidR="00BA70DF" w:rsidRPr="00C62C1D">
        <w:rPr>
          <w:rFonts w:ascii="Segoe UI" w:hAnsi="Segoe UI" w:cs="Segoe UI"/>
        </w:rPr>
        <w:t xml:space="preserve">therefore </w:t>
      </w:r>
      <w:r w:rsidR="00BA70DF">
        <w:rPr>
          <w:rFonts w:ascii="Segoe UI" w:hAnsi="Segoe UI" w:cs="Segoe UI"/>
        </w:rPr>
        <w:t xml:space="preserve">the ward is </w:t>
      </w:r>
      <w:r w:rsidR="00BA70DF" w:rsidRPr="00C62C1D">
        <w:rPr>
          <w:rFonts w:ascii="Segoe UI" w:hAnsi="Segoe UI" w:cs="Segoe UI"/>
        </w:rPr>
        <w:t>using a high % of agency staff however the ward is still struggling to meet the staffing required for registered nurses on day shifts.</w:t>
      </w:r>
    </w:p>
    <w:p w:rsidR="00776E73" w:rsidRDefault="00776E73" w:rsidP="00776E73">
      <w:pPr>
        <w:pStyle w:val="ListParagraph"/>
        <w:numPr>
          <w:ilvl w:val="0"/>
          <w:numId w:val="24"/>
        </w:numPr>
        <w:tabs>
          <w:tab w:val="left" w:pos="9922"/>
        </w:tabs>
        <w:spacing w:after="0" w:line="240" w:lineRule="auto"/>
        <w:jc w:val="both"/>
        <w:rPr>
          <w:rFonts w:ascii="Segoe UI" w:hAnsi="Segoe UI" w:cs="Segoe UI"/>
        </w:rPr>
      </w:pPr>
      <w:r w:rsidRPr="00371417">
        <w:rPr>
          <w:rFonts w:ascii="Segoe UI" w:hAnsi="Segoe UI" w:cs="Segoe UI"/>
          <w:b/>
        </w:rPr>
        <w:t>Ashurst</w:t>
      </w:r>
      <w:r>
        <w:rPr>
          <w:rFonts w:ascii="Segoe UI" w:hAnsi="Segoe UI" w:cs="Segoe UI"/>
        </w:rPr>
        <w:t>-</w:t>
      </w:r>
      <w:r w:rsidR="00C62C1D" w:rsidRPr="00776E73">
        <w:rPr>
          <w:rFonts w:ascii="Segoe UI" w:hAnsi="Segoe UI" w:cs="Segoe UI"/>
        </w:rPr>
        <w:t xml:space="preserve">high </w:t>
      </w:r>
      <w:r>
        <w:rPr>
          <w:rFonts w:ascii="Segoe UI" w:hAnsi="Segoe UI" w:cs="Segoe UI"/>
        </w:rPr>
        <w:t xml:space="preserve">number of </w:t>
      </w:r>
      <w:r w:rsidR="00C62C1D" w:rsidRPr="00776E73">
        <w:rPr>
          <w:rFonts w:ascii="Segoe UI" w:hAnsi="Segoe UI" w:cs="Segoe UI"/>
        </w:rPr>
        <w:t xml:space="preserve">vacancies, </w:t>
      </w:r>
      <w:r>
        <w:rPr>
          <w:rFonts w:ascii="Segoe UI" w:hAnsi="Segoe UI" w:cs="Segoe UI"/>
        </w:rPr>
        <w:t xml:space="preserve">high </w:t>
      </w:r>
      <w:r w:rsidR="00C62C1D" w:rsidRPr="00776E73">
        <w:rPr>
          <w:rFonts w:ascii="Segoe UI" w:hAnsi="Segoe UI" w:cs="Segoe UI"/>
        </w:rPr>
        <w:t xml:space="preserve">sickness and agency use around registered </w:t>
      </w:r>
      <w:r>
        <w:rPr>
          <w:rFonts w:ascii="Segoe UI" w:hAnsi="Segoe UI" w:cs="Segoe UI"/>
        </w:rPr>
        <w:t xml:space="preserve">nursing </w:t>
      </w:r>
      <w:r w:rsidR="00C62C1D" w:rsidRPr="00776E73">
        <w:rPr>
          <w:rFonts w:ascii="Segoe UI" w:hAnsi="Segoe UI" w:cs="Segoe UI"/>
        </w:rPr>
        <w:t xml:space="preserve">staff therefore unable to meet planned registered staffing </w:t>
      </w:r>
      <w:r w:rsidRPr="00776E73">
        <w:rPr>
          <w:rFonts w:ascii="Segoe UI" w:hAnsi="Segoe UI" w:cs="Segoe UI"/>
        </w:rPr>
        <w:t>on day and night shifts</w:t>
      </w:r>
      <w:r>
        <w:rPr>
          <w:rFonts w:ascii="Segoe UI" w:hAnsi="Segoe UI" w:cs="Segoe UI"/>
        </w:rPr>
        <w:t>.</w:t>
      </w:r>
    </w:p>
    <w:p w:rsidR="00371417" w:rsidRDefault="00371417" w:rsidP="00371417">
      <w:pPr>
        <w:pStyle w:val="ListParagraph"/>
        <w:numPr>
          <w:ilvl w:val="0"/>
          <w:numId w:val="24"/>
        </w:numPr>
        <w:tabs>
          <w:tab w:val="left" w:pos="9922"/>
        </w:tabs>
        <w:spacing w:after="0" w:line="240" w:lineRule="auto"/>
        <w:jc w:val="both"/>
        <w:rPr>
          <w:rFonts w:ascii="Segoe UI" w:hAnsi="Segoe UI" w:cs="Segoe UI"/>
        </w:rPr>
      </w:pPr>
      <w:r w:rsidRPr="00371417">
        <w:rPr>
          <w:rFonts w:ascii="Segoe UI" w:hAnsi="Segoe UI" w:cs="Segoe UI"/>
          <w:b/>
        </w:rPr>
        <w:t>Ruby</w:t>
      </w:r>
      <w:r>
        <w:rPr>
          <w:rFonts w:ascii="Segoe UI" w:hAnsi="Segoe UI" w:cs="Segoe UI"/>
        </w:rPr>
        <w:t>-high number of vacancies, high sickness and particularly high agency use to maintain safe nurse staffing levels. It seems the shifts unfilled relate to mostly other professions working on the ward rather than nurses.</w:t>
      </w:r>
    </w:p>
    <w:p w:rsidR="00776E73" w:rsidRDefault="00656644" w:rsidP="00371417">
      <w:pPr>
        <w:pStyle w:val="ListParagraph"/>
        <w:numPr>
          <w:ilvl w:val="0"/>
          <w:numId w:val="24"/>
        </w:numPr>
        <w:tabs>
          <w:tab w:val="left" w:pos="9922"/>
        </w:tabs>
        <w:spacing w:after="0" w:line="240" w:lineRule="auto"/>
        <w:jc w:val="both"/>
        <w:rPr>
          <w:rFonts w:ascii="Segoe UI" w:hAnsi="Segoe UI" w:cs="Segoe UI"/>
        </w:rPr>
      </w:pPr>
      <w:r w:rsidRPr="00371417">
        <w:rPr>
          <w:rFonts w:ascii="Segoe UI" w:hAnsi="Segoe UI" w:cs="Segoe UI"/>
          <w:b/>
        </w:rPr>
        <w:t>Vaughan Thomas</w:t>
      </w:r>
      <w:r w:rsidR="00371417">
        <w:rPr>
          <w:rFonts w:ascii="Segoe UI" w:hAnsi="Segoe UI" w:cs="Segoe UI"/>
        </w:rPr>
        <w:t>-high number of vacancies and staffing levels for registered nursing staff on day shifts has been difficult.</w:t>
      </w:r>
    </w:p>
    <w:p w:rsidR="00E85910" w:rsidRDefault="00E85910" w:rsidP="00371417">
      <w:pPr>
        <w:pStyle w:val="ListParagraph"/>
        <w:numPr>
          <w:ilvl w:val="0"/>
          <w:numId w:val="24"/>
        </w:numPr>
        <w:tabs>
          <w:tab w:val="left" w:pos="9922"/>
        </w:tabs>
        <w:spacing w:after="0" w:line="240" w:lineRule="auto"/>
        <w:jc w:val="both"/>
        <w:rPr>
          <w:rFonts w:ascii="Segoe UI" w:hAnsi="Segoe UI" w:cs="Segoe UI"/>
        </w:rPr>
      </w:pPr>
      <w:r>
        <w:rPr>
          <w:rFonts w:ascii="Segoe UI" w:hAnsi="Segoe UI" w:cs="Segoe UI"/>
          <w:b/>
        </w:rPr>
        <w:t>Wenrisc ward</w:t>
      </w:r>
      <w:r w:rsidR="00BA70DF">
        <w:rPr>
          <w:rFonts w:ascii="Segoe UI" w:hAnsi="Segoe UI" w:cs="Segoe UI"/>
          <w:b/>
        </w:rPr>
        <w:t xml:space="preserve"> in Witney</w:t>
      </w:r>
      <w:r w:rsidRPr="00E85910">
        <w:rPr>
          <w:rFonts w:ascii="Segoe UI" w:hAnsi="Segoe UI" w:cs="Segoe UI"/>
        </w:rPr>
        <w:t>-</w:t>
      </w:r>
      <w:r>
        <w:rPr>
          <w:rFonts w:ascii="Segoe UI" w:hAnsi="Segoe UI" w:cs="Segoe UI"/>
        </w:rPr>
        <w:t xml:space="preserve">high number of vacancies </w:t>
      </w:r>
      <w:r w:rsidR="00BA70DF">
        <w:rPr>
          <w:rFonts w:ascii="Segoe UI" w:hAnsi="Segoe UI" w:cs="Segoe UI"/>
        </w:rPr>
        <w:t xml:space="preserve">probably due to the ward just re-opening, </w:t>
      </w:r>
      <w:r>
        <w:rPr>
          <w:rFonts w:ascii="Segoe UI" w:hAnsi="Segoe UI" w:cs="Segoe UI"/>
        </w:rPr>
        <w:t>which has meant the wa</w:t>
      </w:r>
      <w:r w:rsidR="00BA70DF">
        <w:rPr>
          <w:rFonts w:ascii="Segoe UI" w:hAnsi="Segoe UI" w:cs="Segoe UI"/>
        </w:rPr>
        <w:t>rd has struggled slightly with staffing levels.</w:t>
      </w:r>
    </w:p>
    <w:p w:rsidR="00BA70DF" w:rsidRDefault="00BA70DF" w:rsidP="00BA70DF">
      <w:pPr>
        <w:pStyle w:val="ListParagraph"/>
        <w:numPr>
          <w:ilvl w:val="0"/>
          <w:numId w:val="24"/>
        </w:numPr>
        <w:tabs>
          <w:tab w:val="left" w:pos="9922"/>
        </w:tabs>
        <w:spacing w:after="0" w:line="240" w:lineRule="auto"/>
        <w:jc w:val="both"/>
        <w:rPr>
          <w:rFonts w:ascii="Segoe UI" w:hAnsi="Segoe UI" w:cs="Segoe UI"/>
        </w:rPr>
      </w:pPr>
      <w:r w:rsidRPr="00BA70DF">
        <w:rPr>
          <w:rFonts w:ascii="Segoe UI" w:hAnsi="Segoe UI" w:cs="Segoe UI"/>
          <w:b/>
        </w:rPr>
        <w:t>Kestrel and Kingfisher wards</w:t>
      </w:r>
      <w:r>
        <w:rPr>
          <w:rFonts w:ascii="Segoe UI" w:hAnsi="Segoe UI" w:cs="Segoe UI"/>
        </w:rPr>
        <w:t>-high number of vacancies, high sickness and agency use particularly around registered staff.</w:t>
      </w:r>
    </w:p>
    <w:p w:rsidR="00BA70DF" w:rsidRPr="00BA70DF" w:rsidRDefault="00BA70DF" w:rsidP="00BA70DF">
      <w:pPr>
        <w:pStyle w:val="ListParagraph"/>
        <w:numPr>
          <w:ilvl w:val="0"/>
          <w:numId w:val="24"/>
        </w:numPr>
        <w:tabs>
          <w:tab w:val="left" w:pos="9922"/>
        </w:tabs>
        <w:spacing w:after="0" w:line="240" w:lineRule="auto"/>
        <w:jc w:val="both"/>
        <w:rPr>
          <w:rFonts w:ascii="Segoe UI" w:hAnsi="Segoe UI" w:cs="Segoe UI"/>
        </w:rPr>
      </w:pPr>
      <w:r>
        <w:rPr>
          <w:rFonts w:ascii="Segoe UI" w:hAnsi="Segoe UI" w:cs="Segoe UI"/>
          <w:b/>
        </w:rPr>
        <w:t>Amber</w:t>
      </w:r>
      <w:r w:rsidRPr="00BA70DF">
        <w:rPr>
          <w:rFonts w:ascii="Segoe UI" w:hAnsi="Segoe UI" w:cs="Segoe UI"/>
        </w:rPr>
        <w:t>-</w:t>
      </w:r>
      <w:r>
        <w:rPr>
          <w:rFonts w:ascii="Segoe UI" w:hAnsi="Segoe UI" w:cs="Segoe UI"/>
        </w:rPr>
        <w:t>high number of vacancies, high sickness and moderate use of agency staff struggling more with registered staff.</w:t>
      </w:r>
    </w:p>
    <w:p w:rsidR="009D11BD" w:rsidRDefault="009D11BD" w:rsidP="009D11BD">
      <w:pPr>
        <w:spacing w:after="0" w:line="240" w:lineRule="auto"/>
        <w:jc w:val="both"/>
        <w:rPr>
          <w:rFonts w:ascii="Segoe UI" w:hAnsi="Segoe UI" w:cs="Segoe UI"/>
          <w:b/>
        </w:rPr>
      </w:pPr>
    </w:p>
    <w:p w:rsidR="00C8078B" w:rsidRDefault="00C8078B" w:rsidP="00C8078B">
      <w:pPr>
        <w:spacing w:after="0" w:line="240" w:lineRule="auto"/>
        <w:ind w:right="-1"/>
        <w:jc w:val="both"/>
        <w:rPr>
          <w:rFonts w:ascii="Segoe UI" w:hAnsi="Segoe UI" w:cs="Segoe UI"/>
        </w:rPr>
      </w:pPr>
      <w:r w:rsidRPr="00385AD5">
        <w:rPr>
          <w:rFonts w:ascii="Segoe UI" w:hAnsi="Segoe UI" w:cs="Segoe UI"/>
        </w:rPr>
        <w:t>The main reason wards have been unable to fully staff every shift is due to vacancies</w:t>
      </w:r>
      <w:r>
        <w:rPr>
          <w:rFonts w:ascii="Segoe UI" w:hAnsi="Segoe UI" w:cs="Segoe UI"/>
        </w:rPr>
        <w:t xml:space="preserve"> r</w:t>
      </w:r>
      <w:r w:rsidRPr="00385AD5">
        <w:rPr>
          <w:rFonts w:ascii="Segoe UI" w:hAnsi="Segoe UI" w:cs="Segoe UI"/>
        </w:rPr>
        <w:t>elated to recruitment difficulties in some geographical areas and some specialties</w:t>
      </w:r>
      <w:r>
        <w:rPr>
          <w:rFonts w:ascii="Segoe UI" w:hAnsi="Segoe UI" w:cs="Segoe UI"/>
        </w:rPr>
        <w:t xml:space="preserve"> </w:t>
      </w:r>
      <w:r w:rsidRPr="00385AD5">
        <w:rPr>
          <w:rFonts w:ascii="Segoe UI" w:hAnsi="Segoe UI" w:cs="Segoe UI"/>
        </w:rPr>
        <w:t xml:space="preserve">which </w:t>
      </w:r>
      <w:r>
        <w:rPr>
          <w:rFonts w:ascii="Segoe UI" w:hAnsi="Segoe UI" w:cs="Segoe UI"/>
        </w:rPr>
        <w:t>is being given</w:t>
      </w:r>
      <w:r w:rsidRPr="00385AD5">
        <w:rPr>
          <w:rFonts w:ascii="Segoe UI" w:hAnsi="Segoe UI" w:cs="Segoe UI"/>
        </w:rPr>
        <w:t xml:space="preserve"> strategic attention.</w:t>
      </w:r>
      <w:r>
        <w:rPr>
          <w:rFonts w:ascii="Segoe UI" w:hAnsi="Segoe UI" w:cs="Segoe UI"/>
        </w:rPr>
        <w:t xml:space="preserve"> Retention of staff is also a strategic priority and solutions to reduce turnover are proposed in the Workforce and Nursing Strategies.</w:t>
      </w:r>
      <w:r w:rsidRPr="00385AD5">
        <w:rPr>
          <w:rFonts w:ascii="Segoe UI" w:hAnsi="Segoe UI" w:cs="Segoe UI"/>
        </w:rPr>
        <w:t xml:space="preserve"> The secondary reasons are due to a rising level of sickness</w:t>
      </w:r>
      <w:r>
        <w:rPr>
          <w:rFonts w:ascii="Segoe UI" w:hAnsi="Segoe UI" w:cs="Segoe UI"/>
        </w:rPr>
        <w:t xml:space="preserve"> in some wards which are</w:t>
      </w:r>
      <w:r w:rsidRPr="00385AD5">
        <w:rPr>
          <w:rFonts w:ascii="Segoe UI" w:hAnsi="Segoe UI" w:cs="Segoe UI"/>
        </w:rPr>
        <w:t xml:space="preserve"> being actively examined ward by ward with support from HR advisors so that solutions can be wo</w:t>
      </w:r>
      <w:r>
        <w:rPr>
          <w:rFonts w:ascii="Segoe UI" w:hAnsi="Segoe UI" w:cs="Segoe UI"/>
        </w:rPr>
        <w:t>rked through.</w:t>
      </w:r>
    </w:p>
    <w:p w:rsidR="00C8078B" w:rsidRDefault="00C8078B" w:rsidP="009D11BD">
      <w:pPr>
        <w:spacing w:after="0" w:line="240" w:lineRule="auto"/>
        <w:jc w:val="both"/>
        <w:rPr>
          <w:rFonts w:ascii="Segoe UI" w:hAnsi="Segoe UI" w:cs="Segoe UI"/>
          <w:b/>
        </w:rPr>
      </w:pPr>
    </w:p>
    <w:p w:rsidR="009D11BD" w:rsidRPr="009D11BD" w:rsidRDefault="009D11BD" w:rsidP="009D11BD">
      <w:pPr>
        <w:pStyle w:val="ListParagraph"/>
        <w:numPr>
          <w:ilvl w:val="0"/>
          <w:numId w:val="3"/>
        </w:numPr>
        <w:spacing w:after="0" w:line="240" w:lineRule="auto"/>
        <w:jc w:val="both"/>
        <w:rPr>
          <w:rFonts w:ascii="Segoe UI" w:hAnsi="Segoe UI" w:cs="Segoe UI"/>
          <w:b/>
        </w:rPr>
      </w:pPr>
      <w:r>
        <w:rPr>
          <w:rFonts w:ascii="Segoe UI" w:hAnsi="Segoe UI" w:cs="Segoe UI"/>
          <w:b/>
        </w:rPr>
        <w:t>Establishment review</w:t>
      </w:r>
    </w:p>
    <w:p w:rsidR="009D11BD" w:rsidRDefault="0099764D" w:rsidP="009D11BD">
      <w:pPr>
        <w:spacing w:after="0" w:line="240" w:lineRule="auto"/>
        <w:jc w:val="both"/>
        <w:rPr>
          <w:rFonts w:ascii="Segoe UI" w:hAnsi="Segoe UI" w:cs="Segoe UI"/>
        </w:rPr>
      </w:pPr>
      <w:r>
        <w:rPr>
          <w:rFonts w:ascii="Segoe UI" w:hAnsi="Segoe UI" w:cs="Segoe UI"/>
        </w:rPr>
        <w:t xml:space="preserve">Reporting the outcome of </w:t>
      </w:r>
      <w:r w:rsidR="005F1434">
        <w:rPr>
          <w:rFonts w:ascii="Segoe UI" w:hAnsi="Segoe UI" w:cs="Segoe UI"/>
        </w:rPr>
        <w:t xml:space="preserve">a </w:t>
      </w:r>
      <w:r>
        <w:rPr>
          <w:rFonts w:ascii="Segoe UI" w:hAnsi="Segoe UI" w:cs="Segoe UI"/>
        </w:rPr>
        <w:t>six</w:t>
      </w:r>
      <w:r w:rsidRPr="0099764D">
        <w:rPr>
          <w:rFonts w:ascii="Segoe UI" w:hAnsi="Segoe UI" w:cs="Segoe UI"/>
        </w:rPr>
        <w:t xml:space="preserve"> month </w:t>
      </w:r>
      <w:r>
        <w:rPr>
          <w:rFonts w:ascii="Segoe UI" w:hAnsi="Segoe UI" w:cs="Segoe UI"/>
        </w:rPr>
        <w:t>establishment (also known as planned levels) review acros</w:t>
      </w:r>
      <w:r w:rsidR="005F1434">
        <w:rPr>
          <w:rFonts w:ascii="Segoe UI" w:hAnsi="Segoe UI" w:cs="Segoe UI"/>
        </w:rPr>
        <w:t>s all the ward has been delayed, so only an update for the adult mental health wards is presented this month.</w:t>
      </w:r>
    </w:p>
    <w:p w:rsidR="0099764D" w:rsidRDefault="0099764D" w:rsidP="009D11BD">
      <w:pPr>
        <w:spacing w:after="0" w:line="240" w:lineRule="auto"/>
        <w:jc w:val="both"/>
        <w:rPr>
          <w:rFonts w:ascii="Segoe UI" w:hAnsi="Segoe UI" w:cs="Segoe UI"/>
        </w:rPr>
      </w:pPr>
    </w:p>
    <w:p w:rsidR="0099764D" w:rsidRDefault="005F1434" w:rsidP="009D11BD">
      <w:pPr>
        <w:spacing w:after="0" w:line="240" w:lineRule="auto"/>
        <w:jc w:val="both"/>
        <w:rPr>
          <w:rFonts w:ascii="Segoe UI" w:hAnsi="Segoe UI" w:cs="Segoe UI"/>
        </w:rPr>
      </w:pPr>
      <w:r>
        <w:rPr>
          <w:rFonts w:ascii="Segoe UI" w:hAnsi="Segoe UI" w:cs="Segoe UI"/>
        </w:rPr>
        <w:t>O</w:t>
      </w:r>
      <w:r w:rsidR="0099764D">
        <w:rPr>
          <w:rFonts w:ascii="Segoe UI" w:hAnsi="Segoe UI" w:cs="Segoe UI"/>
        </w:rPr>
        <w:t>ver the last six months the trust has been</w:t>
      </w:r>
      <w:r w:rsidR="0099764D" w:rsidRPr="004F013B">
        <w:rPr>
          <w:rFonts w:ascii="Segoe UI" w:hAnsi="Segoe UI" w:cs="Segoe UI"/>
        </w:rPr>
        <w:t xml:space="preserve"> engaged in national programmes to develop evidence based staffing tools for mental health adult and older people wards as well as community adult mental health teams. The national guidance recognises there are currently limited tools available to help to determine the right nurse staffing levels on wards therefore the review of establishments has been conducted based on clinical and professional judgement and patient need.</w:t>
      </w:r>
    </w:p>
    <w:p w:rsidR="0099764D" w:rsidRDefault="0099764D" w:rsidP="009D11BD">
      <w:pPr>
        <w:spacing w:after="0" w:line="240" w:lineRule="auto"/>
        <w:jc w:val="both"/>
        <w:rPr>
          <w:rFonts w:ascii="Segoe UI" w:hAnsi="Segoe UI" w:cs="Segoe UI"/>
        </w:rPr>
      </w:pPr>
    </w:p>
    <w:p w:rsidR="009D11BD" w:rsidRPr="00C8078B" w:rsidRDefault="0099764D" w:rsidP="009D11BD">
      <w:pPr>
        <w:spacing w:after="0" w:line="240" w:lineRule="auto"/>
        <w:jc w:val="both"/>
        <w:rPr>
          <w:rFonts w:ascii="Segoe UI" w:hAnsi="Segoe UI" w:cs="Segoe UI"/>
        </w:rPr>
      </w:pPr>
      <w:r>
        <w:rPr>
          <w:rFonts w:ascii="Segoe UI" w:hAnsi="Segoe UI" w:cs="Segoe UI"/>
        </w:rPr>
        <w:t xml:space="preserve">A </w:t>
      </w:r>
      <w:r w:rsidR="00C8078B">
        <w:rPr>
          <w:rFonts w:ascii="Segoe UI" w:hAnsi="Segoe UI" w:cs="Segoe UI"/>
        </w:rPr>
        <w:t xml:space="preserve">recent </w:t>
      </w:r>
      <w:r>
        <w:rPr>
          <w:rFonts w:ascii="Segoe UI" w:hAnsi="Segoe UI" w:cs="Segoe UI"/>
        </w:rPr>
        <w:t xml:space="preserve">review of staffing on adult mental health wards </w:t>
      </w:r>
      <w:r w:rsidR="005F1434">
        <w:rPr>
          <w:rFonts w:ascii="Segoe UI" w:hAnsi="Segoe UI" w:cs="Segoe UI"/>
        </w:rPr>
        <w:t>has been completed to specifically look at the equity and demand on staffing for the three wards with a S136 suite (place of safety). An options appraisal has been written for consideration but further work is needed looking at activity data for a longer period for the directorate to make a recommendation for the board to approve. Currently the staffing on the adult acute mental health wards remains at 6:6:4 (early:late:night shifts), the rehabilitation ward (Opal) at 5:5:4 and the psychiatric intensive care unit (Ashurst) at 7:7:5.</w:t>
      </w:r>
    </w:p>
    <w:p w:rsidR="009D11BD" w:rsidRDefault="009D11BD" w:rsidP="009D11BD">
      <w:pPr>
        <w:spacing w:after="0" w:line="240" w:lineRule="auto"/>
        <w:jc w:val="both"/>
        <w:rPr>
          <w:rFonts w:ascii="Segoe UI" w:hAnsi="Segoe UI" w:cs="Segoe UI"/>
          <w:b/>
        </w:rPr>
      </w:pPr>
    </w:p>
    <w:p w:rsidR="009D11BD" w:rsidRDefault="009D11BD" w:rsidP="009D11BD">
      <w:pPr>
        <w:spacing w:after="0" w:line="240" w:lineRule="auto"/>
        <w:jc w:val="both"/>
        <w:rPr>
          <w:rFonts w:ascii="Segoe UI" w:hAnsi="Segoe UI" w:cs="Segoe UI"/>
          <w:b/>
        </w:rPr>
      </w:pPr>
    </w:p>
    <w:p w:rsidR="009D11BD" w:rsidRPr="009D11BD" w:rsidRDefault="009D11BD" w:rsidP="009D11BD">
      <w:pPr>
        <w:pStyle w:val="ListParagraph"/>
        <w:numPr>
          <w:ilvl w:val="0"/>
          <w:numId w:val="3"/>
        </w:numPr>
        <w:spacing w:after="0" w:line="240" w:lineRule="auto"/>
        <w:jc w:val="both"/>
        <w:rPr>
          <w:rFonts w:ascii="Segoe UI" w:hAnsi="Segoe UI" w:cs="Segoe UI"/>
          <w:b/>
        </w:rPr>
        <w:sectPr w:rsidR="009D11BD" w:rsidRPr="009D11BD" w:rsidSect="00FA70FC">
          <w:headerReference w:type="default" r:id="rId10"/>
          <w:footerReference w:type="default" r:id="rId11"/>
          <w:pgSz w:w="11900" w:h="16840"/>
          <w:pgMar w:top="709" w:right="567" w:bottom="567" w:left="709" w:header="284" w:footer="0" w:gutter="0"/>
          <w:cols w:space="708"/>
          <w:docGrid w:linePitch="360"/>
        </w:sectPr>
      </w:pPr>
    </w:p>
    <w:p w:rsidR="00B34812" w:rsidRPr="00656644" w:rsidRDefault="00656644" w:rsidP="00656644">
      <w:pPr>
        <w:spacing w:after="0" w:line="240" w:lineRule="auto"/>
        <w:ind w:right="-1"/>
        <w:jc w:val="both"/>
        <w:rPr>
          <w:rFonts w:ascii="Segoe UI" w:hAnsi="Segoe UI" w:cs="Segoe UI"/>
          <w:u w:val="single"/>
        </w:rPr>
      </w:pPr>
      <w:r w:rsidRPr="00656644">
        <w:rPr>
          <w:rFonts w:ascii="Segoe UI" w:hAnsi="Segoe UI" w:cs="Segoe UI"/>
          <w:u w:val="single"/>
        </w:rPr>
        <w:lastRenderedPageBreak/>
        <w:t>Table 1.</w:t>
      </w:r>
    </w:p>
    <w:p w:rsidR="009D11BD" w:rsidRDefault="00656644" w:rsidP="002C7138">
      <w:pPr>
        <w:tabs>
          <w:tab w:val="left" w:pos="9922"/>
        </w:tabs>
        <w:spacing w:after="0" w:line="240" w:lineRule="auto"/>
        <w:ind w:right="-1"/>
      </w:pPr>
      <w:r>
        <w:rPr>
          <w:rFonts w:ascii="Segoe UI" w:hAnsi="Segoe UI" w:cs="Segoe UI"/>
        </w:rPr>
        <w:t>Data source: electronic rostering system</w:t>
      </w:r>
    </w:p>
    <w:p w:rsidR="009D11BD" w:rsidRDefault="009D11BD" w:rsidP="002C7138">
      <w:pPr>
        <w:tabs>
          <w:tab w:val="left" w:pos="9922"/>
        </w:tabs>
        <w:spacing w:after="0" w:line="240" w:lineRule="auto"/>
        <w:ind w:right="-1"/>
      </w:pPr>
      <w:r w:rsidRPr="00BA70DF">
        <w:rPr>
          <w:noProof/>
          <w:lang w:eastAsia="en-GB"/>
        </w:rPr>
        <w:drawing>
          <wp:inline distT="0" distB="0" distL="0" distR="0" wp14:anchorId="1168DC88" wp14:editId="7EE10539">
            <wp:extent cx="9877424" cy="5829300"/>
            <wp:effectExtent l="19050" t="19050" r="10160" b="1905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83140" cy="5832673"/>
                    </a:xfrm>
                    <a:prstGeom prst="rect">
                      <a:avLst/>
                    </a:prstGeom>
                    <a:noFill/>
                    <a:ln>
                      <a:solidFill>
                        <a:schemeClr val="tx1"/>
                      </a:solidFill>
                    </a:ln>
                  </pic:spPr>
                </pic:pic>
              </a:graphicData>
            </a:graphic>
          </wp:inline>
        </w:drawing>
      </w:r>
    </w:p>
    <w:p w:rsidR="00EC4919" w:rsidRPr="00385AD5" w:rsidRDefault="00EC4919" w:rsidP="009D11BD">
      <w:pPr>
        <w:spacing w:after="0" w:line="240" w:lineRule="auto"/>
        <w:rPr>
          <w:rFonts w:ascii="Segoe UI" w:hAnsi="Segoe UI" w:cs="Segoe UI"/>
          <w:b/>
          <w:u w:val="single"/>
        </w:rPr>
      </w:pPr>
    </w:p>
    <w:sectPr w:rsidR="00EC4919" w:rsidRPr="00385AD5" w:rsidSect="00A93CFF">
      <w:headerReference w:type="default" r:id="rId13"/>
      <w:footerReference w:type="default" r:id="rId14"/>
      <w:pgSz w:w="16840" w:h="11900" w:orient="landscape"/>
      <w:pgMar w:top="992" w:right="851" w:bottom="709"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2E" w:rsidRDefault="0046182E" w:rsidP="00251DB1">
      <w:pPr>
        <w:spacing w:after="0" w:line="240" w:lineRule="auto"/>
      </w:pPr>
      <w:r>
        <w:separator/>
      </w:r>
    </w:p>
  </w:endnote>
  <w:endnote w:type="continuationSeparator" w:id="0">
    <w:p w:rsidR="0046182E" w:rsidRDefault="0046182E"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3780"/>
      <w:docPartObj>
        <w:docPartGallery w:val="Page Numbers (Bottom of Page)"/>
        <w:docPartUnique/>
      </w:docPartObj>
    </w:sdtPr>
    <w:sdtEndPr>
      <w:rPr>
        <w:rFonts w:ascii="Segoe UI" w:hAnsi="Segoe UI" w:cs="Segoe UI"/>
      </w:rPr>
    </w:sdtEndPr>
    <w:sdtContent>
      <w:p w:rsidR="0046182E" w:rsidRPr="00D659FF" w:rsidRDefault="0046182E">
        <w:pPr>
          <w:pStyle w:val="Footer"/>
          <w:jc w:val="center"/>
          <w:rPr>
            <w:rFonts w:ascii="Segoe UI" w:hAnsi="Segoe UI" w:cs="Segoe UI"/>
          </w:rPr>
        </w:pPr>
        <w:r w:rsidRPr="00D659FF">
          <w:rPr>
            <w:rFonts w:ascii="Segoe UI" w:hAnsi="Segoe UI" w:cs="Segoe UI"/>
          </w:rPr>
          <w:fldChar w:fldCharType="begin"/>
        </w:r>
        <w:r w:rsidRPr="00D659FF">
          <w:rPr>
            <w:rFonts w:ascii="Segoe UI" w:hAnsi="Segoe UI" w:cs="Segoe UI"/>
          </w:rPr>
          <w:instrText xml:space="preserve"> PAGE   \* MERGEFORMAT </w:instrText>
        </w:r>
        <w:r w:rsidRPr="00D659FF">
          <w:rPr>
            <w:rFonts w:ascii="Segoe UI" w:hAnsi="Segoe UI" w:cs="Segoe UI"/>
          </w:rPr>
          <w:fldChar w:fldCharType="separate"/>
        </w:r>
        <w:r w:rsidR="002C1F35">
          <w:rPr>
            <w:rFonts w:ascii="Segoe UI" w:hAnsi="Segoe UI" w:cs="Segoe UI"/>
            <w:noProof/>
          </w:rPr>
          <w:t>1</w:t>
        </w:r>
        <w:r w:rsidRPr="00D659FF">
          <w:rPr>
            <w:rFonts w:ascii="Segoe UI" w:hAnsi="Segoe UI" w:cs="Segoe UI"/>
            <w:noProof/>
          </w:rPr>
          <w:fldChar w:fldCharType="end"/>
        </w:r>
      </w:p>
    </w:sdtContent>
  </w:sdt>
  <w:p w:rsidR="0046182E" w:rsidRDefault="00461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817587"/>
      <w:docPartObj>
        <w:docPartGallery w:val="Page Numbers (Bottom of Page)"/>
        <w:docPartUnique/>
      </w:docPartObj>
    </w:sdtPr>
    <w:sdtEndPr/>
    <w:sdtContent>
      <w:p w:rsidR="0046182E" w:rsidRDefault="0046182E">
        <w:pPr>
          <w:pStyle w:val="Footer"/>
          <w:jc w:val="center"/>
        </w:pPr>
        <w:r>
          <w:fldChar w:fldCharType="begin"/>
        </w:r>
        <w:r>
          <w:instrText xml:space="preserve"> PAGE   \* MERGEFORMAT </w:instrText>
        </w:r>
        <w:r>
          <w:fldChar w:fldCharType="separate"/>
        </w:r>
        <w:r w:rsidR="002C1F35">
          <w:rPr>
            <w:noProof/>
          </w:rPr>
          <w:t>4</w:t>
        </w:r>
        <w:r>
          <w:rPr>
            <w:noProof/>
          </w:rPr>
          <w:fldChar w:fldCharType="end"/>
        </w:r>
      </w:p>
    </w:sdtContent>
  </w:sdt>
  <w:p w:rsidR="0046182E" w:rsidRDefault="00461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2E" w:rsidRDefault="0046182E" w:rsidP="00251DB1">
      <w:pPr>
        <w:spacing w:after="0" w:line="240" w:lineRule="auto"/>
      </w:pPr>
      <w:r>
        <w:separator/>
      </w:r>
    </w:p>
  </w:footnote>
  <w:footnote w:type="continuationSeparator" w:id="0">
    <w:p w:rsidR="0046182E" w:rsidRDefault="0046182E" w:rsidP="00251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2E" w:rsidRPr="00AD751C" w:rsidRDefault="0046182E">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2E" w:rsidRPr="00AD751C" w:rsidRDefault="0046182E">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EE"/>
    <w:multiLevelType w:val="hybridMultilevel"/>
    <w:tmpl w:val="4E929AF2"/>
    <w:lvl w:ilvl="0" w:tplc="0809000F">
      <w:start w:val="1"/>
      <w:numFmt w:val="decimal"/>
      <w:lvlText w:val="%1."/>
      <w:lvlJc w:val="left"/>
      <w:pPr>
        <w:ind w:left="360" w:hanging="360"/>
      </w:pPr>
      <w:rPr>
        <w:rFonts w:hint="default"/>
      </w:rPr>
    </w:lvl>
    <w:lvl w:ilvl="1" w:tplc="08090009">
      <w:start w:val="1"/>
      <w:numFmt w:val="bullet"/>
      <w:lvlText w:val=""/>
      <w:lvlJc w:val="left"/>
      <w:pPr>
        <w:ind w:left="1080" w:hanging="360"/>
      </w:pPr>
      <w:rPr>
        <w:rFonts w:ascii="Wingdings" w:hAnsi="Wingdings" w:hint="default"/>
      </w:rPr>
    </w:lvl>
    <w:lvl w:ilvl="2" w:tplc="08090009">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081735"/>
    <w:multiLevelType w:val="hybridMultilevel"/>
    <w:tmpl w:val="27124C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4A352B4"/>
    <w:multiLevelType w:val="hybridMultilevel"/>
    <w:tmpl w:val="FA4CE1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20790"/>
    <w:multiLevelType w:val="hybridMultilevel"/>
    <w:tmpl w:val="09C66D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3FB047C"/>
    <w:multiLevelType w:val="hybridMultilevel"/>
    <w:tmpl w:val="6B04E19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85159D8"/>
    <w:multiLevelType w:val="hybridMultilevel"/>
    <w:tmpl w:val="A3F8D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252D5F"/>
    <w:multiLevelType w:val="hybridMultilevel"/>
    <w:tmpl w:val="7F2C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0378F7"/>
    <w:multiLevelType w:val="hybridMultilevel"/>
    <w:tmpl w:val="D80CBD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98556A"/>
    <w:multiLevelType w:val="hybridMultilevel"/>
    <w:tmpl w:val="37C261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351838"/>
    <w:multiLevelType w:val="hybridMultilevel"/>
    <w:tmpl w:val="0BAC4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122770F"/>
    <w:multiLevelType w:val="hybridMultilevel"/>
    <w:tmpl w:val="B3FEA9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900815"/>
    <w:multiLevelType w:val="hybridMultilevel"/>
    <w:tmpl w:val="5A62DE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40725D"/>
    <w:multiLevelType w:val="hybridMultilevel"/>
    <w:tmpl w:val="2C5E64E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2B94850"/>
    <w:multiLevelType w:val="hybridMultilevel"/>
    <w:tmpl w:val="8110AB26"/>
    <w:lvl w:ilvl="0" w:tplc="0809000F">
      <w:start w:val="1"/>
      <w:numFmt w:val="decimal"/>
      <w:lvlText w:val="%1."/>
      <w:lvlJc w:val="left"/>
      <w:pPr>
        <w:ind w:left="360" w:hanging="360"/>
      </w:pPr>
      <w:rPr>
        <w:rFonts w:hint="default"/>
      </w:rPr>
    </w:lvl>
    <w:lvl w:ilvl="1" w:tplc="3EB86872">
      <w:start w:val="3"/>
      <w:numFmt w:val="bullet"/>
      <w:lvlText w:val="-"/>
      <w:lvlJc w:val="left"/>
      <w:pPr>
        <w:ind w:left="1080" w:hanging="360"/>
      </w:pPr>
      <w:rPr>
        <w:rFonts w:ascii="Segoe UI" w:eastAsiaTheme="minorHAnsi" w:hAnsi="Segoe UI" w:cs="Segoe UI" w:hint="default"/>
      </w:rPr>
    </w:lvl>
    <w:lvl w:ilvl="2" w:tplc="08090009">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8B26D8B"/>
    <w:multiLevelType w:val="hybridMultilevel"/>
    <w:tmpl w:val="7970631C"/>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62517973"/>
    <w:multiLevelType w:val="hybridMultilevel"/>
    <w:tmpl w:val="FBD49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DA22BA"/>
    <w:multiLevelType w:val="hybridMultilevel"/>
    <w:tmpl w:val="8D4AB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69BB7C7B"/>
    <w:multiLevelType w:val="hybridMultilevel"/>
    <w:tmpl w:val="8B165F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992429"/>
    <w:multiLevelType w:val="hybridMultilevel"/>
    <w:tmpl w:val="0680C0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556D3C"/>
    <w:multiLevelType w:val="hybridMultilevel"/>
    <w:tmpl w:val="DF06A8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194DDF"/>
    <w:multiLevelType w:val="hybridMultilevel"/>
    <w:tmpl w:val="97620A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1"/>
  </w:num>
  <w:num w:numId="2">
    <w:abstractNumId w:val="18"/>
  </w:num>
  <w:num w:numId="3">
    <w:abstractNumId w:val="3"/>
  </w:num>
  <w:num w:numId="4">
    <w:abstractNumId w:val="15"/>
  </w:num>
  <w:num w:numId="5">
    <w:abstractNumId w:val="13"/>
  </w:num>
  <w:num w:numId="6">
    <w:abstractNumId w:val="7"/>
  </w:num>
  <w:num w:numId="7">
    <w:abstractNumId w:val="11"/>
  </w:num>
  <w:num w:numId="8">
    <w:abstractNumId w:val="8"/>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12"/>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9"/>
  </w:num>
  <w:num w:numId="21">
    <w:abstractNumId w:val="0"/>
  </w:num>
  <w:num w:numId="22">
    <w:abstractNumId w:val="17"/>
  </w:num>
  <w:num w:numId="23">
    <w:abstractNumId w:val="2"/>
  </w:num>
  <w:num w:numId="2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DD"/>
    <w:rsid w:val="00000609"/>
    <w:rsid w:val="00001D59"/>
    <w:rsid w:val="00002378"/>
    <w:rsid w:val="000033D0"/>
    <w:rsid w:val="00003849"/>
    <w:rsid w:val="000051B9"/>
    <w:rsid w:val="00006BAF"/>
    <w:rsid w:val="000073F8"/>
    <w:rsid w:val="00021633"/>
    <w:rsid w:val="00022825"/>
    <w:rsid w:val="00027C93"/>
    <w:rsid w:val="00030534"/>
    <w:rsid w:val="000305D3"/>
    <w:rsid w:val="0003520F"/>
    <w:rsid w:val="0003756F"/>
    <w:rsid w:val="00052962"/>
    <w:rsid w:val="000537DE"/>
    <w:rsid w:val="00056651"/>
    <w:rsid w:val="00057473"/>
    <w:rsid w:val="000615A7"/>
    <w:rsid w:val="00063719"/>
    <w:rsid w:val="00070AFA"/>
    <w:rsid w:val="00080CE3"/>
    <w:rsid w:val="00082F51"/>
    <w:rsid w:val="00083902"/>
    <w:rsid w:val="00084453"/>
    <w:rsid w:val="00086BEB"/>
    <w:rsid w:val="00090A90"/>
    <w:rsid w:val="00091011"/>
    <w:rsid w:val="00094B60"/>
    <w:rsid w:val="00095093"/>
    <w:rsid w:val="000A4FDF"/>
    <w:rsid w:val="000A561B"/>
    <w:rsid w:val="000A64C9"/>
    <w:rsid w:val="000A7B62"/>
    <w:rsid w:val="000B1E19"/>
    <w:rsid w:val="000B4269"/>
    <w:rsid w:val="000B6590"/>
    <w:rsid w:val="000C04B9"/>
    <w:rsid w:val="000C13F4"/>
    <w:rsid w:val="000C31A4"/>
    <w:rsid w:val="000C43E7"/>
    <w:rsid w:val="000C7D33"/>
    <w:rsid w:val="000D74F8"/>
    <w:rsid w:val="000D791E"/>
    <w:rsid w:val="000E5B76"/>
    <w:rsid w:val="000E64F5"/>
    <w:rsid w:val="000F0079"/>
    <w:rsid w:val="000F7662"/>
    <w:rsid w:val="0010192C"/>
    <w:rsid w:val="0010286A"/>
    <w:rsid w:val="001029B7"/>
    <w:rsid w:val="00102F9D"/>
    <w:rsid w:val="00105F0A"/>
    <w:rsid w:val="00124CE2"/>
    <w:rsid w:val="00131062"/>
    <w:rsid w:val="001313E3"/>
    <w:rsid w:val="001324EF"/>
    <w:rsid w:val="00133CE9"/>
    <w:rsid w:val="001343AA"/>
    <w:rsid w:val="00137B36"/>
    <w:rsid w:val="001406BA"/>
    <w:rsid w:val="001416D8"/>
    <w:rsid w:val="00141876"/>
    <w:rsid w:val="00142818"/>
    <w:rsid w:val="0014518B"/>
    <w:rsid w:val="00146D5D"/>
    <w:rsid w:val="0014784F"/>
    <w:rsid w:val="0015754A"/>
    <w:rsid w:val="00161B21"/>
    <w:rsid w:val="00170072"/>
    <w:rsid w:val="00186E1A"/>
    <w:rsid w:val="00187994"/>
    <w:rsid w:val="00196D76"/>
    <w:rsid w:val="001A13AA"/>
    <w:rsid w:val="001B058A"/>
    <w:rsid w:val="001B0A37"/>
    <w:rsid w:val="001B1006"/>
    <w:rsid w:val="001B2CE6"/>
    <w:rsid w:val="001B4BF9"/>
    <w:rsid w:val="001C51AD"/>
    <w:rsid w:val="001C56E2"/>
    <w:rsid w:val="001D3AA7"/>
    <w:rsid w:val="001D6676"/>
    <w:rsid w:val="001D7169"/>
    <w:rsid w:val="001E107A"/>
    <w:rsid w:val="001E7D3D"/>
    <w:rsid w:val="001F06FC"/>
    <w:rsid w:val="001F0A50"/>
    <w:rsid w:val="001F19F3"/>
    <w:rsid w:val="001F1D7A"/>
    <w:rsid w:val="001F415F"/>
    <w:rsid w:val="001F7027"/>
    <w:rsid w:val="001F792F"/>
    <w:rsid w:val="001F7D3A"/>
    <w:rsid w:val="0020004D"/>
    <w:rsid w:val="00206898"/>
    <w:rsid w:val="00214306"/>
    <w:rsid w:val="00216DC3"/>
    <w:rsid w:val="002218BE"/>
    <w:rsid w:val="00231D68"/>
    <w:rsid w:val="00231E1F"/>
    <w:rsid w:val="00233D80"/>
    <w:rsid w:val="002360CD"/>
    <w:rsid w:val="00241A82"/>
    <w:rsid w:val="00244124"/>
    <w:rsid w:val="002461C1"/>
    <w:rsid w:val="002516E0"/>
    <w:rsid w:val="00251DB1"/>
    <w:rsid w:val="00252D40"/>
    <w:rsid w:val="00253421"/>
    <w:rsid w:val="00253626"/>
    <w:rsid w:val="00253CD2"/>
    <w:rsid w:val="00254C61"/>
    <w:rsid w:val="00260F2C"/>
    <w:rsid w:val="002611A9"/>
    <w:rsid w:val="00261DA5"/>
    <w:rsid w:val="00262298"/>
    <w:rsid w:val="00262AEE"/>
    <w:rsid w:val="00264002"/>
    <w:rsid w:val="00265743"/>
    <w:rsid w:val="00265A54"/>
    <w:rsid w:val="002675EB"/>
    <w:rsid w:val="00267EDD"/>
    <w:rsid w:val="002707C9"/>
    <w:rsid w:val="002720C9"/>
    <w:rsid w:val="0027650D"/>
    <w:rsid w:val="0028152F"/>
    <w:rsid w:val="00284B33"/>
    <w:rsid w:val="002855C5"/>
    <w:rsid w:val="00287805"/>
    <w:rsid w:val="002900B8"/>
    <w:rsid w:val="00290BEC"/>
    <w:rsid w:val="0029284B"/>
    <w:rsid w:val="002938CD"/>
    <w:rsid w:val="002967D2"/>
    <w:rsid w:val="00296CF6"/>
    <w:rsid w:val="002A4B4E"/>
    <w:rsid w:val="002A6D2D"/>
    <w:rsid w:val="002B0FD7"/>
    <w:rsid w:val="002B43AE"/>
    <w:rsid w:val="002B5B21"/>
    <w:rsid w:val="002C155F"/>
    <w:rsid w:val="002C1F35"/>
    <w:rsid w:val="002C41D6"/>
    <w:rsid w:val="002C4AC4"/>
    <w:rsid w:val="002C7138"/>
    <w:rsid w:val="002C7C2A"/>
    <w:rsid w:val="002D09E0"/>
    <w:rsid w:val="002D4CF4"/>
    <w:rsid w:val="002D4E3F"/>
    <w:rsid w:val="002D4FAC"/>
    <w:rsid w:val="002E17F9"/>
    <w:rsid w:val="002E4360"/>
    <w:rsid w:val="002E4AD8"/>
    <w:rsid w:val="002E4BD9"/>
    <w:rsid w:val="002F1B8B"/>
    <w:rsid w:val="002F7901"/>
    <w:rsid w:val="002F7ECB"/>
    <w:rsid w:val="00300DB7"/>
    <w:rsid w:val="003021F6"/>
    <w:rsid w:val="00305823"/>
    <w:rsid w:val="00306D10"/>
    <w:rsid w:val="00307B8E"/>
    <w:rsid w:val="003100C8"/>
    <w:rsid w:val="003121B4"/>
    <w:rsid w:val="0031330F"/>
    <w:rsid w:val="00314C93"/>
    <w:rsid w:val="00315755"/>
    <w:rsid w:val="00321679"/>
    <w:rsid w:val="00322E6B"/>
    <w:rsid w:val="0032429F"/>
    <w:rsid w:val="00325A82"/>
    <w:rsid w:val="00327BF0"/>
    <w:rsid w:val="00327C31"/>
    <w:rsid w:val="00330632"/>
    <w:rsid w:val="003321EE"/>
    <w:rsid w:val="00332AC2"/>
    <w:rsid w:val="00336E4D"/>
    <w:rsid w:val="00337282"/>
    <w:rsid w:val="00343DE2"/>
    <w:rsid w:val="00343F76"/>
    <w:rsid w:val="00344EAE"/>
    <w:rsid w:val="003458B5"/>
    <w:rsid w:val="00352179"/>
    <w:rsid w:val="003528A1"/>
    <w:rsid w:val="003529BE"/>
    <w:rsid w:val="00352F62"/>
    <w:rsid w:val="0035338E"/>
    <w:rsid w:val="003573C4"/>
    <w:rsid w:val="00361229"/>
    <w:rsid w:val="0036206F"/>
    <w:rsid w:val="00364E4D"/>
    <w:rsid w:val="00367E01"/>
    <w:rsid w:val="00371417"/>
    <w:rsid w:val="00372330"/>
    <w:rsid w:val="00374143"/>
    <w:rsid w:val="003748EB"/>
    <w:rsid w:val="00375B88"/>
    <w:rsid w:val="0038444F"/>
    <w:rsid w:val="00385AD5"/>
    <w:rsid w:val="00386C14"/>
    <w:rsid w:val="00387F41"/>
    <w:rsid w:val="00390719"/>
    <w:rsid w:val="00391626"/>
    <w:rsid w:val="00395515"/>
    <w:rsid w:val="003955E5"/>
    <w:rsid w:val="003A5E54"/>
    <w:rsid w:val="003B30E9"/>
    <w:rsid w:val="003B49EB"/>
    <w:rsid w:val="003B5387"/>
    <w:rsid w:val="003B5F6E"/>
    <w:rsid w:val="003B6F8F"/>
    <w:rsid w:val="003C131A"/>
    <w:rsid w:val="003C13EF"/>
    <w:rsid w:val="003C3E95"/>
    <w:rsid w:val="003C4C59"/>
    <w:rsid w:val="003C5443"/>
    <w:rsid w:val="003C5A68"/>
    <w:rsid w:val="003C6616"/>
    <w:rsid w:val="003D5E8D"/>
    <w:rsid w:val="003E03A5"/>
    <w:rsid w:val="003F5186"/>
    <w:rsid w:val="00400D42"/>
    <w:rsid w:val="00405865"/>
    <w:rsid w:val="004077EB"/>
    <w:rsid w:val="00407EE9"/>
    <w:rsid w:val="004126E0"/>
    <w:rsid w:val="00412F8F"/>
    <w:rsid w:val="00414FE6"/>
    <w:rsid w:val="004176FC"/>
    <w:rsid w:val="004214CC"/>
    <w:rsid w:val="0042516F"/>
    <w:rsid w:val="00435509"/>
    <w:rsid w:val="00437365"/>
    <w:rsid w:val="00437648"/>
    <w:rsid w:val="00437CDA"/>
    <w:rsid w:val="00446E08"/>
    <w:rsid w:val="0046182E"/>
    <w:rsid w:val="00461EB2"/>
    <w:rsid w:val="00464FD8"/>
    <w:rsid w:val="00466688"/>
    <w:rsid w:val="004675DF"/>
    <w:rsid w:val="00470858"/>
    <w:rsid w:val="004742AD"/>
    <w:rsid w:val="004744E9"/>
    <w:rsid w:val="00474C82"/>
    <w:rsid w:val="00477142"/>
    <w:rsid w:val="00483D4E"/>
    <w:rsid w:val="004852FE"/>
    <w:rsid w:val="004873FF"/>
    <w:rsid w:val="00487556"/>
    <w:rsid w:val="004939F1"/>
    <w:rsid w:val="00496B06"/>
    <w:rsid w:val="004A7B51"/>
    <w:rsid w:val="004B1C62"/>
    <w:rsid w:val="004B312F"/>
    <w:rsid w:val="004B5024"/>
    <w:rsid w:val="004C1B49"/>
    <w:rsid w:val="004C1E4F"/>
    <w:rsid w:val="004C291D"/>
    <w:rsid w:val="004C3ADD"/>
    <w:rsid w:val="004C4692"/>
    <w:rsid w:val="004D2856"/>
    <w:rsid w:val="004E0937"/>
    <w:rsid w:val="004E1511"/>
    <w:rsid w:val="004E171A"/>
    <w:rsid w:val="004E3075"/>
    <w:rsid w:val="004E3F63"/>
    <w:rsid w:val="004E580C"/>
    <w:rsid w:val="004E71FA"/>
    <w:rsid w:val="004F013B"/>
    <w:rsid w:val="004F0B82"/>
    <w:rsid w:val="004F2795"/>
    <w:rsid w:val="004F2B7E"/>
    <w:rsid w:val="004F5C5A"/>
    <w:rsid w:val="00505293"/>
    <w:rsid w:val="00505A68"/>
    <w:rsid w:val="005063A0"/>
    <w:rsid w:val="005111FD"/>
    <w:rsid w:val="00512C43"/>
    <w:rsid w:val="005131A1"/>
    <w:rsid w:val="0051572A"/>
    <w:rsid w:val="0052460C"/>
    <w:rsid w:val="005267DE"/>
    <w:rsid w:val="00526CB4"/>
    <w:rsid w:val="00530153"/>
    <w:rsid w:val="00532267"/>
    <w:rsid w:val="005345A5"/>
    <w:rsid w:val="00536E66"/>
    <w:rsid w:val="00541C60"/>
    <w:rsid w:val="00542044"/>
    <w:rsid w:val="00542A44"/>
    <w:rsid w:val="00546C04"/>
    <w:rsid w:val="00550DFB"/>
    <w:rsid w:val="0055224D"/>
    <w:rsid w:val="00554B8E"/>
    <w:rsid w:val="00555F1A"/>
    <w:rsid w:val="00561F61"/>
    <w:rsid w:val="00565D35"/>
    <w:rsid w:val="00576D26"/>
    <w:rsid w:val="00576FC7"/>
    <w:rsid w:val="00581E45"/>
    <w:rsid w:val="00583A22"/>
    <w:rsid w:val="00584440"/>
    <w:rsid w:val="00585EC9"/>
    <w:rsid w:val="00586377"/>
    <w:rsid w:val="00592AEF"/>
    <w:rsid w:val="005941D3"/>
    <w:rsid w:val="00594B91"/>
    <w:rsid w:val="005A0504"/>
    <w:rsid w:val="005A6E9A"/>
    <w:rsid w:val="005B2A62"/>
    <w:rsid w:val="005B30E0"/>
    <w:rsid w:val="005B5D95"/>
    <w:rsid w:val="005C21F2"/>
    <w:rsid w:val="005D1F54"/>
    <w:rsid w:val="005D243D"/>
    <w:rsid w:val="005D46A9"/>
    <w:rsid w:val="005D5A67"/>
    <w:rsid w:val="005D7FD7"/>
    <w:rsid w:val="005E081B"/>
    <w:rsid w:val="005E4C47"/>
    <w:rsid w:val="005E77B2"/>
    <w:rsid w:val="005E7B3F"/>
    <w:rsid w:val="005F1434"/>
    <w:rsid w:val="005F6E35"/>
    <w:rsid w:val="00602B30"/>
    <w:rsid w:val="00602C15"/>
    <w:rsid w:val="00603E24"/>
    <w:rsid w:val="006100DB"/>
    <w:rsid w:val="00610580"/>
    <w:rsid w:val="006145E5"/>
    <w:rsid w:val="00620142"/>
    <w:rsid w:val="0062199C"/>
    <w:rsid w:val="00624E10"/>
    <w:rsid w:val="00625DB2"/>
    <w:rsid w:val="00626FE4"/>
    <w:rsid w:val="00627062"/>
    <w:rsid w:val="00627E0D"/>
    <w:rsid w:val="006302ED"/>
    <w:rsid w:val="006370DD"/>
    <w:rsid w:val="0064003F"/>
    <w:rsid w:val="006411A7"/>
    <w:rsid w:val="0064234A"/>
    <w:rsid w:val="00643997"/>
    <w:rsid w:val="00647C83"/>
    <w:rsid w:val="00651ACE"/>
    <w:rsid w:val="006531CF"/>
    <w:rsid w:val="00655C57"/>
    <w:rsid w:val="00656644"/>
    <w:rsid w:val="006638FB"/>
    <w:rsid w:val="00664224"/>
    <w:rsid w:val="006642BB"/>
    <w:rsid w:val="00665B3F"/>
    <w:rsid w:val="006661CC"/>
    <w:rsid w:val="006703B8"/>
    <w:rsid w:val="00670A35"/>
    <w:rsid w:val="006731BD"/>
    <w:rsid w:val="0067565B"/>
    <w:rsid w:val="00676A99"/>
    <w:rsid w:val="006772A0"/>
    <w:rsid w:val="00680758"/>
    <w:rsid w:val="00683C74"/>
    <w:rsid w:val="00686EB8"/>
    <w:rsid w:val="00694D46"/>
    <w:rsid w:val="006A414F"/>
    <w:rsid w:val="006A5862"/>
    <w:rsid w:val="006A60DE"/>
    <w:rsid w:val="006A6E63"/>
    <w:rsid w:val="006B30B2"/>
    <w:rsid w:val="006C40C0"/>
    <w:rsid w:val="006C5216"/>
    <w:rsid w:val="006C5938"/>
    <w:rsid w:val="006C7A02"/>
    <w:rsid w:val="006D102F"/>
    <w:rsid w:val="006D1397"/>
    <w:rsid w:val="006D5A04"/>
    <w:rsid w:val="006D5E54"/>
    <w:rsid w:val="006D5FBB"/>
    <w:rsid w:val="006E357F"/>
    <w:rsid w:val="006F1514"/>
    <w:rsid w:val="006F2DC8"/>
    <w:rsid w:val="006F3D69"/>
    <w:rsid w:val="006F439B"/>
    <w:rsid w:val="007003C2"/>
    <w:rsid w:val="00700CA5"/>
    <w:rsid w:val="00700EEE"/>
    <w:rsid w:val="00703709"/>
    <w:rsid w:val="00703D4E"/>
    <w:rsid w:val="00710313"/>
    <w:rsid w:val="00712A54"/>
    <w:rsid w:val="00714025"/>
    <w:rsid w:val="00717D7A"/>
    <w:rsid w:val="007210AD"/>
    <w:rsid w:val="0072407B"/>
    <w:rsid w:val="0072489B"/>
    <w:rsid w:val="0073335A"/>
    <w:rsid w:val="00740E42"/>
    <w:rsid w:val="007411D0"/>
    <w:rsid w:val="0074680A"/>
    <w:rsid w:val="00747C7F"/>
    <w:rsid w:val="00754B9B"/>
    <w:rsid w:val="007606A7"/>
    <w:rsid w:val="00760D94"/>
    <w:rsid w:val="00762F8E"/>
    <w:rsid w:val="00764593"/>
    <w:rsid w:val="007667F8"/>
    <w:rsid w:val="00767500"/>
    <w:rsid w:val="007719A0"/>
    <w:rsid w:val="007726F4"/>
    <w:rsid w:val="00776E73"/>
    <w:rsid w:val="00776EB4"/>
    <w:rsid w:val="00776FD7"/>
    <w:rsid w:val="00781209"/>
    <w:rsid w:val="0078515D"/>
    <w:rsid w:val="0079076E"/>
    <w:rsid w:val="0079157C"/>
    <w:rsid w:val="0079233B"/>
    <w:rsid w:val="007953BA"/>
    <w:rsid w:val="007A0621"/>
    <w:rsid w:val="007A29DE"/>
    <w:rsid w:val="007A56CB"/>
    <w:rsid w:val="007A6BCE"/>
    <w:rsid w:val="007A7EB3"/>
    <w:rsid w:val="007B191C"/>
    <w:rsid w:val="007B3A32"/>
    <w:rsid w:val="007B7F9C"/>
    <w:rsid w:val="007C1014"/>
    <w:rsid w:val="007C1440"/>
    <w:rsid w:val="007C2D53"/>
    <w:rsid w:val="007C413C"/>
    <w:rsid w:val="007C48F0"/>
    <w:rsid w:val="007C7952"/>
    <w:rsid w:val="007D0352"/>
    <w:rsid w:val="007D0901"/>
    <w:rsid w:val="007D0D5A"/>
    <w:rsid w:val="007D3336"/>
    <w:rsid w:val="007D47FA"/>
    <w:rsid w:val="007D485B"/>
    <w:rsid w:val="007D7752"/>
    <w:rsid w:val="007E6F57"/>
    <w:rsid w:val="007E7EAB"/>
    <w:rsid w:val="007F7DE9"/>
    <w:rsid w:val="008012BE"/>
    <w:rsid w:val="008016FD"/>
    <w:rsid w:val="0080214E"/>
    <w:rsid w:val="0080359B"/>
    <w:rsid w:val="00803ABA"/>
    <w:rsid w:val="00803D09"/>
    <w:rsid w:val="008058D3"/>
    <w:rsid w:val="00805A0C"/>
    <w:rsid w:val="00806706"/>
    <w:rsid w:val="00806DCE"/>
    <w:rsid w:val="00814FD3"/>
    <w:rsid w:val="00826E96"/>
    <w:rsid w:val="00826EAD"/>
    <w:rsid w:val="00832C26"/>
    <w:rsid w:val="00835122"/>
    <w:rsid w:val="00836641"/>
    <w:rsid w:val="00840AAC"/>
    <w:rsid w:val="00843F33"/>
    <w:rsid w:val="008443F7"/>
    <w:rsid w:val="00844FED"/>
    <w:rsid w:val="00845258"/>
    <w:rsid w:val="00855DAA"/>
    <w:rsid w:val="00856110"/>
    <w:rsid w:val="00860213"/>
    <w:rsid w:val="0086283B"/>
    <w:rsid w:val="0086572C"/>
    <w:rsid w:val="008675BA"/>
    <w:rsid w:val="00867B92"/>
    <w:rsid w:val="008709A9"/>
    <w:rsid w:val="00877A79"/>
    <w:rsid w:val="00894E07"/>
    <w:rsid w:val="0089510E"/>
    <w:rsid w:val="008A0B17"/>
    <w:rsid w:val="008A2A18"/>
    <w:rsid w:val="008A4519"/>
    <w:rsid w:val="008A7BD0"/>
    <w:rsid w:val="008B0C82"/>
    <w:rsid w:val="008B2405"/>
    <w:rsid w:val="008B2B84"/>
    <w:rsid w:val="008B58AE"/>
    <w:rsid w:val="008B6DDE"/>
    <w:rsid w:val="008C0EB2"/>
    <w:rsid w:val="008C34C3"/>
    <w:rsid w:val="008D1D54"/>
    <w:rsid w:val="008D6132"/>
    <w:rsid w:val="008D671D"/>
    <w:rsid w:val="008D7AE1"/>
    <w:rsid w:val="008E063C"/>
    <w:rsid w:val="008E1349"/>
    <w:rsid w:val="008E3EDE"/>
    <w:rsid w:val="008E4F4F"/>
    <w:rsid w:val="008E6C85"/>
    <w:rsid w:val="008E78DD"/>
    <w:rsid w:val="008F0F9A"/>
    <w:rsid w:val="008F1465"/>
    <w:rsid w:val="008F23AB"/>
    <w:rsid w:val="008F780F"/>
    <w:rsid w:val="00902C8E"/>
    <w:rsid w:val="00903E22"/>
    <w:rsid w:val="00904DCD"/>
    <w:rsid w:val="0090556E"/>
    <w:rsid w:val="00906710"/>
    <w:rsid w:val="009074F4"/>
    <w:rsid w:val="00910AF2"/>
    <w:rsid w:val="00915990"/>
    <w:rsid w:val="00917011"/>
    <w:rsid w:val="00920D6C"/>
    <w:rsid w:val="009219CB"/>
    <w:rsid w:val="009231E0"/>
    <w:rsid w:val="00923588"/>
    <w:rsid w:val="009237B4"/>
    <w:rsid w:val="00924CF2"/>
    <w:rsid w:val="00925F09"/>
    <w:rsid w:val="00930963"/>
    <w:rsid w:val="0093201F"/>
    <w:rsid w:val="00936787"/>
    <w:rsid w:val="00940C30"/>
    <w:rsid w:val="00945C4C"/>
    <w:rsid w:val="00955658"/>
    <w:rsid w:val="00956017"/>
    <w:rsid w:val="009636FD"/>
    <w:rsid w:val="009637CF"/>
    <w:rsid w:val="009637DD"/>
    <w:rsid w:val="009655CD"/>
    <w:rsid w:val="009656CA"/>
    <w:rsid w:val="00967969"/>
    <w:rsid w:val="00970CDC"/>
    <w:rsid w:val="0097591F"/>
    <w:rsid w:val="009773FE"/>
    <w:rsid w:val="00983EC7"/>
    <w:rsid w:val="009847D4"/>
    <w:rsid w:val="00985062"/>
    <w:rsid w:val="00986645"/>
    <w:rsid w:val="0098664B"/>
    <w:rsid w:val="00987111"/>
    <w:rsid w:val="009922EC"/>
    <w:rsid w:val="00993E84"/>
    <w:rsid w:val="0099764D"/>
    <w:rsid w:val="009A124A"/>
    <w:rsid w:val="009A2F77"/>
    <w:rsid w:val="009A320D"/>
    <w:rsid w:val="009A45A6"/>
    <w:rsid w:val="009A47A3"/>
    <w:rsid w:val="009A4DB9"/>
    <w:rsid w:val="009B2738"/>
    <w:rsid w:val="009B35AB"/>
    <w:rsid w:val="009B410E"/>
    <w:rsid w:val="009B62C8"/>
    <w:rsid w:val="009B6643"/>
    <w:rsid w:val="009B789D"/>
    <w:rsid w:val="009C0935"/>
    <w:rsid w:val="009C0D83"/>
    <w:rsid w:val="009C1A24"/>
    <w:rsid w:val="009C1EA4"/>
    <w:rsid w:val="009C6BA9"/>
    <w:rsid w:val="009C6ED6"/>
    <w:rsid w:val="009D11BD"/>
    <w:rsid w:val="009D41E7"/>
    <w:rsid w:val="009D4D59"/>
    <w:rsid w:val="009D6D11"/>
    <w:rsid w:val="009D726A"/>
    <w:rsid w:val="009D7F20"/>
    <w:rsid w:val="009E1C47"/>
    <w:rsid w:val="009E5E90"/>
    <w:rsid w:val="009F0984"/>
    <w:rsid w:val="009F2D9A"/>
    <w:rsid w:val="009F385B"/>
    <w:rsid w:val="009F4827"/>
    <w:rsid w:val="009F5A5F"/>
    <w:rsid w:val="00A05702"/>
    <w:rsid w:val="00A16A60"/>
    <w:rsid w:val="00A16AD4"/>
    <w:rsid w:val="00A21E28"/>
    <w:rsid w:val="00A335B5"/>
    <w:rsid w:val="00A33D6E"/>
    <w:rsid w:val="00A373D8"/>
    <w:rsid w:val="00A3773C"/>
    <w:rsid w:val="00A41018"/>
    <w:rsid w:val="00A42280"/>
    <w:rsid w:val="00A42A54"/>
    <w:rsid w:val="00A45CC4"/>
    <w:rsid w:val="00A46782"/>
    <w:rsid w:val="00A55DFC"/>
    <w:rsid w:val="00A62888"/>
    <w:rsid w:val="00A6691D"/>
    <w:rsid w:val="00A71A0D"/>
    <w:rsid w:val="00A75906"/>
    <w:rsid w:val="00A77EBE"/>
    <w:rsid w:val="00A77F7F"/>
    <w:rsid w:val="00A77FF9"/>
    <w:rsid w:val="00A802AE"/>
    <w:rsid w:val="00A80560"/>
    <w:rsid w:val="00A80627"/>
    <w:rsid w:val="00A81594"/>
    <w:rsid w:val="00A836F5"/>
    <w:rsid w:val="00A8683E"/>
    <w:rsid w:val="00A92D71"/>
    <w:rsid w:val="00A93CFF"/>
    <w:rsid w:val="00A95307"/>
    <w:rsid w:val="00A96814"/>
    <w:rsid w:val="00AA0EF8"/>
    <w:rsid w:val="00AA1B7B"/>
    <w:rsid w:val="00AA2C6A"/>
    <w:rsid w:val="00AA7D99"/>
    <w:rsid w:val="00AB61AB"/>
    <w:rsid w:val="00AC124D"/>
    <w:rsid w:val="00AC137D"/>
    <w:rsid w:val="00AC2369"/>
    <w:rsid w:val="00AD0F79"/>
    <w:rsid w:val="00AD5B23"/>
    <w:rsid w:val="00AD73DC"/>
    <w:rsid w:val="00AD751C"/>
    <w:rsid w:val="00AD7C45"/>
    <w:rsid w:val="00AE02A8"/>
    <w:rsid w:val="00AE1A2F"/>
    <w:rsid w:val="00AF05D0"/>
    <w:rsid w:val="00AF2622"/>
    <w:rsid w:val="00B00664"/>
    <w:rsid w:val="00B03E51"/>
    <w:rsid w:val="00B05522"/>
    <w:rsid w:val="00B073C8"/>
    <w:rsid w:val="00B10B88"/>
    <w:rsid w:val="00B13907"/>
    <w:rsid w:val="00B22399"/>
    <w:rsid w:val="00B27AD3"/>
    <w:rsid w:val="00B31174"/>
    <w:rsid w:val="00B32FD3"/>
    <w:rsid w:val="00B336CC"/>
    <w:rsid w:val="00B34812"/>
    <w:rsid w:val="00B35A09"/>
    <w:rsid w:val="00B37881"/>
    <w:rsid w:val="00B41974"/>
    <w:rsid w:val="00B42E7D"/>
    <w:rsid w:val="00B4462B"/>
    <w:rsid w:val="00B44959"/>
    <w:rsid w:val="00B47D56"/>
    <w:rsid w:val="00B50703"/>
    <w:rsid w:val="00B53C57"/>
    <w:rsid w:val="00B600A5"/>
    <w:rsid w:val="00B63005"/>
    <w:rsid w:val="00B63682"/>
    <w:rsid w:val="00B66361"/>
    <w:rsid w:val="00B67A31"/>
    <w:rsid w:val="00B709E2"/>
    <w:rsid w:val="00B71EDC"/>
    <w:rsid w:val="00B747C4"/>
    <w:rsid w:val="00B75CAE"/>
    <w:rsid w:val="00B866AE"/>
    <w:rsid w:val="00B87E17"/>
    <w:rsid w:val="00B91208"/>
    <w:rsid w:val="00B91290"/>
    <w:rsid w:val="00B91FB4"/>
    <w:rsid w:val="00B92ABA"/>
    <w:rsid w:val="00B92BD3"/>
    <w:rsid w:val="00B95C87"/>
    <w:rsid w:val="00B97AE7"/>
    <w:rsid w:val="00B97E86"/>
    <w:rsid w:val="00BA1E27"/>
    <w:rsid w:val="00BA2061"/>
    <w:rsid w:val="00BA4525"/>
    <w:rsid w:val="00BA473E"/>
    <w:rsid w:val="00BA61A7"/>
    <w:rsid w:val="00BA70DF"/>
    <w:rsid w:val="00BB19E1"/>
    <w:rsid w:val="00BB6EF5"/>
    <w:rsid w:val="00BB6F82"/>
    <w:rsid w:val="00BC6E00"/>
    <w:rsid w:val="00BC78FE"/>
    <w:rsid w:val="00BD120F"/>
    <w:rsid w:val="00BD4779"/>
    <w:rsid w:val="00BD4B04"/>
    <w:rsid w:val="00BE2F92"/>
    <w:rsid w:val="00BE53E1"/>
    <w:rsid w:val="00BF6A80"/>
    <w:rsid w:val="00C00F35"/>
    <w:rsid w:val="00C03C10"/>
    <w:rsid w:val="00C1454C"/>
    <w:rsid w:val="00C14F3F"/>
    <w:rsid w:val="00C154D4"/>
    <w:rsid w:val="00C15AF0"/>
    <w:rsid w:val="00C1780F"/>
    <w:rsid w:val="00C1791A"/>
    <w:rsid w:val="00C23873"/>
    <w:rsid w:val="00C241C5"/>
    <w:rsid w:val="00C319F0"/>
    <w:rsid w:val="00C31B8F"/>
    <w:rsid w:val="00C343EA"/>
    <w:rsid w:val="00C368AE"/>
    <w:rsid w:val="00C43C8E"/>
    <w:rsid w:val="00C45265"/>
    <w:rsid w:val="00C46C81"/>
    <w:rsid w:val="00C51C5D"/>
    <w:rsid w:val="00C56318"/>
    <w:rsid w:val="00C5719D"/>
    <w:rsid w:val="00C61530"/>
    <w:rsid w:val="00C62856"/>
    <w:rsid w:val="00C62996"/>
    <w:rsid w:val="00C62C1D"/>
    <w:rsid w:val="00C737AF"/>
    <w:rsid w:val="00C73CC5"/>
    <w:rsid w:val="00C75728"/>
    <w:rsid w:val="00C758C9"/>
    <w:rsid w:val="00C76014"/>
    <w:rsid w:val="00C7617D"/>
    <w:rsid w:val="00C7682D"/>
    <w:rsid w:val="00C77FB1"/>
    <w:rsid w:val="00C8078B"/>
    <w:rsid w:val="00C808B4"/>
    <w:rsid w:val="00C81F90"/>
    <w:rsid w:val="00C845C3"/>
    <w:rsid w:val="00C90E9D"/>
    <w:rsid w:val="00C93EB4"/>
    <w:rsid w:val="00C94A62"/>
    <w:rsid w:val="00C95D0D"/>
    <w:rsid w:val="00CA1AD0"/>
    <w:rsid w:val="00CA533D"/>
    <w:rsid w:val="00CA6873"/>
    <w:rsid w:val="00CA780E"/>
    <w:rsid w:val="00CB39CC"/>
    <w:rsid w:val="00CC0AEC"/>
    <w:rsid w:val="00CC19D1"/>
    <w:rsid w:val="00CC304B"/>
    <w:rsid w:val="00CC3EF0"/>
    <w:rsid w:val="00CC7A7B"/>
    <w:rsid w:val="00CD3D5E"/>
    <w:rsid w:val="00CD7F24"/>
    <w:rsid w:val="00CE17C5"/>
    <w:rsid w:val="00CE1DEB"/>
    <w:rsid w:val="00CE32B2"/>
    <w:rsid w:val="00CE7FB9"/>
    <w:rsid w:val="00D00B08"/>
    <w:rsid w:val="00D01320"/>
    <w:rsid w:val="00D0531A"/>
    <w:rsid w:val="00D05FB3"/>
    <w:rsid w:val="00D1005D"/>
    <w:rsid w:val="00D10EE2"/>
    <w:rsid w:val="00D16976"/>
    <w:rsid w:val="00D2058F"/>
    <w:rsid w:val="00D22C5E"/>
    <w:rsid w:val="00D23A84"/>
    <w:rsid w:val="00D23C85"/>
    <w:rsid w:val="00D2554B"/>
    <w:rsid w:val="00D31909"/>
    <w:rsid w:val="00D33FEA"/>
    <w:rsid w:val="00D3455C"/>
    <w:rsid w:val="00D401BC"/>
    <w:rsid w:val="00D417C2"/>
    <w:rsid w:val="00D4217E"/>
    <w:rsid w:val="00D434D7"/>
    <w:rsid w:val="00D472EB"/>
    <w:rsid w:val="00D47D67"/>
    <w:rsid w:val="00D52F97"/>
    <w:rsid w:val="00D53A97"/>
    <w:rsid w:val="00D55B5E"/>
    <w:rsid w:val="00D5714A"/>
    <w:rsid w:val="00D61583"/>
    <w:rsid w:val="00D61C4B"/>
    <w:rsid w:val="00D63E22"/>
    <w:rsid w:val="00D659FF"/>
    <w:rsid w:val="00D66771"/>
    <w:rsid w:val="00D67F6A"/>
    <w:rsid w:val="00D719D0"/>
    <w:rsid w:val="00D73961"/>
    <w:rsid w:val="00D75E1D"/>
    <w:rsid w:val="00D77E3A"/>
    <w:rsid w:val="00D810A5"/>
    <w:rsid w:val="00D81230"/>
    <w:rsid w:val="00D84205"/>
    <w:rsid w:val="00D86523"/>
    <w:rsid w:val="00D873E0"/>
    <w:rsid w:val="00DA3289"/>
    <w:rsid w:val="00DA3F59"/>
    <w:rsid w:val="00DA4477"/>
    <w:rsid w:val="00DA51F4"/>
    <w:rsid w:val="00DA5F77"/>
    <w:rsid w:val="00DA71A9"/>
    <w:rsid w:val="00DB0BD5"/>
    <w:rsid w:val="00DC34CC"/>
    <w:rsid w:val="00DC59B7"/>
    <w:rsid w:val="00DC70E5"/>
    <w:rsid w:val="00DE131F"/>
    <w:rsid w:val="00DE509B"/>
    <w:rsid w:val="00DE7A08"/>
    <w:rsid w:val="00DF10CD"/>
    <w:rsid w:val="00DF359A"/>
    <w:rsid w:val="00DF393A"/>
    <w:rsid w:val="00DF422D"/>
    <w:rsid w:val="00DF4566"/>
    <w:rsid w:val="00E00BF7"/>
    <w:rsid w:val="00E068B8"/>
    <w:rsid w:val="00E12F60"/>
    <w:rsid w:val="00E14B15"/>
    <w:rsid w:val="00E20278"/>
    <w:rsid w:val="00E207DF"/>
    <w:rsid w:val="00E238CD"/>
    <w:rsid w:val="00E2392C"/>
    <w:rsid w:val="00E2483D"/>
    <w:rsid w:val="00E25AC5"/>
    <w:rsid w:val="00E26970"/>
    <w:rsid w:val="00E33304"/>
    <w:rsid w:val="00E339C8"/>
    <w:rsid w:val="00E35ACA"/>
    <w:rsid w:val="00E35D98"/>
    <w:rsid w:val="00E36D94"/>
    <w:rsid w:val="00E41890"/>
    <w:rsid w:val="00E43302"/>
    <w:rsid w:val="00E4556F"/>
    <w:rsid w:val="00E45B2C"/>
    <w:rsid w:val="00E47F63"/>
    <w:rsid w:val="00E51BE7"/>
    <w:rsid w:val="00E5642E"/>
    <w:rsid w:val="00E61018"/>
    <w:rsid w:val="00E61A05"/>
    <w:rsid w:val="00E64E89"/>
    <w:rsid w:val="00E7033C"/>
    <w:rsid w:val="00E76C91"/>
    <w:rsid w:val="00E82438"/>
    <w:rsid w:val="00E8449A"/>
    <w:rsid w:val="00E85910"/>
    <w:rsid w:val="00E866B5"/>
    <w:rsid w:val="00E962DB"/>
    <w:rsid w:val="00EA1C8E"/>
    <w:rsid w:val="00EA5577"/>
    <w:rsid w:val="00EB364C"/>
    <w:rsid w:val="00EB4D1F"/>
    <w:rsid w:val="00EC149F"/>
    <w:rsid w:val="00EC39A1"/>
    <w:rsid w:val="00EC4919"/>
    <w:rsid w:val="00ED5950"/>
    <w:rsid w:val="00ED779E"/>
    <w:rsid w:val="00EE2711"/>
    <w:rsid w:val="00EE4045"/>
    <w:rsid w:val="00EE4541"/>
    <w:rsid w:val="00EE5CAC"/>
    <w:rsid w:val="00EE6E64"/>
    <w:rsid w:val="00EE7EF0"/>
    <w:rsid w:val="00EF2E38"/>
    <w:rsid w:val="00EF34FB"/>
    <w:rsid w:val="00EF5CFF"/>
    <w:rsid w:val="00EF725B"/>
    <w:rsid w:val="00F00C0D"/>
    <w:rsid w:val="00F01A26"/>
    <w:rsid w:val="00F0384E"/>
    <w:rsid w:val="00F04B86"/>
    <w:rsid w:val="00F06280"/>
    <w:rsid w:val="00F07E4F"/>
    <w:rsid w:val="00F1021F"/>
    <w:rsid w:val="00F12295"/>
    <w:rsid w:val="00F21298"/>
    <w:rsid w:val="00F23EB4"/>
    <w:rsid w:val="00F2702C"/>
    <w:rsid w:val="00F27209"/>
    <w:rsid w:val="00F27D7E"/>
    <w:rsid w:val="00F307D9"/>
    <w:rsid w:val="00F31842"/>
    <w:rsid w:val="00F3406D"/>
    <w:rsid w:val="00F34921"/>
    <w:rsid w:val="00F40399"/>
    <w:rsid w:val="00F40E67"/>
    <w:rsid w:val="00F41116"/>
    <w:rsid w:val="00F42470"/>
    <w:rsid w:val="00F42753"/>
    <w:rsid w:val="00F429F7"/>
    <w:rsid w:val="00F532BF"/>
    <w:rsid w:val="00F57FC4"/>
    <w:rsid w:val="00F613A5"/>
    <w:rsid w:val="00F616B4"/>
    <w:rsid w:val="00F618F6"/>
    <w:rsid w:val="00F626D7"/>
    <w:rsid w:val="00F643F8"/>
    <w:rsid w:val="00F64D9B"/>
    <w:rsid w:val="00F67DDC"/>
    <w:rsid w:val="00F74532"/>
    <w:rsid w:val="00F76F93"/>
    <w:rsid w:val="00F81444"/>
    <w:rsid w:val="00F8654F"/>
    <w:rsid w:val="00F868F1"/>
    <w:rsid w:val="00F87112"/>
    <w:rsid w:val="00F90C0D"/>
    <w:rsid w:val="00F91D64"/>
    <w:rsid w:val="00F92F1F"/>
    <w:rsid w:val="00F934E9"/>
    <w:rsid w:val="00FA1D96"/>
    <w:rsid w:val="00FA34FB"/>
    <w:rsid w:val="00FA40E1"/>
    <w:rsid w:val="00FA5516"/>
    <w:rsid w:val="00FA70FC"/>
    <w:rsid w:val="00FB4BFF"/>
    <w:rsid w:val="00FB5794"/>
    <w:rsid w:val="00FB679A"/>
    <w:rsid w:val="00FB72F2"/>
    <w:rsid w:val="00FB79AE"/>
    <w:rsid w:val="00FB7D55"/>
    <w:rsid w:val="00FC0563"/>
    <w:rsid w:val="00FC153A"/>
    <w:rsid w:val="00FC43AB"/>
    <w:rsid w:val="00FC61AF"/>
    <w:rsid w:val="00FD321A"/>
    <w:rsid w:val="00FD428B"/>
    <w:rsid w:val="00FD6D9E"/>
    <w:rsid w:val="00FE0333"/>
    <w:rsid w:val="00FE0485"/>
    <w:rsid w:val="00FE050B"/>
    <w:rsid w:val="00FE20BC"/>
    <w:rsid w:val="00FE21BC"/>
    <w:rsid w:val="00FE3A29"/>
    <w:rsid w:val="00FF7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80"/>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80"/>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428349749">
      <w:bodyDiv w:val="1"/>
      <w:marLeft w:val="0"/>
      <w:marRight w:val="0"/>
      <w:marTop w:val="0"/>
      <w:marBottom w:val="0"/>
      <w:divBdr>
        <w:top w:val="none" w:sz="0" w:space="0" w:color="auto"/>
        <w:left w:val="none" w:sz="0" w:space="0" w:color="auto"/>
        <w:bottom w:val="none" w:sz="0" w:space="0" w:color="auto"/>
        <w:right w:val="none" w:sz="0" w:space="0" w:color="auto"/>
      </w:divBdr>
    </w:div>
    <w:div w:id="64350498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750394895">
      <w:bodyDiv w:val="1"/>
      <w:marLeft w:val="0"/>
      <w:marRight w:val="0"/>
      <w:marTop w:val="0"/>
      <w:marBottom w:val="0"/>
      <w:divBdr>
        <w:top w:val="none" w:sz="0" w:space="0" w:color="auto"/>
        <w:left w:val="none" w:sz="0" w:space="0" w:color="auto"/>
        <w:bottom w:val="none" w:sz="0" w:space="0" w:color="auto"/>
        <w:right w:val="none" w:sz="0" w:space="0" w:color="auto"/>
      </w:divBdr>
    </w:div>
    <w:div w:id="795106265">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930240808">
      <w:bodyDiv w:val="1"/>
      <w:marLeft w:val="0"/>
      <w:marRight w:val="0"/>
      <w:marTop w:val="0"/>
      <w:marBottom w:val="0"/>
      <w:divBdr>
        <w:top w:val="none" w:sz="0" w:space="0" w:color="auto"/>
        <w:left w:val="none" w:sz="0" w:space="0" w:color="auto"/>
        <w:bottom w:val="none" w:sz="0" w:space="0" w:color="auto"/>
        <w:right w:val="none" w:sz="0" w:space="0" w:color="auto"/>
      </w:divBdr>
    </w:div>
    <w:div w:id="984823584">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2016231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436167842">
      <w:bodyDiv w:val="1"/>
      <w:marLeft w:val="0"/>
      <w:marRight w:val="0"/>
      <w:marTop w:val="0"/>
      <w:marBottom w:val="0"/>
      <w:divBdr>
        <w:top w:val="none" w:sz="0" w:space="0" w:color="auto"/>
        <w:left w:val="none" w:sz="0" w:space="0" w:color="auto"/>
        <w:bottom w:val="none" w:sz="0" w:space="0" w:color="auto"/>
        <w:right w:val="none" w:sz="0" w:space="0" w:color="auto"/>
      </w:divBdr>
    </w:div>
    <w:div w:id="1466269122">
      <w:bodyDiv w:val="1"/>
      <w:marLeft w:val="0"/>
      <w:marRight w:val="0"/>
      <w:marTop w:val="0"/>
      <w:marBottom w:val="0"/>
      <w:divBdr>
        <w:top w:val="none" w:sz="0" w:space="0" w:color="auto"/>
        <w:left w:val="none" w:sz="0" w:space="0" w:color="auto"/>
        <w:bottom w:val="none" w:sz="0" w:space="0" w:color="auto"/>
        <w:right w:val="none" w:sz="0" w:space="0" w:color="auto"/>
      </w:divBdr>
      <w:divsChild>
        <w:div w:id="939096582">
          <w:marLeft w:val="547"/>
          <w:marRight w:val="0"/>
          <w:marTop w:val="134"/>
          <w:marBottom w:val="0"/>
          <w:divBdr>
            <w:top w:val="none" w:sz="0" w:space="0" w:color="auto"/>
            <w:left w:val="none" w:sz="0" w:space="0" w:color="auto"/>
            <w:bottom w:val="none" w:sz="0" w:space="0" w:color="auto"/>
            <w:right w:val="none" w:sz="0" w:space="0" w:color="auto"/>
          </w:divBdr>
        </w:div>
        <w:div w:id="608321393">
          <w:marLeft w:val="1800"/>
          <w:marRight w:val="0"/>
          <w:marTop w:val="134"/>
          <w:marBottom w:val="0"/>
          <w:divBdr>
            <w:top w:val="none" w:sz="0" w:space="0" w:color="auto"/>
            <w:left w:val="none" w:sz="0" w:space="0" w:color="auto"/>
            <w:bottom w:val="none" w:sz="0" w:space="0" w:color="auto"/>
            <w:right w:val="none" w:sz="0" w:space="0" w:color="auto"/>
          </w:divBdr>
        </w:div>
        <w:div w:id="2093157970">
          <w:marLeft w:val="1800"/>
          <w:marRight w:val="0"/>
          <w:marTop w:val="134"/>
          <w:marBottom w:val="0"/>
          <w:divBdr>
            <w:top w:val="none" w:sz="0" w:space="0" w:color="auto"/>
            <w:left w:val="none" w:sz="0" w:space="0" w:color="auto"/>
            <w:bottom w:val="none" w:sz="0" w:space="0" w:color="auto"/>
            <w:right w:val="none" w:sz="0" w:space="0" w:color="auto"/>
          </w:divBdr>
        </w:div>
        <w:div w:id="1713730871">
          <w:marLeft w:val="1800"/>
          <w:marRight w:val="0"/>
          <w:marTop w:val="134"/>
          <w:marBottom w:val="0"/>
          <w:divBdr>
            <w:top w:val="none" w:sz="0" w:space="0" w:color="auto"/>
            <w:left w:val="none" w:sz="0" w:space="0" w:color="auto"/>
            <w:bottom w:val="none" w:sz="0" w:space="0" w:color="auto"/>
            <w:right w:val="none" w:sz="0" w:space="0" w:color="auto"/>
          </w:divBdr>
        </w:div>
      </w:divsChild>
    </w:div>
    <w:div w:id="1664163509">
      <w:bodyDiv w:val="1"/>
      <w:marLeft w:val="0"/>
      <w:marRight w:val="0"/>
      <w:marTop w:val="0"/>
      <w:marBottom w:val="0"/>
      <w:divBdr>
        <w:top w:val="none" w:sz="0" w:space="0" w:color="auto"/>
        <w:left w:val="none" w:sz="0" w:space="0" w:color="auto"/>
        <w:bottom w:val="none" w:sz="0" w:space="0" w:color="auto"/>
        <w:right w:val="none" w:sz="0" w:space="0" w:color="auto"/>
      </w:divBdr>
      <w:divsChild>
        <w:div w:id="376200241">
          <w:marLeft w:val="547"/>
          <w:marRight w:val="0"/>
          <w:marTop w:val="134"/>
          <w:marBottom w:val="0"/>
          <w:divBdr>
            <w:top w:val="none" w:sz="0" w:space="0" w:color="auto"/>
            <w:left w:val="none" w:sz="0" w:space="0" w:color="auto"/>
            <w:bottom w:val="none" w:sz="0" w:space="0" w:color="auto"/>
            <w:right w:val="none" w:sz="0" w:space="0" w:color="auto"/>
          </w:divBdr>
        </w:div>
        <w:div w:id="1285117786">
          <w:marLeft w:val="1800"/>
          <w:marRight w:val="0"/>
          <w:marTop w:val="134"/>
          <w:marBottom w:val="0"/>
          <w:divBdr>
            <w:top w:val="none" w:sz="0" w:space="0" w:color="auto"/>
            <w:left w:val="none" w:sz="0" w:space="0" w:color="auto"/>
            <w:bottom w:val="none" w:sz="0" w:space="0" w:color="auto"/>
            <w:right w:val="none" w:sz="0" w:space="0" w:color="auto"/>
          </w:divBdr>
        </w:div>
        <w:div w:id="1483355157">
          <w:marLeft w:val="1800"/>
          <w:marRight w:val="0"/>
          <w:marTop w:val="134"/>
          <w:marBottom w:val="0"/>
          <w:divBdr>
            <w:top w:val="none" w:sz="0" w:space="0" w:color="auto"/>
            <w:left w:val="none" w:sz="0" w:space="0" w:color="auto"/>
            <w:bottom w:val="none" w:sz="0" w:space="0" w:color="auto"/>
            <w:right w:val="none" w:sz="0" w:space="0" w:color="auto"/>
          </w:divBdr>
        </w:div>
        <w:div w:id="1897743549">
          <w:marLeft w:val="1800"/>
          <w:marRight w:val="0"/>
          <w:marTop w:val="134"/>
          <w:marBottom w:val="0"/>
          <w:divBdr>
            <w:top w:val="none" w:sz="0" w:space="0" w:color="auto"/>
            <w:left w:val="none" w:sz="0" w:space="0" w:color="auto"/>
            <w:bottom w:val="none" w:sz="0" w:space="0" w:color="auto"/>
            <w:right w:val="none" w:sz="0" w:space="0" w:color="auto"/>
          </w:divBdr>
        </w:div>
        <w:div w:id="650066006">
          <w:marLeft w:val="1800"/>
          <w:marRight w:val="0"/>
          <w:marTop w:val="134"/>
          <w:marBottom w:val="0"/>
          <w:divBdr>
            <w:top w:val="none" w:sz="0" w:space="0" w:color="auto"/>
            <w:left w:val="none" w:sz="0" w:space="0" w:color="auto"/>
            <w:bottom w:val="none" w:sz="0" w:space="0" w:color="auto"/>
            <w:right w:val="none" w:sz="0" w:space="0" w:color="auto"/>
          </w:divBdr>
        </w:div>
      </w:divsChild>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853764217">
      <w:bodyDiv w:val="1"/>
      <w:marLeft w:val="0"/>
      <w:marRight w:val="0"/>
      <w:marTop w:val="0"/>
      <w:marBottom w:val="0"/>
      <w:divBdr>
        <w:top w:val="none" w:sz="0" w:space="0" w:color="auto"/>
        <w:left w:val="none" w:sz="0" w:space="0" w:color="auto"/>
        <w:bottom w:val="none" w:sz="0" w:space="0" w:color="auto"/>
        <w:right w:val="none" w:sz="0" w:space="0" w:color="auto"/>
      </w:divBdr>
    </w:div>
    <w:div w:id="193725194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C7594-AC61-4050-BB1B-294C9080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Foster</dc:creator>
  <cp:lastModifiedBy>Smith Hannah (RNU) Oxford Health</cp:lastModifiedBy>
  <cp:revision>3</cp:revision>
  <cp:lastPrinted>2014-12-17T08:18:00Z</cp:lastPrinted>
  <dcterms:created xsi:type="dcterms:W3CDTF">2016-05-17T19:06:00Z</dcterms:created>
  <dcterms:modified xsi:type="dcterms:W3CDTF">2016-05-18T14:14:00Z</dcterms:modified>
</cp:coreProperties>
</file>