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47" w:rsidRPr="00BE2EFA" w:rsidRDefault="000B2947" w:rsidP="000B2947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0D759B">
        <w:rPr>
          <w:rFonts w:ascii="Arial" w:hAnsi="Arial" w:cs="Arial"/>
          <w:b/>
          <w:sz w:val="28"/>
          <w:szCs w:val="28"/>
        </w:rPr>
        <w:t xml:space="preserve">Summary of </w:t>
      </w:r>
      <w:r w:rsidRPr="00BE2EFA">
        <w:rPr>
          <w:rFonts w:ascii="Arial" w:hAnsi="Arial" w:cs="Arial"/>
          <w:b/>
          <w:sz w:val="28"/>
          <w:szCs w:val="28"/>
        </w:rPr>
        <w:t xml:space="preserve">Actions from </w:t>
      </w:r>
      <w:r w:rsidR="00AD455C">
        <w:rPr>
          <w:rFonts w:ascii="Arial" w:hAnsi="Arial" w:cs="Arial"/>
          <w:b/>
          <w:sz w:val="28"/>
          <w:szCs w:val="28"/>
        </w:rPr>
        <w:t xml:space="preserve">the </w:t>
      </w:r>
      <w:r w:rsidRPr="00BE2EFA">
        <w:rPr>
          <w:rFonts w:ascii="Arial" w:hAnsi="Arial" w:cs="Arial"/>
          <w:b/>
          <w:sz w:val="28"/>
          <w:szCs w:val="28"/>
        </w:rPr>
        <w:t xml:space="preserve">Board </w:t>
      </w:r>
      <w:r w:rsidR="000B69CF" w:rsidRPr="00BE2EFA">
        <w:rPr>
          <w:rFonts w:ascii="Arial" w:hAnsi="Arial" w:cs="Arial"/>
          <w:b/>
          <w:sz w:val="28"/>
          <w:szCs w:val="28"/>
        </w:rPr>
        <w:t>meeting</w:t>
      </w:r>
      <w:r w:rsidRPr="00BE2EFA">
        <w:rPr>
          <w:rFonts w:ascii="Arial" w:hAnsi="Arial" w:cs="Arial"/>
          <w:b/>
          <w:sz w:val="28"/>
          <w:szCs w:val="28"/>
        </w:rPr>
        <w:t xml:space="preserve"> </w:t>
      </w:r>
      <w:r w:rsidR="00E97685">
        <w:rPr>
          <w:rFonts w:ascii="Arial" w:hAnsi="Arial" w:cs="Arial"/>
          <w:b/>
          <w:sz w:val="28"/>
          <w:szCs w:val="28"/>
        </w:rPr>
        <w:t xml:space="preserve">on </w:t>
      </w:r>
      <w:r w:rsidR="001765E3">
        <w:rPr>
          <w:rFonts w:ascii="Arial" w:hAnsi="Arial" w:cs="Arial"/>
          <w:b/>
          <w:sz w:val="28"/>
          <w:szCs w:val="28"/>
        </w:rPr>
        <w:t>01 December</w:t>
      </w:r>
      <w:r w:rsidR="00F45ED7">
        <w:rPr>
          <w:rFonts w:ascii="Arial" w:hAnsi="Arial" w:cs="Arial"/>
          <w:b/>
          <w:sz w:val="28"/>
          <w:szCs w:val="28"/>
        </w:rPr>
        <w:t xml:space="preserve"> </w:t>
      </w:r>
      <w:r w:rsidR="00385AA2">
        <w:rPr>
          <w:rFonts w:ascii="Arial" w:hAnsi="Arial" w:cs="Arial"/>
          <w:b/>
          <w:sz w:val="28"/>
          <w:szCs w:val="28"/>
        </w:rPr>
        <w:t>2016</w:t>
      </w:r>
    </w:p>
    <w:p w:rsidR="000B2947" w:rsidRDefault="000B2947" w:rsidP="000B2947"/>
    <w:p w:rsidR="000B2947" w:rsidRDefault="000B2947" w:rsidP="000B2947"/>
    <w:tbl>
      <w:tblPr>
        <w:tblpPr w:leftFromText="180" w:rightFromText="180" w:vertAnchor="page" w:horzAnchor="margin" w:tblpXSpec="center" w:tblpY="2442"/>
        <w:tblW w:w="12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8351"/>
        <w:gridCol w:w="2286"/>
      </w:tblGrid>
      <w:tr w:rsidR="000B2947" w:rsidRPr="00D3669C" w:rsidTr="00D8125D">
        <w:trPr>
          <w:trHeight w:val="439"/>
        </w:trPr>
        <w:tc>
          <w:tcPr>
            <w:tcW w:w="2197" w:type="dxa"/>
            <w:vAlign w:val="center"/>
          </w:tcPr>
          <w:p w:rsidR="000B2947" w:rsidRPr="009D2F5A" w:rsidRDefault="000B2947" w:rsidP="00E21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2F5A">
              <w:rPr>
                <w:rFonts w:ascii="Arial" w:hAnsi="Arial" w:cs="Arial"/>
                <w:b/>
                <w:sz w:val="24"/>
                <w:szCs w:val="24"/>
              </w:rPr>
              <w:t>Relevant Item</w:t>
            </w:r>
          </w:p>
        </w:tc>
        <w:tc>
          <w:tcPr>
            <w:tcW w:w="8351" w:type="dxa"/>
            <w:vAlign w:val="center"/>
          </w:tcPr>
          <w:p w:rsidR="000B2947" w:rsidRPr="009D2F5A" w:rsidRDefault="000B2947" w:rsidP="00E21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2F5A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2286" w:type="dxa"/>
            <w:vAlign w:val="center"/>
          </w:tcPr>
          <w:p w:rsidR="000B2947" w:rsidRPr="009D2F5A" w:rsidRDefault="000B2947" w:rsidP="00E21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2F5A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F45ED7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F45ED7" w:rsidRDefault="00F45ED7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ED7" w:rsidRPr="009D2F5A" w:rsidRDefault="001765E3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186/16 (b</w:t>
            </w:r>
            <w:r w:rsidR="00F45ED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F45ED7" w:rsidRDefault="00385AA2" w:rsidP="00F45ED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85A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Strategic Partnerships Report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85AA2" w:rsidRDefault="00385AA2" w:rsidP="00F45ED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85AA2">
              <w:rPr>
                <w:rFonts w:ascii="Arial" w:hAnsi="Arial" w:cs="Arial"/>
                <w:bCs/>
                <w:sz w:val="24"/>
                <w:szCs w:val="24"/>
              </w:rPr>
              <w:t xml:space="preserve">Future reporting to include more evaluation of whether progress achieved was as expected.  </w:t>
            </w:r>
          </w:p>
          <w:p w:rsidR="00285CC6" w:rsidRPr="00F40768" w:rsidRDefault="00285CC6" w:rsidP="001765E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5CC6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Status: </w:t>
            </w:r>
            <w:r w:rsidR="001765E3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on hold until next anticipated report in February</w:t>
            </w:r>
          </w:p>
        </w:tc>
        <w:tc>
          <w:tcPr>
            <w:tcW w:w="2286" w:type="dxa"/>
            <w:shd w:val="clear" w:color="auto" w:fill="auto"/>
          </w:tcPr>
          <w:p w:rsidR="00F45ED7" w:rsidRDefault="00F45ED7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ED7" w:rsidRPr="009D2F5A" w:rsidRDefault="00385AA2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</w:t>
            </w:r>
          </w:p>
        </w:tc>
      </w:tr>
      <w:tr w:rsidR="001765E3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1765E3" w:rsidRDefault="001765E3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65E3" w:rsidRDefault="001765E3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190/16 (f)-(g)</w:t>
            </w:r>
          </w:p>
        </w:tc>
        <w:tc>
          <w:tcPr>
            <w:tcW w:w="8351" w:type="dxa"/>
          </w:tcPr>
          <w:p w:rsidR="001765E3" w:rsidRDefault="001765E3" w:rsidP="00F45E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Board comments upon supporting information to the Chief Operating Officer’s report</w:t>
            </w:r>
          </w:p>
          <w:p w:rsidR="001765E3" w:rsidRDefault="001765E3" w:rsidP="00F45ED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Useful to continue/develop: </w:t>
            </w:r>
            <w:r>
              <w:t xml:space="preserve"> </w:t>
            </w:r>
            <w:r w:rsidRPr="001765E3">
              <w:rPr>
                <w:rFonts w:ascii="Arial" w:hAnsi="Arial" w:cs="Arial"/>
                <w:bCs/>
                <w:sz w:val="24"/>
                <w:szCs w:val="24"/>
              </w:rPr>
              <w:t>data/layout/RAG-ratings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  <w:r w:rsidRPr="001765E3">
              <w:rPr>
                <w:rFonts w:ascii="Arial" w:hAnsi="Arial" w:cs="Arial"/>
                <w:bCs/>
                <w:sz w:val="24"/>
                <w:szCs w:val="24"/>
              </w:rPr>
              <w:t>have this information available online where it could be accessed at will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  <w:r w:rsidRPr="001765E3">
              <w:rPr>
                <w:rFonts w:ascii="Arial" w:hAnsi="Arial" w:cs="Arial"/>
                <w:bCs/>
                <w:sz w:val="24"/>
                <w:szCs w:val="24"/>
              </w:rPr>
              <w:t>develop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765E3">
              <w:rPr>
                <w:rFonts w:ascii="Arial" w:hAnsi="Arial" w:cs="Arial"/>
                <w:bCs/>
                <w:sz w:val="24"/>
                <w:szCs w:val="24"/>
              </w:rPr>
              <w:t>into an automatically generated dashboard to highlight on a monthly basis where concerns were and what actions were in place to address them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  <w:r w:rsidRPr="001765E3">
              <w:rPr>
                <w:rFonts w:ascii="Arial" w:hAnsi="Arial" w:cs="Arial"/>
                <w:bCs/>
                <w:sz w:val="24"/>
                <w:szCs w:val="24"/>
              </w:rPr>
              <w:t>this new information should be provided in addition to the current information in the Chief Operating Officer’s reports, not instead of; and more narrative and discussion about learning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requested.</w:t>
            </w:r>
          </w:p>
          <w:p w:rsidR="001765E3" w:rsidRDefault="001765E3" w:rsidP="00F45ED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Not useful/avoid: </w:t>
            </w:r>
            <w:r w:rsidRPr="001765E3">
              <w:rPr>
                <w:rFonts w:ascii="Arial" w:hAnsi="Arial" w:cs="Arial"/>
                <w:bCs/>
                <w:sz w:val="24"/>
                <w:szCs w:val="24"/>
              </w:rPr>
              <w:t xml:space="preserve">acronyms without explanation should not be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used in publicly available data.</w:t>
            </w:r>
            <w:r w:rsidRPr="001765E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1765E3" w:rsidRDefault="001765E3" w:rsidP="001765E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Include/provide more detail of: </w:t>
            </w:r>
            <w:r w:rsidRPr="001765E3">
              <w:rPr>
                <w:rFonts w:ascii="Arial" w:hAnsi="Arial" w:cs="Arial"/>
                <w:bCs/>
                <w:sz w:val="24"/>
                <w:szCs w:val="24"/>
              </w:rPr>
              <w:t xml:space="preserve">actions taken and analysis of effectiveness of </w:t>
            </w:r>
            <w:r w:rsidRPr="001765E3">
              <w:rPr>
                <w:rFonts w:ascii="Arial" w:hAnsi="Arial" w:cs="Arial"/>
                <w:bCs/>
                <w:sz w:val="24"/>
                <w:szCs w:val="24"/>
              </w:rPr>
              <w:lastRenderedPageBreak/>
              <w:t>actions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; and specific actions being taken in relation to Oxfordshire CAMHS waiting times targets not being met and other missed targets. </w:t>
            </w:r>
          </w:p>
          <w:p w:rsidR="00945911" w:rsidRPr="001765E3" w:rsidRDefault="00945911" w:rsidP="001765E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5CC6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Status: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tbc at meeting</w:t>
            </w:r>
          </w:p>
        </w:tc>
        <w:tc>
          <w:tcPr>
            <w:tcW w:w="2286" w:type="dxa"/>
            <w:shd w:val="clear" w:color="auto" w:fill="auto"/>
          </w:tcPr>
          <w:p w:rsidR="001765E3" w:rsidRDefault="001765E3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65E3" w:rsidRDefault="001765E3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DH/MW</w:t>
            </w:r>
          </w:p>
        </w:tc>
      </w:tr>
      <w:tr w:rsidR="001765E3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1765E3" w:rsidRDefault="001765E3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65E3" w:rsidRDefault="001765E3" w:rsidP="001765E3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</w:t>
            </w:r>
            <w:r w:rsidR="00945911">
              <w:rPr>
                <w:rFonts w:ascii="Arial" w:hAnsi="Arial" w:cs="Arial"/>
                <w:sz w:val="24"/>
                <w:szCs w:val="24"/>
              </w:rPr>
              <w:t xml:space="preserve"> 191/16(</w:t>
            </w:r>
            <w:proofErr w:type="spellStart"/>
            <w:r w:rsidR="00945911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94591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945911" w:rsidRDefault="00945911" w:rsidP="009459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459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Quality &amp; Safe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ty Report: Incidents and Safety</w:t>
            </w:r>
          </w:p>
          <w:p w:rsidR="00945911" w:rsidRDefault="00945911" w:rsidP="009459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945911" w:rsidRDefault="00945911" w:rsidP="009459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Include </w:t>
            </w:r>
            <w:r w:rsidRPr="0094591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more information about the impact of actions and analysis of how effective improvement actions had been so that the Board could be provided with more evidence-based assurance.</w:t>
            </w:r>
          </w:p>
          <w:p w:rsidR="00945911" w:rsidRDefault="00945911" w:rsidP="009459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945911" w:rsidRDefault="00945911" w:rsidP="0094591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285CC6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Status: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tbc at meeting</w:t>
            </w:r>
          </w:p>
          <w:p w:rsidR="00945911" w:rsidRPr="00945911" w:rsidRDefault="00945911" w:rsidP="009459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86" w:type="dxa"/>
            <w:shd w:val="clear" w:color="auto" w:fill="auto"/>
          </w:tcPr>
          <w:p w:rsidR="001765E3" w:rsidRDefault="001765E3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5911" w:rsidRDefault="00945911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</w:t>
            </w:r>
          </w:p>
        </w:tc>
      </w:tr>
      <w:tr w:rsidR="001765E3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1765E3" w:rsidRDefault="001765E3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5911" w:rsidRDefault="00945911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191/16(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1765E3" w:rsidRDefault="00945911" w:rsidP="009459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459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Quality &amp; Safe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ty Report: Incidents and Safety</w:t>
            </w:r>
          </w:p>
          <w:p w:rsidR="00945911" w:rsidRPr="00945911" w:rsidRDefault="00945911" w:rsidP="009459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945911" w:rsidRPr="00945911" w:rsidRDefault="00945911" w:rsidP="0094591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Ensure </w:t>
            </w:r>
            <w:r w:rsidRPr="00945911">
              <w:rPr>
                <w:rFonts w:ascii="Arial" w:hAnsi="Arial" w:cs="Arial"/>
                <w:bCs/>
                <w:sz w:val="24"/>
                <w:szCs w:val="24"/>
              </w:rPr>
              <w:t xml:space="preserve">that any patient identifiable information was </w:t>
            </w:r>
            <w:proofErr w:type="gramStart"/>
            <w:r w:rsidRPr="00945911">
              <w:rPr>
                <w:rFonts w:ascii="Arial" w:hAnsi="Arial" w:cs="Arial"/>
                <w:bCs/>
                <w:sz w:val="24"/>
                <w:szCs w:val="24"/>
              </w:rPr>
              <w:t>removed/anonymised</w:t>
            </w:r>
            <w:proofErr w:type="gramEnd"/>
            <w:r w:rsidRPr="00945911">
              <w:rPr>
                <w:rFonts w:ascii="Arial" w:hAnsi="Arial" w:cs="Arial"/>
                <w:bCs/>
                <w:sz w:val="24"/>
                <w:szCs w:val="24"/>
              </w:rPr>
              <w:t xml:space="preserve"> prior to publication. </w:t>
            </w:r>
          </w:p>
          <w:p w:rsidR="00945911" w:rsidRPr="00945911" w:rsidRDefault="00945911" w:rsidP="00F45ED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5CC6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Status: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complete and anonymised version published on website</w:t>
            </w:r>
          </w:p>
        </w:tc>
        <w:tc>
          <w:tcPr>
            <w:tcW w:w="2286" w:type="dxa"/>
            <w:shd w:val="clear" w:color="auto" w:fill="auto"/>
          </w:tcPr>
          <w:p w:rsidR="001765E3" w:rsidRDefault="001765E3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5911" w:rsidRDefault="00945911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</w:t>
            </w:r>
          </w:p>
        </w:tc>
      </w:tr>
      <w:tr w:rsidR="001765E3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1765E3" w:rsidRDefault="001765E3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5911" w:rsidRDefault="00945911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196/16 (d)</w:t>
            </w:r>
          </w:p>
        </w:tc>
        <w:tc>
          <w:tcPr>
            <w:tcW w:w="8351" w:type="dxa"/>
          </w:tcPr>
          <w:p w:rsidR="001765E3" w:rsidRDefault="00945911" w:rsidP="00F45ED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Finance Report</w:t>
            </w:r>
          </w:p>
          <w:p w:rsidR="00945911" w:rsidRDefault="00945911" w:rsidP="00F45ED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Include more detail to ensure </w:t>
            </w:r>
            <w:r w:rsidRPr="00945911">
              <w:rPr>
                <w:rFonts w:ascii="Arial" w:hAnsi="Arial" w:cs="Arial"/>
                <w:bCs/>
                <w:sz w:val="24"/>
                <w:szCs w:val="24"/>
              </w:rPr>
              <w:t xml:space="preserve">that the figures clearly added up to the year-to-date position and that there was clarity on the variances causing the adverse position.  </w:t>
            </w:r>
          </w:p>
          <w:p w:rsidR="00945911" w:rsidRPr="00945911" w:rsidRDefault="00945911" w:rsidP="009459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5CC6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Status: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complete and 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updated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version published on website</w:t>
            </w:r>
          </w:p>
        </w:tc>
        <w:tc>
          <w:tcPr>
            <w:tcW w:w="2286" w:type="dxa"/>
            <w:shd w:val="clear" w:color="auto" w:fill="auto"/>
          </w:tcPr>
          <w:p w:rsidR="001765E3" w:rsidRDefault="001765E3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5911" w:rsidRDefault="00945911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MME</w:t>
            </w:r>
          </w:p>
        </w:tc>
      </w:tr>
      <w:tr w:rsidR="001765E3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1765E3" w:rsidRDefault="001765E3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5911" w:rsidRDefault="00945911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197/16 (a)</w:t>
            </w:r>
          </w:p>
        </w:tc>
        <w:tc>
          <w:tcPr>
            <w:tcW w:w="8351" w:type="dxa"/>
          </w:tcPr>
          <w:p w:rsidR="001765E3" w:rsidRDefault="00945911" w:rsidP="00F45ED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Workforce 50 questions</w:t>
            </w:r>
          </w:p>
          <w:p w:rsidR="00945911" w:rsidRDefault="00945911" w:rsidP="00F45ED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circulate to NEDs.</w:t>
            </w:r>
          </w:p>
          <w:p w:rsidR="00945911" w:rsidRPr="00945911" w:rsidRDefault="00945911" w:rsidP="009459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5CC6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Status: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complete and 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emailed by HS to the full Board on 06/12/16</w:t>
            </w:r>
          </w:p>
        </w:tc>
        <w:tc>
          <w:tcPr>
            <w:tcW w:w="2286" w:type="dxa"/>
            <w:shd w:val="clear" w:color="auto" w:fill="auto"/>
          </w:tcPr>
          <w:p w:rsidR="001765E3" w:rsidRDefault="001765E3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5911" w:rsidRDefault="00945911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</w:t>
            </w:r>
          </w:p>
        </w:tc>
      </w:tr>
      <w:tr w:rsidR="001765E3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1765E3" w:rsidRDefault="001765E3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5911" w:rsidRDefault="00945911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197/16 (b)</w:t>
            </w:r>
          </w:p>
        </w:tc>
        <w:tc>
          <w:tcPr>
            <w:tcW w:w="8351" w:type="dxa"/>
          </w:tcPr>
          <w:p w:rsidR="001765E3" w:rsidRDefault="00945911" w:rsidP="00F45ED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Agency spend</w:t>
            </w:r>
          </w:p>
          <w:p w:rsidR="00945911" w:rsidRDefault="00945911" w:rsidP="009459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Provide </w:t>
            </w:r>
            <w:r w:rsidRPr="00945911">
              <w:rPr>
                <w:rFonts w:ascii="Arial" w:hAnsi="Arial" w:cs="Arial"/>
                <w:bCs/>
                <w:sz w:val="24"/>
                <w:szCs w:val="24"/>
              </w:rPr>
              <w:t>update on what actions other NHS trusts had taken to score better in terms of agency spend and in particular how the Trust compared to local NHS trusts.</w:t>
            </w:r>
          </w:p>
          <w:p w:rsidR="00945911" w:rsidRDefault="00945911" w:rsidP="0094591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285CC6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Status: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tbc at meeting</w:t>
            </w:r>
          </w:p>
          <w:p w:rsidR="00945911" w:rsidRPr="00945911" w:rsidRDefault="00945911" w:rsidP="0094591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1765E3" w:rsidRDefault="001765E3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5911" w:rsidRDefault="00945911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MME</w:t>
            </w:r>
          </w:p>
        </w:tc>
      </w:tr>
      <w:tr w:rsidR="00945911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945911" w:rsidRDefault="00945911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25CC" w:rsidRDefault="00DD25CC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197/16 (d)</w:t>
            </w:r>
          </w:p>
        </w:tc>
        <w:tc>
          <w:tcPr>
            <w:tcW w:w="8351" w:type="dxa"/>
          </w:tcPr>
          <w:p w:rsidR="00945911" w:rsidRDefault="00DD25CC" w:rsidP="00F45ED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WRES update into Workforce report</w:t>
            </w:r>
          </w:p>
          <w:p w:rsidR="00DD25CC" w:rsidRDefault="00DD25CC" w:rsidP="00DD25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To provide </w:t>
            </w:r>
            <w:r w:rsidRPr="00DD25C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a further update on the WRES reporting prior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to publication of the report.  </w:t>
            </w:r>
          </w:p>
          <w:p w:rsidR="00DD25CC" w:rsidRPr="00DD25CC" w:rsidRDefault="00DD25CC" w:rsidP="00DD25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DD25CC" w:rsidRPr="00DD25CC" w:rsidRDefault="00DD25CC" w:rsidP="00F45ED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5CC6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Status: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complete and updated version published on website</w:t>
            </w:r>
          </w:p>
        </w:tc>
        <w:tc>
          <w:tcPr>
            <w:tcW w:w="2286" w:type="dxa"/>
            <w:shd w:val="clear" w:color="auto" w:fill="auto"/>
          </w:tcPr>
          <w:p w:rsidR="00945911" w:rsidRDefault="00945911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25CC" w:rsidRDefault="00DD25CC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KR/MME</w:t>
            </w:r>
          </w:p>
        </w:tc>
      </w:tr>
      <w:tr w:rsidR="00945911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945911" w:rsidRDefault="00945911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25CC" w:rsidRDefault="00DD25CC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20</w:t>
            </w:r>
            <w:r w:rsidR="003968B3">
              <w:rPr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/16 (a)</w:t>
            </w:r>
          </w:p>
        </w:tc>
        <w:tc>
          <w:tcPr>
            <w:tcW w:w="8351" w:type="dxa"/>
          </w:tcPr>
          <w:p w:rsidR="00945911" w:rsidRDefault="00DD25CC" w:rsidP="00F45ED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STP update for governors</w:t>
            </w:r>
          </w:p>
          <w:p w:rsidR="00DD25CC" w:rsidRDefault="00DD25CC" w:rsidP="00F45ED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 consider </w:t>
            </w:r>
            <w:r w:rsidRPr="00DD25CC">
              <w:rPr>
                <w:rFonts w:ascii="Arial" w:hAnsi="Arial" w:cs="Arial"/>
                <w:bCs/>
                <w:sz w:val="24"/>
                <w:szCs w:val="24"/>
              </w:rPr>
              <w:t>how governors could be given more information about the STP.</w:t>
            </w:r>
          </w:p>
          <w:p w:rsidR="00DD25CC" w:rsidRPr="00DD25CC" w:rsidRDefault="00DD25CC" w:rsidP="00F45ED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85CC6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Status: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complete</w:t>
            </w:r>
            <w:r w:rsidR="003968B3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and on the agenda for the Council of Governors meeting on 08/02/16</w:t>
            </w:r>
          </w:p>
        </w:tc>
        <w:tc>
          <w:tcPr>
            <w:tcW w:w="2286" w:type="dxa"/>
            <w:shd w:val="clear" w:color="auto" w:fill="auto"/>
          </w:tcPr>
          <w:p w:rsidR="00945911" w:rsidRDefault="00945911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25CC" w:rsidRDefault="00DD25CC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</w:t>
            </w:r>
          </w:p>
        </w:tc>
      </w:tr>
    </w:tbl>
    <w:p w:rsidR="00633554" w:rsidRPr="00E367B7" w:rsidRDefault="00633554">
      <w:pPr>
        <w:rPr>
          <w:rFonts w:ascii="Arial" w:hAnsi="Arial" w:cs="Arial"/>
          <w:sz w:val="24"/>
          <w:szCs w:val="24"/>
        </w:rPr>
      </w:pPr>
    </w:p>
    <w:sectPr w:rsidR="00633554" w:rsidRPr="00E367B7" w:rsidSect="000B2947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22" w:rsidRDefault="00FA1522" w:rsidP="000B2947">
      <w:pPr>
        <w:spacing w:after="0" w:line="240" w:lineRule="auto"/>
      </w:pPr>
      <w:r>
        <w:separator/>
      </w:r>
    </w:p>
  </w:endnote>
  <w:endnote w:type="continuationSeparator" w:id="0">
    <w:p w:rsidR="00FA1522" w:rsidRDefault="00FA1522" w:rsidP="000B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22" w:rsidRDefault="00861B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68B3">
      <w:rPr>
        <w:noProof/>
      </w:rPr>
      <w:t>1</w:t>
    </w:r>
    <w:r>
      <w:rPr>
        <w:noProof/>
      </w:rPr>
      <w:fldChar w:fldCharType="end"/>
    </w:r>
  </w:p>
  <w:p w:rsidR="00FA1522" w:rsidRDefault="00FA1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22" w:rsidRDefault="00FA1522" w:rsidP="000B2947">
      <w:pPr>
        <w:spacing w:after="0" w:line="240" w:lineRule="auto"/>
      </w:pPr>
      <w:r>
        <w:separator/>
      </w:r>
    </w:p>
  </w:footnote>
  <w:footnote w:type="continuationSeparator" w:id="0">
    <w:p w:rsidR="00FA1522" w:rsidRDefault="00FA1522" w:rsidP="000B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22" w:rsidRPr="007D06DC" w:rsidRDefault="00FA1522" w:rsidP="000B2947">
    <w:pPr>
      <w:pStyle w:val="Header"/>
      <w:jc w:val="center"/>
    </w:pPr>
    <w:r>
      <w:rPr>
        <w:i/>
      </w:rPr>
      <w:t>PUBLIC</w:t>
    </w:r>
  </w:p>
  <w:p w:rsidR="00FA1522" w:rsidRPr="000B2947" w:rsidRDefault="00FA1522">
    <w:pPr>
      <w:pStyle w:val="Header"/>
      <w:rPr>
        <w:b/>
      </w:rPr>
    </w:pPr>
  </w:p>
  <w:p w:rsidR="00FA1522" w:rsidRDefault="00FA15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482"/>
    <w:multiLevelType w:val="hybridMultilevel"/>
    <w:tmpl w:val="79EAA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217C"/>
    <w:multiLevelType w:val="hybridMultilevel"/>
    <w:tmpl w:val="7E343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67214"/>
    <w:multiLevelType w:val="hybridMultilevel"/>
    <w:tmpl w:val="7D106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A7F32"/>
    <w:multiLevelType w:val="hybridMultilevel"/>
    <w:tmpl w:val="060C7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7380F"/>
    <w:multiLevelType w:val="hybridMultilevel"/>
    <w:tmpl w:val="9CDAC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47"/>
    <w:rsid w:val="000039B1"/>
    <w:rsid w:val="000072FC"/>
    <w:rsid w:val="00015015"/>
    <w:rsid w:val="00024DA4"/>
    <w:rsid w:val="00032E57"/>
    <w:rsid w:val="0004460B"/>
    <w:rsid w:val="00046EA9"/>
    <w:rsid w:val="00063257"/>
    <w:rsid w:val="00063421"/>
    <w:rsid w:val="000765F3"/>
    <w:rsid w:val="0007738F"/>
    <w:rsid w:val="000846EE"/>
    <w:rsid w:val="00087272"/>
    <w:rsid w:val="000B2947"/>
    <w:rsid w:val="000B69CF"/>
    <w:rsid w:val="000D05CC"/>
    <w:rsid w:val="000D7875"/>
    <w:rsid w:val="000E244A"/>
    <w:rsid w:val="000E6B70"/>
    <w:rsid w:val="000F0B7F"/>
    <w:rsid w:val="000F48CF"/>
    <w:rsid w:val="000F7BD1"/>
    <w:rsid w:val="00105FDB"/>
    <w:rsid w:val="001120FD"/>
    <w:rsid w:val="001219E0"/>
    <w:rsid w:val="001220D3"/>
    <w:rsid w:val="00131067"/>
    <w:rsid w:val="001431EB"/>
    <w:rsid w:val="0015391E"/>
    <w:rsid w:val="00171162"/>
    <w:rsid w:val="00171A81"/>
    <w:rsid w:val="001765E3"/>
    <w:rsid w:val="00191B83"/>
    <w:rsid w:val="001B0FB1"/>
    <w:rsid w:val="001D2759"/>
    <w:rsid w:val="001E16A4"/>
    <w:rsid w:val="0020141B"/>
    <w:rsid w:val="00201E3B"/>
    <w:rsid w:val="0020722B"/>
    <w:rsid w:val="002258F6"/>
    <w:rsid w:val="00237F6F"/>
    <w:rsid w:val="00240701"/>
    <w:rsid w:val="00241AA6"/>
    <w:rsid w:val="00244F70"/>
    <w:rsid w:val="0025228D"/>
    <w:rsid w:val="0025331B"/>
    <w:rsid w:val="00253C8F"/>
    <w:rsid w:val="00261E54"/>
    <w:rsid w:val="002744DF"/>
    <w:rsid w:val="00282647"/>
    <w:rsid w:val="00282D3B"/>
    <w:rsid w:val="00285CC6"/>
    <w:rsid w:val="002A5A69"/>
    <w:rsid w:val="002B5341"/>
    <w:rsid w:val="002B57BD"/>
    <w:rsid w:val="002C0F68"/>
    <w:rsid w:val="002C6990"/>
    <w:rsid w:val="002D230C"/>
    <w:rsid w:val="002D6A88"/>
    <w:rsid w:val="002E50D9"/>
    <w:rsid w:val="002F2524"/>
    <w:rsid w:val="002F3B6B"/>
    <w:rsid w:val="002F6393"/>
    <w:rsid w:val="003033E1"/>
    <w:rsid w:val="00314CE7"/>
    <w:rsid w:val="00315081"/>
    <w:rsid w:val="003305FC"/>
    <w:rsid w:val="0033178B"/>
    <w:rsid w:val="0033274C"/>
    <w:rsid w:val="00341BD4"/>
    <w:rsid w:val="003424EC"/>
    <w:rsid w:val="003515C3"/>
    <w:rsid w:val="003759F1"/>
    <w:rsid w:val="00376489"/>
    <w:rsid w:val="00380E7A"/>
    <w:rsid w:val="00383F5B"/>
    <w:rsid w:val="00384B7A"/>
    <w:rsid w:val="00385AA2"/>
    <w:rsid w:val="003871F3"/>
    <w:rsid w:val="00390FD5"/>
    <w:rsid w:val="00393728"/>
    <w:rsid w:val="00393AFE"/>
    <w:rsid w:val="00394139"/>
    <w:rsid w:val="003968B3"/>
    <w:rsid w:val="00397575"/>
    <w:rsid w:val="003B304C"/>
    <w:rsid w:val="003C4F17"/>
    <w:rsid w:val="003C5DB1"/>
    <w:rsid w:val="003D05D4"/>
    <w:rsid w:val="003E28C6"/>
    <w:rsid w:val="003E5C3C"/>
    <w:rsid w:val="003F2467"/>
    <w:rsid w:val="00425229"/>
    <w:rsid w:val="004266B5"/>
    <w:rsid w:val="00440F72"/>
    <w:rsid w:val="00452F7C"/>
    <w:rsid w:val="00456BE6"/>
    <w:rsid w:val="00465CD1"/>
    <w:rsid w:val="00466230"/>
    <w:rsid w:val="004921A3"/>
    <w:rsid w:val="004938A0"/>
    <w:rsid w:val="004942A2"/>
    <w:rsid w:val="004B0D4D"/>
    <w:rsid w:val="004C26C4"/>
    <w:rsid w:val="004C759B"/>
    <w:rsid w:val="004D7E50"/>
    <w:rsid w:val="00505351"/>
    <w:rsid w:val="005077BE"/>
    <w:rsid w:val="005079BA"/>
    <w:rsid w:val="00511324"/>
    <w:rsid w:val="0052154A"/>
    <w:rsid w:val="00522131"/>
    <w:rsid w:val="00525A57"/>
    <w:rsid w:val="00531123"/>
    <w:rsid w:val="00537F66"/>
    <w:rsid w:val="00543314"/>
    <w:rsid w:val="0057412E"/>
    <w:rsid w:val="00581E04"/>
    <w:rsid w:val="005823B6"/>
    <w:rsid w:val="0059202C"/>
    <w:rsid w:val="00593FA0"/>
    <w:rsid w:val="00594955"/>
    <w:rsid w:val="005B3341"/>
    <w:rsid w:val="005B61CF"/>
    <w:rsid w:val="005C61CA"/>
    <w:rsid w:val="005D72E8"/>
    <w:rsid w:val="005D77EC"/>
    <w:rsid w:val="005E0E2E"/>
    <w:rsid w:val="005E5479"/>
    <w:rsid w:val="005F3233"/>
    <w:rsid w:val="005F70E9"/>
    <w:rsid w:val="00601E3D"/>
    <w:rsid w:val="00610966"/>
    <w:rsid w:val="00611984"/>
    <w:rsid w:val="006128F5"/>
    <w:rsid w:val="00627618"/>
    <w:rsid w:val="00633554"/>
    <w:rsid w:val="00635B3F"/>
    <w:rsid w:val="006439B2"/>
    <w:rsid w:val="006454AE"/>
    <w:rsid w:val="00652FAF"/>
    <w:rsid w:val="006716E3"/>
    <w:rsid w:val="00674688"/>
    <w:rsid w:val="00674699"/>
    <w:rsid w:val="0067651E"/>
    <w:rsid w:val="00687CBE"/>
    <w:rsid w:val="00693453"/>
    <w:rsid w:val="006946E2"/>
    <w:rsid w:val="00696E9F"/>
    <w:rsid w:val="00697032"/>
    <w:rsid w:val="006B1EB2"/>
    <w:rsid w:val="006B7541"/>
    <w:rsid w:val="006D39B0"/>
    <w:rsid w:val="006D6992"/>
    <w:rsid w:val="00700062"/>
    <w:rsid w:val="0070258B"/>
    <w:rsid w:val="0072245F"/>
    <w:rsid w:val="00730438"/>
    <w:rsid w:val="0073197C"/>
    <w:rsid w:val="007336A4"/>
    <w:rsid w:val="00734966"/>
    <w:rsid w:val="00745E5F"/>
    <w:rsid w:val="00754E78"/>
    <w:rsid w:val="00760C31"/>
    <w:rsid w:val="00762ED4"/>
    <w:rsid w:val="00763A8F"/>
    <w:rsid w:val="0076462F"/>
    <w:rsid w:val="00766A85"/>
    <w:rsid w:val="00767605"/>
    <w:rsid w:val="00772E26"/>
    <w:rsid w:val="00774CB7"/>
    <w:rsid w:val="00784E26"/>
    <w:rsid w:val="0078654D"/>
    <w:rsid w:val="0079185E"/>
    <w:rsid w:val="00793558"/>
    <w:rsid w:val="007B21CE"/>
    <w:rsid w:val="007B3FD6"/>
    <w:rsid w:val="007C3131"/>
    <w:rsid w:val="007C4C3A"/>
    <w:rsid w:val="007E3804"/>
    <w:rsid w:val="007E4BCB"/>
    <w:rsid w:val="007F39F5"/>
    <w:rsid w:val="007F3D90"/>
    <w:rsid w:val="008006A3"/>
    <w:rsid w:val="0081463C"/>
    <w:rsid w:val="00830260"/>
    <w:rsid w:val="00832469"/>
    <w:rsid w:val="008340D7"/>
    <w:rsid w:val="00834277"/>
    <w:rsid w:val="0083488F"/>
    <w:rsid w:val="008379EA"/>
    <w:rsid w:val="0084583C"/>
    <w:rsid w:val="00861BF3"/>
    <w:rsid w:val="008734E5"/>
    <w:rsid w:val="008756CF"/>
    <w:rsid w:val="008757DA"/>
    <w:rsid w:val="008776D6"/>
    <w:rsid w:val="0088270F"/>
    <w:rsid w:val="00891EB1"/>
    <w:rsid w:val="0089273B"/>
    <w:rsid w:val="0089403F"/>
    <w:rsid w:val="008A7296"/>
    <w:rsid w:val="008B2F3F"/>
    <w:rsid w:val="008F4C6C"/>
    <w:rsid w:val="00902503"/>
    <w:rsid w:val="00907DE9"/>
    <w:rsid w:val="00923288"/>
    <w:rsid w:val="0092378F"/>
    <w:rsid w:val="00926388"/>
    <w:rsid w:val="00927ED6"/>
    <w:rsid w:val="00932058"/>
    <w:rsid w:val="00933452"/>
    <w:rsid w:val="00942C34"/>
    <w:rsid w:val="0094567F"/>
    <w:rsid w:val="00945911"/>
    <w:rsid w:val="009564BB"/>
    <w:rsid w:val="009650DE"/>
    <w:rsid w:val="00974BEC"/>
    <w:rsid w:val="009919D8"/>
    <w:rsid w:val="009C6599"/>
    <w:rsid w:val="009D23DA"/>
    <w:rsid w:val="009D2F5A"/>
    <w:rsid w:val="009E38B1"/>
    <w:rsid w:val="009E77B9"/>
    <w:rsid w:val="009E7C1A"/>
    <w:rsid w:val="00A15794"/>
    <w:rsid w:val="00A166C1"/>
    <w:rsid w:val="00A226AB"/>
    <w:rsid w:val="00A22825"/>
    <w:rsid w:val="00A24484"/>
    <w:rsid w:val="00A37FAC"/>
    <w:rsid w:val="00A43C8E"/>
    <w:rsid w:val="00A44287"/>
    <w:rsid w:val="00A44C56"/>
    <w:rsid w:val="00A5526F"/>
    <w:rsid w:val="00A71BDC"/>
    <w:rsid w:val="00A72B2B"/>
    <w:rsid w:val="00A802E6"/>
    <w:rsid w:val="00AA1675"/>
    <w:rsid w:val="00AA2AD8"/>
    <w:rsid w:val="00AB249F"/>
    <w:rsid w:val="00AC008C"/>
    <w:rsid w:val="00AC76AD"/>
    <w:rsid w:val="00AD455C"/>
    <w:rsid w:val="00AD5AF4"/>
    <w:rsid w:val="00AD6F84"/>
    <w:rsid w:val="00B02AC5"/>
    <w:rsid w:val="00B31870"/>
    <w:rsid w:val="00B33194"/>
    <w:rsid w:val="00B347C7"/>
    <w:rsid w:val="00B40958"/>
    <w:rsid w:val="00B410C3"/>
    <w:rsid w:val="00B658D5"/>
    <w:rsid w:val="00B724D9"/>
    <w:rsid w:val="00B81AE9"/>
    <w:rsid w:val="00B974C1"/>
    <w:rsid w:val="00BA2DD3"/>
    <w:rsid w:val="00BA44E9"/>
    <w:rsid w:val="00BB62AB"/>
    <w:rsid w:val="00BC04F8"/>
    <w:rsid w:val="00BD4925"/>
    <w:rsid w:val="00BE2EFA"/>
    <w:rsid w:val="00BE3D89"/>
    <w:rsid w:val="00BE7491"/>
    <w:rsid w:val="00BF32AD"/>
    <w:rsid w:val="00C4205F"/>
    <w:rsid w:val="00C44D41"/>
    <w:rsid w:val="00C4763E"/>
    <w:rsid w:val="00C5206A"/>
    <w:rsid w:val="00C74867"/>
    <w:rsid w:val="00C9522B"/>
    <w:rsid w:val="00C95A17"/>
    <w:rsid w:val="00C97CCE"/>
    <w:rsid w:val="00CC2ED9"/>
    <w:rsid w:val="00CD2283"/>
    <w:rsid w:val="00CE2874"/>
    <w:rsid w:val="00CE2D17"/>
    <w:rsid w:val="00D10B4E"/>
    <w:rsid w:val="00D121CE"/>
    <w:rsid w:val="00D14EC6"/>
    <w:rsid w:val="00D1503C"/>
    <w:rsid w:val="00D3669C"/>
    <w:rsid w:val="00D36BC0"/>
    <w:rsid w:val="00D42170"/>
    <w:rsid w:val="00D42D1A"/>
    <w:rsid w:val="00D6616A"/>
    <w:rsid w:val="00D66EAD"/>
    <w:rsid w:val="00D7197F"/>
    <w:rsid w:val="00D762F7"/>
    <w:rsid w:val="00D8125D"/>
    <w:rsid w:val="00D83FCB"/>
    <w:rsid w:val="00D84DC6"/>
    <w:rsid w:val="00D9768A"/>
    <w:rsid w:val="00DC3C3E"/>
    <w:rsid w:val="00DC54A2"/>
    <w:rsid w:val="00DD25CC"/>
    <w:rsid w:val="00DF07E3"/>
    <w:rsid w:val="00E00003"/>
    <w:rsid w:val="00E04E2F"/>
    <w:rsid w:val="00E06EED"/>
    <w:rsid w:val="00E11EFB"/>
    <w:rsid w:val="00E14469"/>
    <w:rsid w:val="00E21DA2"/>
    <w:rsid w:val="00E22C7A"/>
    <w:rsid w:val="00E32A06"/>
    <w:rsid w:val="00E34729"/>
    <w:rsid w:val="00E367B7"/>
    <w:rsid w:val="00E520A9"/>
    <w:rsid w:val="00E55CDA"/>
    <w:rsid w:val="00E60C6D"/>
    <w:rsid w:val="00E7308C"/>
    <w:rsid w:val="00E76646"/>
    <w:rsid w:val="00E95111"/>
    <w:rsid w:val="00E97685"/>
    <w:rsid w:val="00EB50AE"/>
    <w:rsid w:val="00EB5869"/>
    <w:rsid w:val="00EC11E7"/>
    <w:rsid w:val="00ED08CB"/>
    <w:rsid w:val="00ED16EA"/>
    <w:rsid w:val="00ED427A"/>
    <w:rsid w:val="00EE1AB5"/>
    <w:rsid w:val="00EE4894"/>
    <w:rsid w:val="00EF5115"/>
    <w:rsid w:val="00EF72CB"/>
    <w:rsid w:val="00F00297"/>
    <w:rsid w:val="00F019EB"/>
    <w:rsid w:val="00F1349A"/>
    <w:rsid w:val="00F16822"/>
    <w:rsid w:val="00F16BE8"/>
    <w:rsid w:val="00F231AA"/>
    <w:rsid w:val="00F25643"/>
    <w:rsid w:val="00F31E37"/>
    <w:rsid w:val="00F31EA2"/>
    <w:rsid w:val="00F36B10"/>
    <w:rsid w:val="00F37A2E"/>
    <w:rsid w:val="00F40768"/>
    <w:rsid w:val="00F4139E"/>
    <w:rsid w:val="00F45ED7"/>
    <w:rsid w:val="00F50EBF"/>
    <w:rsid w:val="00F51049"/>
    <w:rsid w:val="00F56435"/>
    <w:rsid w:val="00F57D46"/>
    <w:rsid w:val="00F65D26"/>
    <w:rsid w:val="00F77BBC"/>
    <w:rsid w:val="00F87CBE"/>
    <w:rsid w:val="00F907A0"/>
    <w:rsid w:val="00FA1522"/>
    <w:rsid w:val="00FC07BA"/>
    <w:rsid w:val="00FC7547"/>
    <w:rsid w:val="00FD4AAA"/>
    <w:rsid w:val="00F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94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B29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2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947"/>
  </w:style>
  <w:style w:type="paragraph" w:styleId="BalloonText">
    <w:name w:val="Balloon Text"/>
    <w:basedOn w:val="Normal"/>
    <w:link w:val="BalloonTextChar"/>
    <w:uiPriority w:val="99"/>
    <w:semiHidden/>
    <w:unhideWhenUsed/>
    <w:rsid w:val="009E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94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B29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2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947"/>
  </w:style>
  <w:style w:type="paragraph" w:styleId="BalloonText">
    <w:name w:val="Balloon Text"/>
    <w:basedOn w:val="Normal"/>
    <w:link w:val="BalloonTextChar"/>
    <w:uiPriority w:val="99"/>
    <w:semiHidden/>
    <w:unhideWhenUsed/>
    <w:rsid w:val="009E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chine.anyaegbu</dc:creator>
  <cp:lastModifiedBy>Smith Hannah (RNU) Oxford Health</cp:lastModifiedBy>
  <cp:revision>5</cp:revision>
  <cp:lastPrinted>2015-04-14T14:09:00Z</cp:lastPrinted>
  <dcterms:created xsi:type="dcterms:W3CDTF">2017-01-19T15:49:00Z</dcterms:created>
  <dcterms:modified xsi:type="dcterms:W3CDTF">2017-01-19T16:11:00Z</dcterms:modified>
</cp:coreProperties>
</file>