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BE" w:rsidRPr="00D30C30" w:rsidRDefault="004B3CBE" w:rsidP="004B3CBE">
      <w:pPr>
        <w:ind w:right="17"/>
        <w:jc w:val="center"/>
        <w:rPr>
          <w:rFonts w:ascii="Segoe UI" w:hAnsi="Segoe UI" w:cs="Segoe UI"/>
          <w:b/>
        </w:rPr>
      </w:pPr>
    </w:p>
    <w:p w:rsidR="004B3CBE" w:rsidRPr="00D30C30" w:rsidRDefault="004B3CBE" w:rsidP="004B3CBE">
      <w:pPr>
        <w:ind w:right="17"/>
        <w:jc w:val="center"/>
        <w:rPr>
          <w:rFonts w:ascii="Arial" w:hAnsi="Arial" w:cs="Arial"/>
          <w:b/>
          <w:sz w:val="28"/>
          <w:szCs w:val="28"/>
        </w:rPr>
      </w:pPr>
      <w:r w:rsidRPr="00D30C30">
        <w:rPr>
          <w:rFonts w:ascii="Arial" w:hAnsi="Arial" w:cs="Arial"/>
          <w:b/>
          <w:sz w:val="28"/>
          <w:szCs w:val="28"/>
        </w:rPr>
        <w:t>Oxford Health Charity Committee</w:t>
      </w:r>
    </w:p>
    <w:p w:rsidR="004B3CBE" w:rsidRPr="00D30C30" w:rsidRDefault="004B3CBE" w:rsidP="004B3CBE">
      <w:pPr>
        <w:ind w:right="17"/>
        <w:jc w:val="center"/>
        <w:rPr>
          <w:rFonts w:ascii="Arial" w:hAnsi="Arial" w:cs="Arial"/>
          <w:b/>
          <w:bCs/>
          <w:sz w:val="28"/>
          <w:szCs w:val="28"/>
        </w:rPr>
      </w:pPr>
    </w:p>
    <w:p w:rsidR="004B3CBE" w:rsidRPr="00D30C30" w:rsidRDefault="006621CC" w:rsidP="004B3CBE">
      <w:pPr>
        <w:pStyle w:val="BodyText3"/>
        <w:rPr>
          <w:szCs w:val="28"/>
        </w:rPr>
      </w:pPr>
      <w:r>
        <w:rPr>
          <w:szCs w:val="28"/>
        </w:rPr>
        <w:t>[</w:t>
      </w:r>
      <w:r w:rsidRPr="006621CC">
        <w:rPr>
          <w:color w:val="FF0000"/>
          <w:szCs w:val="28"/>
        </w:rPr>
        <w:t>DRAFT</w:t>
      </w:r>
      <w:r>
        <w:rPr>
          <w:szCs w:val="28"/>
        </w:rPr>
        <w:t xml:space="preserve">] </w:t>
      </w:r>
      <w:r w:rsidR="004B3CBE" w:rsidRPr="00D30C30">
        <w:rPr>
          <w:szCs w:val="28"/>
        </w:rPr>
        <w:t xml:space="preserve">Minutes of the meeting held on </w:t>
      </w:r>
      <w:r w:rsidR="004B3CBE" w:rsidRPr="00D30C30">
        <w:rPr>
          <w:szCs w:val="28"/>
        </w:rPr>
        <w:br/>
      </w:r>
      <w:bookmarkStart w:id="0" w:name="_GoBack"/>
      <w:bookmarkEnd w:id="0"/>
      <w:r w:rsidR="00FA4775" w:rsidRPr="00D30C30">
        <w:rPr>
          <w:szCs w:val="28"/>
        </w:rPr>
        <w:t>17 July 2017 at 14</w:t>
      </w:r>
      <w:r w:rsidR="004B3CBE" w:rsidRPr="00D30C30">
        <w:rPr>
          <w:szCs w:val="28"/>
        </w:rPr>
        <w:t>:</w:t>
      </w:r>
      <w:r w:rsidR="00FA4775" w:rsidRPr="00D30C30">
        <w:rPr>
          <w:szCs w:val="28"/>
        </w:rPr>
        <w:t>0</w:t>
      </w:r>
      <w:r w:rsidR="004B3CBE" w:rsidRPr="00D30C30">
        <w:rPr>
          <w:szCs w:val="28"/>
        </w:rPr>
        <w:t xml:space="preserve">0 in the </w:t>
      </w:r>
      <w:r w:rsidR="00FA4775" w:rsidRPr="00D30C30">
        <w:rPr>
          <w:szCs w:val="28"/>
        </w:rPr>
        <w:t>Warneford Boardroom</w:t>
      </w:r>
    </w:p>
    <w:p w:rsidR="004B3CBE" w:rsidRPr="00D30C30" w:rsidRDefault="004B3CBE" w:rsidP="004B3CBE">
      <w:pPr>
        <w:rPr>
          <w:rFonts w:ascii="Arial" w:hAnsi="Arial" w:cs="Arial"/>
          <w:b/>
        </w:rPr>
      </w:pPr>
      <w:r w:rsidRPr="00D30C30">
        <w:rPr>
          <w:rFonts w:ascii="Arial" w:hAnsi="Arial" w:cs="Arial"/>
          <w:noProof/>
        </w:rPr>
        <mc:AlternateContent>
          <mc:Choice Requires="wps">
            <w:drawing>
              <wp:anchor distT="0" distB="0" distL="114300" distR="114300" simplePos="0" relativeHeight="251659264" behindDoc="0" locked="0" layoutInCell="1" allowOverlap="1" wp14:anchorId="11132EED" wp14:editId="27FBE615">
                <wp:simplePos x="0" y="0"/>
                <wp:positionH relativeFrom="column">
                  <wp:posOffset>4638676</wp:posOffset>
                </wp:positionH>
                <wp:positionV relativeFrom="paragraph">
                  <wp:posOffset>139065</wp:posOffset>
                </wp:positionV>
                <wp:extent cx="1548130" cy="533400"/>
                <wp:effectExtent l="0" t="0" r="1397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533400"/>
                        </a:xfrm>
                        <a:prstGeom prst="rect">
                          <a:avLst/>
                        </a:prstGeom>
                        <a:solidFill>
                          <a:srgbClr val="FFFFFF"/>
                        </a:solidFill>
                        <a:ln w="9525">
                          <a:solidFill>
                            <a:srgbClr val="000000"/>
                          </a:solidFill>
                          <a:miter lim="800000"/>
                          <a:headEnd/>
                          <a:tailEnd/>
                        </a:ln>
                      </wps:spPr>
                      <wps:txbx>
                        <w:txbxContent>
                          <w:p w:rsidR="00051517" w:rsidRDefault="00926343" w:rsidP="004B3CBE">
                            <w:pPr>
                              <w:rPr>
                                <w:rFonts w:ascii="Arial" w:hAnsi="Arial" w:cs="Arial"/>
                              </w:rPr>
                            </w:pPr>
                            <w:r>
                              <w:rPr>
                                <w:rFonts w:ascii="Arial" w:hAnsi="Arial" w:cs="Arial"/>
                                <w:b/>
                              </w:rPr>
                              <w:t>CC 122</w:t>
                            </w:r>
                            <w:r w:rsidR="00051517">
                              <w:rPr>
                                <w:rFonts w:ascii="Arial" w:hAnsi="Arial" w:cs="Arial"/>
                                <w:b/>
                              </w:rPr>
                              <w:t>/2017</w:t>
                            </w:r>
                          </w:p>
                          <w:p w:rsidR="00051517" w:rsidRPr="002F33B1" w:rsidRDefault="00926343" w:rsidP="004B3CBE">
                            <w:pPr>
                              <w:rPr>
                                <w:rFonts w:ascii="Arial" w:hAnsi="Arial" w:cs="Arial"/>
                                <w:sz w:val="22"/>
                                <w:szCs w:val="22"/>
                              </w:rPr>
                            </w:pPr>
                            <w:r>
                              <w:rPr>
                                <w:rFonts w:ascii="Arial" w:hAnsi="Arial" w:cs="Arial"/>
                                <w:sz w:val="22"/>
                                <w:szCs w:val="22"/>
                              </w:rPr>
                              <w:t>(Agenda item: 19(c)</w:t>
                            </w:r>
                            <w:r w:rsidR="00051517">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5.25pt;margin-top:10.95pt;width:121.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">
                <v:textbox>
                  <w:txbxContent>
                    <w:p w:rsidR="00051517" w:rsidRDefault="00926343" w:rsidP="004B3CBE">
                      <w:pPr>
                        <w:rPr>
                          <w:rFonts w:ascii="Arial" w:hAnsi="Arial" w:cs="Arial"/>
                        </w:rPr>
                      </w:pPr>
                      <w:r>
                        <w:rPr>
                          <w:rFonts w:ascii="Arial" w:hAnsi="Arial" w:cs="Arial"/>
                          <w:b/>
                        </w:rPr>
                        <w:t>CC 122</w:t>
                      </w:r>
                      <w:r w:rsidR="00051517">
                        <w:rPr>
                          <w:rFonts w:ascii="Arial" w:hAnsi="Arial" w:cs="Arial"/>
                          <w:b/>
                        </w:rPr>
                        <w:t>/2017</w:t>
                      </w:r>
                    </w:p>
                    <w:p w:rsidR="00051517" w:rsidRPr="002F33B1" w:rsidRDefault="00926343" w:rsidP="004B3CBE">
                      <w:pPr>
                        <w:rPr>
                          <w:rFonts w:ascii="Arial" w:hAnsi="Arial" w:cs="Arial"/>
                          <w:sz w:val="22"/>
                          <w:szCs w:val="22"/>
                        </w:rPr>
                      </w:pPr>
                      <w:r>
                        <w:rPr>
                          <w:rFonts w:ascii="Arial" w:hAnsi="Arial" w:cs="Arial"/>
                          <w:sz w:val="22"/>
                          <w:szCs w:val="22"/>
                        </w:rPr>
                        <w:t>(Agenda item: 19(c)</w:t>
                      </w:r>
                      <w:r w:rsidR="00051517">
                        <w:rPr>
                          <w:rFonts w:ascii="Arial" w:hAnsi="Arial" w:cs="Arial"/>
                          <w:sz w:val="22"/>
                          <w:szCs w:val="22"/>
                        </w:rPr>
                        <w:t>)</w:t>
                      </w:r>
                    </w:p>
                  </w:txbxContent>
                </v:textbox>
              </v:shape>
            </w:pict>
          </mc:Fallback>
        </mc:AlternateContent>
      </w:r>
    </w:p>
    <w:p w:rsidR="004B3CBE" w:rsidRPr="00D30C30" w:rsidRDefault="004B3CBE" w:rsidP="004B3CBE">
      <w:pPr>
        <w:rPr>
          <w:rFonts w:ascii="Arial" w:hAnsi="Arial" w:cs="Arial"/>
          <w:b/>
        </w:rPr>
      </w:pPr>
    </w:p>
    <w:p w:rsidR="004B3CBE" w:rsidRPr="00D30C30" w:rsidRDefault="004B3CBE" w:rsidP="004B3CBE">
      <w:pPr>
        <w:rPr>
          <w:rFonts w:ascii="Arial" w:hAnsi="Arial" w:cs="Arial"/>
          <w:b/>
        </w:rPr>
      </w:pPr>
    </w:p>
    <w:p w:rsidR="004B3CBE" w:rsidRPr="00D30C30" w:rsidRDefault="004B3CBE" w:rsidP="004B3CBE">
      <w:pPr>
        <w:rPr>
          <w:rFonts w:ascii="Arial" w:hAnsi="Arial" w:cs="Arial"/>
          <w:b/>
        </w:rPr>
      </w:pPr>
    </w:p>
    <w:tbl>
      <w:tblPr>
        <w:tblW w:w="10155" w:type="dxa"/>
        <w:jc w:val="center"/>
        <w:tblLook w:val="0000" w:firstRow="0" w:lastRow="0" w:firstColumn="0" w:lastColumn="0" w:noHBand="0" w:noVBand="0"/>
      </w:tblPr>
      <w:tblGrid>
        <w:gridCol w:w="199"/>
        <w:gridCol w:w="655"/>
        <w:gridCol w:w="1597"/>
        <w:gridCol w:w="6683"/>
        <w:gridCol w:w="159"/>
        <w:gridCol w:w="862"/>
      </w:tblGrid>
      <w:tr w:rsidR="00D30C30" w:rsidRPr="00D30C30" w:rsidTr="00FA4775">
        <w:trPr>
          <w:gridAfter w:val="1"/>
          <w:wAfter w:w="862" w:type="dxa"/>
          <w:trHeight w:val="281"/>
          <w:jc w:val="center"/>
        </w:trPr>
        <w:tc>
          <w:tcPr>
            <w:tcW w:w="2451" w:type="dxa"/>
            <w:gridSpan w:val="3"/>
          </w:tcPr>
          <w:p w:rsidR="004B3CBE" w:rsidRPr="00D30C30" w:rsidRDefault="004B3CBE" w:rsidP="00051517">
            <w:pPr>
              <w:tabs>
                <w:tab w:val="left" w:pos="1305"/>
              </w:tabs>
              <w:rPr>
                <w:rFonts w:ascii="Arial" w:hAnsi="Arial" w:cs="Arial"/>
                <w:i/>
              </w:rPr>
            </w:pPr>
            <w:r w:rsidRPr="00D30C30">
              <w:rPr>
                <w:rFonts w:ascii="Arial" w:hAnsi="Arial" w:cs="Arial"/>
                <w:b/>
              </w:rPr>
              <w:t>Present:</w:t>
            </w:r>
          </w:p>
        </w:tc>
        <w:tc>
          <w:tcPr>
            <w:tcW w:w="6842" w:type="dxa"/>
            <w:gridSpan w:val="2"/>
          </w:tcPr>
          <w:p w:rsidR="004B3CBE" w:rsidRPr="00D30C30" w:rsidRDefault="004B3CBE" w:rsidP="00051517">
            <w:pPr>
              <w:rPr>
                <w:rFonts w:ascii="Arial" w:hAnsi="Arial" w:cs="Arial"/>
                <w:i/>
              </w:rPr>
            </w:pPr>
          </w:p>
        </w:tc>
      </w:tr>
      <w:tr w:rsidR="00D30C30" w:rsidRPr="00D30C30" w:rsidTr="00FA4775">
        <w:trPr>
          <w:gridAfter w:val="1"/>
          <w:wAfter w:w="862" w:type="dxa"/>
          <w:trHeight w:val="281"/>
          <w:jc w:val="center"/>
        </w:trPr>
        <w:tc>
          <w:tcPr>
            <w:tcW w:w="2451" w:type="dxa"/>
            <w:gridSpan w:val="3"/>
          </w:tcPr>
          <w:p w:rsidR="004B3CBE" w:rsidRPr="00D30C30" w:rsidRDefault="004B3CBE" w:rsidP="00051517">
            <w:pPr>
              <w:tabs>
                <w:tab w:val="left" w:pos="1305"/>
              </w:tabs>
              <w:rPr>
                <w:rFonts w:ascii="Arial" w:hAnsi="Arial" w:cs="Arial"/>
              </w:rPr>
            </w:pPr>
            <w:r w:rsidRPr="00D30C30">
              <w:rPr>
                <w:rFonts w:ascii="Arial" w:hAnsi="Arial" w:cs="Arial"/>
              </w:rPr>
              <w:t>Anne Grocock</w:t>
            </w:r>
          </w:p>
        </w:tc>
        <w:tc>
          <w:tcPr>
            <w:tcW w:w="6842" w:type="dxa"/>
            <w:gridSpan w:val="2"/>
          </w:tcPr>
          <w:p w:rsidR="004B3CBE" w:rsidRPr="00D30C30" w:rsidRDefault="004B3CBE" w:rsidP="00051517">
            <w:pPr>
              <w:rPr>
                <w:rFonts w:ascii="Arial" w:hAnsi="Arial" w:cs="Arial"/>
              </w:rPr>
            </w:pPr>
            <w:r w:rsidRPr="00D30C30">
              <w:rPr>
                <w:rFonts w:ascii="Arial" w:hAnsi="Arial" w:cs="Arial"/>
              </w:rPr>
              <w:t xml:space="preserve">Non-Executive Director (the </w:t>
            </w:r>
            <w:r w:rsidRPr="00D30C30">
              <w:rPr>
                <w:rFonts w:ascii="Arial" w:hAnsi="Arial" w:cs="Arial"/>
                <w:b/>
              </w:rPr>
              <w:t>Chair/AG</w:t>
            </w:r>
            <w:r w:rsidRPr="00D30C30">
              <w:rPr>
                <w:rFonts w:ascii="Arial" w:hAnsi="Arial" w:cs="Arial"/>
              </w:rPr>
              <w:t>)</w:t>
            </w:r>
          </w:p>
        </w:tc>
      </w:tr>
      <w:tr w:rsidR="00D30C30" w:rsidRPr="00D30C30" w:rsidTr="00FA4775">
        <w:trPr>
          <w:gridAfter w:val="1"/>
          <w:wAfter w:w="862" w:type="dxa"/>
          <w:trHeight w:val="273"/>
          <w:jc w:val="center"/>
        </w:trPr>
        <w:tc>
          <w:tcPr>
            <w:tcW w:w="2451" w:type="dxa"/>
            <w:gridSpan w:val="3"/>
          </w:tcPr>
          <w:p w:rsidR="004B3CBE" w:rsidRPr="00D30C30" w:rsidRDefault="004B3CBE" w:rsidP="00051517">
            <w:pPr>
              <w:tabs>
                <w:tab w:val="left" w:pos="1305"/>
              </w:tabs>
              <w:rPr>
                <w:rFonts w:ascii="Arial" w:hAnsi="Arial" w:cs="Arial"/>
              </w:rPr>
            </w:pPr>
            <w:r w:rsidRPr="00D30C30">
              <w:rPr>
                <w:rFonts w:ascii="Arial" w:hAnsi="Arial" w:cs="Arial"/>
              </w:rPr>
              <w:t>Alyson Coates</w:t>
            </w:r>
          </w:p>
          <w:p w:rsidR="00FA4775" w:rsidRPr="00D30C30" w:rsidRDefault="00FA4775" w:rsidP="00051517">
            <w:pPr>
              <w:tabs>
                <w:tab w:val="left" w:pos="1305"/>
              </w:tabs>
              <w:rPr>
                <w:rFonts w:ascii="Arial" w:hAnsi="Arial" w:cs="Arial"/>
              </w:rPr>
            </w:pPr>
            <w:r w:rsidRPr="00D30C30">
              <w:rPr>
                <w:rFonts w:ascii="Arial" w:hAnsi="Arial" w:cs="Arial"/>
              </w:rPr>
              <w:t>Rebecca Kelly</w:t>
            </w:r>
          </w:p>
        </w:tc>
        <w:tc>
          <w:tcPr>
            <w:tcW w:w="6842" w:type="dxa"/>
            <w:gridSpan w:val="2"/>
          </w:tcPr>
          <w:p w:rsidR="004B3CBE" w:rsidRPr="00D30C30" w:rsidRDefault="004B3CBE" w:rsidP="00051517">
            <w:pPr>
              <w:rPr>
                <w:rFonts w:ascii="Arial" w:hAnsi="Arial" w:cs="Arial"/>
              </w:rPr>
            </w:pPr>
            <w:r w:rsidRPr="00D30C30">
              <w:rPr>
                <w:rFonts w:ascii="Arial" w:hAnsi="Arial" w:cs="Arial"/>
              </w:rPr>
              <w:t>Non-Executive Director (</w:t>
            </w:r>
            <w:r w:rsidRPr="00D30C30">
              <w:rPr>
                <w:rFonts w:ascii="Arial" w:hAnsi="Arial" w:cs="Arial"/>
                <w:b/>
              </w:rPr>
              <w:t>AC</w:t>
            </w:r>
            <w:r w:rsidRPr="00D30C30">
              <w:rPr>
                <w:rFonts w:ascii="Arial" w:hAnsi="Arial" w:cs="Arial"/>
              </w:rPr>
              <w:t>)</w:t>
            </w:r>
          </w:p>
          <w:p w:rsidR="00FA4775" w:rsidRPr="00D30C30" w:rsidRDefault="00FA4775" w:rsidP="00051517">
            <w:pPr>
              <w:rPr>
                <w:rFonts w:ascii="Arial" w:hAnsi="Arial" w:cs="Arial"/>
              </w:rPr>
            </w:pPr>
            <w:r w:rsidRPr="00D30C30">
              <w:rPr>
                <w:rFonts w:ascii="Arial" w:hAnsi="Arial" w:cs="Arial"/>
              </w:rPr>
              <w:t>Trust Professional Lead Occupational Therapist (</w:t>
            </w:r>
            <w:r w:rsidRPr="00D30C30">
              <w:rPr>
                <w:rFonts w:ascii="Arial" w:hAnsi="Arial" w:cs="Arial"/>
                <w:b/>
              </w:rPr>
              <w:t>RK</w:t>
            </w:r>
            <w:r w:rsidRPr="00D30C30">
              <w:rPr>
                <w:rFonts w:ascii="Arial" w:hAnsi="Arial" w:cs="Arial"/>
              </w:rPr>
              <w:t>) (deputising for RA)</w:t>
            </w:r>
          </w:p>
        </w:tc>
      </w:tr>
      <w:tr w:rsidR="00D30C30" w:rsidRPr="00D30C30" w:rsidTr="00FA4775">
        <w:trPr>
          <w:gridAfter w:val="1"/>
          <w:wAfter w:w="862" w:type="dxa"/>
          <w:trHeight w:val="281"/>
          <w:jc w:val="center"/>
        </w:trPr>
        <w:tc>
          <w:tcPr>
            <w:tcW w:w="2451" w:type="dxa"/>
            <w:gridSpan w:val="3"/>
          </w:tcPr>
          <w:p w:rsidR="004B3CBE" w:rsidRPr="00D30C30" w:rsidRDefault="004B3CBE" w:rsidP="00051517">
            <w:pPr>
              <w:rPr>
                <w:rFonts w:ascii="Arial" w:hAnsi="Arial" w:cs="Arial"/>
              </w:rPr>
            </w:pPr>
            <w:r w:rsidRPr="00D30C30">
              <w:rPr>
                <w:rFonts w:ascii="Arial" w:hAnsi="Arial" w:cs="Arial"/>
              </w:rPr>
              <w:t>Alex Davis</w:t>
            </w:r>
          </w:p>
          <w:p w:rsidR="004B3CBE" w:rsidRPr="00D30C30" w:rsidRDefault="004B3CBE" w:rsidP="00051517">
            <w:pPr>
              <w:rPr>
                <w:rFonts w:ascii="Arial" w:hAnsi="Arial" w:cs="Arial"/>
              </w:rPr>
            </w:pPr>
          </w:p>
          <w:p w:rsidR="004B3CBE" w:rsidRPr="00D30C30" w:rsidRDefault="00FA4775" w:rsidP="00051517">
            <w:pPr>
              <w:rPr>
                <w:rFonts w:ascii="Arial" w:hAnsi="Arial" w:cs="Arial"/>
              </w:rPr>
            </w:pPr>
            <w:r w:rsidRPr="00D30C30">
              <w:rPr>
                <w:rFonts w:ascii="Arial" w:hAnsi="Arial" w:cs="Arial"/>
              </w:rPr>
              <w:t>Lucia Winrow</w:t>
            </w:r>
          </w:p>
        </w:tc>
        <w:tc>
          <w:tcPr>
            <w:tcW w:w="6842" w:type="dxa"/>
            <w:gridSpan w:val="2"/>
          </w:tcPr>
          <w:p w:rsidR="004B3CBE" w:rsidRPr="00D30C30" w:rsidRDefault="004B3CBE" w:rsidP="00051517">
            <w:pPr>
              <w:rPr>
                <w:rFonts w:ascii="Arial" w:hAnsi="Arial" w:cs="Arial"/>
              </w:rPr>
            </w:pPr>
            <w:r w:rsidRPr="00D30C30">
              <w:rPr>
                <w:rFonts w:ascii="Arial" w:hAnsi="Arial" w:cs="Arial"/>
              </w:rPr>
              <w:t>Interim Head of Service, Children's Community Nursing (</w:t>
            </w:r>
            <w:r w:rsidRPr="00D30C30">
              <w:rPr>
                <w:rFonts w:ascii="Arial" w:hAnsi="Arial" w:cs="Arial"/>
                <w:b/>
              </w:rPr>
              <w:t>AD</w:t>
            </w:r>
            <w:r w:rsidRPr="00D30C30">
              <w:rPr>
                <w:rFonts w:ascii="Arial" w:hAnsi="Arial" w:cs="Arial"/>
              </w:rPr>
              <w:t>) (deputising for DH)</w:t>
            </w:r>
          </w:p>
          <w:p w:rsidR="004B3CBE" w:rsidRPr="00D30C30" w:rsidRDefault="00FA4775" w:rsidP="00051517">
            <w:pPr>
              <w:rPr>
                <w:rFonts w:ascii="Arial" w:hAnsi="Arial" w:cs="Arial"/>
              </w:rPr>
            </w:pPr>
            <w:r w:rsidRPr="00D30C30">
              <w:rPr>
                <w:rFonts w:ascii="Arial" w:hAnsi="Arial" w:cs="Arial"/>
              </w:rPr>
              <w:t>Head of Integrated Localities: North, North East and West, Older People SMT (</w:t>
            </w:r>
            <w:r w:rsidRPr="00D30C30">
              <w:rPr>
                <w:rFonts w:ascii="Arial" w:hAnsi="Arial" w:cs="Arial"/>
                <w:b/>
              </w:rPr>
              <w:t>LW</w:t>
            </w:r>
            <w:r w:rsidRPr="00D30C30">
              <w:rPr>
                <w:rFonts w:ascii="Arial" w:hAnsi="Arial" w:cs="Arial"/>
              </w:rPr>
              <w:t>) (deputising for DH)</w:t>
            </w:r>
          </w:p>
          <w:p w:rsidR="00FA4775" w:rsidRPr="00D30C30" w:rsidRDefault="00FA4775" w:rsidP="00051517">
            <w:pPr>
              <w:rPr>
                <w:rFonts w:ascii="Arial" w:hAnsi="Arial" w:cs="Arial"/>
              </w:rPr>
            </w:pPr>
          </w:p>
        </w:tc>
      </w:tr>
      <w:tr w:rsidR="00D30C30" w:rsidRPr="00D30C30" w:rsidTr="00FA4775">
        <w:trPr>
          <w:gridAfter w:val="1"/>
          <w:wAfter w:w="862" w:type="dxa"/>
          <w:trHeight w:val="281"/>
          <w:jc w:val="center"/>
        </w:trPr>
        <w:tc>
          <w:tcPr>
            <w:tcW w:w="9293" w:type="dxa"/>
            <w:gridSpan w:val="5"/>
          </w:tcPr>
          <w:p w:rsidR="004B3CBE" w:rsidRPr="00D30C30" w:rsidRDefault="004B3CBE" w:rsidP="00051517">
            <w:pPr>
              <w:rPr>
                <w:rFonts w:ascii="Arial" w:hAnsi="Arial" w:cs="Arial"/>
                <w:b/>
              </w:rPr>
            </w:pPr>
            <w:r w:rsidRPr="00D30C30">
              <w:rPr>
                <w:rFonts w:ascii="Arial" w:hAnsi="Arial" w:cs="Arial"/>
                <w:b/>
              </w:rPr>
              <w:t>In attendance:</w:t>
            </w:r>
          </w:p>
        </w:tc>
      </w:tr>
      <w:tr w:rsidR="00D30C30" w:rsidRPr="00D30C30" w:rsidTr="00FA4775">
        <w:trPr>
          <w:gridAfter w:val="1"/>
          <w:wAfter w:w="862" w:type="dxa"/>
          <w:trHeight w:val="344"/>
          <w:jc w:val="center"/>
        </w:trPr>
        <w:tc>
          <w:tcPr>
            <w:tcW w:w="2451" w:type="dxa"/>
            <w:gridSpan w:val="3"/>
          </w:tcPr>
          <w:p w:rsidR="004B3CBE" w:rsidRPr="00D30C30" w:rsidRDefault="004B3CBE" w:rsidP="00051517">
            <w:pPr>
              <w:rPr>
                <w:rFonts w:ascii="Arial" w:hAnsi="Arial" w:cs="Arial"/>
              </w:rPr>
            </w:pPr>
            <w:r w:rsidRPr="00D30C30">
              <w:rPr>
                <w:rFonts w:ascii="Arial" w:hAnsi="Arial" w:cs="Arial"/>
              </w:rPr>
              <w:t xml:space="preserve">Kerry Rogers </w:t>
            </w:r>
          </w:p>
          <w:p w:rsidR="00A15149" w:rsidRPr="00D30C30" w:rsidRDefault="00A15149" w:rsidP="00051517">
            <w:pPr>
              <w:rPr>
                <w:rFonts w:ascii="Arial" w:hAnsi="Arial" w:cs="Arial"/>
              </w:rPr>
            </w:pPr>
            <w:r w:rsidRPr="00D30C30">
              <w:rPr>
                <w:rFonts w:ascii="Arial" w:hAnsi="Arial" w:cs="Arial"/>
              </w:rPr>
              <w:t>Julie Pink</w:t>
            </w:r>
          </w:p>
          <w:p w:rsidR="004B3CBE" w:rsidRPr="00D30C30" w:rsidRDefault="004B3CBE" w:rsidP="00051517">
            <w:pPr>
              <w:rPr>
                <w:rFonts w:ascii="Arial" w:hAnsi="Arial" w:cs="Arial"/>
              </w:rPr>
            </w:pPr>
            <w:r w:rsidRPr="00D30C30">
              <w:rPr>
                <w:rFonts w:ascii="Arial" w:hAnsi="Arial" w:cs="Arial"/>
              </w:rPr>
              <w:t>Yaima Bacallao</w:t>
            </w:r>
          </w:p>
        </w:tc>
        <w:tc>
          <w:tcPr>
            <w:tcW w:w="6842" w:type="dxa"/>
            <w:gridSpan w:val="2"/>
          </w:tcPr>
          <w:p w:rsidR="004B3CBE" w:rsidRPr="00D30C30" w:rsidRDefault="004B3CBE" w:rsidP="00051517">
            <w:pPr>
              <w:rPr>
                <w:rFonts w:ascii="Arial" w:hAnsi="Arial" w:cs="Arial"/>
              </w:rPr>
            </w:pPr>
            <w:r w:rsidRPr="00D30C30">
              <w:rPr>
                <w:rFonts w:ascii="Arial" w:hAnsi="Arial" w:cs="Arial"/>
              </w:rPr>
              <w:t>Director of Corporate Affairs and Company Secretary (</w:t>
            </w:r>
            <w:r w:rsidRPr="00D30C30">
              <w:rPr>
                <w:rFonts w:ascii="Arial" w:hAnsi="Arial" w:cs="Arial"/>
                <w:b/>
              </w:rPr>
              <w:t>KR</w:t>
            </w:r>
            <w:r w:rsidRPr="00D30C30">
              <w:rPr>
                <w:rFonts w:ascii="Arial" w:hAnsi="Arial" w:cs="Arial"/>
              </w:rPr>
              <w:t>)</w:t>
            </w:r>
          </w:p>
          <w:p w:rsidR="00A15149" w:rsidRPr="00D30C30" w:rsidRDefault="00A15149" w:rsidP="00051517">
            <w:pPr>
              <w:rPr>
                <w:rFonts w:ascii="Arial" w:hAnsi="Arial" w:cs="Arial"/>
              </w:rPr>
            </w:pPr>
            <w:r w:rsidRPr="00D30C30">
              <w:rPr>
                <w:rFonts w:ascii="Arial" w:hAnsi="Arial" w:cs="Arial"/>
              </w:rPr>
              <w:t>Community Involvement Manager (</w:t>
            </w:r>
            <w:r w:rsidRPr="00D30C30">
              <w:rPr>
                <w:rFonts w:ascii="Arial" w:hAnsi="Arial" w:cs="Arial"/>
                <w:b/>
              </w:rPr>
              <w:t>JP</w:t>
            </w:r>
            <w:r w:rsidRPr="00D30C30">
              <w:rPr>
                <w:rFonts w:ascii="Arial" w:hAnsi="Arial" w:cs="Arial"/>
              </w:rPr>
              <w:t>)</w:t>
            </w:r>
          </w:p>
          <w:p w:rsidR="004B3CBE" w:rsidRPr="00D30C30" w:rsidRDefault="004B3CBE" w:rsidP="00051517">
            <w:pPr>
              <w:rPr>
                <w:rFonts w:ascii="Arial" w:hAnsi="Arial" w:cs="Arial"/>
                <w:i/>
              </w:rPr>
            </w:pPr>
            <w:r w:rsidRPr="00D30C30">
              <w:rPr>
                <w:rFonts w:ascii="Arial" w:hAnsi="Arial" w:cs="Arial"/>
              </w:rPr>
              <w:t>Finance Manager, OUH Charitable Funds Department (</w:t>
            </w:r>
            <w:r w:rsidRPr="00D30C30">
              <w:rPr>
                <w:rFonts w:ascii="Arial" w:hAnsi="Arial" w:cs="Arial"/>
                <w:b/>
              </w:rPr>
              <w:t>YB</w:t>
            </w:r>
            <w:r w:rsidRPr="00D30C30">
              <w:rPr>
                <w:rFonts w:ascii="Arial" w:hAnsi="Arial" w:cs="Arial"/>
              </w:rPr>
              <w:t xml:space="preserve">) </w:t>
            </w:r>
          </w:p>
        </w:tc>
      </w:tr>
      <w:tr w:rsidR="00D30C30" w:rsidRPr="00D30C30" w:rsidTr="00FA4775">
        <w:trPr>
          <w:gridAfter w:val="1"/>
          <w:wAfter w:w="862" w:type="dxa"/>
          <w:trHeight w:val="80"/>
          <w:jc w:val="center"/>
        </w:trPr>
        <w:tc>
          <w:tcPr>
            <w:tcW w:w="2451" w:type="dxa"/>
            <w:gridSpan w:val="3"/>
          </w:tcPr>
          <w:p w:rsidR="004B3CBE" w:rsidRPr="00D30C30" w:rsidRDefault="004B3CBE" w:rsidP="00051517">
            <w:pPr>
              <w:rPr>
                <w:rFonts w:ascii="Arial" w:hAnsi="Arial" w:cs="Arial"/>
                <w:bCs/>
              </w:rPr>
            </w:pPr>
            <w:r w:rsidRPr="00D30C30">
              <w:rPr>
                <w:rFonts w:ascii="Arial" w:hAnsi="Arial" w:cs="Arial"/>
                <w:bCs/>
              </w:rPr>
              <w:t>Laura Smith</w:t>
            </w:r>
          </w:p>
        </w:tc>
        <w:tc>
          <w:tcPr>
            <w:tcW w:w="6842" w:type="dxa"/>
            <w:gridSpan w:val="2"/>
          </w:tcPr>
          <w:p w:rsidR="004B3CBE" w:rsidRPr="00D30C30" w:rsidRDefault="004B3CBE" w:rsidP="00051517">
            <w:pPr>
              <w:rPr>
                <w:rFonts w:ascii="Arial" w:hAnsi="Arial" w:cs="Arial"/>
              </w:rPr>
            </w:pPr>
            <w:r w:rsidRPr="00D30C30">
              <w:rPr>
                <w:rFonts w:ascii="Arial" w:hAnsi="Arial" w:cs="Arial"/>
              </w:rPr>
              <w:t>Corporate Governance Officer (</w:t>
            </w:r>
            <w:r w:rsidRPr="00D30C30">
              <w:rPr>
                <w:rFonts w:ascii="Arial" w:hAnsi="Arial" w:cs="Arial"/>
                <w:b/>
              </w:rPr>
              <w:t>LS</w:t>
            </w:r>
            <w:r w:rsidRPr="00D30C30">
              <w:rPr>
                <w:rFonts w:ascii="Arial" w:hAnsi="Arial" w:cs="Arial"/>
              </w:rPr>
              <w:t xml:space="preserve">) (Minutes) </w:t>
            </w:r>
          </w:p>
        </w:tc>
      </w:tr>
      <w:tr w:rsidR="00D30C30" w:rsidRPr="00D30C30" w:rsidTr="00FA4775">
        <w:trPr>
          <w:gridAfter w:val="1"/>
          <w:wAfter w:w="862" w:type="dxa"/>
          <w:trHeight w:val="80"/>
          <w:jc w:val="center"/>
        </w:trPr>
        <w:tc>
          <w:tcPr>
            <w:tcW w:w="2451" w:type="dxa"/>
            <w:gridSpan w:val="3"/>
          </w:tcPr>
          <w:p w:rsidR="004B3CBE" w:rsidRPr="00D30C30" w:rsidRDefault="004B3CBE" w:rsidP="00051517">
            <w:pPr>
              <w:rPr>
                <w:rFonts w:ascii="Arial" w:hAnsi="Arial" w:cs="Arial"/>
              </w:rPr>
            </w:pPr>
            <w:r w:rsidRPr="00D30C30">
              <w:rPr>
                <w:rFonts w:ascii="Arial" w:hAnsi="Arial" w:cs="Arial"/>
              </w:rPr>
              <w:t>Olga Senior</w:t>
            </w:r>
          </w:p>
        </w:tc>
        <w:tc>
          <w:tcPr>
            <w:tcW w:w="6842" w:type="dxa"/>
            <w:gridSpan w:val="2"/>
          </w:tcPr>
          <w:p w:rsidR="004B3CBE" w:rsidRPr="00D30C30" w:rsidRDefault="004B3CBE" w:rsidP="00051517">
            <w:pPr>
              <w:rPr>
                <w:rFonts w:ascii="Arial" w:hAnsi="Arial" w:cs="Arial"/>
              </w:rPr>
            </w:pPr>
            <w:r w:rsidRPr="00D30C30">
              <w:rPr>
                <w:rFonts w:ascii="Arial" w:hAnsi="Arial" w:cs="Arial"/>
              </w:rPr>
              <w:t>External Attendee (</w:t>
            </w:r>
            <w:r w:rsidRPr="00D30C30">
              <w:rPr>
                <w:rFonts w:ascii="Arial" w:hAnsi="Arial" w:cs="Arial"/>
                <w:b/>
              </w:rPr>
              <w:t>OS</w:t>
            </w:r>
            <w:r w:rsidRPr="00D30C30">
              <w:rPr>
                <w:rFonts w:ascii="Arial" w:hAnsi="Arial" w:cs="Arial"/>
              </w:rPr>
              <w:t>)</w:t>
            </w:r>
          </w:p>
        </w:tc>
      </w:tr>
      <w:tr w:rsidR="00D30C30" w:rsidRPr="00D30C30" w:rsidTr="00FA4775">
        <w:trPr>
          <w:gridAfter w:val="1"/>
          <w:wAfter w:w="862" w:type="dxa"/>
          <w:trHeight w:val="332"/>
          <w:jc w:val="center"/>
        </w:trPr>
        <w:tc>
          <w:tcPr>
            <w:tcW w:w="2451" w:type="dxa"/>
            <w:gridSpan w:val="3"/>
          </w:tcPr>
          <w:p w:rsidR="00FA4775" w:rsidRPr="00D30C30" w:rsidRDefault="00FA4775" w:rsidP="00C323DA">
            <w:pPr>
              <w:rPr>
                <w:rFonts w:ascii="Arial" w:hAnsi="Arial" w:cs="Arial"/>
              </w:rPr>
            </w:pPr>
            <w:r w:rsidRPr="00D30C30">
              <w:rPr>
                <w:rFonts w:ascii="Arial" w:hAnsi="Arial" w:cs="Arial"/>
              </w:rPr>
              <w:t>Phil Slinger</w:t>
            </w:r>
          </w:p>
          <w:p w:rsidR="00FA4775" w:rsidRPr="00D30C30" w:rsidRDefault="00FA4775" w:rsidP="00FA4775">
            <w:pPr>
              <w:rPr>
                <w:rFonts w:ascii="Arial" w:hAnsi="Arial" w:cs="Arial"/>
              </w:rPr>
            </w:pPr>
            <w:r w:rsidRPr="00D30C30">
              <w:rPr>
                <w:rFonts w:ascii="Arial" w:hAnsi="Arial" w:cs="Arial"/>
              </w:rPr>
              <w:t xml:space="preserve">Willem De Villiers-Corrigan </w:t>
            </w:r>
          </w:p>
          <w:p w:rsidR="00FA4775" w:rsidRPr="00D30C30" w:rsidRDefault="00FA4775" w:rsidP="00C323DA">
            <w:pPr>
              <w:rPr>
                <w:rFonts w:ascii="Arial" w:hAnsi="Arial" w:cs="Arial"/>
              </w:rPr>
            </w:pPr>
          </w:p>
          <w:p w:rsidR="00C323DA" w:rsidRPr="00D30C30" w:rsidRDefault="00C323DA" w:rsidP="00FD5908">
            <w:pPr>
              <w:rPr>
                <w:rFonts w:ascii="Arial" w:hAnsi="Arial" w:cs="Arial"/>
              </w:rPr>
            </w:pPr>
          </w:p>
        </w:tc>
        <w:tc>
          <w:tcPr>
            <w:tcW w:w="6842" w:type="dxa"/>
            <w:gridSpan w:val="2"/>
          </w:tcPr>
          <w:p w:rsidR="00C323DA" w:rsidRPr="00D30C30" w:rsidRDefault="00C323DA" w:rsidP="00C323DA">
            <w:pPr>
              <w:rPr>
                <w:rFonts w:ascii="Arial" w:hAnsi="Arial" w:cs="Arial"/>
              </w:rPr>
            </w:pPr>
            <w:r w:rsidRPr="00D30C30">
              <w:rPr>
                <w:rFonts w:ascii="Arial" w:hAnsi="Arial" w:cs="Arial"/>
              </w:rPr>
              <w:t>Kingston Smith</w:t>
            </w:r>
            <w:r w:rsidR="00FA4775" w:rsidRPr="00D30C30">
              <w:rPr>
                <w:rFonts w:ascii="Arial" w:hAnsi="Arial" w:cs="Arial"/>
              </w:rPr>
              <w:t xml:space="preserve"> (</w:t>
            </w:r>
            <w:r w:rsidR="00FA4775" w:rsidRPr="00D30C30">
              <w:rPr>
                <w:rFonts w:ascii="Arial" w:hAnsi="Arial" w:cs="Arial"/>
                <w:b/>
              </w:rPr>
              <w:t>KS</w:t>
            </w:r>
            <w:r w:rsidR="00FA4775" w:rsidRPr="00D30C30">
              <w:rPr>
                <w:rFonts w:ascii="Arial" w:hAnsi="Arial" w:cs="Arial"/>
              </w:rPr>
              <w:t>)</w:t>
            </w:r>
          </w:p>
          <w:p w:rsidR="00FA4775" w:rsidRPr="00D30C30" w:rsidRDefault="00FA4775" w:rsidP="00051517">
            <w:pPr>
              <w:rPr>
                <w:rFonts w:ascii="Arial" w:hAnsi="Arial" w:cs="Arial"/>
              </w:rPr>
            </w:pPr>
            <w:r w:rsidRPr="00D30C30">
              <w:rPr>
                <w:rFonts w:ascii="Arial" w:hAnsi="Arial" w:cs="Arial"/>
              </w:rPr>
              <w:t>Kingston Smith (</w:t>
            </w:r>
            <w:r w:rsidRPr="00D30C30">
              <w:rPr>
                <w:rFonts w:ascii="Arial" w:hAnsi="Arial" w:cs="Arial"/>
                <w:b/>
              </w:rPr>
              <w:t>KS</w:t>
            </w:r>
            <w:r w:rsidRPr="00D30C30">
              <w:rPr>
                <w:rFonts w:ascii="Arial" w:hAnsi="Arial" w:cs="Arial"/>
              </w:rPr>
              <w:t>)</w:t>
            </w:r>
          </w:p>
          <w:p w:rsidR="00FA4775" w:rsidRPr="00D30C30" w:rsidRDefault="00FA4775" w:rsidP="00051517">
            <w:pPr>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bottom w:val="nil"/>
              <w:right w:val="single" w:sz="4" w:space="0" w:color="auto"/>
            </w:tcBorders>
          </w:tcPr>
          <w:p w:rsidR="004B3CBE" w:rsidRPr="00D30C30" w:rsidRDefault="004B3CBE" w:rsidP="004B3CBE">
            <w:pPr>
              <w:keepNext/>
              <w:keepLines/>
              <w:rPr>
                <w:rFonts w:ascii="Arial" w:hAnsi="Arial" w:cs="Arial"/>
              </w:rPr>
            </w:pPr>
            <w:r w:rsidRPr="00D30C30">
              <w:rPr>
                <w:rFonts w:ascii="Arial" w:hAnsi="Arial" w:cs="Arial"/>
                <w:b/>
              </w:rPr>
              <w:lastRenderedPageBreak/>
              <w:t>1.</w:t>
            </w:r>
            <w:r w:rsidRPr="00D30C30">
              <w:rPr>
                <w:rFonts w:ascii="Arial" w:hAnsi="Arial" w:cs="Arial"/>
              </w:rPr>
              <w:t xml:space="preserve"> </w:t>
            </w:r>
          </w:p>
          <w:p w:rsidR="004B3CBE" w:rsidRPr="00D30C30" w:rsidRDefault="004B3CBE" w:rsidP="004B3CBE">
            <w:pPr>
              <w:keepNext/>
              <w:keepLines/>
              <w:rPr>
                <w:rFonts w:ascii="Arial" w:hAnsi="Arial" w:cs="Arial"/>
              </w:rPr>
            </w:pPr>
          </w:p>
          <w:p w:rsidR="004B3CBE" w:rsidRPr="00D30C30" w:rsidRDefault="004B3CBE" w:rsidP="004B3CBE">
            <w:pPr>
              <w:keepNext/>
              <w:keepLines/>
              <w:rPr>
                <w:rFonts w:ascii="Arial" w:hAnsi="Arial" w:cs="Arial"/>
              </w:rPr>
            </w:pPr>
            <w:r w:rsidRPr="00D30C30">
              <w:rPr>
                <w:rFonts w:ascii="Arial" w:hAnsi="Arial" w:cs="Arial"/>
              </w:rPr>
              <w:t>a</w:t>
            </w:r>
          </w:p>
          <w:p w:rsidR="004B3CBE" w:rsidRPr="00D30C30" w:rsidRDefault="004B3CBE" w:rsidP="004B3CBE">
            <w:pPr>
              <w:keepNext/>
              <w:keepLines/>
              <w:rPr>
                <w:rFonts w:ascii="Arial" w:hAnsi="Arial" w:cs="Arial"/>
              </w:rPr>
            </w:pPr>
          </w:p>
          <w:p w:rsidR="004B3CBE" w:rsidRPr="00D30C30" w:rsidRDefault="004B3CBE" w:rsidP="004B3CBE">
            <w:pPr>
              <w:keepNext/>
              <w:keepLines/>
              <w:rPr>
                <w:rFonts w:ascii="Arial" w:hAnsi="Arial" w:cs="Arial"/>
                <w:b/>
              </w:rPr>
            </w:pPr>
          </w:p>
        </w:tc>
        <w:tc>
          <w:tcPr>
            <w:tcW w:w="8280" w:type="dxa"/>
            <w:gridSpan w:val="2"/>
            <w:tcBorders>
              <w:left w:val="single" w:sz="4" w:space="0" w:color="auto"/>
              <w:bottom w:val="nil"/>
              <w:right w:val="single" w:sz="4" w:space="0" w:color="auto"/>
            </w:tcBorders>
            <w:shd w:val="clear" w:color="auto" w:fill="auto"/>
          </w:tcPr>
          <w:p w:rsidR="004B3CBE" w:rsidRPr="00D30C30" w:rsidRDefault="004B3CBE" w:rsidP="00051517">
            <w:pPr>
              <w:keepNext/>
              <w:keepLines/>
              <w:jc w:val="both"/>
              <w:rPr>
                <w:rFonts w:ascii="Arial" w:hAnsi="Arial" w:cs="Arial"/>
                <w:b/>
                <w:bCs/>
              </w:rPr>
            </w:pPr>
            <w:r w:rsidRPr="00D30C30">
              <w:rPr>
                <w:rFonts w:ascii="Arial" w:hAnsi="Arial" w:cs="Arial"/>
                <w:b/>
                <w:bCs/>
              </w:rPr>
              <w:t>Welcome and Apologies for absence</w:t>
            </w:r>
          </w:p>
          <w:p w:rsidR="004B3CBE" w:rsidRPr="00D30C30" w:rsidRDefault="004B3CBE" w:rsidP="00051517">
            <w:pPr>
              <w:keepNext/>
              <w:keepLines/>
              <w:jc w:val="both"/>
              <w:rPr>
                <w:rFonts w:ascii="Arial" w:hAnsi="Arial" w:cs="Arial"/>
                <w:b/>
                <w:bCs/>
              </w:rPr>
            </w:pPr>
          </w:p>
          <w:p w:rsidR="004B3CBE" w:rsidRPr="00D30C30" w:rsidRDefault="004B3CBE" w:rsidP="004B3CBE">
            <w:pPr>
              <w:jc w:val="both"/>
              <w:rPr>
                <w:rFonts w:ascii="Arial" w:hAnsi="Arial" w:cs="Arial"/>
              </w:rPr>
            </w:pPr>
            <w:r w:rsidRPr="00D30C30">
              <w:rPr>
                <w:rFonts w:ascii="Arial" w:hAnsi="Arial" w:cs="Arial"/>
              </w:rPr>
              <w:t xml:space="preserve">Apologies for absence were received from: </w:t>
            </w:r>
            <w:r w:rsidR="00FA4775" w:rsidRPr="00D30C30">
              <w:rPr>
                <w:rFonts w:ascii="Arial" w:hAnsi="Arial" w:cs="Arial"/>
              </w:rPr>
              <w:t xml:space="preserve">Dominic Hardisty; Chief Operating Officer, </w:t>
            </w:r>
            <w:r w:rsidR="00673AE4" w:rsidRPr="00D30C30">
              <w:rPr>
                <w:rFonts w:ascii="Arial" w:hAnsi="Arial" w:cs="Arial"/>
              </w:rPr>
              <w:t>R</w:t>
            </w:r>
            <w:r w:rsidR="00FA4775" w:rsidRPr="00D30C30">
              <w:rPr>
                <w:rFonts w:ascii="Arial" w:hAnsi="Arial" w:cs="Arial"/>
              </w:rPr>
              <w:t>os Alstead; Director of Nursing, Vanessa Odlin; Head of Service for Oxfordsh</w:t>
            </w:r>
            <w:r w:rsidR="00A94077" w:rsidRPr="00D30C30">
              <w:rPr>
                <w:rFonts w:ascii="Arial" w:hAnsi="Arial" w:cs="Arial"/>
              </w:rPr>
              <w:t>ire Adult Mental Health Service,</w:t>
            </w:r>
            <w:r w:rsidR="00FA4775" w:rsidRPr="00D30C30">
              <w:rPr>
                <w:rFonts w:ascii="Arial" w:hAnsi="Arial" w:cs="Arial"/>
              </w:rPr>
              <w:t xml:space="preserve"> Chris Hurst; Non-Executive Director. </w:t>
            </w:r>
          </w:p>
          <w:p w:rsidR="004B3CBE" w:rsidRPr="00D30C30" w:rsidRDefault="004B3CBE" w:rsidP="00FA4775">
            <w:pPr>
              <w:jc w:val="both"/>
              <w:rPr>
                <w:rFonts w:ascii="Arial" w:hAnsi="Arial" w:cs="Arial"/>
              </w:rPr>
            </w:pPr>
          </w:p>
        </w:tc>
        <w:tc>
          <w:tcPr>
            <w:tcW w:w="1021" w:type="dxa"/>
            <w:gridSpan w:val="2"/>
            <w:tcBorders>
              <w:left w:val="single" w:sz="4" w:space="0" w:color="auto"/>
              <w:bottom w:val="nil"/>
            </w:tcBorders>
            <w:shd w:val="clear" w:color="auto" w:fill="auto"/>
          </w:tcPr>
          <w:p w:rsidR="004B3CBE" w:rsidRPr="00D30C30" w:rsidRDefault="004B3CBE"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bottom w:val="nil"/>
              <w:right w:val="single" w:sz="4" w:space="0" w:color="auto"/>
            </w:tcBorders>
          </w:tcPr>
          <w:p w:rsidR="000A3890" w:rsidRPr="00D30C30" w:rsidRDefault="000A3890" w:rsidP="000A3890">
            <w:pPr>
              <w:keepNext/>
              <w:keepLines/>
              <w:rPr>
                <w:rFonts w:ascii="Arial" w:hAnsi="Arial" w:cs="Arial"/>
              </w:rPr>
            </w:pPr>
            <w:r w:rsidRPr="00D30C30">
              <w:rPr>
                <w:rFonts w:ascii="Arial" w:hAnsi="Arial" w:cs="Arial"/>
                <w:b/>
              </w:rPr>
              <w:t>2.</w:t>
            </w:r>
            <w:r w:rsidRPr="00D30C30">
              <w:rPr>
                <w:rFonts w:ascii="Arial" w:hAnsi="Arial" w:cs="Arial"/>
              </w:rPr>
              <w:t xml:space="preserve"> </w:t>
            </w:r>
          </w:p>
          <w:p w:rsidR="000A3890" w:rsidRPr="00D30C30" w:rsidRDefault="000A3890" w:rsidP="000A3890">
            <w:pPr>
              <w:keepNext/>
              <w:keepLines/>
              <w:rPr>
                <w:rFonts w:ascii="Arial" w:hAnsi="Arial" w:cs="Arial"/>
              </w:rPr>
            </w:pPr>
          </w:p>
          <w:p w:rsidR="000A3890" w:rsidRPr="00D30C30" w:rsidRDefault="000A3890" w:rsidP="000A3890">
            <w:pPr>
              <w:keepNext/>
              <w:keepLines/>
              <w:rPr>
                <w:rFonts w:ascii="Arial" w:hAnsi="Arial" w:cs="Arial"/>
              </w:rPr>
            </w:pPr>
            <w:r w:rsidRPr="00D30C30">
              <w:rPr>
                <w:rFonts w:ascii="Arial" w:hAnsi="Arial" w:cs="Arial"/>
              </w:rPr>
              <w:t>a</w:t>
            </w:r>
          </w:p>
          <w:p w:rsidR="000A3890" w:rsidRPr="00D30C30" w:rsidRDefault="000A3890" w:rsidP="00F22D90">
            <w:pPr>
              <w:keepNext/>
              <w:keepLines/>
              <w:rPr>
                <w:rFonts w:ascii="Arial" w:hAnsi="Arial" w:cs="Arial"/>
                <w:b/>
              </w:rPr>
            </w:pPr>
          </w:p>
        </w:tc>
        <w:tc>
          <w:tcPr>
            <w:tcW w:w="8280" w:type="dxa"/>
            <w:gridSpan w:val="2"/>
            <w:tcBorders>
              <w:left w:val="single" w:sz="4" w:space="0" w:color="auto"/>
              <w:bottom w:val="nil"/>
              <w:right w:val="single" w:sz="4" w:space="0" w:color="auto"/>
            </w:tcBorders>
            <w:shd w:val="clear" w:color="auto" w:fill="auto"/>
          </w:tcPr>
          <w:p w:rsidR="004B3CBE" w:rsidRPr="00D30C30" w:rsidRDefault="004B3CBE" w:rsidP="004B3CBE">
            <w:pPr>
              <w:pStyle w:val="Header"/>
              <w:tabs>
                <w:tab w:val="clear" w:pos="4153"/>
                <w:tab w:val="clear" w:pos="8306"/>
              </w:tabs>
              <w:rPr>
                <w:rFonts w:cs="Arial"/>
              </w:rPr>
            </w:pPr>
            <w:r w:rsidRPr="00D30C30">
              <w:rPr>
                <w:rFonts w:cs="Arial"/>
                <w:b/>
              </w:rPr>
              <w:t>Declarations of interest/related party transactions</w:t>
            </w:r>
          </w:p>
          <w:p w:rsidR="004B3CBE" w:rsidRPr="00D30C30" w:rsidRDefault="004B3CBE" w:rsidP="00051517">
            <w:pPr>
              <w:keepNext/>
              <w:keepLines/>
              <w:jc w:val="both"/>
              <w:rPr>
                <w:rFonts w:ascii="Arial" w:hAnsi="Arial" w:cs="Arial"/>
                <w:b/>
                <w:bCs/>
              </w:rPr>
            </w:pPr>
          </w:p>
          <w:p w:rsidR="000A3890" w:rsidRPr="00D30C30" w:rsidRDefault="000A3890" w:rsidP="000A3890">
            <w:pPr>
              <w:jc w:val="both"/>
              <w:rPr>
                <w:rFonts w:ascii="Arial" w:hAnsi="Arial" w:cs="Arial"/>
              </w:rPr>
            </w:pPr>
            <w:r w:rsidRPr="00D30C30">
              <w:rPr>
                <w:rFonts w:ascii="Arial" w:hAnsi="Arial" w:cs="Arial"/>
              </w:rPr>
              <w:t>There were no new declarations of interest.</w:t>
            </w:r>
          </w:p>
          <w:p w:rsidR="000A3890" w:rsidRPr="00D30C30" w:rsidRDefault="000A3890" w:rsidP="00A94077">
            <w:pPr>
              <w:jc w:val="both"/>
              <w:rPr>
                <w:rFonts w:ascii="Arial" w:hAnsi="Arial" w:cs="Arial"/>
                <w:b/>
                <w:bCs/>
              </w:rPr>
            </w:pPr>
          </w:p>
        </w:tc>
        <w:tc>
          <w:tcPr>
            <w:tcW w:w="1021" w:type="dxa"/>
            <w:gridSpan w:val="2"/>
            <w:tcBorders>
              <w:left w:val="single" w:sz="4" w:space="0" w:color="auto"/>
              <w:bottom w:val="nil"/>
            </w:tcBorders>
            <w:shd w:val="clear" w:color="auto" w:fill="auto"/>
          </w:tcPr>
          <w:p w:rsidR="004B3CBE" w:rsidRPr="00D30C30" w:rsidRDefault="004B3CBE"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bottom w:val="nil"/>
              <w:right w:val="single" w:sz="4" w:space="0" w:color="auto"/>
            </w:tcBorders>
          </w:tcPr>
          <w:p w:rsidR="000A3890" w:rsidRPr="00D30C30" w:rsidRDefault="000A3890" w:rsidP="000A3890">
            <w:pPr>
              <w:keepNext/>
              <w:keepLines/>
              <w:rPr>
                <w:rFonts w:ascii="Arial" w:hAnsi="Arial" w:cs="Arial"/>
              </w:rPr>
            </w:pPr>
            <w:r w:rsidRPr="00D30C30">
              <w:rPr>
                <w:rFonts w:ascii="Arial" w:hAnsi="Arial" w:cs="Arial"/>
                <w:b/>
              </w:rPr>
              <w:t>3.</w:t>
            </w:r>
            <w:r w:rsidRPr="00D30C30">
              <w:rPr>
                <w:rFonts w:ascii="Arial" w:hAnsi="Arial" w:cs="Arial"/>
              </w:rPr>
              <w:t xml:space="preserve"> </w:t>
            </w:r>
          </w:p>
          <w:p w:rsidR="000A3890" w:rsidRPr="00D30C30" w:rsidRDefault="000A3890" w:rsidP="000A3890">
            <w:pPr>
              <w:keepNext/>
              <w:keepLines/>
              <w:rPr>
                <w:rFonts w:ascii="Arial" w:hAnsi="Arial" w:cs="Arial"/>
              </w:rPr>
            </w:pPr>
          </w:p>
          <w:p w:rsidR="000A3890" w:rsidRPr="00D30C30" w:rsidRDefault="000A3890" w:rsidP="000A3890">
            <w:pPr>
              <w:keepNext/>
              <w:keepLines/>
              <w:rPr>
                <w:rFonts w:ascii="Arial" w:hAnsi="Arial" w:cs="Arial"/>
              </w:rPr>
            </w:pPr>
            <w:r w:rsidRPr="00D30C30">
              <w:rPr>
                <w:rFonts w:ascii="Arial" w:hAnsi="Arial" w:cs="Arial"/>
              </w:rPr>
              <w:t>a</w:t>
            </w:r>
          </w:p>
          <w:p w:rsidR="000A3890" w:rsidRPr="00D30C30" w:rsidRDefault="000A3890" w:rsidP="000A3890">
            <w:pPr>
              <w:keepNext/>
              <w:keepLines/>
              <w:rPr>
                <w:rFonts w:ascii="Arial" w:hAnsi="Arial" w:cs="Arial"/>
              </w:rPr>
            </w:pPr>
          </w:p>
          <w:p w:rsidR="000A3890" w:rsidRPr="00D30C30" w:rsidRDefault="000A3890" w:rsidP="000A3890">
            <w:pPr>
              <w:keepNext/>
              <w:keepLines/>
              <w:rPr>
                <w:rFonts w:ascii="Arial" w:hAnsi="Arial" w:cs="Arial"/>
              </w:rPr>
            </w:pPr>
          </w:p>
          <w:p w:rsidR="00352D5F" w:rsidRPr="00D30C30" w:rsidRDefault="00352D5F" w:rsidP="000A3890">
            <w:pPr>
              <w:keepNext/>
              <w:keepLines/>
              <w:rPr>
                <w:rFonts w:ascii="Arial" w:hAnsi="Arial" w:cs="Arial"/>
              </w:rPr>
            </w:pPr>
          </w:p>
          <w:p w:rsidR="004B3CBE" w:rsidRPr="00D30C30" w:rsidRDefault="000A3890" w:rsidP="000A3890">
            <w:pPr>
              <w:keepNext/>
              <w:keepLines/>
              <w:rPr>
                <w:rFonts w:ascii="Arial" w:hAnsi="Arial" w:cs="Arial"/>
              </w:rPr>
            </w:pPr>
            <w:r w:rsidRPr="00D30C30">
              <w:rPr>
                <w:rFonts w:ascii="Arial" w:hAnsi="Arial" w:cs="Arial"/>
              </w:rPr>
              <w:t>b</w:t>
            </w:r>
          </w:p>
          <w:p w:rsidR="00731A7C" w:rsidRPr="00D30C30" w:rsidRDefault="00731A7C" w:rsidP="000A3890">
            <w:pPr>
              <w:keepNext/>
              <w:keepLines/>
              <w:rPr>
                <w:rFonts w:ascii="Arial" w:hAnsi="Arial" w:cs="Arial"/>
              </w:rPr>
            </w:pPr>
          </w:p>
          <w:p w:rsidR="00731A7C" w:rsidRPr="00D30C30" w:rsidRDefault="00731A7C" w:rsidP="000A3890">
            <w:pPr>
              <w:keepNext/>
              <w:keepLines/>
              <w:rPr>
                <w:rFonts w:ascii="Arial" w:hAnsi="Arial" w:cs="Arial"/>
              </w:rPr>
            </w:pPr>
          </w:p>
          <w:p w:rsidR="00731A7C" w:rsidRPr="00D30C30" w:rsidRDefault="00731A7C" w:rsidP="000A3890">
            <w:pPr>
              <w:keepNext/>
              <w:keepLines/>
              <w:rPr>
                <w:rFonts w:ascii="Arial" w:hAnsi="Arial" w:cs="Arial"/>
              </w:rPr>
            </w:pPr>
          </w:p>
          <w:p w:rsidR="00731A7C" w:rsidRPr="00D30C30" w:rsidRDefault="00731A7C" w:rsidP="000A3890">
            <w:pPr>
              <w:keepNext/>
              <w:keepLines/>
              <w:rPr>
                <w:rFonts w:ascii="Arial" w:hAnsi="Arial" w:cs="Arial"/>
              </w:rPr>
            </w:pPr>
            <w:r w:rsidRPr="00D30C30">
              <w:rPr>
                <w:rFonts w:ascii="Arial" w:hAnsi="Arial" w:cs="Arial"/>
              </w:rPr>
              <w:t>c</w:t>
            </w:r>
          </w:p>
          <w:p w:rsidR="00731A7C" w:rsidRPr="00D30C30" w:rsidRDefault="00731A7C" w:rsidP="000A3890">
            <w:pPr>
              <w:keepNext/>
              <w:keepLines/>
              <w:rPr>
                <w:rFonts w:ascii="Arial" w:hAnsi="Arial" w:cs="Arial"/>
              </w:rPr>
            </w:pP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r w:rsidRPr="00D30C30">
              <w:rPr>
                <w:rFonts w:ascii="Arial" w:hAnsi="Arial" w:cs="Arial"/>
              </w:rPr>
              <w:t>d</w:t>
            </w: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r w:rsidRPr="00D30C30">
              <w:rPr>
                <w:rFonts w:ascii="Arial" w:hAnsi="Arial" w:cs="Arial"/>
              </w:rPr>
              <w:t>e</w:t>
            </w: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r w:rsidRPr="00D30C30">
              <w:rPr>
                <w:rFonts w:ascii="Arial" w:hAnsi="Arial" w:cs="Arial"/>
              </w:rPr>
              <w:t>f</w:t>
            </w: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r w:rsidRPr="00D30C30">
              <w:rPr>
                <w:rFonts w:ascii="Arial" w:hAnsi="Arial" w:cs="Arial"/>
              </w:rPr>
              <w:t>g</w:t>
            </w:r>
          </w:p>
          <w:p w:rsidR="00204CA9" w:rsidRPr="00D30C30" w:rsidRDefault="00204CA9" w:rsidP="000A3890">
            <w:pPr>
              <w:keepNext/>
              <w:keepLines/>
              <w:rPr>
                <w:rFonts w:ascii="Arial" w:hAnsi="Arial" w:cs="Arial"/>
              </w:rPr>
            </w:pPr>
          </w:p>
          <w:p w:rsidR="00204CA9" w:rsidRPr="00D30C30" w:rsidRDefault="00204CA9" w:rsidP="000A3890">
            <w:pPr>
              <w:keepNext/>
              <w:keepLines/>
              <w:rPr>
                <w:rFonts w:ascii="Arial" w:hAnsi="Arial" w:cs="Arial"/>
              </w:rPr>
            </w:pPr>
            <w:r w:rsidRPr="00D30C30">
              <w:rPr>
                <w:rFonts w:ascii="Arial" w:hAnsi="Arial" w:cs="Arial"/>
              </w:rPr>
              <w:t>h</w:t>
            </w:r>
          </w:p>
        </w:tc>
        <w:tc>
          <w:tcPr>
            <w:tcW w:w="8280" w:type="dxa"/>
            <w:gridSpan w:val="2"/>
            <w:tcBorders>
              <w:left w:val="single" w:sz="4" w:space="0" w:color="auto"/>
              <w:bottom w:val="nil"/>
              <w:right w:val="single" w:sz="4" w:space="0" w:color="auto"/>
            </w:tcBorders>
            <w:shd w:val="clear" w:color="auto" w:fill="auto"/>
          </w:tcPr>
          <w:p w:rsidR="004B3CBE" w:rsidRPr="00D30C30" w:rsidRDefault="004B3CBE" w:rsidP="00731A7C">
            <w:pPr>
              <w:pStyle w:val="Header"/>
              <w:tabs>
                <w:tab w:val="clear" w:pos="4153"/>
                <w:tab w:val="clear" w:pos="8306"/>
              </w:tabs>
              <w:rPr>
                <w:rFonts w:cs="Arial"/>
                <w:sz w:val="16"/>
                <w:szCs w:val="16"/>
              </w:rPr>
            </w:pPr>
            <w:r w:rsidRPr="00D30C30">
              <w:rPr>
                <w:rFonts w:cs="Arial"/>
                <w:b/>
              </w:rPr>
              <w:t xml:space="preserve">Minutes of the Meeting on </w:t>
            </w:r>
            <w:r w:rsidR="008F5654" w:rsidRPr="00D30C30">
              <w:rPr>
                <w:rFonts w:cs="Arial"/>
                <w:b/>
              </w:rPr>
              <w:t>14</w:t>
            </w:r>
            <w:r w:rsidR="00F22D90" w:rsidRPr="00D30C30">
              <w:rPr>
                <w:rFonts w:cs="Arial"/>
                <w:b/>
              </w:rPr>
              <w:t xml:space="preserve"> </w:t>
            </w:r>
            <w:r w:rsidR="008F5654" w:rsidRPr="00D30C30">
              <w:rPr>
                <w:rFonts w:cs="Arial"/>
                <w:b/>
              </w:rPr>
              <w:t>June</w:t>
            </w:r>
            <w:r w:rsidR="00F22D90" w:rsidRPr="00D30C30">
              <w:rPr>
                <w:rFonts w:cs="Arial"/>
                <w:b/>
              </w:rPr>
              <w:t xml:space="preserve"> 2017</w:t>
            </w:r>
            <w:r w:rsidRPr="00D30C30">
              <w:rPr>
                <w:rFonts w:cs="Arial"/>
                <w:b/>
              </w:rPr>
              <w:t xml:space="preserve"> and Matters Arising</w:t>
            </w:r>
            <w:r w:rsidRPr="00D30C30">
              <w:rPr>
                <w:rFonts w:cs="Arial"/>
              </w:rPr>
              <w:t xml:space="preserve"> </w:t>
            </w:r>
          </w:p>
          <w:p w:rsidR="000A3890" w:rsidRPr="00D30C30" w:rsidRDefault="000A3890" w:rsidP="00731A7C">
            <w:pPr>
              <w:pStyle w:val="Header"/>
              <w:tabs>
                <w:tab w:val="clear" w:pos="4153"/>
                <w:tab w:val="clear" w:pos="8306"/>
              </w:tabs>
              <w:rPr>
                <w:rFonts w:cs="Arial"/>
              </w:rPr>
            </w:pPr>
          </w:p>
          <w:p w:rsidR="000A3890" w:rsidRPr="00D30C30" w:rsidRDefault="000A3890" w:rsidP="00731A7C">
            <w:pPr>
              <w:pStyle w:val="Header"/>
              <w:tabs>
                <w:tab w:val="clear" w:pos="4153"/>
                <w:tab w:val="clear" w:pos="8306"/>
              </w:tabs>
              <w:rPr>
                <w:rFonts w:cs="Arial"/>
              </w:rPr>
            </w:pPr>
            <w:r w:rsidRPr="00D30C30">
              <w:rPr>
                <w:rFonts w:cs="Arial"/>
              </w:rPr>
              <w:t xml:space="preserve">The minutes of the meeting were approved as a true and accurate record. </w:t>
            </w:r>
          </w:p>
          <w:p w:rsidR="000A3890" w:rsidRPr="00D30C30" w:rsidRDefault="000A3890" w:rsidP="00731A7C">
            <w:pPr>
              <w:pStyle w:val="Header"/>
              <w:tabs>
                <w:tab w:val="clear" w:pos="4153"/>
                <w:tab w:val="clear" w:pos="8306"/>
              </w:tabs>
              <w:rPr>
                <w:rFonts w:cs="Arial"/>
              </w:rPr>
            </w:pPr>
          </w:p>
          <w:p w:rsidR="000A3890" w:rsidRPr="00D30C30" w:rsidRDefault="000A3890" w:rsidP="00731A7C">
            <w:pPr>
              <w:rPr>
                <w:rFonts w:ascii="Arial" w:hAnsi="Arial" w:cs="Arial"/>
                <w:b/>
              </w:rPr>
            </w:pPr>
            <w:r w:rsidRPr="00D30C30">
              <w:rPr>
                <w:rFonts w:ascii="Arial" w:hAnsi="Arial" w:cs="Arial"/>
                <w:b/>
              </w:rPr>
              <w:t>Matters Arising</w:t>
            </w:r>
          </w:p>
          <w:p w:rsidR="000A3890" w:rsidRPr="00D30C30" w:rsidRDefault="000A3890" w:rsidP="00731A7C">
            <w:pPr>
              <w:pStyle w:val="Header"/>
              <w:tabs>
                <w:tab w:val="clear" w:pos="4153"/>
                <w:tab w:val="clear" w:pos="8306"/>
              </w:tabs>
              <w:rPr>
                <w:rFonts w:cs="Arial"/>
              </w:rPr>
            </w:pPr>
          </w:p>
          <w:p w:rsidR="00D37F41" w:rsidRPr="00D30C30" w:rsidRDefault="00D37F41" w:rsidP="00731A7C">
            <w:pPr>
              <w:rPr>
                <w:rFonts w:ascii="Arial" w:hAnsi="Arial" w:cs="Arial"/>
                <w:bCs/>
              </w:rPr>
            </w:pPr>
            <w:r w:rsidRPr="00D30C30">
              <w:rPr>
                <w:rFonts w:ascii="Arial" w:hAnsi="Arial" w:cs="Arial"/>
                <w:bCs/>
              </w:rPr>
              <w:t xml:space="preserve">The Committee confirmed that the following actions from the </w:t>
            </w:r>
            <w:r w:rsidR="00731A7C" w:rsidRPr="00D30C30">
              <w:rPr>
                <w:rFonts w:ascii="Arial" w:hAnsi="Arial" w:cs="Arial"/>
                <w:bCs/>
              </w:rPr>
              <w:t>15 November 2016</w:t>
            </w:r>
            <w:r w:rsidRPr="00D30C30">
              <w:rPr>
                <w:rFonts w:ascii="Arial" w:hAnsi="Arial" w:cs="Arial"/>
                <w:bCs/>
              </w:rPr>
              <w:t xml:space="preserve"> Summary of Actions had been completed, actioned or were on the agenda for the meeting: </w:t>
            </w:r>
            <w:r w:rsidR="00A94077" w:rsidRPr="00D30C30">
              <w:rPr>
                <w:rFonts w:ascii="Arial" w:hAnsi="Arial" w:cs="Arial"/>
              </w:rPr>
              <w:t>3(d), 3(e), 15(b)</w:t>
            </w:r>
          </w:p>
          <w:p w:rsidR="00D37F41" w:rsidRPr="00D30C30" w:rsidRDefault="00D37F41" w:rsidP="00731A7C">
            <w:pPr>
              <w:rPr>
                <w:rFonts w:ascii="Arial" w:hAnsi="Arial" w:cs="Arial"/>
                <w:bCs/>
              </w:rPr>
            </w:pPr>
          </w:p>
          <w:p w:rsidR="00D37F41" w:rsidRPr="00D30C30" w:rsidRDefault="00D37F41" w:rsidP="00731A7C">
            <w:pPr>
              <w:rPr>
                <w:rFonts w:ascii="Arial" w:hAnsi="Arial" w:cs="Arial"/>
                <w:bCs/>
              </w:rPr>
            </w:pPr>
            <w:r w:rsidRPr="00D30C30">
              <w:rPr>
                <w:rFonts w:ascii="Arial" w:hAnsi="Arial" w:cs="Arial"/>
                <w:bCs/>
              </w:rPr>
              <w:t>The actions against items</w:t>
            </w:r>
            <w:r w:rsidR="00731A7C" w:rsidRPr="00D30C30">
              <w:rPr>
                <w:rFonts w:ascii="Arial" w:hAnsi="Arial" w:cs="Arial"/>
                <w:bCs/>
              </w:rPr>
              <w:t xml:space="preserve"> </w:t>
            </w:r>
            <w:r w:rsidR="00A94077" w:rsidRPr="00D30C30">
              <w:rPr>
                <w:rFonts w:ascii="Arial" w:hAnsi="Arial" w:cs="Arial"/>
              </w:rPr>
              <w:t>11(b) and 11(c)</w:t>
            </w:r>
            <w:r w:rsidR="00731A7C" w:rsidRPr="00D30C30">
              <w:rPr>
                <w:rFonts w:ascii="Arial" w:hAnsi="Arial" w:cs="Arial"/>
              </w:rPr>
              <w:t xml:space="preserve"> </w:t>
            </w:r>
            <w:r w:rsidRPr="00D30C30">
              <w:rPr>
                <w:rFonts w:ascii="Arial" w:hAnsi="Arial" w:cs="Arial"/>
                <w:bCs/>
              </w:rPr>
              <w:t>would be held over to the next meeting.</w:t>
            </w:r>
          </w:p>
          <w:p w:rsidR="00D37F41" w:rsidRPr="00D30C30" w:rsidRDefault="00D37F41" w:rsidP="00731A7C">
            <w:pPr>
              <w:keepNext/>
              <w:keepLines/>
              <w:rPr>
                <w:rFonts w:ascii="Arial" w:hAnsi="Arial" w:cs="Arial"/>
                <w:b/>
                <w:bCs/>
              </w:rPr>
            </w:pPr>
          </w:p>
          <w:p w:rsidR="00D37F41" w:rsidRPr="00D30C30" w:rsidRDefault="00D37F41" w:rsidP="00731A7C">
            <w:pPr>
              <w:rPr>
                <w:rFonts w:ascii="Arial" w:hAnsi="Arial" w:cs="Arial"/>
                <w:bCs/>
              </w:rPr>
            </w:pPr>
            <w:r w:rsidRPr="00D30C30">
              <w:rPr>
                <w:rFonts w:ascii="Arial" w:hAnsi="Arial" w:cs="Arial"/>
                <w:bCs/>
              </w:rPr>
              <w:t xml:space="preserve">The Committee confirmed that the following actions from the </w:t>
            </w:r>
            <w:r w:rsidR="00731A7C" w:rsidRPr="00D30C30">
              <w:rPr>
                <w:rFonts w:ascii="Arial" w:hAnsi="Arial" w:cs="Arial"/>
                <w:bCs/>
              </w:rPr>
              <w:t>28 February</w:t>
            </w:r>
            <w:r w:rsidRPr="00D30C30">
              <w:rPr>
                <w:rFonts w:ascii="Arial" w:hAnsi="Arial" w:cs="Arial"/>
                <w:bCs/>
              </w:rPr>
              <w:t xml:space="preserve"> 2017 Summary of Actions had been completed, actioned or were on the agenda for the meeting: </w:t>
            </w:r>
            <w:r w:rsidR="00A94077" w:rsidRPr="00D30C30">
              <w:rPr>
                <w:rFonts w:ascii="Arial" w:hAnsi="Arial" w:cs="Arial"/>
                <w:bCs/>
              </w:rPr>
              <w:t>12(b)</w:t>
            </w:r>
          </w:p>
          <w:p w:rsidR="00D37F41" w:rsidRPr="00D30C30" w:rsidRDefault="00D37F41" w:rsidP="00731A7C">
            <w:pPr>
              <w:rPr>
                <w:rFonts w:ascii="Arial" w:hAnsi="Arial" w:cs="Arial"/>
                <w:bCs/>
              </w:rPr>
            </w:pPr>
          </w:p>
          <w:p w:rsidR="00D37F41" w:rsidRPr="00D30C30" w:rsidRDefault="00D37F41" w:rsidP="00731A7C">
            <w:pPr>
              <w:rPr>
                <w:rFonts w:ascii="Arial" w:hAnsi="Arial" w:cs="Arial"/>
                <w:bCs/>
              </w:rPr>
            </w:pPr>
            <w:r w:rsidRPr="00D30C30">
              <w:rPr>
                <w:rFonts w:ascii="Arial" w:hAnsi="Arial" w:cs="Arial"/>
                <w:bCs/>
              </w:rPr>
              <w:t xml:space="preserve">The actions against items </w:t>
            </w:r>
            <w:r w:rsidR="00A94077" w:rsidRPr="00D30C30">
              <w:rPr>
                <w:rFonts w:ascii="Arial" w:hAnsi="Arial" w:cs="Arial"/>
              </w:rPr>
              <w:t>5(g),</w:t>
            </w:r>
            <w:r w:rsidR="00731A7C" w:rsidRPr="00D30C30">
              <w:rPr>
                <w:rFonts w:ascii="Arial" w:hAnsi="Arial" w:cs="Arial"/>
              </w:rPr>
              <w:t xml:space="preserve"> 5(p) </w:t>
            </w:r>
            <w:r w:rsidRPr="00D30C30">
              <w:rPr>
                <w:rFonts w:ascii="Arial" w:hAnsi="Arial" w:cs="Arial"/>
                <w:bCs/>
              </w:rPr>
              <w:t>would be held over to the next meeting.</w:t>
            </w:r>
          </w:p>
          <w:p w:rsidR="008F5654" w:rsidRPr="00D30C30" w:rsidRDefault="008F5654" w:rsidP="00731A7C">
            <w:pPr>
              <w:rPr>
                <w:rFonts w:ascii="Arial" w:hAnsi="Arial" w:cs="Arial"/>
                <w:bCs/>
              </w:rPr>
            </w:pPr>
          </w:p>
          <w:p w:rsidR="00A94077" w:rsidRPr="00D30C30" w:rsidRDefault="00A94077" w:rsidP="00A94077">
            <w:pPr>
              <w:rPr>
                <w:rFonts w:ascii="Arial" w:hAnsi="Arial" w:cs="Arial"/>
                <w:bCs/>
              </w:rPr>
            </w:pPr>
            <w:r w:rsidRPr="00D30C30">
              <w:rPr>
                <w:rFonts w:ascii="Arial" w:hAnsi="Arial" w:cs="Arial"/>
                <w:bCs/>
              </w:rPr>
              <w:t xml:space="preserve">The Committee confirmed that the following actions from the 14 June 2017 Summary of Actions had been completed, actioned or were on the agenda for the meeting: </w:t>
            </w:r>
            <w:r w:rsidRPr="00D30C30">
              <w:rPr>
                <w:rFonts w:ascii="Arial" w:hAnsi="Arial" w:cs="Arial"/>
              </w:rPr>
              <w:t>5(d), 11(d) and 11(e).</w:t>
            </w:r>
          </w:p>
          <w:p w:rsidR="00A94077" w:rsidRPr="00D30C30" w:rsidRDefault="00A94077" w:rsidP="00A94077">
            <w:pPr>
              <w:rPr>
                <w:rFonts w:ascii="Arial" w:hAnsi="Arial" w:cs="Arial"/>
                <w:bCs/>
              </w:rPr>
            </w:pPr>
          </w:p>
          <w:p w:rsidR="00A94077" w:rsidRPr="00D30C30" w:rsidRDefault="00A94077" w:rsidP="00A94077">
            <w:pPr>
              <w:rPr>
                <w:rFonts w:ascii="Arial" w:hAnsi="Arial" w:cs="Arial"/>
                <w:bCs/>
              </w:rPr>
            </w:pPr>
            <w:r w:rsidRPr="00D30C30">
              <w:rPr>
                <w:rFonts w:ascii="Arial" w:hAnsi="Arial" w:cs="Arial"/>
                <w:bCs/>
              </w:rPr>
              <w:t xml:space="preserve">The actions against item </w:t>
            </w:r>
            <w:r w:rsidRPr="00D30C30">
              <w:rPr>
                <w:rFonts w:ascii="Arial" w:hAnsi="Arial" w:cs="Arial"/>
              </w:rPr>
              <w:t xml:space="preserve">6(c) </w:t>
            </w:r>
            <w:r w:rsidRPr="00D30C30">
              <w:rPr>
                <w:rFonts w:ascii="Arial" w:hAnsi="Arial" w:cs="Arial"/>
                <w:bCs/>
              </w:rPr>
              <w:t>would be held over to the next meeting.</w:t>
            </w:r>
          </w:p>
          <w:p w:rsidR="00D37F41" w:rsidRPr="00D30C30" w:rsidRDefault="00D37F41" w:rsidP="00731A7C">
            <w:pPr>
              <w:pStyle w:val="Header"/>
              <w:tabs>
                <w:tab w:val="clear" w:pos="4153"/>
                <w:tab w:val="clear" w:pos="8306"/>
              </w:tabs>
              <w:rPr>
                <w:rFonts w:cs="Arial"/>
                <w:b/>
                <w:bCs/>
              </w:rPr>
            </w:pPr>
          </w:p>
          <w:p w:rsidR="00731A7C" w:rsidRPr="00D30C30" w:rsidRDefault="00731A7C" w:rsidP="00731A7C">
            <w:pPr>
              <w:pStyle w:val="Header"/>
              <w:tabs>
                <w:tab w:val="clear" w:pos="4153"/>
                <w:tab w:val="clear" w:pos="8306"/>
              </w:tabs>
              <w:rPr>
                <w:rFonts w:cs="Arial"/>
                <w:b/>
                <w:bCs/>
              </w:rPr>
            </w:pPr>
            <w:r w:rsidRPr="00D30C30">
              <w:rPr>
                <w:rFonts w:cs="Arial"/>
                <w:b/>
                <w:bCs/>
              </w:rPr>
              <w:t xml:space="preserve">The Charity Committee approved the minutes. </w:t>
            </w:r>
          </w:p>
          <w:p w:rsidR="00731A7C" w:rsidRPr="00D30C30" w:rsidRDefault="00731A7C" w:rsidP="00731A7C">
            <w:pPr>
              <w:pStyle w:val="Header"/>
              <w:tabs>
                <w:tab w:val="clear" w:pos="4153"/>
                <w:tab w:val="clear" w:pos="8306"/>
              </w:tabs>
              <w:rPr>
                <w:rFonts w:cs="Arial"/>
                <w:b/>
                <w:bCs/>
              </w:rPr>
            </w:pPr>
          </w:p>
        </w:tc>
        <w:tc>
          <w:tcPr>
            <w:tcW w:w="1021" w:type="dxa"/>
            <w:gridSpan w:val="2"/>
            <w:tcBorders>
              <w:left w:val="single" w:sz="4" w:space="0" w:color="auto"/>
              <w:bottom w:val="nil"/>
            </w:tcBorders>
            <w:shd w:val="clear" w:color="auto" w:fill="auto"/>
          </w:tcPr>
          <w:p w:rsidR="004B3CBE" w:rsidRPr="00D30C30" w:rsidRDefault="004B3CBE"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0A3890" w:rsidRPr="00D30C30" w:rsidRDefault="000A3890" w:rsidP="000A3890">
            <w:pPr>
              <w:keepNext/>
              <w:keepLines/>
              <w:rPr>
                <w:rFonts w:ascii="Arial" w:hAnsi="Arial" w:cs="Arial"/>
              </w:rPr>
            </w:pPr>
            <w:r w:rsidRPr="00D30C30">
              <w:rPr>
                <w:rFonts w:ascii="Arial" w:hAnsi="Arial" w:cs="Arial"/>
                <w:b/>
              </w:rPr>
              <w:t>4.</w:t>
            </w:r>
            <w:r w:rsidRPr="00D30C30">
              <w:rPr>
                <w:rFonts w:ascii="Arial" w:hAnsi="Arial" w:cs="Arial"/>
              </w:rPr>
              <w:t xml:space="preserve"> </w:t>
            </w:r>
          </w:p>
          <w:p w:rsidR="000A3890" w:rsidRPr="00D30C30" w:rsidRDefault="000A3890" w:rsidP="000A3890">
            <w:pPr>
              <w:keepNext/>
              <w:keepLines/>
              <w:rPr>
                <w:rFonts w:ascii="Arial" w:hAnsi="Arial" w:cs="Arial"/>
              </w:rPr>
            </w:pPr>
          </w:p>
          <w:p w:rsidR="00E758D5" w:rsidRPr="00D30C30" w:rsidRDefault="00E758D5" w:rsidP="000A3890">
            <w:pPr>
              <w:keepNext/>
              <w:keepLines/>
              <w:rPr>
                <w:rFonts w:ascii="Arial" w:hAnsi="Arial" w:cs="Arial"/>
              </w:rPr>
            </w:pPr>
          </w:p>
          <w:p w:rsidR="000A3890" w:rsidRPr="00D30C30" w:rsidRDefault="000A3890" w:rsidP="000A3890">
            <w:pPr>
              <w:keepNext/>
              <w:keepLines/>
              <w:rPr>
                <w:rFonts w:ascii="Arial" w:hAnsi="Arial" w:cs="Arial"/>
              </w:rPr>
            </w:pPr>
            <w:r w:rsidRPr="00D30C30">
              <w:rPr>
                <w:rFonts w:ascii="Arial" w:hAnsi="Arial" w:cs="Arial"/>
              </w:rPr>
              <w:t>a</w:t>
            </w:r>
          </w:p>
          <w:p w:rsidR="000A3890" w:rsidRPr="00D30C30" w:rsidRDefault="000A3890" w:rsidP="000A3890">
            <w:pPr>
              <w:keepNext/>
              <w:keepLines/>
              <w:rPr>
                <w:rFonts w:ascii="Arial" w:hAnsi="Arial" w:cs="Arial"/>
              </w:rPr>
            </w:pPr>
          </w:p>
          <w:p w:rsidR="004B3CBE" w:rsidRPr="00D30C30" w:rsidRDefault="000A3890" w:rsidP="000A3890">
            <w:pPr>
              <w:keepNext/>
              <w:keepLines/>
              <w:rPr>
                <w:rFonts w:ascii="Arial" w:hAnsi="Arial" w:cs="Arial"/>
              </w:rPr>
            </w:pPr>
            <w:r w:rsidRPr="00D30C30">
              <w:rPr>
                <w:rFonts w:ascii="Arial" w:hAnsi="Arial" w:cs="Arial"/>
              </w:rPr>
              <w:t>b</w:t>
            </w:r>
          </w:p>
          <w:p w:rsidR="00352D5F" w:rsidRPr="00D30C30" w:rsidRDefault="00352D5F" w:rsidP="00352D5F">
            <w:pPr>
              <w:keepNext/>
              <w:keepLines/>
              <w:rPr>
                <w:rFonts w:ascii="Arial" w:hAnsi="Arial" w:cs="Arial"/>
                <w:b/>
              </w:rPr>
            </w:pPr>
          </w:p>
          <w:p w:rsidR="00096FCB" w:rsidRPr="00D30C30" w:rsidRDefault="00096FCB" w:rsidP="00352D5F">
            <w:pPr>
              <w:keepNext/>
              <w:keepLines/>
              <w:rPr>
                <w:rFonts w:ascii="Arial" w:hAnsi="Arial" w:cs="Arial"/>
                <w:b/>
              </w:rPr>
            </w:pPr>
          </w:p>
          <w:p w:rsidR="00096FCB" w:rsidRPr="00D30C30" w:rsidRDefault="00096FCB" w:rsidP="00352D5F">
            <w:pPr>
              <w:keepNext/>
              <w:keepLines/>
              <w:rPr>
                <w:rFonts w:ascii="Arial" w:hAnsi="Arial" w:cs="Arial"/>
              </w:rPr>
            </w:pPr>
            <w:r w:rsidRPr="00D30C30">
              <w:rPr>
                <w:rFonts w:ascii="Arial" w:hAnsi="Arial" w:cs="Arial"/>
              </w:rPr>
              <w:t>c</w:t>
            </w: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r w:rsidRPr="00D30C30">
              <w:rPr>
                <w:rFonts w:ascii="Arial" w:hAnsi="Arial" w:cs="Arial"/>
              </w:rPr>
              <w:t>d</w:t>
            </w: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r w:rsidRPr="00D30C30">
              <w:rPr>
                <w:rFonts w:ascii="Arial" w:hAnsi="Arial" w:cs="Arial"/>
              </w:rPr>
              <w:t>e</w:t>
            </w: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p>
          <w:p w:rsidR="00096FCB" w:rsidRPr="00D30C30" w:rsidRDefault="00096FCB" w:rsidP="00352D5F">
            <w:pPr>
              <w:keepNext/>
              <w:keepLines/>
              <w:rPr>
                <w:rFonts w:ascii="Arial" w:hAnsi="Arial" w:cs="Arial"/>
              </w:rPr>
            </w:pPr>
            <w:r w:rsidRPr="00D30C30">
              <w:rPr>
                <w:rFonts w:ascii="Arial" w:hAnsi="Arial" w:cs="Arial"/>
              </w:rPr>
              <w:t>f</w:t>
            </w:r>
          </w:p>
          <w:p w:rsidR="00096FCB" w:rsidRDefault="00096FCB" w:rsidP="00352D5F">
            <w:pPr>
              <w:keepNext/>
              <w:keepLines/>
              <w:rPr>
                <w:rFonts w:ascii="Arial" w:hAnsi="Arial" w:cs="Arial"/>
              </w:rPr>
            </w:pPr>
          </w:p>
          <w:p w:rsidR="009C2EBD" w:rsidRDefault="009C2EBD" w:rsidP="00352D5F">
            <w:pPr>
              <w:keepNext/>
              <w:keepLines/>
              <w:rPr>
                <w:rFonts w:ascii="Arial" w:hAnsi="Arial" w:cs="Arial"/>
              </w:rPr>
            </w:pPr>
          </w:p>
          <w:p w:rsidR="009C2EBD" w:rsidRPr="00D30C30" w:rsidRDefault="009C2EBD" w:rsidP="00352D5F">
            <w:pPr>
              <w:keepNext/>
              <w:keepLines/>
              <w:rPr>
                <w:rFonts w:ascii="Arial" w:hAnsi="Arial" w:cs="Arial"/>
              </w:rPr>
            </w:pPr>
          </w:p>
          <w:p w:rsidR="00096FCB" w:rsidRPr="00D30C30" w:rsidRDefault="00096FCB" w:rsidP="00352D5F">
            <w:pPr>
              <w:keepNext/>
              <w:keepLines/>
              <w:rPr>
                <w:rFonts w:ascii="Arial" w:hAnsi="Arial" w:cs="Arial"/>
                <w:b/>
              </w:rPr>
            </w:pPr>
            <w:r w:rsidRPr="00D30C30">
              <w:rPr>
                <w:rFonts w:ascii="Arial" w:hAnsi="Arial" w:cs="Arial"/>
              </w:rPr>
              <w:t>g</w:t>
            </w:r>
          </w:p>
        </w:tc>
        <w:tc>
          <w:tcPr>
            <w:tcW w:w="8280" w:type="dxa"/>
            <w:gridSpan w:val="2"/>
            <w:tcBorders>
              <w:left w:val="single" w:sz="4" w:space="0" w:color="auto"/>
              <w:right w:val="single" w:sz="4" w:space="0" w:color="auto"/>
            </w:tcBorders>
            <w:shd w:val="clear" w:color="auto" w:fill="auto"/>
          </w:tcPr>
          <w:p w:rsidR="004B3CBE" w:rsidRPr="00D30C30" w:rsidRDefault="00673AE4" w:rsidP="004B3CBE">
            <w:pPr>
              <w:pStyle w:val="Header"/>
              <w:tabs>
                <w:tab w:val="clear" w:pos="4153"/>
                <w:tab w:val="clear" w:pos="8306"/>
              </w:tabs>
              <w:rPr>
                <w:rFonts w:cs="Arial"/>
                <w:b/>
              </w:rPr>
            </w:pPr>
            <w:r w:rsidRPr="00D30C30">
              <w:rPr>
                <w:rFonts w:cs="Arial"/>
                <w:b/>
              </w:rPr>
              <w:lastRenderedPageBreak/>
              <w:t xml:space="preserve">Simulation Training in Community Hospitals: Responding to the Deteriorating Patient </w:t>
            </w:r>
          </w:p>
          <w:p w:rsidR="000A3890" w:rsidRPr="00D30C30" w:rsidRDefault="000A3890" w:rsidP="000A3890">
            <w:pPr>
              <w:keepNext/>
              <w:keepLines/>
              <w:jc w:val="both"/>
              <w:rPr>
                <w:rFonts w:ascii="Arial" w:hAnsi="Arial" w:cs="Arial"/>
                <w:bCs/>
              </w:rPr>
            </w:pPr>
          </w:p>
          <w:p w:rsidR="00096FCB" w:rsidRPr="00D30C30" w:rsidRDefault="00E758D5" w:rsidP="000A3890">
            <w:pPr>
              <w:keepNext/>
              <w:keepLines/>
              <w:jc w:val="both"/>
              <w:rPr>
                <w:rFonts w:ascii="Arial" w:hAnsi="Arial" w:cs="Arial"/>
                <w:bCs/>
              </w:rPr>
            </w:pPr>
            <w:r w:rsidRPr="00D30C30">
              <w:rPr>
                <w:rFonts w:ascii="Arial" w:hAnsi="Arial" w:cs="Arial"/>
                <w:bCs/>
              </w:rPr>
              <w:t xml:space="preserve">Pete </w:t>
            </w:r>
            <w:r w:rsidR="00096FCB" w:rsidRPr="00D30C30">
              <w:rPr>
                <w:rFonts w:ascii="Arial" w:hAnsi="Arial" w:cs="Arial"/>
                <w:bCs/>
              </w:rPr>
              <w:t xml:space="preserve">McGrane was not in attendance to present the report. </w:t>
            </w:r>
          </w:p>
          <w:p w:rsidR="00096FCB" w:rsidRPr="00D30C30" w:rsidRDefault="00096FCB" w:rsidP="000A3890">
            <w:pPr>
              <w:keepNext/>
              <w:keepLines/>
              <w:jc w:val="both"/>
              <w:rPr>
                <w:rFonts w:ascii="Arial" w:hAnsi="Arial" w:cs="Arial"/>
                <w:bCs/>
              </w:rPr>
            </w:pPr>
          </w:p>
          <w:p w:rsidR="00E758D5" w:rsidRPr="00D30C30" w:rsidRDefault="00096FCB" w:rsidP="000A3890">
            <w:pPr>
              <w:keepNext/>
              <w:keepLines/>
              <w:jc w:val="both"/>
              <w:rPr>
                <w:rFonts w:ascii="Arial" w:hAnsi="Arial" w:cs="Arial"/>
                <w:bCs/>
              </w:rPr>
            </w:pPr>
            <w:r w:rsidRPr="00D30C30">
              <w:rPr>
                <w:rFonts w:ascii="Arial" w:hAnsi="Arial" w:cs="Arial"/>
                <w:bCs/>
              </w:rPr>
              <w:t xml:space="preserve">The </w:t>
            </w:r>
            <w:r w:rsidR="00E758D5" w:rsidRPr="00D30C30">
              <w:rPr>
                <w:rFonts w:ascii="Arial" w:hAnsi="Arial" w:cs="Arial"/>
                <w:bCs/>
              </w:rPr>
              <w:t xml:space="preserve">Chair </w:t>
            </w:r>
            <w:r w:rsidRPr="00D30C30">
              <w:rPr>
                <w:rFonts w:ascii="Arial" w:hAnsi="Arial" w:cs="Arial"/>
                <w:bCs/>
              </w:rPr>
              <w:t xml:space="preserve">said it was not clear from the report what the £14,500 would be used for. </w:t>
            </w:r>
          </w:p>
          <w:p w:rsidR="00E758D5" w:rsidRPr="00D30C30" w:rsidRDefault="00E758D5" w:rsidP="000A3890">
            <w:pPr>
              <w:keepNext/>
              <w:keepLines/>
              <w:jc w:val="both"/>
              <w:rPr>
                <w:rFonts w:ascii="Arial" w:hAnsi="Arial" w:cs="Arial"/>
                <w:bCs/>
              </w:rPr>
            </w:pPr>
          </w:p>
          <w:p w:rsidR="00096FCB" w:rsidRPr="00D30C30" w:rsidRDefault="00E758D5" w:rsidP="000A3890">
            <w:pPr>
              <w:keepNext/>
              <w:keepLines/>
              <w:jc w:val="both"/>
              <w:rPr>
                <w:rFonts w:ascii="Arial" w:hAnsi="Arial" w:cs="Arial"/>
                <w:bCs/>
              </w:rPr>
            </w:pPr>
            <w:r w:rsidRPr="00D30C30">
              <w:rPr>
                <w:rFonts w:ascii="Arial" w:hAnsi="Arial" w:cs="Arial"/>
                <w:bCs/>
              </w:rPr>
              <w:t>Olga</w:t>
            </w:r>
            <w:r w:rsidR="00096FCB" w:rsidRPr="00D30C30">
              <w:rPr>
                <w:rFonts w:ascii="Arial" w:hAnsi="Arial" w:cs="Arial"/>
                <w:bCs/>
              </w:rPr>
              <w:t xml:space="preserve"> Senior asked whether this training should be NHS funded as it appears to be necessary training for staff. Lucia </w:t>
            </w:r>
            <w:r w:rsidR="00D30C30">
              <w:rPr>
                <w:rFonts w:ascii="Arial" w:hAnsi="Arial" w:cs="Arial"/>
                <w:bCs/>
              </w:rPr>
              <w:t>explained</w:t>
            </w:r>
            <w:r w:rsidR="00096FCB" w:rsidRPr="00D30C30">
              <w:rPr>
                <w:rFonts w:ascii="Arial" w:hAnsi="Arial" w:cs="Arial"/>
                <w:bCs/>
              </w:rPr>
              <w:t xml:space="preserve"> staff had the basic training and explained this was additional training from a psychological perspective which would not be NHS funded.</w:t>
            </w:r>
          </w:p>
          <w:p w:rsidR="00096FCB" w:rsidRPr="00D30C30" w:rsidRDefault="00096FCB" w:rsidP="000A3890">
            <w:pPr>
              <w:keepNext/>
              <w:keepLines/>
              <w:jc w:val="both"/>
              <w:rPr>
                <w:rFonts w:ascii="Arial" w:hAnsi="Arial" w:cs="Arial"/>
                <w:bCs/>
              </w:rPr>
            </w:pPr>
          </w:p>
          <w:p w:rsidR="00096FCB" w:rsidRPr="00D30C30" w:rsidRDefault="00096FCB" w:rsidP="000A3890">
            <w:pPr>
              <w:keepNext/>
              <w:keepLines/>
              <w:jc w:val="both"/>
              <w:rPr>
                <w:rFonts w:ascii="Arial" w:hAnsi="Arial" w:cs="Arial"/>
                <w:bCs/>
              </w:rPr>
            </w:pPr>
            <w:r w:rsidRPr="00D30C30">
              <w:rPr>
                <w:rFonts w:ascii="Arial" w:hAnsi="Arial" w:cs="Arial"/>
                <w:bCs/>
              </w:rPr>
              <w:t xml:space="preserve">Olga Senior requested further information on how this would benefit patients and for evidence to come to the Committee following the training to show incidents had reduced as a result. </w:t>
            </w:r>
          </w:p>
          <w:p w:rsidR="00096FCB" w:rsidRPr="00D30C30" w:rsidRDefault="00096FCB" w:rsidP="000A3890">
            <w:pPr>
              <w:keepNext/>
              <w:keepLines/>
              <w:jc w:val="both"/>
              <w:rPr>
                <w:rFonts w:ascii="Arial" w:hAnsi="Arial" w:cs="Arial"/>
                <w:bCs/>
              </w:rPr>
            </w:pPr>
          </w:p>
          <w:p w:rsidR="00AF227A" w:rsidRPr="00D30C30" w:rsidRDefault="00096FCB" w:rsidP="000A3890">
            <w:pPr>
              <w:keepNext/>
              <w:keepLines/>
              <w:jc w:val="both"/>
              <w:rPr>
                <w:rFonts w:ascii="Arial" w:hAnsi="Arial" w:cs="Arial"/>
                <w:bCs/>
              </w:rPr>
            </w:pPr>
            <w:r w:rsidRPr="00D30C30">
              <w:rPr>
                <w:rFonts w:ascii="Arial" w:hAnsi="Arial" w:cs="Arial"/>
                <w:bCs/>
              </w:rPr>
              <w:t xml:space="preserve">The Chair requested further information on purpose, breakdown of funding and how this would add value to patient care. Lucia Winrow agreed to report this back to Pete McGrane. </w:t>
            </w:r>
            <w:r w:rsidR="00DF6007">
              <w:rPr>
                <w:rFonts w:ascii="Arial" w:hAnsi="Arial" w:cs="Arial"/>
                <w:bCs/>
              </w:rPr>
              <w:t xml:space="preserve"> It was agreed that t</w:t>
            </w:r>
            <w:r w:rsidRPr="00D30C30">
              <w:rPr>
                <w:rFonts w:ascii="Arial" w:hAnsi="Arial" w:cs="Arial"/>
                <w:bCs/>
              </w:rPr>
              <w:t xml:space="preserve">he updated request </w:t>
            </w:r>
            <w:r w:rsidR="00DF6007">
              <w:rPr>
                <w:rFonts w:ascii="Arial" w:hAnsi="Arial" w:cs="Arial"/>
                <w:bCs/>
              </w:rPr>
              <w:t>should</w:t>
            </w:r>
            <w:r w:rsidRPr="00D30C30">
              <w:rPr>
                <w:rFonts w:ascii="Arial" w:hAnsi="Arial" w:cs="Arial"/>
                <w:bCs/>
              </w:rPr>
              <w:t xml:space="preserve"> go</w:t>
            </w:r>
            <w:r w:rsidR="00DF6007">
              <w:rPr>
                <w:rFonts w:ascii="Arial" w:hAnsi="Arial" w:cs="Arial"/>
                <w:bCs/>
              </w:rPr>
              <w:t xml:space="preserve"> first</w:t>
            </w:r>
            <w:r w:rsidRPr="00D30C30">
              <w:rPr>
                <w:rFonts w:ascii="Arial" w:hAnsi="Arial" w:cs="Arial"/>
                <w:bCs/>
              </w:rPr>
              <w:t xml:space="preserve"> to Julie Pink and Kerry Rogers for </w:t>
            </w:r>
            <w:proofErr w:type="gramStart"/>
            <w:r w:rsidRPr="00D30C30">
              <w:rPr>
                <w:rFonts w:ascii="Arial" w:hAnsi="Arial" w:cs="Arial"/>
                <w:bCs/>
              </w:rPr>
              <w:t>review</w:t>
            </w:r>
            <w:r w:rsidR="00DF6007">
              <w:rPr>
                <w:rFonts w:ascii="Arial" w:hAnsi="Arial" w:cs="Arial"/>
                <w:bCs/>
              </w:rPr>
              <w:t xml:space="preserve"> </w:t>
            </w:r>
            <w:r w:rsidRPr="00D30C30">
              <w:rPr>
                <w:rFonts w:ascii="Arial" w:hAnsi="Arial" w:cs="Arial"/>
                <w:bCs/>
              </w:rPr>
              <w:t xml:space="preserve"> before</w:t>
            </w:r>
            <w:proofErr w:type="gramEnd"/>
            <w:r w:rsidRPr="00D30C30">
              <w:rPr>
                <w:rFonts w:ascii="Arial" w:hAnsi="Arial" w:cs="Arial"/>
                <w:bCs/>
              </w:rPr>
              <w:t xml:space="preserve"> going to Committee for approval. </w:t>
            </w:r>
          </w:p>
          <w:p w:rsidR="00096FCB" w:rsidRPr="00D30C30" w:rsidRDefault="00096FCB" w:rsidP="000A3890">
            <w:pPr>
              <w:keepNext/>
              <w:keepLines/>
              <w:jc w:val="both"/>
              <w:rPr>
                <w:rFonts w:ascii="Arial" w:hAnsi="Arial" w:cs="Arial"/>
                <w:bCs/>
              </w:rPr>
            </w:pPr>
          </w:p>
          <w:p w:rsidR="001D197A" w:rsidRPr="00D30C30" w:rsidRDefault="00AF227A" w:rsidP="000A3890">
            <w:pPr>
              <w:keepNext/>
              <w:keepLines/>
              <w:jc w:val="both"/>
              <w:rPr>
                <w:rFonts w:ascii="Arial" w:hAnsi="Arial" w:cs="Arial"/>
                <w:bCs/>
              </w:rPr>
            </w:pPr>
            <w:r w:rsidRPr="00D30C30">
              <w:rPr>
                <w:rFonts w:ascii="Arial" w:hAnsi="Arial" w:cs="Arial"/>
                <w:bCs/>
              </w:rPr>
              <w:t>K</w:t>
            </w:r>
            <w:r w:rsidR="00096FCB" w:rsidRPr="00D30C30">
              <w:rPr>
                <w:rFonts w:ascii="Arial" w:hAnsi="Arial" w:cs="Arial"/>
                <w:bCs/>
              </w:rPr>
              <w:t>erry Rogers agreed to look at the process for funding requests</w:t>
            </w:r>
            <w:r w:rsidR="0034693C">
              <w:rPr>
                <w:rFonts w:ascii="Arial" w:hAnsi="Arial" w:cs="Arial"/>
                <w:bCs/>
              </w:rPr>
              <w:t xml:space="preserve"> so that sufficient and appropriate information for a decision was made available to the Committee</w:t>
            </w:r>
            <w:r w:rsidR="00096FCB" w:rsidRPr="00D30C30">
              <w:rPr>
                <w:rFonts w:ascii="Arial" w:hAnsi="Arial" w:cs="Arial"/>
                <w:bCs/>
              </w:rPr>
              <w:t xml:space="preserve">. </w:t>
            </w:r>
          </w:p>
          <w:p w:rsidR="00673AE4" w:rsidRPr="00D30C30" w:rsidRDefault="00673AE4" w:rsidP="000A3890">
            <w:pPr>
              <w:keepNext/>
              <w:keepLines/>
              <w:jc w:val="both"/>
              <w:rPr>
                <w:rFonts w:ascii="Arial" w:hAnsi="Arial" w:cs="Arial"/>
                <w:bCs/>
              </w:rPr>
            </w:pPr>
          </w:p>
          <w:p w:rsidR="00096FCB" w:rsidRPr="00D30C30" w:rsidRDefault="00352D5F" w:rsidP="00352D5F">
            <w:pPr>
              <w:keepNext/>
              <w:keepLines/>
              <w:jc w:val="both"/>
              <w:rPr>
                <w:rFonts w:ascii="Arial" w:hAnsi="Arial" w:cs="Arial"/>
                <w:b/>
                <w:bCs/>
              </w:rPr>
            </w:pPr>
            <w:r w:rsidRPr="00D30C30">
              <w:rPr>
                <w:rFonts w:ascii="Arial" w:hAnsi="Arial" w:cs="Arial"/>
                <w:b/>
                <w:bCs/>
              </w:rPr>
              <w:t>The Cha</w:t>
            </w:r>
            <w:r w:rsidR="00096FCB" w:rsidRPr="00D30C30">
              <w:rPr>
                <w:rFonts w:ascii="Arial" w:hAnsi="Arial" w:cs="Arial"/>
                <w:b/>
                <w:bCs/>
              </w:rPr>
              <w:t xml:space="preserve">rity Committee noted the report and </w:t>
            </w:r>
            <w:r w:rsidR="005070A5">
              <w:rPr>
                <w:rFonts w:ascii="Arial" w:hAnsi="Arial" w:cs="Arial"/>
                <w:b/>
                <w:bCs/>
              </w:rPr>
              <w:t>the actions agreed</w:t>
            </w:r>
            <w:r w:rsidR="00096FCB" w:rsidRPr="00D30C30">
              <w:rPr>
                <w:rFonts w:ascii="Arial" w:hAnsi="Arial" w:cs="Arial"/>
                <w:b/>
                <w:bCs/>
              </w:rPr>
              <w:t xml:space="preserve">. </w:t>
            </w:r>
          </w:p>
          <w:p w:rsidR="00096FCB" w:rsidRPr="00D30C30" w:rsidRDefault="00096FCB" w:rsidP="00352D5F">
            <w:pPr>
              <w:keepNext/>
              <w:keepLines/>
              <w:jc w:val="both"/>
              <w:rPr>
                <w:rFonts w:ascii="Arial" w:hAnsi="Arial" w:cs="Arial"/>
                <w:b/>
                <w:bCs/>
              </w:rPr>
            </w:pPr>
          </w:p>
        </w:tc>
        <w:tc>
          <w:tcPr>
            <w:tcW w:w="1021" w:type="dxa"/>
            <w:gridSpan w:val="2"/>
            <w:tcBorders>
              <w:left w:val="single" w:sz="4" w:space="0" w:color="auto"/>
            </w:tcBorders>
            <w:shd w:val="clear" w:color="auto" w:fill="auto"/>
          </w:tcPr>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r>
              <w:rPr>
                <w:rFonts w:ascii="Arial" w:hAnsi="Arial" w:cs="Arial"/>
                <w:b/>
              </w:rPr>
              <w:t>LW</w:t>
            </w: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F6007" w:rsidRDefault="00DF6007" w:rsidP="00D30C30">
            <w:pPr>
              <w:keepNext/>
              <w:keepLines/>
              <w:rPr>
                <w:rFonts w:ascii="Arial" w:hAnsi="Arial" w:cs="Arial"/>
                <w:b/>
              </w:rPr>
            </w:pPr>
          </w:p>
          <w:p w:rsidR="004B3CBE" w:rsidRPr="00D30C30" w:rsidRDefault="00D30C30" w:rsidP="00D30C30">
            <w:pPr>
              <w:keepNext/>
              <w:keepLines/>
              <w:rPr>
                <w:rFonts w:ascii="Arial" w:hAnsi="Arial" w:cs="Arial"/>
              </w:rPr>
            </w:pPr>
            <w:r>
              <w:rPr>
                <w:rFonts w:ascii="Arial" w:hAnsi="Arial" w:cs="Arial"/>
                <w:b/>
              </w:rPr>
              <w:t>KR</w:t>
            </w:r>
            <w:r w:rsidR="00DF6007">
              <w:rPr>
                <w:rFonts w:ascii="Arial" w:hAnsi="Arial" w:cs="Arial"/>
                <w:b/>
              </w:rPr>
              <w:t>/JP</w:t>
            </w: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FC3D96" w:rsidRPr="00D30C30" w:rsidRDefault="00FC3D96" w:rsidP="00FC3D96">
            <w:pPr>
              <w:keepNext/>
              <w:keepLines/>
              <w:rPr>
                <w:rFonts w:ascii="Arial" w:hAnsi="Arial" w:cs="Arial"/>
              </w:rPr>
            </w:pPr>
            <w:r w:rsidRPr="00D30C30">
              <w:rPr>
                <w:rFonts w:ascii="Arial" w:hAnsi="Arial" w:cs="Arial"/>
                <w:b/>
              </w:rPr>
              <w:lastRenderedPageBreak/>
              <w:t>5.</w:t>
            </w:r>
            <w:r w:rsidRPr="00D30C30">
              <w:rPr>
                <w:rFonts w:ascii="Arial" w:hAnsi="Arial" w:cs="Arial"/>
              </w:rPr>
              <w:t xml:space="preserve"> </w:t>
            </w:r>
          </w:p>
          <w:p w:rsidR="00FC3D96" w:rsidRPr="00D30C30" w:rsidRDefault="00FC3D96" w:rsidP="00FC3D96">
            <w:pPr>
              <w:keepNext/>
              <w:keepLines/>
              <w:rPr>
                <w:rFonts w:ascii="Arial" w:hAnsi="Arial" w:cs="Arial"/>
              </w:rPr>
            </w:pPr>
          </w:p>
          <w:p w:rsidR="00FC3D96" w:rsidRPr="00D30C30" w:rsidRDefault="00FC3D96" w:rsidP="00FC3D96">
            <w:pPr>
              <w:keepNext/>
              <w:keepLines/>
              <w:rPr>
                <w:rFonts w:ascii="Arial" w:hAnsi="Arial" w:cs="Arial"/>
              </w:rPr>
            </w:pPr>
            <w:r w:rsidRPr="00D30C30">
              <w:rPr>
                <w:rFonts w:ascii="Arial" w:hAnsi="Arial" w:cs="Arial"/>
              </w:rPr>
              <w:t>a</w:t>
            </w:r>
          </w:p>
          <w:p w:rsidR="00FC3D96" w:rsidRPr="00D30C30" w:rsidRDefault="00FC3D96" w:rsidP="00FC3D96">
            <w:pPr>
              <w:keepNext/>
              <w:keepLines/>
              <w:rPr>
                <w:rFonts w:ascii="Arial" w:hAnsi="Arial" w:cs="Arial"/>
              </w:rPr>
            </w:pPr>
          </w:p>
          <w:p w:rsidR="00FC3D96" w:rsidRDefault="00FC3D96" w:rsidP="00FC3D96">
            <w:pPr>
              <w:keepNext/>
              <w:keepLines/>
              <w:rPr>
                <w:rFonts w:ascii="Arial" w:hAnsi="Arial" w:cs="Arial"/>
              </w:rPr>
            </w:pPr>
          </w:p>
          <w:p w:rsidR="00413E65" w:rsidRDefault="00413E65" w:rsidP="00FC3D96">
            <w:pPr>
              <w:keepNext/>
              <w:keepLines/>
              <w:rPr>
                <w:rFonts w:ascii="Arial" w:hAnsi="Arial" w:cs="Arial"/>
              </w:rPr>
            </w:pPr>
          </w:p>
          <w:p w:rsidR="00413E65" w:rsidRDefault="00413E65" w:rsidP="00FC3D96">
            <w:pPr>
              <w:keepNext/>
              <w:keepLines/>
              <w:rPr>
                <w:rFonts w:ascii="Arial" w:hAnsi="Arial" w:cs="Arial"/>
              </w:rPr>
            </w:pPr>
          </w:p>
          <w:p w:rsidR="00413E65" w:rsidRDefault="00413E65" w:rsidP="00FC3D96">
            <w:pPr>
              <w:keepNext/>
              <w:keepLines/>
              <w:rPr>
                <w:rFonts w:ascii="Arial" w:hAnsi="Arial" w:cs="Arial"/>
              </w:rPr>
            </w:pPr>
          </w:p>
          <w:p w:rsidR="00413E65" w:rsidRDefault="00413E65" w:rsidP="00FC3D96">
            <w:pPr>
              <w:keepNext/>
              <w:keepLines/>
              <w:rPr>
                <w:rFonts w:ascii="Arial" w:hAnsi="Arial" w:cs="Arial"/>
              </w:rPr>
            </w:pPr>
          </w:p>
          <w:p w:rsidR="00413E65" w:rsidRDefault="00413E65" w:rsidP="00FC3D96">
            <w:pPr>
              <w:keepNext/>
              <w:keepLines/>
              <w:rPr>
                <w:rFonts w:ascii="Arial" w:hAnsi="Arial" w:cs="Arial"/>
              </w:rPr>
            </w:pPr>
          </w:p>
          <w:p w:rsidR="00413E65" w:rsidRDefault="00413E65" w:rsidP="00FC3D96">
            <w:pPr>
              <w:keepNext/>
              <w:keepLines/>
              <w:rPr>
                <w:rFonts w:ascii="Arial" w:hAnsi="Arial" w:cs="Arial"/>
              </w:rPr>
            </w:pPr>
          </w:p>
          <w:p w:rsidR="00413E65" w:rsidRPr="00D30C30" w:rsidRDefault="00413E65" w:rsidP="00FC3D96">
            <w:pPr>
              <w:keepNext/>
              <w:keepLines/>
              <w:rPr>
                <w:rFonts w:ascii="Arial" w:hAnsi="Arial" w:cs="Arial"/>
              </w:rPr>
            </w:pPr>
          </w:p>
          <w:p w:rsidR="00FC3D96" w:rsidRPr="00D30C30" w:rsidRDefault="00FC3D96" w:rsidP="00FC3D96">
            <w:pPr>
              <w:keepNext/>
              <w:keepLines/>
              <w:rPr>
                <w:rFonts w:ascii="Arial" w:hAnsi="Arial" w:cs="Arial"/>
              </w:rPr>
            </w:pPr>
            <w:r w:rsidRPr="00D30C30">
              <w:rPr>
                <w:rFonts w:ascii="Arial" w:hAnsi="Arial" w:cs="Arial"/>
              </w:rPr>
              <w:t>b</w:t>
            </w:r>
          </w:p>
          <w:p w:rsidR="00673AE4" w:rsidRPr="00D30C30" w:rsidRDefault="00673AE4" w:rsidP="00FC3D96">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 xml:space="preserve">Update: Resilience Training for Older Peoples Directorate </w:t>
            </w:r>
          </w:p>
          <w:p w:rsidR="00673AE4" w:rsidRPr="00D30C30" w:rsidRDefault="00673AE4" w:rsidP="00673AE4">
            <w:pPr>
              <w:keepNext/>
              <w:keepLines/>
              <w:jc w:val="both"/>
              <w:rPr>
                <w:rFonts w:ascii="Arial" w:hAnsi="Arial" w:cs="Arial"/>
                <w:bCs/>
              </w:rPr>
            </w:pPr>
          </w:p>
          <w:p w:rsidR="00413E65" w:rsidRPr="00413E65" w:rsidRDefault="00413E65" w:rsidP="00413E65">
            <w:pPr>
              <w:keepNext/>
              <w:jc w:val="both"/>
              <w:rPr>
                <w:rFonts w:ascii="Arial" w:hAnsi="Arial" w:cs="Arial"/>
              </w:rPr>
            </w:pPr>
            <w:r w:rsidRPr="00413E65">
              <w:rPr>
                <w:rFonts w:ascii="Arial" w:hAnsi="Arial" w:cs="Arial"/>
              </w:rPr>
              <w:t xml:space="preserve">Pete McGrane was not in attendance to provide an update on progress since the £20,000 funding was agreed in February 2017. YB thinks the training has started but only </w:t>
            </w:r>
            <w:proofErr w:type="gramStart"/>
            <w:r w:rsidRPr="00413E65">
              <w:rPr>
                <w:rFonts w:ascii="Arial" w:hAnsi="Arial" w:cs="Arial"/>
              </w:rPr>
              <w:t>a very small invoice have</w:t>
            </w:r>
            <w:proofErr w:type="gramEnd"/>
            <w:r w:rsidRPr="00413E65">
              <w:rPr>
                <w:rFonts w:ascii="Arial" w:hAnsi="Arial" w:cs="Arial"/>
              </w:rPr>
              <w:t xml:space="preserve"> been submitted against the £20k agreed. The Committee asked for clarification on whether or not the training has started and a report highlighting progress against spending the £20k with a view to providing clarity as to when the £20k pilot project will be completed and a full report on its impact provided to the Committee. The Committee confirmed this report is required regardless of whether or not further funding is needed. </w:t>
            </w:r>
          </w:p>
          <w:p w:rsidR="00FC3D96" w:rsidRPr="00D30C30" w:rsidRDefault="00FC3D96" w:rsidP="00096FCB">
            <w:pPr>
              <w:keepNext/>
              <w:keepLines/>
              <w:jc w:val="both"/>
              <w:rPr>
                <w:rFonts w:ascii="Arial" w:hAnsi="Arial" w:cs="Arial"/>
                <w:bCs/>
              </w:rPr>
            </w:pPr>
          </w:p>
          <w:p w:rsidR="00FC3D96" w:rsidRPr="00D30C30" w:rsidRDefault="00FC3D96" w:rsidP="00096FCB">
            <w:pPr>
              <w:keepNext/>
              <w:keepLines/>
              <w:jc w:val="both"/>
              <w:rPr>
                <w:rFonts w:ascii="Arial" w:hAnsi="Arial" w:cs="Arial"/>
                <w:bCs/>
              </w:rPr>
            </w:pPr>
            <w:r w:rsidRPr="00D30C30">
              <w:rPr>
                <w:rFonts w:ascii="Arial" w:hAnsi="Arial" w:cs="Arial"/>
                <w:bCs/>
              </w:rPr>
              <w:t xml:space="preserve">Lucia Winrow agreed to feedback to Pete McGrane that an update is required in November 2017. </w:t>
            </w:r>
          </w:p>
          <w:p w:rsidR="00FC3D96" w:rsidRPr="00D30C30" w:rsidRDefault="00FC3D96" w:rsidP="00FC3D96">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Default="00673AE4"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413E65" w:rsidRDefault="00413E65" w:rsidP="00051517">
            <w:pPr>
              <w:keepNext/>
              <w:keepLines/>
              <w:rPr>
                <w:rFonts w:ascii="Arial" w:hAnsi="Arial" w:cs="Arial"/>
              </w:rPr>
            </w:pPr>
          </w:p>
          <w:p w:rsidR="00413E65" w:rsidRDefault="00413E65" w:rsidP="00051517">
            <w:pPr>
              <w:keepNext/>
              <w:keepLines/>
              <w:rPr>
                <w:rFonts w:ascii="Arial" w:hAnsi="Arial" w:cs="Arial"/>
              </w:rPr>
            </w:pPr>
          </w:p>
          <w:p w:rsidR="00413E65" w:rsidRDefault="00413E65" w:rsidP="00051517">
            <w:pPr>
              <w:keepNext/>
              <w:keepLines/>
              <w:rPr>
                <w:rFonts w:ascii="Arial" w:hAnsi="Arial" w:cs="Arial"/>
              </w:rPr>
            </w:pPr>
          </w:p>
          <w:p w:rsidR="00413E65" w:rsidRDefault="00413E65" w:rsidP="00051517">
            <w:pPr>
              <w:keepNext/>
              <w:keepLines/>
              <w:rPr>
                <w:rFonts w:ascii="Arial" w:hAnsi="Arial" w:cs="Arial"/>
              </w:rPr>
            </w:pPr>
          </w:p>
          <w:p w:rsidR="00413E65" w:rsidRDefault="00413E65" w:rsidP="00051517">
            <w:pPr>
              <w:keepNext/>
              <w:keepLines/>
              <w:rPr>
                <w:rFonts w:ascii="Arial" w:hAnsi="Arial" w:cs="Arial"/>
              </w:rPr>
            </w:pPr>
          </w:p>
          <w:p w:rsidR="00413E65" w:rsidRDefault="00413E65" w:rsidP="00051517">
            <w:pPr>
              <w:keepNext/>
              <w:keepLines/>
              <w:rPr>
                <w:rFonts w:ascii="Arial" w:hAnsi="Arial" w:cs="Arial"/>
              </w:rPr>
            </w:pPr>
          </w:p>
          <w:p w:rsidR="00413E65" w:rsidRDefault="00413E65" w:rsidP="00051517">
            <w:pPr>
              <w:keepNext/>
              <w:keepLines/>
              <w:rPr>
                <w:rFonts w:ascii="Arial" w:hAnsi="Arial" w:cs="Arial"/>
              </w:rPr>
            </w:pPr>
          </w:p>
          <w:p w:rsidR="00D30C30" w:rsidRDefault="00D30C30" w:rsidP="00051517">
            <w:pPr>
              <w:keepNext/>
              <w:keepLines/>
              <w:rPr>
                <w:rFonts w:ascii="Arial" w:hAnsi="Arial" w:cs="Arial"/>
              </w:rPr>
            </w:pPr>
          </w:p>
          <w:p w:rsidR="00D30C30" w:rsidRPr="00D30C30" w:rsidRDefault="00D30C30" w:rsidP="00051517">
            <w:pPr>
              <w:keepNext/>
              <w:keepLines/>
              <w:rPr>
                <w:rFonts w:ascii="Arial" w:hAnsi="Arial" w:cs="Arial"/>
                <w:b/>
              </w:rPr>
            </w:pPr>
            <w:r w:rsidRPr="00D30C30">
              <w:rPr>
                <w:rFonts w:ascii="Arial" w:hAnsi="Arial" w:cs="Arial"/>
                <w:b/>
              </w:rPr>
              <w:t>LW</w:t>
            </w: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FC3D96" w:rsidRPr="00D30C30" w:rsidRDefault="00FC3D96" w:rsidP="00FC3D96">
            <w:pPr>
              <w:keepNext/>
              <w:keepLines/>
              <w:rPr>
                <w:rFonts w:ascii="Arial" w:hAnsi="Arial" w:cs="Arial"/>
              </w:rPr>
            </w:pPr>
            <w:r w:rsidRPr="00D30C30">
              <w:rPr>
                <w:rFonts w:ascii="Arial" w:hAnsi="Arial" w:cs="Arial"/>
                <w:b/>
              </w:rPr>
              <w:t>6.</w:t>
            </w:r>
            <w:r w:rsidRPr="00D30C30">
              <w:rPr>
                <w:rFonts w:ascii="Arial" w:hAnsi="Arial" w:cs="Arial"/>
              </w:rPr>
              <w:t xml:space="preserve"> </w:t>
            </w:r>
          </w:p>
          <w:p w:rsidR="00FC3D96" w:rsidRPr="00D30C30" w:rsidRDefault="00FC3D96" w:rsidP="00FC3D96">
            <w:pPr>
              <w:keepNext/>
              <w:keepLines/>
              <w:rPr>
                <w:rFonts w:ascii="Arial" w:hAnsi="Arial" w:cs="Arial"/>
              </w:rPr>
            </w:pPr>
          </w:p>
          <w:p w:rsidR="00FC3D96" w:rsidRPr="00D30C30" w:rsidRDefault="00FC3D96" w:rsidP="00FC3D96">
            <w:pPr>
              <w:keepNext/>
              <w:keepLines/>
              <w:rPr>
                <w:rFonts w:ascii="Arial" w:hAnsi="Arial" w:cs="Arial"/>
              </w:rPr>
            </w:pPr>
            <w:r w:rsidRPr="00D30C30">
              <w:rPr>
                <w:rFonts w:ascii="Arial" w:hAnsi="Arial" w:cs="Arial"/>
              </w:rPr>
              <w:t>a</w:t>
            </w:r>
          </w:p>
          <w:p w:rsidR="00FC3D96" w:rsidRPr="00D30C30" w:rsidRDefault="00FC3D96" w:rsidP="00FC3D96">
            <w:pPr>
              <w:keepNext/>
              <w:keepLines/>
              <w:rPr>
                <w:rFonts w:ascii="Arial" w:hAnsi="Arial" w:cs="Arial"/>
              </w:rPr>
            </w:pPr>
          </w:p>
          <w:p w:rsidR="00FC3D96" w:rsidRPr="00D30C30" w:rsidRDefault="00FC3D96" w:rsidP="00FC3D96">
            <w:pPr>
              <w:keepNext/>
              <w:keepLines/>
              <w:rPr>
                <w:rFonts w:ascii="Arial" w:hAnsi="Arial" w:cs="Arial"/>
              </w:rPr>
            </w:pPr>
          </w:p>
          <w:p w:rsidR="001D69C5" w:rsidRPr="00D30C30" w:rsidRDefault="001D69C5" w:rsidP="00FC3D96">
            <w:pPr>
              <w:keepNext/>
              <w:keepLines/>
              <w:rPr>
                <w:rFonts w:ascii="Arial" w:hAnsi="Arial" w:cs="Arial"/>
              </w:rPr>
            </w:pPr>
          </w:p>
          <w:p w:rsidR="001D69C5" w:rsidRPr="00D30C30" w:rsidRDefault="001D69C5" w:rsidP="00FC3D96">
            <w:pPr>
              <w:keepNext/>
              <w:keepLines/>
              <w:rPr>
                <w:rFonts w:ascii="Arial" w:hAnsi="Arial" w:cs="Arial"/>
              </w:rPr>
            </w:pPr>
          </w:p>
          <w:p w:rsidR="00FC3D96" w:rsidRPr="00D30C30" w:rsidRDefault="00FC3D96" w:rsidP="00FC3D96">
            <w:pPr>
              <w:keepNext/>
              <w:keepLines/>
              <w:rPr>
                <w:rFonts w:ascii="Arial" w:hAnsi="Arial" w:cs="Arial"/>
              </w:rPr>
            </w:pPr>
            <w:r w:rsidRPr="00D30C30">
              <w:rPr>
                <w:rFonts w:ascii="Arial" w:hAnsi="Arial" w:cs="Arial"/>
              </w:rPr>
              <w:t>b</w:t>
            </w:r>
          </w:p>
          <w:p w:rsidR="001D69C5" w:rsidRPr="00D30C30" w:rsidRDefault="001D69C5" w:rsidP="000A3890">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2016/2017 Year End Accounts and T</w:t>
            </w:r>
            <w:r w:rsidR="00FC3D96" w:rsidRPr="00D30C30">
              <w:rPr>
                <w:rFonts w:cs="Arial"/>
                <w:b/>
              </w:rPr>
              <w:t xml:space="preserve">rust </w:t>
            </w:r>
            <w:r w:rsidRPr="00D30C30">
              <w:rPr>
                <w:rFonts w:cs="Arial"/>
                <w:b/>
              </w:rPr>
              <w:t>A</w:t>
            </w:r>
            <w:r w:rsidR="00FC3D96" w:rsidRPr="00D30C30">
              <w:rPr>
                <w:rFonts w:cs="Arial"/>
                <w:b/>
              </w:rPr>
              <w:t xml:space="preserve">nnual </w:t>
            </w:r>
            <w:r w:rsidRPr="00D30C30">
              <w:rPr>
                <w:rFonts w:cs="Arial"/>
                <w:b/>
              </w:rPr>
              <w:t>R</w:t>
            </w:r>
            <w:r w:rsidR="00FC3D96" w:rsidRPr="00D30C30">
              <w:rPr>
                <w:rFonts w:cs="Arial"/>
                <w:b/>
              </w:rPr>
              <w:t>eport</w:t>
            </w:r>
            <w:r w:rsidRPr="00D30C30">
              <w:rPr>
                <w:rFonts w:cs="Arial"/>
                <w:b/>
              </w:rPr>
              <w:t xml:space="preserve"> </w:t>
            </w:r>
          </w:p>
          <w:p w:rsidR="00673AE4" w:rsidRPr="00D30C30" w:rsidRDefault="00673AE4" w:rsidP="00673AE4">
            <w:pPr>
              <w:keepNext/>
              <w:keepLines/>
              <w:jc w:val="both"/>
              <w:rPr>
                <w:rFonts w:ascii="Arial" w:hAnsi="Arial" w:cs="Arial"/>
                <w:bCs/>
              </w:rPr>
            </w:pPr>
          </w:p>
          <w:p w:rsidR="00673AE4" w:rsidRPr="00D30C30" w:rsidRDefault="00FC3D96" w:rsidP="00673AE4">
            <w:pPr>
              <w:keepNext/>
              <w:keepLines/>
              <w:jc w:val="both"/>
              <w:rPr>
                <w:rFonts w:ascii="Arial" w:hAnsi="Arial" w:cs="Arial"/>
                <w:bCs/>
              </w:rPr>
            </w:pPr>
            <w:r w:rsidRPr="00D30C30">
              <w:rPr>
                <w:rFonts w:ascii="Arial" w:hAnsi="Arial" w:cs="Arial"/>
                <w:bCs/>
              </w:rPr>
              <w:t xml:space="preserve">Yaima </w:t>
            </w:r>
            <w:r w:rsidRPr="00D30C30">
              <w:rPr>
                <w:rFonts w:ascii="Arial" w:hAnsi="Arial" w:cs="Arial"/>
              </w:rPr>
              <w:t>Bacallao</w:t>
            </w:r>
            <w:r w:rsidRPr="00D30C30">
              <w:rPr>
                <w:rFonts w:ascii="Arial" w:hAnsi="Arial" w:cs="Arial"/>
                <w:bCs/>
              </w:rPr>
              <w:t xml:space="preserve"> presented paper CC 29/2017 and explained there had been no changes to the </w:t>
            </w:r>
            <w:r w:rsidR="003D357D">
              <w:rPr>
                <w:rFonts w:ascii="Arial" w:hAnsi="Arial" w:cs="Arial"/>
                <w:bCs/>
              </w:rPr>
              <w:t>A</w:t>
            </w:r>
            <w:r w:rsidRPr="00D30C30">
              <w:rPr>
                <w:rFonts w:ascii="Arial" w:hAnsi="Arial" w:cs="Arial"/>
                <w:bCs/>
              </w:rPr>
              <w:t xml:space="preserve">nnual </w:t>
            </w:r>
            <w:r w:rsidR="003D357D">
              <w:rPr>
                <w:rFonts w:ascii="Arial" w:hAnsi="Arial" w:cs="Arial"/>
                <w:bCs/>
              </w:rPr>
              <w:t>R</w:t>
            </w:r>
            <w:r w:rsidRPr="00D30C30">
              <w:rPr>
                <w:rFonts w:ascii="Arial" w:hAnsi="Arial" w:cs="Arial"/>
                <w:bCs/>
              </w:rPr>
              <w:t xml:space="preserve">eport following the June meeting. </w:t>
            </w:r>
            <w:r w:rsidR="0042445F" w:rsidRPr="00D30C30">
              <w:rPr>
                <w:rFonts w:ascii="Arial" w:hAnsi="Arial" w:cs="Arial"/>
                <w:bCs/>
              </w:rPr>
              <w:t xml:space="preserve"> </w:t>
            </w:r>
            <w:r w:rsidRPr="00D30C30">
              <w:rPr>
                <w:rFonts w:ascii="Arial" w:hAnsi="Arial" w:cs="Arial"/>
                <w:bCs/>
              </w:rPr>
              <w:t xml:space="preserve">She </w:t>
            </w:r>
            <w:r w:rsidR="005070A5">
              <w:rPr>
                <w:rFonts w:ascii="Arial" w:hAnsi="Arial" w:cs="Arial"/>
                <w:bCs/>
              </w:rPr>
              <w:t>outlined the</w:t>
            </w:r>
            <w:r w:rsidRPr="00D30C30">
              <w:rPr>
                <w:rFonts w:ascii="Arial" w:hAnsi="Arial" w:cs="Arial"/>
                <w:bCs/>
              </w:rPr>
              <w:t xml:space="preserve"> </w:t>
            </w:r>
            <w:r w:rsidR="001D69C5" w:rsidRPr="00D30C30">
              <w:rPr>
                <w:rFonts w:ascii="Arial" w:hAnsi="Arial" w:cs="Arial"/>
                <w:bCs/>
              </w:rPr>
              <w:t>additions made</w:t>
            </w:r>
            <w:r w:rsidRPr="00D30C30">
              <w:rPr>
                <w:rFonts w:ascii="Arial" w:hAnsi="Arial" w:cs="Arial"/>
                <w:bCs/>
              </w:rPr>
              <w:t xml:space="preserve"> to the </w:t>
            </w:r>
            <w:r w:rsidR="003D357D">
              <w:rPr>
                <w:rFonts w:ascii="Arial" w:hAnsi="Arial" w:cs="Arial"/>
                <w:bCs/>
              </w:rPr>
              <w:t>Year End Accounts</w:t>
            </w:r>
            <w:r w:rsidRPr="00D30C30">
              <w:rPr>
                <w:rFonts w:ascii="Arial" w:hAnsi="Arial" w:cs="Arial"/>
                <w:bCs/>
              </w:rPr>
              <w:t xml:space="preserve"> however no</w:t>
            </w:r>
            <w:r w:rsidR="003D357D">
              <w:rPr>
                <w:rFonts w:ascii="Arial" w:hAnsi="Arial" w:cs="Arial"/>
                <w:bCs/>
              </w:rPr>
              <w:t xml:space="preserve"> figures</w:t>
            </w:r>
            <w:r w:rsidRPr="00D30C30">
              <w:rPr>
                <w:rFonts w:ascii="Arial" w:hAnsi="Arial" w:cs="Arial"/>
                <w:bCs/>
              </w:rPr>
              <w:t xml:space="preserve"> had been </w:t>
            </w:r>
            <w:r w:rsidR="001D69C5" w:rsidRPr="00D30C30">
              <w:rPr>
                <w:rFonts w:ascii="Arial" w:hAnsi="Arial" w:cs="Arial"/>
                <w:bCs/>
              </w:rPr>
              <w:t xml:space="preserve">changed. </w:t>
            </w:r>
          </w:p>
          <w:p w:rsidR="00CC7660" w:rsidRPr="00D30C30" w:rsidRDefault="00CC7660" w:rsidP="00673AE4">
            <w:pPr>
              <w:keepNext/>
              <w:keepLines/>
              <w:jc w:val="both"/>
              <w:rPr>
                <w:rFonts w:ascii="Arial" w:hAnsi="Arial" w:cs="Arial"/>
                <w:bCs/>
              </w:rPr>
            </w:pPr>
          </w:p>
          <w:p w:rsidR="00CC7660" w:rsidRPr="00D30C30" w:rsidRDefault="00CC7660" w:rsidP="00673AE4">
            <w:pPr>
              <w:keepNext/>
              <w:keepLines/>
              <w:jc w:val="both"/>
              <w:rPr>
                <w:rFonts w:ascii="Arial" w:hAnsi="Arial" w:cs="Arial"/>
                <w:bCs/>
              </w:rPr>
            </w:pPr>
            <w:r w:rsidRPr="00D30C30">
              <w:rPr>
                <w:rFonts w:ascii="Arial" w:hAnsi="Arial" w:cs="Arial"/>
                <w:bCs/>
              </w:rPr>
              <w:t xml:space="preserve">Anne Grocock thanked Yaima for her hard work getting the </w:t>
            </w:r>
            <w:r w:rsidR="003D357D">
              <w:rPr>
                <w:rFonts w:ascii="Arial" w:hAnsi="Arial" w:cs="Arial"/>
                <w:bCs/>
              </w:rPr>
              <w:t>Annual Accounts and A</w:t>
            </w:r>
            <w:r w:rsidRPr="00D30C30">
              <w:rPr>
                <w:rFonts w:ascii="Arial" w:hAnsi="Arial" w:cs="Arial"/>
                <w:bCs/>
              </w:rPr>
              <w:t xml:space="preserve">nnual </w:t>
            </w:r>
            <w:r w:rsidR="003D357D">
              <w:rPr>
                <w:rFonts w:ascii="Arial" w:hAnsi="Arial" w:cs="Arial"/>
                <w:bCs/>
              </w:rPr>
              <w:t>R</w:t>
            </w:r>
            <w:r w:rsidRPr="00D30C30">
              <w:rPr>
                <w:rFonts w:ascii="Arial" w:hAnsi="Arial" w:cs="Arial"/>
                <w:bCs/>
              </w:rPr>
              <w:t xml:space="preserve">eport ready in time. </w:t>
            </w:r>
          </w:p>
          <w:p w:rsidR="00673AE4" w:rsidRPr="00D30C30" w:rsidRDefault="00673AE4" w:rsidP="00673AE4">
            <w:pPr>
              <w:keepNext/>
              <w:keepLines/>
              <w:jc w:val="both"/>
              <w:rPr>
                <w:rFonts w:ascii="Arial" w:hAnsi="Arial" w:cs="Arial"/>
                <w:bCs/>
              </w:rPr>
            </w:pPr>
          </w:p>
          <w:p w:rsidR="00673AE4" w:rsidRPr="00D30C30" w:rsidRDefault="00673AE4" w:rsidP="00673AE4">
            <w:pPr>
              <w:pStyle w:val="Header"/>
              <w:tabs>
                <w:tab w:val="clear" w:pos="4153"/>
                <w:tab w:val="clear" w:pos="8306"/>
              </w:tabs>
              <w:rPr>
                <w:rFonts w:cs="Arial"/>
                <w:b/>
                <w:bCs/>
              </w:rPr>
            </w:pPr>
            <w:r w:rsidRPr="00D30C30">
              <w:rPr>
                <w:rFonts w:cs="Arial"/>
                <w:b/>
                <w:bCs/>
              </w:rPr>
              <w:t xml:space="preserve">The Charity Committee </w:t>
            </w:r>
            <w:r w:rsidR="001D69C5" w:rsidRPr="00D30C30">
              <w:rPr>
                <w:rFonts w:cs="Arial"/>
                <w:b/>
                <w:bCs/>
              </w:rPr>
              <w:t xml:space="preserve">recommended the Year End Accounts and Trust Annual Report </w:t>
            </w:r>
            <w:r w:rsidR="005070A5">
              <w:rPr>
                <w:rFonts w:cs="Arial"/>
                <w:b/>
                <w:bCs/>
              </w:rPr>
              <w:t xml:space="preserve">for approval by </w:t>
            </w:r>
            <w:r w:rsidR="001D69C5" w:rsidRPr="00D30C30">
              <w:rPr>
                <w:rFonts w:cs="Arial"/>
                <w:b/>
                <w:bCs/>
              </w:rPr>
              <w:t>the Board of Directors</w:t>
            </w:r>
            <w:r w:rsidR="005070A5">
              <w:rPr>
                <w:rFonts w:cs="Arial"/>
                <w:b/>
                <w:bCs/>
              </w:rPr>
              <w:t xml:space="preserve"> at its next meeting in July</w:t>
            </w:r>
            <w:r w:rsidR="001D69C5" w:rsidRPr="00D30C30">
              <w:rPr>
                <w:rFonts w:cs="Arial"/>
                <w:b/>
                <w:bCs/>
              </w:rPr>
              <w:t xml:space="preserve">. </w:t>
            </w:r>
          </w:p>
          <w:p w:rsidR="001D69C5" w:rsidRPr="00D30C30" w:rsidRDefault="001D69C5" w:rsidP="00673AE4">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673AE4" w:rsidRPr="009C2EBD" w:rsidRDefault="00C04EE2" w:rsidP="00051517">
            <w:pPr>
              <w:keepNext/>
              <w:keepLines/>
              <w:rPr>
                <w:rFonts w:ascii="Arial" w:hAnsi="Arial" w:cs="Arial"/>
                <w:b/>
              </w:rPr>
            </w:pPr>
            <w:r w:rsidRPr="009C2EBD">
              <w:rPr>
                <w:rFonts w:ascii="Arial" w:hAnsi="Arial" w:cs="Arial"/>
                <w:b/>
              </w:rPr>
              <w:t>KR</w:t>
            </w: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673AE4" w:rsidRPr="00D30C30" w:rsidRDefault="00CC7660" w:rsidP="000A3890">
            <w:pPr>
              <w:keepNext/>
              <w:keepLines/>
              <w:rPr>
                <w:rFonts w:ascii="Arial" w:hAnsi="Arial" w:cs="Arial"/>
                <w:b/>
              </w:rPr>
            </w:pPr>
            <w:r w:rsidRPr="00D30C30">
              <w:rPr>
                <w:rFonts w:ascii="Arial" w:hAnsi="Arial" w:cs="Arial"/>
                <w:b/>
              </w:rPr>
              <w:t xml:space="preserve">7. </w:t>
            </w:r>
          </w:p>
          <w:p w:rsidR="00CC7660" w:rsidRPr="00D30C30" w:rsidRDefault="00CC7660" w:rsidP="000A3890">
            <w:pPr>
              <w:keepNext/>
              <w:keepLines/>
              <w:rPr>
                <w:rFonts w:ascii="Arial" w:hAnsi="Arial" w:cs="Arial"/>
                <w:b/>
              </w:rPr>
            </w:pPr>
          </w:p>
          <w:p w:rsidR="00CC7660" w:rsidRPr="00D30C30" w:rsidRDefault="00CC7660" w:rsidP="000A3890">
            <w:pPr>
              <w:keepNext/>
              <w:keepLines/>
              <w:rPr>
                <w:rFonts w:ascii="Arial" w:hAnsi="Arial" w:cs="Arial"/>
              </w:rPr>
            </w:pPr>
            <w:r w:rsidRPr="00D30C30">
              <w:rPr>
                <w:rFonts w:ascii="Arial" w:hAnsi="Arial" w:cs="Arial"/>
              </w:rPr>
              <w:t>a</w:t>
            </w: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 xml:space="preserve">Examiner’s Management Letter </w:t>
            </w:r>
          </w:p>
          <w:p w:rsidR="00673AE4" w:rsidRPr="00D30C30" w:rsidRDefault="00673AE4" w:rsidP="00673AE4">
            <w:pPr>
              <w:pStyle w:val="Header"/>
              <w:tabs>
                <w:tab w:val="clear" w:pos="4153"/>
                <w:tab w:val="clear" w:pos="8306"/>
              </w:tabs>
              <w:rPr>
                <w:rFonts w:cs="Arial"/>
                <w:b/>
                <w:bCs/>
              </w:rPr>
            </w:pPr>
            <w:r w:rsidRPr="00D30C30">
              <w:rPr>
                <w:rFonts w:cs="Arial"/>
                <w:b/>
                <w:bCs/>
              </w:rPr>
              <w:t>The Charity Committee noted the report.</w:t>
            </w:r>
          </w:p>
          <w:p w:rsidR="0042445F" w:rsidRPr="00D30C30" w:rsidRDefault="0042445F" w:rsidP="00673AE4">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Pr="00D30C30" w:rsidRDefault="00673AE4"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CC7660" w:rsidRPr="00D30C30" w:rsidRDefault="00CC7660" w:rsidP="00CC7660">
            <w:pPr>
              <w:keepNext/>
              <w:keepLines/>
              <w:rPr>
                <w:rFonts w:ascii="Arial" w:hAnsi="Arial" w:cs="Arial"/>
                <w:b/>
              </w:rPr>
            </w:pPr>
            <w:r w:rsidRPr="00D30C30">
              <w:rPr>
                <w:rFonts w:ascii="Arial" w:hAnsi="Arial" w:cs="Arial"/>
                <w:b/>
              </w:rPr>
              <w:t xml:space="preserve">8. </w:t>
            </w:r>
          </w:p>
          <w:p w:rsidR="00CC7660" w:rsidRPr="00D30C30" w:rsidRDefault="00CC7660" w:rsidP="00CC7660">
            <w:pPr>
              <w:keepNext/>
              <w:keepLines/>
              <w:rPr>
                <w:rFonts w:ascii="Arial" w:hAnsi="Arial" w:cs="Arial"/>
                <w:b/>
              </w:rPr>
            </w:pPr>
          </w:p>
          <w:p w:rsidR="00673AE4" w:rsidRPr="00D30C30" w:rsidRDefault="00CC7660" w:rsidP="00CC7660">
            <w:pPr>
              <w:keepNext/>
              <w:keepLines/>
              <w:rPr>
                <w:rFonts w:ascii="Arial" w:hAnsi="Arial" w:cs="Arial"/>
              </w:rPr>
            </w:pPr>
            <w:r w:rsidRPr="00D30C30">
              <w:rPr>
                <w:rFonts w:ascii="Arial" w:hAnsi="Arial" w:cs="Arial"/>
              </w:rPr>
              <w:t>a</w:t>
            </w: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lastRenderedPageBreak/>
              <w:t xml:space="preserve">Representation Letter </w:t>
            </w:r>
          </w:p>
          <w:p w:rsidR="00673AE4" w:rsidRPr="00D30C30" w:rsidRDefault="00673AE4" w:rsidP="00673AE4">
            <w:pPr>
              <w:keepNext/>
              <w:keepLines/>
              <w:jc w:val="both"/>
              <w:rPr>
                <w:rFonts w:ascii="Arial" w:hAnsi="Arial" w:cs="Arial"/>
                <w:bCs/>
              </w:rPr>
            </w:pPr>
          </w:p>
          <w:p w:rsidR="0042445F" w:rsidRPr="00D30C30" w:rsidRDefault="00673AE4" w:rsidP="00CC7660">
            <w:pPr>
              <w:pStyle w:val="Header"/>
              <w:tabs>
                <w:tab w:val="clear" w:pos="4153"/>
                <w:tab w:val="clear" w:pos="8306"/>
              </w:tabs>
              <w:rPr>
                <w:rFonts w:cs="Arial"/>
                <w:b/>
              </w:rPr>
            </w:pPr>
            <w:r w:rsidRPr="00D30C30">
              <w:rPr>
                <w:rFonts w:cs="Arial"/>
                <w:b/>
                <w:bCs/>
              </w:rPr>
              <w:t>The Charity Committee</w:t>
            </w:r>
            <w:r w:rsidR="003D357D">
              <w:rPr>
                <w:rFonts w:cs="Arial"/>
                <w:b/>
                <w:bCs/>
              </w:rPr>
              <w:t xml:space="preserve"> approved the letter of representation and</w:t>
            </w:r>
            <w:r w:rsidRPr="00D30C30">
              <w:rPr>
                <w:rFonts w:cs="Arial"/>
                <w:b/>
                <w:bCs/>
              </w:rPr>
              <w:t xml:space="preserve"> </w:t>
            </w:r>
            <w:r w:rsidR="00CC7660" w:rsidRPr="00D30C30">
              <w:rPr>
                <w:rFonts w:cs="Arial"/>
                <w:b/>
                <w:bCs/>
              </w:rPr>
              <w:t xml:space="preserve">recommended </w:t>
            </w:r>
            <w:r w:rsidR="003D357D">
              <w:rPr>
                <w:rFonts w:cs="Arial"/>
                <w:b/>
                <w:bCs/>
              </w:rPr>
              <w:t xml:space="preserve">it </w:t>
            </w:r>
            <w:r w:rsidR="005070A5">
              <w:rPr>
                <w:rFonts w:cs="Arial"/>
                <w:b/>
                <w:bCs/>
              </w:rPr>
              <w:t>for approval by</w:t>
            </w:r>
            <w:r w:rsidR="0042445F" w:rsidRPr="00D30C30">
              <w:rPr>
                <w:rFonts w:cs="Arial"/>
                <w:b/>
                <w:bCs/>
              </w:rPr>
              <w:t xml:space="preserve"> </w:t>
            </w:r>
            <w:r w:rsidR="00CC7660" w:rsidRPr="00D30C30">
              <w:rPr>
                <w:rFonts w:cs="Arial"/>
                <w:b/>
                <w:bCs/>
              </w:rPr>
              <w:t xml:space="preserve">the </w:t>
            </w:r>
            <w:r w:rsidR="0042445F" w:rsidRPr="00D30C30">
              <w:rPr>
                <w:rFonts w:cs="Arial"/>
                <w:b/>
                <w:bCs/>
              </w:rPr>
              <w:t xml:space="preserve">Board </w:t>
            </w:r>
            <w:r w:rsidR="00CC7660" w:rsidRPr="00D30C30">
              <w:rPr>
                <w:rFonts w:cs="Arial"/>
                <w:b/>
                <w:bCs/>
              </w:rPr>
              <w:t>of Directors</w:t>
            </w:r>
            <w:r w:rsidR="005070A5">
              <w:rPr>
                <w:rFonts w:cs="Arial"/>
                <w:b/>
                <w:bCs/>
              </w:rPr>
              <w:t xml:space="preserve"> and its July meeting and for it</w:t>
            </w:r>
            <w:r w:rsidR="00CC7660" w:rsidRPr="00D30C30">
              <w:rPr>
                <w:rFonts w:cs="Arial"/>
                <w:b/>
                <w:bCs/>
              </w:rPr>
              <w:t xml:space="preserve"> </w:t>
            </w:r>
            <w:r w:rsidR="0042445F" w:rsidRPr="00D30C30">
              <w:rPr>
                <w:rFonts w:cs="Arial"/>
                <w:b/>
                <w:bCs/>
              </w:rPr>
              <w:t>to be signed</w:t>
            </w:r>
            <w:r w:rsidR="003D357D">
              <w:rPr>
                <w:rFonts w:cs="Arial"/>
                <w:b/>
                <w:bCs/>
              </w:rPr>
              <w:t xml:space="preserve"> at the same time as the Accounts</w:t>
            </w:r>
          </w:p>
        </w:tc>
        <w:tc>
          <w:tcPr>
            <w:tcW w:w="1021" w:type="dxa"/>
            <w:gridSpan w:val="2"/>
            <w:tcBorders>
              <w:left w:val="single" w:sz="4" w:space="0" w:color="auto"/>
            </w:tcBorders>
            <w:shd w:val="clear" w:color="auto" w:fill="auto"/>
          </w:tcPr>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673AE4" w:rsidRPr="009C2EBD" w:rsidRDefault="00C04EE2" w:rsidP="00051517">
            <w:pPr>
              <w:keepNext/>
              <w:keepLines/>
              <w:rPr>
                <w:rFonts w:ascii="Arial" w:hAnsi="Arial" w:cs="Arial"/>
                <w:b/>
              </w:rPr>
            </w:pPr>
            <w:r w:rsidRPr="009C2EBD">
              <w:rPr>
                <w:rFonts w:ascii="Arial" w:hAnsi="Arial" w:cs="Arial"/>
                <w:b/>
              </w:rPr>
              <w:t>KR</w:t>
            </w: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CC7660" w:rsidRPr="00D30C30" w:rsidRDefault="009C2EBD" w:rsidP="00CC7660">
            <w:pPr>
              <w:keepNext/>
              <w:keepLines/>
              <w:rPr>
                <w:rFonts w:ascii="Arial" w:hAnsi="Arial" w:cs="Arial"/>
                <w:b/>
              </w:rPr>
            </w:pPr>
            <w:r>
              <w:rPr>
                <w:rFonts w:ascii="Arial" w:hAnsi="Arial" w:cs="Arial"/>
                <w:b/>
              </w:rPr>
              <w:lastRenderedPageBreak/>
              <w:t>9</w:t>
            </w:r>
            <w:r w:rsidR="00CC7660" w:rsidRPr="00D30C30">
              <w:rPr>
                <w:rFonts w:ascii="Arial" w:hAnsi="Arial" w:cs="Arial"/>
                <w:b/>
              </w:rPr>
              <w:t xml:space="preserve">. </w:t>
            </w:r>
          </w:p>
          <w:p w:rsidR="00CC7660" w:rsidRPr="00D30C30" w:rsidRDefault="00CC7660" w:rsidP="00CC7660">
            <w:pPr>
              <w:keepNext/>
              <w:keepLines/>
              <w:rPr>
                <w:rFonts w:ascii="Arial" w:hAnsi="Arial" w:cs="Arial"/>
                <w:b/>
              </w:rPr>
            </w:pPr>
          </w:p>
          <w:p w:rsidR="00673AE4" w:rsidRPr="00D30C30" w:rsidRDefault="00A15149" w:rsidP="00CC7660">
            <w:pPr>
              <w:keepNext/>
              <w:keepLines/>
              <w:rPr>
                <w:rFonts w:ascii="Arial" w:hAnsi="Arial" w:cs="Arial"/>
              </w:rPr>
            </w:pPr>
            <w:r w:rsidRPr="00D30C30">
              <w:rPr>
                <w:rFonts w:ascii="Arial" w:hAnsi="Arial" w:cs="Arial"/>
              </w:rPr>
              <w:t>a</w:t>
            </w: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r w:rsidRPr="00D30C30">
              <w:rPr>
                <w:rFonts w:ascii="Arial" w:hAnsi="Arial" w:cs="Arial"/>
              </w:rPr>
              <w:t>b</w:t>
            </w: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p>
          <w:p w:rsidR="00A15149" w:rsidRPr="00D30C30" w:rsidRDefault="00A15149" w:rsidP="00CC7660">
            <w:pPr>
              <w:keepNext/>
              <w:keepLines/>
              <w:rPr>
                <w:rFonts w:ascii="Arial" w:hAnsi="Arial" w:cs="Arial"/>
              </w:rPr>
            </w:pPr>
            <w:r w:rsidRPr="00D30C30">
              <w:rPr>
                <w:rFonts w:ascii="Arial" w:hAnsi="Arial" w:cs="Arial"/>
              </w:rPr>
              <w:t>c</w:t>
            </w:r>
          </w:p>
          <w:p w:rsidR="00A15149" w:rsidRPr="00D30C30" w:rsidRDefault="00A15149" w:rsidP="00CC7660">
            <w:pPr>
              <w:keepNext/>
              <w:keepLines/>
              <w:rPr>
                <w:rFonts w:ascii="Arial" w:hAnsi="Arial" w:cs="Arial"/>
              </w:rPr>
            </w:pPr>
          </w:p>
          <w:p w:rsidR="00A15149" w:rsidRDefault="00A15149" w:rsidP="00CC7660">
            <w:pPr>
              <w:keepNext/>
              <w:keepLines/>
              <w:rPr>
                <w:rFonts w:ascii="Arial" w:hAnsi="Arial" w:cs="Arial"/>
              </w:rPr>
            </w:pPr>
          </w:p>
          <w:p w:rsidR="009C2EBD" w:rsidRPr="00D30C30" w:rsidRDefault="009C2EBD" w:rsidP="00CC7660">
            <w:pPr>
              <w:keepNext/>
              <w:keepLines/>
              <w:rPr>
                <w:rFonts w:ascii="Arial" w:hAnsi="Arial" w:cs="Arial"/>
              </w:rPr>
            </w:pPr>
          </w:p>
          <w:p w:rsidR="00A15149" w:rsidRPr="00D30C30" w:rsidRDefault="00A15149" w:rsidP="00CC7660">
            <w:pPr>
              <w:keepNext/>
              <w:keepLines/>
              <w:rPr>
                <w:rFonts w:ascii="Arial" w:hAnsi="Arial" w:cs="Arial"/>
              </w:rPr>
            </w:pPr>
          </w:p>
          <w:p w:rsidR="00A15149" w:rsidRDefault="00A15149" w:rsidP="00CC7660">
            <w:pPr>
              <w:keepNext/>
              <w:keepLines/>
              <w:rPr>
                <w:rFonts w:ascii="Arial" w:hAnsi="Arial" w:cs="Arial"/>
              </w:rPr>
            </w:pPr>
            <w:r w:rsidRPr="00D30C30">
              <w:rPr>
                <w:rFonts w:ascii="Arial" w:hAnsi="Arial" w:cs="Arial"/>
              </w:rPr>
              <w:t>d</w:t>
            </w:r>
          </w:p>
          <w:p w:rsidR="00413E65" w:rsidRDefault="00413E65" w:rsidP="00CC7660">
            <w:pPr>
              <w:keepNext/>
              <w:keepLines/>
              <w:rPr>
                <w:rFonts w:ascii="Arial" w:hAnsi="Arial" w:cs="Arial"/>
              </w:rPr>
            </w:pPr>
          </w:p>
          <w:p w:rsidR="00413E65" w:rsidRDefault="00413E65" w:rsidP="00CC7660">
            <w:pPr>
              <w:keepNext/>
              <w:keepLines/>
              <w:rPr>
                <w:rFonts w:ascii="Arial" w:hAnsi="Arial" w:cs="Arial"/>
              </w:rPr>
            </w:pPr>
          </w:p>
          <w:p w:rsidR="00413E65" w:rsidRDefault="00413E65" w:rsidP="00CC7660">
            <w:pPr>
              <w:keepNext/>
              <w:keepLines/>
              <w:rPr>
                <w:rFonts w:ascii="Arial" w:hAnsi="Arial" w:cs="Arial"/>
              </w:rPr>
            </w:pPr>
          </w:p>
          <w:p w:rsidR="00413E65" w:rsidRDefault="00413E65" w:rsidP="00CC7660">
            <w:pPr>
              <w:keepNext/>
              <w:keepLines/>
              <w:rPr>
                <w:rFonts w:ascii="Arial" w:hAnsi="Arial" w:cs="Arial"/>
              </w:rPr>
            </w:pPr>
          </w:p>
          <w:p w:rsidR="00413E65" w:rsidRPr="00D30C30" w:rsidRDefault="00413E65" w:rsidP="00CC7660">
            <w:pPr>
              <w:keepNext/>
              <w:keepLines/>
              <w:rPr>
                <w:rFonts w:ascii="Arial" w:hAnsi="Arial" w:cs="Arial"/>
                <w:b/>
              </w:rPr>
            </w:pPr>
            <w:r>
              <w:rPr>
                <w:rFonts w:ascii="Arial" w:hAnsi="Arial" w:cs="Arial"/>
              </w:rPr>
              <w:t>e</w:t>
            </w: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 xml:space="preserve">Review of Slow Moving Funds </w:t>
            </w:r>
          </w:p>
          <w:p w:rsidR="00673AE4" w:rsidRPr="00D30C30" w:rsidRDefault="00673AE4" w:rsidP="00673AE4">
            <w:pPr>
              <w:keepNext/>
              <w:keepLines/>
              <w:jc w:val="both"/>
              <w:rPr>
                <w:rFonts w:ascii="Arial" w:hAnsi="Arial" w:cs="Arial"/>
                <w:bCs/>
              </w:rPr>
            </w:pPr>
          </w:p>
          <w:p w:rsidR="00CC7660" w:rsidRPr="00D30C30" w:rsidRDefault="00CC7660" w:rsidP="00673AE4">
            <w:pPr>
              <w:keepNext/>
              <w:keepLines/>
              <w:jc w:val="both"/>
              <w:rPr>
                <w:rFonts w:ascii="Arial" w:hAnsi="Arial" w:cs="Arial"/>
                <w:bCs/>
              </w:rPr>
            </w:pPr>
            <w:r w:rsidRPr="00D30C30">
              <w:rPr>
                <w:rFonts w:ascii="Arial" w:hAnsi="Arial" w:cs="Arial"/>
                <w:bCs/>
              </w:rPr>
              <w:t xml:space="preserve">Yaima </w:t>
            </w:r>
            <w:r w:rsidRPr="00D30C30">
              <w:rPr>
                <w:rFonts w:ascii="Arial" w:hAnsi="Arial" w:cs="Arial"/>
              </w:rPr>
              <w:t>Bacallao</w:t>
            </w:r>
            <w:r w:rsidRPr="00D30C30">
              <w:rPr>
                <w:rFonts w:ascii="Arial" w:hAnsi="Arial" w:cs="Arial"/>
                <w:bCs/>
              </w:rPr>
              <w:t xml:space="preserve"> provided an oral update on s</w:t>
            </w:r>
            <w:r w:rsidR="0042445F" w:rsidRPr="00D30C30">
              <w:rPr>
                <w:rFonts w:ascii="Arial" w:hAnsi="Arial" w:cs="Arial"/>
                <w:bCs/>
              </w:rPr>
              <w:t xml:space="preserve">low moving funds in community hospitals </w:t>
            </w:r>
            <w:r w:rsidRPr="00D30C30">
              <w:rPr>
                <w:rFonts w:ascii="Arial" w:hAnsi="Arial" w:cs="Arial"/>
                <w:bCs/>
              </w:rPr>
              <w:t xml:space="preserve">and </w:t>
            </w:r>
            <w:r w:rsidR="005070A5">
              <w:rPr>
                <w:rFonts w:ascii="Arial" w:hAnsi="Arial" w:cs="Arial"/>
                <w:bCs/>
              </w:rPr>
              <w:t xml:space="preserve">it was acknowledged that progress would be </w:t>
            </w:r>
            <w:proofErr w:type="spellStart"/>
            <w:r w:rsidR="005070A5">
              <w:rPr>
                <w:rFonts w:ascii="Arial" w:hAnsi="Arial" w:cs="Arial"/>
                <w:bCs/>
              </w:rPr>
              <w:t>slowpending</w:t>
            </w:r>
            <w:proofErr w:type="spellEnd"/>
            <w:r w:rsidRPr="00D30C30">
              <w:rPr>
                <w:rFonts w:ascii="Arial" w:hAnsi="Arial" w:cs="Arial"/>
                <w:bCs/>
              </w:rPr>
              <w:t xml:space="preserve"> the outcome of the </w:t>
            </w:r>
            <w:r w:rsidR="005070A5">
              <w:rPr>
                <w:rFonts w:ascii="Arial" w:hAnsi="Arial" w:cs="Arial"/>
                <w:bCs/>
              </w:rPr>
              <w:t xml:space="preserve">phase 2 STP </w:t>
            </w:r>
            <w:r w:rsidRPr="00D30C30">
              <w:rPr>
                <w:rFonts w:ascii="Arial" w:hAnsi="Arial" w:cs="Arial"/>
                <w:bCs/>
              </w:rPr>
              <w:t>consultation</w:t>
            </w:r>
            <w:r w:rsidR="005070A5">
              <w:rPr>
                <w:rFonts w:ascii="Arial" w:hAnsi="Arial" w:cs="Arial"/>
                <w:bCs/>
              </w:rPr>
              <w:t>.</w:t>
            </w:r>
            <w:r w:rsidRPr="00D30C30">
              <w:rPr>
                <w:rFonts w:ascii="Arial" w:hAnsi="Arial" w:cs="Arial"/>
                <w:bCs/>
              </w:rPr>
              <w:t xml:space="preserve"> </w:t>
            </w:r>
            <w:r w:rsidR="005070A5">
              <w:rPr>
                <w:rFonts w:ascii="Arial" w:hAnsi="Arial" w:cs="Arial"/>
                <w:bCs/>
              </w:rPr>
              <w:t>H</w:t>
            </w:r>
            <w:r w:rsidRPr="00D30C30">
              <w:rPr>
                <w:rFonts w:ascii="Arial" w:hAnsi="Arial" w:cs="Arial"/>
                <w:bCs/>
              </w:rPr>
              <w:t xml:space="preserve">owever there were a few bids in the pipeline. </w:t>
            </w:r>
          </w:p>
          <w:p w:rsidR="00CC7660" w:rsidRPr="00D30C30" w:rsidRDefault="00CC7660" w:rsidP="00673AE4">
            <w:pPr>
              <w:keepNext/>
              <w:keepLines/>
              <w:jc w:val="both"/>
              <w:rPr>
                <w:rFonts w:ascii="Arial" w:hAnsi="Arial" w:cs="Arial"/>
                <w:bCs/>
              </w:rPr>
            </w:pPr>
          </w:p>
          <w:p w:rsidR="00161A0D" w:rsidRPr="00D30C30" w:rsidRDefault="00CC7660" w:rsidP="00673AE4">
            <w:pPr>
              <w:keepNext/>
              <w:keepLines/>
              <w:jc w:val="both"/>
              <w:rPr>
                <w:rFonts w:ascii="Arial" w:hAnsi="Arial" w:cs="Arial"/>
              </w:rPr>
            </w:pPr>
            <w:r w:rsidRPr="00D30C30">
              <w:rPr>
                <w:rFonts w:ascii="Arial" w:hAnsi="Arial" w:cs="Arial"/>
                <w:bCs/>
              </w:rPr>
              <w:t xml:space="preserve">Yaima </w:t>
            </w:r>
            <w:r w:rsidRPr="00D30C30">
              <w:rPr>
                <w:rFonts w:ascii="Arial" w:hAnsi="Arial" w:cs="Arial"/>
              </w:rPr>
              <w:t xml:space="preserve">Bacallao asked whether </w:t>
            </w:r>
            <w:r w:rsidR="00A15149" w:rsidRPr="00D30C30">
              <w:rPr>
                <w:rFonts w:ascii="Arial" w:hAnsi="Arial" w:cs="Arial"/>
              </w:rPr>
              <w:t>fund advisor roles could be moved down from Service Director level</w:t>
            </w:r>
            <w:r w:rsidR="00266388">
              <w:rPr>
                <w:rFonts w:ascii="Arial" w:hAnsi="Arial" w:cs="Arial"/>
              </w:rPr>
              <w:t xml:space="preserve"> to spread the load</w:t>
            </w:r>
            <w:r w:rsidR="00A15149" w:rsidRPr="00D30C30">
              <w:rPr>
                <w:rFonts w:ascii="Arial" w:hAnsi="Arial" w:cs="Arial"/>
              </w:rPr>
              <w:t xml:space="preserve">. </w:t>
            </w:r>
            <w:r w:rsidR="00A15149" w:rsidRPr="00D30C30">
              <w:rPr>
                <w:rFonts w:ascii="Arial" w:hAnsi="Arial" w:cs="Arial"/>
                <w:bCs/>
              </w:rPr>
              <w:t>Kerry Rogers</w:t>
            </w:r>
            <w:r w:rsidR="0042445F" w:rsidRPr="00D30C30">
              <w:rPr>
                <w:rFonts w:ascii="Arial" w:hAnsi="Arial" w:cs="Arial"/>
                <w:bCs/>
              </w:rPr>
              <w:t xml:space="preserve"> and </w:t>
            </w:r>
            <w:r w:rsidR="00A15149" w:rsidRPr="00D30C30">
              <w:rPr>
                <w:rFonts w:ascii="Arial" w:hAnsi="Arial" w:cs="Arial"/>
                <w:bCs/>
              </w:rPr>
              <w:t xml:space="preserve">Julie Pink agreed to </w:t>
            </w:r>
            <w:r w:rsidR="0042445F" w:rsidRPr="00D30C30">
              <w:rPr>
                <w:rFonts w:ascii="Arial" w:hAnsi="Arial" w:cs="Arial"/>
                <w:bCs/>
              </w:rPr>
              <w:t xml:space="preserve">look at the list </w:t>
            </w:r>
            <w:r w:rsidR="00A15149" w:rsidRPr="00D30C30">
              <w:rPr>
                <w:rFonts w:ascii="Arial" w:hAnsi="Arial" w:cs="Arial"/>
                <w:bCs/>
              </w:rPr>
              <w:t xml:space="preserve">of fund advisors </w:t>
            </w:r>
            <w:r w:rsidR="0042445F" w:rsidRPr="00D30C30">
              <w:rPr>
                <w:rFonts w:ascii="Arial" w:hAnsi="Arial" w:cs="Arial"/>
                <w:bCs/>
              </w:rPr>
              <w:t>and make recommendations</w:t>
            </w:r>
            <w:r w:rsidR="00A15149" w:rsidRPr="00D30C30">
              <w:rPr>
                <w:rFonts w:ascii="Arial" w:hAnsi="Arial" w:cs="Arial"/>
                <w:bCs/>
              </w:rPr>
              <w:t xml:space="preserve"> for changes</w:t>
            </w:r>
            <w:r w:rsidR="00D93B87">
              <w:rPr>
                <w:rFonts w:ascii="Arial" w:hAnsi="Arial" w:cs="Arial"/>
                <w:bCs/>
              </w:rPr>
              <w:t xml:space="preserve"> if</w:t>
            </w:r>
            <w:r w:rsidR="00A15149" w:rsidRPr="00D30C30">
              <w:rPr>
                <w:rFonts w:ascii="Arial" w:hAnsi="Arial" w:cs="Arial"/>
                <w:bCs/>
              </w:rPr>
              <w:t xml:space="preserve"> appropriate.</w:t>
            </w:r>
            <w:r w:rsidR="0042445F" w:rsidRPr="00D30C30">
              <w:rPr>
                <w:rFonts w:ascii="Arial" w:hAnsi="Arial" w:cs="Arial"/>
                <w:bCs/>
              </w:rPr>
              <w:t xml:space="preserve"> </w:t>
            </w:r>
          </w:p>
          <w:p w:rsidR="00161A0D" w:rsidRPr="00D30C30" w:rsidRDefault="00161A0D" w:rsidP="00673AE4">
            <w:pPr>
              <w:keepNext/>
              <w:keepLines/>
              <w:jc w:val="both"/>
              <w:rPr>
                <w:rFonts w:ascii="Arial" w:hAnsi="Arial" w:cs="Arial"/>
                <w:bCs/>
              </w:rPr>
            </w:pPr>
          </w:p>
          <w:p w:rsidR="00161A0D" w:rsidRDefault="00161A0D" w:rsidP="00673AE4">
            <w:pPr>
              <w:keepNext/>
              <w:keepLines/>
              <w:jc w:val="both"/>
              <w:rPr>
                <w:rFonts w:ascii="Arial" w:hAnsi="Arial" w:cs="Arial"/>
              </w:rPr>
            </w:pPr>
            <w:r w:rsidRPr="00D30C30">
              <w:rPr>
                <w:rFonts w:ascii="Arial" w:hAnsi="Arial" w:cs="Arial"/>
                <w:bCs/>
              </w:rPr>
              <w:t>Lucia</w:t>
            </w:r>
            <w:r w:rsidR="00A15149" w:rsidRPr="00D30C30">
              <w:rPr>
                <w:rFonts w:ascii="Arial" w:hAnsi="Arial" w:cs="Arial"/>
                <w:bCs/>
              </w:rPr>
              <w:t xml:space="preserve"> Winrow noted there was still a fund for</w:t>
            </w:r>
            <w:r w:rsidRPr="00D30C30">
              <w:rPr>
                <w:rFonts w:ascii="Arial" w:hAnsi="Arial" w:cs="Arial"/>
                <w:bCs/>
              </w:rPr>
              <w:t xml:space="preserve"> Chipping Norton</w:t>
            </w:r>
            <w:r w:rsidR="00A15149" w:rsidRPr="00D30C30">
              <w:rPr>
                <w:rFonts w:ascii="Arial" w:hAnsi="Arial" w:cs="Arial"/>
                <w:bCs/>
              </w:rPr>
              <w:t xml:space="preserve"> Hospital even though the Trust no longer </w:t>
            </w:r>
            <w:r w:rsidR="00266388">
              <w:rPr>
                <w:rFonts w:ascii="Arial" w:hAnsi="Arial" w:cs="Arial"/>
                <w:bCs/>
              </w:rPr>
              <w:t>provides inpatient services there</w:t>
            </w:r>
            <w:r w:rsidR="00A15149" w:rsidRPr="00D30C30">
              <w:rPr>
                <w:rFonts w:ascii="Arial" w:hAnsi="Arial" w:cs="Arial"/>
                <w:bCs/>
              </w:rPr>
              <w:t xml:space="preserve">. Yaima </w:t>
            </w:r>
            <w:r w:rsidR="00A15149" w:rsidRPr="00D30C30">
              <w:rPr>
                <w:rFonts w:ascii="Arial" w:hAnsi="Arial" w:cs="Arial"/>
              </w:rPr>
              <w:t xml:space="preserve">Bacallao explained the fund applied to all Oxford Health services based in Chipping Norton Hospital. </w:t>
            </w:r>
          </w:p>
          <w:p w:rsidR="00413E65" w:rsidRDefault="00413E65" w:rsidP="00673AE4">
            <w:pPr>
              <w:keepNext/>
              <w:keepLines/>
              <w:jc w:val="both"/>
              <w:rPr>
                <w:rFonts w:ascii="Arial" w:hAnsi="Arial" w:cs="Arial"/>
                <w:bCs/>
              </w:rPr>
            </w:pPr>
          </w:p>
          <w:p w:rsidR="00413E65" w:rsidRPr="00413E65" w:rsidRDefault="00413E65" w:rsidP="00673AE4">
            <w:pPr>
              <w:keepNext/>
              <w:keepLines/>
              <w:jc w:val="both"/>
              <w:rPr>
                <w:rFonts w:ascii="Arial" w:hAnsi="Arial" w:cs="Arial"/>
                <w:bCs/>
              </w:rPr>
            </w:pPr>
            <w:r w:rsidRPr="00413E65">
              <w:rPr>
                <w:rFonts w:ascii="Arial" w:hAnsi="Arial" w:cs="Arial"/>
                <w:bCs/>
                <w:iCs/>
              </w:rPr>
              <w:t>The Committee agreed for Kerry to review the list of unspent legacies in the Community Hospitals and investigate if it would be sensible and affordable to seek legal advice to widen the purposes of these legacies so they can be spent for the benefit of OH patients in the near future.</w:t>
            </w:r>
          </w:p>
          <w:p w:rsidR="00673AE4" w:rsidRPr="00D30C30" w:rsidRDefault="00673AE4" w:rsidP="00673AE4">
            <w:pPr>
              <w:keepNext/>
              <w:keepLines/>
              <w:jc w:val="both"/>
              <w:rPr>
                <w:rFonts w:ascii="Arial" w:hAnsi="Arial" w:cs="Arial"/>
                <w:bCs/>
              </w:rPr>
            </w:pPr>
          </w:p>
          <w:p w:rsidR="00673AE4" w:rsidRPr="00D30C30" w:rsidRDefault="00673AE4" w:rsidP="00673AE4">
            <w:pPr>
              <w:pStyle w:val="Header"/>
              <w:tabs>
                <w:tab w:val="clear" w:pos="4153"/>
                <w:tab w:val="clear" w:pos="8306"/>
              </w:tabs>
              <w:rPr>
                <w:rFonts w:cs="Arial"/>
                <w:b/>
                <w:bCs/>
              </w:rPr>
            </w:pPr>
            <w:r w:rsidRPr="00D30C30">
              <w:rPr>
                <w:rFonts w:cs="Arial"/>
                <w:b/>
                <w:bCs/>
              </w:rPr>
              <w:t>The Charity Committee noted the report.</w:t>
            </w:r>
          </w:p>
          <w:p w:rsidR="00A15149" w:rsidRPr="00D30C30" w:rsidRDefault="00A15149" w:rsidP="00673AE4">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Default="00673AE4"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D30C30" w:rsidRPr="00D30C30" w:rsidRDefault="00D30C30" w:rsidP="00051517">
            <w:pPr>
              <w:keepNext/>
              <w:keepLines/>
              <w:rPr>
                <w:rFonts w:ascii="Arial" w:hAnsi="Arial" w:cs="Arial"/>
                <w:b/>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A15149" w:rsidRPr="00D30C30" w:rsidRDefault="009C2EBD" w:rsidP="00A15149">
            <w:pPr>
              <w:keepNext/>
              <w:keepLines/>
              <w:rPr>
                <w:rFonts w:ascii="Arial" w:hAnsi="Arial" w:cs="Arial"/>
                <w:b/>
              </w:rPr>
            </w:pPr>
            <w:r>
              <w:rPr>
                <w:rFonts w:ascii="Arial" w:hAnsi="Arial" w:cs="Arial"/>
                <w:b/>
              </w:rPr>
              <w:t>10</w:t>
            </w:r>
            <w:r w:rsidR="00A15149" w:rsidRPr="00D30C30">
              <w:rPr>
                <w:rFonts w:ascii="Arial" w:hAnsi="Arial" w:cs="Arial"/>
                <w:b/>
              </w:rPr>
              <w:t xml:space="preserve">. </w:t>
            </w:r>
          </w:p>
          <w:p w:rsidR="00A15149" w:rsidRPr="00D30C30" w:rsidRDefault="00A15149" w:rsidP="00A15149">
            <w:pPr>
              <w:keepNext/>
              <w:keepLines/>
              <w:rPr>
                <w:rFonts w:ascii="Arial" w:hAnsi="Arial" w:cs="Arial"/>
                <w:b/>
              </w:rPr>
            </w:pPr>
          </w:p>
          <w:p w:rsidR="00A15149" w:rsidRPr="00D30C30" w:rsidRDefault="00A15149" w:rsidP="00A15149">
            <w:pPr>
              <w:keepNext/>
              <w:keepLines/>
              <w:rPr>
                <w:rFonts w:ascii="Arial" w:hAnsi="Arial" w:cs="Arial"/>
              </w:rPr>
            </w:pPr>
            <w:r w:rsidRPr="00D30C30">
              <w:rPr>
                <w:rFonts w:ascii="Arial" w:hAnsi="Arial" w:cs="Arial"/>
              </w:rPr>
              <w:t>a</w:t>
            </w:r>
          </w:p>
          <w:p w:rsidR="00A15149" w:rsidRPr="00D30C30" w:rsidRDefault="00A15149" w:rsidP="00A15149">
            <w:pPr>
              <w:keepNext/>
              <w:keepLines/>
              <w:rPr>
                <w:rFonts w:ascii="Arial" w:hAnsi="Arial" w:cs="Arial"/>
              </w:rPr>
            </w:pPr>
          </w:p>
          <w:p w:rsidR="00A15149" w:rsidRDefault="00A15149" w:rsidP="00A15149">
            <w:pPr>
              <w:keepNext/>
              <w:keepLines/>
              <w:rPr>
                <w:rFonts w:ascii="Arial" w:hAnsi="Arial" w:cs="Arial"/>
              </w:rPr>
            </w:pPr>
          </w:p>
          <w:p w:rsidR="009C2EBD" w:rsidRDefault="009C2EBD" w:rsidP="00A15149">
            <w:pPr>
              <w:keepNext/>
              <w:keepLines/>
              <w:rPr>
                <w:rFonts w:ascii="Arial" w:hAnsi="Arial" w:cs="Arial"/>
              </w:rPr>
            </w:pPr>
          </w:p>
          <w:p w:rsidR="009C2EBD" w:rsidRPr="00D30C30" w:rsidRDefault="009C2EBD" w:rsidP="00A15149">
            <w:pPr>
              <w:keepNext/>
              <w:keepLines/>
              <w:rPr>
                <w:rFonts w:ascii="Arial" w:hAnsi="Arial" w:cs="Arial"/>
              </w:rPr>
            </w:pPr>
          </w:p>
          <w:p w:rsidR="00A15149" w:rsidRPr="00D30C30" w:rsidRDefault="00A15149" w:rsidP="00A15149">
            <w:pPr>
              <w:keepNext/>
              <w:keepLines/>
              <w:rPr>
                <w:rFonts w:ascii="Arial" w:hAnsi="Arial" w:cs="Arial"/>
              </w:rPr>
            </w:pPr>
            <w:r w:rsidRPr="00D30C30">
              <w:rPr>
                <w:rFonts w:ascii="Arial" w:hAnsi="Arial" w:cs="Arial"/>
              </w:rPr>
              <w:t>b</w:t>
            </w:r>
          </w:p>
          <w:p w:rsidR="00673AE4" w:rsidRPr="00D30C30" w:rsidRDefault="00673AE4" w:rsidP="000A3890">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 xml:space="preserve">Update on Investment Portfolio </w:t>
            </w:r>
          </w:p>
          <w:p w:rsidR="00673AE4" w:rsidRPr="00D30C30" w:rsidRDefault="00673AE4" w:rsidP="00673AE4">
            <w:pPr>
              <w:keepNext/>
              <w:keepLines/>
              <w:jc w:val="both"/>
              <w:rPr>
                <w:rFonts w:ascii="Arial" w:hAnsi="Arial" w:cs="Arial"/>
                <w:bCs/>
              </w:rPr>
            </w:pPr>
          </w:p>
          <w:p w:rsidR="00A15149" w:rsidRPr="00D30C30" w:rsidRDefault="00A15149" w:rsidP="00673AE4">
            <w:pPr>
              <w:keepNext/>
              <w:keepLines/>
              <w:jc w:val="both"/>
              <w:rPr>
                <w:rFonts w:ascii="Arial" w:hAnsi="Arial" w:cs="Arial"/>
              </w:rPr>
            </w:pPr>
            <w:r w:rsidRPr="00D30C30">
              <w:rPr>
                <w:rFonts w:ascii="Arial" w:hAnsi="Arial" w:cs="Arial"/>
                <w:bCs/>
              </w:rPr>
              <w:t xml:space="preserve">Yaima </w:t>
            </w:r>
            <w:r w:rsidRPr="00D30C30">
              <w:rPr>
                <w:rFonts w:ascii="Arial" w:hAnsi="Arial" w:cs="Arial"/>
              </w:rPr>
              <w:t>Bacallao presented paper CC 32/2017 w</w:t>
            </w:r>
            <w:r w:rsidR="00194FCC" w:rsidRPr="00D30C30">
              <w:rPr>
                <w:rFonts w:ascii="Arial" w:hAnsi="Arial" w:cs="Arial"/>
              </w:rPr>
              <w:t>hich was tabled at the meeting</w:t>
            </w:r>
            <w:r w:rsidR="00051517">
              <w:rPr>
                <w:rFonts w:ascii="Arial" w:hAnsi="Arial" w:cs="Arial"/>
              </w:rPr>
              <w:t>.  The Committee</w:t>
            </w:r>
            <w:r w:rsidR="00194FCC" w:rsidRPr="00D30C30">
              <w:rPr>
                <w:rFonts w:ascii="Arial" w:hAnsi="Arial" w:cs="Arial"/>
              </w:rPr>
              <w:t xml:space="preserve"> </w:t>
            </w:r>
            <w:r w:rsidR="00051517">
              <w:rPr>
                <w:rFonts w:ascii="Arial" w:hAnsi="Arial" w:cs="Arial"/>
              </w:rPr>
              <w:t xml:space="preserve">agreed to ask Jeremy Barker from </w:t>
            </w:r>
            <w:proofErr w:type="spellStart"/>
            <w:r w:rsidR="00051517">
              <w:rPr>
                <w:rFonts w:ascii="Arial" w:hAnsi="Arial" w:cs="Arial"/>
              </w:rPr>
              <w:t>Cazenoves</w:t>
            </w:r>
            <w:proofErr w:type="spellEnd"/>
            <w:r w:rsidR="00051517">
              <w:rPr>
                <w:rFonts w:ascii="Arial" w:hAnsi="Arial" w:cs="Arial"/>
              </w:rPr>
              <w:t xml:space="preserve"> to </w:t>
            </w:r>
            <w:r w:rsidR="00C04EE2">
              <w:rPr>
                <w:rFonts w:ascii="Arial" w:hAnsi="Arial" w:cs="Arial"/>
              </w:rPr>
              <w:t xml:space="preserve">present </w:t>
            </w:r>
            <w:r w:rsidR="00194FCC" w:rsidRPr="00D30C30">
              <w:rPr>
                <w:rFonts w:ascii="Arial" w:hAnsi="Arial" w:cs="Arial"/>
              </w:rPr>
              <w:t xml:space="preserve">a review </w:t>
            </w:r>
            <w:r w:rsidR="00C04EE2">
              <w:rPr>
                <w:rFonts w:ascii="Arial" w:hAnsi="Arial" w:cs="Arial"/>
              </w:rPr>
              <w:t>of the portfolio and its holdings at the meeting</w:t>
            </w:r>
            <w:r w:rsidR="00194FCC" w:rsidRPr="00D30C30">
              <w:rPr>
                <w:rFonts w:ascii="Arial" w:hAnsi="Arial" w:cs="Arial"/>
              </w:rPr>
              <w:t xml:space="preserve"> in November 2017. </w:t>
            </w:r>
          </w:p>
          <w:p w:rsidR="00673AE4" w:rsidRPr="00D30C30" w:rsidRDefault="00673AE4" w:rsidP="00673AE4">
            <w:pPr>
              <w:keepNext/>
              <w:keepLines/>
              <w:jc w:val="both"/>
              <w:rPr>
                <w:rFonts w:ascii="Arial" w:hAnsi="Arial" w:cs="Arial"/>
                <w:bCs/>
              </w:rPr>
            </w:pPr>
          </w:p>
          <w:p w:rsidR="00673AE4" w:rsidRPr="00D30C30" w:rsidRDefault="00673AE4" w:rsidP="00673AE4">
            <w:pPr>
              <w:pStyle w:val="Header"/>
              <w:tabs>
                <w:tab w:val="clear" w:pos="4153"/>
                <w:tab w:val="clear" w:pos="8306"/>
              </w:tabs>
              <w:rPr>
                <w:rFonts w:cs="Arial"/>
                <w:b/>
                <w:bCs/>
              </w:rPr>
            </w:pPr>
            <w:r w:rsidRPr="00D30C30">
              <w:rPr>
                <w:rFonts w:cs="Arial"/>
                <w:b/>
                <w:bCs/>
              </w:rPr>
              <w:t>The Charity Committee noted the report.</w:t>
            </w:r>
          </w:p>
          <w:p w:rsidR="00A15149" w:rsidRPr="00D30C30" w:rsidRDefault="00A15149" w:rsidP="00673AE4">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Default="00673AE4" w:rsidP="00051517">
            <w:pPr>
              <w:keepNext/>
              <w:keepLines/>
              <w:rPr>
                <w:rFonts w:ascii="Arial" w:hAnsi="Arial" w:cs="Arial"/>
              </w:rPr>
            </w:pPr>
          </w:p>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9C2EBD" w:rsidRPr="009C2EBD" w:rsidRDefault="009C2EBD" w:rsidP="00051517">
            <w:pPr>
              <w:keepNext/>
              <w:keepLines/>
              <w:rPr>
                <w:rFonts w:ascii="Arial" w:hAnsi="Arial" w:cs="Arial"/>
                <w:b/>
              </w:rPr>
            </w:pPr>
            <w:r w:rsidRPr="009C2EBD">
              <w:rPr>
                <w:rFonts w:ascii="Arial" w:hAnsi="Arial" w:cs="Arial"/>
                <w:b/>
              </w:rPr>
              <w:t>KS</w:t>
            </w: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A15149" w:rsidRPr="00D30C30" w:rsidRDefault="00A15149" w:rsidP="00A15149">
            <w:pPr>
              <w:keepNext/>
              <w:keepLines/>
              <w:rPr>
                <w:rFonts w:ascii="Arial" w:hAnsi="Arial" w:cs="Arial"/>
                <w:b/>
              </w:rPr>
            </w:pPr>
            <w:r w:rsidRPr="00D30C30">
              <w:rPr>
                <w:rFonts w:ascii="Arial" w:hAnsi="Arial" w:cs="Arial"/>
                <w:b/>
              </w:rPr>
              <w:t xml:space="preserve">9. </w:t>
            </w:r>
          </w:p>
          <w:p w:rsidR="00A15149" w:rsidRPr="00D30C30" w:rsidRDefault="00A15149" w:rsidP="00A15149">
            <w:pPr>
              <w:keepNext/>
              <w:keepLines/>
              <w:rPr>
                <w:rFonts w:ascii="Arial" w:hAnsi="Arial" w:cs="Arial"/>
                <w:b/>
              </w:rPr>
            </w:pPr>
          </w:p>
          <w:p w:rsidR="00A15149" w:rsidRPr="00D30C30" w:rsidRDefault="00A15149" w:rsidP="00A15149">
            <w:pPr>
              <w:keepNext/>
              <w:keepLines/>
              <w:rPr>
                <w:rFonts w:ascii="Arial" w:hAnsi="Arial" w:cs="Arial"/>
              </w:rPr>
            </w:pPr>
            <w:r w:rsidRPr="00D30C30">
              <w:rPr>
                <w:rFonts w:ascii="Arial" w:hAnsi="Arial" w:cs="Arial"/>
              </w:rPr>
              <w:t>a</w:t>
            </w:r>
          </w:p>
          <w:p w:rsidR="00A15149" w:rsidRPr="00D30C30" w:rsidRDefault="00A15149" w:rsidP="00A15149">
            <w:pPr>
              <w:keepNext/>
              <w:keepLines/>
              <w:rPr>
                <w:rFonts w:ascii="Arial" w:hAnsi="Arial" w:cs="Arial"/>
              </w:rPr>
            </w:pPr>
          </w:p>
          <w:p w:rsidR="00A15149" w:rsidRPr="00D30C30" w:rsidRDefault="00A15149" w:rsidP="00A15149">
            <w:pPr>
              <w:keepNext/>
              <w:keepLines/>
              <w:rPr>
                <w:rFonts w:ascii="Arial" w:hAnsi="Arial" w:cs="Arial"/>
              </w:rPr>
            </w:pPr>
            <w:r w:rsidRPr="00D30C30">
              <w:rPr>
                <w:rFonts w:ascii="Arial" w:hAnsi="Arial" w:cs="Arial"/>
              </w:rPr>
              <w:t>b</w:t>
            </w:r>
          </w:p>
          <w:p w:rsidR="00673AE4" w:rsidRPr="00D30C30" w:rsidRDefault="00673AE4" w:rsidP="000A3890">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Income Report</w:t>
            </w:r>
          </w:p>
          <w:p w:rsidR="00673AE4" w:rsidRPr="00D30C30" w:rsidRDefault="00673AE4" w:rsidP="00673AE4">
            <w:pPr>
              <w:keepNext/>
              <w:keepLines/>
              <w:jc w:val="both"/>
              <w:rPr>
                <w:rFonts w:ascii="Arial" w:hAnsi="Arial" w:cs="Arial"/>
                <w:bCs/>
              </w:rPr>
            </w:pPr>
          </w:p>
          <w:p w:rsidR="00673AE4" w:rsidRPr="00D30C30" w:rsidRDefault="00A15149" w:rsidP="00673AE4">
            <w:pPr>
              <w:keepNext/>
              <w:keepLines/>
              <w:jc w:val="both"/>
              <w:rPr>
                <w:rFonts w:ascii="Arial" w:hAnsi="Arial" w:cs="Arial"/>
                <w:bCs/>
              </w:rPr>
            </w:pPr>
            <w:r w:rsidRPr="00D30C30">
              <w:rPr>
                <w:rFonts w:ascii="Arial" w:hAnsi="Arial" w:cs="Arial"/>
                <w:bCs/>
              </w:rPr>
              <w:t xml:space="preserve">Yaima </w:t>
            </w:r>
            <w:r w:rsidRPr="00D30C30">
              <w:rPr>
                <w:rFonts w:ascii="Arial" w:hAnsi="Arial" w:cs="Arial"/>
              </w:rPr>
              <w:t xml:space="preserve">Bacallao </w:t>
            </w:r>
            <w:r w:rsidR="00B930FC" w:rsidRPr="00D30C30">
              <w:rPr>
                <w:rFonts w:ascii="Arial" w:hAnsi="Arial" w:cs="Arial"/>
                <w:bCs/>
              </w:rPr>
              <w:t xml:space="preserve">presented </w:t>
            </w:r>
            <w:r w:rsidRPr="00D30C30">
              <w:rPr>
                <w:rFonts w:ascii="Arial" w:hAnsi="Arial" w:cs="Arial"/>
                <w:bCs/>
              </w:rPr>
              <w:t xml:space="preserve">paper CC 33/2017 and noted </w:t>
            </w:r>
            <w:r w:rsidR="00C04EE2">
              <w:rPr>
                <w:rFonts w:ascii="Arial" w:hAnsi="Arial" w:cs="Arial"/>
                <w:bCs/>
              </w:rPr>
              <w:t xml:space="preserve">a </w:t>
            </w:r>
            <w:r w:rsidRPr="00D30C30">
              <w:rPr>
                <w:rFonts w:ascii="Arial" w:hAnsi="Arial" w:cs="Arial"/>
                <w:bCs/>
              </w:rPr>
              <w:t>correct</w:t>
            </w:r>
            <w:r w:rsidR="00C04EE2">
              <w:rPr>
                <w:rFonts w:ascii="Arial" w:hAnsi="Arial" w:cs="Arial"/>
                <w:bCs/>
              </w:rPr>
              <w:t>ion</w:t>
            </w:r>
            <w:r w:rsidRPr="00D30C30">
              <w:rPr>
                <w:rFonts w:ascii="Arial" w:hAnsi="Arial" w:cs="Arial"/>
                <w:bCs/>
              </w:rPr>
              <w:t xml:space="preserve">. </w:t>
            </w:r>
          </w:p>
          <w:p w:rsidR="00673AE4" w:rsidRPr="00D30C30" w:rsidRDefault="00673AE4" w:rsidP="00673AE4">
            <w:pPr>
              <w:keepNext/>
              <w:keepLines/>
              <w:jc w:val="both"/>
              <w:rPr>
                <w:rFonts w:ascii="Arial" w:hAnsi="Arial" w:cs="Arial"/>
                <w:bCs/>
              </w:rPr>
            </w:pPr>
          </w:p>
          <w:p w:rsidR="00673AE4" w:rsidRPr="00D30C30" w:rsidRDefault="00673AE4" w:rsidP="00673AE4">
            <w:pPr>
              <w:pStyle w:val="Header"/>
              <w:tabs>
                <w:tab w:val="clear" w:pos="4153"/>
                <w:tab w:val="clear" w:pos="8306"/>
              </w:tabs>
              <w:rPr>
                <w:rFonts w:cs="Arial"/>
                <w:b/>
              </w:rPr>
            </w:pPr>
            <w:r w:rsidRPr="00D30C30">
              <w:rPr>
                <w:rFonts w:cs="Arial"/>
                <w:b/>
                <w:bCs/>
              </w:rPr>
              <w:t>The Charity Committee noted the report.</w:t>
            </w:r>
          </w:p>
        </w:tc>
        <w:tc>
          <w:tcPr>
            <w:tcW w:w="1021" w:type="dxa"/>
            <w:gridSpan w:val="2"/>
            <w:tcBorders>
              <w:left w:val="single" w:sz="4" w:space="0" w:color="auto"/>
            </w:tcBorders>
            <w:shd w:val="clear" w:color="auto" w:fill="auto"/>
          </w:tcPr>
          <w:p w:rsidR="00673AE4" w:rsidRPr="00D30C30" w:rsidRDefault="00673AE4"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194FCC" w:rsidRPr="00D30C30" w:rsidRDefault="00194FCC" w:rsidP="00194FCC">
            <w:pPr>
              <w:keepNext/>
              <w:keepLines/>
              <w:rPr>
                <w:rFonts w:ascii="Arial" w:hAnsi="Arial" w:cs="Arial"/>
                <w:b/>
              </w:rPr>
            </w:pPr>
            <w:r w:rsidRPr="00D30C30">
              <w:rPr>
                <w:rFonts w:ascii="Arial" w:hAnsi="Arial" w:cs="Arial"/>
                <w:b/>
              </w:rPr>
              <w:t xml:space="preserve">10. </w:t>
            </w:r>
          </w:p>
          <w:p w:rsidR="00194FCC" w:rsidRPr="00D30C30" w:rsidRDefault="00194FCC" w:rsidP="00194FCC">
            <w:pPr>
              <w:keepNext/>
              <w:keepLines/>
              <w:rPr>
                <w:rFonts w:ascii="Arial" w:hAnsi="Arial" w:cs="Arial"/>
                <w:b/>
              </w:rPr>
            </w:pPr>
          </w:p>
          <w:p w:rsidR="00194FCC" w:rsidRPr="00D30C30" w:rsidRDefault="00194FCC" w:rsidP="00194FCC">
            <w:pPr>
              <w:keepNext/>
              <w:keepLines/>
              <w:rPr>
                <w:rFonts w:ascii="Arial" w:hAnsi="Arial" w:cs="Arial"/>
              </w:rPr>
            </w:pPr>
            <w:r w:rsidRPr="00D30C30">
              <w:rPr>
                <w:rFonts w:ascii="Arial" w:hAnsi="Arial" w:cs="Arial"/>
              </w:rPr>
              <w:t>a</w:t>
            </w:r>
          </w:p>
          <w:p w:rsidR="00194FCC" w:rsidRPr="00D30C30" w:rsidRDefault="00194FCC" w:rsidP="00194FCC">
            <w:pPr>
              <w:keepNext/>
              <w:keepLines/>
              <w:rPr>
                <w:rFonts w:ascii="Arial" w:hAnsi="Arial" w:cs="Arial"/>
              </w:rPr>
            </w:pPr>
          </w:p>
          <w:p w:rsidR="00194FCC" w:rsidRPr="00D30C30" w:rsidRDefault="00194FCC" w:rsidP="00194FCC">
            <w:pPr>
              <w:keepNext/>
              <w:keepLines/>
              <w:rPr>
                <w:rFonts w:ascii="Arial" w:hAnsi="Arial" w:cs="Arial"/>
              </w:rPr>
            </w:pPr>
          </w:p>
          <w:p w:rsidR="00194FCC" w:rsidRPr="00D30C30" w:rsidRDefault="00194FCC" w:rsidP="00194FCC">
            <w:pPr>
              <w:keepNext/>
              <w:keepLines/>
              <w:rPr>
                <w:rFonts w:ascii="Arial" w:hAnsi="Arial" w:cs="Arial"/>
              </w:rPr>
            </w:pPr>
            <w:r w:rsidRPr="00D30C30">
              <w:rPr>
                <w:rFonts w:ascii="Arial" w:hAnsi="Arial" w:cs="Arial"/>
              </w:rPr>
              <w:t>b</w:t>
            </w:r>
          </w:p>
          <w:p w:rsidR="00673AE4" w:rsidRPr="00D30C30" w:rsidRDefault="00673AE4" w:rsidP="000A3890">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 xml:space="preserve">Legacies Report </w:t>
            </w:r>
          </w:p>
          <w:p w:rsidR="00673AE4" w:rsidRPr="00D30C30" w:rsidRDefault="00673AE4" w:rsidP="00673AE4">
            <w:pPr>
              <w:keepNext/>
              <w:keepLines/>
              <w:jc w:val="both"/>
              <w:rPr>
                <w:rFonts w:ascii="Arial" w:hAnsi="Arial" w:cs="Arial"/>
                <w:bCs/>
              </w:rPr>
            </w:pPr>
          </w:p>
          <w:p w:rsidR="00673AE4" w:rsidRPr="00D30C30" w:rsidRDefault="00194FCC" w:rsidP="00673AE4">
            <w:pPr>
              <w:keepNext/>
              <w:keepLines/>
              <w:jc w:val="both"/>
              <w:rPr>
                <w:rFonts w:ascii="Arial" w:hAnsi="Arial" w:cs="Arial"/>
                <w:bCs/>
              </w:rPr>
            </w:pPr>
            <w:r w:rsidRPr="00D30C30">
              <w:rPr>
                <w:rFonts w:ascii="Arial" w:hAnsi="Arial" w:cs="Arial"/>
                <w:bCs/>
              </w:rPr>
              <w:t xml:space="preserve">Yaima </w:t>
            </w:r>
            <w:r w:rsidRPr="00D30C30">
              <w:rPr>
                <w:rFonts w:ascii="Arial" w:hAnsi="Arial" w:cs="Arial"/>
              </w:rPr>
              <w:t xml:space="preserve">Bacallao </w:t>
            </w:r>
            <w:r w:rsidRPr="00D30C30">
              <w:rPr>
                <w:rFonts w:ascii="Arial" w:hAnsi="Arial" w:cs="Arial"/>
                <w:bCs/>
              </w:rPr>
              <w:t>presented paper CC 34/2017 and said an additional legacy had been received for Chipping Norton Hospital.</w:t>
            </w:r>
          </w:p>
          <w:p w:rsidR="00673AE4" w:rsidRPr="00D30C30" w:rsidRDefault="00673AE4" w:rsidP="00673AE4">
            <w:pPr>
              <w:keepNext/>
              <w:keepLines/>
              <w:jc w:val="both"/>
              <w:rPr>
                <w:rFonts w:ascii="Arial" w:hAnsi="Arial" w:cs="Arial"/>
                <w:bCs/>
              </w:rPr>
            </w:pPr>
          </w:p>
          <w:p w:rsidR="00673AE4" w:rsidRPr="00D30C30" w:rsidRDefault="00673AE4" w:rsidP="00673AE4">
            <w:pPr>
              <w:pStyle w:val="Header"/>
              <w:tabs>
                <w:tab w:val="clear" w:pos="4153"/>
                <w:tab w:val="clear" w:pos="8306"/>
              </w:tabs>
              <w:rPr>
                <w:rFonts w:cs="Arial"/>
                <w:b/>
                <w:bCs/>
              </w:rPr>
            </w:pPr>
            <w:r w:rsidRPr="00D30C30">
              <w:rPr>
                <w:rFonts w:cs="Arial"/>
                <w:b/>
                <w:bCs/>
              </w:rPr>
              <w:t>The Charity Committee noted the report.</w:t>
            </w:r>
          </w:p>
          <w:p w:rsidR="00194FCC" w:rsidRPr="00D30C30" w:rsidRDefault="00194FCC" w:rsidP="00673AE4">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Pr="00D30C30" w:rsidRDefault="00673AE4"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194FCC" w:rsidRPr="00D30C30" w:rsidRDefault="00194FCC" w:rsidP="00194FCC">
            <w:pPr>
              <w:keepNext/>
              <w:keepLines/>
              <w:rPr>
                <w:rFonts w:ascii="Arial" w:hAnsi="Arial" w:cs="Arial"/>
                <w:b/>
              </w:rPr>
            </w:pPr>
            <w:r w:rsidRPr="00D30C30">
              <w:rPr>
                <w:rFonts w:ascii="Arial" w:hAnsi="Arial" w:cs="Arial"/>
                <w:b/>
              </w:rPr>
              <w:lastRenderedPageBreak/>
              <w:t xml:space="preserve">11. </w:t>
            </w:r>
          </w:p>
          <w:p w:rsidR="00194FCC" w:rsidRPr="00D30C30" w:rsidRDefault="00194FCC" w:rsidP="00194FCC">
            <w:pPr>
              <w:keepNext/>
              <w:keepLines/>
              <w:rPr>
                <w:rFonts w:ascii="Arial" w:hAnsi="Arial" w:cs="Arial"/>
                <w:b/>
              </w:rPr>
            </w:pPr>
          </w:p>
          <w:p w:rsidR="00194FCC" w:rsidRPr="00D30C30" w:rsidRDefault="00194FCC" w:rsidP="00194FCC">
            <w:pPr>
              <w:keepNext/>
              <w:keepLines/>
              <w:rPr>
                <w:rFonts w:ascii="Arial" w:hAnsi="Arial" w:cs="Arial"/>
              </w:rPr>
            </w:pPr>
            <w:r w:rsidRPr="00D30C30">
              <w:rPr>
                <w:rFonts w:ascii="Arial" w:hAnsi="Arial" w:cs="Arial"/>
              </w:rPr>
              <w:t>a</w:t>
            </w:r>
          </w:p>
          <w:p w:rsidR="00194FCC" w:rsidRPr="00D30C30" w:rsidRDefault="00194FCC" w:rsidP="00194FCC">
            <w:pPr>
              <w:keepNext/>
              <w:keepLines/>
              <w:rPr>
                <w:rFonts w:ascii="Arial" w:hAnsi="Arial" w:cs="Arial"/>
              </w:rPr>
            </w:pPr>
          </w:p>
          <w:p w:rsidR="00194FCC" w:rsidRPr="00D30C30" w:rsidRDefault="00194FCC" w:rsidP="00194FCC">
            <w:pPr>
              <w:keepNext/>
              <w:keepLines/>
              <w:rPr>
                <w:rFonts w:ascii="Arial" w:hAnsi="Arial" w:cs="Arial"/>
              </w:rPr>
            </w:pPr>
            <w:r w:rsidRPr="00D30C30">
              <w:rPr>
                <w:rFonts w:ascii="Arial" w:hAnsi="Arial" w:cs="Arial"/>
              </w:rPr>
              <w:t>b</w:t>
            </w:r>
          </w:p>
          <w:p w:rsidR="00673AE4" w:rsidRPr="00D30C30" w:rsidRDefault="00673AE4" w:rsidP="000A3890">
            <w:pPr>
              <w:keepNext/>
              <w:keepLines/>
              <w:rPr>
                <w:rFonts w:ascii="Arial" w:hAnsi="Arial" w:cs="Arial"/>
                <w:b/>
              </w:rPr>
            </w:pPr>
          </w:p>
          <w:p w:rsidR="00BA76CF" w:rsidRPr="00D30C30" w:rsidRDefault="00BA76CF" w:rsidP="000A3890">
            <w:pPr>
              <w:keepNext/>
              <w:keepLines/>
              <w:rPr>
                <w:rFonts w:ascii="Arial" w:hAnsi="Arial" w:cs="Arial"/>
                <w:b/>
              </w:rPr>
            </w:pPr>
          </w:p>
          <w:p w:rsidR="00BA76CF" w:rsidRPr="00D30C30" w:rsidRDefault="00BA76CF" w:rsidP="000A3890">
            <w:pPr>
              <w:keepNext/>
              <w:keepLines/>
              <w:rPr>
                <w:rFonts w:ascii="Arial" w:hAnsi="Arial" w:cs="Arial"/>
              </w:rPr>
            </w:pPr>
            <w:r w:rsidRPr="00D30C30">
              <w:rPr>
                <w:rFonts w:ascii="Arial" w:hAnsi="Arial" w:cs="Arial"/>
              </w:rPr>
              <w:t>c</w:t>
            </w:r>
          </w:p>
          <w:p w:rsidR="00BA76CF" w:rsidRPr="00D30C30" w:rsidRDefault="00BA76CF" w:rsidP="000A3890">
            <w:pPr>
              <w:keepNext/>
              <w:keepLines/>
              <w:rPr>
                <w:rFonts w:ascii="Arial" w:hAnsi="Arial" w:cs="Arial"/>
              </w:rPr>
            </w:pPr>
          </w:p>
          <w:p w:rsidR="00BA76CF" w:rsidRPr="00D30C30" w:rsidRDefault="00BA76CF" w:rsidP="000A3890">
            <w:pPr>
              <w:keepNext/>
              <w:keepLines/>
              <w:rPr>
                <w:rFonts w:ascii="Arial" w:hAnsi="Arial" w:cs="Arial"/>
              </w:rPr>
            </w:pPr>
          </w:p>
          <w:p w:rsidR="00BA76CF" w:rsidRPr="00D30C30" w:rsidRDefault="00BA76CF" w:rsidP="000A3890">
            <w:pPr>
              <w:keepNext/>
              <w:keepLines/>
              <w:rPr>
                <w:rFonts w:ascii="Arial" w:hAnsi="Arial" w:cs="Arial"/>
              </w:rPr>
            </w:pPr>
          </w:p>
          <w:p w:rsidR="00BA76CF" w:rsidRPr="00D30C30" w:rsidRDefault="00BA76CF" w:rsidP="000A3890">
            <w:pPr>
              <w:keepNext/>
              <w:keepLines/>
              <w:rPr>
                <w:rFonts w:ascii="Arial" w:hAnsi="Arial" w:cs="Arial"/>
              </w:rPr>
            </w:pPr>
          </w:p>
          <w:p w:rsidR="00BA76CF" w:rsidRPr="00D30C30" w:rsidRDefault="00BA76CF" w:rsidP="000A3890">
            <w:pPr>
              <w:keepNext/>
              <w:keepLines/>
              <w:rPr>
                <w:rFonts w:ascii="Arial" w:hAnsi="Arial" w:cs="Arial"/>
                <w:b/>
              </w:rPr>
            </w:pPr>
            <w:r w:rsidRPr="00D30C30">
              <w:rPr>
                <w:rFonts w:ascii="Arial" w:hAnsi="Arial" w:cs="Arial"/>
              </w:rPr>
              <w:t>d</w:t>
            </w: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Payments / Expenditure Report</w:t>
            </w:r>
          </w:p>
          <w:p w:rsidR="00673AE4" w:rsidRPr="00D30C30" w:rsidRDefault="00673AE4" w:rsidP="00673AE4">
            <w:pPr>
              <w:keepNext/>
              <w:keepLines/>
              <w:jc w:val="both"/>
              <w:rPr>
                <w:rFonts w:ascii="Arial" w:hAnsi="Arial" w:cs="Arial"/>
                <w:bCs/>
              </w:rPr>
            </w:pPr>
          </w:p>
          <w:p w:rsidR="00673AE4" w:rsidRPr="00D30C30" w:rsidRDefault="00194FCC" w:rsidP="00673AE4">
            <w:pPr>
              <w:keepNext/>
              <w:keepLines/>
              <w:jc w:val="both"/>
              <w:rPr>
                <w:rFonts w:ascii="Arial" w:hAnsi="Arial" w:cs="Arial"/>
                <w:bCs/>
              </w:rPr>
            </w:pPr>
            <w:r w:rsidRPr="00D30C30">
              <w:rPr>
                <w:rFonts w:ascii="Arial" w:hAnsi="Arial" w:cs="Arial"/>
                <w:bCs/>
              </w:rPr>
              <w:t xml:space="preserve">Yaima </w:t>
            </w:r>
            <w:r w:rsidRPr="00D30C30">
              <w:rPr>
                <w:rFonts w:ascii="Arial" w:hAnsi="Arial" w:cs="Arial"/>
              </w:rPr>
              <w:t xml:space="preserve">Bacallao </w:t>
            </w:r>
            <w:r w:rsidRPr="00D30C30">
              <w:rPr>
                <w:rFonts w:ascii="Arial" w:hAnsi="Arial" w:cs="Arial"/>
                <w:bCs/>
              </w:rPr>
              <w:t>presented paper CC 35/2017.</w:t>
            </w:r>
          </w:p>
          <w:p w:rsidR="00273877" w:rsidRPr="00D30C30" w:rsidRDefault="00273877" w:rsidP="00673AE4">
            <w:pPr>
              <w:keepNext/>
              <w:keepLines/>
              <w:jc w:val="both"/>
              <w:rPr>
                <w:rFonts w:ascii="Arial" w:hAnsi="Arial" w:cs="Arial"/>
                <w:bCs/>
              </w:rPr>
            </w:pPr>
          </w:p>
          <w:p w:rsidR="00273877" w:rsidRPr="00D30C30" w:rsidRDefault="00273877" w:rsidP="00673AE4">
            <w:pPr>
              <w:keepNext/>
              <w:keepLines/>
              <w:jc w:val="both"/>
              <w:rPr>
                <w:rFonts w:ascii="Arial" w:hAnsi="Arial" w:cs="Arial"/>
                <w:bCs/>
              </w:rPr>
            </w:pPr>
            <w:r w:rsidRPr="00D30C30">
              <w:rPr>
                <w:rFonts w:ascii="Arial" w:hAnsi="Arial" w:cs="Arial"/>
                <w:bCs/>
              </w:rPr>
              <w:t>A</w:t>
            </w:r>
            <w:r w:rsidR="00194FCC" w:rsidRPr="00D30C30">
              <w:rPr>
                <w:rFonts w:ascii="Arial" w:hAnsi="Arial" w:cs="Arial"/>
                <w:bCs/>
              </w:rPr>
              <w:t xml:space="preserve">lex Davies reported the Team Oxford walk had raised £25,000 </w:t>
            </w:r>
            <w:r w:rsidR="00C04EE2">
              <w:rPr>
                <w:rFonts w:ascii="Arial" w:hAnsi="Arial" w:cs="Arial"/>
                <w:bCs/>
              </w:rPr>
              <w:t xml:space="preserve">for ROSY </w:t>
            </w:r>
            <w:r w:rsidR="00194FCC" w:rsidRPr="00D30C30">
              <w:rPr>
                <w:rFonts w:ascii="Arial" w:hAnsi="Arial" w:cs="Arial"/>
                <w:bCs/>
              </w:rPr>
              <w:t>although this had missed the report</w:t>
            </w:r>
            <w:r w:rsidR="00C04EE2">
              <w:rPr>
                <w:rFonts w:ascii="Arial" w:hAnsi="Arial" w:cs="Arial"/>
                <w:bCs/>
              </w:rPr>
              <w:t xml:space="preserve"> because of timing</w:t>
            </w:r>
            <w:r w:rsidR="00194FCC" w:rsidRPr="00D30C30">
              <w:rPr>
                <w:rFonts w:ascii="Arial" w:hAnsi="Arial" w:cs="Arial"/>
                <w:bCs/>
              </w:rPr>
              <w:t xml:space="preserve">. </w:t>
            </w:r>
            <w:r w:rsidRPr="00D30C30">
              <w:rPr>
                <w:rFonts w:ascii="Arial" w:hAnsi="Arial" w:cs="Arial"/>
                <w:bCs/>
              </w:rPr>
              <w:t xml:space="preserve"> </w:t>
            </w:r>
          </w:p>
          <w:p w:rsidR="00273877" w:rsidRPr="00D30C30" w:rsidRDefault="00273877" w:rsidP="00673AE4">
            <w:pPr>
              <w:keepNext/>
              <w:keepLines/>
              <w:jc w:val="both"/>
              <w:rPr>
                <w:rFonts w:ascii="Arial" w:hAnsi="Arial" w:cs="Arial"/>
                <w:bCs/>
              </w:rPr>
            </w:pPr>
          </w:p>
          <w:p w:rsidR="00273877" w:rsidRPr="00D30C30" w:rsidRDefault="00273877" w:rsidP="00673AE4">
            <w:pPr>
              <w:keepNext/>
              <w:keepLines/>
              <w:jc w:val="both"/>
              <w:rPr>
                <w:rFonts w:ascii="Arial" w:hAnsi="Arial" w:cs="Arial"/>
                <w:bCs/>
              </w:rPr>
            </w:pPr>
            <w:r w:rsidRPr="00D30C30">
              <w:rPr>
                <w:rFonts w:ascii="Arial" w:hAnsi="Arial" w:cs="Arial"/>
                <w:bCs/>
              </w:rPr>
              <w:t xml:space="preserve">Olga </w:t>
            </w:r>
            <w:r w:rsidR="00194FCC" w:rsidRPr="00D30C30">
              <w:rPr>
                <w:rFonts w:ascii="Arial" w:hAnsi="Arial" w:cs="Arial"/>
                <w:bCs/>
              </w:rPr>
              <w:t xml:space="preserve">Senior said a lot of payments were towards staff rather than patients; </w:t>
            </w:r>
            <w:r w:rsidR="00C04EE2">
              <w:rPr>
                <w:rFonts w:ascii="Arial" w:hAnsi="Arial" w:cs="Arial"/>
                <w:bCs/>
              </w:rPr>
              <w:t>though it was noted that support for staff usually benefitted patients.</w:t>
            </w:r>
            <w:r w:rsidR="00194FCC" w:rsidRPr="00D30C30">
              <w:rPr>
                <w:rFonts w:ascii="Arial" w:hAnsi="Arial" w:cs="Arial"/>
                <w:bCs/>
              </w:rPr>
              <w:t xml:space="preserve"> </w:t>
            </w:r>
            <w:r w:rsidRPr="00D30C30">
              <w:rPr>
                <w:rFonts w:ascii="Arial" w:hAnsi="Arial" w:cs="Arial"/>
                <w:bCs/>
              </w:rPr>
              <w:t xml:space="preserve">Alyson </w:t>
            </w:r>
            <w:r w:rsidR="00BA76CF" w:rsidRPr="00D30C30">
              <w:rPr>
                <w:rFonts w:ascii="Arial" w:hAnsi="Arial" w:cs="Arial"/>
                <w:bCs/>
              </w:rPr>
              <w:t xml:space="preserve">Coates </w:t>
            </w:r>
            <w:r w:rsidRPr="00D30C30">
              <w:rPr>
                <w:rFonts w:ascii="Arial" w:hAnsi="Arial" w:cs="Arial"/>
                <w:bCs/>
              </w:rPr>
              <w:t>suggested</w:t>
            </w:r>
            <w:r w:rsidR="00D93B87">
              <w:rPr>
                <w:rFonts w:ascii="Arial" w:hAnsi="Arial" w:cs="Arial"/>
                <w:bCs/>
              </w:rPr>
              <w:t xml:space="preserve"> for the </w:t>
            </w:r>
            <w:proofErr w:type="gramStart"/>
            <w:r w:rsidR="00D93B87">
              <w:rPr>
                <w:rFonts w:ascii="Arial" w:hAnsi="Arial" w:cs="Arial"/>
                <w:bCs/>
              </w:rPr>
              <w:t>future an analysis</w:t>
            </w:r>
            <w:r w:rsidRPr="00D30C30">
              <w:rPr>
                <w:rFonts w:ascii="Arial" w:hAnsi="Arial" w:cs="Arial"/>
                <w:bCs/>
              </w:rPr>
              <w:t xml:space="preserve"> of spend</w:t>
            </w:r>
            <w:proofErr w:type="gramEnd"/>
            <w:r w:rsidRPr="00D30C30">
              <w:rPr>
                <w:rFonts w:ascii="Arial" w:hAnsi="Arial" w:cs="Arial"/>
                <w:bCs/>
              </w:rPr>
              <w:t xml:space="preserve"> by direct patient </w:t>
            </w:r>
            <w:r w:rsidR="00BA76CF" w:rsidRPr="00D30C30">
              <w:rPr>
                <w:rFonts w:ascii="Arial" w:hAnsi="Arial" w:cs="Arial"/>
                <w:bCs/>
              </w:rPr>
              <w:t xml:space="preserve">spend </w:t>
            </w:r>
            <w:r w:rsidRPr="00D30C30">
              <w:rPr>
                <w:rFonts w:ascii="Arial" w:hAnsi="Arial" w:cs="Arial"/>
                <w:bCs/>
              </w:rPr>
              <w:t>and non-direct patient spend</w:t>
            </w:r>
            <w:r w:rsidR="00BA76CF" w:rsidRPr="00D30C30">
              <w:rPr>
                <w:rFonts w:ascii="Arial" w:hAnsi="Arial" w:cs="Arial"/>
                <w:bCs/>
              </w:rPr>
              <w:t xml:space="preserve"> to see the percentages</w:t>
            </w:r>
            <w:r w:rsidRPr="00D30C30">
              <w:rPr>
                <w:rFonts w:ascii="Arial" w:hAnsi="Arial" w:cs="Arial"/>
                <w:bCs/>
              </w:rPr>
              <w:t xml:space="preserve">. </w:t>
            </w:r>
          </w:p>
          <w:p w:rsidR="00673AE4" w:rsidRPr="00D30C30" w:rsidRDefault="00673AE4" w:rsidP="00673AE4">
            <w:pPr>
              <w:keepNext/>
              <w:keepLines/>
              <w:jc w:val="both"/>
              <w:rPr>
                <w:rFonts w:ascii="Arial" w:hAnsi="Arial" w:cs="Arial"/>
                <w:bCs/>
              </w:rPr>
            </w:pPr>
          </w:p>
          <w:p w:rsidR="00673AE4" w:rsidRPr="00D30C30" w:rsidRDefault="00673AE4" w:rsidP="00673AE4">
            <w:pPr>
              <w:pStyle w:val="Header"/>
              <w:tabs>
                <w:tab w:val="clear" w:pos="4153"/>
                <w:tab w:val="clear" w:pos="8306"/>
              </w:tabs>
              <w:rPr>
                <w:rFonts w:cs="Arial"/>
                <w:b/>
                <w:bCs/>
              </w:rPr>
            </w:pPr>
            <w:r w:rsidRPr="00D30C30">
              <w:rPr>
                <w:rFonts w:cs="Arial"/>
                <w:b/>
                <w:bCs/>
              </w:rPr>
              <w:t>The Charity Committee noted the report.</w:t>
            </w:r>
          </w:p>
          <w:p w:rsidR="00BA76CF" w:rsidRPr="00D30C30" w:rsidRDefault="00BA76CF" w:rsidP="00673AE4">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Pr="00D30C30" w:rsidRDefault="00673AE4" w:rsidP="00051517">
            <w:pPr>
              <w:keepNext/>
              <w:keepLines/>
              <w:rPr>
                <w:rFonts w:ascii="Arial" w:hAnsi="Arial" w:cs="Arial"/>
                <w:b/>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BA76CF" w:rsidRPr="00D30C30" w:rsidRDefault="00BA76CF" w:rsidP="00BA76CF">
            <w:pPr>
              <w:keepNext/>
              <w:keepLines/>
              <w:rPr>
                <w:rFonts w:ascii="Arial" w:hAnsi="Arial" w:cs="Arial"/>
                <w:b/>
              </w:rPr>
            </w:pPr>
            <w:r w:rsidRPr="00D30C30">
              <w:rPr>
                <w:rFonts w:ascii="Arial" w:hAnsi="Arial" w:cs="Arial"/>
                <w:b/>
              </w:rPr>
              <w:t xml:space="preserve">12. </w:t>
            </w:r>
          </w:p>
          <w:p w:rsidR="00BA76CF" w:rsidRPr="00D30C30" w:rsidRDefault="00BA76CF" w:rsidP="00BA76CF">
            <w:pPr>
              <w:keepNext/>
              <w:keepLines/>
              <w:rPr>
                <w:rFonts w:ascii="Arial" w:hAnsi="Arial" w:cs="Arial"/>
                <w:b/>
              </w:rPr>
            </w:pPr>
          </w:p>
          <w:p w:rsidR="00BA76CF" w:rsidRPr="00D30C30" w:rsidRDefault="00BA76CF" w:rsidP="00BA76CF">
            <w:pPr>
              <w:keepNext/>
              <w:keepLines/>
              <w:rPr>
                <w:rFonts w:ascii="Arial" w:hAnsi="Arial" w:cs="Arial"/>
              </w:rPr>
            </w:pPr>
            <w:r w:rsidRPr="00D30C30">
              <w:rPr>
                <w:rFonts w:ascii="Arial" w:hAnsi="Arial" w:cs="Arial"/>
              </w:rPr>
              <w:t>a</w:t>
            </w:r>
          </w:p>
          <w:p w:rsidR="00BA76CF" w:rsidRPr="00D30C30" w:rsidRDefault="00BA76CF" w:rsidP="00BA76CF">
            <w:pPr>
              <w:keepNext/>
              <w:keepLines/>
              <w:rPr>
                <w:rFonts w:ascii="Arial" w:hAnsi="Arial" w:cs="Arial"/>
              </w:rPr>
            </w:pPr>
          </w:p>
          <w:p w:rsidR="00BA76CF" w:rsidRDefault="00BA76CF" w:rsidP="00BA76CF">
            <w:pPr>
              <w:keepNext/>
              <w:keepLines/>
              <w:rPr>
                <w:rFonts w:ascii="Arial" w:hAnsi="Arial" w:cs="Arial"/>
              </w:rPr>
            </w:pPr>
          </w:p>
          <w:p w:rsidR="00413E65" w:rsidRDefault="00413E65" w:rsidP="00BA76CF">
            <w:pPr>
              <w:keepNext/>
              <w:keepLines/>
              <w:rPr>
                <w:rFonts w:ascii="Arial" w:hAnsi="Arial" w:cs="Arial"/>
              </w:rPr>
            </w:pPr>
          </w:p>
          <w:p w:rsidR="00413E65" w:rsidRDefault="00413E65" w:rsidP="00BA76CF">
            <w:pPr>
              <w:keepNext/>
              <w:keepLines/>
              <w:rPr>
                <w:rFonts w:ascii="Arial" w:hAnsi="Arial" w:cs="Arial"/>
              </w:rPr>
            </w:pPr>
          </w:p>
          <w:p w:rsidR="00413E65" w:rsidRPr="00D30C30" w:rsidRDefault="00413E65" w:rsidP="00BA76CF">
            <w:pPr>
              <w:keepNext/>
              <w:keepLines/>
              <w:rPr>
                <w:rFonts w:ascii="Arial" w:hAnsi="Arial" w:cs="Arial"/>
              </w:rPr>
            </w:pP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r w:rsidRPr="00D30C30">
              <w:rPr>
                <w:rFonts w:ascii="Arial" w:hAnsi="Arial" w:cs="Arial"/>
              </w:rPr>
              <w:t>b</w:t>
            </w:r>
          </w:p>
          <w:p w:rsidR="00673AE4" w:rsidRPr="00D30C30" w:rsidRDefault="00673AE4" w:rsidP="00BA76CF">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73AE4" w:rsidRPr="00D30C30" w:rsidRDefault="00673AE4" w:rsidP="00673AE4">
            <w:pPr>
              <w:pStyle w:val="Header"/>
              <w:tabs>
                <w:tab w:val="clear" w:pos="4153"/>
                <w:tab w:val="clear" w:pos="8306"/>
              </w:tabs>
              <w:rPr>
                <w:rFonts w:cs="Arial"/>
                <w:b/>
              </w:rPr>
            </w:pPr>
            <w:r w:rsidRPr="00D30C30">
              <w:rPr>
                <w:rFonts w:cs="Arial"/>
                <w:b/>
              </w:rPr>
              <w:t>Management Accounts Report</w:t>
            </w:r>
          </w:p>
          <w:p w:rsidR="00673AE4" w:rsidRPr="00D30C30" w:rsidRDefault="00673AE4" w:rsidP="00673AE4">
            <w:pPr>
              <w:keepNext/>
              <w:keepLines/>
              <w:jc w:val="both"/>
              <w:rPr>
                <w:rFonts w:ascii="Arial" w:hAnsi="Arial" w:cs="Arial"/>
                <w:bCs/>
              </w:rPr>
            </w:pPr>
          </w:p>
          <w:p w:rsidR="00413E65" w:rsidRPr="00413E65" w:rsidRDefault="00413E65" w:rsidP="00413E65">
            <w:pPr>
              <w:keepNext/>
              <w:jc w:val="both"/>
              <w:rPr>
                <w:rFonts w:ascii="Arial" w:hAnsi="Arial" w:cs="Arial"/>
              </w:rPr>
            </w:pPr>
            <w:r w:rsidRPr="00413E65">
              <w:rPr>
                <w:rFonts w:ascii="Arial" w:hAnsi="Arial" w:cs="Arial"/>
              </w:rPr>
              <w:t>Yaima Bacallao presented paper CC 36/2017 and explained the £12,000 agreed for the RAW project was not included in the Management Accounts as the individual funds had not been confirmed.  YB agreed to remind Ross to identify the most appropriate funds including what proportion would be reasonable to set off against the L&amp;D new fund being transferred to OH Charity. YB to liaise with Ross and handover follow up to Kingston Smith.</w:t>
            </w:r>
          </w:p>
          <w:p w:rsidR="00673AE4" w:rsidRPr="00D30C30" w:rsidRDefault="00673AE4" w:rsidP="00673AE4">
            <w:pPr>
              <w:keepNext/>
              <w:keepLines/>
              <w:jc w:val="both"/>
              <w:rPr>
                <w:rFonts w:ascii="Arial" w:hAnsi="Arial" w:cs="Arial"/>
                <w:bCs/>
              </w:rPr>
            </w:pPr>
          </w:p>
          <w:p w:rsidR="00673AE4" w:rsidRPr="00D30C30" w:rsidRDefault="00673AE4" w:rsidP="00673AE4">
            <w:pPr>
              <w:pStyle w:val="Header"/>
              <w:tabs>
                <w:tab w:val="clear" w:pos="4153"/>
                <w:tab w:val="clear" w:pos="8306"/>
              </w:tabs>
              <w:rPr>
                <w:rFonts w:cs="Arial"/>
                <w:b/>
              </w:rPr>
            </w:pPr>
            <w:r w:rsidRPr="00D30C30">
              <w:rPr>
                <w:rFonts w:cs="Arial"/>
                <w:b/>
                <w:bCs/>
              </w:rPr>
              <w:t>The Charity Committee noted the report.</w:t>
            </w:r>
          </w:p>
        </w:tc>
        <w:tc>
          <w:tcPr>
            <w:tcW w:w="1021" w:type="dxa"/>
            <w:gridSpan w:val="2"/>
            <w:tcBorders>
              <w:left w:val="single" w:sz="4" w:space="0" w:color="auto"/>
            </w:tcBorders>
            <w:shd w:val="clear" w:color="auto" w:fill="auto"/>
          </w:tcPr>
          <w:p w:rsidR="00673AE4" w:rsidRPr="00D30C30" w:rsidRDefault="00673AE4"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BA76CF" w:rsidRPr="00D30C30" w:rsidRDefault="00BA76CF" w:rsidP="00BA76CF">
            <w:pPr>
              <w:keepNext/>
              <w:keepLines/>
              <w:rPr>
                <w:rFonts w:ascii="Arial" w:hAnsi="Arial" w:cs="Arial"/>
                <w:b/>
              </w:rPr>
            </w:pPr>
            <w:r w:rsidRPr="00D30C30">
              <w:rPr>
                <w:rFonts w:ascii="Arial" w:hAnsi="Arial" w:cs="Arial"/>
                <w:b/>
              </w:rPr>
              <w:t xml:space="preserve">13. </w:t>
            </w:r>
          </w:p>
          <w:p w:rsidR="00BA76CF" w:rsidRPr="00D30C30" w:rsidRDefault="00BA76CF" w:rsidP="00BA76CF">
            <w:pPr>
              <w:keepNext/>
              <w:keepLines/>
              <w:rPr>
                <w:rFonts w:ascii="Arial" w:hAnsi="Arial" w:cs="Arial"/>
                <w:b/>
              </w:rPr>
            </w:pPr>
          </w:p>
          <w:p w:rsidR="00BA76CF" w:rsidRPr="00D30C30" w:rsidRDefault="00BA76CF" w:rsidP="00BA76CF">
            <w:pPr>
              <w:keepNext/>
              <w:keepLines/>
              <w:rPr>
                <w:rFonts w:ascii="Arial" w:hAnsi="Arial" w:cs="Arial"/>
              </w:rPr>
            </w:pPr>
            <w:r w:rsidRPr="00D30C30">
              <w:rPr>
                <w:rFonts w:ascii="Arial" w:hAnsi="Arial" w:cs="Arial"/>
              </w:rPr>
              <w:t>a</w:t>
            </w:r>
          </w:p>
          <w:p w:rsidR="00673AE4" w:rsidRPr="00D30C30" w:rsidRDefault="00673AE4" w:rsidP="00D30C30">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45F5D" w:rsidRPr="00D30C30" w:rsidRDefault="00645F5D" w:rsidP="00645F5D">
            <w:pPr>
              <w:pStyle w:val="Header"/>
              <w:tabs>
                <w:tab w:val="clear" w:pos="4153"/>
                <w:tab w:val="clear" w:pos="8306"/>
              </w:tabs>
              <w:rPr>
                <w:rFonts w:cs="Arial"/>
                <w:b/>
              </w:rPr>
            </w:pPr>
            <w:r w:rsidRPr="00D30C30">
              <w:rPr>
                <w:rFonts w:cs="Arial"/>
                <w:b/>
              </w:rPr>
              <w:t>Charity Committee Annual Report</w:t>
            </w:r>
            <w:r w:rsidR="00BA76CF" w:rsidRPr="00D30C30">
              <w:rPr>
                <w:rFonts w:cs="Arial"/>
                <w:b/>
              </w:rPr>
              <w:t xml:space="preserve"> &amp; Terms of Reference</w:t>
            </w:r>
          </w:p>
          <w:p w:rsidR="00645F5D" w:rsidRPr="00D30C30" w:rsidRDefault="00645F5D" w:rsidP="00645F5D">
            <w:pPr>
              <w:keepNext/>
              <w:keepLines/>
              <w:jc w:val="both"/>
              <w:rPr>
                <w:rFonts w:ascii="Arial" w:hAnsi="Arial" w:cs="Arial"/>
                <w:bCs/>
              </w:rPr>
            </w:pPr>
          </w:p>
          <w:p w:rsidR="00673AE4" w:rsidRPr="00D30C30" w:rsidRDefault="00645F5D" w:rsidP="00645F5D">
            <w:pPr>
              <w:pStyle w:val="Header"/>
              <w:tabs>
                <w:tab w:val="clear" w:pos="4153"/>
                <w:tab w:val="clear" w:pos="8306"/>
              </w:tabs>
              <w:rPr>
                <w:rFonts w:cs="Arial"/>
                <w:b/>
                <w:bCs/>
              </w:rPr>
            </w:pPr>
            <w:r w:rsidRPr="00D30C30">
              <w:rPr>
                <w:rFonts w:cs="Arial"/>
                <w:b/>
                <w:bCs/>
              </w:rPr>
              <w:t xml:space="preserve">The Charity Committee </w:t>
            </w:r>
            <w:r w:rsidR="00BA76CF" w:rsidRPr="00D30C30">
              <w:rPr>
                <w:rFonts w:cs="Arial"/>
                <w:b/>
                <w:bCs/>
              </w:rPr>
              <w:t>recommended</w:t>
            </w:r>
            <w:r w:rsidRPr="00D30C30">
              <w:rPr>
                <w:rFonts w:cs="Arial"/>
                <w:b/>
                <w:bCs/>
              </w:rPr>
              <w:t xml:space="preserve"> the </w:t>
            </w:r>
            <w:r w:rsidR="00C04EE2">
              <w:rPr>
                <w:rFonts w:cs="Arial"/>
                <w:b/>
                <w:bCs/>
              </w:rPr>
              <w:t xml:space="preserve">Committee </w:t>
            </w:r>
            <w:r w:rsidR="00BA76CF" w:rsidRPr="00D30C30">
              <w:rPr>
                <w:rFonts w:cs="Arial"/>
                <w:b/>
                <w:bCs/>
              </w:rPr>
              <w:t>Annual R</w:t>
            </w:r>
            <w:r w:rsidRPr="00D30C30">
              <w:rPr>
                <w:rFonts w:cs="Arial"/>
                <w:b/>
                <w:bCs/>
              </w:rPr>
              <w:t>eport</w:t>
            </w:r>
            <w:r w:rsidR="00BA76CF" w:rsidRPr="00D30C30">
              <w:rPr>
                <w:rFonts w:cs="Arial"/>
                <w:b/>
                <w:bCs/>
              </w:rPr>
              <w:t xml:space="preserve"> and updated Terms of Reference to go to the Board of Directors</w:t>
            </w:r>
            <w:r w:rsidRPr="00D30C30">
              <w:rPr>
                <w:rFonts w:cs="Arial"/>
                <w:b/>
                <w:bCs/>
              </w:rPr>
              <w:t>.</w:t>
            </w:r>
          </w:p>
          <w:p w:rsidR="00BA76CF" w:rsidRPr="00D30C30" w:rsidRDefault="00BA76CF" w:rsidP="00645F5D">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9C2EBD" w:rsidRDefault="009C2EBD" w:rsidP="00051517">
            <w:pPr>
              <w:keepNext/>
              <w:keepLines/>
              <w:rPr>
                <w:rFonts w:ascii="Arial" w:hAnsi="Arial" w:cs="Arial"/>
              </w:rPr>
            </w:pPr>
          </w:p>
          <w:p w:rsidR="009C2EBD" w:rsidRDefault="009C2EBD" w:rsidP="00051517">
            <w:pPr>
              <w:keepNext/>
              <w:keepLines/>
              <w:rPr>
                <w:rFonts w:ascii="Arial" w:hAnsi="Arial" w:cs="Arial"/>
              </w:rPr>
            </w:pPr>
          </w:p>
          <w:p w:rsidR="00673AE4" w:rsidRPr="009C2EBD" w:rsidRDefault="00C04EE2" w:rsidP="00051517">
            <w:pPr>
              <w:keepNext/>
              <w:keepLines/>
              <w:rPr>
                <w:rFonts w:ascii="Arial" w:hAnsi="Arial" w:cs="Arial"/>
                <w:b/>
              </w:rPr>
            </w:pPr>
            <w:r w:rsidRPr="009C2EBD">
              <w:rPr>
                <w:rFonts w:ascii="Arial" w:hAnsi="Arial" w:cs="Arial"/>
                <w:b/>
              </w:rPr>
              <w:t>KR</w:t>
            </w: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BA76CF" w:rsidRPr="00D30C30" w:rsidRDefault="00BA76CF" w:rsidP="00BA76CF">
            <w:pPr>
              <w:keepNext/>
              <w:keepLines/>
              <w:rPr>
                <w:rFonts w:ascii="Arial" w:hAnsi="Arial" w:cs="Arial"/>
                <w:b/>
              </w:rPr>
            </w:pPr>
            <w:r w:rsidRPr="00D30C30">
              <w:rPr>
                <w:rFonts w:ascii="Arial" w:hAnsi="Arial" w:cs="Arial"/>
                <w:b/>
              </w:rPr>
              <w:t xml:space="preserve">14. </w:t>
            </w:r>
          </w:p>
          <w:p w:rsidR="00BA76CF" w:rsidRPr="00D30C30" w:rsidRDefault="00BA76CF" w:rsidP="00BA76CF">
            <w:pPr>
              <w:keepNext/>
              <w:keepLines/>
              <w:rPr>
                <w:rFonts w:ascii="Arial" w:hAnsi="Arial" w:cs="Arial"/>
                <w:b/>
              </w:rPr>
            </w:pPr>
          </w:p>
          <w:p w:rsidR="00BA76CF" w:rsidRPr="00D30C30" w:rsidRDefault="00BA76CF" w:rsidP="00BA76CF">
            <w:pPr>
              <w:keepNext/>
              <w:keepLines/>
              <w:rPr>
                <w:rFonts w:ascii="Arial" w:hAnsi="Arial" w:cs="Arial"/>
              </w:rPr>
            </w:pPr>
            <w:r w:rsidRPr="00D30C30">
              <w:rPr>
                <w:rFonts w:ascii="Arial" w:hAnsi="Arial" w:cs="Arial"/>
              </w:rPr>
              <w:t>a</w:t>
            </w: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r w:rsidRPr="00D30C30">
              <w:rPr>
                <w:rFonts w:ascii="Arial" w:hAnsi="Arial" w:cs="Arial"/>
              </w:rPr>
              <w:t>b</w:t>
            </w:r>
          </w:p>
          <w:p w:rsidR="00673AE4" w:rsidRPr="00D30C30" w:rsidRDefault="00673AE4" w:rsidP="000A3890">
            <w:pPr>
              <w:keepNext/>
              <w:keepLines/>
              <w:rPr>
                <w:rFonts w:ascii="Arial" w:hAnsi="Arial" w:cs="Arial"/>
                <w:b/>
              </w:rPr>
            </w:pPr>
          </w:p>
        </w:tc>
        <w:tc>
          <w:tcPr>
            <w:tcW w:w="8280" w:type="dxa"/>
            <w:gridSpan w:val="2"/>
            <w:tcBorders>
              <w:left w:val="single" w:sz="4" w:space="0" w:color="auto"/>
              <w:right w:val="single" w:sz="4" w:space="0" w:color="auto"/>
            </w:tcBorders>
            <w:shd w:val="clear" w:color="auto" w:fill="auto"/>
          </w:tcPr>
          <w:p w:rsidR="00645F5D" w:rsidRPr="00D30C30" w:rsidRDefault="00645F5D" w:rsidP="00645F5D">
            <w:pPr>
              <w:pStyle w:val="Header"/>
              <w:tabs>
                <w:tab w:val="clear" w:pos="4153"/>
                <w:tab w:val="clear" w:pos="8306"/>
              </w:tabs>
              <w:rPr>
                <w:rFonts w:cs="Arial"/>
                <w:b/>
              </w:rPr>
            </w:pPr>
            <w:r w:rsidRPr="00D30C30">
              <w:rPr>
                <w:rFonts w:cs="Arial"/>
                <w:b/>
              </w:rPr>
              <w:t xml:space="preserve">Register of Interests </w:t>
            </w:r>
          </w:p>
          <w:p w:rsidR="00645F5D" w:rsidRPr="00D30C30" w:rsidRDefault="00645F5D" w:rsidP="00645F5D">
            <w:pPr>
              <w:keepNext/>
              <w:keepLines/>
              <w:jc w:val="both"/>
              <w:rPr>
                <w:rFonts w:ascii="Arial" w:hAnsi="Arial" w:cs="Arial"/>
                <w:bCs/>
              </w:rPr>
            </w:pPr>
          </w:p>
          <w:p w:rsidR="00645F5D" w:rsidRPr="00D30C30" w:rsidRDefault="00BA76CF" w:rsidP="00645F5D">
            <w:pPr>
              <w:keepNext/>
              <w:keepLines/>
              <w:jc w:val="both"/>
              <w:rPr>
                <w:rFonts w:ascii="Arial" w:hAnsi="Arial" w:cs="Arial"/>
                <w:bCs/>
              </w:rPr>
            </w:pPr>
            <w:r w:rsidRPr="00D30C30">
              <w:rPr>
                <w:rFonts w:ascii="Arial" w:hAnsi="Arial" w:cs="Arial"/>
                <w:bCs/>
              </w:rPr>
              <w:t xml:space="preserve">Kerry Rogers presented paper CC 38/2017 and noted a further update had been received from Alyson Coates. No other declarations of interest had been received. </w:t>
            </w:r>
          </w:p>
          <w:p w:rsidR="00645F5D" w:rsidRPr="00D30C30" w:rsidRDefault="00645F5D" w:rsidP="00645F5D">
            <w:pPr>
              <w:keepNext/>
              <w:keepLines/>
              <w:jc w:val="both"/>
              <w:rPr>
                <w:rFonts w:ascii="Arial" w:hAnsi="Arial" w:cs="Arial"/>
                <w:bCs/>
              </w:rPr>
            </w:pPr>
          </w:p>
          <w:p w:rsidR="00673AE4" w:rsidRPr="00D30C30" w:rsidRDefault="00645F5D" w:rsidP="00645F5D">
            <w:pPr>
              <w:pStyle w:val="Header"/>
              <w:tabs>
                <w:tab w:val="clear" w:pos="4153"/>
                <w:tab w:val="clear" w:pos="8306"/>
              </w:tabs>
              <w:rPr>
                <w:rFonts w:cs="Arial"/>
                <w:b/>
                <w:bCs/>
              </w:rPr>
            </w:pPr>
            <w:r w:rsidRPr="00D30C30">
              <w:rPr>
                <w:rFonts w:cs="Arial"/>
                <w:b/>
                <w:bCs/>
              </w:rPr>
              <w:t>The Charity Committee noted the report.</w:t>
            </w:r>
          </w:p>
          <w:p w:rsidR="00BA76CF" w:rsidRPr="00D30C30" w:rsidRDefault="00BA76CF" w:rsidP="00645F5D">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Pr="00D30C30" w:rsidRDefault="00673AE4"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BA76CF" w:rsidRPr="00D30C30" w:rsidRDefault="00BA76CF" w:rsidP="00BA76CF">
            <w:pPr>
              <w:keepNext/>
              <w:keepLines/>
              <w:rPr>
                <w:rFonts w:ascii="Arial" w:hAnsi="Arial" w:cs="Arial"/>
                <w:b/>
              </w:rPr>
            </w:pPr>
            <w:r w:rsidRPr="00D30C30">
              <w:rPr>
                <w:rFonts w:ascii="Arial" w:hAnsi="Arial" w:cs="Arial"/>
                <w:b/>
              </w:rPr>
              <w:t xml:space="preserve">15. </w:t>
            </w:r>
          </w:p>
          <w:p w:rsidR="00BA76CF" w:rsidRPr="00D30C30" w:rsidRDefault="00BA76CF" w:rsidP="00BA76CF">
            <w:pPr>
              <w:keepNext/>
              <w:keepLines/>
              <w:rPr>
                <w:rFonts w:ascii="Arial" w:hAnsi="Arial" w:cs="Arial"/>
                <w:b/>
              </w:rPr>
            </w:pPr>
          </w:p>
          <w:p w:rsidR="00BA76CF" w:rsidRPr="00D30C30" w:rsidRDefault="00BA76CF" w:rsidP="00BA76CF">
            <w:pPr>
              <w:keepNext/>
              <w:keepLines/>
              <w:rPr>
                <w:rFonts w:ascii="Arial" w:hAnsi="Arial" w:cs="Arial"/>
              </w:rPr>
            </w:pPr>
            <w:r w:rsidRPr="00D30C30">
              <w:rPr>
                <w:rFonts w:ascii="Arial" w:hAnsi="Arial" w:cs="Arial"/>
              </w:rPr>
              <w:t>a</w:t>
            </w: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p>
          <w:p w:rsidR="00BA76CF" w:rsidRPr="00D30C30" w:rsidRDefault="00BA76CF" w:rsidP="00BA76CF">
            <w:pPr>
              <w:keepNext/>
              <w:keepLines/>
              <w:rPr>
                <w:rFonts w:ascii="Arial" w:hAnsi="Arial" w:cs="Arial"/>
              </w:rPr>
            </w:pPr>
            <w:r w:rsidRPr="00D30C30">
              <w:rPr>
                <w:rFonts w:ascii="Arial" w:hAnsi="Arial" w:cs="Arial"/>
              </w:rPr>
              <w:t>b</w:t>
            </w:r>
          </w:p>
          <w:p w:rsidR="00673AE4" w:rsidRPr="00D30C30" w:rsidRDefault="00673AE4" w:rsidP="000A3890">
            <w:pPr>
              <w:keepNext/>
              <w:keepLines/>
              <w:rPr>
                <w:rFonts w:ascii="Arial" w:hAnsi="Arial" w:cs="Arial"/>
                <w:b/>
              </w:rPr>
            </w:pPr>
          </w:p>
          <w:p w:rsidR="00BA76CF" w:rsidRPr="00D30C30" w:rsidRDefault="00BA76CF" w:rsidP="000A3890">
            <w:pPr>
              <w:keepNext/>
              <w:keepLines/>
              <w:rPr>
                <w:rFonts w:ascii="Arial" w:hAnsi="Arial" w:cs="Arial"/>
                <w:b/>
              </w:rPr>
            </w:pPr>
          </w:p>
          <w:p w:rsidR="00BA76CF" w:rsidRPr="00D30C30" w:rsidRDefault="00BA76CF" w:rsidP="000A3890">
            <w:pPr>
              <w:keepNext/>
              <w:keepLines/>
              <w:rPr>
                <w:rFonts w:ascii="Arial" w:hAnsi="Arial" w:cs="Arial"/>
                <w:b/>
              </w:rPr>
            </w:pPr>
          </w:p>
          <w:p w:rsidR="00BA76CF" w:rsidRPr="00D30C30" w:rsidRDefault="00BA76CF" w:rsidP="000A3890">
            <w:pPr>
              <w:keepNext/>
              <w:keepLines/>
              <w:rPr>
                <w:rFonts w:ascii="Arial" w:hAnsi="Arial" w:cs="Arial"/>
              </w:rPr>
            </w:pPr>
            <w:r w:rsidRPr="00D30C30">
              <w:rPr>
                <w:rFonts w:ascii="Arial" w:hAnsi="Arial" w:cs="Arial"/>
              </w:rPr>
              <w:lastRenderedPageBreak/>
              <w:t>c</w:t>
            </w:r>
          </w:p>
        </w:tc>
        <w:tc>
          <w:tcPr>
            <w:tcW w:w="8280" w:type="dxa"/>
            <w:gridSpan w:val="2"/>
            <w:tcBorders>
              <w:left w:val="single" w:sz="4" w:space="0" w:color="auto"/>
              <w:right w:val="single" w:sz="4" w:space="0" w:color="auto"/>
            </w:tcBorders>
            <w:shd w:val="clear" w:color="auto" w:fill="auto"/>
          </w:tcPr>
          <w:p w:rsidR="00645F5D" w:rsidRPr="00D30C30" w:rsidRDefault="00645F5D" w:rsidP="00645F5D">
            <w:pPr>
              <w:pStyle w:val="Header"/>
              <w:tabs>
                <w:tab w:val="clear" w:pos="4153"/>
                <w:tab w:val="clear" w:pos="8306"/>
              </w:tabs>
              <w:rPr>
                <w:rFonts w:cs="Arial"/>
                <w:b/>
              </w:rPr>
            </w:pPr>
            <w:r w:rsidRPr="00D30C30">
              <w:rPr>
                <w:rFonts w:cs="Arial"/>
                <w:b/>
              </w:rPr>
              <w:lastRenderedPageBreak/>
              <w:t xml:space="preserve">Fundraising and Volunteering Strategy </w:t>
            </w:r>
          </w:p>
          <w:p w:rsidR="00645F5D" w:rsidRPr="00D30C30" w:rsidRDefault="00645F5D" w:rsidP="00645F5D">
            <w:pPr>
              <w:keepNext/>
              <w:keepLines/>
              <w:jc w:val="both"/>
              <w:rPr>
                <w:rFonts w:ascii="Arial" w:hAnsi="Arial" w:cs="Arial"/>
                <w:bCs/>
              </w:rPr>
            </w:pPr>
          </w:p>
          <w:p w:rsidR="00BA76CF" w:rsidRPr="00D30C30" w:rsidRDefault="00BA76CF" w:rsidP="00645F5D">
            <w:pPr>
              <w:keepNext/>
              <w:keepLines/>
              <w:jc w:val="both"/>
              <w:rPr>
                <w:rFonts w:ascii="Arial" w:hAnsi="Arial" w:cs="Arial"/>
                <w:bCs/>
              </w:rPr>
            </w:pPr>
            <w:r w:rsidRPr="00D30C30">
              <w:rPr>
                <w:rFonts w:ascii="Arial" w:hAnsi="Arial" w:cs="Arial"/>
                <w:bCs/>
              </w:rPr>
              <w:t xml:space="preserve">Julie Pink provided an oral update on progress with the Fundraising and Volunteering Strategy. She explained she was in the process of meeting with staff and formulating recommendations. She agreed to provide a proposal for fundraising and volunteering to the November meeting for approval. </w:t>
            </w:r>
          </w:p>
          <w:p w:rsidR="00BA76CF" w:rsidRPr="00D30C30" w:rsidRDefault="00BA76CF" w:rsidP="00645F5D">
            <w:pPr>
              <w:keepNext/>
              <w:keepLines/>
              <w:jc w:val="both"/>
              <w:rPr>
                <w:rFonts w:ascii="Arial" w:hAnsi="Arial" w:cs="Arial"/>
                <w:bCs/>
              </w:rPr>
            </w:pPr>
          </w:p>
          <w:p w:rsidR="00413CD2" w:rsidRPr="00D30C30" w:rsidRDefault="00BA76CF" w:rsidP="00645F5D">
            <w:pPr>
              <w:keepNext/>
              <w:keepLines/>
              <w:jc w:val="both"/>
              <w:rPr>
                <w:rFonts w:ascii="Arial" w:hAnsi="Arial" w:cs="Arial"/>
                <w:bCs/>
              </w:rPr>
            </w:pPr>
            <w:r w:rsidRPr="00D30C30">
              <w:rPr>
                <w:rFonts w:ascii="Arial" w:hAnsi="Arial" w:cs="Arial"/>
                <w:bCs/>
              </w:rPr>
              <w:t xml:space="preserve">Alyson Coates asked whether funds could be used for developing volunteering such as; lanyards or t-shirts for volunteers. Yaima </w:t>
            </w:r>
            <w:r w:rsidRPr="00D30C30">
              <w:rPr>
                <w:rFonts w:ascii="Arial" w:hAnsi="Arial" w:cs="Arial"/>
              </w:rPr>
              <w:t>Bacallao suggested using investment funds for this.</w:t>
            </w:r>
            <w:r w:rsidR="00D93B87">
              <w:rPr>
                <w:rFonts w:ascii="Arial" w:hAnsi="Arial" w:cs="Arial"/>
              </w:rPr>
              <w:t xml:space="preserve"> Kerry Rogers confirmed that the intention was to seek charitable funding for appropriate expenditure on </w:t>
            </w:r>
            <w:r w:rsidR="00D93B87">
              <w:rPr>
                <w:rFonts w:ascii="Arial" w:hAnsi="Arial" w:cs="Arial"/>
              </w:rPr>
              <w:lastRenderedPageBreak/>
              <w:t>development voluntary services and promoting the charity.</w:t>
            </w:r>
            <w:r w:rsidRPr="00D30C30">
              <w:rPr>
                <w:rFonts w:ascii="Arial" w:hAnsi="Arial" w:cs="Arial"/>
              </w:rPr>
              <w:t xml:space="preserve"> </w:t>
            </w:r>
          </w:p>
          <w:p w:rsidR="00645F5D" w:rsidRPr="00D30C30" w:rsidRDefault="00645F5D" w:rsidP="00645F5D">
            <w:pPr>
              <w:keepNext/>
              <w:keepLines/>
              <w:jc w:val="both"/>
              <w:rPr>
                <w:rFonts w:ascii="Arial" w:hAnsi="Arial" w:cs="Arial"/>
                <w:bCs/>
              </w:rPr>
            </w:pPr>
          </w:p>
          <w:p w:rsidR="00673AE4" w:rsidRPr="00D30C30" w:rsidRDefault="00645F5D" w:rsidP="00645F5D">
            <w:pPr>
              <w:pStyle w:val="Header"/>
              <w:tabs>
                <w:tab w:val="clear" w:pos="4153"/>
                <w:tab w:val="clear" w:pos="8306"/>
              </w:tabs>
              <w:rPr>
                <w:rFonts w:cs="Arial"/>
                <w:b/>
                <w:bCs/>
              </w:rPr>
            </w:pPr>
            <w:r w:rsidRPr="00D30C30">
              <w:rPr>
                <w:rFonts w:cs="Arial"/>
                <w:b/>
                <w:bCs/>
              </w:rPr>
              <w:t xml:space="preserve">The Charity Committee noted the </w:t>
            </w:r>
            <w:r w:rsidR="00BA76CF" w:rsidRPr="00D30C30">
              <w:rPr>
                <w:rFonts w:cs="Arial"/>
                <w:b/>
                <w:bCs/>
              </w:rPr>
              <w:t>oral update</w:t>
            </w:r>
            <w:r w:rsidRPr="00D30C30">
              <w:rPr>
                <w:rFonts w:cs="Arial"/>
                <w:b/>
                <w:bCs/>
              </w:rPr>
              <w:t>.</w:t>
            </w:r>
          </w:p>
          <w:p w:rsidR="00BA76CF" w:rsidRPr="00D30C30" w:rsidRDefault="00BA76CF" w:rsidP="00645F5D">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Default="00673AE4"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D30C30" w:rsidRDefault="00D30C30" w:rsidP="00051517">
            <w:pPr>
              <w:keepNext/>
              <w:keepLines/>
              <w:rPr>
                <w:rFonts w:ascii="Arial" w:hAnsi="Arial" w:cs="Arial"/>
              </w:rPr>
            </w:pPr>
          </w:p>
          <w:p w:rsidR="00D30C30" w:rsidRPr="00D30C30" w:rsidRDefault="00D30C30" w:rsidP="00051517">
            <w:pPr>
              <w:keepNext/>
              <w:keepLines/>
              <w:rPr>
                <w:rFonts w:ascii="Arial" w:hAnsi="Arial" w:cs="Arial"/>
                <w:b/>
              </w:rPr>
            </w:pPr>
            <w:r w:rsidRPr="00D30C30">
              <w:rPr>
                <w:rFonts w:ascii="Arial" w:hAnsi="Arial" w:cs="Arial"/>
                <w:b/>
              </w:rPr>
              <w:t>JP</w:t>
            </w: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D30C30" w:rsidRPr="00D30C30" w:rsidRDefault="00D30C30" w:rsidP="00D30C30">
            <w:pPr>
              <w:keepNext/>
              <w:keepLines/>
              <w:rPr>
                <w:rFonts w:ascii="Arial" w:hAnsi="Arial" w:cs="Arial"/>
                <w:b/>
              </w:rPr>
            </w:pPr>
            <w:r w:rsidRPr="00D30C30">
              <w:rPr>
                <w:rFonts w:ascii="Arial" w:hAnsi="Arial" w:cs="Arial"/>
                <w:b/>
              </w:rPr>
              <w:lastRenderedPageBreak/>
              <w:t>1</w:t>
            </w:r>
            <w:r>
              <w:rPr>
                <w:rFonts w:ascii="Arial" w:hAnsi="Arial" w:cs="Arial"/>
                <w:b/>
              </w:rPr>
              <w:t>6</w:t>
            </w:r>
            <w:r w:rsidRPr="00D30C30">
              <w:rPr>
                <w:rFonts w:ascii="Arial" w:hAnsi="Arial" w:cs="Arial"/>
                <w:b/>
              </w:rPr>
              <w:t xml:space="preserve">. </w:t>
            </w:r>
          </w:p>
          <w:p w:rsidR="00D30C30" w:rsidRPr="00D30C30" w:rsidRDefault="00D30C30" w:rsidP="00D30C30">
            <w:pPr>
              <w:keepNext/>
              <w:keepLines/>
              <w:rPr>
                <w:rFonts w:ascii="Arial" w:hAnsi="Arial" w:cs="Arial"/>
                <w:b/>
              </w:rPr>
            </w:pPr>
          </w:p>
          <w:p w:rsidR="00D30C30" w:rsidRPr="00D30C30" w:rsidRDefault="00D30C30" w:rsidP="00D30C30">
            <w:pPr>
              <w:keepNext/>
              <w:keepLines/>
              <w:rPr>
                <w:rFonts w:ascii="Arial" w:hAnsi="Arial" w:cs="Arial"/>
              </w:rPr>
            </w:pPr>
            <w:r w:rsidRPr="00D30C30">
              <w:rPr>
                <w:rFonts w:ascii="Arial" w:hAnsi="Arial" w:cs="Arial"/>
              </w:rPr>
              <w:t>a</w:t>
            </w:r>
          </w:p>
          <w:p w:rsidR="00D30C30" w:rsidRPr="00D30C30" w:rsidRDefault="00D30C30" w:rsidP="00D30C30">
            <w:pPr>
              <w:keepNext/>
              <w:keepLines/>
              <w:rPr>
                <w:rFonts w:ascii="Arial" w:hAnsi="Arial" w:cs="Arial"/>
              </w:rPr>
            </w:pPr>
          </w:p>
          <w:p w:rsidR="00D30C30" w:rsidRPr="00D30C30" w:rsidRDefault="00D30C30" w:rsidP="00D30C30">
            <w:pPr>
              <w:keepNext/>
              <w:keepLines/>
              <w:rPr>
                <w:rFonts w:ascii="Arial" w:hAnsi="Arial" w:cs="Arial"/>
              </w:rPr>
            </w:pPr>
          </w:p>
          <w:p w:rsidR="00D30C30" w:rsidRPr="00D30C30" w:rsidRDefault="00D30C30" w:rsidP="00D30C30">
            <w:pPr>
              <w:keepNext/>
              <w:keepLines/>
              <w:rPr>
                <w:rFonts w:ascii="Arial" w:hAnsi="Arial" w:cs="Arial"/>
              </w:rPr>
            </w:pPr>
          </w:p>
          <w:p w:rsidR="00D30C30" w:rsidRPr="00D30C30" w:rsidRDefault="00D30C30" w:rsidP="00D30C30">
            <w:pPr>
              <w:keepNext/>
              <w:keepLines/>
              <w:rPr>
                <w:rFonts w:ascii="Arial" w:hAnsi="Arial" w:cs="Arial"/>
              </w:rPr>
            </w:pPr>
          </w:p>
          <w:p w:rsidR="00D30C30" w:rsidRPr="00D30C30" w:rsidRDefault="00D30C30" w:rsidP="00D30C30">
            <w:pPr>
              <w:keepNext/>
              <w:keepLines/>
              <w:rPr>
                <w:rFonts w:ascii="Arial" w:hAnsi="Arial" w:cs="Arial"/>
              </w:rPr>
            </w:pPr>
            <w:r w:rsidRPr="00D30C30">
              <w:rPr>
                <w:rFonts w:ascii="Arial" w:hAnsi="Arial" w:cs="Arial"/>
              </w:rPr>
              <w:t>b</w:t>
            </w:r>
          </w:p>
          <w:p w:rsidR="00D30C30" w:rsidRPr="00D30C30" w:rsidRDefault="00D30C30" w:rsidP="00D30C30">
            <w:pPr>
              <w:keepNext/>
              <w:keepLines/>
              <w:rPr>
                <w:rFonts w:ascii="Arial" w:hAnsi="Arial" w:cs="Arial"/>
                <w:b/>
              </w:rPr>
            </w:pPr>
          </w:p>
          <w:p w:rsidR="00D30C30" w:rsidRPr="00D30C30" w:rsidRDefault="00D30C30" w:rsidP="00D30C30">
            <w:pPr>
              <w:keepNext/>
              <w:keepLines/>
              <w:rPr>
                <w:rFonts w:ascii="Arial" w:hAnsi="Arial" w:cs="Arial"/>
                <w:b/>
              </w:rPr>
            </w:pPr>
          </w:p>
          <w:p w:rsidR="00D30C30" w:rsidRPr="00D30C30" w:rsidRDefault="00D30C30" w:rsidP="00D30C30">
            <w:pPr>
              <w:keepNext/>
              <w:keepLines/>
              <w:rPr>
                <w:rFonts w:ascii="Arial" w:hAnsi="Arial" w:cs="Arial"/>
                <w:b/>
              </w:rPr>
            </w:pPr>
          </w:p>
          <w:p w:rsidR="00673AE4" w:rsidRDefault="00D30C30" w:rsidP="00D30C30">
            <w:pPr>
              <w:keepNext/>
              <w:keepLines/>
              <w:rPr>
                <w:rFonts w:ascii="Arial" w:hAnsi="Arial" w:cs="Arial"/>
              </w:rPr>
            </w:pPr>
            <w:r w:rsidRPr="00D30C30">
              <w:rPr>
                <w:rFonts w:ascii="Arial" w:hAnsi="Arial" w:cs="Arial"/>
              </w:rPr>
              <w:t>c</w:t>
            </w: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r>
              <w:rPr>
                <w:rFonts w:ascii="Arial" w:hAnsi="Arial" w:cs="Arial"/>
              </w:rPr>
              <w:t>d</w:t>
            </w: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r>
              <w:rPr>
                <w:rFonts w:ascii="Arial" w:hAnsi="Arial" w:cs="Arial"/>
              </w:rPr>
              <w:t>e</w:t>
            </w: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Default="00D30C30" w:rsidP="00D30C30">
            <w:pPr>
              <w:keepNext/>
              <w:keepLines/>
              <w:rPr>
                <w:rFonts w:ascii="Arial" w:hAnsi="Arial" w:cs="Arial"/>
              </w:rPr>
            </w:pPr>
          </w:p>
          <w:p w:rsidR="00D30C30" w:rsidRPr="00D30C30" w:rsidRDefault="00D30C30" w:rsidP="00D30C30">
            <w:pPr>
              <w:keepNext/>
              <w:keepLines/>
              <w:rPr>
                <w:rFonts w:ascii="Arial" w:hAnsi="Arial" w:cs="Arial"/>
                <w:b/>
              </w:rPr>
            </w:pPr>
            <w:r>
              <w:rPr>
                <w:rFonts w:ascii="Arial" w:hAnsi="Arial" w:cs="Arial"/>
              </w:rPr>
              <w:t>f</w:t>
            </w:r>
          </w:p>
        </w:tc>
        <w:tc>
          <w:tcPr>
            <w:tcW w:w="8280" w:type="dxa"/>
            <w:gridSpan w:val="2"/>
            <w:tcBorders>
              <w:left w:val="single" w:sz="4" w:space="0" w:color="auto"/>
              <w:right w:val="single" w:sz="4" w:space="0" w:color="auto"/>
            </w:tcBorders>
            <w:shd w:val="clear" w:color="auto" w:fill="auto"/>
          </w:tcPr>
          <w:p w:rsidR="00645F5D" w:rsidRPr="00D30C30" w:rsidRDefault="00645F5D" w:rsidP="00645F5D">
            <w:pPr>
              <w:pStyle w:val="Header"/>
              <w:tabs>
                <w:tab w:val="clear" w:pos="4153"/>
                <w:tab w:val="clear" w:pos="8306"/>
              </w:tabs>
              <w:rPr>
                <w:rFonts w:cs="Arial"/>
                <w:b/>
              </w:rPr>
            </w:pPr>
            <w:r w:rsidRPr="00D30C30">
              <w:rPr>
                <w:rFonts w:cs="Arial"/>
                <w:b/>
              </w:rPr>
              <w:t xml:space="preserve">Christmas Funding </w:t>
            </w:r>
          </w:p>
          <w:p w:rsidR="00645F5D" w:rsidRPr="00D30C30" w:rsidRDefault="00645F5D" w:rsidP="00645F5D">
            <w:pPr>
              <w:keepNext/>
              <w:keepLines/>
              <w:jc w:val="both"/>
              <w:rPr>
                <w:rFonts w:ascii="Arial" w:hAnsi="Arial" w:cs="Arial"/>
                <w:bCs/>
              </w:rPr>
            </w:pPr>
          </w:p>
          <w:p w:rsidR="00765338" w:rsidRPr="00D30C30" w:rsidRDefault="00765338" w:rsidP="00645F5D">
            <w:pPr>
              <w:keepNext/>
              <w:keepLines/>
              <w:jc w:val="both"/>
              <w:rPr>
                <w:rFonts w:ascii="Arial" w:hAnsi="Arial" w:cs="Arial"/>
              </w:rPr>
            </w:pPr>
            <w:r w:rsidRPr="00D30C30">
              <w:rPr>
                <w:rFonts w:ascii="Arial" w:hAnsi="Arial" w:cs="Arial"/>
                <w:bCs/>
              </w:rPr>
              <w:t xml:space="preserve">Yaima </w:t>
            </w:r>
            <w:r w:rsidRPr="00D30C30">
              <w:rPr>
                <w:rFonts w:ascii="Arial" w:hAnsi="Arial" w:cs="Arial"/>
              </w:rPr>
              <w:t xml:space="preserve">Bacallao provided on oral update on Christmas funding and explained the agreement last year was £10 per inpatient for a party/lunch and £5 for a gift. She said this went well however there some staff were disappointed they were not eligible for funding. </w:t>
            </w:r>
          </w:p>
          <w:p w:rsidR="00765338" w:rsidRPr="00D30C30" w:rsidRDefault="00765338" w:rsidP="00645F5D">
            <w:pPr>
              <w:keepNext/>
              <w:keepLines/>
              <w:jc w:val="both"/>
              <w:rPr>
                <w:rFonts w:ascii="Arial" w:hAnsi="Arial" w:cs="Arial"/>
              </w:rPr>
            </w:pPr>
          </w:p>
          <w:p w:rsidR="00645F5D" w:rsidRPr="00D30C30" w:rsidRDefault="00E47F71" w:rsidP="00645F5D">
            <w:pPr>
              <w:keepNext/>
              <w:keepLines/>
              <w:jc w:val="both"/>
              <w:rPr>
                <w:rFonts w:ascii="Arial" w:hAnsi="Arial" w:cs="Arial"/>
                <w:bCs/>
              </w:rPr>
            </w:pPr>
            <w:r w:rsidRPr="00D30C30">
              <w:rPr>
                <w:rFonts w:ascii="Arial" w:hAnsi="Arial" w:cs="Arial"/>
                <w:bCs/>
              </w:rPr>
              <w:t xml:space="preserve">Lucia </w:t>
            </w:r>
            <w:r w:rsidR="00765338" w:rsidRPr="00D30C30">
              <w:rPr>
                <w:rFonts w:ascii="Arial" w:hAnsi="Arial" w:cs="Arial"/>
                <w:bCs/>
              </w:rPr>
              <w:t xml:space="preserve">Winrow </w:t>
            </w:r>
            <w:r w:rsidRPr="00D30C30">
              <w:rPr>
                <w:rFonts w:ascii="Arial" w:hAnsi="Arial" w:cs="Arial"/>
                <w:bCs/>
              </w:rPr>
              <w:t xml:space="preserve">asked what </w:t>
            </w:r>
            <w:r w:rsidR="00765338" w:rsidRPr="00D30C30">
              <w:rPr>
                <w:rFonts w:ascii="Arial" w:hAnsi="Arial" w:cs="Arial"/>
                <w:bCs/>
              </w:rPr>
              <w:t xml:space="preserve">options there are for staff working on Christmas Day not on a ward. Yaima </w:t>
            </w:r>
            <w:r w:rsidR="00765338" w:rsidRPr="00D30C30">
              <w:rPr>
                <w:rFonts w:ascii="Arial" w:hAnsi="Arial" w:cs="Arial"/>
              </w:rPr>
              <w:t>Bacallao suggested applying to the O</w:t>
            </w:r>
            <w:r w:rsidR="00824F52">
              <w:rPr>
                <w:rFonts w:ascii="Arial" w:hAnsi="Arial" w:cs="Arial"/>
              </w:rPr>
              <w:t>xfordshire NHS</w:t>
            </w:r>
            <w:r w:rsidR="00765338" w:rsidRPr="00D30C30">
              <w:rPr>
                <w:rFonts w:ascii="Arial" w:hAnsi="Arial" w:cs="Arial"/>
              </w:rPr>
              <w:t xml:space="preserve"> Staff Lottery fund.</w:t>
            </w:r>
          </w:p>
          <w:p w:rsidR="00454B36" w:rsidRPr="00D30C30" w:rsidRDefault="00454B36" w:rsidP="00645F5D">
            <w:pPr>
              <w:keepNext/>
              <w:keepLines/>
              <w:jc w:val="both"/>
              <w:rPr>
                <w:rFonts w:ascii="Arial" w:hAnsi="Arial" w:cs="Arial"/>
                <w:bCs/>
              </w:rPr>
            </w:pPr>
          </w:p>
          <w:p w:rsidR="00454B36" w:rsidRPr="00D30C30" w:rsidRDefault="00454B36" w:rsidP="00645F5D">
            <w:pPr>
              <w:keepNext/>
              <w:keepLines/>
              <w:jc w:val="both"/>
              <w:rPr>
                <w:rFonts w:ascii="Arial" w:hAnsi="Arial" w:cs="Arial"/>
                <w:bCs/>
              </w:rPr>
            </w:pPr>
            <w:r w:rsidRPr="00D30C30">
              <w:rPr>
                <w:rFonts w:ascii="Arial" w:hAnsi="Arial" w:cs="Arial"/>
                <w:bCs/>
              </w:rPr>
              <w:t xml:space="preserve">Lucia </w:t>
            </w:r>
            <w:r w:rsidR="00765338" w:rsidRPr="00D30C30">
              <w:rPr>
                <w:rFonts w:ascii="Arial" w:hAnsi="Arial" w:cs="Arial"/>
                <w:bCs/>
              </w:rPr>
              <w:t xml:space="preserve">Winrow said patients sometime donate money for nurses to use which is put into the charity and then they are told it cannot be used for staff. Yaima Bacallao explained the charity rules </w:t>
            </w:r>
            <w:r w:rsidR="00316B68">
              <w:rPr>
                <w:rFonts w:ascii="Arial" w:hAnsi="Arial" w:cs="Arial"/>
                <w:bCs/>
              </w:rPr>
              <w:t>and matters such as gifts, benefits in kind and taxation were highlighted.  It was acknowledged that charitable receipts and spend could only be received and expended in accordance with charity rules and the governing document</w:t>
            </w:r>
            <w:r w:rsidR="00765338" w:rsidRPr="00D30C30">
              <w:rPr>
                <w:rFonts w:ascii="Arial" w:hAnsi="Arial" w:cs="Arial"/>
                <w:bCs/>
              </w:rPr>
              <w:t xml:space="preserve">. </w:t>
            </w:r>
          </w:p>
          <w:p w:rsidR="00454B36" w:rsidRPr="00D30C30" w:rsidRDefault="00454B36" w:rsidP="00645F5D">
            <w:pPr>
              <w:keepNext/>
              <w:keepLines/>
              <w:jc w:val="both"/>
              <w:rPr>
                <w:rFonts w:ascii="Arial" w:hAnsi="Arial" w:cs="Arial"/>
                <w:bCs/>
              </w:rPr>
            </w:pPr>
          </w:p>
          <w:p w:rsidR="00765338" w:rsidRPr="00D30C30" w:rsidRDefault="00316B68" w:rsidP="00645F5D">
            <w:pPr>
              <w:keepNext/>
              <w:keepLines/>
              <w:jc w:val="both"/>
              <w:rPr>
                <w:rFonts w:ascii="Arial" w:hAnsi="Arial" w:cs="Arial"/>
                <w:bCs/>
              </w:rPr>
            </w:pPr>
            <w:r>
              <w:rPr>
                <w:rFonts w:ascii="Arial" w:hAnsi="Arial" w:cs="Arial"/>
                <w:bCs/>
              </w:rPr>
              <w:t xml:space="preserve"> It was agreed that funds for a gift and Christmas lunch were approved in accordance with last year’s approvals (£5/£10 respectively) and that those staff working on the wards on Christmas day would be able to join in the festivities, incidental to the benefit for patients.</w:t>
            </w:r>
          </w:p>
          <w:p w:rsidR="00D30C30" w:rsidRPr="00D30C30" w:rsidRDefault="00D30C30" w:rsidP="00645F5D">
            <w:pPr>
              <w:keepNext/>
              <w:keepLines/>
              <w:jc w:val="both"/>
              <w:rPr>
                <w:rFonts w:ascii="Arial" w:hAnsi="Arial" w:cs="Arial"/>
                <w:bCs/>
              </w:rPr>
            </w:pPr>
            <w:r w:rsidRPr="00D30C30">
              <w:rPr>
                <w:rFonts w:ascii="Arial" w:hAnsi="Arial" w:cs="Arial"/>
                <w:bCs/>
              </w:rPr>
              <w:t>A Communication will go out to staff regarding funding for Christmas parties</w:t>
            </w:r>
            <w:r w:rsidR="00316B68">
              <w:rPr>
                <w:rFonts w:ascii="Arial" w:hAnsi="Arial" w:cs="Arial"/>
                <w:bCs/>
              </w:rPr>
              <w:t>.</w:t>
            </w:r>
            <w:r w:rsidRPr="00D30C30">
              <w:rPr>
                <w:rFonts w:ascii="Arial" w:hAnsi="Arial" w:cs="Arial"/>
                <w:bCs/>
              </w:rPr>
              <w:t xml:space="preserve"> </w:t>
            </w:r>
            <w:r w:rsidR="00316B68">
              <w:rPr>
                <w:rFonts w:ascii="Arial" w:hAnsi="Arial" w:cs="Arial"/>
                <w:bCs/>
              </w:rPr>
              <w:t xml:space="preserve">As part of the roll out of the fundraising strategy communications would be issued to </w:t>
            </w:r>
            <w:proofErr w:type="spellStart"/>
            <w:r w:rsidR="00316B68">
              <w:rPr>
                <w:rFonts w:ascii="Arial" w:hAnsi="Arial" w:cs="Arial"/>
                <w:bCs/>
              </w:rPr>
              <w:t>promotethe</w:t>
            </w:r>
            <w:proofErr w:type="spellEnd"/>
            <w:r w:rsidRPr="00D30C30">
              <w:rPr>
                <w:rFonts w:ascii="Arial" w:hAnsi="Arial" w:cs="Arial"/>
                <w:bCs/>
              </w:rPr>
              <w:t xml:space="preserve"> staff lottery and </w:t>
            </w:r>
            <w:r w:rsidR="00316B68">
              <w:rPr>
                <w:rFonts w:ascii="Arial" w:hAnsi="Arial" w:cs="Arial"/>
                <w:bCs/>
              </w:rPr>
              <w:t xml:space="preserve">the </w:t>
            </w:r>
            <w:r w:rsidRPr="00D30C30">
              <w:rPr>
                <w:rFonts w:ascii="Arial" w:hAnsi="Arial" w:cs="Arial"/>
                <w:bCs/>
              </w:rPr>
              <w:t>work the Charity is doing</w:t>
            </w:r>
            <w:r w:rsidR="00316B68">
              <w:rPr>
                <w:rFonts w:ascii="Arial" w:hAnsi="Arial" w:cs="Arial"/>
                <w:bCs/>
              </w:rPr>
              <w:t xml:space="preserve">, to </w:t>
            </w:r>
            <w:proofErr w:type="spellStart"/>
            <w:r w:rsidR="00316B68">
              <w:rPr>
                <w:rFonts w:ascii="Arial" w:hAnsi="Arial" w:cs="Arial"/>
                <w:bCs/>
              </w:rPr>
              <w:t>included</w:t>
            </w:r>
            <w:r w:rsidRPr="00D30C30">
              <w:rPr>
                <w:rFonts w:ascii="Arial" w:hAnsi="Arial" w:cs="Arial"/>
                <w:bCs/>
              </w:rPr>
              <w:t>spend</w:t>
            </w:r>
            <w:r w:rsidR="00316B68">
              <w:rPr>
                <w:rFonts w:ascii="Arial" w:hAnsi="Arial" w:cs="Arial"/>
                <w:bCs/>
              </w:rPr>
              <w:t>ing</w:t>
            </w:r>
            <w:proofErr w:type="spellEnd"/>
            <w:r w:rsidR="00316B68">
              <w:rPr>
                <w:rFonts w:ascii="Arial" w:hAnsi="Arial" w:cs="Arial"/>
                <w:bCs/>
              </w:rPr>
              <w:t xml:space="preserve"> on staff</w:t>
            </w:r>
            <w:r w:rsidRPr="00D30C30">
              <w:rPr>
                <w:rFonts w:ascii="Arial" w:hAnsi="Arial" w:cs="Arial"/>
                <w:bCs/>
              </w:rPr>
              <w:t xml:space="preserve"> welfare. </w:t>
            </w:r>
          </w:p>
          <w:p w:rsidR="00D30C30" w:rsidRPr="00D30C30" w:rsidRDefault="00D30C30" w:rsidP="00645F5D">
            <w:pPr>
              <w:keepNext/>
              <w:keepLines/>
              <w:jc w:val="both"/>
              <w:rPr>
                <w:rFonts w:ascii="Arial" w:hAnsi="Arial" w:cs="Arial"/>
                <w:bCs/>
              </w:rPr>
            </w:pPr>
          </w:p>
          <w:p w:rsidR="00673AE4" w:rsidRPr="00D30C30" w:rsidRDefault="00645F5D" w:rsidP="00765338">
            <w:pPr>
              <w:pStyle w:val="Header"/>
              <w:tabs>
                <w:tab w:val="clear" w:pos="4153"/>
                <w:tab w:val="clear" w:pos="8306"/>
              </w:tabs>
              <w:rPr>
                <w:rFonts w:cs="Arial"/>
                <w:b/>
                <w:bCs/>
              </w:rPr>
            </w:pPr>
            <w:r w:rsidRPr="00D30C30">
              <w:rPr>
                <w:rFonts w:cs="Arial"/>
                <w:b/>
                <w:bCs/>
              </w:rPr>
              <w:t xml:space="preserve">The Charity Committee </w:t>
            </w:r>
            <w:r w:rsidR="00765338" w:rsidRPr="00D30C30">
              <w:rPr>
                <w:rFonts w:cs="Arial"/>
                <w:b/>
                <w:bCs/>
              </w:rPr>
              <w:t xml:space="preserve">agreed to fund £10 per head for inpatients and day hospital patients attending on Christmas Day and £5 for a present. </w:t>
            </w:r>
          </w:p>
          <w:p w:rsidR="00765338" w:rsidRPr="00D30C30" w:rsidRDefault="00765338" w:rsidP="00765338">
            <w:pPr>
              <w:pStyle w:val="Header"/>
              <w:tabs>
                <w:tab w:val="clear" w:pos="4153"/>
                <w:tab w:val="clear" w:pos="8306"/>
              </w:tabs>
              <w:rPr>
                <w:rFonts w:cs="Arial"/>
                <w:b/>
              </w:rPr>
            </w:pPr>
          </w:p>
        </w:tc>
        <w:tc>
          <w:tcPr>
            <w:tcW w:w="1021" w:type="dxa"/>
            <w:gridSpan w:val="2"/>
            <w:tcBorders>
              <w:left w:val="single" w:sz="4" w:space="0" w:color="auto"/>
            </w:tcBorders>
            <w:shd w:val="clear" w:color="auto" w:fill="auto"/>
          </w:tcPr>
          <w:p w:rsidR="00673AE4" w:rsidRPr="00D30C30" w:rsidRDefault="00673AE4"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rPr>
            </w:pPr>
          </w:p>
          <w:p w:rsidR="00765338" w:rsidRPr="00D30C30" w:rsidRDefault="00765338" w:rsidP="00051517">
            <w:pPr>
              <w:keepNext/>
              <w:keepLines/>
              <w:rPr>
                <w:rFonts w:ascii="Arial" w:hAnsi="Arial" w:cs="Arial"/>
                <w:b/>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211"/>
          <w:jc w:val="center"/>
        </w:trPr>
        <w:tc>
          <w:tcPr>
            <w:tcW w:w="655" w:type="dxa"/>
            <w:tcBorders>
              <w:right w:val="single" w:sz="4" w:space="0" w:color="auto"/>
            </w:tcBorders>
          </w:tcPr>
          <w:p w:rsidR="000A3890" w:rsidRPr="00D30C30" w:rsidRDefault="000A3890" w:rsidP="000A3890">
            <w:pPr>
              <w:keepNext/>
              <w:keepLines/>
              <w:rPr>
                <w:rFonts w:ascii="Arial" w:hAnsi="Arial" w:cs="Arial"/>
              </w:rPr>
            </w:pPr>
            <w:r w:rsidRPr="00D30C30">
              <w:rPr>
                <w:rFonts w:ascii="Arial" w:hAnsi="Arial" w:cs="Arial"/>
                <w:b/>
              </w:rPr>
              <w:t>1</w:t>
            </w:r>
            <w:r w:rsidR="00714FE1" w:rsidRPr="00D30C30">
              <w:rPr>
                <w:rFonts w:ascii="Arial" w:hAnsi="Arial" w:cs="Arial"/>
                <w:b/>
              </w:rPr>
              <w:t>5</w:t>
            </w:r>
            <w:r w:rsidRPr="00D30C30">
              <w:rPr>
                <w:rFonts w:ascii="Arial" w:hAnsi="Arial" w:cs="Arial"/>
                <w:b/>
              </w:rPr>
              <w:t>.</w:t>
            </w:r>
            <w:r w:rsidRPr="00D30C30">
              <w:rPr>
                <w:rFonts w:ascii="Arial" w:hAnsi="Arial" w:cs="Arial"/>
              </w:rPr>
              <w:t xml:space="preserve"> </w:t>
            </w:r>
          </w:p>
          <w:p w:rsidR="000A3890" w:rsidRPr="00D30C30" w:rsidRDefault="000A3890" w:rsidP="000A3890">
            <w:pPr>
              <w:keepNext/>
              <w:keepLines/>
              <w:rPr>
                <w:rFonts w:ascii="Arial" w:hAnsi="Arial" w:cs="Arial"/>
              </w:rPr>
            </w:pPr>
          </w:p>
          <w:p w:rsidR="009634E8" w:rsidRPr="00D30C30" w:rsidRDefault="000A3890" w:rsidP="000A3890">
            <w:pPr>
              <w:keepNext/>
              <w:keepLines/>
              <w:rPr>
                <w:rFonts w:ascii="Arial" w:hAnsi="Arial" w:cs="Arial"/>
              </w:rPr>
            </w:pPr>
            <w:r w:rsidRPr="00D30C30">
              <w:rPr>
                <w:rFonts w:ascii="Arial" w:hAnsi="Arial" w:cs="Arial"/>
              </w:rPr>
              <w:t>a</w:t>
            </w:r>
          </w:p>
          <w:p w:rsidR="000A3890" w:rsidRPr="00D30C30" w:rsidRDefault="000A3890" w:rsidP="009C603B">
            <w:pPr>
              <w:keepNext/>
              <w:keepLines/>
              <w:rPr>
                <w:rFonts w:ascii="Arial" w:hAnsi="Arial" w:cs="Arial"/>
                <w:b/>
              </w:rPr>
            </w:pPr>
          </w:p>
          <w:p w:rsidR="00765338" w:rsidRPr="00D30C30" w:rsidRDefault="00765338" w:rsidP="009C603B">
            <w:pPr>
              <w:keepNext/>
              <w:keepLines/>
              <w:rPr>
                <w:rFonts w:ascii="Arial" w:hAnsi="Arial" w:cs="Arial"/>
                <w:b/>
              </w:rPr>
            </w:pPr>
          </w:p>
          <w:p w:rsidR="00765338" w:rsidRPr="00D30C30" w:rsidRDefault="00765338" w:rsidP="009C603B">
            <w:pPr>
              <w:keepNext/>
              <w:keepLines/>
              <w:rPr>
                <w:rFonts w:ascii="Arial" w:hAnsi="Arial" w:cs="Arial"/>
              </w:rPr>
            </w:pPr>
            <w:r w:rsidRPr="00D30C30">
              <w:rPr>
                <w:rFonts w:ascii="Arial" w:hAnsi="Arial" w:cs="Arial"/>
              </w:rPr>
              <w:t>b</w:t>
            </w:r>
          </w:p>
        </w:tc>
        <w:tc>
          <w:tcPr>
            <w:tcW w:w="8280" w:type="dxa"/>
            <w:gridSpan w:val="2"/>
            <w:tcBorders>
              <w:left w:val="single" w:sz="4" w:space="0" w:color="auto"/>
              <w:right w:val="single" w:sz="4" w:space="0" w:color="auto"/>
            </w:tcBorders>
            <w:shd w:val="clear" w:color="auto" w:fill="auto"/>
          </w:tcPr>
          <w:p w:rsidR="00417772" w:rsidRPr="00D30C30" w:rsidRDefault="00714FE1" w:rsidP="00051517">
            <w:pPr>
              <w:keepNext/>
              <w:keepLines/>
              <w:jc w:val="both"/>
              <w:rPr>
                <w:rFonts w:ascii="Arial" w:hAnsi="Arial" w:cs="Arial"/>
                <w:b/>
                <w:bCs/>
              </w:rPr>
            </w:pPr>
            <w:r w:rsidRPr="00D30C30">
              <w:rPr>
                <w:rFonts w:ascii="Arial" w:hAnsi="Arial" w:cs="Arial"/>
                <w:b/>
                <w:bCs/>
              </w:rPr>
              <w:t>Any Other Business</w:t>
            </w:r>
          </w:p>
          <w:p w:rsidR="00714FE1" w:rsidRPr="00D30C30" w:rsidRDefault="00714FE1" w:rsidP="00051517">
            <w:pPr>
              <w:keepNext/>
              <w:keepLines/>
              <w:jc w:val="both"/>
              <w:rPr>
                <w:rFonts w:ascii="Arial" w:hAnsi="Arial" w:cs="Arial"/>
                <w:bCs/>
              </w:rPr>
            </w:pPr>
          </w:p>
          <w:p w:rsidR="00E47E78" w:rsidRPr="00D30C30" w:rsidRDefault="004A7386" w:rsidP="009C603B">
            <w:pPr>
              <w:keepNext/>
              <w:keepLines/>
              <w:jc w:val="both"/>
              <w:rPr>
                <w:rFonts w:ascii="Arial" w:hAnsi="Arial" w:cs="Arial"/>
                <w:bCs/>
              </w:rPr>
            </w:pPr>
            <w:r w:rsidRPr="00D30C30">
              <w:rPr>
                <w:rFonts w:ascii="Arial" w:hAnsi="Arial" w:cs="Arial"/>
                <w:bCs/>
              </w:rPr>
              <w:t xml:space="preserve">Yaima </w:t>
            </w:r>
            <w:r w:rsidR="00765338" w:rsidRPr="00D30C30">
              <w:rPr>
                <w:rFonts w:ascii="Arial" w:hAnsi="Arial" w:cs="Arial"/>
              </w:rPr>
              <w:t xml:space="preserve">Bacallao </w:t>
            </w:r>
            <w:r w:rsidR="00765338" w:rsidRPr="00D30C30">
              <w:rPr>
                <w:rFonts w:ascii="Arial" w:hAnsi="Arial" w:cs="Arial"/>
                <w:bCs/>
              </w:rPr>
              <w:t>handed Stuart Bell’s signature plate over to Kingston Smith</w:t>
            </w:r>
            <w:r w:rsidRPr="00D30C30">
              <w:rPr>
                <w:rFonts w:ascii="Arial" w:hAnsi="Arial" w:cs="Arial"/>
                <w:bCs/>
              </w:rPr>
              <w:t xml:space="preserve">. </w:t>
            </w:r>
          </w:p>
          <w:p w:rsidR="004A7386" w:rsidRPr="00D30C30" w:rsidRDefault="004A7386" w:rsidP="009C603B">
            <w:pPr>
              <w:keepNext/>
              <w:keepLines/>
              <w:jc w:val="both"/>
              <w:rPr>
                <w:rFonts w:ascii="Arial" w:hAnsi="Arial" w:cs="Arial"/>
                <w:bCs/>
              </w:rPr>
            </w:pPr>
          </w:p>
          <w:p w:rsidR="004A7386" w:rsidRPr="00D30C30" w:rsidRDefault="00765338" w:rsidP="009C603B">
            <w:pPr>
              <w:keepNext/>
              <w:keepLines/>
              <w:jc w:val="both"/>
              <w:rPr>
                <w:rFonts w:ascii="Arial" w:hAnsi="Arial" w:cs="Arial"/>
                <w:bCs/>
              </w:rPr>
            </w:pPr>
            <w:r w:rsidRPr="00D30C30">
              <w:rPr>
                <w:rFonts w:ascii="Arial" w:hAnsi="Arial" w:cs="Arial"/>
                <w:bCs/>
              </w:rPr>
              <w:t xml:space="preserve">The </w:t>
            </w:r>
            <w:r w:rsidR="004A7386" w:rsidRPr="00D30C30">
              <w:rPr>
                <w:rFonts w:ascii="Arial" w:hAnsi="Arial" w:cs="Arial"/>
                <w:bCs/>
              </w:rPr>
              <w:t xml:space="preserve">Chair </w:t>
            </w:r>
            <w:r w:rsidRPr="00D30C30">
              <w:rPr>
                <w:rFonts w:ascii="Arial" w:hAnsi="Arial" w:cs="Arial"/>
                <w:bCs/>
              </w:rPr>
              <w:t xml:space="preserve">thanked Yaima </w:t>
            </w:r>
            <w:r w:rsidRPr="00D30C30">
              <w:rPr>
                <w:rFonts w:ascii="Arial" w:hAnsi="Arial" w:cs="Arial"/>
              </w:rPr>
              <w:t xml:space="preserve">Bacallao </w:t>
            </w:r>
            <w:r w:rsidRPr="00D30C30">
              <w:rPr>
                <w:rFonts w:ascii="Arial" w:hAnsi="Arial" w:cs="Arial"/>
                <w:bCs/>
              </w:rPr>
              <w:t>for the wonderful work she had</w:t>
            </w:r>
            <w:r w:rsidR="004A7386" w:rsidRPr="00D30C30">
              <w:rPr>
                <w:rFonts w:ascii="Arial" w:hAnsi="Arial" w:cs="Arial"/>
                <w:bCs/>
              </w:rPr>
              <w:t xml:space="preserve"> done for </w:t>
            </w:r>
            <w:r w:rsidRPr="00D30C30">
              <w:rPr>
                <w:rFonts w:ascii="Arial" w:hAnsi="Arial" w:cs="Arial"/>
                <w:bCs/>
              </w:rPr>
              <w:t xml:space="preserve">the Committee and </w:t>
            </w:r>
            <w:r w:rsidR="00824F52">
              <w:rPr>
                <w:rFonts w:ascii="Arial" w:hAnsi="Arial" w:cs="Arial"/>
                <w:bCs/>
              </w:rPr>
              <w:t xml:space="preserve">the </w:t>
            </w:r>
            <w:r w:rsidRPr="00D30C30">
              <w:rPr>
                <w:rFonts w:ascii="Arial" w:hAnsi="Arial" w:cs="Arial"/>
                <w:bCs/>
              </w:rPr>
              <w:t>C</w:t>
            </w:r>
            <w:r w:rsidR="004A7386" w:rsidRPr="00D30C30">
              <w:rPr>
                <w:rFonts w:ascii="Arial" w:hAnsi="Arial" w:cs="Arial"/>
                <w:bCs/>
              </w:rPr>
              <w:t xml:space="preserve">harity. </w:t>
            </w:r>
            <w:r w:rsidRPr="00D30C30">
              <w:rPr>
                <w:rFonts w:ascii="Arial" w:hAnsi="Arial" w:cs="Arial"/>
                <w:bCs/>
              </w:rPr>
              <w:t>She said she</w:t>
            </w:r>
            <w:r w:rsidR="004A7386" w:rsidRPr="00D30C30">
              <w:rPr>
                <w:rFonts w:ascii="Arial" w:hAnsi="Arial" w:cs="Arial"/>
                <w:bCs/>
              </w:rPr>
              <w:t xml:space="preserve"> worked terribly hard and </w:t>
            </w:r>
            <w:r w:rsidRPr="00D30C30">
              <w:rPr>
                <w:rFonts w:ascii="Arial" w:hAnsi="Arial" w:cs="Arial"/>
                <w:bCs/>
              </w:rPr>
              <w:t xml:space="preserve">the Committee were </w:t>
            </w:r>
            <w:r w:rsidR="004A7386" w:rsidRPr="00D30C30">
              <w:rPr>
                <w:rFonts w:ascii="Arial" w:hAnsi="Arial" w:cs="Arial"/>
                <w:bCs/>
              </w:rPr>
              <w:t xml:space="preserve">very grateful for all the work she </w:t>
            </w:r>
            <w:r w:rsidRPr="00D30C30">
              <w:rPr>
                <w:rFonts w:ascii="Arial" w:hAnsi="Arial" w:cs="Arial"/>
                <w:bCs/>
              </w:rPr>
              <w:t>had</w:t>
            </w:r>
            <w:r w:rsidR="004A7386" w:rsidRPr="00D30C30">
              <w:rPr>
                <w:rFonts w:ascii="Arial" w:hAnsi="Arial" w:cs="Arial"/>
                <w:bCs/>
              </w:rPr>
              <w:t xml:space="preserve"> done. </w:t>
            </w:r>
          </w:p>
          <w:p w:rsidR="004A7386" w:rsidRPr="00D30C30" w:rsidRDefault="004A7386" w:rsidP="009C603B">
            <w:pPr>
              <w:keepNext/>
              <w:keepLines/>
              <w:jc w:val="both"/>
              <w:rPr>
                <w:rFonts w:ascii="Arial" w:hAnsi="Arial" w:cs="Arial"/>
                <w:bCs/>
              </w:rPr>
            </w:pPr>
          </w:p>
        </w:tc>
        <w:tc>
          <w:tcPr>
            <w:tcW w:w="1021" w:type="dxa"/>
            <w:gridSpan w:val="2"/>
            <w:tcBorders>
              <w:left w:val="single" w:sz="4" w:space="0" w:color="auto"/>
            </w:tcBorders>
            <w:shd w:val="clear" w:color="auto" w:fill="auto"/>
          </w:tcPr>
          <w:p w:rsidR="004B3CBE" w:rsidRPr="00D30C30" w:rsidRDefault="004B3CBE" w:rsidP="00051517">
            <w:pPr>
              <w:keepNext/>
              <w:keepLines/>
              <w:rPr>
                <w:rFonts w:ascii="Arial" w:hAnsi="Arial" w:cs="Arial"/>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70"/>
          <w:jc w:val="center"/>
        </w:trPr>
        <w:tc>
          <w:tcPr>
            <w:tcW w:w="8935" w:type="dxa"/>
            <w:gridSpan w:val="3"/>
            <w:tcBorders>
              <w:top w:val="single" w:sz="4" w:space="0" w:color="auto"/>
              <w:left w:val="single" w:sz="4" w:space="0" w:color="auto"/>
              <w:bottom w:val="single" w:sz="4" w:space="0" w:color="auto"/>
              <w:right w:val="single" w:sz="4" w:space="0" w:color="auto"/>
            </w:tcBorders>
            <w:shd w:val="clear" w:color="auto" w:fill="auto"/>
          </w:tcPr>
          <w:p w:rsidR="000A3890" w:rsidRPr="00D30C30" w:rsidRDefault="000A3890" w:rsidP="000A3890">
            <w:pPr>
              <w:rPr>
                <w:rFonts w:ascii="Arial" w:hAnsi="Arial" w:cs="Arial"/>
                <w:bCs/>
              </w:rPr>
            </w:pPr>
            <w:r w:rsidRPr="00D30C30">
              <w:rPr>
                <w:rFonts w:ascii="Arial" w:hAnsi="Arial" w:cs="Arial"/>
                <w:bCs/>
              </w:rPr>
              <w:t>There being no further business the Chair called</w:t>
            </w:r>
            <w:r w:rsidR="00E47E78" w:rsidRPr="00D30C30">
              <w:rPr>
                <w:rFonts w:ascii="Arial" w:hAnsi="Arial" w:cs="Arial"/>
                <w:bCs/>
              </w:rPr>
              <w:t xml:space="preserve"> the meeting to a close at </w:t>
            </w:r>
            <w:r w:rsidR="004A7386" w:rsidRPr="00D30C30">
              <w:rPr>
                <w:rFonts w:ascii="Arial" w:hAnsi="Arial" w:cs="Arial"/>
                <w:bCs/>
              </w:rPr>
              <w:t>15:32.</w:t>
            </w:r>
          </w:p>
          <w:p w:rsidR="000A3890" w:rsidRPr="00D30C30" w:rsidRDefault="000A3890" w:rsidP="000A3890">
            <w:pPr>
              <w:rPr>
                <w:rFonts w:ascii="Arial" w:hAnsi="Arial" w:cs="Arial"/>
                <w:b/>
                <w:bCs/>
              </w:rPr>
            </w:pPr>
            <w:r w:rsidRPr="00D30C30">
              <w:rPr>
                <w:rFonts w:ascii="Arial" w:hAnsi="Arial" w:cs="Arial"/>
                <w:b/>
                <w:bCs/>
              </w:rPr>
              <w:t xml:space="preserve">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0A3890" w:rsidRPr="00D30C30" w:rsidRDefault="000A3890" w:rsidP="00051517">
            <w:pPr>
              <w:rPr>
                <w:rFonts w:ascii="Arial" w:hAnsi="Arial" w:cs="Arial"/>
                <w:b/>
              </w:rPr>
            </w:pPr>
          </w:p>
        </w:tc>
      </w:tr>
      <w:tr w:rsidR="00D30C30" w:rsidRPr="00D30C30" w:rsidTr="00FA4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9" w:type="dxa"/>
          <w:trHeight w:val="825"/>
          <w:jc w:val="center"/>
        </w:trPr>
        <w:tc>
          <w:tcPr>
            <w:tcW w:w="8935" w:type="dxa"/>
            <w:gridSpan w:val="3"/>
            <w:tcBorders>
              <w:top w:val="single" w:sz="4" w:space="0" w:color="auto"/>
              <w:left w:val="single" w:sz="4" w:space="0" w:color="auto"/>
              <w:bottom w:val="single" w:sz="4" w:space="0" w:color="auto"/>
              <w:right w:val="single" w:sz="4" w:space="0" w:color="auto"/>
            </w:tcBorders>
            <w:shd w:val="clear" w:color="auto" w:fill="auto"/>
          </w:tcPr>
          <w:p w:rsidR="000A3890" w:rsidRPr="00D30C30" w:rsidRDefault="000A3890" w:rsidP="00051517">
            <w:pPr>
              <w:rPr>
                <w:rFonts w:ascii="Arial" w:hAnsi="Arial" w:cs="Arial"/>
                <w:b/>
                <w:bCs/>
              </w:rPr>
            </w:pPr>
            <w:r w:rsidRPr="00D30C30">
              <w:rPr>
                <w:rFonts w:ascii="Arial" w:hAnsi="Arial" w:cs="Arial"/>
                <w:b/>
                <w:bCs/>
              </w:rPr>
              <w:t xml:space="preserve">Next meeting: Monday </w:t>
            </w:r>
            <w:r w:rsidR="00645F5D" w:rsidRPr="00D30C30">
              <w:rPr>
                <w:rFonts w:ascii="Arial" w:hAnsi="Arial" w:cs="Arial"/>
                <w:b/>
                <w:bCs/>
              </w:rPr>
              <w:t>20</w:t>
            </w:r>
            <w:r w:rsidRPr="00D30C30">
              <w:rPr>
                <w:rFonts w:ascii="Arial" w:hAnsi="Arial" w:cs="Arial"/>
                <w:b/>
                <w:bCs/>
              </w:rPr>
              <w:t xml:space="preserve"> </w:t>
            </w:r>
            <w:r w:rsidR="00645F5D" w:rsidRPr="00D30C30">
              <w:rPr>
                <w:rFonts w:ascii="Arial" w:hAnsi="Arial" w:cs="Arial"/>
                <w:b/>
                <w:bCs/>
              </w:rPr>
              <w:t xml:space="preserve">November 14:00-16:00 in Meeting Room 1, Whiteleaf Centre, Bierton Room, Aylesbury, </w:t>
            </w:r>
            <w:r w:rsidR="00645F5D" w:rsidRPr="00D30C30">
              <w:rPr>
                <w:rStyle w:val="xbe"/>
                <w:rFonts w:ascii="Arial" w:hAnsi="Arial" w:cs="Arial"/>
                <w:b/>
              </w:rPr>
              <w:t>HP20 1EG</w:t>
            </w:r>
          </w:p>
          <w:p w:rsidR="00352D5F" w:rsidRPr="00D30C30" w:rsidRDefault="00352D5F" w:rsidP="00051517">
            <w:pPr>
              <w:rPr>
                <w:rFonts w:ascii="Arial" w:hAnsi="Arial" w:cs="Arial"/>
                <w:b/>
                <w:bCs/>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0A3890" w:rsidRPr="00D30C30" w:rsidRDefault="000A3890" w:rsidP="00051517">
            <w:pPr>
              <w:rPr>
                <w:rFonts w:ascii="Arial" w:hAnsi="Arial" w:cs="Arial"/>
                <w:b/>
              </w:rPr>
            </w:pPr>
          </w:p>
        </w:tc>
      </w:tr>
    </w:tbl>
    <w:p w:rsidR="00AA0E6B" w:rsidRPr="00FA4775" w:rsidRDefault="00AA0E6B">
      <w:pPr>
        <w:rPr>
          <w:rFonts w:ascii="Arial" w:hAnsi="Arial" w:cs="Arial"/>
        </w:rPr>
      </w:pPr>
    </w:p>
    <w:sectPr w:rsidR="00AA0E6B" w:rsidRPr="00FA4775" w:rsidSect="00C0391F">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EB" w:rsidRDefault="008B3CEB" w:rsidP="004B3CBE">
      <w:r>
        <w:separator/>
      </w:r>
    </w:p>
  </w:endnote>
  <w:endnote w:type="continuationSeparator" w:id="0">
    <w:p w:rsidR="008B3CEB" w:rsidRDefault="008B3CEB" w:rsidP="004B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3B" w:rsidRDefault="003A1F3B" w:rsidP="006F1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F3B" w:rsidRDefault="003A1F3B" w:rsidP="00413E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3B" w:rsidRDefault="003A1F3B" w:rsidP="006F1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1CC">
      <w:rPr>
        <w:rStyle w:val="PageNumber"/>
        <w:noProof/>
      </w:rPr>
      <w:t>1</w:t>
    </w:r>
    <w:r>
      <w:rPr>
        <w:rStyle w:val="PageNumber"/>
      </w:rPr>
      <w:fldChar w:fldCharType="end"/>
    </w:r>
  </w:p>
  <w:p w:rsidR="003A1F3B" w:rsidRDefault="003A1F3B" w:rsidP="009C2E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CC" w:rsidRDefault="00662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EB" w:rsidRDefault="008B3CEB" w:rsidP="004B3CBE">
      <w:r>
        <w:separator/>
      </w:r>
    </w:p>
  </w:footnote>
  <w:footnote w:type="continuationSeparator" w:id="0">
    <w:p w:rsidR="008B3CEB" w:rsidRDefault="008B3CEB" w:rsidP="004B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CC" w:rsidRDefault="00662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17" w:rsidRDefault="006621CC" w:rsidP="004B3CBE">
    <w:pPr>
      <w:pStyle w:val="Header"/>
      <w:jc w:val="center"/>
      <w:rPr>
        <w:rFonts w:cs="Arial"/>
        <w:i/>
        <w:iCs/>
        <w:sz w:val="20"/>
        <w:lang w:val="en-GB"/>
      </w:rPr>
    </w:pPr>
    <w:sdt>
      <w:sdtPr>
        <w:rPr>
          <w:rFonts w:cs="Arial"/>
          <w:i/>
          <w:iCs/>
          <w:sz w:val="20"/>
          <w:lang w:val="en-GB"/>
        </w:rPr>
        <w:id w:val="225729821"/>
        <w:docPartObj>
          <w:docPartGallery w:val="Watermarks"/>
          <w:docPartUnique/>
        </w:docPartObj>
      </w:sdtPr>
      <w:sdtContent>
        <w:r w:rsidRPr="006621CC">
          <w:rPr>
            <w:rFonts w:cs="Arial"/>
            <w:i/>
            <w:iCs/>
            <w:noProof/>
            <w:sz w:val="20"/>
            <w:lang w:val="en-GB"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1517">
      <w:rPr>
        <w:rFonts w:cs="Arial"/>
        <w:i/>
        <w:iCs/>
        <w:sz w:val="20"/>
        <w:lang w:val="en-GB"/>
      </w:rPr>
      <w:t>PUBLIC</w:t>
    </w:r>
  </w:p>
  <w:p w:rsidR="00051517" w:rsidRPr="00FB0917" w:rsidRDefault="00051517" w:rsidP="004B3CBE">
    <w:pPr>
      <w:pStyle w:val="Header"/>
      <w:jc w:val="center"/>
      <w:rPr>
        <w:rFonts w:cs="Arial"/>
        <w:i/>
        <w:iCs/>
        <w:sz w:val="20"/>
        <w:lang w:val="en-GB"/>
      </w:rPr>
    </w:pPr>
    <w:r>
      <w:rPr>
        <w:rFonts w:cs="Arial"/>
        <w:i/>
        <w:iCs/>
        <w:sz w:val="20"/>
        <w:lang w:val="en-GB"/>
      </w:rPr>
      <w:t xml:space="preserve">Minutes of the Charity Committee, 17 July 2017 </w:t>
    </w:r>
  </w:p>
  <w:p w:rsidR="00051517" w:rsidRDefault="000515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CC" w:rsidRDefault="00662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6E72"/>
    <w:multiLevelType w:val="hybridMultilevel"/>
    <w:tmpl w:val="918C1CE8"/>
    <w:lvl w:ilvl="0" w:tplc="8812AFA4">
      <w:start w:val="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BE"/>
    <w:rsid w:val="00051517"/>
    <w:rsid w:val="00096FCB"/>
    <w:rsid w:val="000A3890"/>
    <w:rsid w:val="000A4237"/>
    <w:rsid w:val="00123510"/>
    <w:rsid w:val="00153847"/>
    <w:rsid w:val="00161A0D"/>
    <w:rsid w:val="00185748"/>
    <w:rsid w:val="00194FCC"/>
    <w:rsid w:val="001D197A"/>
    <w:rsid w:val="001D69C5"/>
    <w:rsid w:val="001E0CAB"/>
    <w:rsid w:val="00204CA9"/>
    <w:rsid w:val="00206DFE"/>
    <w:rsid w:val="00266388"/>
    <w:rsid w:val="00273877"/>
    <w:rsid w:val="002C516F"/>
    <w:rsid w:val="002F5415"/>
    <w:rsid w:val="00305E39"/>
    <w:rsid w:val="00316B68"/>
    <w:rsid w:val="0034693C"/>
    <w:rsid w:val="00352D5F"/>
    <w:rsid w:val="00374435"/>
    <w:rsid w:val="003A1F3B"/>
    <w:rsid w:val="003D357D"/>
    <w:rsid w:val="003F1517"/>
    <w:rsid w:val="00413CD2"/>
    <w:rsid w:val="00413E65"/>
    <w:rsid w:val="00417772"/>
    <w:rsid w:val="0042445F"/>
    <w:rsid w:val="00454B36"/>
    <w:rsid w:val="0047443B"/>
    <w:rsid w:val="004A080C"/>
    <w:rsid w:val="004A7386"/>
    <w:rsid w:val="004B3CBE"/>
    <w:rsid w:val="00501A23"/>
    <w:rsid w:val="005070A5"/>
    <w:rsid w:val="00645F5D"/>
    <w:rsid w:val="006621CC"/>
    <w:rsid w:val="00673AE4"/>
    <w:rsid w:val="00714FE1"/>
    <w:rsid w:val="00731A7C"/>
    <w:rsid w:val="00765338"/>
    <w:rsid w:val="0077149A"/>
    <w:rsid w:val="007C33C2"/>
    <w:rsid w:val="00824F52"/>
    <w:rsid w:val="0085691B"/>
    <w:rsid w:val="008B3CEB"/>
    <w:rsid w:val="008C0370"/>
    <w:rsid w:val="008F5654"/>
    <w:rsid w:val="00926343"/>
    <w:rsid w:val="0093477D"/>
    <w:rsid w:val="0095609F"/>
    <w:rsid w:val="009634E8"/>
    <w:rsid w:val="00987A9B"/>
    <w:rsid w:val="009C2EBD"/>
    <w:rsid w:val="009C603B"/>
    <w:rsid w:val="00A15149"/>
    <w:rsid w:val="00A23755"/>
    <w:rsid w:val="00A42BC8"/>
    <w:rsid w:val="00A50A6A"/>
    <w:rsid w:val="00A94077"/>
    <w:rsid w:val="00AA0E6B"/>
    <w:rsid w:val="00AE1809"/>
    <w:rsid w:val="00AF227A"/>
    <w:rsid w:val="00B231ED"/>
    <w:rsid w:val="00B9060B"/>
    <w:rsid w:val="00B930FC"/>
    <w:rsid w:val="00BA76CF"/>
    <w:rsid w:val="00C0391F"/>
    <w:rsid w:val="00C04EE2"/>
    <w:rsid w:val="00C323DA"/>
    <w:rsid w:val="00C5685D"/>
    <w:rsid w:val="00CC7660"/>
    <w:rsid w:val="00D30C30"/>
    <w:rsid w:val="00D37F41"/>
    <w:rsid w:val="00D712C5"/>
    <w:rsid w:val="00D93B87"/>
    <w:rsid w:val="00DA19C4"/>
    <w:rsid w:val="00DF2808"/>
    <w:rsid w:val="00DF6007"/>
    <w:rsid w:val="00E468F5"/>
    <w:rsid w:val="00E47E78"/>
    <w:rsid w:val="00E47F71"/>
    <w:rsid w:val="00E758D5"/>
    <w:rsid w:val="00EA0E25"/>
    <w:rsid w:val="00EA5B50"/>
    <w:rsid w:val="00EB5DC5"/>
    <w:rsid w:val="00F22D90"/>
    <w:rsid w:val="00FA4775"/>
    <w:rsid w:val="00FC29A2"/>
    <w:rsid w:val="00FC3D96"/>
    <w:rsid w:val="00FD59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B3CBE"/>
    <w:pPr>
      <w:jc w:val="center"/>
    </w:pPr>
    <w:rPr>
      <w:rFonts w:ascii="Arial" w:hAnsi="Arial" w:cs="Arial"/>
      <w:b/>
      <w:sz w:val="28"/>
      <w:lang w:val="en-US" w:eastAsia="en-US"/>
    </w:rPr>
  </w:style>
  <w:style w:type="character" w:customStyle="1" w:styleId="BodyText3Char">
    <w:name w:val="Body Text 3 Char"/>
    <w:basedOn w:val="DefaultParagraphFont"/>
    <w:link w:val="BodyText3"/>
    <w:rsid w:val="004B3CBE"/>
    <w:rPr>
      <w:rFonts w:ascii="Arial" w:eastAsia="Times New Roman" w:hAnsi="Arial" w:cs="Arial"/>
      <w:b/>
      <w:sz w:val="28"/>
      <w:szCs w:val="24"/>
      <w:lang w:val="en-US"/>
    </w:rPr>
  </w:style>
  <w:style w:type="paragraph" w:styleId="Header">
    <w:name w:val="header"/>
    <w:basedOn w:val="Normal"/>
    <w:link w:val="HeaderChar"/>
    <w:rsid w:val="004B3CBE"/>
    <w:pPr>
      <w:tabs>
        <w:tab w:val="center" w:pos="4153"/>
        <w:tab w:val="right" w:pos="8306"/>
      </w:tabs>
    </w:pPr>
    <w:rPr>
      <w:rFonts w:ascii="Arial" w:hAnsi="Arial"/>
      <w:lang w:val="en-US" w:eastAsia="en-US"/>
    </w:rPr>
  </w:style>
  <w:style w:type="character" w:customStyle="1" w:styleId="HeaderChar">
    <w:name w:val="Header Char"/>
    <w:basedOn w:val="DefaultParagraphFont"/>
    <w:link w:val="Header"/>
    <w:rsid w:val="004B3CBE"/>
    <w:rPr>
      <w:rFonts w:ascii="Arial" w:eastAsia="Times New Roman" w:hAnsi="Arial" w:cs="Times New Roman"/>
      <w:sz w:val="24"/>
      <w:szCs w:val="24"/>
      <w:lang w:val="en-US"/>
    </w:rPr>
  </w:style>
  <w:style w:type="paragraph" w:styleId="Footer">
    <w:name w:val="footer"/>
    <w:basedOn w:val="Normal"/>
    <w:link w:val="FooterChar"/>
    <w:uiPriority w:val="99"/>
    <w:unhideWhenUsed/>
    <w:rsid w:val="004B3CBE"/>
    <w:pPr>
      <w:tabs>
        <w:tab w:val="center" w:pos="4513"/>
        <w:tab w:val="right" w:pos="9026"/>
      </w:tabs>
    </w:pPr>
  </w:style>
  <w:style w:type="character" w:customStyle="1" w:styleId="FooterChar">
    <w:name w:val="Footer Char"/>
    <w:basedOn w:val="DefaultParagraphFont"/>
    <w:link w:val="Footer"/>
    <w:uiPriority w:val="99"/>
    <w:rsid w:val="004B3CBE"/>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17772"/>
    <w:pPr>
      <w:ind w:left="720"/>
      <w:contextualSpacing/>
    </w:pPr>
  </w:style>
  <w:style w:type="character" w:styleId="Emphasis">
    <w:name w:val="Emphasis"/>
    <w:basedOn w:val="DefaultParagraphFont"/>
    <w:uiPriority w:val="20"/>
    <w:qFormat/>
    <w:rsid w:val="00FD5908"/>
    <w:rPr>
      <w:b/>
      <w:bCs/>
      <w:i w:val="0"/>
      <w:iCs w:val="0"/>
    </w:rPr>
  </w:style>
  <w:style w:type="character" w:customStyle="1" w:styleId="st1">
    <w:name w:val="st1"/>
    <w:basedOn w:val="DefaultParagraphFont"/>
    <w:rsid w:val="00FD5908"/>
  </w:style>
  <w:style w:type="character" w:customStyle="1" w:styleId="xbe">
    <w:name w:val="_xbe"/>
    <w:basedOn w:val="DefaultParagraphFont"/>
    <w:rsid w:val="00645F5D"/>
  </w:style>
  <w:style w:type="paragraph" w:styleId="BalloonText">
    <w:name w:val="Balloon Text"/>
    <w:basedOn w:val="Normal"/>
    <w:link w:val="BalloonTextChar"/>
    <w:uiPriority w:val="99"/>
    <w:semiHidden/>
    <w:unhideWhenUsed/>
    <w:rsid w:val="003D35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57D"/>
    <w:rPr>
      <w:rFonts w:ascii="Lucida Grande" w:eastAsia="Times New Roman" w:hAnsi="Lucida Grande" w:cs="Lucida Grande"/>
      <w:sz w:val="18"/>
      <w:szCs w:val="18"/>
      <w:lang w:eastAsia="en-GB"/>
    </w:rPr>
  </w:style>
  <w:style w:type="character" w:styleId="PageNumber">
    <w:name w:val="page number"/>
    <w:basedOn w:val="DefaultParagraphFont"/>
    <w:uiPriority w:val="99"/>
    <w:semiHidden/>
    <w:unhideWhenUsed/>
    <w:rsid w:val="003A1F3B"/>
  </w:style>
  <w:style w:type="paragraph" w:styleId="Revision">
    <w:name w:val="Revision"/>
    <w:hidden/>
    <w:uiPriority w:val="99"/>
    <w:semiHidden/>
    <w:rsid w:val="009C2EBD"/>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4B3CBE"/>
    <w:pPr>
      <w:jc w:val="center"/>
    </w:pPr>
    <w:rPr>
      <w:rFonts w:ascii="Arial" w:hAnsi="Arial" w:cs="Arial"/>
      <w:b/>
      <w:sz w:val="28"/>
      <w:lang w:val="en-US" w:eastAsia="en-US"/>
    </w:rPr>
  </w:style>
  <w:style w:type="character" w:customStyle="1" w:styleId="BodyText3Char">
    <w:name w:val="Body Text 3 Char"/>
    <w:basedOn w:val="DefaultParagraphFont"/>
    <w:link w:val="BodyText3"/>
    <w:rsid w:val="004B3CBE"/>
    <w:rPr>
      <w:rFonts w:ascii="Arial" w:eastAsia="Times New Roman" w:hAnsi="Arial" w:cs="Arial"/>
      <w:b/>
      <w:sz w:val="28"/>
      <w:szCs w:val="24"/>
      <w:lang w:val="en-US"/>
    </w:rPr>
  </w:style>
  <w:style w:type="paragraph" w:styleId="Header">
    <w:name w:val="header"/>
    <w:basedOn w:val="Normal"/>
    <w:link w:val="HeaderChar"/>
    <w:rsid w:val="004B3CBE"/>
    <w:pPr>
      <w:tabs>
        <w:tab w:val="center" w:pos="4153"/>
        <w:tab w:val="right" w:pos="8306"/>
      </w:tabs>
    </w:pPr>
    <w:rPr>
      <w:rFonts w:ascii="Arial" w:hAnsi="Arial"/>
      <w:lang w:val="en-US" w:eastAsia="en-US"/>
    </w:rPr>
  </w:style>
  <w:style w:type="character" w:customStyle="1" w:styleId="HeaderChar">
    <w:name w:val="Header Char"/>
    <w:basedOn w:val="DefaultParagraphFont"/>
    <w:link w:val="Header"/>
    <w:rsid w:val="004B3CBE"/>
    <w:rPr>
      <w:rFonts w:ascii="Arial" w:eastAsia="Times New Roman" w:hAnsi="Arial" w:cs="Times New Roman"/>
      <w:sz w:val="24"/>
      <w:szCs w:val="24"/>
      <w:lang w:val="en-US"/>
    </w:rPr>
  </w:style>
  <w:style w:type="paragraph" w:styleId="Footer">
    <w:name w:val="footer"/>
    <w:basedOn w:val="Normal"/>
    <w:link w:val="FooterChar"/>
    <w:uiPriority w:val="99"/>
    <w:unhideWhenUsed/>
    <w:rsid w:val="004B3CBE"/>
    <w:pPr>
      <w:tabs>
        <w:tab w:val="center" w:pos="4513"/>
        <w:tab w:val="right" w:pos="9026"/>
      </w:tabs>
    </w:pPr>
  </w:style>
  <w:style w:type="character" w:customStyle="1" w:styleId="FooterChar">
    <w:name w:val="Footer Char"/>
    <w:basedOn w:val="DefaultParagraphFont"/>
    <w:link w:val="Footer"/>
    <w:uiPriority w:val="99"/>
    <w:rsid w:val="004B3CBE"/>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17772"/>
    <w:pPr>
      <w:ind w:left="720"/>
      <w:contextualSpacing/>
    </w:pPr>
  </w:style>
  <w:style w:type="character" w:styleId="Emphasis">
    <w:name w:val="Emphasis"/>
    <w:basedOn w:val="DefaultParagraphFont"/>
    <w:uiPriority w:val="20"/>
    <w:qFormat/>
    <w:rsid w:val="00FD5908"/>
    <w:rPr>
      <w:b/>
      <w:bCs/>
      <w:i w:val="0"/>
      <w:iCs w:val="0"/>
    </w:rPr>
  </w:style>
  <w:style w:type="character" w:customStyle="1" w:styleId="st1">
    <w:name w:val="st1"/>
    <w:basedOn w:val="DefaultParagraphFont"/>
    <w:rsid w:val="00FD5908"/>
  </w:style>
  <w:style w:type="character" w:customStyle="1" w:styleId="xbe">
    <w:name w:val="_xbe"/>
    <w:basedOn w:val="DefaultParagraphFont"/>
    <w:rsid w:val="00645F5D"/>
  </w:style>
  <w:style w:type="paragraph" w:styleId="BalloonText">
    <w:name w:val="Balloon Text"/>
    <w:basedOn w:val="Normal"/>
    <w:link w:val="BalloonTextChar"/>
    <w:uiPriority w:val="99"/>
    <w:semiHidden/>
    <w:unhideWhenUsed/>
    <w:rsid w:val="003D35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357D"/>
    <w:rPr>
      <w:rFonts w:ascii="Lucida Grande" w:eastAsia="Times New Roman" w:hAnsi="Lucida Grande" w:cs="Lucida Grande"/>
      <w:sz w:val="18"/>
      <w:szCs w:val="18"/>
      <w:lang w:eastAsia="en-GB"/>
    </w:rPr>
  </w:style>
  <w:style w:type="character" w:styleId="PageNumber">
    <w:name w:val="page number"/>
    <w:basedOn w:val="DefaultParagraphFont"/>
    <w:uiPriority w:val="99"/>
    <w:semiHidden/>
    <w:unhideWhenUsed/>
    <w:rsid w:val="003A1F3B"/>
  </w:style>
  <w:style w:type="paragraph" w:styleId="Revision">
    <w:name w:val="Revision"/>
    <w:hidden/>
    <w:uiPriority w:val="99"/>
    <w:semiHidden/>
    <w:rsid w:val="009C2EB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3749">
      <w:bodyDiv w:val="1"/>
      <w:marLeft w:val="0"/>
      <w:marRight w:val="0"/>
      <w:marTop w:val="0"/>
      <w:marBottom w:val="0"/>
      <w:divBdr>
        <w:top w:val="none" w:sz="0" w:space="0" w:color="auto"/>
        <w:left w:val="none" w:sz="0" w:space="0" w:color="auto"/>
        <w:bottom w:val="none" w:sz="0" w:space="0" w:color="auto"/>
        <w:right w:val="none" w:sz="0" w:space="0" w:color="auto"/>
      </w:divBdr>
    </w:div>
    <w:div w:id="13540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 Admin</dc:creator>
  <cp:lastModifiedBy>Smith Hannah (RNU) Oxford Health</cp:lastModifiedBy>
  <cp:revision>6</cp:revision>
  <cp:lastPrinted>2017-07-19T14:05:00Z</cp:lastPrinted>
  <dcterms:created xsi:type="dcterms:W3CDTF">2017-07-21T08:34:00Z</dcterms:created>
  <dcterms:modified xsi:type="dcterms:W3CDTF">2017-09-20T13:32:00Z</dcterms:modified>
</cp:coreProperties>
</file>