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Pr="00FA3993" w:rsidRDefault="007B6D77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FA3993">
        <w:rPr>
          <w:rFonts w:ascii="Segoe UI" w:hAnsi="Segoe UI" w:cs="Segoe UI"/>
          <w:noProof/>
          <w:lang w:val="en-GB" w:eastAsia="en-GB"/>
        </w:rPr>
        <w:drawing>
          <wp:inline distT="0" distB="0" distL="0" distR="0" wp14:anchorId="2262F1D9" wp14:editId="48E4D5DE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Pr="00FA3993" w:rsidRDefault="005D3499" w:rsidP="007B02FB">
      <w:pPr>
        <w:pStyle w:val="Heading1"/>
        <w:rPr>
          <w:rFonts w:ascii="Segoe UI" w:hAnsi="Segoe UI" w:cs="Segoe UI"/>
          <w:sz w:val="28"/>
          <w:u w:val="none"/>
        </w:rPr>
      </w:pPr>
    </w:p>
    <w:p w:rsidR="005E2583" w:rsidRPr="00FA3993" w:rsidRDefault="00E60D96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7620" t="6350" r="11430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342219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CoG</w:t>
                            </w:r>
                            <w:r w:rsidR="007D6818">
                              <w:rPr>
                                <w:rFonts w:ascii="Segoe UI" w:hAnsi="Segoe UI" w:cs="Segoe UI"/>
                                <w:b/>
                              </w:rPr>
                              <w:t xml:space="preserve"> 17</w:t>
                            </w:r>
                            <w:r w:rsidR="00FA3993">
                              <w:rPr>
                                <w:rFonts w:ascii="Segoe UI" w:hAnsi="Segoe UI" w:cs="Segoe UI"/>
                                <w:b/>
                              </w:rPr>
                              <w:t>/2017</w:t>
                            </w:r>
                          </w:p>
                          <w:p w:rsidR="00FA3993" w:rsidRPr="00FA3993" w:rsidRDefault="007D6818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13</w:t>
                            </w:r>
                            <w:r w:rsidR="00FA3993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0.35pt;margin-top: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:rsidR="00781566" w:rsidRDefault="00342219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CoG</w:t>
                      </w:r>
                      <w:r w:rsidR="007D6818">
                        <w:rPr>
                          <w:rFonts w:ascii="Segoe UI" w:hAnsi="Segoe UI" w:cs="Segoe UI"/>
                          <w:b/>
                        </w:rPr>
                        <w:t xml:space="preserve"> 17</w:t>
                      </w:r>
                      <w:r w:rsidR="00FA3993">
                        <w:rPr>
                          <w:rFonts w:ascii="Segoe UI" w:hAnsi="Segoe UI" w:cs="Segoe UI"/>
                          <w:b/>
                        </w:rPr>
                        <w:t>/2017</w:t>
                      </w:r>
                    </w:p>
                    <w:p w:rsidR="00FA3993" w:rsidRPr="00FA3993" w:rsidRDefault="007D6818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13</w:t>
                      </w:r>
                      <w:r w:rsidR="00FA3993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D3499" w:rsidRPr="00FA3993" w:rsidRDefault="00342219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sz w:val="28"/>
          <w:u w:val="none"/>
        </w:rPr>
        <w:t>Council of Governors</w:t>
      </w:r>
    </w:p>
    <w:p w:rsidR="005D3499" w:rsidRPr="00FA3993" w:rsidRDefault="005D3499" w:rsidP="00A85311">
      <w:pPr>
        <w:rPr>
          <w:rFonts w:ascii="Segoe UI" w:hAnsi="Segoe UI" w:cs="Segoe UI"/>
          <w:b/>
        </w:rPr>
      </w:pPr>
    </w:p>
    <w:p w:rsidR="005D3499" w:rsidRPr="00FA3993" w:rsidRDefault="000A3550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June </w:t>
      </w:r>
      <w:r w:rsidR="00456DDE">
        <w:rPr>
          <w:rFonts w:ascii="Segoe UI" w:hAnsi="Segoe UI" w:cs="Segoe UI"/>
          <w:b/>
        </w:rPr>
        <w:t>2017</w:t>
      </w:r>
    </w:p>
    <w:p w:rsidR="005D3499" w:rsidRPr="00FA3993" w:rsidRDefault="005D3499">
      <w:pPr>
        <w:jc w:val="center"/>
        <w:rPr>
          <w:rFonts w:ascii="Segoe UI" w:hAnsi="Segoe UI" w:cs="Segoe UI"/>
          <w:b/>
        </w:rPr>
      </w:pPr>
    </w:p>
    <w:p w:rsidR="005D3499" w:rsidRPr="00FA3993" w:rsidRDefault="000A3550" w:rsidP="00FD227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Equality &amp; Diversity</w:t>
      </w:r>
    </w:p>
    <w:p w:rsidR="005D3499" w:rsidRPr="00FA3993" w:rsidRDefault="005D3499">
      <w:pPr>
        <w:rPr>
          <w:rFonts w:ascii="Segoe UI" w:hAnsi="Segoe UI" w:cs="Segoe UI"/>
          <w:b/>
        </w:rPr>
      </w:pPr>
      <w:bookmarkStart w:id="0" w:name="_GoBack"/>
      <w:bookmarkEnd w:id="0"/>
    </w:p>
    <w:p w:rsidR="00241A66" w:rsidRDefault="00292613" w:rsidP="00241A66">
      <w:pPr>
        <w:jc w:val="center"/>
        <w:rPr>
          <w:rFonts w:ascii="Segoe UI" w:hAnsi="Segoe UI" w:cs="Segoe UI"/>
        </w:rPr>
      </w:pPr>
      <w:r w:rsidRPr="00FA3993">
        <w:rPr>
          <w:rFonts w:ascii="Segoe UI" w:hAnsi="Segoe UI" w:cs="Segoe UI"/>
          <w:b/>
          <w:u w:val="single"/>
        </w:rPr>
        <w:t>For: Information</w:t>
      </w:r>
    </w:p>
    <w:p w:rsidR="00292613" w:rsidRPr="00FA3993" w:rsidRDefault="00292613">
      <w:pPr>
        <w:rPr>
          <w:rFonts w:ascii="Segoe UI" w:hAnsi="Segoe UI" w:cs="Segoe UI"/>
          <w:b/>
        </w:rPr>
      </w:pPr>
    </w:p>
    <w:p w:rsidR="007A2CF0" w:rsidRPr="00FA3993" w:rsidRDefault="007A2CF0" w:rsidP="007A2CF0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Executive Summary</w:t>
      </w:r>
    </w:p>
    <w:p w:rsidR="007A2CF0" w:rsidRPr="00FA3993" w:rsidRDefault="000A3550" w:rsidP="007A2CF0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>A report was requested at the last Council of Governors meeting</w:t>
      </w:r>
      <w:r>
        <w:rPr>
          <w:rFonts w:ascii="Segoe UI" w:hAnsi="Segoe UI" w:cs="Segoe UI"/>
          <w:i/>
        </w:rPr>
        <w:t>.</w:t>
      </w:r>
    </w:p>
    <w:p w:rsidR="007A2CF0" w:rsidRPr="00FA3993" w:rsidRDefault="007A2CF0" w:rsidP="007A2CF0">
      <w:pPr>
        <w:jc w:val="both"/>
        <w:rPr>
          <w:rFonts w:ascii="Segoe UI" w:hAnsi="Segoe UI" w:cs="Segoe UI"/>
          <w:i/>
        </w:rPr>
      </w:pPr>
    </w:p>
    <w:p w:rsidR="00FA3993" w:rsidRP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Route/Approval Process</w:t>
      </w:r>
    </w:p>
    <w:p w:rsidR="007A2CF0" w:rsidRDefault="000A3550" w:rsidP="007A2C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report has been prepared by the Equality &amp; Diversity Lead and Human Resources.</w:t>
      </w:r>
    </w:p>
    <w:p w:rsidR="000A3550" w:rsidRDefault="000A3550" w:rsidP="0073522A">
      <w:pPr>
        <w:jc w:val="both"/>
        <w:rPr>
          <w:rFonts w:ascii="Segoe UI" w:hAnsi="Segoe UI" w:cs="Segoe UI"/>
          <w:b/>
        </w:rPr>
      </w:pPr>
    </w:p>
    <w:p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:rsidR="000A5A07" w:rsidRDefault="000A5A07" w:rsidP="007352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342219">
        <w:rPr>
          <w:rFonts w:ascii="Segoe UI" w:hAnsi="Segoe UI" w:cs="Segoe UI"/>
        </w:rPr>
        <w:t>Council of Governors is invited</w:t>
      </w:r>
      <w:r>
        <w:rPr>
          <w:rFonts w:ascii="Segoe UI" w:hAnsi="Segoe UI" w:cs="Segoe UI"/>
        </w:rPr>
        <w:t xml:space="preserve"> to note the report.  </w:t>
      </w:r>
    </w:p>
    <w:p w:rsidR="005D3499" w:rsidRPr="00FA3993" w:rsidRDefault="005D3499">
      <w:pPr>
        <w:jc w:val="both"/>
        <w:rPr>
          <w:rFonts w:ascii="Segoe UI" w:hAnsi="Segoe UI" w:cs="Segoe UI"/>
          <w:b/>
        </w:rPr>
      </w:pPr>
    </w:p>
    <w:p w:rsidR="000A3550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 and T</w:t>
      </w:r>
      <w:r w:rsidR="0073522A" w:rsidRPr="00FA3993">
        <w:rPr>
          <w:rFonts w:ascii="Segoe UI" w:hAnsi="Segoe UI" w:cs="Segoe UI"/>
          <w:b/>
        </w:rPr>
        <w:t>itle:</w:t>
      </w:r>
      <w:r w:rsidR="007B02FB">
        <w:rPr>
          <w:rFonts w:ascii="Segoe UI" w:hAnsi="Segoe UI" w:cs="Segoe UI"/>
          <w:b/>
        </w:rPr>
        <w:t xml:space="preserve"> </w:t>
      </w:r>
      <w:r w:rsidR="000A3550" w:rsidRPr="000A3550">
        <w:rPr>
          <w:rFonts w:ascii="Segoe UI" w:hAnsi="Segoe UI" w:cs="Segoe UI"/>
        </w:rPr>
        <w:t>Simon Denton</w:t>
      </w:r>
      <w:r w:rsidR="000A3550">
        <w:rPr>
          <w:rFonts w:ascii="Segoe UI" w:hAnsi="Segoe UI" w:cs="Segoe UI"/>
          <w:b/>
        </w:rPr>
        <w:t xml:space="preserve"> </w:t>
      </w:r>
      <w:r w:rsidR="000A3550">
        <w:rPr>
          <w:rFonts w:ascii="Segoe UI" w:hAnsi="Segoe UI" w:cs="Segoe UI"/>
        </w:rPr>
        <w:t>(Acting Head of Employee Relations)</w:t>
      </w:r>
    </w:p>
    <w:p w:rsidR="003F7366" w:rsidRPr="00FA3993" w:rsidRDefault="0073522A" w:rsidP="0073522A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</w:rPr>
        <w:tab/>
      </w:r>
    </w:p>
    <w:p w:rsidR="00FA3993" w:rsidRPr="000A3550" w:rsidRDefault="0073522A" w:rsidP="00FA3993">
      <w:pPr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Lead Executive Director:</w:t>
      </w:r>
      <w:r w:rsidR="007B02FB">
        <w:rPr>
          <w:rFonts w:ascii="Segoe UI" w:hAnsi="Segoe UI" w:cs="Segoe UI"/>
          <w:b/>
        </w:rPr>
        <w:t xml:space="preserve"> </w:t>
      </w:r>
      <w:r w:rsidR="000A3550">
        <w:rPr>
          <w:rFonts w:ascii="Segoe UI" w:hAnsi="Segoe UI" w:cs="Segoe UI"/>
        </w:rPr>
        <w:t>Mike McEnaney</w:t>
      </w:r>
    </w:p>
    <w:sectPr w:rsidR="00FA3993" w:rsidRPr="000A3550" w:rsidSect="00262F0F">
      <w:head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0F" w:rsidRPr="00342219" w:rsidRDefault="00262F0F" w:rsidP="007D6818">
    <w:pPr>
      <w:pStyle w:val="Header"/>
      <w:jc w:val="center"/>
      <w:rPr>
        <w:rFonts w:ascii="Segoe UI" w:hAnsi="Segoe UI" w:cs="Segoe UI"/>
        <w:sz w:val="20"/>
        <w:szCs w:val="20"/>
      </w:rPr>
    </w:pPr>
    <w:r w:rsidRPr="00342219">
      <w:rPr>
        <w:rFonts w:ascii="Segoe UI" w:hAnsi="Segoe UI" w:cs="Segoe UI"/>
        <w:b/>
        <w:i/>
        <w:sz w:val="20"/>
        <w:szCs w:val="20"/>
      </w:rPr>
      <w:t xml:space="preserve">PUBLIC </w:t>
    </w:r>
  </w:p>
  <w:p w:rsidR="00262F0F" w:rsidRDefault="00262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30247"/>
    <w:rsid w:val="00071842"/>
    <w:rsid w:val="000A3550"/>
    <w:rsid w:val="000A3A29"/>
    <w:rsid w:val="000A5A07"/>
    <w:rsid w:val="000E317C"/>
    <w:rsid w:val="001F76ED"/>
    <w:rsid w:val="002250DE"/>
    <w:rsid w:val="00227FCE"/>
    <w:rsid w:val="00241A66"/>
    <w:rsid w:val="002619EF"/>
    <w:rsid w:val="00262F0F"/>
    <w:rsid w:val="002821F8"/>
    <w:rsid w:val="00292613"/>
    <w:rsid w:val="002A73E8"/>
    <w:rsid w:val="002C2F97"/>
    <w:rsid w:val="002E6FC6"/>
    <w:rsid w:val="00306AF0"/>
    <w:rsid w:val="00342219"/>
    <w:rsid w:val="003927AC"/>
    <w:rsid w:val="003971F6"/>
    <w:rsid w:val="003F2AF4"/>
    <w:rsid w:val="003F7366"/>
    <w:rsid w:val="004326BB"/>
    <w:rsid w:val="00456DDE"/>
    <w:rsid w:val="004742D0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6E38F4"/>
    <w:rsid w:val="006E3C3E"/>
    <w:rsid w:val="006F2F62"/>
    <w:rsid w:val="0073522A"/>
    <w:rsid w:val="007769CD"/>
    <w:rsid w:val="0078032B"/>
    <w:rsid w:val="00781566"/>
    <w:rsid w:val="007976E7"/>
    <w:rsid w:val="007A2CF0"/>
    <w:rsid w:val="007B02FB"/>
    <w:rsid w:val="007B6D77"/>
    <w:rsid w:val="007D6818"/>
    <w:rsid w:val="00802701"/>
    <w:rsid w:val="008038A2"/>
    <w:rsid w:val="00811FE8"/>
    <w:rsid w:val="0084720C"/>
    <w:rsid w:val="0086436B"/>
    <w:rsid w:val="00894B97"/>
    <w:rsid w:val="00946E6E"/>
    <w:rsid w:val="009869DE"/>
    <w:rsid w:val="00A674FB"/>
    <w:rsid w:val="00A85311"/>
    <w:rsid w:val="00A86977"/>
    <w:rsid w:val="00AA0C3F"/>
    <w:rsid w:val="00AC3814"/>
    <w:rsid w:val="00AF0562"/>
    <w:rsid w:val="00B10FB2"/>
    <w:rsid w:val="00B26E1A"/>
    <w:rsid w:val="00B26F2C"/>
    <w:rsid w:val="00B50D5E"/>
    <w:rsid w:val="00BA3B3E"/>
    <w:rsid w:val="00BC152C"/>
    <w:rsid w:val="00BF3538"/>
    <w:rsid w:val="00BF5367"/>
    <w:rsid w:val="00C07817"/>
    <w:rsid w:val="00C11AA2"/>
    <w:rsid w:val="00C67635"/>
    <w:rsid w:val="00C71005"/>
    <w:rsid w:val="00D07064"/>
    <w:rsid w:val="00D101CB"/>
    <w:rsid w:val="00D279FC"/>
    <w:rsid w:val="00D55ADD"/>
    <w:rsid w:val="00D8544F"/>
    <w:rsid w:val="00D870AD"/>
    <w:rsid w:val="00DA0FA6"/>
    <w:rsid w:val="00DB161E"/>
    <w:rsid w:val="00DC46A7"/>
    <w:rsid w:val="00DD33DF"/>
    <w:rsid w:val="00DE1293"/>
    <w:rsid w:val="00DF10CC"/>
    <w:rsid w:val="00E60D96"/>
    <w:rsid w:val="00E827C5"/>
    <w:rsid w:val="00F24EB2"/>
    <w:rsid w:val="00F50A07"/>
    <w:rsid w:val="00F57119"/>
    <w:rsid w:val="00F77C13"/>
    <w:rsid w:val="00F945DB"/>
    <w:rsid w:val="00FA3993"/>
    <w:rsid w:val="00FA5118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41DC-422B-4B2B-B3EA-647FEAD2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Syd Admin</cp:lastModifiedBy>
  <cp:revision>3</cp:revision>
  <cp:lastPrinted>2017-05-31T13:25:00Z</cp:lastPrinted>
  <dcterms:created xsi:type="dcterms:W3CDTF">2017-05-09T11:51:00Z</dcterms:created>
  <dcterms:modified xsi:type="dcterms:W3CDTF">2017-05-31T13:25:00Z</dcterms:modified>
</cp:coreProperties>
</file>