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A0CCF">
      <w:r>
        <w:rPr>
          <w:noProof/>
          <w:sz w:val="20"/>
          <w:lang w:val="en-GB" w:eastAsia="en-GB"/>
        </w:rPr>
        <mc:AlternateContent>
          <mc:Choice Requires="wps">
            <w:drawing>
              <wp:anchor distT="0" distB="0" distL="114300" distR="114300" simplePos="0" relativeHeight="251657728" behindDoc="0" locked="0" layoutInCell="1" allowOverlap="1" wp14:anchorId="777FD146" wp14:editId="7D8C727F">
                <wp:simplePos x="0" y="0"/>
                <wp:positionH relativeFrom="column">
                  <wp:posOffset>4545635</wp:posOffset>
                </wp:positionH>
                <wp:positionV relativeFrom="paragraph">
                  <wp:posOffset>138913</wp:posOffset>
                </wp:positionV>
                <wp:extent cx="1371600" cy="468172"/>
                <wp:effectExtent l="0" t="0" r="1905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8172"/>
                        </a:xfrm>
                        <a:prstGeom prst="rect">
                          <a:avLst/>
                        </a:prstGeom>
                        <a:solidFill>
                          <a:srgbClr val="FFFFFF"/>
                        </a:solidFill>
                        <a:ln w="9525">
                          <a:solidFill>
                            <a:srgbClr val="000000"/>
                          </a:solidFill>
                          <a:miter lim="800000"/>
                          <a:headEnd/>
                          <a:tailEnd/>
                        </a:ln>
                      </wps:spPr>
                      <wps:txbx>
                        <w:txbxContent>
                          <w:p w:rsidR="00087AF8" w:rsidRDefault="0076356D">
                            <w:pPr>
                              <w:jc w:val="center"/>
                              <w:rPr>
                                <w:rFonts w:ascii="Arial" w:hAnsi="Arial" w:cs="Arial"/>
                              </w:rPr>
                            </w:pPr>
                            <w:r>
                              <w:rPr>
                                <w:rFonts w:ascii="Arial" w:hAnsi="Arial" w:cs="Arial"/>
                                <w:b/>
                              </w:rPr>
                              <w:t xml:space="preserve">CG </w:t>
                            </w:r>
                            <w:r w:rsidR="00E5135C">
                              <w:rPr>
                                <w:rFonts w:ascii="Arial" w:hAnsi="Arial" w:cs="Arial"/>
                                <w:b/>
                              </w:rPr>
                              <w:t>33</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E5135C">
                              <w:rPr>
                                <w:rFonts w:ascii="Arial" w:hAnsi="Arial" w:cs="Arial"/>
                                <w:sz w:val="22"/>
                                <w:szCs w:val="22"/>
                              </w:rPr>
                              <w:t xml:space="preserve"> 17</w:t>
                            </w:r>
                            <w:r w:rsidR="00087AF8">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7.9pt;margin-top:10.95pt;width:108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">
                <v:textbox inset="0,0,0,0">
                  <w:txbxContent>
                    <w:p w:rsidR="00087AF8" w:rsidRDefault="0076356D">
                      <w:pPr>
                        <w:jc w:val="center"/>
                        <w:rPr>
                          <w:rFonts w:ascii="Arial" w:hAnsi="Arial" w:cs="Arial"/>
                        </w:rPr>
                      </w:pPr>
                      <w:r>
                        <w:rPr>
                          <w:rFonts w:ascii="Arial" w:hAnsi="Arial" w:cs="Arial"/>
                          <w:b/>
                        </w:rPr>
                        <w:t xml:space="preserve">CG </w:t>
                      </w:r>
                      <w:r w:rsidR="00E5135C">
                        <w:rPr>
                          <w:rFonts w:ascii="Arial" w:hAnsi="Arial" w:cs="Arial"/>
                          <w:b/>
                        </w:rPr>
                        <w:t>33</w:t>
                      </w:r>
                      <w:r w:rsidR="00087AF8">
                        <w:rPr>
                          <w:rFonts w:ascii="Arial" w:hAnsi="Arial" w:cs="Arial"/>
                          <w:b/>
                        </w:rPr>
                        <w:t>/201</w:t>
                      </w:r>
                      <w:r w:rsidR="00A7445A">
                        <w:rPr>
                          <w:rFonts w:ascii="Arial" w:hAnsi="Arial" w:cs="Arial"/>
                          <w:b/>
                        </w:rPr>
                        <w:t>7</w:t>
                      </w:r>
                    </w:p>
                    <w:p w:rsidR="00087AF8" w:rsidRPr="00087AF8" w:rsidRDefault="009408E4">
                      <w:pPr>
                        <w:jc w:val="center"/>
                        <w:rPr>
                          <w:rFonts w:ascii="Arial" w:hAnsi="Arial" w:cs="Arial"/>
                          <w:sz w:val="22"/>
                          <w:szCs w:val="22"/>
                        </w:rPr>
                      </w:pPr>
                      <w:r>
                        <w:rPr>
                          <w:rFonts w:ascii="Arial" w:hAnsi="Arial" w:cs="Arial"/>
                          <w:sz w:val="22"/>
                          <w:szCs w:val="22"/>
                        </w:rPr>
                        <w:t>(Agenda item:</w:t>
                      </w:r>
                      <w:r w:rsidR="00E5135C">
                        <w:rPr>
                          <w:rFonts w:ascii="Arial" w:hAnsi="Arial" w:cs="Arial"/>
                          <w:sz w:val="22"/>
                          <w:szCs w:val="22"/>
                        </w:rPr>
                        <w:t xml:space="preserve"> 17</w:t>
                      </w:r>
                      <w:r w:rsidR="00087AF8">
                        <w:rPr>
                          <w:rFonts w:ascii="Arial" w:hAnsi="Arial" w:cs="Arial"/>
                          <w:sz w:val="22"/>
                          <w:szCs w:val="22"/>
                        </w:rPr>
                        <w:t>)</w:t>
                      </w:r>
                    </w:p>
                  </w:txbxContent>
                </v:textbox>
              </v:rect>
            </w:pict>
          </mc:Fallback>
        </mc:AlternateContent>
      </w:r>
    </w:p>
    <w:p w:rsidR="005D3499" w:rsidRDefault="005D3499">
      <w:pPr>
        <w:jc w:val="center"/>
        <w:rPr>
          <w:rFonts w:ascii="Frutiger" w:hAnsi="Frutiger"/>
        </w:rPr>
      </w:pPr>
    </w:p>
    <w:p w:rsidR="005D3499" w:rsidRPr="007E6531" w:rsidRDefault="005D3499">
      <w:pPr>
        <w:pStyle w:val="Heading1"/>
      </w:pPr>
    </w:p>
    <w:p w:rsidR="007E6531" w:rsidRPr="007E6531" w:rsidRDefault="007E6531" w:rsidP="005D0374">
      <w:pPr>
        <w:pStyle w:val="Heading1"/>
        <w:jc w:val="center"/>
        <w:rPr>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00165DEA">
        <w:rPr>
          <w:sz w:val="28"/>
        </w:rPr>
        <w:t>Council of Governors</w:t>
      </w:r>
    </w:p>
    <w:p w:rsidR="00C60489" w:rsidRDefault="00C60489">
      <w:pPr>
        <w:jc w:val="center"/>
        <w:rPr>
          <w:rFonts w:ascii="Arial" w:hAnsi="Arial" w:cs="Arial"/>
          <w:b/>
        </w:rPr>
      </w:pPr>
    </w:p>
    <w:p w:rsidR="005D3499" w:rsidRDefault="00560FCD">
      <w:pPr>
        <w:jc w:val="center"/>
        <w:rPr>
          <w:rFonts w:ascii="Arial" w:hAnsi="Arial" w:cs="Arial"/>
          <w:b/>
        </w:rPr>
      </w:pPr>
      <w:r>
        <w:rPr>
          <w:rFonts w:ascii="Arial" w:hAnsi="Arial" w:cs="Arial"/>
          <w:b/>
        </w:rPr>
        <w:t>13 September</w:t>
      </w:r>
      <w:r w:rsidR="00A7445A">
        <w:rPr>
          <w:rFonts w:ascii="Arial" w:hAnsi="Arial" w:cs="Arial"/>
          <w:b/>
        </w:rPr>
        <w:t xml:space="preserve"> 2017</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r w:rsidR="00222C0F">
        <w:rPr>
          <w:rFonts w:ascii="Arial" w:hAnsi="Arial" w:cs="Arial"/>
          <w:b/>
        </w:rPr>
        <w:t xml:space="preserve"> and Governor Forum</w:t>
      </w:r>
    </w:p>
    <w:p w:rsidR="005D3499" w:rsidRDefault="005D3499">
      <w:pPr>
        <w:rPr>
          <w:rFonts w:ascii="Arial" w:hAnsi="Arial" w:cs="Arial"/>
          <w:b/>
        </w:rPr>
      </w:pPr>
    </w:p>
    <w:p w:rsidR="005D3499" w:rsidRPr="007E6531" w:rsidRDefault="002A6A87" w:rsidP="00D03A55">
      <w:pPr>
        <w:rPr>
          <w:rFonts w:ascii="Arial" w:hAnsi="Arial" w:cs="Arial"/>
          <w:b/>
          <w:u w:val="single"/>
        </w:rPr>
      </w:pPr>
      <w:r w:rsidRPr="007E6531">
        <w:rPr>
          <w:rFonts w:ascii="Arial" w:hAnsi="Arial" w:cs="Arial"/>
          <w:b/>
          <w:u w:val="single"/>
        </w:rPr>
        <w:t xml:space="preserve">For: </w:t>
      </w:r>
      <w:r w:rsidR="00C06286" w:rsidRPr="007E6531">
        <w:rPr>
          <w:rFonts w:ascii="Arial" w:hAnsi="Arial" w:cs="Arial"/>
          <w:b/>
          <w:u w:val="single"/>
        </w:rPr>
        <w:t>Information</w:t>
      </w:r>
    </w:p>
    <w:p w:rsidR="00292613" w:rsidRPr="007E6531" w:rsidRDefault="00292613" w:rsidP="00D03A55">
      <w:pPr>
        <w:rPr>
          <w:rFonts w:ascii="Arial" w:hAnsi="Arial" w:cs="Arial"/>
          <w:b/>
        </w:rPr>
      </w:pPr>
    </w:p>
    <w:p w:rsidR="00C06286" w:rsidRPr="007E6531" w:rsidRDefault="002A6A87" w:rsidP="00D03A55">
      <w:pPr>
        <w:jc w:val="both"/>
        <w:rPr>
          <w:rFonts w:ascii="Arial" w:hAnsi="Arial" w:cs="Arial"/>
        </w:rPr>
      </w:pPr>
      <w:r w:rsidRPr="007E6531">
        <w:rPr>
          <w:rFonts w:ascii="Arial" w:hAnsi="Arial" w:cs="Arial"/>
        </w:rPr>
        <w:t>In</w:t>
      </w:r>
      <w:r w:rsidR="00B040D8" w:rsidRPr="007E6531">
        <w:rPr>
          <w:rFonts w:ascii="Arial" w:hAnsi="Arial" w:cs="Arial"/>
        </w:rPr>
        <w:t xml:space="preserve"> </w:t>
      </w:r>
      <w:r w:rsidR="00C06286" w:rsidRPr="007E6531">
        <w:rPr>
          <w:rFonts w:ascii="Arial" w:hAnsi="Arial" w:cs="Arial"/>
        </w:rPr>
        <w:t>July 2014</w:t>
      </w:r>
      <w:r w:rsidRPr="007E6531">
        <w:rPr>
          <w:rFonts w:ascii="Arial" w:hAnsi="Arial" w:cs="Arial"/>
        </w:rPr>
        <w:t>, the</w:t>
      </w:r>
      <w:r w:rsidR="00B040D8" w:rsidRPr="007E6531">
        <w:rPr>
          <w:rFonts w:ascii="Arial" w:hAnsi="Arial" w:cs="Arial"/>
        </w:rPr>
        <w:t xml:space="preserve"> Council </w:t>
      </w:r>
      <w:r w:rsidR="00C06286" w:rsidRPr="007E6531">
        <w:rPr>
          <w:rFonts w:ascii="Arial" w:hAnsi="Arial" w:cs="Arial"/>
        </w:rPr>
        <w:t xml:space="preserve">reviewed its role and </w:t>
      </w:r>
      <w:proofErr w:type="gramStart"/>
      <w:r w:rsidR="00C06286" w:rsidRPr="007E6531">
        <w:rPr>
          <w:rFonts w:ascii="Arial" w:hAnsi="Arial" w:cs="Arial"/>
        </w:rPr>
        <w:t>remit</w:t>
      </w:r>
      <w:proofErr w:type="gramEnd"/>
      <w:r w:rsidR="00C06286" w:rsidRPr="007E6531">
        <w:rPr>
          <w:rFonts w:ascii="Arial" w:hAnsi="Arial" w:cs="Arial"/>
        </w:rPr>
        <w:t xml:space="preserve"> and agreed to the establishment (or continuatio</w:t>
      </w:r>
      <w:r w:rsidR="00A17D52" w:rsidRPr="007E6531">
        <w:rPr>
          <w:rFonts w:ascii="Arial" w:hAnsi="Arial" w:cs="Arial"/>
        </w:rPr>
        <w:t>n) of the following sub-groups:</w:t>
      </w:r>
    </w:p>
    <w:p w:rsidR="00C06286" w:rsidRPr="007E6531" w:rsidRDefault="00C06286" w:rsidP="00D03A55">
      <w:pPr>
        <w:jc w:val="both"/>
        <w:rPr>
          <w:rFonts w:ascii="Arial" w:hAnsi="Arial" w:cs="Arial"/>
        </w:rPr>
      </w:pP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Nominations and Remuneration Committee</w:t>
      </w:r>
    </w:p>
    <w:p w:rsidR="002E5D6A" w:rsidRPr="007E6531" w:rsidRDefault="002E5D6A" w:rsidP="007D0FEF">
      <w:pPr>
        <w:pStyle w:val="ListParagraph"/>
        <w:numPr>
          <w:ilvl w:val="0"/>
          <w:numId w:val="1"/>
        </w:numPr>
        <w:rPr>
          <w:rFonts w:ascii="Arial" w:hAnsi="Arial" w:cs="Arial"/>
          <w:sz w:val="24"/>
          <w:szCs w:val="24"/>
        </w:rPr>
      </w:pPr>
      <w:r w:rsidRPr="007E6531">
        <w:rPr>
          <w:rFonts w:ascii="Arial" w:hAnsi="Arial" w:cs="Arial"/>
          <w:sz w:val="24"/>
          <w:szCs w:val="24"/>
        </w:rPr>
        <w:t>Finance Sub-group</w:t>
      </w:r>
    </w:p>
    <w:p w:rsidR="002A6A87" w:rsidRPr="007E6531" w:rsidRDefault="002A6A87" w:rsidP="007D0FEF">
      <w:pPr>
        <w:pStyle w:val="ListParagraph"/>
        <w:numPr>
          <w:ilvl w:val="0"/>
          <w:numId w:val="1"/>
        </w:numPr>
        <w:jc w:val="both"/>
        <w:rPr>
          <w:rFonts w:ascii="Arial" w:hAnsi="Arial" w:cs="Arial"/>
          <w:sz w:val="24"/>
          <w:szCs w:val="24"/>
        </w:rPr>
      </w:pPr>
      <w:r w:rsidRPr="007E6531">
        <w:rPr>
          <w:rFonts w:ascii="Arial" w:hAnsi="Arial" w:cs="Arial"/>
          <w:sz w:val="24"/>
          <w:szCs w:val="24"/>
        </w:rPr>
        <w:t>Quality &amp; Safety Sub-group</w:t>
      </w:r>
    </w:p>
    <w:p w:rsidR="002A6A87" w:rsidRPr="007E6531" w:rsidRDefault="00C06286" w:rsidP="007D0FEF">
      <w:pPr>
        <w:pStyle w:val="ListParagraph"/>
        <w:numPr>
          <w:ilvl w:val="0"/>
          <w:numId w:val="1"/>
        </w:numPr>
        <w:jc w:val="both"/>
        <w:rPr>
          <w:rFonts w:ascii="Arial" w:hAnsi="Arial" w:cs="Arial"/>
          <w:sz w:val="24"/>
          <w:szCs w:val="24"/>
        </w:rPr>
      </w:pPr>
      <w:r w:rsidRPr="007E6531">
        <w:rPr>
          <w:rFonts w:ascii="Arial" w:hAnsi="Arial" w:cs="Arial"/>
          <w:sz w:val="24"/>
          <w:szCs w:val="24"/>
        </w:rPr>
        <w:t>Patient Experience</w:t>
      </w:r>
      <w:r w:rsidR="002A6A87" w:rsidRPr="007E6531">
        <w:rPr>
          <w:rFonts w:ascii="Arial" w:hAnsi="Arial" w:cs="Arial"/>
          <w:sz w:val="24"/>
          <w:szCs w:val="24"/>
        </w:rPr>
        <w:t xml:space="preserve"> Sub-group</w:t>
      </w:r>
    </w:p>
    <w:p w:rsidR="006A31C9" w:rsidRPr="007E6531" w:rsidRDefault="006A31C9"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September 2015, the Council agreed to the establishment of a further sub-group: </w:t>
      </w:r>
      <w:r w:rsidR="008E7D50">
        <w:rPr>
          <w:rFonts w:ascii="Arial" w:hAnsi="Arial" w:cs="Arial"/>
        </w:rPr>
        <w:t xml:space="preserve">now named the Governance  working </w:t>
      </w:r>
      <w:r w:rsidRPr="007E6531">
        <w:rPr>
          <w:rFonts w:ascii="Arial" w:hAnsi="Arial" w:cs="Arial"/>
        </w:rPr>
        <w:t>group</w:t>
      </w:r>
      <w:r w:rsidR="005A0CCF" w:rsidRPr="007E6531">
        <w:rPr>
          <w:rFonts w:ascii="Arial" w:hAnsi="Arial" w:cs="Arial"/>
        </w:rPr>
        <w:t xml:space="preserve"> which would make recommendations to the Council on matters it considered would improve the effectiveness of the Council, through improved communications within the Council and between it and the Board of</w:t>
      </w:r>
      <w:r w:rsidR="008E7D50">
        <w:rPr>
          <w:rFonts w:ascii="Arial" w:hAnsi="Arial" w:cs="Arial"/>
        </w:rPr>
        <w:t xml:space="preserve"> Directors and would consider governance matters.</w:t>
      </w:r>
    </w:p>
    <w:p w:rsidR="00222C0F" w:rsidRPr="007E6531" w:rsidRDefault="00222C0F" w:rsidP="00D03A55">
      <w:pPr>
        <w:jc w:val="both"/>
        <w:rPr>
          <w:rFonts w:ascii="Arial" w:hAnsi="Arial" w:cs="Arial"/>
        </w:rPr>
      </w:pPr>
    </w:p>
    <w:p w:rsidR="00222C0F" w:rsidRPr="007E6531" w:rsidRDefault="00222C0F" w:rsidP="00D03A55">
      <w:pPr>
        <w:jc w:val="both"/>
        <w:rPr>
          <w:rFonts w:ascii="Arial" w:hAnsi="Arial" w:cs="Arial"/>
        </w:rPr>
      </w:pPr>
      <w:r w:rsidRPr="007E6531">
        <w:rPr>
          <w:rFonts w:ascii="Arial" w:hAnsi="Arial" w:cs="Arial"/>
        </w:rPr>
        <w:t xml:space="preserve">In November 2015, the Council agreed that </w:t>
      </w:r>
      <w:r w:rsidR="00EB43E6" w:rsidRPr="007E6531">
        <w:rPr>
          <w:rFonts w:ascii="Arial" w:hAnsi="Arial" w:cs="Arial"/>
        </w:rPr>
        <w:t>governors should also have the opportunity to meet</w:t>
      </w:r>
      <w:r w:rsidR="005A0CCF" w:rsidRPr="007E6531">
        <w:rPr>
          <w:rFonts w:ascii="Arial" w:hAnsi="Arial" w:cs="Arial"/>
        </w:rPr>
        <w:t xml:space="preserve"> informally </w:t>
      </w:r>
      <w:r w:rsidR="00EB43E6" w:rsidRPr="007E6531">
        <w:rPr>
          <w:rFonts w:ascii="Arial" w:hAnsi="Arial" w:cs="Arial"/>
        </w:rPr>
        <w:t xml:space="preserve">in a Governor Forum to influence the development of the </w:t>
      </w:r>
      <w:r w:rsidR="005A0CCF" w:rsidRPr="007E6531">
        <w:rPr>
          <w:rFonts w:ascii="Arial" w:hAnsi="Arial" w:cs="Arial"/>
        </w:rPr>
        <w:t>agendas of the Council of Governors and its sub-groups.</w:t>
      </w:r>
    </w:p>
    <w:p w:rsidR="00222C0F" w:rsidRPr="007E6531" w:rsidRDefault="00222C0F" w:rsidP="00D03A55">
      <w:pPr>
        <w:jc w:val="both"/>
        <w:rPr>
          <w:rFonts w:ascii="Arial" w:hAnsi="Arial" w:cs="Arial"/>
        </w:rPr>
      </w:pPr>
    </w:p>
    <w:p w:rsidR="001F7A16" w:rsidRPr="007E6531" w:rsidRDefault="00C06286" w:rsidP="00D03A55">
      <w:pPr>
        <w:jc w:val="both"/>
        <w:rPr>
          <w:rFonts w:ascii="Arial" w:hAnsi="Arial" w:cs="Arial"/>
        </w:rPr>
      </w:pPr>
      <w:r w:rsidRPr="007E6531">
        <w:rPr>
          <w:rFonts w:ascii="Arial" w:hAnsi="Arial" w:cs="Arial"/>
        </w:rPr>
        <w:t>The purpose of this report is to update the Council on</w:t>
      </w:r>
      <w:r w:rsidR="00EB43E6" w:rsidRPr="007E6531">
        <w:rPr>
          <w:rFonts w:ascii="Arial" w:hAnsi="Arial" w:cs="Arial"/>
        </w:rPr>
        <w:t>:</w:t>
      </w:r>
      <w:r w:rsidRPr="007E6531">
        <w:rPr>
          <w:rFonts w:ascii="Arial" w:hAnsi="Arial" w:cs="Arial"/>
        </w:rPr>
        <w:t xml:space="preserve"> </w:t>
      </w:r>
    </w:p>
    <w:p w:rsidR="001F7A16" w:rsidRPr="007E6531" w:rsidRDefault="00C06286" w:rsidP="007D0FEF">
      <w:pPr>
        <w:pStyle w:val="ListParagraph"/>
        <w:numPr>
          <w:ilvl w:val="0"/>
          <w:numId w:val="3"/>
        </w:numPr>
        <w:jc w:val="both"/>
        <w:rPr>
          <w:rFonts w:ascii="Arial" w:hAnsi="Arial" w:cs="Arial"/>
          <w:sz w:val="24"/>
          <w:szCs w:val="24"/>
        </w:rPr>
      </w:pPr>
      <w:r w:rsidRPr="007E6531">
        <w:rPr>
          <w:rFonts w:ascii="Arial" w:hAnsi="Arial" w:cs="Arial"/>
          <w:sz w:val="24"/>
          <w:szCs w:val="24"/>
        </w:rPr>
        <w:t>the sub-groups</w:t>
      </w:r>
      <w:r w:rsidR="00A17D52" w:rsidRPr="007E6531">
        <w:rPr>
          <w:rFonts w:ascii="Arial" w:hAnsi="Arial" w:cs="Arial"/>
          <w:sz w:val="24"/>
          <w:szCs w:val="24"/>
        </w:rPr>
        <w:t>’</w:t>
      </w:r>
      <w:r w:rsidRPr="007E6531">
        <w:rPr>
          <w:rFonts w:ascii="Arial" w:hAnsi="Arial" w:cs="Arial"/>
          <w:sz w:val="24"/>
          <w:szCs w:val="24"/>
        </w:rPr>
        <w:t xml:space="preserve"> activities since the Council last met and, where required, seek formal Council approval on actions</w:t>
      </w:r>
      <w:r w:rsidR="00EB43E6" w:rsidRPr="007E6531">
        <w:rPr>
          <w:rFonts w:ascii="Arial" w:hAnsi="Arial" w:cs="Arial"/>
          <w:sz w:val="24"/>
          <w:szCs w:val="24"/>
        </w:rPr>
        <w:t xml:space="preserve">; and </w:t>
      </w:r>
    </w:p>
    <w:p w:rsidR="00222C0F" w:rsidRPr="007E6531" w:rsidRDefault="00EB43E6" w:rsidP="007D0FEF">
      <w:pPr>
        <w:pStyle w:val="ListParagraph"/>
        <w:numPr>
          <w:ilvl w:val="0"/>
          <w:numId w:val="3"/>
        </w:numPr>
        <w:jc w:val="both"/>
        <w:rPr>
          <w:rFonts w:ascii="Arial" w:hAnsi="Arial" w:cs="Arial"/>
          <w:sz w:val="24"/>
          <w:szCs w:val="24"/>
        </w:rPr>
      </w:pPr>
      <w:proofErr w:type="gramStart"/>
      <w:r w:rsidRPr="007E6531">
        <w:rPr>
          <w:rFonts w:ascii="Arial" w:hAnsi="Arial" w:cs="Arial"/>
          <w:sz w:val="24"/>
          <w:szCs w:val="24"/>
        </w:rPr>
        <w:t>discussions/</w:t>
      </w:r>
      <w:r w:rsidR="005A0CCF" w:rsidRPr="007E6531">
        <w:rPr>
          <w:rFonts w:ascii="Arial" w:hAnsi="Arial" w:cs="Arial"/>
          <w:sz w:val="24"/>
          <w:szCs w:val="24"/>
        </w:rPr>
        <w:t>recommendations</w:t>
      </w:r>
      <w:proofErr w:type="gramEnd"/>
      <w:r w:rsidRPr="007E6531">
        <w:rPr>
          <w:rFonts w:ascii="Arial" w:hAnsi="Arial" w:cs="Arial"/>
          <w:sz w:val="24"/>
          <w:szCs w:val="24"/>
        </w:rPr>
        <w:t xml:space="preserve"> from the Governor Forum.  </w:t>
      </w:r>
    </w:p>
    <w:p w:rsidR="00C06286" w:rsidRPr="007E6531" w:rsidRDefault="00C06286" w:rsidP="00AB51DD">
      <w:pPr>
        <w:jc w:val="both"/>
        <w:rPr>
          <w:rFonts w:ascii="Arial" w:hAnsi="Arial" w:cs="Arial"/>
          <w:b/>
        </w:rPr>
      </w:pPr>
    </w:p>
    <w:p w:rsidR="00AB51DD" w:rsidRPr="007E6531" w:rsidRDefault="00AB51DD" w:rsidP="00AB51DD">
      <w:pPr>
        <w:jc w:val="both"/>
        <w:rPr>
          <w:rFonts w:ascii="Arial" w:hAnsi="Arial" w:cs="Arial"/>
          <w:b/>
        </w:rPr>
      </w:pPr>
      <w:r w:rsidRPr="007E6531">
        <w:rPr>
          <w:rFonts w:ascii="Arial" w:hAnsi="Arial" w:cs="Arial"/>
          <w:b/>
        </w:rPr>
        <w:t>Recommendation</w:t>
      </w:r>
    </w:p>
    <w:p w:rsidR="00AB51DD" w:rsidRPr="007E6531" w:rsidRDefault="00AB51DD" w:rsidP="00AB51DD">
      <w:pPr>
        <w:jc w:val="both"/>
        <w:rPr>
          <w:rFonts w:ascii="Arial" w:hAnsi="Arial" w:cs="Arial"/>
        </w:rPr>
      </w:pPr>
      <w:r w:rsidRPr="007E6531">
        <w:rPr>
          <w:rFonts w:ascii="Arial" w:hAnsi="Arial" w:cs="Arial"/>
        </w:rPr>
        <w:t xml:space="preserve">The Council of Governors is asked to </w:t>
      </w:r>
      <w:r w:rsidR="00937E4E" w:rsidRPr="007E6531">
        <w:rPr>
          <w:rFonts w:ascii="Arial" w:hAnsi="Arial" w:cs="Arial"/>
        </w:rPr>
        <w:t>note the report and approve actions where indicated.</w:t>
      </w:r>
    </w:p>
    <w:p w:rsidR="00C06286" w:rsidRPr="007E6531" w:rsidRDefault="00C06286" w:rsidP="00C06286">
      <w:pPr>
        <w:jc w:val="both"/>
        <w:rPr>
          <w:rFonts w:ascii="Arial" w:hAnsi="Arial" w:cs="Arial"/>
          <w:b/>
        </w:rPr>
      </w:pPr>
    </w:p>
    <w:p w:rsidR="007E6531" w:rsidRDefault="00C06286" w:rsidP="007E6531">
      <w:pPr>
        <w:ind w:left="1985" w:hanging="1985"/>
        <w:rPr>
          <w:rFonts w:ascii="Arial" w:hAnsi="Arial" w:cs="Arial"/>
        </w:rPr>
      </w:pPr>
      <w:r w:rsidRPr="007E6531">
        <w:rPr>
          <w:rFonts w:ascii="Arial" w:hAnsi="Arial" w:cs="Arial"/>
          <w:b/>
        </w:rPr>
        <w:t>Author and Title:</w:t>
      </w:r>
      <w:r w:rsidR="00282AC4" w:rsidRPr="007E6531">
        <w:rPr>
          <w:rFonts w:ascii="Arial" w:hAnsi="Arial" w:cs="Arial"/>
        </w:rPr>
        <w:t xml:space="preserve"> </w:t>
      </w:r>
      <w:r w:rsidR="00953738" w:rsidRPr="007E6531">
        <w:rPr>
          <w:rFonts w:ascii="Arial" w:hAnsi="Arial" w:cs="Arial"/>
        </w:rPr>
        <w:t>Kerry Rogers, Director o</w:t>
      </w:r>
      <w:r w:rsidR="007E6531">
        <w:rPr>
          <w:rFonts w:ascii="Arial" w:hAnsi="Arial" w:cs="Arial"/>
        </w:rPr>
        <w:t xml:space="preserve">f Corporate Affairs and Company </w:t>
      </w:r>
      <w:r w:rsidR="00953738" w:rsidRPr="007E6531">
        <w:rPr>
          <w:rFonts w:ascii="Arial" w:hAnsi="Arial" w:cs="Arial"/>
        </w:rPr>
        <w:t>Secretary</w:t>
      </w:r>
    </w:p>
    <w:p w:rsidR="005A0CCF" w:rsidRPr="007E6531" w:rsidRDefault="008E7D50" w:rsidP="008E7D50">
      <w:pPr>
        <w:rPr>
          <w:rFonts w:ascii="Arial" w:hAnsi="Arial" w:cs="Arial"/>
        </w:rPr>
      </w:pPr>
      <w:r>
        <w:rPr>
          <w:rFonts w:ascii="Arial" w:hAnsi="Arial" w:cs="Arial"/>
          <w:b/>
        </w:rPr>
        <w:t>Lead Executive</w:t>
      </w:r>
      <w:r w:rsidR="00EB43E6" w:rsidRPr="007E6531">
        <w:rPr>
          <w:rFonts w:ascii="Arial" w:hAnsi="Arial" w:cs="Arial"/>
          <w:b/>
        </w:rPr>
        <w:t>:</w:t>
      </w:r>
      <w:r w:rsidR="007E6531">
        <w:rPr>
          <w:rFonts w:ascii="Arial" w:hAnsi="Arial" w:cs="Arial"/>
          <w:b/>
        </w:rPr>
        <w:t xml:space="preserve"> </w:t>
      </w:r>
      <w:r w:rsidR="00EB43E6" w:rsidRPr="007E6531">
        <w:rPr>
          <w:rFonts w:ascii="Arial" w:hAnsi="Arial" w:cs="Arial"/>
        </w:rPr>
        <w:t>Kerry Rogers, Di</w:t>
      </w:r>
      <w:r>
        <w:rPr>
          <w:rFonts w:ascii="Arial" w:hAnsi="Arial" w:cs="Arial"/>
        </w:rPr>
        <w:t xml:space="preserve">rector of Corporate Affairs and </w:t>
      </w:r>
      <w:r w:rsidR="007E6531">
        <w:rPr>
          <w:rFonts w:ascii="Arial" w:hAnsi="Arial" w:cs="Arial"/>
        </w:rPr>
        <w:t>C</w:t>
      </w:r>
      <w:r w:rsidR="00EB43E6" w:rsidRPr="007E6531">
        <w:rPr>
          <w:rFonts w:ascii="Arial" w:hAnsi="Arial" w:cs="Arial"/>
        </w:rPr>
        <w:t xml:space="preserve">ompany </w:t>
      </w:r>
      <w:r>
        <w:rPr>
          <w:rFonts w:ascii="Arial" w:hAnsi="Arial" w:cs="Arial"/>
        </w:rPr>
        <w:tab/>
      </w:r>
      <w:r>
        <w:rPr>
          <w:rFonts w:ascii="Arial" w:hAnsi="Arial" w:cs="Arial"/>
        </w:rPr>
        <w:tab/>
      </w:r>
      <w:r>
        <w:rPr>
          <w:rFonts w:ascii="Arial" w:hAnsi="Arial" w:cs="Arial"/>
        </w:rPr>
        <w:tab/>
        <w:t xml:space="preserve">        </w:t>
      </w:r>
      <w:r w:rsidR="00EB43E6" w:rsidRPr="007E6531">
        <w:rPr>
          <w:rFonts w:ascii="Arial" w:hAnsi="Arial" w:cs="Arial"/>
        </w:rPr>
        <w:t>Secretary</w:t>
      </w:r>
    </w:p>
    <w:p w:rsidR="007B543F" w:rsidRPr="007E6531" w:rsidRDefault="00AB51DD" w:rsidP="0038026E">
      <w:pPr>
        <w:jc w:val="both"/>
        <w:rPr>
          <w:rFonts w:ascii="Arial" w:hAnsi="Arial" w:cs="Arial"/>
          <w:b/>
          <w:i/>
        </w:rPr>
      </w:pPr>
      <w:r w:rsidRPr="007E6531">
        <w:rPr>
          <w:rFonts w:ascii="Arial" w:hAnsi="Arial" w:cs="Arial"/>
          <w:b/>
          <w:i/>
        </w:rPr>
        <w:lastRenderedPageBreak/>
        <w:t>Update from Current Sub-groups</w:t>
      </w:r>
    </w:p>
    <w:p w:rsidR="00E3188F" w:rsidRPr="007E6531" w:rsidRDefault="00E3188F" w:rsidP="0038026E">
      <w:pPr>
        <w:jc w:val="both"/>
        <w:rPr>
          <w:rFonts w:ascii="Arial" w:hAnsi="Arial" w:cs="Arial"/>
          <w:b/>
        </w:rPr>
      </w:pPr>
    </w:p>
    <w:p w:rsidR="000E0600" w:rsidRPr="008E7D50" w:rsidRDefault="00394AD9" w:rsidP="0038026E">
      <w:pPr>
        <w:jc w:val="both"/>
        <w:rPr>
          <w:rFonts w:ascii="Arial" w:hAnsi="Arial" w:cs="Arial"/>
        </w:rPr>
      </w:pPr>
      <w:r w:rsidRPr="008E7D50">
        <w:rPr>
          <w:rFonts w:ascii="Arial" w:hAnsi="Arial" w:cs="Arial"/>
          <w:b/>
          <w:u w:val="single"/>
        </w:rPr>
        <w:t>1</w:t>
      </w:r>
      <w:r w:rsidR="000E0600" w:rsidRPr="008E7D50">
        <w:rPr>
          <w:rFonts w:ascii="Arial" w:hAnsi="Arial" w:cs="Arial"/>
          <w:b/>
          <w:u w:val="single"/>
        </w:rPr>
        <w:t xml:space="preserve">)  </w:t>
      </w:r>
      <w:r w:rsidR="0056252A" w:rsidRPr="008E7D50">
        <w:rPr>
          <w:rFonts w:ascii="Arial" w:hAnsi="Arial" w:cs="Arial"/>
          <w:b/>
          <w:u w:val="single"/>
        </w:rPr>
        <w:t>Council of Governors</w:t>
      </w:r>
      <w:r w:rsidR="00BD2DD0" w:rsidRPr="008E7D50">
        <w:rPr>
          <w:rFonts w:ascii="Arial" w:hAnsi="Arial" w:cs="Arial"/>
          <w:b/>
          <w:u w:val="single"/>
        </w:rPr>
        <w:t xml:space="preserve"> </w:t>
      </w:r>
      <w:r w:rsidR="000E0600" w:rsidRPr="008E7D50">
        <w:rPr>
          <w:rFonts w:ascii="Arial" w:hAnsi="Arial" w:cs="Arial"/>
          <w:b/>
          <w:u w:val="single"/>
        </w:rPr>
        <w:t>Nominations</w:t>
      </w:r>
      <w:r w:rsidR="008C511D" w:rsidRPr="008E7D50">
        <w:rPr>
          <w:rFonts w:ascii="Arial" w:hAnsi="Arial" w:cs="Arial"/>
          <w:b/>
          <w:u w:val="single"/>
        </w:rPr>
        <w:t xml:space="preserve"> &amp; Remuneration Committee</w:t>
      </w:r>
      <w:r w:rsidR="000E0600" w:rsidRPr="008E7D50">
        <w:rPr>
          <w:rFonts w:ascii="Arial" w:hAnsi="Arial" w:cs="Arial"/>
          <w:b/>
          <w:u w:val="single"/>
        </w:rPr>
        <w:t xml:space="preserve"> </w:t>
      </w:r>
    </w:p>
    <w:p w:rsidR="000E0600" w:rsidRPr="008E7D50" w:rsidRDefault="000E0600" w:rsidP="0038026E">
      <w:pPr>
        <w:jc w:val="both"/>
        <w:rPr>
          <w:rFonts w:ascii="Arial" w:hAnsi="Arial" w:cs="Arial"/>
        </w:rPr>
      </w:pPr>
    </w:p>
    <w:p w:rsidR="00560FCD" w:rsidRPr="00560FCD" w:rsidRDefault="00560FCD" w:rsidP="00560FCD">
      <w:pPr>
        <w:rPr>
          <w:rFonts w:ascii="Arial" w:hAnsi="Arial" w:cs="Arial"/>
          <w:b/>
          <w:bCs/>
        </w:rPr>
      </w:pPr>
      <w:r w:rsidRPr="00560FCD">
        <w:rPr>
          <w:rFonts w:ascii="Arial" w:hAnsi="Arial" w:cs="Arial"/>
          <w:b/>
          <w:bCs/>
        </w:rPr>
        <w:t>Governor Members:</w:t>
      </w:r>
    </w:p>
    <w:p w:rsidR="00560FCD" w:rsidRPr="00560FCD" w:rsidRDefault="00560FCD" w:rsidP="00560FCD">
      <w:pPr>
        <w:rPr>
          <w:rFonts w:ascii="Arial" w:hAnsi="Arial" w:cs="Arial"/>
        </w:rPr>
      </w:pPr>
      <w:r w:rsidRPr="00560FCD">
        <w:rPr>
          <w:rFonts w:ascii="Arial" w:hAnsi="Arial" w:cs="Arial"/>
        </w:rPr>
        <w:t xml:space="preserve">Chris Roberts; Geoffrey Forster, Louise Willden, Davina Logan, Gill Randall, Martin </w:t>
      </w:r>
      <w:proofErr w:type="spellStart"/>
      <w:r w:rsidRPr="00560FCD">
        <w:rPr>
          <w:rFonts w:ascii="Arial" w:hAnsi="Arial" w:cs="Arial"/>
        </w:rPr>
        <w:t>Domininguez</w:t>
      </w:r>
      <w:proofErr w:type="spellEnd"/>
    </w:p>
    <w:p w:rsidR="00560FCD" w:rsidRPr="00560FCD" w:rsidRDefault="00560FCD" w:rsidP="00560FCD">
      <w:pPr>
        <w:rPr>
          <w:rFonts w:ascii="Arial" w:hAnsi="Arial" w:cs="Arial"/>
        </w:rPr>
      </w:pPr>
    </w:p>
    <w:p w:rsidR="00560FCD" w:rsidRPr="00560FCD" w:rsidRDefault="00560FCD" w:rsidP="00560FCD">
      <w:pPr>
        <w:rPr>
          <w:rFonts w:ascii="Arial" w:hAnsi="Arial" w:cs="Arial"/>
          <w:b/>
          <w:bCs/>
        </w:rPr>
      </w:pPr>
      <w:r w:rsidRPr="00560FCD">
        <w:rPr>
          <w:rFonts w:ascii="Arial" w:hAnsi="Arial" w:cs="Arial"/>
          <w:b/>
          <w:bCs/>
        </w:rPr>
        <w:t>Key Activity since Last Council Meeting:</w:t>
      </w:r>
    </w:p>
    <w:p w:rsidR="00560FCD" w:rsidRPr="00560FCD" w:rsidRDefault="00560FCD" w:rsidP="00560FCD">
      <w:pPr>
        <w:rPr>
          <w:rFonts w:ascii="Arial" w:hAnsi="Arial" w:cs="Arial"/>
        </w:rPr>
      </w:pPr>
      <w:r w:rsidRPr="00560FCD">
        <w:rPr>
          <w:rFonts w:ascii="Arial" w:hAnsi="Arial" w:cs="Arial"/>
        </w:rPr>
        <w:t xml:space="preserve">The Nominations and Remuneration Committee met on X August 2017.  The meeting considered NED appraisals, remuneration and succession planning along with finalizing recommendations to the Council with regard to NED remuneration and future planning with regard to the designations of Senior Independent Director and Vice/Deputy Chair, the allocation of roles of the departing NEDs and the commencement of the process for the appointment of a successor Chair in 2018.  </w:t>
      </w:r>
    </w:p>
    <w:p w:rsidR="00901052" w:rsidRDefault="00901052" w:rsidP="0038026E">
      <w:pPr>
        <w:jc w:val="both"/>
        <w:rPr>
          <w:rFonts w:ascii="Arial" w:hAnsi="Arial" w:cs="Arial"/>
        </w:rPr>
      </w:pPr>
    </w:p>
    <w:p w:rsidR="00205698" w:rsidRPr="007E6531" w:rsidRDefault="00205698" w:rsidP="0038026E">
      <w:pPr>
        <w:jc w:val="both"/>
        <w:rPr>
          <w:rFonts w:ascii="Arial" w:hAnsi="Arial" w:cs="Arial"/>
        </w:rPr>
      </w:pPr>
    </w:p>
    <w:p w:rsidR="005107F8" w:rsidRPr="007E6531" w:rsidRDefault="002E5D6A" w:rsidP="0038026E">
      <w:pPr>
        <w:jc w:val="both"/>
        <w:rPr>
          <w:rFonts w:ascii="Arial" w:hAnsi="Arial" w:cs="Arial"/>
        </w:rPr>
      </w:pPr>
      <w:r w:rsidRPr="007E6531">
        <w:rPr>
          <w:rFonts w:ascii="Arial" w:hAnsi="Arial" w:cs="Arial"/>
          <w:b/>
          <w:u w:val="single"/>
        </w:rPr>
        <w:t>2</w:t>
      </w:r>
      <w:r w:rsidR="005107F8" w:rsidRPr="007E6531">
        <w:rPr>
          <w:rFonts w:ascii="Arial" w:hAnsi="Arial" w:cs="Arial"/>
          <w:b/>
          <w:u w:val="single"/>
        </w:rPr>
        <w:t xml:space="preserve">)  Finance Sub-group </w:t>
      </w:r>
    </w:p>
    <w:p w:rsidR="005107F8" w:rsidRPr="007E6531" w:rsidRDefault="005107F8" w:rsidP="0038026E">
      <w:pPr>
        <w:jc w:val="both"/>
        <w:rPr>
          <w:rFonts w:ascii="Arial" w:hAnsi="Arial" w:cs="Arial"/>
          <w:highlight w:val="yellow"/>
        </w:rPr>
      </w:pPr>
    </w:p>
    <w:p w:rsidR="00F616BD" w:rsidRPr="00D2339B" w:rsidRDefault="00F616BD" w:rsidP="00F616BD">
      <w:pPr>
        <w:jc w:val="both"/>
        <w:rPr>
          <w:rFonts w:ascii="Arial" w:hAnsi="Arial" w:cs="Arial"/>
          <w:b/>
        </w:rPr>
      </w:pPr>
      <w:r w:rsidRPr="00D2339B">
        <w:rPr>
          <w:rFonts w:ascii="Arial" w:hAnsi="Arial" w:cs="Arial"/>
          <w:b/>
        </w:rPr>
        <w:t xml:space="preserve">Governor Members: </w:t>
      </w:r>
    </w:p>
    <w:p w:rsidR="00F616BD" w:rsidRPr="00D2339B" w:rsidRDefault="00F616BD" w:rsidP="00F616BD">
      <w:pPr>
        <w:pStyle w:val="NoSpacing"/>
        <w:rPr>
          <w:rFonts w:ascii="Arial" w:hAnsi="Arial" w:cs="Arial"/>
        </w:rPr>
      </w:pPr>
      <w:r w:rsidRPr="00D2339B">
        <w:rPr>
          <w:rFonts w:ascii="Arial" w:hAnsi="Arial" w:cs="Arial"/>
        </w:rPr>
        <w:t>Andy Harman, Geoffrey Forster, Chris Mace, Mark Tattersall</w:t>
      </w:r>
      <w:r>
        <w:rPr>
          <w:rFonts w:ascii="Arial" w:hAnsi="Arial" w:cs="Arial"/>
        </w:rPr>
        <w:t xml:space="preserve">, Chris Hurst </w:t>
      </w:r>
      <w:r w:rsidRPr="00D2339B">
        <w:rPr>
          <w:rFonts w:ascii="Arial" w:hAnsi="Arial" w:cs="Arial"/>
        </w:rPr>
        <w:t>and Chris Roberts</w:t>
      </w:r>
      <w:r>
        <w:rPr>
          <w:rFonts w:ascii="Arial" w:hAnsi="Arial" w:cs="Arial"/>
        </w:rPr>
        <w:t xml:space="preserve">  </w:t>
      </w:r>
    </w:p>
    <w:p w:rsidR="00F616BD" w:rsidRPr="00D2339B" w:rsidRDefault="00F616BD" w:rsidP="00F616BD">
      <w:pPr>
        <w:jc w:val="both"/>
        <w:rPr>
          <w:rFonts w:ascii="Arial" w:hAnsi="Arial" w:cs="Arial"/>
        </w:rPr>
      </w:pPr>
    </w:p>
    <w:p w:rsidR="00F616BD" w:rsidRPr="00D2339B" w:rsidRDefault="00F616BD" w:rsidP="00F616BD">
      <w:pPr>
        <w:jc w:val="both"/>
        <w:rPr>
          <w:rFonts w:ascii="Arial" w:hAnsi="Arial" w:cs="Arial"/>
          <w:b/>
        </w:rPr>
      </w:pPr>
      <w:r w:rsidRPr="00D2339B">
        <w:rPr>
          <w:rFonts w:ascii="Arial" w:hAnsi="Arial" w:cs="Arial"/>
          <w:b/>
        </w:rPr>
        <w:t xml:space="preserve">Executive/Non-Executive Members: </w:t>
      </w:r>
    </w:p>
    <w:p w:rsidR="00F616BD" w:rsidRPr="00D2339B" w:rsidRDefault="00F616BD" w:rsidP="00F616BD">
      <w:pPr>
        <w:jc w:val="both"/>
        <w:rPr>
          <w:rFonts w:ascii="Arial" w:hAnsi="Arial" w:cs="Arial"/>
        </w:rPr>
      </w:pPr>
      <w:r w:rsidRPr="00D2339B">
        <w:rPr>
          <w:rFonts w:ascii="Arial" w:hAnsi="Arial" w:cs="Arial"/>
        </w:rPr>
        <w:t xml:space="preserve">Mike McEnaney- Director of Finance – Chair and </w:t>
      </w:r>
      <w:r>
        <w:rPr>
          <w:rFonts w:ascii="Arial" w:hAnsi="Arial" w:cs="Arial"/>
        </w:rPr>
        <w:t>Chris Hurst</w:t>
      </w:r>
      <w:r w:rsidRPr="00D2339B">
        <w:rPr>
          <w:rFonts w:ascii="Arial" w:hAnsi="Arial" w:cs="Arial"/>
        </w:rPr>
        <w:t xml:space="preserve"> - Non-Executive Director</w:t>
      </w:r>
      <w:r>
        <w:rPr>
          <w:rFonts w:ascii="Arial" w:hAnsi="Arial" w:cs="Arial"/>
        </w:rPr>
        <w:t xml:space="preserve"> – Vice Chair</w:t>
      </w:r>
    </w:p>
    <w:p w:rsidR="00F616BD" w:rsidRPr="00D2339B" w:rsidRDefault="00F616BD" w:rsidP="00F616BD">
      <w:pPr>
        <w:jc w:val="both"/>
        <w:rPr>
          <w:rFonts w:ascii="Arial" w:hAnsi="Arial" w:cs="Arial"/>
        </w:rPr>
      </w:pPr>
    </w:p>
    <w:p w:rsidR="00F616BD" w:rsidRPr="00D2339B" w:rsidRDefault="00F616BD" w:rsidP="00F616BD">
      <w:pPr>
        <w:jc w:val="both"/>
        <w:rPr>
          <w:rFonts w:ascii="Arial" w:hAnsi="Arial" w:cs="Arial"/>
        </w:rPr>
      </w:pPr>
      <w:r w:rsidRPr="00D2339B">
        <w:rPr>
          <w:rFonts w:ascii="Arial" w:hAnsi="Arial" w:cs="Arial"/>
          <w:b/>
        </w:rPr>
        <w:t>Purpose:</w:t>
      </w:r>
      <w:r w:rsidRPr="00D2339B">
        <w:rPr>
          <w:rFonts w:ascii="Arial" w:hAnsi="Arial" w:cs="Arial"/>
        </w:rPr>
        <w:t xml:space="preserve"> </w:t>
      </w:r>
    </w:p>
    <w:p w:rsidR="00F616BD" w:rsidRPr="00D2339B" w:rsidRDefault="00F616BD" w:rsidP="00F616BD">
      <w:pPr>
        <w:jc w:val="both"/>
        <w:rPr>
          <w:rFonts w:ascii="Arial" w:hAnsi="Arial" w:cs="Arial"/>
        </w:rPr>
      </w:pPr>
      <w:r w:rsidRPr="00D2339B">
        <w:rPr>
          <w:rFonts w:ascii="Arial" w:hAnsi="Arial" w:cs="Arial"/>
        </w:rPr>
        <w:t>The purpose of the sub-group is to ensure that its members are provided with sufficient appropriate information to give confidence to the Council of Governors of its understanding of:</w:t>
      </w:r>
    </w:p>
    <w:p w:rsidR="00F616BD" w:rsidRPr="00D2339B" w:rsidRDefault="00F616BD" w:rsidP="00F616BD">
      <w:pPr>
        <w:pStyle w:val="ListParagraph"/>
        <w:numPr>
          <w:ilvl w:val="0"/>
          <w:numId w:val="2"/>
        </w:numPr>
        <w:jc w:val="both"/>
        <w:rPr>
          <w:rFonts w:ascii="Arial" w:hAnsi="Arial" w:cs="Arial"/>
          <w:sz w:val="24"/>
          <w:szCs w:val="24"/>
        </w:rPr>
      </w:pPr>
      <w:r w:rsidRPr="00D2339B">
        <w:rPr>
          <w:rFonts w:ascii="Arial" w:hAnsi="Arial" w:cs="Arial"/>
          <w:sz w:val="24"/>
          <w:szCs w:val="24"/>
        </w:rPr>
        <w:t>Annual Accounts</w:t>
      </w:r>
    </w:p>
    <w:p w:rsidR="00F616BD" w:rsidRPr="00D2339B" w:rsidRDefault="00F616BD" w:rsidP="00F616BD">
      <w:pPr>
        <w:pStyle w:val="ListParagraph"/>
        <w:numPr>
          <w:ilvl w:val="0"/>
          <w:numId w:val="2"/>
        </w:numPr>
        <w:jc w:val="both"/>
        <w:rPr>
          <w:rFonts w:ascii="Arial" w:hAnsi="Arial" w:cs="Arial"/>
          <w:sz w:val="24"/>
          <w:szCs w:val="24"/>
        </w:rPr>
      </w:pPr>
      <w:r w:rsidRPr="00D2339B">
        <w:rPr>
          <w:rFonts w:ascii="Arial" w:hAnsi="Arial" w:cs="Arial"/>
          <w:sz w:val="24"/>
          <w:szCs w:val="24"/>
        </w:rPr>
        <w:t>Annual Plan</w:t>
      </w:r>
    </w:p>
    <w:p w:rsidR="00F616BD" w:rsidRPr="00D2339B" w:rsidRDefault="00F616BD" w:rsidP="00F616BD">
      <w:pPr>
        <w:pStyle w:val="ListParagraph"/>
        <w:numPr>
          <w:ilvl w:val="0"/>
          <w:numId w:val="2"/>
        </w:numPr>
        <w:jc w:val="both"/>
        <w:rPr>
          <w:rFonts w:ascii="Arial" w:hAnsi="Arial" w:cs="Arial"/>
          <w:b/>
          <w:sz w:val="24"/>
          <w:szCs w:val="24"/>
        </w:rPr>
      </w:pPr>
      <w:r w:rsidRPr="00D2339B">
        <w:rPr>
          <w:rFonts w:ascii="Arial" w:hAnsi="Arial" w:cs="Arial"/>
          <w:sz w:val="24"/>
          <w:szCs w:val="24"/>
        </w:rPr>
        <w:t>Financial Performance</w:t>
      </w:r>
    </w:p>
    <w:p w:rsidR="00F616BD" w:rsidRPr="00D2339B" w:rsidRDefault="00F616BD" w:rsidP="00F616BD">
      <w:pPr>
        <w:jc w:val="both"/>
        <w:rPr>
          <w:rFonts w:ascii="Arial" w:hAnsi="Arial" w:cs="Arial"/>
        </w:rPr>
      </w:pPr>
    </w:p>
    <w:p w:rsidR="00F616BD" w:rsidRPr="00D2339B" w:rsidRDefault="00F616BD" w:rsidP="00F616BD">
      <w:pPr>
        <w:jc w:val="both"/>
        <w:rPr>
          <w:rFonts w:ascii="Arial" w:hAnsi="Arial" w:cs="Arial"/>
          <w:b/>
        </w:rPr>
      </w:pPr>
      <w:r w:rsidRPr="00D2339B">
        <w:rPr>
          <w:rFonts w:ascii="Arial" w:hAnsi="Arial" w:cs="Arial"/>
          <w:b/>
        </w:rPr>
        <w:t>Key Activity since Last Council Meeting:</w:t>
      </w:r>
    </w:p>
    <w:p w:rsidR="00F616BD" w:rsidRPr="00D2339B" w:rsidRDefault="00F616BD" w:rsidP="00F616BD">
      <w:pPr>
        <w:rPr>
          <w:rFonts w:ascii="Arial" w:hAnsi="Arial" w:cs="Arial"/>
        </w:rPr>
      </w:pPr>
      <w:r w:rsidRPr="00D2339B">
        <w:rPr>
          <w:rFonts w:ascii="Arial" w:hAnsi="Arial" w:cs="Arial"/>
        </w:rPr>
        <w:t xml:space="preserve">The CoG Finance Sub Group met on </w:t>
      </w:r>
      <w:r>
        <w:rPr>
          <w:rFonts w:ascii="Arial" w:hAnsi="Arial" w:cs="Arial"/>
        </w:rPr>
        <w:t>22 June</w:t>
      </w:r>
      <w:r w:rsidRPr="00D2339B">
        <w:rPr>
          <w:rFonts w:ascii="Arial" w:hAnsi="Arial" w:cs="Arial"/>
        </w:rPr>
        <w:t xml:space="preserve"> 2017</w:t>
      </w:r>
      <w:r>
        <w:rPr>
          <w:rFonts w:ascii="Arial" w:hAnsi="Arial" w:cs="Arial"/>
        </w:rPr>
        <w:t>. Chris Roberts, Andy Harman, Geoffrey Forster and Chris Mace were present at the meeting</w:t>
      </w:r>
      <w:r w:rsidRPr="00D2339B">
        <w:rPr>
          <w:rFonts w:ascii="Arial" w:hAnsi="Arial" w:cs="Arial"/>
        </w:rPr>
        <w:t xml:space="preserve">. The agenda included Finance </w:t>
      </w:r>
      <w:r>
        <w:rPr>
          <w:rFonts w:ascii="Arial" w:hAnsi="Arial" w:cs="Arial"/>
        </w:rPr>
        <w:t xml:space="preserve">update, Workforce Performance Report, </w:t>
      </w:r>
      <w:r w:rsidRPr="007C2902">
        <w:rPr>
          <w:rFonts w:ascii="Arial" w:hAnsi="Arial" w:cs="Arial"/>
        </w:rPr>
        <w:t>HR Strategy - Retention and Recruitment</w:t>
      </w:r>
      <w:r w:rsidRPr="00D2339B">
        <w:rPr>
          <w:rFonts w:ascii="Arial" w:hAnsi="Arial" w:cs="Arial"/>
        </w:rPr>
        <w:t>, CareNotes update</w:t>
      </w:r>
      <w:r>
        <w:rPr>
          <w:rFonts w:ascii="Arial" w:hAnsi="Arial" w:cs="Arial"/>
        </w:rPr>
        <w:t xml:space="preserve">, Annual Accounts and </w:t>
      </w:r>
      <w:r w:rsidRPr="007C2902">
        <w:rPr>
          <w:rFonts w:ascii="Arial" w:hAnsi="Arial" w:cs="Arial"/>
        </w:rPr>
        <w:t>ST incentive Funding</w:t>
      </w:r>
      <w:r>
        <w:rPr>
          <w:rFonts w:ascii="Arial" w:hAnsi="Arial" w:cs="Arial"/>
        </w:rPr>
        <w:t xml:space="preserve">. </w:t>
      </w:r>
      <w:r w:rsidRPr="0065696A">
        <w:rPr>
          <w:rFonts w:ascii="Arial" w:hAnsi="Arial" w:cs="Arial"/>
        </w:rPr>
        <w:t xml:space="preserve">Tim Boylin – Director of HR attended the meeting to present HR report and HR Strategy - Retention and Recruitment. </w:t>
      </w:r>
    </w:p>
    <w:p w:rsidR="00A90DC0" w:rsidRDefault="00A90DC0" w:rsidP="0038026E">
      <w:pPr>
        <w:jc w:val="both"/>
        <w:rPr>
          <w:rFonts w:ascii="Arial" w:hAnsi="Arial" w:cs="Arial"/>
          <w:b/>
        </w:rPr>
      </w:pPr>
    </w:p>
    <w:p w:rsidR="00205698" w:rsidRDefault="00205698" w:rsidP="0038026E">
      <w:pPr>
        <w:jc w:val="both"/>
        <w:rPr>
          <w:rFonts w:ascii="Arial" w:hAnsi="Arial" w:cs="Arial"/>
          <w:b/>
        </w:rPr>
      </w:pPr>
    </w:p>
    <w:p w:rsidR="00205698" w:rsidRDefault="00205698" w:rsidP="0038026E">
      <w:pPr>
        <w:jc w:val="both"/>
        <w:rPr>
          <w:rFonts w:ascii="Arial" w:hAnsi="Arial" w:cs="Arial"/>
          <w:b/>
        </w:rPr>
      </w:pPr>
    </w:p>
    <w:p w:rsidR="00205698" w:rsidRDefault="00205698" w:rsidP="0038026E">
      <w:pPr>
        <w:jc w:val="both"/>
        <w:rPr>
          <w:rFonts w:ascii="Arial" w:hAnsi="Arial" w:cs="Arial"/>
          <w:b/>
        </w:rPr>
      </w:pPr>
    </w:p>
    <w:p w:rsidR="002E5D6A" w:rsidRPr="00A96696" w:rsidRDefault="002E5D6A" w:rsidP="002E5D6A">
      <w:pPr>
        <w:jc w:val="both"/>
        <w:rPr>
          <w:rFonts w:ascii="Arial" w:hAnsi="Arial" w:cs="Arial"/>
        </w:rPr>
      </w:pPr>
      <w:r w:rsidRPr="00A96696">
        <w:rPr>
          <w:rFonts w:ascii="Arial" w:hAnsi="Arial" w:cs="Arial"/>
          <w:b/>
          <w:u w:val="single"/>
        </w:rPr>
        <w:lastRenderedPageBreak/>
        <w:t xml:space="preserve">3)  Quality &amp; Safety Sub-group </w:t>
      </w:r>
    </w:p>
    <w:p w:rsidR="002E5D6A" w:rsidRPr="00A96696" w:rsidRDefault="002E5D6A" w:rsidP="002E5D6A">
      <w:pPr>
        <w:jc w:val="both"/>
        <w:rPr>
          <w:rFonts w:ascii="Arial" w:hAnsi="Arial" w:cs="Arial"/>
        </w:rPr>
      </w:pPr>
    </w:p>
    <w:p w:rsidR="007E6531" w:rsidRPr="00A96696" w:rsidRDefault="007E6531" w:rsidP="007E6531">
      <w:pPr>
        <w:jc w:val="both"/>
        <w:rPr>
          <w:rFonts w:ascii="Arial" w:hAnsi="Arial" w:cs="Arial"/>
          <w:b/>
          <w:bCs/>
        </w:rPr>
      </w:pPr>
      <w:r w:rsidRPr="00A96696">
        <w:rPr>
          <w:rFonts w:ascii="Arial" w:hAnsi="Arial" w:cs="Arial"/>
          <w:b/>
          <w:bCs/>
        </w:rPr>
        <w:t xml:space="preserve">Governor Members: </w:t>
      </w:r>
    </w:p>
    <w:p w:rsidR="007E6531" w:rsidRPr="00A96696" w:rsidRDefault="007E6531" w:rsidP="007E6531">
      <w:pPr>
        <w:jc w:val="both"/>
        <w:rPr>
          <w:rFonts w:ascii="Arial" w:hAnsi="Arial" w:cs="Arial"/>
        </w:rPr>
      </w:pPr>
      <w:proofErr w:type="gramStart"/>
      <w:r w:rsidRPr="00A96696">
        <w:rPr>
          <w:rFonts w:ascii="Arial" w:hAnsi="Arial" w:cs="Arial"/>
        </w:rPr>
        <w:t>Louise Willden (chair), Caroline Birch, Chris Roberts, Gillian Evans, Maddy Radburn and Mark Tattersall.</w:t>
      </w:r>
      <w:proofErr w:type="gramEnd"/>
    </w:p>
    <w:p w:rsidR="007E6531" w:rsidRPr="00A96696" w:rsidRDefault="007E6531" w:rsidP="007E6531">
      <w:pPr>
        <w:jc w:val="both"/>
        <w:rPr>
          <w:rFonts w:ascii="Arial" w:hAnsi="Arial" w:cs="Arial"/>
        </w:rPr>
      </w:pPr>
    </w:p>
    <w:p w:rsidR="007E6531" w:rsidRPr="00A96696" w:rsidRDefault="007E6531" w:rsidP="007E6531">
      <w:pPr>
        <w:jc w:val="both"/>
        <w:rPr>
          <w:rFonts w:ascii="Arial" w:hAnsi="Arial" w:cs="Arial"/>
          <w:b/>
          <w:bCs/>
        </w:rPr>
      </w:pPr>
      <w:r w:rsidRPr="00A96696">
        <w:rPr>
          <w:rFonts w:ascii="Arial" w:hAnsi="Arial" w:cs="Arial"/>
          <w:b/>
          <w:bCs/>
        </w:rPr>
        <w:t xml:space="preserve">Executive/Non-Executive Members: </w:t>
      </w:r>
    </w:p>
    <w:p w:rsidR="007E6531" w:rsidRPr="00A96696" w:rsidRDefault="007E6531" w:rsidP="007E6531">
      <w:pPr>
        <w:jc w:val="both"/>
        <w:rPr>
          <w:rFonts w:ascii="Arial" w:hAnsi="Arial" w:cs="Arial"/>
        </w:rPr>
      </w:pPr>
      <w:proofErr w:type="gramStart"/>
      <w:r w:rsidRPr="00A96696">
        <w:rPr>
          <w:rFonts w:ascii="Arial" w:hAnsi="Arial" w:cs="Arial"/>
        </w:rPr>
        <w:t>Director of Nursing and Clinical Standards, and Jonathan Asbridge, Non-Executive Director.</w:t>
      </w:r>
      <w:proofErr w:type="gramEnd"/>
    </w:p>
    <w:p w:rsidR="007E6531" w:rsidRPr="00A96696" w:rsidRDefault="007E6531" w:rsidP="007E6531">
      <w:pPr>
        <w:jc w:val="both"/>
        <w:rPr>
          <w:rFonts w:ascii="Arial" w:hAnsi="Arial" w:cs="Arial"/>
        </w:rPr>
      </w:pPr>
    </w:p>
    <w:p w:rsidR="007E6531" w:rsidRPr="00A96696" w:rsidRDefault="007E6531" w:rsidP="007E6531">
      <w:pPr>
        <w:jc w:val="both"/>
        <w:rPr>
          <w:rFonts w:ascii="Arial" w:hAnsi="Arial" w:cs="Arial"/>
        </w:rPr>
      </w:pPr>
      <w:r w:rsidRPr="00A96696">
        <w:rPr>
          <w:rFonts w:ascii="Arial" w:hAnsi="Arial" w:cs="Arial"/>
          <w:b/>
          <w:bCs/>
        </w:rPr>
        <w:t>Purpose:</w:t>
      </w:r>
    </w:p>
    <w:p w:rsidR="007E6531" w:rsidRPr="00A96696" w:rsidRDefault="007E6531" w:rsidP="007E6531">
      <w:pPr>
        <w:jc w:val="both"/>
        <w:rPr>
          <w:rFonts w:ascii="Arial" w:hAnsi="Arial" w:cs="Arial"/>
        </w:rPr>
      </w:pPr>
      <w:r w:rsidRPr="00A96696">
        <w:rPr>
          <w:rFonts w:ascii="Arial" w:hAnsi="Arial" w:cs="Arial"/>
        </w:rPr>
        <w:t xml:space="preserve">To review Quality and Safety issues within Oxford Health NHS Foundation Trust to assist the Council in holding the Board of Directors to account for the Trust’s performance. To provide assurance to the full Council on Quality and Safety matters. </w:t>
      </w:r>
      <w:proofErr w:type="gramStart"/>
      <w:r w:rsidRPr="00A96696">
        <w:rPr>
          <w:rFonts w:ascii="Arial" w:hAnsi="Arial" w:cs="Arial"/>
        </w:rPr>
        <w:t>To provide detailed input and oversight of the Annual Quality Account/ Report.</w:t>
      </w:r>
      <w:proofErr w:type="gramEnd"/>
    </w:p>
    <w:p w:rsidR="007E6531" w:rsidRPr="00A96696" w:rsidRDefault="007E6531" w:rsidP="007E6531">
      <w:pPr>
        <w:jc w:val="both"/>
        <w:rPr>
          <w:rFonts w:ascii="Arial" w:hAnsi="Arial" w:cs="Arial"/>
        </w:rPr>
      </w:pPr>
    </w:p>
    <w:p w:rsidR="007E6531" w:rsidRPr="00A96696" w:rsidRDefault="007E6531" w:rsidP="00205698">
      <w:pPr>
        <w:jc w:val="both"/>
        <w:rPr>
          <w:rFonts w:ascii="Arial" w:hAnsi="Arial" w:cs="Arial"/>
          <w:b/>
          <w:bCs/>
        </w:rPr>
      </w:pPr>
      <w:r w:rsidRPr="00A96696">
        <w:rPr>
          <w:rFonts w:ascii="Arial" w:hAnsi="Arial" w:cs="Arial"/>
          <w:b/>
          <w:bCs/>
        </w:rPr>
        <w:t>Key Activity since Last Council Meeting:</w:t>
      </w:r>
    </w:p>
    <w:p w:rsidR="00A96696" w:rsidRPr="00A96696" w:rsidRDefault="00A96696" w:rsidP="00A96696">
      <w:pPr>
        <w:jc w:val="both"/>
        <w:rPr>
          <w:rFonts w:ascii="Arial" w:hAnsi="Arial" w:cs="Arial"/>
        </w:rPr>
      </w:pPr>
      <w:r w:rsidRPr="00A96696">
        <w:rPr>
          <w:rFonts w:ascii="Arial" w:hAnsi="Arial" w:cs="Arial"/>
        </w:rPr>
        <w:t>The last meeting was held on 24</w:t>
      </w:r>
      <w:r w:rsidRPr="00A96696">
        <w:rPr>
          <w:rFonts w:ascii="Arial" w:hAnsi="Arial" w:cs="Arial"/>
          <w:vertAlign w:val="superscript"/>
        </w:rPr>
        <w:t>th</w:t>
      </w:r>
      <w:r w:rsidRPr="00A96696">
        <w:rPr>
          <w:rFonts w:ascii="Arial" w:hAnsi="Arial" w:cs="Arial"/>
        </w:rPr>
        <w:t xml:space="preserve"> August 2017 at Savernake Hospital, Marlborough.  Three Governors attended and three sent their apologies</w:t>
      </w:r>
    </w:p>
    <w:p w:rsidR="00A96696" w:rsidRPr="00A96696" w:rsidRDefault="00A96696" w:rsidP="00A96696">
      <w:pPr>
        <w:jc w:val="both"/>
        <w:rPr>
          <w:rFonts w:ascii="Arial" w:hAnsi="Arial" w:cs="Arial"/>
          <w:i/>
        </w:rPr>
      </w:pPr>
    </w:p>
    <w:p w:rsidR="00A96696" w:rsidRPr="00A96696" w:rsidRDefault="00A96696" w:rsidP="00A96696">
      <w:pPr>
        <w:jc w:val="both"/>
        <w:rPr>
          <w:rFonts w:ascii="Arial" w:hAnsi="Arial" w:cs="Arial"/>
        </w:rPr>
      </w:pPr>
      <w:r w:rsidRPr="00A96696">
        <w:rPr>
          <w:rFonts w:ascii="Arial" w:hAnsi="Arial" w:cs="Arial"/>
        </w:rPr>
        <w:t>The agenda included two presentations which were discussed in detail reducing the time to discuss the other items on the agenda.</w:t>
      </w:r>
    </w:p>
    <w:p w:rsidR="00A96696" w:rsidRPr="00A96696" w:rsidRDefault="00A96696" w:rsidP="00A96696">
      <w:pPr>
        <w:jc w:val="both"/>
        <w:rPr>
          <w:rFonts w:ascii="Arial" w:hAnsi="Arial" w:cs="Arial"/>
        </w:rPr>
      </w:pPr>
    </w:p>
    <w:p w:rsidR="00A96696" w:rsidRPr="00A96696" w:rsidRDefault="00A96696" w:rsidP="00A96696">
      <w:pPr>
        <w:pStyle w:val="ListParagraph"/>
        <w:numPr>
          <w:ilvl w:val="0"/>
          <w:numId w:val="6"/>
        </w:numPr>
        <w:ind w:left="426" w:hanging="426"/>
        <w:jc w:val="both"/>
        <w:rPr>
          <w:rFonts w:ascii="Arial" w:hAnsi="Arial" w:cs="Arial"/>
          <w:sz w:val="24"/>
          <w:szCs w:val="24"/>
        </w:rPr>
      </w:pPr>
      <w:r w:rsidRPr="00A96696">
        <w:rPr>
          <w:rFonts w:ascii="Arial" w:hAnsi="Arial" w:cs="Arial"/>
          <w:sz w:val="24"/>
          <w:szCs w:val="24"/>
        </w:rPr>
        <w:t>A presentation was provided by Dr Francesca Battisti (Consultant) and Liz Hull (Ward Manager, Cotswold House).</w:t>
      </w:r>
    </w:p>
    <w:p w:rsidR="00A96696" w:rsidRPr="00A96696" w:rsidRDefault="00A96696" w:rsidP="00A96696">
      <w:pPr>
        <w:pStyle w:val="ListParagraph"/>
        <w:ind w:left="426"/>
        <w:jc w:val="both"/>
        <w:rPr>
          <w:rFonts w:ascii="Arial" w:hAnsi="Arial" w:cs="Arial"/>
          <w:sz w:val="24"/>
          <w:szCs w:val="24"/>
        </w:rPr>
      </w:pPr>
    </w:p>
    <w:p w:rsidR="00A96696" w:rsidRPr="00A96696" w:rsidRDefault="00A96696" w:rsidP="00A96696">
      <w:pPr>
        <w:pStyle w:val="ListParagraph"/>
        <w:ind w:left="426"/>
        <w:jc w:val="both"/>
        <w:rPr>
          <w:rFonts w:ascii="Arial" w:hAnsi="Arial" w:cs="Arial"/>
          <w:sz w:val="24"/>
          <w:szCs w:val="24"/>
        </w:rPr>
      </w:pPr>
      <w:r w:rsidRPr="00A96696">
        <w:rPr>
          <w:rFonts w:ascii="Arial" w:hAnsi="Arial" w:cs="Arial"/>
          <w:sz w:val="24"/>
          <w:szCs w:val="24"/>
        </w:rPr>
        <w:t>An overview of the services delivered by the inpatient unit at Cotswold House and the community eating disorders teams was provided.  This unit is an adult service for patients over the age of 18.  An insight into the types of eating disorders and the different treatments offered in assisting the patients to recover from this disorder.  The challenges were discussed which were mainly in relation to the availability of beds in the unit to meet the demand.</w:t>
      </w:r>
    </w:p>
    <w:p w:rsidR="00A96696" w:rsidRPr="00A96696" w:rsidRDefault="00A96696" w:rsidP="00A96696">
      <w:pPr>
        <w:pStyle w:val="ListParagraph"/>
        <w:ind w:left="426"/>
        <w:jc w:val="both"/>
        <w:rPr>
          <w:rFonts w:ascii="Arial" w:hAnsi="Arial" w:cs="Arial"/>
          <w:sz w:val="24"/>
          <w:szCs w:val="24"/>
        </w:rPr>
      </w:pPr>
    </w:p>
    <w:p w:rsidR="00A96696" w:rsidRPr="00A96696" w:rsidRDefault="00A96696" w:rsidP="00A96696">
      <w:pPr>
        <w:pStyle w:val="ListParagraph"/>
        <w:numPr>
          <w:ilvl w:val="0"/>
          <w:numId w:val="6"/>
        </w:numPr>
        <w:ind w:left="426" w:hanging="426"/>
        <w:jc w:val="both"/>
        <w:rPr>
          <w:rFonts w:ascii="Arial" w:hAnsi="Arial" w:cs="Arial"/>
          <w:sz w:val="24"/>
          <w:szCs w:val="24"/>
        </w:rPr>
      </w:pPr>
      <w:r w:rsidRPr="00A96696">
        <w:rPr>
          <w:rFonts w:ascii="Arial" w:hAnsi="Arial" w:cs="Arial"/>
          <w:sz w:val="24"/>
          <w:szCs w:val="24"/>
        </w:rPr>
        <w:t>Dr Jill Bailey (Associate Clinical Director) discussed the Oxford Centre for Patient Safety and Quality.</w:t>
      </w:r>
    </w:p>
    <w:p w:rsidR="00A96696" w:rsidRPr="00A96696" w:rsidRDefault="00A96696" w:rsidP="00A96696">
      <w:pPr>
        <w:jc w:val="both"/>
        <w:rPr>
          <w:rFonts w:ascii="Arial" w:hAnsi="Arial" w:cs="Arial"/>
        </w:rPr>
      </w:pPr>
    </w:p>
    <w:p w:rsidR="00A96696" w:rsidRPr="00A96696" w:rsidRDefault="00A96696" w:rsidP="00A96696">
      <w:pPr>
        <w:ind w:left="426"/>
        <w:jc w:val="both"/>
        <w:rPr>
          <w:rFonts w:ascii="Arial" w:hAnsi="Arial" w:cs="Arial"/>
        </w:rPr>
      </w:pPr>
      <w:r w:rsidRPr="00A96696">
        <w:rPr>
          <w:rFonts w:ascii="Arial" w:hAnsi="Arial" w:cs="Arial"/>
        </w:rPr>
        <w:t xml:space="preserve">A background was given providing the motive for setting up the Centre which is to focus on the improvement of patient safety and quality.  A gap was identified in mental health and community services to provide sustained improvement in healthcare.  The team will be a multi-disciplinary faculty working with patients, residents and families.  Partnerships will be established with universities, healthcare providers, social care providers, Health Education England and a wide range of collaborations and the current patient safety collaborative.  International partnerships will also be established with other improvement </w:t>
      </w:r>
      <w:proofErr w:type="spellStart"/>
      <w:r w:rsidRPr="00A96696">
        <w:rPr>
          <w:rFonts w:ascii="Arial" w:hAnsi="Arial" w:cs="Arial"/>
        </w:rPr>
        <w:t>centres</w:t>
      </w:r>
      <w:proofErr w:type="spellEnd"/>
      <w:r w:rsidRPr="00A96696">
        <w:rPr>
          <w:rFonts w:ascii="Arial" w:hAnsi="Arial" w:cs="Arial"/>
        </w:rPr>
        <w:t xml:space="preserve"> which will increase the prominence of the Centre and contribute towards its development.  </w:t>
      </w:r>
    </w:p>
    <w:p w:rsidR="00D12B30" w:rsidRPr="007E6531" w:rsidRDefault="005107F8" w:rsidP="0038026E">
      <w:pPr>
        <w:jc w:val="both"/>
        <w:rPr>
          <w:rFonts w:ascii="Arial" w:hAnsi="Arial" w:cs="Arial"/>
          <w:b/>
          <w:u w:val="single"/>
        </w:rPr>
      </w:pPr>
      <w:bookmarkStart w:id="0" w:name="_GoBack"/>
      <w:bookmarkEnd w:id="0"/>
      <w:r w:rsidRPr="007E6531">
        <w:rPr>
          <w:rFonts w:ascii="Arial" w:hAnsi="Arial" w:cs="Arial"/>
          <w:b/>
          <w:u w:val="single"/>
        </w:rPr>
        <w:t>4)  Patient Experience Sub-group</w:t>
      </w:r>
      <w:r w:rsidR="00624489" w:rsidRPr="007E6531">
        <w:rPr>
          <w:rFonts w:ascii="Arial" w:hAnsi="Arial" w:cs="Arial"/>
          <w:b/>
          <w:u w:val="single"/>
        </w:rPr>
        <w:t xml:space="preserve"> </w:t>
      </w:r>
    </w:p>
    <w:p w:rsidR="00560FCD" w:rsidRDefault="00560FCD" w:rsidP="0038026E">
      <w:pPr>
        <w:jc w:val="both"/>
        <w:rPr>
          <w:rFonts w:ascii="Arial" w:hAnsi="Arial" w:cs="Arial"/>
          <w:b/>
        </w:rPr>
      </w:pPr>
    </w:p>
    <w:p w:rsidR="005107F8" w:rsidRPr="007E6531" w:rsidRDefault="005107F8" w:rsidP="0038026E">
      <w:pPr>
        <w:jc w:val="both"/>
        <w:rPr>
          <w:rFonts w:ascii="Arial" w:hAnsi="Arial" w:cs="Arial"/>
          <w:b/>
        </w:rPr>
      </w:pPr>
      <w:r w:rsidRPr="007E6531">
        <w:rPr>
          <w:rFonts w:ascii="Arial" w:hAnsi="Arial" w:cs="Arial"/>
          <w:b/>
        </w:rPr>
        <w:t xml:space="preserve">Governor Members: </w:t>
      </w:r>
    </w:p>
    <w:p w:rsidR="00615C40" w:rsidRPr="007E6531" w:rsidRDefault="00624489" w:rsidP="0038026E">
      <w:pPr>
        <w:jc w:val="both"/>
        <w:rPr>
          <w:rFonts w:ascii="Arial" w:hAnsi="Arial" w:cs="Arial"/>
        </w:rPr>
      </w:pPr>
      <w:r w:rsidRPr="007E6531">
        <w:rPr>
          <w:rFonts w:ascii="Arial" w:hAnsi="Arial" w:cs="Arial"/>
        </w:rPr>
        <w:t>Gill</w:t>
      </w:r>
      <w:r w:rsidR="00810A0E" w:rsidRPr="007E6531">
        <w:rPr>
          <w:rFonts w:ascii="Arial" w:hAnsi="Arial" w:cs="Arial"/>
        </w:rPr>
        <w:t>ian</w:t>
      </w:r>
      <w:r w:rsidR="00A7444E" w:rsidRPr="007E6531">
        <w:rPr>
          <w:rFonts w:ascii="Arial" w:hAnsi="Arial" w:cs="Arial"/>
        </w:rPr>
        <w:t xml:space="preserve"> Randall</w:t>
      </w:r>
      <w:r w:rsidRPr="007E6531">
        <w:rPr>
          <w:rFonts w:ascii="Arial" w:hAnsi="Arial" w:cs="Arial"/>
        </w:rPr>
        <w:t xml:space="preserve">, </w:t>
      </w:r>
      <w:r w:rsidR="00C60489">
        <w:rPr>
          <w:rFonts w:ascii="Arial" w:hAnsi="Arial" w:cs="Arial"/>
        </w:rPr>
        <w:t>Madeleine</w:t>
      </w:r>
      <w:r w:rsidR="003930B6" w:rsidRPr="007E6531">
        <w:rPr>
          <w:rFonts w:ascii="Arial" w:hAnsi="Arial" w:cs="Arial"/>
        </w:rPr>
        <w:t xml:space="preserve"> Radburn, Alan Jones</w:t>
      </w:r>
    </w:p>
    <w:p w:rsidR="00624489" w:rsidRPr="007E6531" w:rsidRDefault="00624489"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 xml:space="preserve">Executive/Non-Executive Members: </w:t>
      </w:r>
    </w:p>
    <w:p w:rsidR="005107F8" w:rsidRPr="007E6531" w:rsidRDefault="005107F8" w:rsidP="0038026E">
      <w:pPr>
        <w:jc w:val="both"/>
        <w:rPr>
          <w:rFonts w:ascii="Arial" w:hAnsi="Arial" w:cs="Arial"/>
        </w:rPr>
      </w:pPr>
      <w:r w:rsidRPr="007E6531">
        <w:rPr>
          <w:rFonts w:ascii="Arial" w:hAnsi="Arial" w:cs="Arial"/>
        </w:rPr>
        <w:t>Medical Director</w:t>
      </w:r>
      <w:r w:rsidR="00624489" w:rsidRPr="007E6531">
        <w:rPr>
          <w:rFonts w:ascii="Arial" w:hAnsi="Arial" w:cs="Arial"/>
        </w:rPr>
        <w:t>, Director of Nursing</w:t>
      </w:r>
      <w:r w:rsidRPr="007E6531">
        <w:rPr>
          <w:rFonts w:ascii="Arial" w:hAnsi="Arial" w:cs="Arial"/>
        </w:rPr>
        <w:t xml:space="preserve"> and Anne Grocock, Non-Executive Director</w:t>
      </w:r>
    </w:p>
    <w:p w:rsidR="005107F8" w:rsidRPr="007E6531" w:rsidRDefault="005107F8" w:rsidP="0038026E">
      <w:pPr>
        <w:jc w:val="both"/>
        <w:rPr>
          <w:rFonts w:ascii="Arial" w:hAnsi="Arial" w:cs="Arial"/>
        </w:rPr>
      </w:pPr>
    </w:p>
    <w:p w:rsidR="005107F8" w:rsidRPr="007E6531" w:rsidRDefault="005107F8" w:rsidP="0038026E">
      <w:pPr>
        <w:jc w:val="both"/>
        <w:rPr>
          <w:rFonts w:ascii="Arial" w:hAnsi="Arial" w:cs="Arial"/>
          <w:b/>
        </w:rPr>
      </w:pPr>
      <w:r w:rsidRPr="007E6531">
        <w:rPr>
          <w:rFonts w:ascii="Arial" w:hAnsi="Arial" w:cs="Arial"/>
          <w:b/>
        </w:rPr>
        <w:t>Purpose:</w:t>
      </w:r>
    </w:p>
    <w:p w:rsidR="00624489" w:rsidRPr="007E6531" w:rsidRDefault="007E6531" w:rsidP="00624489">
      <w:pPr>
        <w:jc w:val="both"/>
        <w:rPr>
          <w:rFonts w:ascii="Arial" w:hAnsi="Arial" w:cs="Arial"/>
        </w:rPr>
      </w:pPr>
      <w:r>
        <w:rPr>
          <w:rFonts w:ascii="Arial" w:hAnsi="Arial" w:cs="Arial"/>
        </w:rPr>
        <w:t>T</w:t>
      </w:r>
      <w:r w:rsidR="00624489" w:rsidRPr="007E6531">
        <w:rPr>
          <w:rFonts w:ascii="Arial" w:hAnsi="Arial" w:cs="Arial"/>
        </w:rPr>
        <w:t>o review patient experience issues within Oxford Health NHS Foundation Trust so as to assist the Council and provide assurance that patient experience is given due regard in the provision and evolution of the Trust’s services.</w:t>
      </w:r>
    </w:p>
    <w:p w:rsidR="002E5D6A" w:rsidRPr="007E6531" w:rsidRDefault="00624489" w:rsidP="00624489">
      <w:pPr>
        <w:jc w:val="both"/>
        <w:rPr>
          <w:rFonts w:ascii="Arial" w:hAnsi="Arial" w:cs="Arial"/>
        </w:rPr>
      </w:pPr>
      <w:r w:rsidRPr="007E6531">
        <w:rPr>
          <w:rFonts w:ascii="Arial" w:hAnsi="Arial" w:cs="Arial"/>
        </w:rPr>
        <w:t xml:space="preserve"> </w:t>
      </w:r>
    </w:p>
    <w:p w:rsidR="005107F8" w:rsidRPr="007E6531" w:rsidRDefault="005107F8" w:rsidP="0038026E">
      <w:pPr>
        <w:jc w:val="both"/>
        <w:rPr>
          <w:rFonts w:ascii="Arial" w:hAnsi="Arial" w:cs="Arial"/>
          <w:b/>
        </w:rPr>
      </w:pPr>
      <w:r w:rsidRPr="007E6531">
        <w:rPr>
          <w:rFonts w:ascii="Arial" w:hAnsi="Arial" w:cs="Arial"/>
          <w:b/>
        </w:rPr>
        <w:t>Key Activity since Last Council Meeting:</w:t>
      </w:r>
    </w:p>
    <w:p w:rsidR="00560FCD" w:rsidRDefault="00560FCD" w:rsidP="00560FCD">
      <w:pPr>
        <w:rPr>
          <w:rFonts w:ascii="Arial" w:hAnsi="Arial" w:cs="Arial"/>
          <w:u w:val="single"/>
        </w:rPr>
      </w:pPr>
    </w:p>
    <w:p w:rsidR="00560FCD" w:rsidRPr="00560FCD" w:rsidRDefault="00560FCD" w:rsidP="00560FCD">
      <w:pPr>
        <w:rPr>
          <w:rFonts w:ascii="Arial" w:hAnsi="Arial" w:cs="Arial"/>
          <w:u w:val="single"/>
        </w:rPr>
      </w:pPr>
      <w:r w:rsidRPr="00560FCD">
        <w:rPr>
          <w:rFonts w:ascii="Arial" w:hAnsi="Arial" w:cs="Arial"/>
          <w:u w:val="single"/>
        </w:rPr>
        <w:t>Patient Experience and Involvement Report</w:t>
      </w:r>
    </w:p>
    <w:p w:rsidR="00560FCD" w:rsidRPr="00560FCD" w:rsidRDefault="00560FCD" w:rsidP="00560FCD">
      <w:pPr>
        <w:rPr>
          <w:rFonts w:ascii="Arial" w:hAnsi="Arial" w:cs="Arial"/>
        </w:rPr>
      </w:pPr>
      <w:r w:rsidRPr="00560FCD">
        <w:rPr>
          <w:rFonts w:ascii="Arial" w:hAnsi="Arial" w:cs="Arial"/>
        </w:rPr>
        <w:t>Data reports for June from the three Directorates were reviewed and there was a discussion regarding Taking</w:t>
      </w:r>
      <w:proofErr w:type="gramStart"/>
      <w:r w:rsidRPr="00560FCD">
        <w:rPr>
          <w:rFonts w:ascii="Arial" w:hAnsi="Arial" w:cs="Arial"/>
        </w:rPr>
        <w:t>  Action</w:t>
      </w:r>
      <w:proofErr w:type="gramEnd"/>
      <w:r w:rsidRPr="00560FCD">
        <w:rPr>
          <w:rFonts w:ascii="Arial" w:hAnsi="Arial" w:cs="Arial"/>
        </w:rPr>
        <w:t xml:space="preserve"> patient feedback and the analysis of the data.  A guide “understanding your report” has been </w:t>
      </w:r>
      <w:proofErr w:type="gramStart"/>
      <w:r w:rsidRPr="00560FCD">
        <w:rPr>
          <w:rFonts w:ascii="Arial" w:hAnsi="Arial" w:cs="Arial"/>
        </w:rPr>
        <w:t>circulated .</w:t>
      </w:r>
      <w:proofErr w:type="gramEnd"/>
      <w:r w:rsidRPr="00560FCD">
        <w:rPr>
          <w:rFonts w:ascii="Arial" w:hAnsi="Arial" w:cs="Arial"/>
        </w:rPr>
        <w:t xml:space="preserve"> It was felt it would be helpful to highlight areas in reports to benefit the group and to look at trend analysis through quarter reports, giving an overview of 3 months.   Anne Grocock suggested considering identifying trends further, each report shows both the top 3 and the</w:t>
      </w:r>
      <w:proofErr w:type="gramStart"/>
      <w:r w:rsidRPr="00560FCD">
        <w:rPr>
          <w:rFonts w:ascii="Arial" w:hAnsi="Arial" w:cs="Arial"/>
        </w:rPr>
        <w:t>  bottom</w:t>
      </w:r>
      <w:proofErr w:type="gramEnd"/>
      <w:r w:rsidRPr="00560FCD">
        <w:rPr>
          <w:rFonts w:ascii="Arial" w:hAnsi="Arial" w:cs="Arial"/>
        </w:rPr>
        <w:t xml:space="preserve"> 3 service areas.  Agreed to look at 3 months data to see if this does reflect the true picture, to triangulate trends in services for example are we aware why, impact of staffing issues, known areas of concerns etc.</w:t>
      </w:r>
    </w:p>
    <w:p w:rsidR="00560FCD" w:rsidRPr="00560FCD" w:rsidRDefault="00560FCD" w:rsidP="00560FCD">
      <w:pPr>
        <w:rPr>
          <w:rFonts w:ascii="Arial" w:hAnsi="Arial" w:cs="Arial"/>
        </w:rPr>
      </w:pPr>
    </w:p>
    <w:p w:rsidR="00560FCD" w:rsidRPr="00560FCD" w:rsidRDefault="00560FCD" w:rsidP="00560FCD">
      <w:pPr>
        <w:rPr>
          <w:rFonts w:ascii="Arial" w:hAnsi="Arial" w:cs="Arial"/>
          <w:u w:val="single"/>
        </w:rPr>
      </w:pPr>
      <w:r w:rsidRPr="00560FCD">
        <w:rPr>
          <w:rFonts w:ascii="Arial" w:hAnsi="Arial" w:cs="Arial"/>
          <w:u w:val="single"/>
        </w:rPr>
        <w:t xml:space="preserve">Length of waiting times </w:t>
      </w:r>
    </w:p>
    <w:p w:rsidR="00560FCD" w:rsidRPr="00560FCD" w:rsidRDefault="00560FCD" w:rsidP="00560FCD">
      <w:pPr>
        <w:rPr>
          <w:rFonts w:ascii="Arial" w:hAnsi="Arial" w:cs="Arial"/>
        </w:rPr>
      </w:pPr>
      <w:r w:rsidRPr="00560FCD">
        <w:rPr>
          <w:rFonts w:ascii="Arial" w:hAnsi="Arial" w:cs="Arial"/>
        </w:rPr>
        <w:t xml:space="preserve">Concerns raised regarding the length of waiting times at the Witney Minor Injuries </w:t>
      </w:r>
      <w:proofErr w:type="gramStart"/>
      <w:r w:rsidRPr="00560FCD">
        <w:rPr>
          <w:rFonts w:ascii="Arial" w:hAnsi="Arial" w:cs="Arial"/>
        </w:rPr>
        <w:t>Unit ,</w:t>
      </w:r>
      <w:proofErr w:type="gramEnd"/>
      <w:r w:rsidRPr="00560FCD">
        <w:rPr>
          <w:rFonts w:ascii="Arial" w:hAnsi="Arial" w:cs="Arial"/>
        </w:rPr>
        <w:t xml:space="preserve"> though the centre opens at 10 am there is often a delay shortly after opening.   Children waiting to be seen are placed in front of the queue. Reasons for delays are not communicated and there is no referral booking time in operation.  In contrast, in others reception areas, at the JR for example, there are signs advising that “Patients seen on clinical and aged basis sign”.  Agreed that DM would investigate the following:</w:t>
      </w:r>
    </w:p>
    <w:p w:rsidR="00560FCD" w:rsidRPr="00560FCD" w:rsidRDefault="00560FCD" w:rsidP="00560FCD">
      <w:pPr>
        <w:rPr>
          <w:rFonts w:ascii="Arial" w:hAnsi="Arial" w:cs="Arial"/>
        </w:rPr>
      </w:pPr>
      <w:r w:rsidRPr="00560FCD">
        <w:rPr>
          <w:rFonts w:ascii="Arial" w:hAnsi="Arial" w:cs="Arial"/>
        </w:rPr>
        <w:t>•             Communications wait time (Witney Minor Injuries Unit)</w:t>
      </w:r>
    </w:p>
    <w:p w:rsidR="00560FCD" w:rsidRPr="00560FCD" w:rsidRDefault="00560FCD" w:rsidP="00560FCD">
      <w:pPr>
        <w:rPr>
          <w:rFonts w:ascii="Arial" w:hAnsi="Arial" w:cs="Arial"/>
        </w:rPr>
      </w:pPr>
      <w:r w:rsidRPr="00560FCD">
        <w:rPr>
          <w:rFonts w:ascii="Arial" w:hAnsi="Arial" w:cs="Arial"/>
        </w:rPr>
        <w:t>•             Clarify whether there is a policy to automatically prioritise children</w:t>
      </w:r>
      <w:proofErr w:type="gramStart"/>
      <w:r w:rsidRPr="00560FCD">
        <w:rPr>
          <w:rFonts w:ascii="Arial" w:hAnsi="Arial" w:cs="Arial"/>
        </w:rPr>
        <w:t>  -</w:t>
      </w:r>
      <w:proofErr w:type="gramEnd"/>
      <w:r w:rsidRPr="00560FCD">
        <w:rPr>
          <w:rFonts w:ascii="Arial" w:hAnsi="Arial" w:cs="Arial"/>
        </w:rPr>
        <w:t xml:space="preserve"> triage clinical needs and investigate</w:t>
      </w:r>
    </w:p>
    <w:p w:rsidR="00560FCD" w:rsidRPr="00560FCD" w:rsidRDefault="00560FCD" w:rsidP="00560FCD">
      <w:pPr>
        <w:rPr>
          <w:rFonts w:ascii="Arial" w:hAnsi="Arial" w:cs="Arial"/>
        </w:rPr>
      </w:pPr>
      <w:r w:rsidRPr="00560FCD">
        <w:rPr>
          <w:rFonts w:ascii="Arial" w:hAnsi="Arial" w:cs="Arial"/>
        </w:rPr>
        <w:t>•             Why there is a waiting list at 10 am when the centre opens at 10 am.</w:t>
      </w:r>
    </w:p>
    <w:p w:rsidR="00560FCD" w:rsidRPr="00560FCD" w:rsidRDefault="00560FCD" w:rsidP="00560FCD">
      <w:pPr>
        <w:rPr>
          <w:rFonts w:ascii="Arial" w:hAnsi="Arial" w:cs="Arial"/>
        </w:rPr>
      </w:pPr>
    </w:p>
    <w:p w:rsidR="00560FCD" w:rsidRPr="00560FCD" w:rsidRDefault="00560FCD" w:rsidP="00560FCD">
      <w:pPr>
        <w:rPr>
          <w:rFonts w:ascii="Arial" w:hAnsi="Arial" w:cs="Arial"/>
        </w:rPr>
      </w:pPr>
      <w:proofErr w:type="gramStart"/>
      <w:r w:rsidRPr="00560FCD">
        <w:rPr>
          <w:rFonts w:ascii="Arial" w:hAnsi="Arial" w:cs="Arial"/>
        </w:rPr>
        <w:t>DM to circulate “</w:t>
      </w:r>
      <w:proofErr w:type="spellStart"/>
      <w:r w:rsidRPr="00560FCD">
        <w:rPr>
          <w:rFonts w:ascii="Arial" w:hAnsi="Arial" w:cs="Arial"/>
        </w:rPr>
        <w:t>healthwatch</w:t>
      </w:r>
      <w:proofErr w:type="spellEnd"/>
      <w:r w:rsidRPr="00560FCD">
        <w:rPr>
          <w:rFonts w:ascii="Arial" w:hAnsi="Arial" w:cs="Arial"/>
        </w:rPr>
        <w:t xml:space="preserve"> response” paper.</w:t>
      </w:r>
      <w:proofErr w:type="gramEnd"/>
    </w:p>
    <w:p w:rsidR="00560FCD" w:rsidRPr="00560FCD" w:rsidRDefault="00560FCD" w:rsidP="00560FCD">
      <w:pPr>
        <w:rPr>
          <w:rFonts w:ascii="Arial" w:hAnsi="Arial" w:cs="Arial"/>
        </w:rPr>
      </w:pPr>
      <w:r w:rsidRPr="00560FCD">
        <w:rPr>
          <w:rFonts w:ascii="Arial" w:hAnsi="Arial" w:cs="Arial"/>
        </w:rPr>
        <w:t xml:space="preserve">DM receives notification for all alerts rated </w:t>
      </w:r>
      <w:proofErr w:type="gramStart"/>
      <w:r w:rsidRPr="00560FCD">
        <w:rPr>
          <w:rFonts w:ascii="Arial" w:hAnsi="Arial" w:cs="Arial"/>
        </w:rPr>
        <w:t>under</w:t>
      </w:r>
      <w:proofErr w:type="gramEnd"/>
      <w:r w:rsidRPr="00560FCD">
        <w:rPr>
          <w:rFonts w:ascii="Arial" w:hAnsi="Arial" w:cs="Arial"/>
        </w:rPr>
        <w:t xml:space="preserve"> 3 and follows up. It was agreed it would be beneficial to take one and follow through.  </w:t>
      </w:r>
      <w:proofErr w:type="gramStart"/>
      <w:r w:rsidRPr="00560FCD">
        <w:rPr>
          <w:rFonts w:ascii="Arial" w:hAnsi="Arial" w:cs="Arial"/>
        </w:rPr>
        <w:t>DM to look at community eating disorders and report back at the next meeting.</w:t>
      </w:r>
      <w:proofErr w:type="gramEnd"/>
    </w:p>
    <w:p w:rsidR="00560FCD" w:rsidRPr="00560FCD" w:rsidRDefault="00560FCD" w:rsidP="00560FCD">
      <w:pPr>
        <w:rPr>
          <w:rFonts w:ascii="Arial" w:hAnsi="Arial" w:cs="Arial"/>
        </w:rPr>
      </w:pPr>
      <w:r w:rsidRPr="00560FCD">
        <w:rPr>
          <w:rFonts w:ascii="Arial" w:hAnsi="Arial" w:cs="Arial"/>
        </w:rPr>
        <w:t xml:space="preserve">MH advised that at the Clinical Weekly Review Meetings, details of complaints are brought to meetings. </w:t>
      </w:r>
    </w:p>
    <w:p w:rsidR="00560FCD" w:rsidRPr="00560FCD" w:rsidRDefault="00560FCD" w:rsidP="00560FCD">
      <w:pPr>
        <w:rPr>
          <w:rFonts w:ascii="Arial" w:hAnsi="Arial" w:cs="Arial"/>
        </w:rPr>
      </w:pPr>
      <w:r w:rsidRPr="00560FCD">
        <w:rPr>
          <w:rFonts w:ascii="Arial" w:hAnsi="Arial" w:cs="Arial"/>
        </w:rPr>
        <w:t xml:space="preserve">Chris Kearney (Comms Team) to be invited to the next meeting to present on the Warneford masterplan. </w:t>
      </w:r>
    </w:p>
    <w:p w:rsidR="00560FCD" w:rsidRPr="00560FCD" w:rsidRDefault="00560FCD" w:rsidP="00560FCD">
      <w:pPr>
        <w:rPr>
          <w:rFonts w:ascii="Arial" w:hAnsi="Arial" w:cs="Arial"/>
        </w:rPr>
      </w:pPr>
    </w:p>
    <w:p w:rsidR="00560FCD" w:rsidRPr="00560FCD" w:rsidRDefault="00560FCD" w:rsidP="00560FCD">
      <w:pPr>
        <w:rPr>
          <w:rFonts w:ascii="Arial" w:hAnsi="Arial" w:cs="Arial"/>
          <w:u w:val="single"/>
        </w:rPr>
      </w:pPr>
      <w:r w:rsidRPr="00560FCD">
        <w:rPr>
          <w:rFonts w:ascii="Arial" w:hAnsi="Arial" w:cs="Arial"/>
          <w:u w:val="single"/>
        </w:rPr>
        <w:t>Peer Review</w:t>
      </w:r>
    </w:p>
    <w:p w:rsidR="00560FCD" w:rsidRPr="00560FCD" w:rsidRDefault="00560FCD" w:rsidP="00560FCD">
      <w:pPr>
        <w:rPr>
          <w:rFonts w:ascii="Arial" w:hAnsi="Arial" w:cs="Arial"/>
        </w:rPr>
      </w:pPr>
      <w:r w:rsidRPr="00560FCD">
        <w:rPr>
          <w:rFonts w:ascii="Arial" w:hAnsi="Arial" w:cs="Arial"/>
        </w:rPr>
        <w:t>Draft document circulated for comments, the final version</w:t>
      </w:r>
      <w:proofErr w:type="gramStart"/>
      <w:r w:rsidRPr="00560FCD">
        <w:rPr>
          <w:rFonts w:ascii="Arial" w:hAnsi="Arial" w:cs="Arial"/>
        </w:rPr>
        <w:t>  will</w:t>
      </w:r>
      <w:proofErr w:type="gramEnd"/>
      <w:r w:rsidRPr="00560FCD">
        <w:rPr>
          <w:rFonts w:ascii="Arial" w:hAnsi="Arial" w:cs="Arial"/>
        </w:rPr>
        <w:t xml:space="preserve"> accompany training.  General comments on the draft where positive and the following points were made – DM to consider:</w:t>
      </w:r>
    </w:p>
    <w:p w:rsidR="00560FCD" w:rsidRPr="00560FCD" w:rsidRDefault="00560FCD" w:rsidP="00560FCD">
      <w:pPr>
        <w:rPr>
          <w:rFonts w:ascii="Arial" w:hAnsi="Arial" w:cs="Arial"/>
        </w:rPr>
      </w:pPr>
      <w:r w:rsidRPr="00560FCD">
        <w:rPr>
          <w:rFonts w:ascii="Arial" w:hAnsi="Arial" w:cs="Arial"/>
        </w:rPr>
        <w:t>1.            All governors should have a photo badge id.</w:t>
      </w:r>
    </w:p>
    <w:p w:rsidR="00560FCD" w:rsidRPr="00560FCD" w:rsidRDefault="00560FCD" w:rsidP="00560FCD">
      <w:pPr>
        <w:rPr>
          <w:rFonts w:ascii="Arial" w:hAnsi="Arial" w:cs="Arial"/>
        </w:rPr>
      </w:pPr>
      <w:r w:rsidRPr="00560FCD">
        <w:rPr>
          <w:rFonts w:ascii="Arial" w:hAnsi="Arial" w:cs="Arial"/>
        </w:rPr>
        <w:t xml:space="preserve">2.            It would be useful to include a terminology glossary. </w:t>
      </w:r>
    </w:p>
    <w:p w:rsidR="00560FCD" w:rsidRPr="00560FCD" w:rsidRDefault="00560FCD" w:rsidP="00560FCD">
      <w:pPr>
        <w:rPr>
          <w:rFonts w:ascii="Arial" w:hAnsi="Arial" w:cs="Arial"/>
        </w:rPr>
      </w:pPr>
      <w:r w:rsidRPr="00560FCD">
        <w:rPr>
          <w:rFonts w:ascii="Arial" w:hAnsi="Arial" w:cs="Arial"/>
        </w:rPr>
        <w:t xml:space="preserve">3.            Include </w:t>
      </w:r>
      <w:proofErr w:type="gramStart"/>
      <w:r w:rsidRPr="00560FCD">
        <w:rPr>
          <w:rFonts w:ascii="Arial" w:hAnsi="Arial" w:cs="Arial"/>
        </w:rPr>
        <w:t>patients</w:t>
      </w:r>
      <w:proofErr w:type="gramEnd"/>
      <w:r w:rsidRPr="00560FCD">
        <w:rPr>
          <w:rFonts w:ascii="Arial" w:hAnsi="Arial" w:cs="Arial"/>
        </w:rPr>
        <w:t xml:space="preserve"> governors terms of reference - be clear what involvement is required and expectations.</w:t>
      </w:r>
    </w:p>
    <w:p w:rsidR="00560FCD" w:rsidRPr="00560FCD" w:rsidRDefault="00560FCD" w:rsidP="00560FCD">
      <w:pPr>
        <w:rPr>
          <w:rFonts w:ascii="Arial" w:hAnsi="Arial" w:cs="Arial"/>
        </w:rPr>
      </w:pPr>
      <w:r w:rsidRPr="00560FCD">
        <w:rPr>
          <w:rFonts w:ascii="Arial" w:hAnsi="Arial" w:cs="Arial"/>
        </w:rPr>
        <w:t>4.            It was felt that there was too much information in the form and this should be removed (DM explained the questions are as issued to staff).  Considering the length of time permitted, to address accordingly.</w:t>
      </w:r>
    </w:p>
    <w:p w:rsidR="00560FCD" w:rsidRPr="00560FCD" w:rsidRDefault="00560FCD" w:rsidP="00560FCD">
      <w:pPr>
        <w:rPr>
          <w:rFonts w:ascii="Arial" w:hAnsi="Arial" w:cs="Arial"/>
        </w:rPr>
      </w:pPr>
    </w:p>
    <w:p w:rsidR="00560FCD" w:rsidRPr="00560FCD" w:rsidRDefault="00560FCD" w:rsidP="00560FCD">
      <w:pPr>
        <w:rPr>
          <w:rFonts w:ascii="Arial" w:hAnsi="Arial" w:cs="Arial"/>
        </w:rPr>
      </w:pPr>
      <w:r w:rsidRPr="00560FCD">
        <w:rPr>
          <w:rFonts w:ascii="Arial" w:hAnsi="Arial" w:cs="Arial"/>
        </w:rPr>
        <w:t xml:space="preserve">Use of abbreviated form will be discussed at the next Governors forum meeting in August. </w:t>
      </w:r>
    </w:p>
    <w:p w:rsidR="00560FCD" w:rsidRPr="00560FCD" w:rsidRDefault="00560FCD" w:rsidP="00560FCD">
      <w:pPr>
        <w:rPr>
          <w:rFonts w:ascii="Arial" w:hAnsi="Arial" w:cs="Arial"/>
        </w:rPr>
      </w:pPr>
      <w:r w:rsidRPr="00560FCD">
        <w:rPr>
          <w:rFonts w:ascii="Arial" w:hAnsi="Arial" w:cs="Arial"/>
        </w:rPr>
        <w:t xml:space="preserve">NEDS/ Executives visits checklists focus should be “What’s going well”, </w:t>
      </w:r>
      <w:proofErr w:type="gramStart"/>
      <w:r w:rsidRPr="00560FCD">
        <w:rPr>
          <w:rFonts w:ascii="Arial" w:hAnsi="Arial" w:cs="Arial"/>
        </w:rPr>
        <w:t>What’s</w:t>
      </w:r>
      <w:proofErr w:type="gramEnd"/>
      <w:r w:rsidRPr="00560FCD">
        <w:rPr>
          <w:rFonts w:ascii="Arial" w:hAnsi="Arial" w:cs="Arial"/>
        </w:rPr>
        <w:t xml:space="preserve"> not going well” and “What can we do about it”.</w:t>
      </w:r>
    </w:p>
    <w:p w:rsidR="00560FCD" w:rsidRPr="00560FCD" w:rsidRDefault="00560FCD" w:rsidP="00560FCD">
      <w:pPr>
        <w:rPr>
          <w:rFonts w:ascii="Arial" w:hAnsi="Arial" w:cs="Arial"/>
        </w:rPr>
      </w:pPr>
      <w:proofErr w:type="gramStart"/>
      <w:r w:rsidRPr="00560FCD">
        <w:rPr>
          <w:rFonts w:ascii="Arial" w:hAnsi="Arial" w:cs="Arial"/>
        </w:rPr>
        <w:t>Agreed to reconsider the timings of future meetings at the next meeting (currently 14:30 to 16:00).</w:t>
      </w:r>
      <w:proofErr w:type="gramEnd"/>
    </w:p>
    <w:p w:rsidR="00205698" w:rsidRPr="007E6531" w:rsidRDefault="00205698" w:rsidP="00A7444E">
      <w:pPr>
        <w:jc w:val="both"/>
        <w:rPr>
          <w:rFonts w:ascii="Arial" w:hAnsi="Arial" w:cs="Arial"/>
          <w:b/>
        </w:rPr>
      </w:pPr>
    </w:p>
    <w:p w:rsidR="00EB6886" w:rsidRPr="001C7609" w:rsidRDefault="00232AEE" w:rsidP="0038026E">
      <w:pPr>
        <w:jc w:val="both"/>
        <w:rPr>
          <w:rFonts w:ascii="Arial" w:hAnsi="Arial" w:cs="Arial"/>
          <w:i/>
          <w:u w:val="single"/>
        </w:rPr>
      </w:pPr>
      <w:r w:rsidRPr="001C7609">
        <w:rPr>
          <w:rFonts w:ascii="Arial" w:hAnsi="Arial" w:cs="Arial"/>
          <w:b/>
          <w:u w:val="single"/>
        </w:rPr>
        <w:t xml:space="preserve">5) </w:t>
      </w:r>
      <w:r w:rsidR="008E7D50" w:rsidRPr="001C7609">
        <w:rPr>
          <w:rFonts w:ascii="Arial" w:hAnsi="Arial" w:cs="Arial"/>
          <w:b/>
          <w:u w:val="single"/>
        </w:rPr>
        <w:t>Gover</w:t>
      </w:r>
      <w:r w:rsidR="00560FCD">
        <w:rPr>
          <w:rFonts w:ascii="Arial" w:hAnsi="Arial" w:cs="Arial"/>
          <w:b/>
          <w:u w:val="single"/>
        </w:rPr>
        <w:t>n</w:t>
      </w:r>
      <w:r w:rsidR="008E7D50" w:rsidRPr="001C7609">
        <w:rPr>
          <w:rFonts w:ascii="Arial" w:hAnsi="Arial" w:cs="Arial"/>
          <w:b/>
          <w:u w:val="single"/>
        </w:rPr>
        <w:t xml:space="preserve">ance working </w:t>
      </w:r>
      <w:r w:rsidR="00EB6886" w:rsidRPr="001C7609">
        <w:rPr>
          <w:rFonts w:ascii="Arial" w:hAnsi="Arial" w:cs="Arial"/>
          <w:b/>
          <w:u w:val="single"/>
        </w:rPr>
        <w:t>group</w:t>
      </w:r>
    </w:p>
    <w:p w:rsidR="00EB6886" w:rsidRPr="001C7609" w:rsidRDefault="00EB6886" w:rsidP="0038026E">
      <w:pPr>
        <w:jc w:val="both"/>
        <w:rPr>
          <w:rFonts w:ascii="Arial" w:hAnsi="Arial" w:cs="Arial"/>
          <w:i/>
          <w:u w:val="single"/>
        </w:rPr>
      </w:pPr>
    </w:p>
    <w:p w:rsidR="00EB6886" w:rsidRPr="001C7609" w:rsidRDefault="00EB6886" w:rsidP="00EB6886">
      <w:pPr>
        <w:jc w:val="both"/>
        <w:rPr>
          <w:rFonts w:ascii="Arial" w:hAnsi="Arial" w:cs="Arial"/>
          <w:b/>
        </w:rPr>
      </w:pPr>
      <w:r w:rsidRPr="001C7609">
        <w:rPr>
          <w:rFonts w:ascii="Arial" w:hAnsi="Arial" w:cs="Arial"/>
          <w:b/>
        </w:rPr>
        <w:t>Governor Members</w:t>
      </w:r>
      <w:r w:rsidR="008E7D50" w:rsidRPr="001C7609">
        <w:rPr>
          <w:rFonts w:ascii="Arial" w:hAnsi="Arial" w:cs="Arial"/>
          <w:b/>
        </w:rPr>
        <w:t>/regular attendees</w:t>
      </w:r>
      <w:r w:rsidRPr="001C7609">
        <w:rPr>
          <w:rFonts w:ascii="Arial" w:hAnsi="Arial" w:cs="Arial"/>
          <w:b/>
        </w:rPr>
        <w:t xml:space="preserve">: </w:t>
      </w:r>
    </w:p>
    <w:p w:rsidR="00EB6886" w:rsidRPr="001C7609" w:rsidRDefault="00810A0E" w:rsidP="00EB6886">
      <w:pPr>
        <w:jc w:val="both"/>
        <w:rPr>
          <w:rFonts w:ascii="Arial" w:hAnsi="Arial" w:cs="Arial"/>
        </w:rPr>
      </w:pPr>
      <w:r w:rsidRPr="001C7609">
        <w:rPr>
          <w:rFonts w:ascii="Arial" w:hAnsi="Arial" w:cs="Arial"/>
        </w:rPr>
        <w:t>Chris Roberts (Chair), Geoffrey Forster</w:t>
      </w:r>
      <w:r w:rsidR="00560FCD">
        <w:rPr>
          <w:rFonts w:ascii="Arial" w:hAnsi="Arial" w:cs="Arial"/>
        </w:rPr>
        <w:t>, Andy Harman, Alan Jones</w:t>
      </w:r>
    </w:p>
    <w:p w:rsidR="00EB6886" w:rsidRPr="001C7609" w:rsidRDefault="00EB6886" w:rsidP="00EB6886">
      <w:pPr>
        <w:jc w:val="both"/>
        <w:rPr>
          <w:rFonts w:ascii="Arial" w:hAnsi="Arial" w:cs="Arial"/>
        </w:rPr>
      </w:pPr>
    </w:p>
    <w:p w:rsidR="00EB6886" w:rsidRPr="001C7609" w:rsidRDefault="008E7D50" w:rsidP="00EB6886">
      <w:pPr>
        <w:jc w:val="both"/>
        <w:rPr>
          <w:rFonts w:ascii="Arial" w:hAnsi="Arial" w:cs="Arial"/>
          <w:b/>
        </w:rPr>
      </w:pPr>
      <w:r w:rsidRPr="001C7609">
        <w:rPr>
          <w:rFonts w:ascii="Arial" w:hAnsi="Arial" w:cs="Arial"/>
          <w:b/>
        </w:rPr>
        <w:t>Trust</w:t>
      </w:r>
      <w:r w:rsidR="00EB6886" w:rsidRPr="001C7609">
        <w:rPr>
          <w:rFonts w:ascii="Arial" w:hAnsi="Arial" w:cs="Arial"/>
          <w:b/>
        </w:rPr>
        <w:t xml:space="preserve"> Members: </w:t>
      </w:r>
    </w:p>
    <w:p w:rsidR="00D44282" w:rsidRPr="001C7609" w:rsidRDefault="00810A0E" w:rsidP="00D44282">
      <w:pPr>
        <w:jc w:val="both"/>
        <w:rPr>
          <w:rFonts w:ascii="Arial" w:hAnsi="Arial" w:cs="Arial"/>
        </w:rPr>
      </w:pPr>
      <w:r w:rsidRPr="001C7609">
        <w:rPr>
          <w:rFonts w:ascii="Arial" w:hAnsi="Arial" w:cs="Arial"/>
        </w:rPr>
        <w:t>Director of Corporate Affairs and Company Secretary</w:t>
      </w:r>
      <w:r w:rsidR="00275BA0" w:rsidRPr="001C7609">
        <w:rPr>
          <w:rFonts w:ascii="Arial" w:hAnsi="Arial" w:cs="Arial"/>
        </w:rPr>
        <w:t xml:space="preserve"> </w:t>
      </w:r>
    </w:p>
    <w:p w:rsidR="00275BA0" w:rsidRPr="001C7609" w:rsidRDefault="00275BA0" w:rsidP="00EB6886">
      <w:pPr>
        <w:jc w:val="both"/>
        <w:rPr>
          <w:rFonts w:ascii="Arial" w:hAnsi="Arial" w:cs="Arial"/>
        </w:rPr>
      </w:pPr>
    </w:p>
    <w:p w:rsidR="00EB6886" w:rsidRPr="001C7609" w:rsidRDefault="00EB6886" w:rsidP="00EB6886">
      <w:pPr>
        <w:jc w:val="both"/>
        <w:rPr>
          <w:rFonts w:ascii="Arial" w:hAnsi="Arial" w:cs="Arial"/>
        </w:rPr>
      </w:pPr>
      <w:r w:rsidRPr="001C7609">
        <w:rPr>
          <w:rFonts w:ascii="Arial" w:hAnsi="Arial" w:cs="Arial"/>
          <w:b/>
        </w:rPr>
        <w:t>Purpose:</w:t>
      </w:r>
    </w:p>
    <w:p w:rsidR="00EB6886" w:rsidRPr="001C7609" w:rsidRDefault="00275BA0" w:rsidP="0038026E">
      <w:pPr>
        <w:jc w:val="both"/>
        <w:rPr>
          <w:rFonts w:ascii="Arial" w:hAnsi="Arial" w:cs="Arial"/>
        </w:rPr>
      </w:pPr>
      <w:proofErr w:type="gramStart"/>
      <w:r w:rsidRPr="001C7609">
        <w:rPr>
          <w:rFonts w:ascii="Arial" w:hAnsi="Arial" w:cs="Arial"/>
        </w:rPr>
        <w:t>To support the effective operation of the Council of Governors through continuous improvement in</w:t>
      </w:r>
      <w:r w:rsidR="008E7D50" w:rsidRPr="001C7609">
        <w:rPr>
          <w:rFonts w:ascii="Arial" w:hAnsi="Arial" w:cs="Arial"/>
        </w:rPr>
        <w:t xml:space="preserve"> corporate</w:t>
      </w:r>
      <w:r w:rsidRPr="001C7609">
        <w:rPr>
          <w:rFonts w:ascii="Arial" w:hAnsi="Arial" w:cs="Arial"/>
        </w:rPr>
        <w:t xml:space="preserve"> </w:t>
      </w:r>
      <w:r w:rsidR="008E7D50" w:rsidRPr="001C7609">
        <w:rPr>
          <w:rFonts w:ascii="Arial" w:hAnsi="Arial" w:cs="Arial"/>
        </w:rPr>
        <w:t xml:space="preserve">governance and in </w:t>
      </w:r>
      <w:r w:rsidRPr="001C7609">
        <w:rPr>
          <w:rFonts w:ascii="Arial" w:hAnsi="Arial" w:cs="Arial"/>
        </w:rPr>
        <w:t>methods of communication between the full Council and between the Council and the Board of Directors.</w:t>
      </w:r>
      <w:proofErr w:type="gramEnd"/>
    </w:p>
    <w:p w:rsidR="00EB6886" w:rsidRPr="001C7609" w:rsidRDefault="00EB6886" w:rsidP="0038026E">
      <w:pPr>
        <w:jc w:val="both"/>
        <w:rPr>
          <w:rFonts w:ascii="Arial" w:hAnsi="Arial" w:cs="Arial"/>
        </w:rPr>
      </w:pPr>
    </w:p>
    <w:p w:rsidR="00EB6886" w:rsidRPr="001C7609" w:rsidRDefault="00EB6886" w:rsidP="00EB6886">
      <w:pPr>
        <w:jc w:val="both"/>
        <w:rPr>
          <w:rFonts w:ascii="Arial" w:hAnsi="Arial" w:cs="Arial"/>
          <w:b/>
        </w:rPr>
      </w:pPr>
      <w:r w:rsidRPr="001C7609">
        <w:rPr>
          <w:rFonts w:ascii="Arial" w:hAnsi="Arial" w:cs="Arial"/>
          <w:b/>
        </w:rPr>
        <w:t>Key Activity since Last Council Meeting:</w:t>
      </w:r>
    </w:p>
    <w:p w:rsidR="00D44282" w:rsidRPr="001C7609" w:rsidRDefault="00275BA0" w:rsidP="00D44282">
      <w:pPr>
        <w:jc w:val="both"/>
        <w:rPr>
          <w:rFonts w:ascii="Arial" w:hAnsi="Arial" w:cs="Arial"/>
        </w:rPr>
      </w:pPr>
      <w:r w:rsidRPr="001C7609">
        <w:rPr>
          <w:rFonts w:ascii="Arial" w:hAnsi="Arial" w:cs="Arial"/>
        </w:rPr>
        <w:t xml:space="preserve">The </w:t>
      </w:r>
      <w:r w:rsidR="008E7D50" w:rsidRPr="001C7609">
        <w:rPr>
          <w:rFonts w:ascii="Arial" w:hAnsi="Arial" w:cs="Arial"/>
        </w:rPr>
        <w:t xml:space="preserve">working </w:t>
      </w:r>
      <w:r w:rsidR="00A7444E" w:rsidRPr="001C7609">
        <w:rPr>
          <w:rFonts w:ascii="Arial" w:hAnsi="Arial" w:cs="Arial"/>
        </w:rPr>
        <w:t xml:space="preserve">group </w:t>
      </w:r>
      <w:r w:rsidR="00C60489">
        <w:rPr>
          <w:rFonts w:ascii="Arial" w:hAnsi="Arial" w:cs="Arial"/>
        </w:rPr>
        <w:t xml:space="preserve">has not </w:t>
      </w:r>
      <w:r w:rsidR="00A7444E" w:rsidRPr="001C7609">
        <w:rPr>
          <w:rFonts w:ascii="Arial" w:hAnsi="Arial" w:cs="Arial"/>
        </w:rPr>
        <w:t>met</w:t>
      </w:r>
      <w:r w:rsidR="00D12B30" w:rsidRPr="001C7609">
        <w:rPr>
          <w:rFonts w:ascii="Arial" w:hAnsi="Arial" w:cs="Arial"/>
        </w:rPr>
        <w:t xml:space="preserve"> </w:t>
      </w:r>
      <w:proofErr w:type="gramStart"/>
      <w:r w:rsidR="00C60489">
        <w:rPr>
          <w:rFonts w:ascii="Arial" w:hAnsi="Arial" w:cs="Arial"/>
        </w:rPr>
        <w:t xml:space="preserve">since </w:t>
      </w:r>
      <w:r w:rsidR="005B2662" w:rsidRPr="001C7609">
        <w:rPr>
          <w:rFonts w:ascii="Arial" w:hAnsi="Arial" w:cs="Arial"/>
        </w:rPr>
        <w:t xml:space="preserve"> </w:t>
      </w:r>
      <w:r w:rsidR="008E7D50" w:rsidRPr="001C7609">
        <w:rPr>
          <w:rFonts w:ascii="Arial" w:hAnsi="Arial" w:cs="Arial"/>
        </w:rPr>
        <w:t>23</w:t>
      </w:r>
      <w:r w:rsidR="008E7D50" w:rsidRPr="001C7609">
        <w:rPr>
          <w:rFonts w:ascii="Arial" w:hAnsi="Arial" w:cs="Arial"/>
          <w:vertAlign w:val="superscript"/>
        </w:rPr>
        <w:t>rd</w:t>
      </w:r>
      <w:proofErr w:type="gramEnd"/>
      <w:r w:rsidR="008E7D50" w:rsidRPr="001C7609">
        <w:rPr>
          <w:rFonts w:ascii="Arial" w:hAnsi="Arial" w:cs="Arial"/>
        </w:rPr>
        <w:t xml:space="preserve"> February 2017</w:t>
      </w:r>
      <w:r w:rsidR="00D12B30" w:rsidRPr="001C7609">
        <w:rPr>
          <w:rFonts w:ascii="Arial" w:hAnsi="Arial" w:cs="Arial"/>
        </w:rPr>
        <w:t>.</w:t>
      </w:r>
      <w:r w:rsidR="005B2662" w:rsidRPr="001C7609">
        <w:rPr>
          <w:rFonts w:ascii="Arial" w:hAnsi="Arial" w:cs="Arial"/>
        </w:rPr>
        <w:t xml:space="preserve"> </w:t>
      </w:r>
      <w:r w:rsidR="008E7D50" w:rsidRPr="001C7609">
        <w:rPr>
          <w:rFonts w:ascii="Arial" w:hAnsi="Arial" w:cs="Arial"/>
        </w:rPr>
        <w:t xml:space="preserve"> </w:t>
      </w:r>
    </w:p>
    <w:p w:rsidR="00EB6886" w:rsidRPr="001C7609" w:rsidRDefault="00EB6886" w:rsidP="0038026E">
      <w:pPr>
        <w:jc w:val="both"/>
        <w:rPr>
          <w:rFonts w:ascii="Arial" w:hAnsi="Arial" w:cs="Arial"/>
        </w:rPr>
      </w:pPr>
    </w:p>
    <w:p w:rsidR="00EB6886" w:rsidRPr="001C7609" w:rsidRDefault="00232AEE" w:rsidP="0038026E">
      <w:pPr>
        <w:jc w:val="both"/>
        <w:rPr>
          <w:rFonts w:ascii="Arial" w:hAnsi="Arial" w:cs="Arial"/>
        </w:rPr>
      </w:pPr>
      <w:r w:rsidRPr="001C7609">
        <w:rPr>
          <w:rFonts w:ascii="Arial" w:hAnsi="Arial" w:cs="Arial"/>
          <w:b/>
          <w:u w:val="single"/>
        </w:rPr>
        <w:t xml:space="preserve">6) </w:t>
      </w:r>
      <w:r w:rsidR="00EB6886" w:rsidRPr="001C7609">
        <w:rPr>
          <w:rFonts w:ascii="Arial" w:hAnsi="Arial" w:cs="Arial"/>
          <w:b/>
          <w:u w:val="single"/>
        </w:rPr>
        <w:t>Governor Forum</w:t>
      </w:r>
    </w:p>
    <w:p w:rsidR="00EB6886" w:rsidRPr="001C7609" w:rsidRDefault="00EB6886" w:rsidP="0038026E">
      <w:pPr>
        <w:jc w:val="both"/>
        <w:rPr>
          <w:rFonts w:ascii="Arial" w:hAnsi="Arial" w:cs="Arial"/>
        </w:rPr>
      </w:pPr>
    </w:p>
    <w:p w:rsidR="00EB6886" w:rsidRPr="001C7609" w:rsidRDefault="00EB6886" w:rsidP="0038026E">
      <w:pPr>
        <w:jc w:val="both"/>
        <w:rPr>
          <w:rFonts w:ascii="Arial" w:hAnsi="Arial" w:cs="Arial"/>
          <w:b/>
        </w:rPr>
      </w:pPr>
      <w:r w:rsidRPr="001C7609">
        <w:rPr>
          <w:rFonts w:ascii="Arial" w:hAnsi="Arial" w:cs="Arial"/>
          <w:b/>
        </w:rPr>
        <w:t>Governor attendees:</w:t>
      </w:r>
    </w:p>
    <w:p w:rsidR="00EB6886" w:rsidRPr="001C7609" w:rsidRDefault="00DD54AD" w:rsidP="0038026E">
      <w:pPr>
        <w:jc w:val="both"/>
        <w:rPr>
          <w:rFonts w:ascii="Arial" w:hAnsi="Arial" w:cs="Arial"/>
        </w:rPr>
      </w:pPr>
      <w:r w:rsidRPr="001C7609">
        <w:rPr>
          <w:rFonts w:ascii="Arial" w:hAnsi="Arial" w:cs="Arial"/>
        </w:rPr>
        <w:t>All governors are invited to attend</w:t>
      </w:r>
    </w:p>
    <w:p w:rsidR="00DD54AD" w:rsidRPr="001C7609" w:rsidRDefault="00DD54AD" w:rsidP="0038026E">
      <w:pPr>
        <w:jc w:val="both"/>
        <w:rPr>
          <w:rFonts w:ascii="Arial" w:hAnsi="Arial" w:cs="Arial"/>
        </w:rPr>
      </w:pPr>
    </w:p>
    <w:p w:rsidR="00EB6886" w:rsidRPr="001C7609" w:rsidRDefault="00EB6886" w:rsidP="0038026E">
      <w:pPr>
        <w:jc w:val="both"/>
        <w:rPr>
          <w:rFonts w:ascii="Arial" w:hAnsi="Arial" w:cs="Arial"/>
        </w:rPr>
      </w:pPr>
      <w:r w:rsidRPr="001C7609">
        <w:rPr>
          <w:rFonts w:ascii="Arial" w:hAnsi="Arial" w:cs="Arial"/>
          <w:b/>
        </w:rPr>
        <w:t>Executive/Non-Executive attendees:</w:t>
      </w:r>
      <w:r w:rsidR="00275BA0" w:rsidRPr="001C7609">
        <w:rPr>
          <w:rFonts w:ascii="Arial" w:hAnsi="Arial" w:cs="Arial"/>
          <w:b/>
        </w:rPr>
        <w:t xml:space="preserve"> </w:t>
      </w:r>
      <w:r w:rsidR="00275BA0" w:rsidRPr="001C7609">
        <w:rPr>
          <w:rFonts w:ascii="Arial" w:hAnsi="Arial" w:cs="Arial"/>
          <w:b/>
          <w:i/>
        </w:rPr>
        <w:t>by invitation only</w:t>
      </w:r>
    </w:p>
    <w:p w:rsidR="00205698" w:rsidRPr="001C7609" w:rsidRDefault="00205698" w:rsidP="0038026E">
      <w:pPr>
        <w:jc w:val="both"/>
        <w:rPr>
          <w:rFonts w:ascii="Arial" w:hAnsi="Arial" w:cs="Arial"/>
        </w:rPr>
      </w:pPr>
    </w:p>
    <w:p w:rsidR="004B2D1E" w:rsidRPr="001C7609" w:rsidRDefault="004B2D1E" w:rsidP="0038026E">
      <w:pPr>
        <w:jc w:val="both"/>
        <w:rPr>
          <w:rFonts w:ascii="Arial" w:hAnsi="Arial" w:cs="Arial"/>
          <w:b/>
        </w:rPr>
      </w:pPr>
      <w:r w:rsidRPr="001C7609">
        <w:rPr>
          <w:rFonts w:ascii="Arial" w:hAnsi="Arial" w:cs="Arial"/>
          <w:b/>
        </w:rPr>
        <w:t>Purpose:</w:t>
      </w:r>
    </w:p>
    <w:p w:rsidR="004B2D1E" w:rsidRPr="001C7609" w:rsidRDefault="00810A0E" w:rsidP="0038026E">
      <w:pPr>
        <w:jc w:val="both"/>
        <w:rPr>
          <w:rFonts w:ascii="Arial" w:hAnsi="Arial" w:cs="Arial"/>
        </w:rPr>
      </w:pPr>
      <w:r w:rsidRPr="001C7609">
        <w:rPr>
          <w:rFonts w:ascii="Arial" w:hAnsi="Arial" w:cs="Arial"/>
        </w:rPr>
        <w:t>To influence</w:t>
      </w:r>
      <w:r w:rsidR="00F2129E" w:rsidRPr="001C7609">
        <w:rPr>
          <w:rFonts w:ascii="Arial" w:hAnsi="Arial" w:cs="Arial"/>
        </w:rPr>
        <w:t xml:space="preserve"> and inform</w:t>
      </w:r>
      <w:r w:rsidRPr="001C7609">
        <w:rPr>
          <w:rFonts w:ascii="Arial" w:hAnsi="Arial" w:cs="Arial"/>
        </w:rPr>
        <w:t xml:space="preserve"> the</w:t>
      </w:r>
      <w:r w:rsidR="0072310C" w:rsidRPr="001C7609">
        <w:rPr>
          <w:rFonts w:ascii="Arial" w:hAnsi="Arial" w:cs="Arial"/>
        </w:rPr>
        <w:t xml:space="preserve"> agendas</w:t>
      </w:r>
      <w:r w:rsidR="00F2129E" w:rsidRPr="001C7609">
        <w:rPr>
          <w:rFonts w:ascii="Arial" w:hAnsi="Arial" w:cs="Arial"/>
        </w:rPr>
        <w:t xml:space="preserve"> and focus of Executive</w:t>
      </w:r>
      <w:r w:rsidR="00DD54AD" w:rsidRPr="001C7609">
        <w:rPr>
          <w:rFonts w:ascii="Arial" w:hAnsi="Arial" w:cs="Arial"/>
        </w:rPr>
        <w:t>s</w:t>
      </w:r>
      <w:r w:rsidR="00F2129E" w:rsidRPr="001C7609">
        <w:rPr>
          <w:rFonts w:ascii="Arial" w:hAnsi="Arial" w:cs="Arial"/>
        </w:rPr>
        <w:t xml:space="preserve"> reporting to</w:t>
      </w:r>
      <w:r w:rsidRPr="001C7609">
        <w:rPr>
          <w:rFonts w:ascii="Arial" w:hAnsi="Arial" w:cs="Arial"/>
        </w:rPr>
        <w:t xml:space="preserve"> the Council of Governor</w:t>
      </w:r>
      <w:r w:rsidR="00F2129E" w:rsidRPr="001C7609">
        <w:rPr>
          <w:rFonts w:ascii="Arial" w:hAnsi="Arial" w:cs="Arial"/>
        </w:rPr>
        <w:t>s</w:t>
      </w:r>
      <w:r w:rsidRPr="001C7609">
        <w:rPr>
          <w:rFonts w:ascii="Arial" w:hAnsi="Arial" w:cs="Arial"/>
        </w:rPr>
        <w:t xml:space="preserve"> </w:t>
      </w:r>
      <w:r w:rsidR="00F2129E" w:rsidRPr="001C7609">
        <w:rPr>
          <w:rFonts w:ascii="Arial" w:hAnsi="Arial" w:cs="Arial"/>
        </w:rPr>
        <w:t>and its sub groups</w:t>
      </w:r>
      <w:r w:rsidRPr="001C7609">
        <w:rPr>
          <w:rFonts w:ascii="Arial" w:hAnsi="Arial" w:cs="Arial"/>
        </w:rPr>
        <w:t>.</w:t>
      </w:r>
    </w:p>
    <w:p w:rsidR="00F2129E" w:rsidRPr="001C7609" w:rsidRDefault="00F2129E" w:rsidP="0038026E">
      <w:pPr>
        <w:jc w:val="both"/>
        <w:rPr>
          <w:rFonts w:ascii="Arial" w:hAnsi="Arial" w:cs="Arial"/>
        </w:rPr>
      </w:pPr>
    </w:p>
    <w:p w:rsidR="00F2129E" w:rsidRPr="001C7609" w:rsidRDefault="00F2129E" w:rsidP="0038026E">
      <w:pPr>
        <w:jc w:val="both"/>
        <w:rPr>
          <w:rFonts w:ascii="Arial" w:hAnsi="Arial" w:cs="Arial"/>
        </w:rPr>
      </w:pPr>
      <w:r w:rsidRPr="001C7609">
        <w:rPr>
          <w:rFonts w:ascii="Arial" w:hAnsi="Arial" w:cs="Arial"/>
        </w:rPr>
        <w:t>To provide an informal setting for governors to better get to know each other, to support the development of a cohesive Council in order to improve the collective voice of the governors and to enable a wider understanding of constituency matters such that emerging patterns and themes can be identified.</w:t>
      </w:r>
    </w:p>
    <w:p w:rsidR="004B2D1E" w:rsidRPr="001C7609" w:rsidRDefault="004B2D1E" w:rsidP="0038026E">
      <w:pPr>
        <w:jc w:val="both"/>
        <w:rPr>
          <w:rFonts w:ascii="Arial" w:hAnsi="Arial" w:cs="Arial"/>
        </w:rPr>
      </w:pPr>
    </w:p>
    <w:p w:rsidR="004B2D1E" w:rsidRPr="001C7609" w:rsidRDefault="004B2D1E" w:rsidP="0038026E">
      <w:pPr>
        <w:jc w:val="both"/>
        <w:rPr>
          <w:rFonts w:ascii="Arial" w:hAnsi="Arial" w:cs="Arial"/>
        </w:rPr>
      </w:pPr>
      <w:r w:rsidRPr="001C7609">
        <w:rPr>
          <w:rFonts w:ascii="Arial" w:hAnsi="Arial" w:cs="Arial"/>
          <w:b/>
        </w:rPr>
        <w:t>Key Activity since Last Council Meeting:</w:t>
      </w:r>
    </w:p>
    <w:p w:rsidR="00560FCD" w:rsidRPr="00560FCD" w:rsidRDefault="00560FCD" w:rsidP="00560FCD">
      <w:pPr>
        <w:rPr>
          <w:rFonts w:ascii="Arial" w:hAnsi="Arial" w:cs="Arial"/>
        </w:rPr>
      </w:pPr>
      <w:r w:rsidRPr="00560FCD">
        <w:rPr>
          <w:rFonts w:ascii="Arial" w:hAnsi="Arial" w:cs="Arial"/>
        </w:rPr>
        <w:t xml:space="preserve">The last meeting of the Forum was held on X August 2017.  The Director of Corporate Affairs/Company Secretary was invited to attend the meeting as was the chair and chief executive of Healthwatch.  Amongst other matters discussed, Healthwatch perceive the greatest problem facing health in Oxfordshire is workforce which is clearly a consistent view of the Trust.   Further items discussed included proposed changes to the Governor </w:t>
      </w:r>
      <w:proofErr w:type="gramStart"/>
      <w:r w:rsidRPr="00560FCD">
        <w:rPr>
          <w:rFonts w:ascii="Arial" w:hAnsi="Arial" w:cs="Arial"/>
        </w:rPr>
        <w:t>sub</w:t>
      </w:r>
      <w:proofErr w:type="gramEnd"/>
      <w:r w:rsidRPr="00560FCD">
        <w:rPr>
          <w:rFonts w:ascii="Arial" w:hAnsi="Arial" w:cs="Arial"/>
        </w:rPr>
        <w:t xml:space="preserve"> groups to align with Board Committees, and for the attendance of the respective Board Committee NED chairs to attend those sub groups and report to each CoG meeting in future and for the sub groups to be chaired by Governors.  Also, matters such as Bitrix, the new Membership and Involvement Group, </w:t>
      </w:r>
      <w:proofErr w:type="spellStart"/>
      <w:r w:rsidRPr="00560FCD">
        <w:rPr>
          <w:rFonts w:ascii="Arial" w:hAnsi="Arial" w:cs="Arial"/>
        </w:rPr>
        <w:t>Carenotes</w:t>
      </w:r>
      <w:proofErr w:type="spellEnd"/>
      <w:r w:rsidRPr="00560FCD">
        <w:rPr>
          <w:rFonts w:ascii="Arial" w:hAnsi="Arial" w:cs="Arial"/>
        </w:rPr>
        <w:t xml:space="preserve"> and the impact on staff, MSK and a sample communication from Governors to Members.</w:t>
      </w:r>
    </w:p>
    <w:p w:rsidR="00560FCD" w:rsidRPr="00560FCD" w:rsidRDefault="00560FCD" w:rsidP="00560FCD">
      <w:pPr>
        <w:rPr>
          <w:rFonts w:ascii="Arial" w:hAnsi="Arial" w:cs="Arial"/>
        </w:rPr>
      </w:pPr>
    </w:p>
    <w:p w:rsidR="00560FCD" w:rsidRPr="00560FCD" w:rsidRDefault="00560FCD" w:rsidP="00560FCD">
      <w:pPr>
        <w:rPr>
          <w:rFonts w:ascii="Arial" w:hAnsi="Arial" w:cs="Arial"/>
        </w:rPr>
      </w:pPr>
      <w:r w:rsidRPr="00560FCD">
        <w:rPr>
          <w:rFonts w:ascii="Arial" w:hAnsi="Arial" w:cs="Arial"/>
        </w:rPr>
        <w:t xml:space="preserve">The Lead Governor subsequently met with the Chairman and Director of Corporate Affairs/Company Secretary and the agenda items emanating from the discussions at the Forum have been consequently incorporated into the CoG general meeting agendas and/or into the CE Report.    All governors will continue to be encouraged to support the Forum and its stated purpose, and officers of the Trust and non-executive directors will continue to be available to attend by invitation from the Forum (Lead Governor). </w:t>
      </w:r>
    </w:p>
    <w:p w:rsidR="00DD54AD" w:rsidRPr="007E6531" w:rsidRDefault="00DD54AD" w:rsidP="0038026E">
      <w:pPr>
        <w:jc w:val="both"/>
        <w:rPr>
          <w:rFonts w:ascii="Arial" w:hAnsi="Arial" w:cs="Arial"/>
        </w:rPr>
      </w:pPr>
    </w:p>
    <w:p w:rsidR="00DD54AD" w:rsidRDefault="00DD54AD" w:rsidP="0038026E">
      <w:pPr>
        <w:jc w:val="both"/>
        <w:rPr>
          <w:rFonts w:ascii="Arial" w:hAnsi="Arial" w:cs="Arial"/>
        </w:rPr>
      </w:pPr>
    </w:p>
    <w:p w:rsidR="00DD54AD" w:rsidRDefault="00DD54AD" w:rsidP="0038026E">
      <w:pPr>
        <w:jc w:val="both"/>
        <w:rPr>
          <w:rFonts w:ascii="Arial" w:hAnsi="Arial" w:cs="Arial"/>
        </w:rPr>
      </w:pPr>
    </w:p>
    <w:sectPr w:rsidR="00DD54AD" w:rsidSect="005A0CCF">
      <w:headerReference w:type="default" r:id="rId10"/>
      <w:pgSz w:w="12240" w:h="15840" w:code="1"/>
      <w:pgMar w:top="1440" w:right="1758" w:bottom="136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41" w:rsidRDefault="00467C41" w:rsidP="005B3E3C">
      <w:r>
        <w:separator/>
      </w:r>
    </w:p>
  </w:endnote>
  <w:endnote w:type="continuationSeparator" w:id="0">
    <w:p w:rsidR="00467C41" w:rsidRDefault="00467C4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41" w:rsidRDefault="00467C41" w:rsidP="005B3E3C">
      <w:r>
        <w:separator/>
      </w:r>
    </w:p>
  </w:footnote>
  <w:footnote w:type="continuationSeparator" w:id="0">
    <w:p w:rsidR="00467C41" w:rsidRDefault="00467C4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84" w:rsidRPr="005B3E3C" w:rsidRDefault="00134284"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F6D"/>
    <w:multiLevelType w:val="hybridMultilevel"/>
    <w:tmpl w:val="356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04BDA"/>
    <w:multiLevelType w:val="hybridMultilevel"/>
    <w:tmpl w:val="E146F244"/>
    <w:lvl w:ilvl="0" w:tplc="46E407AE">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F67B19"/>
    <w:multiLevelType w:val="hybridMultilevel"/>
    <w:tmpl w:val="6820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DC6EC6"/>
    <w:multiLevelType w:val="hybridMultilevel"/>
    <w:tmpl w:val="4FF8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4765D8"/>
    <w:multiLevelType w:val="hybridMultilevel"/>
    <w:tmpl w:val="1AF22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BB3596"/>
    <w:multiLevelType w:val="hybridMultilevel"/>
    <w:tmpl w:val="DC2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3630"/>
    <w:rsid w:val="00023B47"/>
    <w:rsid w:val="00035843"/>
    <w:rsid w:val="00036E35"/>
    <w:rsid w:val="00037001"/>
    <w:rsid w:val="00067034"/>
    <w:rsid w:val="00077412"/>
    <w:rsid w:val="00087AF8"/>
    <w:rsid w:val="000D6B57"/>
    <w:rsid w:val="000E0600"/>
    <w:rsid w:val="000E6F6E"/>
    <w:rsid w:val="000F18AB"/>
    <w:rsid w:val="00107F20"/>
    <w:rsid w:val="001101AA"/>
    <w:rsid w:val="001107D9"/>
    <w:rsid w:val="00134284"/>
    <w:rsid w:val="00153B85"/>
    <w:rsid w:val="00165DEA"/>
    <w:rsid w:val="00165F84"/>
    <w:rsid w:val="00175F7E"/>
    <w:rsid w:val="00194A24"/>
    <w:rsid w:val="001A25BD"/>
    <w:rsid w:val="001A49F8"/>
    <w:rsid w:val="001B4BDD"/>
    <w:rsid w:val="001C5603"/>
    <w:rsid w:val="001C7609"/>
    <w:rsid w:val="001D0EE7"/>
    <w:rsid w:val="001F475B"/>
    <w:rsid w:val="001F76ED"/>
    <w:rsid w:val="001F7A16"/>
    <w:rsid w:val="00205698"/>
    <w:rsid w:val="00206093"/>
    <w:rsid w:val="00213A02"/>
    <w:rsid w:val="00222C0F"/>
    <w:rsid w:val="00227FCE"/>
    <w:rsid w:val="00232AEE"/>
    <w:rsid w:val="002525B7"/>
    <w:rsid w:val="002553E0"/>
    <w:rsid w:val="002619EF"/>
    <w:rsid w:val="00267B59"/>
    <w:rsid w:val="00275BA0"/>
    <w:rsid w:val="002821F8"/>
    <w:rsid w:val="00282AC4"/>
    <w:rsid w:val="00292613"/>
    <w:rsid w:val="002A19C2"/>
    <w:rsid w:val="002A42F6"/>
    <w:rsid w:val="002A6A87"/>
    <w:rsid w:val="002A73E8"/>
    <w:rsid w:val="002C2F97"/>
    <w:rsid w:val="002D045A"/>
    <w:rsid w:val="002D1946"/>
    <w:rsid w:val="002D3668"/>
    <w:rsid w:val="002E5D6A"/>
    <w:rsid w:val="002E6FC6"/>
    <w:rsid w:val="002F002C"/>
    <w:rsid w:val="002F7366"/>
    <w:rsid w:val="00301C6A"/>
    <w:rsid w:val="0031052B"/>
    <w:rsid w:val="00321440"/>
    <w:rsid w:val="00370F7F"/>
    <w:rsid w:val="00375C1E"/>
    <w:rsid w:val="00376114"/>
    <w:rsid w:val="0038026E"/>
    <w:rsid w:val="003930B6"/>
    <w:rsid w:val="00394AD9"/>
    <w:rsid w:val="003971F6"/>
    <w:rsid w:val="003A5116"/>
    <w:rsid w:val="003B6439"/>
    <w:rsid w:val="003D01FC"/>
    <w:rsid w:val="003E00CF"/>
    <w:rsid w:val="003E47A2"/>
    <w:rsid w:val="003F566C"/>
    <w:rsid w:val="00401A51"/>
    <w:rsid w:val="00402BFC"/>
    <w:rsid w:val="0040319F"/>
    <w:rsid w:val="0040400E"/>
    <w:rsid w:val="00406005"/>
    <w:rsid w:val="00414D22"/>
    <w:rsid w:val="004177D0"/>
    <w:rsid w:val="004208C7"/>
    <w:rsid w:val="00420F33"/>
    <w:rsid w:val="004326BB"/>
    <w:rsid w:val="004327C4"/>
    <w:rsid w:val="004462C4"/>
    <w:rsid w:val="004464BA"/>
    <w:rsid w:val="004475FC"/>
    <w:rsid w:val="00467C41"/>
    <w:rsid w:val="00480EDE"/>
    <w:rsid w:val="004A4D20"/>
    <w:rsid w:val="004A5BBE"/>
    <w:rsid w:val="004B2D1E"/>
    <w:rsid w:val="004C2AA6"/>
    <w:rsid w:val="004E479C"/>
    <w:rsid w:val="004F0F5F"/>
    <w:rsid w:val="004F4BBA"/>
    <w:rsid w:val="005014B3"/>
    <w:rsid w:val="00502594"/>
    <w:rsid w:val="005107F8"/>
    <w:rsid w:val="005111E6"/>
    <w:rsid w:val="0051783C"/>
    <w:rsid w:val="00520AC2"/>
    <w:rsid w:val="00522EE5"/>
    <w:rsid w:val="005233AA"/>
    <w:rsid w:val="00545838"/>
    <w:rsid w:val="00551B0F"/>
    <w:rsid w:val="0055217F"/>
    <w:rsid w:val="00560FCD"/>
    <w:rsid w:val="0056252A"/>
    <w:rsid w:val="005659FB"/>
    <w:rsid w:val="005A0CCF"/>
    <w:rsid w:val="005B2662"/>
    <w:rsid w:val="005B3E3C"/>
    <w:rsid w:val="005C19E5"/>
    <w:rsid w:val="005C3FC1"/>
    <w:rsid w:val="005C616C"/>
    <w:rsid w:val="005C67E3"/>
    <w:rsid w:val="005D0374"/>
    <w:rsid w:val="005D3499"/>
    <w:rsid w:val="005D6C9D"/>
    <w:rsid w:val="005D750C"/>
    <w:rsid w:val="005E01FD"/>
    <w:rsid w:val="005E7E7F"/>
    <w:rsid w:val="005F0ED9"/>
    <w:rsid w:val="005F1CD6"/>
    <w:rsid w:val="0060017E"/>
    <w:rsid w:val="00615C40"/>
    <w:rsid w:val="00624489"/>
    <w:rsid w:val="00637017"/>
    <w:rsid w:val="00643F12"/>
    <w:rsid w:val="00654458"/>
    <w:rsid w:val="006568E9"/>
    <w:rsid w:val="00656C49"/>
    <w:rsid w:val="006860EB"/>
    <w:rsid w:val="00693DDF"/>
    <w:rsid w:val="006A31C9"/>
    <w:rsid w:val="006A3ABF"/>
    <w:rsid w:val="006B1751"/>
    <w:rsid w:val="006B334D"/>
    <w:rsid w:val="006B54CB"/>
    <w:rsid w:val="006C0A46"/>
    <w:rsid w:val="006D19C6"/>
    <w:rsid w:val="006D1B20"/>
    <w:rsid w:val="006E5F4E"/>
    <w:rsid w:val="00700296"/>
    <w:rsid w:val="0072310C"/>
    <w:rsid w:val="00730689"/>
    <w:rsid w:val="007314D9"/>
    <w:rsid w:val="0073522A"/>
    <w:rsid w:val="00740797"/>
    <w:rsid w:val="007506EE"/>
    <w:rsid w:val="00761D49"/>
    <w:rsid w:val="0076356D"/>
    <w:rsid w:val="007823F3"/>
    <w:rsid w:val="0078287B"/>
    <w:rsid w:val="00790FDF"/>
    <w:rsid w:val="0079206B"/>
    <w:rsid w:val="00792A77"/>
    <w:rsid w:val="007976E7"/>
    <w:rsid w:val="007A2884"/>
    <w:rsid w:val="007B2BC6"/>
    <w:rsid w:val="007B543F"/>
    <w:rsid w:val="007D0FEF"/>
    <w:rsid w:val="007D586D"/>
    <w:rsid w:val="007E1840"/>
    <w:rsid w:val="007E61A7"/>
    <w:rsid w:val="007E6531"/>
    <w:rsid w:val="007E7E42"/>
    <w:rsid w:val="008036D4"/>
    <w:rsid w:val="00810A0E"/>
    <w:rsid w:val="00822FDA"/>
    <w:rsid w:val="00833DE7"/>
    <w:rsid w:val="00844DDE"/>
    <w:rsid w:val="008546F9"/>
    <w:rsid w:val="00863976"/>
    <w:rsid w:val="0086436B"/>
    <w:rsid w:val="00874D05"/>
    <w:rsid w:val="00894B97"/>
    <w:rsid w:val="008A1917"/>
    <w:rsid w:val="008A716C"/>
    <w:rsid w:val="008C09CE"/>
    <w:rsid w:val="008C511D"/>
    <w:rsid w:val="008D1636"/>
    <w:rsid w:val="008E39EE"/>
    <w:rsid w:val="008E7D50"/>
    <w:rsid w:val="00901052"/>
    <w:rsid w:val="00903C6C"/>
    <w:rsid w:val="00914B9B"/>
    <w:rsid w:val="00923B3F"/>
    <w:rsid w:val="0092487D"/>
    <w:rsid w:val="00937E4E"/>
    <w:rsid w:val="009408E4"/>
    <w:rsid w:val="00941EBB"/>
    <w:rsid w:val="00946609"/>
    <w:rsid w:val="00946E6E"/>
    <w:rsid w:val="00947276"/>
    <w:rsid w:val="00953738"/>
    <w:rsid w:val="0096691E"/>
    <w:rsid w:val="00972615"/>
    <w:rsid w:val="00997333"/>
    <w:rsid w:val="009B17BB"/>
    <w:rsid w:val="009C1888"/>
    <w:rsid w:val="009D0FA2"/>
    <w:rsid w:val="009D2C40"/>
    <w:rsid w:val="009E2D63"/>
    <w:rsid w:val="009F0386"/>
    <w:rsid w:val="00A00E16"/>
    <w:rsid w:val="00A05434"/>
    <w:rsid w:val="00A129F7"/>
    <w:rsid w:val="00A141F0"/>
    <w:rsid w:val="00A17D52"/>
    <w:rsid w:val="00A33E05"/>
    <w:rsid w:val="00A50DFC"/>
    <w:rsid w:val="00A6300D"/>
    <w:rsid w:val="00A66D2D"/>
    <w:rsid w:val="00A7444E"/>
    <w:rsid w:val="00A7445A"/>
    <w:rsid w:val="00A77245"/>
    <w:rsid w:val="00A85311"/>
    <w:rsid w:val="00A90DC0"/>
    <w:rsid w:val="00A950E6"/>
    <w:rsid w:val="00A96696"/>
    <w:rsid w:val="00AA3308"/>
    <w:rsid w:val="00AB097E"/>
    <w:rsid w:val="00AB51DD"/>
    <w:rsid w:val="00AC3814"/>
    <w:rsid w:val="00AD1741"/>
    <w:rsid w:val="00AD64ED"/>
    <w:rsid w:val="00AE1CAA"/>
    <w:rsid w:val="00AE4739"/>
    <w:rsid w:val="00AE60BB"/>
    <w:rsid w:val="00AF0562"/>
    <w:rsid w:val="00B02B70"/>
    <w:rsid w:val="00B040D8"/>
    <w:rsid w:val="00B26E1A"/>
    <w:rsid w:val="00B32CF4"/>
    <w:rsid w:val="00B47714"/>
    <w:rsid w:val="00B50D5E"/>
    <w:rsid w:val="00B531B4"/>
    <w:rsid w:val="00B74023"/>
    <w:rsid w:val="00B75EB3"/>
    <w:rsid w:val="00B76701"/>
    <w:rsid w:val="00B81EAD"/>
    <w:rsid w:val="00B96FE9"/>
    <w:rsid w:val="00BA20A6"/>
    <w:rsid w:val="00BA3B3E"/>
    <w:rsid w:val="00BA41C6"/>
    <w:rsid w:val="00BA5E83"/>
    <w:rsid w:val="00BB16CE"/>
    <w:rsid w:val="00BB2BA6"/>
    <w:rsid w:val="00BD2DD0"/>
    <w:rsid w:val="00BE34C6"/>
    <w:rsid w:val="00BE5B26"/>
    <w:rsid w:val="00BE6A10"/>
    <w:rsid w:val="00BF243A"/>
    <w:rsid w:val="00BF5367"/>
    <w:rsid w:val="00C06286"/>
    <w:rsid w:val="00C25267"/>
    <w:rsid w:val="00C27C8B"/>
    <w:rsid w:val="00C34CF0"/>
    <w:rsid w:val="00C416F5"/>
    <w:rsid w:val="00C445AD"/>
    <w:rsid w:val="00C47DE4"/>
    <w:rsid w:val="00C47EE9"/>
    <w:rsid w:val="00C60489"/>
    <w:rsid w:val="00C8216B"/>
    <w:rsid w:val="00CC3038"/>
    <w:rsid w:val="00CD2E99"/>
    <w:rsid w:val="00CD79AB"/>
    <w:rsid w:val="00CE4F82"/>
    <w:rsid w:val="00CF3AF6"/>
    <w:rsid w:val="00D01A93"/>
    <w:rsid w:val="00D0299A"/>
    <w:rsid w:val="00D03A55"/>
    <w:rsid w:val="00D07064"/>
    <w:rsid w:val="00D1129B"/>
    <w:rsid w:val="00D12B30"/>
    <w:rsid w:val="00D258C9"/>
    <w:rsid w:val="00D279FC"/>
    <w:rsid w:val="00D44282"/>
    <w:rsid w:val="00D505BC"/>
    <w:rsid w:val="00D51E77"/>
    <w:rsid w:val="00D55ADD"/>
    <w:rsid w:val="00D67B2A"/>
    <w:rsid w:val="00D745F6"/>
    <w:rsid w:val="00DA0FA6"/>
    <w:rsid w:val="00DA1319"/>
    <w:rsid w:val="00DB13A5"/>
    <w:rsid w:val="00DC311B"/>
    <w:rsid w:val="00DC43D4"/>
    <w:rsid w:val="00DD33DF"/>
    <w:rsid w:val="00DD54AD"/>
    <w:rsid w:val="00DE1293"/>
    <w:rsid w:val="00E21195"/>
    <w:rsid w:val="00E3188F"/>
    <w:rsid w:val="00E50390"/>
    <w:rsid w:val="00E5135C"/>
    <w:rsid w:val="00E65D87"/>
    <w:rsid w:val="00E711CC"/>
    <w:rsid w:val="00E71477"/>
    <w:rsid w:val="00E7395A"/>
    <w:rsid w:val="00E74EC6"/>
    <w:rsid w:val="00E755A5"/>
    <w:rsid w:val="00E93B4A"/>
    <w:rsid w:val="00E9556C"/>
    <w:rsid w:val="00EA32D6"/>
    <w:rsid w:val="00EB43E6"/>
    <w:rsid w:val="00EB6886"/>
    <w:rsid w:val="00EC791A"/>
    <w:rsid w:val="00ED0234"/>
    <w:rsid w:val="00ED6C13"/>
    <w:rsid w:val="00F10626"/>
    <w:rsid w:val="00F17FF6"/>
    <w:rsid w:val="00F2129E"/>
    <w:rsid w:val="00F4529B"/>
    <w:rsid w:val="00F57119"/>
    <w:rsid w:val="00F616BD"/>
    <w:rsid w:val="00F61782"/>
    <w:rsid w:val="00F856BA"/>
    <w:rsid w:val="00F9625D"/>
    <w:rsid w:val="00F97EAC"/>
    <w:rsid w:val="00FA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 w:type="paragraph" w:styleId="NoSpacing">
    <w:name w:val="No Spacing"/>
    <w:uiPriority w:val="1"/>
    <w:qFormat/>
    <w:rsid w:val="00C6048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uiPriority w:val="99"/>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 w:type="paragraph" w:styleId="PlainText">
    <w:name w:val="Plain Text"/>
    <w:basedOn w:val="Normal"/>
    <w:link w:val="PlainTextChar"/>
    <w:uiPriority w:val="99"/>
    <w:unhideWhenUsed/>
    <w:rsid w:val="004177D0"/>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4177D0"/>
    <w:rPr>
      <w:rFonts w:ascii="Calibri" w:eastAsiaTheme="minorHAnsi" w:hAnsi="Calibri" w:cs="Consolas"/>
      <w:sz w:val="22"/>
      <w:szCs w:val="21"/>
      <w:lang w:eastAsia="en-US"/>
    </w:rPr>
  </w:style>
  <w:style w:type="character" w:styleId="CommentReference">
    <w:name w:val="annotation reference"/>
    <w:basedOn w:val="DefaultParagraphFont"/>
    <w:rsid w:val="008A1917"/>
    <w:rPr>
      <w:sz w:val="16"/>
      <w:szCs w:val="16"/>
    </w:rPr>
  </w:style>
  <w:style w:type="paragraph" w:styleId="CommentText">
    <w:name w:val="annotation text"/>
    <w:basedOn w:val="Normal"/>
    <w:link w:val="CommentTextChar"/>
    <w:rsid w:val="008A1917"/>
    <w:rPr>
      <w:sz w:val="20"/>
      <w:szCs w:val="20"/>
    </w:rPr>
  </w:style>
  <w:style w:type="character" w:customStyle="1" w:styleId="CommentTextChar">
    <w:name w:val="Comment Text Char"/>
    <w:basedOn w:val="DefaultParagraphFont"/>
    <w:link w:val="CommentText"/>
    <w:rsid w:val="008A1917"/>
    <w:rPr>
      <w:lang w:val="en-US" w:eastAsia="en-US"/>
    </w:rPr>
  </w:style>
  <w:style w:type="paragraph" w:styleId="CommentSubject">
    <w:name w:val="annotation subject"/>
    <w:basedOn w:val="CommentText"/>
    <w:next w:val="CommentText"/>
    <w:link w:val="CommentSubjectChar"/>
    <w:rsid w:val="008A1917"/>
    <w:rPr>
      <w:b/>
      <w:bCs/>
    </w:rPr>
  </w:style>
  <w:style w:type="character" w:customStyle="1" w:styleId="CommentSubjectChar">
    <w:name w:val="Comment Subject Char"/>
    <w:basedOn w:val="CommentTextChar"/>
    <w:link w:val="CommentSubject"/>
    <w:rsid w:val="008A1917"/>
    <w:rPr>
      <w:b/>
      <w:bCs/>
      <w:lang w:val="en-US" w:eastAsia="en-US"/>
    </w:rPr>
  </w:style>
  <w:style w:type="paragraph" w:styleId="NoSpacing">
    <w:name w:val="No Spacing"/>
    <w:uiPriority w:val="1"/>
    <w:qFormat/>
    <w:rsid w:val="00C604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227">
      <w:bodyDiv w:val="1"/>
      <w:marLeft w:val="0"/>
      <w:marRight w:val="0"/>
      <w:marTop w:val="0"/>
      <w:marBottom w:val="0"/>
      <w:divBdr>
        <w:top w:val="none" w:sz="0" w:space="0" w:color="auto"/>
        <w:left w:val="none" w:sz="0" w:space="0" w:color="auto"/>
        <w:bottom w:val="none" w:sz="0" w:space="0" w:color="auto"/>
        <w:right w:val="none" w:sz="0" w:space="0" w:color="auto"/>
      </w:divBdr>
    </w:div>
    <w:div w:id="312635794">
      <w:bodyDiv w:val="1"/>
      <w:marLeft w:val="0"/>
      <w:marRight w:val="0"/>
      <w:marTop w:val="0"/>
      <w:marBottom w:val="0"/>
      <w:divBdr>
        <w:top w:val="none" w:sz="0" w:space="0" w:color="auto"/>
        <w:left w:val="none" w:sz="0" w:space="0" w:color="auto"/>
        <w:bottom w:val="none" w:sz="0" w:space="0" w:color="auto"/>
        <w:right w:val="none" w:sz="0" w:space="0" w:color="auto"/>
      </w:divBdr>
    </w:div>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393089293">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762260208">
      <w:bodyDiv w:val="1"/>
      <w:marLeft w:val="0"/>
      <w:marRight w:val="0"/>
      <w:marTop w:val="0"/>
      <w:marBottom w:val="0"/>
      <w:divBdr>
        <w:top w:val="none" w:sz="0" w:space="0" w:color="auto"/>
        <w:left w:val="none" w:sz="0" w:space="0" w:color="auto"/>
        <w:bottom w:val="none" w:sz="0" w:space="0" w:color="auto"/>
        <w:right w:val="none" w:sz="0" w:space="0" w:color="auto"/>
      </w:divBdr>
    </w:div>
    <w:div w:id="906838529">
      <w:bodyDiv w:val="1"/>
      <w:marLeft w:val="0"/>
      <w:marRight w:val="0"/>
      <w:marTop w:val="0"/>
      <w:marBottom w:val="0"/>
      <w:divBdr>
        <w:top w:val="none" w:sz="0" w:space="0" w:color="auto"/>
        <w:left w:val="none" w:sz="0" w:space="0" w:color="auto"/>
        <w:bottom w:val="none" w:sz="0" w:space="0" w:color="auto"/>
        <w:right w:val="none" w:sz="0" w:space="0" w:color="auto"/>
      </w:divBdr>
    </w:div>
    <w:div w:id="975794667">
      <w:bodyDiv w:val="1"/>
      <w:marLeft w:val="0"/>
      <w:marRight w:val="0"/>
      <w:marTop w:val="0"/>
      <w:marBottom w:val="0"/>
      <w:divBdr>
        <w:top w:val="none" w:sz="0" w:space="0" w:color="auto"/>
        <w:left w:val="none" w:sz="0" w:space="0" w:color="auto"/>
        <w:bottom w:val="none" w:sz="0" w:space="0" w:color="auto"/>
        <w:right w:val="none" w:sz="0" w:space="0" w:color="auto"/>
      </w:divBdr>
    </w:div>
    <w:div w:id="1083335464">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156074028">
      <w:bodyDiv w:val="1"/>
      <w:marLeft w:val="0"/>
      <w:marRight w:val="0"/>
      <w:marTop w:val="0"/>
      <w:marBottom w:val="0"/>
      <w:divBdr>
        <w:top w:val="none" w:sz="0" w:space="0" w:color="auto"/>
        <w:left w:val="none" w:sz="0" w:space="0" w:color="auto"/>
        <w:bottom w:val="none" w:sz="0" w:space="0" w:color="auto"/>
        <w:right w:val="none" w:sz="0" w:space="0" w:color="auto"/>
      </w:divBdr>
    </w:div>
    <w:div w:id="1306278811">
      <w:bodyDiv w:val="1"/>
      <w:marLeft w:val="0"/>
      <w:marRight w:val="0"/>
      <w:marTop w:val="0"/>
      <w:marBottom w:val="0"/>
      <w:divBdr>
        <w:top w:val="none" w:sz="0" w:space="0" w:color="auto"/>
        <w:left w:val="none" w:sz="0" w:space="0" w:color="auto"/>
        <w:bottom w:val="none" w:sz="0" w:space="0" w:color="auto"/>
        <w:right w:val="none" w:sz="0" w:space="0" w:color="auto"/>
      </w:divBdr>
    </w:div>
    <w:div w:id="1605922103">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CE00C-F0B1-4833-9036-DEF69008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1743</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13</cp:revision>
  <cp:lastPrinted>2016-09-07T16:25:00Z</cp:lastPrinted>
  <dcterms:created xsi:type="dcterms:W3CDTF">2017-02-24T14:48:00Z</dcterms:created>
  <dcterms:modified xsi:type="dcterms:W3CDTF">2017-09-06T13:38:00Z</dcterms:modified>
</cp:coreProperties>
</file>