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F93" w:rsidRPr="00510E9F" w:rsidRDefault="00E90F93" w:rsidP="00E90F93">
      <w:pPr>
        <w:jc w:val="right"/>
      </w:pPr>
    </w:p>
    <w:p w:rsidR="00E90F93" w:rsidRPr="00510E9F" w:rsidRDefault="00AF4C61" w:rsidP="00E90F93">
      <w:pPr>
        <w:jc w:val="right"/>
      </w:pPr>
      <w:r w:rsidRPr="00510E9F">
        <w:rPr>
          <w:noProof/>
        </w:rPr>
        <w:drawing>
          <wp:inline distT="0" distB="0" distL="0" distR="0" wp14:anchorId="3CDBBD01" wp14:editId="54EE9738">
            <wp:extent cx="2553335" cy="50927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3335" cy="509270"/>
                    </a:xfrm>
                    <a:prstGeom prst="rect">
                      <a:avLst/>
                    </a:prstGeom>
                    <a:noFill/>
                    <a:ln w="9525">
                      <a:noFill/>
                      <a:miter lim="800000"/>
                      <a:headEnd/>
                      <a:tailEnd/>
                    </a:ln>
                  </pic:spPr>
                </pic:pic>
              </a:graphicData>
            </a:graphic>
          </wp:inline>
        </w:drawing>
      </w:r>
    </w:p>
    <w:p w:rsidR="00356F5E" w:rsidRPr="00510E9F" w:rsidRDefault="00356F5E" w:rsidP="00356F5E">
      <w:pPr>
        <w:rPr>
          <w:lang w:eastAsia="en-US"/>
        </w:rPr>
      </w:pPr>
    </w:p>
    <w:p w:rsidR="00356F5E" w:rsidRPr="00510E9F" w:rsidRDefault="00356F5E" w:rsidP="00356F5E">
      <w:pPr>
        <w:rPr>
          <w:lang w:eastAsia="en-US"/>
        </w:rPr>
      </w:pPr>
    </w:p>
    <w:p w:rsidR="00356F5E" w:rsidRPr="00510E9F" w:rsidRDefault="00356F5E" w:rsidP="00356F5E">
      <w:pPr>
        <w:rPr>
          <w:lang w:eastAsia="en-US"/>
        </w:rPr>
      </w:pPr>
    </w:p>
    <w:p w:rsidR="00356F5E" w:rsidRPr="00510E9F" w:rsidRDefault="00356F5E" w:rsidP="00356F5E">
      <w:pPr>
        <w:ind w:right="17"/>
        <w:jc w:val="center"/>
        <w:rPr>
          <w:rFonts w:ascii="Arial" w:hAnsi="Arial" w:cs="Arial"/>
          <w:b/>
          <w:sz w:val="28"/>
          <w:szCs w:val="28"/>
        </w:rPr>
      </w:pPr>
      <w:r w:rsidRPr="00510E9F">
        <w:rPr>
          <w:rFonts w:ascii="Arial" w:hAnsi="Arial" w:cs="Arial"/>
          <w:b/>
          <w:sz w:val="28"/>
          <w:szCs w:val="28"/>
        </w:rPr>
        <w:t xml:space="preserve">Meeting of the Oxford Health NHS Foundation Trust </w:t>
      </w:r>
    </w:p>
    <w:p w:rsidR="00356F5E" w:rsidRPr="00510E9F" w:rsidRDefault="008D6D8E" w:rsidP="00356F5E">
      <w:pPr>
        <w:ind w:right="17"/>
        <w:jc w:val="cent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58240" behindDoc="0" locked="0" layoutInCell="1" allowOverlap="1" wp14:anchorId="5117E16E" wp14:editId="1C3015A6">
                <wp:simplePos x="0" y="0"/>
                <wp:positionH relativeFrom="column">
                  <wp:posOffset>4747437</wp:posOffset>
                </wp:positionH>
                <wp:positionV relativeFrom="paragraph">
                  <wp:posOffset>86463</wp:posOffset>
                </wp:positionV>
                <wp:extent cx="1371600" cy="649605"/>
                <wp:effectExtent l="9525" t="13335" r="9525"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649605"/>
                        </a:xfrm>
                        <a:prstGeom prst="rect">
                          <a:avLst/>
                        </a:prstGeom>
                        <a:solidFill>
                          <a:srgbClr val="FFFFFF"/>
                        </a:solidFill>
                        <a:ln w="9525">
                          <a:solidFill>
                            <a:srgbClr val="000000"/>
                          </a:solidFill>
                          <a:miter lim="800000"/>
                          <a:headEnd/>
                          <a:tailEnd/>
                        </a:ln>
                      </wps:spPr>
                      <wps:txbx>
                        <w:txbxContent>
                          <w:p w:rsidR="008D6D8E" w:rsidRDefault="008D6D8E" w:rsidP="008D6D8E">
                            <w:pPr>
                              <w:jc w:val="center"/>
                              <w:rPr>
                                <w:b/>
                              </w:rPr>
                            </w:pPr>
                          </w:p>
                          <w:p w:rsidR="008D6D8E" w:rsidRPr="005D225D" w:rsidRDefault="008D6D8E" w:rsidP="008D6D8E">
                            <w:pPr>
                              <w:jc w:val="center"/>
                              <w:rPr>
                                <w:rFonts w:ascii="Arial" w:hAnsi="Arial" w:cs="Arial"/>
                              </w:rPr>
                            </w:pPr>
                            <w:r>
                              <w:rPr>
                                <w:rFonts w:ascii="Arial" w:hAnsi="Arial" w:cs="Arial"/>
                                <w:b/>
                              </w:rPr>
                              <w:t>BOD 02</w:t>
                            </w:r>
                            <w:r w:rsidRPr="005D225D">
                              <w:rPr>
                                <w:rFonts w:ascii="Arial" w:hAnsi="Arial" w:cs="Arial"/>
                                <w:b/>
                              </w:rPr>
                              <w:t>/201</w:t>
                            </w:r>
                            <w:r>
                              <w:rPr>
                                <w:rFonts w:ascii="Arial" w:hAnsi="Arial" w:cs="Arial"/>
                                <w:b/>
                              </w:rPr>
                              <w:t>8</w:t>
                            </w:r>
                          </w:p>
                          <w:p w:rsidR="008D6D8E" w:rsidRPr="005D225D" w:rsidRDefault="008D6D8E" w:rsidP="008D6D8E">
                            <w:pPr>
                              <w:jc w:val="center"/>
                              <w:rPr>
                                <w:rFonts w:ascii="Arial" w:hAnsi="Arial" w:cs="Arial"/>
                                <w:sz w:val="22"/>
                                <w:szCs w:val="22"/>
                              </w:rPr>
                            </w:pPr>
                            <w:r>
                              <w:rPr>
                                <w:rFonts w:ascii="Arial" w:hAnsi="Arial" w:cs="Arial"/>
                                <w:sz w:val="22"/>
                                <w:szCs w:val="22"/>
                              </w:rPr>
                              <w:t>(Agenda item: 3</w:t>
                            </w:r>
                            <w:r w:rsidRPr="005D225D">
                              <w:rPr>
                                <w:rFonts w:ascii="Arial" w:hAnsi="Arial" w:cs="Arial"/>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17E16E" id="Rectangle 2" o:spid="_x0000_s1026" style="position:absolute;left:0;text-align:left;margin-left:373.8pt;margin-top:6.8pt;width:108pt;height:5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">
                <v:textbox inset="0,0,0,0">
                  <w:txbxContent>
                    <w:p w:rsidR="008D6D8E" w:rsidRDefault="008D6D8E" w:rsidP="008D6D8E">
                      <w:pPr>
                        <w:jc w:val="center"/>
                        <w:rPr>
                          <w:b/>
                        </w:rPr>
                      </w:pPr>
                    </w:p>
                    <w:p w:rsidR="008D6D8E" w:rsidRPr="005D225D" w:rsidRDefault="008D6D8E" w:rsidP="008D6D8E">
                      <w:pPr>
                        <w:jc w:val="center"/>
                        <w:rPr>
                          <w:rFonts w:ascii="Arial" w:hAnsi="Arial" w:cs="Arial"/>
                        </w:rPr>
                      </w:pPr>
                      <w:r>
                        <w:rPr>
                          <w:rFonts w:ascii="Arial" w:hAnsi="Arial" w:cs="Arial"/>
                          <w:b/>
                        </w:rPr>
                        <w:t>BOD 02</w:t>
                      </w:r>
                      <w:r w:rsidRPr="005D225D">
                        <w:rPr>
                          <w:rFonts w:ascii="Arial" w:hAnsi="Arial" w:cs="Arial"/>
                          <w:b/>
                        </w:rPr>
                        <w:t>/201</w:t>
                      </w:r>
                      <w:r>
                        <w:rPr>
                          <w:rFonts w:ascii="Arial" w:hAnsi="Arial" w:cs="Arial"/>
                          <w:b/>
                        </w:rPr>
                        <w:t>8</w:t>
                      </w:r>
                    </w:p>
                    <w:p w:rsidR="008D6D8E" w:rsidRPr="005D225D" w:rsidRDefault="008D6D8E" w:rsidP="008D6D8E">
                      <w:pPr>
                        <w:jc w:val="center"/>
                        <w:rPr>
                          <w:rFonts w:ascii="Arial" w:hAnsi="Arial" w:cs="Arial"/>
                          <w:sz w:val="22"/>
                          <w:szCs w:val="22"/>
                        </w:rPr>
                      </w:pPr>
                      <w:r>
                        <w:rPr>
                          <w:rFonts w:ascii="Arial" w:hAnsi="Arial" w:cs="Arial"/>
                          <w:sz w:val="22"/>
                          <w:szCs w:val="22"/>
                        </w:rPr>
                        <w:t>(Agenda item: 3</w:t>
                      </w:r>
                      <w:r w:rsidRPr="005D225D">
                        <w:rPr>
                          <w:rFonts w:ascii="Arial" w:hAnsi="Arial" w:cs="Arial"/>
                          <w:sz w:val="22"/>
                          <w:szCs w:val="22"/>
                        </w:rPr>
                        <w:t>)</w:t>
                      </w:r>
                    </w:p>
                  </w:txbxContent>
                </v:textbox>
              </v:rect>
            </w:pict>
          </mc:Fallback>
        </mc:AlternateContent>
      </w:r>
      <w:r w:rsidR="00356F5E" w:rsidRPr="00510E9F">
        <w:rPr>
          <w:rFonts w:ascii="Arial" w:hAnsi="Arial" w:cs="Arial"/>
          <w:b/>
          <w:sz w:val="28"/>
          <w:szCs w:val="28"/>
        </w:rPr>
        <w:t>Board of Directors</w:t>
      </w:r>
    </w:p>
    <w:p w:rsidR="0033440C" w:rsidRPr="00510E9F" w:rsidRDefault="0033440C" w:rsidP="00356F5E">
      <w:pPr>
        <w:ind w:right="17"/>
        <w:jc w:val="center"/>
        <w:rPr>
          <w:rFonts w:ascii="Arial" w:hAnsi="Arial" w:cs="Arial"/>
          <w:b/>
          <w:sz w:val="28"/>
          <w:szCs w:val="28"/>
        </w:rPr>
      </w:pPr>
    </w:p>
    <w:p w:rsidR="0033440C" w:rsidRPr="00510E9F" w:rsidRDefault="0033440C" w:rsidP="0033440C">
      <w:pPr>
        <w:pStyle w:val="BodyText3"/>
      </w:pPr>
      <w:r w:rsidRPr="00510E9F">
        <w:t xml:space="preserve">Minutes of a meeting held on </w:t>
      </w:r>
    </w:p>
    <w:p w:rsidR="0033440C" w:rsidRPr="00510E9F" w:rsidRDefault="001E1874" w:rsidP="0033440C">
      <w:pPr>
        <w:pStyle w:val="BodyText3"/>
        <w:tabs>
          <w:tab w:val="left" w:pos="345"/>
          <w:tab w:val="center" w:pos="4323"/>
        </w:tabs>
      </w:pPr>
      <w:r w:rsidRPr="00510E9F">
        <w:t>29 November</w:t>
      </w:r>
      <w:r w:rsidR="006A3C3D" w:rsidRPr="00510E9F">
        <w:t xml:space="preserve"> 2017</w:t>
      </w:r>
      <w:r w:rsidR="0033440C" w:rsidRPr="00510E9F">
        <w:t xml:space="preserve"> at </w:t>
      </w:r>
      <w:r w:rsidR="009E4F16" w:rsidRPr="00510E9F">
        <w:t>08:30</w:t>
      </w:r>
      <w:r w:rsidR="0033440C" w:rsidRPr="00510E9F">
        <w:t xml:space="preserve"> </w:t>
      </w:r>
    </w:p>
    <w:p w:rsidR="0033440C" w:rsidRPr="00510E9F" w:rsidRDefault="009E3F89" w:rsidP="002B49A5">
      <w:pPr>
        <w:pStyle w:val="BodyText3"/>
        <w:tabs>
          <w:tab w:val="left" w:pos="345"/>
          <w:tab w:val="center" w:pos="4323"/>
        </w:tabs>
      </w:pPr>
      <w:r w:rsidRPr="00510E9F">
        <w:t xml:space="preserve">in the </w:t>
      </w:r>
      <w:r w:rsidR="001E1874" w:rsidRPr="00510E9F">
        <w:t>Leylandii</w:t>
      </w:r>
      <w:r w:rsidR="002B49A5" w:rsidRPr="00510E9F">
        <w:t xml:space="preserve"> Room, Learning &amp; Development, </w:t>
      </w:r>
      <w:r w:rsidR="002B49A5" w:rsidRPr="00510E9F">
        <w:br/>
      </w:r>
      <w:r w:rsidR="00EC7FCC" w:rsidRPr="00510E9F">
        <w:t>Unipart House, Garsington Road, Cowley, Oxford OX4 2PG</w:t>
      </w:r>
    </w:p>
    <w:p w:rsidR="0033440C" w:rsidRPr="00510E9F" w:rsidRDefault="0033440C" w:rsidP="0033440C">
      <w:pPr>
        <w:pStyle w:val="BodyText3"/>
      </w:pPr>
    </w:p>
    <w:p w:rsidR="0033440C" w:rsidRPr="00510E9F" w:rsidRDefault="0033440C" w:rsidP="0033440C">
      <w:pPr>
        <w:rPr>
          <w:rFonts w:ascii="Arial" w:hAnsi="Arial" w:cs="Arial"/>
          <w:b/>
        </w:rPr>
      </w:pPr>
      <w:r w:rsidRPr="00510E9F">
        <w:rPr>
          <w:rFonts w:ascii="Arial" w:hAnsi="Arial" w:cs="Arial"/>
          <w:b/>
        </w:rPr>
        <w:t>Present:</w:t>
      </w:r>
    </w:p>
    <w:tbl>
      <w:tblPr>
        <w:tblW w:w="8943" w:type="dxa"/>
        <w:tblLook w:val="0000" w:firstRow="0" w:lastRow="0" w:firstColumn="0" w:lastColumn="0" w:noHBand="0" w:noVBand="0"/>
      </w:tblPr>
      <w:tblGrid>
        <w:gridCol w:w="2235"/>
        <w:gridCol w:w="6708"/>
      </w:tblGrid>
      <w:tr w:rsidR="00E56BAB" w:rsidRPr="00510E9F" w:rsidTr="007D624E">
        <w:trPr>
          <w:trHeight w:val="106"/>
        </w:trPr>
        <w:tc>
          <w:tcPr>
            <w:tcW w:w="2235" w:type="dxa"/>
          </w:tcPr>
          <w:p w:rsidR="001E1874" w:rsidRPr="00510E9F" w:rsidRDefault="001E1874" w:rsidP="000954C6">
            <w:pPr>
              <w:rPr>
                <w:rFonts w:ascii="Arial" w:hAnsi="Arial" w:cs="Arial"/>
              </w:rPr>
            </w:pPr>
            <w:r w:rsidRPr="00510E9F">
              <w:rPr>
                <w:rFonts w:ascii="Arial" w:hAnsi="Arial" w:cs="Arial"/>
              </w:rPr>
              <w:t>Martin Howell</w:t>
            </w:r>
          </w:p>
          <w:p w:rsidR="0033440C" w:rsidRPr="00510E9F" w:rsidRDefault="009E651A" w:rsidP="000954C6">
            <w:pPr>
              <w:rPr>
                <w:rFonts w:ascii="Arial" w:hAnsi="Arial" w:cs="Arial"/>
              </w:rPr>
            </w:pPr>
            <w:r w:rsidRPr="00510E9F">
              <w:rPr>
                <w:rFonts w:ascii="Arial" w:hAnsi="Arial" w:cs="Arial"/>
              </w:rPr>
              <w:t>Mike Bellamy</w:t>
            </w:r>
          </w:p>
        </w:tc>
        <w:tc>
          <w:tcPr>
            <w:tcW w:w="6708" w:type="dxa"/>
          </w:tcPr>
          <w:p w:rsidR="001E1874" w:rsidRPr="00510E9F" w:rsidRDefault="001E1874" w:rsidP="000954C6">
            <w:pPr>
              <w:rPr>
                <w:rFonts w:ascii="Arial" w:hAnsi="Arial" w:cs="Arial"/>
              </w:rPr>
            </w:pPr>
            <w:r w:rsidRPr="00510E9F">
              <w:rPr>
                <w:rFonts w:ascii="Arial" w:hAnsi="Arial" w:cs="Arial"/>
              </w:rPr>
              <w:t>Trust Chair (</w:t>
            </w:r>
            <w:r w:rsidRPr="00510E9F">
              <w:rPr>
                <w:rFonts w:ascii="Arial" w:hAnsi="Arial" w:cs="Arial"/>
                <w:b/>
              </w:rPr>
              <w:t>the Chair/MH</w:t>
            </w:r>
            <w:r w:rsidRPr="00510E9F">
              <w:rPr>
                <w:rFonts w:ascii="Arial" w:hAnsi="Arial" w:cs="Arial"/>
              </w:rPr>
              <w:t>)</w:t>
            </w:r>
          </w:p>
          <w:p w:rsidR="0033440C" w:rsidRPr="00510E9F" w:rsidRDefault="009E651A" w:rsidP="001E1874">
            <w:pPr>
              <w:rPr>
                <w:rFonts w:ascii="Arial" w:hAnsi="Arial" w:cs="Arial"/>
              </w:rPr>
            </w:pPr>
            <w:r w:rsidRPr="00510E9F">
              <w:rPr>
                <w:rFonts w:ascii="Arial" w:hAnsi="Arial" w:cs="Arial"/>
              </w:rPr>
              <w:t xml:space="preserve">Non-Executive Director </w:t>
            </w:r>
            <w:r w:rsidR="007937B3" w:rsidRPr="00510E9F">
              <w:rPr>
                <w:rFonts w:ascii="Arial" w:hAnsi="Arial" w:cs="Arial"/>
              </w:rPr>
              <w:t>(</w:t>
            </w:r>
            <w:r w:rsidRPr="00510E9F">
              <w:rPr>
                <w:rFonts w:ascii="Arial" w:hAnsi="Arial" w:cs="Arial"/>
                <w:b/>
              </w:rPr>
              <w:t>MB</w:t>
            </w:r>
            <w:r w:rsidR="007937B3" w:rsidRPr="00510E9F">
              <w:rPr>
                <w:rFonts w:ascii="Arial" w:hAnsi="Arial" w:cs="Arial"/>
              </w:rPr>
              <w:t>)</w:t>
            </w:r>
          </w:p>
        </w:tc>
      </w:tr>
      <w:tr w:rsidR="00E56BAB" w:rsidRPr="00510E9F" w:rsidTr="007D624E">
        <w:trPr>
          <w:trHeight w:val="106"/>
        </w:trPr>
        <w:tc>
          <w:tcPr>
            <w:tcW w:w="2235" w:type="dxa"/>
          </w:tcPr>
          <w:p w:rsidR="00E24308" w:rsidRPr="00510E9F" w:rsidRDefault="00E24308" w:rsidP="000954C6">
            <w:pPr>
              <w:rPr>
                <w:rFonts w:ascii="Arial" w:hAnsi="Arial" w:cs="Arial"/>
              </w:rPr>
            </w:pPr>
            <w:r w:rsidRPr="00510E9F">
              <w:rPr>
                <w:rFonts w:ascii="Arial" w:hAnsi="Arial" w:cs="Arial"/>
              </w:rPr>
              <w:t>John Allison</w:t>
            </w:r>
          </w:p>
        </w:tc>
        <w:tc>
          <w:tcPr>
            <w:tcW w:w="6708" w:type="dxa"/>
          </w:tcPr>
          <w:p w:rsidR="00E24308" w:rsidRPr="00510E9F" w:rsidRDefault="00E24308" w:rsidP="00C46C80">
            <w:pPr>
              <w:rPr>
                <w:rFonts w:ascii="Arial" w:hAnsi="Arial" w:cs="Arial"/>
              </w:rPr>
            </w:pPr>
            <w:r w:rsidRPr="00510E9F">
              <w:rPr>
                <w:rFonts w:ascii="Arial" w:hAnsi="Arial" w:cs="Arial"/>
              </w:rPr>
              <w:t>Non-Executive Director</w:t>
            </w:r>
            <w:r w:rsidR="007937B3" w:rsidRPr="00510E9F">
              <w:rPr>
                <w:rFonts w:ascii="Arial" w:hAnsi="Arial" w:cs="Arial"/>
              </w:rPr>
              <w:t xml:space="preserve"> (</w:t>
            </w:r>
            <w:proofErr w:type="spellStart"/>
            <w:r w:rsidR="007937B3" w:rsidRPr="00510E9F">
              <w:rPr>
                <w:rFonts w:ascii="Arial" w:hAnsi="Arial" w:cs="Arial"/>
                <w:b/>
              </w:rPr>
              <w:t>JAl</w:t>
            </w:r>
            <w:proofErr w:type="spellEnd"/>
            <w:r w:rsidR="007937B3" w:rsidRPr="00510E9F">
              <w:rPr>
                <w:rFonts w:ascii="Arial" w:hAnsi="Arial" w:cs="Arial"/>
              </w:rPr>
              <w:t>)</w:t>
            </w:r>
          </w:p>
        </w:tc>
      </w:tr>
      <w:tr w:rsidR="00E56BAB" w:rsidRPr="00510E9F" w:rsidTr="007D624E">
        <w:trPr>
          <w:trHeight w:val="106"/>
        </w:trPr>
        <w:tc>
          <w:tcPr>
            <w:tcW w:w="2235" w:type="dxa"/>
          </w:tcPr>
          <w:p w:rsidR="006656CC" w:rsidRPr="00510E9F" w:rsidRDefault="006656CC" w:rsidP="000954C6">
            <w:pPr>
              <w:rPr>
                <w:rFonts w:ascii="Arial" w:hAnsi="Arial" w:cs="Arial"/>
              </w:rPr>
            </w:pPr>
            <w:r w:rsidRPr="00510E9F">
              <w:rPr>
                <w:rFonts w:ascii="Arial" w:hAnsi="Arial" w:cs="Arial"/>
              </w:rPr>
              <w:t>Ros Alstead</w:t>
            </w:r>
          </w:p>
        </w:tc>
        <w:tc>
          <w:tcPr>
            <w:tcW w:w="6708" w:type="dxa"/>
          </w:tcPr>
          <w:p w:rsidR="006656CC" w:rsidRPr="00510E9F" w:rsidRDefault="006656CC" w:rsidP="001E1874">
            <w:pPr>
              <w:rPr>
                <w:rFonts w:ascii="Arial" w:hAnsi="Arial" w:cs="Arial"/>
                <w:i/>
              </w:rPr>
            </w:pPr>
            <w:r w:rsidRPr="00510E9F">
              <w:rPr>
                <w:rFonts w:ascii="Arial" w:hAnsi="Arial" w:cs="Arial"/>
              </w:rPr>
              <w:t xml:space="preserve">Director of Nursing </w:t>
            </w:r>
            <w:r w:rsidR="00DC1385" w:rsidRPr="00510E9F">
              <w:rPr>
                <w:rFonts w:ascii="Arial" w:hAnsi="Arial" w:cs="Arial"/>
              </w:rPr>
              <w:t>&amp;</w:t>
            </w:r>
            <w:r w:rsidRPr="00510E9F">
              <w:rPr>
                <w:rFonts w:ascii="Arial" w:hAnsi="Arial" w:cs="Arial"/>
              </w:rPr>
              <w:t xml:space="preserve"> Clinical Standards</w:t>
            </w:r>
            <w:r w:rsidR="00EE3BF5" w:rsidRPr="00510E9F">
              <w:rPr>
                <w:rFonts w:ascii="Arial" w:hAnsi="Arial" w:cs="Arial"/>
              </w:rPr>
              <w:t xml:space="preserve"> </w:t>
            </w:r>
            <w:r w:rsidR="007937B3" w:rsidRPr="00510E9F">
              <w:rPr>
                <w:rFonts w:ascii="Arial" w:hAnsi="Arial" w:cs="Arial"/>
              </w:rPr>
              <w:t>(</w:t>
            </w:r>
            <w:r w:rsidR="007937B3" w:rsidRPr="00510E9F">
              <w:rPr>
                <w:rFonts w:ascii="Arial" w:hAnsi="Arial" w:cs="Arial"/>
                <w:b/>
              </w:rPr>
              <w:t>RA</w:t>
            </w:r>
            <w:r w:rsidR="007937B3" w:rsidRPr="00510E9F">
              <w:rPr>
                <w:rFonts w:ascii="Arial" w:hAnsi="Arial" w:cs="Arial"/>
              </w:rPr>
              <w:t>)</w:t>
            </w:r>
            <w:r w:rsidR="007D624E" w:rsidRPr="00510E9F">
              <w:rPr>
                <w:rFonts w:ascii="Arial" w:hAnsi="Arial" w:cs="Arial"/>
              </w:rPr>
              <w:t xml:space="preserve"> </w:t>
            </w:r>
          </w:p>
        </w:tc>
      </w:tr>
      <w:tr w:rsidR="00E56BAB" w:rsidRPr="00510E9F" w:rsidTr="007D624E">
        <w:trPr>
          <w:trHeight w:val="106"/>
        </w:trPr>
        <w:tc>
          <w:tcPr>
            <w:tcW w:w="2235" w:type="dxa"/>
          </w:tcPr>
          <w:p w:rsidR="00AA0BD4" w:rsidRPr="00510E9F" w:rsidRDefault="00AA0BD4" w:rsidP="000954C6">
            <w:pPr>
              <w:rPr>
                <w:rFonts w:ascii="Arial" w:hAnsi="Arial" w:cs="Arial"/>
              </w:rPr>
            </w:pPr>
            <w:r w:rsidRPr="00510E9F">
              <w:rPr>
                <w:rFonts w:ascii="Arial" w:hAnsi="Arial" w:cs="Arial"/>
              </w:rPr>
              <w:t>Stuart Bell</w:t>
            </w:r>
          </w:p>
        </w:tc>
        <w:tc>
          <w:tcPr>
            <w:tcW w:w="6708" w:type="dxa"/>
          </w:tcPr>
          <w:p w:rsidR="00AA0BD4" w:rsidRPr="00510E9F" w:rsidRDefault="00AA0BD4" w:rsidP="009E3F89">
            <w:pPr>
              <w:rPr>
                <w:rFonts w:ascii="Arial" w:hAnsi="Arial" w:cs="Arial"/>
              </w:rPr>
            </w:pPr>
            <w:r w:rsidRPr="00510E9F">
              <w:rPr>
                <w:rFonts w:ascii="Arial" w:hAnsi="Arial" w:cs="Arial"/>
              </w:rPr>
              <w:t xml:space="preserve">Chief Executive </w:t>
            </w:r>
            <w:r w:rsidR="007937B3" w:rsidRPr="00510E9F">
              <w:rPr>
                <w:rFonts w:ascii="Arial" w:hAnsi="Arial" w:cs="Arial"/>
              </w:rPr>
              <w:t>(</w:t>
            </w:r>
            <w:r w:rsidR="007937B3" w:rsidRPr="00510E9F">
              <w:rPr>
                <w:rFonts w:ascii="Arial" w:hAnsi="Arial" w:cs="Arial"/>
                <w:b/>
              </w:rPr>
              <w:t>SB</w:t>
            </w:r>
            <w:r w:rsidR="007937B3" w:rsidRPr="00510E9F">
              <w:rPr>
                <w:rFonts w:ascii="Arial" w:hAnsi="Arial" w:cs="Arial"/>
              </w:rPr>
              <w:t>)</w:t>
            </w:r>
          </w:p>
        </w:tc>
      </w:tr>
      <w:tr w:rsidR="00E56BAB" w:rsidRPr="00510E9F" w:rsidTr="007D624E">
        <w:trPr>
          <w:trHeight w:val="270"/>
        </w:trPr>
        <w:tc>
          <w:tcPr>
            <w:tcW w:w="2235" w:type="dxa"/>
          </w:tcPr>
          <w:p w:rsidR="00254DF3" w:rsidRPr="00510E9F" w:rsidRDefault="00254DF3" w:rsidP="000954C6">
            <w:pPr>
              <w:rPr>
                <w:rFonts w:ascii="Arial" w:hAnsi="Arial" w:cs="Arial"/>
              </w:rPr>
            </w:pPr>
            <w:r w:rsidRPr="00510E9F">
              <w:rPr>
                <w:rFonts w:ascii="Arial" w:hAnsi="Arial" w:cs="Arial"/>
              </w:rPr>
              <w:t>Anne Grocock</w:t>
            </w:r>
          </w:p>
        </w:tc>
        <w:tc>
          <w:tcPr>
            <w:tcW w:w="6708" w:type="dxa"/>
          </w:tcPr>
          <w:p w:rsidR="00254DF3" w:rsidRPr="00510E9F" w:rsidRDefault="00254DF3" w:rsidP="001048B9">
            <w:pPr>
              <w:rPr>
                <w:rFonts w:ascii="Arial" w:hAnsi="Arial" w:cs="Arial"/>
                <w:i/>
              </w:rPr>
            </w:pPr>
            <w:r w:rsidRPr="00510E9F">
              <w:rPr>
                <w:rFonts w:ascii="Arial" w:hAnsi="Arial" w:cs="Arial"/>
              </w:rPr>
              <w:t xml:space="preserve">Non-Executive Director </w:t>
            </w:r>
            <w:r w:rsidR="007937B3" w:rsidRPr="00510E9F">
              <w:rPr>
                <w:rFonts w:ascii="Arial" w:hAnsi="Arial" w:cs="Arial"/>
              </w:rPr>
              <w:t>(</w:t>
            </w:r>
            <w:r w:rsidR="007937B3" w:rsidRPr="00510E9F">
              <w:rPr>
                <w:rFonts w:ascii="Arial" w:hAnsi="Arial" w:cs="Arial"/>
                <w:b/>
              </w:rPr>
              <w:t>AG</w:t>
            </w:r>
            <w:r w:rsidR="007937B3" w:rsidRPr="00510E9F">
              <w:rPr>
                <w:rFonts w:ascii="Arial" w:hAnsi="Arial" w:cs="Arial"/>
              </w:rPr>
              <w:t>)</w:t>
            </w:r>
          </w:p>
        </w:tc>
      </w:tr>
      <w:tr w:rsidR="00E56BAB" w:rsidRPr="00510E9F" w:rsidTr="007D624E">
        <w:trPr>
          <w:trHeight w:val="270"/>
        </w:trPr>
        <w:tc>
          <w:tcPr>
            <w:tcW w:w="2235" w:type="dxa"/>
          </w:tcPr>
          <w:p w:rsidR="00254DF3" w:rsidRPr="00510E9F" w:rsidRDefault="00BC3306" w:rsidP="000954C6">
            <w:pPr>
              <w:rPr>
                <w:rFonts w:ascii="Arial" w:hAnsi="Arial" w:cs="Arial"/>
              </w:rPr>
            </w:pPr>
            <w:r w:rsidRPr="00510E9F">
              <w:rPr>
                <w:rFonts w:ascii="Arial" w:hAnsi="Arial" w:cs="Arial"/>
              </w:rPr>
              <w:t>Mark Hancock</w:t>
            </w:r>
          </w:p>
        </w:tc>
        <w:tc>
          <w:tcPr>
            <w:tcW w:w="6708" w:type="dxa"/>
          </w:tcPr>
          <w:p w:rsidR="00254DF3" w:rsidRPr="00510E9F" w:rsidRDefault="00254DF3" w:rsidP="00BC3306">
            <w:pPr>
              <w:rPr>
                <w:rFonts w:ascii="Arial" w:hAnsi="Arial" w:cs="Arial"/>
              </w:rPr>
            </w:pPr>
            <w:r w:rsidRPr="00510E9F">
              <w:rPr>
                <w:rFonts w:ascii="Arial" w:hAnsi="Arial" w:cs="Arial"/>
              </w:rPr>
              <w:t xml:space="preserve">Medical Director </w:t>
            </w:r>
            <w:r w:rsidR="007937B3" w:rsidRPr="00510E9F">
              <w:rPr>
                <w:rFonts w:ascii="Arial" w:hAnsi="Arial" w:cs="Arial"/>
              </w:rPr>
              <w:t>(</w:t>
            </w:r>
            <w:r w:rsidR="007937B3" w:rsidRPr="00510E9F">
              <w:rPr>
                <w:rFonts w:ascii="Arial" w:hAnsi="Arial" w:cs="Arial"/>
                <w:b/>
              </w:rPr>
              <w:t>MHa</w:t>
            </w:r>
            <w:r w:rsidR="007937B3" w:rsidRPr="00510E9F">
              <w:rPr>
                <w:rFonts w:ascii="Arial" w:hAnsi="Arial" w:cs="Arial"/>
              </w:rPr>
              <w:t>)</w:t>
            </w:r>
          </w:p>
        </w:tc>
      </w:tr>
      <w:tr w:rsidR="00E56BAB" w:rsidRPr="00510E9F" w:rsidTr="007D624E">
        <w:trPr>
          <w:trHeight w:val="270"/>
        </w:trPr>
        <w:tc>
          <w:tcPr>
            <w:tcW w:w="2235" w:type="dxa"/>
          </w:tcPr>
          <w:p w:rsidR="000939FF" w:rsidRPr="00510E9F" w:rsidRDefault="000939FF" w:rsidP="000954C6">
            <w:pPr>
              <w:rPr>
                <w:rFonts w:ascii="Arial" w:hAnsi="Arial" w:cs="Arial"/>
              </w:rPr>
            </w:pPr>
            <w:r w:rsidRPr="00510E9F">
              <w:rPr>
                <w:rFonts w:ascii="Arial" w:hAnsi="Arial" w:cs="Arial"/>
              </w:rPr>
              <w:t>Chris Hurst</w:t>
            </w:r>
          </w:p>
        </w:tc>
        <w:tc>
          <w:tcPr>
            <w:tcW w:w="6708" w:type="dxa"/>
          </w:tcPr>
          <w:p w:rsidR="000939FF" w:rsidRPr="00510E9F" w:rsidRDefault="000939FF" w:rsidP="00AA0BD4">
            <w:pPr>
              <w:rPr>
                <w:rFonts w:ascii="Arial" w:hAnsi="Arial" w:cs="Arial"/>
              </w:rPr>
            </w:pPr>
            <w:r w:rsidRPr="00510E9F">
              <w:rPr>
                <w:rFonts w:ascii="Arial" w:hAnsi="Arial" w:cs="Arial"/>
              </w:rPr>
              <w:t>Non-Executive Director</w:t>
            </w:r>
            <w:r w:rsidR="007937B3" w:rsidRPr="00510E9F">
              <w:rPr>
                <w:rFonts w:ascii="Arial" w:hAnsi="Arial" w:cs="Arial"/>
              </w:rPr>
              <w:t xml:space="preserve"> (</w:t>
            </w:r>
            <w:r w:rsidR="007937B3" w:rsidRPr="00510E9F">
              <w:rPr>
                <w:rFonts w:ascii="Arial" w:hAnsi="Arial" w:cs="Arial"/>
                <w:b/>
              </w:rPr>
              <w:t>CMH</w:t>
            </w:r>
            <w:r w:rsidR="007937B3" w:rsidRPr="00510E9F">
              <w:rPr>
                <w:rFonts w:ascii="Arial" w:hAnsi="Arial" w:cs="Arial"/>
              </w:rPr>
              <w:t>)</w:t>
            </w:r>
          </w:p>
        </w:tc>
      </w:tr>
      <w:tr w:rsidR="00E56BAB" w:rsidRPr="00510E9F" w:rsidTr="007D624E">
        <w:trPr>
          <w:trHeight w:val="270"/>
        </w:trPr>
        <w:tc>
          <w:tcPr>
            <w:tcW w:w="2235" w:type="dxa"/>
          </w:tcPr>
          <w:p w:rsidR="001E1874" w:rsidRPr="00510E9F" w:rsidRDefault="00BC3306" w:rsidP="000954C6">
            <w:pPr>
              <w:rPr>
                <w:rFonts w:ascii="Arial" w:hAnsi="Arial" w:cs="Arial"/>
              </w:rPr>
            </w:pPr>
            <w:r w:rsidRPr="00510E9F">
              <w:rPr>
                <w:rFonts w:ascii="Arial" w:hAnsi="Arial" w:cs="Arial"/>
              </w:rPr>
              <w:t>Mike McEnaney</w:t>
            </w:r>
          </w:p>
          <w:p w:rsidR="001E1874" w:rsidRPr="00510E9F" w:rsidRDefault="001E1874" w:rsidP="000954C6">
            <w:pPr>
              <w:rPr>
                <w:rFonts w:ascii="Arial" w:hAnsi="Arial" w:cs="Arial"/>
              </w:rPr>
            </w:pPr>
            <w:r w:rsidRPr="00510E9F">
              <w:rPr>
                <w:rFonts w:ascii="Arial" w:hAnsi="Arial" w:cs="Arial"/>
              </w:rPr>
              <w:t>Alyson Coates</w:t>
            </w:r>
          </w:p>
        </w:tc>
        <w:tc>
          <w:tcPr>
            <w:tcW w:w="6708" w:type="dxa"/>
          </w:tcPr>
          <w:p w:rsidR="00BC3306" w:rsidRPr="00510E9F" w:rsidRDefault="00BC3306" w:rsidP="00A00E1F">
            <w:pPr>
              <w:rPr>
                <w:rFonts w:ascii="Arial" w:hAnsi="Arial" w:cs="Arial"/>
              </w:rPr>
            </w:pPr>
            <w:r w:rsidRPr="00510E9F">
              <w:rPr>
                <w:rFonts w:ascii="Arial" w:hAnsi="Arial" w:cs="Arial"/>
              </w:rPr>
              <w:t>Director of Finance</w:t>
            </w:r>
            <w:r w:rsidR="007937B3" w:rsidRPr="00510E9F">
              <w:rPr>
                <w:rFonts w:ascii="Arial" w:hAnsi="Arial" w:cs="Arial"/>
              </w:rPr>
              <w:t xml:space="preserve"> (</w:t>
            </w:r>
            <w:r w:rsidR="007937B3" w:rsidRPr="00510E9F">
              <w:rPr>
                <w:rFonts w:ascii="Arial" w:hAnsi="Arial" w:cs="Arial"/>
                <w:b/>
              </w:rPr>
              <w:t>MME</w:t>
            </w:r>
            <w:r w:rsidR="007937B3" w:rsidRPr="00510E9F">
              <w:rPr>
                <w:rFonts w:ascii="Arial" w:hAnsi="Arial" w:cs="Arial"/>
              </w:rPr>
              <w:t xml:space="preserve">) </w:t>
            </w:r>
          </w:p>
          <w:p w:rsidR="001E1874" w:rsidRPr="00510E9F" w:rsidRDefault="001E1874" w:rsidP="00A00E1F">
            <w:pPr>
              <w:rPr>
                <w:rFonts w:ascii="Arial" w:hAnsi="Arial" w:cs="Arial"/>
                <w:i/>
              </w:rPr>
            </w:pPr>
            <w:r w:rsidRPr="00510E9F">
              <w:rPr>
                <w:rFonts w:ascii="Arial" w:hAnsi="Arial" w:cs="Arial"/>
              </w:rPr>
              <w:t>Non-Executive Director (</w:t>
            </w:r>
            <w:r w:rsidRPr="00510E9F">
              <w:rPr>
                <w:rFonts w:ascii="Arial" w:hAnsi="Arial" w:cs="Arial"/>
                <w:b/>
              </w:rPr>
              <w:t>AC</w:t>
            </w:r>
            <w:r w:rsidRPr="00510E9F">
              <w:rPr>
                <w:rFonts w:ascii="Arial" w:hAnsi="Arial" w:cs="Arial"/>
              </w:rPr>
              <w:t>)</w:t>
            </w:r>
          </w:p>
        </w:tc>
      </w:tr>
      <w:tr w:rsidR="00E56BAB" w:rsidRPr="00510E9F" w:rsidTr="007D624E">
        <w:trPr>
          <w:trHeight w:val="285"/>
        </w:trPr>
        <w:tc>
          <w:tcPr>
            <w:tcW w:w="2235" w:type="dxa"/>
          </w:tcPr>
          <w:p w:rsidR="00E24308" w:rsidRPr="00510E9F" w:rsidRDefault="00E24308" w:rsidP="000954C6">
            <w:pPr>
              <w:rPr>
                <w:rFonts w:ascii="Arial" w:hAnsi="Arial" w:cs="Arial"/>
              </w:rPr>
            </w:pPr>
          </w:p>
        </w:tc>
        <w:tc>
          <w:tcPr>
            <w:tcW w:w="6708" w:type="dxa"/>
          </w:tcPr>
          <w:p w:rsidR="00E24308" w:rsidRPr="00510E9F" w:rsidRDefault="00E24308" w:rsidP="000954C6">
            <w:pPr>
              <w:rPr>
                <w:rFonts w:ascii="Arial" w:hAnsi="Arial" w:cs="Arial"/>
              </w:rPr>
            </w:pPr>
          </w:p>
        </w:tc>
      </w:tr>
      <w:tr w:rsidR="00E56BAB" w:rsidRPr="00510E9F" w:rsidTr="000954C6">
        <w:trPr>
          <w:trHeight w:val="285"/>
        </w:trPr>
        <w:tc>
          <w:tcPr>
            <w:tcW w:w="8943" w:type="dxa"/>
            <w:gridSpan w:val="2"/>
          </w:tcPr>
          <w:p w:rsidR="00E24308" w:rsidRPr="00510E9F" w:rsidRDefault="00E24308" w:rsidP="000954C6">
            <w:pPr>
              <w:rPr>
                <w:rFonts w:ascii="Arial" w:hAnsi="Arial" w:cs="Arial"/>
                <w:b/>
              </w:rPr>
            </w:pPr>
            <w:r w:rsidRPr="00510E9F">
              <w:rPr>
                <w:rFonts w:ascii="Arial" w:hAnsi="Arial" w:cs="Arial"/>
                <w:b/>
              </w:rPr>
              <w:t>In attendance:</w:t>
            </w:r>
          </w:p>
        </w:tc>
      </w:tr>
      <w:tr w:rsidR="00E56BAB" w:rsidRPr="00510E9F" w:rsidTr="001E1874">
        <w:trPr>
          <w:trHeight w:val="80"/>
        </w:trPr>
        <w:tc>
          <w:tcPr>
            <w:tcW w:w="2235" w:type="dxa"/>
          </w:tcPr>
          <w:p w:rsidR="009E651A" w:rsidRPr="00510E9F" w:rsidRDefault="009E651A" w:rsidP="009E651A">
            <w:pPr>
              <w:rPr>
                <w:rFonts w:ascii="Arial" w:hAnsi="Arial" w:cs="Arial"/>
              </w:rPr>
            </w:pPr>
            <w:r w:rsidRPr="00510E9F">
              <w:rPr>
                <w:rFonts w:ascii="Arial" w:hAnsi="Arial" w:cs="Arial"/>
              </w:rPr>
              <w:t>Bernard Galton</w:t>
            </w:r>
          </w:p>
        </w:tc>
        <w:tc>
          <w:tcPr>
            <w:tcW w:w="6708" w:type="dxa"/>
          </w:tcPr>
          <w:p w:rsidR="009E651A" w:rsidRPr="00510E9F" w:rsidRDefault="009E651A" w:rsidP="009E651A">
            <w:pPr>
              <w:rPr>
                <w:rFonts w:ascii="Arial" w:hAnsi="Arial" w:cs="Arial"/>
              </w:rPr>
            </w:pPr>
            <w:r w:rsidRPr="00510E9F">
              <w:rPr>
                <w:rFonts w:ascii="Arial" w:hAnsi="Arial" w:cs="Arial"/>
              </w:rPr>
              <w:t>Associate Non-Executive Director (</w:t>
            </w:r>
            <w:r w:rsidRPr="00510E9F">
              <w:rPr>
                <w:rFonts w:ascii="Arial" w:hAnsi="Arial" w:cs="Arial"/>
                <w:b/>
              </w:rPr>
              <w:t>BG</w:t>
            </w:r>
            <w:r w:rsidRPr="00510E9F">
              <w:rPr>
                <w:rFonts w:ascii="Arial" w:hAnsi="Arial" w:cs="Arial"/>
              </w:rPr>
              <w:t>)</w:t>
            </w:r>
          </w:p>
        </w:tc>
      </w:tr>
      <w:tr w:rsidR="00E56BAB" w:rsidRPr="00510E9F" w:rsidTr="001E1874">
        <w:trPr>
          <w:trHeight w:val="80"/>
        </w:trPr>
        <w:tc>
          <w:tcPr>
            <w:tcW w:w="2235" w:type="dxa"/>
          </w:tcPr>
          <w:p w:rsidR="009E651A" w:rsidRPr="00510E9F" w:rsidRDefault="009E651A" w:rsidP="009E651A">
            <w:pPr>
              <w:rPr>
                <w:rFonts w:ascii="Arial" w:hAnsi="Arial" w:cs="Arial"/>
              </w:rPr>
            </w:pPr>
            <w:r w:rsidRPr="00510E9F">
              <w:rPr>
                <w:rFonts w:ascii="Arial" w:hAnsi="Arial" w:cs="Arial"/>
              </w:rPr>
              <w:t>Aroop Mozumder</w:t>
            </w:r>
          </w:p>
        </w:tc>
        <w:tc>
          <w:tcPr>
            <w:tcW w:w="6708" w:type="dxa"/>
          </w:tcPr>
          <w:p w:rsidR="009E651A" w:rsidRPr="00510E9F" w:rsidRDefault="009E651A" w:rsidP="001E1874">
            <w:pPr>
              <w:rPr>
                <w:rFonts w:ascii="Arial" w:hAnsi="Arial" w:cs="Arial"/>
                <w:i/>
              </w:rPr>
            </w:pPr>
            <w:r w:rsidRPr="00510E9F">
              <w:rPr>
                <w:rFonts w:ascii="Arial" w:hAnsi="Arial" w:cs="Arial"/>
              </w:rPr>
              <w:t>Associate Non-Executive Director (</w:t>
            </w:r>
            <w:r w:rsidRPr="00510E9F">
              <w:rPr>
                <w:rFonts w:ascii="Arial" w:hAnsi="Arial" w:cs="Arial"/>
                <w:b/>
              </w:rPr>
              <w:t>AM</w:t>
            </w:r>
            <w:r w:rsidRPr="00510E9F">
              <w:rPr>
                <w:rFonts w:ascii="Arial" w:hAnsi="Arial" w:cs="Arial"/>
              </w:rPr>
              <w:t xml:space="preserve">) </w:t>
            </w:r>
          </w:p>
        </w:tc>
      </w:tr>
      <w:tr w:rsidR="00E56BAB" w:rsidRPr="00510E9F" w:rsidTr="001E1874">
        <w:trPr>
          <w:trHeight w:val="80"/>
        </w:trPr>
        <w:tc>
          <w:tcPr>
            <w:tcW w:w="2235" w:type="dxa"/>
          </w:tcPr>
          <w:p w:rsidR="00E24308" w:rsidRPr="00510E9F" w:rsidRDefault="00E24308" w:rsidP="00537F8A">
            <w:pPr>
              <w:rPr>
                <w:rFonts w:ascii="Arial" w:hAnsi="Arial" w:cs="Arial"/>
              </w:rPr>
            </w:pPr>
            <w:r w:rsidRPr="00510E9F">
              <w:rPr>
                <w:rFonts w:ascii="Arial" w:hAnsi="Arial" w:cs="Arial"/>
              </w:rPr>
              <w:t>Kerry Rogers</w:t>
            </w:r>
          </w:p>
        </w:tc>
        <w:tc>
          <w:tcPr>
            <w:tcW w:w="6708" w:type="dxa"/>
          </w:tcPr>
          <w:p w:rsidR="00E24308" w:rsidRPr="00510E9F" w:rsidRDefault="00E24308" w:rsidP="00DC1385">
            <w:pPr>
              <w:rPr>
                <w:rFonts w:ascii="Arial" w:hAnsi="Arial" w:cs="Arial"/>
                <w:i/>
              </w:rPr>
            </w:pPr>
            <w:r w:rsidRPr="00510E9F">
              <w:rPr>
                <w:rFonts w:ascii="Arial" w:hAnsi="Arial" w:cs="Arial"/>
              </w:rPr>
              <w:t xml:space="preserve">Director of Corporate Affairs </w:t>
            </w:r>
            <w:r w:rsidR="00DC1385" w:rsidRPr="00510E9F">
              <w:rPr>
                <w:rFonts w:ascii="Arial" w:hAnsi="Arial" w:cs="Arial"/>
              </w:rPr>
              <w:t>&amp;</w:t>
            </w:r>
            <w:r w:rsidRPr="00510E9F">
              <w:rPr>
                <w:rFonts w:ascii="Arial" w:hAnsi="Arial" w:cs="Arial"/>
              </w:rPr>
              <w:t xml:space="preserve"> Company Secretary </w:t>
            </w:r>
            <w:r w:rsidR="007937B3" w:rsidRPr="00510E9F">
              <w:rPr>
                <w:rFonts w:ascii="Arial" w:hAnsi="Arial" w:cs="Arial"/>
              </w:rPr>
              <w:t>(</w:t>
            </w:r>
            <w:r w:rsidR="007937B3" w:rsidRPr="00510E9F">
              <w:rPr>
                <w:rFonts w:ascii="Arial" w:hAnsi="Arial" w:cs="Arial"/>
                <w:b/>
              </w:rPr>
              <w:t>KR</w:t>
            </w:r>
            <w:r w:rsidR="007937B3" w:rsidRPr="00510E9F">
              <w:rPr>
                <w:rFonts w:ascii="Arial" w:hAnsi="Arial" w:cs="Arial"/>
              </w:rPr>
              <w:t>)</w:t>
            </w:r>
          </w:p>
        </w:tc>
      </w:tr>
      <w:tr w:rsidR="00E56BAB" w:rsidRPr="00510E9F" w:rsidTr="007D624E">
        <w:trPr>
          <w:trHeight w:val="349"/>
        </w:trPr>
        <w:tc>
          <w:tcPr>
            <w:tcW w:w="2235" w:type="dxa"/>
          </w:tcPr>
          <w:p w:rsidR="000939FF" w:rsidRPr="00510E9F" w:rsidRDefault="000939FF" w:rsidP="00537F8A">
            <w:pPr>
              <w:rPr>
                <w:rFonts w:ascii="Arial" w:hAnsi="Arial" w:cs="Arial"/>
              </w:rPr>
            </w:pPr>
            <w:r w:rsidRPr="00510E9F">
              <w:rPr>
                <w:rFonts w:ascii="Arial" w:hAnsi="Arial" w:cs="Arial"/>
              </w:rPr>
              <w:t>Martyn Ward</w:t>
            </w:r>
          </w:p>
          <w:p w:rsidR="001E1874" w:rsidRPr="00510E9F" w:rsidRDefault="001E1874" w:rsidP="00537F8A">
            <w:pPr>
              <w:rPr>
                <w:rFonts w:ascii="Arial" w:hAnsi="Arial" w:cs="Arial"/>
              </w:rPr>
            </w:pPr>
            <w:r w:rsidRPr="00510E9F">
              <w:rPr>
                <w:rFonts w:ascii="Arial" w:hAnsi="Arial" w:cs="Arial"/>
              </w:rPr>
              <w:t>Tim Boylin</w:t>
            </w:r>
          </w:p>
          <w:p w:rsidR="001E1874" w:rsidRPr="00510E9F" w:rsidRDefault="001E1874" w:rsidP="00537F8A">
            <w:pPr>
              <w:rPr>
                <w:rFonts w:ascii="Arial" w:hAnsi="Arial" w:cs="Arial"/>
              </w:rPr>
            </w:pPr>
            <w:r w:rsidRPr="00510E9F">
              <w:rPr>
                <w:rFonts w:ascii="Arial" w:hAnsi="Arial" w:cs="Arial"/>
              </w:rPr>
              <w:t>Pauline Scully</w:t>
            </w:r>
          </w:p>
          <w:p w:rsidR="001E1874" w:rsidRPr="00510E9F" w:rsidRDefault="001E1874" w:rsidP="00537F8A">
            <w:pPr>
              <w:rPr>
                <w:rFonts w:ascii="Arial" w:hAnsi="Arial" w:cs="Arial"/>
              </w:rPr>
            </w:pPr>
          </w:p>
        </w:tc>
        <w:tc>
          <w:tcPr>
            <w:tcW w:w="6708" w:type="dxa"/>
          </w:tcPr>
          <w:p w:rsidR="000939FF" w:rsidRPr="00510E9F" w:rsidRDefault="000939FF" w:rsidP="00D171AF">
            <w:pPr>
              <w:rPr>
                <w:rFonts w:ascii="Arial" w:hAnsi="Arial" w:cs="Arial"/>
              </w:rPr>
            </w:pPr>
            <w:r w:rsidRPr="00510E9F">
              <w:rPr>
                <w:rFonts w:ascii="Arial" w:hAnsi="Arial" w:cs="Arial"/>
              </w:rPr>
              <w:t>Interim Director of Performance</w:t>
            </w:r>
            <w:r w:rsidR="007937B3" w:rsidRPr="00510E9F">
              <w:rPr>
                <w:rFonts w:ascii="Arial" w:hAnsi="Arial" w:cs="Arial"/>
              </w:rPr>
              <w:t xml:space="preserve"> (</w:t>
            </w:r>
            <w:r w:rsidR="007937B3" w:rsidRPr="00510E9F">
              <w:rPr>
                <w:rFonts w:ascii="Arial" w:hAnsi="Arial" w:cs="Arial"/>
                <w:b/>
              </w:rPr>
              <w:t>MW</w:t>
            </w:r>
            <w:r w:rsidR="007937B3" w:rsidRPr="00510E9F">
              <w:rPr>
                <w:rFonts w:ascii="Arial" w:hAnsi="Arial" w:cs="Arial"/>
              </w:rPr>
              <w:t>)</w:t>
            </w:r>
          </w:p>
          <w:p w:rsidR="001E1874" w:rsidRPr="00510E9F" w:rsidRDefault="001E1874" w:rsidP="00D171AF">
            <w:pPr>
              <w:rPr>
                <w:rFonts w:ascii="Arial" w:hAnsi="Arial" w:cs="Arial"/>
              </w:rPr>
            </w:pPr>
            <w:r w:rsidRPr="00510E9F">
              <w:rPr>
                <w:rFonts w:ascii="Arial" w:hAnsi="Arial" w:cs="Arial"/>
              </w:rPr>
              <w:t>Director of HR (</w:t>
            </w:r>
            <w:r w:rsidRPr="00510E9F">
              <w:rPr>
                <w:rFonts w:ascii="Arial" w:hAnsi="Arial" w:cs="Arial"/>
                <w:b/>
              </w:rPr>
              <w:t>TB</w:t>
            </w:r>
            <w:r w:rsidRPr="00510E9F">
              <w:rPr>
                <w:rFonts w:ascii="Arial" w:hAnsi="Arial" w:cs="Arial"/>
              </w:rPr>
              <w:t>)</w:t>
            </w:r>
          </w:p>
          <w:p w:rsidR="001E1874" w:rsidRPr="00510E9F" w:rsidRDefault="001E1874" w:rsidP="00D171AF">
            <w:pPr>
              <w:rPr>
                <w:rFonts w:ascii="Arial" w:hAnsi="Arial" w:cs="Arial"/>
              </w:rPr>
            </w:pPr>
            <w:r w:rsidRPr="00510E9F">
              <w:rPr>
                <w:rFonts w:ascii="Arial" w:hAnsi="Arial" w:cs="Arial"/>
              </w:rPr>
              <w:t>Service Director – Adult Directorate (</w:t>
            </w:r>
            <w:r w:rsidRPr="00510E9F">
              <w:rPr>
                <w:rFonts w:ascii="Arial" w:hAnsi="Arial" w:cs="Arial"/>
                <w:b/>
              </w:rPr>
              <w:t>PS</w:t>
            </w:r>
            <w:r w:rsidRPr="00510E9F">
              <w:rPr>
                <w:rFonts w:ascii="Arial" w:hAnsi="Arial" w:cs="Arial"/>
              </w:rPr>
              <w:t xml:space="preserve">) – </w:t>
            </w:r>
            <w:r w:rsidRPr="00510E9F">
              <w:rPr>
                <w:rFonts w:ascii="Arial" w:hAnsi="Arial" w:cs="Arial"/>
                <w:i/>
              </w:rPr>
              <w:t>in attendance for the Chief Operating Officer</w:t>
            </w:r>
            <w:r w:rsidRPr="00510E9F">
              <w:rPr>
                <w:rStyle w:val="FootnoteReference"/>
                <w:rFonts w:ascii="Arial" w:hAnsi="Arial" w:cs="Arial"/>
                <w:i/>
              </w:rPr>
              <w:footnoteReference w:id="1"/>
            </w:r>
          </w:p>
        </w:tc>
      </w:tr>
      <w:tr w:rsidR="00E56BAB" w:rsidRPr="00510E9F" w:rsidTr="001E1874">
        <w:trPr>
          <w:trHeight w:val="80"/>
        </w:trPr>
        <w:tc>
          <w:tcPr>
            <w:tcW w:w="2235" w:type="dxa"/>
          </w:tcPr>
          <w:p w:rsidR="00E24308" w:rsidRPr="00510E9F" w:rsidRDefault="001E1874" w:rsidP="000954C6">
            <w:pPr>
              <w:rPr>
                <w:rFonts w:ascii="Arial" w:hAnsi="Arial" w:cs="Arial"/>
              </w:rPr>
            </w:pPr>
            <w:r w:rsidRPr="00510E9F">
              <w:rPr>
                <w:rFonts w:ascii="Arial" w:hAnsi="Arial" w:cs="Arial"/>
              </w:rPr>
              <w:t>Laura</w:t>
            </w:r>
            <w:r w:rsidR="00E24308" w:rsidRPr="00510E9F">
              <w:rPr>
                <w:rFonts w:ascii="Arial" w:hAnsi="Arial" w:cs="Arial"/>
              </w:rPr>
              <w:t xml:space="preserve"> Smith</w:t>
            </w:r>
          </w:p>
        </w:tc>
        <w:tc>
          <w:tcPr>
            <w:tcW w:w="6708" w:type="dxa"/>
          </w:tcPr>
          <w:p w:rsidR="00E24308" w:rsidRPr="00510E9F" w:rsidRDefault="001E1874" w:rsidP="000954C6">
            <w:pPr>
              <w:rPr>
                <w:rFonts w:ascii="Arial" w:hAnsi="Arial" w:cs="Arial"/>
              </w:rPr>
            </w:pPr>
            <w:r w:rsidRPr="00510E9F">
              <w:rPr>
                <w:rFonts w:ascii="Arial" w:hAnsi="Arial" w:cs="Arial"/>
              </w:rPr>
              <w:t>Corporate Governance Officer</w:t>
            </w:r>
            <w:r w:rsidR="00E24308" w:rsidRPr="00510E9F">
              <w:rPr>
                <w:rFonts w:ascii="Arial" w:hAnsi="Arial" w:cs="Arial"/>
              </w:rPr>
              <w:t xml:space="preserve"> (Minutes)</w:t>
            </w:r>
            <w:r w:rsidR="007937B3" w:rsidRPr="00510E9F">
              <w:rPr>
                <w:rFonts w:ascii="Arial" w:hAnsi="Arial" w:cs="Arial"/>
              </w:rPr>
              <w:t xml:space="preserve"> (</w:t>
            </w:r>
            <w:r w:rsidRPr="00510E9F">
              <w:rPr>
                <w:rFonts w:ascii="Arial" w:hAnsi="Arial" w:cs="Arial"/>
                <w:b/>
              </w:rPr>
              <w:t>L</w:t>
            </w:r>
            <w:r w:rsidR="007937B3" w:rsidRPr="00510E9F">
              <w:rPr>
                <w:rFonts w:ascii="Arial" w:hAnsi="Arial" w:cs="Arial"/>
                <w:b/>
              </w:rPr>
              <w:t>S</w:t>
            </w:r>
            <w:r w:rsidR="007937B3" w:rsidRPr="00510E9F">
              <w:rPr>
                <w:rFonts w:ascii="Arial" w:hAnsi="Arial" w:cs="Arial"/>
              </w:rPr>
              <w:t>)</w:t>
            </w:r>
          </w:p>
        </w:tc>
      </w:tr>
      <w:tr w:rsidR="001E1874" w:rsidRPr="00510E9F" w:rsidTr="00E56BAB">
        <w:trPr>
          <w:trHeight w:val="349"/>
        </w:trPr>
        <w:tc>
          <w:tcPr>
            <w:tcW w:w="2235" w:type="dxa"/>
          </w:tcPr>
          <w:p w:rsidR="001E1874" w:rsidRPr="00510E9F" w:rsidRDefault="001E1874" w:rsidP="00E56BAB">
            <w:pPr>
              <w:rPr>
                <w:rFonts w:ascii="Arial" w:hAnsi="Arial" w:cs="Arial"/>
              </w:rPr>
            </w:pPr>
          </w:p>
        </w:tc>
        <w:tc>
          <w:tcPr>
            <w:tcW w:w="6708" w:type="dxa"/>
          </w:tcPr>
          <w:p w:rsidR="001E1874" w:rsidRPr="00510E9F" w:rsidRDefault="001E1874" w:rsidP="00E56BAB">
            <w:pPr>
              <w:rPr>
                <w:rFonts w:ascii="Arial" w:hAnsi="Arial" w:cs="Arial"/>
                <w:i/>
              </w:rPr>
            </w:pPr>
          </w:p>
        </w:tc>
      </w:tr>
    </w:tbl>
    <w:p w:rsidR="0033440C" w:rsidRPr="00510E9F" w:rsidRDefault="0033440C" w:rsidP="0033440C">
      <w:pPr>
        <w:pStyle w:val="Header"/>
        <w:tabs>
          <w:tab w:val="clear" w:pos="4153"/>
          <w:tab w:val="clear" w:pos="8306"/>
          <w:tab w:val="left" w:pos="2472"/>
        </w:tabs>
        <w:rPr>
          <w:rFonts w:cs="Arial"/>
          <w:lang w:val="en-GB" w:eastAsia="en-GB"/>
        </w:rPr>
      </w:pPr>
    </w:p>
    <w:p w:rsidR="0033440C" w:rsidRPr="00510E9F" w:rsidRDefault="0033440C" w:rsidP="00CE557B">
      <w:pPr>
        <w:ind w:right="17"/>
        <w:rPr>
          <w:rFonts w:ascii="Arial" w:hAnsi="Arial" w:cs="Arial"/>
          <w:bCs/>
        </w:rPr>
      </w:pPr>
    </w:p>
    <w:tbl>
      <w:tblPr>
        <w:tblW w:w="91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1054"/>
      </w:tblGrid>
      <w:tr w:rsidR="00A64AB4" w:rsidRPr="00510E9F" w:rsidTr="001C7EBC">
        <w:trPr>
          <w:cantSplit/>
          <w:trHeight w:val="40"/>
        </w:trPr>
        <w:tc>
          <w:tcPr>
            <w:tcW w:w="993" w:type="dxa"/>
          </w:tcPr>
          <w:p w:rsidR="00A64AB4" w:rsidRPr="00510E9F" w:rsidRDefault="00A64AB4" w:rsidP="00A64AB4">
            <w:pPr>
              <w:keepNext/>
              <w:keepLines/>
              <w:rPr>
                <w:rFonts w:ascii="Arial" w:hAnsi="Arial" w:cs="Arial"/>
                <w:b/>
              </w:rPr>
            </w:pPr>
            <w:r w:rsidRPr="00510E9F">
              <w:rPr>
                <w:rFonts w:ascii="Arial" w:hAnsi="Arial" w:cs="Arial"/>
                <w:b/>
              </w:rPr>
              <w:lastRenderedPageBreak/>
              <w:t>BOD</w:t>
            </w:r>
          </w:p>
          <w:p w:rsidR="00A64AB4" w:rsidRPr="00510E9F" w:rsidRDefault="001E1874" w:rsidP="00A64AB4">
            <w:pPr>
              <w:keepNext/>
              <w:keepLines/>
              <w:rPr>
                <w:rFonts w:ascii="Arial" w:hAnsi="Arial" w:cs="Arial"/>
                <w:b/>
              </w:rPr>
            </w:pPr>
            <w:r w:rsidRPr="00510E9F">
              <w:rPr>
                <w:rFonts w:ascii="Arial" w:hAnsi="Arial" w:cs="Arial"/>
                <w:b/>
              </w:rPr>
              <w:t>186</w:t>
            </w:r>
            <w:r w:rsidR="006A3C3D" w:rsidRPr="00510E9F">
              <w:rPr>
                <w:rFonts w:ascii="Arial" w:hAnsi="Arial" w:cs="Arial"/>
                <w:b/>
              </w:rPr>
              <w:t>/17</w:t>
            </w:r>
          </w:p>
          <w:p w:rsidR="00A64AB4" w:rsidRPr="00510E9F" w:rsidRDefault="00A64AB4" w:rsidP="00A64AB4">
            <w:pPr>
              <w:keepNext/>
              <w:keepLines/>
              <w:rPr>
                <w:rFonts w:ascii="Arial" w:hAnsi="Arial" w:cs="Arial"/>
              </w:rPr>
            </w:pPr>
            <w:r w:rsidRPr="00510E9F">
              <w:rPr>
                <w:rFonts w:ascii="Arial" w:hAnsi="Arial" w:cs="Arial"/>
              </w:rPr>
              <w:t>a</w:t>
            </w:r>
          </w:p>
          <w:p w:rsidR="00B641DE" w:rsidRPr="00510E9F" w:rsidRDefault="00B641DE" w:rsidP="00785867">
            <w:pPr>
              <w:keepNext/>
              <w:keepLines/>
              <w:rPr>
                <w:rFonts w:ascii="Arial" w:hAnsi="Arial" w:cs="Arial"/>
              </w:rPr>
            </w:pPr>
          </w:p>
          <w:p w:rsidR="00B641DE" w:rsidRPr="00510E9F" w:rsidRDefault="00B641DE" w:rsidP="00785867">
            <w:pPr>
              <w:keepNext/>
              <w:keepLines/>
              <w:rPr>
                <w:rFonts w:ascii="Arial" w:hAnsi="Arial" w:cs="Arial"/>
              </w:rPr>
            </w:pPr>
          </w:p>
          <w:p w:rsidR="00B641DE" w:rsidRPr="00510E9F" w:rsidRDefault="00B641DE" w:rsidP="00785867">
            <w:pPr>
              <w:keepNext/>
              <w:keepLines/>
              <w:rPr>
                <w:rFonts w:ascii="Arial" w:hAnsi="Arial" w:cs="Arial"/>
              </w:rPr>
            </w:pPr>
            <w:r w:rsidRPr="00510E9F">
              <w:rPr>
                <w:rFonts w:ascii="Arial" w:hAnsi="Arial" w:cs="Arial"/>
              </w:rPr>
              <w:t>b</w:t>
            </w:r>
          </w:p>
          <w:p w:rsidR="00B641DE" w:rsidRPr="00510E9F" w:rsidRDefault="00B641DE" w:rsidP="00785867">
            <w:pPr>
              <w:keepNext/>
              <w:keepLines/>
              <w:rPr>
                <w:rFonts w:ascii="Arial" w:hAnsi="Arial" w:cs="Arial"/>
              </w:rPr>
            </w:pPr>
          </w:p>
        </w:tc>
        <w:tc>
          <w:tcPr>
            <w:tcW w:w="7087" w:type="dxa"/>
          </w:tcPr>
          <w:p w:rsidR="00A64AB4" w:rsidRPr="00510E9F" w:rsidRDefault="00A64AB4" w:rsidP="00A64AB4">
            <w:pPr>
              <w:keepNext/>
              <w:keepLines/>
              <w:jc w:val="both"/>
              <w:rPr>
                <w:rFonts w:ascii="Arial" w:hAnsi="Arial" w:cs="Arial"/>
                <w:b/>
              </w:rPr>
            </w:pPr>
            <w:r w:rsidRPr="00510E9F">
              <w:rPr>
                <w:rFonts w:ascii="Arial" w:hAnsi="Arial" w:cs="Arial"/>
                <w:b/>
                <w:bCs/>
              </w:rPr>
              <w:t>Welcome and Apologies for Absence</w:t>
            </w:r>
          </w:p>
          <w:p w:rsidR="00A64AB4" w:rsidRPr="00510E9F" w:rsidRDefault="00A64AB4" w:rsidP="00A64AB4">
            <w:pPr>
              <w:jc w:val="both"/>
              <w:rPr>
                <w:rFonts w:ascii="Arial" w:hAnsi="Arial" w:cs="Arial"/>
              </w:rPr>
            </w:pPr>
          </w:p>
          <w:p w:rsidR="008F3090" w:rsidRPr="00510E9F" w:rsidRDefault="00254DF3" w:rsidP="008F3090">
            <w:pPr>
              <w:rPr>
                <w:rFonts w:ascii="Arial" w:hAnsi="Arial" w:cs="Arial"/>
              </w:rPr>
            </w:pPr>
            <w:r w:rsidRPr="00510E9F">
              <w:rPr>
                <w:rFonts w:ascii="Arial" w:hAnsi="Arial" w:cs="Arial"/>
              </w:rPr>
              <w:t>The Chair welcomed</w:t>
            </w:r>
            <w:r w:rsidR="00F45DDF">
              <w:rPr>
                <w:rFonts w:ascii="Arial" w:hAnsi="Arial" w:cs="Arial"/>
              </w:rPr>
              <w:t xml:space="preserve"> members of the Board present and the</w:t>
            </w:r>
            <w:r w:rsidRPr="00510E9F">
              <w:rPr>
                <w:rFonts w:ascii="Arial" w:hAnsi="Arial" w:cs="Arial"/>
              </w:rPr>
              <w:t xml:space="preserve"> </w:t>
            </w:r>
            <w:r w:rsidR="00C671DA" w:rsidRPr="00510E9F">
              <w:rPr>
                <w:rFonts w:ascii="Arial" w:hAnsi="Arial" w:cs="Arial"/>
              </w:rPr>
              <w:t>g</w:t>
            </w:r>
            <w:r w:rsidRPr="00510E9F">
              <w:rPr>
                <w:rFonts w:ascii="Arial" w:hAnsi="Arial" w:cs="Arial"/>
              </w:rPr>
              <w:t>overnors</w:t>
            </w:r>
            <w:r w:rsidR="00C671DA" w:rsidRPr="00510E9F">
              <w:rPr>
                <w:rFonts w:ascii="Arial" w:hAnsi="Arial" w:cs="Arial"/>
              </w:rPr>
              <w:t xml:space="preserve">, </w:t>
            </w:r>
            <w:r w:rsidR="00CB590B" w:rsidRPr="00510E9F">
              <w:rPr>
                <w:rFonts w:ascii="Arial" w:hAnsi="Arial" w:cs="Arial"/>
              </w:rPr>
              <w:t>staff</w:t>
            </w:r>
            <w:r w:rsidR="00C671DA" w:rsidRPr="00510E9F">
              <w:rPr>
                <w:rFonts w:ascii="Arial" w:hAnsi="Arial" w:cs="Arial"/>
              </w:rPr>
              <w:t xml:space="preserve"> and members of the public</w:t>
            </w:r>
            <w:r w:rsidR="008F3090" w:rsidRPr="00510E9F">
              <w:rPr>
                <w:rFonts w:ascii="Arial" w:hAnsi="Arial" w:cs="Arial"/>
              </w:rPr>
              <w:t xml:space="preserve"> who had attended to observe the meeting. </w:t>
            </w:r>
          </w:p>
          <w:p w:rsidR="008F3090" w:rsidRPr="00510E9F" w:rsidRDefault="008F3090" w:rsidP="008F3090">
            <w:pPr>
              <w:rPr>
                <w:rFonts w:ascii="Arial" w:hAnsi="Arial" w:cs="Arial"/>
              </w:rPr>
            </w:pPr>
          </w:p>
          <w:p w:rsidR="0019586F" w:rsidRPr="00510E9F" w:rsidRDefault="00192320" w:rsidP="0019586F">
            <w:pPr>
              <w:rPr>
                <w:rFonts w:ascii="Arial" w:hAnsi="Arial" w:cs="Arial"/>
              </w:rPr>
            </w:pPr>
            <w:r w:rsidRPr="00510E9F">
              <w:rPr>
                <w:rFonts w:ascii="Arial" w:hAnsi="Arial" w:cs="Arial"/>
              </w:rPr>
              <w:t>A</w:t>
            </w:r>
            <w:r w:rsidR="000810B7" w:rsidRPr="00510E9F">
              <w:rPr>
                <w:rFonts w:ascii="Arial" w:hAnsi="Arial" w:cs="Arial"/>
              </w:rPr>
              <w:t>pol</w:t>
            </w:r>
            <w:r w:rsidRPr="00510E9F">
              <w:rPr>
                <w:rFonts w:ascii="Arial" w:hAnsi="Arial" w:cs="Arial"/>
              </w:rPr>
              <w:t>ogies for absence were received from:</w:t>
            </w:r>
            <w:r w:rsidR="005C0D16" w:rsidRPr="00510E9F">
              <w:rPr>
                <w:rFonts w:ascii="Arial" w:hAnsi="Arial" w:cs="Arial"/>
              </w:rPr>
              <w:t xml:space="preserve"> </w:t>
            </w:r>
            <w:r w:rsidR="0035442F" w:rsidRPr="00510E9F">
              <w:rPr>
                <w:rFonts w:ascii="Arial" w:hAnsi="Arial" w:cs="Arial"/>
              </w:rPr>
              <w:t xml:space="preserve">Jonathan Asbridge, Non-Executive Director; </w:t>
            </w:r>
            <w:r w:rsidR="001E1874" w:rsidRPr="00510E9F">
              <w:rPr>
                <w:rFonts w:ascii="Arial" w:hAnsi="Arial" w:cs="Arial"/>
              </w:rPr>
              <w:t>Sue Dopson</w:t>
            </w:r>
            <w:r w:rsidR="0035442F" w:rsidRPr="00510E9F">
              <w:rPr>
                <w:rFonts w:ascii="Arial" w:hAnsi="Arial" w:cs="Arial"/>
              </w:rPr>
              <w:t xml:space="preserve">, Non-Executive Director; Dominic Hardisty, Chief Operating Officer; and Lucy Weston, Associate Non-Executive Director.  </w:t>
            </w:r>
          </w:p>
          <w:p w:rsidR="006C3A0C" w:rsidRPr="00510E9F" w:rsidRDefault="006C3A0C" w:rsidP="000D7883">
            <w:pPr>
              <w:rPr>
                <w:rFonts w:ascii="Arial" w:hAnsi="Arial" w:cs="Arial"/>
              </w:rPr>
            </w:pPr>
          </w:p>
        </w:tc>
        <w:tc>
          <w:tcPr>
            <w:tcW w:w="1054" w:type="dxa"/>
          </w:tcPr>
          <w:p w:rsidR="00A64AB4" w:rsidRPr="00510E9F" w:rsidRDefault="00A64AB4" w:rsidP="00A64AB4">
            <w:pPr>
              <w:keepNext/>
              <w:keepLines/>
              <w:rPr>
                <w:rFonts w:ascii="Arial" w:hAnsi="Arial" w:cs="Arial"/>
              </w:rPr>
            </w:pPr>
          </w:p>
        </w:tc>
      </w:tr>
      <w:tr w:rsidR="004B283B" w:rsidRPr="00510E9F" w:rsidTr="004A77CB">
        <w:trPr>
          <w:trHeight w:val="650"/>
        </w:trPr>
        <w:tc>
          <w:tcPr>
            <w:tcW w:w="993" w:type="dxa"/>
          </w:tcPr>
          <w:p w:rsidR="004B283B" w:rsidRPr="00510E9F" w:rsidRDefault="004B283B" w:rsidP="003A3966">
            <w:pPr>
              <w:keepNext/>
              <w:keepLines/>
              <w:rPr>
                <w:rFonts w:ascii="Arial" w:hAnsi="Arial" w:cs="Arial"/>
                <w:b/>
              </w:rPr>
            </w:pPr>
            <w:r w:rsidRPr="00510E9F">
              <w:rPr>
                <w:rFonts w:ascii="Arial" w:hAnsi="Arial" w:cs="Arial"/>
                <w:b/>
              </w:rPr>
              <w:t xml:space="preserve">BOD </w:t>
            </w:r>
            <w:r w:rsidR="001E1874" w:rsidRPr="00510E9F">
              <w:rPr>
                <w:rFonts w:ascii="Arial" w:hAnsi="Arial" w:cs="Arial"/>
                <w:b/>
              </w:rPr>
              <w:t>187</w:t>
            </w:r>
            <w:r w:rsidR="006A3C3D" w:rsidRPr="00510E9F">
              <w:rPr>
                <w:rFonts w:ascii="Arial" w:hAnsi="Arial" w:cs="Arial"/>
                <w:b/>
              </w:rPr>
              <w:t>/17</w:t>
            </w:r>
          </w:p>
          <w:p w:rsidR="004B283B" w:rsidRPr="00510E9F" w:rsidRDefault="004B283B" w:rsidP="001C7EBC">
            <w:pPr>
              <w:keepNext/>
              <w:keepLines/>
              <w:rPr>
                <w:rFonts w:ascii="Arial" w:hAnsi="Arial" w:cs="Arial"/>
              </w:rPr>
            </w:pPr>
            <w:r w:rsidRPr="00510E9F">
              <w:rPr>
                <w:rFonts w:ascii="Arial" w:hAnsi="Arial" w:cs="Arial"/>
              </w:rPr>
              <w:t>a</w:t>
            </w:r>
          </w:p>
          <w:p w:rsidR="00A0194F" w:rsidRPr="00510E9F" w:rsidRDefault="00A0194F" w:rsidP="001C7EBC">
            <w:pPr>
              <w:keepNext/>
              <w:keepLines/>
              <w:rPr>
                <w:rFonts w:ascii="Arial" w:hAnsi="Arial" w:cs="Arial"/>
              </w:rPr>
            </w:pPr>
          </w:p>
          <w:p w:rsidR="0035442F" w:rsidRPr="00510E9F" w:rsidRDefault="0035442F" w:rsidP="001C7EBC">
            <w:pPr>
              <w:keepNext/>
              <w:keepLines/>
              <w:rPr>
                <w:rFonts w:ascii="Arial" w:hAnsi="Arial" w:cs="Arial"/>
              </w:rPr>
            </w:pPr>
          </w:p>
          <w:p w:rsidR="0035442F" w:rsidRPr="00510E9F" w:rsidRDefault="0035442F" w:rsidP="001C7EBC">
            <w:pPr>
              <w:keepNext/>
              <w:keepLines/>
              <w:rPr>
                <w:rFonts w:ascii="Arial" w:hAnsi="Arial" w:cs="Arial"/>
              </w:rPr>
            </w:pPr>
          </w:p>
          <w:p w:rsidR="0035442F" w:rsidRPr="00510E9F" w:rsidRDefault="0035442F" w:rsidP="001C7EBC">
            <w:pPr>
              <w:keepNext/>
              <w:keepLines/>
              <w:rPr>
                <w:rFonts w:ascii="Arial" w:hAnsi="Arial" w:cs="Arial"/>
              </w:rPr>
            </w:pPr>
          </w:p>
          <w:p w:rsidR="0035442F" w:rsidRPr="00510E9F" w:rsidRDefault="0035442F" w:rsidP="001C7EBC">
            <w:pPr>
              <w:keepNext/>
              <w:keepLines/>
              <w:rPr>
                <w:rFonts w:ascii="Arial" w:hAnsi="Arial" w:cs="Arial"/>
              </w:rPr>
            </w:pPr>
          </w:p>
          <w:p w:rsidR="0035442F" w:rsidRPr="00510E9F" w:rsidRDefault="0035442F" w:rsidP="001C7EBC">
            <w:pPr>
              <w:keepNext/>
              <w:keepLines/>
              <w:rPr>
                <w:rFonts w:ascii="Arial" w:hAnsi="Arial" w:cs="Arial"/>
              </w:rPr>
            </w:pPr>
          </w:p>
          <w:p w:rsidR="001E1874" w:rsidRPr="00510E9F" w:rsidRDefault="001E1874" w:rsidP="001C7EBC">
            <w:pPr>
              <w:keepNext/>
              <w:keepLines/>
              <w:rPr>
                <w:rFonts w:ascii="Arial" w:hAnsi="Arial" w:cs="Arial"/>
              </w:rPr>
            </w:pPr>
          </w:p>
          <w:p w:rsidR="001C7EBC" w:rsidRPr="00510E9F" w:rsidRDefault="001C7EBC" w:rsidP="001C7EBC">
            <w:pPr>
              <w:keepNext/>
              <w:keepLines/>
              <w:rPr>
                <w:rFonts w:ascii="Arial" w:hAnsi="Arial" w:cs="Arial"/>
              </w:rPr>
            </w:pPr>
          </w:p>
          <w:p w:rsidR="001C7EBC" w:rsidRPr="00510E9F" w:rsidRDefault="001C7EBC" w:rsidP="001C7EBC">
            <w:pPr>
              <w:keepNext/>
              <w:keepLines/>
              <w:rPr>
                <w:rFonts w:ascii="Arial" w:hAnsi="Arial" w:cs="Arial"/>
              </w:rPr>
            </w:pPr>
            <w:r w:rsidRPr="00510E9F">
              <w:rPr>
                <w:rFonts w:ascii="Arial" w:hAnsi="Arial" w:cs="Arial"/>
              </w:rPr>
              <w:t>b</w:t>
            </w:r>
          </w:p>
          <w:p w:rsidR="001C7EBC" w:rsidRPr="00510E9F" w:rsidRDefault="001C7EBC" w:rsidP="001C7EBC">
            <w:pPr>
              <w:keepNext/>
              <w:keepLines/>
              <w:rPr>
                <w:rFonts w:ascii="Arial" w:hAnsi="Arial" w:cs="Arial"/>
              </w:rPr>
            </w:pPr>
          </w:p>
          <w:p w:rsidR="0035442F" w:rsidRPr="00510E9F" w:rsidRDefault="0035442F" w:rsidP="001C7EBC">
            <w:pPr>
              <w:keepNext/>
              <w:keepLines/>
              <w:rPr>
                <w:rFonts w:ascii="Arial" w:hAnsi="Arial" w:cs="Arial"/>
              </w:rPr>
            </w:pPr>
            <w:r w:rsidRPr="00510E9F">
              <w:rPr>
                <w:rFonts w:ascii="Arial" w:hAnsi="Arial" w:cs="Arial"/>
              </w:rPr>
              <w:t>c</w:t>
            </w:r>
          </w:p>
        </w:tc>
        <w:tc>
          <w:tcPr>
            <w:tcW w:w="7087" w:type="dxa"/>
          </w:tcPr>
          <w:p w:rsidR="00A0194F" w:rsidRPr="00510E9F" w:rsidRDefault="004B283B" w:rsidP="00EC7FCC">
            <w:pPr>
              <w:keepNext/>
              <w:keepLines/>
              <w:jc w:val="both"/>
              <w:rPr>
                <w:rFonts w:ascii="Arial" w:hAnsi="Arial" w:cs="Arial"/>
                <w:bCs/>
              </w:rPr>
            </w:pPr>
            <w:r w:rsidRPr="00510E9F">
              <w:rPr>
                <w:rFonts w:ascii="Arial" w:hAnsi="Arial" w:cs="Arial"/>
                <w:b/>
                <w:bCs/>
              </w:rPr>
              <w:t xml:space="preserve">Declarations of </w:t>
            </w:r>
            <w:r w:rsidR="00EC7FCC" w:rsidRPr="00510E9F">
              <w:rPr>
                <w:rFonts w:ascii="Arial" w:hAnsi="Arial" w:cs="Arial"/>
                <w:b/>
                <w:bCs/>
              </w:rPr>
              <w:t>Interests</w:t>
            </w:r>
          </w:p>
          <w:p w:rsidR="00961874" w:rsidRPr="00510E9F" w:rsidRDefault="00961874" w:rsidP="00EC7FCC">
            <w:pPr>
              <w:keepNext/>
              <w:keepLines/>
              <w:jc w:val="both"/>
              <w:rPr>
                <w:rFonts w:ascii="Arial" w:hAnsi="Arial" w:cs="Arial"/>
                <w:bCs/>
              </w:rPr>
            </w:pPr>
          </w:p>
          <w:p w:rsidR="0035442F" w:rsidRPr="00510E9F" w:rsidRDefault="0035442F" w:rsidP="001C7EBC">
            <w:pPr>
              <w:keepNext/>
              <w:keepLines/>
              <w:jc w:val="both"/>
              <w:rPr>
                <w:rFonts w:ascii="Arial" w:hAnsi="Arial" w:cs="Arial"/>
                <w:bCs/>
              </w:rPr>
            </w:pPr>
            <w:r w:rsidRPr="00510E9F">
              <w:rPr>
                <w:rFonts w:ascii="Arial" w:hAnsi="Arial" w:cs="Arial"/>
                <w:bCs/>
              </w:rPr>
              <w:t>The Chair presented the report BOD 1</w:t>
            </w:r>
            <w:r w:rsidR="001E1874" w:rsidRPr="00510E9F">
              <w:rPr>
                <w:rFonts w:ascii="Arial" w:hAnsi="Arial" w:cs="Arial"/>
                <w:bCs/>
              </w:rPr>
              <w:t>42</w:t>
            </w:r>
            <w:r w:rsidRPr="00510E9F">
              <w:rPr>
                <w:rFonts w:ascii="Arial" w:hAnsi="Arial" w:cs="Arial"/>
                <w:bCs/>
              </w:rPr>
              <w:t xml:space="preserve">/2017 which set out the Register of Directors’ Interests.  The Board noted the following updates to make: </w:t>
            </w:r>
          </w:p>
          <w:p w:rsidR="0035442F" w:rsidRPr="00510E9F" w:rsidRDefault="0035442F" w:rsidP="00B94840">
            <w:pPr>
              <w:pStyle w:val="ListParagraph"/>
              <w:keepNext/>
              <w:keepLines/>
              <w:numPr>
                <w:ilvl w:val="0"/>
                <w:numId w:val="1"/>
              </w:numPr>
              <w:spacing w:after="0" w:line="240" w:lineRule="auto"/>
              <w:jc w:val="both"/>
              <w:rPr>
                <w:rFonts w:ascii="Arial" w:hAnsi="Arial" w:cs="Arial"/>
                <w:bCs/>
                <w:sz w:val="24"/>
                <w:szCs w:val="24"/>
              </w:rPr>
            </w:pPr>
            <w:r w:rsidRPr="00510E9F">
              <w:rPr>
                <w:rFonts w:ascii="Arial" w:hAnsi="Arial" w:cs="Arial"/>
                <w:bCs/>
                <w:sz w:val="24"/>
                <w:szCs w:val="24"/>
              </w:rPr>
              <w:t xml:space="preserve">remove </w:t>
            </w:r>
            <w:r w:rsidR="001E1874" w:rsidRPr="00510E9F">
              <w:rPr>
                <w:rFonts w:ascii="Arial" w:hAnsi="Arial" w:cs="Arial"/>
                <w:bCs/>
                <w:sz w:val="24"/>
                <w:szCs w:val="24"/>
              </w:rPr>
              <w:t>Alyson Coates</w:t>
            </w:r>
            <w:r w:rsidRPr="00510E9F">
              <w:rPr>
                <w:rFonts w:ascii="Arial" w:hAnsi="Arial" w:cs="Arial"/>
                <w:bCs/>
                <w:sz w:val="24"/>
                <w:szCs w:val="24"/>
              </w:rPr>
              <w:t xml:space="preserve"> interest in </w:t>
            </w:r>
            <w:r w:rsidR="001E1874" w:rsidRPr="00510E9F">
              <w:rPr>
                <w:rFonts w:ascii="Arial" w:hAnsi="Arial" w:cs="Arial"/>
                <w:bCs/>
                <w:sz w:val="24"/>
                <w:szCs w:val="24"/>
              </w:rPr>
              <w:t>Oxford Brookes University</w:t>
            </w:r>
            <w:r w:rsidRPr="00510E9F">
              <w:rPr>
                <w:rFonts w:ascii="Arial" w:hAnsi="Arial" w:cs="Arial"/>
                <w:bCs/>
                <w:sz w:val="24"/>
                <w:szCs w:val="24"/>
              </w:rPr>
              <w:t xml:space="preserve"> as </w:t>
            </w:r>
            <w:r w:rsidR="001E1874" w:rsidRPr="00510E9F">
              <w:rPr>
                <w:rFonts w:ascii="Arial" w:hAnsi="Arial" w:cs="Arial"/>
                <w:bCs/>
                <w:sz w:val="24"/>
                <w:szCs w:val="24"/>
              </w:rPr>
              <w:t>her term as governor had ended</w:t>
            </w:r>
            <w:r w:rsidRPr="00510E9F">
              <w:rPr>
                <w:rFonts w:ascii="Arial" w:hAnsi="Arial" w:cs="Arial"/>
                <w:bCs/>
                <w:sz w:val="24"/>
                <w:szCs w:val="24"/>
              </w:rPr>
              <w:t xml:space="preserve">; </w:t>
            </w:r>
            <w:r w:rsidR="001E1874" w:rsidRPr="00510E9F">
              <w:rPr>
                <w:rFonts w:ascii="Arial" w:hAnsi="Arial" w:cs="Arial"/>
                <w:bCs/>
                <w:sz w:val="24"/>
                <w:szCs w:val="24"/>
              </w:rPr>
              <w:t>and</w:t>
            </w:r>
          </w:p>
          <w:p w:rsidR="001E1874" w:rsidRPr="00510E9F" w:rsidRDefault="001E1874" w:rsidP="00B94840">
            <w:pPr>
              <w:pStyle w:val="ListParagraph"/>
              <w:keepNext/>
              <w:keepLines/>
              <w:numPr>
                <w:ilvl w:val="0"/>
                <w:numId w:val="1"/>
              </w:numPr>
              <w:spacing w:after="0" w:line="240" w:lineRule="auto"/>
              <w:jc w:val="both"/>
              <w:rPr>
                <w:rFonts w:ascii="Arial" w:hAnsi="Arial" w:cs="Arial"/>
                <w:bCs/>
                <w:sz w:val="24"/>
                <w:szCs w:val="24"/>
              </w:rPr>
            </w:pPr>
            <w:r w:rsidRPr="00510E9F">
              <w:rPr>
                <w:rFonts w:ascii="Arial" w:hAnsi="Arial" w:cs="Arial"/>
                <w:bCs/>
                <w:sz w:val="24"/>
                <w:szCs w:val="24"/>
              </w:rPr>
              <w:t>remove Chris Hurst’s interest in Healthcare Financial Management Association (HFMA) as he ha</w:t>
            </w:r>
            <w:r w:rsidR="00F45DDF">
              <w:rPr>
                <w:rFonts w:ascii="Arial" w:hAnsi="Arial" w:cs="Arial"/>
                <w:bCs/>
                <w:sz w:val="24"/>
                <w:szCs w:val="24"/>
              </w:rPr>
              <w:t>d</w:t>
            </w:r>
            <w:r w:rsidRPr="00510E9F">
              <w:rPr>
                <w:rFonts w:ascii="Arial" w:hAnsi="Arial" w:cs="Arial"/>
                <w:bCs/>
                <w:sz w:val="24"/>
                <w:szCs w:val="24"/>
              </w:rPr>
              <w:t xml:space="preserve"> stood down as a Board Trustee.</w:t>
            </w:r>
          </w:p>
          <w:p w:rsidR="001C7EBC" w:rsidRPr="00510E9F" w:rsidRDefault="001C7EBC" w:rsidP="001C7EBC">
            <w:pPr>
              <w:keepNext/>
              <w:keepLines/>
              <w:jc w:val="both"/>
              <w:rPr>
                <w:rFonts w:ascii="Arial" w:hAnsi="Arial" w:cs="Arial"/>
                <w:bCs/>
              </w:rPr>
            </w:pPr>
          </w:p>
          <w:p w:rsidR="0035442F" w:rsidRPr="00510E9F" w:rsidRDefault="0035442F" w:rsidP="001C7EBC">
            <w:pPr>
              <w:keepNext/>
              <w:keepLines/>
              <w:jc w:val="both"/>
              <w:rPr>
                <w:rFonts w:ascii="Arial" w:hAnsi="Arial" w:cs="Arial"/>
                <w:bCs/>
              </w:rPr>
            </w:pPr>
            <w:r w:rsidRPr="00510E9F">
              <w:rPr>
                <w:rFonts w:ascii="Arial" w:hAnsi="Arial" w:cs="Arial"/>
                <w:bCs/>
              </w:rPr>
              <w:t xml:space="preserve">No interests were declared pertinent to matters on the agenda. </w:t>
            </w:r>
          </w:p>
          <w:p w:rsidR="0035442F" w:rsidRPr="00510E9F" w:rsidRDefault="0035442F" w:rsidP="001C7EBC">
            <w:pPr>
              <w:keepNext/>
              <w:keepLines/>
              <w:jc w:val="both"/>
              <w:rPr>
                <w:rFonts w:ascii="Arial" w:hAnsi="Arial" w:cs="Arial"/>
                <w:bCs/>
              </w:rPr>
            </w:pPr>
          </w:p>
          <w:p w:rsidR="00961874" w:rsidRPr="00510E9F" w:rsidRDefault="0035442F" w:rsidP="001C7EBC">
            <w:pPr>
              <w:keepNext/>
              <w:keepLines/>
              <w:jc w:val="both"/>
              <w:rPr>
                <w:rFonts w:ascii="Arial" w:hAnsi="Arial" w:cs="Arial"/>
                <w:b/>
                <w:bCs/>
              </w:rPr>
            </w:pPr>
            <w:r w:rsidRPr="00510E9F">
              <w:rPr>
                <w:rFonts w:ascii="Arial" w:hAnsi="Arial" w:cs="Arial"/>
                <w:b/>
                <w:bCs/>
              </w:rPr>
              <w:t xml:space="preserve">The Board noted the report.  </w:t>
            </w:r>
          </w:p>
          <w:p w:rsidR="0035442F" w:rsidRPr="00510E9F" w:rsidRDefault="0035442F" w:rsidP="0035442F">
            <w:pPr>
              <w:keepNext/>
              <w:keepLines/>
              <w:jc w:val="both"/>
              <w:rPr>
                <w:rFonts w:ascii="Arial" w:hAnsi="Arial" w:cs="Arial"/>
                <w:bCs/>
              </w:rPr>
            </w:pPr>
          </w:p>
        </w:tc>
        <w:tc>
          <w:tcPr>
            <w:tcW w:w="1054" w:type="dxa"/>
          </w:tcPr>
          <w:p w:rsidR="004B283B" w:rsidRPr="00510E9F" w:rsidRDefault="004B283B" w:rsidP="001C7EBC">
            <w:pPr>
              <w:keepNext/>
              <w:keepLines/>
              <w:rPr>
                <w:rFonts w:ascii="Arial" w:hAnsi="Arial" w:cs="Arial"/>
                <w:b/>
              </w:rPr>
            </w:pPr>
          </w:p>
          <w:p w:rsidR="00A0194F" w:rsidRPr="00510E9F" w:rsidRDefault="00A0194F" w:rsidP="001C7EBC">
            <w:pPr>
              <w:keepNext/>
              <w:keepLines/>
              <w:rPr>
                <w:rFonts w:ascii="Arial" w:hAnsi="Arial" w:cs="Arial"/>
                <w:b/>
              </w:rPr>
            </w:pPr>
          </w:p>
          <w:p w:rsidR="009058EA" w:rsidRPr="00510E9F" w:rsidRDefault="009058EA" w:rsidP="001C7EBC">
            <w:pPr>
              <w:keepNext/>
              <w:keepLines/>
              <w:rPr>
                <w:rFonts w:ascii="Arial" w:hAnsi="Arial" w:cs="Arial"/>
                <w:b/>
              </w:rPr>
            </w:pPr>
          </w:p>
          <w:p w:rsidR="009058EA" w:rsidRPr="00510E9F" w:rsidRDefault="009058EA" w:rsidP="001C7EBC">
            <w:pPr>
              <w:keepNext/>
              <w:keepLines/>
              <w:rPr>
                <w:rFonts w:ascii="Arial" w:hAnsi="Arial" w:cs="Arial"/>
                <w:b/>
              </w:rPr>
            </w:pPr>
          </w:p>
          <w:p w:rsidR="009058EA" w:rsidRPr="00510E9F" w:rsidRDefault="009058EA" w:rsidP="001C7EBC">
            <w:pPr>
              <w:keepNext/>
              <w:keepLines/>
              <w:rPr>
                <w:rFonts w:ascii="Arial" w:hAnsi="Arial" w:cs="Arial"/>
                <w:b/>
              </w:rPr>
            </w:pPr>
          </w:p>
          <w:p w:rsidR="009058EA" w:rsidRPr="00510E9F" w:rsidRDefault="009058EA" w:rsidP="001C7EBC">
            <w:pPr>
              <w:keepNext/>
              <w:keepLines/>
              <w:rPr>
                <w:rFonts w:ascii="Arial" w:hAnsi="Arial" w:cs="Arial"/>
                <w:b/>
              </w:rPr>
            </w:pPr>
            <w:r w:rsidRPr="00510E9F">
              <w:rPr>
                <w:rFonts w:ascii="Arial" w:hAnsi="Arial" w:cs="Arial"/>
                <w:b/>
              </w:rPr>
              <w:t>HS</w:t>
            </w:r>
          </w:p>
        </w:tc>
      </w:tr>
      <w:tr w:rsidR="004B283B" w:rsidRPr="00666D1B" w:rsidTr="001C7EBC">
        <w:trPr>
          <w:cantSplit/>
          <w:trHeight w:val="650"/>
        </w:trPr>
        <w:tc>
          <w:tcPr>
            <w:tcW w:w="993" w:type="dxa"/>
          </w:tcPr>
          <w:p w:rsidR="004B283B" w:rsidRPr="00934121" w:rsidRDefault="004B283B" w:rsidP="005F51D7">
            <w:pPr>
              <w:keepNext/>
              <w:keepLines/>
              <w:rPr>
                <w:rFonts w:ascii="Arial" w:hAnsi="Arial" w:cs="Arial"/>
                <w:b/>
              </w:rPr>
            </w:pPr>
            <w:r w:rsidRPr="00934121">
              <w:rPr>
                <w:rFonts w:ascii="Arial" w:hAnsi="Arial" w:cs="Arial"/>
                <w:b/>
              </w:rPr>
              <w:t xml:space="preserve">BOD </w:t>
            </w:r>
            <w:r w:rsidR="001E1874" w:rsidRPr="00934121">
              <w:rPr>
                <w:rFonts w:ascii="Arial" w:hAnsi="Arial" w:cs="Arial"/>
                <w:b/>
              </w:rPr>
              <w:t>188</w:t>
            </w:r>
            <w:r w:rsidR="0016411D" w:rsidRPr="00934121">
              <w:rPr>
                <w:rFonts w:ascii="Arial" w:hAnsi="Arial" w:cs="Arial"/>
                <w:b/>
              </w:rPr>
              <w:t>/1</w:t>
            </w:r>
            <w:r w:rsidR="006A3C3D" w:rsidRPr="00934121">
              <w:rPr>
                <w:rFonts w:ascii="Arial" w:hAnsi="Arial" w:cs="Arial"/>
                <w:b/>
              </w:rPr>
              <w:t>7</w:t>
            </w:r>
          </w:p>
          <w:p w:rsidR="004B283B" w:rsidRPr="00934121" w:rsidRDefault="004B283B" w:rsidP="005F51D7">
            <w:pPr>
              <w:keepNext/>
              <w:keepLines/>
              <w:rPr>
                <w:rFonts w:ascii="Arial" w:hAnsi="Arial" w:cs="Arial"/>
              </w:rPr>
            </w:pPr>
            <w:r w:rsidRPr="00934121">
              <w:rPr>
                <w:rFonts w:ascii="Arial" w:hAnsi="Arial" w:cs="Arial"/>
              </w:rPr>
              <w:t>a</w:t>
            </w:r>
          </w:p>
          <w:p w:rsidR="004B283B" w:rsidRPr="00934121" w:rsidRDefault="004B283B" w:rsidP="005F51D7">
            <w:pPr>
              <w:keepNext/>
              <w:keepLines/>
              <w:rPr>
                <w:rFonts w:ascii="Arial" w:hAnsi="Arial" w:cs="Arial"/>
              </w:rPr>
            </w:pPr>
          </w:p>
          <w:p w:rsidR="00F47972" w:rsidRPr="00934121" w:rsidRDefault="00F47972" w:rsidP="001048B9">
            <w:pPr>
              <w:keepNext/>
              <w:keepLines/>
              <w:rPr>
                <w:rFonts w:ascii="Arial" w:hAnsi="Arial" w:cs="Arial"/>
              </w:rPr>
            </w:pPr>
          </w:p>
          <w:p w:rsidR="00164F3F" w:rsidRPr="00934121" w:rsidRDefault="00164F3F" w:rsidP="001048B9">
            <w:pPr>
              <w:keepNext/>
              <w:keepLines/>
              <w:rPr>
                <w:rFonts w:ascii="Arial" w:hAnsi="Arial" w:cs="Arial"/>
              </w:rPr>
            </w:pPr>
          </w:p>
          <w:p w:rsidR="001E1874" w:rsidRPr="00934121" w:rsidRDefault="001E1874" w:rsidP="001048B9">
            <w:pPr>
              <w:keepNext/>
              <w:keepLines/>
              <w:rPr>
                <w:rFonts w:ascii="Arial" w:hAnsi="Arial" w:cs="Arial"/>
              </w:rPr>
            </w:pPr>
          </w:p>
          <w:p w:rsidR="001E1874" w:rsidRPr="00934121" w:rsidRDefault="001E1874" w:rsidP="001048B9">
            <w:pPr>
              <w:keepNext/>
              <w:keepLines/>
              <w:rPr>
                <w:rFonts w:ascii="Arial" w:hAnsi="Arial" w:cs="Arial"/>
              </w:rPr>
            </w:pPr>
          </w:p>
          <w:p w:rsidR="00164F3F" w:rsidRPr="00934121" w:rsidRDefault="00164F3F" w:rsidP="001048B9">
            <w:pPr>
              <w:keepNext/>
              <w:keepLines/>
              <w:rPr>
                <w:rFonts w:ascii="Arial" w:hAnsi="Arial" w:cs="Arial"/>
              </w:rPr>
            </w:pPr>
            <w:r w:rsidRPr="00934121">
              <w:rPr>
                <w:rFonts w:ascii="Arial" w:hAnsi="Arial" w:cs="Arial"/>
              </w:rPr>
              <w:t>b</w:t>
            </w:r>
          </w:p>
          <w:p w:rsidR="00164F3F" w:rsidRPr="00934121" w:rsidRDefault="00164F3F" w:rsidP="001048B9">
            <w:pPr>
              <w:keepNext/>
              <w:keepLines/>
              <w:rPr>
                <w:rFonts w:ascii="Arial" w:hAnsi="Arial" w:cs="Arial"/>
              </w:rPr>
            </w:pPr>
          </w:p>
          <w:p w:rsidR="00961874" w:rsidRPr="00934121" w:rsidRDefault="00961874" w:rsidP="001048B9">
            <w:pPr>
              <w:keepNext/>
              <w:keepLines/>
              <w:rPr>
                <w:rFonts w:ascii="Arial" w:hAnsi="Arial" w:cs="Arial"/>
              </w:rPr>
            </w:pPr>
          </w:p>
          <w:p w:rsidR="00B33E97" w:rsidRPr="00934121" w:rsidRDefault="00B33E97" w:rsidP="00EC7FCC">
            <w:pPr>
              <w:keepNext/>
              <w:keepLines/>
              <w:rPr>
                <w:rFonts w:ascii="Arial" w:hAnsi="Arial" w:cs="Arial"/>
              </w:rPr>
            </w:pPr>
          </w:p>
          <w:p w:rsidR="00724865" w:rsidRPr="00934121" w:rsidRDefault="00724865" w:rsidP="00EC7FCC">
            <w:pPr>
              <w:keepNext/>
              <w:keepLines/>
              <w:rPr>
                <w:rFonts w:ascii="Arial" w:hAnsi="Arial" w:cs="Arial"/>
              </w:rPr>
            </w:pPr>
          </w:p>
          <w:p w:rsidR="00724865" w:rsidRPr="00934121" w:rsidRDefault="00724865" w:rsidP="00EC7FCC">
            <w:pPr>
              <w:keepNext/>
              <w:keepLines/>
              <w:rPr>
                <w:rFonts w:ascii="Arial" w:hAnsi="Arial" w:cs="Arial"/>
              </w:rPr>
            </w:pPr>
            <w:r w:rsidRPr="00934121">
              <w:rPr>
                <w:rFonts w:ascii="Arial" w:hAnsi="Arial" w:cs="Arial"/>
              </w:rPr>
              <w:t>c</w:t>
            </w:r>
          </w:p>
          <w:p w:rsidR="0035442F" w:rsidRPr="00934121" w:rsidRDefault="0035442F" w:rsidP="00EC7FCC">
            <w:pPr>
              <w:keepNext/>
              <w:keepLines/>
              <w:rPr>
                <w:rFonts w:ascii="Arial" w:hAnsi="Arial" w:cs="Arial"/>
              </w:rPr>
            </w:pPr>
          </w:p>
          <w:p w:rsidR="001E1874" w:rsidRPr="00934121" w:rsidRDefault="001E1874" w:rsidP="00EC7FCC">
            <w:pPr>
              <w:keepNext/>
              <w:keepLines/>
              <w:rPr>
                <w:rFonts w:ascii="Arial" w:hAnsi="Arial" w:cs="Arial"/>
              </w:rPr>
            </w:pPr>
          </w:p>
          <w:p w:rsidR="001E1874" w:rsidRPr="00934121" w:rsidRDefault="001E1874" w:rsidP="00EC7FCC">
            <w:pPr>
              <w:keepNext/>
              <w:keepLines/>
              <w:rPr>
                <w:rFonts w:ascii="Arial" w:hAnsi="Arial" w:cs="Arial"/>
              </w:rPr>
            </w:pPr>
          </w:p>
          <w:p w:rsidR="00FE1C33" w:rsidRPr="00934121" w:rsidRDefault="00FE1C33" w:rsidP="00EC7FCC">
            <w:pPr>
              <w:keepNext/>
              <w:keepLines/>
              <w:rPr>
                <w:rFonts w:ascii="Arial" w:hAnsi="Arial" w:cs="Arial"/>
              </w:rPr>
            </w:pPr>
          </w:p>
        </w:tc>
        <w:tc>
          <w:tcPr>
            <w:tcW w:w="7087" w:type="dxa"/>
          </w:tcPr>
          <w:p w:rsidR="004B283B" w:rsidRPr="00934121" w:rsidRDefault="004B283B" w:rsidP="00404679">
            <w:pPr>
              <w:jc w:val="both"/>
              <w:rPr>
                <w:rFonts w:ascii="Arial" w:hAnsi="Arial" w:cs="Arial"/>
                <w:bCs/>
              </w:rPr>
            </w:pPr>
            <w:r w:rsidRPr="00934121">
              <w:rPr>
                <w:rFonts w:ascii="Arial" w:hAnsi="Arial" w:cs="Arial"/>
                <w:b/>
                <w:bCs/>
              </w:rPr>
              <w:t xml:space="preserve">Minutes of the Meeting held on </w:t>
            </w:r>
            <w:r w:rsidR="0035442F" w:rsidRPr="00934121">
              <w:rPr>
                <w:rFonts w:ascii="Arial" w:hAnsi="Arial" w:cs="Arial"/>
                <w:b/>
                <w:bCs/>
              </w:rPr>
              <w:t>27 September</w:t>
            </w:r>
            <w:r w:rsidR="00B3004F" w:rsidRPr="00934121">
              <w:rPr>
                <w:rFonts w:ascii="Arial" w:hAnsi="Arial" w:cs="Arial"/>
                <w:b/>
                <w:bCs/>
              </w:rPr>
              <w:t xml:space="preserve"> 2017</w:t>
            </w:r>
          </w:p>
          <w:p w:rsidR="004B283B" w:rsidRPr="00934121" w:rsidRDefault="004B283B" w:rsidP="00404679">
            <w:pPr>
              <w:jc w:val="both"/>
              <w:rPr>
                <w:rFonts w:ascii="Arial" w:hAnsi="Arial" w:cs="Arial"/>
                <w:bCs/>
              </w:rPr>
            </w:pPr>
          </w:p>
          <w:p w:rsidR="00804000" w:rsidRPr="00934121" w:rsidRDefault="004B283B" w:rsidP="00804000">
            <w:pPr>
              <w:jc w:val="both"/>
              <w:rPr>
                <w:rFonts w:ascii="Arial" w:hAnsi="Arial" w:cs="Arial"/>
                <w:bCs/>
              </w:rPr>
            </w:pPr>
            <w:r w:rsidRPr="00934121">
              <w:rPr>
                <w:rFonts w:ascii="Arial" w:hAnsi="Arial" w:cs="Arial"/>
                <w:bCs/>
              </w:rPr>
              <w:t xml:space="preserve">The Minutes of the meeting were </w:t>
            </w:r>
            <w:r w:rsidR="00804000" w:rsidRPr="00934121">
              <w:rPr>
                <w:rFonts w:ascii="Arial" w:hAnsi="Arial" w:cs="Arial"/>
                <w:bCs/>
              </w:rPr>
              <w:t>approved as a true and accurate record</w:t>
            </w:r>
            <w:r w:rsidR="001E1874" w:rsidRPr="00934121">
              <w:rPr>
                <w:rFonts w:ascii="Arial" w:hAnsi="Arial" w:cs="Arial"/>
                <w:bCs/>
              </w:rPr>
              <w:t xml:space="preserve"> with the following amendment: </w:t>
            </w:r>
          </w:p>
          <w:p w:rsidR="001E1874" w:rsidRPr="00934121" w:rsidRDefault="001E1874" w:rsidP="00B94840">
            <w:pPr>
              <w:pStyle w:val="ListParagraph"/>
              <w:numPr>
                <w:ilvl w:val="0"/>
                <w:numId w:val="2"/>
              </w:numPr>
              <w:jc w:val="both"/>
              <w:rPr>
                <w:rFonts w:ascii="Arial" w:hAnsi="Arial" w:cs="Arial"/>
                <w:bCs/>
                <w:sz w:val="24"/>
                <w:szCs w:val="24"/>
              </w:rPr>
            </w:pPr>
            <w:r w:rsidRPr="00934121">
              <w:rPr>
                <w:rFonts w:ascii="Arial" w:hAnsi="Arial" w:cs="Arial"/>
                <w:bCs/>
                <w:sz w:val="24"/>
                <w:szCs w:val="24"/>
              </w:rPr>
              <w:t xml:space="preserve">Page 16 – ‘expensive’ should be changed to ‘extensive’. </w:t>
            </w:r>
          </w:p>
          <w:p w:rsidR="004B283B" w:rsidRPr="00934121" w:rsidRDefault="004B283B" w:rsidP="00804000">
            <w:pPr>
              <w:jc w:val="both"/>
              <w:rPr>
                <w:rFonts w:ascii="Arial" w:hAnsi="Arial" w:cs="Arial"/>
                <w:b/>
                <w:bCs/>
                <w:i/>
              </w:rPr>
            </w:pPr>
            <w:r w:rsidRPr="00934121">
              <w:rPr>
                <w:rFonts w:ascii="Arial" w:hAnsi="Arial" w:cs="Arial"/>
                <w:b/>
                <w:bCs/>
                <w:i/>
              </w:rPr>
              <w:t>Matters Arising</w:t>
            </w:r>
          </w:p>
          <w:p w:rsidR="00804000" w:rsidRPr="00934121" w:rsidRDefault="00804000" w:rsidP="00B3004F">
            <w:pPr>
              <w:jc w:val="both"/>
              <w:rPr>
                <w:rFonts w:ascii="Arial" w:hAnsi="Arial" w:cs="Arial"/>
                <w:bCs/>
              </w:rPr>
            </w:pPr>
          </w:p>
          <w:p w:rsidR="001E1874" w:rsidRPr="00934121" w:rsidRDefault="0035442F" w:rsidP="001E1874">
            <w:pPr>
              <w:jc w:val="both"/>
              <w:rPr>
                <w:rFonts w:ascii="Arial" w:hAnsi="Arial" w:cs="Arial"/>
                <w:bCs/>
              </w:rPr>
            </w:pPr>
            <w:r w:rsidRPr="00934121">
              <w:rPr>
                <w:rFonts w:ascii="Arial" w:hAnsi="Arial" w:cs="Arial"/>
                <w:bCs/>
              </w:rPr>
              <w:t>The Board noted that the following actions were on hold for future reporting: BOD 60/17(h), 21/17(b) &amp; 32/17(b) (Strategic Partnerships Report);</w:t>
            </w:r>
            <w:r w:rsidR="00934121" w:rsidRPr="00934121">
              <w:rPr>
                <w:rFonts w:ascii="Arial" w:hAnsi="Arial" w:cs="Arial"/>
                <w:bCs/>
              </w:rPr>
              <w:t xml:space="preserve"> and</w:t>
            </w:r>
            <w:r w:rsidRPr="00934121">
              <w:rPr>
                <w:rFonts w:ascii="Arial" w:hAnsi="Arial" w:cs="Arial"/>
                <w:bCs/>
              </w:rPr>
              <w:t xml:space="preserve"> 100/17(b) (CFS/ME service); </w:t>
            </w:r>
            <w:r w:rsidR="00934121" w:rsidRPr="00934121">
              <w:rPr>
                <w:rFonts w:ascii="Arial" w:hAnsi="Arial" w:cs="Arial"/>
                <w:bCs/>
              </w:rPr>
              <w:t>and BOD 180/17(b-c</w:t>
            </w:r>
            <w:r w:rsidRPr="00934121">
              <w:rPr>
                <w:rFonts w:ascii="Arial" w:hAnsi="Arial" w:cs="Arial"/>
                <w:bCs/>
              </w:rPr>
              <w:t>) (</w:t>
            </w:r>
            <w:r w:rsidR="00934121" w:rsidRPr="00934121">
              <w:rPr>
                <w:rFonts w:ascii="Arial" w:hAnsi="Arial" w:cs="Arial"/>
                <w:bCs/>
              </w:rPr>
              <w:t>Board Assurance Framework</w:t>
            </w:r>
            <w:r w:rsidRPr="00934121">
              <w:rPr>
                <w:rFonts w:ascii="Arial" w:hAnsi="Arial" w:cs="Arial"/>
                <w:bCs/>
              </w:rPr>
              <w:t>).</w:t>
            </w:r>
          </w:p>
          <w:p w:rsidR="001E1874" w:rsidRPr="00934121" w:rsidRDefault="001E1874" w:rsidP="001E1874">
            <w:pPr>
              <w:jc w:val="both"/>
              <w:rPr>
                <w:rFonts w:ascii="Arial" w:hAnsi="Arial" w:cs="Arial"/>
                <w:bCs/>
              </w:rPr>
            </w:pPr>
          </w:p>
          <w:p w:rsidR="001E1874" w:rsidRPr="00934121" w:rsidRDefault="001E1874" w:rsidP="001E1874">
            <w:pPr>
              <w:jc w:val="both"/>
              <w:rPr>
                <w:rFonts w:ascii="Arial" w:hAnsi="Arial" w:cs="Arial"/>
                <w:bCs/>
              </w:rPr>
            </w:pPr>
            <w:r w:rsidRPr="00934121">
              <w:rPr>
                <w:rFonts w:ascii="Arial" w:hAnsi="Arial" w:cs="Arial"/>
                <w:bCs/>
              </w:rPr>
              <w:t>The Board confirmed that t</w:t>
            </w:r>
            <w:r w:rsidR="00934121" w:rsidRPr="00934121">
              <w:rPr>
                <w:rFonts w:ascii="Arial" w:hAnsi="Arial" w:cs="Arial"/>
                <w:bCs/>
              </w:rPr>
              <w:t>he remaining actions from the 25</w:t>
            </w:r>
            <w:r w:rsidRPr="00934121">
              <w:rPr>
                <w:rFonts w:ascii="Arial" w:hAnsi="Arial" w:cs="Arial"/>
                <w:bCs/>
              </w:rPr>
              <w:t xml:space="preserve"> </w:t>
            </w:r>
            <w:r w:rsidR="00934121" w:rsidRPr="00934121">
              <w:rPr>
                <w:rFonts w:ascii="Arial" w:hAnsi="Arial" w:cs="Arial"/>
                <w:bCs/>
              </w:rPr>
              <w:t>October</w:t>
            </w:r>
            <w:r w:rsidRPr="00934121">
              <w:rPr>
                <w:rFonts w:ascii="Arial" w:hAnsi="Arial" w:cs="Arial"/>
                <w:bCs/>
              </w:rPr>
              <w:t xml:space="preserve"> 2017 Summary of Actions had been completed, actioned or were on the agenda for the meeting: BOD </w:t>
            </w:r>
            <w:r w:rsidR="00934121" w:rsidRPr="00934121">
              <w:rPr>
                <w:rFonts w:ascii="Arial" w:hAnsi="Arial" w:cs="Arial"/>
                <w:bCs/>
              </w:rPr>
              <w:t xml:space="preserve">121/17(b), 167/17(b), 166/17(a), 170/17(f), 170/17(h), 172/17(h), 173/17 (e), 175/17(d) and 176/17(d). </w:t>
            </w:r>
          </w:p>
          <w:p w:rsidR="00322210" w:rsidRPr="00934121" w:rsidRDefault="00322210" w:rsidP="0035442F">
            <w:pPr>
              <w:jc w:val="both"/>
              <w:rPr>
                <w:rFonts w:ascii="Arial" w:hAnsi="Arial" w:cs="Arial"/>
                <w:bCs/>
              </w:rPr>
            </w:pPr>
          </w:p>
        </w:tc>
        <w:tc>
          <w:tcPr>
            <w:tcW w:w="1054" w:type="dxa"/>
          </w:tcPr>
          <w:p w:rsidR="004B283B" w:rsidRPr="00934121" w:rsidRDefault="004B283B" w:rsidP="00687605">
            <w:pPr>
              <w:keepNext/>
              <w:keepLines/>
              <w:rPr>
                <w:rFonts w:ascii="Arial" w:hAnsi="Arial" w:cs="Arial"/>
                <w:b/>
              </w:rPr>
            </w:pPr>
          </w:p>
          <w:p w:rsidR="002C3D42" w:rsidRPr="00934121" w:rsidRDefault="002C3D42" w:rsidP="009E3F89">
            <w:pPr>
              <w:keepNext/>
              <w:keepLines/>
              <w:rPr>
                <w:rFonts w:ascii="Arial" w:hAnsi="Arial" w:cs="Arial"/>
                <w:b/>
              </w:rPr>
            </w:pPr>
          </w:p>
          <w:p w:rsidR="00DF2C56" w:rsidRPr="00934121" w:rsidRDefault="00DF2C56" w:rsidP="009E4F16">
            <w:pPr>
              <w:keepNext/>
              <w:keepLines/>
              <w:rPr>
                <w:rFonts w:ascii="Arial" w:hAnsi="Arial" w:cs="Arial"/>
                <w:b/>
              </w:rPr>
            </w:pPr>
          </w:p>
          <w:p w:rsidR="008D3A36" w:rsidRPr="00934121" w:rsidRDefault="008D3A36" w:rsidP="00D171AF">
            <w:pPr>
              <w:keepNext/>
              <w:keepLines/>
              <w:rPr>
                <w:rFonts w:ascii="Arial" w:hAnsi="Arial" w:cs="Arial"/>
                <w:b/>
              </w:rPr>
            </w:pPr>
          </w:p>
          <w:p w:rsidR="009058EA" w:rsidRPr="00934121" w:rsidRDefault="001E1874" w:rsidP="00D171AF">
            <w:pPr>
              <w:keepNext/>
              <w:keepLines/>
              <w:rPr>
                <w:rFonts w:ascii="Arial" w:hAnsi="Arial" w:cs="Arial"/>
                <w:b/>
              </w:rPr>
            </w:pPr>
            <w:r w:rsidRPr="00934121">
              <w:rPr>
                <w:rFonts w:ascii="Arial" w:hAnsi="Arial" w:cs="Arial"/>
                <w:b/>
              </w:rPr>
              <w:t>HS</w:t>
            </w:r>
          </w:p>
          <w:p w:rsidR="009058EA" w:rsidRPr="00934121" w:rsidRDefault="009058EA" w:rsidP="00D171AF">
            <w:pPr>
              <w:keepNext/>
              <w:keepLines/>
              <w:rPr>
                <w:rFonts w:ascii="Arial" w:hAnsi="Arial" w:cs="Arial"/>
                <w:b/>
              </w:rPr>
            </w:pPr>
          </w:p>
          <w:p w:rsidR="009058EA" w:rsidRPr="00934121" w:rsidRDefault="009058EA" w:rsidP="00D171AF">
            <w:pPr>
              <w:keepNext/>
              <w:keepLines/>
              <w:rPr>
                <w:rFonts w:ascii="Arial" w:hAnsi="Arial" w:cs="Arial"/>
                <w:b/>
              </w:rPr>
            </w:pPr>
          </w:p>
          <w:p w:rsidR="009058EA" w:rsidRPr="00934121" w:rsidRDefault="009058EA" w:rsidP="00D171AF">
            <w:pPr>
              <w:keepNext/>
              <w:keepLines/>
              <w:rPr>
                <w:rFonts w:ascii="Arial" w:hAnsi="Arial" w:cs="Arial"/>
                <w:b/>
              </w:rPr>
            </w:pPr>
          </w:p>
          <w:p w:rsidR="009058EA" w:rsidRPr="00934121" w:rsidRDefault="009058EA" w:rsidP="00D171AF">
            <w:pPr>
              <w:keepNext/>
              <w:keepLines/>
              <w:rPr>
                <w:rFonts w:ascii="Arial" w:hAnsi="Arial" w:cs="Arial"/>
                <w:b/>
              </w:rPr>
            </w:pPr>
          </w:p>
          <w:p w:rsidR="009058EA" w:rsidRPr="00934121" w:rsidRDefault="009058EA" w:rsidP="00D171AF">
            <w:pPr>
              <w:keepNext/>
              <w:keepLines/>
              <w:rPr>
                <w:rFonts w:ascii="Arial" w:hAnsi="Arial" w:cs="Arial"/>
                <w:b/>
              </w:rPr>
            </w:pPr>
          </w:p>
          <w:p w:rsidR="009058EA" w:rsidRPr="00934121" w:rsidRDefault="009058EA" w:rsidP="00D171AF">
            <w:pPr>
              <w:keepNext/>
              <w:keepLines/>
              <w:rPr>
                <w:rFonts w:ascii="Arial" w:hAnsi="Arial" w:cs="Arial"/>
                <w:b/>
              </w:rPr>
            </w:pPr>
          </w:p>
        </w:tc>
      </w:tr>
      <w:tr w:rsidR="004B283B" w:rsidRPr="00510E9F" w:rsidTr="001C7EBC">
        <w:trPr>
          <w:cantSplit/>
          <w:trHeight w:val="650"/>
        </w:trPr>
        <w:tc>
          <w:tcPr>
            <w:tcW w:w="993" w:type="dxa"/>
          </w:tcPr>
          <w:p w:rsidR="004B283B" w:rsidRPr="00510E9F" w:rsidRDefault="004B283B" w:rsidP="003A3966">
            <w:pPr>
              <w:keepNext/>
              <w:keepLines/>
              <w:rPr>
                <w:rFonts w:ascii="Arial" w:hAnsi="Arial" w:cs="Arial"/>
              </w:rPr>
            </w:pPr>
            <w:r w:rsidRPr="00510E9F">
              <w:rPr>
                <w:rFonts w:ascii="Arial" w:hAnsi="Arial" w:cs="Arial"/>
                <w:b/>
              </w:rPr>
              <w:lastRenderedPageBreak/>
              <w:t xml:space="preserve">BOD </w:t>
            </w:r>
            <w:r w:rsidR="00982BDF" w:rsidRPr="00510E9F">
              <w:rPr>
                <w:rFonts w:ascii="Arial" w:hAnsi="Arial" w:cs="Arial"/>
                <w:b/>
              </w:rPr>
              <w:t>189</w:t>
            </w:r>
            <w:r w:rsidRPr="00510E9F">
              <w:rPr>
                <w:rFonts w:ascii="Arial" w:hAnsi="Arial" w:cs="Arial"/>
                <w:b/>
              </w:rPr>
              <w:t>/1</w:t>
            </w:r>
            <w:r w:rsidR="006A3C3D" w:rsidRPr="00510E9F">
              <w:rPr>
                <w:rFonts w:ascii="Arial" w:hAnsi="Arial" w:cs="Arial"/>
                <w:b/>
              </w:rPr>
              <w:t>7</w:t>
            </w:r>
          </w:p>
          <w:p w:rsidR="00982BDF" w:rsidRPr="00510E9F" w:rsidRDefault="00982BDF" w:rsidP="003A3966">
            <w:pPr>
              <w:keepNext/>
              <w:keepLines/>
              <w:rPr>
                <w:rFonts w:ascii="Arial" w:hAnsi="Arial" w:cs="Arial"/>
              </w:rPr>
            </w:pPr>
          </w:p>
          <w:p w:rsidR="004B283B" w:rsidRPr="00510E9F" w:rsidRDefault="004B283B" w:rsidP="003A3966">
            <w:pPr>
              <w:keepNext/>
              <w:keepLines/>
              <w:rPr>
                <w:rFonts w:ascii="Arial" w:hAnsi="Arial" w:cs="Arial"/>
              </w:rPr>
            </w:pPr>
            <w:r w:rsidRPr="00510E9F">
              <w:rPr>
                <w:rFonts w:ascii="Arial" w:hAnsi="Arial" w:cs="Arial"/>
              </w:rPr>
              <w:t>a</w:t>
            </w:r>
          </w:p>
          <w:p w:rsidR="004B283B" w:rsidRPr="00510E9F" w:rsidRDefault="004B283B" w:rsidP="003A3966">
            <w:pPr>
              <w:keepNext/>
              <w:keepLines/>
              <w:rPr>
                <w:rFonts w:ascii="Arial" w:hAnsi="Arial" w:cs="Arial"/>
              </w:rPr>
            </w:pPr>
          </w:p>
          <w:p w:rsidR="00744C5B" w:rsidRPr="00510E9F" w:rsidRDefault="00744C5B" w:rsidP="00EC7FCC">
            <w:pPr>
              <w:keepNext/>
              <w:keepLines/>
              <w:rPr>
                <w:rFonts w:ascii="Arial" w:hAnsi="Arial" w:cs="Arial"/>
              </w:rPr>
            </w:pPr>
          </w:p>
          <w:p w:rsidR="00B33E97" w:rsidRPr="00510E9F" w:rsidRDefault="00B33E97" w:rsidP="00EC7FCC">
            <w:pPr>
              <w:keepNext/>
              <w:keepLines/>
              <w:rPr>
                <w:rFonts w:ascii="Arial" w:hAnsi="Arial" w:cs="Arial"/>
              </w:rPr>
            </w:pPr>
          </w:p>
          <w:p w:rsidR="00164F3F" w:rsidRPr="00510E9F" w:rsidRDefault="00164F3F" w:rsidP="00EC7FCC">
            <w:pPr>
              <w:keepNext/>
              <w:keepLines/>
              <w:rPr>
                <w:rFonts w:ascii="Arial" w:hAnsi="Arial" w:cs="Arial"/>
              </w:rPr>
            </w:pPr>
            <w:r w:rsidRPr="00510E9F">
              <w:rPr>
                <w:rFonts w:ascii="Arial" w:hAnsi="Arial" w:cs="Arial"/>
              </w:rPr>
              <w:t>b</w:t>
            </w:r>
          </w:p>
          <w:p w:rsidR="00164F3F" w:rsidRPr="00510E9F" w:rsidRDefault="00164F3F" w:rsidP="00EC7FCC">
            <w:pPr>
              <w:keepNext/>
              <w:keepLines/>
              <w:rPr>
                <w:rFonts w:ascii="Arial" w:hAnsi="Arial" w:cs="Arial"/>
              </w:rPr>
            </w:pPr>
          </w:p>
          <w:p w:rsidR="00164F3F" w:rsidRPr="00510E9F" w:rsidRDefault="00164F3F" w:rsidP="00EC7FCC">
            <w:pPr>
              <w:keepNext/>
              <w:keepLines/>
              <w:rPr>
                <w:rFonts w:ascii="Arial" w:hAnsi="Arial" w:cs="Arial"/>
              </w:rPr>
            </w:pPr>
          </w:p>
          <w:p w:rsidR="00724865" w:rsidRPr="00510E9F" w:rsidRDefault="00724865" w:rsidP="00EC7FCC">
            <w:pPr>
              <w:keepNext/>
              <w:keepLines/>
              <w:rPr>
                <w:rFonts w:ascii="Arial" w:hAnsi="Arial" w:cs="Arial"/>
              </w:rPr>
            </w:pPr>
          </w:p>
          <w:p w:rsidR="00724865" w:rsidRPr="00510E9F" w:rsidRDefault="00724865" w:rsidP="00EC7FCC">
            <w:pPr>
              <w:keepNext/>
              <w:keepLines/>
              <w:rPr>
                <w:rFonts w:ascii="Arial" w:hAnsi="Arial" w:cs="Arial"/>
              </w:rPr>
            </w:pPr>
          </w:p>
          <w:p w:rsidR="00F45DDF" w:rsidRDefault="00F45DDF" w:rsidP="00EC7FCC">
            <w:pPr>
              <w:keepNext/>
              <w:keepLines/>
              <w:rPr>
                <w:rFonts w:ascii="Arial" w:hAnsi="Arial" w:cs="Arial"/>
              </w:rPr>
            </w:pPr>
          </w:p>
          <w:p w:rsidR="00FE1C33" w:rsidRPr="00510E9F" w:rsidRDefault="00FE1C33" w:rsidP="00EC7FCC">
            <w:pPr>
              <w:keepNext/>
              <w:keepLines/>
              <w:rPr>
                <w:rFonts w:ascii="Arial" w:hAnsi="Arial" w:cs="Arial"/>
              </w:rPr>
            </w:pPr>
            <w:r w:rsidRPr="00510E9F">
              <w:rPr>
                <w:rFonts w:ascii="Arial" w:hAnsi="Arial" w:cs="Arial"/>
              </w:rPr>
              <w:t>c</w:t>
            </w:r>
          </w:p>
          <w:p w:rsidR="00FE1C33" w:rsidRPr="00510E9F" w:rsidRDefault="00FE1C33" w:rsidP="00EC7FCC">
            <w:pPr>
              <w:keepNext/>
              <w:keepLines/>
              <w:rPr>
                <w:rFonts w:ascii="Arial" w:hAnsi="Arial" w:cs="Arial"/>
              </w:rPr>
            </w:pPr>
          </w:p>
          <w:p w:rsidR="00FE1C33" w:rsidRPr="00510E9F" w:rsidRDefault="00FE1C33" w:rsidP="00EC7FCC">
            <w:pPr>
              <w:keepNext/>
              <w:keepLines/>
              <w:rPr>
                <w:rFonts w:ascii="Arial" w:hAnsi="Arial" w:cs="Arial"/>
              </w:rPr>
            </w:pPr>
          </w:p>
          <w:p w:rsidR="00FE1C33" w:rsidRPr="00510E9F" w:rsidRDefault="00FE1C33" w:rsidP="00EC7FCC">
            <w:pPr>
              <w:keepNext/>
              <w:keepLines/>
              <w:rPr>
                <w:rFonts w:ascii="Arial" w:hAnsi="Arial" w:cs="Arial"/>
              </w:rPr>
            </w:pPr>
            <w:r w:rsidRPr="00510E9F">
              <w:rPr>
                <w:rFonts w:ascii="Arial" w:hAnsi="Arial" w:cs="Arial"/>
              </w:rPr>
              <w:t>d</w:t>
            </w:r>
          </w:p>
          <w:p w:rsidR="00FE1C33" w:rsidRPr="00510E9F" w:rsidRDefault="00FE1C33" w:rsidP="00EC7FCC">
            <w:pPr>
              <w:keepNext/>
              <w:keepLines/>
              <w:rPr>
                <w:rFonts w:ascii="Arial" w:hAnsi="Arial" w:cs="Arial"/>
              </w:rPr>
            </w:pPr>
          </w:p>
        </w:tc>
        <w:tc>
          <w:tcPr>
            <w:tcW w:w="7087" w:type="dxa"/>
          </w:tcPr>
          <w:p w:rsidR="00164F3F" w:rsidRPr="00510E9F" w:rsidRDefault="00982BDF" w:rsidP="004531AC">
            <w:pPr>
              <w:jc w:val="both"/>
              <w:rPr>
                <w:rFonts w:ascii="Arial" w:hAnsi="Arial" w:cs="Arial"/>
                <w:b/>
                <w:bCs/>
              </w:rPr>
            </w:pPr>
            <w:r w:rsidRPr="00510E9F">
              <w:rPr>
                <w:rFonts w:ascii="Arial" w:hAnsi="Arial" w:cs="Arial"/>
                <w:b/>
                <w:bCs/>
              </w:rPr>
              <w:t>Report on Council of Governors’ Meeting on 15 November 2017</w:t>
            </w:r>
          </w:p>
          <w:p w:rsidR="00982BDF" w:rsidRPr="00510E9F" w:rsidRDefault="00982BDF" w:rsidP="004531AC">
            <w:pPr>
              <w:jc w:val="both"/>
              <w:rPr>
                <w:rFonts w:ascii="Arial" w:hAnsi="Arial" w:cs="Arial"/>
                <w:bCs/>
              </w:rPr>
            </w:pPr>
          </w:p>
          <w:p w:rsidR="00982BDF" w:rsidRPr="00510E9F" w:rsidRDefault="00982BDF" w:rsidP="004531AC">
            <w:pPr>
              <w:jc w:val="both"/>
              <w:rPr>
                <w:rFonts w:ascii="Arial" w:hAnsi="Arial" w:cs="Arial"/>
                <w:bCs/>
              </w:rPr>
            </w:pPr>
            <w:r w:rsidRPr="00510E9F">
              <w:rPr>
                <w:rFonts w:ascii="Arial" w:hAnsi="Arial" w:cs="Arial"/>
                <w:bCs/>
              </w:rPr>
              <w:t xml:space="preserve">The Director of Corporate Affairs and Company Secretary provided an oral update and informed the Board of the sad loss of public governor Geoffrey Forster. </w:t>
            </w:r>
          </w:p>
          <w:p w:rsidR="00982BDF" w:rsidRPr="00510E9F" w:rsidRDefault="00982BDF" w:rsidP="004531AC">
            <w:pPr>
              <w:jc w:val="both"/>
              <w:rPr>
                <w:rFonts w:ascii="Arial" w:hAnsi="Arial" w:cs="Arial"/>
                <w:bCs/>
              </w:rPr>
            </w:pPr>
          </w:p>
          <w:p w:rsidR="00982BDF" w:rsidRPr="00510E9F" w:rsidRDefault="00982BDF" w:rsidP="004531AC">
            <w:pPr>
              <w:jc w:val="both"/>
              <w:rPr>
                <w:rFonts w:ascii="Arial" w:hAnsi="Arial" w:cs="Arial"/>
                <w:bCs/>
              </w:rPr>
            </w:pPr>
            <w:r w:rsidRPr="00510E9F">
              <w:rPr>
                <w:rFonts w:ascii="Arial" w:hAnsi="Arial" w:cs="Arial"/>
                <w:bCs/>
              </w:rPr>
              <w:t xml:space="preserve">She reported that the last meeting </w:t>
            </w:r>
            <w:r w:rsidR="00F45DDF">
              <w:rPr>
                <w:rFonts w:ascii="Arial" w:hAnsi="Arial" w:cs="Arial"/>
                <w:bCs/>
              </w:rPr>
              <w:t>had been perceived to go well</w:t>
            </w:r>
            <w:r w:rsidRPr="00510E9F">
              <w:rPr>
                <w:rFonts w:ascii="Arial" w:hAnsi="Arial" w:cs="Arial"/>
                <w:bCs/>
              </w:rPr>
              <w:t xml:space="preserve"> and </w:t>
            </w:r>
            <w:r w:rsidR="00F45DDF">
              <w:rPr>
                <w:rFonts w:ascii="Arial" w:hAnsi="Arial" w:cs="Arial"/>
                <w:bCs/>
              </w:rPr>
              <w:t xml:space="preserve">that </w:t>
            </w:r>
            <w:r w:rsidRPr="00510E9F">
              <w:rPr>
                <w:rFonts w:ascii="Arial" w:hAnsi="Arial" w:cs="Arial"/>
                <w:bCs/>
              </w:rPr>
              <w:t>the governors</w:t>
            </w:r>
            <w:r w:rsidR="00F45DDF">
              <w:rPr>
                <w:rFonts w:ascii="Arial" w:hAnsi="Arial" w:cs="Arial"/>
                <w:bCs/>
              </w:rPr>
              <w:t xml:space="preserve"> had reported feeling </w:t>
            </w:r>
            <w:r w:rsidRPr="00510E9F">
              <w:rPr>
                <w:rFonts w:ascii="Arial" w:hAnsi="Arial" w:cs="Arial"/>
                <w:bCs/>
              </w:rPr>
              <w:t xml:space="preserve">much more engaged </w:t>
            </w:r>
            <w:r w:rsidR="00F45DDF">
              <w:rPr>
                <w:rFonts w:ascii="Arial" w:hAnsi="Arial" w:cs="Arial"/>
                <w:bCs/>
              </w:rPr>
              <w:t>with</w:t>
            </w:r>
            <w:r w:rsidRPr="00510E9F">
              <w:rPr>
                <w:rFonts w:ascii="Arial" w:hAnsi="Arial" w:cs="Arial"/>
                <w:bCs/>
              </w:rPr>
              <w:t xml:space="preserve"> the papers </w:t>
            </w:r>
            <w:r w:rsidR="00F45DDF">
              <w:rPr>
                <w:rFonts w:ascii="Arial" w:hAnsi="Arial" w:cs="Arial"/>
                <w:bCs/>
              </w:rPr>
              <w:t>being</w:t>
            </w:r>
            <w:r w:rsidRPr="00510E9F">
              <w:rPr>
                <w:rFonts w:ascii="Arial" w:hAnsi="Arial" w:cs="Arial"/>
                <w:bCs/>
              </w:rPr>
              <w:t xml:space="preserve"> taken as read. From March 2018 the Performance, Finance and Workforce reporting would </w:t>
            </w:r>
            <w:r w:rsidR="00F45DDF">
              <w:rPr>
                <w:rFonts w:ascii="Arial" w:hAnsi="Arial" w:cs="Arial"/>
                <w:bCs/>
              </w:rPr>
              <w:t xml:space="preserve">represent </w:t>
            </w:r>
            <w:r w:rsidRPr="00510E9F">
              <w:rPr>
                <w:rFonts w:ascii="Arial" w:hAnsi="Arial" w:cs="Arial"/>
                <w:bCs/>
              </w:rPr>
              <w:t>quarterly</w:t>
            </w:r>
            <w:r w:rsidR="00F45DDF">
              <w:rPr>
                <w:rFonts w:ascii="Arial" w:hAnsi="Arial" w:cs="Arial"/>
                <w:bCs/>
              </w:rPr>
              <w:t xml:space="preserve"> positions to enable themes and trends to be analysed</w:t>
            </w:r>
            <w:r w:rsidRPr="00510E9F">
              <w:rPr>
                <w:rFonts w:ascii="Arial" w:hAnsi="Arial" w:cs="Arial"/>
                <w:bCs/>
              </w:rPr>
              <w:t xml:space="preserve">. </w:t>
            </w:r>
          </w:p>
          <w:p w:rsidR="00982BDF" w:rsidRPr="00510E9F" w:rsidRDefault="00982BDF" w:rsidP="004531AC">
            <w:pPr>
              <w:jc w:val="both"/>
              <w:rPr>
                <w:rFonts w:ascii="Arial" w:hAnsi="Arial" w:cs="Arial"/>
                <w:bCs/>
              </w:rPr>
            </w:pPr>
          </w:p>
          <w:p w:rsidR="00982BDF" w:rsidRPr="00510E9F" w:rsidRDefault="00982BDF" w:rsidP="004531AC">
            <w:pPr>
              <w:jc w:val="both"/>
              <w:rPr>
                <w:rFonts w:ascii="Arial" w:hAnsi="Arial" w:cs="Arial"/>
                <w:bCs/>
              </w:rPr>
            </w:pPr>
            <w:r w:rsidRPr="00510E9F">
              <w:rPr>
                <w:rFonts w:ascii="Arial" w:hAnsi="Arial" w:cs="Arial"/>
                <w:bCs/>
              </w:rPr>
              <w:t xml:space="preserve">She noted that work was ongoing regarding the structure of the governor sub groups. </w:t>
            </w:r>
          </w:p>
          <w:p w:rsidR="00982BDF" w:rsidRPr="00510E9F" w:rsidRDefault="00982BDF" w:rsidP="004531AC">
            <w:pPr>
              <w:jc w:val="both"/>
              <w:rPr>
                <w:rFonts w:ascii="Arial" w:hAnsi="Arial" w:cs="Arial"/>
                <w:bCs/>
              </w:rPr>
            </w:pPr>
          </w:p>
          <w:p w:rsidR="00C37DAA" w:rsidRDefault="00982BDF" w:rsidP="004531AC">
            <w:pPr>
              <w:jc w:val="both"/>
              <w:rPr>
                <w:rFonts w:ascii="Arial" w:hAnsi="Arial" w:cs="Arial"/>
                <w:b/>
                <w:bCs/>
              </w:rPr>
            </w:pPr>
            <w:r w:rsidRPr="00510E9F">
              <w:rPr>
                <w:rFonts w:ascii="Arial" w:hAnsi="Arial" w:cs="Arial"/>
                <w:b/>
                <w:bCs/>
              </w:rPr>
              <w:t xml:space="preserve">The Board noted the oral update. </w:t>
            </w:r>
          </w:p>
          <w:p w:rsidR="00982BDF" w:rsidRPr="00C37DAA" w:rsidRDefault="00C37DAA" w:rsidP="00C37DAA">
            <w:pPr>
              <w:tabs>
                <w:tab w:val="left" w:pos="4485"/>
              </w:tabs>
              <w:rPr>
                <w:rFonts w:ascii="Arial" w:hAnsi="Arial" w:cs="Arial"/>
              </w:rPr>
            </w:pPr>
            <w:r>
              <w:rPr>
                <w:rFonts w:ascii="Arial" w:hAnsi="Arial" w:cs="Arial"/>
              </w:rPr>
              <w:tab/>
            </w:r>
          </w:p>
        </w:tc>
        <w:tc>
          <w:tcPr>
            <w:tcW w:w="1054" w:type="dxa"/>
          </w:tcPr>
          <w:p w:rsidR="009058EA" w:rsidRPr="00510E9F" w:rsidRDefault="009058EA"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p w:rsidR="005466FB" w:rsidRPr="00510E9F" w:rsidRDefault="005466FB" w:rsidP="009E3F89">
            <w:pPr>
              <w:keepNext/>
              <w:keepLines/>
              <w:rPr>
                <w:rFonts w:ascii="Arial" w:hAnsi="Arial" w:cs="Arial"/>
                <w:b/>
              </w:rPr>
            </w:pPr>
          </w:p>
        </w:tc>
      </w:tr>
      <w:tr w:rsidR="00982BDF" w:rsidRPr="00510E9F" w:rsidTr="001C7EBC">
        <w:trPr>
          <w:cantSplit/>
          <w:trHeight w:val="650"/>
        </w:trPr>
        <w:tc>
          <w:tcPr>
            <w:tcW w:w="993" w:type="dxa"/>
          </w:tcPr>
          <w:p w:rsidR="00982BDF" w:rsidRPr="00510E9F" w:rsidRDefault="00982BDF" w:rsidP="00982BDF">
            <w:pPr>
              <w:keepNext/>
              <w:keepLines/>
              <w:rPr>
                <w:rFonts w:ascii="Arial" w:hAnsi="Arial" w:cs="Arial"/>
                <w:b/>
              </w:rPr>
            </w:pPr>
            <w:r w:rsidRPr="00510E9F">
              <w:rPr>
                <w:rFonts w:ascii="Arial" w:hAnsi="Arial" w:cs="Arial"/>
                <w:b/>
              </w:rPr>
              <w:lastRenderedPageBreak/>
              <w:t>BOD 190/17</w:t>
            </w:r>
          </w:p>
          <w:p w:rsidR="00982BDF" w:rsidRPr="00510E9F" w:rsidRDefault="00982BDF" w:rsidP="00982BDF">
            <w:pPr>
              <w:keepNext/>
              <w:keepLines/>
              <w:rPr>
                <w:rFonts w:ascii="Arial" w:hAnsi="Arial" w:cs="Arial"/>
              </w:rPr>
            </w:pPr>
            <w:r w:rsidRPr="00510E9F">
              <w:rPr>
                <w:rFonts w:ascii="Arial" w:hAnsi="Arial" w:cs="Arial"/>
              </w:rPr>
              <w:t>a</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r w:rsidRPr="00510E9F">
              <w:rPr>
                <w:rFonts w:ascii="Arial" w:hAnsi="Arial" w:cs="Arial"/>
              </w:rPr>
              <w:t>b</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D5271F" w:rsidRPr="00510E9F" w:rsidRDefault="00D5271F" w:rsidP="00982BDF">
            <w:pPr>
              <w:keepNext/>
              <w:keepLines/>
              <w:rPr>
                <w:rFonts w:ascii="Arial" w:hAnsi="Arial" w:cs="Arial"/>
              </w:rPr>
            </w:pPr>
          </w:p>
          <w:p w:rsidR="00D5271F" w:rsidRPr="00510E9F" w:rsidRDefault="00D5271F" w:rsidP="00982BDF">
            <w:pPr>
              <w:keepNext/>
              <w:keepLines/>
              <w:rPr>
                <w:rFonts w:ascii="Arial" w:hAnsi="Arial" w:cs="Arial"/>
              </w:rPr>
            </w:pPr>
          </w:p>
          <w:p w:rsidR="00D5271F" w:rsidRPr="00510E9F" w:rsidRDefault="00D5271F" w:rsidP="00982BDF">
            <w:pPr>
              <w:keepNext/>
              <w:keepLines/>
              <w:rPr>
                <w:rFonts w:ascii="Arial" w:hAnsi="Arial" w:cs="Arial"/>
              </w:rPr>
            </w:pPr>
          </w:p>
          <w:p w:rsidR="00D5271F" w:rsidRPr="00510E9F" w:rsidRDefault="00D5271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r w:rsidRPr="00510E9F">
              <w:rPr>
                <w:rFonts w:ascii="Arial" w:hAnsi="Arial" w:cs="Arial"/>
              </w:rPr>
              <w:t>c</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r w:rsidRPr="00510E9F">
              <w:rPr>
                <w:rFonts w:ascii="Arial" w:hAnsi="Arial" w:cs="Arial"/>
              </w:rPr>
              <w:t>d</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4353E" w:rsidRPr="00510E9F" w:rsidRDefault="0094353E" w:rsidP="00982BDF">
            <w:pPr>
              <w:keepNext/>
              <w:keepLines/>
              <w:rPr>
                <w:rFonts w:ascii="Arial" w:hAnsi="Arial" w:cs="Arial"/>
              </w:rPr>
            </w:pPr>
          </w:p>
          <w:p w:rsidR="00C37DAA" w:rsidRDefault="00C37DAA" w:rsidP="00982BDF">
            <w:pPr>
              <w:keepNext/>
              <w:keepLines/>
              <w:rPr>
                <w:rFonts w:ascii="Arial" w:hAnsi="Arial" w:cs="Arial"/>
              </w:rPr>
            </w:pPr>
          </w:p>
          <w:p w:rsidR="00982BDF" w:rsidRPr="00510E9F" w:rsidRDefault="00982BDF" w:rsidP="00982BDF">
            <w:pPr>
              <w:keepNext/>
              <w:keepLines/>
              <w:rPr>
                <w:rFonts w:ascii="Arial" w:hAnsi="Arial" w:cs="Arial"/>
              </w:rPr>
            </w:pPr>
            <w:r w:rsidRPr="00510E9F">
              <w:rPr>
                <w:rFonts w:ascii="Arial" w:hAnsi="Arial" w:cs="Arial"/>
              </w:rPr>
              <w:t>e</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4353E" w:rsidRPr="00510E9F" w:rsidRDefault="0094353E" w:rsidP="00982BDF">
            <w:pPr>
              <w:keepNext/>
              <w:keepLines/>
              <w:rPr>
                <w:rFonts w:ascii="Arial" w:hAnsi="Arial" w:cs="Arial"/>
              </w:rPr>
            </w:pPr>
          </w:p>
          <w:p w:rsidR="00982BDF" w:rsidRPr="00510E9F" w:rsidRDefault="00982BDF" w:rsidP="00982BDF">
            <w:pPr>
              <w:keepNext/>
              <w:keepLines/>
              <w:rPr>
                <w:rFonts w:ascii="Arial" w:hAnsi="Arial" w:cs="Arial"/>
              </w:rPr>
            </w:pPr>
            <w:r w:rsidRPr="00510E9F">
              <w:rPr>
                <w:rFonts w:ascii="Arial" w:hAnsi="Arial" w:cs="Arial"/>
              </w:rPr>
              <w:t>f</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C37DAA" w:rsidRDefault="00C37DAA" w:rsidP="00982BDF">
            <w:pPr>
              <w:keepNext/>
              <w:keepLines/>
              <w:rPr>
                <w:rFonts w:ascii="Arial" w:hAnsi="Arial" w:cs="Arial"/>
              </w:rPr>
            </w:pPr>
          </w:p>
          <w:p w:rsidR="005466FB" w:rsidRPr="00510E9F" w:rsidRDefault="005466FB" w:rsidP="00982BDF">
            <w:pPr>
              <w:keepNext/>
              <w:keepLines/>
              <w:rPr>
                <w:rFonts w:ascii="Arial" w:hAnsi="Arial" w:cs="Arial"/>
              </w:rPr>
            </w:pPr>
            <w:r w:rsidRPr="00510E9F">
              <w:rPr>
                <w:rFonts w:ascii="Arial" w:hAnsi="Arial" w:cs="Arial"/>
              </w:rPr>
              <w:t>g</w:t>
            </w:r>
          </w:p>
          <w:p w:rsidR="005466FB" w:rsidRPr="00510E9F" w:rsidRDefault="005466FB" w:rsidP="00982BDF">
            <w:pPr>
              <w:keepNext/>
              <w:keepLines/>
              <w:rPr>
                <w:rFonts w:ascii="Arial" w:hAnsi="Arial" w:cs="Arial"/>
              </w:rPr>
            </w:pPr>
          </w:p>
          <w:p w:rsidR="005466FB" w:rsidRPr="00510E9F" w:rsidRDefault="005466FB" w:rsidP="00982BDF">
            <w:pPr>
              <w:keepNext/>
              <w:keepLines/>
              <w:rPr>
                <w:rFonts w:ascii="Arial" w:hAnsi="Arial" w:cs="Arial"/>
              </w:rPr>
            </w:pPr>
          </w:p>
          <w:p w:rsidR="005466FB" w:rsidRPr="00510E9F" w:rsidRDefault="005466FB" w:rsidP="00982BDF">
            <w:pPr>
              <w:keepNext/>
              <w:keepLines/>
              <w:rPr>
                <w:rFonts w:ascii="Arial" w:hAnsi="Arial" w:cs="Arial"/>
              </w:rPr>
            </w:pPr>
          </w:p>
          <w:p w:rsidR="005466FB" w:rsidRPr="00510E9F" w:rsidRDefault="005466FB" w:rsidP="00982BDF">
            <w:pPr>
              <w:keepNext/>
              <w:keepLines/>
              <w:rPr>
                <w:rFonts w:ascii="Arial" w:hAnsi="Arial" w:cs="Arial"/>
              </w:rPr>
            </w:pPr>
          </w:p>
          <w:p w:rsidR="005466FB" w:rsidRPr="00510E9F" w:rsidRDefault="005466FB" w:rsidP="00982BDF">
            <w:pPr>
              <w:keepNext/>
              <w:keepLines/>
              <w:rPr>
                <w:rFonts w:ascii="Arial" w:hAnsi="Arial" w:cs="Arial"/>
              </w:rPr>
            </w:pPr>
          </w:p>
          <w:p w:rsidR="005466FB" w:rsidRPr="00510E9F" w:rsidRDefault="005466FB" w:rsidP="00982BDF">
            <w:pPr>
              <w:keepNext/>
              <w:keepLines/>
              <w:rPr>
                <w:rFonts w:ascii="Arial" w:hAnsi="Arial" w:cs="Arial"/>
              </w:rPr>
            </w:pPr>
          </w:p>
          <w:p w:rsidR="00982BDF" w:rsidRPr="00510E9F" w:rsidRDefault="005466FB" w:rsidP="00982BDF">
            <w:pPr>
              <w:keepNext/>
              <w:keepLines/>
              <w:rPr>
                <w:rFonts w:ascii="Arial" w:hAnsi="Arial" w:cs="Arial"/>
              </w:rPr>
            </w:pPr>
            <w:r w:rsidRPr="00510E9F">
              <w:rPr>
                <w:rFonts w:ascii="Arial" w:hAnsi="Arial" w:cs="Arial"/>
              </w:rPr>
              <w:t>h</w:t>
            </w: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982BDF" w:rsidP="00982BDF">
            <w:pPr>
              <w:keepNext/>
              <w:keepLines/>
              <w:rPr>
                <w:rFonts w:ascii="Arial" w:hAnsi="Arial" w:cs="Arial"/>
              </w:rPr>
            </w:pPr>
          </w:p>
          <w:p w:rsidR="00982BDF" w:rsidRPr="00510E9F" w:rsidRDefault="005466FB" w:rsidP="00982BDF">
            <w:pPr>
              <w:keepNext/>
              <w:keepLines/>
              <w:rPr>
                <w:rFonts w:ascii="Arial" w:hAnsi="Arial" w:cs="Arial"/>
              </w:rPr>
            </w:pPr>
            <w:proofErr w:type="spellStart"/>
            <w:r w:rsidRPr="00510E9F">
              <w:rPr>
                <w:rFonts w:ascii="Arial" w:hAnsi="Arial" w:cs="Arial"/>
              </w:rPr>
              <w:t>i</w:t>
            </w:r>
            <w:proofErr w:type="spellEnd"/>
          </w:p>
          <w:p w:rsidR="00982BDF" w:rsidRPr="00510E9F" w:rsidRDefault="00982BDF"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Default="00753468" w:rsidP="00982BDF">
            <w:pPr>
              <w:keepNext/>
              <w:keepLines/>
              <w:rPr>
                <w:rFonts w:ascii="Arial" w:hAnsi="Arial" w:cs="Arial"/>
              </w:rPr>
            </w:pPr>
          </w:p>
          <w:p w:rsidR="00661174" w:rsidRPr="00510E9F" w:rsidRDefault="00661174"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j</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k</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Default="00753468" w:rsidP="00982BDF">
            <w:pPr>
              <w:keepNext/>
              <w:keepLines/>
              <w:rPr>
                <w:rFonts w:ascii="Arial" w:hAnsi="Arial" w:cs="Arial"/>
              </w:rPr>
            </w:pPr>
          </w:p>
          <w:p w:rsidR="00197B49" w:rsidRPr="00510E9F" w:rsidRDefault="00197B49"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l</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lastRenderedPageBreak/>
              <w:t>m</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Default="00753468" w:rsidP="00982BDF">
            <w:pPr>
              <w:keepNext/>
              <w:keepLines/>
              <w:rPr>
                <w:rFonts w:ascii="Arial" w:hAnsi="Arial" w:cs="Arial"/>
              </w:rPr>
            </w:pPr>
          </w:p>
          <w:p w:rsidR="00197B49" w:rsidRDefault="00197B49" w:rsidP="00982BDF">
            <w:pPr>
              <w:keepNext/>
              <w:keepLines/>
              <w:rPr>
                <w:rFonts w:ascii="Arial" w:hAnsi="Arial" w:cs="Arial"/>
              </w:rPr>
            </w:pPr>
          </w:p>
          <w:p w:rsidR="00197B49" w:rsidRPr="00510E9F" w:rsidRDefault="00197B49"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n</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o</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p w:rsidR="00197B49" w:rsidRDefault="00197B49" w:rsidP="00982BDF">
            <w:pPr>
              <w:keepNext/>
              <w:keepLines/>
              <w:rPr>
                <w:rFonts w:ascii="Arial" w:hAnsi="Arial" w:cs="Arial"/>
              </w:rPr>
            </w:pPr>
          </w:p>
          <w:p w:rsidR="00753468" w:rsidRPr="00510E9F" w:rsidRDefault="005466FB" w:rsidP="00982BDF">
            <w:pPr>
              <w:keepNext/>
              <w:keepLines/>
              <w:rPr>
                <w:rFonts w:ascii="Arial" w:hAnsi="Arial" w:cs="Arial"/>
              </w:rPr>
            </w:pPr>
            <w:r w:rsidRPr="00510E9F">
              <w:rPr>
                <w:rFonts w:ascii="Arial" w:hAnsi="Arial" w:cs="Arial"/>
              </w:rPr>
              <w:t>p</w:t>
            </w:r>
          </w:p>
          <w:p w:rsidR="00753468" w:rsidRPr="00510E9F" w:rsidRDefault="00753468" w:rsidP="00982BDF">
            <w:pPr>
              <w:keepNext/>
              <w:keepLines/>
              <w:rPr>
                <w:rFonts w:ascii="Arial" w:hAnsi="Arial" w:cs="Arial"/>
              </w:rPr>
            </w:pPr>
          </w:p>
          <w:p w:rsidR="00753468" w:rsidRPr="00510E9F" w:rsidRDefault="00753468" w:rsidP="00982BDF">
            <w:pPr>
              <w:keepNext/>
              <w:keepLines/>
              <w:rPr>
                <w:rFonts w:ascii="Arial" w:hAnsi="Arial" w:cs="Arial"/>
              </w:rPr>
            </w:pPr>
          </w:p>
        </w:tc>
        <w:tc>
          <w:tcPr>
            <w:tcW w:w="7087" w:type="dxa"/>
          </w:tcPr>
          <w:p w:rsidR="00982BDF" w:rsidRPr="00510E9F" w:rsidRDefault="00982BDF" w:rsidP="00D5271F">
            <w:pPr>
              <w:tabs>
                <w:tab w:val="num" w:pos="426"/>
              </w:tabs>
              <w:jc w:val="both"/>
              <w:rPr>
                <w:rFonts w:ascii="Arial" w:hAnsi="Arial" w:cs="Arial"/>
                <w:b/>
              </w:rPr>
            </w:pPr>
            <w:r w:rsidRPr="00510E9F">
              <w:rPr>
                <w:rFonts w:ascii="Arial" w:hAnsi="Arial" w:cs="Arial"/>
                <w:b/>
              </w:rPr>
              <w:lastRenderedPageBreak/>
              <w:t>Chief Executives Report</w:t>
            </w:r>
          </w:p>
          <w:p w:rsidR="00982BDF" w:rsidRPr="00510E9F" w:rsidRDefault="00982BDF" w:rsidP="00D5271F">
            <w:pPr>
              <w:tabs>
                <w:tab w:val="num" w:pos="426"/>
              </w:tabs>
              <w:jc w:val="both"/>
              <w:rPr>
                <w:rFonts w:ascii="Arial" w:hAnsi="Arial" w:cs="Arial"/>
                <w:b/>
              </w:rPr>
            </w:pPr>
          </w:p>
          <w:p w:rsidR="00982BDF" w:rsidRPr="00510E9F" w:rsidRDefault="00982BDF" w:rsidP="00D5271F">
            <w:pPr>
              <w:tabs>
                <w:tab w:val="num" w:pos="426"/>
              </w:tabs>
              <w:jc w:val="both"/>
              <w:rPr>
                <w:rFonts w:ascii="Arial" w:hAnsi="Arial" w:cs="Arial"/>
              </w:rPr>
            </w:pPr>
            <w:r w:rsidRPr="00510E9F">
              <w:rPr>
                <w:rFonts w:ascii="Arial" w:hAnsi="Arial" w:cs="Arial"/>
              </w:rPr>
              <w:t xml:space="preserve">The Chief Executive presented paper BOD 144/2017 which outlined recent national and local issues. </w:t>
            </w:r>
          </w:p>
          <w:p w:rsidR="00982BDF" w:rsidRPr="00510E9F" w:rsidRDefault="00982BDF" w:rsidP="00D5271F">
            <w:pPr>
              <w:tabs>
                <w:tab w:val="num" w:pos="426"/>
              </w:tabs>
              <w:jc w:val="both"/>
              <w:rPr>
                <w:rFonts w:ascii="Arial" w:hAnsi="Arial" w:cs="Arial"/>
              </w:rPr>
            </w:pPr>
          </w:p>
          <w:p w:rsidR="00982BDF" w:rsidRPr="00510E9F" w:rsidRDefault="00982BDF" w:rsidP="00D5271F">
            <w:pPr>
              <w:tabs>
                <w:tab w:val="num" w:pos="426"/>
              </w:tabs>
              <w:jc w:val="both"/>
              <w:rPr>
                <w:rFonts w:ascii="Arial" w:hAnsi="Arial" w:cs="Arial"/>
                <w:b/>
              </w:rPr>
            </w:pPr>
            <w:r w:rsidRPr="00510E9F">
              <w:rPr>
                <w:rFonts w:ascii="Arial" w:hAnsi="Arial" w:cs="Arial"/>
                <w:b/>
              </w:rPr>
              <w:t xml:space="preserve">NHS Providers Annual Conference </w:t>
            </w:r>
          </w:p>
          <w:p w:rsidR="00982BDF" w:rsidRPr="00510E9F" w:rsidRDefault="00982BDF" w:rsidP="00D5271F">
            <w:pPr>
              <w:tabs>
                <w:tab w:val="num" w:pos="426"/>
              </w:tabs>
              <w:jc w:val="both"/>
              <w:rPr>
                <w:rFonts w:ascii="Arial" w:hAnsi="Arial" w:cs="Arial"/>
              </w:rPr>
            </w:pPr>
          </w:p>
          <w:p w:rsidR="00D5271F" w:rsidRPr="00510E9F" w:rsidRDefault="00982BDF" w:rsidP="00D5271F">
            <w:pPr>
              <w:tabs>
                <w:tab w:val="num" w:pos="426"/>
              </w:tabs>
              <w:jc w:val="both"/>
              <w:rPr>
                <w:rFonts w:ascii="Arial" w:hAnsi="Arial" w:cs="Arial"/>
              </w:rPr>
            </w:pPr>
            <w:r w:rsidRPr="00510E9F">
              <w:rPr>
                <w:rFonts w:ascii="Arial" w:hAnsi="Arial" w:cs="Arial"/>
              </w:rPr>
              <w:t xml:space="preserve">The Chief Executive said that he, the Trust Chair and Chris Hurst had attended the NHS Providers Annual Conference and noted a clear message that given the current </w:t>
            </w:r>
            <w:r w:rsidR="00D5271F" w:rsidRPr="00510E9F">
              <w:rPr>
                <w:rFonts w:ascii="Arial" w:hAnsi="Arial" w:cs="Arial"/>
              </w:rPr>
              <w:t xml:space="preserve">situation the NHS cannot continue to deliver expected activity on the current budget. He added that money had been </w:t>
            </w:r>
            <w:r w:rsidR="00C37DAA">
              <w:rPr>
                <w:rFonts w:ascii="Arial" w:hAnsi="Arial" w:cs="Arial"/>
              </w:rPr>
              <w:t>ear-marked</w:t>
            </w:r>
            <w:r w:rsidR="00D5271F" w:rsidRPr="00510E9F">
              <w:rPr>
                <w:rFonts w:ascii="Arial" w:hAnsi="Arial" w:cs="Arial"/>
              </w:rPr>
              <w:t xml:space="preserve"> for urgent care, elective waiting times and cancer but there was no </w:t>
            </w:r>
            <w:r w:rsidR="00C37DAA">
              <w:rPr>
                <w:rFonts w:ascii="Arial" w:hAnsi="Arial" w:cs="Arial"/>
              </w:rPr>
              <w:t xml:space="preserve">obvious </w:t>
            </w:r>
            <w:r w:rsidR="00D5271F" w:rsidRPr="00510E9F">
              <w:rPr>
                <w:rFonts w:ascii="Arial" w:hAnsi="Arial" w:cs="Arial"/>
              </w:rPr>
              <w:t xml:space="preserve">mention of mental health. There </w:t>
            </w:r>
            <w:r w:rsidR="00C37DAA">
              <w:rPr>
                <w:rFonts w:ascii="Arial" w:hAnsi="Arial" w:cs="Arial"/>
              </w:rPr>
              <w:t xml:space="preserve">remained </w:t>
            </w:r>
            <w:r w:rsidR="00D5271F" w:rsidRPr="00510E9F">
              <w:rPr>
                <w:rFonts w:ascii="Arial" w:hAnsi="Arial" w:cs="Arial"/>
              </w:rPr>
              <w:t xml:space="preserve">questions about whether or not to lift the pay cap and the Secretary of State announced there would be a review of agenda for change.  </w:t>
            </w:r>
          </w:p>
          <w:p w:rsidR="00982BDF" w:rsidRPr="00510E9F" w:rsidRDefault="00982BDF"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Financial Plan FY18</w:t>
            </w:r>
          </w:p>
          <w:p w:rsidR="00D5271F" w:rsidRPr="00510E9F" w:rsidRDefault="00D5271F" w:rsidP="00D5271F">
            <w:pPr>
              <w:tabs>
                <w:tab w:val="num" w:pos="426"/>
              </w:tabs>
              <w:jc w:val="both"/>
              <w:rPr>
                <w:rFonts w:ascii="Arial" w:hAnsi="Arial" w:cs="Arial"/>
              </w:rPr>
            </w:pPr>
          </w:p>
          <w:p w:rsidR="00982BDF" w:rsidRPr="00510E9F" w:rsidRDefault="00D5271F" w:rsidP="00D5271F">
            <w:pPr>
              <w:tabs>
                <w:tab w:val="num" w:pos="426"/>
              </w:tabs>
              <w:jc w:val="both"/>
              <w:rPr>
                <w:rFonts w:ascii="Arial" w:hAnsi="Arial" w:cs="Arial"/>
              </w:rPr>
            </w:pPr>
            <w:r w:rsidRPr="00510E9F">
              <w:rPr>
                <w:rFonts w:ascii="Arial" w:hAnsi="Arial" w:cs="Arial"/>
              </w:rPr>
              <w:t>The Chief Executive reported</w:t>
            </w:r>
            <w:r w:rsidR="00FB55DA" w:rsidRPr="00510E9F">
              <w:rPr>
                <w:rFonts w:ascii="Arial" w:hAnsi="Arial" w:cs="Arial"/>
              </w:rPr>
              <w:t xml:space="preserve"> </w:t>
            </w:r>
            <w:r w:rsidR="00C37DAA">
              <w:rPr>
                <w:rFonts w:ascii="Arial" w:hAnsi="Arial" w:cs="Arial"/>
              </w:rPr>
              <w:t>the challenges with regard to meeting the financial plan</w:t>
            </w:r>
            <w:r w:rsidR="00FB55DA" w:rsidRPr="00510E9F">
              <w:rPr>
                <w:rFonts w:ascii="Arial" w:hAnsi="Arial" w:cs="Arial"/>
              </w:rPr>
              <w:t>. He noted t</w:t>
            </w:r>
            <w:r w:rsidRPr="00510E9F">
              <w:rPr>
                <w:rFonts w:ascii="Arial" w:hAnsi="Arial" w:cs="Arial"/>
              </w:rPr>
              <w:t>h</w:t>
            </w:r>
            <w:r w:rsidR="00C37DAA">
              <w:rPr>
                <w:rFonts w:ascii="Arial" w:hAnsi="Arial" w:cs="Arial"/>
              </w:rPr>
              <w:t xml:space="preserve">ere had been </w:t>
            </w:r>
            <w:r w:rsidR="00FB55DA" w:rsidRPr="00510E9F">
              <w:rPr>
                <w:rFonts w:ascii="Arial" w:hAnsi="Arial" w:cs="Arial"/>
              </w:rPr>
              <w:t xml:space="preserve">traction with moving agency staff across to the trust bank, however the pressure for using agency staff had increased across the trust. </w:t>
            </w:r>
            <w:r w:rsidR="00982BDF" w:rsidRPr="00510E9F">
              <w:rPr>
                <w:rFonts w:ascii="Arial" w:hAnsi="Arial" w:cs="Arial"/>
              </w:rPr>
              <w:t xml:space="preserve"> </w:t>
            </w:r>
          </w:p>
          <w:p w:rsidR="00982BDF" w:rsidRPr="00510E9F" w:rsidRDefault="00982BDF"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Contract/Risk Share FY18</w:t>
            </w:r>
          </w:p>
          <w:p w:rsidR="00D5271F" w:rsidRPr="00510E9F" w:rsidRDefault="00D5271F" w:rsidP="00D5271F">
            <w:pPr>
              <w:tabs>
                <w:tab w:val="num" w:pos="426"/>
              </w:tabs>
              <w:jc w:val="both"/>
              <w:rPr>
                <w:rFonts w:ascii="Arial" w:hAnsi="Arial" w:cs="Arial"/>
              </w:rPr>
            </w:pPr>
          </w:p>
          <w:p w:rsidR="00FB55DA" w:rsidRPr="00510E9F" w:rsidRDefault="00FB55DA" w:rsidP="00D5271F">
            <w:pPr>
              <w:tabs>
                <w:tab w:val="num" w:pos="426"/>
              </w:tabs>
              <w:jc w:val="both"/>
              <w:rPr>
                <w:rFonts w:ascii="Arial" w:hAnsi="Arial" w:cs="Arial"/>
              </w:rPr>
            </w:pPr>
            <w:r w:rsidRPr="00510E9F">
              <w:rPr>
                <w:rFonts w:ascii="Arial" w:hAnsi="Arial" w:cs="Arial"/>
              </w:rPr>
              <w:t xml:space="preserve">The Chief Executive noted that </w:t>
            </w:r>
            <w:r w:rsidR="00982BDF" w:rsidRPr="00510E9F">
              <w:rPr>
                <w:rFonts w:ascii="Arial" w:hAnsi="Arial" w:cs="Arial"/>
              </w:rPr>
              <w:t>discussion</w:t>
            </w:r>
            <w:r w:rsidRPr="00510E9F">
              <w:rPr>
                <w:rFonts w:ascii="Arial" w:hAnsi="Arial" w:cs="Arial"/>
              </w:rPr>
              <w:t>s had</w:t>
            </w:r>
            <w:r w:rsidR="00982BDF" w:rsidRPr="00510E9F">
              <w:rPr>
                <w:rFonts w:ascii="Arial" w:hAnsi="Arial" w:cs="Arial"/>
              </w:rPr>
              <w:t xml:space="preserve"> started </w:t>
            </w:r>
            <w:r w:rsidRPr="00510E9F">
              <w:rPr>
                <w:rFonts w:ascii="Arial" w:hAnsi="Arial" w:cs="Arial"/>
              </w:rPr>
              <w:t>between the trust, Oxford University Hospital NHS Foundation Trust (OUH) and the Oxfordshire Clinical Commissioning Group (OCCG) regarding the risk share for 2018</w:t>
            </w:r>
            <w:r w:rsidR="00C37DAA">
              <w:rPr>
                <w:rFonts w:ascii="Arial" w:hAnsi="Arial" w:cs="Arial"/>
              </w:rPr>
              <w:t>/19</w:t>
            </w:r>
            <w:r w:rsidRPr="00510E9F">
              <w:rPr>
                <w:rFonts w:ascii="Arial" w:hAnsi="Arial" w:cs="Arial"/>
              </w:rPr>
              <w:t xml:space="preserve">. He explained that at the moment the risk share only takes into account acute activity and the trust holds the full risk for mental health and community </w:t>
            </w:r>
            <w:r w:rsidR="00C37DAA">
              <w:rPr>
                <w:rFonts w:ascii="Arial" w:hAnsi="Arial" w:cs="Arial"/>
              </w:rPr>
              <w:t>where activity has</w:t>
            </w:r>
            <w:r w:rsidRPr="00510E9F">
              <w:rPr>
                <w:rFonts w:ascii="Arial" w:hAnsi="Arial" w:cs="Arial"/>
              </w:rPr>
              <w:t xml:space="preserve"> not been included. </w:t>
            </w:r>
            <w:r w:rsidR="0094353E" w:rsidRPr="00510E9F">
              <w:rPr>
                <w:rFonts w:ascii="Arial" w:hAnsi="Arial" w:cs="Arial"/>
              </w:rPr>
              <w:t xml:space="preserve">The proposal is for the risk share to be split </w:t>
            </w:r>
            <w:r w:rsidR="00C37DAA">
              <w:rPr>
                <w:rFonts w:ascii="Arial" w:hAnsi="Arial" w:cs="Arial"/>
              </w:rPr>
              <w:t xml:space="preserve">more </w:t>
            </w:r>
            <w:r w:rsidR="0094353E" w:rsidRPr="00510E9F">
              <w:rPr>
                <w:rFonts w:ascii="Arial" w:hAnsi="Arial" w:cs="Arial"/>
              </w:rPr>
              <w:t>appropriately</w:t>
            </w:r>
            <w:r w:rsidR="00C37DAA">
              <w:rPr>
                <w:rFonts w:ascii="Arial" w:hAnsi="Arial" w:cs="Arial"/>
              </w:rPr>
              <w:t xml:space="preserve"> and proportionately</w:t>
            </w:r>
            <w:r w:rsidR="0094353E" w:rsidRPr="00510E9F">
              <w:rPr>
                <w:rFonts w:ascii="Arial" w:hAnsi="Arial" w:cs="Arial"/>
              </w:rPr>
              <w:t xml:space="preserve"> based on activity as well as finance. </w:t>
            </w:r>
            <w:r w:rsidRPr="00510E9F">
              <w:rPr>
                <w:rFonts w:ascii="Arial" w:hAnsi="Arial" w:cs="Arial"/>
              </w:rPr>
              <w:t xml:space="preserve">The OCCG will be discussing this at their next Board meeting. </w:t>
            </w:r>
          </w:p>
          <w:p w:rsidR="00FB55DA" w:rsidRPr="00510E9F" w:rsidRDefault="00FB55DA" w:rsidP="00D5271F">
            <w:pPr>
              <w:tabs>
                <w:tab w:val="num" w:pos="426"/>
              </w:tabs>
              <w:jc w:val="both"/>
              <w:rPr>
                <w:rFonts w:ascii="Arial" w:hAnsi="Arial" w:cs="Arial"/>
              </w:rPr>
            </w:pPr>
          </w:p>
          <w:p w:rsidR="0094353E" w:rsidRPr="00510E9F" w:rsidRDefault="00982BDF" w:rsidP="00D5271F">
            <w:pPr>
              <w:tabs>
                <w:tab w:val="num" w:pos="426"/>
              </w:tabs>
              <w:jc w:val="both"/>
              <w:rPr>
                <w:rFonts w:ascii="Arial" w:hAnsi="Arial" w:cs="Arial"/>
              </w:rPr>
            </w:pPr>
            <w:r w:rsidRPr="00510E9F">
              <w:rPr>
                <w:rFonts w:ascii="Arial" w:hAnsi="Arial" w:cs="Arial"/>
              </w:rPr>
              <w:t>M</w:t>
            </w:r>
            <w:r w:rsidR="00FB55DA" w:rsidRPr="00510E9F">
              <w:rPr>
                <w:rFonts w:ascii="Arial" w:hAnsi="Arial" w:cs="Arial"/>
              </w:rPr>
              <w:t xml:space="preserve">ike </w:t>
            </w:r>
            <w:r w:rsidRPr="00510E9F">
              <w:rPr>
                <w:rFonts w:ascii="Arial" w:hAnsi="Arial" w:cs="Arial"/>
              </w:rPr>
              <w:t>B</w:t>
            </w:r>
            <w:r w:rsidR="00FB55DA" w:rsidRPr="00510E9F">
              <w:rPr>
                <w:rFonts w:ascii="Arial" w:hAnsi="Arial" w:cs="Arial"/>
              </w:rPr>
              <w:t>ellamy</w:t>
            </w:r>
            <w:r w:rsidRPr="00510E9F">
              <w:rPr>
                <w:rFonts w:ascii="Arial" w:hAnsi="Arial" w:cs="Arial"/>
              </w:rPr>
              <w:t xml:space="preserve"> </w:t>
            </w:r>
            <w:r w:rsidR="0094353E" w:rsidRPr="00510E9F">
              <w:rPr>
                <w:rFonts w:ascii="Arial" w:hAnsi="Arial" w:cs="Arial"/>
              </w:rPr>
              <w:t>asked whether it was possibl</w:t>
            </w:r>
            <w:r w:rsidR="00C37DAA">
              <w:rPr>
                <w:rFonts w:ascii="Arial" w:hAnsi="Arial" w:cs="Arial"/>
              </w:rPr>
              <w:t>e for the Board to see what the provider activity split might</w:t>
            </w:r>
            <w:r w:rsidR="0094353E" w:rsidRPr="00510E9F">
              <w:rPr>
                <w:rFonts w:ascii="Arial" w:hAnsi="Arial" w:cs="Arial"/>
              </w:rPr>
              <w:t xml:space="preserve"> look like. The Chief Executive said that it would be better for the OCCG to do this</w:t>
            </w:r>
            <w:r w:rsidR="00C37DAA">
              <w:rPr>
                <w:rFonts w:ascii="Arial" w:hAnsi="Arial" w:cs="Arial"/>
              </w:rPr>
              <w:t xml:space="preserve"> initially being</w:t>
            </w:r>
            <w:r w:rsidR="0094353E" w:rsidRPr="00510E9F">
              <w:rPr>
                <w:rFonts w:ascii="Arial" w:hAnsi="Arial" w:cs="Arial"/>
              </w:rPr>
              <w:t xml:space="preserve"> better placed to compare with OUH numbers. </w:t>
            </w:r>
          </w:p>
          <w:p w:rsidR="0094353E" w:rsidRPr="00510E9F" w:rsidRDefault="0094353E" w:rsidP="00D5271F">
            <w:pPr>
              <w:tabs>
                <w:tab w:val="num" w:pos="426"/>
              </w:tabs>
              <w:jc w:val="both"/>
              <w:rPr>
                <w:rFonts w:ascii="Arial" w:hAnsi="Arial" w:cs="Arial"/>
              </w:rPr>
            </w:pPr>
          </w:p>
          <w:p w:rsidR="00753468" w:rsidRPr="00510E9F" w:rsidRDefault="00753468" w:rsidP="00D5271F">
            <w:pPr>
              <w:tabs>
                <w:tab w:val="num" w:pos="426"/>
              </w:tabs>
              <w:jc w:val="both"/>
              <w:rPr>
                <w:rFonts w:ascii="Arial" w:hAnsi="Arial" w:cs="Arial"/>
              </w:rPr>
            </w:pPr>
            <w:r w:rsidRPr="00510E9F">
              <w:rPr>
                <w:rFonts w:ascii="Arial" w:hAnsi="Arial" w:cs="Arial"/>
              </w:rPr>
              <w:t>The Chief Executive reported that work continued to</w:t>
            </w:r>
            <w:r w:rsidR="00982BDF" w:rsidRPr="00510E9F">
              <w:rPr>
                <w:rFonts w:ascii="Arial" w:hAnsi="Arial" w:cs="Arial"/>
              </w:rPr>
              <w:t xml:space="preserve"> mitigate risks</w:t>
            </w:r>
            <w:r w:rsidRPr="00510E9F">
              <w:rPr>
                <w:rFonts w:ascii="Arial" w:hAnsi="Arial" w:cs="Arial"/>
              </w:rPr>
              <w:t xml:space="preserve"> within the system, including Delayed Transfers of Care (DTOC) and Urgent Care. He added that the urgent care system was </w:t>
            </w:r>
            <w:r w:rsidRPr="00510E9F">
              <w:rPr>
                <w:rFonts w:ascii="Arial" w:hAnsi="Arial" w:cs="Arial"/>
              </w:rPr>
              <w:lastRenderedPageBreak/>
              <w:t>under particular pressure, with OUH declaring ‘OPEL 4’ (the highest local escalation level) several times</w:t>
            </w:r>
            <w:r w:rsidR="00C37DAA">
              <w:rPr>
                <w:rFonts w:ascii="Arial" w:hAnsi="Arial" w:cs="Arial"/>
              </w:rPr>
              <w:t xml:space="preserve"> recently</w:t>
            </w:r>
            <w:r w:rsidRPr="00510E9F">
              <w:rPr>
                <w:rFonts w:ascii="Arial" w:hAnsi="Arial" w:cs="Arial"/>
              </w:rPr>
              <w:t xml:space="preserve">. </w:t>
            </w:r>
          </w:p>
          <w:p w:rsidR="005466FB" w:rsidRPr="00510E9F" w:rsidRDefault="005466FB" w:rsidP="00D5271F">
            <w:pPr>
              <w:tabs>
                <w:tab w:val="num" w:pos="426"/>
              </w:tabs>
              <w:jc w:val="both"/>
              <w:rPr>
                <w:rFonts w:ascii="Arial" w:hAnsi="Arial" w:cs="Arial"/>
              </w:rPr>
            </w:pPr>
          </w:p>
          <w:p w:rsidR="00982BDF" w:rsidRPr="00510E9F" w:rsidRDefault="005466FB" w:rsidP="00D5271F">
            <w:pPr>
              <w:tabs>
                <w:tab w:val="num" w:pos="426"/>
              </w:tabs>
              <w:jc w:val="both"/>
              <w:rPr>
                <w:rFonts w:ascii="Arial" w:hAnsi="Arial" w:cs="Arial"/>
              </w:rPr>
            </w:pPr>
            <w:r w:rsidRPr="00510E9F">
              <w:rPr>
                <w:rFonts w:ascii="Arial" w:hAnsi="Arial" w:cs="Arial"/>
              </w:rPr>
              <w:t>The Chief Executive reported</w:t>
            </w:r>
            <w:r w:rsidR="00C37DAA">
              <w:rPr>
                <w:rFonts w:ascii="Arial" w:hAnsi="Arial" w:cs="Arial"/>
              </w:rPr>
              <w:t xml:space="preserve"> that the Health Overview and Scrutiny</w:t>
            </w:r>
            <w:r w:rsidR="00753468" w:rsidRPr="00510E9F">
              <w:rPr>
                <w:rFonts w:ascii="Arial" w:hAnsi="Arial" w:cs="Arial"/>
              </w:rPr>
              <w:t xml:space="preserve"> Committee (HOSC) had shown support for the relocation of stroke rehabilitation beds from Witney to Abingdon, and this was no</w:t>
            </w:r>
            <w:r w:rsidR="00C37DAA">
              <w:rPr>
                <w:rFonts w:ascii="Arial" w:hAnsi="Arial" w:cs="Arial"/>
              </w:rPr>
              <w:t>w</w:t>
            </w:r>
            <w:r w:rsidR="00753468" w:rsidRPr="00510E9F">
              <w:rPr>
                <w:rFonts w:ascii="Arial" w:hAnsi="Arial" w:cs="Arial"/>
              </w:rPr>
              <w:t xml:space="preserve"> being </w:t>
            </w:r>
            <w:r w:rsidR="00C37DAA">
              <w:rPr>
                <w:rFonts w:ascii="Arial" w:hAnsi="Arial" w:cs="Arial"/>
              </w:rPr>
              <w:t>taken forward</w:t>
            </w:r>
            <w:r w:rsidR="00753468" w:rsidRPr="00510E9F">
              <w:rPr>
                <w:rFonts w:ascii="Arial" w:hAnsi="Arial" w:cs="Arial"/>
              </w:rPr>
              <w:t xml:space="preserve">.  </w:t>
            </w:r>
            <w:r w:rsidR="00982BDF" w:rsidRPr="00510E9F">
              <w:rPr>
                <w:rFonts w:ascii="Arial" w:hAnsi="Arial" w:cs="Arial"/>
              </w:rPr>
              <w:t xml:space="preserve"> </w:t>
            </w:r>
          </w:p>
          <w:p w:rsidR="00753468" w:rsidRPr="00510E9F" w:rsidRDefault="00753468"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 xml:space="preserve">Workforce: Nurse Recruitment and Retention </w:t>
            </w:r>
          </w:p>
          <w:p w:rsidR="00D5271F" w:rsidRPr="00510E9F" w:rsidRDefault="00D5271F" w:rsidP="00D5271F">
            <w:pPr>
              <w:tabs>
                <w:tab w:val="num" w:pos="426"/>
              </w:tabs>
              <w:jc w:val="both"/>
              <w:rPr>
                <w:rFonts w:ascii="Arial" w:hAnsi="Arial" w:cs="Arial"/>
              </w:rPr>
            </w:pPr>
          </w:p>
          <w:p w:rsidR="00982BDF" w:rsidRPr="00510E9F" w:rsidRDefault="00E56BAB" w:rsidP="00D5271F">
            <w:pPr>
              <w:tabs>
                <w:tab w:val="num" w:pos="426"/>
              </w:tabs>
              <w:jc w:val="both"/>
              <w:rPr>
                <w:rFonts w:ascii="Arial" w:hAnsi="Arial" w:cs="Arial"/>
              </w:rPr>
            </w:pPr>
            <w:r w:rsidRPr="00510E9F">
              <w:rPr>
                <w:rFonts w:ascii="Arial" w:hAnsi="Arial" w:cs="Arial"/>
              </w:rPr>
              <w:t>The Chief Executive repor</w:t>
            </w:r>
            <w:r w:rsidR="00C37DAA">
              <w:rPr>
                <w:rFonts w:ascii="Arial" w:hAnsi="Arial" w:cs="Arial"/>
              </w:rPr>
              <w:t>ted that the Workforce Group</w:t>
            </w:r>
            <w:r w:rsidRPr="00510E9F">
              <w:rPr>
                <w:rFonts w:ascii="Arial" w:hAnsi="Arial" w:cs="Arial"/>
              </w:rPr>
              <w:t xml:space="preserve"> continued to meet on a monthly basis to provided a </w:t>
            </w:r>
            <w:r w:rsidR="00982BDF" w:rsidRPr="00510E9F">
              <w:rPr>
                <w:rFonts w:ascii="Arial" w:hAnsi="Arial" w:cs="Arial"/>
              </w:rPr>
              <w:t xml:space="preserve">summary </w:t>
            </w:r>
            <w:r w:rsidRPr="00510E9F">
              <w:rPr>
                <w:rFonts w:ascii="Arial" w:hAnsi="Arial" w:cs="Arial"/>
              </w:rPr>
              <w:t>of</w:t>
            </w:r>
            <w:r w:rsidR="00982BDF" w:rsidRPr="00510E9F">
              <w:rPr>
                <w:rFonts w:ascii="Arial" w:hAnsi="Arial" w:cs="Arial"/>
              </w:rPr>
              <w:t xml:space="preserve"> changes made. </w:t>
            </w:r>
            <w:r w:rsidR="00C37DAA">
              <w:rPr>
                <w:rFonts w:ascii="Arial" w:hAnsi="Arial" w:cs="Arial"/>
              </w:rPr>
              <w:t>He noted that changes had</w:t>
            </w:r>
            <w:r w:rsidRPr="00510E9F">
              <w:rPr>
                <w:rFonts w:ascii="Arial" w:hAnsi="Arial" w:cs="Arial"/>
              </w:rPr>
              <w:t xml:space="preserve"> yet</w:t>
            </w:r>
            <w:r w:rsidR="00C37DAA">
              <w:rPr>
                <w:rFonts w:ascii="Arial" w:hAnsi="Arial" w:cs="Arial"/>
              </w:rPr>
              <w:t xml:space="preserve"> to stem the</w:t>
            </w:r>
            <w:r w:rsidRPr="00510E9F">
              <w:rPr>
                <w:rFonts w:ascii="Arial" w:hAnsi="Arial" w:cs="Arial"/>
              </w:rPr>
              <w:t xml:space="preserve"> use of agency staff. </w:t>
            </w:r>
          </w:p>
          <w:p w:rsidR="00982BDF" w:rsidRPr="00510E9F" w:rsidRDefault="00982BDF"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Academic Health Science Network (AHSN)</w:t>
            </w:r>
          </w:p>
          <w:p w:rsidR="00D5271F" w:rsidRPr="00510E9F" w:rsidRDefault="00D5271F" w:rsidP="00D5271F">
            <w:pPr>
              <w:tabs>
                <w:tab w:val="num" w:pos="426"/>
              </w:tabs>
              <w:jc w:val="both"/>
              <w:rPr>
                <w:rFonts w:ascii="Arial" w:hAnsi="Arial" w:cs="Arial"/>
              </w:rPr>
            </w:pPr>
          </w:p>
          <w:p w:rsidR="00982BDF" w:rsidRPr="00510E9F" w:rsidRDefault="00E56BAB" w:rsidP="00D5271F">
            <w:pPr>
              <w:tabs>
                <w:tab w:val="num" w:pos="426"/>
              </w:tabs>
              <w:jc w:val="both"/>
              <w:rPr>
                <w:rFonts w:ascii="Arial" w:hAnsi="Arial" w:cs="Arial"/>
              </w:rPr>
            </w:pPr>
            <w:r w:rsidRPr="00510E9F">
              <w:rPr>
                <w:rFonts w:ascii="Arial" w:hAnsi="Arial" w:cs="Arial"/>
              </w:rPr>
              <w:t xml:space="preserve">The Chief Executive said there </w:t>
            </w:r>
            <w:r w:rsidR="00D85FC1" w:rsidRPr="00510E9F">
              <w:rPr>
                <w:rFonts w:ascii="Arial" w:hAnsi="Arial" w:cs="Arial"/>
              </w:rPr>
              <w:t xml:space="preserve">had been </w:t>
            </w:r>
            <w:r w:rsidR="00661174">
              <w:rPr>
                <w:rFonts w:ascii="Arial" w:hAnsi="Arial" w:cs="Arial"/>
              </w:rPr>
              <w:t xml:space="preserve">recent debate about the </w:t>
            </w:r>
            <w:r w:rsidR="00D85FC1" w:rsidRPr="00510E9F">
              <w:rPr>
                <w:rFonts w:ascii="Arial" w:hAnsi="Arial" w:cs="Arial"/>
              </w:rPr>
              <w:t>future for AHSN</w:t>
            </w:r>
            <w:r w:rsidR="00661174">
              <w:rPr>
                <w:rFonts w:ascii="Arial" w:hAnsi="Arial" w:cs="Arial"/>
              </w:rPr>
              <w:t>s</w:t>
            </w:r>
            <w:r w:rsidR="00D85FC1" w:rsidRPr="00510E9F">
              <w:rPr>
                <w:rFonts w:ascii="Arial" w:hAnsi="Arial" w:cs="Arial"/>
              </w:rPr>
              <w:t xml:space="preserve"> and </w:t>
            </w:r>
            <w:r w:rsidR="00661174">
              <w:rPr>
                <w:rFonts w:ascii="Arial" w:hAnsi="Arial" w:cs="Arial"/>
              </w:rPr>
              <w:t>confirmed</w:t>
            </w:r>
            <w:r w:rsidR="00D85FC1" w:rsidRPr="00510E9F">
              <w:rPr>
                <w:rFonts w:ascii="Arial" w:hAnsi="Arial" w:cs="Arial"/>
              </w:rPr>
              <w:t xml:space="preserve"> that</w:t>
            </w:r>
            <w:r w:rsidR="00982BDF" w:rsidRPr="00510E9F">
              <w:rPr>
                <w:rFonts w:ascii="Arial" w:hAnsi="Arial" w:cs="Arial"/>
              </w:rPr>
              <w:t xml:space="preserve"> NHS E</w:t>
            </w:r>
            <w:r w:rsidR="00D85FC1" w:rsidRPr="00510E9F">
              <w:rPr>
                <w:rFonts w:ascii="Arial" w:hAnsi="Arial" w:cs="Arial"/>
              </w:rPr>
              <w:t>ngland</w:t>
            </w:r>
            <w:r w:rsidR="00982BDF" w:rsidRPr="00510E9F">
              <w:rPr>
                <w:rFonts w:ascii="Arial" w:hAnsi="Arial" w:cs="Arial"/>
              </w:rPr>
              <w:t xml:space="preserve"> </w:t>
            </w:r>
            <w:r w:rsidR="00661174">
              <w:rPr>
                <w:rFonts w:ascii="Arial" w:hAnsi="Arial" w:cs="Arial"/>
              </w:rPr>
              <w:t xml:space="preserve">had </w:t>
            </w:r>
            <w:r w:rsidR="00982BDF" w:rsidRPr="00510E9F">
              <w:rPr>
                <w:rFonts w:ascii="Arial" w:hAnsi="Arial" w:cs="Arial"/>
              </w:rPr>
              <w:t>agree</w:t>
            </w:r>
            <w:r w:rsidR="00661174">
              <w:rPr>
                <w:rFonts w:ascii="Arial" w:hAnsi="Arial" w:cs="Arial"/>
              </w:rPr>
              <w:t>d</w:t>
            </w:r>
            <w:r w:rsidR="00982BDF" w:rsidRPr="00510E9F">
              <w:rPr>
                <w:rFonts w:ascii="Arial" w:hAnsi="Arial" w:cs="Arial"/>
              </w:rPr>
              <w:t xml:space="preserve"> </w:t>
            </w:r>
            <w:r w:rsidR="00D85FC1" w:rsidRPr="00510E9F">
              <w:rPr>
                <w:rFonts w:ascii="Arial" w:hAnsi="Arial" w:cs="Arial"/>
              </w:rPr>
              <w:t xml:space="preserve">that they are </w:t>
            </w:r>
            <w:r w:rsidR="00982BDF" w:rsidRPr="00510E9F">
              <w:rPr>
                <w:rFonts w:ascii="Arial" w:hAnsi="Arial" w:cs="Arial"/>
              </w:rPr>
              <w:t>very useful</w:t>
            </w:r>
            <w:r w:rsidR="00D85FC1" w:rsidRPr="00510E9F">
              <w:rPr>
                <w:rFonts w:ascii="Arial" w:hAnsi="Arial" w:cs="Arial"/>
              </w:rPr>
              <w:t xml:space="preserve"> and </w:t>
            </w:r>
            <w:r w:rsidR="00661174">
              <w:rPr>
                <w:rFonts w:ascii="Arial" w:hAnsi="Arial" w:cs="Arial"/>
              </w:rPr>
              <w:t>in particular had noted their important role in</w:t>
            </w:r>
            <w:r w:rsidR="00982BDF" w:rsidRPr="00510E9F">
              <w:rPr>
                <w:rFonts w:ascii="Arial" w:hAnsi="Arial" w:cs="Arial"/>
              </w:rPr>
              <w:t xml:space="preserve"> data innovation hubs</w:t>
            </w:r>
            <w:r w:rsidR="00D85FC1" w:rsidRPr="00510E9F">
              <w:rPr>
                <w:rFonts w:ascii="Arial" w:hAnsi="Arial" w:cs="Arial"/>
              </w:rPr>
              <w:t>, which will b</w:t>
            </w:r>
            <w:r w:rsidR="00982BDF" w:rsidRPr="00510E9F">
              <w:rPr>
                <w:rFonts w:ascii="Arial" w:hAnsi="Arial" w:cs="Arial"/>
              </w:rPr>
              <w:t>rin</w:t>
            </w:r>
            <w:r w:rsidR="00D85FC1" w:rsidRPr="00510E9F">
              <w:rPr>
                <w:rFonts w:ascii="Arial" w:hAnsi="Arial" w:cs="Arial"/>
              </w:rPr>
              <w:t xml:space="preserve">g </w:t>
            </w:r>
            <w:r w:rsidR="00982BDF" w:rsidRPr="00510E9F">
              <w:rPr>
                <w:rFonts w:ascii="Arial" w:hAnsi="Arial" w:cs="Arial"/>
              </w:rPr>
              <w:t>together data from health services to increase speed</w:t>
            </w:r>
            <w:r w:rsidR="00661174">
              <w:rPr>
                <w:rFonts w:ascii="Arial" w:hAnsi="Arial" w:cs="Arial"/>
              </w:rPr>
              <w:t xml:space="preserve"> and efficiency</w:t>
            </w:r>
            <w:r w:rsidR="00982BDF" w:rsidRPr="00510E9F">
              <w:rPr>
                <w:rFonts w:ascii="Arial" w:hAnsi="Arial" w:cs="Arial"/>
              </w:rPr>
              <w:t xml:space="preserve"> of</w:t>
            </w:r>
            <w:r w:rsidR="00D85FC1" w:rsidRPr="00510E9F">
              <w:rPr>
                <w:rFonts w:ascii="Arial" w:hAnsi="Arial" w:cs="Arial"/>
              </w:rPr>
              <w:t xml:space="preserve"> the</w:t>
            </w:r>
            <w:r w:rsidR="00982BDF" w:rsidRPr="00510E9F">
              <w:rPr>
                <w:rFonts w:ascii="Arial" w:hAnsi="Arial" w:cs="Arial"/>
              </w:rPr>
              <w:t xml:space="preserve"> </w:t>
            </w:r>
            <w:r w:rsidR="00D85FC1" w:rsidRPr="00510E9F">
              <w:rPr>
                <w:rFonts w:ascii="Arial" w:hAnsi="Arial" w:cs="Arial"/>
              </w:rPr>
              <w:t>biomedical research centre (BRC)</w:t>
            </w:r>
            <w:r w:rsidR="00982BDF" w:rsidRPr="00510E9F">
              <w:rPr>
                <w:rFonts w:ascii="Arial" w:hAnsi="Arial" w:cs="Arial"/>
              </w:rPr>
              <w:t xml:space="preserve">. </w:t>
            </w:r>
          </w:p>
          <w:p w:rsidR="00982BDF" w:rsidRPr="00510E9F" w:rsidRDefault="00982BDF" w:rsidP="00D5271F">
            <w:pPr>
              <w:tabs>
                <w:tab w:val="num" w:pos="426"/>
              </w:tabs>
              <w:jc w:val="both"/>
              <w:rPr>
                <w:rFonts w:ascii="Arial" w:hAnsi="Arial" w:cs="Arial"/>
              </w:rPr>
            </w:pPr>
          </w:p>
          <w:p w:rsidR="00D5271F" w:rsidRPr="00510E9F" w:rsidRDefault="00982BDF" w:rsidP="00D5271F">
            <w:pPr>
              <w:tabs>
                <w:tab w:val="num" w:pos="426"/>
              </w:tabs>
              <w:jc w:val="both"/>
              <w:rPr>
                <w:rFonts w:ascii="Arial" w:hAnsi="Arial" w:cs="Arial"/>
                <w:b/>
              </w:rPr>
            </w:pPr>
            <w:r w:rsidRPr="00510E9F">
              <w:rPr>
                <w:rFonts w:ascii="Arial" w:hAnsi="Arial" w:cs="Arial"/>
                <w:b/>
              </w:rPr>
              <w:t>Mental Healt</w:t>
            </w:r>
            <w:r w:rsidR="00D5271F" w:rsidRPr="00510E9F">
              <w:rPr>
                <w:rFonts w:ascii="Arial" w:hAnsi="Arial" w:cs="Arial"/>
                <w:b/>
              </w:rPr>
              <w:t xml:space="preserve">h </w:t>
            </w:r>
            <w:r w:rsidRPr="00510E9F">
              <w:rPr>
                <w:rFonts w:ascii="Arial" w:hAnsi="Arial" w:cs="Arial"/>
                <w:b/>
              </w:rPr>
              <w:t xml:space="preserve">Community Survey </w:t>
            </w:r>
          </w:p>
          <w:p w:rsidR="00D5271F" w:rsidRPr="00510E9F" w:rsidRDefault="00D5271F" w:rsidP="00D5271F">
            <w:pPr>
              <w:tabs>
                <w:tab w:val="num" w:pos="426"/>
              </w:tabs>
              <w:jc w:val="both"/>
              <w:rPr>
                <w:rFonts w:ascii="Arial" w:hAnsi="Arial" w:cs="Arial"/>
              </w:rPr>
            </w:pPr>
          </w:p>
          <w:p w:rsidR="00982BDF" w:rsidRPr="00510E9F" w:rsidRDefault="00D85FC1" w:rsidP="00D5271F">
            <w:pPr>
              <w:tabs>
                <w:tab w:val="num" w:pos="426"/>
              </w:tabs>
              <w:jc w:val="both"/>
              <w:rPr>
                <w:rFonts w:ascii="Arial" w:hAnsi="Arial" w:cs="Arial"/>
              </w:rPr>
            </w:pPr>
            <w:r w:rsidRPr="00510E9F">
              <w:rPr>
                <w:rFonts w:ascii="Arial" w:hAnsi="Arial" w:cs="Arial"/>
              </w:rPr>
              <w:t xml:space="preserve">The Chief Executive declared an interest as Chair of the Picker Institute who </w:t>
            </w:r>
            <w:r w:rsidR="00661174">
              <w:rPr>
                <w:rFonts w:ascii="Arial" w:hAnsi="Arial" w:cs="Arial"/>
              </w:rPr>
              <w:t>run</w:t>
            </w:r>
            <w:r w:rsidRPr="00510E9F">
              <w:rPr>
                <w:rFonts w:ascii="Arial" w:hAnsi="Arial" w:cs="Arial"/>
              </w:rPr>
              <w:t xml:space="preserve"> the survey</w:t>
            </w:r>
            <w:r w:rsidR="00661174">
              <w:rPr>
                <w:rFonts w:ascii="Arial" w:hAnsi="Arial" w:cs="Arial"/>
              </w:rPr>
              <w:t xml:space="preserve"> process</w:t>
            </w:r>
            <w:r w:rsidRPr="00510E9F">
              <w:rPr>
                <w:rFonts w:ascii="Arial" w:hAnsi="Arial" w:cs="Arial"/>
              </w:rPr>
              <w:t xml:space="preserve">. He reported that the </w:t>
            </w:r>
            <w:r w:rsidR="00661174">
              <w:rPr>
                <w:rFonts w:ascii="Arial" w:hAnsi="Arial" w:cs="Arial"/>
              </w:rPr>
              <w:t xml:space="preserve">trust’s </w:t>
            </w:r>
            <w:r w:rsidRPr="00510E9F">
              <w:rPr>
                <w:rFonts w:ascii="Arial" w:hAnsi="Arial" w:cs="Arial"/>
              </w:rPr>
              <w:t xml:space="preserve">results showed </w:t>
            </w:r>
            <w:r w:rsidR="00982BDF" w:rsidRPr="00510E9F">
              <w:rPr>
                <w:rFonts w:ascii="Arial" w:hAnsi="Arial" w:cs="Arial"/>
              </w:rPr>
              <w:t>some encouraging improvements but still areas</w:t>
            </w:r>
            <w:r w:rsidR="00661174">
              <w:rPr>
                <w:rFonts w:ascii="Arial" w:hAnsi="Arial" w:cs="Arial"/>
              </w:rPr>
              <w:t xml:space="preserve"> which need further attention.</w:t>
            </w:r>
            <w:r w:rsidR="00982BDF" w:rsidRPr="00510E9F">
              <w:rPr>
                <w:rFonts w:ascii="Arial" w:hAnsi="Arial" w:cs="Arial"/>
              </w:rPr>
              <w:t xml:space="preserve"> </w:t>
            </w:r>
          </w:p>
          <w:p w:rsidR="00982BDF" w:rsidRPr="00510E9F" w:rsidRDefault="00982BDF" w:rsidP="00D5271F">
            <w:pPr>
              <w:tabs>
                <w:tab w:val="num" w:pos="426"/>
              </w:tabs>
              <w:jc w:val="both"/>
              <w:rPr>
                <w:rFonts w:ascii="Arial" w:hAnsi="Arial" w:cs="Arial"/>
              </w:rPr>
            </w:pPr>
          </w:p>
          <w:p w:rsidR="00D85FC1" w:rsidRPr="00510E9F" w:rsidRDefault="00982BDF" w:rsidP="00D5271F">
            <w:pPr>
              <w:tabs>
                <w:tab w:val="num" w:pos="426"/>
              </w:tabs>
              <w:jc w:val="both"/>
              <w:rPr>
                <w:rFonts w:ascii="Arial" w:hAnsi="Arial" w:cs="Arial"/>
              </w:rPr>
            </w:pPr>
            <w:r w:rsidRPr="00510E9F">
              <w:rPr>
                <w:rFonts w:ascii="Arial" w:hAnsi="Arial" w:cs="Arial"/>
              </w:rPr>
              <w:t>A</w:t>
            </w:r>
            <w:r w:rsidR="00D85FC1" w:rsidRPr="00510E9F">
              <w:rPr>
                <w:rFonts w:ascii="Arial" w:hAnsi="Arial" w:cs="Arial"/>
              </w:rPr>
              <w:t xml:space="preserve">nne </w:t>
            </w:r>
            <w:r w:rsidRPr="00510E9F">
              <w:rPr>
                <w:rFonts w:ascii="Arial" w:hAnsi="Arial" w:cs="Arial"/>
              </w:rPr>
              <w:t>G</w:t>
            </w:r>
            <w:r w:rsidR="00D85FC1" w:rsidRPr="00510E9F">
              <w:rPr>
                <w:rFonts w:ascii="Arial" w:hAnsi="Arial" w:cs="Arial"/>
              </w:rPr>
              <w:t>rocock no</w:t>
            </w:r>
            <w:r w:rsidR="00661174">
              <w:rPr>
                <w:rFonts w:ascii="Arial" w:hAnsi="Arial" w:cs="Arial"/>
              </w:rPr>
              <w:t xml:space="preserve">ted that generally the trust continued to be </w:t>
            </w:r>
            <w:r w:rsidR="00D85FC1" w:rsidRPr="00510E9F">
              <w:rPr>
                <w:rFonts w:ascii="Arial" w:hAnsi="Arial" w:cs="Arial"/>
              </w:rPr>
              <w:t>weak on communication and asked whether there would be an opportunity to look at how the trust commun</w:t>
            </w:r>
            <w:r w:rsidR="00661174">
              <w:rPr>
                <w:rFonts w:ascii="Arial" w:hAnsi="Arial" w:cs="Arial"/>
              </w:rPr>
              <w:t>icates. The Chief Executive acknowledged that</w:t>
            </w:r>
            <w:r w:rsidR="00D85FC1" w:rsidRPr="00510E9F">
              <w:rPr>
                <w:rFonts w:ascii="Arial" w:hAnsi="Arial" w:cs="Arial"/>
              </w:rPr>
              <w:t xml:space="preserve"> communication </w:t>
            </w:r>
            <w:r w:rsidR="00197B49">
              <w:rPr>
                <w:rFonts w:ascii="Arial" w:hAnsi="Arial" w:cs="Arial"/>
              </w:rPr>
              <w:t>was an ongoing focus of improvement</w:t>
            </w:r>
            <w:r w:rsidR="00D85FC1" w:rsidRPr="00510E9F">
              <w:rPr>
                <w:rFonts w:ascii="Arial" w:hAnsi="Arial" w:cs="Arial"/>
              </w:rPr>
              <w:t xml:space="preserve"> but we also need to address specific issues such as staff turnover</w:t>
            </w:r>
            <w:r w:rsidR="00197B49">
              <w:rPr>
                <w:rFonts w:ascii="Arial" w:hAnsi="Arial" w:cs="Arial"/>
              </w:rPr>
              <w:t xml:space="preserve"> which can affect improvement work</w:t>
            </w:r>
            <w:r w:rsidR="00D85FC1" w:rsidRPr="00510E9F">
              <w:rPr>
                <w:rFonts w:ascii="Arial" w:hAnsi="Arial" w:cs="Arial"/>
              </w:rPr>
              <w:t xml:space="preserve">. </w:t>
            </w:r>
          </w:p>
          <w:p w:rsidR="00D85FC1" w:rsidRPr="00510E9F" w:rsidRDefault="00D85FC1"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Sustainability and Transformation ‘Partnerships’ (STPs) and Local Transformation</w:t>
            </w:r>
          </w:p>
          <w:p w:rsidR="00D5271F" w:rsidRPr="00510E9F" w:rsidRDefault="00D5271F" w:rsidP="00D5271F">
            <w:pPr>
              <w:tabs>
                <w:tab w:val="num" w:pos="426"/>
              </w:tabs>
              <w:jc w:val="both"/>
              <w:rPr>
                <w:rFonts w:ascii="Arial" w:hAnsi="Arial" w:cs="Arial"/>
              </w:rPr>
            </w:pPr>
          </w:p>
          <w:p w:rsidR="00663A6A" w:rsidRPr="00510E9F" w:rsidRDefault="00663A6A" w:rsidP="00D5271F">
            <w:pPr>
              <w:tabs>
                <w:tab w:val="num" w:pos="426"/>
              </w:tabs>
              <w:jc w:val="both"/>
              <w:rPr>
                <w:rFonts w:ascii="Arial" w:hAnsi="Arial" w:cs="Arial"/>
              </w:rPr>
            </w:pPr>
            <w:r w:rsidRPr="00510E9F">
              <w:rPr>
                <w:rFonts w:ascii="Arial" w:hAnsi="Arial" w:cs="Arial"/>
              </w:rPr>
              <w:t xml:space="preserve">The Chief Executive reported that an announcement was expected to be made shortly with regard to leadership of the STP. </w:t>
            </w:r>
          </w:p>
          <w:p w:rsidR="00D5271F" w:rsidRPr="00510E9F" w:rsidRDefault="00D5271F"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 xml:space="preserve">Five Year Forward View (Mental Health) </w:t>
            </w:r>
            <w:r w:rsidR="00663A6A" w:rsidRPr="00510E9F">
              <w:rPr>
                <w:rFonts w:ascii="Arial" w:hAnsi="Arial" w:cs="Arial"/>
                <w:b/>
              </w:rPr>
              <w:t>(FYFVMH)</w:t>
            </w:r>
          </w:p>
          <w:p w:rsidR="00982BDF" w:rsidRPr="00510E9F" w:rsidRDefault="00982BDF" w:rsidP="00D5271F">
            <w:pPr>
              <w:tabs>
                <w:tab w:val="num" w:pos="426"/>
              </w:tabs>
              <w:jc w:val="both"/>
              <w:rPr>
                <w:rFonts w:ascii="Arial" w:hAnsi="Arial" w:cs="Arial"/>
              </w:rPr>
            </w:pPr>
          </w:p>
          <w:p w:rsidR="00982BDF" w:rsidRPr="00510E9F" w:rsidRDefault="00663A6A" w:rsidP="00D5271F">
            <w:pPr>
              <w:tabs>
                <w:tab w:val="num" w:pos="426"/>
              </w:tabs>
              <w:jc w:val="both"/>
              <w:rPr>
                <w:rFonts w:ascii="Arial" w:hAnsi="Arial" w:cs="Arial"/>
              </w:rPr>
            </w:pPr>
            <w:r w:rsidRPr="00510E9F">
              <w:rPr>
                <w:rFonts w:ascii="Arial" w:hAnsi="Arial" w:cs="Arial"/>
              </w:rPr>
              <w:lastRenderedPageBreak/>
              <w:t xml:space="preserve">The Chief Executive reported that the FYFVMH was </w:t>
            </w:r>
            <w:r w:rsidR="00197B49">
              <w:rPr>
                <w:rFonts w:ascii="Arial" w:hAnsi="Arial" w:cs="Arial"/>
              </w:rPr>
              <w:t xml:space="preserve">slow to progress in </w:t>
            </w:r>
            <w:r w:rsidRPr="00510E9F">
              <w:rPr>
                <w:rFonts w:ascii="Arial" w:hAnsi="Arial" w:cs="Arial"/>
              </w:rPr>
              <w:t xml:space="preserve">Oxford, </w:t>
            </w:r>
            <w:r w:rsidR="00197B49">
              <w:rPr>
                <w:rFonts w:ascii="Arial" w:hAnsi="Arial" w:cs="Arial"/>
              </w:rPr>
              <w:t>it requiring a</w:t>
            </w:r>
            <w:r w:rsidRPr="00510E9F">
              <w:rPr>
                <w:rFonts w:ascii="Arial" w:hAnsi="Arial" w:cs="Arial"/>
              </w:rPr>
              <w:t xml:space="preserve"> coherent commissioner led response</w:t>
            </w:r>
            <w:r w:rsidR="00213D7D" w:rsidRPr="00510E9F">
              <w:rPr>
                <w:rFonts w:ascii="Arial" w:hAnsi="Arial" w:cs="Arial"/>
              </w:rPr>
              <w:t xml:space="preserve">, however </w:t>
            </w:r>
            <w:r w:rsidR="00197B49">
              <w:rPr>
                <w:rFonts w:ascii="Arial" w:hAnsi="Arial" w:cs="Arial"/>
              </w:rPr>
              <w:t xml:space="preserve">he noted </w:t>
            </w:r>
            <w:r w:rsidR="00213D7D" w:rsidRPr="00510E9F">
              <w:rPr>
                <w:rFonts w:ascii="Arial" w:hAnsi="Arial" w:cs="Arial"/>
              </w:rPr>
              <w:t>this was stronger in Buckinghamshire</w:t>
            </w:r>
            <w:r w:rsidR="00197B49">
              <w:rPr>
                <w:rFonts w:ascii="Arial" w:hAnsi="Arial" w:cs="Arial"/>
              </w:rPr>
              <w:t xml:space="preserve"> supported by the Accountable Care System activity</w:t>
            </w:r>
            <w:r w:rsidR="00213D7D" w:rsidRPr="00510E9F">
              <w:rPr>
                <w:rFonts w:ascii="Arial" w:hAnsi="Arial" w:cs="Arial"/>
              </w:rPr>
              <w:t xml:space="preserve">. </w:t>
            </w:r>
            <w:r w:rsidR="00982BDF" w:rsidRPr="00510E9F">
              <w:rPr>
                <w:rFonts w:ascii="Arial" w:hAnsi="Arial" w:cs="Arial"/>
              </w:rPr>
              <w:t xml:space="preserve"> </w:t>
            </w:r>
          </w:p>
          <w:p w:rsidR="00982BDF" w:rsidRPr="00510E9F" w:rsidRDefault="00982BDF" w:rsidP="00D5271F">
            <w:pPr>
              <w:tabs>
                <w:tab w:val="num" w:pos="426"/>
              </w:tabs>
              <w:jc w:val="both"/>
              <w:rPr>
                <w:rFonts w:ascii="Arial" w:hAnsi="Arial" w:cs="Arial"/>
              </w:rPr>
            </w:pPr>
          </w:p>
          <w:p w:rsidR="00D5271F" w:rsidRPr="00510E9F" w:rsidRDefault="00D5271F" w:rsidP="00D5271F">
            <w:pPr>
              <w:tabs>
                <w:tab w:val="num" w:pos="426"/>
              </w:tabs>
              <w:jc w:val="both"/>
              <w:rPr>
                <w:rFonts w:ascii="Arial" w:hAnsi="Arial" w:cs="Arial"/>
                <w:b/>
              </w:rPr>
            </w:pPr>
            <w:r w:rsidRPr="00510E9F">
              <w:rPr>
                <w:rFonts w:ascii="Arial" w:hAnsi="Arial" w:cs="Arial"/>
                <w:b/>
              </w:rPr>
              <w:t>Consultant A</w:t>
            </w:r>
            <w:r w:rsidR="00982BDF" w:rsidRPr="00510E9F">
              <w:rPr>
                <w:rFonts w:ascii="Arial" w:hAnsi="Arial" w:cs="Arial"/>
                <w:b/>
              </w:rPr>
              <w:t>ppointments</w:t>
            </w:r>
          </w:p>
          <w:p w:rsidR="00663A6A" w:rsidRPr="00510E9F" w:rsidRDefault="00663A6A" w:rsidP="00D5271F">
            <w:pPr>
              <w:tabs>
                <w:tab w:val="num" w:pos="426"/>
              </w:tabs>
              <w:jc w:val="both"/>
              <w:rPr>
                <w:rFonts w:ascii="Arial" w:hAnsi="Arial" w:cs="Arial"/>
              </w:rPr>
            </w:pPr>
          </w:p>
          <w:p w:rsidR="00663A6A" w:rsidRPr="00510E9F" w:rsidRDefault="00663A6A" w:rsidP="00663A6A">
            <w:pPr>
              <w:tabs>
                <w:tab w:val="num" w:pos="426"/>
              </w:tabs>
              <w:jc w:val="both"/>
              <w:rPr>
                <w:rFonts w:ascii="Arial" w:hAnsi="Arial" w:cs="Arial"/>
              </w:rPr>
            </w:pPr>
            <w:r w:rsidRPr="00510E9F">
              <w:rPr>
                <w:rFonts w:ascii="Arial" w:hAnsi="Arial" w:cs="Arial"/>
                <w:bCs/>
              </w:rPr>
              <w:t xml:space="preserve">The Chief Executive referred to his report and the following consultant appointment: Dr </w:t>
            </w:r>
            <w:proofErr w:type="spellStart"/>
            <w:r w:rsidRPr="00510E9F">
              <w:rPr>
                <w:rFonts w:ascii="Arial" w:eastAsia="Calibri" w:hAnsi="Arial" w:cs="Arial"/>
              </w:rPr>
              <w:t>Maram</w:t>
            </w:r>
            <w:proofErr w:type="spellEnd"/>
            <w:r w:rsidRPr="00510E9F">
              <w:rPr>
                <w:rFonts w:ascii="Arial" w:eastAsia="Calibri" w:hAnsi="Arial" w:cs="Arial"/>
              </w:rPr>
              <w:t xml:space="preserve"> </w:t>
            </w:r>
            <w:proofErr w:type="spellStart"/>
            <w:r w:rsidRPr="00510E9F">
              <w:rPr>
                <w:rFonts w:ascii="Arial" w:eastAsia="Calibri" w:hAnsi="Arial" w:cs="Arial"/>
              </w:rPr>
              <w:t>Wardakhan</w:t>
            </w:r>
            <w:proofErr w:type="spellEnd"/>
            <w:r w:rsidRPr="00510E9F">
              <w:rPr>
                <w:rFonts w:ascii="Arial" w:eastAsia="Calibri" w:hAnsi="Arial" w:cs="Arial"/>
              </w:rPr>
              <w:t xml:space="preserve"> </w:t>
            </w:r>
            <w:r w:rsidRPr="00510E9F">
              <w:rPr>
                <w:rFonts w:ascii="Arial" w:hAnsi="Arial" w:cs="Arial"/>
                <w:bCs/>
              </w:rPr>
              <w:t xml:space="preserve">to a consultant post with the Banbury Child and Adolescent Mental Health Service (CAMHS). </w:t>
            </w:r>
          </w:p>
          <w:p w:rsidR="00982BDF" w:rsidRPr="00510E9F" w:rsidRDefault="00982BDF" w:rsidP="00D5271F">
            <w:pPr>
              <w:tabs>
                <w:tab w:val="num" w:pos="426"/>
              </w:tabs>
              <w:jc w:val="both"/>
              <w:rPr>
                <w:rFonts w:ascii="Arial" w:hAnsi="Arial" w:cs="Arial"/>
              </w:rPr>
            </w:pPr>
          </w:p>
          <w:p w:rsidR="00663A6A" w:rsidRPr="00510E9F" w:rsidRDefault="00663A6A" w:rsidP="00D5271F">
            <w:pPr>
              <w:tabs>
                <w:tab w:val="num" w:pos="426"/>
              </w:tabs>
              <w:jc w:val="both"/>
              <w:rPr>
                <w:rFonts w:ascii="Arial" w:hAnsi="Arial" w:cs="Arial"/>
                <w:b/>
              </w:rPr>
            </w:pPr>
            <w:r w:rsidRPr="00510E9F">
              <w:rPr>
                <w:rFonts w:ascii="Arial" w:hAnsi="Arial" w:cs="Arial"/>
                <w:b/>
              </w:rPr>
              <w:t>General Data Protection Regulation (GDPR)</w:t>
            </w:r>
          </w:p>
          <w:p w:rsidR="00663A6A" w:rsidRPr="00510E9F" w:rsidRDefault="00663A6A" w:rsidP="00D5271F">
            <w:pPr>
              <w:tabs>
                <w:tab w:val="num" w:pos="426"/>
              </w:tabs>
              <w:jc w:val="both"/>
              <w:rPr>
                <w:rFonts w:ascii="Arial" w:hAnsi="Arial" w:cs="Arial"/>
              </w:rPr>
            </w:pPr>
          </w:p>
          <w:p w:rsidR="005466FB" w:rsidRPr="00510E9F" w:rsidRDefault="005466FB" w:rsidP="00D5271F">
            <w:pPr>
              <w:tabs>
                <w:tab w:val="num" w:pos="426"/>
              </w:tabs>
              <w:jc w:val="both"/>
              <w:rPr>
                <w:rFonts w:ascii="Arial" w:hAnsi="Arial" w:cs="Arial"/>
              </w:rPr>
            </w:pPr>
            <w:r w:rsidRPr="00510E9F">
              <w:rPr>
                <w:rFonts w:ascii="Arial" w:hAnsi="Arial" w:cs="Arial"/>
              </w:rPr>
              <w:t>The Trust Chair asked for an update on GDPR implementation and the Chief Execu</w:t>
            </w:r>
            <w:r w:rsidR="00197B49">
              <w:rPr>
                <w:rFonts w:ascii="Arial" w:hAnsi="Arial" w:cs="Arial"/>
              </w:rPr>
              <w:t>tive said there would be a stock-</w:t>
            </w:r>
            <w:r w:rsidRPr="00510E9F">
              <w:rPr>
                <w:rFonts w:ascii="Arial" w:hAnsi="Arial" w:cs="Arial"/>
              </w:rPr>
              <w:t xml:space="preserve">take in January – February 2018 ahead of implementation in May 2018. It was agreed to </w:t>
            </w:r>
            <w:r w:rsidR="00197B49">
              <w:rPr>
                <w:rFonts w:ascii="Arial" w:hAnsi="Arial" w:cs="Arial"/>
              </w:rPr>
              <w:t xml:space="preserve">schedule a </w:t>
            </w:r>
            <w:r w:rsidRPr="00510E9F">
              <w:rPr>
                <w:rFonts w:ascii="Arial" w:hAnsi="Arial" w:cs="Arial"/>
              </w:rPr>
              <w:t>discuss</w:t>
            </w:r>
            <w:r w:rsidR="00197B49">
              <w:rPr>
                <w:rFonts w:ascii="Arial" w:hAnsi="Arial" w:cs="Arial"/>
              </w:rPr>
              <w:t>ion of</w:t>
            </w:r>
            <w:r w:rsidRPr="00510E9F">
              <w:rPr>
                <w:rFonts w:ascii="Arial" w:hAnsi="Arial" w:cs="Arial"/>
              </w:rPr>
              <w:t xml:space="preserve"> </w:t>
            </w:r>
            <w:r w:rsidR="00197B49">
              <w:rPr>
                <w:rFonts w:ascii="Arial" w:hAnsi="Arial" w:cs="Arial"/>
              </w:rPr>
              <w:t xml:space="preserve">the Board’s position against requirements </w:t>
            </w:r>
            <w:r w:rsidRPr="00510E9F">
              <w:rPr>
                <w:rFonts w:ascii="Arial" w:hAnsi="Arial" w:cs="Arial"/>
              </w:rPr>
              <w:t xml:space="preserve">at a future Board meeting.  </w:t>
            </w:r>
          </w:p>
          <w:p w:rsidR="00663A6A" w:rsidRPr="00510E9F" w:rsidRDefault="00663A6A" w:rsidP="00D5271F">
            <w:pPr>
              <w:tabs>
                <w:tab w:val="num" w:pos="426"/>
              </w:tabs>
              <w:jc w:val="both"/>
              <w:rPr>
                <w:rFonts w:ascii="Arial" w:hAnsi="Arial" w:cs="Arial"/>
              </w:rPr>
            </w:pPr>
          </w:p>
          <w:p w:rsidR="00663A6A" w:rsidRPr="00510E9F" w:rsidRDefault="00663A6A" w:rsidP="00663A6A">
            <w:pPr>
              <w:jc w:val="both"/>
              <w:rPr>
                <w:rFonts w:ascii="Arial" w:hAnsi="Arial" w:cs="Arial"/>
                <w:b/>
                <w:bCs/>
              </w:rPr>
            </w:pPr>
            <w:r w:rsidRPr="00510E9F">
              <w:rPr>
                <w:rFonts w:ascii="Arial" w:hAnsi="Arial" w:cs="Arial"/>
                <w:b/>
                <w:bCs/>
              </w:rPr>
              <w:t xml:space="preserve">The Board noted the report and ratified the consultant appointments.  </w:t>
            </w:r>
          </w:p>
          <w:p w:rsidR="00982BDF" w:rsidRPr="00510E9F" w:rsidRDefault="00982BDF" w:rsidP="00D5271F">
            <w:pPr>
              <w:tabs>
                <w:tab w:val="num" w:pos="426"/>
              </w:tabs>
              <w:jc w:val="both"/>
            </w:pPr>
          </w:p>
        </w:tc>
        <w:tc>
          <w:tcPr>
            <w:tcW w:w="1054" w:type="dxa"/>
          </w:tcPr>
          <w:p w:rsidR="00982BDF" w:rsidRPr="00510E9F" w:rsidRDefault="00982BDF"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5466FB" w:rsidRPr="00510E9F" w:rsidRDefault="005466FB" w:rsidP="00982BDF">
            <w:pPr>
              <w:keepNext/>
              <w:keepLines/>
              <w:rPr>
                <w:rFonts w:ascii="Arial" w:hAnsi="Arial" w:cs="Arial"/>
                <w:b/>
              </w:rPr>
            </w:pPr>
          </w:p>
          <w:p w:rsidR="00197B49" w:rsidRDefault="00197B49" w:rsidP="00982BDF">
            <w:pPr>
              <w:keepNext/>
              <w:keepLines/>
              <w:rPr>
                <w:rFonts w:ascii="Arial" w:hAnsi="Arial" w:cs="Arial"/>
                <w:b/>
              </w:rPr>
            </w:pPr>
          </w:p>
          <w:p w:rsidR="00197B49" w:rsidRDefault="00197B49" w:rsidP="00982BDF">
            <w:pPr>
              <w:keepNext/>
              <w:keepLines/>
              <w:rPr>
                <w:rFonts w:ascii="Arial" w:hAnsi="Arial" w:cs="Arial"/>
                <w:b/>
              </w:rPr>
            </w:pPr>
          </w:p>
          <w:p w:rsidR="00197B49" w:rsidRDefault="00197B49" w:rsidP="00982BDF">
            <w:pPr>
              <w:keepNext/>
              <w:keepLines/>
              <w:rPr>
                <w:rFonts w:ascii="Arial" w:hAnsi="Arial" w:cs="Arial"/>
                <w:b/>
              </w:rPr>
            </w:pPr>
          </w:p>
          <w:p w:rsidR="00197B49" w:rsidRDefault="00197B49" w:rsidP="00982BDF">
            <w:pPr>
              <w:keepNext/>
              <w:keepLines/>
              <w:rPr>
                <w:rFonts w:ascii="Arial" w:hAnsi="Arial" w:cs="Arial"/>
                <w:b/>
              </w:rPr>
            </w:pPr>
          </w:p>
          <w:p w:rsidR="00197B49" w:rsidRDefault="00197B49" w:rsidP="00982BDF">
            <w:pPr>
              <w:keepNext/>
              <w:keepLines/>
              <w:rPr>
                <w:rFonts w:ascii="Arial" w:hAnsi="Arial" w:cs="Arial"/>
                <w:b/>
              </w:rPr>
            </w:pPr>
          </w:p>
          <w:p w:rsidR="00197B49" w:rsidRDefault="00197B49" w:rsidP="00982BDF">
            <w:pPr>
              <w:keepNext/>
              <w:keepLines/>
              <w:rPr>
                <w:rFonts w:ascii="Arial" w:hAnsi="Arial" w:cs="Arial"/>
                <w:b/>
              </w:rPr>
            </w:pPr>
          </w:p>
          <w:p w:rsidR="005466FB" w:rsidRPr="00510E9F" w:rsidRDefault="005466FB" w:rsidP="00982BDF">
            <w:pPr>
              <w:keepNext/>
              <w:keepLines/>
              <w:rPr>
                <w:rFonts w:ascii="Arial" w:hAnsi="Arial" w:cs="Arial"/>
                <w:b/>
              </w:rPr>
            </w:pPr>
            <w:r w:rsidRPr="00510E9F">
              <w:rPr>
                <w:rFonts w:ascii="Arial" w:hAnsi="Arial" w:cs="Arial"/>
                <w:b/>
              </w:rPr>
              <w:t>HS</w:t>
            </w:r>
          </w:p>
        </w:tc>
      </w:tr>
      <w:tr w:rsidR="00982BDF" w:rsidRPr="00510E9F" w:rsidTr="001C7EBC">
        <w:trPr>
          <w:trHeight w:val="650"/>
        </w:trPr>
        <w:tc>
          <w:tcPr>
            <w:tcW w:w="993" w:type="dxa"/>
          </w:tcPr>
          <w:p w:rsidR="005466FB" w:rsidRPr="00510E9F" w:rsidRDefault="005466FB" w:rsidP="005466FB">
            <w:pPr>
              <w:keepNext/>
              <w:keepLines/>
              <w:rPr>
                <w:rFonts w:ascii="Arial" w:hAnsi="Arial" w:cs="Arial"/>
                <w:b/>
              </w:rPr>
            </w:pPr>
            <w:r w:rsidRPr="00510E9F">
              <w:rPr>
                <w:rFonts w:ascii="Arial" w:hAnsi="Arial" w:cs="Arial"/>
                <w:b/>
              </w:rPr>
              <w:lastRenderedPageBreak/>
              <w:t>BOD 191/17</w:t>
            </w:r>
          </w:p>
          <w:p w:rsidR="005466FB" w:rsidRPr="00510E9F" w:rsidRDefault="005466FB" w:rsidP="005466FB">
            <w:pPr>
              <w:keepNext/>
              <w:keepLines/>
              <w:rPr>
                <w:rFonts w:ascii="Arial" w:hAnsi="Arial" w:cs="Arial"/>
              </w:rPr>
            </w:pPr>
            <w:r w:rsidRPr="00510E9F">
              <w:rPr>
                <w:rFonts w:ascii="Arial" w:hAnsi="Arial" w:cs="Arial"/>
              </w:rPr>
              <w:t>a</w:t>
            </w:r>
          </w:p>
          <w:p w:rsidR="00982BDF" w:rsidRPr="00510E9F" w:rsidRDefault="00982BDF"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r w:rsidRPr="00510E9F">
              <w:rPr>
                <w:rFonts w:ascii="Arial" w:hAnsi="Arial" w:cs="Arial"/>
              </w:rPr>
              <w:t>b</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r w:rsidRPr="00510E9F">
              <w:rPr>
                <w:rFonts w:ascii="Arial" w:hAnsi="Arial" w:cs="Arial"/>
              </w:rPr>
              <w:t>c</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r w:rsidRPr="00510E9F">
              <w:rPr>
                <w:rFonts w:ascii="Arial" w:hAnsi="Arial" w:cs="Arial"/>
              </w:rPr>
              <w:t>d</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EC668B" w:rsidP="00982BDF">
            <w:pPr>
              <w:keepNext/>
              <w:keepLines/>
              <w:rPr>
                <w:rFonts w:ascii="Arial" w:hAnsi="Arial" w:cs="Arial"/>
              </w:rPr>
            </w:pPr>
            <w:r w:rsidRPr="00510E9F">
              <w:rPr>
                <w:rFonts w:ascii="Arial" w:hAnsi="Arial" w:cs="Arial"/>
              </w:rPr>
              <w:t>e</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EC668B" w:rsidP="00982BDF">
            <w:pPr>
              <w:keepNext/>
              <w:keepLines/>
              <w:rPr>
                <w:rFonts w:ascii="Arial" w:hAnsi="Arial" w:cs="Arial"/>
              </w:rPr>
            </w:pPr>
            <w:r w:rsidRPr="00510E9F">
              <w:rPr>
                <w:rFonts w:ascii="Arial" w:hAnsi="Arial" w:cs="Arial"/>
              </w:rPr>
              <w:t>f</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EC668B" w:rsidP="00982BDF">
            <w:pPr>
              <w:keepNext/>
              <w:keepLines/>
              <w:rPr>
                <w:rFonts w:ascii="Arial" w:hAnsi="Arial" w:cs="Arial"/>
              </w:rPr>
            </w:pPr>
            <w:r w:rsidRPr="00510E9F">
              <w:rPr>
                <w:rFonts w:ascii="Arial" w:hAnsi="Arial" w:cs="Arial"/>
              </w:rPr>
              <w:t>g</w:t>
            </w: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311FF4" w:rsidP="00982BDF">
            <w:pPr>
              <w:keepNext/>
              <w:keepLines/>
              <w:rPr>
                <w:rFonts w:ascii="Arial" w:hAnsi="Arial" w:cs="Arial"/>
              </w:rPr>
            </w:pPr>
          </w:p>
          <w:p w:rsidR="00311FF4" w:rsidRPr="00510E9F" w:rsidRDefault="00EC668B" w:rsidP="00982BDF">
            <w:pPr>
              <w:keepNext/>
              <w:keepLines/>
              <w:rPr>
                <w:rFonts w:ascii="Arial" w:hAnsi="Arial" w:cs="Arial"/>
              </w:rPr>
            </w:pPr>
            <w:r w:rsidRPr="00510E9F">
              <w:rPr>
                <w:rFonts w:ascii="Arial" w:hAnsi="Arial" w:cs="Arial"/>
              </w:rPr>
              <w:t>h</w:t>
            </w:r>
          </w:p>
          <w:p w:rsidR="00311FF4" w:rsidRPr="00510E9F" w:rsidRDefault="00311FF4" w:rsidP="00982BDF">
            <w:pPr>
              <w:keepNext/>
              <w:keepLines/>
              <w:rPr>
                <w:rFonts w:ascii="Arial" w:hAnsi="Arial" w:cs="Arial"/>
              </w:rPr>
            </w:pPr>
          </w:p>
        </w:tc>
        <w:tc>
          <w:tcPr>
            <w:tcW w:w="7087" w:type="dxa"/>
          </w:tcPr>
          <w:p w:rsidR="00982BDF" w:rsidRPr="00510E9F" w:rsidRDefault="00E56BAB" w:rsidP="001E5C91">
            <w:pPr>
              <w:jc w:val="both"/>
              <w:rPr>
                <w:rFonts w:ascii="Arial" w:hAnsi="Arial" w:cs="Arial"/>
              </w:rPr>
            </w:pPr>
            <w:r w:rsidRPr="00510E9F">
              <w:rPr>
                <w:rFonts w:ascii="Arial" w:hAnsi="Arial" w:cs="Arial"/>
                <w:b/>
              </w:rPr>
              <w:t>Chief Operating Officer’s Report</w:t>
            </w:r>
            <w:r w:rsidRPr="00510E9F">
              <w:rPr>
                <w:rFonts w:ascii="Arial" w:hAnsi="Arial" w:cs="Arial"/>
              </w:rPr>
              <w:t xml:space="preserve"> </w:t>
            </w:r>
          </w:p>
          <w:p w:rsidR="00E56BAB" w:rsidRPr="00510E9F" w:rsidRDefault="00E56BAB" w:rsidP="001E5C91">
            <w:pPr>
              <w:jc w:val="both"/>
              <w:rPr>
                <w:rFonts w:ascii="Arial" w:hAnsi="Arial" w:cs="Arial"/>
              </w:rPr>
            </w:pPr>
          </w:p>
          <w:p w:rsidR="005466FB" w:rsidRPr="00510E9F" w:rsidRDefault="005466FB" w:rsidP="00537D30">
            <w:pPr>
              <w:tabs>
                <w:tab w:val="num" w:pos="426"/>
              </w:tabs>
              <w:jc w:val="both"/>
              <w:rPr>
                <w:rFonts w:ascii="Arial" w:hAnsi="Arial" w:cs="Arial"/>
              </w:rPr>
            </w:pPr>
            <w:r w:rsidRPr="00510E9F">
              <w:rPr>
                <w:rFonts w:ascii="Arial" w:hAnsi="Arial" w:cs="Arial"/>
              </w:rPr>
              <w:t xml:space="preserve">Pauline Scully presented paper BOD 145/2017 which provided an update on quality, people and sustainability with a narrative of key issues being managed by the Operational Management Team. </w:t>
            </w:r>
          </w:p>
          <w:p w:rsidR="005466FB" w:rsidRPr="00510E9F" w:rsidRDefault="005466FB" w:rsidP="00537D30">
            <w:pPr>
              <w:tabs>
                <w:tab w:val="num" w:pos="426"/>
              </w:tabs>
              <w:jc w:val="both"/>
              <w:rPr>
                <w:rFonts w:ascii="Arial" w:hAnsi="Arial" w:cs="Arial"/>
              </w:rPr>
            </w:pPr>
          </w:p>
          <w:p w:rsidR="00A66299" w:rsidRPr="00510E9F" w:rsidRDefault="00A66299" w:rsidP="00537D30">
            <w:pPr>
              <w:tabs>
                <w:tab w:val="num" w:pos="426"/>
              </w:tabs>
              <w:jc w:val="both"/>
              <w:rPr>
                <w:rFonts w:ascii="Arial" w:hAnsi="Arial" w:cs="Arial"/>
              </w:rPr>
            </w:pPr>
            <w:r w:rsidRPr="00510E9F">
              <w:rPr>
                <w:rFonts w:ascii="Arial" w:hAnsi="Arial" w:cs="Arial"/>
              </w:rPr>
              <w:t>She reported that a</w:t>
            </w:r>
            <w:r w:rsidR="00E56BAB" w:rsidRPr="00510E9F">
              <w:rPr>
                <w:rFonts w:ascii="Arial" w:hAnsi="Arial" w:cs="Arial"/>
              </w:rPr>
              <w:t xml:space="preserve"> decision </w:t>
            </w:r>
            <w:r w:rsidRPr="00510E9F">
              <w:rPr>
                <w:rFonts w:ascii="Arial" w:hAnsi="Arial" w:cs="Arial"/>
              </w:rPr>
              <w:t>had been made to close the Highfield Unit</w:t>
            </w:r>
            <w:r w:rsidR="00197B49">
              <w:rPr>
                <w:rFonts w:ascii="Arial" w:hAnsi="Arial" w:cs="Arial"/>
              </w:rPr>
              <w:t xml:space="preserve"> to new admissions</w:t>
            </w:r>
            <w:r w:rsidRPr="00510E9F">
              <w:rPr>
                <w:rFonts w:ascii="Arial" w:hAnsi="Arial" w:cs="Arial"/>
              </w:rPr>
              <w:t xml:space="preserve"> because of the level of acuity and pressures/stress on the workforce. The aim was to open the ward again the following month. </w:t>
            </w:r>
          </w:p>
          <w:p w:rsidR="00A66299" w:rsidRPr="00510E9F" w:rsidRDefault="00A66299" w:rsidP="00537D30">
            <w:pPr>
              <w:tabs>
                <w:tab w:val="num" w:pos="426"/>
              </w:tabs>
              <w:jc w:val="both"/>
              <w:rPr>
                <w:rFonts w:ascii="Arial" w:hAnsi="Arial" w:cs="Arial"/>
              </w:rPr>
            </w:pPr>
          </w:p>
          <w:p w:rsidR="00A66299" w:rsidRPr="00510E9F" w:rsidRDefault="00A66299" w:rsidP="00537D30">
            <w:pPr>
              <w:tabs>
                <w:tab w:val="num" w:pos="426"/>
              </w:tabs>
              <w:jc w:val="both"/>
              <w:rPr>
                <w:rFonts w:ascii="Arial" w:hAnsi="Arial" w:cs="Arial"/>
              </w:rPr>
            </w:pPr>
            <w:r w:rsidRPr="00510E9F">
              <w:rPr>
                <w:rFonts w:ascii="Arial" w:hAnsi="Arial" w:cs="Arial"/>
              </w:rPr>
              <w:t>Alyson Coates asked whether there had been a sudden change in acuity or whether it had been a gradual change. Pauline Scully explained that there were issues with particularly challenging young people which then impacts on the care the other young people receive. The Director of Nursing added that there had also been a number of staff pressures on the ward</w:t>
            </w:r>
            <w:r w:rsidR="00311FF4" w:rsidRPr="00510E9F">
              <w:rPr>
                <w:rFonts w:ascii="Arial" w:hAnsi="Arial" w:cs="Arial"/>
              </w:rPr>
              <w:t xml:space="preserve"> and closing</w:t>
            </w:r>
            <w:r w:rsidR="00197B49">
              <w:rPr>
                <w:rFonts w:ascii="Arial" w:hAnsi="Arial" w:cs="Arial"/>
              </w:rPr>
              <w:t xml:space="preserve"> the ward had given them important respite</w:t>
            </w:r>
            <w:r w:rsidR="00311FF4" w:rsidRPr="00510E9F">
              <w:rPr>
                <w:rFonts w:ascii="Arial" w:hAnsi="Arial" w:cs="Arial"/>
              </w:rPr>
              <w:t xml:space="preserve">. </w:t>
            </w:r>
          </w:p>
          <w:p w:rsidR="00A66299" w:rsidRPr="00510E9F" w:rsidRDefault="00A66299" w:rsidP="00537D30">
            <w:pPr>
              <w:tabs>
                <w:tab w:val="num" w:pos="426"/>
              </w:tabs>
              <w:jc w:val="both"/>
              <w:rPr>
                <w:rFonts w:ascii="Arial" w:hAnsi="Arial" w:cs="Arial"/>
              </w:rPr>
            </w:pPr>
          </w:p>
          <w:p w:rsidR="0096452E" w:rsidRPr="00510E9F" w:rsidRDefault="00311FF4" w:rsidP="00537D30">
            <w:pPr>
              <w:tabs>
                <w:tab w:val="num" w:pos="426"/>
              </w:tabs>
              <w:jc w:val="both"/>
              <w:rPr>
                <w:rFonts w:ascii="Arial" w:hAnsi="Arial" w:cs="Arial"/>
              </w:rPr>
            </w:pPr>
            <w:r w:rsidRPr="00510E9F">
              <w:rPr>
                <w:rFonts w:ascii="Arial" w:hAnsi="Arial" w:cs="Arial"/>
              </w:rPr>
              <w:t xml:space="preserve">Pauline Scully reported that </w:t>
            </w:r>
            <w:r w:rsidR="0096452E" w:rsidRPr="00510E9F">
              <w:rPr>
                <w:rFonts w:ascii="Arial" w:hAnsi="Arial" w:cs="Arial"/>
              </w:rPr>
              <w:t>the Oxfordshire female wards had been closed</w:t>
            </w:r>
            <w:r w:rsidR="00EC668B" w:rsidRPr="00510E9F">
              <w:rPr>
                <w:rFonts w:ascii="Arial" w:hAnsi="Arial" w:cs="Arial"/>
              </w:rPr>
              <w:t xml:space="preserve"> for one week</w:t>
            </w:r>
            <w:r w:rsidR="0096452E" w:rsidRPr="00510E9F">
              <w:rPr>
                <w:rFonts w:ascii="Arial" w:hAnsi="Arial" w:cs="Arial"/>
              </w:rPr>
              <w:t xml:space="preserve"> due to </w:t>
            </w:r>
            <w:r w:rsidR="00197B49">
              <w:rPr>
                <w:rFonts w:ascii="Arial" w:hAnsi="Arial" w:cs="Arial"/>
              </w:rPr>
              <w:t xml:space="preserve">the </w:t>
            </w:r>
            <w:r w:rsidR="0096452E" w:rsidRPr="00510E9F">
              <w:rPr>
                <w:rFonts w:ascii="Arial" w:hAnsi="Arial" w:cs="Arial"/>
              </w:rPr>
              <w:t xml:space="preserve">level of acuity. </w:t>
            </w:r>
            <w:r w:rsidR="00EC668B" w:rsidRPr="00510E9F">
              <w:rPr>
                <w:rFonts w:ascii="Arial" w:hAnsi="Arial" w:cs="Arial"/>
              </w:rPr>
              <w:t>The ward ha</w:t>
            </w:r>
            <w:r w:rsidR="00197B49">
              <w:rPr>
                <w:rFonts w:ascii="Arial" w:hAnsi="Arial" w:cs="Arial"/>
              </w:rPr>
              <w:t>d since</w:t>
            </w:r>
            <w:r w:rsidR="00EC668B" w:rsidRPr="00510E9F">
              <w:rPr>
                <w:rFonts w:ascii="Arial" w:hAnsi="Arial" w:cs="Arial"/>
              </w:rPr>
              <w:t xml:space="preserve"> been re-opened but all requests for admission were being reviewed to ensure appropriate resources were in place to manage</w:t>
            </w:r>
            <w:r w:rsidR="00197B49">
              <w:rPr>
                <w:rFonts w:ascii="Arial" w:hAnsi="Arial" w:cs="Arial"/>
              </w:rPr>
              <w:t xml:space="preserve"> the position. The closure had</w:t>
            </w:r>
            <w:r w:rsidR="00EC668B" w:rsidRPr="00510E9F">
              <w:rPr>
                <w:rFonts w:ascii="Arial" w:hAnsi="Arial" w:cs="Arial"/>
              </w:rPr>
              <w:t xml:space="preserve"> allowed staff to be able to regroup and </w:t>
            </w:r>
            <w:r w:rsidR="00197B49">
              <w:rPr>
                <w:rFonts w:ascii="Arial" w:hAnsi="Arial" w:cs="Arial"/>
              </w:rPr>
              <w:t>re</w:t>
            </w:r>
            <w:r w:rsidR="009A0A22">
              <w:rPr>
                <w:rFonts w:ascii="Arial" w:hAnsi="Arial" w:cs="Arial"/>
              </w:rPr>
              <w:t>-energise</w:t>
            </w:r>
            <w:r w:rsidR="00EC668B" w:rsidRPr="00510E9F">
              <w:rPr>
                <w:rFonts w:ascii="Arial" w:hAnsi="Arial" w:cs="Arial"/>
              </w:rPr>
              <w:t>. She added that longer term work on the complex needs pathway should</w:t>
            </w:r>
            <w:r w:rsidR="009A0A22">
              <w:rPr>
                <w:rFonts w:ascii="Arial" w:hAnsi="Arial" w:cs="Arial"/>
              </w:rPr>
              <w:t xml:space="preserve"> also</w:t>
            </w:r>
            <w:r w:rsidR="00EC668B" w:rsidRPr="00510E9F">
              <w:rPr>
                <w:rFonts w:ascii="Arial" w:hAnsi="Arial" w:cs="Arial"/>
              </w:rPr>
              <w:t xml:space="preserve"> help</w:t>
            </w:r>
            <w:r w:rsidR="009A0A22">
              <w:rPr>
                <w:rFonts w:ascii="Arial" w:hAnsi="Arial" w:cs="Arial"/>
              </w:rPr>
              <w:t xml:space="preserve"> going forward</w:t>
            </w:r>
            <w:r w:rsidR="00EC668B" w:rsidRPr="00510E9F">
              <w:rPr>
                <w:rFonts w:ascii="Arial" w:hAnsi="Arial" w:cs="Arial"/>
              </w:rPr>
              <w:t xml:space="preserve">.  </w:t>
            </w:r>
          </w:p>
          <w:p w:rsidR="00E56BAB" w:rsidRPr="00510E9F" w:rsidRDefault="00E56BAB" w:rsidP="00EC668B">
            <w:pPr>
              <w:tabs>
                <w:tab w:val="num" w:pos="426"/>
              </w:tabs>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A</w:t>
            </w:r>
            <w:r w:rsidR="00EC668B" w:rsidRPr="00510E9F">
              <w:rPr>
                <w:rFonts w:ascii="Arial" w:hAnsi="Arial" w:cs="Arial"/>
              </w:rPr>
              <w:t xml:space="preserve">nne </w:t>
            </w:r>
            <w:r w:rsidRPr="00510E9F">
              <w:rPr>
                <w:rFonts w:ascii="Arial" w:hAnsi="Arial" w:cs="Arial"/>
              </w:rPr>
              <w:t>G</w:t>
            </w:r>
            <w:r w:rsidR="00EC668B" w:rsidRPr="00510E9F">
              <w:rPr>
                <w:rFonts w:ascii="Arial" w:hAnsi="Arial" w:cs="Arial"/>
              </w:rPr>
              <w:t>rocock asked whether there were</w:t>
            </w:r>
            <w:r w:rsidRPr="00510E9F">
              <w:rPr>
                <w:rFonts w:ascii="Arial" w:hAnsi="Arial" w:cs="Arial"/>
              </w:rPr>
              <w:t xml:space="preserve"> patients </w:t>
            </w:r>
            <w:r w:rsidR="00EC668B" w:rsidRPr="00510E9F">
              <w:rPr>
                <w:rFonts w:ascii="Arial" w:hAnsi="Arial" w:cs="Arial"/>
              </w:rPr>
              <w:t xml:space="preserve">on these wards </w:t>
            </w:r>
            <w:r w:rsidRPr="00510E9F">
              <w:rPr>
                <w:rFonts w:ascii="Arial" w:hAnsi="Arial" w:cs="Arial"/>
              </w:rPr>
              <w:t xml:space="preserve">who </w:t>
            </w:r>
            <w:r w:rsidR="009A0A22">
              <w:rPr>
                <w:rFonts w:ascii="Arial" w:hAnsi="Arial" w:cs="Arial"/>
              </w:rPr>
              <w:t>should be in alternative settings</w:t>
            </w:r>
            <w:r w:rsidRPr="00510E9F">
              <w:rPr>
                <w:rFonts w:ascii="Arial" w:hAnsi="Arial" w:cs="Arial"/>
              </w:rPr>
              <w:t>. P</w:t>
            </w:r>
            <w:r w:rsidR="00EC668B" w:rsidRPr="00510E9F">
              <w:rPr>
                <w:rFonts w:ascii="Arial" w:hAnsi="Arial" w:cs="Arial"/>
              </w:rPr>
              <w:t xml:space="preserve">auline </w:t>
            </w:r>
            <w:r w:rsidRPr="00510E9F">
              <w:rPr>
                <w:rFonts w:ascii="Arial" w:hAnsi="Arial" w:cs="Arial"/>
              </w:rPr>
              <w:t>S</w:t>
            </w:r>
            <w:r w:rsidR="00EC668B" w:rsidRPr="00510E9F">
              <w:rPr>
                <w:rFonts w:ascii="Arial" w:hAnsi="Arial" w:cs="Arial"/>
              </w:rPr>
              <w:t xml:space="preserve">cully explained that it was not that patients were in the wrong place but that they had highly complex needs and posed a high degree of risk to themselves. </w:t>
            </w:r>
            <w:r w:rsidR="009A0A22">
              <w:rPr>
                <w:rFonts w:ascii="Arial" w:hAnsi="Arial" w:cs="Arial"/>
              </w:rPr>
              <w:t>She went on to explain how t</w:t>
            </w:r>
            <w:r w:rsidR="00EC668B" w:rsidRPr="00510E9F">
              <w:rPr>
                <w:rFonts w:ascii="Arial" w:hAnsi="Arial" w:cs="Arial"/>
              </w:rPr>
              <w:t>he patients</w:t>
            </w:r>
            <w:r w:rsidR="009A0A22">
              <w:rPr>
                <w:rFonts w:ascii="Arial" w:hAnsi="Arial" w:cs="Arial"/>
              </w:rPr>
              <w:t xml:space="preserve"> can</w:t>
            </w:r>
            <w:r w:rsidR="00EC668B" w:rsidRPr="00510E9F">
              <w:rPr>
                <w:rFonts w:ascii="Arial" w:hAnsi="Arial" w:cs="Arial"/>
              </w:rPr>
              <w:t xml:space="preserve"> become attached to particular</w:t>
            </w:r>
            <w:r w:rsidRPr="00510E9F">
              <w:rPr>
                <w:rFonts w:ascii="Arial" w:hAnsi="Arial" w:cs="Arial"/>
              </w:rPr>
              <w:t xml:space="preserve"> teams </w:t>
            </w:r>
            <w:r w:rsidR="009A0A22">
              <w:rPr>
                <w:rFonts w:ascii="Arial" w:hAnsi="Arial" w:cs="Arial"/>
              </w:rPr>
              <w:t>such that</w:t>
            </w:r>
            <w:r w:rsidRPr="00510E9F">
              <w:rPr>
                <w:rFonts w:ascii="Arial" w:hAnsi="Arial" w:cs="Arial"/>
              </w:rPr>
              <w:t xml:space="preserve"> it </w:t>
            </w:r>
            <w:r w:rsidR="00EC668B" w:rsidRPr="00510E9F">
              <w:rPr>
                <w:rFonts w:ascii="Arial" w:hAnsi="Arial" w:cs="Arial"/>
              </w:rPr>
              <w:t>becomes</w:t>
            </w:r>
            <w:r w:rsidRPr="00510E9F">
              <w:rPr>
                <w:rFonts w:ascii="Arial" w:hAnsi="Arial" w:cs="Arial"/>
              </w:rPr>
              <w:t xml:space="preserve"> </w:t>
            </w:r>
            <w:r w:rsidR="009A0A22">
              <w:rPr>
                <w:rFonts w:ascii="Arial" w:hAnsi="Arial" w:cs="Arial"/>
              </w:rPr>
              <w:t xml:space="preserve">more </w:t>
            </w:r>
            <w:r w:rsidRPr="00510E9F">
              <w:rPr>
                <w:rFonts w:ascii="Arial" w:hAnsi="Arial" w:cs="Arial"/>
              </w:rPr>
              <w:t xml:space="preserve">difficult to move them on and </w:t>
            </w:r>
            <w:r w:rsidR="009A0A22">
              <w:rPr>
                <w:rFonts w:ascii="Arial" w:hAnsi="Arial" w:cs="Arial"/>
              </w:rPr>
              <w:t xml:space="preserve">to </w:t>
            </w:r>
            <w:r w:rsidRPr="00510E9F">
              <w:rPr>
                <w:rFonts w:ascii="Arial" w:hAnsi="Arial" w:cs="Arial"/>
              </w:rPr>
              <w:t xml:space="preserve">find suitable community services. </w:t>
            </w:r>
          </w:p>
          <w:p w:rsidR="00E56BAB" w:rsidRPr="00510E9F" w:rsidRDefault="00E56BAB" w:rsidP="001E5C91">
            <w:pPr>
              <w:tabs>
                <w:tab w:val="num" w:pos="426"/>
              </w:tabs>
              <w:ind w:left="426"/>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 xml:space="preserve">Bernard </w:t>
            </w:r>
            <w:r w:rsidR="00EC668B" w:rsidRPr="00510E9F">
              <w:rPr>
                <w:rFonts w:ascii="Arial" w:hAnsi="Arial" w:cs="Arial"/>
              </w:rPr>
              <w:t xml:space="preserve">Galton asked </w:t>
            </w:r>
            <w:r w:rsidRPr="00510E9F">
              <w:rPr>
                <w:rFonts w:ascii="Arial" w:hAnsi="Arial" w:cs="Arial"/>
              </w:rPr>
              <w:t xml:space="preserve">how many </w:t>
            </w:r>
            <w:r w:rsidR="00EC668B" w:rsidRPr="00510E9F">
              <w:rPr>
                <w:rFonts w:ascii="Arial" w:hAnsi="Arial" w:cs="Arial"/>
              </w:rPr>
              <w:t xml:space="preserve">patients had gone to out of area placements and Pauline Scully said there had only been two. </w:t>
            </w:r>
            <w:r w:rsidRPr="00510E9F">
              <w:rPr>
                <w:rFonts w:ascii="Arial" w:hAnsi="Arial" w:cs="Arial"/>
              </w:rPr>
              <w:t xml:space="preserve"> </w:t>
            </w:r>
          </w:p>
          <w:p w:rsidR="00E56BAB" w:rsidRPr="00510E9F" w:rsidRDefault="00E56BAB" w:rsidP="001E5C91">
            <w:pPr>
              <w:tabs>
                <w:tab w:val="num" w:pos="426"/>
              </w:tabs>
              <w:ind w:left="426"/>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John A</w:t>
            </w:r>
            <w:r w:rsidR="00EC668B" w:rsidRPr="00510E9F">
              <w:rPr>
                <w:rFonts w:ascii="Arial" w:hAnsi="Arial" w:cs="Arial"/>
              </w:rPr>
              <w:t>llison asked whether there were contractual implications to the ward closures. The Chief Executive said that NHS England had supported the closure of Highfield and had agreed to continue funding it. Pauline Scully said that the OCCG were supportive of the adult ward closures</w:t>
            </w:r>
            <w:r w:rsidR="009A0A22">
              <w:rPr>
                <w:rFonts w:ascii="Arial" w:hAnsi="Arial" w:cs="Arial"/>
              </w:rPr>
              <w:t xml:space="preserve"> too</w:t>
            </w:r>
            <w:r w:rsidR="00EC668B" w:rsidRPr="00510E9F">
              <w:rPr>
                <w:rFonts w:ascii="Arial" w:hAnsi="Arial" w:cs="Arial"/>
              </w:rPr>
              <w:t xml:space="preserve">. </w:t>
            </w:r>
            <w:r w:rsidRPr="00510E9F">
              <w:rPr>
                <w:rFonts w:ascii="Arial" w:hAnsi="Arial" w:cs="Arial"/>
              </w:rPr>
              <w:t xml:space="preserve"> </w:t>
            </w:r>
          </w:p>
          <w:p w:rsidR="00EC668B" w:rsidRPr="00510E9F" w:rsidRDefault="00EC668B" w:rsidP="00537D30">
            <w:pPr>
              <w:tabs>
                <w:tab w:val="num" w:pos="426"/>
              </w:tabs>
              <w:jc w:val="both"/>
              <w:rPr>
                <w:rFonts w:ascii="Arial" w:hAnsi="Arial" w:cs="Arial"/>
              </w:rPr>
            </w:pPr>
          </w:p>
          <w:p w:rsidR="00E56BAB" w:rsidRPr="00510E9F" w:rsidRDefault="00EC668B" w:rsidP="00EC668B">
            <w:pPr>
              <w:tabs>
                <w:tab w:val="num" w:pos="426"/>
              </w:tabs>
              <w:jc w:val="both"/>
              <w:rPr>
                <w:rFonts w:ascii="Arial" w:hAnsi="Arial" w:cs="Arial"/>
                <w:b/>
                <w:bCs/>
              </w:rPr>
            </w:pPr>
            <w:r w:rsidRPr="00510E9F">
              <w:rPr>
                <w:rFonts w:ascii="Arial" w:hAnsi="Arial" w:cs="Arial"/>
                <w:b/>
                <w:bCs/>
              </w:rPr>
              <w:t xml:space="preserve">The Board noted the report. </w:t>
            </w:r>
          </w:p>
        </w:tc>
        <w:tc>
          <w:tcPr>
            <w:tcW w:w="1054" w:type="dxa"/>
          </w:tcPr>
          <w:p w:rsidR="00982BDF" w:rsidRPr="00510E9F" w:rsidRDefault="00982BDF" w:rsidP="00982BDF">
            <w:pPr>
              <w:keepNext/>
              <w:keepLines/>
              <w:rPr>
                <w:rFonts w:ascii="Arial" w:hAnsi="Arial" w:cs="Arial"/>
                <w:b/>
              </w:rPr>
            </w:pPr>
          </w:p>
        </w:tc>
      </w:tr>
      <w:tr w:rsidR="00982BDF" w:rsidRPr="00510E9F" w:rsidTr="001C7EBC">
        <w:trPr>
          <w:trHeight w:val="650"/>
        </w:trPr>
        <w:tc>
          <w:tcPr>
            <w:tcW w:w="993" w:type="dxa"/>
          </w:tcPr>
          <w:p w:rsidR="00EC668B" w:rsidRPr="00510E9F" w:rsidRDefault="00EC668B" w:rsidP="00EC668B">
            <w:pPr>
              <w:keepNext/>
              <w:keepLines/>
              <w:rPr>
                <w:rFonts w:ascii="Arial" w:hAnsi="Arial" w:cs="Arial"/>
                <w:b/>
              </w:rPr>
            </w:pPr>
            <w:r w:rsidRPr="00510E9F">
              <w:rPr>
                <w:rFonts w:ascii="Arial" w:hAnsi="Arial" w:cs="Arial"/>
                <w:b/>
              </w:rPr>
              <w:lastRenderedPageBreak/>
              <w:t>BOD 192/17</w:t>
            </w:r>
          </w:p>
          <w:p w:rsidR="00EC668B" w:rsidRPr="00510E9F" w:rsidRDefault="00EC668B" w:rsidP="00EC668B">
            <w:pPr>
              <w:keepNext/>
              <w:keepLines/>
              <w:rPr>
                <w:rFonts w:ascii="Arial" w:hAnsi="Arial" w:cs="Arial"/>
              </w:rPr>
            </w:pPr>
            <w:r w:rsidRPr="00510E9F">
              <w:rPr>
                <w:rFonts w:ascii="Arial" w:hAnsi="Arial" w:cs="Arial"/>
              </w:rPr>
              <w:t>a</w:t>
            </w:r>
          </w:p>
          <w:p w:rsidR="00EC668B" w:rsidRPr="00510E9F" w:rsidRDefault="00EC668B" w:rsidP="00EC668B">
            <w:pPr>
              <w:keepNext/>
              <w:keepLines/>
              <w:rPr>
                <w:rFonts w:ascii="Arial" w:hAnsi="Arial" w:cs="Arial"/>
              </w:rPr>
            </w:pPr>
          </w:p>
          <w:p w:rsidR="00003CB5" w:rsidRPr="00510E9F" w:rsidRDefault="00003CB5" w:rsidP="00EC668B">
            <w:pPr>
              <w:keepNext/>
              <w:keepLines/>
              <w:rPr>
                <w:rFonts w:ascii="Arial" w:hAnsi="Arial" w:cs="Arial"/>
              </w:rPr>
            </w:pPr>
          </w:p>
          <w:p w:rsidR="00003CB5" w:rsidRPr="00510E9F" w:rsidRDefault="00003CB5"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EC668B" w:rsidRPr="00510E9F" w:rsidRDefault="00EC668B" w:rsidP="00EC668B">
            <w:pPr>
              <w:keepNext/>
              <w:keepLines/>
              <w:rPr>
                <w:rFonts w:ascii="Arial" w:hAnsi="Arial" w:cs="Arial"/>
              </w:rPr>
            </w:pPr>
            <w:r w:rsidRPr="00510E9F">
              <w:rPr>
                <w:rFonts w:ascii="Arial" w:hAnsi="Arial" w:cs="Arial"/>
              </w:rPr>
              <w:t>b</w:t>
            </w:r>
          </w:p>
          <w:p w:rsidR="00EC668B" w:rsidRPr="00510E9F" w:rsidRDefault="00EC668B" w:rsidP="00EC668B">
            <w:pPr>
              <w:keepNext/>
              <w:keepLines/>
              <w:rPr>
                <w:rFonts w:ascii="Arial" w:hAnsi="Arial" w:cs="Arial"/>
              </w:rPr>
            </w:pPr>
          </w:p>
          <w:p w:rsidR="00EC668B" w:rsidRPr="00510E9F" w:rsidRDefault="00EC668B"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9A0A22" w:rsidRDefault="009A0A22" w:rsidP="00EC668B">
            <w:pPr>
              <w:keepNext/>
              <w:keepLines/>
              <w:rPr>
                <w:rFonts w:ascii="Arial" w:hAnsi="Arial" w:cs="Arial"/>
              </w:rPr>
            </w:pPr>
          </w:p>
          <w:p w:rsidR="00EC668B" w:rsidRPr="00510E9F" w:rsidRDefault="00EC668B" w:rsidP="00EC668B">
            <w:pPr>
              <w:keepNext/>
              <w:keepLines/>
              <w:rPr>
                <w:rFonts w:ascii="Arial" w:hAnsi="Arial" w:cs="Arial"/>
              </w:rPr>
            </w:pPr>
            <w:r w:rsidRPr="00510E9F">
              <w:rPr>
                <w:rFonts w:ascii="Arial" w:hAnsi="Arial" w:cs="Arial"/>
              </w:rPr>
              <w:t>c</w:t>
            </w:r>
          </w:p>
          <w:p w:rsidR="00003CB5" w:rsidRDefault="00003CB5" w:rsidP="00982BDF">
            <w:pPr>
              <w:keepNext/>
              <w:keepLines/>
              <w:rPr>
                <w:rFonts w:ascii="Arial" w:hAnsi="Arial" w:cs="Arial"/>
              </w:rPr>
            </w:pPr>
          </w:p>
          <w:p w:rsidR="009A0A22" w:rsidRPr="00510E9F" w:rsidRDefault="009A0A22"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9B7D9F" w:rsidP="00982BDF">
            <w:pPr>
              <w:keepNext/>
              <w:keepLines/>
              <w:rPr>
                <w:rFonts w:ascii="Arial" w:hAnsi="Arial" w:cs="Arial"/>
              </w:rPr>
            </w:pPr>
            <w:r w:rsidRPr="00510E9F">
              <w:rPr>
                <w:rFonts w:ascii="Arial" w:hAnsi="Arial" w:cs="Arial"/>
              </w:rPr>
              <w:t>d</w:t>
            </w:r>
          </w:p>
          <w:p w:rsidR="00003CB5" w:rsidRPr="00510E9F" w:rsidRDefault="00003CB5" w:rsidP="00982BDF">
            <w:pPr>
              <w:keepNext/>
              <w:keepLines/>
              <w:rPr>
                <w:rFonts w:ascii="Arial" w:hAnsi="Arial" w:cs="Arial"/>
              </w:rPr>
            </w:pPr>
          </w:p>
          <w:p w:rsidR="00003CB5" w:rsidRDefault="00003CB5" w:rsidP="00982BDF">
            <w:pPr>
              <w:keepNext/>
              <w:keepLines/>
              <w:rPr>
                <w:rFonts w:ascii="Arial" w:hAnsi="Arial" w:cs="Arial"/>
              </w:rPr>
            </w:pPr>
          </w:p>
          <w:p w:rsidR="009A0A22" w:rsidRDefault="009A0A22" w:rsidP="00982BDF">
            <w:pPr>
              <w:keepNext/>
              <w:keepLines/>
              <w:rPr>
                <w:rFonts w:ascii="Arial" w:hAnsi="Arial" w:cs="Arial"/>
              </w:rPr>
            </w:pPr>
          </w:p>
          <w:p w:rsidR="009A0A22" w:rsidRPr="00510E9F" w:rsidRDefault="009A0A22"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9B7D9F" w:rsidP="00982BDF">
            <w:pPr>
              <w:keepNext/>
              <w:keepLines/>
              <w:rPr>
                <w:rFonts w:ascii="Arial" w:hAnsi="Arial" w:cs="Arial"/>
              </w:rPr>
            </w:pPr>
            <w:r w:rsidRPr="00510E9F">
              <w:rPr>
                <w:rFonts w:ascii="Arial" w:hAnsi="Arial" w:cs="Arial"/>
              </w:rPr>
              <w:t>e</w:t>
            </w: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p w:rsidR="00003CB5" w:rsidRPr="00510E9F" w:rsidRDefault="009B7D9F" w:rsidP="00982BDF">
            <w:pPr>
              <w:keepNext/>
              <w:keepLines/>
              <w:rPr>
                <w:rFonts w:ascii="Arial" w:hAnsi="Arial" w:cs="Arial"/>
              </w:rPr>
            </w:pPr>
            <w:r w:rsidRPr="00510E9F">
              <w:rPr>
                <w:rFonts w:ascii="Arial" w:hAnsi="Arial" w:cs="Arial"/>
              </w:rPr>
              <w:t>f</w:t>
            </w:r>
          </w:p>
          <w:p w:rsidR="00003CB5" w:rsidRPr="00510E9F" w:rsidRDefault="00003CB5" w:rsidP="00982BDF">
            <w:pPr>
              <w:keepNext/>
              <w:keepLines/>
              <w:rPr>
                <w:rFonts w:ascii="Arial" w:hAnsi="Arial" w:cs="Arial"/>
              </w:rPr>
            </w:pPr>
          </w:p>
          <w:p w:rsidR="00003CB5" w:rsidRPr="00510E9F" w:rsidRDefault="00003CB5" w:rsidP="00982BDF">
            <w:pPr>
              <w:keepNext/>
              <w:keepLines/>
              <w:rPr>
                <w:rFonts w:ascii="Arial" w:hAnsi="Arial" w:cs="Arial"/>
              </w:rPr>
            </w:pPr>
          </w:p>
        </w:tc>
        <w:tc>
          <w:tcPr>
            <w:tcW w:w="7087" w:type="dxa"/>
          </w:tcPr>
          <w:p w:rsidR="00E56BAB" w:rsidRPr="00510E9F" w:rsidRDefault="00EC668B" w:rsidP="00EC668B">
            <w:pPr>
              <w:tabs>
                <w:tab w:val="num" w:pos="426"/>
              </w:tabs>
              <w:jc w:val="both"/>
              <w:rPr>
                <w:rFonts w:ascii="Arial" w:hAnsi="Arial" w:cs="Arial"/>
                <w:b/>
              </w:rPr>
            </w:pPr>
            <w:r w:rsidRPr="00510E9F">
              <w:rPr>
                <w:rFonts w:ascii="Arial" w:hAnsi="Arial" w:cs="Arial"/>
                <w:b/>
              </w:rPr>
              <w:lastRenderedPageBreak/>
              <w:t>Performance Report</w:t>
            </w:r>
            <w:r w:rsidR="00E56BAB" w:rsidRPr="00510E9F">
              <w:rPr>
                <w:rFonts w:ascii="Arial" w:hAnsi="Arial" w:cs="Arial"/>
                <w:b/>
              </w:rPr>
              <w:t xml:space="preserve"> </w:t>
            </w:r>
          </w:p>
          <w:p w:rsidR="00982BDF" w:rsidRPr="00510E9F" w:rsidRDefault="00982BDF" w:rsidP="001E5C91">
            <w:pPr>
              <w:jc w:val="both"/>
              <w:rPr>
                <w:rFonts w:ascii="Arial" w:hAnsi="Arial" w:cs="Arial"/>
                <w:bCs/>
                <w:i/>
              </w:rPr>
            </w:pPr>
          </w:p>
          <w:p w:rsidR="00FB61AD" w:rsidRPr="00510E9F" w:rsidRDefault="00E56BAB" w:rsidP="001E5C91">
            <w:pPr>
              <w:tabs>
                <w:tab w:val="num" w:pos="426"/>
              </w:tabs>
              <w:jc w:val="both"/>
              <w:rPr>
                <w:rFonts w:ascii="Arial" w:hAnsi="Arial" w:cs="Arial"/>
              </w:rPr>
            </w:pPr>
            <w:r w:rsidRPr="00510E9F">
              <w:rPr>
                <w:rFonts w:ascii="Arial" w:hAnsi="Arial" w:cs="Arial"/>
              </w:rPr>
              <w:t>Marty</w:t>
            </w:r>
            <w:r w:rsidR="00EC668B" w:rsidRPr="00510E9F">
              <w:rPr>
                <w:rFonts w:ascii="Arial" w:hAnsi="Arial" w:cs="Arial"/>
              </w:rPr>
              <w:t xml:space="preserve">n Ward presented paper 146/2017 </w:t>
            </w:r>
            <w:r w:rsidR="00952B71" w:rsidRPr="00510E9F">
              <w:rPr>
                <w:rFonts w:ascii="Arial" w:hAnsi="Arial" w:cs="Arial"/>
              </w:rPr>
              <w:t xml:space="preserve">and highlighted that NHS Improvement had amended the current Single Oversight Framework (SOF). </w:t>
            </w:r>
            <w:r w:rsidR="001C7EBC" w:rsidRPr="00510E9F">
              <w:rPr>
                <w:rFonts w:ascii="Arial" w:hAnsi="Arial" w:cs="Arial"/>
              </w:rPr>
              <w:t>O</w:t>
            </w:r>
            <w:r w:rsidR="00FB61AD" w:rsidRPr="00510E9F">
              <w:rPr>
                <w:rFonts w:ascii="Arial" w:hAnsi="Arial" w:cs="Arial"/>
              </w:rPr>
              <w:t>n a national level, the following indicators were reported as underperforming:</w:t>
            </w:r>
          </w:p>
          <w:p w:rsidR="00FB61AD" w:rsidRPr="00510E9F" w:rsidRDefault="00FB61AD" w:rsidP="00B94840">
            <w:pPr>
              <w:pStyle w:val="ListParagraph"/>
              <w:numPr>
                <w:ilvl w:val="0"/>
                <w:numId w:val="2"/>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 xml:space="preserve">Workforce; and </w:t>
            </w:r>
          </w:p>
          <w:p w:rsidR="00952B71" w:rsidRPr="00510E9F" w:rsidRDefault="00952B71" w:rsidP="00B94840">
            <w:pPr>
              <w:pStyle w:val="ListParagraph"/>
              <w:numPr>
                <w:ilvl w:val="0"/>
                <w:numId w:val="2"/>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 xml:space="preserve">priority metrics. </w:t>
            </w:r>
          </w:p>
          <w:p w:rsidR="00952B71" w:rsidRPr="00510E9F" w:rsidRDefault="00952B71" w:rsidP="001E5C91">
            <w:pPr>
              <w:tabs>
                <w:tab w:val="num" w:pos="426"/>
              </w:tabs>
              <w:jc w:val="both"/>
              <w:rPr>
                <w:rFonts w:ascii="Arial" w:hAnsi="Arial" w:cs="Arial"/>
              </w:rPr>
            </w:pPr>
          </w:p>
          <w:p w:rsidR="00FB61AD" w:rsidRPr="00510E9F" w:rsidRDefault="00952B71" w:rsidP="00FF4D94">
            <w:pPr>
              <w:tabs>
                <w:tab w:val="num" w:pos="426"/>
              </w:tabs>
              <w:jc w:val="both"/>
              <w:rPr>
                <w:rFonts w:ascii="Arial" w:hAnsi="Arial" w:cs="Arial"/>
              </w:rPr>
            </w:pPr>
            <w:r w:rsidRPr="00510E9F">
              <w:rPr>
                <w:rFonts w:ascii="Arial" w:hAnsi="Arial" w:cs="Arial"/>
              </w:rPr>
              <w:t xml:space="preserve">On a local level, </w:t>
            </w:r>
            <w:r w:rsidR="00FB61AD" w:rsidRPr="00510E9F">
              <w:rPr>
                <w:rFonts w:ascii="Arial" w:hAnsi="Arial" w:cs="Arial"/>
              </w:rPr>
              <w:t xml:space="preserve">the following indicators were highlighted: </w:t>
            </w:r>
          </w:p>
          <w:p w:rsidR="00FB61AD" w:rsidRPr="00510E9F" w:rsidRDefault="009A0A22" w:rsidP="00B94840">
            <w:pPr>
              <w:pStyle w:val="ListParagraph"/>
              <w:numPr>
                <w:ilvl w:val="0"/>
                <w:numId w:val="3"/>
              </w:numPr>
              <w:tabs>
                <w:tab w:val="num" w:pos="426"/>
              </w:tabs>
              <w:spacing w:after="0" w:line="240" w:lineRule="auto"/>
              <w:jc w:val="both"/>
              <w:rPr>
                <w:rFonts w:ascii="Arial" w:hAnsi="Arial" w:cs="Arial"/>
                <w:sz w:val="24"/>
                <w:szCs w:val="24"/>
              </w:rPr>
            </w:pPr>
            <w:r>
              <w:rPr>
                <w:rFonts w:ascii="Arial" w:hAnsi="Arial" w:cs="Arial"/>
                <w:sz w:val="24"/>
                <w:szCs w:val="24"/>
              </w:rPr>
              <w:t>CAMHS 4-</w:t>
            </w:r>
            <w:r w:rsidR="00FB61AD" w:rsidRPr="00510E9F">
              <w:rPr>
                <w:rFonts w:ascii="Arial" w:hAnsi="Arial" w:cs="Arial"/>
                <w:sz w:val="24"/>
                <w:szCs w:val="24"/>
              </w:rPr>
              <w:t>week waiting times - continue to underperform;</w:t>
            </w:r>
          </w:p>
          <w:p w:rsidR="00FB61AD" w:rsidRPr="00510E9F" w:rsidRDefault="009A0A22" w:rsidP="00B94840">
            <w:pPr>
              <w:pStyle w:val="ListParagraph"/>
              <w:numPr>
                <w:ilvl w:val="0"/>
                <w:numId w:val="3"/>
              </w:numPr>
              <w:tabs>
                <w:tab w:val="num" w:pos="426"/>
              </w:tabs>
              <w:spacing w:after="0" w:line="240" w:lineRule="auto"/>
              <w:jc w:val="both"/>
              <w:rPr>
                <w:rFonts w:ascii="Arial" w:hAnsi="Arial" w:cs="Arial"/>
                <w:sz w:val="24"/>
                <w:szCs w:val="24"/>
              </w:rPr>
            </w:pPr>
            <w:r>
              <w:rPr>
                <w:rFonts w:ascii="Arial" w:hAnsi="Arial" w:cs="Arial"/>
                <w:sz w:val="24"/>
                <w:szCs w:val="24"/>
              </w:rPr>
              <w:t>CAMHS 8-</w:t>
            </w:r>
            <w:r w:rsidR="00FB61AD" w:rsidRPr="00510E9F">
              <w:rPr>
                <w:rFonts w:ascii="Arial" w:hAnsi="Arial" w:cs="Arial"/>
                <w:sz w:val="24"/>
                <w:szCs w:val="24"/>
              </w:rPr>
              <w:t>week waiting time</w:t>
            </w:r>
            <w:r w:rsidR="00FF4D94" w:rsidRPr="00510E9F">
              <w:rPr>
                <w:rFonts w:ascii="Arial" w:hAnsi="Arial" w:cs="Arial"/>
                <w:sz w:val="24"/>
                <w:szCs w:val="24"/>
              </w:rPr>
              <w:t>s</w:t>
            </w:r>
            <w:r w:rsidR="00FB61AD" w:rsidRPr="00510E9F">
              <w:rPr>
                <w:rFonts w:ascii="Arial" w:hAnsi="Arial" w:cs="Arial"/>
                <w:sz w:val="24"/>
                <w:szCs w:val="24"/>
              </w:rPr>
              <w:t xml:space="preserve"> (BaNES) – achieved target; </w:t>
            </w:r>
          </w:p>
          <w:p w:rsidR="00FB61AD" w:rsidRPr="00510E9F" w:rsidRDefault="00FB61AD"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CAMHS 12</w:t>
            </w:r>
            <w:r w:rsidR="009A0A22">
              <w:rPr>
                <w:rFonts w:ascii="Arial" w:hAnsi="Arial" w:cs="Arial"/>
                <w:sz w:val="24"/>
                <w:szCs w:val="24"/>
              </w:rPr>
              <w:t>-</w:t>
            </w:r>
            <w:r w:rsidRPr="00510E9F">
              <w:rPr>
                <w:rFonts w:ascii="Arial" w:hAnsi="Arial" w:cs="Arial"/>
                <w:sz w:val="24"/>
                <w:szCs w:val="24"/>
              </w:rPr>
              <w:t>week waiting times - continue to underperform;</w:t>
            </w:r>
          </w:p>
          <w:p w:rsidR="00952B71" w:rsidRPr="00510E9F" w:rsidRDefault="00FB61AD"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 xml:space="preserve">Stroke Therapy – revised stroke indicators aligned to the </w:t>
            </w:r>
            <w:proofErr w:type="spellStart"/>
            <w:r w:rsidRPr="00510E9F">
              <w:rPr>
                <w:rFonts w:ascii="Arial" w:hAnsi="Arial" w:cs="Arial"/>
                <w:sz w:val="24"/>
                <w:szCs w:val="24"/>
              </w:rPr>
              <w:t>Sentinal</w:t>
            </w:r>
            <w:proofErr w:type="spellEnd"/>
            <w:r w:rsidRPr="00510E9F">
              <w:rPr>
                <w:rFonts w:ascii="Arial" w:hAnsi="Arial" w:cs="Arial"/>
                <w:sz w:val="24"/>
                <w:szCs w:val="24"/>
              </w:rPr>
              <w:t xml:space="preserve"> Stroke National Audit Programme (SSNAP) which has highlighted </w:t>
            </w:r>
            <w:r w:rsidR="009A0A22">
              <w:rPr>
                <w:rFonts w:ascii="Arial" w:hAnsi="Arial" w:cs="Arial"/>
                <w:sz w:val="24"/>
                <w:szCs w:val="24"/>
              </w:rPr>
              <w:t xml:space="preserve">the </w:t>
            </w:r>
            <w:r w:rsidRPr="00510E9F">
              <w:rPr>
                <w:rFonts w:ascii="Arial" w:hAnsi="Arial" w:cs="Arial"/>
                <w:sz w:val="24"/>
                <w:szCs w:val="24"/>
              </w:rPr>
              <w:t xml:space="preserve">key issue is lack of workforce; </w:t>
            </w:r>
          </w:p>
          <w:p w:rsidR="00FB61AD" w:rsidRPr="00510E9F" w:rsidRDefault="00FB61AD"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 xml:space="preserve">Oxfordshire Continuing Health Care (CHC) Adults </w:t>
            </w:r>
            <w:r w:rsidR="00FF4D94" w:rsidRPr="00510E9F">
              <w:rPr>
                <w:rFonts w:ascii="Arial" w:hAnsi="Arial" w:cs="Arial"/>
                <w:sz w:val="24"/>
                <w:szCs w:val="24"/>
              </w:rPr>
              <w:t>–</w:t>
            </w:r>
            <w:r w:rsidRPr="00510E9F">
              <w:rPr>
                <w:rFonts w:ascii="Arial" w:hAnsi="Arial" w:cs="Arial"/>
                <w:sz w:val="24"/>
                <w:szCs w:val="24"/>
              </w:rPr>
              <w:t xml:space="preserve"> </w:t>
            </w:r>
            <w:r w:rsidR="00FF4D94" w:rsidRPr="00510E9F">
              <w:rPr>
                <w:rFonts w:ascii="Arial" w:hAnsi="Arial" w:cs="Arial"/>
                <w:sz w:val="24"/>
                <w:szCs w:val="24"/>
              </w:rPr>
              <w:t xml:space="preserve">decrease in performance is a result of removal of a backlog of assessments. Performance expected to recover by the end of November 2017; </w:t>
            </w:r>
          </w:p>
          <w:p w:rsidR="00FF4D94" w:rsidRPr="00510E9F" w:rsidRDefault="00FF4D94"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Functional Independence Measure (FIM) - the Trust and OCCG have agreed revised key performance indicators for functional independence</w:t>
            </w:r>
            <w:r w:rsidR="00825DE6" w:rsidRPr="00510E9F">
              <w:rPr>
                <w:rFonts w:ascii="Arial" w:hAnsi="Arial" w:cs="Arial"/>
                <w:sz w:val="24"/>
                <w:szCs w:val="24"/>
              </w:rPr>
              <w:t>;</w:t>
            </w:r>
            <w:r w:rsidRPr="00510E9F">
              <w:rPr>
                <w:rFonts w:ascii="Arial" w:hAnsi="Arial" w:cs="Arial"/>
                <w:sz w:val="24"/>
                <w:szCs w:val="24"/>
              </w:rPr>
              <w:t xml:space="preserve">  </w:t>
            </w:r>
          </w:p>
          <w:p w:rsidR="00FF4D94" w:rsidRPr="00510E9F" w:rsidRDefault="00FF4D94"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Improving Access to Psychological Therapies (IAPT) - continues to underperform. Waiting list i</w:t>
            </w:r>
            <w:r w:rsidR="00825DE6" w:rsidRPr="00510E9F">
              <w:rPr>
                <w:rFonts w:ascii="Arial" w:hAnsi="Arial" w:cs="Arial"/>
                <w:sz w:val="24"/>
                <w:szCs w:val="24"/>
              </w:rPr>
              <w:t xml:space="preserve">ncreased to 20 weeks; and </w:t>
            </w:r>
          </w:p>
          <w:p w:rsidR="00FF4D94" w:rsidRPr="00510E9F" w:rsidRDefault="00FF4D94" w:rsidP="00B94840">
            <w:pPr>
              <w:pStyle w:val="ListParagraph"/>
              <w:numPr>
                <w:ilvl w:val="0"/>
                <w:numId w:val="3"/>
              </w:numPr>
              <w:tabs>
                <w:tab w:val="num" w:pos="426"/>
              </w:tabs>
              <w:spacing w:after="0" w:line="240" w:lineRule="auto"/>
              <w:jc w:val="both"/>
              <w:rPr>
                <w:rFonts w:ascii="Arial" w:hAnsi="Arial" w:cs="Arial"/>
                <w:sz w:val="24"/>
                <w:szCs w:val="24"/>
              </w:rPr>
            </w:pPr>
            <w:r w:rsidRPr="00510E9F">
              <w:rPr>
                <w:rFonts w:ascii="Arial" w:hAnsi="Arial" w:cs="Arial"/>
                <w:sz w:val="24"/>
                <w:szCs w:val="24"/>
              </w:rPr>
              <w:t xml:space="preserve">Care Reviews - Action has been taken to address the underlying issues and improvements are now being reported. </w:t>
            </w:r>
          </w:p>
          <w:p w:rsidR="00FF4D94" w:rsidRPr="00510E9F" w:rsidRDefault="00FF4D94" w:rsidP="001E5C91">
            <w:pPr>
              <w:tabs>
                <w:tab w:val="num" w:pos="426"/>
              </w:tabs>
              <w:jc w:val="both"/>
              <w:rPr>
                <w:rFonts w:ascii="Arial" w:hAnsi="Arial" w:cs="Arial"/>
              </w:rPr>
            </w:pPr>
          </w:p>
          <w:p w:rsidR="00003CB5" w:rsidRPr="00510E9F" w:rsidRDefault="008675F6" w:rsidP="001E5C91">
            <w:pPr>
              <w:tabs>
                <w:tab w:val="num" w:pos="426"/>
              </w:tabs>
              <w:jc w:val="both"/>
              <w:rPr>
                <w:rFonts w:ascii="Arial" w:hAnsi="Arial" w:cs="Arial"/>
              </w:rPr>
            </w:pPr>
            <w:r w:rsidRPr="00510E9F">
              <w:rPr>
                <w:rFonts w:ascii="Arial" w:hAnsi="Arial" w:cs="Arial"/>
              </w:rPr>
              <w:t xml:space="preserve">The Trust Chair </w:t>
            </w:r>
            <w:r w:rsidR="00003CB5" w:rsidRPr="00510E9F">
              <w:rPr>
                <w:rFonts w:ascii="Arial" w:hAnsi="Arial" w:cs="Arial"/>
              </w:rPr>
              <w:t xml:space="preserve">noted that recruitment had taken place for </w:t>
            </w:r>
            <w:r w:rsidR="00E56BAB" w:rsidRPr="00510E9F">
              <w:rPr>
                <w:rFonts w:ascii="Arial" w:hAnsi="Arial" w:cs="Arial"/>
              </w:rPr>
              <w:t xml:space="preserve">IAPT </w:t>
            </w:r>
            <w:r w:rsidR="00003CB5" w:rsidRPr="00510E9F">
              <w:rPr>
                <w:rFonts w:ascii="Arial" w:hAnsi="Arial" w:cs="Arial"/>
              </w:rPr>
              <w:t>and asked whether this would be sufficient, o</w:t>
            </w:r>
            <w:r w:rsidR="009A0A22">
              <w:rPr>
                <w:rFonts w:ascii="Arial" w:hAnsi="Arial" w:cs="Arial"/>
              </w:rPr>
              <w:t>r</w:t>
            </w:r>
            <w:r w:rsidR="00003CB5" w:rsidRPr="00510E9F">
              <w:rPr>
                <w:rFonts w:ascii="Arial" w:hAnsi="Arial" w:cs="Arial"/>
              </w:rPr>
              <w:t xml:space="preserve"> whether additional staffing would be needed in the interim. Martyn Ward said it was difficult to say ho</w:t>
            </w:r>
            <w:r w:rsidR="009A0A22">
              <w:rPr>
                <w:rFonts w:ascii="Arial" w:hAnsi="Arial" w:cs="Arial"/>
              </w:rPr>
              <w:t>w long it would take to recover</w:t>
            </w:r>
            <w:r w:rsidR="00003CB5" w:rsidRPr="00510E9F">
              <w:rPr>
                <w:rFonts w:ascii="Arial" w:hAnsi="Arial" w:cs="Arial"/>
              </w:rPr>
              <w:t xml:space="preserve"> and if necessary they would look at brin</w:t>
            </w:r>
            <w:r w:rsidR="009A0A22">
              <w:rPr>
                <w:rFonts w:ascii="Arial" w:hAnsi="Arial" w:cs="Arial"/>
              </w:rPr>
              <w:t>ging in extra staff to reduce</w:t>
            </w:r>
            <w:r w:rsidR="00003CB5" w:rsidRPr="00510E9F">
              <w:rPr>
                <w:rFonts w:ascii="Arial" w:hAnsi="Arial" w:cs="Arial"/>
              </w:rPr>
              <w:t xml:space="preserve"> wait</w:t>
            </w:r>
            <w:r w:rsidR="009A0A22">
              <w:rPr>
                <w:rFonts w:ascii="Arial" w:hAnsi="Arial" w:cs="Arial"/>
              </w:rPr>
              <w:t>ing times</w:t>
            </w:r>
            <w:r w:rsidR="00003CB5" w:rsidRPr="00510E9F">
              <w:rPr>
                <w:rFonts w:ascii="Arial" w:hAnsi="Arial" w:cs="Arial"/>
              </w:rPr>
              <w:t xml:space="preserve">. </w:t>
            </w:r>
          </w:p>
          <w:p w:rsidR="00E56BAB" w:rsidRPr="00510E9F" w:rsidRDefault="00E56BAB" w:rsidP="001E5C91">
            <w:pPr>
              <w:tabs>
                <w:tab w:val="num" w:pos="426"/>
              </w:tabs>
              <w:jc w:val="both"/>
              <w:rPr>
                <w:rFonts w:ascii="Arial" w:hAnsi="Arial" w:cs="Arial"/>
              </w:rPr>
            </w:pPr>
          </w:p>
          <w:p w:rsidR="00FF4D94" w:rsidRPr="00510E9F" w:rsidRDefault="00FF4D94" w:rsidP="001E5C91">
            <w:pPr>
              <w:tabs>
                <w:tab w:val="num" w:pos="426"/>
              </w:tabs>
              <w:jc w:val="both"/>
              <w:rPr>
                <w:rFonts w:ascii="Arial" w:hAnsi="Arial" w:cs="Arial"/>
              </w:rPr>
            </w:pPr>
            <w:r w:rsidRPr="00510E9F">
              <w:rPr>
                <w:rFonts w:ascii="Arial" w:hAnsi="Arial" w:cs="Arial"/>
              </w:rPr>
              <w:t xml:space="preserve">Anne Grocock noted that Children and Young People </w:t>
            </w:r>
            <w:r w:rsidR="008675F6" w:rsidRPr="00510E9F">
              <w:rPr>
                <w:rFonts w:ascii="Arial" w:hAnsi="Arial" w:cs="Arial"/>
              </w:rPr>
              <w:t xml:space="preserve">(CYP) </w:t>
            </w:r>
            <w:r w:rsidRPr="00510E9F">
              <w:rPr>
                <w:rFonts w:ascii="Arial" w:hAnsi="Arial" w:cs="Arial"/>
              </w:rPr>
              <w:t xml:space="preserve">were expected to </w:t>
            </w:r>
            <w:r w:rsidR="008675F6" w:rsidRPr="00510E9F">
              <w:rPr>
                <w:rFonts w:ascii="Arial" w:hAnsi="Arial" w:cs="Arial"/>
              </w:rPr>
              <w:t xml:space="preserve">report against 800 indicators which was significantly more than the other directorates. She asked whether it would be possible to break these down and Martyn Ward confirmed that was the plan. He added that CYP have many national performance indicators and contracted KPIs which they need to report on. </w:t>
            </w:r>
          </w:p>
          <w:p w:rsidR="00E56BAB" w:rsidRPr="00510E9F" w:rsidRDefault="00E56BAB" w:rsidP="001E5C91">
            <w:pPr>
              <w:tabs>
                <w:tab w:val="num" w:pos="426"/>
              </w:tabs>
              <w:jc w:val="both"/>
              <w:rPr>
                <w:rFonts w:ascii="Arial" w:hAnsi="Arial" w:cs="Arial"/>
              </w:rPr>
            </w:pPr>
            <w:r w:rsidRPr="00510E9F">
              <w:rPr>
                <w:rFonts w:ascii="Arial" w:hAnsi="Arial" w:cs="Arial"/>
              </w:rPr>
              <w:t xml:space="preserve"> </w:t>
            </w:r>
          </w:p>
          <w:p w:rsidR="00825DE6" w:rsidRPr="00510E9F" w:rsidRDefault="00E56BAB" w:rsidP="001E5C91">
            <w:pPr>
              <w:tabs>
                <w:tab w:val="num" w:pos="426"/>
              </w:tabs>
              <w:jc w:val="both"/>
              <w:rPr>
                <w:rFonts w:ascii="Arial" w:hAnsi="Arial" w:cs="Arial"/>
              </w:rPr>
            </w:pPr>
            <w:r w:rsidRPr="00510E9F">
              <w:rPr>
                <w:rFonts w:ascii="Arial" w:hAnsi="Arial" w:cs="Arial"/>
              </w:rPr>
              <w:t xml:space="preserve">It was agreed </w:t>
            </w:r>
            <w:r w:rsidR="00825DE6" w:rsidRPr="00510E9F">
              <w:rPr>
                <w:rFonts w:ascii="Arial" w:hAnsi="Arial" w:cs="Arial"/>
              </w:rPr>
              <w:t xml:space="preserve">to undertake a </w:t>
            </w:r>
            <w:r w:rsidRPr="00510E9F">
              <w:rPr>
                <w:rFonts w:ascii="Arial" w:hAnsi="Arial" w:cs="Arial"/>
              </w:rPr>
              <w:t xml:space="preserve">deep dive </w:t>
            </w:r>
            <w:r w:rsidR="00825DE6" w:rsidRPr="00510E9F">
              <w:rPr>
                <w:rFonts w:ascii="Arial" w:hAnsi="Arial" w:cs="Arial"/>
              </w:rPr>
              <w:t xml:space="preserve">of specific areas at the Caring and Responsive Quality Sub Committee and report back </w:t>
            </w:r>
            <w:r w:rsidR="00825DE6" w:rsidRPr="00510E9F">
              <w:rPr>
                <w:rFonts w:ascii="Arial" w:hAnsi="Arial" w:cs="Arial"/>
              </w:rPr>
              <w:lastRenderedPageBreak/>
              <w:t xml:space="preserve">to Quality Committee and Board. The priority areas identified were: </w:t>
            </w:r>
          </w:p>
          <w:p w:rsidR="00825DE6" w:rsidRPr="00510E9F" w:rsidRDefault="00825DE6" w:rsidP="00B94840">
            <w:pPr>
              <w:pStyle w:val="ListParagraph"/>
              <w:numPr>
                <w:ilvl w:val="0"/>
                <w:numId w:val="4"/>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Out of Hours</w:t>
            </w:r>
          </w:p>
          <w:p w:rsidR="00825DE6" w:rsidRPr="00510E9F" w:rsidRDefault="00825DE6" w:rsidP="00B94840">
            <w:pPr>
              <w:pStyle w:val="ListParagraph"/>
              <w:numPr>
                <w:ilvl w:val="0"/>
                <w:numId w:val="4"/>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 xml:space="preserve">CAMHS Waiting Times </w:t>
            </w:r>
          </w:p>
          <w:p w:rsidR="00825DE6" w:rsidRPr="00510E9F" w:rsidRDefault="00825DE6" w:rsidP="00B94840">
            <w:pPr>
              <w:pStyle w:val="ListParagraph"/>
              <w:numPr>
                <w:ilvl w:val="0"/>
                <w:numId w:val="4"/>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IAPT Wai</w:t>
            </w:r>
            <w:r w:rsidR="001C7EBC" w:rsidRPr="00510E9F">
              <w:rPr>
                <w:rFonts w:ascii="Arial" w:hAnsi="Arial" w:cs="Arial"/>
                <w:sz w:val="24"/>
                <w:szCs w:val="24"/>
              </w:rPr>
              <w:t>ting Times; and</w:t>
            </w:r>
          </w:p>
          <w:p w:rsidR="00E56BAB" w:rsidRPr="00510E9F" w:rsidRDefault="001C7EBC" w:rsidP="00B94840">
            <w:pPr>
              <w:pStyle w:val="ListParagraph"/>
              <w:numPr>
                <w:ilvl w:val="0"/>
                <w:numId w:val="4"/>
              </w:numPr>
              <w:tabs>
                <w:tab w:val="num" w:pos="426"/>
              </w:tabs>
              <w:spacing w:after="0" w:line="240" w:lineRule="auto"/>
              <w:ind w:left="714" w:hanging="357"/>
              <w:jc w:val="both"/>
              <w:rPr>
                <w:rFonts w:ascii="Arial" w:hAnsi="Arial" w:cs="Arial"/>
                <w:sz w:val="24"/>
                <w:szCs w:val="24"/>
              </w:rPr>
            </w:pPr>
            <w:r w:rsidRPr="00510E9F">
              <w:rPr>
                <w:rFonts w:ascii="Arial" w:hAnsi="Arial" w:cs="Arial"/>
                <w:sz w:val="24"/>
                <w:szCs w:val="24"/>
              </w:rPr>
              <w:t>Delayed Transfers of Care.</w:t>
            </w:r>
          </w:p>
          <w:p w:rsidR="001C7EBC" w:rsidRPr="00510E9F" w:rsidRDefault="001C7EBC" w:rsidP="001C7EBC">
            <w:pPr>
              <w:tabs>
                <w:tab w:val="num" w:pos="426"/>
              </w:tabs>
              <w:jc w:val="both"/>
              <w:rPr>
                <w:rFonts w:ascii="Arial" w:hAnsi="Arial" w:cs="Arial"/>
              </w:rPr>
            </w:pPr>
          </w:p>
          <w:p w:rsidR="001C7EBC" w:rsidRPr="00510E9F" w:rsidRDefault="001C7EBC" w:rsidP="001C7EBC">
            <w:pPr>
              <w:tabs>
                <w:tab w:val="num" w:pos="426"/>
              </w:tabs>
              <w:jc w:val="both"/>
              <w:rPr>
                <w:rFonts w:ascii="Arial" w:hAnsi="Arial" w:cs="Arial"/>
                <w:b/>
              </w:rPr>
            </w:pPr>
            <w:r w:rsidRPr="00510E9F">
              <w:rPr>
                <w:rFonts w:ascii="Arial" w:hAnsi="Arial" w:cs="Arial"/>
                <w:b/>
              </w:rPr>
              <w:t xml:space="preserve">The Board noted the report. </w:t>
            </w:r>
          </w:p>
        </w:tc>
        <w:tc>
          <w:tcPr>
            <w:tcW w:w="1054" w:type="dxa"/>
          </w:tcPr>
          <w:p w:rsidR="00982BDF" w:rsidRPr="00510E9F" w:rsidRDefault="00982BDF"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p>
          <w:p w:rsidR="00825DE6" w:rsidRPr="00510E9F" w:rsidRDefault="00825DE6" w:rsidP="00982BDF">
            <w:pPr>
              <w:keepNext/>
              <w:keepLines/>
              <w:rPr>
                <w:rFonts w:ascii="Arial" w:hAnsi="Arial" w:cs="Arial"/>
                <w:b/>
              </w:rPr>
            </w:pPr>
            <w:r w:rsidRPr="00510E9F">
              <w:rPr>
                <w:rFonts w:ascii="Arial" w:hAnsi="Arial" w:cs="Arial"/>
                <w:b/>
              </w:rPr>
              <w:t>MW</w:t>
            </w:r>
          </w:p>
        </w:tc>
      </w:tr>
      <w:tr w:rsidR="00982BDF" w:rsidRPr="00510E9F" w:rsidTr="001C7EBC">
        <w:trPr>
          <w:trHeight w:val="650"/>
        </w:trPr>
        <w:tc>
          <w:tcPr>
            <w:tcW w:w="993" w:type="dxa"/>
          </w:tcPr>
          <w:p w:rsidR="00952B71" w:rsidRPr="00510E9F" w:rsidRDefault="00952B71" w:rsidP="00952B71">
            <w:pPr>
              <w:keepNext/>
              <w:keepLines/>
              <w:rPr>
                <w:rFonts w:ascii="Arial" w:hAnsi="Arial" w:cs="Arial"/>
                <w:b/>
              </w:rPr>
            </w:pPr>
            <w:r w:rsidRPr="00510E9F">
              <w:rPr>
                <w:rFonts w:ascii="Arial" w:hAnsi="Arial" w:cs="Arial"/>
                <w:b/>
              </w:rPr>
              <w:lastRenderedPageBreak/>
              <w:t>BOD 193/17</w:t>
            </w:r>
          </w:p>
          <w:p w:rsidR="00952B71" w:rsidRPr="00510E9F" w:rsidRDefault="00952B71" w:rsidP="00952B71">
            <w:pPr>
              <w:keepNext/>
              <w:keepLines/>
              <w:rPr>
                <w:rFonts w:ascii="Arial" w:hAnsi="Arial" w:cs="Arial"/>
              </w:rPr>
            </w:pPr>
            <w:r w:rsidRPr="00510E9F">
              <w:rPr>
                <w:rFonts w:ascii="Arial" w:hAnsi="Arial" w:cs="Arial"/>
              </w:rPr>
              <w:t>a</w:t>
            </w:r>
          </w:p>
          <w:p w:rsidR="00952B71" w:rsidRPr="00510E9F" w:rsidRDefault="00952B71" w:rsidP="00952B71">
            <w:pPr>
              <w:keepNext/>
              <w:keepLines/>
              <w:rPr>
                <w:rFonts w:ascii="Arial" w:hAnsi="Arial" w:cs="Arial"/>
              </w:rPr>
            </w:pPr>
          </w:p>
          <w:p w:rsidR="008729ED" w:rsidRPr="00510E9F" w:rsidRDefault="008729ED" w:rsidP="00952B71">
            <w:pPr>
              <w:keepNext/>
              <w:keepLines/>
              <w:rPr>
                <w:rFonts w:ascii="Arial" w:hAnsi="Arial" w:cs="Arial"/>
              </w:rPr>
            </w:pPr>
          </w:p>
          <w:p w:rsidR="008729ED" w:rsidRPr="00510E9F" w:rsidRDefault="008729ED" w:rsidP="00952B71">
            <w:pPr>
              <w:keepNext/>
              <w:keepLines/>
              <w:rPr>
                <w:rFonts w:ascii="Arial" w:hAnsi="Arial" w:cs="Arial"/>
              </w:rPr>
            </w:pPr>
          </w:p>
          <w:p w:rsidR="008729ED" w:rsidRPr="00510E9F" w:rsidRDefault="008729ED" w:rsidP="00952B71">
            <w:pPr>
              <w:keepNext/>
              <w:keepLines/>
              <w:rPr>
                <w:rFonts w:ascii="Arial" w:hAnsi="Arial" w:cs="Arial"/>
              </w:rPr>
            </w:pPr>
          </w:p>
          <w:p w:rsidR="008729ED" w:rsidRPr="00510E9F" w:rsidRDefault="008729ED" w:rsidP="00952B71">
            <w:pPr>
              <w:keepNext/>
              <w:keepLines/>
              <w:rPr>
                <w:rFonts w:ascii="Arial" w:hAnsi="Arial" w:cs="Arial"/>
              </w:rPr>
            </w:pPr>
          </w:p>
          <w:p w:rsidR="00952B71" w:rsidRPr="00510E9F" w:rsidRDefault="00952B71" w:rsidP="00952B71">
            <w:pPr>
              <w:keepNext/>
              <w:keepLines/>
              <w:rPr>
                <w:rFonts w:ascii="Arial" w:hAnsi="Arial" w:cs="Arial"/>
              </w:rPr>
            </w:pPr>
            <w:r w:rsidRPr="00510E9F">
              <w:rPr>
                <w:rFonts w:ascii="Arial" w:hAnsi="Arial" w:cs="Arial"/>
              </w:rPr>
              <w:t>b</w:t>
            </w:r>
          </w:p>
          <w:p w:rsidR="00952B71" w:rsidRPr="00510E9F" w:rsidRDefault="00952B71" w:rsidP="00952B71">
            <w:pPr>
              <w:keepNext/>
              <w:keepLines/>
              <w:rPr>
                <w:rFonts w:ascii="Arial" w:hAnsi="Arial" w:cs="Arial"/>
              </w:rPr>
            </w:pPr>
          </w:p>
          <w:p w:rsidR="00952B71" w:rsidRPr="00510E9F" w:rsidRDefault="00952B71" w:rsidP="00952B71">
            <w:pPr>
              <w:keepNext/>
              <w:keepLines/>
              <w:rPr>
                <w:rFonts w:ascii="Arial" w:hAnsi="Arial" w:cs="Arial"/>
              </w:rPr>
            </w:pPr>
          </w:p>
          <w:p w:rsidR="00952B71" w:rsidRPr="00510E9F" w:rsidRDefault="00952B71" w:rsidP="00952B71">
            <w:pPr>
              <w:keepNext/>
              <w:keepLines/>
              <w:rPr>
                <w:rFonts w:ascii="Arial" w:hAnsi="Arial" w:cs="Arial"/>
              </w:rPr>
            </w:pPr>
          </w:p>
          <w:p w:rsidR="00952B71" w:rsidRPr="00510E9F" w:rsidRDefault="00952B71" w:rsidP="00952B71">
            <w:pPr>
              <w:keepNext/>
              <w:keepLines/>
              <w:rPr>
                <w:rFonts w:ascii="Arial" w:hAnsi="Arial" w:cs="Arial"/>
              </w:rPr>
            </w:pPr>
          </w:p>
          <w:p w:rsidR="00A2440D" w:rsidRPr="00510E9F" w:rsidRDefault="00A2440D" w:rsidP="00952B71">
            <w:pPr>
              <w:keepNext/>
              <w:keepLines/>
              <w:rPr>
                <w:rFonts w:ascii="Arial" w:hAnsi="Arial" w:cs="Arial"/>
              </w:rPr>
            </w:pPr>
          </w:p>
          <w:p w:rsidR="00A2440D" w:rsidRPr="00510E9F" w:rsidRDefault="00A2440D" w:rsidP="00952B71">
            <w:pPr>
              <w:keepNext/>
              <w:keepLines/>
              <w:rPr>
                <w:rFonts w:ascii="Arial" w:hAnsi="Arial" w:cs="Arial"/>
              </w:rPr>
            </w:pPr>
          </w:p>
          <w:p w:rsidR="004A77CB" w:rsidRPr="00510E9F" w:rsidRDefault="004A77CB" w:rsidP="00952B71">
            <w:pPr>
              <w:keepNext/>
              <w:keepLines/>
              <w:rPr>
                <w:rFonts w:ascii="Arial" w:hAnsi="Arial" w:cs="Arial"/>
              </w:rPr>
            </w:pPr>
          </w:p>
          <w:p w:rsidR="00952B71" w:rsidRPr="00510E9F" w:rsidRDefault="00952B71" w:rsidP="00952B71">
            <w:pPr>
              <w:keepNext/>
              <w:keepLines/>
              <w:rPr>
                <w:rFonts w:ascii="Arial" w:hAnsi="Arial" w:cs="Arial"/>
              </w:rPr>
            </w:pPr>
            <w:r w:rsidRPr="00510E9F">
              <w:rPr>
                <w:rFonts w:ascii="Arial" w:hAnsi="Arial" w:cs="Arial"/>
              </w:rPr>
              <w:t>c</w:t>
            </w:r>
          </w:p>
          <w:p w:rsidR="00982BDF" w:rsidRPr="00510E9F" w:rsidRDefault="00982BDF"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r w:rsidRPr="00510E9F">
              <w:rPr>
                <w:rFonts w:ascii="Arial" w:hAnsi="Arial" w:cs="Arial"/>
              </w:rPr>
              <w:t>d</w:t>
            </w: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r w:rsidRPr="00510E9F">
              <w:rPr>
                <w:rFonts w:ascii="Arial" w:hAnsi="Arial" w:cs="Arial"/>
              </w:rPr>
              <w:t>e</w:t>
            </w: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p>
          <w:p w:rsidR="008B4BFD" w:rsidRPr="00510E9F" w:rsidRDefault="008B4BFD" w:rsidP="00982BDF">
            <w:pPr>
              <w:keepNext/>
              <w:keepLines/>
              <w:rPr>
                <w:rFonts w:ascii="Arial" w:hAnsi="Arial" w:cs="Arial"/>
              </w:rPr>
            </w:pPr>
            <w:r w:rsidRPr="00510E9F">
              <w:rPr>
                <w:rFonts w:ascii="Arial" w:hAnsi="Arial" w:cs="Arial"/>
              </w:rPr>
              <w:t>f</w:t>
            </w:r>
          </w:p>
        </w:tc>
        <w:tc>
          <w:tcPr>
            <w:tcW w:w="7087" w:type="dxa"/>
          </w:tcPr>
          <w:p w:rsidR="00952B71" w:rsidRPr="00510E9F" w:rsidRDefault="00E56BAB" w:rsidP="00952B71">
            <w:pPr>
              <w:tabs>
                <w:tab w:val="num" w:pos="426"/>
              </w:tabs>
              <w:jc w:val="both"/>
              <w:rPr>
                <w:rFonts w:ascii="Arial" w:hAnsi="Arial" w:cs="Arial"/>
              </w:rPr>
            </w:pPr>
            <w:r w:rsidRPr="00510E9F">
              <w:rPr>
                <w:rFonts w:ascii="Arial" w:hAnsi="Arial" w:cs="Arial"/>
                <w:b/>
              </w:rPr>
              <w:t>Quality Account – priorities and objectives 2017/18</w:t>
            </w:r>
            <w:r w:rsidRPr="00510E9F">
              <w:rPr>
                <w:rFonts w:ascii="Arial" w:hAnsi="Arial" w:cs="Arial"/>
              </w:rPr>
              <w:t xml:space="preserve"> </w:t>
            </w:r>
          </w:p>
          <w:p w:rsidR="00952B71" w:rsidRPr="00510E9F" w:rsidRDefault="00952B71" w:rsidP="00952B71">
            <w:pPr>
              <w:tabs>
                <w:tab w:val="num" w:pos="426"/>
              </w:tabs>
              <w:jc w:val="both"/>
              <w:rPr>
                <w:rFonts w:ascii="Arial" w:hAnsi="Arial" w:cs="Arial"/>
              </w:rPr>
            </w:pPr>
          </w:p>
          <w:p w:rsidR="00E56BAB" w:rsidRPr="00510E9F" w:rsidRDefault="001C7EBC" w:rsidP="001E5C91">
            <w:pPr>
              <w:tabs>
                <w:tab w:val="num" w:pos="426"/>
              </w:tabs>
              <w:jc w:val="both"/>
              <w:rPr>
                <w:rFonts w:ascii="Arial" w:hAnsi="Arial" w:cs="Arial"/>
              </w:rPr>
            </w:pPr>
            <w:r w:rsidRPr="00510E9F">
              <w:rPr>
                <w:rFonts w:ascii="Arial" w:hAnsi="Arial" w:cs="Arial"/>
              </w:rPr>
              <w:t xml:space="preserve">The Director of Nursing presented paper BOD 147/2017 and </w:t>
            </w:r>
            <w:r w:rsidR="008729ED" w:rsidRPr="00510E9F">
              <w:rPr>
                <w:rFonts w:ascii="Arial" w:hAnsi="Arial" w:cs="Arial"/>
              </w:rPr>
              <w:t>reported</w:t>
            </w:r>
            <w:r w:rsidRPr="00510E9F">
              <w:rPr>
                <w:rFonts w:ascii="Arial" w:hAnsi="Arial" w:cs="Arial"/>
              </w:rPr>
              <w:t xml:space="preserve"> that good progress was being made against the 23 quality objectives.</w:t>
            </w:r>
            <w:r w:rsidR="008729ED" w:rsidRPr="00510E9F">
              <w:rPr>
                <w:rFonts w:ascii="Arial" w:hAnsi="Arial" w:cs="Arial"/>
              </w:rPr>
              <w:t xml:space="preserve"> She highlighted concerns in relation to</w:t>
            </w:r>
            <w:r w:rsidR="00E56BAB" w:rsidRPr="00510E9F">
              <w:rPr>
                <w:rFonts w:ascii="Arial" w:hAnsi="Arial" w:cs="Arial"/>
              </w:rPr>
              <w:t xml:space="preserve"> improving </w:t>
            </w:r>
            <w:r w:rsidR="008729ED" w:rsidRPr="00510E9F">
              <w:rPr>
                <w:rFonts w:ascii="Arial" w:hAnsi="Arial" w:cs="Arial"/>
              </w:rPr>
              <w:t xml:space="preserve">staff retention and engagement, and improving physical health care for mental health patients. </w:t>
            </w:r>
          </w:p>
          <w:p w:rsidR="00E56BAB" w:rsidRPr="00510E9F" w:rsidRDefault="00E56BAB" w:rsidP="008729ED">
            <w:pPr>
              <w:tabs>
                <w:tab w:val="num" w:pos="426"/>
              </w:tabs>
              <w:jc w:val="both"/>
              <w:rPr>
                <w:rFonts w:ascii="Arial" w:hAnsi="Arial" w:cs="Arial"/>
              </w:rPr>
            </w:pPr>
          </w:p>
          <w:p w:rsidR="004A77CB" w:rsidRPr="00510E9F" w:rsidRDefault="00E56BAB" w:rsidP="00537D30">
            <w:pPr>
              <w:tabs>
                <w:tab w:val="num" w:pos="426"/>
              </w:tabs>
              <w:jc w:val="both"/>
              <w:rPr>
                <w:rFonts w:ascii="Arial" w:hAnsi="Arial" w:cs="Arial"/>
              </w:rPr>
            </w:pPr>
            <w:r w:rsidRPr="00510E9F">
              <w:rPr>
                <w:rFonts w:ascii="Arial" w:hAnsi="Arial" w:cs="Arial"/>
              </w:rPr>
              <w:t>A</w:t>
            </w:r>
            <w:r w:rsidR="008729ED" w:rsidRPr="00510E9F">
              <w:rPr>
                <w:rFonts w:ascii="Arial" w:hAnsi="Arial" w:cs="Arial"/>
              </w:rPr>
              <w:t xml:space="preserve">nne </w:t>
            </w:r>
            <w:r w:rsidRPr="00510E9F">
              <w:rPr>
                <w:rFonts w:ascii="Arial" w:hAnsi="Arial" w:cs="Arial"/>
              </w:rPr>
              <w:t>G</w:t>
            </w:r>
            <w:r w:rsidR="008729ED" w:rsidRPr="00510E9F">
              <w:rPr>
                <w:rFonts w:ascii="Arial" w:hAnsi="Arial" w:cs="Arial"/>
              </w:rPr>
              <w:t>rocock</w:t>
            </w:r>
            <w:r w:rsidRPr="00510E9F">
              <w:rPr>
                <w:rFonts w:ascii="Arial" w:hAnsi="Arial" w:cs="Arial"/>
              </w:rPr>
              <w:t xml:space="preserve"> </w:t>
            </w:r>
            <w:r w:rsidR="004A77CB" w:rsidRPr="00510E9F">
              <w:rPr>
                <w:rFonts w:ascii="Arial" w:hAnsi="Arial" w:cs="Arial"/>
              </w:rPr>
              <w:t xml:space="preserve">noted that with regard to stress, a new steering group had been set up and various resilience training programmes were happening within the Directorate. She said lots of good work was happening but it now needed to be brought together for the trust. </w:t>
            </w:r>
            <w:r w:rsidRPr="00510E9F">
              <w:rPr>
                <w:rFonts w:ascii="Arial" w:hAnsi="Arial" w:cs="Arial"/>
              </w:rPr>
              <w:t>T</w:t>
            </w:r>
            <w:r w:rsidR="004A77CB" w:rsidRPr="00510E9F">
              <w:rPr>
                <w:rFonts w:ascii="Arial" w:hAnsi="Arial" w:cs="Arial"/>
              </w:rPr>
              <w:t xml:space="preserve">im </w:t>
            </w:r>
            <w:r w:rsidRPr="00510E9F">
              <w:rPr>
                <w:rFonts w:ascii="Arial" w:hAnsi="Arial" w:cs="Arial"/>
              </w:rPr>
              <w:t>B</w:t>
            </w:r>
            <w:r w:rsidR="004A77CB" w:rsidRPr="00510E9F">
              <w:rPr>
                <w:rFonts w:ascii="Arial" w:hAnsi="Arial" w:cs="Arial"/>
              </w:rPr>
              <w:t xml:space="preserve">oylin explained that there had been three meetings of the Stress Steering Group which was looking at stress using the Health and Safety Executive framework. </w:t>
            </w:r>
          </w:p>
          <w:p w:rsidR="004A77CB" w:rsidRPr="00510E9F" w:rsidRDefault="004A77CB" w:rsidP="00537D30">
            <w:pPr>
              <w:tabs>
                <w:tab w:val="num" w:pos="426"/>
              </w:tabs>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Bernard</w:t>
            </w:r>
            <w:r w:rsidR="00B567EB" w:rsidRPr="00510E9F">
              <w:rPr>
                <w:rFonts w:ascii="Arial" w:hAnsi="Arial" w:cs="Arial"/>
              </w:rPr>
              <w:t xml:space="preserve"> Galton said there were a number of excellent initiatives underway with regard to retention and asked if anything was being done on career development. The Director of HR said the most significant work was around band 5 and 6 nurse development and that this w</w:t>
            </w:r>
            <w:r w:rsidR="009A0A22">
              <w:rPr>
                <w:rFonts w:ascii="Arial" w:hAnsi="Arial" w:cs="Arial"/>
              </w:rPr>
              <w:t>as underway in parallel with</w:t>
            </w:r>
            <w:r w:rsidR="00B567EB" w:rsidRPr="00510E9F">
              <w:rPr>
                <w:rFonts w:ascii="Arial" w:hAnsi="Arial" w:cs="Arial"/>
              </w:rPr>
              <w:t xml:space="preserve"> OUH. He added that a good </w:t>
            </w:r>
            <w:r w:rsidRPr="00510E9F">
              <w:rPr>
                <w:rFonts w:ascii="Arial" w:hAnsi="Arial" w:cs="Arial"/>
              </w:rPr>
              <w:t xml:space="preserve">appraisal system </w:t>
            </w:r>
            <w:r w:rsidR="00B567EB" w:rsidRPr="00510E9F">
              <w:rPr>
                <w:rFonts w:ascii="Arial" w:hAnsi="Arial" w:cs="Arial"/>
              </w:rPr>
              <w:t xml:space="preserve">was important </w:t>
            </w:r>
            <w:r w:rsidRPr="00510E9F">
              <w:rPr>
                <w:rFonts w:ascii="Arial" w:hAnsi="Arial" w:cs="Arial"/>
              </w:rPr>
              <w:t>to understand people</w:t>
            </w:r>
            <w:r w:rsidR="00B567EB" w:rsidRPr="00510E9F">
              <w:rPr>
                <w:rFonts w:ascii="Arial" w:hAnsi="Arial" w:cs="Arial"/>
              </w:rPr>
              <w:t>’</w:t>
            </w:r>
            <w:r w:rsidRPr="00510E9F">
              <w:rPr>
                <w:rFonts w:ascii="Arial" w:hAnsi="Arial" w:cs="Arial"/>
              </w:rPr>
              <w:t xml:space="preserve">s aspirations. </w:t>
            </w:r>
          </w:p>
          <w:p w:rsidR="00E56BAB" w:rsidRPr="00510E9F" w:rsidRDefault="00E56BAB" w:rsidP="001E5C91">
            <w:pPr>
              <w:tabs>
                <w:tab w:val="num" w:pos="426"/>
              </w:tabs>
              <w:ind w:left="360"/>
              <w:jc w:val="both"/>
              <w:rPr>
                <w:rFonts w:ascii="Arial" w:hAnsi="Arial" w:cs="Arial"/>
              </w:rPr>
            </w:pPr>
          </w:p>
          <w:p w:rsidR="00E56BAB" w:rsidRPr="00510E9F" w:rsidRDefault="008B4BFD" w:rsidP="00537D30">
            <w:pPr>
              <w:tabs>
                <w:tab w:val="num" w:pos="426"/>
              </w:tabs>
              <w:jc w:val="both"/>
              <w:rPr>
                <w:rFonts w:ascii="Arial" w:hAnsi="Arial" w:cs="Arial"/>
              </w:rPr>
            </w:pPr>
            <w:r w:rsidRPr="00510E9F">
              <w:rPr>
                <w:rFonts w:ascii="Arial" w:hAnsi="Arial" w:cs="Arial"/>
              </w:rPr>
              <w:t>Alyson Coates</w:t>
            </w:r>
            <w:r w:rsidR="00E56BAB" w:rsidRPr="00510E9F">
              <w:rPr>
                <w:rFonts w:ascii="Arial" w:hAnsi="Arial" w:cs="Arial"/>
              </w:rPr>
              <w:t xml:space="preserve"> said </w:t>
            </w:r>
            <w:r w:rsidRPr="00510E9F">
              <w:rPr>
                <w:rFonts w:ascii="Arial" w:hAnsi="Arial" w:cs="Arial"/>
              </w:rPr>
              <w:t xml:space="preserve">the </w:t>
            </w:r>
            <w:r w:rsidR="00E56BAB" w:rsidRPr="00510E9F">
              <w:rPr>
                <w:rFonts w:ascii="Arial" w:hAnsi="Arial" w:cs="Arial"/>
              </w:rPr>
              <w:t xml:space="preserve">recent internal audit report on appraisals </w:t>
            </w:r>
            <w:r w:rsidRPr="00510E9F">
              <w:rPr>
                <w:rFonts w:ascii="Arial" w:hAnsi="Arial" w:cs="Arial"/>
              </w:rPr>
              <w:t xml:space="preserve">had been disappointing and the Director of HR acknowledged there was work to be done on this area. </w:t>
            </w:r>
          </w:p>
          <w:p w:rsidR="00E56BAB" w:rsidRPr="00510E9F" w:rsidRDefault="00E56BAB" w:rsidP="001E5C91">
            <w:pPr>
              <w:tabs>
                <w:tab w:val="num" w:pos="426"/>
              </w:tabs>
              <w:ind w:left="360"/>
              <w:jc w:val="both"/>
              <w:rPr>
                <w:rFonts w:ascii="Arial" w:hAnsi="Arial" w:cs="Arial"/>
              </w:rPr>
            </w:pPr>
          </w:p>
          <w:p w:rsidR="00E56BAB" w:rsidRPr="00510E9F" w:rsidRDefault="008B4BFD" w:rsidP="00537D30">
            <w:pPr>
              <w:tabs>
                <w:tab w:val="num" w:pos="426"/>
              </w:tabs>
              <w:jc w:val="both"/>
              <w:rPr>
                <w:rFonts w:ascii="Arial" w:hAnsi="Arial" w:cs="Arial"/>
              </w:rPr>
            </w:pPr>
            <w:r w:rsidRPr="00510E9F">
              <w:rPr>
                <w:rFonts w:ascii="Arial" w:hAnsi="Arial" w:cs="Arial"/>
              </w:rPr>
              <w:t>The Trust Chair asked for an update on Magnet accreditation and the Director of Nursing explained that the trust was looking to mirror the standards however was not curr</w:t>
            </w:r>
            <w:r w:rsidR="005A7456" w:rsidRPr="00510E9F">
              <w:rPr>
                <w:rFonts w:ascii="Arial" w:hAnsi="Arial" w:cs="Arial"/>
              </w:rPr>
              <w:t xml:space="preserve">ently looking at accreditation. </w:t>
            </w:r>
            <w:r w:rsidRPr="00510E9F">
              <w:rPr>
                <w:rFonts w:ascii="Arial" w:hAnsi="Arial" w:cs="Arial"/>
              </w:rPr>
              <w:t>She added that s</w:t>
            </w:r>
            <w:r w:rsidR="00E56BAB" w:rsidRPr="00510E9F">
              <w:rPr>
                <w:rFonts w:ascii="Arial" w:hAnsi="Arial" w:cs="Arial"/>
              </w:rPr>
              <w:t xml:space="preserve">ome </w:t>
            </w:r>
            <w:r w:rsidR="00FA7848">
              <w:rPr>
                <w:rFonts w:ascii="Arial" w:hAnsi="Arial" w:cs="Arial"/>
              </w:rPr>
              <w:t>o</w:t>
            </w:r>
            <w:r w:rsidRPr="00510E9F">
              <w:rPr>
                <w:rFonts w:ascii="Arial" w:hAnsi="Arial" w:cs="Arial"/>
              </w:rPr>
              <w:t xml:space="preserve">f the requirements, </w:t>
            </w:r>
            <w:r w:rsidR="00E56BAB" w:rsidRPr="00510E9F">
              <w:rPr>
                <w:rFonts w:ascii="Arial" w:hAnsi="Arial" w:cs="Arial"/>
              </w:rPr>
              <w:t xml:space="preserve">particularly around academic </w:t>
            </w:r>
            <w:r w:rsidRPr="00510E9F">
              <w:rPr>
                <w:rFonts w:ascii="Arial" w:hAnsi="Arial" w:cs="Arial"/>
              </w:rPr>
              <w:t>qualifications for band 7 nurses, would need to be loo</w:t>
            </w:r>
            <w:r w:rsidR="00FA7848">
              <w:rPr>
                <w:rFonts w:ascii="Arial" w:hAnsi="Arial" w:cs="Arial"/>
              </w:rPr>
              <w:t>ked at from a developmental perspective</w:t>
            </w:r>
            <w:r w:rsidRPr="00510E9F">
              <w:rPr>
                <w:rFonts w:ascii="Arial" w:hAnsi="Arial" w:cs="Arial"/>
              </w:rPr>
              <w:t xml:space="preserve">. </w:t>
            </w:r>
            <w:r w:rsidR="00E56BAB" w:rsidRPr="00510E9F">
              <w:rPr>
                <w:rFonts w:ascii="Arial" w:hAnsi="Arial" w:cs="Arial"/>
              </w:rPr>
              <w:t xml:space="preserve"> </w:t>
            </w:r>
          </w:p>
          <w:p w:rsidR="005A7456" w:rsidRPr="00510E9F" w:rsidRDefault="005A7456" w:rsidP="00537D30">
            <w:pPr>
              <w:tabs>
                <w:tab w:val="num" w:pos="426"/>
              </w:tabs>
              <w:jc w:val="both"/>
              <w:rPr>
                <w:rFonts w:ascii="Arial" w:hAnsi="Arial" w:cs="Arial"/>
              </w:rPr>
            </w:pPr>
          </w:p>
          <w:p w:rsidR="005A7456" w:rsidRPr="00510E9F" w:rsidRDefault="005A7456" w:rsidP="005A7456">
            <w:pPr>
              <w:tabs>
                <w:tab w:val="num" w:pos="426"/>
              </w:tabs>
              <w:ind w:left="426" w:hanging="426"/>
              <w:jc w:val="both"/>
              <w:rPr>
                <w:rFonts w:ascii="Arial" w:hAnsi="Arial" w:cs="Arial"/>
                <w:b/>
              </w:rPr>
            </w:pPr>
            <w:r w:rsidRPr="00510E9F">
              <w:rPr>
                <w:rFonts w:ascii="Arial" w:hAnsi="Arial" w:cs="Arial"/>
                <w:b/>
              </w:rPr>
              <w:t xml:space="preserve">The Board noted the report. </w:t>
            </w:r>
          </w:p>
          <w:p w:rsidR="00982BDF" w:rsidRPr="00510E9F" w:rsidRDefault="00982BDF" w:rsidP="001E5C91">
            <w:pPr>
              <w:jc w:val="both"/>
              <w:rPr>
                <w:rFonts w:ascii="Arial" w:hAnsi="Arial" w:cs="Arial"/>
                <w:bCs/>
                <w:i/>
              </w:rPr>
            </w:pPr>
          </w:p>
        </w:tc>
        <w:tc>
          <w:tcPr>
            <w:tcW w:w="1054" w:type="dxa"/>
          </w:tcPr>
          <w:p w:rsidR="00982BDF" w:rsidRPr="00510E9F" w:rsidRDefault="00982BDF" w:rsidP="00982BDF">
            <w:pPr>
              <w:keepNext/>
              <w:keepLines/>
              <w:rPr>
                <w:rFonts w:ascii="Arial" w:hAnsi="Arial" w:cs="Arial"/>
                <w:b/>
              </w:rPr>
            </w:pPr>
          </w:p>
        </w:tc>
      </w:tr>
      <w:tr w:rsidR="00E56BAB" w:rsidRPr="00510E9F" w:rsidTr="001C7EBC">
        <w:trPr>
          <w:trHeight w:val="650"/>
        </w:trPr>
        <w:tc>
          <w:tcPr>
            <w:tcW w:w="993" w:type="dxa"/>
          </w:tcPr>
          <w:p w:rsidR="005A7456" w:rsidRPr="00510E9F" w:rsidRDefault="005A7456" w:rsidP="005A7456">
            <w:pPr>
              <w:keepNext/>
              <w:keepLines/>
              <w:rPr>
                <w:rFonts w:ascii="Arial" w:hAnsi="Arial" w:cs="Arial"/>
                <w:b/>
              </w:rPr>
            </w:pPr>
            <w:r w:rsidRPr="00510E9F">
              <w:rPr>
                <w:rFonts w:ascii="Arial" w:hAnsi="Arial" w:cs="Arial"/>
                <w:b/>
              </w:rPr>
              <w:lastRenderedPageBreak/>
              <w:t>BOD 194/17</w:t>
            </w:r>
          </w:p>
          <w:p w:rsidR="005A7456" w:rsidRPr="00510E9F" w:rsidRDefault="005A7456" w:rsidP="005A7456">
            <w:pPr>
              <w:keepNext/>
              <w:keepLines/>
              <w:rPr>
                <w:rFonts w:ascii="Arial" w:hAnsi="Arial" w:cs="Arial"/>
              </w:rPr>
            </w:pPr>
            <w:r w:rsidRPr="00510E9F">
              <w:rPr>
                <w:rFonts w:ascii="Arial" w:hAnsi="Arial" w:cs="Arial"/>
              </w:rPr>
              <w:t>a</w:t>
            </w: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r w:rsidRPr="00510E9F">
              <w:rPr>
                <w:rFonts w:ascii="Arial" w:hAnsi="Arial" w:cs="Arial"/>
              </w:rPr>
              <w:t>b</w:t>
            </w: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3F20DE" w:rsidRPr="00510E9F" w:rsidRDefault="003F20DE" w:rsidP="005A7456">
            <w:pPr>
              <w:keepNext/>
              <w:keepLines/>
              <w:rPr>
                <w:rFonts w:ascii="Arial" w:hAnsi="Arial" w:cs="Arial"/>
              </w:rPr>
            </w:pPr>
          </w:p>
          <w:p w:rsidR="003F20DE" w:rsidRPr="00510E9F" w:rsidRDefault="003F20DE" w:rsidP="005A7456">
            <w:pPr>
              <w:keepNext/>
              <w:keepLines/>
              <w:rPr>
                <w:rFonts w:ascii="Arial" w:hAnsi="Arial" w:cs="Arial"/>
              </w:rPr>
            </w:pPr>
          </w:p>
          <w:p w:rsidR="003F20DE" w:rsidRPr="00510E9F" w:rsidRDefault="003F20DE" w:rsidP="005A7456">
            <w:pPr>
              <w:keepNext/>
              <w:keepLines/>
              <w:rPr>
                <w:rFonts w:ascii="Arial" w:hAnsi="Arial" w:cs="Arial"/>
              </w:rPr>
            </w:pPr>
          </w:p>
          <w:p w:rsidR="003F20DE" w:rsidRPr="00510E9F" w:rsidRDefault="003F20DE" w:rsidP="005A7456">
            <w:pPr>
              <w:keepNext/>
              <w:keepLines/>
              <w:rPr>
                <w:rFonts w:ascii="Arial" w:hAnsi="Arial" w:cs="Arial"/>
              </w:rPr>
            </w:pPr>
          </w:p>
          <w:p w:rsidR="003F20DE" w:rsidRPr="00510E9F" w:rsidRDefault="003F20DE" w:rsidP="005A7456">
            <w:pPr>
              <w:keepNext/>
              <w:keepLines/>
              <w:rPr>
                <w:rFonts w:ascii="Arial" w:hAnsi="Arial" w:cs="Arial"/>
              </w:rPr>
            </w:pPr>
          </w:p>
          <w:p w:rsidR="003F20DE" w:rsidRPr="00510E9F" w:rsidRDefault="003F20DE" w:rsidP="005A7456">
            <w:pPr>
              <w:keepNext/>
              <w:keepLines/>
              <w:rPr>
                <w:rFonts w:ascii="Arial" w:hAnsi="Arial" w:cs="Arial"/>
              </w:rPr>
            </w:pPr>
          </w:p>
          <w:p w:rsidR="005A7456" w:rsidRPr="00510E9F" w:rsidRDefault="005A7456" w:rsidP="005A7456">
            <w:pPr>
              <w:keepNext/>
              <w:keepLines/>
              <w:rPr>
                <w:rFonts w:ascii="Arial" w:hAnsi="Arial" w:cs="Arial"/>
              </w:rPr>
            </w:pPr>
            <w:r w:rsidRPr="00510E9F">
              <w:rPr>
                <w:rFonts w:ascii="Arial" w:hAnsi="Arial" w:cs="Arial"/>
              </w:rPr>
              <w:t>c</w:t>
            </w:r>
          </w:p>
          <w:p w:rsidR="005A7456" w:rsidRPr="00510E9F" w:rsidRDefault="005A7456" w:rsidP="005A7456">
            <w:pPr>
              <w:keepNext/>
              <w:keepLines/>
              <w:rPr>
                <w:rFonts w:ascii="Arial" w:hAnsi="Arial" w:cs="Arial"/>
              </w:rPr>
            </w:pPr>
          </w:p>
          <w:p w:rsidR="005A7456" w:rsidRPr="00510E9F" w:rsidRDefault="005A7456" w:rsidP="005A7456">
            <w:pPr>
              <w:keepNext/>
              <w:keepLines/>
              <w:rPr>
                <w:rFonts w:ascii="Arial" w:hAnsi="Arial" w:cs="Arial"/>
              </w:rPr>
            </w:pPr>
          </w:p>
          <w:p w:rsidR="00124D33" w:rsidRPr="00510E9F" w:rsidRDefault="00124D33" w:rsidP="005A7456">
            <w:pPr>
              <w:keepNext/>
              <w:keepLines/>
              <w:rPr>
                <w:rFonts w:ascii="Arial" w:hAnsi="Arial" w:cs="Arial"/>
              </w:rPr>
            </w:pPr>
          </w:p>
          <w:p w:rsidR="005A7456" w:rsidRPr="00510E9F" w:rsidRDefault="005A7456" w:rsidP="005A7456">
            <w:pPr>
              <w:keepNext/>
              <w:keepLines/>
              <w:rPr>
                <w:rFonts w:ascii="Arial" w:hAnsi="Arial" w:cs="Arial"/>
              </w:rPr>
            </w:pPr>
            <w:r w:rsidRPr="00510E9F">
              <w:rPr>
                <w:rFonts w:ascii="Arial" w:hAnsi="Arial" w:cs="Arial"/>
              </w:rPr>
              <w:t>d</w:t>
            </w:r>
          </w:p>
          <w:p w:rsidR="00E56BAB" w:rsidRPr="00510E9F" w:rsidRDefault="00E56BAB" w:rsidP="00E56BAB">
            <w:pPr>
              <w:keepNext/>
              <w:keepLines/>
              <w:rPr>
                <w:rFonts w:ascii="Arial" w:hAnsi="Arial" w:cs="Arial"/>
              </w:rPr>
            </w:pPr>
          </w:p>
          <w:p w:rsidR="00B24CF7" w:rsidRPr="00510E9F" w:rsidRDefault="00B24CF7" w:rsidP="00E56BAB">
            <w:pPr>
              <w:keepNext/>
              <w:keepLines/>
              <w:rPr>
                <w:rFonts w:ascii="Arial" w:hAnsi="Arial" w:cs="Arial"/>
              </w:rPr>
            </w:pPr>
          </w:p>
          <w:p w:rsidR="00B24CF7" w:rsidRPr="00510E9F" w:rsidRDefault="00B24CF7" w:rsidP="00E56BAB">
            <w:pPr>
              <w:keepNext/>
              <w:keepLines/>
              <w:rPr>
                <w:rFonts w:ascii="Arial" w:hAnsi="Arial" w:cs="Arial"/>
              </w:rPr>
            </w:pPr>
          </w:p>
          <w:p w:rsidR="00B24CF7" w:rsidRPr="00510E9F" w:rsidRDefault="00B24CF7" w:rsidP="00E56BAB">
            <w:pPr>
              <w:keepNext/>
              <w:keepLines/>
              <w:rPr>
                <w:rFonts w:ascii="Arial" w:hAnsi="Arial" w:cs="Arial"/>
              </w:rPr>
            </w:pPr>
          </w:p>
          <w:p w:rsidR="00B24CF7" w:rsidRPr="00510E9F" w:rsidRDefault="00B24CF7" w:rsidP="00E56BAB">
            <w:pPr>
              <w:keepNext/>
              <w:keepLines/>
              <w:rPr>
                <w:rFonts w:ascii="Arial" w:hAnsi="Arial" w:cs="Arial"/>
              </w:rPr>
            </w:pPr>
          </w:p>
          <w:p w:rsidR="007A3C59" w:rsidRPr="00510E9F" w:rsidRDefault="007A3C59" w:rsidP="00E56BAB">
            <w:pPr>
              <w:keepNext/>
              <w:keepLines/>
              <w:rPr>
                <w:rFonts w:ascii="Arial" w:hAnsi="Arial" w:cs="Arial"/>
              </w:rPr>
            </w:pPr>
            <w:r w:rsidRPr="00510E9F">
              <w:rPr>
                <w:rFonts w:ascii="Arial" w:hAnsi="Arial" w:cs="Arial"/>
              </w:rPr>
              <w:t>e</w:t>
            </w: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p>
          <w:p w:rsidR="007A3C59" w:rsidRPr="00510E9F" w:rsidRDefault="007A3C59" w:rsidP="00E56BAB">
            <w:pPr>
              <w:keepNext/>
              <w:keepLines/>
              <w:rPr>
                <w:rFonts w:ascii="Arial" w:hAnsi="Arial" w:cs="Arial"/>
              </w:rPr>
            </w:pPr>
            <w:r w:rsidRPr="00510E9F">
              <w:rPr>
                <w:rFonts w:ascii="Arial" w:hAnsi="Arial" w:cs="Arial"/>
              </w:rPr>
              <w:t>f</w:t>
            </w:r>
          </w:p>
        </w:tc>
        <w:tc>
          <w:tcPr>
            <w:tcW w:w="7087" w:type="dxa"/>
          </w:tcPr>
          <w:p w:rsidR="00E56BAB" w:rsidRPr="00510E9F" w:rsidRDefault="00E56BAB" w:rsidP="005A7456">
            <w:pPr>
              <w:tabs>
                <w:tab w:val="num" w:pos="426"/>
              </w:tabs>
              <w:jc w:val="both"/>
              <w:rPr>
                <w:rFonts w:ascii="Arial" w:hAnsi="Arial" w:cs="Arial"/>
                <w:b/>
              </w:rPr>
            </w:pPr>
            <w:r w:rsidRPr="00510E9F">
              <w:rPr>
                <w:rFonts w:ascii="Arial" w:hAnsi="Arial" w:cs="Arial"/>
                <w:b/>
              </w:rPr>
              <w:t>Quality an</w:t>
            </w:r>
            <w:r w:rsidR="005A7456" w:rsidRPr="00510E9F">
              <w:rPr>
                <w:rFonts w:ascii="Arial" w:hAnsi="Arial" w:cs="Arial"/>
                <w:b/>
              </w:rPr>
              <w:t xml:space="preserve">d Safety Report: Effectiveness </w:t>
            </w:r>
            <w:r w:rsidRPr="00510E9F">
              <w:rPr>
                <w:rFonts w:ascii="Arial" w:hAnsi="Arial" w:cs="Arial"/>
                <w:b/>
              </w:rPr>
              <w:t xml:space="preserve"> </w:t>
            </w:r>
          </w:p>
          <w:p w:rsidR="00E56BAB" w:rsidRPr="00510E9F" w:rsidRDefault="00E56BAB" w:rsidP="001E5C91">
            <w:pPr>
              <w:tabs>
                <w:tab w:val="num" w:pos="426"/>
              </w:tabs>
              <w:jc w:val="both"/>
              <w:rPr>
                <w:rFonts w:ascii="Arial" w:hAnsi="Arial" w:cs="Arial"/>
              </w:rPr>
            </w:pPr>
          </w:p>
          <w:p w:rsidR="005A7456" w:rsidRPr="00510E9F" w:rsidRDefault="005A7456" w:rsidP="001E5C91">
            <w:pPr>
              <w:tabs>
                <w:tab w:val="num" w:pos="426"/>
              </w:tabs>
              <w:jc w:val="both"/>
              <w:rPr>
                <w:rFonts w:ascii="Arial" w:hAnsi="Arial" w:cs="Arial"/>
              </w:rPr>
            </w:pPr>
            <w:r w:rsidRPr="00510E9F">
              <w:rPr>
                <w:rFonts w:ascii="Arial" w:hAnsi="Arial" w:cs="Arial"/>
              </w:rPr>
              <w:t xml:space="preserve">The Medical Director presented paper BOD 148/2017 and highlighted the progress made against the clinical audit programme, despite significant staffing issues earlier in the year. Staff had been recruited and they were looking to recruit a band 7 team leader to oversee the team and undertake training for the team. He added that they were able to delay some audits that were rated ‘requires improvement’ by focusing on the improvement work first. </w:t>
            </w:r>
          </w:p>
          <w:p w:rsidR="005A7456" w:rsidRPr="00510E9F" w:rsidRDefault="005A7456" w:rsidP="001E5C91">
            <w:pPr>
              <w:tabs>
                <w:tab w:val="num" w:pos="426"/>
              </w:tabs>
              <w:jc w:val="both"/>
              <w:rPr>
                <w:rFonts w:ascii="Arial" w:hAnsi="Arial" w:cs="Arial"/>
              </w:rPr>
            </w:pPr>
          </w:p>
          <w:p w:rsidR="003F20DE" w:rsidRPr="00510E9F" w:rsidRDefault="00E56BAB" w:rsidP="001E5C91">
            <w:pPr>
              <w:tabs>
                <w:tab w:val="num" w:pos="426"/>
              </w:tabs>
              <w:jc w:val="both"/>
              <w:rPr>
                <w:rFonts w:ascii="Arial" w:hAnsi="Arial" w:cs="Arial"/>
              </w:rPr>
            </w:pPr>
            <w:r w:rsidRPr="00510E9F">
              <w:rPr>
                <w:rFonts w:ascii="Arial" w:hAnsi="Arial" w:cs="Arial"/>
              </w:rPr>
              <w:t xml:space="preserve">John Allison </w:t>
            </w:r>
            <w:r w:rsidR="003F20DE" w:rsidRPr="00510E9F">
              <w:rPr>
                <w:rFonts w:ascii="Arial" w:hAnsi="Arial" w:cs="Arial"/>
              </w:rPr>
              <w:t>noted the</w:t>
            </w:r>
            <w:r w:rsidRPr="00510E9F">
              <w:rPr>
                <w:rFonts w:ascii="Arial" w:hAnsi="Arial" w:cs="Arial"/>
              </w:rPr>
              <w:t xml:space="preserve"> str</w:t>
            </w:r>
            <w:r w:rsidR="003F20DE" w:rsidRPr="00510E9F">
              <w:rPr>
                <w:rFonts w:ascii="Arial" w:hAnsi="Arial" w:cs="Arial"/>
              </w:rPr>
              <w:t xml:space="preserve">ess and overload of work that staff are dealing with and said clinical audit should be </w:t>
            </w:r>
            <w:r w:rsidR="00FA7848">
              <w:rPr>
                <w:rFonts w:ascii="Arial" w:hAnsi="Arial" w:cs="Arial"/>
              </w:rPr>
              <w:t>undertaken judicially. The Medical Director clarified</w:t>
            </w:r>
            <w:r w:rsidR="003F20DE" w:rsidRPr="00510E9F">
              <w:rPr>
                <w:rFonts w:ascii="Arial" w:hAnsi="Arial" w:cs="Arial"/>
              </w:rPr>
              <w:t xml:space="preserve"> that the majority of these audits were mandatory, however they had managed to significantly reduce the programme from 90 to 60. The Director of Nursing suggested the clinical audit programme should be looked at by the Quality Centre to support the relationship between audit and improvement. </w:t>
            </w:r>
          </w:p>
          <w:p w:rsidR="003F20DE" w:rsidRPr="00510E9F" w:rsidRDefault="003F20DE" w:rsidP="001E5C91">
            <w:pPr>
              <w:tabs>
                <w:tab w:val="num" w:pos="426"/>
              </w:tabs>
              <w:jc w:val="both"/>
              <w:rPr>
                <w:rFonts w:ascii="Arial" w:hAnsi="Arial" w:cs="Arial"/>
              </w:rPr>
            </w:pPr>
          </w:p>
          <w:p w:rsidR="00124D33" w:rsidRPr="00510E9F" w:rsidRDefault="00E56BAB" w:rsidP="001E5C91">
            <w:pPr>
              <w:tabs>
                <w:tab w:val="num" w:pos="426"/>
              </w:tabs>
              <w:jc w:val="both"/>
              <w:rPr>
                <w:rFonts w:ascii="Arial" w:hAnsi="Arial" w:cs="Arial"/>
              </w:rPr>
            </w:pPr>
            <w:r w:rsidRPr="00510E9F">
              <w:rPr>
                <w:rFonts w:ascii="Arial" w:hAnsi="Arial" w:cs="Arial"/>
              </w:rPr>
              <w:t>A</w:t>
            </w:r>
            <w:r w:rsidR="00124D33" w:rsidRPr="00510E9F">
              <w:rPr>
                <w:rFonts w:ascii="Arial" w:hAnsi="Arial" w:cs="Arial"/>
              </w:rPr>
              <w:t>lyson Coates s</w:t>
            </w:r>
            <w:r w:rsidRPr="00510E9F">
              <w:rPr>
                <w:rFonts w:ascii="Arial" w:hAnsi="Arial" w:cs="Arial"/>
              </w:rPr>
              <w:t xml:space="preserve">aid </w:t>
            </w:r>
            <w:r w:rsidR="00124D33" w:rsidRPr="00510E9F">
              <w:rPr>
                <w:rFonts w:ascii="Arial" w:hAnsi="Arial" w:cs="Arial"/>
              </w:rPr>
              <w:t>the</w:t>
            </w:r>
            <w:r w:rsidRPr="00510E9F">
              <w:rPr>
                <w:rFonts w:ascii="Arial" w:hAnsi="Arial" w:cs="Arial"/>
              </w:rPr>
              <w:t xml:space="preserve"> internal </w:t>
            </w:r>
            <w:r w:rsidR="00124D33" w:rsidRPr="00510E9F">
              <w:rPr>
                <w:rFonts w:ascii="Arial" w:hAnsi="Arial" w:cs="Arial"/>
              </w:rPr>
              <w:t xml:space="preserve">audit review of clinical audit had come back with limited assurance and a number of recommendations had been made for improvement. </w:t>
            </w:r>
          </w:p>
          <w:p w:rsidR="00124D33" w:rsidRPr="00510E9F" w:rsidRDefault="00124D33" w:rsidP="001E5C91">
            <w:pPr>
              <w:tabs>
                <w:tab w:val="num" w:pos="426"/>
              </w:tabs>
              <w:jc w:val="both"/>
              <w:rPr>
                <w:rFonts w:ascii="Arial" w:hAnsi="Arial" w:cs="Arial"/>
              </w:rPr>
            </w:pPr>
          </w:p>
          <w:p w:rsidR="00B24CF7" w:rsidRPr="00510E9F" w:rsidRDefault="00E56BAB" w:rsidP="001E5C91">
            <w:pPr>
              <w:tabs>
                <w:tab w:val="num" w:pos="426"/>
              </w:tabs>
              <w:jc w:val="both"/>
              <w:rPr>
                <w:rFonts w:ascii="Arial" w:hAnsi="Arial" w:cs="Arial"/>
              </w:rPr>
            </w:pPr>
            <w:r w:rsidRPr="00510E9F">
              <w:rPr>
                <w:rFonts w:ascii="Arial" w:hAnsi="Arial" w:cs="Arial"/>
              </w:rPr>
              <w:t>Mike B</w:t>
            </w:r>
            <w:r w:rsidR="00124D33" w:rsidRPr="00510E9F">
              <w:rPr>
                <w:rFonts w:ascii="Arial" w:hAnsi="Arial" w:cs="Arial"/>
              </w:rPr>
              <w:t xml:space="preserve">ellamy referred to the report and noted the Physical Health Group had not made as much progress as he would have liked, possibly due to </w:t>
            </w:r>
            <w:r w:rsidR="00FA7848">
              <w:rPr>
                <w:rFonts w:ascii="Arial" w:hAnsi="Arial" w:cs="Arial"/>
              </w:rPr>
              <w:t>the wide remit. He asked</w:t>
            </w:r>
            <w:r w:rsidR="00124D33" w:rsidRPr="00510E9F">
              <w:rPr>
                <w:rFonts w:ascii="Arial" w:hAnsi="Arial" w:cs="Arial"/>
              </w:rPr>
              <w:t xml:space="preserve"> </w:t>
            </w:r>
            <w:r w:rsidR="00B24CF7" w:rsidRPr="00510E9F">
              <w:rPr>
                <w:rFonts w:ascii="Arial" w:hAnsi="Arial" w:cs="Arial"/>
              </w:rPr>
              <w:t xml:space="preserve">for future reports to identify priorities and </w:t>
            </w:r>
            <w:r w:rsidR="00FA7848">
              <w:rPr>
                <w:rFonts w:ascii="Arial" w:hAnsi="Arial" w:cs="Arial"/>
              </w:rPr>
              <w:t>the</w:t>
            </w:r>
            <w:r w:rsidR="00B24CF7" w:rsidRPr="00510E9F">
              <w:rPr>
                <w:rFonts w:ascii="Arial" w:hAnsi="Arial" w:cs="Arial"/>
              </w:rPr>
              <w:t xml:space="preserve"> scale of improvement is expected over the next year. </w:t>
            </w:r>
          </w:p>
          <w:p w:rsidR="00B24CF7" w:rsidRPr="00510E9F" w:rsidRDefault="00B24CF7" w:rsidP="001E5C91">
            <w:pPr>
              <w:tabs>
                <w:tab w:val="num" w:pos="426"/>
              </w:tabs>
              <w:jc w:val="both"/>
              <w:rPr>
                <w:rFonts w:ascii="Arial" w:hAnsi="Arial" w:cs="Arial"/>
              </w:rPr>
            </w:pPr>
          </w:p>
          <w:p w:rsidR="00E56BAB" w:rsidRPr="00510E9F" w:rsidRDefault="00B24CF7" w:rsidP="001E5C91">
            <w:pPr>
              <w:tabs>
                <w:tab w:val="num" w:pos="426"/>
              </w:tabs>
              <w:jc w:val="both"/>
              <w:rPr>
                <w:rFonts w:ascii="Arial" w:hAnsi="Arial" w:cs="Arial"/>
              </w:rPr>
            </w:pPr>
            <w:r w:rsidRPr="00510E9F">
              <w:rPr>
                <w:rFonts w:ascii="Arial" w:hAnsi="Arial" w:cs="Arial"/>
              </w:rPr>
              <w:t>The Trust Chair</w:t>
            </w:r>
            <w:r w:rsidR="00E56BAB" w:rsidRPr="00510E9F">
              <w:rPr>
                <w:rFonts w:ascii="Arial" w:hAnsi="Arial" w:cs="Arial"/>
              </w:rPr>
              <w:t xml:space="preserve"> said </w:t>
            </w:r>
            <w:r w:rsidRPr="00510E9F">
              <w:rPr>
                <w:rFonts w:ascii="Arial" w:hAnsi="Arial" w:cs="Arial"/>
              </w:rPr>
              <w:t xml:space="preserve">it was </w:t>
            </w:r>
            <w:r w:rsidR="00E56BAB" w:rsidRPr="00510E9F">
              <w:rPr>
                <w:rFonts w:ascii="Arial" w:hAnsi="Arial" w:cs="Arial"/>
              </w:rPr>
              <w:t xml:space="preserve">good to see </w:t>
            </w:r>
            <w:r w:rsidRPr="00510E9F">
              <w:rPr>
                <w:rFonts w:ascii="Arial" w:hAnsi="Arial" w:cs="Arial"/>
              </w:rPr>
              <w:t xml:space="preserve">the Research Management Group set up and </w:t>
            </w:r>
            <w:r w:rsidR="007A3C59" w:rsidRPr="00510E9F">
              <w:rPr>
                <w:rFonts w:ascii="Arial" w:hAnsi="Arial" w:cs="Arial"/>
              </w:rPr>
              <w:t>the second cohort of associate nurse training due to start. The Director of Nursing added that there were 24 associate nurses in place and plan</w:t>
            </w:r>
            <w:r w:rsidR="00FA7848">
              <w:rPr>
                <w:rFonts w:ascii="Arial" w:hAnsi="Arial" w:cs="Arial"/>
              </w:rPr>
              <w:t>s</w:t>
            </w:r>
            <w:r w:rsidR="007A3C59" w:rsidRPr="00510E9F">
              <w:rPr>
                <w:rFonts w:ascii="Arial" w:hAnsi="Arial" w:cs="Arial"/>
              </w:rPr>
              <w:t xml:space="preserve"> for the second cohort to start in January 2018. She said it was important to make sure there are jobs available at the end of their training.  </w:t>
            </w:r>
          </w:p>
          <w:p w:rsidR="00E56BAB" w:rsidRPr="00510E9F" w:rsidRDefault="00E56BAB" w:rsidP="007A3C59">
            <w:pPr>
              <w:tabs>
                <w:tab w:val="num" w:pos="426"/>
              </w:tabs>
              <w:jc w:val="both"/>
              <w:rPr>
                <w:rFonts w:ascii="Arial" w:hAnsi="Arial" w:cs="Arial"/>
              </w:rPr>
            </w:pPr>
          </w:p>
          <w:p w:rsidR="007A3C59" w:rsidRPr="00510E9F" w:rsidRDefault="007A3C59" w:rsidP="007A3C59">
            <w:pPr>
              <w:tabs>
                <w:tab w:val="num" w:pos="426"/>
              </w:tabs>
              <w:jc w:val="both"/>
              <w:rPr>
                <w:rFonts w:ascii="Arial" w:hAnsi="Arial" w:cs="Arial"/>
                <w:b/>
              </w:rPr>
            </w:pPr>
            <w:r w:rsidRPr="00510E9F">
              <w:rPr>
                <w:rFonts w:ascii="Arial" w:hAnsi="Arial" w:cs="Arial"/>
                <w:b/>
              </w:rPr>
              <w:t xml:space="preserve">The Board noted the report. </w:t>
            </w:r>
          </w:p>
          <w:p w:rsidR="007A3C59" w:rsidRPr="00510E9F" w:rsidRDefault="007A3C59" w:rsidP="007A3C59">
            <w:pPr>
              <w:tabs>
                <w:tab w:val="num" w:pos="426"/>
              </w:tabs>
              <w:jc w:val="both"/>
              <w:rPr>
                <w:rFonts w:ascii="Arial" w:hAnsi="Arial" w:cs="Arial"/>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A3C59" w:rsidRPr="00510E9F" w:rsidRDefault="007A3C59" w:rsidP="007A3C59">
            <w:pPr>
              <w:keepNext/>
              <w:keepLines/>
              <w:rPr>
                <w:rFonts w:ascii="Arial" w:hAnsi="Arial" w:cs="Arial"/>
                <w:b/>
              </w:rPr>
            </w:pPr>
            <w:r w:rsidRPr="00510E9F">
              <w:rPr>
                <w:rFonts w:ascii="Arial" w:hAnsi="Arial" w:cs="Arial"/>
                <w:b/>
              </w:rPr>
              <w:lastRenderedPageBreak/>
              <w:t>BOD 195/17</w:t>
            </w:r>
          </w:p>
          <w:p w:rsidR="007A3C59" w:rsidRPr="00510E9F" w:rsidRDefault="007A3C59" w:rsidP="007A3C59">
            <w:pPr>
              <w:keepNext/>
              <w:keepLines/>
              <w:rPr>
                <w:rFonts w:ascii="Arial" w:hAnsi="Arial" w:cs="Arial"/>
              </w:rPr>
            </w:pPr>
            <w:r w:rsidRPr="00510E9F">
              <w:rPr>
                <w:rFonts w:ascii="Arial" w:hAnsi="Arial" w:cs="Arial"/>
              </w:rPr>
              <w:t>a</w:t>
            </w:r>
          </w:p>
          <w:p w:rsidR="007A3C59" w:rsidRPr="00510E9F" w:rsidRDefault="007A3C59" w:rsidP="007A3C59">
            <w:pPr>
              <w:keepNext/>
              <w:keepLines/>
              <w:rPr>
                <w:rFonts w:ascii="Arial" w:hAnsi="Arial" w:cs="Arial"/>
              </w:rPr>
            </w:pPr>
          </w:p>
          <w:p w:rsidR="007A3C59" w:rsidRPr="00510E9F" w:rsidRDefault="007A3C59" w:rsidP="007A3C59">
            <w:pPr>
              <w:keepNext/>
              <w:keepLines/>
              <w:rPr>
                <w:rFonts w:ascii="Arial" w:hAnsi="Arial" w:cs="Arial"/>
              </w:rPr>
            </w:pPr>
          </w:p>
          <w:p w:rsidR="007A3C59" w:rsidRPr="00510E9F" w:rsidRDefault="007A3C59" w:rsidP="007A3C59">
            <w:pPr>
              <w:keepNext/>
              <w:keepLines/>
              <w:rPr>
                <w:rFonts w:ascii="Arial" w:hAnsi="Arial" w:cs="Arial"/>
              </w:rPr>
            </w:pPr>
          </w:p>
          <w:p w:rsidR="007A3C59" w:rsidRPr="00510E9F" w:rsidRDefault="007A3C59" w:rsidP="007A3C59">
            <w:pPr>
              <w:keepNext/>
              <w:keepLines/>
              <w:rPr>
                <w:rFonts w:ascii="Arial" w:hAnsi="Arial" w:cs="Arial"/>
              </w:rPr>
            </w:pPr>
          </w:p>
          <w:p w:rsidR="007A3C59" w:rsidRPr="00510E9F" w:rsidRDefault="007A3C59" w:rsidP="007A3C59">
            <w:pPr>
              <w:keepNext/>
              <w:keepLines/>
              <w:rPr>
                <w:rFonts w:ascii="Arial" w:hAnsi="Arial" w:cs="Arial"/>
              </w:rPr>
            </w:pPr>
          </w:p>
          <w:p w:rsidR="007A3C59" w:rsidRPr="00510E9F" w:rsidRDefault="007A3C59" w:rsidP="007A3C59">
            <w:pPr>
              <w:keepNext/>
              <w:keepLines/>
              <w:rPr>
                <w:rFonts w:ascii="Arial" w:hAnsi="Arial" w:cs="Arial"/>
              </w:rPr>
            </w:pPr>
          </w:p>
          <w:p w:rsidR="00A84093" w:rsidRPr="00510E9F" w:rsidRDefault="00A84093" w:rsidP="007A3C59">
            <w:pPr>
              <w:keepNext/>
              <w:keepLines/>
              <w:rPr>
                <w:rFonts w:ascii="Arial" w:hAnsi="Arial" w:cs="Arial"/>
              </w:rPr>
            </w:pPr>
          </w:p>
          <w:p w:rsidR="007A3C59" w:rsidRPr="00510E9F" w:rsidRDefault="007A3C59" w:rsidP="007A3C59">
            <w:pPr>
              <w:keepNext/>
              <w:keepLines/>
              <w:rPr>
                <w:rFonts w:ascii="Arial" w:hAnsi="Arial" w:cs="Arial"/>
              </w:rPr>
            </w:pPr>
            <w:r w:rsidRPr="00510E9F">
              <w:rPr>
                <w:rFonts w:ascii="Arial" w:hAnsi="Arial" w:cs="Arial"/>
              </w:rPr>
              <w:t>b</w:t>
            </w:r>
          </w:p>
          <w:p w:rsidR="007A3C59" w:rsidRPr="00510E9F" w:rsidRDefault="007A3C59" w:rsidP="007A3C59">
            <w:pPr>
              <w:keepNext/>
              <w:keepLines/>
              <w:rPr>
                <w:rFonts w:ascii="Arial" w:hAnsi="Arial" w:cs="Arial"/>
              </w:rPr>
            </w:pPr>
          </w:p>
          <w:p w:rsidR="00A84093" w:rsidRPr="00510E9F" w:rsidRDefault="00A84093" w:rsidP="007A3C59">
            <w:pPr>
              <w:keepNext/>
              <w:keepLines/>
              <w:rPr>
                <w:rFonts w:ascii="Arial" w:hAnsi="Arial" w:cs="Arial"/>
              </w:rPr>
            </w:pPr>
          </w:p>
          <w:p w:rsidR="007A3C59" w:rsidRPr="00510E9F" w:rsidRDefault="007A3C59" w:rsidP="007A3C59">
            <w:pPr>
              <w:keepNext/>
              <w:keepLines/>
              <w:rPr>
                <w:rFonts w:ascii="Arial" w:hAnsi="Arial" w:cs="Arial"/>
              </w:rPr>
            </w:pPr>
            <w:r w:rsidRPr="00510E9F">
              <w:rPr>
                <w:rFonts w:ascii="Arial" w:hAnsi="Arial" w:cs="Arial"/>
              </w:rPr>
              <w:t>c</w:t>
            </w:r>
          </w:p>
          <w:p w:rsidR="00E56BAB" w:rsidRPr="00510E9F" w:rsidRDefault="00E56BAB" w:rsidP="00E56BAB">
            <w:pPr>
              <w:rPr>
                <w:rFonts w:ascii="Arial" w:hAnsi="Arial" w:cs="Arial"/>
              </w:rPr>
            </w:pPr>
          </w:p>
          <w:p w:rsidR="00A84093" w:rsidRPr="00510E9F" w:rsidRDefault="00A84093" w:rsidP="00E56BAB">
            <w:pPr>
              <w:rPr>
                <w:rFonts w:ascii="Arial" w:hAnsi="Arial" w:cs="Arial"/>
              </w:rPr>
            </w:pPr>
          </w:p>
          <w:p w:rsidR="00A84093" w:rsidRPr="00510E9F" w:rsidRDefault="00A84093" w:rsidP="00E56BAB">
            <w:pPr>
              <w:rPr>
                <w:rFonts w:ascii="Arial" w:hAnsi="Arial" w:cs="Arial"/>
              </w:rPr>
            </w:pPr>
          </w:p>
          <w:p w:rsidR="00A84093" w:rsidRPr="00510E9F" w:rsidRDefault="00A84093" w:rsidP="00E56BAB">
            <w:pPr>
              <w:rPr>
                <w:rFonts w:ascii="Arial" w:hAnsi="Arial" w:cs="Arial"/>
              </w:rPr>
            </w:pPr>
          </w:p>
          <w:p w:rsidR="00A84093" w:rsidRPr="00510E9F" w:rsidRDefault="00A84093" w:rsidP="00E56BAB">
            <w:pPr>
              <w:rPr>
                <w:rFonts w:ascii="Arial" w:hAnsi="Arial" w:cs="Arial"/>
              </w:rPr>
            </w:pPr>
            <w:r w:rsidRPr="00510E9F">
              <w:rPr>
                <w:rFonts w:ascii="Arial" w:hAnsi="Arial" w:cs="Arial"/>
              </w:rPr>
              <w:t>d</w:t>
            </w:r>
          </w:p>
        </w:tc>
        <w:tc>
          <w:tcPr>
            <w:tcW w:w="7087" w:type="dxa"/>
          </w:tcPr>
          <w:p w:rsidR="004A77CB" w:rsidRPr="00510E9F" w:rsidRDefault="00E56BAB" w:rsidP="001E5C91">
            <w:pPr>
              <w:tabs>
                <w:tab w:val="num" w:pos="426"/>
              </w:tabs>
              <w:jc w:val="both"/>
              <w:rPr>
                <w:rFonts w:ascii="Arial" w:hAnsi="Arial" w:cs="Arial"/>
                <w:b/>
              </w:rPr>
            </w:pPr>
            <w:r w:rsidRPr="00510E9F">
              <w:rPr>
                <w:rFonts w:ascii="Arial" w:hAnsi="Arial" w:cs="Arial"/>
                <w:b/>
              </w:rPr>
              <w:t xml:space="preserve">Inpatient Safer Staffing (Nursing) </w:t>
            </w:r>
          </w:p>
          <w:p w:rsidR="007A3C59" w:rsidRPr="00510E9F" w:rsidRDefault="007A3C59" w:rsidP="001E5C91">
            <w:pPr>
              <w:tabs>
                <w:tab w:val="num" w:pos="426"/>
              </w:tabs>
              <w:jc w:val="both"/>
              <w:rPr>
                <w:rFonts w:ascii="Arial" w:hAnsi="Arial" w:cs="Arial"/>
              </w:rPr>
            </w:pPr>
          </w:p>
          <w:p w:rsidR="00E56BAB" w:rsidRPr="00510E9F" w:rsidRDefault="007A3C59" w:rsidP="001E5C91">
            <w:pPr>
              <w:tabs>
                <w:tab w:val="num" w:pos="426"/>
              </w:tabs>
              <w:jc w:val="both"/>
              <w:rPr>
                <w:rFonts w:ascii="Arial" w:hAnsi="Arial" w:cs="Arial"/>
              </w:rPr>
            </w:pPr>
            <w:r w:rsidRPr="00510E9F">
              <w:rPr>
                <w:rFonts w:ascii="Arial" w:hAnsi="Arial" w:cs="Arial"/>
              </w:rPr>
              <w:t xml:space="preserve">The Director of Nursing and Clinical Standards presented paper </w:t>
            </w:r>
            <w:r w:rsidR="00E56BAB" w:rsidRPr="00510E9F">
              <w:rPr>
                <w:rFonts w:ascii="Arial" w:hAnsi="Arial" w:cs="Arial"/>
              </w:rPr>
              <w:t>BOD 149/2017</w:t>
            </w:r>
            <w:r w:rsidRPr="00510E9F">
              <w:rPr>
                <w:rFonts w:ascii="Arial" w:hAnsi="Arial" w:cs="Arial"/>
              </w:rPr>
              <w:t xml:space="preserve"> and </w:t>
            </w:r>
            <w:r w:rsidR="00A84093" w:rsidRPr="00510E9F">
              <w:rPr>
                <w:rFonts w:ascii="Arial" w:hAnsi="Arial" w:cs="Arial"/>
              </w:rPr>
              <w:t xml:space="preserve">reported that wards were </w:t>
            </w:r>
            <w:r w:rsidR="00FA7848">
              <w:rPr>
                <w:rFonts w:ascii="Arial" w:hAnsi="Arial" w:cs="Arial"/>
              </w:rPr>
              <w:t xml:space="preserve">now </w:t>
            </w:r>
            <w:r w:rsidR="00E56BAB" w:rsidRPr="00510E9F">
              <w:rPr>
                <w:rFonts w:ascii="Arial" w:hAnsi="Arial" w:cs="Arial"/>
              </w:rPr>
              <w:t>u</w:t>
            </w:r>
            <w:r w:rsidR="00FA7848">
              <w:rPr>
                <w:rFonts w:ascii="Arial" w:hAnsi="Arial" w:cs="Arial"/>
              </w:rPr>
              <w:t>sing core e-rostering data effectively</w:t>
            </w:r>
            <w:r w:rsidR="00A84093" w:rsidRPr="00510E9F">
              <w:rPr>
                <w:rFonts w:ascii="Arial" w:hAnsi="Arial" w:cs="Arial"/>
              </w:rPr>
              <w:t xml:space="preserve"> and there was a good</w:t>
            </w:r>
            <w:r w:rsidR="00E56BAB" w:rsidRPr="00510E9F">
              <w:rPr>
                <w:rFonts w:ascii="Arial" w:hAnsi="Arial" w:cs="Arial"/>
              </w:rPr>
              <w:t xml:space="preserve"> </w:t>
            </w:r>
            <w:r w:rsidR="00A84093" w:rsidRPr="00510E9F">
              <w:rPr>
                <w:rFonts w:ascii="Arial" w:hAnsi="Arial" w:cs="Arial"/>
              </w:rPr>
              <w:t>l</w:t>
            </w:r>
            <w:r w:rsidR="00E56BAB" w:rsidRPr="00510E9F">
              <w:rPr>
                <w:rFonts w:ascii="Arial" w:hAnsi="Arial" w:cs="Arial"/>
              </w:rPr>
              <w:t>evel of assurance.</w:t>
            </w:r>
            <w:r w:rsidR="00A84093" w:rsidRPr="00510E9F">
              <w:rPr>
                <w:rFonts w:ascii="Arial" w:hAnsi="Arial" w:cs="Arial"/>
              </w:rPr>
              <w:t xml:space="preserve"> </w:t>
            </w:r>
            <w:r w:rsidR="00E56BAB" w:rsidRPr="00510E9F">
              <w:rPr>
                <w:rFonts w:ascii="Arial" w:hAnsi="Arial" w:cs="Arial"/>
              </w:rPr>
              <w:t xml:space="preserve">Ward managers and matrons </w:t>
            </w:r>
            <w:r w:rsidR="00A84093" w:rsidRPr="00510E9F">
              <w:rPr>
                <w:rFonts w:ascii="Arial" w:hAnsi="Arial" w:cs="Arial"/>
              </w:rPr>
              <w:t xml:space="preserve">were </w:t>
            </w:r>
            <w:r w:rsidR="00E56BAB" w:rsidRPr="00510E9F">
              <w:rPr>
                <w:rFonts w:ascii="Arial" w:hAnsi="Arial" w:cs="Arial"/>
              </w:rPr>
              <w:t xml:space="preserve">choosing to offer shifts to </w:t>
            </w:r>
            <w:r w:rsidR="00A84093" w:rsidRPr="00510E9F">
              <w:rPr>
                <w:rFonts w:ascii="Arial" w:hAnsi="Arial" w:cs="Arial"/>
              </w:rPr>
              <w:t>Health Care Assistants (HCAs)</w:t>
            </w:r>
            <w:r w:rsidR="00E56BAB" w:rsidRPr="00510E9F">
              <w:rPr>
                <w:rFonts w:ascii="Arial" w:hAnsi="Arial" w:cs="Arial"/>
              </w:rPr>
              <w:t xml:space="preserve"> rather than agency </w:t>
            </w:r>
            <w:r w:rsidR="00A84093" w:rsidRPr="00510E9F">
              <w:rPr>
                <w:rFonts w:ascii="Arial" w:hAnsi="Arial" w:cs="Arial"/>
              </w:rPr>
              <w:t xml:space="preserve">nurses </w:t>
            </w:r>
            <w:r w:rsidR="00FA7848">
              <w:rPr>
                <w:rFonts w:ascii="Arial" w:hAnsi="Arial" w:cs="Arial"/>
              </w:rPr>
              <w:t xml:space="preserve">particularly helpful </w:t>
            </w:r>
            <w:r w:rsidR="00A84093" w:rsidRPr="00510E9F">
              <w:rPr>
                <w:rFonts w:ascii="Arial" w:hAnsi="Arial" w:cs="Arial"/>
              </w:rPr>
              <w:t>as they know the patients, however that meant</w:t>
            </w:r>
            <w:r w:rsidR="00E56BAB" w:rsidRPr="00510E9F">
              <w:rPr>
                <w:rFonts w:ascii="Arial" w:hAnsi="Arial" w:cs="Arial"/>
              </w:rPr>
              <w:t xml:space="preserve"> support </w:t>
            </w:r>
            <w:r w:rsidR="00FA7848">
              <w:rPr>
                <w:rFonts w:ascii="Arial" w:hAnsi="Arial" w:cs="Arial"/>
              </w:rPr>
              <w:t>for nurses on shift was less strong</w:t>
            </w:r>
            <w:r w:rsidR="00A84093" w:rsidRPr="00510E9F">
              <w:rPr>
                <w:rFonts w:ascii="Arial" w:hAnsi="Arial" w:cs="Arial"/>
              </w:rPr>
              <w:t xml:space="preserve">. </w:t>
            </w:r>
          </w:p>
          <w:p w:rsidR="00A84093" w:rsidRPr="00510E9F" w:rsidRDefault="00A84093" w:rsidP="001E5C91">
            <w:pPr>
              <w:tabs>
                <w:tab w:val="num" w:pos="426"/>
              </w:tabs>
              <w:jc w:val="both"/>
              <w:rPr>
                <w:rFonts w:ascii="Arial" w:hAnsi="Arial" w:cs="Arial"/>
              </w:rPr>
            </w:pPr>
          </w:p>
          <w:p w:rsidR="00E56BAB" w:rsidRPr="00510E9F" w:rsidRDefault="00A84093" w:rsidP="001E5C91">
            <w:pPr>
              <w:tabs>
                <w:tab w:val="num" w:pos="426"/>
              </w:tabs>
              <w:jc w:val="both"/>
              <w:rPr>
                <w:rFonts w:ascii="Arial" w:hAnsi="Arial" w:cs="Arial"/>
              </w:rPr>
            </w:pPr>
            <w:r w:rsidRPr="00510E9F">
              <w:rPr>
                <w:rFonts w:ascii="Arial" w:hAnsi="Arial" w:cs="Arial"/>
              </w:rPr>
              <w:t xml:space="preserve">She reported that good </w:t>
            </w:r>
            <w:r w:rsidR="00E56BAB" w:rsidRPr="00510E9F">
              <w:rPr>
                <w:rFonts w:ascii="Arial" w:hAnsi="Arial" w:cs="Arial"/>
              </w:rPr>
              <w:t xml:space="preserve">progress </w:t>
            </w:r>
            <w:r w:rsidRPr="00510E9F">
              <w:rPr>
                <w:rFonts w:ascii="Arial" w:hAnsi="Arial" w:cs="Arial"/>
              </w:rPr>
              <w:t xml:space="preserve">was being made </w:t>
            </w:r>
            <w:r w:rsidR="00E56BAB" w:rsidRPr="00510E9F">
              <w:rPr>
                <w:rFonts w:ascii="Arial" w:hAnsi="Arial" w:cs="Arial"/>
              </w:rPr>
              <w:t xml:space="preserve">on </w:t>
            </w:r>
            <w:r w:rsidRPr="00510E9F">
              <w:rPr>
                <w:rFonts w:ascii="Arial" w:hAnsi="Arial" w:cs="Arial"/>
              </w:rPr>
              <w:t>the 90-day</w:t>
            </w:r>
            <w:r w:rsidR="00E56BAB" w:rsidRPr="00510E9F">
              <w:rPr>
                <w:rFonts w:ascii="Arial" w:hAnsi="Arial" w:cs="Arial"/>
              </w:rPr>
              <w:t xml:space="preserve"> rapid improvement programme. </w:t>
            </w:r>
          </w:p>
          <w:p w:rsidR="00E56BAB" w:rsidRPr="00510E9F" w:rsidRDefault="00E56BAB" w:rsidP="001E5C91">
            <w:pPr>
              <w:tabs>
                <w:tab w:val="num" w:pos="426"/>
              </w:tabs>
              <w:jc w:val="both"/>
              <w:rPr>
                <w:rFonts w:ascii="Arial" w:hAnsi="Arial" w:cs="Arial"/>
              </w:rPr>
            </w:pPr>
          </w:p>
          <w:p w:rsidR="007A3C59" w:rsidRPr="00510E9F" w:rsidRDefault="00E56BAB" w:rsidP="001E5C91">
            <w:pPr>
              <w:tabs>
                <w:tab w:val="num" w:pos="426"/>
              </w:tabs>
              <w:jc w:val="both"/>
              <w:rPr>
                <w:rFonts w:ascii="Arial" w:hAnsi="Arial" w:cs="Arial"/>
              </w:rPr>
            </w:pPr>
            <w:r w:rsidRPr="00510E9F">
              <w:rPr>
                <w:rFonts w:ascii="Arial" w:hAnsi="Arial" w:cs="Arial"/>
              </w:rPr>
              <w:t>Mike B</w:t>
            </w:r>
            <w:r w:rsidR="007A3C59" w:rsidRPr="00510E9F">
              <w:rPr>
                <w:rFonts w:ascii="Arial" w:hAnsi="Arial" w:cs="Arial"/>
              </w:rPr>
              <w:t>ellamy</w:t>
            </w:r>
            <w:r w:rsidRPr="00510E9F">
              <w:rPr>
                <w:rFonts w:ascii="Arial" w:hAnsi="Arial" w:cs="Arial"/>
              </w:rPr>
              <w:t xml:space="preserve"> asked how many wards </w:t>
            </w:r>
            <w:r w:rsidR="007A3C59" w:rsidRPr="00510E9F">
              <w:rPr>
                <w:rFonts w:ascii="Arial" w:hAnsi="Arial" w:cs="Arial"/>
              </w:rPr>
              <w:t>had</w:t>
            </w:r>
            <w:r w:rsidRPr="00510E9F">
              <w:rPr>
                <w:rFonts w:ascii="Arial" w:hAnsi="Arial" w:cs="Arial"/>
              </w:rPr>
              <w:t xml:space="preserve"> been under </w:t>
            </w:r>
            <w:r w:rsidR="007A3C59" w:rsidRPr="00510E9F">
              <w:rPr>
                <w:rFonts w:ascii="Arial" w:hAnsi="Arial" w:cs="Arial"/>
              </w:rPr>
              <w:t xml:space="preserve">the staffing level threshold and the Director of Nursing reported that only </w:t>
            </w:r>
            <w:r w:rsidR="00510E9F" w:rsidRPr="00510E9F">
              <w:rPr>
                <w:rFonts w:ascii="Arial" w:hAnsi="Arial" w:cs="Arial"/>
              </w:rPr>
              <w:t>Sandford and Vaughan-Thomas wards</w:t>
            </w:r>
            <w:r w:rsidR="007A3C59" w:rsidRPr="00510E9F">
              <w:rPr>
                <w:rFonts w:ascii="Arial" w:hAnsi="Arial" w:cs="Arial"/>
              </w:rPr>
              <w:t xml:space="preserve"> had been under the 85% threshold.  </w:t>
            </w:r>
          </w:p>
          <w:p w:rsidR="007A3C59" w:rsidRPr="00510E9F" w:rsidRDefault="007A3C59" w:rsidP="001E5C91">
            <w:pPr>
              <w:tabs>
                <w:tab w:val="num" w:pos="426"/>
              </w:tabs>
              <w:jc w:val="both"/>
              <w:rPr>
                <w:rFonts w:ascii="Arial" w:hAnsi="Arial" w:cs="Arial"/>
              </w:rPr>
            </w:pPr>
          </w:p>
          <w:p w:rsidR="007A3C59" w:rsidRPr="00510E9F" w:rsidRDefault="007A3C59" w:rsidP="001E5C91">
            <w:pPr>
              <w:tabs>
                <w:tab w:val="num" w:pos="426"/>
              </w:tabs>
              <w:jc w:val="both"/>
              <w:rPr>
                <w:rFonts w:ascii="Arial" w:hAnsi="Arial" w:cs="Arial"/>
                <w:b/>
              </w:rPr>
            </w:pPr>
            <w:r w:rsidRPr="00510E9F">
              <w:rPr>
                <w:rFonts w:ascii="Arial" w:hAnsi="Arial" w:cs="Arial"/>
                <w:b/>
              </w:rPr>
              <w:t xml:space="preserve">The Board noted the report. </w:t>
            </w:r>
          </w:p>
          <w:p w:rsidR="00E56BAB" w:rsidRPr="00510E9F" w:rsidRDefault="00E56BAB" w:rsidP="001E5C91">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A84093" w:rsidRPr="00510E9F" w:rsidRDefault="00A84093" w:rsidP="00A84093">
            <w:pPr>
              <w:keepNext/>
              <w:keepLines/>
              <w:rPr>
                <w:rFonts w:ascii="Arial" w:hAnsi="Arial" w:cs="Arial"/>
                <w:b/>
              </w:rPr>
            </w:pPr>
            <w:r w:rsidRPr="00510E9F">
              <w:rPr>
                <w:rFonts w:ascii="Arial" w:hAnsi="Arial" w:cs="Arial"/>
                <w:b/>
              </w:rPr>
              <w:lastRenderedPageBreak/>
              <w:t>BOD 196/17</w:t>
            </w: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A84093" w:rsidRPr="00510E9F" w:rsidRDefault="00A84093" w:rsidP="00A84093">
            <w:pPr>
              <w:keepNext/>
              <w:keepLines/>
              <w:rPr>
                <w:rFonts w:ascii="Arial" w:hAnsi="Arial" w:cs="Arial"/>
              </w:rPr>
            </w:pPr>
            <w:r w:rsidRPr="00510E9F">
              <w:rPr>
                <w:rFonts w:ascii="Arial" w:hAnsi="Arial" w:cs="Arial"/>
              </w:rPr>
              <w:t>a</w:t>
            </w: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Pr="00510E9F" w:rsidRDefault="00B96F11" w:rsidP="00A84093">
            <w:pPr>
              <w:keepNext/>
              <w:keepLines/>
              <w:rPr>
                <w:rFonts w:ascii="Arial" w:hAnsi="Arial" w:cs="Arial"/>
              </w:rPr>
            </w:pPr>
          </w:p>
          <w:p w:rsidR="00B96F11" w:rsidRDefault="00B96F11" w:rsidP="00A84093">
            <w:pPr>
              <w:keepNext/>
              <w:keepLines/>
              <w:rPr>
                <w:rFonts w:ascii="Arial" w:hAnsi="Arial" w:cs="Arial"/>
              </w:rPr>
            </w:pPr>
          </w:p>
          <w:p w:rsidR="00FA7848" w:rsidRPr="00510E9F" w:rsidRDefault="00FA7848" w:rsidP="00A84093">
            <w:pPr>
              <w:keepNext/>
              <w:keepLines/>
              <w:rPr>
                <w:rFonts w:ascii="Arial" w:hAnsi="Arial" w:cs="Arial"/>
              </w:rPr>
            </w:pP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r w:rsidRPr="00510E9F">
              <w:rPr>
                <w:rFonts w:ascii="Arial" w:hAnsi="Arial" w:cs="Arial"/>
              </w:rPr>
              <w:t>b</w:t>
            </w:r>
          </w:p>
          <w:p w:rsidR="00A84093" w:rsidRPr="00510E9F" w:rsidRDefault="00A84093" w:rsidP="00A84093">
            <w:pPr>
              <w:keepNext/>
              <w:keepLines/>
              <w:rPr>
                <w:rFonts w:ascii="Arial" w:hAnsi="Arial" w:cs="Arial"/>
              </w:rPr>
            </w:pPr>
          </w:p>
          <w:p w:rsidR="00A84093" w:rsidRPr="00510E9F" w:rsidRDefault="00A84093" w:rsidP="00A84093">
            <w:pPr>
              <w:keepNext/>
              <w:keepLines/>
              <w:rPr>
                <w:rFonts w:ascii="Arial" w:hAnsi="Arial" w:cs="Arial"/>
              </w:rPr>
            </w:pPr>
          </w:p>
          <w:p w:rsidR="00B94840" w:rsidRPr="00510E9F" w:rsidRDefault="00B94840" w:rsidP="00A84093">
            <w:pPr>
              <w:keepNext/>
              <w:keepLines/>
              <w:rPr>
                <w:rFonts w:ascii="Arial" w:hAnsi="Arial" w:cs="Arial"/>
              </w:rPr>
            </w:pPr>
          </w:p>
          <w:p w:rsidR="00B94840" w:rsidRPr="00510E9F" w:rsidRDefault="00B94840" w:rsidP="00A84093">
            <w:pPr>
              <w:keepNext/>
              <w:keepLines/>
              <w:rPr>
                <w:rFonts w:ascii="Arial" w:hAnsi="Arial" w:cs="Arial"/>
              </w:rPr>
            </w:pPr>
          </w:p>
          <w:p w:rsidR="00B94840" w:rsidRPr="00510E9F" w:rsidRDefault="00B94840" w:rsidP="00A84093">
            <w:pPr>
              <w:keepNext/>
              <w:keepLines/>
              <w:rPr>
                <w:rFonts w:ascii="Arial" w:hAnsi="Arial" w:cs="Arial"/>
              </w:rPr>
            </w:pPr>
          </w:p>
          <w:p w:rsidR="00B94840" w:rsidRPr="00510E9F" w:rsidRDefault="00B94840" w:rsidP="00A84093">
            <w:pPr>
              <w:keepNext/>
              <w:keepLines/>
              <w:rPr>
                <w:rFonts w:ascii="Arial" w:hAnsi="Arial" w:cs="Arial"/>
              </w:rPr>
            </w:pPr>
          </w:p>
          <w:p w:rsidR="00A84093" w:rsidRPr="00510E9F" w:rsidRDefault="00A84093" w:rsidP="00A84093">
            <w:pPr>
              <w:keepNext/>
              <w:keepLines/>
              <w:rPr>
                <w:rFonts w:ascii="Arial" w:hAnsi="Arial" w:cs="Arial"/>
              </w:rPr>
            </w:pPr>
            <w:r w:rsidRPr="00510E9F">
              <w:rPr>
                <w:rFonts w:ascii="Arial" w:hAnsi="Arial" w:cs="Arial"/>
              </w:rPr>
              <w:t>c</w:t>
            </w:r>
          </w:p>
          <w:p w:rsidR="00A84093" w:rsidRPr="00510E9F" w:rsidRDefault="00A84093" w:rsidP="00A84093">
            <w:pPr>
              <w:rPr>
                <w:rFonts w:ascii="Arial" w:hAnsi="Arial" w:cs="Arial"/>
              </w:rPr>
            </w:pPr>
          </w:p>
          <w:p w:rsidR="00A84093" w:rsidRPr="00510E9F" w:rsidRDefault="00A84093" w:rsidP="00A84093">
            <w:pPr>
              <w:rPr>
                <w:rFonts w:ascii="Arial" w:hAnsi="Arial" w:cs="Arial"/>
              </w:rPr>
            </w:pPr>
          </w:p>
          <w:p w:rsidR="00A84093" w:rsidRPr="00510E9F" w:rsidRDefault="00A84093" w:rsidP="00A84093">
            <w:pPr>
              <w:rPr>
                <w:rFonts w:ascii="Arial" w:hAnsi="Arial" w:cs="Arial"/>
              </w:rPr>
            </w:pPr>
          </w:p>
          <w:p w:rsidR="00A84093" w:rsidRPr="00510E9F" w:rsidRDefault="00A84093" w:rsidP="00A84093">
            <w:pPr>
              <w:rPr>
                <w:rFonts w:ascii="Arial" w:hAnsi="Arial" w:cs="Arial"/>
              </w:rPr>
            </w:pPr>
          </w:p>
          <w:p w:rsidR="00E56BAB" w:rsidRPr="00510E9F" w:rsidRDefault="002A2F93" w:rsidP="00E56BAB">
            <w:pPr>
              <w:rPr>
                <w:rFonts w:ascii="Arial" w:hAnsi="Arial" w:cs="Arial"/>
              </w:rPr>
            </w:pPr>
            <w:r w:rsidRPr="00510E9F">
              <w:rPr>
                <w:rFonts w:ascii="Arial" w:hAnsi="Arial" w:cs="Arial"/>
              </w:rPr>
              <w:t>d</w:t>
            </w: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AE21A8" w:rsidP="00E56BAB">
            <w:pPr>
              <w:rPr>
                <w:rFonts w:ascii="Arial" w:hAnsi="Arial" w:cs="Arial"/>
              </w:rPr>
            </w:pPr>
            <w:r w:rsidRPr="00510E9F">
              <w:rPr>
                <w:rFonts w:ascii="Arial" w:hAnsi="Arial" w:cs="Arial"/>
              </w:rPr>
              <w:t>e</w:t>
            </w: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C64E6" w:rsidP="00E56BAB">
            <w:pPr>
              <w:rPr>
                <w:rFonts w:ascii="Arial" w:hAnsi="Arial" w:cs="Arial"/>
              </w:rPr>
            </w:pPr>
            <w:r w:rsidRPr="00510E9F">
              <w:rPr>
                <w:rFonts w:ascii="Arial" w:hAnsi="Arial" w:cs="Arial"/>
              </w:rPr>
              <w:t>f</w:t>
            </w:r>
          </w:p>
          <w:p w:rsidR="00B96F11" w:rsidRPr="00510E9F" w:rsidRDefault="00B96F11" w:rsidP="00E56BAB">
            <w:pPr>
              <w:rPr>
                <w:rFonts w:ascii="Arial" w:hAnsi="Arial" w:cs="Arial"/>
              </w:rPr>
            </w:pPr>
          </w:p>
          <w:p w:rsidR="00B96F11" w:rsidRPr="00510E9F" w:rsidRDefault="00B96F11" w:rsidP="00E56BAB">
            <w:pPr>
              <w:rPr>
                <w:rFonts w:ascii="Arial" w:hAnsi="Arial" w:cs="Arial"/>
              </w:rPr>
            </w:pPr>
          </w:p>
          <w:p w:rsidR="00B96F11" w:rsidRPr="00510E9F" w:rsidRDefault="00B96F11" w:rsidP="002A2F93">
            <w:pPr>
              <w:rPr>
                <w:rFonts w:ascii="Arial" w:hAnsi="Arial" w:cs="Arial"/>
              </w:rPr>
            </w:pPr>
          </w:p>
        </w:tc>
        <w:tc>
          <w:tcPr>
            <w:tcW w:w="7087" w:type="dxa"/>
          </w:tcPr>
          <w:p w:rsidR="00E56BAB" w:rsidRPr="00510E9F" w:rsidRDefault="00E56BAB" w:rsidP="001E5C91">
            <w:pPr>
              <w:jc w:val="both"/>
              <w:rPr>
                <w:rFonts w:ascii="Arial" w:hAnsi="Arial" w:cs="Arial"/>
                <w:b/>
              </w:rPr>
            </w:pPr>
            <w:r w:rsidRPr="00510E9F">
              <w:rPr>
                <w:rFonts w:ascii="Arial" w:hAnsi="Arial" w:cs="Arial"/>
                <w:b/>
              </w:rPr>
              <w:t xml:space="preserve">Patient Story </w:t>
            </w:r>
          </w:p>
          <w:p w:rsidR="00E56BAB" w:rsidRPr="00510E9F" w:rsidRDefault="00E56BAB" w:rsidP="001E5C91">
            <w:pPr>
              <w:jc w:val="both"/>
              <w:rPr>
                <w:rFonts w:ascii="Arial" w:hAnsi="Arial" w:cs="Arial"/>
              </w:rPr>
            </w:pPr>
          </w:p>
          <w:p w:rsidR="00E56BAB" w:rsidRPr="00510E9F" w:rsidRDefault="00E56BAB" w:rsidP="001E5C91">
            <w:pPr>
              <w:jc w:val="both"/>
              <w:rPr>
                <w:rFonts w:ascii="Arial" w:hAnsi="Arial" w:cs="Arial"/>
              </w:rPr>
            </w:pPr>
            <w:r w:rsidRPr="00510E9F">
              <w:rPr>
                <w:rFonts w:ascii="Arial" w:hAnsi="Arial" w:cs="Arial"/>
                <w:bCs/>
                <w:i/>
              </w:rPr>
              <w:t>Matthew Kent, Ruth Locke and Emma Leaver joined the meeting.</w:t>
            </w:r>
          </w:p>
          <w:p w:rsidR="00E56BAB" w:rsidRPr="00510E9F" w:rsidRDefault="00E56BAB" w:rsidP="001E5C91">
            <w:pPr>
              <w:jc w:val="both"/>
              <w:rPr>
                <w:rFonts w:ascii="Arial" w:hAnsi="Arial" w:cs="Arial"/>
              </w:rPr>
            </w:pPr>
          </w:p>
          <w:p w:rsidR="00A84093" w:rsidRPr="00510E9F" w:rsidRDefault="00A84093" w:rsidP="00A84093">
            <w:pPr>
              <w:jc w:val="both"/>
              <w:rPr>
                <w:rFonts w:ascii="Arial" w:hAnsi="Arial" w:cs="Arial"/>
                <w:bCs/>
              </w:rPr>
            </w:pPr>
            <w:r w:rsidRPr="00510E9F">
              <w:rPr>
                <w:rFonts w:ascii="Arial" w:hAnsi="Arial" w:cs="Arial"/>
                <w:bCs/>
              </w:rPr>
              <w:t>Ruth Locke</w:t>
            </w:r>
            <w:r w:rsidR="00D344F7" w:rsidRPr="00510E9F">
              <w:rPr>
                <w:rFonts w:ascii="Arial" w:hAnsi="Arial" w:cs="Arial"/>
                <w:bCs/>
              </w:rPr>
              <w:t xml:space="preserve"> </w:t>
            </w:r>
            <w:r w:rsidR="00B96F11" w:rsidRPr="00510E9F">
              <w:rPr>
                <w:rFonts w:ascii="Arial" w:hAnsi="Arial" w:cs="Arial"/>
                <w:bCs/>
              </w:rPr>
              <w:t xml:space="preserve">explained about the role of School Health Nurses and </w:t>
            </w:r>
            <w:r w:rsidR="00D344F7" w:rsidRPr="00510E9F">
              <w:rPr>
                <w:rFonts w:ascii="Arial" w:hAnsi="Arial" w:cs="Arial"/>
                <w:bCs/>
              </w:rPr>
              <w:t xml:space="preserve">presented a story about a young man who had gone to see her about low mood, </w:t>
            </w:r>
            <w:r w:rsidR="00FA7848">
              <w:rPr>
                <w:rFonts w:ascii="Arial" w:hAnsi="Arial" w:cs="Arial"/>
                <w:bCs/>
              </w:rPr>
              <w:t xml:space="preserve">and </w:t>
            </w:r>
            <w:r w:rsidR="00D344F7" w:rsidRPr="00510E9F">
              <w:rPr>
                <w:rFonts w:ascii="Arial" w:hAnsi="Arial" w:cs="Arial"/>
                <w:bCs/>
              </w:rPr>
              <w:t xml:space="preserve">anxiety about exams and feeling under pressure. </w:t>
            </w:r>
            <w:r w:rsidR="00B96F11" w:rsidRPr="00510E9F">
              <w:rPr>
                <w:rFonts w:ascii="Arial" w:hAnsi="Arial" w:cs="Arial"/>
                <w:bCs/>
              </w:rPr>
              <w:t xml:space="preserve">During the consultation she felt there was </w:t>
            </w:r>
            <w:r w:rsidR="00FA7848">
              <w:rPr>
                <w:rFonts w:ascii="Arial" w:hAnsi="Arial" w:cs="Arial"/>
                <w:bCs/>
              </w:rPr>
              <w:t>more to it</w:t>
            </w:r>
            <w:r w:rsidR="00B96F11" w:rsidRPr="00510E9F">
              <w:rPr>
                <w:rFonts w:ascii="Arial" w:hAnsi="Arial" w:cs="Arial"/>
                <w:bCs/>
              </w:rPr>
              <w:t xml:space="preserve"> and explored further at which point he </w:t>
            </w:r>
            <w:r w:rsidR="00FA7848">
              <w:rPr>
                <w:rFonts w:ascii="Arial" w:hAnsi="Arial" w:cs="Arial"/>
                <w:bCs/>
              </w:rPr>
              <w:t>commented on his sexuality</w:t>
            </w:r>
            <w:r w:rsidR="00B96F11" w:rsidRPr="00510E9F">
              <w:rPr>
                <w:rFonts w:ascii="Arial" w:hAnsi="Arial" w:cs="Arial"/>
                <w:bCs/>
              </w:rPr>
              <w:t xml:space="preserve"> and</w:t>
            </w:r>
            <w:r w:rsidR="00FA7848">
              <w:rPr>
                <w:rFonts w:ascii="Arial" w:hAnsi="Arial" w:cs="Arial"/>
                <w:bCs/>
              </w:rPr>
              <w:t xml:space="preserve"> what he</w:t>
            </w:r>
            <w:r w:rsidR="00B96F11" w:rsidRPr="00510E9F">
              <w:rPr>
                <w:rFonts w:ascii="Arial" w:hAnsi="Arial" w:cs="Arial"/>
                <w:bCs/>
              </w:rPr>
              <w:t xml:space="preserve"> didn’t want to be. She signposted him to Stonewall and Topaz and had four further appointments/interactions with him covering mental health, exams, safe sex, suicide, signposting, transition to university, adulthood, healthy relationships, consent and online safety. At the final appointment he revealed that he had told his mum using the strategy they had discussed, and that mum had helped him to tell his dad. He felt supported and safe and said he didn’t feel there was anyone else he could have talked to and he wouldn’t be alive without her intervention. </w:t>
            </w:r>
          </w:p>
          <w:p w:rsidR="00A84093" w:rsidRPr="00510E9F" w:rsidRDefault="00A84093" w:rsidP="00A84093">
            <w:pPr>
              <w:jc w:val="both"/>
              <w:rPr>
                <w:rFonts w:ascii="Arial" w:hAnsi="Arial" w:cs="Arial"/>
                <w:bCs/>
              </w:rPr>
            </w:pPr>
          </w:p>
          <w:p w:rsidR="00E56BAB" w:rsidRPr="00510E9F" w:rsidRDefault="00B96F11" w:rsidP="001E5C91">
            <w:pPr>
              <w:jc w:val="both"/>
              <w:rPr>
                <w:rFonts w:ascii="Arial" w:hAnsi="Arial" w:cs="Arial"/>
              </w:rPr>
            </w:pPr>
            <w:r w:rsidRPr="00510E9F">
              <w:rPr>
                <w:rFonts w:ascii="Arial" w:hAnsi="Arial" w:cs="Arial"/>
              </w:rPr>
              <w:t>Alyson Coates</w:t>
            </w:r>
            <w:r w:rsidR="00E56BAB" w:rsidRPr="00510E9F">
              <w:rPr>
                <w:rFonts w:ascii="Arial" w:hAnsi="Arial" w:cs="Arial"/>
              </w:rPr>
              <w:t xml:space="preserve"> asked if </w:t>
            </w:r>
            <w:r w:rsidRPr="00510E9F">
              <w:rPr>
                <w:rFonts w:ascii="Arial" w:hAnsi="Arial" w:cs="Arial"/>
              </w:rPr>
              <w:t>Ruth worked</w:t>
            </w:r>
            <w:r w:rsidR="00E56BAB" w:rsidRPr="00510E9F">
              <w:rPr>
                <w:rFonts w:ascii="Arial" w:hAnsi="Arial" w:cs="Arial"/>
              </w:rPr>
              <w:t xml:space="preserve"> </w:t>
            </w:r>
            <w:r w:rsidRPr="00510E9F">
              <w:rPr>
                <w:rFonts w:ascii="Arial" w:hAnsi="Arial" w:cs="Arial"/>
              </w:rPr>
              <w:t xml:space="preserve">closely </w:t>
            </w:r>
            <w:r w:rsidR="00E56BAB" w:rsidRPr="00510E9F">
              <w:rPr>
                <w:rFonts w:ascii="Arial" w:hAnsi="Arial" w:cs="Arial"/>
              </w:rPr>
              <w:t xml:space="preserve">with </w:t>
            </w:r>
            <w:r w:rsidRPr="00510E9F">
              <w:rPr>
                <w:rFonts w:ascii="Arial" w:hAnsi="Arial" w:cs="Arial"/>
              </w:rPr>
              <w:t xml:space="preserve">the </w:t>
            </w:r>
            <w:r w:rsidR="00E56BAB" w:rsidRPr="00510E9F">
              <w:rPr>
                <w:rFonts w:ascii="Arial" w:hAnsi="Arial" w:cs="Arial"/>
              </w:rPr>
              <w:t xml:space="preserve">safeguarding lead at the school. Ruth </w:t>
            </w:r>
            <w:r w:rsidRPr="00510E9F">
              <w:rPr>
                <w:rFonts w:ascii="Arial" w:hAnsi="Arial" w:cs="Arial"/>
              </w:rPr>
              <w:t>explained that</w:t>
            </w:r>
            <w:r w:rsidR="00E56BAB" w:rsidRPr="00510E9F">
              <w:rPr>
                <w:rFonts w:ascii="Arial" w:hAnsi="Arial" w:cs="Arial"/>
              </w:rPr>
              <w:t xml:space="preserve"> she does not integrate with school staff much because </w:t>
            </w:r>
            <w:r w:rsidR="00B94840" w:rsidRPr="00510E9F">
              <w:rPr>
                <w:rFonts w:ascii="Arial" w:hAnsi="Arial" w:cs="Arial"/>
              </w:rPr>
              <w:t xml:space="preserve">it reinforces to students that she is a health professional and not a school staff member, however she does have a close relationship with the safeguarding lead and they share information if the patient consents. </w:t>
            </w:r>
          </w:p>
          <w:p w:rsidR="00E56BAB" w:rsidRPr="00510E9F" w:rsidRDefault="00E56BAB" w:rsidP="001E5C91">
            <w:pPr>
              <w:jc w:val="both"/>
              <w:rPr>
                <w:rFonts w:ascii="Arial" w:hAnsi="Arial" w:cs="Arial"/>
              </w:rPr>
            </w:pPr>
          </w:p>
          <w:p w:rsidR="002A2F93" w:rsidRPr="00510E9F" w:rsidRDefault="00AE21A8" w:rsidP="001E5C91">
            <w:pPr>
              <w:jc w:val="both"/>
              <w:rPr>
                <w:rFonts w:ascii="Arial" w:hAnsi="Arial" w:cs="Arial"/>
              </w:rPr>
            </w:pPr>
            <w:r w:rsidRPr="00510E9F">
              <w:rPr>
                <w:rFonts w:ascii="Arial" w:hAnsi="Arial" w:cs="Arial"/>
              </w:rPr>
              <w:t>The Chief Executive</w:t>
            </w:r>
            <w:r w:rsidR="00E56BAB" w:rsidRPr="00510E9F">
              <w:rPr>
                <w:rFonts w:ascii="Arial" w:hAnsi="Arial" w:cs="Arial"/>
              </w:rPr>
              <w:t xml:space="preserve"> </w:t>
            </w:r>
            <w:r w:rsidR="002A2F93" w:rsidRPr="00510E9F">
              <w:rPr>
                <w:rFonts w:ascii="Arial" w:hAnsi="Arial" w:cs="Arial"/>
              </w:rPr>
              <w:t xml:space="preserve">asked how involved the School Health Nurses get with the wider peer group if there are concerns. </w:t>
            </w:r>
            <w:r w:rsidR="00E56BAB" w:rsidRPr="00510E9F">
              <w:rPr>
                <w:rFonts w:ascii="Arial" w:hAnsi="Arial" w:cs="Arial"/>
              </w:rPr>
              <w:t xml:space="preserve">Ruth </w:t>
            </w:r>
            <w:r w:rsidR="002A2F93" w:rsidRPr="00510E9F">
              <w:rPr>
                <w:rFonts w:ascii="Arial" w:hAnsi="Arial" w:cs="Arial"/>
              </w:rPr>
              <w:t xml:space="preserve">explained that she does group sessions as well, including a session on consent with this individual’s year group. </w:t>
            </w:r>
          </w:p>
          <w:p w:rsidR="002A2F93" w:rsidRPr="00510E9F" w:rsidRDefault="002A2F93" w:rsidP="001E5C91">
            <w:pPr>
              <w:jc w:val="both"/>
              <w:rPr>
                <w:rFonts w:ascii="Arial" w:hAnsi="Arial" w:cs="Arial"/>
              </w:rPr>
            </w:pPr>
          </w:p>
          <w:p w:rsidR="00AE21A8" w:rsidRPr="00510E9F" w:rsidRDefault="00AE21A8" w:rsidP="001E5C91">
            <w:pPr>
              <w:jc w:val="both"/>
              <w:rPr>
                <w:rFonts w:ascii="Arial" w:hAnsi="Arial" w:cs="Arial"/>
              </w:rPr>
            </w:pPr>
            <w:r w:rsidRPr="00510E9F">
              <w:rPr>
                <w:rFonts w:ascii="Arial" w:hAnsi="Arial" w:cs="Arial"/>
              </w:rPr>
              <w:t xml:space="preserve">The Director of Corporate Affairs &amp; Company Secretary asked where in the school the School Health Nurses were based and how this effected the role. </w:t>
            </w:r>
            <w:r w:rsidR="00E56BAB" w:rsidRPr="00510E9F">
              <w:rPr>
                <w:rFonts w:ascii="Arial" w:hAnsi="Arial" w:cs="Arial"/>
              </w:rPr>
              <w:t xml:space="preserve">Ruth said </w:t>
            </w:r>
            <w:r w:rsidRPr="00510E9F">
              <w:rPr>
                <w:rFonts w:ascii="Arial" w:hAnsi="Arial" w:cs="Arial"/>
              </w:rPr>
              <w:t>it varied between schools but her own room, although in a thoroughfare, was not easily identifiable</w:t>
            </w:r>
            <w:r w:rsidR="00FA7848">
              <w:rPr>
                <w:rFonts w:ascii="Arial" w:hAnsi="Arial" w:cs="Arial"/>
              </w:rPr>
              <w:t xml:space="preserve"> which was important</w:t>
            </w:r>
            <w:r w:rsidRPr="00510E9F">
              <w:rPr>
                <w:rFonts w:ascii="Arial" w:hAnsi="Arial" w:cs="Arial"/>
              </w:rPr>
              <w:t xml:space="preserve">. </w:t>
            </w:r>
          </w:p>
          <w:p w:rsidR="00E56BAB" w:rsidRPr="00510E9F" w:rsidRDefault="00E56BAB" w:rsidP="001E5C91">
            <w:pPr>
              <w:jc w:val="both"/>
              <w:rPr>
                <w:rFonts w:ascii="Arial" w:hAnsi="Arial" w:cs="Arial"/>
              </w:rPr>
            </w:pPr>
          </w:p>
          <w:p w:rsidR="00E56BAB" w:rsidRPr="00510E9F" w:rsidRDefault="00E56BAB" w:rsidP="001E5C91">
            <w:pPr>
              <w:jc w:val="both"/>
              <w:rPr>
                <w:rFonts w:ascii="Arial" w:hAnsi="Arial" w:cs="Arial"/>
              </w:rPr>
            </w:pPr>
            <w:r w:rsidRPr="00510E9F">
              <w:rPr>
                <w:rFonts w:ascii="Arial" w:hAnsi="Arial" w:cs="Arial"/>
              </w:rPr>
              <w:t xml:space="preserve">Aroop </w:t>
            </w:r>
            <w:r w:rsidR="00AE21A8" w:rsidRPr="00510E9F">
              <w:rPr>
                <w:rFonts w:ascii="Arial" w:hAnsi="Arial" w:cs="Arial"/>
              </w:rPr>
              <w:t xml:space="preserve">Mozumder asked if </w:t>
            </w:r>
            <w:r w:rsidRPr="00510E9F">
              <w:rPr>
                <w:rFonts w:ascii="Arial" w:hAnsi="Arial" w:cs="Arial"/>
              </w:rPr>
              <w:t xml:space="preserve">there </w:t>
            </w:r>
            <w:r w:rsidR="00AE21A8" w:rsidRPr="00510E9F">
              <w:rPr>
                <w:rFonts w:ascii="Arial" w:hAnsi="Arial" w:cs="Arial"/>
              </w:rPr>
              <w:t xml:space="preserve">were school welfare committees and Ruth explained that </w:t>
            </w:r>
            <w:r w:rsidR="00BC64E6" w:rsidRPr="00510E9F">
              <w:rPr>
                <w:rFonts w:ascii="Arial" w:hAnsi="Arial" w:cs="Arial"/>
              </w:rPr>
              <w:t xml:space="preserve">it was different at each school depending on resources. </w:t>
            </w:r>
          </w:p>
          <w:p w:rsidR="00E56BAB" w:rsidRPr="00510E9F" w:rsidRDefault="00E56BAB" w:rsidP="001E5C91">
            <w:pPr>
              <w:jc w:val="both"/>
              <w:rPr>
                <w:rFonts w:ascii="Arial" w:hAnsi="Arial" w:cs="Arial"/>
              </w:rPr>
            </w:pPr>
          </w:p>
          <w:p w:rsidR="00E56BAB" w:rsidRPr="00510E9F" w:rsidRDefault="00BC64E6" w:rsidP="001E5C91">
            <w:pPr>
              <w:jc w:val="both"/>
              <w:rPr>
                <w:rFonts w:ascii="Arial" w:hAnsi="Arial" w:cs="Arial"/>
              </w:rPr>
            </w:pPr>
            <w:r w:rsidRPr="00510E9F">
              <w:rPr>
                <w:rFonts w:ascii="Arial" w:hAnsi="Arial" w:cs="Arial"/>
              </w:rPr>
              <w:t xml:space="preserve">The </w:t>
            </w:r>
            <w:r w:rsidR="00E56BAB" w:rsidRPr="00510E9F">
              <w:rPr>
                <w:rFonts w:ascii="Arial" w:hAnsi="Arial" w:cs="Arial"/>
              </w:rPr>
              <w:t>Board thanked</w:t>
            </w:r>
            <w:r w:rsidRPr="00510E9F">
              <w:rPr>
                <w:rFonts w:ascii="Arial" w:hAnsi="Arial" w:cs="Arial"/>
              </w:rPr>
              <w:t xml:space="preserve"> Ruth</w:t>
            </w:r>
            <w:r w:rsidR="00FA7848">
              <w:rPr>
                <w:rFonts w:ascii="Arial" w:hAnsi="Arial" w:cs="Arial"/>
              </w:rPr>
              <w:t xml:space="preserve"> and the team</w:t>
            </w:r>
            <w:r w:rsidRPr="00510E9F">
              <w:rPr>
                <w:rFonts w:ascii="Arial" w:hAnsi="Arial" w:cs="Arial"/>
              </w:rPr>
              <w:t xml:space="preserve"> for coming to talk </w:t>
            </w:r>
            <w:r w:rsidR="00FA7848">
              <w:rPr>
                <w:rFonts w:ascii="Arial" w:hAnsi="Arial" w:cs="Arial"/>
              </w:rPr>
              <w:t>about her patient’s experience and for the great work being delivered.</w:t>
            </w:r>
          </w:p>
          <w:p w:rsidR="00A84093" w:rsidRPr="00510E9F" w:rsidRDefault="00A84093" w:rsidP="001E5C91">
            <w:pPr>
              <w:jc w:val="both"/>
              <w:rPr>
                <w:rFonts w:ascii="Arial" w:hAnsi="Arial" w:cs="Arial"/>
              </w:rPr>
            </w:pPr>
          </w:p>
          <w:p w:rsidR="00A84093" w:rsidRPr="00FA7848" w:rsidRDefault="00A84093" w:rsidP="001E5C91">
            <w:pPr>
              <w:jc w:val="both"/>
              <w:rPr>
                <w:rFonts w:ascii="Arial" w:hAnsi="Arial" w:cs="Arial"/>
                <w:bCs/>
                <w:i/>
              </w:rPr>
            </w:pPr>
            <w:r w:rsidRPr="00510E9F">
              <w:rPr>
                <w:rFonts w:ascii="Arial" w:hAnsi="Arial" w:cs="Arial"/>
                <w:bCs/>
                <w:i/>
              </w:rPr>
              <w:t>Matthew Kent, Ruth Locke and Emma Leaver left the meeting.</w:t>
            </w: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BC64E6" w:rsidRPr="00510E9F" w:rsidRDefault="00BC64E6" w:rsidP="00BC64E6">
            <w:pPr>
              <w:keepNext/>
              <w:keepLines/>
              <w:rPr>
                <w:rFonts w:ascii="Arial" w:hAnsi="Arial" w:cs="Arial"/>
                <w:b/>
              </w:rPr>
            </w:pPr>
            <w:r w:rsidRPr="00510E9F">
              <w:rPr>
                <w:rFonts w:ascii="Arial" w:hAnsi="Arial" w:cs="Arial"/>
                <w:b/>
              </w:rPr>
              <w:lastRenderedPageBreak/>
              <w:t>BOD 197/17</w:t>
            </w:r>
          </w:p>
          <w:p w:rsidR="00BC64E6" w:rsidRPr="00510E9F" w:rsidRDefault="00BC64E6" w:rsidP="00BC64E6">
            <w:pPr>
              <w:keepNext/>
              <w:keepLines/>
              <w:rPr>
                <w:rFonts w:ascii="Arial" w:hAnsi="Arial" w:cs="Arial"/>
              </w:rPr>
            </w:pPr>
            <w:r w:rsidRPr="00510E9F">
              <w:rPr>
                <w:rFonts w:ascii="Arial" w:hAnsi="Arial" w:cs="Arial"/>
              </w:rPr>
              <w:t>a</w:t>
            </w:r>
          </w:p>
          <w:p w:rsidR="00BC64E6" w:rsidRPr="00510E9F" w:rsidRDefault="00BC64E6" w:rsidP="00BC64E6">
            <w:pPr>
              <w:keepNext/>
              <w:keepLines/>
              <w:rPr>
                <w:rFonts w:ascii="Arial" w:hAnsi="Arial" w:cs="Arial"/>
              </w:rPr>
            </w:pPr>
          </w:p>
          <w:p w:rsidR="00BC64E6" w:rsidRPr="00510E9F" w:rsidRDefault="00BC64E6" w:rsidP="00BC64E6">
            <w:pPr>
              <w:keepNext/>
              <w:keepLines/>
              <w:rPr>
                <w:rFonts w:ascii="Arial" w:hAnsi="Arial" w:cs="Arial"/>
              </w:rPr>
            </w:pPr>
          </w:p>
          <w:p w:rsidR="00E56BAB" w:rsidRPr="00510E9F" w:rsidRDefault="00E56BAB"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r w:rsidRPr="00510E9F">
              <w:rPr>
                <w:rFonts w:ascii="Arial" w:hAnsi="Arial" w:cs="Arial"/>
              </w:rPr>
              <w:t>b</w:t>
            </w: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7C13AB" w:rsidRPr="00510E9F" w:rsidRDefault="007C13AB" w:rsidP="00E56BAB">
            <w:pPr>
              <w:rPr>
                <w:rFonts w:ascii="Arial" w:hAnsi="Arial" w:cs="Arial"/>
              </w:rPr>
            </w:pPr>
          </w:p>
          <w:p w:rsidR="00F1204F" w:rsidRPr="00510E9F" w:rsidRDefault="00F1204F" w:rsidP="00E56BAB">
            <w:pPr>
              <w:rPr>
                <w:rFonts w:ascii="Arial" w:hAnsi="Arial" w:cs="Arial"/>
              </w:rPr>
            </w:pPr>
          </w:p>
          <w:p w:rsidR="00F1204F" w:rsidRPr="00510E9F" w:rsidRDefault="00350512" w:rsidP="00E56BAB">
            <w:pPr>
              <w:rPr>
                <w:rFonts w:ascii="Arial" w:hAnsi="Arial" w:cs="Arial"/>
              </w:rPr>
            </w:pPr>
            <w:r w:rsidRPr="00510E9F">
              <w:rPr>
                <w:rFonts w:ascii="Arial" w:hAnsi="Arial" w:cs="Arial"/>
              </w:rPr>
              <w:t>c</w:t>
            </w: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Default="00F1204F" w:rsidP="00E56BAB">
            <w:pPr>
              <w:rPr>
                <w:rFonts w:ascii="Arial" w:hAnsi="Arial" w:cs="Arial"/>
              </w:rPr>
            </w:pPr>
          </w:p>
          <w:p w:rsidR="003926D4" w:rsidRPr="00510E9F" w:rsidRDefault="003926D4" w:rsidP="00E56BAB">
            <w:pPr>
              <w:rPr>
                <w:rFonts w:ascii="Arial" w:hAnsi="Arial" w:cs="Arial"/>
              </w:rPr>
            </w:pPr>
          </w:p>
          <w:p w:rsidR="00F1204F" w:rsidRPr="00510E9F" w:rsidRDefault="00F1204F" w:rsidP="00E56BAB">
            <w:pPr>
              <w:rPr>
                <w:rFonts w:ascii="Arial" w:hAnsi="Arial" w:cs="Arial"/>
              </w:rPr>
            </w:pPr>
          </w:p>
          <w:p w:rsidR="00F1204F" w:rsidRPr="00510E9F" w:rsidRDefault="00F6509D" w:rsidP="00E56BAB">
            <w:pPr>
              <w:rPr>
                <w:rFonts w:ascii="Arial" w:hAnsi="Arial" w:cs="Arial"/>
              </w:rPr>
            </w:pPr>
            <w:r w:rsidRPr="00510E9F">
              <w:rPr>
                <w:rFonts w:ascii="Arial" w:hAnsi="Arial" w:cs="Arial"/>
              </w:rPr>
              <w:t>d</w:t>
            </w: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6509D" w:rsidP="00E56BAB">
            <w:pPr>
              <w:rPr>
                <w:rFonts w:ascii="Arial" w:hAnsi="Arial" w:cs="Arial"/>
              </w:rPr>
            </w:pPr>
            <w:r w:rsidRPr="00510E9F">
              <w:rPr>
                <w:rFonts w:ascii="Arial" w:hAnsi="Arial" w:cs="Arial"/>
              </w:rPr>
              <w:t>e</w:t>
            </w: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6509D" w:rsidP="00E56BAB">
            <w:pPr>
              <w:rPr>
                <w:rFonts w:ascii="Arial" w:hAnsi="Arial" w:cs="Arial"/>
              </w:rPr>
            </w:pPr>
            <w:r w:rsidRPr="00510E9F">
              <w:rPr>
                <w:rFonts w:ascii="Arial" w:hAnsi="Arial" w:cs="Arial"/>
              </w:rPr>
              <w:t>f</w:t>
            </w: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1204F" w:rsidP="00E56BAB">
            <w:pPr>
              <w:rPr>
                <w:rFonts w:ascii="Arial" w:hAnsi="Arial" w:cs="Arial"/>
              </w:rPr>
            </w:pPr>
          </w:p>
          <w:p w:rsidR="00F1204F" w:rsidRPr="00510E9F" w:rsidRDefault="00F6509D" w:rsidP="00F6509D">
            <w:pPr>
              <w:rPr>
                <w:rFonts w:ascii="Arial" w:hAnsi="Arial" w:cs="Arial"/>
              </w:rPr>
            </w:pPr>
            <w:r w:rsidRPr="00510E9F">
              <w:rPr>
                <w:rFonts w:ascii="Arial" w:hAnsi="Arial" w:cs="Arial"/>
              </w:rPr>
              <w:t>g</w:t>
            </w:r>
          </w:p>
        </w:tc>
        <w:tc>
          <w:tcPr>
            <w:tcW w:w="7087" w:type="dxa"/>
          </w:tcPr>
          <w:p w:rsidR="00E56BAB" w:rsidRPr="00510E9F" w:rsidRDefault="00E56BAB" w:rsidP="001E5C91">
            <w:pPr>
              <w:jc w:val="both"/>
              <w:rPr>
                <w:rFonts w:ascii="Arial" w:hAnsi="Arial" w:cs="Arial"/>
                <w:b/>
              </w:rPr>
            </w:pPr>
            <w:r w:rsidRPr="00510E9F">
              <w:rPr>
                <w:rFonts w:ascii="Arial" w:hAnsi="Arial" w:cs="Arial"/>
                <w:b/>
              </w:rPr>
              <w:t xml:space="preserve">Workforce Performance Report </w:t>
            </w:r>
          </w:p>
          <w:p w:rsidR="00E56BAB" w:rsidRPr="00510E9F" w:rsidRDefault="00E56BAB" w:rsidP="001E5C91">
            <w:pPr>
              <w:jc w:val="both"/>
              <w:rPr>
                <w:rFonts w:ascii="Arial" w:hAnsi="Arial" w:cs="Arial"/>
              </w:rPr>
            </w:pPr>
          </w:p>
          <w:p w:rsidR="00BC64E6" w:rsidRPr="00510E9F" w:rsidRDefault="00BC64E6" w:rsidP="001E5C91">
            <w:pPr>
              <w:jc w:val="both"/>
              <w:rPr>
                <w:rFonts w:ascii="Arial" w:hAnsi="Arial" w:cs="Arial"/>
              </w:rPr>
            </w:pPr>
            <w:r w:rsidRPr="00510E9F">
              <w:rPr>
                <w:rFonts w:ascii="Arial" w:hAnsi="Arial" w:cs="Arial"/>
              </w:rPr>
              <w:t>The Director of HR</w:t>
            </w:r>
            <w:r w:rsidR="00E56BAB" w:rsidRPr="00510E9F">
              <w:rPr>
                <w:rFonts w:ascii="Arial" w:hAnsi="Arial" w:cs="Arial"/>
              </w:rPr>
              <w:t xml:space="preserve"> presented paper </w:t>
            </w:r>
            <w:r w:rsidRPr="00510E9F">
              <w:rPr>
                <w:rFonts w:ascii="Arial" w:hAnsi="Arial" w:cs="Arial"/>
              </w:rPr>
              <w:t>BOD 150/17 and</w:t>
            </w:r>
            <w:r w:rsidR="00E56BAB" w:rsidRPr="00510E9F">
              <w:rPr>
                <w:rFonts w:ascii="Arial" w:hAnsi="Arial" w:cs="Arial"/>
              </w:rPr>
              <w:t xml:space="preserve"> </w:t>
            </w:r>
            <w:r w:rsidR="00F1204F" w:rsidRPr="00510E9F">
              <w:rPr>
                <w:rFonts w:ascii="Arial" w:hAnsi="Arial" w:cs="Arial"/>
              </w:rPr>
              <w:t>reported that he and the Director of Nursing were part of a second cohort to attend an NHS Improvement retention programme which had some very good case studies from trust</w:t>
            </w:r>
            <w:r w:rsidR="00FA7848">
              <w:rPr>
                <w:rFonts w:ascii="Arial" w:hAnsi="Arial" w:cs="Arial"/>
              </w:rPr>
              <w:t>s</w:t>
            </w:r>
            <w:r w:rsidR="00F1204F" w:rsidRPr="00510E9F">
              <w:rPr>
                <w:rFonts w:ascii="Arial" w:hAnsi="Arial" w:cs="Arial"/>
              </w:rPr>
              <w:t xml:space="preserve"> in the first cohort. NHS Improvement said that pay and workload are too key factors that are beyond control of trusts, however he disagreed and said these areas need to be addressed as well. </w:t>
            </w:r>
          </w:p>
          <w:p w:rsidR="00BC64E6" w:rsidRPr="00510E9F" w:rsidRDefault="00BC64E6" w:rsidP="001E5C91">
            <w:pPr>
              <w:jc w:val="both"/>
              <w:rPr>
                <w:rFonts w:ascii="Arial" w:hAnsi="Arial" w:cs="Arial"/>
              </w:rPr>
            </w:pPr>
          </w:p>
          <w:p w:rsidR="00E56BAB" w:rsidRPr="00510E9F" w:rsidRDefault="00F1204F" w:rsidP="001E5C91">
            <w:pPr>
              <w:jc w:val="both"/>
              <w:rPr>
                <w:rFonts w:ascii="Arial" w:hAnsi="Arial" w:cs="Arial"/>
              </w:rPr>
            </w:pPr>
            <w:r w:rsidRPr="00510E9F">
              <w:rPr>
                <w:rFonts w:ascii="Arial" w:hAnsi="Arial" w:cs="Arial"/>
              </w:rPr>
              <w:t xml:space="preserve">He reported that a Programme Manager had been appointed to focus on retention and the team structure had changed so that Senior Business Partners were </w:t>
            </w:r>
            <w:r w:rsidR="00350512" w:rsidRPr="00510E9F">
              <w:rPr>
                <w:rFonts w:ascii="Arial" w:hAnsi="Arial" w:cs="Arial"/>
              </w:rPr>
              <w:t xml:space="preserve">working on </w:t>
            </w:r>
            <w:r w:rsidR="003926D4">
              <w:rPr>
                <w:rFonts w:ascii="Arial" w:hAnsi="Arial" w:cs="Arial"/>
              </w:rPr>
              <w:t>such as c</w:t>
            </w:r>
            <w:r w:rsidR="00350512" w:rsidRPr="00510E9F">
              <w:rPr>
                <w:rFonts w:ascii="Arial" w:hAnsi="Arial" w:cs="Arial"/>
              </w:rPr>
              <w:t xml:space="preserve">areer paths, development, </w:t>
            </w:r>
            <w:r w:rsidR="003926D4">
              <w:rPr>
                <w:rFonts w:ascii="Arial" w:hAnsi="Arial" w:cs="Arial"/>
              </w:rPr>
              <w:t>and exit interviews</w:t>
            </w:r>
            <w:r w:rsidR="00350512" w:rsidRPr="00510E9F">
              <w:rPr>
                <w:rFonts w:ascii="Arial" w:hAnsi="Arial" w:cs="Arial"/>
              </w:rPr>
              <w:t xml:space="preserve"> with a separate central team for recruitment and casework. </w:t>
            </w:r>
            <w:r w:rsidR="007C13AB" w:rsidRPr="00510E9F">
              <w:rPr>
                <w:rFonts w:ascii="Arial" w:hAnsi="Arial" w:cs="Arial"/>
              </w:rPr>
              <w:t xml:space="preserve">A lot of good progress had also been made with regard to pay and promotion of the staff bank. </w:t>
            </w:r>
          </w:p>
          <w:p w:rsidR="00E56BAB" w:rsidRPr="00510E9F" w:rsidRDefault="00E56BAB" w:rsidP="001E5C91">
            <w:pPr>
              <w:jc w:val="both"/>
              <w:rPr>
                <w:rFonts w:ascii="Arial" w:hAnsi="Arial" w:cs="Arial"/>
              </w:rPr>
            </w:pPr>
          </w:p>
          <w:p w:rsidR="007C13AB" w:rsidRPr="00510E9F" w:rsidRDefault="00E56BAB" w:rsidP="001E5C91">
            <w:pPr>
              <w:jc w:val="both"/>
              <w:rPr>
                <w:rFonts w:ascii="Arial" w:hAnsi="Arial" w:cs="Arial"/>
              </w:rPr>
            </w:pPr>
            <w:r w:rsidRPr="00510E9F">
              <w:rPr>
                <w:rFonts w:ascii="Arial" w:hAnsi="Arial" w:cs="Arial"/>
              </w:rPr>
              <w:t xml:space="preserve">Aroop </w:t>
            </w:r>
            <w:r w:rsidR="007C13AB" w:rsidRPr="00510E9F">
              <w:rPr>
                <w:rFonts w:ascii="Arial" w:hAnsi="Arial" w:cs="Arial"/>
              </w:rPr>
              <w:t>Mozumder asked what the s</w:t>
            </w:r>
            <w:r w:rsidR="003926D4">
              <w:rPr>
                <w:rFonts w:ascii="Arial" w:hAnsi="Arial" w:cs="Arial"/>
              </w:rPr>
              <w:t>p</w:t>
            </w:r>
            <w:r w:rsidR="007C13AB" w:rsidRPr="00510E9F">
              <w:rPr>
                <w:rFonts w:ascii="Arial" w:hAnsi="Arial" w:cs="Arial"/>
              </w:rPr>
              <w:t>lit wa</w:t>
            </w:r>
            <w:r w:rsidRPr="00510E9F">
              <w:rPr>
                <w:rFonts w:ascii="Arial" w:hAnsi="Arial" w:cs="Arial"/>
              </w:rPr>
              <w:t xml:space="preserve">s </w:t>
            </w:r>
            <w:r w:rsidR="007C13AB" w:rsidRPr="00510E9F">
              <w:rPr>
                <w:rFonts w:ascii="Arial" w:hAnsi="Arial" w:cs="Arial"/>
              </w:rPr>
              <w:t xml:space="preserve">between </w:t>
            </w:r>
            <w:r w:rsidRPr="00510E9F">
              <w:rPr>
                <w:rFonts w:ascii="Arial" w:hAnsi="Arial" w:cs="Arial"/>
              </w:rPr>
              <w:t xml:space="preserve">agency and bank </w:t>
            </w:r>
            <w:r w:rsidR="007C13AB" w:rsidRPr="00510E9F">
              <w:rPr>
                <w:rFonts w:ascii="Arial" w:hAnsi="Arial" w:cs="Arial"/>
              </w:rPr>
              <w:t>staff and the Director of HR said agency numbers were 5 or 6 times higher. As well as promoting the bank, he explained there was a plan to potentially stop using agency HCAs which would reduce agency costs by about £3m. A decision would be made in January whether to go ahead with this or not</w:t>
            </w:r>
            <w:r w:rsidR="003926D4">
              <w:rPr>
                <w:rFonts w:ascii="Arial" w:hAnsi="Arial" w:cs="Arial"/>
              </w:rPr>
              <w:t xml:space="preserve"> following all necessary feasibility studies</w:t>
            </w:r>
            <w:r w:rsidR="007C13AB" w:rsidRPr="00510E9F">
              <w:rPr>
                <w:rFonts w:ascii="Arial" w:hAnsi="Arial" w:cs="Arial"/>
              </w:rPr>
              <w:t xml:space="preserve">. </w:t>
            </w:r>
          </w:p>
          <w:p w:rsidR="00E56BAB" w:rsidRPr="00510E9F" w:rsidRDefault="00E56BAB" w:rsidP="001E5C91">
            <w:pPr>
              <w:jc w:val="both"/>
              <w:rPr>
                <w:rFonts w:ascii="Arial" w:hAnsi="Arial" w:cs="Arial"/>
              </w:rPr>
            </w:pPr>
          </w:p>
          <w:p w:rsidR="00E56BAB" w:rsidRPr="00510E9F" w:rsidRDefault="00F6509D" w:rsidP="001E5C91">
            <w:pPr>
              <w:jc w:val="both"/>
              <w:rPr>
                <w:rFonts w:ascii="Arial" w:hAnsi="Arial" w:cs="Arial"/>
              </w:rPr>
            </w:pPr>
            <w:r w:rsidRPr="00510E9F">
              <w:rPr>
                <w:rFonts w:ascii="Arial" w:hAnsi="Arial" w:cs="Arial"/>
              </w:rPr>
              <w:t>The Director of HR added that wards with particular difficulty recruiting were piloting u</w:t>
            </w:r>
            <w:r w:rsidR="003926D4">
              <w:rPr>
                <w:rFonts w:ascii="Arial" w:hAnsi="Arial" w:cs="Arial"/>
              </w:rPr>
              <w:t>sing a recruitment agency to recruit</w:t>
            </w:r>
            <w:r w:rsidRPr="00510E9F">
              <w:rPr>
                <w:rFonts w:ascii="Arial" w:hAnsi="Arial" w:cs="Arial"/>
              </w:rPr>
              <w:t xml:space="preserve"> staff, rather than relying </w:t>
            </w:r>
            <w:r w:rsidR="003926D4">
              <w:rPr>
                <w:rFonts w:ascii="Arial" w:hAnsi="Arial" w:cs="Arial"/>
              </w:rPr>
              <w:t>solely on</w:t>
            </w:r>
            <w:r w:rsidRPr="00510E9F">
              <w:rPr>
                <w:rFonts w:ascii="Arial" w:hAnsi="Arial" w:cs="Arial"/>
              </w:rPr>
              <w:t xml:space="preserve"> NHS jobs. </w:t>
            </w:r>
          </w:p>
          <w:p w:rsidR="00E56BAB" w:rsidRPr="00510E9F" w:rsidRDefault="00E56BAB" w:rsidP="001E5C91">
            <w:pPr>
              <w:jc w:val="both"/>
              <w:rPr>
                <w:rFonts w:ascii="Arial" w:hAnsi="Arial" w:cs="Arial"/>
              </w:rPr>
            </w:pPr>
          </w:p>
          <w:p w:rsidR="00F6509D" w:rsidRPr="00510E9F" w:rsidRDefault="00E56BAB" w:rsidP="001E5C91">
            <w:pPr>
              <w:jc w:val="both"/>
              <w:rPr>
                <w:rFonts w:ascii="Arial" w:hAnsi="Arial" w:cs="Arial"/>
              </w:rPr>
            </w:pPr>
            <w:r w:rsidRPr="00510E9F">
              <w:rPr>
                <w:rFonts w:ascii="Arial" w:hAnsi="Arial" w:cs="Arial"/>
              </w:rPr>
              <w:t xml:space="preserve">Bernard </w:t>
            </w:r>
            <w:r w:rsidR="00F6509D" w:rsidRPr="00510E9F">
              <w:rPr>
                <w:rFonts w:ascii="Arial" w:hAnsi="Arial" w:cs="Arial"/>
              </w:rPr>
              <w:t>Galton noted the agency figure is £21m and asked what the difference would be if these posts were filled by substantive staff. The Director of HR said it would save about £5m. He agreed in his next report to explain more about how that £5</w:t>
            </w:r>
            <w:r w:rsidR="00733390">
              <w:rPr>
                <w:rFonts w:ascii="Arial" w:hAnsi="Arial" w:cs="Arial"/>
              </w:rPr>
              <w:t>m</w:t>
            </w:r>
            <w:r w:rsidR="00F6509D" w:rsidRPr="00510E9F">
              <w:rPr>
                <w:rFonts w:ascii="Arial" w:hAnsi="Arial" w:cs="Arial"/>
              </w:rPr>
              <w:t xml:space="preserve"> could be used for recruitment and retention. </w:t>
            </w:r>
            <w:bookmarkStart w:id="0" w:name="_GoBack"/>
            <w:bookmarkEnd w:id="0"/>
          </w:p>
          <w:p w:rsidR="00E56BAB" w:rsidRPr="00510E9F" w:rsidRDefault="00E56BAB" w:rsidP="001E5C91">
            <w:pPr>
              <w:jc w:val="both"/>
              <w:rPr>
                <w:rFonts w:ascii="Arial" w:hAnsi="Arial" w:cs="Arial"/>
              </w:rPr>
            </w:pPr>
          </w:p>
          <w:p w:rsidR="00E56BAB" w:rsidRPr="00510E9F" w:rsidRDefault="00E56BAB" w:rsidP="001E5C91">
            <w:pPr>
              <w:jc w:val="both"/>
              <w:rPr>
                <w:rFonts w:ascii="Arial" w:hAnsi="Arial" w:cs="Arial"/>
              </w:rPr>
            </w:pPr>
            <w:r w:rsidRPr="00510E9F">
              <w:rPr>
                <w:rFonts w:ascii="Arial" w:hAnsi="Arial" w:cs="Arial"/>
              </w:rPr>
              <w:t>P</w:t>
            </w:r>
            <w:r w:rsidR="00F6509D" w:rsidRPr="00510E9F">
              <w:rPr>
                <w:rFonts w:ascii="Arial" w:hAnsi="Arial" w:cs="Arial"/>
              </w:rPr>
              <w:t xml:space="preserve">auline </w:t>
            </w:r>
            <w:r w:rsidRPr="00510E9F">
              <w:rPr>
                <w:rFonts w:ascii="Arial" w:hAnsi="Arial" w:cs="Arial"/>
              </w:rPr>
              <w:t>S</w:t>
            </w:r>
            <w:r w:rsidR="00F6509D" w:rsidRPr="00510E9F">
              <w:rPr>
                <w:rFonts w:ascii="Arial" w:hAnsi="Arial" w:cs="Arial"/>
              </w:rPr>
              <w:t>cully thanked him for the drive and commitment he had</w:t>
            </w:r>
            <w:r w:rsidRPr="00510E9F">
              <w:rPr>
                <w:rFonts w:ascii="Arial" w:hAnsi="Arial" w:cs="Arial"/>
              </w:rPr>
              <w:t xml:space="preserve"> brought to </w:t>
            </w:r>
            <w:r w:rsidR="00F6509D" w:rsidRPr="00510E9F">
              <w:rPr>
                <w:rFonts w:ascii="Arial" w:hAnsi="Arial" w:cs="Arial"/>
              </w:rPr>
              <w:t xml:space="preserve">the recruitment and retention issue, and said he had helped to engage people with it and pick up momentum. </w:t>
            </w:r>
          </w:p>
          <w:p w:rsidR="00E56BAB" w:rsidRPr="00510E9F" w:rsidRDefault="00E56BAB" w:rsidP="001E5C91">
            <w:pPr>
              <w:jc w:val="both"/>
              <w:rPr>
                <w:rFonts w:ascii="Arial" w:hAnsi="Arial" w:cs="Arial"/>
              </w:rPr>
            </w:pPr>
          </w:p>
          <w:p w:rsidR="00E56BAB" w:rsidRPr="00510E9F" w:rsidRDefault="00F6509D" w:rsidP="00F6509D">
            <w:pPr>
              <w:jc w:val="both"/>
              <w:rPr>
                <w:rFonts w:ascii="Arial" w:hAnsi="Arial" w:cs="Arial"/>
                <w:b/>
                <w:bCs/>
              </w:rPr>
            </w:pPr>
            <w:r w:rsidRPr="00510E9F">
              <w:rPr>
                <w:rFonts w:ascii="Arial" w:hAnsi="Arial" w:cs="Arial"/>
                <w:b/>
                <w:bCs/>
              </w:rPr>
              <w:t xml:space="preserve">The Board noted the report. </w:t>
            </w:r>
          </w:p>
          <w:p w:rsidR="00F6509D" w:rsidRPr="00510E9F" w:rsidRDefault="00F6509D" w:rsidP="00F6509D">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F6509D" w:rsidRPr="00510E9F" w:rsidRDefault="00F6509D" w:rsidP="00F6509D">
            <w:pPr>
              <w:keepNext/>
              <w:keepLines/>
              <w:rPr>
                <w:rFonts w:ascii="Arial" w:hAnsi="Arial" w:cs="Arial"/>
                <w:b/>
              </w:rPr>
            </w:pPr>
            <w:r w:rsidRPr="00510E9F">
              <w:rPr>
                <w:rFonts w:ascii="Arial" w:hAnsi="Arial" w:cs="Arial"/>
                <w:b/>
              </w:rPr>
              <w:lastRenderedPageBreak/>
              <w:t>BOD 198/17</w:t>
            </w:r>
          </w:p>
          <w:p w:rsidR="00F6509D" w:rsidRPr="00510E9F" w:rsidRDefault="00F6509D" w:rsidP="00F6509D">
            <w:pPr>
              <w:keepNext/>
              <w:keepLines/>
              <w:rPr>
                <w:rFonts w:ascii="Arial" w:hAnsi="Arial" w:cs="Arial"/>
              </w:rPr>
            </w:pPr>
          </w:p>
          <w:p w:rsidR="00F6509D" w:rsidRPr="00510E9F" w:rsidRDefault="00F6509D" w:rsidP="00F6509D">
            <w:pPr>
              <w:keepNext/>
              <w:keepLines/>
              <w:rPr>
                <w:rFonts w:ascii="Arial" w:hAnsi="Arial" w:cs="Arial"/>
              </w:rPr>
            </w:pPr>
          </w:p>
          <w:p w:rsidR="00F6509D" w:rsidRPr="00510E9F" w:rsidRDefault="00F6509D" w:rsidP="00F6509D">
            <w:pPr>
              <w:keepNext/>
              <w:keepLines/>
              <w:rPr>
                <w:rFonts w:ascii="Arial" w:hAnsi="Arial" w:cs="Arial"/>
              </w:rPr>
            </w:pPr>
            <w:r w:rsidRPr="00510E9F">
              <w:rPr>
                <w:rFonts w:ascii="Arial" w:hAnsi="Arial" w:cs="Arial"/>
              </w:rPr>
              <w:t>a</w:t>
            </w:r>
          </w:p>
          <w:p w:rsidR="00F6509D" w:rsidRPr="00510E9F" w:rsidRDefault="00F6509D" w:rsidP="00F6509D">
            <w:pPr>
              <w:keepNext/>
              <w:keepLines/>
              <w:rPr>
                <w:rFonts w:ascii="Arial" w:hAnsi="Arial" w:cs="Arial"/>
              </w:rPr>
            </w:pPr>
          </w:p>
          <w:p w:rsidR="00F6509D" w:rsidRPr="00510E9F" w:rsidRDefault="00F6509D" w:rsidP="00F6509D">
            <w:pPr>
              <w:keepNext/>
              <w:keepLines/>
              <w:rPr>
                <w:rFonts w:ascii="Arial" w:hAnsi="Arial" w:cs="Arial"/>
              </w:rPr>
            </w:pPr>
          </w:p>
          <w:p w:rsidR="00F6509D" w:rsidRPr="00510E9F" w:rsidRDefault="00F6509D" w:rsidP="00F6509D">
            <w:pPr>
              <w:rPr>
                <w:rFonts w:ascii="Arial" w:hAnsi="Arial" w:cs="Arial"/>
              </w:rPr>
            </w:pPr>
          </w:p>
          <w:p w:rsidR="00F6509D" w:rsidRPr="00510E9F" w:rsidRDefault="00F6509D" w:rsidP="00F6509D">
            <w:pPr>
              <w:rPr>
                <w:rFonts w:ascii="Arial" w:hAnsi="Arial" w:cs="Arial"/>
              </w:rPr>
            </w:pPr>
          </w:p>
          <w:p w:rsidR="00F6509D" w:rsidRPr="00510E9F" w:rsidRDefault="00F6509D" w:rsidP="00F6509D">
            <w:pPr>
              <w:rPr>
                <w:rFonts w:ascii="Arial" w:hAnsi="Arial" w:cs="Arial"/>
              </w:rPr>
            </w:pPr>
          </w:p>
          <w:p w:rsidR="00F6509D" w:rsidRPr="00510E9F" w:rsidRDefault="00F6509D" w:rsidP="00F6509D">
            <w:pPr>
              <w:rPr>
                <w:rFonts w:ascii="Arial" w:hAnsi="Arial" w:cs="Arial"/>
              </w:rPr>
            </w:pPr>
          </w:p>
          <w:p w:rsidR="00F6509D" w:rsidRPr="00510E9F" w:rsidRDefault="00F6509D" w:rsidP="00F6509D">
            <w:pPr>
              <w:rPr>
                <w:rFonts w:ascii="Arial" w:hAnsi="Arial" w:cs="Arial"/>
              </w:rPr>
            </w:pPr>
            <w:r w:rsidRPr="00510E9F">
              <w:rPr>
                <w:rFonts w:ascii="Arial" w:hAnsi="Arial" w:cs="Arial"/>
              </w:rPr>
              <w:t>b</w:t>
            </w:r>
          </w:p>
          <w:p w:rsidR="00E56BAB" w:rsidRPr="00510E9F" w:rsidRDefault="00E56BAB"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r w:rsidRPr="00510E9F">
              <w:rPr>
                <w:rFonts w:ascii="Arial" w:hAnsi="Arial" w:cs="Arial"/>
              </w:rPr>
              <w:t>c</w:t>
            </w: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r w:rsidRPr="00510E9F">
              <w:rPr>
                <w:rFonts w:ascii="Arial" w:hAnsi="Arial" w:cs="Arial"/>
              </w:rPr>
              <w:t>d</w:t>
            </w: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066F0C" w:rsidP="00E56BAB">
            <w:pPr>
              <w:rPr>
                <w:rFonts w:ascii="Arial" w:hAnsi="Arial" w:cs="Arial"/>
              </w:rPr>
            </w:pPr>
            <w:r w:rsidRPr="00510E9F">
              <w:rPr>
                <w:rFonts w:ascii="Arial" w:hAnsi="Arial" w:cs="Arial"/>
              </w:rPr>
              <w:t>e</w:t>
            </w: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Default="00E24883" w:rsidP="00E56BAB">
            <w:pPr>
              <w:rPr>
                <w:rFonts w:ascii="Arial" w:hAnsi="Arial" w:cs="Arial"/>
              </w:rPr>
            </w:pPr>
          </w:p>
          <w:p w:rsidR="003926D4" w:rsidRPr="00510E9F" w:rsidRDefault="003926D4" w:rsidP="00E56BAB">
            <w:pPr>
              <w:rPr>
                <w:rFonts w:ascii="Arial" w:hAnsi="Arial" w:cs="Arial"/>
              </w:rPr>
            </w:pPr>
          </w:p>
          <w:p w:rsidR="00E24883" w:rsidRPr="00510E9F" w:rsidRDefault="00E24883" w:rsidP="00E56BAB">
            <w:pPr>
              <w:rPr>
                <w:rFonts w:ascii="Arial" w:hAnsi="Arial" w:cs="Arial"/>
              </w:rPr>
            </w:pPr>
          </w:p>
          <w:p w:rsidR="00E24883" w:rsidRPr="00510E9F" w:rsidRDefault="00066F0C" w:rsidP="00E56BAB">
            <w:pPr>
              <w:rPr>
                <w:rFonts w:ascii="Arial" w:hAnsi="Arial" w:cs="Arial"/>
              </w:rPr>
            </w:pPr>
            <w:r w:rsidRPr="00510E9F">
              <w:rPr>
                <w:rFonts w:ascii="Arial" w:hAnsi="Arial" w:cs="Arial"/>
              </w:rPr>
              <w:t>f</w:t>
            </w: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066F0C" w:rsidP="00E56BAB">
            <w:pPr>
              <w:rPr>
                <w:rFonts w:ascii="Arial" w:hAnsi="Arial" w:cs="Arial"/>
              </w:rPr>
            </w:pPr>
            <w:r w:rsidRPr="00510E9F">
              <w:rPr>
                <w:rFonts w:ascii="Arial" w:hAnsi="Arial" w:cs="Arial"/>
              </w:rPr>
              <w:t>g</w:t>
            </w: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E24883" w:rsidRPr="00510E9F" w:rsidRDefault="00E24883" w:rsidP="00E56BAB">
            <w:pPr>
              <w:rPr>
                <w:rFonts w:ascii="Arial" w:hAnsi="Arial" w:cs="Arial"/>
              </w:rPr>
            </w:pPr>
          </w:p>
          <w:p w:rsidR="00066F0C" w:rsidRPr="00510E9F" w:rsidRDefault="00066F0C" w:rsidP="00E56BAB">
            <w:pPr>
              <w:rPr>
                <w:rFonts w:ascii="Arial" w:hAnsi="Arial" w:cs="Arial"/>
              </w:rPr>
            </w:pPr>
            <w:r w:rsidRPr="00510E9F">
              <w:rPr>
                <w:rFonts w:ascii="Arial" w:hAnsi="Arial" w:cs="Arial"/>
              </w:rPr>
              <w:t>h</w:t>
            </w:r>
          </w:p>
          <w:p w:rsidR="00066F0C" w:rsidRPr="00510E9F" w:rsidRDefault="00066F0C" w:rsidP="00E56BAB">
            <w:pPr>
              <w:rPr>
                <w:rFonts w:ascii="Arial" w:hAnsi="Arial" w:cs="Arial"/>
              </w:rPr>
            </w:pPr>
          </w:p>
          <w:p w:rsidR="00066F0C" w:rsidRPr="00510E9F" w:rsidRDefault="00066F0C" w:rsidP="00E56BAB">
            <w:pPr>
              <w:rPr>
                <w:rFonts w:ascii="Arial" w:hAnsi="Arial" w:cs="Arial"/>
              </w:rPr>
            </w:pPr>
          </w:p>
          <w:p w:rsidR="00066F0C" w:rsidRPr="00510E9F" w:rsidRDefault="00066F0C" w:rsidP="00E56BAB">
            <w:pPr>
              <w:rPr>
                <w:rFonts w:ascii="Arial" w:hAnsi="Arial" w:cs="Arial"/>
              </w:rPr>
            </w:pPr>
          </w:p>
          <w:p w:rsidR="00066F0C" w:rsidRPr="00510E9F" w:rsidRDefault="00066F0C" w:rsidP="00E56BAB">
            <w:pPr>
              <w:rPr>
                <w:rFonts w:ascii="Arial" w:hAnsi="Arial" w:cs="Arial"/>
              </w:rPr>
            </w:pPr>
          </w:p>
          <w:p w:rsidR="00066F0C" w:rsidRPr="00510E9F" w:rsidRDefault="00066F0C" w:rsidP="00E56BAB">
            <w:pPr>
              <w:rPr>
                <w:rFonts w:ascii="Arial" w:hAnsi="Arial" w:cs="Arial"/>
              </w:rPr>
            </w:pPr>
            <w:proofErr w:type="spellStart"/>
            <w:r w:rsidRPr="00510E9F">
              <w:rPr>
                <w:rFonts w:ascii="Arial" w:hAnsi="Arial" w:cs="Arial"/>
              </w:rPr>
              <w:t>i</w:t>
            </w:r>
            <w:proofErr w:type="spellEnd"/>
          </w:p>
        </w:tc>
        <w:tc>
          <w:tcPr>
            <w:tcW w:w="7087" w:type="dxa"/>
          </w:tcPr>
          <w:p w:rsidR="00E56BAB" w:rsidRPr="00510E9F" w:rsidRDefault="00E56BAB" w:rsidP="00537D30">
            <w:pPr>
              <w:tabs>
                <w:tab w:val="num" w:pos="426"/>
              </w:tabs>
              <w:jc w:val="both"/>
              <w:rPr>
                <w:rFonts w:ascii="Arial" w:hAnsi="Arial" w:cs="Arial"/>
                <w:b/>
              </w:rPr>
            </w:pPr>
            <w:r w:rsidRPr="00510E9F">
              <w:rPr>
                <w:rFonts w:ascii="Arial" w:hAnsi="Arial" w:cs="Arial"/>
                <w:b/>
              </w:rPr>
              <w:lastRenderedPageBreak/>
              <w:t xml:space="preserve">Research Studies </w:t>
            </w:r>
          </w:p>
          <w:p w:rsidR="00E56BAB" w:rsidRPr="00510E9F" w:rsidRDefault="00E56BAB" w:rsidP="001E5C91">
            <w:pPr>
              <w:tabs>
                <w:tab w:val="num" w:pos="426"/>
              </w:tabs>
              <w:ind w:left="360"/>
              <w:jc w:val="both"/>
              <w:rPr>
                <w:rFonts w:ascii="Arial" w:hAnsi="Arial" w:cs="Arial"/>
              </w:rPr>
            </w:pPr>
          </w:p>
          <w:p w:rsidR="00F6509D" w:rsidRPr="00510E9F" w:rsidRDefault="00F6509D" w:rsidP="001E5C91">
            <w:pPr>
              <w:tabs>
                <w:tab w:val="num" w:pos="426"/>
              </w:tabs>
              <w:jc w:val="both"/>
              <w:rPr>
                <w:rFonts w:ascii="Arial" w:hAnsi="Arial" w:cs="Arial"/>
                <w:i/>
              </w:rPr>
            </w:pPr>
            <w:r w:rsidRPr="00510E9F">
              <w:rPr>
                <w:rFonts w:ascii="Arial" w:hAnsi="Arial" w:cs="Arial"/>
                <w:i/>
              </w:rPr>
              <w:t xml:space="preserve">Simon Lovestone joined the meeting. </w:t>
            </w:r>
          </w:p>
          <w:p w:rsidR="00F6509D" w:rsidRPr="00510E9F" w:rsidRDefault="00F6509D" w:rsidP="001E5C91">
            <w:pPr>
              <w:tabs>
                <w:tab w:val="num" w:pos="426"/>
              </w:tabs>
              <w:jc w:val="both"/>
              <w:rPr>
                <w:rFonts w:ascii="Arial" w:hAnsi="Arial" w:cs="Arial"/>
              </w:rPr>
            </w:pPr>
          </w:p>
          <w:p w:rsidR="00E56BAB" w:rsidRPr="00510E9F" w:rsidRDefault="00E56BAB" w:rsidP="001E5C91">
            <w:pPr>
              <w:tabs>
                <w:tab w:val="num" w:pos="426"/>
              </w:tabs>
              <w:jc w:val="both"/>
              <w:rPr>
                <w:rFonts w:ascii="Arial" w:hAnsi="Arial" w:cs="Arial"/>
              </w:rPr>
            </w:pPr>
            <w:r w:rsidRPr="00510E9F">
              <w:rPr>
                <w:rFonts w:ascii="Arial" w:hAnsi="Arial" w:cs="Arial"/>
              </w:rPr>
              <w:t xml:space="preserve">Simon Lovestone </w:t>
            </w:r>
            <w:r w:rsidR="00F6509D" w:rsidRPr="00510E9F">
              <w:rPr>
                <w:rFonts w:ascii="Arial" w:hAnsi="Arial" w:cs="Arial"/>
              </w:rPr>
              <w:t xml:space="preserve">provided an oral update on research studies and highlighted that </w:t>
            </w:r>
            <w:r w:rsidR="00E24883" w:rsidRPr="00510E9F">
              <w:rPr>
                <w:rFonts w:ascii="Arial" w:hAnsi="Arial" w:cs="Arial"/>
              </w:rPr>
              <w:t xml:space="preserve">Clinical Record Interactive Search (CRIS) had been fully established in the trust 6-9 months ago and was being used for research, audit and service improvement. He noted it was particularly useful for audit and had managed to reduce time spent on one audit from 36 hours to 4 hours. </w:t>
            </w:r>
          </w:p>
          <w:p w:rsidR="00E56BAB" w:rsidRPr="00510E9F" w:rsidRDefault="00E56BAB" w:rsidP="001E5C91">
            <w:pPr>
              <w:tabs>
                <w:tab w:val="num" w:pos="426"/>
              </w:tabs>
              <w:ind w:left="360"/>
              <w:jc w:val="both"/>
              <w:rPr>
                <w:rFonts w:ascii="Arial" w:hAnsi="Arial" w:cs="Arial"/>
              </w:rPr>
            </w:pPr>
          </w:p>
          <w:p w:rsidR="00E24883" w:rsidRPr="00510E9F" w:rsidRDefault="00E24883" w:rsidP="00537D30">
            <w:pPr>
              <w:tabs>
                <w:tab w:val="num" w:pos="426"/>
              </w:tabs>
              <w:jc w:val="both"/>
              <w:rPr>
                <w:rFonts w:ascii="Arial" w:hAnsi="Arial" w:cs="Arial"/>
              </w:rPr>
            </w:pPr>
            <w:r w:rsidRPr="00510E9F">
              <w:rPr>
                <w:rFonts w:ascii="Arial" w:hAnsi="Arial" w:cs="Arial"/>
              </w:rPr>
              <w:t>There is an option within CRIS to enable ‘consent for re-contact’ which is a process of seeking consent from service users as they enter the system</w:t>
            </w:r>
            <w:r w:rsidR="003926D4">
              <w:rPr>
                <w:rFonts w:ascii="Arial" w:hAnsi="Arial" w:cs="Arial"/>
              </w:rPr>
              <w:t>,</w:t>
            </w:r>
            <w:r w:rsidRPr="00510E9F">
              <w:rPr>
                <w:rFonts w:ascii="Arial" w:hAnsi="Arial" w:cs="Arial"/>
              </w:rPr>
              <w:t xml:space="preserve"> to be contacted </w:t>
            </w:r>
            <w:r w:rsidR="003926D4">
              <w:rPr>
                <w:rFonts w:ascii="Arial" w:hAnsi="Arial" w:cs="Arial"/>
              </w:rPr>
              <w:t xml:space="preserve">in future </w:t>
            </w:r>
            <w:r w:rsidRPr="00510E9F">
              <w:rPr>
                <w:rFonts w:ascii="Arial" w:hAnsi="Arial" w:cs="Arial"/>
              </w:rPr>
              <w:t xml:space="preserve">by a clinician to participate in research. A record is kept of how many </w:t>
            </w:r>
            <w:r w:rsidR="003926D4">
              <w:rPr>
                <w:rFonts w:ascii="Arial" w:hAnsi="Arial" w:cs="Arial"/>
              </w:rPr>
              <w:t>times individuals are contacted</w:t>
            </w:r>
            <w:r w:rsidRPr="00510E9F">
              <w:rPr>
                <w:rFonts w:ascii="Arial" w:hAnsi="Arial" w:cs="Arial"/>
              </w:rPr>
              <w:t xml:space="preserve"> and they are able to say no.</w:t>
            </w:r>
          </w:p>
          <w:p w:rsidR="00E24883" w:rsidRPr="00510E9F" w:rsidRDefault="00E24883" w:rsidP="00537D30">
            <w:pPr>
              <w:tabs>
                <w:tab w:val="num" w:pos="426"/>
              </w:tabs>
              <w:jc w:val="both"/>
              <w:rPr>
                <w:rFonts w:ascii="Arial" w:hAnsi="Arial" w:cs="Arial"/>
              </w:rPr>
            </w:pPr>
          </w:p>
          <w:p w:rsidR="00E24883" w:rsidRPr="00510E9F" w:rsidRDefault="00E24883" w:rsidP="00537D30">
            <w:pPr>
              <w:tabs>
                <w:tab w:val="num" w:pos="426"/>
              </w:tabs>
              <w:jc w:val="both"/>
              <w:rPr>
                <w:rFonts w:ascii="Arial" w:hAnsi="Arial" w:cs="Arial"/>
              </w:rPr>
            </w:pPr>
            <w:r w:rsidRPr="00510E9F">
              <w:rPr>
                <w:rFonts w:ascii="Arial" w:hAnsi="Arial" w:cs="Arial"/>
              </w:rPr>
              <w:t xml:space="preserve">He explained this would be an opportunity to do better research, engage more with patients regarding research, get more clinicians talking about research and encourage clinicians to do their own research. He asked for support from the Board to enact this process. </w:t>
            </w:r>
          </w:p>
          <w:p w:rsidR="00E24883" w:rsidRPr="00510E9F" w:rsidRDefault="00E24883" w:rsidP="00537D30">
            <w:pPr>
              <w:tabs>
                <w:tab w:val="num" w:pos="426"/>
              </w:tabs>
              <w:jc w:val="both"/>
              <w:rPr>
                <w:rFonts w:ascii="Arial" w:hAnsi="Arial" w:cs="Arial"/>
              </w:rPr>
            </w:pPr>
          </w:p>
          <w:p w:rsidR="00066F0C" w:rsidRPr="00510E9F" w:rsidRDefault="00E56BAB" w:rsidP="00537D30">
            <w:pPr>
              <w:tabs>
                <w:tab w:val="num" w:pos="426"/>
              </w:tabs>
              <w:jc w:val="both"/>
              <w:rPr>
                <w:rFonts w:ascii="Arial" w:hAnsi="Arial" w:cs="Arial"/>
              </w:rPr>
            </w:pPr>
            <w:r w:rsidRPr="00510E9F">
              <w:rPr>
                <w:rFonts w:ascii="Arial" w:hAnsi="Arial" w:cs="Arial"/>
              </w:rPr>
              <w:t>A</w:t>
            </w:r>
            <w:r w:rsidR="00E24883" w:rsidRPr="00510E9F">
              <w:rPr>
                <w:rFonts w:ascii="Arial" w:hAnsi="Arial" w:cs="Arial"/>
              </w:rPr>
              <w:t xml:space="preserve">nne </w:t>
            </w:r>
            <w:r w:rsidRPr="00510E9F">
              <w:rPr>
                <w:rFonts w:ascii="Arial" w:hAnsi="Arial" w:cs="Arial"/>
              </w:rPr>
              <w:t>G</w:t>
            </w:r>
            <w:r w:rsidR="00E24883" w:rsidRPr="00510E9F">
              <w:rPr>
                <w:rFonts w:ascii="Arial" w:hAnsi="Arial" w:cs="Arial"/>
              </w:rPr>
              <w:t xml:space="preserve">rocock asked whether the new GDPR </w:t>
            </w:r>
            <w:r w:rsidR="002E1C31">
              <w:rPr>
                <w:rFonts w:ascii="Arial" w:hAnsi="Arial" w:cs="Arial"/>
              </w:rPr>
              <w:t>guidelines would a</w:t>
            </w:r>
            <w:r w:rsidR="00066F0C" w:rsidRPr="00510E9F">
              <w:rPr>
                <w:rFonts w:ascii="Arial" w:hAnsi="Arial" w:cs="Arial"/>
              </w:rPr>
              <w:t xml:space="preserve">ffect the process and Simon Lovestone explained that it met all data </w:t>
            </w:r>
            <w:r w:rsidR="003926D4">
              <w:rPr>
                <w:rFonts w:ascii="Arial" w:hAnsi="Arial" w:cs="Arial"/>
              </w:rPr>
              <w:t xml:space="preserve">compliance </w:t>
            </w:r>
            <w:r w:rsidR="00066F0C" w:rsidRPr="00510E9F">
              <w:rPr>
                <w:rFonts w:ascii="Arial" w:hAnsi="Arial" w:cs="Arial"/>
              </w:rPr>
              <w:t xml:space="preserve">requirements. </w:t>
            </w:r>
          </w:p>
          <w:p w:rsidR="00E56BAB" w:rsidRPr="00510E9F" w:rsidRDefault="00E56BAB" w:rsidP="00066F0C">
            <w:pPr>
              <w:tabs>
                <w:tab w:val="num" w:pos="426"/>
              </w:tabs>
              <w:jc w:val="both"/>
              <w:rPr>
                <w:rFonts w:ascii="Arial" w:hAnsi="Arial" w:cs="Arial"/>
              </w:rPr>
            </w:pPr>
          </w:p>
          <w:p w:rsidR="00E56BAB" w:rsidRPr="00510E9F" w:rsidRDefault="00E56BAB" w:rsidP="00066F0C">
            <w:pPr>
              <w:tabs>
                <w:tab w:val="num" w:pos="426"/>
              </w:tabs>
              <w:jc w:val="both"/>
              <w:rPr>
                <w:rFonts w:ascii="Arial" w:hAnsi="Arial" w:cs="Arial"/>
              </w:rPr>
            </w:pPr>
            <w:r w:rsidRPr="00510E9F">
              <w:rPr>
                <w:rFonts w:ascii="Arial" w:hAnsi="Arial" w:cs="Arial"/>
              </w:rPr>
              <w:t xml:space="preserve">Chris </w:t>
            </w:r>
            <w:r w:rsidR="00066F0C" w:rsidRPr="00510E9F">
              <w:rPr>
                <w:rFonts w:ascii="Arial" w:hAnsi="Arial" w:cs="Arial"/>
              </w:rPr>
              <w:t xml:space="preserve">Hurst </w:t>
            </w:r>
            <w:r w:rsidRPr="00510E9F">
              <w:rPr>
                <w:rFonts w:ascii="Arial" w:hAnsi="Arial" w:cs="Arial"/>
              </w:rPr>
              <w:t xml:space="preserve">said </w:t>
            </w:r>
            <w:r w:rsidR="00066F0C" w:rsidRPr="00510E9F">
              <w:rPr>
                <w:rFonts w:ascii="Arial" w:hAnsi="Arial" w:cs="Arial"/>
              </w:rPr>
              <w:t xml:space="preserve">he was supportive of the request but </w:t>
            </w:r>
            <w:r w:rsidR="003926D4">
              <w:rPr>
                <w:rFonts w:ascii="Arial" w:hAnsi="Arial" w:cs="Arial"/>
              </w:rPr>
              <w:t>would not</w:t>
            </w:r>
            <w:r w:rsidR="00066F0C" w:rsidRPr="00510E9F">
              <w:rPr>
                <w:rFonts w:ascii="Arial" w:hAnsi="Arial" w:cs="Arial"/>
              </w:rPr>
              <w:t xml:space="preserve"> want </w:t>
            </w:r>
            <w:r w:rsidR="003926D4">
              <w:rPr>
                <w:rFonts w:ascii="Arial" w:hAnsi="Arial" w:cs="Arial"/>
              </w:rPr>
              <w:t>any perception of</w:t>
            </w:r>
            <w:r w:rsidR="00066F0C" w:rsidRPr="00510E9F">
              <w:rPr>
                <w:rFonts w:ascii="Arial" w:hAnsi="Arial" w:cs="Arial"/>
              </w:rPr>
              <w:t xml:space="preserve"> undue pressure on patients. Simon Lovestone said there was a CRIS Oversight Committee, chaired by the Medical Director with representation from the trust and service users, which reviews all applications and ensures individuals are not approached more than </w:t>
            </w:r>
            <w:r w:rsidR="003926D4">
              <w:rPr>
                <w:rFonts w:ascii="Arial" w:hAnsi="Arial" w:cs="Arial"/>
              </w:rPr>
              <w:t xml:space="preserve">what is considered </w:t>
            </w:r>
            <w:r w:rsidR="00066F0C" w:rsidRPr="00510E9F">
              <w:rPr>
                <w:rFonts w:ascii="Arial" w:hAnsi="Arial" w:cs="Arial"/>
              </w:rPr>
              <w:t xml:space="preserve">normal.  </w:t>
            </w:r>
          </w:p>
          <w:p w:rsidR="00E56BAB" w:rsidRPr="00510E9F" w:rsidRDefault="00E56BAB" w:rsidP="00066F0C">
            <w:pPr>
              <w:tabs>
                <w:tab w:val="num" w:pos="426"/>
              </w:tabs>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 xml:space="preserve">Bernard </w:t>
            </w:r>
            <w:r w:rsidR="00066F0C" w:rsidRPr="00510E9F">
              <w:rPr>
                <w:rFonts w:ascii="Arial" w:hAnsi="Arial" w:cs="Arial"/>
              </w:rPr>
              <w:t xml:space="preserve">Galton asked whether this was common practice and </w:t>
            </w:r>
            <w:r w:rsidRPr="00510E9F">
              <w:rPr>
                <w:rFonts w:ascii="Arial" w:hAnsi="Arial" w:cs="Arial"/>
              </w:rPr>
              <w:t>S</w:t>
            </w:r>
            <w:r w:rsidR="00066F0C" w:rsidRPr="00510E9F">
              <w:rPr>
                <w:rFonts w:ascii="Arial" w:hAnsi="Arial" w:cs="Arial"/>
              </w:rPr>
              <w:t xml:space="preserve">imon </w:t>
            </w:r>
            <w:r w:rsidRPr="00510E9F">
              <w:rPr>
                <w:rFonts w:ascii="Arial" w:hAnsi="Arial" w:cs="Arial"/>
              </w:rPr>
              <w:t>L</w:t>
            </w:r>
            <w:r w:rsidR="00066F0C" w:rsidRPr="00510E9F">
              <w:rPr>
                <w:rFonts w:ascii="Arial" w:hAnsi="Arial" w:cs="Arial"/>
              </w:rPr>
              <w:t xml:space="preserve">ovestone said it was </w:t>
            </w:r>
            <w:r w:rsidRPr="00510E9F">
              <w:rPr>
                <w:rFonts w:ascii="Arial" w:hAnsi="Arial" w:cs="Arial"/>
              </w:rPr>
              <w:t>normal in S</w:t>
            </w:r>
            <w:r w:rsidR="00066F0C" w:rsidRPr="00510E9F">
              <w:rPr>
                <w:rFonts w:ascii="Arial" w:hAnsi="Arial" w:cs="Arial"/>
              </w:rPr>
              <w:t xml:space="preserve">outh </w:t>
            </w:r>
            <w:r w:rsidRPr="00510E9F">
              <w:rPr>
                <w:rFonts w:ascii="Arial" w:hAnsi="Arial" w:cs="Arial"/>
              </w:rPr>
              <w:t>L</w:t>
            </w:r>
            <w:r w:rsidR="00066F0C" w:rsidRPr="00510E9F">
              <w:rPr>
                <w:rFonts w:ascii="Arial" w:hAnsi="Arial" w:cs="Arial"/>
              </w:rPr>
              <w:t xml:space="preserve">ondon and </w:t>
            </w:r>
            <w:r w:rsidRPr="00510E9F">
              <w:rPr>
                <w:rFonts w:ascii="Arial" w:hAnsi="Arial" w:cs="Arial"/>
              </w:rPr>
              <w:t>M</w:t>
            </w:r>
            <w:r w:rsidR="00066F0C" w:rsidRPr="00510E9F">
              <w:rPr>
                <w:rFonts w:ascii="Arial" w:hAnsi="Arial" w:cs="Arial"/>
              </w:rPr>
              <w:t>audsley (SLAM) and was now being rolled out across the CRIS system in the UK</w:t>
            </w:r>
            <w:r w:rsidRPr="00510E9F">
              <w:rPr>
                <w:rFonts w:ascii="Arial" w:hAnsi="Arial" w:cs="Arial"/>
              </w:rPr>
              <w:t xml:space="preserve">. </w:t>
            </w:r>
          </w:p>
          <w:p w:rsidR="00E56BAB" w:rsidRPr="00510E9F" w:rsidRDefault="00E56BAB" w:rsidP="001E5C91">
            <w:pPr>
              <w:tabs>
                <w:tab w:val="num" w:pos="426"/>
              </w:tabs>
              <w:ind w:left="360"/>
              <w:jc w:val="both"/>
              <w:rPr>
                <w:rFonts w:ascii="Arial" w:hAnsi="Arial" w:cs="Arial"/>
              </w:rPr>
            </w:pPr>
          </w:p>
          <w:p w:rsidR="00066F0C" w:rsidRPr="00510E9F" w:rsidRDefault="00E56BAB" w:rsidP="00537D30">
            <w:pPr>
              <w:tabs>
                <w:tab w:val="num" w:pos="426"/>
              </w:tabs>
              <w:jc w:val="both"/>
              <w:rPr>
                <w:rFonts w:ascii="Arial" w:hAnsi="Arial" w:cs="Arial"/>
              </w:rPr>
            </w:pPr>
            <w:r w:rsidRPr="00510E9F">
              <w:rPr>
                <w:rFonts w:ascii="Arial" w:hAnsi="Arial" w:cs="Arial"/>
              </w:rPr>
              <w:t xml:space="preserve">Aroop </w:t>
            </w:r>
            <w:r w:rsidR="00066F0C" w:rsidRPr="00510E9F">
              <w:rPr>
                <w:rFonts w:ascii="Arial" w:hAnsi="Arial" w:cs="Arial"/>
              </w:rPr>
              <w:t xml:space="preserve">Mozumder </w:t>
            </w:r>
            <w:r w:rsidRPr="00510E9F">
              <w:rPr>
                <w:rFonts w:ascii="Arial" w:hAnsi="Arial" w:cs="Arial"/>
              </w:rPr>
              <w:t xml:space="preserve">said </w:t>
            </w:r>
            <w:r w:rsidR="00066F0C" w:rsidRPr="00510E9F">
              <w:rPr>
                <w:rFonts w:ascii="Arial" w:hAnsi="Arial" w:cs="Arial"/>
              </w:rPr>
              <w:t xml:space="preserve">it was </w:t>
            </w:r>
            <w:r w:rsidR="003926D4">
              <w:rPr>
                <w:rFonts w:ascii="Arial" w:hAnsi="Arial" w:cs="Arial"/>
              </w:rPr>
              <w:t xml:space="preserve">a </w:t>
            </w:r>
            <w:r w:rsidR="00066F0C" w:rsidRPr="00510E9F">
              <w:rPr>
                <w:rFonts w:ascii="Arial" w:hAnsi="Arial" w:cs="Arial"/>
              </w:rPr>
              <w:t>good step forward but was concerned that patients with rare conditions could be identifiable. Simon Lovestone explained that all names would be removed from the system however when a clinician makes contact the</w:t>
            </w:r>
            <w:r w:rsidR="003926D4">
              <w:rPr>
                <w:rFonts w:ascii="Arial" w:hAnsi="Arial" w:cs="Arial"/>
              </w:rPr>
              <w:t xml:space="preserve"> individual is identified</w:t>
            </w:r>
            <w:r w:rsidR="00066F0C" w:rsidRPr="00510E9F">
              <w:rPr>
                <w:rFonts w:ascii="Arial" w:hAnsi="Arial" w:cs="Arial"/>
              </w:rPr>
              <w:t xml:space="preserve">. This will be made clear to front line staff so that they can inform patients. </w:t>
            </w:r>
          </w:p>
          <w:p w:rsidR="00066F0C" w:rsidRPr="00510E9F" w:rsidRDefault="00066F0C" w:rsidP="00537D30">
            <w:pPr>
              <w:tabs>
                <w:tab w:val="num" w:pos="426"/>
              </w:tabs>
              <w:jc w:val="both"/>
              <w:rPr>
                <w:rFonts w:ascii="Arial" w:hAnsi="Arial" w:cs="Arial"/>
              </w:rPr>
            </w:pPr>
          </w:p>
          <w:p w:rsidR="00F6509D" w:rsidRPr="00510E9F" w:rsidRDefault="00E56BAB" w:rsidP="00537D30">
            <w:pPr>
              <w:tabs>
                <w:tab w:val="num" w:pos="426"/>
              </w:tabs>
              <w:jc w:val="both"/>
              <w:rPr>
                <w:rFonts w:ascii="Arial" w:hAnsi="Arial" w:cs="Arial"/>
              </w:rPr>
            </w:pPr>
            <w:r w:rsidRPr="00510E9F">
              <w:rPr>
                <w:rFonts w:ascii="Arial" w:hAnsi="Arial" w:cs="Arial"/>
              </w:rPr>
              <w:t>Davina Logan</w:t>
            </w:r>
            <w:r w:rsidR="003926D4">
              <w:rPr>
                <w:rFonts w:ascii="Arial" w:hAnsi="Arial" w:cs="Arial"/>
              </w:rPr>
              <w:t xml:space="preserve"> (Partner Governor observer)</w:t>
            </w:r>
            <w:r w:rsidR="00066F0C" w:rsidRPr="00510E9F">
              <w:rPr>
                <w:rFonts w:ascii="Arial" w:hAnsi="Arial" w:cs="Arial"/>
              </w:rPr>
              <w:t xml:space="preserve"> </w:t>
            </w:r>
            <w:r w:rsidRPr="00510E9F">
              <w:rPr>
                <w:rFonts w:ascii="Arial" w:hAnsi="Arial" w:cs="Arial"/>
              </w:rPr>
              <w:t>aske</w:t>
            </w:r>
            <w:r w:rsidR="00066F0C" w:rsidRPr="00510E9F">
              <w:rPr>
                <w:rFonts w:ascii="Arial" w:hAnsi="Arial" w:cs="Arial"/>
              </w:rPr>
              <w:t>d how long the permission lasts and Simon Lovestone explained that</w:t>
            </w:r>
            <w:r w:rsidRPr="00510E9F">
              <w:rPr>
                <w:rFonts w:ascii="Arial" w:hAnsi="Arial" w:cs="Arial"/>
              </w:rPr>
              <w:t xml:space="preserve"> permission </w:t>
            </w:r>
            <w:r w:rsidR="00066F0C" w:rsidRPr="00510E9F">
              <w:rPr>
                <w:rFonts w:ascii="Arial" w:hAnsi="Arial" w:cs="Arial"/>
              </w:rPr>
              <w:t xml:space="preserve">lasted as long as </w:t>
            </w:r>
            <w:r w:rsidR="003926D4">
              <w:rPr>
                <w:rFonts w:ascii="Arial" w:hAnsi="Arial" w:cs="Arial"/>
              </w:rPr>
              <w:t xml:space="preserve">the </w:t>
            </w:r>
            <w:r w:rsidR="00066F0C" w:rsidRPr="00510E9F">
              <w:rPr>
                <w:rFonts w:ascii="Arial" w:hAnsi="Arial" w:cs="Arial"/>
              </w:rPr>
              <w:t xml:space="preserve">patient </w:t>
            </w:r>
            <w:r w:rsidRPr="00510E9F">
              <w:rPr>
                <w:rFonts w:ascii="Arial" w:hAnsi="Arial" w:cs="Arial"/>
              </w:rPr>
              <w:t xml:space="preserve">stays </w:t>
            </w:r>
            <w:r w:rsidR="00066F0C" w:rsidRPr="00510E9F">
              <w:rPr>
                <w:rFonts w:ascii="Arial" w:hAnsi="Arial" w:cs="Arial"/>
              </w:rPr>
              <w:t xml:space="preserve">an active service user of the trust, however they can pull out at any stage. </w:t>
            </w:r>
          </w:p>
          <w:p w:rsidR="00066F0C" w:rsidRPr="00510E9F" w:rsidRDefault="00066F0C" w:rsidP="00537D30">
            <w:pPr>
              <w:tabs>
                <w:tab w:val="num" w:pos="426"/>
              </w:tabs>
              <w:jc w:val="both"/>
              <w:rPr>
                <w:rFonts w:ascii="Arial" w:hAnsi="Arial" w:cs="Arial"/>
              </w:rPr>
            </w:pPr>
          </w:p>
          <w:p w:rsidR="00066F0C" w:rsidRPr="00510E9F" w:rsidRDefault="00066F0C" w:rsidP="00537D30">
            <w:pPr>
              <w:tabs>
                <w:tab w:val="num" w:pos="426"/>
              </w:tabs>
              <w:jc w:val="both"/>
              <w:rPr>
                <w:rFonts w:ascii="Arial" w:hAnsi="Arial" w:cs="Arial"/>
                <w:b/>
              </w:rPr>
            </w:pPr>
            <w:r w:rsidRPr="00510E9F">
              <w:rPr>
                <w:rFonts w:ascii="Arial" w:hAnsi="Arial" w:cs="Arial"/>
                <w:b/>
              </w:rPr>
              <w:t xml:space="preserve">The Board noted the oral update and supported the proposal to </w:t>
            </w:r>
            <w:r w:rsidR="00734B69" w:rsidRPr="00510E9F">
              <w:rPr>
                <w:rFonts w:ascii="Arial" w:hAnsi="Arial" w:cs="Arial"/>
                <w:b/>
              </w:rPr>
              <w:t xml:space="preserve">enact ‘consent for re-contact’. </w:t>
            </w:r>
          </w:p>
          <w:p w:rsidR="00066F0C" w:rsidRPr="00510E9F" w:rsidRDefault="00066F0C" w:rsidP="00537D30">
            <w:pPr>
              <w:tabs>
                <w:tab w:val="num" w:pos="426"/>
              </w:tabs>
              <w:jc w:val="both"/>
              <w:rPr>
                <w:rFonts w:ascii="Arial" w:hAnsi="Arial" w:cs="Arial"/>
              </w:rPr>
            </w:pPr>
          </w:p>
          <w:p w:rsidR="00F6509D" w:rsidRPr="00510E9F" w:rsidRDefault="00F6509D" w:rsidP="00537D30">
            <w:pPr>
              <w:tabs>
                <w:tab w:val="num" w:pos="426"/>
              </w:tabs>
              <w:jc w:val="both"/>
              <w:rPr>
                <w:rFonts w:ascii="Arial" w:hAnsi="Arial" w:cs="Arial"/>
                <w:i/>
              </w:rPr>
            </w:pPr>
            <w:r w:rsidRPr="00510E9F">
              <w:rPr>
                <w:rFonts w:ascii="Arial" w:hAnsi="Arial" w:cs="Arial"/>
                <w:i/>
              </w:rPr>
              <w:t xml:space="preserve">Simon Lovestone left the meeting. </w:t>
            </w:r>
          </w:p>
          <w:p w:rsidR="00E56BAB" w:rsidRPr="00510E9F" w:rsidRDefault="00E56BAB" w:rsidP="001E5C91">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34B69" w:rsidRPr="00510E9F" w:rsidRDefault="00734B69" w:rsidP="00734B69">
            <w:pPr>
              <w:keepNext/>
              <w:keepLines/>
              <w:rPr>
                <w:rFonts w:ascii="Arial" w:hAnsi="Arial" w:cs="Arial"/>
                <w:b/>
              </w:rPr>
            </w:pPr>
            <w:r w:rsidRPr="00510E9F">
              <w:rPr>
                <w:rFonts w:ascii="Arial" w:hAnsi="Arial" w:cs="Arial"/>
                <w:b/>
              </w:rPr>
              <w:lastRenderedPageBreak/>
              <w:t>BOD 199/17</w:t>
            </w:r>
          </w:p>
          <w:p w:rsidR="00734B69" w:rsidRPr="00510E9F" w:rsidRDefault="00734B69" w:rsidP="00734B69">
            <w:pPr>
              <w:keepNext/>
              <w:keepLines/>
              <w:rPr>
                <w:rFonts w:ascii="Arial" w:hAnsi="Arial" w:cs="Arial"/>
              </w:rPr>
            </w:pPr>
            <w:r w:rsidRPr="00510E9F">
              <w:rPr>
                <w:rFonts w:ascii="Arial" w:hAnsi="Arial" w:cs="Arial"/>
              </w:rPr>
              <w:t>a</w:t>
            </w:r>
          </w:p>
          <w:p w:rsidR="00734B69" w:rsidRPr="00510E9F" w:rsidRDefault="00734B69" w:rsidP="00734B69">
            <w:pPr>
              <w:keepNext/>
              <w:keepLines/>
              <w:rPr>
                <w:rFonts w:ascii="Arial" w:hAnsi="Arial" w:cs="Arial"/>
              </w:rPr>
            </w:pPr>
          </w:p>
          <w:p w:rsidR="00734B69" w:rsidRPr="00510E9F" w:rsidRDefault="00734B69" w:rsidP="00734B69">
            <w:pPr>
              <w:keepNext/>
              <w:keepLines/>
              <w:rPr>
                <w:rFonts w:ascii="Arial" w:hAnsi="Arial" w:cs="Arial"/>
              </w:rPr>
            </w:pPr>
          </w:p>
          <w:p w:rsidR="00734B69" w:rsidRPr="00510E9F" w:rsidRDefault="00734B69" w:rsidP="00734B69">
            <w:pPr>
              <w:rPr>
                <w:rFonts w:ascii="Arial" w:hAnsi="Arial" w:cs="Arial"/>
              </w:rPr>
            </w:pPr>
          </w:p>
          <w:p w:rsidR="00734B69" w:rsidRPr="00510E9F" w:rsidRDefault="00734B69" w:rsidP="00734B69">
            <w:pPr>
              <w:rPr>
                <w:rFonts w:ascii="Arial" w:hAnsi="Arial" w:cs="Arial"/>
              </w:rPr>
            </w:pPr>
          </w:p>
          <w:p w:rsidR="00734B69" w:rsidRPr="00510E9F" w:rsidRDefault="00734B69" w:rsidP="00734B69">
            <w:pPr>
              <w:rPr>
                <w:rFonts w:ascii="Arial" w:hAnsi="Arial" w:cs="Arial"/>
              </w:rPr>
            </w:pPr>
          </w:p>
          <w:p w:rsidR="00035BF1" w:rsidRPr="00510E9F" w:rsidRDefault="00035BF1" w:rsidP="00734B69">
            <w:pPr>
              <w:rPr>
                <w:rFonts w:ascii="Arial" w:hAnsi="Arial" w:cs="Arial"/>
              </w:rPr>
            </w:pPr>
          </w:p>
          <w:p w:rsidR="00035BF1" w:rsidRPr="00510E9F" w:rsidRDefault="00035BF1" w:rsidP="00734B69">
            <w:pPr>
              <w:rPr>
                <w:rFonts w:ascii="Arial" w:hAnsi="Arial" w:cs="Arial"/>
              </w:rPr>
            </w:pPr>
          </w:p>
          <w:p w:rsidR="00734B69" w:rsidRPr="00510E9F" w:rsidRDefault="00734B69" w:rsidP="00734B69">
            <w:pPr>
              <w:rPr>
                <w:rFonts w:ascii="Arial" w:hAnsi="Arial" w:cs="Arial"/>
              </w:rPr>
            </w:pPr>
          </w:p>
          <w:p w:rsidR="00734B69" w:rsidRPr="00510E9F" w:rsidRDefault="00734B69" w:rsidP="00035BF1">
            <w:pPr>
              <w:spacing w:before="120"/>
              <w:rPr>
                <w:rFonts w:ascii="Arial" w:hAnsi="Arial" w:cs="Arial"/>
              </w:rPr>
            </w:pPr>
            <w:r w:rsidRPr="00510E9F">
              <w:rPr>
                <w:rFonts w:ascii="Arial" w:hAnsi="Arial" w:cs="Arial"/>
              </w:rPr>
              <w:t>b</w:t>
            </w:r>
          </w:p>
          <w:p w:rsidR="00734B69" w:rsidRPr="00510E9F" w:rsidRDefault="00734B69" w:rsidP="00734B69">
            <w:pPr>
              <w:rPr>
                <w:rFonts w:ascii="Arial" w:hAnsi="Arial" w:cs="Arial"/>
              </w:rPr>
            </w:pPr>
          </w:p>
          <w:p w:rsidR="00734B69" w:rsidRPr="00510E9F" w:rsidRDefault="00734B69" w:rsidP="00734B69">
            <w:pPr>
              <w:rPr>
                <w:rFonts w:ascii="Arial" w:hAnsi="Arial" w:cs="Arial"/>
              </w:rPr>
            </w:pPr>
          </w:p>
          <w:p w:rsidR="00734B69" w:rsidRPr="00510E9F" w:rsidRDefault="00035BF1" w:rsidP="00734B69">
            <w:pPr>
              <w:rPr>
                <w:rFonts w:ascii="Arial" w:hAnsi="Arial" w:cs="Arial"/>
              </w:rPr>
            </w:pPr>
            <w:r w:rsidRPr="00510E9F">
              <w:rPr>
                <w:rFonts w:ascii="Arial" w:hAnsi="Arial" w:cs="Arial"/>
              </w:rPr>
              <w:t>c</w:t>
            </w:r>
          </w:p>
          <w:p w:rsidR="00E56BAB" w:rsidRPr="00510E9F" w:rsidRDefault="00E56BAB" w:rsidP="00E56BAB">
            <w:pPr>
              <w:rPr>
                <w:rFonts w:ascii="Arial" w:hAnsi="Arial" w:cs="Arial"/>
              </w:rPr>
            </w:pPr>
          </w:p>
          <w:p w:rsidR="00035BF1" w:rsidRPr="00510E9F" w:rsidRDefault="00035BF1" w:rsidP="00E56BAB">
            <w:pPr>
              <w:rPr>
                <w:rFonts w:ascii="Arial" w:hAnsi="Arial" w:cs="Arial"/>
              </w:rPr>
            </w:pPr>
          </w:p>
          <w:p w:rsidR="00035BF1" w:rsidRPr="00510E9F" w:rsidRDefault="00035BF1" w:rsidP="00E56BAB">
            <w:pPr>
              <w:rPr>
                <w:rFonts w:ascii="Arial" w:hAnsi="Arial" w:cs="Arial"/>
              </w:rPr>
            </w:pPr>
          </w:p>
          <w:p w:rsidR="00035BF1" w:rsidRPr="00510E9F" w:rsidRDefault="00035BF1" w:rsidP="00E56BAB">
            <w:pPr>
              <w:rPr>
                <w:rFonts w:ascii="Arial" w:hAnsi="Arial" w:cs="Arial"/>
              </w:rPr>
            </w:pPr>
            <w:r w:rsidRPr="00510E9F">
              <w:rPr>
                <w:rFonts w:ascii="Arial" w:hAnsi="Arial" w:cs="Arial"/>
              </w:rPr>
              <w:t>d</w:t>
            </w:r>
          </w:p>
          <w:p w:rsidR="00035BF1" w:rsidRDefault="00035BF1" w:rsidP="00E56BAB">
            <w:pPr>
              <w:rPr>
                <w:rFonts w:ascii="Arial" w:hAnsi="Arial" w:cs="Arial"/>
              </w:rPr>
            </w:pPr>
          </w:p>
          <w:p w:rsidR="00B34A69" w:rsidRPr="00510E9F" w:rsidRDefault="00B34A69" w:rsidP="00E56BAB">
            <w:pPr>
              <w:rPr>
                <w:rFonts w:ascii="Arial" w:hAnsi="Arial" w:cs="Arial"/>
              </w:rPr>
            </w:pPr>
          </w:p>
          <w:p w:rsidR="00035BF1" w:rsidRPr="00510E9F" w:rsidRDefault="00035BF1" w:rsidP="00E56BAB">
            <w:pPr>
              <w:rPr>
                <w:rFonts w:ascii="Arial" w:hAnsi="Arial" w:cs="Arial"/>
              </w:rPr>
            </w:pPr>
          </w:p>
          <w:p w:rsidR="00035BF1" w:rsidRPr="00510E9F" w:rsidRDefault="00035BF1" w:rsidP="00E56BAB">
            <w:pPr>
              <w:rPr>
                <w:rFonts w:ascii="Arial" w:hAnsi="Arial" w:cs="Arial"/>
              </w:rPr>
            </w:pPr>
            <w:r w:rsidRPr="00510E9F">
              <w:rPr>
                <w:rFonts w:ascii="Arial" w:hAnsi="Arial" w:cs="Arial"/>
              </w:rPr>
              <w:t>e</w:t>
            </w:r>
          </w:p>
          <w:p w:rsidR="00035BF1" w:rsidRPr="00510E9F" w:rsidRDefault="00035BF1" w:rsidP="00E56BAB">
            <w:pPr>
              <w:rPr>
                <w:rFonts w:ascii="Arial" w:hAnsi="Arial" w:cs="Arial"/>
              </w:rPr>
            </w:pPr>
          </w:p>
          <w:p w:rsidR="00035BF1" w:rsidRPr="00510E9F" w:rsidRDefault="00035BF1" w:rsidP="00E56BAB">
            <w:pPr>
              <w:rPr>
                <w:rFonts w:ascii="Arial" w:hAnsi="Arial" w:cs="Arial"/>
              </w:rPr>
            </w:pPr>
          </w:p>
          <w:p w:rsidR="00035BF1" w:rsidRPr="00510E9F" w:rsidRDefault="00035BF1" w:rsidP="00E56BAB">
            <w:pPr>
              <w:rPr>
                <w:rFonts w:ascii="Arial" w:hAnsi="Arial" w:cs="Arial"/>
              </w:rPr>
            </w:pPr>
          </w:p>
          <w:p w:rsidR="00035BF1" w:rsidRPr="00510E9F" w:rsidRDefault="00035BF1" w:rsidP="00E56BAB">
            <w:pPr>
              <w:rPr>
                <w:rFonts w:ascii="Arial" w:hAnsi="Arial" w:cs="Arial"/>
              </w:rPr>
            </w:pPr>
            <w:r w:rsidRPr="00510E9F">
              <w:rPr>
                <w:rFonts w:ascii="Arial" w:hAnsi="Arial" w:cs="Arial"/>
              </w:rPr>
              <w:t>f</w:t>
            </w:r>
          </w:p>
          <w:p w:rsidR="00035BF1" w:rsidRPr="00510E9F" w:rsidRDefault="00035BF1" w:rsidP="00E56BAB">
            <w:pPr>
              <w:rPr>
                <w:rFonts w:ascii="Arial" w:hAnsi="Arial" w:cs="Arial"/>
              </w:rPr>
            </w:pPr>
          </w:p>
          <w:p w:rsidR="00035BF1" w:rsidRPr="00510E9F" w:rsidRDefault="00035BF1" w:rsidP="00E56BAB">
            <w:pPr>
              <w:rPr>
                <w:rFonts w:ascii="Arial" w:hAnsi="Arial" w:cs="Arial"/>
              </w:rPr>
            </w:pPr>
          </w:p>
        </w:tc>
        <w:tc>
          <w:tcPr>
            <w:tcW w:w="7087" w:type="dxa"/>
          </w:tcPr>
          <w:p w:rsidR="00E56BAB" w:rsidRPr="00510E9F" w:rsidRDefault="003926D4" w:rsidP="001E5C91">
            <w:pPr>
              <w:jc w:val="both"/>
              <w:rPr>
                <w:rFonts w:ascii="Arial" w:hAnsi="Arial" w:cs="Arial"/>
              </w:rPr>
            </w:pPr>
            <w:r>
              <w:rPr>
                <w:rFonts w:ascii="Arial" w:hAnsi="Arial" w:cs="Arial"/>
                <w:b/>
              </w:rPr>
              <w:t>Finance Report (</w:t>
            </w:r>
            <w:r w:rsidR="00E56BAB" w:rsidRPr="00510E9F">
              <w:rPr>
                <w:rFonts w:ascii="Arial" w:hAnsi="Arial" w:cs="Arial"/>
                <w:b/>
              </w:rPr>
              <w:t>including Investment Policy</w:t>
            </w:r>
            <w:r>
              <w:rPr>
                <w:rFonts w:ascii="Arial" w:hAnsi="Arial" w:cs="Arial"/>
                <w:b/>
              </w:rPr>
              <w:t>)</w:t>
            </w:r>
          </w:p>
          <w:p w:rsidR="00E56BAB" w:rsidRPr="00510E9F" w:rsidRDefault="00E56BAB" w:rsidP="001E5C91">
            <w:pPr>
              <w:jc w:val="both"/>
              <w:rPr>
                <w:rFonts w:ascii="Arial" w:hAnsi="Arial" w:cs="Arial"/>
              </w:rPr>
            </w:pPr>
          </w:p>
          <w:p w:rsidR="00996FA4" w:rsidRPr="00510E9F" w:rsidRDefault="00996FA4" w:rsidP="00537D30">
            <w:pPr>
              <w:tabs>
                <w:tab w:val="num" w:pos="426"/>
              </w:tabs>
              <w:jc w:val="both"/>
              <w:rPr>
                <w:rFonts w:ascii="Arial" w:hAnsi="Arial" w:cs="Arial"/>
              </w:rPr>
            </w:pPr>
            <w:r w:rsidRPr="00510E9F">
              <w:rPr>
                <w:rFonts w:ascii="Arial" w:hAnsi="Arial" w:cs="Arial"/>
              </w:rPr>
              <w:t>The Director of Finance</w:t>
            </w:r>
            <w:r w:rsidR="00E56BAB" w:rsidRPr="00510E9F">
              <w:rPr>
                <w:rFonts w:ascii="Arial" w:hAnsi="Arial" w:cs="Arial"/>
              </w:rPr>
              <w:t xml:space="preserve"> presented </w:t>
            </w:r>
            <w:r w:rsidRPr="00510E9F">
              <w:rPr>
                <w:rFonts w:ascii="Arial" w:hAnsi="Arial" w:cs="Arial"/>
              </w:rPr>
              <w:t>paper BOD 151/2017 and highlighted</w:t>
            </w:r>
            <w:r w:rsidR="00035BF1" w:rsidRPr="00510E9F">
              <w:rPr>
                <w:rFonts w:ascii="Arial" w:hAnsi="Arial" w:cs="Arial"/>
              </w:rPr>
              <w:t xml:space="preserve"> key financial result</w:t>
            </w:r>
            <w:r w:rsidR="00B34A69">
              <w:rPr>
                <w:rFonts w:ascii="Arial" w:hAnsi="Arial" w:cs="Arial"/>
              </w:rPr>
              <w:t>s</w:t>
            </w:r>
            <w:r w:rsidR="00035BF1" w:rsidRPr="00510E9F">
              <w:rPr>
                <w:rFonts w:ascii="Arial" w:hAnsi="Arial" w:cs="Arial"/>
              </w:rPr>
              <w:t xml:space="preserve"> for October 2017 including</w:t>
            </w:r>
            <w:r w:rsidRPr="00510E9F">
              <w:rPr>
                <w:rFonts w:ascii="Arial" w:hAnsi="Arial" w:cs="Arial"/>
              </w:rPr>
              <w:t xml:space="preserve">: </w:t>
            </w:r>
          </w:p>
          <w:p w:rsidR="00E56BAB" w:rsidRPr="00510E9F" w:rsidRDefault="00996FA4" w:rsidP="00996FA4">
            <w:pPr>
              <w:pStyle w:val="ListParagraph"/>
              <w:numPr>
                <w:ilvl w:val="0"/>
                <w:numId w:val="5"/>
              </w:numPr>
              <w:tabs>
                <w:tab w:val="num" w:pos="426"/>
              </w:tabs>
              <w:jc w:val="both"/>
              <w:rPr>
                <w:rFonts w:ascii="Arial" w:hAnsi="Arial" w:cs="Arial"/>
              </w:rPr>
            </w:pPr>
            <w:r w:rsidRPr="00510E9F">
              <w:rPr>
                <w:rFonts w:ascii="Arial" w:hAnsi="Arial" w:cs="Arial"/>
              </w:rPr>
              <w:t>EBITDA level slipped £5.6m;</w:t>
            </w:r>
          </w:p>
          <w:p w:rsidR="00996FA4" w:rsidRPr="00510E9F" w:rsidRDefault="00996FA4" w:rsidP="00996FA4">
            <w:pPr>
              <w:pStyle w:val="ListParagraph"/>
              <w:numPr>
                <w:ilvl w:val="0"/>
                <w:numId w:val="5"/>
              </w:numPr>
              <w:tabs>
                <w:tab w:val="num" w:pos="426"/>
              </w:tabs>
              <w:jc w:val="both"/>
              <w:rPr>
                <w:rFonts w:ascii="Arial" w:hAnsi="Arial" w:cs="Arial"/>
              </w:rPr>
            </w:pPr>
            <w:r w:rsidRPr="00510E9F">
              <w:rPr>
                <w:rFonts w:ascii="Arial" w:hAnsi="Arial" w:cs="Arial"/>
              </w:rPr>
              <w:t xml:space="preserve">Significant overspend in Adult directorate; </w:t>
            </w:r>
          </w:p>
          <w:p w:rsidR="00035BF1" w:rsidRPr="00510E9F" w:rsidRDefault="00035BF1" w:rsidP="00996FA4">
            <w:pPr>
              <w:pStyle w:val="ListParagraph"/>
              <w:numPr>
                <w:ilvl w:val="0"/>
                <w:numId w:val="5"/>
              </w:numPr>
              <w:tabs>
                <w:tab w:val="num" w:pos="426"/>
              </w:tabs>
              <w:jc w:val="both"/>
              <w:rPr>
                <w:rFonts w:ascii="Arial" w:hAnsi="Arial" w:cs="Arial"/>
              </w:rPr>
            </w:pPr>
            <w:r w:rsidRPr="00510E9F">
              <w:rPr>
                <w:rFonts w:ascii="Arial" w:hAnsi="Arial" w:cs="Arial"/>
              </w:rPr>
              <w:t xml:space="preserve">Income and Expenditure surplus £1.3m (including £1.7m gain on asset transfer of the Slade and £0.4m STF funding); </w:t>
            </w:r>
          </w:p>
          <w:p w:rsidR="00035BF1" w:rsidRPr="00510E9F" w:rsidRDefault="00035BF1" w:rsidP="00035BF1">
            <w:pPr>
              <w:pStyle w:val="ListParagraph"/>
              <w:numPr>
                <w:ilvl w:val="0"/>
                <w:numId w:val="5"/>
              </w:numPr>
              <w:tabs>
                <w:tab w:val="num" w:pos="426"/>
              </w:tabs>
              <w:jc w:val="both"/>
              <w:rPr>
                <w:rFonts w:ascii="Arial" w:hAnsi="Arial" w:cs="Arial"/>
              </w:rPr>
            </w:pPr>
            <w:r w:rsidRPr="00510E9F">
              <w:rPr>
                <w:rFonts w:ascii="Arial" w:hAnsi="Arial" w:cs="Arial"/>
              </w:rPr>
              <w:t>Cash balance was £10.9m higher than plan; and</w:t>
            </w:r>
          </w:p>
          <w:p w:rsidR="00035BF1" w:rsidRPr="00510E9F" w:rsidRDefault="00035BF1" w:rsidP="00996FA4">
            <w:pPr>
              <w:pStyle w:val="ListParagraph"/>
              <w:numPr>
                <w:ilvl w:val="0"/>
                <w:numId w:val="5"/>
              </w:numPr>
              <w:tabs>
                <w:tab w:val="num" w:pos="426"/>
              </w:tabs>
              <w:jc w:val="both"/>
              <w:rPr>
                <w:rFonts w:ascii="Arial" w:hAnsi="Arial" w:cs="Arial"/>
              </w:rPr>
            </w:pPr>
            <w:r w:rsidRPr="00510E9F">
              <w:rPr>
                <w:rFonts w:ascii="Arial" w:hAnsi="Arial" w:cs="Arial"/>
              </w:rPr>
              <w:t xml:space="preserve">Capital programme £2m behind the plan. </w:t>
            </w:r>
          </w:p>
          <w:p w:rsidR="00035BF1" w:rsidRPr="00510E9F" w:rsidRDefault="00035BF1" w:rsidP="00035BF1">
            <w:pPr>
              <w:jc w:val="both"/>
              <w:rPr>
                <w:rFonts w:ascii="Arial" w:hAnsi="Arial" w:cs="Arial"/>
              </w:rPr>
            </w:pPr>
            <w:r w:rsidRPr="00510E9F">
              <w:rPr>
                <w:rFonts w:ascii="Arial" w:hAnsi="Arial" w:cs="Arial"/>
              </w:rPr>
              <w:t>He reported that d</w:t>
            </w:r>
            <w:r w:rsidR="00E56BAB" w:rsidRPr="00510E9F">
              <w:rPr>
                <w:rFonts w:ascii="Arial" w:hAnsi="Arial" w:cs="Arial"/>
              </w:rPr>
              <w:t xml:space="preserve">eep dive reviews </w:t>
            </w:r>
            <w:r w:rsidRPr="00510E9F">
              <w:rPr>
                <w:rFonts w:ascii="Arial" w:hAnsi="Arial" w:cs="Arial"/>
              </w:rPr>
              <w:t>were taking place in all directorates to establish</w:t>
            </w:r>
            <w:r w:rsidR="00E56BAB" w:rsidRPr="00510E9F">
              <w:rPr>
                <w:rFonts w:ascii="Arial" w:hAnsi="Arial" w:cs="Arial"/>
              </w:rPr>
              <w:t xml:space="preserve"> </w:t>
            </w:r>
            <w:r w:rsidRPr="00510E9F">
              <w:rPr>
                <w:rFonts w:ascii="Arial" w:hAnsi="Arial" w:cs="Arial"/>
              </w:rPr>
              <w:t>p</w:t>
            </w:r>
            <w:r w:rsidR="00E56BAB" w:rsidRPr="00510E9F">
              <w:rPr>
                <w:rFonts w:ascii="Arial" w:hAnsi="Arial" w:cs="Arial"/>
              </w:rPr>
              <w:t xml:space="preserve">lans </w:t>
            </w:r>
            <w:r w:rsidRPr="00510E9F">
              <w:rPr>
                <w:rFonts w:ascii="Arial" w:hAnsi="Arial" w:cs="Arial"/>
              </w:rPr>
              <w:t xml:space="preserve">to pull back performance. </w:t>
            </w:r>
          </w:p>
          <w:p w:rsidR="00035BF1" w:rsidRPr="00510E9F" w:rsidRDefault="00035BF1" w:rsidP="00537D30">
            <w:pPr>
              <w:tabs>
                <w:tab w:val="num" w:pos="426"/>
              </w:tabs>
              <w:jc w:val="both"/>
              <w:rPr>
                <w:rFonts w:ascii="Arial" w:hAnsi="Arial" w:cs="Arial"/>
              </w:rPr>
            </w:pPr>
          </w:p>
          <w:p w:rsidR="00035BF1" w:rsidRPr="00510E9F" w:rsidRDefault="00035BF1" w:rsidP="00537D30">
            <w:pPr>
              <w:tabs>
                <w:tab w:val="num" w:pos="426"/>
              </w:tabs>
              <w:jc w:val="both"/>
              <w:rPr>
                <w:rFonts w:ascii="Arial" w:hAnsi="Arial" w:cs="Arial"/>
              </w:rPr>
            </w:pPr>
            <w:r w:rsidRPr="00510E9F">
              <w:rPr>
                <w:rFonts w:ascii="Arial" w:hAnsi="Arial" w:cs="Arial"/>
              </w:rPr>
              <w:t>The forecast was still at risk of not being achieved an</w:t>
            </w:r>
            <w:r w:rsidR="00B34A69">
              <w:rPr>
                <w:rFonts w:ascii="Arial" w:hAnsi="Arial" w:cs="Arial"/>
              </w:rPr>
              <w:t>d discussion was</w:t>
            </w:r>
            <w:r w:rsidRPr="00510E9F">
              <w:rPr>
                <w:rFonts w:ascii="Arial" w:hAnsi="Arial" w:cs="Arial"/>
              </w:rPr>
              <w:t xml:space="preserve"> underway with NHS Improvement regarding changes to the forecast. </w:t>
            </w:r>
          </w:p>
          <w:p w:rsidR="00E56BAB" w:rsidRPr="00510E9F" w:rsidRDefault="00E56BAB" w:rsidP="00035BF1">
            <w:pPr>
              <w:tabs>
                <w:tab w:val="num" w:pos="426"/>
              </w:tabs>
              <w:jc w:val="both"/>
              <w:rPr>
                <w:rFonts w:ascii="Arial" w:hAnsi="Arial" w:cs="Arial"/>
              </w:rPr>
            </w:pPr>
          </w:p>
          <w:p w:rsidR="00E56BAB" w:rsidRPr="00510E9F" w:rsidRDefault="00E56BAB" w:rsidP="00537D30">
            <w:pPr>
              <w:tabs>
                <w:tab w:val="num" w:pos="426"/>
              </w:tabs>
              <w:jc w:val="both"/>
              <w:rPr>
                <w:rFonts w:ascii="Arial" w:hAnsi="Arial" w:cs="Arial"/>
              </w:rPr>
            </w:pPr>
            <w:r w:rsidRPr="00510E9F">
              <w:rPr>
                <w:rFonts w:ascii="Arial" w:hAnsi="Arial" w:cs="Arial"/>
              </w:rPr>
              <w:t>C</w:t>
            </w:r>
            <w:r w:rsidR="00035BF1" w:rsidRPr="00510E9F">
              <w:rPr>
                <w:rFonts w:ascii="Arial" w:hAnsi="Arial" w:cs="Arial"/>
              </w:rPr>
              <w:t xml:space="preserve">hris </w:t>
            </w:r>
            <w:r w:rsidRPr="00510E9F">
              <w:rPr>
                <w:rFonts w:ascii="Arial" w:hAnsi="Arial" w:cs="Arial"/>
              </w:rPr>
              <w:t>H</w:t>
            </w:r>
            <w:r w:rsidR="00035BF1" w:rsidRPr="00510E9F">
              <w:rPr>
                <w:rFonts w:ascii="Arial" w:hAnsi="Arial" w:cs="Arial"/>
              </w:rPr>
              <w:t>urst</w:t>
            </w:r>
            <w:r w:rsidR="00B34A69">
              <w:rPr>
                <w:rFonts w:ascii="Arial" w:hAnsi="Arial" w:cs="Arial"/>
              </w:rPr>
              <w:t xml:space="preserve"> highlighted the</w:t>
            </w:r>
            <w:r w:rsidRPr="00510E9F">
              <w:rPr>
                <w:rFonts w:ascii="Arial" w:hAnsi="Arial" w:cs="Arial"/>
              </w:rPr>
              <w:t xml:space="preserve"> need </w:t>
            </w:r>
            <w:r w:rsidR="00B34A69">
              <w:rPr>
                <w:rFonts w:ascii="Arial" w:hAnsi="Arial" w:cs="Arial"/>
              </w:rPr>
              <w:t xml:space="preserve">for </w:t>
            </w:r>
            <w:r w:rsidR="00035BF1" w:rsidRPr="00510E9F">
              <w:rPr>
                <w:rFonts w:ascii="Arial" w:hAnsi="Arial" w:cs="Arial"/>
              </w:rPr>
              <w:t xml:space="preserve">the Board </w:t>
            </w:r>
            <w:r w:rsidR="00B34A69">
              <w:rPr>
                <w:rFonts w:ascii="Arial" w:hAnsi="Arial" w:cs="Arial"/>
              </w:rPr>
              <w:t>t</w:t>
            </w:r>
            <w:r w:rsidRPr="00510E9F">
              <w:rPr>
                <w:rFonts w:ascii="Arial" w:hAnsi="Arial" w:cs="Arial"/>
              </w:rPr>
              <w:t>o formally re</w:t>
            </w:r>
            <w:r w:rsidR="00035BF1" w:rsidRPr="00510E9F">
              <w:rPr>
                <w:rFonts w:ascii="Arial" w:hAnsi="Arial" w:cs="Arial"/>
              </w:rPr>
              <w:t>-</w:t>
            </w:r>
            <w:r w:rsidRPr="00510E9F">
              <w:rPr>
                <w:rFonts w:ascii="Arial" w:hAnsi="Arial" w:cs="Arial"/>
              </w:rPr>
              <w:t xml:space="preserve">look at </w:t>
            </w:r>
            <w:r w:rsidR="00B34A69">
              <w:rPr>
                <w:rFonts w:ascii="Arial" w:hAnsi="Arial" w:cs="Arial"/>
              </w:rPr>
              <w:t>the forecast which it was confirmed would be done in the private session.</w:t>
            </w:r>
          </w:p>
          <w:p w:rsidR="00E56BAB" w:rsidRPr="00510E9F" w:rsidRDefault="00E56BAB" w:rsidP="00537D30">
            <w:pPr>
              <w:tabs>
                <w:tab w:val="num" w:pos="426"/>
              </w:tabs>
              <w:jc w:val="both"/>
              <w:rPr>
                <w:rFonts w:ascii="Arial" w:hAnsi="Arial" w:cs="Arial"/>
              </w:rPr>
            </w:pPr>
          </w:p>
          <w:p w:rsidR="00996FA4" w:rsidRPr="00510E9F" w:rsidRDefault="00996FA4" w:rsidP="00537D30">
            <w:pPr>
              <w:tabs>
                <w:tab w:val="num" w:pos="426"/>
              </w:tabs>
              <w:jc w:val="both"/>
              <w:rPr>
                <w:rFonts w:ascii="Arial" w:hAnsi="Arial" w:cs="Arial"/>
              </w:rPr>
            </w:pPr>
            <w:r w:rsidRPr="00510E9F">
              <w:rPr>
                <w:rFonts w:ascii="Arial" w:hAnsi="Arial" w:cs="Arial"/>
              </w:rPr>
              <w:t xml:space="preserve">The Director of Finance presented the investment policy, which had been to the Finance and Investment Committee, and explained there had been minimal changes. </w:t>
            </w:r>
          </w:p>
          <w:p w:rsidR="00996FA4" w:rsidRPr="00510E9F" w:rsidRDefault="00996FA4" w:rsidP="00537D30">
            <w:pPr>
              <w:tabs>
                <w:tab w:val="num" w:pos="426"/>
              </w:tabs>
              <w:jc w:val="both"/>
              <w:rPr>
                <w:rFonts w:ascii="Arial" w:hAnsi="Arial" w:cs="Arial"/>
              </w:rPr>
            </w:pPr>
          </w:p>
          <w:p w:rsidR="00E56BAB" w:rsidRPr="00510E9F" w:rsidRDefault="00996FA4" w:rsidP="00996FA4">
            <w:pPr>
              <w:tabs>
                <w:tab w:val="num" w:pos="426"/>
              </w:tabs>
              <w:jc w:val="both"/>
              <w:rPr>
                <w:rFonts w:ascii="Arial" w:hAnsi="Arial" w:cs="Arial"/>
                <w:b/>
              </w:rPr>
            </w:pPr>
            <w:r w:rsidRPr="00510E9F">
              <w:rPr>
                <w:rFonts w:ascii="Arial" w:hAnsi="Arial" w:cs="Arial"/>
                <w:b/>
              </w:rPr>
              <w:t xml:space="preserve">The Board noted the Finance Report and approved the updated Investment Policy. </w:t>
            </w: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34B69" w:rsidRPr="00510E9F" w:rsidRDefault="00734B69" w:rsidP="00734B69">
            <w:pPr>
              <w:keepNext/>
              <w:keepLines/>
              <w:rPr>
                <w:rFonts w:ascii="Arial" w:hAnsi="Arial" w:cs="Arial"/>
                <w:b/>
              </w:rPr>
            </w:pPr>
            <w:r w:rsidRPr="00510E9F">
              <w:rPr>
                <w:rFonts w:ascii="Arial" w:hAnsi="Arial" w:cs="Arial"/>
                <w:b/>
              </w:rPr>
              <w:lastRenderedPageBreak/>
              <w:t>BOD 200/17</w:t>
            </w:r>
          </w:p>
          <w:p w:rsidR="00531939" w:rsidRPr="00510E9F" w:rsidRDefault="00531939" w:rsidP="00734B69">
            <w:pPr>
              <w:keepNext/>
              <w:keepLines/>
              <w:rPr>
                <w:rFonts w:ascii="Arial" w:hAnsi="Arial" w:cs="Arial"/>
              </w:rPr>
            </w:pPr>
          </w:p>
          <w:p w:rsidR="00531939" w:rsidRPr="00510E9F" w:rsidRDefault="00531939" w:rsidP="00734B69">
            <w:pPr>
              <w:keepNext/>
              <w:keepLines/>
              <w:rPr>
                <w:rFonts w:ascii="Arial" w:hAnsi="Arial" w:cs="Arial"/>
              </w:rPr>
            </w:pPr>
          </w:p>
          <w:p w:rsidR="00734B69" w:rsidRPr="00510E9F" w:rsidRDefault="00734B69" w:rsidP="00734B69">
            <w:pPr>
              <w:keepNext/>
              <w:keepLines/>
              <w:rPr>
                <w:rFonts w:ascii="Arial" w:hAnsi="Arial" w:cs="Arial"/>
              </w:rPr>
            </w:pPr>
            <w:r w:rsidRPr="00510E9F">
              <w:rPr>
                <w:rFonts w:ascii="Arial" w:hAnsi="Arial" w:cs="Arial"/>
              </w:rPr>
              <w:t>a</w:t>
            </w:r>
          </w:p>
          <w:p w:rsidR="00E56BAB" w:rsidRPr="00510E9F" w:rsidRDefault="00E56BAB"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531939" w:rsidP="00E56BAB">
            <w:pPr>
              <w:rPr>
                <w:rFonts w:ascii="Arial" w:hAnsi="Arial" w:cs="Arial"/>
              </w:rPr>
            </w:pPr>
            <w:r w:rsidRPr="00510E9F">
              <w:rPr>
                <w:rFonts w:ascii="Arial" w:hAnsi="Arial" w:cs="Arial"/>
              </w:rPr>
              <w:t>b</w:t>
            </w:r>
          </w:p>
          <w:p w:rsidR="00734B69" w:rsidRPr="00510E9F" w:rsidRDefault="00734B69" w:rsidP="00E56BAB">
            <w:pPr>
              <w:rPr>
                <w:rFonts w:ascii="Arial" w:hAnsi="Arial" w:cs="Arial"/>
              </w:rPr>
            </w:pPr>
          </w:p>
          <w:p w:rsidR="00734B69" w:rsidRDefault="00734B69" w:rsidP="00E56BAB">
            <w:pPr>
              <w:rPr>
                <w:rFonts w:ascii="Arial" w:hAnsi="Arial" w:cs="Arial"/>
              </w:rPr>
            </w:pPr>
          </w:p>
          <w:p w:rsidR="00B34A69" w:rsidRPr="00510E9F" w:rsidRDefault="00B34A69" w:rsidP="00E56BAB">
            <w:pPr>
              <w:rPr>
                <w:rFonts w:ascii="Arial" w:hAnsi="Arial" w:cs="Arial"/>
              </w:rPr>
            </w:pPr>
          </w:p>
          <w:p w:rsidR="00734B69" w:rsidRPr="00510E9F" w:rsidRDefault="00734B69" w:rsidP="00E56BAB">
            <w:pPr>
              <w:rPr>
                <w:rFonts w:ascii="Arial" w:hAnsi="Arial" w:cs="Arial"/>
              </w:rPr>
            </w:pPr>
          </w:p>
          <w:p w:rsidR="00734B69" w:rsidRPr="00510E9F" w:rsidRDefault="00531939" w:rsidP="00E56BAB">
            <w:pPr>
              <w:rPr>
                <w:rFonts w:ascii="Arial" w:hAnsi="Arial" w:cs="Arial"/>
              </w:rPr>
            </w:pPr>
            <w:r w:rsidRPr="00510E9F">
              <w:rPr>
                <w:rFonts w:ascii="Arial" w:hAnsi="Arial" w:cs="Arial"/>
              </w:rPr>
              <w:t>c</w:t>
            </w: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734B69" w:rsidRPr="00510E9F" w:rsidRDefault="00734B69" w:rsidP="00E56BAB">
            <w:pPr>
              <w:rPr>
                <w:rFonts w:ascii="Arial" w:hAnsi="Arial" w:cs="Arial"/>
              </w:rPr>
            </w:pPr>
          </w:p>
          <w:p w:rsidR="00531939" w:rsidRPr="00510E9F" w:rsidRDefault="00510E9F" w:rsidP="00E56BAB">
            <w:pPr>
              <w:rPr>
                <w:rFonts w:ascii="Arial" w:hAnsi="Arial" w:cs="Arial"/>
              </w:rPr>
            </w:pPr>
            <w:r w:rsidRPr="00510E9F">
              <w:rPr>
                <w:rFonts w:ascii="Arial" w:hAnsi="Arial" w:cs="Arial"/>
              </w:rPr>
              <w:t>d</w:t>
            </w: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10E9F" w:rsidP="00E56BAB">
            <w:pPr>
              <w:rPr>
                <w:rFonts w:ascii="Arial" w:hAnsi="Arial" w:cs="Arial"/>
              </w:rPr>
            </w:pPr>
            <w:r w:rsidRPr="00510E9F">
              <w:rPr>
                <w:rFonts w:ascii="Arial" w:hAnsi="Arial" w:cs="Arial"/>
              </w:rPr>
              <w:t>e</w:t>
            </w: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31939" w:rsidP="00E56BAB">
            <w:pPr>
              <w:rPr>
                <w:rFonts w:ascii="Arial" w:hAnsi="Arial" w:cs="Arial"/>
              </w:rPr>
            </w:pPr>
          </w:p>
          <w:p w:rsidR="00531939" w:rsidRPr="00510E9F" w:rsidRDefault="00510E9F" w:rsidP="00E56BAB">
            <w:pPr>
              <w:rPr>
                <w:rFonts w:ascii="Arial" w:hAnsi="Arial" w:cs="Arial"/>
              </w:rPr>
            </w:pPr>
            <w:r w:rsidRPr="00510E9F">
              <w:rPr>
                <w:rFonts w:ascii="Arial" w:hAnsi="Arial" w:cs="Arial"/>
              </w:rPr>
              <w:t>f</w:t>
            </w:r>
          </w:p>
          <w:p w:rsidR="00531939" w:rsidRPr="00510E9F" w:rsidRDefault="00531939" w:rsidP="00E56BAB">
            <w:pPr>
              <w:rPr>
                <w:rFonts w:ascii="Arial" w:hAnsi="Arial" w:cs="Arial"/>
              </w:rPr>
            </w:pPr>
          </w:p>
          <w:p w:rsidR="00531939" w:rsidRPr="00510E9F" w:rsidRDefault="00531939" w:rsidP="00510E9F">
            <w:pPr>
              <w:rPr>
                <w:rFonts w:ascii="Arial" w:hAnsi="Arial" w:cs="Arial"/>
              </w:rPr>
            </w:pPr>
          </w:p>
        </w:tc>
        <w:tc>
          <w:tcPr>
            <w:tcW w:w="7087" w:type="dxa"/>
          </w:tcPr>
          <w:p w:rsidR="00E56BAB" w:rsidRPr="00510E9F" w:rsidRDefault="00E56BAB" w:rsidP="001E5C91">
            <w:pPr>
              <w:tabs>
                <w:tab w:val="num" w:pos="426"/>
              </w:tabs>
              <w:jc w:val="both"/>
              <w:rPr>
                <w:rFonts w:ascii="Arial" w:hAnsi="Arial" w:cs="Arial"/>
                <w:b/>
              </w:rPr>
            </w:pPr>
            <w:r w:rsidRPr="00510E9F">
              <w:rPr>
                <w:rFonts w:ascii="Arial" w:hAnsi="Arial" w:cs="Arial"/>
                <w:b/>
              </w:rPr>
              <w:t>Guardian of Safe Working Report</w:t>
            </w:r>
          </w:p>
          <w:p w:rsidR="00E56BAB" w:rsidRPr="00510E9F" w:rsidRDefault="00E56BAB" w:rsidP="001E5C91">
            <w:pPr>
              <w:tabs>
                <w:tab w:val="num" w:pos="426"/>
              </w:tabs>
              <w:jc w:val="both"/>
              <w:rPr>
                <w:rFonts w:ascii="Arial" w:hAnsi="Arial" w:cs="Arial"/>
              </w:rPr>
            </w:pPr>
          </w:p>
          <w:p w:rsidR="00531939" w:rsidRPr="00510E9F" w:rsidRDefault="00531939" w:rsidP="001E5C91">
            <w:pPr>
              <w:tabs>
                <w:tab w:val="num" w:pos="426"/>
              </w:tabs>
              <w:jc w:val="both"/>
              <w:rPr>
                <w:rFonts w:ascii="Arial" w:hAnsi="Arial" w:cs="Arial"/>
                <w:i/>
              </w:rPr>
            </w:pPr>
            <w:r w:rsidRPr="00510E9F">
              <w:rPr>
                <w:rFonts w:ascii="Arial" w:hAnsi="Arial" w:cs="Arial"/>
                <w:i/>
              </w:rPr>
              <w:t xml:space="preserve">Phil Davison joined the meeting. </w:t>
            </w:r>
          </w:p>
          <w:p w:rsidR="00531939" w:rsidRPr="00510E9F" w:rsidRDefault="00531939" w:rsidP="001E5C91">
            <w:pPr>
              <w:tabs>
                <w:tab w:val="num" w:pos="426"/>
              </w:tabs>
              <w:jc w:val="both"/>
              <w:rPr>
                <w:rFonts w:ascii="Arial" w:hAnsi="Arial" w:cs="Arial"/>
              </w:rPr>
            </w:pPr>
          </w:p>
          <w:p w:rsidR="00531939" w:rsidRPr="00510E9F" w:rsidRDefault="00531939" w:rsidP="001E5C91">
            <w:pPr>
              <w:tabs>
                <w:tab w:val="num" w:pos="426"/>
              </w:tabs>
              <w:jc w:val="both"/>
              <w:rPr>
                <w:rFonts w:ascii="Arial" w:hAnsi="Arial" w:cs="Arial"/>
              </w:rPr>
            </w:pPr>
            <w:r w:rsidRPr="00510E9F">
              <w:rPr>
                <w:rFonts w:ascii="Arial" w:hAnsi="Arial" w:cs="Arial"/>
              </w:rPr>
              <w:t>Phil Davison presented paper</w:t>
            </w:r>
            <w:r w:rsidR="00E56BAB" w:rsidRPr="00510E9F">
              <w:rPr>
                <w:rFonts w:ascii="Arial" w:hAnsi="Arial" w:cs="Arial"/>
              </w:rPr>
              <w:t xml:space="preserve"> BOD 152/2017</w:t>
            </w:r>
            <w:r w:rsidRPr="00510E9F">
              <w:rPr>
                <w:rFonts w:ascii="Arial" w:hAnsi="Arial" w:cs="Arial"/>
              </w:rPr>
              <w:t xml:space="preserve"> and said the work was progressing well and there was nothing particular to draw attention to. He thanked the Board on behalf of himself and the junior doctors fo</w:t>
            </w:r>
            <w:r w:rsidR="00B34A69">
              <w:rPr>
                <w:rFonts w:ascii="Arial" w:hAnsi="Arial" w:cs="Arial"/>
              </w:rPr>
              <w:t>r the time and support it had</w:t>
            </w:r>
            <w:r w:rsidRPr="00510E9F">
              <w:rPr>
                <w:rFonts w:ascii="Arial" w:hAnsi="Arial" w:cs="Arial"/>
              </w:rPr>
              <w:t xml:space="preserve"> provided. </w:t>
            </w:r>
          </w:p>
          <w:p w:rsidR="00531939" w:rsidRPr="00510E9F" w:rsidRDefault="00531939" w:rsidP="001E5C91">
            <w:pPr>
              <w:tabs>
                <w:tab w:val="num" w:pos="426"/>
              </w:tabs>
              <w:jc w:val="both"/>
              <w:rPr>
                <w:rFonts w:ascii="Arial" w:hAnsi="Arial" w:cs="Arial"/>
              </w:rPr>
            </w:pPr>
          </w:p>
          <w:p w:rsidR="00531939" w:rsidRPr="00510E9F" w:rsidRDefault="00531939" w:rsidP="001E5C91">
            <w:pPr>
              <w:tabs>
                <w:tab w:val="num" w:pos="426"/>
              </w:tabs>
              <w:jc w:val="both"/>
              <w:rPr>
                <w:rFonts w:ascii="Arial" w:hAnsi="Arial" w:cs="Arial"/>
              </w:rPr>
            </w:pPr>
            <w:r w:rsidRPr="00510E9F">
              <w:rPr>
                <w:rFonts w:ascii="Arial" w:hAnsi="Arial" w:cs="Arial"/>
              </w:rPr>
              <w:t>It was agreed that the report would continue to come to the Board on a quarterly basis, however Phil Davison would only need to attend if he had particular items to discuss</w:t>
            </w:r>
            <w:r w:rsidR="00B34A69">
              <w:rPr>
                <w:rFonts w:ascii="Arial" w:hAnsi="Arial" w:cs="Arial"/>
              </w:rPr>
              <w:t xml:space="preserve"> beyond a 6 monthly attendance preference</w:t>
            </w:r>
            <w:r w:rsidRPr="00510E9F">
              <w:rPr>
                <w:rFonts w:ascii="Arial" w:hAnsi="Arial" w:cs="Arial"/>
              </w:rPr>
              <w:t xml:space="preserve">. </w:t>
            </w:r>
          </w:p>
          <w:p w:rsidR="00531939" w:rsidRPr="00510E9F" w:rsidRDefault="00531939" w:rsidP="001E5C91">
            <w:pPr>
              <w:tabs>
                <w:tab w:val="num" w:pos="426"/>
              </w:tabs>
              <w:jc w:val="both"/>
              <w:rPr>
                <w:rFonts w:ascii="Arial" w:hAnsi="Arial" w:cs="Arial"/>
              </w:rPr>
            </w:pPr>
          </w:p>
          <w:p w:rsidR="00531939" w:rsidRPr="00510E9F" w:rsidRDefault="00E56BAB" w:rsidP="00537D30">
            <w:pPr>
              <w:tabs>
                <w:tab w:val="num" w:pos="426"/>
              </w:tabs>
              <w:jc w:val="both"/>
              <w:rPr>
                <w:rFonts w:ascii="Arial" w:hAnsi="Arial" w:cs="Arial"/>
              </w:rPr>
            </w:pPr>
            <w:r w:rsidRPr="00510E9F">
              <w:rPr>
                <w:rFonts w:ascii="Arial" w:hAnsi="Arial" w:cs="Arial"/>
              </w:rPr>
              <w:t>Anne G</w:t>
            </w:r>
            <w:r w:rsidR="00531939" w:rsidRPr="00510E9F">
              <w:rPr>
                <w:rFonts w:ascii="Arial" w:hAnsi="Arial" w:cs="Arial"/>
              </w:rPr>
              <w:t>rocock</w:t>
            </w:r>
            <w:r w:rsidRPr="00510E9F">
              <w:rPr>
                <w:rFonts w:ascii="Arial" w:hAnsi="Arial" w:cs="Arial"/>
              </w:rPr>
              <w:t xml:space="preserve"> </w:t>
            </w:r>
            <w:r w:rsidR="00531939" w:rsidRPr="00510E9F">
              <w:rPr>
                <w:rFonts w:ascii="Arial" w:hAnsi="Arial" w:cs="Arial"/>
              </w:rPr>
              <w:t>a</w:t>
            </w:r>
            <w:r w:rsidR="00537D30" w:rsidRPr="00510E9F">
              <w:rPr>
                <w:rFonts w:ascii="Arial" w:hAnsi="Arial" w:cs="Arial"/>
              </w:rPr>
              <w:t xml:space="preserve">sked how </w:t>
            </w:r>
            <w:r w:rsidR="00531939" w:rsidRPr="00510E9F">
              <w:rPr>
                <w:rFonts w:ascii="Arial" w:hAnsi="Arial" w:cs="Arial"/>
              </w:rPr>
              <w:t xml:space="preserve">his role </w:t>
            </w:r>
            <w:r w:rsidR="00537D30" w:rsidRPr="00510E9F">
              <w:rPr>
                <w:rFonts w:ascii="Arial" w:hAnsi="Arial" w:cs="Arial"/>
              </w:rPr>
              <w:t>might h</w:t>
            </w:r>
            <w:r w:rsidRPr="00510E9F">
              <w:rPr>
                <w:rFonts w:ascii="Arial" w:hAnsi="Arial" w:cs="Arial"/>
              </w:rPr>
              <w:t xml:space="preserve">elp support </w:t>
            </w:r>
            <w:r w:rsidR="00531939" w:rsidRPr="00510E9F">
              <w:rPr>
                <w:rFonts w:ascii="Arial" w:hAnsi="Arial" w:cs="Arial"/>
              </w:rPr>
              <w:t>junior doctors</w:t>
            </w:r>
            <w:r w:rsidRPr="00510E9F">
              <w:rPr>
                <w:rFonts w:ascii="Arial" w:hAnsi="Arial" w:cs="Arial"/>
              </w:rPr>
              <w:t xml:space="preserve"> more widely than just the specific guardian role. P</w:t>
            </w:r>
            <w:r w:rsidR="00531939" w:rsidRPr="00510E9F">
              <w:rPr>
                <w:rFonts w:ascii="Arial" w:hAnsi="Arial" w:cs="Arial"/>
              </w:rPr>
              <w:t xml:space="preserve">hil </w:t>
            </w:r>
            <w:r w:rsidRPr="00510E9F">
              <w:rPr>
                <w:rFonts w:ascii="Arial" w:hAnsi="Arial" w:cs="Arial"/>
              </w:rPr>
              <w:t>D</w:t>
            </w:r>
            <w:r w:rsidR="00531939" w:rsidRPr="00510E9F">
              <w:rPr>
                <w:rFonts w:ascii="Arial" w:hAnsi="Arial" w:cs="Arial"/>
              </w:rPr>
              <w:t>avison</w:t>
            </w:r>
            <w:r w:rsidRPr="00510E9F">
              <w:rPr>
                <w:rFonts w:ascii="Arial" w:hAnsi="Arial" w:cs="Arial"/>
              </w:rPr>
              <w:t xml:space="preserve"> said he hoped </w:t>
            </w:r>
            <w:r w:rsidR="00531939" w:rsidRPr="00510E9F">
              <w:rPr>
                <w:rFonts w:ascii="Arial" w:hAnsi="Arial" w:cs="Arial"/>
              </w:rPr>
              <w:t xml:space="preserve">he would be able to be a sounding board </w:t>
            </w:r>
            <w:r w:rsidR="00B34A69">
              <w:rPr>
                <w:rFonts w:ascii="Arial" w:hAnsi="Arial" w:cs="Arial"/>
              </w:rPr>
              <w:t>for junior doctors, separate from</w:t>
            </w:r>
            <w:r w:rsidR="00531939" w:rsidRPr="00510E9F">
              <w:rPr>
                <w:rFonts w:ascii="Arial" w:hAnsi="Arial" w:cs="Arial"/>
              </w:rPr>
              <w:t xml:space="preserve"> management. He particularly wanted to su</w:t>
            </w:r>
            <w:r w:rsidR="00510E9F" w:rsidRPr="00510E9F">
              <w:rPr>
                <w:rFonts w:ascii="Arial" w:hAnsi="Arial" w:cs="Arial"/>
              </w:rPr>
              <w:t xml:space="preserve">pport junior doctor recruitment and regularly meets with junior doctors regarding this. </w:t>
            </w:r>
            <w:r w:rsidR="00531939" w:rsidRPr="00510E9F">
              <w:rPr>
                <w:rFonts w:ascii="Arial" w:hAnsi="Arial" w:cs="Arial"/>
              </w:rPr>
              <w:t xml:space="preserve"> </w:t>
            </w:r>
          </w:p>
          <w:p w:rsidR="00E56BAB" w:rsidRPr="00510E9F" w:rsidRDefault="00E56BAB" w:rsidP="001E5C91">
            <w:pPr>
              <w:tabs>
                <w:tab w:val="num" w:pos="426"/>
              </w:tabs>
              <w:ind w:left="360"/>
              <w:jc w:val="both"/>
              <w:rPr>
                <w:rFonts w:ascii="Arial" w:hAnsi="Arial" w:cs="Arial"/>
              </w:rPr>
            </w:pPr>
          </w:p>
          <w:p w:rsidR="00E56BAB" w:rsidRPr="00510E9F" w:rsidRDefault="00510E9F" w:rsidP="00537D30">
            <w:pPr>
              <w:tabs>
                <w:tab w:val="num" w:pos="426"/>
              </w:tabs>
              <w:jc w:val="both"/>
              <w:rPr>
                <w:rFonts w:ascii="Arial" w:hAnsi="Arial" w:cs="Arial"/>
              </w:rPr>
            </w:pPr>
            <w:r w:rsidRPr="00510E9F">
              <w:rPr>
                <w:rFonts w:ascii="Arial" w:hAnsi="Arial" w:cs="Arial"/>
              </w:rPr>
              <w:t>The Director of Nursing</w:t>
            </w:r>
            <w:r w:rsidR="00E56BAB" w:rsidRPr="00510E9F">
              <w:rPr>
                <w:rFonts w:ascii="Arial" w:hAnsi="Arial" w:cs="Arial"/>
              </w:rPr>
              <w:t xml:space="preserve"> said </w:t>
            </w:r>
            <w:r w:rsidRPr="00510E9F">
              <w:rPr>
                <w:rFonts w:ascii="Arial" w:hAnsi="Arial" w:cs="Arial"/>
              </w:rPr>
              <w:t xml:space="preserve">this had been </w:t>
            </w:r>
            <w:r w:rsidR="00E56BAB" w:rsidRPr="00510E9F">
              <w:rPr>
                <w:rFonts w:ascii="Arial" w:hAnsi="Arial" w:cs="Arial"/>
              </w:rPr>
              <w:t xml:space="preserve">really beneficial to </w:t>
            </w:r>
            <w:r w:rsidRPr="00510E9F">
              <w:rPr>
                <w:rFonts w:ascii="Arial" w:hAnsi="Arial" w:cs="Arial"/>
              </w:rPr>
              <w:t>junior doctors and c</w:t>
            </w:r>
            <w:r w:rsidR="00E56BAB" w:rsidRPr="00510E9F">
              <w:rPr>
                <w:rFonts w:ascii="Arial" w:hAnsi="Arial" w:cs="Arial"/>
              </w:rPr>
              <w:t>ould hav</w:t>
            </w:r>
            <w:r w:rsidRPr="00510E9F">
              <w:rPr>
                <w:rFonts w:ascii="Arial" w:hAnsi="Arial" w:cs="Arial"/>
              </w:rPr>
              <w:t>e wider application across the t</w:t>
            </w:r>
            <w:r w:rsidR="00E56BAB" w:rsidRPr="00510E9F">
              <w:rPr>
                <w:rFonts w:ascii="Arial" w:hAnsi="Arial" w:cs="Arial"/>
              </w:rPr>
              <w:t xml:space="preserve">rust. </w:t>
            </w:r>
          </w:p>
          <w:p w:rsidR="00537D30" w:rsidRPr="00510E9F" w:rsidRDefault="00537D30" w:rsidP="00537D30">
            <w:pPr>
              <w:tabs>
                <w:tab w:val="num" w:pos="426"/>
              </w:tabs>
              <w:jc w:val="both"/>
              <w:rPr>
                <w:rFonts w:ascii="Arial" w:hAnsi="Arial" w:cs="Arial"/>
              </w:rPr>
            </w:pPr>
          </w:p>
          <w:p w:rsidR="00E56BAB" w:rsidRPr="00510E9F" w:rsidRDefault="00510E9F" w:rsidP="00537D30">
            <w:pPr>
              <w:tabs>
                <w:tab w:val="num" w:pos="426"/>
              </w:tabs>
              <w:jc w:val="both"/>
              <w:rPr>
                <w:rFonts w:ascii="Arial" w:hAnsi="Arial" w:cs="Arial"/>
              </w:rPr>
            </w:pPr>
            <w:r w:rsidRPr="00510E9F">
              <w:rPr>
                <w:rFonts w:ascii="Arial" w:hAnsi="Arial" w:cs="Arial"/>
              </w:rPr>
              <w:t xml:space="preserve">The Chief Executive asked how the trust compared with other trusts. Phil Davison explained that there was a national meeting once a year and a regular Thames Valley Forum which gives a good idea of what other trusts are doing. All trusts reports are public so get shared. With regard to other local trusts, the OUH and Royal Berkshire </w:t>
            </w:r>
            <w:r w:rsidR="00B34A69">
              <w:rPr>
                <w:rFonts w:ascii="Arial" w:hAnsi="Arial" w:cs="Arial"/>
              </w:rPr>
              <w:t>have more guardians</w:t>
            </w:r>
            <w:r w:rsidRPr="00510E9F">
              <w:rPr>
                <w:rFonts w:ascii="Arial" w:hAnsi="Arial" w:cs="Arial"/>
              </w:rPr>
              <w:t xml:space="preserve"> but they also have more junior doctors. </w:t>
            </w:r>
          </w:p>
          <w:p w:rsidR="00E56BAB" w:rsidRPr="00510E9F" w:rsidRDefault="00E56BAB" w:rsidP="001E5C91">
            <w:pPr>
              <w:tabs>
                <w:tab w:val="num" w:pos="426"/>
              </w:tabs>
              <w:ind w:left="360"/>
              <w:jc w:val="both"/>
              <w:rPr>
                <w:rFonts w:ascii="Arial" w:hAnsi="Arial" w:cs="Arial"/>
              </w:rPr>
            </w:pPr>
          </w:p>
          <w:p w:rsidR="00510E9F" w:rsidRPr="00510E9F" w:rsidRDefault="00510E9F" w:rsidP="00510E9F">
            <w:pPr>
              <w:tabs>
                <w:tab w:val="num" w:pos="426"/>
              </w:tabs>
              <w:jc w:val="both"/>
              <w:rPr>
                <w:rFonts w:ascii="Arial" w:hAnsi="Arial" w:cs="Arial"/>
                <w:b/>
              </w:rPr>
            </w:pPr>
            <w:r w:rsidRPr="00510E9F">
              <w:rPr>
                <w:rFonts w:ascii="Arial" w:hAnsi="Arial" w:cs="Arial"/>
                <w:b/>
              </w:rPr>
              <w:t xml:space="preserve">The Board noted the report. </w:t>
            </w:r>
          </w:p>
          <w:p w:rsidR="00510E9F" w:rsidRPr="00510E9F" w:rsidRDefault="00510E9F" w:rsidP="001E5C91">
            <w:pPr>
              <w:tabs>
                <w:tab w:val="num" w:pos="426"/>
              </w:tabs>
              <w:ind w:left="360"/>
              <w:jc w:val="both"/>
              <w:rPr>
                <w:rFonts w:ascii="Arial" w:hAnsi="Arial" w:cs="Arial"/>
              </w:rPr>
            </w:pPr>
          </w:p>
          <w:p w:rsidR="00531939" w:rsidRPr="00510E9F" w:rsidRDefault="00531939" w:rsidP="00531939">
            <w:pPr>
              <w:tabs>
                <w:tab w:val="num" w:pos="426"/>
              </w:tabs>
              <w:jc w:val="both"/>
              <w:rPr>
                <w:rFonts w:ascii="Arial" w:hAnsi="Arial" w:cs="Arial"/>
                <w:i/>
              </w:rPr>
            </w:pPr>
            <w:r w:rsidRPr="00510E9F">
              <w:rPr>
                <w:rFonts w:ascii="Arial" w:hAnsi="Arial" w:cs="Arial"/>
                <w:i/>
              </w:rPr>
              <w:t xml:space="preserve">Phil Davison left the meeting. </w:t>
            </w:r>
          </w:p>
          <w:p w:rsidR="00E56BAB" w:rsidRPr="00510E9F" w:rsidRDefault="00E56BAB" w:rsidP="001E5C91">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34B69" w:rsidRPr="00510E9F" w:rsidRDefault="00734B69" w:rsidP="00734B69">
            <w:pPr>
              <w:keepNext/>
              <w:keepLines/>
              <w:rPr>
                <w:rFonts w:ascii="Arial" w:hAnsi="Arial" w:cs="Arial"/>
                <w:b/>
              </w:rPr>
            </w:pPr>
            <w:r w:rsidRPr="00510E9F">
              <w:rPr>
                <w:rFonts w:ascii="Arial" w:hAnsi="Arial" w:cs="Arial"/>
                <w:b/>
              </w:rPr>
              <w:t>BOD 201/17</w:t>
            </w:r>
          </w:p>
          <w:p w:rsidR="00734B69" w:rsidRPr="00510E9F" w:rsidRDefault="00734B69" w:rsidP="00734B69">
            <w:pPr>
              <w:keepNext/>
              <w:keepLines/>
              <w:rPr>
                <w:rFonts w:ascii="Arial" w:hAnsi="Arial" w:cs="Arial"/>
              </w:rPr>
            </w:pPr>
          </w:p>
          <w:p w:rsidR="00734B69" w:rsidRPr="00510E9F" w:rsidRDefault="00734B69" w:rsidP="00734B69">
            <w:pPr>
              <w:keepNext/>
              <w:keepLines/>
              <w:rPr>
                <w:rFonts w:ascii="Arial" w:hAnsi="Arial" w:cs="Arial"/>
              </w:rPr>
            </w:pPr>
            <w:r w:rsidRPr="00510E9F">
              <w:rPr>
                <w:rFonts w:ascii="Arial" w:hAnsi="Arial" w:cs="Arial"/>
              </w:rPr>
              <w:t>a</w:t>
            </w:r>
          </w:p>
          <w:p w:rsidR="00734B69" w:rsidRPr="00510E9F" w:rsidRDefault="00734B69" w:rsidP="00734B69">
            <w:pPr>
              <w:rPr>
                <w:rFonts w:ascii="Arial" w:hAnsi="Arial" w:cs="Arial"/>
              </w:rPr>
            </w:pPr>
          </w:p>
          <w:p w:rsidR="00734B69" w:rsidRPr="00510E9F" w:rsidRDefault="00734B69" w:rsidP="00734B69">
            <w:pPr>
              <w:rPr>
                <w:rFonts w:ascii="Arial" w:hAnsi="Arial" w:cs="Arial"/>
              </w:rPr>
            </w:pPr>
          </w:p>
          <w:p w:rsidR="00E56BAB" w:rsidRPr="00510E9F" w:rsidRDefault="00996FA4" w:rsidP="00E56BAB">
            <w:pPr>
              <w:rPr>
                <w:rFonts w:ascii="Arial" w:hAnsi="Arial" w:cs="Arial"/>
              </w:rPr>
            </w:pPr>
            <w:r w:rsidRPr="00510E9F">
              <w:rPr>
                <w:rFonts w:ascii="Arial" w:hAnsi="Arial" w:cs="Arial"/>
              </w:rPr>
              <w:t>b</w:t>
            </w:r>
          </w:p>
        </w:tc>
        <w:tc>
          <w:tcPr>
            <w:tcW w:w="7087" w:type="dxa"/>
          </w:tcPr>
          <w:p w:rsidR="00E56BAB" w:rsidRPr="00510E9F" w:rsidRDefault="00E56BAB" w:rsidP="001E5C91">
            <w:pPr>
              <w:jc w:val="both"/>
              <w:rPr>
                <w:rFonts w:ascii="Arial" w:hAnsi="Arial" w:cs="Arial"/>
              </w:rPr>
            </w:pPr>
            <w:r w:rsidRPr="00510E9F">
              <w:rPr>
                <w:rFonts w:ascii="Arial" w:hAnsi="Arial" w:cs="Arial"/>
                <w:b/>
              </w:rPr>
              <w:t>Finance and Investment Committee annual report and terms of reference</w:t>
            </w:r>
            <w:r w:rsidRPr="00510E9F">
              <w:rPr>
                <w:rFonts w:ascii="Arial" w:hAnsi="Arial" w:cs="Arial"/>
              </w:rPr>
              <w:t xml:space="preserve"> </w:t>
            </w:r>
          </w:p>
          <w:p w:rsidR="00E56BAB" w:rsidRPr="00510E9F" w:rsidRDefault="00E56BAB" w:rsidP="001E5C91">
            <w:pPr>
              <w:tabs>
                <w:tab w:val="num" w:pos="426"/>
              </w:tabs>
              <w:jc w:val="both"/>
              <w:rPr>
                <w:rFonts w:ascii="Arial" w:hAnsi="Arial" w:cs="Arial"/>
              </w:rPr>
            </w:pPr>
          </w:p>
          <w:p w:rsidR="00E56BAB" w:rsidRPr="00510E9F" w:rsidRDefault="00996FA4" w:rsidP="001E5C91">
            <w:pPr>
              <w:tabs>
                <w:tab w:val="num" w:pos="426"/>
              </w:tabs>
              <w:jc w:val="both"/>
              <w:rPr>
                <w:rFonts w:ascii="Arial" w:hAnsi="Arial" w:cs="Arial"/>
              </w:rPr>
            </w:pPr>
            <w:r w:rsidRPr="00510E9F">
              <w:rPr>
                <w:rFonts w:ascii="Arial" w:hAnsi="Arial" w:cs="Arial"/>
              </w:rPr>
              <w:t>Chris Hurst</w:t>
            </w:r>
            <w:r w:rsidR="00E56BAB" w:rsidRPr="00510E9F">
              <w:rPr>
                <w:rFonts w:ascii="Arial" w:hAnsi="Arial" w:cs="Arial"/>
              </w:rPr>
              <w:t xml:space="preserve"> presented paper </w:t>
            </w:r>
            <w:r w:rsidRPr="00510E9F">
              <w:rPr>
                <w:rFonts w:ascii="Arial" w:hAnsi="Arial" w:cs="Arial"/>
              </w:rPr>
              <w:t>BOD 153/2017 and reported that there were no significant changes</w:t>
            </w:r>
            <w:r w:rsidR="00E56BAB" w:rsidRPr="00510E9F">
              <w:rPr>
                <w:rFonts w:ascii="Arial" w:hAnsi="Arial" w:cs="Arial"/>
              </w:rPr>
              <w:t xml:space="preserve">. </w:t>
            </w:r>
          </w:p>
          <w:p w:rsidR="00E56BAB" w:rsidRPr="00510E9F" w:rsidRDefault="00E56BAB" w:rsidP="001E5C91">
            <w:pPr>
              <w:tabs>
                <w:tab w:val="num" w:pos="426"/>
              </w:tabs>
              <w:ind w:left="426"/>
              <w:jc w:val="both"/>
              <w:rPr>
                <w:rFonts w:ascii="Arial" w:hAnsi="Arial" w:cs="Arial"/>
              </w:rPr>
            </w:pPr>
          </w:p>
          <w:p w:rsidR="00E56BAB" w:rsidRPr="00510E9F" w:rsidRDefault="00996FA4" w:rsidP="001E5C91">
            <w:pPr>
              <w:tabs>
                <w:tab w:val="num" w:pos="426"/>
              </w:tabs>
              <w:jc w:val="both"/>
              <w:rPr>
                <w:rFonts w:ascii="Arial" w:hAnsi="Arial" w:cs="Arial"/>
                <w:b/>
              </w:rPr>
            </w:pPr>
            <w:r w:rsidRPr="00510E9F">
              <w:rPr>
                <w:rFonts w:ascii="Arial" w:hAnsi="Arial" w:cs="Arial"/>
                <w:b/>
              </w:rPr>
              <w:t xml:space="preserve">The Board noted the annual report and approved the updated Terms of Reference. </w:t>
            </w:r>
          </w:p>
          <w:p w:rsidR="00E56BAB" w:rsidRPr="00510E9F" w:rsidRDefault="00E56BAB" w:rsidP="001E5C91">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34B69" w:rsidRPr="00510E9F" w:rsidRDefault="00734B69" w:rsidP="00734B69">
            <w:pPr>
              <w:keepNext/>
              <w:keepLines/>
              <w:rPr>
                <w:rFonts w:ascii="Arial" w:hAnsi="Arial" w:cs="Arial"/>
                <w:b/>
              </w:rPr>
            </w:pPr>
            <w:r w:rsidRPr="00510E9F">
              <w:rPr>
                <w:rFonts w:ascii="Arial" w:hAnsi="Arial" w:cs="Arial"/>
                <w:b/>
              </w:rPr>
              <w:lastRenderedPageBreak/>
              <w:t>BOD 202/17</w:t>
            </w:r>
          </w:p>
          <w:p w:rsidR="00734B69" w:rsidRPr="00510E9F" w:rsidRDefault="00734B69" w:rsidP="00734B69">
            <w:pPr>
              <w:keepNext/>
              <w:keepLines/>
              <w:rPr>
                <w:rFonts w:ascii="Arial" w:hAnsi="Arial" w:cs="Arial"/>
              </w:rPr>
            </w:pPr>
            <w:r w:rsidRPr="00510E9F">
              <w:rPr>
                <w:rFonts w:ascii="Arial" w:hAnsi="Arial" w:cs="Arial"/>
              </w:rPr>
              <w:t>a</w:t>
            </w:r>
          </w:p>
          <w:p w:rsidR="00E56BAB" w:rsidRPr="00510E9F" w:rsidRDefault="00E56BAB" w:rsidP="00E56BAB">
            <w:pPr>
              <w:rPr>
                <w:rFonts w:ascii="Arial" w:hAnsi="Arial" w:cs="Arial"/>
              </w:rPr>
            </w:pPr>
          </w:p>
        </w:tc>
        <w:tc>
          <w:tcPr>
            <w:tcW w:w="7087" w:type="dxa"/>
          </w:tcPr>
          <w:p w:rsidR="00E56BAB" w:rsidRPr="00510E9F" w:rsidRDefault="00E56BAB" w:rsidP="001E5C91">
            <w:pPr>
              <w:jc w:val="both"/>
              <w:rPr>
                <w:rFonts w:ascii="Arial" w:hAnsi="Arial" w:cs="Arial"/>
                <w:b/>
                <w:bCs/>
              </w:rPr>
            </w:pPr>
            <w:r w:rsidRPr="00510E9F">
              <w:rPr>
                <w:rFonts w:ascii="Arial" w:hAnsi="Arial" w:cs="Arial"/>
                <w:b/>
                <w:bCs/>
              </w:rPr>
              <w:t xml:space="preserve">Any other business </w:t>
            </w:r>
          </w:p>
          <w:p w:rsidR="00E56BAB" w:rsidRPr="00510E9F" w:rsidRDefault="00E56BAB" w:rsidP="001E5C91">
            <w:pPr>
              <w:tabs>
                <w:tab w:val="num" w:pos="426"/>
              </w:tabs>
              <w:jc w:val="both"/>
              <w:rPr>
                <w:rFonts w:ascii="Arial" w:hAnsi="Arial" w:cs="Arial"/>
              </w:rPr>
            </w:pPr>
          </w:p>
          <w:p w:rsidR="00734B69" w:rsidRPr="00510E9F" w:rsidRDefault="00734B69" w:rsidP="007A3C59">
            <w:pPr>
              <w:tabs>
                <w:tab w:val="num" w:pos="426"/>
              </w:tabs>
              <w:jc w:val="both"/>
              <w:rPr>
                <w:rFonts w:ascii="Arial" w:hAnsi="Arial" w:cs="Arial"/>
                <w:bCs/>
              </w:rPr>
            </w:pPr>
            <w:r w:rsidRPr="00510E9F">
              <w:rPr>
                <w:rFonts w:ascii="Arial" w:hAnsi="Arial" w:cs="Arial"/>
                <w:bCs/>
              </w:rPr>
              <w:t xml:space="preserve">There was no other business to discuss. </w:t>
            </w: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650"/>
        </w:trPr>
        <w:tc>
          <w:tcPr>
            <w:tcW w:w="993" w:type="dxa"/>
          </w:tcPr>
          <w:p w:rsidR="00734B69" w:rsidRPr="00510E9F" w:rsidRDefault="00734B69" w:rsidP="00734B69">
            <w:pPr>
              <w:keepNext/>
              <w:keepLines/>
              <w:rPr>
                <w:rFonts w:ascii="Arial" w:hAnsi="Arial" w:cs="Arial"/>
                <w:b/>
              </w:rPr>
            </w:pPr>
            <w:r w:rsidRPr="00510E9F">
              <w:rPr>
                <w:rFonts w:ascii="Arial" w:hAnsi="Arial" w:cs="Arial"/>
                <w:b/>
              </w:rPr>
              <w:t>BOD 203/17</w:t>
            </w:r>
          </w:p>
          <w:p w:rsidR="00734B69" w:rsidRPr="00510E9F" w:rsidRDefault="00734B69" w:rsidP="00734B69">
            <w:pPr>
              <w:keepNext/>
              <w:keepLines/>
              <w:rPr>
                <w:rFonts w:ascii="Arial" w:hAnsi="Arial" w:cs="Arial"/>
              </w:rPr>
            </w:pPr>
            <w:r w:rsidRPr="00510E9F">
              <w:rPr>
                <w:rFonts w:ascii="Arial" w:hAnsi="Arial" w:cs="Arial"/>
              </w:rPr>
              <w:t>a</w:t>
            </w:r>
          </w:p>
          <w:p w:rsidR="00734B69" w:rsidRPr="00510E9F" w:rsidRDefault="00734B69" w:rsidP="00734B69">
            <w:pPr>
              <w:rPr>
                <w:rFonts w:ascii="Arial" w:hAnsi="Arial" w:cs="Arial"/>
              </w:rPr>
            </w:pPr>
          </w:p>
          <w:p w:rsidR="00734B69" w:rsidRPr="00510E9F" w:rsidRDefault="00734B69" w:rsidP="00734B69">
            <w:pPr>
              <w:rPr>
                <w:rFonts w:ascii="Arial" w:hAnsi="Arial" w:cs="Arial"/>
              </w:rPr>
            </w:pPr>
          </w:p>
          <w:p w:rsidR="00E56BAB" w:rsidRPr="00510E9F" w:rsidRDefault="00E56BAB" w:rsidP="00E56BAB">
            <w:pPr>
              <w:rPr>
                <w:rFonts w:ascii="Arial" w:hAnsi="Arial" w:cs="Arial"/>
              </w:rPr>
            </w:pPr>
          </w:p>
          <w:p w:rsidR="00996FA4" w:rsidRPr="00510E9F" w:rsidRDefault="00996FA4" w:rsidP="00E56BAB">
            <w:pPr>
              <w:rPr>
                <w:rFonts w:ascii="Arial" w:hAnsi="Arial" w:cs="Arial"/>
              </w:rPr>
            </w:pPr>
          </w:p>
          <w:p w:rsidR="00996FA4" w:rsidRPr="00510E9F" w:rsidRDefault="00996FA4" w:rsidP="00E56BAB">
            <w:pPr>
              <w:rPr>
                <w:rFonts w:ascii="Arial" w:hAnsi="Arial" w:cs="Arial"/>
              </w:rPr>
            </w:pPr>
          </w:p>
          <w:p w:rsidR="00996FA4" w:rsidRPr="00510E9F" w:rsidRDefault="00996FA4" w:rsidP="00E56BAB">
            <w:pPr>
              <w:rPr>
                <w:rFonts w:ascii="Arial" w:hAnsi="Arial" w:cs="Arial"/>
              </w:rPr>
            </w:pPr>
          </w:p>
          <w:p w:rsidR="00996FA4" w:rsidRPr="00510E9F" w:rsidRDefault="00996FA4" w:rsidP="00E56BAB">
            <w:pPr>
              <w:rPr>
                <w:rFonts w:ascii="Arial" w:hAnsi="Arial" w:cs="Arial"/>
              </w:rPr>
            </w:pPr>
          </w:p>
          <w:p w:rsidR="00996FA4" w:rsidRPr="00510E9F" w:rsidRDefault="00996FA4" w:rsidP="00E56BAB">
            <w:pPr>
              <w:rPr>
                <w:rFonts w:ascii="Arial" w:hAnsi="Arial" w:cs="Arial"/>
              </w:rPr>
            </w:pPr>
            <w:r w:rsidRPr="00510E9F">
              <w:rPr>
                <w:rFonts w:ascii="Arial" w:hAnsi="Arial" w:cs="Arial"/>
              </w:rPr>
              <w:t>b</w:t>
            </w:r>
          </w:p>
        </w:tc>
        <w:tc>
          <w:tcPr>
            <w:tcW w:w="7087" w:type="dxa"/>
          </w:tcPr>
          <w:p w:rsidR="00E56BAB" w:rsidRPr="00510E9F" w:rsidRDefault="00E56BAB" w:rsidP="001E5C91">
            <w:pPr>
              <w:jc w:val="both"/>
              <w:rPr>
                <w:rFonts w:ascii="Arial" w:hAnsi="Arial" w:cs="Arial"/>
                <w:b/>
                <w:bCs/>
              </w:rPr>
            </w:pPr>
            <w:r w:rsidRPr="00510E9F">
              <w:rPr>
                <w:rFonts w:ascii="Arial" w:hAnsi="Arial" w:cs="Arial"/>
                <w:b/>
                <w:bCs/>
              </w:rPr>
              <w:t xml:space="preserve">Questions from observers </w:t>
            </w:r>
          </w:p>
          <w:p w:rsidR="00E56BAB" w:rsidRPr="00510E9F" w:rsidRDefault="00E56BAB" w:rsidP="001E5C91">
            <w:pPr>
              <w:jc w:val="both"/>
              <w:rPr>
                <w:rFonts w:ascii="Arial" w:hAnsi="Arial" w:cs="Arial"/>
                <w:bCs/>
              </w:rPr>
            </w:pPr>
          </w:p>
          <w:p w:rsidR="00E56BAB" w:rsidRPr="00510E9F" w:rsidRDefault="00734B69" w:rsidP="00734B69">
            <w:pPr>
              <w:tabs>
                <w:tab w:val="num" w:pos="426"/>
              </w:tabs>
              <w:jc w:val="both"/>
              <w:rPr>
                <w:rFonts w:ascii="Arial" w:hAnsi="Arial" w:cs="Arial"/>
              </w:rPr>
            </w:pPr>
            <w:r w:rsidRPr="00510E9F">
              <w:rPr>
                <w:rFonts w:ascii="Arial" w:hAnsi="Arial" w:cs="Arial"/>
              </w:rPr>
              <w:t xml:space="preserve">Karen Holmes </w:t>
            </w:r>
            <w:r w:rsidR="00B34A69">
              <w:rPr>
                <w:rFonts w:ascii="Arial" w:hAnsi="Arial" w:cs="Arial"/>
              </w:rPr>
              <w:t xml:space="preserve">(Staff Governor) </w:t>
            </w:r>
            <w:r w:rsidRPr="00510E9F">
              <w:rPr>
                <w:rFonts w:ascii="Arial" w:hAnsi="Arial" w:cs="Arial"/>
              </w:rPr>
              <w:t xml:space="preserve">asked whether the trust would be monitoring how many extra </w:t>
            </w:r>
            <w:proofErr w:type="gramStart"/>
            <w:r w:rsidRPr="00510E9F">
              <w:rPr>
                <w:rFonts w:ascii="Arial" w:hAnsi="Arial" w:cs="Arial"/>
              </w:rPr>
              <w:t>hours</w:t>
            </w:r>
            <w:proofErr w:type="gramEnd"/>
            <w:r w:rsidRPr="00510E9F">
              <w:rPr>
                <w:rFonts w:ascii="Arial" w:hAnsi="Arial" w:cs="Arial"/>
              </w:rPr>
              <w:t xml:space="preserve"> staff</w:t>
            </w:r>
            <w:r w:rsidR="00E56BAB" w:rsidRPr="00510E9F">
              <w:rPr>
                <w:rFonts w:ascii="Arial" w:hAnsi="Arial" w:cs="Arial"/>
              </w:rPr>
              <w:t xml:space="preserve"> </w:t>
            </w:r>
            <w:r w:rsidRPr="00510E9F">
              <w:rPr>
                <w:rFonts w:ascii="Arial" w:hAnsi="Arial" w:cs="Arial"/>
              </w:rPr>
              <w:t>do</w:t>
            </w:r>
            <w:r w:rsidR="00E56BAB" w:rsidRPr="00510E9F">
              <w:rPr>
                <w:rFonts w:ascii="Arial" w:hAnsi="Arial" w:cs="Arial"/>
              </w:rPr>
              <w:t xml:space="preserve"> on </w:t>
            </w:r>
            <w:r w:rsidRPr="00510E9F">
              <w:rPr>
                <w:rFonts w:ascii="Arial" w:hAnsi="Arial" w:cs="Arial"/>
              </w:rPr>
              <w:t xml:space="preserve">the bank. The Director of HR </w:t>
            </w:r>
            <w:r w:rsidR="00996FA4" w:rsidRPr="00510E9F">
              <w:rPr>
                <w:rFonts w:ascii="Arial" w:hAnsi="Arial" w:cs="Arial"/>
              </w:rPr>
              <w:t xml:space="preserve">said HR would monitor how many </w:t>
            </w:r>
            <w:proofErr w:type="gramStart"/>
            <w:r w:rsidR="00996FA4" w:rsidRPr="00510E9F">
              <w:rPr>
                <w:rFonts w:ascii="Arial" w:hAnsi="Arial" w:cs="Arial"/>
              </w:rPr>
              <w:t>hours</w:t>
            </w:r>
            <w:proofErr w:type="gramEnd"/>
            <w:r w:rsidR="00996FA4" w:rsidRPr="00510E9F">
              <w:rPr>
                <w:rFonts w:ascii="Arial" w:hAnsi="Arial" w:cs="Arial"/>
              </w:rPr>
              <w:t xml:space="preserve"> people were doing but added that staff were already doing extra hours at other organisations through agency and the aim was to move that back to the trust. The Director of Nursing added that anything over the threshold got reported to the Heads of Nursing. </w:t>
            </w:r>
          </w:p>
          <w:p w:rsidR="00E56BAB" w:rsidRPr="00510E9F" w:rsidRDefault="00E56BAB" w:rsidP="001E5C91">
            <w:pPr>
              <w:tabs>
                <w:tab w:val="num" w:pos="426"/>
              </w:tabs>
              <w:jc w:val="both"/>
              <w:rPr>
                <w:rFonts w:ascii="Arial" w:hAnsi="Arial" w:cs="Arial"/>
              </w:rPr>
            </w:pPr>
          </w:p>
          <w:p w:rsidR="00E56BAB" w:rsidRPr="00510E9F" w:rsidRDefault="00E56BAB" w:rsidP="001E5C91">
            <w:pPr>
              <w:tabs>
                <w:tab w:val="num" w:pos="426"/>
              </w:tabs>
              <w:jc w:val="both"/>
              <w:rPr>
                <w:rFonts w:ascii="Arial" w:hAnsi="Arial" w:cs="Arial"/>
              </w:rPr>
            </w:pPr>
            <w:r w:rsidRPr="00510E9F">
              <w:rPr>
                <w:rFonts w:ascii="Arial" w:hAnsi="Arial" w:cs="Arial"/>
              </w:rPr>
              <w:t xml:space="preserve">Davina Logan </w:t>
            </w:r>
            <w:r w:rsidR="00996FA4" w:rsidRPr="00510E9F">
              <w:rPr>
                <w:rFonts w:ascii="Arial" w:hAnsi="Arial" w:cs="Arial"/>
              </w:rPr>
              <w:t>asked if the trust was able to pick up staff working on other agencies or banks and</w:t>
            </w:r>
            <w:r w:rsidR="00B34A69">
              <w:rPr>
                <w:rFonts w:ascii="Arial" w:hAnsi="Arial" w:cs="Arial"/>
              </w:rPr>
              <w:t xml:space="preserve"> the Director of Nursing confirmed it was not.</w:t>
            </w:r>
            <w:r w:rsidR="00996FA4" w:rsidRPr="00510E9F">
              <w:rPr>
                <w:rFonts w:ascii="Arial" w:hAnsi="Arial" w:cs="Arial"/>
              </w:rPr>
              <w:t xml:space="preserve"> </w:t>
            </w:r>
          </w:p>
          <w:p w:rsidR="00E56BAB" w:rsidRPr="00510E9F" w:rsidRDefault="00E56BAB" w:rsidP="001E5C91">
            <w:pPr>
              <w:jc w:val="both"/>
              <w:rPr>
                <w:rFonts w:ascii="Arial" w:hAnsi="Arial" w:cs="Arial"/>
                <w:bCs/>
              </w:rPr>
            </w:pPr>
          </w:p>
        </w:tc>
        <w:tc>
          <w:tcPr>
            <w:tcW w:w="1054" w:type="dxa"/>
          </w:tcPr>
          <w:p w:rsidR="00E56BAB" w:rsidRPr="00510E9F" w:rsidRDefault="00E56BAB" w:rsidP="00E56BAB">
            <w:pPr>
              <w:keepNext/>
              <w:keepLines/>
              <w:rPr>
                <w:rFonts w:ascii="Arial" w:hAnsi="Arial" w:cs="Arial"/>
                <w:b/>
              </w:rPr>
            </w:pPr>
          </w:p>
        </w:tc>
      </w:tr>
      <w:tr w:rsidR="00E56BAB" w:rsidRPr="00510E9F" w:rsidTr="001C7EBC">
        <w:trPr>
          <w:trHeight w:val="40"/>
        </w:trPr>
        <w:tc>
          <w:tcPr>
            <w:tcW w:w="993" w:type="dxa"/>
          </w:tcPr>
          <w:p w:rsidR="00E56BAB" w:rsidRPr="00510E9F" w:rsidRDefault="00E56BAB" w:rsidP="00E56BAB">
            <w:pPr>
              <w:rPr>
                <w:rFonts w:ascii="Arial" w:hAnsi="Arial" w:cs="Arial"/>
              </w:rPr>
            </w:pPr>
          </w:p>
        </w:tc>
        <w:tc>
          <w:tcPr>
            <w:tcW w:w="7087" w:type="dxa"/>
          </w:tcPr>
          <w:p w:rsidR="00E56BAB" w:rsidRPr="00510E9F" w:rsidRDefault="00E56BAB" w:rsidP="001E5C91">
            <w:pPr>
              <w:jc w:val="both"/>
              <w:rPr>
                <w:rFonts w:ascii="Arial" w:hAnsi="Arial" w:cs="Arial"/>
                <w:bCs/>
              </w:rPr>
            </w:pPr>
            <w:r w:rsidRPr="00510E9F">
              <w:rPr>
                <w:rFonts w:ascii="Arial" w:hAnsi="Arial" w:cs="Arial"/>
                <w:bCs/>
              </w:rPr>
              <w:t xml:space="preserve">The meeting was closed at 12:07 </w:t>
            </w:r>
          </w:p>
          <w:p w:rsidR="00E56BAB" w:rsidRPr="00510E9F" w:rsidRDefault="00E56BAB" w:rsidP="001E5C91">
            <w:pPr>
              <w:jc w:val="both"/>
              <w:rPr>
                <w:rFonts w:ascii="Arial" w:hAnsi="Arial" w:cs="Arial"/>
                <w:b/>
                <w:bCs/>
              </w:rPr>
            </w:pPr>
          </w:p>
          <w:p w:rsidR="00E56BAB" w:rsidRPr="00510E9F" w:rsidRDefault="00E56BAB" w:rsidP="00BC64E6">
            <w:pPr>
              <w:jc w:val="both"/>
              <w:rPr>
                <w:rFonts w:ascii="Arial" w:hAnsi="Arial" w:cs="Arial"/>
                <w:b/>
                <w:bCs/>
              </w:rPr>
            </w:pPr>
            <w:r w:rsidRPr="00510E9F">
              <w:rPr>
                <w:rFonts w:ascii="Arial" w:hAnsi="Arial" w:cs="Arial"/>
                <w:b/>
                <w:bCs/>
              </w:rPr>
              <w:t xml:space="preserve">Date of next meeting: </w:t>
            </w:r>
            <w:r w:rsidR="00BC64E6" w:rsidRPr="00510E9F">
              <w:rPr>
                <w:rFonts w:ascii="Arial" w:hAnsi="Arial" w:cs="Arial"/>
                <w:b/>
                <w:bCs/>
              </w:rPr>
              <w:t>Wednesday 21 January 08:30</w:t>
            </w:r>
          </w:p>
          <w:p w:rsidR="00BC64E6" w:rsidRPr="00510E9F" w:rsidRDefault="00BC64E6" w:rsidP="00BC64E6">
            <w:pPr>
              <w:jc w:val="both"/>
              <w:rPr>
                <w:rFonts w:ascii="Arial" w:hAnsi="Arial" w:cs="Arial"/>
                <w:b/>
                <w:bCs/>
              </w:rPr>
            </w:pPr>
            <w:r w:rsidRPr="00510E9F">
              <w:rPr>
                <w:rFonts w:ascii="Arial" w:hAnsi="Arial" w:cs="Arial"/>
                <w:b/>
                <w:bCs/>
              </w:rPr>
              <w:t>Unipart Conference Centre, Oxford, OX4 6LN</w:t>
            </w:r>
          </w:p>
        </w:tc>
        <w:tc>
          <w:tcPr>
            <w:tcW w:w="1054" w:type="dxa"/>
          </w:tcPr>
          <w:p w:rsidR="00E56BAB" w:rsidRPr="00510E9F" w:rsidRDefault="00E56BAB" w:rsidP="00E56BAB">
            <w:pPr>
              <w:keepNext/>
              <w:keepLines/>
              <w:rPr>
                <w:rFonts w:ascii="Arial" w:hAnsi="Arial" w:cs="Arial"/>
              </w:rPr>
            </w:pPr>
          </w:p>
        </w:tc>
      </w:tr>
    </w:tbl>
    <w:p w:rsidR="005F51D7" w:rsidRPr="00666D1B" w:rsidRDefault="005F51D7">
      <w:pPr>
        <w:rPr>
          <w:rFonts w:ascii="Arial" w:hAnsi="Arial" w:cs="Arial"/>
          <w:b/>
        </w:rPr>
      </w:pPr>
    </w:p>
    <w:sectPr w:rsidR="005F51D7" w:rsidRPr="00666D1B" w:rsidSect="007B5206">
      <w:headerReference w:type="default" r:id="rId9"/>
      <w:footerReference w:type="default" r:id="rId10"/>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3D0" w:rsidRDefault="00D853D0">
      <w:r>
        <w:separator/>
      </w:r>
    </w:p>
  </w:endnote>
  <w:endnote w:type="continuationSeparator" w:id="0">
    <w:p w:rsidR="00D853D0" w:rsidRDefault="00D85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AA" w:rsidRDefault="00C37DAA">
    <w:pPr>
      <w:pStyle w:val="Footer"/>
      <w:jc w:val="center"/>
      <w:rPr>
        <w:rFonts w:ascii="Arial" w:hAnsi="Arial" w:cs="Arial"/>
      </w:rPr>
    </w:pP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33390">
      <w:rPr>
        <w:rStyle w:val="PageNumber"/>
        <w:rFonts w:ascii="Arial" w:hAnsi="Arial" w:cs="Arial"/>
        <w:noProof/>
      </w:rPr>
      <w:t>14</w:t>
    </w:r>
    <w:r>
      <w:rPr>
        <w:rStyle w:val="PageNumbe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3D0" w:rsidRDefault="00D853D0">
      <w:r>
        <w:separator/>
      </w:r>
    </w:p>
  </w:footnote>
  <w:footnote w:type="continuationSeparator" w:id="0">
    <w:p w:rsidR="00D853D0" w:rsidRDefault="00D853D0">
      <w:r>
        <w:continuationSeparator/>
      </w:r>
    </w:p>
  </w:footnote>
  <w:footnote w:id="1">
    <w:p w:rsidR="00C37DAA" w:rsidRDefault="00C37DAA" w:rsidP="001E1874">
      <w:pPr>
        <w:pStyle w:val="FootnoteText"/>
      </w:pPr>
      <w:r>
        <w:rPr>
          <w:rStyle w:val="FootnoteReference"/>
        </w:rPr>
        <w:footnoteRef/>
      </w:r>
      <w:r>
        <w:t xml:space="preserve"> An Officer attending a Board meeting to represent an Executive Director member during a period of incapacity or temporary absence without formal acting up status may not exercise the voting rights of the Executive Director (Standing Orders of the Board </w:t>
      </w:r>
      <w:r w:rsidRPr="007D624E">
        <w:t>3.11.8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DAA" w:rsidRPr="007F0E99" w:rsidRDefault="00C37DAA">
    <w:pPr>
      <w:pStyle w:val="Header"/>
      <w:jc w:val="center"/>
      <w:rPr>
        <w:rFonts w:cs="Arial"/>
        <w:i/>
        <w:iCs/>
        <w:sz w:val="20"/>
        <w:lang w:val="en-GB"/>
      </w:rPr>
    </w:pPr>
    <w:r>
      <w:rPr>
        <w:rFonts w:cs="Arial"/>
        <w:i/>
        <w:iCs/>
        <w:sz w:val="20"/>
        <w:lang w:val="en-GB"/>
      </w:rPr>
      <w:t>Public</w:t>
    </w:r>
  </w:p>
  <w:p w:rsidR="00C37DAA" w:rsidRDefault="00C37D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594F"/>
    <w:multiLevelType w:val="hybridMultilevel"/>
    <w:tmpl w:val="C4767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9A2CE4"/>
    <w:multiLevelType w:val="hybridMultilevel"/>
    <w:tmpl w:val="BBD2E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C72FE"/>
    <w:multiLevelType w:val="hybridMultilevel"/>
    <w:tmpl w:val="91947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70B00"/>
    <w:multiLevelType w:val="hybridMultilevel"/>
    <w:tmpl w:val="56D82814"/>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4" w15:restartNumberingAfterBreak="0">
    <w:nsid w:val="3F6707D8"/>
    <w:multiLevelType w:val="hybridMultilevel"/>
    <w:tmpl w:val="1876F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1FA"/>
    <w:rsid w:val="00001431"/>
    <w:rsid w:val="00001B37"/>
    <w:rsid w:val="000022AE"/>
    <w:rsid w:val="0000278B"/>
    <w:rsid w:val="00003CB5"/>
    <w:rsid w:val="000047EE"/>
    <w:rsid w:val="00005B8F"/>
    <w:rsid w:val="00007C21"/>
    <w:rsid w:val="00010390"/>
    <w:rsid w:val="00010783"/>
    <w:rsid w:val="00010D40"/>
    <w:rsid w:val="0001113F"/>
    <w:rsid w:val="00011573"/>
    <w:rsid w:val="00011580"/>
    <w:rsid w:val="00011A20"/>
    <w:rsid w:val="00011BF5"/>
    <w:rsid w:val="00011CE9"/>
    <w:rsid w:val="000129F3"/>
    <w:rsid w:val="00013B08"/>
    <w:rsid w:val="0001537B"/>
    <w:rsid w:val="00015826"/>
    <w:rsid w:val="00015EE1"/>
    <w:rsid w:val="00016F18"/>
    <w:rsid w:val="00017EF3"/>
    <w:rsid w:val="00022DA4"/>
    <w:rsid w:val="00023094"/>
    <w:rsid w:val="000232FD"/>
    <w:rsid w:val="000233D8"/>
    <w:rsid w:val="00025A90"/>
    <w:rsid w:val="000269E4"/>
    <w:rsid w:val="00027FA9"/>
    <w:rsid w:val="00030511"/>
    <w:rsid w:val="000305BF"/>
    <w:rsid w:val="00031A89"/>
    <w:rsid w:val="00031E92"/>
    <w:rsid w:val="0003235C"/>
    <w:rsid w:val="0003259F"/>
    <w:rsid w:val="00032B47"/>
    <w:rsid w:val="000331A7"/>
    <w:rsid w:val="00033CC4"/>
    <w:rsid w:val="00033DAA"/>
    <w:rsid w:val="00033E70"/>
    <w:rsid w:val="0003421D"/>
    <w:rsid w:val="000345B6"/>
    <w:rsid w:val="0003506B"/>
    <w:rsid w:val="0003544C"/>
    <w:rsid w:val="00035A24"/>
    <w:rsid w:val="00035BF1"/>
    <w:rsid w:val="0003685E"/>
    <w:rsid w:val="00036A31"/>
    <w:rsid w:val="00037223"/>
    <w:rsid w:val="00041164"/>
    <w:rsid w:val="000416C4"/>
    <w:rsid w:val="00041929"/>
    <w:rsid w:val="00041AB8"/>
    <w:rsid w:val="0004219F"/>
    <w:rsid w:val="00042CE7"/>
    <w:rsid w:val="00042DA2"/>
    <w:rsid w:val="00043834"/>
    <w:rsid w:val="00044EB0"/>
    <w:rsid w:val="00046367"/>
    <w:rsid w:val="00046919"/>
    <w:rsid w:val="00047ADE"/>
    <w:rsid w:val="00047F8A"/>
    <w:rsid w:val="000502C4"/>
    <w:rsid w:val="000506FE"/>
    <w:rsid w:val="0005173C"/>
    <w:rsid w:val="00052492"/>
    <w:rsid w:val="00052AA1"/>
    <w:rsid w:val="00052EC0"/>
    <w:rsid w:val="00053661"/>
    <w:rsid w:val="00053984"/>
    <w:rsid w:val="0005479D"/>
    <w:rsid w:val="000549C7"/>
    <w:rsid w:val="0005535D"/>
    <w:rsid w:val="00055FB1"/>
    <w:rsid w:val="0005645B"/>
    <w:rsid w:val="000566B1"/>
    <w:rsid w:val="00060139"/>
    <w:rsid w:val="000603F8"/>
    <w:rsid w:val="000604CD"/>
    <w:rsid w:val="00061AA0"/>
    <w:rsid w:val="00061D25"/>
    <w:rsid w:val="00062A5C"/>
    <w:rsid w:val="00063622"/>
    <w:rsid w:val="000667F0"/>
    <w:rsid w:val="00066F0C"/>
    <w:rsid w:val="0006707B"/>
    <w:rsid w:val="000670C9"/>
    <w:rsid w:val="000670F3"/>
    <w:rsid w:val="00067B9F"/>
    <w:rsid w:val="00067FE0"/>
    <w:rsid w:val="00070020"/>
    <w:rsid w:val="0007002F"/>
    <w:rsid w:val="0007030E"/>
    <w:rsid w:val="00070C8E"/>
    <w:rsid w:val="00070E3F"/>
    <w:rsid w:val="000711A4"/>
    <w:rsid w:val="00071215"/>
    <w:rsid w:val="00071EE6"/>
    <w:rsid w:val="00072DB3"/>
    <w:rsid w:val="000734BD"/>
    <w:rsid w:val="000735AD"/>
    <w:rsid w:val="0007364E"/>
    <w:rsid w:val="00073670"/>
    <w:rsid w:val="0007394A"/>
    <w:rsid w:val="00073B50"/>
    <w:rsid w:val="000751A5"/>
    <w:rsid w:val="00075EF0"/>
    <w:rsid w:val="000761C9"/>
    <w:rsid w:val="000765D5"/>
    <w:rsid w:val="000765F5"/>
    <w:rsid w:val="00076BB6"/>
    <w:rsid w:val="00077B57"/>
    <w:rsid w:val="000810B7"/>
    <w:rsid w:val="000822E2"/>
    <w:rsid w:val="000825FB"/>
    <w:rsid w:val="00082D50"/>
    <w:rsid w:val="0008392A"/>
    <w:rsid w:val="00083A47"/>
    <w:rsid w:val="00083C7F"/>
    <w:rsid w:val="000845A7"/>
    <w:rsid w:val="00084C5A"/>
    <w:rsid w:val="00084CAB"/>
    <w:rsid w:val="000868E5"/>
    <w:rsid w:val="00086FD1"/>
    <w:rsid w:val="00087F9C"/>
    <w:rsid w:val="000904F1"/>
    <w:rsid w:val="000911E3"/>
    <w:rsid w:val="000911E5"/>
    <w:rsid w:val="000912EF"/>
    <w:rsid w:val="00092CF7"/>
    <w:rsid w:val="000933FE"/>
    <w:rsid w:val="0009360B"/>
    <w:rsid w:val="000936AA"/>
    <w:rsid w:val="000939FF"/>
    <w:rsid w:val="00093A68"/>
    <w:rsid w:val="0009450F"/>
    <w:rsid w:val="000949AA"/>
    <w:rsid w:val="00094B67"/>
    <w:rsid w:val="000954C6"/>
    <w:rsid w:val="000956A3"/>
    <w:rsid w:val="00095A01"/>
    <w:rsid w:val="0009616A"/>
    <w:rsid w:val="000962DE"/>
    <w:rsid w:val="000964D9"/>
    <w:rsid w:val="00096891"/>
    <w:rsid w:val="0009699A"/>
    <w:rsid w:val="000A25A5"/>
    <w:rsid w:val="000A4629"/>
    <w:rsid w:val="000A4650"/>
    <w:rsid w:val="000A58BB"/>
    <w:rsid w:val="000A5BBC"/>
    <w:rsid w:val="000A7A3C"/>
    <w:rsid w:val="000B1B42"/>
    <w:rsid w:val="000B2259"/>
    <w:rsid w:val="000B33EB"/>
    <w:rsid w:val="000B3DC1"/>
    <w:rsid w:val="000B4359"/>
    <w:rsid w:val="000B5073"/>
    <w:rsid w:val="000B6967"/>
    <w:rsid w:val="000C056B"/>
    <w:rsid w:val="000C05EB"/>
    <w:rsid w:val="000C220E"/>
    <w:rsid w:val="000C3538"/>
    <w:rsid w:val="000C35DE"/>
    <w:rsid w:val="000C3918"/>
    <w:rsid w:val="000C3F7C"/>
    <w:rsid w:val="000C4416"/>
    <w:rsid w:val="000C445C"/>
    <w:rsid w:val="000C4AB4"/>
    <w:rsid w:val="000C4CAB"/>
    <w:rsid w:val="000C5946"/>
    <w:rsid w:val="000C5B97"/>
    <w:rsid w:val="000C5E7E"/>
    <w:rsid w:val="000C5FAF"/>
    <w:rsid w:val="000C717D"/>
    <w:rsid w:val="000D09AD"/>
    <w:rsid w:val="000D0A00"/>
    <w:rsid w:val="000D11D2"/>
    <w:rsid w:val="000D2AC7"/>
    <w:rsid w:val="000D2BA0"/>
    <w:rsid w:val="000D2CA1"/>
    <w:rsid w:val="000D38E3"/>
    <w:rsid w:val="000D4ADC"/>
    <w:rsid w:val="000D4D46"/>
    <w:rsid w:val="000D4EC3"/>
    <w:rsid w:val="000D4F8B"/>
    <w:rsid w:val="000D5936"/>
    <w:rsid w:val="000D5DB6"/>
    <w:rsid w:val="000D5DFF"/>
    <w:rsid w:val="000D6237"/>
    <w:rsid w:val="000D6CDD"/>
    <w:rsid w:val="000D7883"/>
    <w:rsid w:val="000D7B7A"/>
    <w:rsid w:val="000D7FBF"/>
    <w:rsid w:val="000D7FFA"/>
    <w:rsid w:val="000E0261"/>
    <w:rsid w:val="000E1CA0"/>
    <w:rsid w:val="000E2C42"/>
    <w:rsid w:val="000E3327"/>
    <w:rsid w:val="000E3337"/>
    <w:rsid w:val="000E376A"/>
    <w:rsid w:val="000E4429"/>
    <w:rsid w:val="000E50E1"/>
    <w:rsid w:val="000E55A8"/>
    <w:rsid w:val="000E582A"/>
    <w:rsid w:val="000E5A58"/>
    <w:rsid w:val="000E5FE2"/>
    <w:rsid w:val="000E60F7"/>
    <w:rsid w:val="000F12F2"/>
    <w:rsid w:val="000F1C91"/>
    <w:rsid w:val="000F210F"/>
    <w:rsid w:val="000F2539"/>
    <w:rsid w:val="000F3597"/>
    <w:rsid w:val="000F3AC5"/>
    <w:rsid w:val="000F4501"/>
    <w:rsid w:val="000F5C0A"/>
    <w:rsid w:val="000F6EB7"/>
    <w:rsid w:val="000F7AD2"/>
    <w:rsid w:val="000F7D50"/>
    <w:rsid w:val="00100490"/>
    <w:rsid w:val="00103237"/>
    <w:rsid w:val="001033DF"/>
    <w:rsid w:val="00103FCF"/>
    <w:rsid w:val="00104031"/>
    <w:rsid w:val="001044C6"/>
    <w:rsid w:val="001048B9"/>
    <w:rsid w:val="00105805"/>
    <w:rsid w:val="00105C40"/>
    <w:rsid w:val="001060B1"/>
    <w:rsid w:val="001060C6"/>
    <w:rsid w:val="00106BDB"/>
    <w:rsid w:val="00110935"/>
    <w:rsid w:val="00111029"/>
    <w:rsid w:val="00112017"/>
    <w:rsid w:val="00112133"/>
    <w:rsid w:val="00113E39"/>
    <w:rsid w:val="00113EE7"/>
    <w:rsid w:val="00117014"/>
    <w:rsid w:val="0011728E"/>
    <w:rsid w:val="001177B3"/>
    <w:rsid w:val="00117BF9"/>
    <w:rsid w:val="00117FAC"/>
    <w:rsid w:val="001210A3"/>
    <w:rsid w:val="0012138E"/>
    <w:rsid w:val="00121505"/>
    <w:rsid w:val="00121823"/>
    <w:rsid w:val="0012274D"/>
    <w:rsid w:val="001234C7"/>
    <w:rsid w:val="001237B4"/>
    <w:rsid w:val="001249FF"/>
    <w:rsid w:val="00124C6A"/>
    <w:rsid w:val="00124D33"/>
    <w:rsid w:val="001272FC"/>
    <w:rsid w:val="0012745D"/>
    <w:rsid w:val="001274F7"/>
    <w:rsid w:val="00127CF2"/>
    <w:rsid w:val="00134001"/>
    <w:rsid w:val="0013401F"/>
    <w:rsid w:val="0013487D"/>
    <w:rsid w:val="0013637D"/>
    <w:rsid w:val="00136DD1"/>
    <w:rsid w:val="00136EC8"/>
    <w:rsid w:val="0013772F"/>
    <w:rsid w:val="00137740"/>
    <w:rsid w:val="0014003A"/>
    <w:rsid w:val="0014033F"/>
    <w:rsid w:val="00141C64"/>
    <w:rsid w:val="00142C7F"/>
    <w:rsid w:val="0014347C"/>
    <w:rsid w:val="001441FE"/>
    <w:rsid w:val="00144ED5"/>
    <w:rsid w:val="0014567E"/>
    <w:rsid w:val="00145F51"/>
    <w:rsid w:val="00146777"/>
    <w:rsid w:val="001474A4"/>
    <w:rsid w:val="001474F0"/>
    <w:rsid w:val="001501DD"/>
    <w:rsid w:val="00150661"/>
    <w:rsid w:val="0015075B"/>
    <w:rsid w:val="001517CA"/>
    <w:rsid w:val="00151EE2"/>
    <w:rsid w:val="0015267D"/>
    <w:rsid w:val="00152FCB"/>
    <w:rsid w:val="001533E5"/>
    <w:rsid w:val="00153635"/>
    <w:rsid w:val="00153A12"/>
    <w:rsid w:val="00153C68"/>
    <w:rsid w:val="00154298"/>
    <w:rsid w:val="00155215"/>
    <w:rsid w:val="00156F2B"/>
    <w:rsid w:val="00157C84"/>
    <w:rsid w:val="001607A5"/>
    <w:rsid w:val="00161E35"/>
    <w:rsid w:val="00163163"/>
    <w:rsid w:val="00163B28"/>
    <w:rsid w:val="00163E4D"/>
    <w:rsid w:val="0016411D"/>
    <w:rsid w:val="0016421D"/>
    <w:rsid w:val="00164F3F"/>
    <w:rsid w:val="001655AF"/>
    <w:rsid w:val="00167399"/>
    <w:rsid w:val="00167B7D"/>
    <w:rsid w:val="00167F67"/>
    <w:rsid w:val="0017034F"/>
    <w:rsid w:val="00170872"/>
    <w:rsid w:val="00170926"/>
    <w:rsid w:val="00171613"/>
    <w:rsid w:val="001718FA"/>
    <w:rsid w:val="001724D2"/>
    <w:rsid w:val="00172667"/>
    <w:rsid w:val="00173732"/>
    <w:rsid w:val="00174572"/>
    <w:rsid w:val="00174920"/>
    <w:rsid w:val="00174C99"/>
    <w:rsid w:val="00174EC2"/>
    <w:rsid w:val="001756F4"/>
    <w:rsid w:val="00175EED"/>
    <w:rsid w:val="00177EFF"/>
    <w:rsid w:val="00180140"/>
    <w:rsid w:val="00180246"/>
    <w:rsid w:val="00180C84"/>
    <w:rsid w:val="00181943"/>
    <w:rsid w:val="001821EA"/>
    <w:rsid w:val="00183247"/>
    <w:rsid w:val="001833B3"/>
    <w:rsid w:val="0018384D"/>
    <w:rsid w:val="00183858"/>
    <w:rsid w:val="00183DB5"/>
    <w:rsid w:val="001841BB"/>
    <w:rsid w:val="00184FA7"/>
    <w:rsid w:val="00185213"/>
    <w:rsid w:val="00185350"/>
    <w:rsid w:val="00186A20"/>
    <w:rsid w:val="00187891"/>
    <w:rsid w:val="00187C45"/>
    <w:rsid w:val="001907CF"/>
    <w:rsid w:val="00190A95"/>
    <w:rsid w:val="001912DA"/>
    <w:rsid w:val="00192320"/>
    <w:rsid w:val="001936B7"/>
    <w:rsid w:val="001940FF"/>
    <w:rsid w:val="00194704"/>
    <w:rsid w:val="00194A2C"/>
    <w:rsid w:val="00194F5E"/>
    <w:rsid w:val="00195732"/>
    <w:rsid w:val="0019586F"/>
    <w:rsid w:val="00197B49"/>
    <w:rsid w:val="001A12CA"/>
    <w:rsid w:val="001A1672"/>
    <w:rsid w:val="001A377B"/>
    <w:rsid w:val="001A3C38"/>
    <w:rsid w:val="001A3CB9"/>
    <w:rsid w:val="001A3FBA"/>
    <w:rsid w:val="001A478D"/>
    <w:rsid w:val="001A4FBF"/>
    <w:rsid w:val="001A5150"/>
    <w:rsid w:val="001A59D2"/>
    <w:rsid w:val="001A6A5E"/>
    <w:rsid w:val="001A6E31"/>
    <w:rsid w:val="001A7115"/>
    <w:rsid w:val="001A7292"/>
    <w:rsid w:val="001B034B"/>
    <w:rsid w:val="001B0376"/>
    <w:rsid w:val="001B0AB1"/>
    <w:rsid w:val="001B1069"/>
    <w:rsid w:val="001B111F"/>
    <w:rsid w:val="001B1F95"/>
    <w:rsid w:val="001B39E5"/>
    <w:rsid w:val="001B3E4D"/>
    <w:rsid w:val="001B445C"/>
    <w:rsid w:val="001B5656"/>
    <w:rsid w:val="001B5A34"/>
    <w:rsid w:val="001B65A0"/>
    <w:rsid w:val="001B7C7D"/>
    <w:rsid w:val="001B7E58"/>
    <w:rsid w:val="001B7E97"/>
    <w:rsid w:val="001C07FB"/>
    <w:rsid w:val="001C138C"/>
    <w:rsid w:val="001C19CA"/>
    <w:rsid w:val="001C27AD"/>
    <w:rsid w:val="001C2A6A"/>
    <w:rsid w:val="001C2E30"/>
    <w:rsid w:val="001C2E9C"/>
    <w:rsid w:val="001C33B6"/>
    <w:rsid w:val="001C39ED"/>
    <w:rsid w:val="001C446A"/>
    <w:rsid w:val="001C45E0"/>
    <w:rsid w:val="001C498E"/>
    <w:rsid w:val="001C5D5A"/>
    <w:rsid w:val="001C5E27"/>
    <w:rsid w:val="001C605D"/>
    <w:rsid w:val="001C647F"/>
    <w:rsid w:val="001C7260"/>
    <w:rsid w:val="001C7EBC"/>
    <w:rsid w:val="001D0995"/>
    <w:rsid w:val="001D2597"/>
    <w:rsid w:val="001D26CB"/>
    <w:rsid w:val="001D316E"/>
    <w:rsid w:val="001D33B7"/>
    <w:rsid w:val="001D4EF8"/>
    <w:rsid w:val="001D5059"/>
    <w:rsid w:val="001D51A5"/>
    <w:rsid w:val="001D5A41"/>
    <w:rsid w:val="001D5DE0"/>
    <w:rsid w:val="001D5FF6"/>
    <w:rsid w:val="001D654D"/>
    <w:rsid w:val="001D6C70"/>
    <w:rsid w:val="001D716B"/>
    <w:rsid w:val="001E019C"/>
    <w:rsid w:val="001E1147"/>
    <w:rsid w:val="001E1874"/>
    <w:rsid w:val="001E2128"/>
    <w:rsid w:val="001E328E"/>
    <w:rsid w:val="001E341D"/>
    <w:rsid w:val="001E3C06"/>
    <w:rsid w:val="001E3F45"/>
    <w:rsid w:val="001E46C0"/>
    <w:rsid w:val="001E4755"/>
    <w:rsid w:val="001E4DA4"/>
    <w:rsid w:val="001E50EC"/>
    <w:rsid w:val="001E5460"/>
    <w:rsid w:val="001E5834"/>
    <w:rsid w:val="001E5C91"/>
    <w:rsid w:val="001E6147"/>
    <w:rsid w:val="001E653F"/>
    <w:rsid w:val="001E6ED7"/>
    <w:rsid w:val="001E7390"/>
    <w:rsid w:val="001E7395"/>
    <w:rsid w:val="001E7AA4"/>
    <w:rsid w:val="001E7E2A"/>
    <w:rsid w:val="001F0111"/>
    <w:rsid w:val="001F0363"/>
    <w:rsid w:val="001F0897"/>
    <w:rsid w:val="001F0DC5"/>
    <w:rsid w:val="001F13CA"/>
    <w:rsid w:val="001F1DCB"/>
    <w:rsid w:val="001F293F"/>
    <w:rsid w:val="001F29B2"/>
    <w:rsid w:val="001F2A02"/>
    <w:rsid w:val="001F2DA7"/>
    <w:rsid w:val="001F35CA"/>
    <w:rsid w:val="001F44B6"/>
    <w:rsid w:val="001F460D"/>
    <w:rsid w:val="001F5E8E"/>
    <w:rsid w:val="001F6203"/>
    <w:rsid w:val="001F69C4"/>
    <w:rsid w:val="001F6F65"/>
    <w:rsid w:val="001F7579"/>
    <w:rsid w:val="001F774C"/>
    <w:rsid w:val="001F7F14"/>
    <w:rsid w:val="00200866"/>
    <w:rsid w:val="00200D6E"/>
    <w:rsid w:val="00201739"/>
    <w:rsid w:val="00203557"/>
    <w:rsid w:val="002035B0"/>
    <w:rsid w:val="002035FF"/>
    <w:rsid w:val="00204204"/>
    <w:rsid w:val="002043E3"/>
    <w:rsid w:val="00204856"/>
    <w:rsid w:val="00204CF9"/>
    <w:rsid w:val="002055EC"/>
    <w:rsid w:val="00205F14"/>
    <w:rsid w:val="00206042"/>
    <w:rsid w:val="00206988"/>
    <w:rsid w:val="00206F32"/>
    <w:rsid w:val="002071DB"/>
    <w:rsid w:val="002072EB"/>
    <w:rsid w:val="00207419"/>
    <w:rsid w:val="00207600"/>
    <w:rsid w:val="002077C8"/>
    <w:rsid w:val="00207D12"/>
    <w:rsid w:val="00210775"/>
    <w:rsid w:val="002108F1"/>
    <w:rsid w:val="00211598"/>
    <w:rsid w:val="00211F24"/>
    <w:rsid w:val="002122B8"/>
    <w:rsid w:val="00212642"/>
    <w:rsid w:val="00212AAE"/>
    <w:rsid w:val="002134C9"/>
    <w:rsid w:val="00213D7D"/>
    <w:rsid w:val="0021469E"/>
    <w:rsid w:val="002206F2"/>
    <w:rsid w:val="00222190"/>
    <w:rsid w:val="00222AE2"/>
    <w:rsid w:val="00225EC4"/>
    <w:rsid w:val="00227176"/>
    <w:rsid w:val="0022735C"/>
    <w:rsid w:val="00227F85"/>
    <w:rsid w:val="00230DDD"/>
    <w:rsid w:val="00232080"/>
    <w:rsid w:val="002320CA"/>
    <w:rsid w:val="002323E8"/>
    <w:rsid w:val="0023263D"/>
    <w:rsid w:val="00233E95"/>
    <w:rsid w:val="00233EE0"/>
    <w:rsid w:val="00234C89"/>
    <w:rsid w:val="0023501B"/>
    <w:rsid w:val="00235344"/>
    <w:rsid w:val="00237884"/>
    <w:rsid w:val="00237F41"/>
    <w:rsid w:val="0024011E"/>
    <w:rsid w:val="00241462"/>
    <w:rsid w:val="00241E3F"/>
    <w:rsid w:val="00241F56"/>
    <w:rsid w:val="00242181"/>
    <w:rsid w:val="00242CEA"/>
    <w:rsid w:val="00242E63"/>
    <w:rsid w:val="00244DBB"/>
    <w:rsid w:val="00244FF2"/>
    <w:rsid w:val="002453AD"/>
    <w:rsid w:val="002456E6"/>
    <w:rsid w:val="00245EF2"/>
    <w:rsid w:val="002462B2"/>
    <w:rsid w:val="00246D06"/>
    <w:rsid w:val="00247553"/>
    <w:rsid w:val="00250259"/>
    <w:rsid w:val="0025027F"/>
    <w:rsid w:val="00251039"/>
    <w:rsid w:val="00252709"/>
    <w:rsid w:val="002539FE"/>
    <w:rsid w:val="00253BA7"/>
    <w:rsid w:val="002545E5"/>
    <w:rsid w:val="0025466D"/>
    <w:rsid w:val="00254671"/>
    <w:rsid w:val="0025483F"/>
    <w:rsid w:val="00254875"/>
    <w:rsid w:val="00254DF3"/>
    <w:rsid w:val="0025612A"/>
    <w:rsid w:val="00256608"/>
    <w:rsid w:val="00256717"/>
    <w:rsid w:val="002572B5"/>
    <w:rsid w:val="00260A5B"/>
    <w:rsid w:val="002611FB"/>
    <w:rsid w:val="002617D0"/>
    <w:rsid w:val="0026186A"/>
    <w:rsid w:val="00261D59"/>
    <w:rsid w:val="0026245E"/>
    <w:rsid w:val="00262598"/>
    <w:rsid w:val="00263270"/>
    <w:rsid w:val="00263638"/>
    <w:rsid w:val="00263F2E"/>
    <w:rsid w:val="00263F6D"/>
    <w:rsid w:val="00263F8D"/>
    <w:rsid w:val="0026426C"/>
    <w:rsid w:val="00264A8D"/>
    <w:rsid w:val="00265439"/>
    <w:rsid w:val="00265925"/>
    <w:rsid w:val="00266272"/>
    <w:rsid w:val="00266AE5"/>
    <w:rsid w:val="00267067"/>
    <w:rsid w:val="0026785D"/>
    <w:rsid w:val="00267EA8"/>
    <w:rsid w:val="002705E0"/>
    <w:rsid w:val="00270EF6"/>
    <w:rsid w:val="002714D3"/>
    <w:rsid w:val="00271B7A"/>
    <w:rsid w:val="00271CF9"/>
    <w:rsid w:val="00271D2D"/>
    <w:rsid w:val="00271F95"/>
    <w:rsid w:val="00272212"/>
    <w:rsid w:val="0027249F"/>
    <w:rsid w:val="00272870"/>
    <w:rsid w:val="00272961"/>
    <w:rsid w:val="00273567"/>
    <w:rsid w:val="00273C42"/>
    <w:rsid w:val="00275320"/>
    <w:rsid w:val="00275403"/>
    <w:rsid w:val="002763A8"/>
    <w:rsid w:val="00276DC6"/>
    <w:rsid w:val="002771C6"/>
    <w:rsid w:val="002773E7"/>
    <w:rsid w:val="0027744E"/>
    <w:rsid w:val="002775EE"/>
    <w:rsid w:val="00277A15"/>
    <w:rsid w:val="002809B8"/>
    <w:rsid w:val="00280A61"/>
    <w:rsid w:val="00280DE4"/>
    <w:rsid w:val="0028172F"/>
    <w:rsid w:val="00281FFE"/>
    <w:rsid w:val="0028371D"/>
    <w:rsid w:val="00283C71"/>
    <w:rsid w:val="0028421A"/>
    <w:rsid w:val="00284C26"/>
    <w:rsid w:val="002860B6"/>
    <w:rsid w:val="00286446"/>
    <w:rsid w:val="00287796"/>
    <w:rsid w:val="00290121"/>
    <w:rsid w:val="00290A5B"/>
    <w:rsid w:val="00291464"/>
    <w:rsid w:val="002920F7"/>
    <w:rsid w:val="00293303"/>
    <w:rsid w:val="00293440"/>
    <w:rsid w:val="00293D35"/>
    <w:rsid w:val="00294097"/>
    <w:rsid w:val="00294311"/>
    <w:rsid w:val="00294D1E"/>
    <w:rsid w:val="00295767"/>
    <w:rsid w:val="00295B52"/>
    <w:rsid w:val="00295F60"/>
    <w:rsid w:val="002962E1"/>
    <w:rsid w:val="0029758A"/>
    <w:rsid w:val="00297B8E"/>
    <w:rsid w:val="002A07B1"/>
    <w:rsid w:val="002A08FA"/>
    <w:rsid w:val="002A0C10"/>
    <w:rsid w:val="002A0EF4"/>
    <w:rsid w:val="002A18F5"/>
    <w:rsid w:val="002A218D"/>
    <w:rsid w:val="002A25AF"/>
    <w:rsid w:val="002A2F93"/>
    <w:rsid w:val="002A4027"/>
    <w:rsid w:val="002A41E2"/>
    <w:rsid w:val="002A48C5"/>
    <w:rsid w:val="002A4DCE"/>
    <w:rsid w:val="002A5088"/>
    <w:rsid w:val="002A5E5E"/>
    <w:rsid w:val="002B271C"/>
    <w:rsid w:val="002B350F"/>
    <w:rsid w:val="002B35FD"/>
    <w:rsid w:val="002B3D56"/>
    <w:rsid w:val="002B49A5"/>
    <w:rsid w:val="002B4BA4"/>
    <w:rsid w:val="002B4D1C"/>
    <w:rsid w:val="002B4E8B"/>
    <w:rsid w:val="002B5565"/>
    <w:rsid w:val="002B64BD"/>
    <w:rsid w:val="002B6A77"/>
    <w:rsid w:val="002B7A2A"/>
    <w:rsid w:val="002C03CE"/>
    <w:rsid w:val="002C03FC"/>
    <w:rsid w:val="002C0E89"/>
    <w:rsid w:val="002C110B"/>
    <w:rsid w:val="002C14A3"/>
    <w:rsid w:val="002C2785"/>
    <w:rsid w:val="002C353C"/>
    <w:rsid w:val="002C36C9"/>
    <w:rsid w:val="002C3D42"/>
    <w:rsid w:val="002C3FEF"/>
    <w:rsid w:val="002C44A8"/>
    <w:rsid w:val="002C45C0"/>
    <w:rsid w:val="002C5198"/>
    <w:rsid w:val="002C54F6"/>
    <w:rsid w:val="002C5B5A"/>
    <w:rsid w:val="002C6017"/>
    <w:rsid w:val="002C6D8C"/>
    <w:rsid w:val="002C7085"/>
    <w:rsid w:val="002C7448"/>
    <w:rsid w:val="002C75AD"/>
    <w:rsid w:val="002C7801"/>
    <w:rsid w:val="002D1661"/>
    <w:rsid w:val="002D210C"/>
    <w:rsid w:val="002D228F"/>
    <w:rsid w:val="002D36FB"/>
    <w:rsid w:val="002D4A4C"/>
    <w:rsid w:val="002D52D8"/>
    <w:rsid w:val="002D59AC"/>
    <w:rsid w:val="002D59CC"/>
    <w:rsid w:val="002D5EB6"/>
    <w:rsid w:val="002D6B03"/>
    <w:rsid w:val="002D6FF5"/>
    <w:rsid w:val="002D75B6"/>
    <w:rsid w:val="002E035A"/>
    <w:rsid w:val="002E0EA2"/>
    <w:rsid w:val="002E0FA0"/>
    <w:rsid w:val="002E11C9"/>
    <w:rsid w:val="002E15DA"/>
    <w:rsid w:val="002E186A"/>
    <w:rsid w:val="002E1A69"/>
    <w:rsid w:val="002E1C31"/>
    <w:rsid w:val="002E1D03"/>
    <w:rsid w:val="002E1E62"/>
    <w:rsid w:val="002E212A"/>
    <w:rsid w:val="002E2190"/>
    <w:rsid w:val="002E2977"/>
    <w:rsid w:val="002E3738"/>
    <w:rsid w:val="002E43EC"/>
    <w:rsid w:val="002E497A"/>
    <w:rsid w:val="002E52FD"/>
    <w:rsid w:val="002E564D"/>
    <w:rsid w:val="002E572F"/>
    <w:rsid w:val="002E65E9"/>
    <w:rsid w:val="002E730B"/>
    <w:rsid w:val="002E7779"/>
    <w:rsid w:val="002E7E59"/>
    <w:rsid w:val="002F01BF"/>
    <w:rsid w:val="002F1047"/>
    <w:rsid w:val="002F1302"/>
    <w:rsid w:val="002F1B08"/>
    <w:rsid w:val="002F1E7D"/>
    <w:rsid w:val="002F2313"/>
    <w:rsid w:val="002F39D1"/>
    <w:rsid w:val="002F3A54"/>
    <w:rsid w:val="002F3CA3"/>
    <w:rsid w:val="002F3CAB"/>
    <w:rsid w:val="002F41D7"/>
    <w:rsid w:val="002F4D88"/>
    <w:rsid w:val="002F4DF9"/>
    <w:rsid w:val="002F4EDE"/>
    <w:rsid w:val="002F521E"/>
    <w:rsid w:val="002F68BC"/>
    <w:rsid w:val="002F6C20"/>
    <w:rsid w:val="002F6E8F"/>
    <w:rsid w:val="002F7B9D"/>
    <w:rsid w:val="003000DB"/>
    <w:rsid w:val="00300846"/>
    <w:rsid w:val="00300E61"/>
    <w:rsid w:val="00301F2D"/>
    <w:rsid w:val="003021AA"/>
    <w:rsid w:val="00302203"/>
    <w:rsid w:val="003031E4"/>
    <w:rsid w:val="00303406"/>
    <w:rsid w:val="00303DFA"/>
    <w:rsid w:val="0030519C"/>
    <w:rsid w:val="003051EE"/>
    <w:rsid w:val="00305A9D"/>
    <w:rsid w:val="0030633D"/>
    <w:rsid w:val="00307671"/>
    <w:rsid w:val="0031029F"/>
    <w:rsid w:val="0031087B"/>
    <w:rsid w:val="00310F9A"/>
    <w:rsid w:val="0031168D"/>
    <w:rsid w:val="00311E96"/>
    <w:rsid w:val="00311FF4"/>
    <w:rsid w:val="00313291"/>
    <w:rsid w:val="00313DD0"/>
    <w:rsid w:val="0031420D"/>
    <w:rsid w:val="00314504"/>
    <w:rsid w:val="00314D1D"/>
    <w:rsid w:val="00314F6A"/>
    <w:rsid w:val="00315EA3"/>
    <w:rsid w:val="00316387"/>
    <w:rsid w:val="00321BED"/>
    <w:rsid w:val="00321DC8"/>
    <w:rsid w:val="0032203D"/>
    <w:rsid w:val="00322210"/>
    <w:rsid w:val="003222C6"/>
    <w:rsid w:val="00322AAC"/>
    <w:rsid w:val="00322B0A"/>
    <w:rsid w:val="00322C55"/>
    <w:rsid w:val="00323729"/>
    <w:rsid w:val="00323AFD"/>
    <w:rsid w:val="00323DB2"/>
    <w:rsid w:val="00324157"/>
    <w:rsid w:val="00324E7D"/>
    <w:rsid w:val="003262AD"/>
    <w:rsid w:val="0032637A"/>
    <w:rsid w:val="00327977"/>
    <w:rsid w:val="00327EFE"/>
    <w:rsid w:val="0033126C"/>
    <w:rsid w:val="00331459"/>
    <w:rsid w:val="00331A6D"/>
    <w:rsid w:val="00332B0E"/>
    <w:rsid w:val="00332DC5"/>
    <w:rsid w:val="003334CD"/>
    <w:rsid w:val="00333BCC"/>
    <w:rsid w:val="00333E95"/>
    <w:rsid w:val="0033440C"/>
    <w:rsid w:val="00335301"/>
    <w:rsid w:val="00335CB6"/>
    <w:rsid w:val="00335FB8"/>
    <w:rsid w:val="00336016"/>
    <w:rsid w:val="00336F6D"/>
    <w:rsid w:val="00337F89"/>
    <w:rsid w:val="00341BEC"/>
    <w:rsid w:val="003423C9"/>
    <w:rsid w:val="00342BCB"/>
    <w:rsid w:val="003438F8"/>
    <w:rsid w:val="0034481D"/>
    <w:rsid w:val="00345CCE"/>
    <w:rsid w:val="0034682F"/>
    <w:rsid w:val="00347443"/>
    <w:rsid w:val="00347D96"/>
    <w:rsid w:val="00347FFA"/>
    <w:rsid w:val="00350512"/>
    <w:rsid w:val="00351285"/>
    <w:rsid w:val="00352575"/>
    <w:rsid w:val="00352E83"/>
    <w:rsid w:val="00352E8F"/>
    <w:rsid w:val="00353C51"/>
    <w:rsid w:val="0035442F"/>
    <w:rsid w:val="00354E8F"/>
    <w:rsid w:val="00356F5E"/>
    <w:rsid w:val="00357185"/>
    <w:rsid w:val="00360ACE"/>
    <w:rsid w:val="00360DB2"/>
    <w:rsid w:val="00362754"/>
    <w:rsid w:val="003627F9"/>
    <w:rsid w:val="00364DCC"/>
    <w:rsid w:val="00366139"/>
    <w:rsid w:val="003663F8"/>
    <w:rsid w:val="003665EA"/>
    <w:rsid w:val="00367D16"/>
    <w:rsid w:val="00370D94"/>
    <w:rsid w:val="00370DA4"/>
    <w:rsid w:val="00370DEF"/>
    <w:rsid w:val="003717F1"/>
    <w:rsid w:val="00372025"/>
    <w:rsid w:val="0037234A"/>
    <w:rsid w:val="003724D7"/>
    <w:rsid w:val="00373475"/>
    <w:rsid w:val="003739BD"/>
    <w:rsid w:val="00375210"/>
    <w:rsid w:val="00376EE0"/>
    <w:rsid w:val="00377F58"/>
    <w:rsid w:val="00380105"/>
    <w:rsid w:val="00380464"/>
    <w:rsid w:val="003815CC"/>
    <w:rsid w:val="003816F0"/>
    <w:rsid w:val="00381C24"/>
    <w:rsid w:val="00382A8E"/>
    <w:rsid w:val="00383930"/>
    <w:rsid w:val="00384ACA"/>
    <w:rsid w:val="00384BDF"/>
    <w:rsid w:val="00385405"/>
    <w:rsid w:val="00385B54"/>
    <w:rsid w:val="00387100"/>
    <w:rsid w:val="003875DA"/>
    <w:rsid w:val="00387B15"/>
    <w:rsid w:val="00387E6C"/>
    <w:rsid w:val="00391B29"/>
    <w:rsid w:val="00391D5A"/>
    <w:rsid w:val="0039263D"/>
    <w:rsid w:val="003926D4"/>
    <w:rsid w:val="00392B2B"/>
    <w:rsid w:val="003931F8"/>
    <w:rsid w:val="00393251"/>
    <w:rsid w:val="00393287"/>
    <w:rsid w:val="00393360"/>
    <w:rsid w:val="003941FB"/>
    <w:rsid w:val="0039476B"/>
    <w:rsid w:val="00395303"/>
    <w:rsid w:val="003A139A"/>
    <w:rsid w:val="003A21C3"/>
    <w:rsid w:val="003A320E"/>
    <w:rsid w:val="003A37BD"/>
    <w:rsid w:val="003A3966"/>
    <w:rsid w:val="003A4A94"/>
    <w:rsid w:val="003A5FAF"/>
    <w:rsid w:val="003A63E9"/>
    <w:rsid w:val="003A6976"/>
    <w:rsid w:val="003A770D"/>
    <w:rsid w:val="003A7CCA"/>
    <w:rsid w:val="003B1318"/>
    <w:rsid w:val="003B171C"/>
    <w:rsid w:val="003B34FA"/>
    <w:rsid w:val="003B357D"/>
    <w:rsid w:val="003B4BC2"/>
    <w:rsid w:val="003B4E2E"/>
    <w:rsid w:val="003B6373"/>
    <w:rsid w:val="003B6A41"/>
    <w:rsid w:val="003B6EBD"/>
    <w:rsid w:val="003B6F38"/>
    <w:rsid w:val="003B7070"/>
    <w:rsid w:val="003B7228"/>
    <w:rsid w:val="003C0BC4"/>
    <w:rsid w:val="003C16DF"/>
    <w:rsid w:val="003C1B18"/>
    <w:rsid w:val="003C2C8C"/>
    <w:rsid w:val="003C412D"/>
    <w:rsid w:val="003C4219"/>
    <w:rsid w:val="003C5A77"/>
    <w:rsid w:val="003C5AE5"/>
    <w:rsid w:val="003C6128"/>
    <w:rsid w:val="003C6A31"/>
    <w:rsid w:val="003C6CB4"/>
    <w:rsid w:val="003C7B97"/>
    <w:rsid w:val="003D05FD"/>
    <w:rsid w:val="003D20A6"/>
    <w:rsid w:val="003D2281"/>
    <w:rsid w:val="003D28FF"/>
    <w:rsid w:val="003D2EDC"/>
    <w:rsid w:val="003D37A6"/>
    <w:rsid w:val="003D37E4"/>
    <w:rsid w:val="003D451C"/>
    <w:rsid w:val="003D515C"/>
    <w:rsid w:val="003D5B31"/>
    <w:rsid w:val="003D6680"/>
    <w:rsid w:val="003D6CC7"/>
    <w:rsid w:val="003E1EBF"/>
    <w:rsid w:val="003E1F00"/>
    <w:rsid w:val="003E2287"/>
    <w:rsid w:val="003E299A"/>
    <w:rsid w:val="003E30B1"/>
    <w:rsid w:val="003E32BA"/>
    <w:rsid w:val="003E4275"/>
    <w:rsid w:val="003E5187"/>
    <w:rsid w:val="003E59B9"/>
    <w:rsid w:val="003E6292"/>
    <w:rsid w:val="003E6C13"/>
    <w:rsid w:val="003F030A"/>
    <w:rsid w:val="003F07C2"/>
    <w:rsid w:val="003F1BE4"/>
    <w:rsid w:val="003F2045"/>
    <w:rsid w:val="003F20DE"/>
    <w:rsid w:val="003F2483"/>
    <w:rsid w:val="003F3361"/>
    <w:rsid w:val="003F3792"/>
    <w:rsid w:val="003F38A8"/>
    <w:rsid w:val="003F39AD"/>
    <w:rsid w:val="003F4D69"/>
    <w:rsid w:val="003F594B"/>
    <w:rsid w:val="003F5AF6"/>
    <w:rsid w:val="003F612E"/>
    <w:rsid w:val="003F6D03"/>
    <w:rsid w:val="003F7D61"/>
    <w:rsid w:val="0040045D"/>
    <w:rsid w:val="0040064A"/>
    <w:rsid w:val="00402E2E"/>
    <w:rsid w:val="00402E40"/>
    <w:rsid w:val="00402EC1"/>
    <w:rsid w:val="0040374F"/>
    <w:rsid w:val="00403BE7"/>
    <w:rsid w:val="00404383"/>
    <w:rsid w:val="00404679"/>
    <w:rsid w:val="004046AE"/>
    <w:rsid w:val="00404B5C"/>
    <w:rsid w:val="0040514B"/>
    <w:rsid w:val="00405A41"/>
    <w:rsid w:val="00405C9F"/>
    <w:rsid w:val="00407562"/>
    <w:rsid w:val="00407A02"/>
    <w:rsid w:val="00410617"/>
    <w:rsid w:val="004127CC"/>
    <w:rsid w:val="00412D41"/>
    <w:rsid w:val="00412DC7"/>
    <w:rsid w:val="00414773"/>
    <w:rsid w:val="004158CA"/>
    <w:rsid w:val="00415F67"/>
    <w:rsid w:val="00416158"/>
    <w:rsid w:val="004165AB"/>
    <w:rsid w:val="00416E93"/>
    <w:rsid w:val="00417995"/>
    <w:rsid w:val="00417BBF"/>
    <w:rsid w:val="00420207"/>
    <w:rsid w:val="004209E0"/>
    <w:rsid w:val="00420CB2"/>
    <w:rsid w:val="00421BDB"/>
    <w:rsid w:val="00421FBB"/>
    <w:rsid w:val="00422A3E"/>
    <w:rsid w:val="004230C3"/>
    <w:rsid w:val="004269B5"/>
    <w:rsid w:val="00426F67"/>
    <w:rsid w:val="00426F94"/>
    <w:rsid w:val="004272A6"/>
    <w:rsid w:val="004274B7"/>
    <w:rsid w:val="00427710"/>
    <w:rsid w:val="004303F2"/>
    <w:rsid w:val="0043137F"/>
    <w:rsid w:val="00432C42"/>
    <w:rsid w:val="00432C48"/>
    <w:rsid w:val="00434F75"/>
    <w:rsid w:val="00434F81"/>
    <w:rsid w:val="004358C3"/>
    <w:rsid w:val="00436265"/>
    <w:rsid w:val="004369EE"/>
    <w:rsid w:val="00436A74"/>
    <w:rsid w:val="0044226E"/>
    <w:rsid w:val="00442975"/>
    <w:rsid w:val="0044338D"/>
    <w:rsid w:val="004438E5"/>
    <w:rsid w:val="00444ABB"/>
    <w:rsid w:val="004460A5"/>
    <w:rsid w:val="00446D33"/>
    <w:rsid w:val="00447C57"/>
    <w:rsid w:val="00447CEF"/>
    <w:rsid w:val="00450506"/>
    <w:rsid w:val="00451040"/>
    <w:rsid w:val="00452712"/>
    <w:rsid w:val="00452BA8"/>
    <w:rsid w:val="00452E27"/>
    <w:rsid w:val="004531AC"/>
    <w:rsid w:val="0045407B"/>
    <w:rsid w:val="00454D1F"/>
    <w:rsid w:val="004558D4"/>
    <w:rsid w:val="00455DCF"/>
    <w:rsid w:val="00456301"/>
    <w:rsid w:val="004578DA"/>
    <w:rsid w:val="00460054"/>
    <w:rsid w:val="004606BC"/>
    <w:rsid w:val="004625DC"/>
    <w:rsid w:val="004625E7"/>
    <w:rsid w:val="0046260C"/>
    <w:rsid w:val="00463069"/>
    <w:rsid w:val="0046487A"/>
    <w:rsid w:val="00464EB5"/>
    <w:rsid w:val="004655DB"/>
    <w:rsid w:val="00466B79"/>
    <w:rsid w:val="00466C13"/>
    <w:rsid w:val="004676E2"/>
    <w:rsid w:val="004679AA"/>
    <w:rsid w:val="00467B69"/>
    <w:rsid w:val="004702A9"/>
    <w:rsid w:val="004706EC"/>
    <w:rsid w:val="004715D0"/>
    <w:rsid w:val="00471F3C"/>
    <w:rsid w:val="00471FCD"/>
    <w:rsid w:val="0047249C"/>
    <w:rsid w:val="00472B1A"/>
    <w:rsid w:val="004744B0"/>
    <w:rsid w:val="00477266"/>
    <w:rsid w:val="0047785D"/>
    <w:rsid w:val="004800BF"/>
    <w:rsid w:val="00480449"/>
    <w:rsid w:val="00480E59"/>
    <w:rsid w:val="0048107B"/>
    <w:rsid w:val="00481401"/>
    <w:rsid w:val="0048148F"/>
    <w:rsid w:val="004820FF"/>
    <w:rsid w:val="0048283C"/>
    <w:rsid w:val="0048299A"/>
    <w:rsid w:val="00482BE8"/>
    <w:rsid w:val="00482E71"/>
    <w:rsid w:val="004837D8"/>
    <w:rsid w:val="00483E42"/>
    <w:rsid w:val="00484146"/>
    <w:rsid w:val="00484BAC"/>
    <w:rsid w:val="00486FD0"/>
    <w:rsid w:val="00487665"/>
    <w:rsid w:val="00491A95"/>
    <w:rsid w:val="00491FDF"/>
    <w:rsid w:val="004923CE"/>
    <w:rsid w:val="004925DE"/>
    <w:rsid w:val="00492880"/>
    <w:rsid w:val="00493712"/>
    <w:rsid w:val="0049412B"/>
    <w:rsid w:val="00494D2E"/>
    <w:rsid w:val="00496018"/>
    <w:rsid w:val="004967DE"/>
    <w:rsid w:val="0049766D"/>
    <w:rsid w:val="004979FE"/>
    <w:rsid w:val="00497BF2"/>
    <w:rsid w:val="004A161A"/>
    <w:rsid w:val="004A1BA2"/>
    <w:rsid w:val="004A2266"/>
    <w:rsid w:val="004A28A3"/>
    <w:rsid w:val="004A2F72"/>
    <w:rsid w:val="004A32EC"/>
    <w:rsid w:val="004A3D1A"/>
    <w:rsid w:val="004A439A"/>
    <w:rsid w:val="004A4CFC"/>
    <w:rsid w:val="004A5025"/>
    <w:rsid w:val="004A66F1"/>
    <w:rsid w:val="004A77CB"/>
    <w:rsid w:val="004A7835"/>
    <w:rsid w:val="004B0FF6"/>
    <w:rsid w:val="004B1562"/>
    <w:rsid w:val="004B1829"/>
    <w:rsid w:val="004B1AAA"/>
    <w:rsid w:val="004B2375"/>
    <w:rsid w:val="004B283B"/>
    <w:rsid w:val="004B29CD"/>
    <w:rsid w:val="004B2A1E"/>
    <w:rsid w:val="004B2B7A"/>
    <w:rsid w:val="004B3537"/>
    <w:rsid w:val="004B3633"/>
    <w:rsid w:val="004B3FBC"/>
    <w:rsid w:val="004B4264"/>
    <w:rsid w:val="004B451C"/>
    <w:rsid w:val="004B4CC8"/>
    <w:rsid w:val="004B544A"/>
    <w:rsid w:val="004B64D7"/>
    <w:rsid w:val="004B7494"/>
    <w:rsid w:val="004C0226"/>
    <w:rsid w:val="004C03BA"/>
    <w:rsid w:val="004C0927"/>
    <w:rsid w:val="004C0FB6"/>
    <w:rsid w:val="004C1806"/>
    <w:rsid w:val="004C18D8"/>
    <w:rsid w:val="004C278B"/>
    <w:rsid w:val="004C3A88"/>
    <w:rsid w:val="004C40A3"/>
    <w:rsid w:val="004C6118"/>
    <w:rsid w:val="004C659E"/>
    <w:rsid w:val="004C66AC"/>
    <w:rsid w:val="004C6C68"/>
    <w:rsid w:val="004C7ED3"/>
    <w:rsid w:val="004C7FD0"/>
    <w:rsid w:val="004D037A"/>
    <w:rsid w:val="004D072B"/>
    <w:rsid w:val="004D0A6E"/>
    <w:rsid w:val="004D0D03"/>
    <w:rsid w:val="004D0D1B"/>
    <w:rsid w:val="004D1317"/>
    <w:rsid w:val="004D17A7"/>
    <w:rsid w:val="004D1D35"/>
    <w:rsid w:val="004D1E94"/>
    <w:rsid w:val="004D2570"/>
    <w:rsid w:val="004D2D35"/>
    <w:rsid w:val="004D3150"/>
    <w:rsid w:val="004D343A"/>
    <w:rsid w:val="004D3469"/>
    <w:rsid w:val="004D36FA"/>
    <w:rsid w:val="004D57ED"/>
    <w:rsid w:val="004D6856"/>
    <w:rsid w:val="004D6D49"/>
    <w:rsid w:val="004D75C1"/>
    <w:rsid w:val="004D75C5"/>
    <w:rsid w:val="004E0FB0"/>
    <w:rsid w:val="004E10FF"/>
    <w:rsid w:val="004E20EC"/>
    <w:rsid w:val="004E2A17"/>
    <w:rsid w:val="004E30BE"/>
    <w:rsid w:val="004E35EF"/>
    <w:rsid w:val="004E4094"/>
    <w:rsid w:val="004E45EC"/>
    <w:rsid w:val="004E4CA5"/>
    <w:rsid w:val="004E699C"/>
    <w:rsid w:val="004E7C60"/>
    <w:rsid w:val="004E7F41"/>
    <w:rsid w:val="004F0077"/>
    <w:rsid w:val="004F0238"/>
    <w:rsid w:val="004F0A61"/>
    <w:rsid w:val="004F0DA1"/>
    <w:rsid w:val="004F0EB6"/>
    <w:rsid w:val="004F2765"/>
    <w:rsid w:val="004F30F8"/>
    <w:rsid w:val="004F3DB4"/>
    <w:rsid w:val="004F4630"/>
    <w:rsid w:val="004F4763"/>
    <w:rsid w:val="004F4EBF"/>
    <w:rsid w:val="004F5169"/>
    <w:rsid w:val="004F5968"/>
    <w:rsid w:val="004F6555"/>
    <w:rsid w:val="004F7A18"/>
    <w:rsid w:val="004F7A86"/>
    <w:rsid w:val="0050055C"/>
    <w:rsid w:val="00501015"/>
    <w:rsid w:val="005017ED"/>
    <w:rsid w:val="00501ABF"/>
    <w:rsid w:val="0050344D"/>
    <w:rsid w:val="0050357C"/>
    <w:rsid w:val="005041BA"/>
    <w:rsid w:val="00504432"/>
    <w:rsid w:val="00504631"/>
    <w:rsid w:val="00505659"/>
    <w:rsid w:val="005061E3"/>
    <w:rsid w:val="00506DB8"/>
    <w:rsid w:val="00506F76"/>
    <w:rsid w:val="005072A5"/>
    <w:rsid w:val="00507654"/>
    <w:rsid w:val="00507737"/>
    <w:rsid w:val="00507C00"/>
    <w:rsid w:val="00510241"/>
    <w:rsid w:val="00510E9F"/>
    <w:rsid w:val="00513573"/>
    <w:rsid w:val="00513B75"/>
    <w:rsid w:val="00513B85"/>
    <w:rsid w:val="00513CD4"/>
    <w:rsid w:val="00513EDC"/>
    <w:rsid w:val="00514D74"/>
    <w:rsid w:val="005150D3"/>
    <w:rsid w:val="005155C8"/>
    <w:rsid w:val="005173D5"/>
    <w:rsid w:val="005177A2"/>
    <w:rsid w:val="005201F8"/>
    <w:rsid w:val="0052130A"/>
    <w:rsid w:val="00521790"/>
    <w:rsid w:val="00521FB1"/>
    <w:rsid w:val="00522045"/>
    <w:rsid w:val="00522E2E"/>
    <w:rsid w:val="005231C2"/>
    <w:rsid w:val="005236B3"/>
    <w:rsid w:val="0052373A"/>
    <w:rsid w:val="00524154"/>
    <w:rsid w:val="0052426C"/>
    <w:rsid w:val="00524733"/>
    <w:rsid w:val="00525547"/>
    <w:rsid w:val="005258CC"/>
    <w:rsid w:val="005262C8"/>
    <w:rsid w:val="00526921"/>
    <w:rsid w:val="005274A2"/>
    <w:rsid w:val="00527E1A"/>
    <w:rsid w:val="005304E3"/>
    <w:rsid w:val="00530BBE"/>
    <w:rsid w:val="0053114D"/>
    <w:rsid w:val="00531939"/>
    <w:rsid w:val="00531E3A"/>
    <w:rsid w:val="00532161"/>
    <w:rsid w:val="005339AE"/>
    <w:rsid w:val="00535582"/>
    <w:rsid w:val="00536B41"/>
    <w:rsid w:val="00537C11"/>
    <w:rsid w:val="00537D30"/>
    <w:rsid w:val="00537F8A"/>
    <w:rsid w:val="00540B21"/>
    <w:rsid w:val="00540D3D"/>
    <w:rsid w:val="00540E92"/>
    <w:rsid w:val="00541AD9"/>
    <w:rsid w:val="005429C8"/>
    <w:rsid w:val="005429CD"/>
    <w:rsid w:val="005450C0"/>
    <w:rsid w:val="005466FB"/>
    <w:rsid w:val="00546CDA"/>
    <w:rsid w:val="005479C1"/>
    <w:rsid w:val="00551FC6"/>
    <w:rsid w:val="0055244D"/>
    <w:rsid w:val="00552C35"/>
    <w:rsid w:val="005536BB"/>
    <w:rsid w:val="00553B89"/>
    <w:rsid w:val="00555A28"/>
    <w:rsid w:val="00556072"/>
    <w:rsid w:val="005563C7"/>
    <w:rsid w:val="00556725"/>
    <w:rsid w:val="00560269"/>
    <w:rsid w:val="00560C57"/>
    <w:rsid w:val="00561768"/>
    <w:rsid w:val="00561DC9"/>
    <w:rsid w:val="00563563"/>
    <w:rsid w:val="005657B0"/>
    <w:rsid w:val="00565809"/>
    <w:rsid w:val="00565CA0"/>
    <w:rsid w:val="00565F8E"/>
    <w:rsid w:val="00566971"/>
    <w:rsid w:val="00567821"/>
    <w:rsid w:val="00567932"/>
    <w:rsid w:val="00567A5C"/>
    <w:rsid w:val="00567D06"/>
    <w:rsid w:val="00570090"/>
    <w:rsid w:val="00570D1C"/>
    <w:rsid w:val="00570F34"/>
    <w:rsid w:val="00571D9F"/>
    <w:rsid w:val="0057322E"/>
    <w:rsid w:val="00573C44"/>
    <w:rsid w:val="00573CF9"/>
    <w:rsid w:val="00574C8E"/>
    <w:rsid w:val="0057564D"/>
    <w:rsid w:val="00576A6E"/>
    <w:rsid w:val="005776EE"/>
    <w:rsid w:val="005778AC"/>
    <w:rsid w:val="00577B41"/>
    <w:rsid w:val="00577FBE"/>
    <w:rsid w:val="00580401"/>
    <w:rsid w:val="00580BCA"/>
    <w:rsid w:val="00580CD6"/>
    <w:rsid w:val="0058184B"/>
    <w:rsid w:val="005821EE"/>
    <w:rsid w:val="00583C7C"/>
    <w:rsid w:val="00584164"/>
    <w:rsid w:val="00584B19"/>
    <w:rsid w:val="00584FF2"/>
    <w:rsid w:val="00585CB9"/>
    <w:rsid w:val="00586ACE"/>
    <w:rsid w:val="0058724A"/>
    <w:rsid w:val="005874CA"/>
    <w:rsid w:val="0059014B"/>
    <w:rsid w:val="00590CF9"/>
    <w:rsid w:val="00590ED0"/>
    <w:rsid w:val="005912DC"/>
    <w:rsid w:val="005917C8"/>
    <w:rsid w:val="00591D8A"/>
    <w:rsid w:val="00592333"/>
    <w:rsid w:val="00592701"/>
    <w:rsid w:val="00593156"/>
    <w:rsid w:val="0059329E"/>
    <w:rsid w:val="00593A7C"/>
    <w:rsid w:val="0059491F"/>
    <w:rsid w:val="00594B2D"/>
    <w:rsid w:val="00594C71"/>
    <w:rsid w:val="005950F6"/>
    <w:rsid w:val="005951FA"/>
    <w:rsid w:val="00595DE9"/>
    <w:rsid w:val="00595FE5"/>
    <w:rsid w:val="0059662B"/>
    <w:rsid w:val="00596FCD"/>
    <w:rsid w:val="0059779C"/>
    <w:rsid w:val="005A0CC8"/>
    <w:rsid w:val="005A1DB5"/>
    <w:rsid w:val="005A1FC9"/>
    <w:rsid w:val="005A2A36"/>
    <w:rsid w:val="005A2B88"/>
    <w:rsid w:val="005A2EED"/>
    <w:rsid w:val="005A4C45"/>
    <w:rsid w:val="005A59FE"/>
    <w:rsid w:val="005A64B3"/>
    <w:rsid w:val="005A69E6"/>
    <w:rsid w:val="005A7456"/>
    <w:rsid w:val="005A7662"/>
    <w:rsid w:val="005A7EE9"/>
    <w:rsid w:val="005B0A4A"/>
    <w:rsid w:val="005B0ED0"/>
    <w:rsid w:val="005B16F3"/>
    <w:rsid w:val="005B1CE2"/>
    <w:rsid w:val="005B2360"/>
    <w:rsid w:val="005B2870"/>
    <w:rsid w:val="005B3114"/>
    <w:rsid w:val="005B3321"/>
    <w:rsid w:val="005B43FB"/>
    <w:rsid w:val="005B578B"/>
    <w:rsid w:val="005B5D25"/>
    <w:rsid w:val="005B6C12"/>
    <w:rsid w:val="005B769D"/>
    <w:rsid w:val="005B783D"/>
    <w:rsid w:val="005C0D16"/>
    <w:rsid w:val="005C124E"/>
    <w:rsid w:val="005C27A3"/>
    <w:rsid w:val="005C310F"/>
    <w:rsid w:val="005C347F"/>
    <w:rsid w:val="005C35CB"/>
    <w:rsid w:val="005C4297"/>
    <w:rsid w:val="005C49A5"/>
    <w:rsid w:val="005C4D2F"/>
    <w:rsid w:val="005C4D4B"/>
    <w:rsid w:val="005C4EF9"/>
    <w:rsid w:val="005C5249"/>
    <w:rsid w:val="005C52EF"/>
    <w:rsid w:val="005D3628"/>
    <w:rsid w:val="005D38E0"/>
    <w:rsid w:val="005D47F9"/>
    <w:rsid w:val="005D4900"/>
    <w:rsid w:val="005D55EE"/>
    <w:rsid w:val="005D6818"/>
    <w:rsid w:val="005E0543"/>
    <w:rsid w:val="005E0C24"/>
    <w:rsid w:val="005E1774"/>
    <w:rsid w:val="005E21AD"/>
    <w:rsid w:val="005E289D"/>
    <w:rsid w:val="005E2CD1"/>
    <w:rsid w:val="005E3303"/>
    <w:rsid w:val="005E3803"/>
    <w:rsid w:val="005E3C5F"/>
    <w:rsid w:val="005E40D0"/>
    <w:rsid w:val="005E4121"/>
    <w:rsid w:val="005E422B"/>
    <w:rsid w:val="005E4444"/>
    <w:rsid w:val="005E4CDF"/>
    <w:rsid w:val="005E4E4C"/>
    <w:rsid w:val="005E6163"/>
    <w:rsid w:val="005E69BA"/>
    <w:rsid w:val="005E6BB6"/>
    <w:rsid w:val="005E7150"/>
    <w:rsid w:val="005E778D"/>
    <w:rsid w:val="005F11D6"/>
    <w:rsid w:val="005F1B30"/>
    <w:rsid w:val="005F25A5"/>
    <w:rsid w:val="005F262B"/>
    <w:rsid w:val="005F2A51"/>
    <w:rsid w:val="005F3230"/>
    <w:rsid w:val="005F361D"/>
    <w:rsid w:val="005F3846"/>
    <w:rsid w:val="005F3F01"/>
    <w:rsid w:val="005F421F"/>
    <w:rsid w:val="005F42E5"/>
    <w:rsid w:val="005F4550"/>
    <w:rsid w:val="005F51D7"/>
    <w:rsid w:val="005F54D3"/>
    <w:rsid w:val="005F597D"/>
    <w:rsid w:val="005F5AAB"/>
    <w:rsid w:val="005F5ECA"/>
    <w:rsid w:val="005F5EE8"/>
    <w:rsid w:val="005F64E0"/>
    <w:rsid w:val="0060012D"/>
    <w:rsid w:val="00600170"/>
    <w:rsid w:val="006007F5"/>
    <w:rsid w:val="00600D60"/>
    <w:rsid w:val="00601170"/>
    <w:rsid w:val="00601452"/>
    <w:rsid w:val="0060227F"/>
    <w:rsid w:val="00602462"/>
    <w:rsid w:val="00602599"/>
    <w:rsid w:val="00602889"/>
    <w:rsid w:val="00602A39"/>
    <w:rsid w:val="00602D9B"/>
    <w:rsid w:val="00602E32"/>
    <w:rsid w:val="00603508"/>
    <w:rsid w:val="00604611"/>
    <w:rsid w:val="0060513A"/>
    <w:rsid w:val="00605CA7"/>
    <w:rsid w:val="0060692D"/>
    <w:rsid w:val="00606BDE"/>
    <w:rsid w:val="006108DA"/>
    <w:rsid w:val="00611393"/>
    <w:rsid w:val="00611480"/>
    <w:rsid w:val="00611C37"/>
    <w:rsid w:val="006121FE"/>
    <w:rsid w:val="00612F00"/>
    <w:rsid w:val="00613972"/>
    <w:rsid w:val="00614F3C"/>
    <w:rsid w:val="00615B25"/>
    <w:rsid w:val="00615FC0"/>
    <w:rsid w:val="00616195"/>
    <w:rsid w:val="00616221"/>
    <w:rsid w:val="00617866"/>
    <w:rsid w:val="00617DE9"/>
    <w:rsid w:val="00617E93"/>
    <w:rsid w:val="00617FAC"/>
    <w:rsid w:val="006201A8"/>
    <w:rsid w:val="006216B3"/>
    <w:rsid w:val="0062208D"/>
    <w:rsid w:val="00622807"/>
    <w:rsid w:val="0062290F"/>
    <w:rsid w:val="00624251"/>
    <w:rsid w:val="006242D1"/>
    <w:rsid w:val="00625965"/>
    <w:rsid w:val="00625A0F"/>
    <w:rsid w:val="00625BED"/>
    <w:rsid w:val="00625D34"/>
    <w:rsid w:val="00626F7E"/>
    <w:rsid w:val="0062714C"/>
    <w:rsid w:val="0062735E"/>
    <w:rsid w:val="00627B21"/>
    <w:rsid w:val="00631FDA"/>
    <w:rsid w:val="00632860"/>
    <w:rsid w:val="00632C74"/>
    <w:rsid w:val="00632D28"/>
    <w:rsid w:val="006341FE"/>
    <w:rsid w:val="006349C5"/>
    <w:rsid w:val="00634EE2"/>
    <w:rsid w:val="00635954"/>
    <w:rsid w:val="00635C02"/>
    <w:rsid w:val="006369EB"/>
    <w:rsid w:val="006378FD"/>
    <w:rsid w:val="00637BEA"/>
    <w:rsid w:val="00637DF0"/>
    <w:rsid w:val="0064031F"/>
    <w:rsid w:val="006405E1"/>
    <w:rsid w:val="00640957"/>
    <w:rsid w:val="00640BD7"/>
    <w:rsid w:val="00641D32"/>
    <w:rsid w:val="00642652"/>
    <w:rsid w:val="0064413A"/>
    <w:rsid w:val="00644B3A"/>
    <w:rsid w:val="00644F12"/>
    <w:rsid w:val="00645589"/>
    <w:rsid w:val="0064590C"/>
    <w:rsid w:val="00647012"/>
    <w:rsid w:val="0064713D"/>
    <w:rsid w:val="00647362"/>
    <w:rsid w:val="00647EC4"/>
    <w:rsid w:val="00650494"/>
    <w:rsid w:val="00650846"/>
    <w:rsid w:val="00650DE0"/>
    <w:rsid w:val="00651247"/>
    <w:rsid w:val="00651E01"/>
    <w:rsid w:val="006524B9"/>
    <w:rsid w:val="006527E7"/>
    <w:rsid w:val="006529B3"/>
    <w:rsid w:val="00655126"/>
    <w:rsid w:val="0065583F"/>
    <w:rsid w:val="00655A07"/>
    <w:rsid w:val="00655B63"/>
    <w:rsid w:val="006562CE"/>
    <w:rsid w:val="00656C90"/>
    <w:rsid w:val="006572A9"/>
    <w:rsid w:val="00660548"/>
    <w:rsid w:val="006608FC"/>
    <w:rsid w:val="00661174"/>
    <w:rsid w:val="006630C9"/>
    <w:rsid w:val="00663A6A"/>
    <w:rsid w:val="00663B90"/>
    <w:rsid w:val="00664215"/>
    <w:rsid w:val="00664831"/>
    <w:rsid w:val="00664A6D"/>
    <w:rsid w:val="00664BF5"/>
    <w:rsid w:val="00665114"/>
    <w:rsid w:val="006656CC"/>
    <w:rsid w:val="00665CF7"/>
    <w:rsid w:val="006666A1"/>
    <w:rsid w:val="00666D1B"/>
    <w:rsid w:val="00667B38"/>
    <w:rsid w:val="00667D54"/>
    <w:rsid w:val="006704B9"/>
    <w:rsid w:val="00671F3C"/>
    <w:rsid w:val="0067218A"/>
    <w:rsid w:val="00673AEB"/>
    <w:rsid w:val="00673E05"/>
    <w:rsid w:val="00674939"/>
    <w:rsid w:val="00674BF3"/>
    <w:rsid w:val="006759A2"/>
    <w:rsid w:val="0067711B"/>
    <w:rsid w:val="006807CE"/>
    <w:rsid w:val="00680C5B"/>
    <w:rsid w:val="00682167"/>
    <w:rsid w:val="006827EF"/>
    <w:rsid w:val="00683178"/>
    <w:rsid w:val="006842ED"/>
    <w:rsid w:val="0068447C"/>
    <w:rsid w:val="006849DF"/>
    <w:rsid w:val="0068681E"/>
    <w:rsid w:val="00686FAF"/>
    <w:rsid w:val="00687218"/>
    <w:rsid w:val="00687301"/>
    <w:rsid w:val="00687605"/>
    <w:rsid w:val="00687781"/>
    <w:rsid w:val="0068798B"/>
    <w:rsid w:val="00690272"/>
    <w:rsid w:val="00690B26"/>
    <w:rsid w:val="00690C89"/>
    <w:rsid w:val="00690DAA"/>
    <w:rsid w:val="00691958"/>
    <w:rsid w:val="00692224"/>
    <w:rsid w:val="00692BE6"/>
    <w:rsid w:val="00692D07"/>
    <w:rsid w:val="00693C1F"/>
    <w:rsid w:val="00693CD5"/>
    <w:rsid w:val="006948D3"/>
    <w:rsid w:val="00695A86"/>
    <w:rsid w:val="00695B5C"/>
    <w:rsid w:val="00695B97"/>
    <w:rsid w:val="00695E1D"/>
    <w:rsid w:val="006962EE"/>
    <w:rsid w:val="0069749E"/>
    <w:rsid w:val="00697506"/>
    <w:rsid w:val="00697622"/>
    <w:rsid w:val="00697CD3"/>
    <w:rsid w:val="006A03C2"/>
    <w:rsid w:val="006A0603"/>
    <w:rsid w:val="006A18F3"/>
    <w:rsid w:val="006A1A02"/>
    <w:rsid w:val="006A313A"/>
    <w:rsid w:val="006A3AE0"/>
    <w:rsid w:val="006A3C3D"/>
    <w:rsid w:val="006A4422"/>
    <w:rsid w:val="006A45A9"/>
    <w:rsid w:val="006A5239"/>
    <w:rsid w:val="006A55D8"/>
    <w:rsid w:val="006A586B"/>
    <w:rsid w:val="006A777B"/>
    <w:rsid w:val="006A7989"/>
    <w:rsid w:val="006B0FC0"/>
    <w:rsid w:val="006B1641"/>
    <w:rsid w:val="006B181A"/>
    <w:rsid w:val="006B1DE8"/>
    <w:rsid w:val="006B3508"/>
    <w:rsid w:val="006B3E1D"/>
    <w:rsid w:val="006B4640"/>
    <w:rsid w:val="006B4A4E"/>
    <w:rsid w:val="006B4ADF"/>
    <w:rsid w:val="006B4E95"/>
    <w:rsid w:val="006B5BC2"/>
    <w:rsid w:val="006B672B"/>
    <w:rsid w:val="006B6759"/>
    <w:rsid w:val="006B7492"/>
    <w:rsid w:val="006B7FDD"/>
    <w:rsid w:val="006C0781"/>
    <w:rsid w:val="006C082D"/>
    <w:rsid w:val="006C0C0C"/>
    <w:rsid w:val="006C1045"/>
    <w:rsid w:val="006C13D6"/>
    <w:rsid w:val="006C25D0"/>
    <w:rsid w:val="006C2F46"/>
    <w:rsid w:val="006C3A0C"/>
    <w:rsid w:val="006C538E"/>
    <w:rsid w:val="006C6A4F"/>
    <w:rsid w:val="006C6C3A"/>
    <w:rsid w:val="006C6D96"/>
    <w:rsid w:val="006C7BC7"/>
    <w:rsid w:val="006D0484"/>
    <w:rsid w:val="006D3A1A"/>
    <w:rsid w:val="006D3BCE"/>
    <w:rsid w:val="006D3C5B"/>
    <w:rsid w:val="006D4F1F"/>
    <w:rsid w:val="006D517E"/>
    <w:rsid w:val="006D56DF"/>
    <w:rsid w:val="006D6307"/>
    <w:rsid w:val="006D65BC"/>
    <w:rsid w:val="006D75E7"/>
    <w:rsid w:val="006E165C"/>
    <w:rsid w:val="006E1E5C"/>
    <w:rsid w:val="006E1F55"/>
    <w:rsid w:val="006E2C51"/>
    <w:rsid w:val="006E2D09"/>
    <w:rsid w:val="006E3588"/>
    <w:rsid w:val="006E402D"/>
    <w:rsid w:val="006E4432"/>
    <w:rsid w:val="006E4536"/>
    <w:rsid w:val="006E5FA9"/>
    <w:rsid w:val="006E6D81"/>
    <w:rsid w:val="006E7707"/>
    <w:rsid w:val="006E7EBB"/>
    <w:rsid w:val="006F0EFF"/>
    <w:rsid w:val="006F1A2C"/>
    <w:rsid w:val="006F1A86"/>
    <w:rsid w:val="006F1DC8"/>
    <w:rsid w:val="006F1E04"/>
    <w:rsid w:val="006F222A"/>
    <w:rsid w:val="006F3081"/>
    <w:rsid w:val="006F3118"/>
    <w:rsid w:val="006F3BDE"/>
    <w:rsid w:val="006F3BFE"/>
    <w:rsid w:val="006F3E7D"/>
    <w:rsid w:val="006F409F"/>
    <w:rsid w:val="006F49CC"/>
    <w:rsid w:val="006F4F67"/>
    <w:rsid w:val="006F5268"/>
    <w:rsid w:val="006F6BA9"/>
    <w:rsid w:val="006F71A2"/>
    <w:rsid w:val="006F7D0C"/>
    <w:rsid w:val="007015C7"/>
    <w:rsid w:val="00702894"/>
    <w:rsid w:val="0070310E"/>
    <w:rsid w:val="0070459C"/>
    <w:rsid w:val="00704808"/>
    <w:rsid w:val="00705537"/>
    <w:rsid w:val="00705C63"/>
    <w:rsid w:val="00706458"/>
    <w:rsid w:val="007069CE"/>
    <w:rsid w:val="00706DBC"/>
    <w:rsid w:val="00707B75"/>
    <w:rsid w:val="00707DF9"/>
    <w:rsid w:val="00707F53"/>
    <w:rsid w:val="00711D2D"/>
    <w:rsid w:val="00711E23"/>
    <w:rsid w:val="00712507"/>
    <w:rsid w:val="00712788"/>
    <w:rsid w:val="00712850"/>
    <w:rsid w:val="007144AD"/>
    <w:rsid w:val="00715A0D"/>
    <w:rsid w:val="00715E1E"/>
    <w:rsid w:val="00715EFA"/>
    <w:rsid w:val="007163C1"/>
    <w:rsid w:val="007164AF"/>
    <w:rsid w:val="00716A28"/>
    <w:rsid w:val="00717659"/>
    <w:rsid w:val="007206E5"/>
    <w:rsid w:val="00720FD9"/>
    <w:rsid w:val="0072110E"/>
    <w:rsid w:val="00721680"/>
    <w:rsid w:val="00722B44"/>
    <w:rsid w:val="00722E71"/>
    <w:rsid w:val="00724865"/>
    <w:rsid w:val="00724A9E"/>
    <w:rsid w:val="007255BD"/>
    <w:rsid w:val="00725850"/>
    <w:rsid w:val="007259C8"/>
    <w:rsid w:val="0072669E"/>
    <w:rsid w:val="007277DC"/>
    <w:rsid w:val="00730EB3"/>
    <w:rsid w:val="007315D6"/>
    <w:rsid w:val="0073217D"/>
    <w:rsid w:val="0073239B"/>
    <w:rsid w:val="00733390"/>
    <w:rsid w:val="00733995"/>
    <w:rsid w:val="00733B32"/>
    <w:rsid w:val="00733C83"/>
    <w:rsid w:val="00734B69"/>
    <w:rsid w:val="007356C6"/>
    <w:rsid w:val="00735D88"/>
    <w:rsid w:val="007365D6"/>
    <w:rsid w:val="007378C6"/>
    <w:rsid w:val="00737FDE"/>
    <w:rsid w:val="00740187"/>
    <w:rsid w:val="00741790"/>
    <w:rsid w:val="0074230A"/>
    <w:rsid w:val="00742AEB"/>
    <w:rsid w:val="0074315C"/>
    <w:rsid w:val="00743392"/>
    <w:rsid w:val="00743422"/>
    <w:rsid w:val="00743856"/>
    <w:rsid w:val="00743E18"/>
    <w:rsid w:val="00744878"/>
    <w:rsid w:val="00744C5B"/>
    <w:rsid w:val="007451A3"/>
    <w:rsid w:val="007451F6"/>
    <w:rsid w:val="007455B3"/>
    <w:rsid w:val="00745ED6"/>
    <w:rsid w:val="00746733"/>
    <w:rsid w:val="00746B33"/>
    <w:rsid w:val="00746B92"/>
    <w:rsid w:val="0074734C"/>
    <w:rsid w:val="00747CB8"/>
    <w:rsid w:val="00751383"/>
    <w:rsid w:val="007524B6"/>
    <w:rsid w:val="00752530"/>
    <w:rsid w:val="0075255E"/>
    <w:rsid w:val="007531CF"/>
    <w:rsid w:val="00753468"/>
    <w:rsid w:val="00755111"/>
    <w:rsid w:val="0075554C"/>
    <w:rsid w:val="00755A88"/>
    <w:rsid w:val="0075641F"/>
    <w:rsid w:val="00756FBB"/>
    <w:rsid w:val="007575BB"/>
    <w:rsid w:val="00757AA4"/>
    <w:rsid w:val="00760740"/>
    <w:rsid w:val="00763AD8"/>
    <w:rsid w:val="007645DC"/>
    <w:rsid w:val="0076664E"/>
    <w:rsid w:val="007668C6"/>
    <w:rsid w:val="00767015"/>
    <w:rsid w:val="00770EB0"/>
    <w:rsid w:val="007713F4"/>
    <w:rsid w:val="00771ED3"/>
    <w:rsid w:val="00772174"/>
    <w:rsid w:val="0077414D"/>
    <w:rsid w:val="007752CF"/>
    <w:rsid w:val="00775D25"/>
    <w:rsid w:val="00775ECF"/>
    <w:rsid w:val="0077765F"/>
    <w:rsid w:val="0077798A"/>
    <w:rsid w:val="00777C65"/>
    <w:rsid w:val="00781BFB"/>
    <w:rsid w:val="00782027"/>
    <w:rsid w:val="0078232D"/>
    <w:rsid w:val="0078335C"/>
    <w:rsid w:val="007835C1"/>
    <w:rsid w:val="00783733"/>
    <w:rsid w:val="00784B4D"/>
    <w:rsid w:val="007851D7"/>
    <w:rsid w:val="00785867"/>
    <w:rsid w:val="00786154"/>
    <w:rsid w:val="007864EC"/>
    <w:rsid w:val="00787AF0"/>
    <w:rsid w:val="00787DB4"/>
    <w:rsid w:val="007900C5"/>
    <w:rsid w:val="007901C7"/>
    <w:rsid w:val="00790817"/>
    <w:rsid w:val="00791D42"/>
    <w:rsid w:val="00791FC5"/>
    <w:rsid w:val="0079244C"/>
    <w:rsid w:val="00792E3C"/>
    <w:rsid w:val="00793122"/>
    <w:rsid w:val="00793590"/>
    <w:rsid w:val="007937B3"/>
    <w:rsid w:val="00793E06"/>
    <w:rsid w:val="00794F82"/>
    <w:rsid w:val="0079552B"/>
    <w:rsid w:val="007961C4"/>
    <w:rsid w:val="00797136"/>
    <w:rsid w:val="0079763E"/>
    <w:rsid w:val="007A0B5C"/>
    <w:rsid w:val="007A2349"/>
    <w:rsid w:val="007A2504"/>
    <w:rsid w:val="007A339F"/>
    <w:rsid w:val="007A3C59"/>
    <w:rsid w:val="007A57E8"/>
    <w:rsid w:val="007A58CB"/>
    <w:rsid w:val="007A643E"/>
    <w:rsid w:val="007A6CB8"/>
    <w:rsid w:val="007A6EBE"/>
    <w:rsid w:val="007A7F37"/>
    <w:rsid w:val="007B00A7"/>
    <w:rsid w:val="007B14D7"/>
    <w:rsid w:val="007B17CA"/>
    <w:rsid w:val="007B39DC"/>
    <w:rsid w:val="007B3A93"/>
    <w:rsid w:val="007B3CAE"/>
    <w:rsid w:val="007B40CD"/>
    <w:rsid w:val="007B4310"/>
    <w:rsid w:val="007B44FA"/>
    <w:rsid w:val="007B4DF2"/>
    <w:rsid w:val="007B5206"/>
    <w:rsid w:val="007B5B1E"/>
    <w:rsid w:val="007B6246"/>
    <w:rsid w:val="007B6496"/>
    <w:rsid w:val="007B6789"/>
    <w:rsid w:val="007B7912"/>
    <w:rsid w:val="007B7E5C"/>
    <w:rsid w:val="007C02CF"/>
    <w:rsid w:val="007C13AB"/>
    <w:rsid w:val="007C3686"/>
    <w:rsid w:val="007C41FF"/>
    <w:rsid w:val="007C4687"/>
    <w:rsid w:val="007C5454"/>
    <w:rsid w:val="007C720B"/>
    <w:rsid w:val="007C72FC"/>
    <w:rsid w:val="007C7C35"/>
    <w:rsid w:val="007D0349"/>
    <w:rsid w:val="007D05ED"/>
    <w:rsid w:val="007D06C0"/>
    <w:rsid w:val="007D0996"/>
    <w:rsid w:val="007D1746"/>
    <w:rsid w:val="007D17A9"/>
    <w:rsid w:val="007D17F2"/>
    <w:rsid w:val="007D3CCA"/>
    <w:rsid w:val="007D4559"/>
    <w:rsid w:val="007D506A"/>
    <w:rsid w:val="007D562A"/>
    <w:rsid w:val="007D594C"/>
    <w:rsid w:val="007D59E6"/>
    <w:rsid w:val="007D6163"/>
    <w:rsid w:val="007D6209"/>
    <w:rsid w:val="007D624E"/>
    <w:rsid w:val="007D6F8A"/>
    <w:rsid w:val="007D71C2"/>
    <w:rsid w:val="007D7362"/>
    <w:rsid w:val="007E1B38"/>
    <w:rsid w:val="007E273B"/>
    <w:rsid w:val="007E2CC9"/>
    <w:rsid w:val="007E354F"/>
    <w:rsid w:val="007E3974"/>
    <w:rsid w:val="007E3E3D"/>
    <w:rsid w:val="007E5BC9"/>
    <w:rsid w:val="007E5EDB"/>
    <w:rsid w:val="007E6A48"/>
    <w:rsid w:val="007E6ABF"/>
    <w:rsid w:val="007E7330"/>
    <w:rsid w:val="007F009E"/>
    <w:rsid w:val="007F0440"/>
    <w:rsid w:val="007F07C4"/>
    <w:rsid w:val="007F0880"/>
    <w:rsid w:val="007F0F71"/>
    <w:rsid w:val="007F1B0E"/>
    <w:rsid w:val="007F2DE6"/>
    <w:rsid w:val="007F3B48"/>
    <w:rsid w:val="007F4280"/>
    <w:rsid w:val="007F4E26"/>
    <w:rsid w:val="007F54AE"/>
    <w:rsid w:val="007F559F"/>
    <w:rsid w:val="007F5DB0"/>
    <w:rsid w:val="007F6671"/>
    <w:rsid w:val="007F6EDC"/>
    <w:rsid w:val="007F6EE7"/>
    <w:rsid w:val="007F6F8B"/>
    <w:rsid w:val="007F7397"/>
    <w:rsid w:val="007F73D8"/>
    <w:rsid w:val="008009B8"/>
    <w:rsid w:val="00800E10"/>
    <w:rsid w:val="00801099"/>
    <w:rsid w:val="00801522"/>
    <w:rsid w:val="008020F4"/>
    <w:rsid w:val="008024DC"/>
    <w:rsid w:val="00803658"/>
    <w:rsid w:val="00804000"/>
    <w:rsid w:val="00804ACA"/>
    <w:rsid w:val="00804E44"/>
    <w:rsid w:val="008057D6"/>
    <w:rsid w:val="00805AD2"/>
    <w:rsid w:val="00805C1D"/>
    <w:rsid w:val="00806043"/>
    <w:rsid w:val="008118F7"/>
    <w:rsid w:val="00811FB0"/>
    <w:rsid w:val="00814644"/>
    <w:rsid w:val="00814C50"/>
    <w:rsid w:val="008150C7"/>
    <w:rsid w:val="00815F97"/>
    <w:rsid w:val="0081614A"/>
    <w:rsid w:val="00816284"/>
    <w:rsid w:val="00816D1B"/>
    <w:rsid w:val="00817B48"/>
    <w:rsid w:val="00817D9B"/>
    <w:rsid w:val="008203B3"/>
    <w:rsid w:val="008206B1"/>
    <w:rsid w:val="00820ECC"/>
    <w:rsid w:val="0082119F"/>
    <w:rsid w:val="0082133A"/>
    <w:rsid w:val="00821632"/>
    <w:rsid w:val="00821AD9"/>
    <w:rsid w:val="00821FC2"/>
    <w:rsid w:val="00822875"/>
    <w:rsid w:val="00823157"/>
    <w:rsid w:val="00824908"/>
    <w:rsid w:val="00824DBD"/>
    <w:rsid w:val="00824E30"/>
    <w:rsid w:val="0082577B"/>
    <w:rsid w:val="00825837"/>
    <w:rsid w:val="00825DE6"/>
    <w:rsid w:val="00826470"/>
    <w:rsid w:val="00826819"/>
    <w:rsid w:val="0082723D"/>
    <w:rsid w:val="00830804"/>
    <w:rsid w:val="0083092F"/>
    <w:rsid w:val="00832091"/>
    <w:rsid w:val="00832272"/>
    <w:rsid w:val="008324CD"/>
    <w:rsid w:val="00832FC4"/>
    <w:rsid w:val="00833544"/>
    <w:rsid w:val="008347BD"/>
    <w:rsid w:val="00834AEA"/>
    <w:rsid w:val="00836123"/>
    <w:rsid w:val="008365B7"/>
    <w:rsid w:val="00836E31"/>
    <w:rsid w:val="00840760"/>
    <w:rsid w:val="00841D46"/>
    <w:rsid w:val="00843BB6"/>
    <w:rsid w:val="00844B18"/>
    <w:rsid w:val="0084519F"/>
    <w:rsid w:val="008455DB"/>
    <w:rsid w:val="0084575D"/>
    <w:rsid w:val="0084688C"/>
    <w:rsid w:val="00846B16"/>
    <w:rsid w:val="00847500"/>
    <w:rsid w:val="00847797"/>
    <w:rsid w:val="00850533"/>
    <w:rsid w:val="008505A4"/>
    <w:rsid w:val="008513EA"/>
    <w:rsid w:val="0085193C"/>
    <w:rsid w:val="00851A96"/>
    <w:rsid w:val="008528B1"/>
    <w:rsid w:val="00853497"/>
    <w:rsid w:val="00853604"/>
    <w:rsid w:val="008541BC"/>
    <w:rsid w:val="00854671"/>
    <w:rsid w:val="0085603B"/>
    <w:rsid w:val="00857076"/>
    <w:rsid w:val="008576CC"/>
    <w:rsid w:val="00857770"/>
    <w:rsid w:val="00857B7E"/>
    <w:rsid w:val="00857DA3"/>
    <w:rsid w:val="00860BA5"/>
    <w:rsid w:val="00861022"/>
    <w:rsid w:val="00862067"/>
    <w:rsid w:val="0086272F"/>
    <w:rsid w:val="00862AB5"/>
    <w:rsid w:val="00863291"/>
    <w:rsid w:val="0086400B"/>
    <w:rsid w:val="00864958"/>
    <w:rsid w:val="00865CE3"/>
    <w:rsid w:val="00865DEB"/>
    <w:rsid w:val="008669E4"/>
    <w:rsid w:val="00866C28"/>
    <w:rsid w:val="008675F6"/>
    <w:rsid w:val="008728E5"/>
    <w:rsid w:val="008729ED"/>
    <w:rsid w:val="00872F2E"/>
    <w:rsid w:val="008735C1"/>
    <w:rsid w:val="008738DA"/>
    <w:rsid w:val="0087430D"/>
    <w:rsid w:val="00875D8E"/>
    <w:rsid w:val="00875FDE"/>
    <w:rsid w:val="00876237"/>
    <w:rsid w:val="00876B09"/>
    <w:rsid w:val="00877D08"/>
    <w:rsid w:val="008808F3"/>
    <w:rsid w:val="00882075"/>
    <w:rsid w:val="00882BD6"/>
    <w:rsid w:val="008840D1"/>
    <w:rsid w:val="008847F6"/>
    <w:rsid w:val="00886CBE"/>
    <w:rsid w:val="00887190"/>
    <w:rsid w:val="008872E5"/>
    <w:rsid w:val="00890806"/>
    <w:rsid w:val="00890C3F"/>
    <w:rsid w:val="0089113C"/>
    <w:rsid w:val="00891DFE"/>
    <w:rsid w:val="00891FB9"/>
    <w:rsid w:val="00892AEF"/>
    <w:rsid w:val="00892F99"/>
    <w:rsid w:val="0089320E"/>
    <w:rsid w:val="00893EBB"/>
    <w:rsid w:val="008945FD"/>
    <w:rsid w:val="00894BDC"/>
    <w:rsid w:val="00895140"/>
    <w:rsid w:val="00895D69"/>
    <w:rsid w:val="00896CA7"/>
    <w:rsid w:val="00896D31"/>
    <w:rsid w:val="0089726E"/>
    <w:rsid w:val="008973EC"/>
    <w:rsid w:val="008979B7"/>
    <w:rsid w:val="008A05EE"/>
    <w:rsid w:val="008A0BEE"/>
    <w:rsid w:val="008A1832"/>
    <w:rsid w:val="008A2811"/>
    <w:rsid w:val="008A4268"/>
    <w:rsid w:val="008A4A41"/>
    <w:rsid w:val="008A4C32"/>
    <w:rsid w:val="008A4D91"/>
    <w:rsid w:val="008A55B4"/>
    <w:rsid w:val="008A5D6F"/>
    <w:rsid w:val="008A614C"/>
    <w:rsid w:val="008A62B2"/>
    <w:rsid w:val="008A67BB"/>
    <w:rsid w:val="008A69D4"/>
    <w:rsid w:val="008A7305"/>
    <w:rsid w:val="008A73B5"/>
    <w:rsid w:val="008A778E"/>
    <w:rsid w:val="008A7EC2"/>
    <w:rsid w:val="008B0218"/>
    <w:rsid w:val="008B0CE2"/>
    <w:rsid w:val="008B1616"/>
    <w:rsid w:val="008B1648"/>
    <w:rsid w:val="008B17CB"/>
    <w:rsid w:val="008B1EA7"/>
    <w:rsid w:val="008B1F9E"/>
    <w:rsid w:val="008B2B2C"/>
    <w:rsid w:val="008B493D"/>
    <w:rsid w:val="008B4BFD"/>
    <w:rsid w:val="008B5263"/>
    <w:rsid w:val="008B53FF"/>
    <w:rsid w:val="008B5D14"/>
    <w:rsid w:val="008B6356"/>
    <w:rsid w:val="008B63E2"/>
    <w:rsid w:val="008B6C75"/>
    <w:rsid w:val="008C00C8"/>
    <w:rsid w:val="008C0832"/>
    <w:rsid w:val="008C13FF"/>
    <w:rsid w:val="008C1B7D"/>
    <w:rsid w:val="008C3771"/>
    <w:rsid w:val="008C3A89"/>
    <w:rsid w:val="008C3C2F"/>
    <w:rsid w:val="008C46EA"/>
    <w:rsid w:val="008C4958"/>
    <w:rsid w:val="008C583F"/>
    <w:rsid w:val="008C610D"/>
    <w:rsid w:val="008C6440"/>
    <w:rsid w:val="008C65DC"/>
    <w:rsid w:val="008C69CF"/>
    <w:rsid w:val="008C69D3"/>
    <w:rsid w:val="008C7078"/>
    <w:rsid w:val="008D106A"/>
    <w:rsid w:val="008D26FE"/>
    <w:rsid w:val="008D36FF"/>
    <w:rsid w:val="008D3A36"/>
    <w:rsid w:val="008D52F5"/>
    <w:rsid w:val="008D66FC"/>
    <w:rsid w:val="008D6D01"/>
    <w:rsid w:val="008D6D8E"/>
    <w:rsid w:val="008D7672"/>
    <w:rsid w:val="008D7A7B"/>
    <w:rsid w:val="008E082E"/>
    <w:rsid w:val="008E0E9A"/>
    <w:rsid w:val="008E0F9F"/>
    <w:rsid w:val="008E162A"/>
    <w:rsid w:val="008E2EFD"/>
    <w:rsid w:val="008E37F7"/>
    <w:rsid w:val="008E3885"/>
    <w:rsid w:val="008E3A20"/>
    <w:rsid w:val="008E3FAD"/>
    <w:rsid w:val="008E4272"/>
    <w:rsid w:val="008E488A"/>
    <w:rsid w:val="008E4F43"/>
    <w:rsid w:val="008E4F8D"/>
    <w:rsid w:val="008E5016"/>
    <w:rsid w:val="008E568C"/>
    <w:rsid w:val="008E6480"/>
    <w:rsid w:val="008E655E"/>
    <w:rsid w:val="008E7E2D"/>
    <w:rsid w:val="008F0219"/>
    <w:rsid w:val="008F10AD"/>
    <w:rsid w:val="008F1890"/>
    <w:rsid w:val="008F1BD6"/>
    <w:rsid w:val="008F1CD5"/>
    <w:rsid w:val="008F3090"/>
    <w:rsid w:val="008F3DF7"/>
    <w:rsid w:val="008F4291"/>
    <w:rsid w:val="008F5058"/>
    <w:rsid w:val="008F6332"/>
    <w:rsid w:val="008F7691"/>
    <w:rsid w:val="008F7918"/>
    <w:rsid w:val="0090055E"/>
    <w:rsid w:val="00900F2B"/>
    <w:rsid w:val="00901633"/>
    <w:rsid w:val="00901E41"/>
    <w:rsid w:val="00902ABF"/>
    <w:rsid w:val="00903F6A"/>
    <w:rsid w:val="00904438"/>
    <w:rsid w:val="00904A2D"/>
    <w:rsid w:val="0090569C"/>
    <w:rsid w:val="009058EA"/>
    <w:rsid w:val="00905F27"/>
    <w:rsid w:val="00906A7C"/>
    <w:rsid w:val="00906B05"/>
    <w:rsid w:val="00906CF4"/>
    <w:rsid w:val="00907928"/>
    <w:rsid w:val="00910A50"/>
    <w:rsid w:val="009115CC"/>
    <w:rsid w:val="00911838"/>
    <w:rsid w:val="009119AE"/>
    <w:rsid w:val="009122F9"/>
    <w:rsid w:val="00912BB9"/>
    <w:rsid w:val="00913046"/>
    <w:rsid w:val="00914223"/>
    <w:rsid w:val="009144C8"/>
    <w:rsid w:val="009148F0"/>
    <w:rsid w:val="00914E13"/>
    <w:rsid w:val="009151E1"/>
    <w:rsid w:val="00916684"/>
    <w:rsid w:val="00917226"/>
    <w:rsid w:val="009173F3"/>
    <w:rsid w:val="00920DF8"/>
    <w:rsid w:val="00921136"/>
    <w:rsid w:val="009213CF"/>
    <w:rsid w:val="00921750"/>
    <w:rsid w:val="0092196E"/>
    <w:rsid w:val="00922540"/>
    <w:rsid w:val="00922661"/>
    <w:rsid w:val="009231F9"/>
    <w:rsid w:val="0092416D"/>
    <w:rsid w:val="009241B1"/>
    <w:rsid w:val="0092790F"/>
    <w:rsid w:val="00930531"/>
    <w:rsid w:val="00931F05"/>
    <w:rsid w:val="009334AB"/>
    <w:rsid w:val="00934121"/>
    <w:rsid w:val="00935016"/>
    <w:rsid w:val="00935532"/>
    <w:rsid w:val="00935836"/>
    <w:rsid w:val="0093639A"/>
    <w:rsid w:val="00937CC5"/>
    <w:rsid w:val="00937E38"/>
    <w:rsid w:val="009411A9"/>
    <w:rsid w:val="00941BA9"/>
    <w:rsid w:val="00941DE5"/>
    <w:rsid w:val="00941E9C"/>
    <w:rsid w:val="00942031"/>
    <w:rsid w:val="0094353E"/>
    <w:rsid w:val="0094354B"/>
    <w:rsid w:val="0094399D"/>
    <w:rsid w:val="00944420"/>
    <w:rsid w:val="009458EC"/>
    <w:rsid w:val="00945D0A"/>
    <w:rsid w:val="00947A18"/>
    <w:rsid w:val="009513FB"/>
    <w:rsid w:val="009517FB"/>
    <w:rsid w:val="00951CE9"/>
    <w:rsid w:val="00951DE6"/>
    <w:rsid w:val="009528EC"/>
    <w:rsid w:val="00952B71"/>
    <w:rsid w:val="009532BE"/>
    <w:rsid w:val="009532DF"/>
    <w:rsid w:val="009537FA"/>
    <w:rsid w:val="00953B6C"/>
    <w:rsid w:val="00960ADE"/>
    <w:rsid w:val="00961034"/>
    <w:rsid w:val="009617D1"/>
    <w:rsid w:val="00961874"/>
    <w:rsid w:val="0096211F"/>
    <w:rsid w:val="009626AD"/>
    <w:rsid w:val="00962C5F"/>
    <w:rsid w:val="00962DEC"/>
    <w:rsid w:val="00962E3F"/>
    <w:rsid w:val="009635E3"/>
    <w:rsid w:val="0096365F"/>
    <w:rsid w:val="00963AB3"/>
    <w:rsid w:val="0096452E"/>
    <w:rsid w:val="00965C66"/>
    <w:rsid w:val="00965E03"/>
    <w:rsid w:val="00966C7B"/>
    <w:rsid w:val="00967497"/>
    <w:rsid w:val="009675F3"/>
    <w:rsid w:val="0096787F"/>
    <w:rsid w:val="00967E89"/>
    <w:rsid w:val="00970476"/>
    <w:rsid w:val="00970E74"/>
    <w:rsid w:val="00971FCF"/>
    <w:rsid w:val="00972F05"/>
    <w:rsid w:val="00973B27"/>
    <w:rsid w:val="00974AF0"/>
    <w:rsid w:val="009754EF"/>
    <w:rsid w:val="00975E25"/>
    <w:rsid w:val="009767A2"/>
    <w:rsid w:val="009769C4"/>
    <w:rsid w:val="00976DC6"/>
    <w:rsid w:val="009776A7"/>
    <w:rsid w:val="00977977"/>
    <w:rsid w:val="009779BE"/>
    <w:rsid w:val="00980C39"/>
    <w:rsid w:val="00980D49"/>
    <w:rsid w:val="00982BDF"/>
    <w:rsid w:val="00983305"/>
    <w:rsid w:val="0098434C"/>
    <w:rsid w:val="009844CF"/>
    <w:rsid w:val="00984F29"/>
    <w:rsid w:val="009853AF"/>
    <w:rsid w:val="009856C6"/>
    <w:rsid w:val="009858C2"/>
    <w:rsid w:val="00986D89"/>
    <w:rsid w:val="00990C77"/>
    <w:rsid w:val="00991983"/>
    <w:rsid w:val="00991DBD"/>
    <w:rsid w:val="00991EAF"/>
    <w:rsid w:val="0099404C"/>
    <w:rsid w:val="00994421"/>
    <w:rsid w:val="00994BC2"/>
    <w:rsid w:val="00994E15"/>
    <w:rsid w:val="009969D6"/>
    <w:rsid w:val="00996FA4"/>
    <w:rsid w:val="00997512"/>
    <w:rsid w:val="009A02AB"/>
    <w:rsid w:val="009A0A22"/>
    <w:rsid w:val="009A1113"/>
    <w:rsid w:val="009A1594"/>
    <w:rsid w:val="009A1644"/>
    <w:rsid w:val="009A175A"/>
    <w:rsid w:val="009A2A88"/>
    <w:rsid w:val="009A34D7"/>
    <w:rsid w:val="009A3910"/>
    <w:rsid w:val="009A3AE7"/>
    <w:rsid w:val="009A3D28"/>
    <w:rsid w:val="009A57FE"/>
    <w:rsid w:val="009A5C48"/>
    <w:rsid w:val="009A6CB9"/>
    <w:rsid w:val="009A75F5"/>
    <w:rsid w:val="009A78B4"/>
    <w:rsid w:val="009B0289"/>
    <w:rsid w:val="009B0B48"/>
    <w:rsid w:val="009B2231"/>
    <w:rsid w:val="009B24B2"/>
    <w:rsid w:val="009B329C"/>
    <w:rsid w:val="009B331C"/>
    <w:rsid w:val="009B3695"/>
    <w:rsid w:val="009B38E9"/>
    <w:rsid w:val="009B3C26"/>
    <w:rsid w:val="009B3D0F"/>
    <w:rsid w:val="009B3E1F"/>
    <w:rsid w:val="009B58F6"/>
    <w:rsid w:val="009B5D9C"/>
    <w:rsid w:val="009B7C6E"/>
    <w:rsid w:val="009B7D9F"/>
    <w:rsid w:val="009C07C0"/>
    <w:rsid w:val="009C1A9F"/>
    <w:rsid w:val="009C1B27"/>
    <w:rsid w:val="009C1DA8"/>
    <w:rsid w:val="009C1EB9"/>
    <w:rsid w:val="009C2260"/>
    <w:rsid w:val="009C361D"/>
    <w:rsid w:val="009C36F2"/>
    <w:rsid w:val="009C437B"/>
    <w:rsid w:val="009C4EE4"/>
    <w:rsid w:val="009C5805"/>
    <w:rsid w:val="009C6794"/>
    <w:rsid w:val="009C753F"/>
    <w:rsid w:val="009D03D9"/>
    <w:rsid w:val="009D063A"/>
    <w:rsid w:val="009D23E6"/>
    <w:rsid w:val="009D27A9"/>
    <w:rsid w:val="009D2BAA"/>
    <w:rsid w:val="009D3E64"/>
    <w:rsid w:val="009D54E2"/>
    <w:rsid w:val="009D5976"/>
    <w:rsid w:val="009D62CE"/>
    <w:rsid w:val="009D64A6"/>
    <w:rsid w:val="009D685E"/>
    <w:rsid w:val="009D689A"/>
    <w:rsid w:val="009D6DCA"/>
    <w:rsid w:val="009D771F"/>
    <w:rsid w:val="009D7A00"/>
    <w:rsid w:val="009D7DFA"/>
    <w:rsid w:val="009E0663"/>
    <w:rsid w:val="009E13AA"/>
    <w:rsid w:val="009E1F60"/>
    <w:rsid w:val="009E2883"/>
    <w:rsid w:val="009E2FAC"/>
    <w:rsid w:val="009E3776"/>
    <w:rsid w:val="009E3F89"/>
    <w:rsid w:val="009E41FA"/>
    <w:rsid w:val="009E4F16"/>
    <w:rsid w:val="009E5B81"/>
    <w:rsid w:val="009E5D43"/>
    <w:rsid w:val="009E6418"/>
    <w:rsid w:val="009E651A"/>
    <w:rsid w:val="009E706E"/>
    <w:rsid w:val="009E72D4"/>
    <w:rsid w:val="009F0E01"/>
    <w:rsid w:val="009F0E9D"/>
    <w:rsid w:val="009F1854"/>
    <w:rsid w:val="009F1F51"/>
    <w:rsid w:val="009F296A"/>
    <w:rsid w:val="009F3CA1"/>
    <w:rsid w:val="009F3E1F"/>
    <w:rsid w:val="009F5BFA"/>
    <w:rsid w:val="009F5FA5"/>
    <w:rsid w:val="009F65B0"/>
    <w:rsid w:val="009F7F17"/>
    <w:rsid w:val="00A0058D"/>
    <w:rsid w:val="00A00909"/>
    <w:rsid w:val="00A00B81"/>
    <w:rsid w:val="00A00C3F"/>
    <w:rsid w:val="00A00CD9"/>
    <w:rsid w:val="00A00E1F"/>
    <w:rsid w:val="00A00F5E"/>
    <w:rsid w:val="00A0138D"/>
    <w:rsid w:val="00A015D7"/>
    <w:rsid w:val="00A0194F"/>
    <w:rsid w:val="00A019AC"/>
    <w:rsid w:val="00A0203C"/>
    <w:rsid w:val="00A0230E"/>
    <w:rsid w:val="00A0288C"/>
    <w:rsid w:val="00A03A3F"/>
    <w:rsid w:val="00A03E2F"/>
    <w:rsid w:val="00A05FEA"/>
    <w:rsid w:val="00A0728C"/>
    <w:rsid w:val="00A0755A"/>
    <w:rsid w:val="00A07C35"/>
    <w:rsid w:val="00A07FBB"/>
    <w:rsid w:val="00A11497"/>
    <w:rsid w:val="00A13DA6"/>
    <w:rsid w:val="00A154B5"/>
    <w:rsid w:val="00A15A0D"/>
    <w:rsid w:val="00A17F18"/>
    <w:rsid w:val="00A21F97"/>
    <w:rsid w:val="00A228BF"/>
    <w:rsid w:val="00A2440D"/>
    <w:rsid w:val="00A25001"/>
    <w:rsid w:val="00A25DA9"/>
    <w:rsid w:val="00A262EB"/>
    <w:rsid w:val="00A275D8"/>
    <w:rsid w:val="00A27B22"/>
    <w:rsid w:val="00A3108A"/>
    <w:rsid w:val="00A31539"/>
    <w:rsid w:val="00A32AC0"/>
    <w:rsid w:val="00A339FF"/>
    <w:rsid w:val="00A33C92"/>
    <w:rsid w:val="00A33DB9"/>
    <w:rsid w:val="00A346B3"/>
    <w:rsid w:val="00A34A21"/>
    <w:rsid w:val="00A35097"/>
    <w:rsid w:val="00A3519E"/>
    <w:rsid w:val="00A35602"/>
    <w:rsid w:val="00A3618A"/>
    <w:rsid w:val="00A364EF"/>
    <w:rsid w:val="00A36981"/>
    <w:rsid w:val="00A405DF"/>
    <w:rsid w:val="00A408C1"/>
    <w:rsid w:val="00A4138D"/>
    <w:rsid w:val="00A4158C"/>
    <w:rsid w:val="00A41694"/>
    <w:rsid w:val="00A41782"/>
    <w:rsid w:val="00A41A11"/>
    <w:rsid w:val="00A42873"/>
    <w:rsid w:val="00A438D8"/>
    <w:rsid w:val="00A443B8"/>
    <w:rsid w:val="00A444D6"/>
    <w:rsid w:val="00A448BF"/>
    <w:rsid w:val="00A448CE"/>
    <w:rsid w:val="00A44D51"/>
    <w:rsid w:val="00A452DD"/>
    <w:rsid w:val="00A45934"/>
    <w:rsid w:val="00A467CA"/>
    <w:rsid w:val="00A46E4E"/>
    <w:rsid w:val="00A47764"/>
    <w:rsid w:val="00A47F79"/>
    <w:rsid w:val="00A50441"/>
    <w:rsid w:val="00A5120E"/>
    <w:rsid w:val="00A5237D"/>
    <w:rsid w:val="00A53D70"/>
    <w:rsid w:val="00A54298"/>
    <w:rsid w:val="00A54A98"/>
    <w:rsid w:val="00A55200"/>
    <w:rsid w:val="00A56294"/>
    <w:rsid w:val="00A56C21"/>
    <w:rsid w:val="00A57014"/>
    <w:rsid w:val="00A57669"/>
    <w:rsid w:val="00A5784E"/>
    <w:rsid w:val="00A62AA2"/>
    <w:rsid w:val="00A634DF"/>
    <w:rsid w:val="00A64269"/>
    <w:rsid w:val="00A64296"/>
    <w:rsid w:val="00A642BB"/>
    <w:rsid w:val="00A64446"/>
    <w:rsid w:val="00A64AB4"/>
    <w:rsid w:val="00A66299"/>
    <w:rsid w:val="00A668CD"/>
    <w:rsid w:val="00A679A2"/>
    <w:rsid w:val="00A7003E"/>
    <w:rsid w:val="00A7141D"/>
    <w:rsid w:val="00A71651"/>
    <w:rsid w:val="00A717A2"/>
    <w:rsid w:val="00A73FC2"/>
    <w:rsid w:val="00A7533B"/>
    <w:rsid w:val="00A75B43"/>
    <w:rsid w:val="00A765C2"/>
    <w:rsid w:val="00A76AB6"/>
    <w:rsid w:val="00A773B5"/>
    <w:rsid w:val="00A773C5"/>
    <w:rsid w:val="00A77C0D"/>
    <w:rsid w:val="00A77D58"/>
    <w:rsid w:val="00A77DDA"/>
    <w:rsid w:val="00A8028F"/>
    <w:rsid w:val="00A82345"/>
    <w:rsid w:val="00A82B9E"/>
    <w:rsid w:val="00A8397A"/>
    <w:rsid w:val="00A83EAF"/>
    <w:rsid w:val="00A84093"/>
    <w:rsid w:val="00A840A9"/>
    <w:rsid w:val="00A847CA"/>
    <w:rsid w:val="00A84CA6"/>
    <w:rsid w:val="00A85655"/>
    <w:rsid w:val="00A857A5"/>
    <w:rsid w:val="00A85D3D"/>
    <w:rsid w:val="00A85EB7"/>
    <w:rsid w:val="00A86ACD"/>
    <w:rsid w:val="00A86DE5"/>
    <w:rsid w:val="00A90E47"/>
    <w:rsid w:val="00A911B9"/>
    <w:rsid w:val="00A91B82"/>
    <w:rsid w:val="00A924FC"/>
    <w:rsid w:val="00A9280D"/>
    <w:rsid w:val="00A93DBC"/>
    <w:rsid w:val="00A94220"/>
    <w:rsid w:val="00A959F4"/>
    <w:rsid w:val="00A969ED"/>
    <w:rsid w:val="00A96EC3"/>
    <w:rsid w:val="00AA0BD4"/>
    <w:rsid w:val="00AA0DF8"/>
    <w:rsid w:val="00AA12E7"/>
    <w:rsid w:val="00AA16B1"/>
    <w:rsid w:val="00AA2138"/>
    <w:rsid w:val="00AA2B84"/>
    <w:rsid w:val="00AA3CC2"/>
    <w:rsid w:val="00AA4B39"/>
    <w:rsid w:val="00AA4FCC"/>
    <w:rsid w:val="00AA5B93"/>
    <w:rsid w:val="00AA764E"/>
    <w:rsid w:val="00AB012B"/>
    <w:rsid w:val="00AB0328"/>
    <w:rsid w:val="00AB06A1"/>
    <w:rsid w:val="00AB11EA"/>
    <w:rsid w:val="00AB14E2"/>
    <w:rsid w:val="00AB150F"/>
    <w:rsid w:val="00AB1A9C"/>
    <w:rsid w:val="00AB264A"/>
    <w:rsid w:val="00AB29B8"/>
    <w:rsid w:val="00AB3413"/>
    <w:rsid w:val="00AB3A87"/>
    <w:rsid w:val="00AB4337"/>
    <w:rsid w:val="00AB5486"/>
    <w:rsid w:val="00AB5728"/>
    <w:rsid w:val="00AB5BDE"/>
    <w:rsid w:val="00AB5FD5"/>
    <w:rsid w:val="00AB6011"/>
    <w:rsid w:val="00AB6661"/>
    <w:rsid w:val="00AB70AC"/>
    <w:rsid w:val="00AB7417"/>
    <w:rsid w:val="00AB78AE"/>
    <w:rsid w:val="00AB7AC8"/>
    <w:rsid w:val="00AB7D38"/>
    <w:rsid w:val="00AC15C7"/>
    <w:rsid w:val="00AC1A0D"/>
    <w:rsid w:val="00AC1D4D"/>
    <w:rsid w:val="00AC29BB"/>
    <w:rsid w:val="00AC318D"/>
    <w:rsid w:val="00AC3B22"/>
    <w:rsid w:val="00AC3C87"/>
    <w:rsid w:val="00AC48AF"/>
    <w:rsid w:val="00AC4F21"/>
    <w:rsid w:val="00AC5052"/>
    <w:rsid w:val="00AC576C"/>
    <w:rsid w:val="00AC5CDE"/>
    <w:rsid w:val="00AC63BF"/>
    <w:rsid w:val="00AC6D92"/>
    <w:rsid w:val="00AC6E83"/>
    <w:rsid w:val="00AC7458"/>
    <w:rsid w:val="00AD0C18"/>
    <w:rsid w:val="00AD225A"/>
    <w:rsid w:val="00AD2560"/>
    <w:rsid w:val="00AD25E2"/>
    <w:rsid w:val="00AD27D0"/>
    <w:rsid w:val="00AD2850"/>
    <w:rsid w:val="00AD285F"/>
    <w:rsid w:val="00AD33F4"/>
    <w:rsid w:val="00AD3AFE"/>
    <w:rsid w:val="00AD4B00"/>
    <w:rsid w:val="00AD5354"/>
    <w:rsid w:val="00AD7D6E"/>
    <w:rsid w:val="00AE0FD5"/>
    <w:rsid w:val="00AE1AA4"/>
    <w:rsid w:val="00AE21A8"/>
    <w:rsid w:val="00AE2BEC"/>
    <w:rsid w:val="00AE4395"/>
    <w:rsid w:val="00AE4861"/>
    <w:rsid w:val="00AE4B56"/>
    <w:rsid w:val="00AE5576"/>
    <w:rsid w:val="00AE5845"/>
    <w:rsid w:val="00AF0931"/>
    <w:rsid w:val="00AF0E02"/>
    <w:rsid w:val="00AF0ECE"/>
    <w:rsid w:val="00AF0F43"/>
    <w:rsid w:val="00AF18FE"/>
    <w:rsid w:val="00AF1CA8"/>
    <w:rsid w:val="00AF201F"/>
    <w:rsid w:val="00AF3494"/>
    <w:rsid w:val="00AF3FFA"/>
    <w:rsid w:val="00AF4C61"/>
    <w:rsid w:val="00AF5733"/>
    <w:rsid w:val="00AF5CAA"/>
    <w:rsid w:val="00AF60CB"/>
    <w:rsid w:val="00AF64EA"/>
    <w:rsid w:val="00AF6CDE"/>
    <w:rsid w:val="00AF7705"/>
    <w:rsid w:val="00B00DE8"/>
    <w:rsid w:val="00B01558"/>
    <w:rsid w:val="00B0225E"/>
    <w:rsid w:val="00B02566"/>
    <w:rsid w:val="00B02D18"/>
    <w:rsid w:val="00B03DF8"/>
    <w:rsid w:val="00B04127"/>
    <w:rsid w:val="00B04C5A"/>
    <w:rsid w:val="00B05366"/>
    <w:rsid w:val="00B05BA8"/>
    <w:rsid w:val="00B05DB8"/>
    <w:rsid w:val="00B0683C"/>
    <w:rsid w:val="00B07F2A"/>
    <w:rsid w:val="00B107F9"/>
    <w:rsid w:val="00B11327"/>
    <w:rsid w:val="00B11996"/>
    <w:rsid w:val="00B123F1"/>
    <w:rsid w:val="00B125C5"/>
    <w:rsid w:val="00B12969"/>
    <w:rsid w:val="00B12FA5"/>
    <w:rsid w:val="00B13E33"/>
    <w:rsid w:val="00B145B2"/>
    <w:rsid w:val="00B15F90"/>
    <w:rsid w:val="00B17AC6"/>
    <w:rsid w:val="00B201BE"/>
    <w:rsid w:val="00B2044A"/>
    <w:rsid w:val="00B20A6A"/>
    <w:rsid w:val="00B20D2A"/>
    <w:rsid w:val="00B2135C"/>
    <w:rsid w:val="00B21CBF"/>
    <w:rsid w:val="00B22DFD"/>
    <w:rsid w:val="00B233E7"/>
    <w:rsid w:val="00B24CF7"/>
    <w:rsid w:val="00B25CFB"/>
    <w:rsid w:val="00B27736"/>
    <w:rsid w:val="00B27902"/>
    <w:rsid w:val="00B27BFB"/>
    <w:rsid w:val="00B3004F"/>
    <w:rsid w:val="00B307FA"/>
    <w:rsid w:val="00B30DC5"/>
    <w:rsid w:val="00B32218"/>
    <w:rsid w:val="00B32C39"/>
    <w:rsid w:val="00B33001"/>
    <w:rsid w:val="00B33E97"/>
    <w:rsid w:val="00B340A2"/>
    <w:rsid w:val="00B34A69"/>
    <w:rsid w:val="00B34F77"/>
    <w:rsid w:val="00B3547F"/>
    <w:rsid w:val="00B35AD4"/>
    <w:rsid w:val="00B35E52"/>
    <w:rsid w:val="00B365A6"/>
    <w:rsid w:val="00B36AB2"/>
    <w:rsid w:val="00B37E84"/>
    <w:rsid w:val="00B37EBF"/>
    <w:rsid w:val="00B40717"/>
    <w:rsid w:val="00B40CB4"/>
    <w:rsid w:val="00B41F96"/>
    <w:rsid w:val="00B424DF"/>
    <w:rsid w:val="00B42D0F"/>
    <w:rsid w:val="00B42E7F"/>
    <w:rsid w:val="00B438D4"/>
    <w:rsid w:val="00B4395C"/>
    <w:rsid w:val="00B445E0"/>
    <w:rsid w:val="00B44E6F"/>
    <w:rsid w:val="00B451BE"/>
    <w:rsid w:val="00B466C2"/>
    <w:rsid w:val="00B46723"/>
    <w:rsid w:val="00B46DB6"/>
    <w:rsid w:val="00B46F53"/>
    <w:rsid w:val="00B504C9"/>
    <w:rsid w:val="00B52E99"/>
    <w:rsid w:val="00B539DC"/>
    <w:rsid w:val="00B53C1D"/>
    <w:rsid w:val="00B548F5"/>
    <w:rsid w:val="00B54DFA"/>
    <w:rsid w:val="00B54F13"/>
    <w:rsid w:val="00B558EF"/>
    <w:rsid w:val="00B567EB"/>
    <w:rsid w:val="00B5738E"/>
    <w:rsid w:val="00B57629"/>
    <w:rsid w:val="00B577DF"/>
    <w:rsid w:val="00B57A26"/>
    <w:rsid w:val="00B6040E"/>
    <w:rsid w:val="00B60CFC"/>
    <w:rsid w:val="00B60D71"/>
    <w:rsid w:val="00B61585"/>
    <w:rsid w:val="00B632A4"/>
    <w:rsid w:val="00B63E12"/>
    <w:rsid w:val="00B641DE"/>
    <w:rsid w:val="00B64445"/>
    <w:rsid w:val="00B64B8E"/>
    <w:rsid w:val="00B705C8"/>
    <w:rsid w:val="00B70DBF"/>
    <w:rsid w:val="00B71560"/>
    <w:rsid w:val="00B73514"/>
    <w:rsid w:val="00B7351F"/>
    <w:rsid w:val="00B73FC5"/>
    <w:rsid w:val="00B74597"/>
    <w:rsid w:val="00B74723"/>
    <w:rsid w:val="00B75F25"/>
    <w:rsid w:val="00B7660B"/>
    <w:rsid w:val="00B777E6"/>
    <w:rsid w:val="00B77F33"/>
    <w:rsid w:val="00B81BB0"/>
    <w:rsid w:val="00B81BFF"/>
    <w:rsid w:val="00B84207"/>
    <w:rsid w:val="00B84245"/>
    <w:rsid w:val="00B8468A"/>
    <w:rsid w:val="00B84A7F"/>
    <w:rsid w:val="00B84FC1"/>
    <w:rsid w:val="00B859B9"/>
    <w:rsid w:val="00B86431"/>
    <w:rsid w:val="00B9107E"/>
    <w:rsid w:val="00B911B2"/>
    <w:rsid w:val="00B92B33"/>
    <w:rsid w:val="00B92E86"/>
    <w:rsid w:val="00B9310E"/>
    <w:rsid w:val="00B9362A"/>
    <w:rsid w:val="00B9464D"/>
    <w:rsid w:val="00B94830"/>
    <w:rsid w:val="00B94840"/>
    <w:rsid w:val="00B9510C"/>
    <w:rsid w:val="00B9563B"/>
    <w:rsid w:val="00B9589B"/>
    <w:rsid w:val="00B95DF0"/>
    <w:rsid w:val="00B96F11"/>
    <w:rsid w:val="00B96F8E"/>
    <w:rsid w:val="00B96FA7"/>
    <w:rsid w:val="00B97241"/>
    <w:rsid w:val="00B97E9B"/>
    <w:rsid w:val="00BA11CD"/>
    <w:rsid w:val="00BA15DE"/>
    <w:rsid w:val="00BA212B"/>
    <w:rsid w:val="00BA2378"/>
    <w:rsid w:val="00BA2CC1"/>
    <w:rsid w:val="00BA3ABC"/>
    <w:rsid w:val="00BA4237"/>
    <w:rsid w:val="00BA5142"/>
    <w:rsid w:val="00BA5688"/>
    <w:rsid w:val="00BA5E0A"/>
    <w:rsid w:val="00BA621E"/>
    <w:rsid w:val="00BA6C05"/>
    <w:rsid w:val="00BA7A30"/>
    <w:rsid w:val="00BA7AE2"/>
    <w:rsid w:val="00BB042D"/>
    <w:rsid w:val="00BB0E78"/>
    <w:rsid w:val="00BB1698"/>
    <w:rsid w:val="00BB1872"/>
    <w:rsid w:val="00BB1C7C"/>
    <w:rsid w:val="00BB2146"/>
    <w:rsid w:val="00BB2659"/>
    <w:rsid w:val="00BB2773"/>
    <w:rsid w:val="00BB3715"/>
    <w:rsid w:val="00BB3998"/>
    <w:rsid w:val="00BB3A24"/>
    <w:rsid w:val="00BB3FDB"/>
    <w:rsid w:val="00BB4D7B"/>
    <w:rsid w:val="00BB63DA"/>
    <w:rsid w:val="00BB66BB"/>
    <w:rsid w:val="00BB6C4D"/>
    <w:rsid w:val="00BB6E34"/>
    <w:rsid w:val="00BB7008"/>
    <w:rsid w:val="00BB7AA7"/>
    <w:rsid w:val="00BB7DDA"/>
    <w:rsid w:val="00BC07E7"/>
    <w:rsid w:val="00BC194A"/>
    <w:rsid w:val="00BC25CC"/>
    <w:rsid w:val="00BC277B"/>
    <w:rsid w:val="00BC3306"/>
    <w:rsid w:val="00BC3955"/>
    <w:rsid w:val="00BC44DA"/>
    <w:rsid w:val="00BC456D"/>
    <w:rsid w:val="00BC53BB"/>
    <w:rsid w:val="00BC5AE7"/>
    <w:rsid w:val="00BC5B4F"/>
    <w:rsid w:val="00BC6080"/>
    <w:rsid w:val="00BC64E6"/>
    <w:rsid w:val="00BC7E53"/>
    <w:rsid w:val="00BD0053"/>
    <w:rsid w:val="00BD0103"/>
    <w:rsid w:val="00BD06C8"/>
    <w:rsid w:val="00BD0CDD"/>
    <w:rsid w:val="00BD2C0C"/>
    <w:rsid w:val="00BD2C88"/>
    <w:rsid w:val="00BD4805"/>
    <w:rsid w:val="00BD4C38"/>
    <w:rsid w:val="00BD5D92"/>
    <w:rsid w:val="00BD7764"/>
    <w:rsid w:val="00BD776E"/>
    <w:rsid w:val="00BD7D05"/>
    <w:rsid w:val="00BE17CD"/>
    <w:rsid w:val="00BE1C10"/>
    <w:rsid w:val="00BE1C26"/>
    <w:rsid w:val="00BE1EC3"/>
    <w:rsid w:val="00BE3005"/>
    <w:rsid w:val="00BE3C2B"/>
    <w:rsid w:val="00BE43A1"/>
    <w:rsid w:val="00BE58D3"/>
    <w:rsid w:val="00BE77DB"/>
    <w:rsid w:val="00BE790D"/>
    <w:rsid w:val="00BF1B53"/>
    <w:rsid w:val="00BF21D7"/>
    <w:rsid w:val="00BF3033"/>
    <w:rsid w:val="00BF4803"/>
    <w:rsid w:val="00BF4CF9"/>
    <w:rsid w:val="00BF549A"/>
    <w:rsid w:val="00BF59F5"/>
    <w:rsid w:val="00BF5E0F"/>
    <w:rsid w:val="00BF5F12"/>
    <w:rsid w:val="00BF6421"/>
    <w:rsid w:val="00BF70A6"/>
    <w:rsid w:val="00BF73F5"/>
    <w:rsid w:val="00BF771A"/>
    <w:rsid w:val="00C006E8"/>
    <w:rsid w:val="00C0086B"/>
    <w:rsid w:val="00C015BB"/>
    <w:rsid w:val="00C01818"/>
    <w:rsid w:val="00C01A7C"/>
    <w:rsid w:val="00C01AFB"/>
    <w:rsid w:val="00C01B2F"/>
    <w:rsid w:val="00C01C15"/>
    <w:rsid w:val="00C01D1D"/>
    <w:rsid w:val="00C01FD4"/>
    <w:rsid w:val="00C02BF8"/>
    <w:rsid w:val="00C03FB2"/>
    <w:rsid w:val="00C063A9"/>
    <w:rsid w:val="00C063DD"/>
    <w:rsid w:val="00C078E2"/>
    <w:rsid w:val="00C1189D"/>
    <w:rsid w:val="00C11DBA"/>
    <w:rsid w:val="00C1255C"/>
    <w:rsid w:val="00C12A5D"/>
    <w:rsid w:val="00C12EBC"/>
    <w:rsid w:val="00C132BD"/>
    <w:rsid w:val="00C13BB3"/>
    <w:rsid w:val="00C14A6A"/>
    <w:rsid w:val="00C14D23"/>
    <w:rsid w:val="00C14DE5"/>
    <w:rsid w:val="00C14E47"/>
    <w:rsid w:val="00C1677E"/>
    <w:rsid w:val="00C17036"/>
    <w:rsid w:val="00C20C87"/>
    <w:rsid w:val="00C21AF9"/>
    <w:rsid w:val="00C23403"/>
    <w:rsid w:val="00C23C2F"/>
    <w:rsid w:val="00C23C6A"/>
    <w:rsid w:val="00C25B21"/>
    <w:rsid w:val="00C26830"/>
    <w:rsid w:val="00C2706D"/>
    <w:rsid w:val="00C30756"/>
    <w:rsid w:val="00C30DAB"/>
    <w:rsid w:val="00C30E0C"/>
    <w:rsid w:val="00C3101B"/>
    <w:rsid w:val="00C31B1A"/>
    <w:rsid w:val="00C31C79"/>
    <w:rsid w:val="00C31C9A"/>
    <w:rsid w:val="00C33022"/>
    <w:rsid w:val="00C3368E"/>
    <w:rsid w:val="00C336B6"/>
    <w:rsid w:val="00C33E96"/>
    <w:rsid w:val="00C344F1"/>
    <w:rsid w:val="00C346D7"/>
    <w:rsid w:val="00C34896"/>
    <w:rsid w:val="00C362D1"/>
    <w:rsid w:val="00C36C25"/>
    <w:rsid w:val="00C37CF1"/>
    <w:rsid w:val="00C37DAA"/>
    <w:rsid w:val="00C37F9C"/>
    <w:rsid w:val="00C40069"/>
    <w:rsid w:val="00C40BA6"/>
    <w:rsid w:val="00C40C23"/>
    <w:rsid w:val="00C40D5C"/>
    <w:rsid w:val="00C412D7"/>
    <w:rsid w:val="00C42057"/>
    <w:rsid w:val="00C4278D"/>
    <w:rsid w:val="00C42A55"/>
    <w:rsid w:val="00C42CA5"/>
    <w:rsid w:val="00C42F17"/>
    <w:rsid w:val="00C4313D"/>
    <w:rsid w:val="00C4355E"/>
    <w:rsid w:val="00C43B2E"/>
    <w:rsid w:val="00C45495"/>
    <w:rsid w:val="00C45601"/>
    <w:rsid w:val="00C45863"/>
    <w:rsid w:val="00C45C8A"/>
    <w:rsid w:val="00C463DD"/>
    <w:rsid w:val="00C46453"/>
    <w:rsid w:val="00C46C80"/>
    <w:rsid w:val="00C46CAF"/>
    <w:rsid w:val="00C46D42"/>
    <w:rsid w:val="00C46EFC"/>
    <w:rsid w:val="00C47CDB"/>
    <w:rsid w:val="00C5018D"/>
    <w:rsid w:val="00C50917"/>
    <w:rsid w:val="00C50AE1"/>
    <w:rsid w:val="00C52D43"/>
    <w:rsid w:val="00C53337"/>
    <w:rsid w:val="00C5333A"/>
    <w:rsid w:val="00C533C9"/>
    <w:rsid w:val="00C53625"/>
    <w:rsid w:val="00C53B8B"/>
    <w:rsid w:val="00C550DB"/>
    <w:rsid w:val="00C55828"/>
    <w:rsid w:val="00C5680B"/>
    <w:rsid w:val="00C569AB"/>
    <w:rsid w:val="00C56EB4"/>
    <w:rsid w:val="00C57356"/>
    <w:rsid w:val="00C57ABC"/>
    <w:rsid w:val="00C60874"/>
    <w:rsid w:val="00C62B77"/>
    <w:rsid w:val="00C62D0F"/>
    <w:rsid w:val="00C63799"/>
    <w:rsid w:val="00C63E39"/>
    <w:rsid w:val="00C6415D"/>
    <w:rsid w:val="00C6419C"/>
    <w:rsid w:val="00C6457D"/>
    <w:rsid w:val="00C64902"/>
    <w:rsid w:val="00C65622"/>
    <w:rsid w:val="00C65683"/>
    <w:rsid w:val="00C65D12"/>
    <w:rsid w:val="00C670BE"/>
    <w:rsid w:val="00C671DA"/>
    <w:rsid w:val="00C6766F"/>
    <w:rsid w:val="00C700B9"/>
    <w:rsid w:val="00C7077C"/>
    <w:rsid w:val="00C71650"/>
    <w:rsid w:val="00C71A95"/>
    <w:rsid w:val="00C72054"/>
    <w:rsid w:val="00C74ADB"/>
    <w:rsid w:val="00C7567E"/>
    <w:rsid w:val="00C75B04"/>
    <w:rsid w:val="00C76465"/>
    <w:rsid w:val="00C76614"/>
    <w:rsid w:val="00C76968"/>
    <w:rsid w:val="00C77105"/>
    <w:rsid w:val="00C77F30"/>
    <w:rsid w:val="00C802DB"/>
    <w:rsid w:val="00C803C6"/>
    <w:rsid w:val="00C8094F"/>
    <w:rsid w:val="00C814C3"/>
    <w:rsid w:val="00C8168B"/>
    <w:rsid w:val="00C818B9"/>
    <w:rsid w:val="00C8219C"/>
    <w:rsid w:val="00C82268"/>
    <w:rsid w:val="00C835C0"/>
    <w:rsid w:val="00C844F0"/>
    <w:rsid w:val="00C845FC"/>
    <w:rsid w:val="00C84DF8"/>
    <w:rsid w:val="00C856A4"/>
    <w:rsid w:val="00C8612F"/>
    <w:rsid w:val="00C87136"/>
    <w:rsid w:val="00C90A39"/>
    <w:rsid w:val="00C9125C"/>
    <w:rsid w:val="00C91924"/>
    <w:rsid w:val="00C93033"/>
    <w:rsid w:val="00C93D55"/>
    <w:rsid w:val="00C94999"/>
    <w:rsid w:val="00C94A33"/>
    <w:rsid w:val="00C953F0"/>
    <w:rsid w:val="00C9555D"/>
    <w:rsid w:val="00C9571E"/>
    <w:rsid w:val="00C971C0"/>
    <w:rsid w:val="00C97B4B"/>
    <w:rsid w:val="00CA0168"/>
    <w:rsid w:val="00CA02A0"/>
    <w:rsid w:val="00CA0D3F"/>
    <w:rsid w:val="00CA12A5"/>
    <w:rsid w:val="00CA1FF7"/>
    <w:rsid w:val="00CA2649"/>
    <w:rsid w:val="00CA335B"/>
    <w:rsid w:val="00CA3EFF"/>
    <w:rsid w:val="00CA6AE7"/>
    <w:rsid w:val="00CA76D1"/>
    <w:rsid w:val="00CB0382"/>
    <w:rsid w:val="00CB1245"/>
    <w:rsid w:val="00CB187A"/>
    <w:rsid w:val="00CB2004"/>
    <w:rsid w:val="00CB28B4"/>
    <w:rsid w:val="00CB3383"/>
    <w:rsid w:val="00CB3E97"/>
    <w:rsid w:val="00CB590B"/>
    <w:rsid w:val="00CB6961"/>
    <w:rsid w:val="00CB6DF4"/>
    <w:rsid w:val="00CB7236"/>
    <w:rsid w:val="00CB7F57"/>
    <w:rsid w:val="00CC050C"/>
    <w:rsid w:val="00CC1124"/>
    <w:rsid w:val="00CC209C"/>
    <w:rsid w:val="00CC2650"/>
    <w:rsid w:val="00CC2F79"/>
    <w:rsid w:val="00CC3294"/>
    <w:rsid w:val="00CC3B0B"/>
    <w:rsid w:val="00CC3B3C"/>
    <w:rsid w:val="00CC4D70"/>
    <w:rsid w:val="00CC5927"/>
    <w:rsid w:val="00CC5C9A"/>
    <w:rsid w:val="00CC69C1"/>
    <w:rsid w:val="00CC733B"/>
    <w:rsid w:val="00CC789D"/>
    <w:rsid w:val="00CC79E9"/>
    <w:rsid w:val="00CC7CE6"/>
    <w:rsid w:val="00CD216D"/>
    <w:rsid w:val="00CD2235"/>
    <w:rsid w:val="00CD322D"/>
    <w:rsid w:val="00CD3755"/>
    <w:rsid w:val="00CD3B7B"/>
    <w:rsid w:val="00CD3F37"/>
    <w:rsid w:val="00CD4CCF"/>
    <w:rsid w:val="00CD4CD7"/>
    <w:rsid w:val="00CD51F3"/>
    <w:rsid w:val="00CD52AC"/>
    <w:rsid w:val="00CD6371"/>
    <w:rsid w:val="00CD6E0D"/>
    <w:rsid w:val="00CD7976"/>
    <w:rsid w:val="00CE130C"/>
    <w:rsid w:val="00CE176E"/>
    <w:rsid w:val="00CE17F6"/>
    <w:rsid w:val="00CE188C"/>
    <w:rsid w:val="00CE2A74"/>
    <w:rsid w:val="00CE39D3"/>
    <w:rsid w:val="00CE3BE8"/>
    <w:rsid w:val="00CE4777"/>
    <w:rsid w:val="00CE485D"/>
    <w:rsid w:val="00CE4EDD"/>
    <w:rsid w:val="00CE524E"/>
    <w:rsid w:val="00CE54AC"/>
    <w:rsid w:val="00CE557B"/>
    <w:rsid w:val="00CE5850"/>
    <w:rsid w:val="00CE6422"/>
    <w:rsid w:val="00CE7567"/>
    <w:rsid w:val="00CE7AC7"/>
    <w:rsid w:val="00CF0C7C"/>
    <w:rsid w:val="00CF1361"/>
    <w:rsid w:val="00CF1B88"/>
    <w:rsid w:val="00CF227F"/>
    <w:rsid w:val="00CF2638"/>
    <w:rsid w:val="00CF2704"/>
    <w:rsid w:val="00CF2C84"/>
    <w:rsid w:val="00CF2D4E"/>
    <w:rsid w:val="00CF37FA"/>
    <w:rsid w:val="00CF3C85"/>
    <w:rsid w:val="00CF3F1A"/>
    <w:rsid w:val="00CF4395"/>
    <w:rsid w:val="00CF5778"/>
    <w:rsid w:val="00CF5E49"/>
    <w:rsid w:val="00CF5EC2"/>
    <w:rsid w:val="00CF5EFA"/>
    <w:rsid w:val="00CF6F3E"/>
    <w:rsid w:val="00CF7570"/>
    <w:rsid w:val="00CF7C0F"/>
    <w:rsid w:val="00D00AC9"/>
    <w:rsid w:val="00D00D13"/>
    <w:rsid w:val="00D01662"/>
    <w:rsid w:val="00D01CF9"/>
    <w:rsid w:val="00D02C8C"/>
    <w:rsid w:val="00D03C8A"/>
    <w:rsid w:val="00D03D93"/>
    <w:rsid w:val="00D04882"/>
    <w:rsid w:val="00D0503D"/>
    <w:rsid w:val="00D0515E"/>
    <w:rsid w:val="00D05866"/>
    <w:rsid w:val="00D05E5A"/>
    <w:rsid w:val="00D064D2"/>
    <w:rsid w:val="00D079E1"/>
    <w:rsid w:val="00D10CA3"/>
    <w:rsid w:val="00D1154B"/>
    <w:rsid w:val="00D1171F"/>
    <w:rsid w:val="00D11C7D"/>
    <w:rsid w:val="00D13120"/>
    <w:rsid w:val="00D13EC8"/>
    <w:rsid w:val="00D157B6"/>
    <w:rsid w:val="00D15BA8"/>
    <w:rsid w:val="00D162B8"/>
    <w:rsid w:val="00D16F29"/>
    <w:rsid w:val="00D171AF"/>
    <w:rsid w:val="00D173B5"/>
    <w:rsid w:val="00D176B9"/>
    <w:rsid w:val="00D17CB9"/>
    <w:rsid w:val="00D20486"/>
    <w:rsid w:val="00D20940"/>
    <w:rsid w:val="00D20EE1"/>
    <w:rsid w:val="00D21594"/>
    <w:rsid w:val="00D21D6C"/>
    <w:rsid w:val="00D24314"/>
    <w:rsid w:val="00D24515"/>
    <w:rsid w:val="00D256C6"/>
    <w:rsid w:val="00D25EAE"/>
    <w:rsid w:val="00D26160"/>
    <w:rsid w:val="00D26186"/>
    <w:rsid w:val="00D2708B"/>
    <w:rsid w:val="00D273DE"/>
    <w:rsid w:val="00D30781"/>
    <w:rsid w:val="00D308F9"/>
    <w:rsid w:val="00D318EA"/>
    <w:rsid w:val="00D32336"/>
    <w:rsid w:val="00D326AB"/>
    <w:rsid w:val="00D32809"/>
    <w:rsid w:val="00D336CF"/>
    <w:rsid w:val="00D34396"/>
    <w:rsid w:val="00D344F7"/>
    <w:rsid w:val="00D35431"/>
    <w:rsid w:val="00D35509"/>
    <w:rsid w:val="00D35BF7"/>
    <w:rsid w:val="00D35D03"/>
    <w:rsid w:val="00D3668F"/>
    <w:rsid w:val="00D3689E"/>
    <w:rsid w:val="00D3695D"/>
    <w:rsid w:val="00D37AB1"/>
    <w:rsid w:val="00D40D71"/>
    <w:rsid w:val="00D414C2"/>
    <w:rsid w:val="00D42774"/>
    <w:rsid w:val="00D4289E"/>
    <w:rsid w:val="00D428E7"/>
    <w:rsid w:val="00D42D32"/>
    <w:rsid w:val="00D44883"/>
    <w:rsid w:val="00D449C8"/>
    <w:rsid w:val="00D44C27"/>
    <w:rsid w:val="00D46949"/>
    <w:rsid w:val="00D478DC"/>
    <w:rsid w:val="00D47F55"/>
    <w:rsid w:val="00D50CE3"/>
    <w:rsid w:val="00D50D0F"/>
    <w:rsid w:val="00D510C7"/>
    <w:rsid w:val="00D511B3"/>
    <w:rsid w:val="00D512C8"/>
    <w:rsid w:val="00D518A3"/>
    <w:rsid w:val="00D5271F"/>
    <w:rsid w:val="00D5409C"/>
    <w:rsid w:val="00D5597A"/>
    <w:rsid w:val="00D57C6A"/>
    <w:rsid w:val="00D604E0"/>
    <w:rsid w:val="00D61D2C"/>
    <w:rsid w:val="00D62F03"/>
    <w:rsid w:val="00D63A52"/>
    <w:rsid w:val="00D645B9"/>
    <w:rsid w:val="00D658C3"/>
    <w:rsid w:val="00D7000D"/>
    <w:rsid w:val="00D704CF"/>
    <w:rsid w:val="00D710C1"/>
    <w:rsid w:val="00D7145E"/>
    <w:rsid w:val="00D720E9"/>
    <w:rsid w:val="00D728DC"/>
    <w:rsid w:val="00D7349B"/>
    <w:rsid w:val="00D74C72"/>
    <w:rsid w:val="00D76094"/>
    <w:rsid w:val="00D765A1"/>
    <w:rsid w:val="00D76A90"/>
    <w:rsid w:val="00D7716A"/>
    <w:rsid w:val="00D77350"/>
    <w:rsid w:val="00D800E0"/>
    <w:rsid w:val="00D80CBD"/>
    <w:rsid w:val="00D80ED0"/>
    <w:rsid w:val="00D813C1"/>
    <w:rsid w:val="00D8346A"/>
    <w:rsid w:val="00D838D2"/>
    <w:rsid w:val="00D83AB5"/>
    <w:rsid w:val="00D8470E"/>
    <w:rsid w:val="00D84933"/>
    <w:rsid w:val="00D84CB0"/>
    <w:rsid w:val="00D853D0"/>
    <w:rsid w:val="00D85560"/>
    <w:rsid w:val="00D858CD"/>
    <w:rsid w:val="00D85D12"/>
    <w:rsid w:val="00D85FC1"/>
    <w:rsid w:val="00D86E51"/>
    <w:rsid w:val="00D87B51"/>
    <w:rsid w:val="00D87FED"/>
    <w:rsid w:val="00D902BC"/>
    <w:rsid w:val="00D90430"/>
    <w:rsid w:val="00D911C1"/>
    <w:rsid w:val="00D914ED"/>
    <w:rsid w:val="00D91737"/>
    <w:rsid w:val="00D92818"/>
    <w:rsid w:val="00D929A9"/>
    <w:rsid w:val="00D92F09"/>
    <w:rsid w:val="00D9325F"/>
    <w:rsid w:val="00D93EED"/>
    <w:rsid w:val="00D94B1D"/>
    <w:rsid w:val="00D94B46"/>
    <w:rsid w:val="00D94DCB"/>
    <w:rsid w:val="00D95172"/>
    <w:rsid w:val="00D955D2"/>
    <w:rsid w:val="00DA08E9"/>
    <w:rsid w:val="00DA0F03"/>
    <w:rsid w:val="00DA1012"/>
    <w:rsid w:val="00DA10FD"/>
    <w:rsid w:val="00DA1C58"/>
    <w:rsid w:val="00DA291C"/>
    <w:rsid w:val="00DA2A75"/>
    <w:rsid w:val="00DA32F3"/>
    <w:rsid w:val="00DA35A9"/>
    <w:rsid w:val="00DA3AA1"/>
    <w:rsid w:val="00DA3EB1"/>
    <w:rsid w:val="00DA4606"/>
    <w:rsid w:val="00DA4937"/>
    <w:rsid w:val="00DA4956"/>
    <w:rsid w:val="00DA4CD0"/>
    <w:rsid w:val="00DA5267"/>
    <w:rsid w:val="00DA58F6"/>
    <w:rsid w:val="00DA631B"/>
    <w:rsid w:val="00DA66C6"/>
    <w:rsid w:val="00DA731F"/>
    <w:rsid w:val="00DA75C9"/>
    <w:rsid w:val="00DA79EF"/>
    <w:rsid w:val="00DB051A"/>
    <w:rsid w:val="00DB1CBD"/>
    <w:rsid w:val="00DB1E8B"/>
    <w:rsid w:val="00DB29BB"/>
    <w:rsid w:val="00DB3987"/>
    <w:rsid w:val="00DB3B02"/>
    <w:rsid w:val="00DB3C27"/>
    <w:rsid w:val="00DB4FB4"/>
    <w:rsid w:val="00DB6A8B"/>
    <w:rsid w:val="00DB73C5"/>
    <w:rsid w:val="00DC06E7"/>
    <w:rsid w:val="00DC1385"/>
    <w:rsid w:val="00DC1C8C"/>
    <w:rsid w:val="00DC1D44"/>
    <w:rsid w:val="00DC2A2F"/>
    <w:rsid w:val="00DC2C63"/>
    <w:rsid w:val="00DC329D"/>
    <w:rsid w:val="00DC35B3"/>
    <w:rsid w:val="00DC37FB"/>
    <w:rsid w:val="00DC38BB"/>
    <w:rsid w:val="00DC46CC"/>
    <w:rsid w:val="00DC639C"/>
    <w:rsid w:val="00DC65C1"/>
    <w:rsid w:val="00DC6847"/>
    <w:rsid w:val="00DC69EC"/>
    <w:rsid w:val="00DC6D7D"/>
    <w:rsid w:val="00DC728F"/>
    <w:rsid w:val="00DD0052"/>
    <w:rsid w:val="00DD1339"/>
    <w:rsid w:val="00DD27D0"/>
    <w:rsid w:val="00DD2C39"/>
    <w:rsid w:val="00DD2DC0"/>
    <w:rsid w:val="00DD4A1A"/>
    <w:rsid w:val="00DD517C"/>
    <w:rsid w:val="00DD5375"/>
    <w:rsid w:val="00DD5AC2"/>
    <w:rsid w:val="00DD679A"/>
    <w:rsid w:val="00DD67CF"/>
    <w:rsid w:val="00DD70E2"/>
    <w:rsid w:val="00DE087B"/>
    <w:rsid w:val="00DE177D"/>
    <w:rsid w:val="00DE23F9"/>
    <w:rsid w:val="00DE2529"/>
    <w:rsid w:val="00DE3787"/>
    <w:rsid w:val="00DE39B5"/>
    <w:rsid w:val="00DE3A43"/>
    <w:rsid w:val="00DE4AF0"/>
    <w:rsid w:val="00DE4E60"/>
    <w:rsid w:val="00DE563C"/>
    <w:rsid w:val="00DE6509"/>
    <w:rsid w:val="00DE77F1"/>
    <w:rsid w:val="00DE7DF2"/>
    <w:rsid w:val="00DF079A"/>
    <w:rsid w:val="00DF1D54"/>
    <w:rsid w:val="00DF1E4D"/>
    <w:rsid w:val="00DF1FE8"/>
    <w:rsid w:val="00DF26F3"/>
    <w:rsid w:val="00DF28E9"/>
    <w:rsid w:val="00DF2C56"/>
    <w:rsid w:val="00DF38D7"/>
    <w:rsid w:val="00DF3FDF"/>
    <w:rsid w:val="00DF476F"/>
    <w:rsid w:val="00DF565A"/>
    <w:rsid w:val="00DF60C1"/>
    <w:rsid w:val="00DF61FA"/>
    <w:rsid w:val="00DF6347"/>
    <w:rsid w:val="00DF67DA"/>
    <w:rsid w:val="00DF771A"/>
    <w:rsid w:val="00DF7AF7"/>
    <w:rsid w:val="00E01507"/>
    <w:rsid w:val="00E02346"/>
    <w:rsid w:val="00E02D7A"/>
    <w:rsid w:val="00E03503"/>
    <w:rsid w:val="00E03551"/>
    <w:rsid w:val="00E04252"/>
    <w:rsid w:val="00E0458B"/>
    <w:rsid w:val="00E045BF"/>
    <w:rsid w:val="00E046FD"/>
    <w:rsid w:val="00E04AEB"/>
    <w:rsid w:val="00E060AC"/>
    <w:rsid w:val="00E064E2"/>
    <w:rsid w:val="00E064FC"/>
    <w:rsid w:val="00E0716D"/>
    <w:rsid w:val="00E0724D"/>
    <w:rsid w:val="00E0736A"/>
    <w:rsid w:val="00E07416"/>
    <w:rsid w:val="00E104C2"/>
    <w:rsid w:val="00E111B4"/>
    <w:rsid w:val="00E117C7"/>
    <w:rsid w:val="00E11940"/>
    <w:rsid w:val="00E119E2"/>
    <w:rsid w:val="00E124EA"/>
    <w:rsid w:val="00E143B3"/>
    <w:rsid w:val="00E143D8"/>
    <w:rsid w:val="00E15CC3"/>
    <w:rsid w:val="00E16B4A"/>
    <w:rsid w:val="00E17868"/>
    <w:rsid w:val="00E200F2"/>
    <w:rsid w:val="00E20214"/>
    <w:rsid w:val="00E21CAA"/>
    <w:rsid w:val="00E21F7F"/>
    <w:rsid w:val="00E2216E"/>
    <w:rsid w:val="00E22C3A"/>
    <w:rsid w:val="00E235C2"/>
    <w:rsid w:val="00E24308"/>
    <w:rsid w:val="00E24673"/>
    <w:rsid w:val="00E24883"/>
    <w:rsid w:val="00E24D1B"/>
    <w:rsid w:val="00E25110"/>
    <w:rsid w:val="00E25115"/>
    <w:rsid w:val="00E2593D"/>
    <w:rsid w:val="00E26024"/>
    <w:rsid w:val="00E2666C"/>
    <w:rsid w:val="00E2697E"/>
    <w:rsid w:val="00E277CB"/>
    <w:rsid w:val="00E27D52"/>
    <w:rsid w:val="00E30716"/>
    <w:rsid w:val="00E30785"/>
    <w:rsid w:val="00E31FD3"/>
    <w:rsid w:val="00E32F2C"/>
    <w:rsid w:val="00E34412"/>
    <w:rsid w:val="00E34CF2"/>
    <w:rsid w:val="00E35B15"/>
    <w:rsid w:val="00E35B6C"/>
    <w:rsid w:val="00E40D08"/>
    <w:rsid w:val="00E41AB1"/>
    <w:rsid w:val="00E427E4"/>
    <w:rsid w:val="00E429CF"/>
    <w:rsid w:val="00E42EFA"/>
    <w:rsid w:val="00E43351"/>
    <w:rsid w:val="00E434F3"/>
    <w:rsid w:val="00E437A5"/>
    <w:rsid w:val="00E43843"/>
    <w:rsid w:val="00E4424D"/>
    <w:rsid w:val="00E44AFE"/>
    <w:rsid w:val="00E44BC3"/>
    <w:rsid w:val="00E44F7B"/>
    <w:rsid w:val="00E454FB"/>
    <w:rsid w:val="00E4573E"/>
    <w:rsid w:val="00E457B6"/>
    <w:rsid w:val="00E459B1"/>
    <w:rsid w:val="00E4661E"/>
    <w:rsid w:val="00E47121"/>
    <w:rsid w:val="00E4741C"/>
    <w:rsid w:val="00E514F2"/>
    <w:rsid w:val="00E515E6"/>
    <w:rsid w:val="00E5245D"/>
    <w:rsid w:val="00E52533"/>
    <w:rsid w:val="00E530A0"/>
    <w:rsid w:val="00E53161"/>
    <w:rsid w:val="00E5398B"/>
    <w:rsid w:val="00E53D56"/>
    <w:rsid w:val="00E53E7E"/>
    <w:rsid w:val="00E55363"/>
    <w:rsid w:val="00E5579E"/>
    <w:rsid w:val="00E560A8"/>
    <w:rsid w:val="00E568F4"/>
    <w:rsid w:val="00E56BAB"/>
    <w:rsid w:val="00E56BFC"/>
    <w:rsid w:val="00E56C22"/>
    <w:rsid w:val="00E57282"/>
    <w:rsid w:val="00E576E1"/>
    <w:rsid w:val="00E578B4"/>
    <w:rsid w:val="00E60D37"/>
    <w:rsid w:val="00E60D6B"/>
    <w:rsid w:val="00E61321"/>
    <w:rsid w:val="00E618AB"/>
    <w:rsid w:val="00E61C63"/>
    <w:rsid w:val="00E62865"/>
    <w:rsid w:val="00E63032"/>
    <w:rsid w:val="00E63329"/>
    <w:rsid w:val="00E63F66"/>
    <w:rsid w:val="00E6550A"/>
    <w:rsid w:val="00E661A4"/>
    <w:rsid w:val="00E66F56"/>
    <w:rsid w:val="00E71182"/>
    <w:rsid w:val="00E712B0"/>
    <w:rsid w:val="00E714B8"/>
    <w:rsid w:val="00E7183C"/>
    <w:rsid w:val="00E72317"/>
    <w:rsid w:val="00E74447"/>
    <w:rsid w:val="00E74E94"/>
    <w:rsid w:val="00E7691C"/>
    <w:rsid w:val="00E76C91"/>
    <w:rsid w:val="00E76FF8"/>
    <w:rsid w:val="00E8003E"/>
    <w:rsid w:val="00E80617"/>
    <w:rsid w:val="00E806D8"/>
    <w:rsid w:val="00E817A5"/>
    <w:rsid w:val="00E8295D"/>
    <w:rsid w:val="00E83606"/>
    <w:rsid w:val="00E83BF8"/>
    <w:rsid w:val="00E844F6"/>
    <w:rsid w:val="00E84B6B"/>
    <w:rsid w:val="00E84D45"/>
    <w:rsid w:val="00E85349"/>
    <w:rsid w:val="00E85386"/>
    <w:rsid w:val="00E859D6"/>
    <w:rsid w:val="00E85DC0"/>
    <w:rsid w:val="00E8626B"/>
    <w:rsid w:val="00E86F4F"/>
    <w:rsid w:val="00E87255"/>
    <w:rsid w:val="00E90AC5"/>
    <w:rsid w:val="00E90F93"/>
    <w:rsid w:val="00E91168"/>
    <w:rsid w:val="00E92541"/>
    <w:rsid w:val="00E929A9"/>
    <w:rsid w:val="00E92B19"/>
    <w:rsid w:val="00E93755"/>
    <w:rsid w:val="00E942EF"/>
    <w:rsid w:val="00E944BE"/>
    <w:rsid w:val="00E95B03"/>
    <w:rsid w:val="00E95D80"/>
    <w:rsid w:val="00E96628"/>
    <w:rsid w:val="00E96A47"/>
    <w:rsid w:val="00E96D2B"/>
    <w:rsid w:val="00E975D3"/>
    <w:rsid w:val="00E97670"/>
    <w:rsid w:val="00EA0446"/>
    <w:rsid w:val="00EA11A0"/>
    <w:rsid w:val="00EA12BD"/>
    <w:rsid w:val="00EA1D29"/>
    <w:rsid w:val="00EA2D75"/>
    <w:rsid w:val="00EA4004"/>
    <w:rsid w:val="00EA48CC"/>
    <w:rsid w:val="00EA61FF"/>
    <w:rsid w:val="00EB0514"/>
    <w:rsid w:val="00EB0DF4"/>
    <w:rsid w:val="00EB337D"/>
    <w:rsid w:val="00EB36FD"/>
    <w:rsid w:val="00EB43A1"/>
    <w:rsid w:val="00EB591D"/>
    <w:rsid w:val="00EB7BE9"/>
    <w:rsid w:val="00EC0516"/>
    <w:rsid w:val="00EC13B1"/>
    <w:rsid w:val="00EC3378"/>
    <w:rsid w:val="00EC351D"/>
    <w:rsid w:val="00EC3F3D"/>
    <w:rsid w:val="00EC470E"/>
    <w:rsid w:val="00EC4963"/>
    <w:rsid w:val="00EC4EDC"/>
    <w:rsid w:val="00EC511C"/>
    <w:rsid w:val="00EC668B"/>
    <w:rsid w:val="00EC79F6"/>
    <w:rsid w:val="00EC7FCC"/>
    <w:rsid w:val="00ED0BDB"/>
    <w:rsid w:val="00ED1578"/>
    <w:rsid w:val="00ED1896"/>
    <w:rsid w:val="00ED1D27"/>
    <w:rsid w:val="00ED1F09"/>
    <w:rsid w:val="00ED21E9"/>
    <w:rsid w:val="00ED2287"/>
    <w:rsid w:val="00ED38D3"/>
    <w:rsid w:val="00ED3FC6"/>
    <w:rsid w:val="00ED4F7F"/>
    <w:rsid w:val="00ED5525"/>
    <w:rsid w:val="00ED610B"/>
    <w:rsid w:val="00ED6644"/>
    <w:rsid w:val="00ED674D"/>
    <w:rsid w:val="00ED720C"/>
    <w:rsid w:val="00ED7E23"/>
    <w:rsid w:val="00EE07F3"/>
    <w:rsid w:val="00EE0DFD"/>
    <w:rsid w:val="00EE16BD"/>
    <w:rsid w:val="00EE17DF"/>
    <w:rsid w:val="00EE3BF5"/>
    <w:rsid w:val="00EE6E4F"/>
    <w:rsid w:val="00EE7485"/>
    <w:rsid w:val="00EF00C5"/>
    <w:rsid w:val="00EF0414"/>
    <w:rsid w:val="00EF0B04"/>
    <w:rsid w:val="00EF1E4E"/>
    <w:rsid w:val="00EF22B2"/>
    <w:rsid w:val="00EF2D36"/>
    <w:rsid w:val="00EF38BE"/>
    <w:rsid w:val="00EF3947"/>
    <w:rsid w:val="00EF3FDE"/>
    <w:rsid w:val="00EF4F4E"/>
    <w:rsid w:val="00EF60FE"/>
    <w:rsid w:val="00EF7587"/>
    <w:rsid w:val="00EF7691"/>
    <w:rsid w:val="00EF7C1C"/>
    <w:rsid w:val="00EF7EA1"/>
    <w:rsid w:val="00F00921"/>
    <w:rsid w:val="00F00924"/>
    <w:rsid w:val="00F009E4"/>
    <w:rsid w:val="00F01173"/>
    <w:rsid w:val="00F01400"/>
    <w:rsid w:val="00F01527"/>
    <w:rsid w:val="00F01E49"/>
    <w:rsid w:val="00F03382"/>
    <w:rsid w:val="00F034F4"/>
    <w:rsid w:val="00F0428F"/>
    <w:rsid w:val="00F04A80"/>
    <w:rsid w:val="00F07B0B"/>
    <w:rsid w:val="00F07D22"/>
    <w:rsid w:val="00F100EF"/>
    <w:rsid w:val="00F1043D"/>
    <w:rsid w:val="00F1043F"/>
    <w:rsid w:val="00F106B4"/>
    <w:rsid w:val="00F1129B"/>
    <w:rsid w:val="00F116ED"/>
    <w:rsid w:val="00F1204F"/>
    <w:rsid w:val="00F12B14"/>
    <w:rsid w:val="00F12DD7"/>
    <w:rsid w:val="00F13158"/>
    <w:rsid w:val="00F14973"/>
    <w:rsid w:val="00F1537C"/>
    <w:rsid w:val="00F16299"/>
    <w:rsid w:val="00F167D6"/>
    <w:rsid w:val="00F1724F"/>
    <w:rsid w:val="00F173B8"/>
    <w:rsid w:val="00F17409"/>
    <w:rsid w:val="00F17421"/>
    <w:rsid w:val="00F17BAA"/>
    <w:rsid w:val="00F20079"/>
    <w:rsid w:val="00F201ED"/>
    <w:rsid w:val="00F20D8E"/>
    <w:rsid w:val="00F21032"/>
    <w:rsid w:val="00F21796"/>
    <w:rsid w:val="00F2189B"/>
    <w:rsid w:val="00F22ABF"/>
    <w:rsid w:val="00F232A7"/>
    <w:rsid w:val="00F237A9"/>
    <w:rsid w:val="00F241F0"/>
    <w:rsid w:val="00F248F8"/>
    <w:rsid w:val="00F26FAD"/>
    <w:rsid w:val="00F272C6"/>
    <w:rsid w:val="00F274C9"/>
    <w:rsid w:val="00F277BA"/>
    <w:rsid w:val="00F3329A"/>
    <w:rsid w:val="00F34097"/>
    <w:rsid w:val="00F34374"/>
    <w:rsid w:val="00F35987"/>
    <w:rsid w:val="00F35C45"/>
    <w:rsid w:val="00F35EEE"/>
    <w:rsid w:val="00F35FE6"/>
    <w:rsid w:val="00F36260"/>
    <w:rsid w:val="00F3729B"/>
    <w:rsid w:val="00F3736C"/>
    <w:rsid w:val="00F40D13"/>
    <w:rsid w:val="00F40E74"/>
    <w:rsid w:val="00F411F1"/>
    <w:rsid w:val="00F41E9E"/>
    <w:rsid w:val="00F4253E"/>
    <w:rsid w:val="00F426C5"/>
    <w:rsid w:val="00F43B90"/>
    <w:rsid w:val="00F43BEF"/>
    <w:rsid w:val="00F43C94"/>
    <w:rsid w:val="00F443AE"/>
    <w:rsid w:val="00F4469D"/>
    <w:rsid w:val="00F44E0C"/>
    <w:rsid w:val="00F45499"/>
    <w:rsid w:val="00F45CAA"/>
    <w:rsid w:val="00F45DDF"/>
    <w:rsid w:val="00F45DF5"/>
    <w:rsid w:val="00F465FD"/>
    <w:rsid w:val="00F47972"/>
    <w:rsid w:val="00F47DC9"/>
    <w:rsid w:val="00F50165"/>
    <w:rsid w:val="00F503CF"/>
    <w:rsid w:val="00F51F12"/>
    <w:rsid w:val="00F533CC"/>
    <w:rsid w:val="00F54C23"/>
    <w:rsid w:val="00F54DE3"/>
    <w:rsid w:val="00F5552F"/>
    <w:rsid w:val="00F55651"/>
    <w:rsid w:val="00F55DC2"/>
    <w:rsid w:val="00F55F9A"/>
    <w:rsid w:val="00F56E53"/>
    <w:rsid w:val="00F60BFF"/>
    <w:rsid w:val="00F6207C"/>
    <w:rsid w:val="00F62C69"/>
    <w:rsid w:val="00F631A7"/>
    <w:rsid w:val="00F63B41"/>
    <w:rsid w:val="00F64158"/>
    <w:rsid w:val="00F64345"/>
    <w:rsid w:val="00F6509D"/>
    <w:rsid w:val="00F65389"/>
    <w:rsid w:val="00F65FF3"/>
    <w:rsid w:val="00F6607E"/>
    <w:rsid w:val="00F66256"/>
    <w:rsid w:val="00F66FF4"/>
    <w:rsid w:val="00F6733C"/>
    <w:rsid w:val="00F67386"/>
    <w:rsid w:val="00F70370"/>
    <w:rsid w:val="00F704EC"/>
    <w:rsid w:val="00F70983"/>
    <w:rsid w:val="00F71501"/>
    <w:rsid w:val="00F717E3"/>
    <w:rsid w:val="00F7182B"/>
    <w:rsid w:val="00F7189F"/>
    <w:rsid w:val="00F71A51"/>
    <w:rsid w:val="00F71DA2"/>
    <w:rsid w:val="00F724BF"/>
    <w:rsid w:val="00F72745"/>
    <w:rsid w:val="00F72855"/>
    <w:rsid w:val="00F72AFE"/>
    <w:rsid w:val="00F73192"/>
    <w:rsid w:val="00F73486"/>
    <w:rsid w:val="00F7374B"/>
    <w:rsid w:val="00F73CF3"/>
    <w:rsid w:val="00F7423A"/>
    <w:rsid w:val="00F74362"/>
    <w:rsid w:val="00F743A0"/>
    <w:rsid w:val="00F74638"/>
    <w:rsid w:val="00F7555C"/>
    <w:rsid w:val="00F75CA8"/>
    <w:rsid w:val="00F75F00"/>
    <w:rsid w:val="00F7746C"/>
    <w:rsid w:val="00F77530"/>
    <w:rsid w:val="00F77795"/>
    <w:rsid w:val="00F77F4F"/>
    <w:rsid w:val="00F8188C"/>
    <w:rsid w:val="00F8228A"/>
    <w:rsid w:val="00F82756"/>
    <w:rsid w:val="00F83184"/>
    <w:rsid w:val="00F83FD4"/>
    <w:rsid w:val="00F84250"/>
    <w:rsid w:val="00F845CA"/>
    <w:rsid w:val="00F86660"/>
    <w:rsid w:val="00F909D6"/>
    <w:rsid w:val="00F90F27"/>
    <w:rsid w:val="00F91F50"/>
    <w:rsid w:val="00F925C3"/>
    <w:rsid w:val="00F938BF"/>
    <w:rsid w:val="00F93949"/>
    <w:rsid w:val="00F94279"/>
    <w:rsid w:val="00F944B4"/>
    <w:rsid w:val="00F947B6"/>
    <w:rsid w:val="00F95755"/>
    <w:rsid w:val="00F97AEE"/>
    <w:rsid w:val="00FA0058"/>
    <w:rsid w:val="00FA028D"/>
    <w:rsid w:val="00FA05EF"/>
    <w:rsid w:val="00FA0711"/>
    <w:rsid w:val="00FA22CD"/>
    <w:rsid w:val="00FA2750"/>
    <w:rsid w:val="00FA3730"/>
    <w:rsid w:val="00FA37BB"/>
    <w:rsid w:val="00FA3F91"/>
    <w:rsid w:val="00FA4E54"/>
    <w:rsid w:val="00FA55AC"/>
    <w:rsid w:val="00FA5747"/>
    <w:rsid w:val="00FA5C86"/>
    <w:rsid w:val="00FA5F8A"/>
    <w:rsid w:val="00FA61DA"/>
    <w:rsid w:val="00FA6AD5"/>
    <w:rsid w:val="00FA7848"/>
    <w:rsid w:val="00FA796C"/>
    <w:rsid w:val="00FA7CDC"/>
    <w:rsid w:val="00FB0B2A"/>
    <w:rsid w:val="00FB13F3"/>
    <w:rsid w:val="00FB22BE"/>
    <w:rsid w:val="00FB299B"/>
    <w:rsid w:val="00FB2EC6"/>
    <w:rsid w:val="00FB3608"/>
    <w:rsid w:val="00FB3EA4"/>
    <w:rsid w:val="00FB421D"/>
    <w:rsid w:val="00FB435E"/>
    <w:rsid w:val="00FB4894"/>
    <w:rsid w:val="00FB4C08"/>
    <w:rsid w:val="00FB500E"/>
    <w:rsid w:val="00FB55DA"/>
    <w:rsid w:val="00FB5AD2"/>
    <w:rsid w:val="00FB5D19"/>
    <w:rsid w:val="00FB61AD"/>
    <w:rsid w:val="00FB6314"/>
    <w:rsid w:val="00FB6A56"/>
    <w:rsid w:val="00FB6E21"/>
    <w:rsid w:val="00FB7B0A"/>
    <w:rsid w:val="00FB7BD2"/>
    <w:rsid w:val="00FC0D75"/>
    <w:rsid w:val="00FC1AEB"/>
    <w:rsid w:val="00FC1F55"/>
    <w:rsid w:val="00FC3F79"/>
    <w:rsid w:val="00FC418E"/>
    <w:rsid w:val="00FC5201"/>
    <w:rsid w:val="00FC52D2"/>
    <w:rsid w:val="00FC5861"/>
    <w:rsid w:val="00FC7AC1"/>
    <w:rsid w:val="00FC7F8F"/>
    <w:rsid w:val="00FD030D"/>
    <w:rsid w:val="00FD0548"/>
    <w:rsid w:val="00FD0884"/>
    <w:rsid w:val="00FD16E7"/>
    <w:rsid w:val="00FD256F"/>
    <w:rsid w:val="00FD2D98"/>
    <w:rsid w:val="00FD2F0D"/>
    <w:rsid w:val="00FD30B3"/>
    <w:rsid w:val="00FD41A5"/>
    <w:rsid w:val="00FD434F"/>
    <w:rsid w:val="00FD463B"/>
    <w:rsid w:val="00FD4AC9"/>
    <w:rsid w:val="00FD6E22"/>
    <w:rsid w:val="00FD74B5"/>
    <w:rsid w:val="00FD7889"/>
    <w:rsid w:val="00FD7C56"/>
    <w:rsid w:val="00FE1607"/>
    <w:rsid w:val="00FE1909"/>
    <w:rsid w:val="00FE1C33"/>
    <w:rsid w:val="00FE2621"/>
    <w:rsid w:val="00FE2A1F"/>
    <w:rsid w:val="00FE2C9A"/>
    <w:rsid w:val="00FE3EF4"/>
    <w:rsid w:val="00FE4051"/>
    <w:rsid w:val="00FE40CF"/>
    <w:rsid w:val="00FE4274"/>
    <w:rsid w:val="00FE4470"/>
    <w:rsid w:val="00FE4987"/>
    <w:rsid w:val="00FE5B6A"/>
    <w:rsid w:val="00FE6316"/>
    <w:rsid w:val="00FE69A3"/>
    <w:rsid w:val="00FE6ACD"/>
    <w:rsid w:val="00FE6C61"/>
    <w:rsid w:val="00FE6F31"/>
    <w:rsid w:val="00FE7026"/>
    <w:rsid w:val="00FE788B"/>
    <w:rsid w:val="00FE7B1F"/>
    <w:rsid w:val="00FE7E8D"/>
    <w:rsid w:val="00FF1CB8"/>
    <w:rsid w:val="00FF4163"/>
    <w:rsid w:val="00FF4D94"/>
    <w:rsid w:val="00FF5060"/>
    <w:rsid w:val="00FF639D"/>
    <w:rsid w:val="00FF6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3CF49B2"/>
  <w15:docId w15:val="{E69F38A8-2DFA-43B5-8A2A-1050AB1E3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67B38"/>
    <w:rPr>
      <w:sz w:val="24"/>
      <w:szCs w:val="24"/>
    </w:rPr>
  </w:style>
  <w:style w:type="paragraph" w:styleId="Heading1">
    <w:name w:val="heading 1"/>
    <w:basedOn w:val="Normal"/>
    <w:next w:val="Normal"/>
    <w:qFormat/>
    <w:rsid w:val="007B5206"/>
    <w:pPr>
      <w:keepNext/>
      <w:outlineLvl w:val="0"/>
    </w:pPr>
    <w:rPr>
      <w:rFonts w:ascii="Arial" w:hAnsi="Arial" w:cs="Arial"/>
      <w:b/>
      <w:bCs/>
      <w:lang w:eastAsia="en-US"/>
    </w:rPr>
  </w:style>
  <w:style w:type="paragraph" w:styleId="Heading2">
    <w:name w:val="heading 2"/>
    <w:basedOn w:val="Normal"/>
    <w:next w:val="Normal"/>
    <w:qFormat/>
    <w:rsid w:val="007B5206"/>
    <w:pPr>
      <w:keepNext/>
      <w:jc w:val="center"/>
      <w:outlineLvl w:val="1"/>
    </w:pPr>
    <w:rPr>
      <w:rFonts w:ascii="Arial" w:hAnsi="Arial" w:cs="Arial"/>
      <w:b/>
      <w:bCs/>
      <w:sz w:val="28"/>
      <w:lang w:val="en-US" w:eastAsia="en-US"/>
    </w:rPr>
  </w:style>
  <w:style w:type="paragraph" w:styleId="Heading3">
    <w:name w:val="heading 3"/>
    <w:basedOn w:val="Normal"/>
    <w:next w:val="Normal"/>
    <w:qFormat/>
    <w:rsid w:val="007B5206"/>
    <w:pPr>
      <w:keepNext/>
      <w:jc w:val="both"/>
      <w:outlineLvl w:val="2"/>
    </w:pPr>
    <w:rPr>
      <w:rFonts w:ascii="Arial" w:hAnsi="Arial"/>
      <w:b/>
      <w:bCs/>
    </w:rPr>
  </w:style>
  <w:style w:type="paragraph" w:styleId="Heading4">
    <w:name w:val="heading 4"/>
    <w:basedOn w:val="Normal"/>
    <w:next w:val="Normal"/>
    <w:qFormat/>
    <w:rsid w:val="007B5206"/>
    <w:pPr>
      <w:keepNext/>
      <w:keepLines/>
      <w:jc w:val="both"/>
      <w:outlineLvl w:val="3"/>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7B5206"/>
    <w:pPr>
      <w:jc w:val="center"/>
    </w:pPr>
    <w:rPr>
      <w:rFonts w:ascii="Arial" w:hAnsi="Arial" w:cs="Arial"/>
      <w:b/>
      <w:sz w:val="28"/>
      <w:lang w:val="en-US" w:eastAsia="en-US"/>
    </w:rPr>
  </w:style>
  <w:style w:type="paragraph" w:styleId="Header">
    <w:name w:val="header"/>
    <w:basedOn w:val="Normal"/>
    <w:link w:val="HeaderChar"/>
    <w:rsid w:val="007B5206"/>
    <w:pPr>
      <w:tabs>
        <w:tab w:val="center" w:pos="4153"/>
        <w:tab w:val="right" w:pos="8306"/>
      </w:tabs>
    </w:pPr>
    <w:rPr>
      <w:rFonts w:ascii="Arial" w:hAnsi="Arial"/>
      <w:lang w:val="en-US" w:eastAsia="en-US"/>
    </w:rPr>
  </w:style>
  <w:style w:type="paragraph" w:styleId="BodyTextIndent2">
    <w:name w:val="Body Text Indent 2"/>
    <w:basedOn w:val="Normal"/>
    <w:rsid w:val="007B5206"/>
    <w:pPr>
      <w:overflowPunct w:val="0"/>
      <w:autoSpaceDE w:val="0"/>
      <w:autoSpaceDN w:val="0"/>
      <w:adjustRightInd w:val="0"/>
      <w:spacing w:after="120" w:line="480" w:lineRule="auto"/>
      <w:ind w:left="283"/>
      <w:textAlignment w:val="baseline"/>
    </w:pPr>
    <w:rPr>
      <w:rFonts w:ascii="Arial" w:hAnsi="Arial"/>
      <w:lang w:eastAsia="en-US"/>
    </w:rPr>
  </w:style>
  <w:style w:type="paragraph" w:styleId="Footer">
    <w:name w:val="footer"/>
    <w:basedOn w:val="Normal"/>
    <w:rsid w:val="007B5206"/>
    <w:pPr>
      <w:tabs>
        <w:tab w:val="center" w:pos="4320"/>
        <w:tab w:val="right" w:pos="8640"/>
      </w:tabs>
    </w:pPr>
  </w:style>
  <w:style w:type="character" w:styleId="PageNumber">
    <w:name w:val="page number"/>
    <w:basedOn w:val="DefaultParagraphFont"/>
    <w:rsid w:val="007B5206"/>
  </w:style>
  <w:style w:type="character" w:styleId="Hyperlink">
    <w:name w:val="Hyperlink"/>
    <w:basedOn w:val="DefaultParagraphFont"/>
    <w:rsid w:val="007B5206"/>
    <w:rPr>
      <w:color w:val="0000FF"/>
      <w:u w:val="single"/>
    </w:rPr>
  </w:style>
  <w:style w:type="paragraph" w:styleId="BodyText">
    <w:name w:val="Body Text"/>
    <w:basedOn w:val="Normal"/>
    <w:rsid w:val="007B5206"/>
    <w:pPr>
      <w:jc w:val="both"/>
    </w:pPr>
    <w:rPr>
      <w:rFonts w:ascii="Arial" w:hAnsi="Arial" w:cs="Arial"/>
      <w:b/>
      <w:bCs/>
    </w:rPr>
  </w:style>
  <w:style w:type="paragraph" w:styleId="BodyText2">
    <w:name w:val="Body Text 2"/>
    <w:basedOn w:val="Normal"/>
    <w:rsid w:val="007B5206"/>
    <w:rPr>
      <w:rFonts w:ascii="Arial" w:hAnsi="Arial" w:cs="Arial"/>
      <w:b/>
      <w:bCs/>
      <w:sz w:val="20"/>
    </w:rPr>
  </w:style>
  <w:style w:type="paragraph" w:styleId="BodyTextIndent">
    <w:name w:val="Body Text Indent"/>
    <w:basedOn w:val="Normal"/>
    <w:rsid w:val="007B5206"/>
    <w:pPr>
      <w:ind w:left="360"/>
      <w:jc w:val="both"/>
    </w:pPr>
    <w:rPr>
      <w:rFonts w:ascii="Arial" w:hAnsi="Arial" w:cs="Arial"/>
    </w:rPr>
  </w:style>
  <w:style w:type="paragraph" w:styleId="BalloonText">
    <w:name w:val="Balloon Text"/>
    <w:basedOn w:val="Normal"/>
    <w:semiHidden/>
    <w:rsid w:val="007B5206"/>
    <w:rPr>
      <w:rFonts w:ascii="Tahoma" w:hAnsi="Tahoma" w:cs="Tahoma"/>
      <w:sz w:val="16"/>
      <w:szCs w:val="16"/>
    </w:rPr>
  </w:style>
  <w:style w:type="character" w:customStyle="1" w:styleId="EmailStyle25">
    <w:name w:val="EmailStyle25"/>
    <w:basedOn w:val="DefaultParagraphFont"/>
    <w:semiHidden/>
    <w:rsid w:val="006A306C"/>
    <w:rPr>
      <w:rFonts w:ascii="Arial" w:hAnsi="Arial" w:cs="Arial"/>
      <w:b w:val="0"/>
      <w:bCs w:val="0"/>
      <w:i w:val="0"/>
      <w:iCs w:val="0"/>
      <w:strike w:val="0"/>
      <w:color w:val="000080"/>
      <w:sz w:val="20"/>
      <w:szCs w:val="20"/>
      <w:u w:val="none"/>
    </w:rPr>
  </w:style>
  <w:style w:type="character" w:styleId="FollowedHyperlink">
    <w:name w:val="FollowedHyperlink"/>
    <w:basedOn w:val="DefaultParagraphFont"/>
    <w:rsid w:val="00031627"/>
    <w:rPr>
      <w:color w:val="800080"/>
      <w:u w:val="single"/>
    </w:rPr>
  </w:style>
  <w:style w:type="character" w:customStyle="1" w:styleId="BodyText3Char">
    <w:name w:val="Body Text 3 Char"/>
    <w:basedOn w:val="DefaultParagraphFont"/>
    <w:link w:val="BodyText3"/>
    <w:rsid w:val="00B05DB8"/>
    <w:rPr>
      <w:rFonts w:ascii="Arial" w:hAnsi="Arial" w:cs="Arial"/>
      <w:b/>
      <w:sz w:val="28"/>
      <w:szCs w:val="24"/>
      <w:lang w:val="en-US" w:eastAsia="en-US"/>
    </w:rPr>
  </w:style>
  <w:style w:type="character" w:customStyle="1" w:styleId="HeaderChar">
    <w:name w:val="Header Char"/>
    <w:basedOn w:val="DefaultParagraphFont"/>
    <w:link w:val="Header"/>
    <w:rsid w:val="00AF5733"/>
    <w:rPr>
      <w:rFonts w:ascii="Arial" w:hAnsi="Arial"/>
      <w:sz w:val="24"/>
      <w:szCs w:val="24"/>
      <w:lang w:val="en-US" w:eastAsia="en-US"/>
    </w:rPr>
  </w:style>
  <w:style w:type="paragraph" w:customStyle="1" w:styleId="Default">
    <w:name w:val="Default"/>
    <w:rsid w:val="00C12A5D"/>
    <w:pPr>
      <w:autoSpaceDE w:val="0"/>
      <w:autoSpaceDN w:val="0"/>
      <w:adjustRightInd w:val="0"/>
    </w:pPr>
    <w:rPr>
      <w:rFonts w:ascii="Arial" w:hAnsi="Arial" w:cs="Arial"/>
      <w:color w:val="000000"/>
      <w:sz w:val="24"/>
      <w:szCs w:val="24"/>
      <w:lang w:eastAsia="en-US"/>
    </w:rPr>
  </w:style>
  <w:style w:type="paragraph" w:styleId="FootnoteText">
    <w:name w:val="footnote text"/>
    <w:basedOn w:val="Normal"/>
    <w:link w:val="FootnoteTextChar"/>
    <w:rsid w:val="00163B28"/>
    <w:rPr>
      <w:sz w:val="20"/>
      <w:szCs w:val="20"/>
    </w:rPr>
  </w:style>
  <w:style w:type="character" w:customStyle="1" w:styleId="FootnoteTextChar">
    <w:name w:val="Footnote Text Char"/>
    <w:basedOn w:val="DefaultParagraphFont"/>
    <w:link w:val="FootnoteText"/>
    <w:rsid w:val="00163B28"/>
    <w:rPr>
      <w:lang w:val="en-GB" w:eastAsia="en-GB"/>
    </w:rPr>
  </w:style>
  <w:style w:type="character" w:styleId="FootnoteReference">
    <w:name w:val="footnote reference"/>
    <w:basedOn w:val="DefaultParagraphFont"/>
    <w:rsid w:val="00163B28"/>
    <w:rPr>
      <w:vertAlign w:val="superscript"/>
    </w:rPr>
  </w:style>
  <w:style w:type="paragraph" w:styleId="ListParagraph">
    <w:name w:val="List Paragraph"/>
    <w:basedOn w:val="Normal"/>
    <w:uiPriority w:val="34"/>
    <w:qFormat/>
    <w:rsid w:val="00163B2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29941">
      <w:bodyDiv w:val="1"/>
      <w:marLeft w:val="0"/>
      <w:marRight w:val="0"/>
      <w:marTop w:val="0"/>
      <w:marBottom w:val="0"/>
      <w:divBdr>
        <w:top w:val="none" w:sz="0" w:space="0" w:color="auto"/>
        <w:left w:val="none" w:sz="0" w:space="0" w:color="auto"/>
        <w:bottom w:val="none" w:sz="0" w:space="0" w:color="auto"/>
        <w:right w:val="none" w:sz="0" w:space="0" w:color="auto"/>
      </w:divBdr>
    </w:div>
    <w:div w:id="134222345">
      <w:bodyDiv w:val="1"/>
      <w:marLeft w:val="0"/>
      <w:marRight w:val="0"/>
      <w:marTop w:val="0"/>
      <w:marBottom w:val="0"/>
      <w:divBdr>
        <w:top w:val="none" w:sz="0" w:space="0" w:color="auto"/>
        <w:left w:val="none" w:sz="0" w:space="0" w:color="auto"/>
        <w:bottom w:val="none" w:sz="0" w:space="0" w:color="auto"/>
        <w:right w:val="none" w:sz="0" w:space="0" w:color="auto"/>
      </w:divBdr>
    </w:div>
    <w:div w:id="357201137">
      <w:bodyDiv w:val="1"/>
      <w:marLeft w:val="0"/>
      <w:marRight w:val="0"/>
      <w:marTop w:val="0"/>
      <w:marBottom w:val="0"/>
      <w:divBdr>
        <w:top w:val="none" w:sz="0" w:space="0" w:color="auto"/>
        <w:left w:val="none" w:sz="0" w:space="0" w:color="auto"/>
        <w:bottom w:val="none" w:sz="0" w:space="0" w:color="auto"/>
        <w:right w:val="none" w:sz="0" w:space="0" w:color="auto"/>
      </w:divBdr>
    </w:div>
    <w:div w:id="927274516">
      <w:bodyDiv w:val="1"/>
      <w:marLeft w:val="0"/>
      <w:marRight w:val="0"/>
      <w:marTop w:val="0"/>
      <w:marBottom w:val="0"/>
      <w:divBdr>
        <w:top w:val="none" w:sz="0" w:space="0" w:color="auto"/>
        <w:left w:val="none" w:sz="0" w:space="0" w:color="auto"/>
        <w:bottom w:val="none" w:sz="0" w:space="0" w:color="auto"/>
        <w:right w:val="none" w:sz="0" w:space="0" w:color="auto"/>
      </w:divBdr>
    </w:div>
    <w:div w:id="1815445009">
      <w:bodyDiv w:val="1"/>
      <w:marLeft w:val="0"/>
      <w:marRight w:val="0"/>
      <w:marTop w:val="0"/>
      <w:marBottom w:val="0"/>
      <w:divBdr>
        <w:top w:val="none" w:sz="0" w:space="0" w:color="auto"/>
        <w:left w:val="none" w:sz="0" w:space="0" w:color="auto"/>
        <w:bottom w:val="none" w:sz="0" w:space="0" w:color="auto"/>
        <w:right w:val="none" w:sz="0" w:space="0" w:color="auto"/>
      </w:divBdr>
    </w:div>
    <w:div w:id="191373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D2F56-1A66-4A2A-8954-B15044BA7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4432</Words>
  <Characters>23600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27977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Smith Hannah (RNU) Oxford Health</cp:lastModifiedBy>
  <cp:revision>4</cp:revision>
  <cp:lastPrinted>2016-11-24T08:29:00Z</cp:lastPrinted>
  <dcterms:created xsi:type="dcterms:W3CDTF">2018-02-13T13:13:00Z</dcterms:created>
  <dcterms:modified xsi:type="dcterms:W3CDTF">2018-02-13T13:18:00Z</dcterms:modified>
</cp:coreProperties>
</file>