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7B6D77" w:rsidP="0086436B">
      <w:pPr>
        <w:ind w:right="-900"/>
        <w:jc w:val="right"/>
        <w:rPr>
          <w:rFonts w:ascii="Segoe UI" w:hAnsi="Segoe UI" w:cs="Segoe UI"/>
          <w:lang w:val="en-GB"/>
        </w:rPr>
      </w:pPr>
      <w:bookmarkStart w:id="0" w:name="_GoBack"/>
      <w:bookmarkEnd w:id="0"/>
      <w:r w:rsidRPr="00FA3993">
        <w:rPr>
          <w:rFonts w:ascii="Segoe UI" w:hAnsi="Segoe UI" w:cs="Segoe UI"/>
          <w:noProof/>
          <w:lang w:val="en-GB" w:eastAsia="en-GB"/>
        </w:rPr>
        <w:drawing>
          <wp:inline distT="0" distB="0" distL="0" distR="0" wp14:anchorId="4ED36BBD" wp14:editId="1FD919AA">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8B0A5B">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66BA46BA" wp14:editId="133841B6">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1E6254" w:rsidRDefault="001E6254">
                            <w:pPr>
                              <w:jc w:val="center"/>
                              <w:rPr>
                                <w:rFonts w:ascii="Segoe UI" w:hAnsi="Segoe UI" w:cs="Segoe UI"/>
                              </w:rPr>
                            </w:pPr>
                            <w:r>
                              <w:rPr>
                                <w:rFonts w:ascii="Segoe UI" w:hAnsi="Segoe UI" w:cs="Segoe UI"/>
                                <w:b/>
                              </w:rPr>
                              <w:t xml:space="preserve">BOD </w:t>
                            </w:r>
                            <w:r w:rsidR="00DD610B">
                              <w:rPr>
                                <w:rFonts w:ascii="Segoe UI" w:hAnsi="Segoe UI" w:cs="Segoe UI"/>
                                <w:b/>
                              </w:rPr>
                              <w:t>148</w:t>
                            </w:r>
                            <w:r>
                              <w:rPr>
                                <w:rFonts w:ascii="Segoe UI" w:hAnsi="Segoe UI" w:cs="Segoe UI"/>
                                <w:b/>
                              </w:rPr>
                              <w:t>/2017</w:t>
                            </w:r>
                          </w:p>
                          <w:p w:rsidR="001E6254" w:rsidRPr="00FA3993" w:rsidRDefault="001E6254">
                            <w:pPr>
                              <w:jc w:val="center"/>
                              <w:rPr>
                                <w:rFonts w:ascii="Segoe UI" w:hAnsi="Segoe UI" w:cs="Segoe UI"/>
                                <w:sz w:val="22"/>
                                <w:szCs w:val="22"/>
                              </w:rPr>
                            </w:pPr>
                            <w:r>
                              <w:rPr>
                                <w:rFonts w:ascii="Segoe UI" w:hAnsi="Segoe UI" w:cs="Segoe UI"/>
                                <w:sz w:val="22"/>
                                <w:szCs w:val="22"/>
                              </w:rPr>
                              <w:t xml:space="preserve">(Agenda item: </w:t>
                            </w:r>
                            <w:r w:rsidR="00DD610B">
                              <w:rPr>
                                <w:rFonts w:ascii="Segoe UI" w:hAnsi="Segoe UI" w:cs="Segoe UI"/>
                                <w:sz w:val="22"/>
                                <w:szCs w:val="22"/>
                              </w:rPr>
                              <w:t>9</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A46BA"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1E6254" w:rsidRDefault="001E6254">
                      <w:pPr>
                        <w:jc w:val="center"/>
                        <w:rPr>
                          <w:rFonts w:ascii="Segoe UI" w:hAnsi="Segoe UI" w:cs="Segoe UI"/>
                        </w:rPr>
                      </w:pPr>
                      <w:r>
                        <w:rPr>
                          <w:rFonts w:ascii="Segoe UI" w:hAnsi="Segoe UI" w:cs="Segoe UI"/>
                          <w:b/>
                        </w:rPr>
                        <w:t xml:space="preserve">BOD </w:t>
                      </w:r>
                      <w:r w:rsidR="00DD610B">
                        <w:rPr>
                          <w:rFonts w:ascii="Segoe UI" w:hAnsi="Segoe UI" w:cs="Segoe UI"/>
                          <w:b/>
                        </w:rPr>
                        <w:t>148</w:t>
                      </w:r>
                      <w:r>
                        <w:rPr>
                          <w:rFonts w:ascii="Segoe UI" w:hAnsi="Segoe UI" w:cs="Segoe UI"/>
                          <w:b/>
                        </w:rPr>
                        <w:t>/2017</w:t>
                      </w:r>
                    </w:p>
                    <w:p w:rsidR="001E6254" w:rsidRPr="00FA3993" w:rsidRDefault="001E6254">
                      <w:pPr>
                        <w:jc w:val="center"/>
                        <w:rPr>
                          <w:rFonts w:ascii="Segoe UI" w:hAnsi="Segoe UI" w:cs="Segoe UI"/>
                          <w:sz w:val="22"/>
                          <w:szCs w:val="22"/>
                        </w:rPr>
                      </w:pPr>
                      <w:r>
                        <w:rPr>
                          <w:rFonts w:ascii="Segoe UI" w:hAnsi="Segoe UI" w:cs="Segoe UI"/>
                          <w:sz w:val="22"/>
                          <w:szCs w:val="22"/>
                        </w:rPr>
                        <w:t xml:space="preserve">(Agenda item: </w:t>
                      </w:r>
                      <w:r w:rsidR="00DD610B">
                        <w:rPr>
                          <w:rFonts w:ascii="Segoe UI" w:hAnsi="Segoe UI" w:cs="Segoe UI"/>
                          <w:sz w:val="22"/>
                          <w:szCs w:val="22"/>
                        </w:rPr>
                        <w:t>9</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DF05D9" w:rsidRDefault="00DF05D9">
      <w:pPr>
        <w:jc w:val="center"/>
        <w:rPr>
          <w:rFonts w:ascii="Segoe UI" w:hAnsi="Segoe UI" w:cs="Segoe UI"/>
          <w:b/>
        </w:rPr>
      </w:pPr>
      <w:r w:rsidRPr="00DF05D9">
        <w:rPr>
          <w:rFonts w:ascii="Segoe UI" w:hAnsi="Segoe UI" w:cs="Segoe UI"/>
          <w:b/>
        </w:rPr>
        <w:t>29 November</w:t>
      </w:r>
      <w:r w:rsidR="00456DDE" w:rsidRPr="00DF05D9">
        <w:rPr>
          <w:rFonts w:ascii="Segoe UI" w:hAnsi="Segoe UI" w:cs="Segoe UI"/>
          <w:b/>
        </w:rPr>
        <w:t xml:space="preserve"> 2017</w:t>
      </w:r>
    </w:p>
    <w:p w:rsidR="005D3499" w:rsidRPr="00FA3993" w:rsidRDefault="005D3499">
      <w:pPr>
        <w:jc w:val="center"/>
        <w:rPr>
          <w:rFonts w:ascii="Segoe UI" w:hAnsi="Segoe UI" w:cs="Segoe UI"/>
          <w:b/>
        </w:rPr>
      </w:pPr>
    </w:p>
    <w:p w:rsidR="00671BE8" w:rsidRDefault="00671BE8" w:rsidP="00671BE8">
      <w:pPr>
        <w:jc w:val="center"/>
        <w:rPr>
          <w:rFonts w:ascii="Segoe UI" w:hAnsi="Segoe UI" w:cs="Segoe UI"/>
          <w:b/>
          <w:sz w:val="22"/>
          <w:szCs w:val="22"/>
        </w:rPr>
      </w:pPr>
      <w:r w:rsidRPr="00B977D5">
        <w:rPr>
          <w:rFonts w:ascii="Segoe UI" w:hAnsi="Segoe UI" w:cs="Segoe UI"/>
          <w:b/>
          <w:sz w:val="22"/>
          <w:szCs w:val="22"/>
        </w:rPr>
        <w:t>Quality and Safety Report</w:t>
      </w:r>
      <w:r>
        <w:rPr>
          <w:rFonts w:ascii="Segoe UI" w:hAnsi="Segoe UI" w:cs="Segoe UI"/>
          <w:b/>
          <w:sz w:val="22"/>
          <w:szCs w:val="22"/>
        </w:rPr>
        <w:t>:</w:t>
      </w:r>
    </w:p>
    <w:p w:rsidR="00671BE8" w:rsidRPr="00B977D5" w:rsidRDefault="00671BE8" w:rsidP="00671BE8">
      <w:pPr>
        <w:jc w:val="center"/>
        <w:rPr>
          <w:rFonts w:ascii="Segoe UI" w:hAnsi="Segoe UI" w:cs="Segoe UI"/>
          <w:b/>
          <w:sz w:val="22"/>
          <w:szCs w:val="22"/>
        </w:rPr>
      </w:pPr>
    </w:p>
    <w:p w:rsidR="00671BE8" w:rsidRPr="00B977D5" w:rsidRDefault="00671BE8" w:rsidP="00671BE8">
      <w:pPr>
        <w:spacing w:after="200" w:line="276" w:lineRule="auto"/>
        <w:jc w:val="center"/>
        <w:rPr>
          <w:rFonts w:ascii="Segoe UI" w:eastAsia="Arial Unicode MS" w:hAnsi="Segoe UI" w:cs="Segoe UI"/>
          <w:b/>
          <w:sz w:val="22"/>
          <w:szCs w:val="22"/>
        </w:rPr>
      </w:pPr>
      <w:r w:rsidRPr="00B977D5">
        <w:rPr>
          <w:rFonts w:ascii="Segoe UI" w:eastAsia="Arial Unicode MS" w:hAnsi="Segoe UI" w:cs="Segoe UI"/>
          <w:b/>
          <w:sz w:val="22"/>
          <w:szCs w:val="22"/>
        </w:rPr>
        <w:t>Quarterly Clinical Effectiveness Report</w:t>
      </w:r>
    </w:p>
    <w:p w:rsidR="005D3499" w:rsidRPr="00FA3993" w:rsidRDefault="005D3499">
      <w:pPr>
        <w:rPr>
          <w:rFonts w:ascii="Segoe UI" w:hAnsi="Segoe UI" w:cs="Segoe UI"/>
          <w:b/>
        </w:rPr>
      </w:pPr>
    </w:p>
    <w:p w:rsidR="00241A66" w:rsidRDefault="00B433D5" w:rsidP="00241A66">
      <w:pPr>
        <w:jc w:val="center"/>
        <w:rPr>
          <w:rFonts w:ascii="Segoe UI" w:hAnsi="Segoe UI" w:cs="Segoe UI"/>
          <w:b/>
          <w:u w:val="single"/>
        </w:rPr>
      </w:pPr>
      <w:r>
        <w:rPr>
          <w:rFonts w:ascii="Segoe UI" w:hAnsi="Segoe UI" w:cs="Segoe UI"/>
          <w:b/>
          <w:u w:val="single"/>
        </w:rPr>
        <w:t>For</w:t>
      </w:r>
      <w:r w:rsidR="00671BE8">
        <w:rPr>
          <w:rFonts w:ascii="Segoe UI" w:hAnsi="Segoe UI" w:cs="Segoe UI"/>
          <w:b/>
          <w:u w:val="single"/>
        </w:rPr>
        <w:t xml:space="preserve"> Information</w:t>
      </w:r>
    </w:p>
    <w:p w:rsidR="00671BE8" w:rsidRPr="00B433D5" w:rsidRDefault="00671BE8" w:rsidP="00241A66">
      <w:pPr>
        <w:jc w:val="center"/>
        <w:rPr>
          <w:rFonts w:ascii="Segoe UI" w:hAnsi="Segoe UI" w:cs="Segoe UI"/>
        </w:rPr>
      </w:pPr>
    </w:p>
    <w:p w:rsidR="00671BE8" w:rsidRPr="00B433D5" w:rsidRDefault="00671BE8" w:rsidP="00671BE8">
      <w:pPr>
        <w:spacing w:after="200" w:line="276" w:lineRule="auto"/>
        <w:rPr>
          <w:rFonts w:ascii="Segoe UI" w:eastAsia="Calibri" w:hAnsi="Segoe UI" w:cs="Segoe UI"/>
        </w:rPr>
      </w:pPr>
      <w:r w:rsidRPr="00B433D5">
        <w:rPr>
          <w:rFonts w:ascii="Segoe UI" w:eastAsia="Calibri" w:hAnsi="Segoe UI" w:cs="Segoe UI"/>
        </w:rPr>
        <w:t xml:space="preserve">This report provides a summary of the Trust’s </w:t>
      </w:r>
      <w:r w:rsidR="00F22034">
        <w:rPr>
          <w:rFonts w:ascii="Segoe UI" w:eastAsia="Calibri" w:hAnsi="Segoe UI" w:cs="Segoe UI"/>
        </w:rPr>
        <w:t>position, primarily in Quarter</w:t>
      </w:r>
      <w:r w:rsidR="00DF05D9">
        <w:rPr>
          <w:rFonts w:ascii="Segoe UI" w:eastAsia="Calibri" w:hAnsi="Segoe UI" w:cs="Segoe UI"/>
        </w:rPr>
        <w:t xml:space="preserve">s 2 and </w:t>
      </w:r>
      <w:r w:rsidR="00F22034">
        <w:rPr>
          <w:rFonts w:ascii="Segoe UI" w:eastAsia="Calibri" w:hAnsi="Segoe UI" w:cs="Segoe UI"/>
        </w:rPr>
        <w:t>3</w:t>
      </w:r>
      <w:r w:rsidRPr="00B433D5">
        <w:rPr>
          <w:rFonts w:ascii="Segoe UI" w:eastAsia="Calibri" w:hAnsi="Segoe UI" w:cs="Segoe UI"/>
        </w:rPr>
        <w:t xml:space="preserve"> (</w:t>
      </w:r>
      <w:r w:rsidR="00DF05D9">
        <w:rPr>
          <w:rFonts w:ascii="Segoe UI" w:eastAsia="Calibri" w:hAnsi="Segoe UI" w:cs="Segoe UI"/>
        </w:rPr>
        <w:t>July</w:t>
      </w:r>
      <w:r w:rsidR="00F22034">
        <w:rPr>
          <w:rFonts w:ascii="Segoe UI" w:eastAsia="Calibri" w:hAnsi="Segoe UI" w:cs="Segoe UI"/>
        </w:rPr>
        <w:t>-December</w:t>
      </w:r>
      <w:r w:rsidR="007F1FFF">
        <w:rPr>
          <w:rFonts w:ascii="Segoe UI" w:eastAsia="Calibri" w:hAnsi="Segoe UI" w:cs="Segoe UI"/>
        </w:rPr>
        <w:t xml:space="preserve"> 2017-18</w:t>
      </w:r>
      <w:r w:rsidRPr="00B433D5">
        <w:rPr>
          <w:rFonts w:ascii="Segoe UI" w:eastAsia="Calibri" w:hAnsi="Segoe UI" w:cs="Segoe UI"/>
        </w:rPr>
        <w:t>) in relation to the Key Lines of Enquiry (KLOE) which are considered by the Trust’s Quality Sub-Committee - Effectiveness (QSCE).</w:t>
      </w:r>
    </w:p>
    <w:p w:rsidR="00292613" w:rsidRPr="00B433D5" w:rsidRDefault="00671BE8" w:rsidP="00365BF7">
      <w:pPr>
        <w:spacing w:after="200" w:line="276" w:lineRule="auto"/>
        <w:rPr>
          <w:rFonts w:ascii="Segoe UI" w:eastAsia="Calibri" w:hAnsi="Segoe UI" w:cs="Segoe UI"/>
        </w:rPr>
      </w:pPr>
      <w:r w:rsidRPr="00B433D5">
        <w:rPr>
          <w:rFonts w:ascii="Segoe UI" w:eastAsia="Calibri" w:hAnsi="Segoe UI" w:cs="Segoe UI"/>
        </w:rPr>
        <w:t>The board is asked to note the contents of the report.</w:t>
      </w:r>
    </w:p>
    <w:p w:rsidR="00365BF7" w:rsidRPr="00B433D5" w:rsidRDefault="00673996" w:rsidP="007A2CF0">
      <w:pPr>
        <w:jc w:val="both"/>
        <w:rPr>
          <w:rFonts w:ascii="Segoe UI" w:hAnsi="Segoe UI" w:cs="Segoe UI"/>
          <w:b/>
        </w:rPr>
      </w:pPr>
      <w:r w:rsidRPr="00B433D5">
        <w:rPr>
          <w:rFonts w:ascii="Segoe UI" w:hAnsi="Segoe UI" w:cs="Segoe UI"/>
          <w:b/>
        </w:rPr>
        <w:t xml:space="preserve">1.0 </w:t>
      </w:r>
      <w:r w:rsidR="007A2CF0" w:rsidRPr="00B433D5">
        <w:rPr>
          <w:rFonts w:ascii="Segoe UI" w:hAnsi="Segoe UI" w:cs="Segoe UI"/>
          <w:b/>
        </w:rPr>
        <w:t>Executive Summary</w:t>
      </w:r>
    </w:p>
    <w:p w:rsidR="00365BF7" w:rsidRDefault="00365BF7" w:rsidP="00282A83">
      <w:pPr>
        <w:pStyle w:val="ListParagraph"/>
        <w:numPr>
          <w:ilvl w:val="1"/>
          <w:numId w:val="16"/>
        </w:numPr>
        <w:jc w:val="both"/>
        <w:rPr>
          <w:rFonts w:ascii="Segoe UI" w:hAnsi="Segoe UI" w:cs="Segoe UI"/>
          <w:b/>
        </w:rPr>
      </w:pPr>
      <w:r w:rsidRPr="00C44075">
        <w:rPr>
          <w:rFonts w:ascii="Segoe UI" w:hAnsi="Segoe UI" w:cs="Segoe UI"/>
          <w:b/>
        </w:rPr>
        <w:t>Clinical Audit</w:t>
      </w:r>
    </w:p>
    <w:p w:rsidR="00AF3007" w:rsidRDefault="00E43624" w:rsidP="004D1926">
      <w:pPr>
        <w:spacing w:before="240"/>
        <w:jc w:val="both"/>
        <w:rPr>
          <w:rFonts w:ascii="Segoe UI" w:hAnsi="Segoe UI" w:cs="Segoe UI"/>
        </w:rPr>
      </w:pPr>
      <w:r>
        <w:rPr>
          <w:rFonts w:ascii="Segoe UI" w:hAnsi="Segoe UI" w:cs="Segoe UI"/>
        </w:rPr>
        <w:t>T</w:t>
      </w:r>
      <w:r w:rsidR="00AF3007" w:rsidRPr="00AF3007">
        <w:rPr>
          <w:rFonts w:ascii="Segoe UI" w:hAnsi="Segoe UI" w:cs="Segoe UI"/>
        </w:rPr>
        <w:t xml:space="preserve">hree audits covering July and October periods which were reported in October </w:t>
      </w:r>
      <w:r w:rsidR="00334C11">
        <w:rPr>
          <w:rFonts w:ascii="Segoe UI" w:hAnsi="Segoe UI" w:cs="Segoe UI"/>
        </w:rPr>
        <w:t xml:space="preserve">2017 </w:t>
      </w:r>
      <w:r w:rsidR="00AF3007" w:rsidRPr="00AF3007">
        <w:rPr>
          <w:rFonts w:ascii="Segoe UI" w:hAnsi="Segoe UI" w:cs="Segoe UI"/>
        </w:rPr>
        <w:t>were rated as good</w:t>
      </w:r>
      <w:r w:rsidR="00AF3007">
        <w:rPr>
          <w:rFonts w:ascii="Segoe UI" w:hAnsi="Segoe UI" w:cs="Segoe UI"/>
        </w:rPr>
        <w:t xml:space="preserve"> (NEWS community hospitals</w:t>
      </w:r>
      <w:r w:rsidR="004D1926">
        <w:rPr>
          <w:rFonts w:ascii="Segoe UI" w:hAnsi="Segoe UI" w:cs="Segoe UI"/>
        </w:rPr>
        <w:t xml:space="preserve"> Q1</w:t>
      </w:r>
      <w:r w:rsidR="00AF3007">
        <w:rPr>
          <w:rFonts w:ascii="Segoe UI" w:hAnsi="Segoe UI" w:cs="Segoe UI"/>
        </w:rPr>
        <w:t>, community hospitals documenta</w:t>
      </w:r>
      <w:r w:rsidR="004D1926">
        <w:rPr>
          <w:rFonts w:ascii="Segoe UI" w:hAnsi="Segoe UI" w:cs="Segoe UI"/>
        </w:rPr>
        <w:t>tion Q1 and infection control Q4 16/17</w:t>
      </w:r>
      <w:r w:rsidR="00AF3007">
        <w:rPr>
          <w:rFonts w:ascii="Segoe UI" w:hAnsi="Segoe UI" w:cs="Segoe UI"/>
        </w:rPr>
        <w:t xml:space="preserve"> </w:t>
      </w:r>
      <w:r w:rsidR="004D1926">
        <w:rPr>
          <w:rFonts w:ascii="Segoe UI" w:hAnsi="Segoe UI" w:cs="Segoe UI"/>
        </w:rPr>
        <w:t>and Q1 17/18.)</w:t>
      </w:r>
      <w:r>
        <w:rPr>
          <w:rFonts w:ascii="Segoe UI" w:hAnsi="Segoe UI" w:cs="Segoe UI"/>
        </w:rPr>
        <w:t xml:space="preserve"> Smoking and alcohol screening Intervention Q1 was rated as requires improvement with improvements needed in the recording of interventions offered.</w:t>
      </w:r>
    </w:p>
    <w:p w:rsidR="00E43624" w:rsidRDefault="00E43624" w:rsidP="004D1926">
      <w:pPr>
        <w:spacing w:before="240"/>
        <w:jc w:val="both"/>
        <w:rPr>
          <w:rFonts w:ascii="Segoe UI" w:hAnsi="Segoe UI" w:cs="Segoe UI"/>
        </w:rPr>
      </w:pPr>
      <w:r>
        <w:rPr>
          <w:rFonts w:ascii="Segoe UI" w:hAnsi="Segoe UI" w:cs="Segoe UI"/>
        </w:rPr>
        <w:t>The resuscitation audit was not able to report due to data accuracy issues. Matrons are reviewing equipment on a monthly basis.  A full re-audit will be undertaken in January 2018.</w:t>
      </w:r>
    </w:p>
    <w:p w:rsidR="00E43624" w:rsidRPr="00AF3007" w:rsidRDefault="00E43624" w:rsidP="004D1926">
      <w:pPr>
        <w:spacing w:before="240"/>
        <w:jc w:val="both"/>
        <w:rPr>
          <w:rFonts w:ascii="Segoe UI" w:hAnsi="Segoe UI" w:cs="Segoe UI"/>
        </w:rPr>
      </w:pPr>
      <w:r>
        <w:rPr>
          <w:rFonts w:ascii="Segoe UI" w:hAnsi="Segoe UI" w:cs="Segoe UI"/>
        </w:rPr>
        <w:t xml:space="preserve">There are some capacity issues across the system impacting on medication related audits.  The audits are however </w:t>
      </w:r>
      <w:proofErr w:type="spellStart"/>
      <w:r>
        <w:rPr>
          <w:rFonts w:ascii="Segoe UI" w:hAnsi="Segoe UI" w:cs="Segoe UI"/>
        </w:rPr>
        <w:t>prioritised</w:t>
      </w:r>
      <w:proofErr w:type="spellEnd"/>
      <w:r>
        <w:rPr>
          <w:rFonts w:ascii="Segoe UI" w:hAnsi="Segoe UI" w:cs="Segoe UI"/>
        </w:rPr>
        <w:t xml:space="preserve"> with good oversight of the risks and issues by pharmacy.</w:t>
      </w:r>
    </w:p>
    <w:p w:rsidR="00AE4831" w:rsidRDefault="00AE4831" w:rsidP="00282A83">
      <w:pPr>
        <w:pStyle w:val="ListParagraph"/>
        <w:numPr>
          <w:ilvl w:val="1"/>
          <w:numId w:val="16"/>
        </w:numPr>
        <w:rPr>
          <w:rFonts w:ascii="Segoe UI" w:hAnsi="Segoe UI" w:cs="Segoe UI"/>
          <w:b/>
        </w:rPr>
      </w:pPr>
      <w:r w:rsidRPr="00750EAD">
        <w:rPr>
          <w:rFonts w:ascii="Segoe UI" w:hAnsi="Segoe UI" w:cs="Segoe UI"/>
          <w:b/>
        </w:rPr>
        <w:lastRenderedPageBreak/>
        <w:t>Learning advisory group (LAG)</w:t>
      </w:r>
    </w:p>
    <w:p w:rsidR="001E6254" w:rsidRDefault="001E6254" w:rsidP="001E6254">
      <w:pPr>
        <w:rPr>
          <w:rFonts w:ascii="Segoe UI" w:hAnsi="Segoe UI" w:cs="Segoe UI"/>
        </w:rPr>
      </w:pPr>
      <w:r>
        <w:rPr>
          <w:rFonts w:ascii="Segoe UI" w:hAnsi="Segoe UI" w:cs="Segoe UI"/>
        </w:rPr>
        <w:t xml:space="preserve">There has been a further significant reduction in CPPD money with the assumption that the apprenticeship levy will replace this.  This has left a gap in funding that a subgroup has </w:t>
      </w:r>
      <w:proofErr w:type="spellStart"/>
      <w:r>
        <w:rPr>
          <w:rFonts w:ascii="Segoe UI" w:hAnsi="Segoe UI" w:cs="Segoe UI"/>
        </w:rPr>
        <w:t>prioritised</w:t>
      </w:r>
      <w:proofErr w:type="spellEnd"/>
      <w:r>
        <w:rPr>
          <w:rFonts w:ascii="Segoe UI" w:hAnsi="Segoe UI" w:cs="Segoe UI"/>
        </w:rPr>
        <w:t xml:space="preserve"> focusing on directing training funds for clinical priorities. Leadership and coaching training </w:t>
      </w:r>
      <w:proofErr w:type="spellStart"/>
      <w:r>
        <w:rPr>
          <w:rFonts w:ascii="Segoe UI" w:hAnsi="Segoe UI" w:cs="Segoe UI"/>
        </w:rPr>
        <w:t>programmes</w:t>
      </w:r>
      <w:proofErr w:type="spellEnd"/>
      <w:r>
        <w:rPr>
          <w:rFonts w:ascii="Segoe UI" w:hAnsi="Segoe UI" w:cs="Segoe UI"/>
        </w:rPr>
        <w:t xml:space="preserve"> are now being provided in house.</w:t>
      </w:r>
    </w:p>
    <w:p w:rsidR="001E6254" w:rsidRDefault="001E6254" w:rsidP="001E6254">
      <w:pPr>
        <w:rPr>
          <w:rFonts w:ascii="Segoe UI" w:hAnsi="Segoe UI" w:cs="Segoe UI"/>
        </w:rPr>
      </w:pPr>
      <w:r>
        <w:rPr>
          <w:rFonts w:ascii="Segoe UI" w:hAnsi="Segoe UI" w:cs="Segoe UI"/>
        </w:rPr>
        <w:t>Mandatory training is at 80% overall with a current Trust wide focus on improving compliance with infection control as a priority. High dropout rates are a key area of concern that is being explored.</w:t>
      </w:r>
    </w:p>
    <w:p w:rsidR="001E6254" w:rsidRDefault="001E6254" w:rsidP="001E6254">
      <w:pPr>
        <w:rPr>
          <w:rFonts w:ascii="Segoe UI" w:hAnsi="Segoe UI" w:cs="Segoe UI"/>
        </w:rPr>
      </w:pPr>
      <w:r>
        <w:rPr>
          <w:rFonts w:ascii="Segoe UI" w:hAnsi="Segoe UI" w:cs="Segoe UI"/>
        </w:rPr>
        <w:t>Guidance updates for PDRs is being undertaken following lack of robust assurance from a small audit sample of PDRs</w:t>
      </w:r>
      <w:r w:rsidR="00E92CDB">
        <w:rPr>
          <w:rFonts w:ascii="Segoe UI" w:hAnsi="Segoe UI" w:cs="Segoe UI"/>
        </w:rPr>
        <w:t>. Development of a system to review the quality of PDRs is underway.</w:t>
      </w:r>
    </w:p>
    <w:p w:rsidR="00750EAD" w:rsidRPr="00334C11" w:rsidRDefault="001E6254" w:rsidP="00334C11">
      <w:pPr>
        <w:rPr>
          <w:rFonts w:ascii="Segoe UI" w:hAnsi="Segoe UI" w:cs="Segoe UI"/>
        </w:rPr>
      </w:pPr>
      <w:r>
        <w:rPr>
          <w:rFonts w:ascii="Segoe UI" w:hAnsi="Segoe UI" w:cs="Segoe UI"/>
        </w:rPr>
        <w:t>The associate nursing cohort is working well and a second cohort is anticipated soon.</w:t>
      </w:r>
    </w:p>
    <w:p w:rsidR="00E92CDB" w:rsidRDefault="00E92CDB" w:rsidP="00E92CDB">
      <w:pPr>
        <w:pStyle w:val="ListParagraph"/>
        <w:ind w:left="405"/>
        <w:rPr>
          <w:rFonts w:ascii="Segoe UI" w:hAnsi="Segoe UI" w:cs="Segoe UI"/>
          <w:b/>
        </w:rPr>
      </w:pPr>
    </w:p>
    <w:p w:rsidR="00AE4831" w:rsidRDefault="00AE4831" w:rsidP="00282A83">
      <w:pPr>
        <w:pStyle w:val="ListParagraph"/>
        <w:numPr>
          <w:ilvl w:val="1"/>
          <w:numId w:val="16"/>
        </w:numPr>
        <w:rPr>
          <w:rFonts w:ascii="Segoe UI" w:hAnsi="Segoe UI" w:cs="Segoe UI"/>
          <w:b/>
        </w:rPr>
      </w:pPr>
      <w:r w:rsidRPr="009050A9">
        <w:rPr>
          <w:rFonts w:ascii="Segoe UI" w:hAnsi="Segoe UI" w:cs="Segoe UI"/>
          <w:b/>
        </w:rPr>
        <w:t>Mental Health Act and DOLs legislation and compliance</w:t>
      </w:r>
    </w:p>
    <w:p w:rsidR="00E92CDB" w:rsidRDefault="00E92CDB" w:rsidP="00E92CDB">
      <w:pPr>
        <w:rPr>
          <w:rFonts w:ascii="Segoe UI" w:hAnsi="Segoe UI" w:cs="Segoe UI"/>
        </w:rPr>
      </w:pPr>
      <w:r>
        <w:rPr>
          <w:rFonts w:ascii="Segoe UI" w:hAnsi="Segoe UI" w:cs="Segoe UI"/>
        </w:rPr>
        <w:t>Ongoing themes from CQC visits in relation to care planning and patient involvement, section 17 leave and section 132 re presentation of rights indicate that there is still inconsistency in in these areas albeit with a compliance rate of between 90 and 95%. A range of actions have been implemented which have resulted in improvements and the CQC does give positive feedback in regard to the care patients receive.</w:t>
      </w:r>
    </w:p>
    <w:p w:rsidR="00E92CDB" w:rsidRPr="00E92CDB" w:rsidRDefault="00E92CDB" w:rsidP="00E92CDB">
      <w:pPr>
        <w:rPr>
          <w:rFonts w:ascii="Segoe UI" w:hAnsi="Segoe UI" w:cs="Segoe UI"/>
        </w:rPr>
      </w:pPr>
      <w:r>
        <w:rPr>
          <w:rFonts w:ascii="Segoe UI" w:hAnsi="Segoe UI" w:cs="Segoe UI"/>
        </w:rPr>
        <w:t>The Trust continues to wait and prepare for the section 135 and 136 legislative changes and changes to the Deprivation of Liberty safeguards to come into force.</w:t>
      </w:r>
    </w:p>
    <w:p w:rsidR="0082037C" w:rsidRPr="00B433D5" w:rsidRDefault="0082037C" w:rsidP="00B433D5">
      <w:pPr>
        <w:jc w:val="both"/>
        <w:rPr>
          <w:rFonts w:ascii="Segoe UI" w:hAnsi="Segoe UI" w:cs="Segoe UI"/>
        </w:rPr>
      </w:pPr>
    </w:p>
    <w:p w:rsidR="00B07D53" w:rsidRDefault="00DD610B" w:rsidP="00282A83">
      <w:pPr>
        <w:pStyle w:val="ListParagraph"/>
        <w:numPr>
          <w:ilvl w:val="1"/>
          <w:numId w:val="14"/>
        </w:numPr>
        <w:rPr>
          <w:rFonts w:ascii="Segoe UI" w:hAnsi="Segoe UI" w:cs="Segoe UI"/>
          <w:b/>
        </w:rPr>
      </w:pPr>
      <w:r>
        <w:rPr>
          <w:rFonts w:ascii="Segoe UI" w:hAnsi="Segoe UI" w:cs="Segoe UI"/>
          <w:b/>
        </w:rPr>
        <w:t xml:space="preserve"> </w:t>
      </w:r>
      <w:r w:rsidR="00B07D53" w:rsidRPr="00B433D5">
        <w:rPr>
          <w:rFonts w:ascii="Segoe UI" w:hAnsi="Segoe UI" w:cs="Segoe UI"/>
          <w:b/>
        </w:rPr>
        <w:t>Physical Health group</w:t>
      </w:r>
    </w:p>
    <w:p w:rsidR="00472A93" w:rsidRDefault="00E92CDB" w:rsidP="00E92CDB">
      <w:pPr>
        <w:rPr>
          <w:rFonts w:ascii="Segoe UI" w:hAnsi="Segoe UI" w:cs="Segoe UI"/>
        </w:rPr>
      </w:pPr>
      <w:r>
        <w:rPr>
          <w:rFonts w:ascii="Segoe UI" w:hAnsi="Segoe UI" w:cs="Segoe UI"/>
        </w:rPr>
        <w:t xml:space="preserve">The first draft of a physical health strategy will go out to consultation soon.  The </w:t>
      </w:r>
      <w:r w:rsidR="00472A93">
        <w:rPr>
          <w:rFonts w:ascii="Segoe UI" w:hAnsi="Segoe UI" w:cs="Segoe UI"/>
        </w:rPr>
        <w:t>strategy</w:t>
      </w:r>
      <w:r>
        <w:rPr>
          <w:rFonts w:ascii="Segoe UI" w:hAnsi="Segoe UI" w:cs="Segoe UI"/>
        </w:rPr>
        <w:t xml:space="preserve"> will be delivered through </w:t>
      </w:r>
      <w:r w:rsidR="00472A93">
        <w:rPr>
          <w:rFonts w:ascii="Segoe UI" w:hAnsi="Segoe UI" w:cs="Segoe UI"/>
        </w:rPr>
        <w:t>annual objectives and a work plan details of which are in the body of the report.  The physical health policy is also under review and will be updated to reflect national and local priorities.</w:t>
      </w:r>
    </w:p>
    <w:p w:rsidR="00E92CDB" w:rsidRDefault="00472A93" w:rsidP="00472A93">
      <w:pPr>
        <w:rPr>
          <w:rFonts w:ascii="Segoe UI" w:hAnsi="Segoe UI" w:cs="Segoe UI"/>
        </w:rPr>
      </w:pPr>
      <w:r>
        <w:rPr>
          <w:rFonts w:ascii="Segoe UI" w:hAnsi="Segoe UI" w:cs="Segoe UI"/>
        </w:rPr>
        <w:t>Sustainable training resources for ILS is being discussed at the Resuscitation subgroup; pressure damage prevention work and end of life care planning is progressing well and a focus going forward will  be on support staff to improve nutrition and hydration care.</w:t>
      </w:r>
    </w:p>
    <w:p w:rsidR="00472A93" w:rsidRPr="00E92CDB" w:rsidRDefault="00472A93" w:rsidP="00472A93">
      <w:pPr>
        <w:rPr>
          <w:rFonts w:ascii="Segoe UI" w:hAnsi="Segoe UI" w:cs="Segoe UI"/>
        </w:rPr>
      </w:pPr>
      <w:r>
        <w:rPr>
          <w:rFonts w:ascii="Segoe UI" w:hAnsi="Segoe UI" w:cs="Segoe UI"/>
        </w:rPr>
        <w:t>The Group has announced that there will be a physical health in mental health settings workshop in January and this will be supported by the Public Health group.</w:t>
      </w:r>
    </w:p>
    <w:p w:rsidR="003F482D" w:rsidRDefault="003F482D" w:rsidP="003F482D">
      <w:pPr>
        <w:pStyle w:val="ListParagraph"/>
        <w:jc w:val="both"/>
        <w:rPr>
          <w:rFonts w:ascii="Segoe UI" w:hAnsi="Segoe UI" w:cs="Segoe UI"/>
          <w:bCs/>
        </w:rPr>
      </w:pPr>
    </w:p>
    <w:p w:rsidR="00DD610B" w:rsidRDefault="00DD610B" w:rsidP="003F482D">
      <w:pPr>
        <w:pStyle w:val="ListParagraph"/>
        <w:jc w:val="both"/>
        <w:rPr>
          <w:rFonts w:ascii="Segoe UI" w:hAnsi="Segoe UI" w:cs="Segoe UI"/>
          <w:bCs/>
        </w:rPr>
      </w:pPr>
    </w:p>
    <w:p w:rsidR="00DD610B" w:rsidRDefault="00DD610B" w:rsidP="003F482D">
      <w:pPr>
        <w:pStyle w:val="ListParagraph"/>
        <w:jc w:val="both"/>
        <w:rPr>
          <w:rFonts w:ascii="Segoe UI" w:hAnsi="Segoe UI" w:cs="Segoe UI"/>
          <w:bCs/>
        </w:rPr>
      </w:pPr>
    </w:p>
    <w:p w:rsidR="003F482D" w:rsidRDefault="00DD610B" w:rsidP="00282A83">
      <w:pPr>
        <w:pStyle w:val="ListParagraph"/>
        <w:numPr>
          <w:ilvl w:val="1"/>
          <w:numId w:val="14"/>
        </w:numPr>
        <w:rPr>
          <w:rFonts w:ascii="Segoe UI" w:hAnsi="Segoe UI" w:cs="Segoe UI"/>
          <w:b/>
        </w:rPr>
      </w:pPr>
      <w:r>
        <w:rPr>
          <w:rFonts w:ascii="Segoe UI" w:hAnsi="Segoe UI" w:cs="Segoe UI"/>
          <w:b/>
        </w:rPr>
        <w:lastRenderedPageBreak/>
        <w:t xml:space="preserve"> </w:t>
      </w:r>
      <w:r w:rsidR="003F482D" w:rsidRPr="00536522">
        <w:rPr>
          <w:rFonts w:ascii="Segoe UI" w:hAnsi="Segoe UI" w:cs="Segoe UI"/>
          <w:b/>
        </w:rPr>
        <w:t>Public health group</w:t>
      </w:r>
    </w:p>
    <w:p w:rsidR="00334C11" w:rsidRDefault="00472A93" w:rsidP="00472A93">
      <w:pPr>
        <w:rPr>
          <w:rFonts w:ascii="Segoe UI" w:hAnsi="Segoe UI" w:cs="Segoe UI"/>
        </w:rPr>
      </w:pPr>
      <w:r>
        <w:rPr>
          <w:rFonts w:ascii="Segoe UI" w:hAnsi="Segoe UI" w:cs="Segoe UI"/>
        </w:rPr>
        <w:t xml:space="preserve">The public health group is working with the overlap areas </w:t>
      </w:r>
      <w:r w:rsidR="00334C11">
        <w:rPr>
          <w:rFonts w:ascii="Segoe UI" w:hAnsi="Segoe UI" w:cs="Segoe UI"/>
        </w:rPr>
        <w:t>also covered by the p</w:t>
      </w:r>
      <w:r>
        <w:rPr>
          <w:rFonts w:ascii="Segoe UI" w:hAnsi="Segoe UI" w:cs="Segoe UI"/>
        </w:rPr>
        <w:t>hysical health group</w:t>
      </w:r>
      <w:r w:rsidR="00334C11">
        <w:rPr>
          <w:rFonts w:ascii="Segoe UI" w:hAnsi="Segoe UI" w:cs="Segoe UI"/>
        </w:rPr>
        <w:t xml:space="preserve"> in particular around CQUINs and the quality account priority 4 - promoting the health and wellbeing of patients and staff</w:t>
      </w:r>
      <w:r w:rsidR="00A80FE4">
        <w:rPr>
          <w:rFonts w:ascii="Segoe UI" w:hAnsi="Segoe UI" w:cs="Segoe UI"/>
        </w:rPr>
        <w:t xml:space="preserve"> in addition to </w:t>
      </w:r>
      <w:r w:rsidR="00334C11">
        <w:rPr>
          <w:rFonts w:ascii="Segoe UI" w:hAnsi="Segoe UI" w:cs="Segoe UI"/>
        </w:rPr>
        <w:t>supporting the workshop as already stated.</w:t>
      </w:r>
    </w:p>
    <w:p w:rsidR="00472A93" w:rsidRDefault="00472A93" w:rsidP="00472A93">
      <w:pPr>
        <w:rPr>
          <w:rFonts w:ascii="Segoe UI" w:hAnsi="Segoe UI" w:cs="Segoe UI"/>
        </w:rPr>
      </w:pPr>
      <w:r>
        <w:rPr>
          <w:rFonts w:ascii="Segoe UI" w:hAnsi="Segoe UI" w:cs="Segoe UI"/>
        </w:rPr>
        <w:t>‘Making every contact count’ e-learning will be rolled out to support staff in the AMHT wellbeing clinics</w:t>
      </w:r>
      <w:r w:rsidR="00334C11">
        <w:rPr>
          <w:rFonts w:ascii="Segoe UI" w:hAnsi="Segoe UI" w:cs="Segoe UI"/>
        </w:rPr>
        <w:t>.</w:t>
      </w:r>
    </w:p>
    <w:p w:rsidR="00334C11" w:rsidRPr="00472A93" w:rsidRDefault="00334C11" w:rsidP="00472A93">
      <w:pPr>
        <w:rPr>
          <w:rFonts w:ascii="Segoe UI" w:hAnsi="Segoe UI" w:cs="Segoe UI"/>
        </w:rPr>
      </w:pPr>
      <w:r>
        <w:rPr>
          <w:rFonts w:ascii="Segoe UI" w:hAnsi="Segoe UI" w:cs="Segoe UI"/>
        </w:rPr>
        <w:t>The public health pages on the intranet are progressing with further work needed.</w:t>
      </w:r>
    </w:p>
    <w:p w:rsidR="00B433D5" w:rsidRPr="00B433D5" w:rsidRDefault="00B433D5" w:rsidP="00B433D5">
      <w:pPr>
        <w:pStyle w:val="ListParagraph"/>
        <w:spacing w:after="200"/>
        <w:contextualSpacing/>
        <w:rPr>
          <w:rFonts w:ascii="Segoe UI" w:hAnsi="Segoe UI" w:cs="Segoe UI"/>
          <w:bCs/>
        </w:rPr>
      </w:pPr>
    </w:p>
    <w:p w:rsidR="003F482D" w:rsidRDefault="00DD610B" w:rsidP="00282A83">
      <w:pPr>
        <w:pStyle w:val="ListParagraph"/>
        <w:numPr>
          <w:ilvl w:val="1"/>
          <w:numId w:val="14"/>
        </w:numPr>
        <w:rPr>
          <w:rFonts w:ascii="Segoe UI" w:hAnsi="Segoe UI" w:cs="Segoe UI"/>
          <w:b/>
        </w:rPr>
      </w:pPr>
      <w:r>
        <w:rPr>
          <w:rFonts w:ascii="Segoe UI" w:hAnsi="Segoe UI" w:cs="Segoe UI"/>
          <w:b/>
        </w:rPr>
        <w:t xml:space="preserve"> </w:t>
      </w:r>
      <w:r w:rsidR="003F482D" w:rsidRPr="00536522">
        <w:rPr>
          <w:rFonts w:ascii="Segoe UI" w:hAnsi="Segoe UI" w:cs="Segoe UI"/>
          <w:b/>
        </w:rPr>
        <w:t>Research management group</w:t>
      </w:r>
    </w:p>
    <w:p w:rsidR="00334C11" w:rsidRDefault="00334C11" w:rsidP="00334C11">
      <w:pPr>
        <w:rPr>
          <w:rFonts w:ascii="Segoe UI" w:hAnsi="Segoe UI" w:cs="Segoe UI"/>
        </w:rPr>
      </w:pPr>
      <w:r>
        <w:rPr>
          <w:rFonts w:ascii="Segoe UI" w:hAnsi="Segoe UI" w:cs="Segoe UI"/>
        </w:rPr>
        <w:t xml:space="preserve">Details of the progress in work streams are given in the body of the report and a full </w:t>
      </w:r>
      <w:proofErr w:type="gramStart"/>
      <w:r>
        <w:rPr>
          <w:rFonts w:ascii="Segoe UI" w:hAnsi="Segoe UI" w:cs="Segoe UI"/>
        </w:rPr>
        <w:t>six</w:t>
      </w:r>
      <w:r w:rsidR="00DD610B">
        <w:rPr>
          <w:rFonts w:ascii="Segoe UI" w:hAnsi="Segoe UI" w:cs="Segoe UI"/>
        </w:rPr>
        <w:t xml:space="preserve"> </w:t>
      </w:r>
      <w:r>
        <w:rPr>
          <w:rFonts w:ascii="Segoe UI" w:hAnsi="Segoe UI" w:cs="Segoe UI"/>
        </w:rPr>
        <w:t>month</w:t>
      </w:r>
      <w:proofErr w:type="gramEnd"/>
      <w:r>
        <w:rPr>
          <w:rFonts w:ascii="Segoe UI" w:hAnsi="Segoe UI" w:cs="Segoe UI"/>
        </w:rPr>
        <w:t xml:space="preserve"> report has been shared with the Trust Board.</w:t>
      </w:r>
    </w:p>
    <w:p w:rsidR="00334C11" w:rsidRDefault="00334C11" w:rsidP="00334C11">
      <w:pPr>
        <w:rPr>
          <w:rFonts w:ascii="Segoe UI" w:hAnsi="Segoe UI" w:cs="Segoe UI"/>
        </w:rPr>
      </w:pPr>
      <w:r>
        <w:rPr>
          <w:rFonts w:ascii="Segoe UI" w:hAnsi="Segoe UI" w:cs="Segoe UI"/>
        </w:rPr>
        <w:t>The new Research Management Group is now established.  This will oversee the collaborative research strategy across the Trust and will meet monthly to review dashboard reports of activity.</w:t>
      </w:r>
    </w:p>
    <w:p w:rsidR="0092228A" w:rsidRDefault="0092228A" w:rsidP="00334C11">
      <w:pPr>
        <w:rPr>
          <w:rFonts w:ascii="Segoe UI" w:hAnsi="Segoe UI" w:cs="Segoe UI"/>
        </w:rPr>
      </w:pPr>
    </w:p>
    <w:p w:rsidR="0092228A" w:rsidRDefault="00DD610B" w:rsidP="0092228A">
      <w:pPr>
        <w:pStyle w:val="ListParagraph"/>
        <w:numPr>
          <w:ilvl w:val="1"/>
          <w:numId w:val="14"/>
        </w:numPr>
        <w:rPr>
          <w:rFonts w:ascii="Segoe UI" w:hAnsi="Segoe UI" w:cs="Segoe UI"/>
          <w:b/>
        </w:rPr>
      </w:pPr>
      <w:r>
        <w:rPr>
          <w:rFonts w:ascii="Segoe UI" w:hAnsi="Segoe UI" w:cs="Segoe UI"/>
          <w:b/>
        </w:rPr>
        <w:t xml:space="preserve"> </w:t>
      </w:r>
      <w:r w:rsidR="0092228A" w:rsidRPr="0092228A">
        <w:rPr>
          <w:rFonts w:ascii="Segoe UI" w:hAnsi="Segoe UI" w:cs="Segoe UI"/>
          <w:b/>
        </w:rPr>
        <w:t>POSTG Group</w:t>
      </w:r>
    </w:p>
    <w:p w:rsidR="0092228A" w:rsidRDefault="0092228A" w:rsidP="0092228A">
      <w:pPr>
        <w:rPr>
          <w:rFonts w:ascii="Segoe UI" w:hAnsi="Segoe UI" w:cs="Segoe UI"/>
        </w:rPr>
      </w:pPr>
      <w:r>
        <w:rPr>
          <w:rFonts w:ascii="Segoe UI" w:hAnsi="Segoe UI" w:cs="Segoe UI"/>
        </w:rPr>
        <w:t>The Psychological services h</w:t>
      </w:r>
      <w:r w:rsidR="00A80FE4">
        <w:rPr>
          <w:rFonts w:ascii="Segoe UI" w:hAnsi="Segoe UI" w:cs="Segoe UI"/>
        </w:rPr>
        <w:t>ave now completed a</w:t>
      </w:r>
      <w:r>
        <w:rPr>
          <w:rFonts w:ascii="Segoe UI" w:hAnsi="Segoe UI" w:cs="Segoe UI"/>
        </w:rPr>
        <w:t xml:space="preserve"> period of </w:t>
      </w:r>
      <w:proofErr w:type="spellStart"/>
      <w:r>
        <w:rPr>
          <w:rFonts w:ascii="Segoe UI" w:hAnsi="Segoe UI" w:cs="Segoe UI"/>
        </w:rPr>
        <w:t>organisational</w:t>
      </w:r>
      <w:proofErr w:type="spellEnd"/>
      <w:r>
        <w:rPr>
          <w:rFonts w:ascii="Segoe UI" w:hAnsi="Segoe UI" w:cs="Segoe UI"/>
        </w:rPr>
        <w:t xml:space="preserve"> change with implementation</w:t>
      </w:r>
      <w:r w:rsidR="00A80FE4">
        <w:rPr>
          <w:rFonts w:ascii="Segoe UI" w:hAnsi="Segoe UI" w:cs="Segoe UI"/>
        </w:rPr>
        <w:t xml:space="preserve"> of changes</w:t>
      </w:r>
      <w:r>
        <w:rPr>
          <w:rFonts w:ascii="Segoe UI" w:hAnsi="Segoe UI" w:cs="Segoe UI"/>
        </w:rPr>
        <w:t xml:space="preserve"> anticipated in January 2018.</w:t>
      </w:r>
    </w:p>
    <w:p w:rsidR="0092228A" w:rsidRDefault="0092228A" w:rsidP="0092228A">
      <w:pPr>
        <w:rPr>
          <w:rFonts w:ascii="Segoe UI" w:hAnsi="Segoe UI" w:cs="Segoe UI"/>
        </w:rPr>
      </w:pPr>
      <w:r>
        <w:rPr>
          <w:rFonts w:ascii="Segoe UI" w:hAnsi="Segoe UI" w:cs="Segoe UI"/>
        </w:rPr>
        <w:t>A number of innovations, training and practice models were discussed and approved with details given in the body of the report.</w:t>
      </w:r>
    </w:p>
    <w:p w:rsidR="0092228A" w:rsidRPr="0092228A" w:rsidRDefault="0092228A" w:rsidP="0092228A">
      <w:pPr>
        <w:rPr>
          <w:rFonts w:ascii="Segoe UI" w:hAnsi="Segoe UI" w:cs="Segoe UI"/>
        </w:rPr>
      </w:pPr>
      <w:r>
        <w:rPr>
          <w:rFonts w:ascii="Segoe UI" w:hAnsi="Segoe UI" w:cs="Segoe UI"/>
        </w:rPr>
        <w:t>A psychosocial emergency response plan has been drawn up and a response group will convene to move this forward.</w:t>
      </w:r>
    </w:p>
    <w:p w:rsidR="0092228A" w:rsidRPr="0092228A" w:rsidRDefault="0092228A" w:rsidP="0092228A">
      <w:pPr>
        <w:pStyle w:val="ListParagraph"/>
        <w:ind w:left="360"/>
        <w:rPr>
          <w:rFonts w:ascii="Segoe UI" w:hAnsi="Segoe UI" w:cs="Segoe UI"/>
          <w:b/>
        </w:rPr>
      </w:pPr>
    </w:p>
    <w:p w:rsidR="0092228A" w:rsidRDefault="00DD610B" w:rsidP="0092228A">
      <w:pPr>
        <w:pStyle w:val="ListParagraph"/>
        <w:numPr>
          <w:ilvl w:val="1"/>
          <w:numId w:val="14"/>
        </w:numPr>
        <w:rPr>
          <w:rFonts w:ascii="Segoe UI" w:hAnsi="Segoe UI" w:cs="Segoe UI"/>
          <w:b/>
        </w:rPr>
      </w:pPr>
      <w:r>
        <w:rPr>
          <w:rFonts w:ascii="Segoe UI" w:hAnsi="Segoe UI" w:cs="Segoe UI"/>
          <w:b/>
        </w:rPr>
        <w:t xml:space="preserve"> </w:t>
      </w:r>
      <w:r w:rsidR="0092228A" w:rsidRPr="0092228A">
        <w:rPr>
          <w:rFonts w:ascii="Segoe UI" w:hAnsi="Segoe UI" w:cs="Segoe UI"/>
          <w:b/>
        </w:rPr>
        <w:t>Drugs and therapeutics</w:t>
      </w:r>
      <w:r w:rsidR="0092228A">
        <w:rPr>
          <w:rFonts w:ascii="Segoe UI" w:hAnsi="Segoe UI" w:cs="Segoe UI"/>
          <w:b/>
        </w:rPr>
        <w:t xml:space="preserve"> group</w:t>
      </w:r>
    </w:p>
    <w:p w:rsidR="0092228A" w:rsidRDefault="0092228A" w:rsidP="0092228A">
      <w:pPr>
        <w:rPr>
          <w:rFonts w:ascii="Segoe UI" w:hAnsi="Segoe UI" w:cs="Segoe UI"/>
        </w:rPr>
      </w:pPr>
      <w:r w:rsidRPr="0092228A">
        <w:rPr>
          <w:rFonts w:ascii="Segoe UI" w:hAnsi="Segoe UI" w:cs="Segoe UI"/>
        </w:rPr>
        <w:t xml:space="preserve">Work has been undertaken on developing a range of guidelines </w:t>
      </w:r>
      <w:r>
        <w:rPr>
          <w:rFonts w:ascii="Segoe UI" w:hAnsi="Segoe UI" w:cs="Segoe UI"/>
        </w:rPr>
        <w:t>for shared care and with CCGs.  Details are given in the report.</w:t>
      </w:r>
    </w:p>
    <w:p w:rsidR="009D6330" w:rsidRDefault="0092228A" w:rsidP="0092228A">
      <w:pPr>
        <w:rPr>
          <w:rFonts w:ascii="Segoe UI" w:hAnsi="Segoe UI" w:cs="Segoe UI"/>
        </w:rPr>
      </w:pPr>
      <w:r>
        <w:rPr>
          <w:rFonts w:ascii="Segoe UI" w:hAnsi="Segoe UI" w:cs="Segoe UI"/>
        </w:rPr>
        <w:t>Concerns have been raised about the national shortage of some non-branded antipsychotic medications. This has a financial impact as branded and more expensive medications are needed to be dispensed by pharmacies who are unhappy about this.</w:t>
      </w:r>
    </w:p>
    <w:p w:rsidR="00A80FE4" w:rsidRDefault="00A80FE4" w:rsidP="0092228A">
      <w:pPr>
        <w:rPr>
          <w:rFonts w:ascii="Segoe UI" w:hAnsi="Segoe UI" w:cs="Segoe UI"/>
        </w:rPr>
      </w:pPr>
    </w:p>
    <w:p w:rsidR="0092228A" w:rsidRPr="00A80FE4" w:rsidRDefault="00DD610B" w:rsidP="00A80FE4">
      <w:pPr>
        <w:pStyle w:val="ListParagraph"/>
        <w:numPr>
          <w:ilvl w:val="1"/>
          <w:numId w:val="14"/>
        </w:numPr>
        <w:rPr>
          <w:rFonts w:ascii="Segoe UI" w:hAnsi="Segoe UI" w:cs="Segoe UI"/>
          <w:b/>
        </w:rPr>
      </w:pPr>
      <w:r>
        <w:rPr>
          <w:rFonts w:ascii="Segoe UI" w:hAnsi="Segoe UI" w:cs="Segoe UI"/>
          <w:b/>
        </w:rPr>
        <w:t xml:space="preserve"> </w:t>
      </w:r>
      <w:r w:rsidR="0092228A" w:rsidRPr="00A80FE4">
        <w:rPr>
          <w:rFonts w:ascii="Segoe UI" w:hAnsi="Segoe UI" w:cs="Segoe UI"/>
          <w:b/>
        </w:rPr>
        <w:t>Policy review</w:t>
      </w:r>
    </w:p>
    <w:p w:rsidR="00A80FE4" w:rsidRDefault="00A80FE4" w:rsidP="00A80FE4">
      <w:pPr>
        <w:rPr>
          <w:rFonts w:ascii="Segoe UI" w:hAnsi="Segoe UI" w:cs="Segoe UI"/>
        </w:rPr>
      </w:pPr>
      <w:r>
        <w:rPr>
          <w:rFonts w:ascii="Segoe UI" w:hAnsi="Segoe UI" w:cs="Segoe UI"/>
        </w:rPr>
        <w:t>A small number of policies are out of date.  The meeting reviewed and confirmed action was being taken and where necessary that policies remained fit for purpose in the interim.</w:t>
      </w:r>
    </w:p>
    <w:p w:rsidR="00A80FE4" w:rsidRDefault="00A80FE4" w:rsidP="00A80FE4">
      <w:pPr>
        <w:rPr>
          <w:rFonts w:ascii="Segoe UI" w:hAnsi="Segoe UI" w:cs="Segoe UI"/>
        </w:rPr>
      </w:pPr>
    </w:p>
    <w:p w:rsidR="0073522A" w:rsidRPr="00B433D5" w:rsidRDefault="0073522A" w:rsidP="0073522A">
      <w:pPr>
        <w:jc w:val="both"/>
        <w:rPr>
          <w:rFonts w:ascii="Segoe UI" w:hAnsi="Segoe UI" w:cs="Segoe UI"/>
          <w:b/>
        </w:rPr>
      </w:pPr>
      <w:r w:rsidRPr="00B433D5">
        <w:rPr>
          <w:rFonts w:ascii="Segoe UI" w:hAnsi="Segoe UI" w:cs="Segoe UI"/>
          <w:b/>
        </w:rPr>
        <w:t>Recommendation</w:t>
      </w:r>
    </w:p>
    <w:p w:rsidR="000A5A07" w:rsidRPr="00B433D5" w:rsidRDefault="000A5A07" w:rsidP="0073522A">
      <w:pPr>
        <w:jc w:val="both"/>
        <w:rPr>
          <w:rFonts w:ascii="Segoe UI" w:hAnsi="Segoe UI" w:cs="Segoe UI"/>
        </w:rPr>
      </w:pPr>
      <w:r w:rsidRPr="00B433D5">
        <w:rPr>
          <w:rFonts w:ascii="Segoe UI" w:hAnsi="Segoe UI" w:cs="Segoe UI"/>
        </w:rPr>
        <w:t xml:space="preserve">The Board is asked to </w:t>
      </w:r>
      <w:r w:rsidR="00671BE8" w:rsidRPr="00B433D5">
        <w:rPr>
          <w:rFonts w:ascii="Segoe UI" w:hAnsi="Segoe UI" w:cs="Segoe UI"/>
        </w:rPr>
        <w:t xml:space="preserve">note </w:t>
      </w:r>
      <w:r w:rsidRPr="00B433D5">
        <w:rPr>
          <w:rFonts w:ascii="Segoe UI" w:hAnsi="Segoe UI" w:cs="Segoe UI"/>
        </w:rPr>
        <w:t xml:space="preserve">the report.  </w:t>
      </w:r>
    </w:p>
    <w:p w:rsidR="00671BE8" w:rsidRPr="00B433D5" w:rsidRDefault="002619EF" w:rsidP="0073522A">
      <w:pPr>
        <w:ind w:left="1440" w:hanging="1440"/>
        <w:jc w:val="both"/>
        <w:rPr>
          <w:rFonts w:ascii="Segoe UI" w:hAnsi="Segoe UI" w:cs="Segoe UI"/>
          <w:b/>
        </w:rPr>
      </w:pPr>
      <w:r w:rsidRPr="00B433D5">
        <w:rPr>
          <w:rFonts w:ascii="Segoe UI" w:hAnsi="Segoe UI" w:cs="Segoe UI"/>
          <w:b/>
        </w:rPr>
        <w:lastRenderedPageBreak/>
        <w:t>Author and T</w:t>
      </w:r>
      <w:r w:rsidR="0073522A" w:rsidRPr="00B433D5">
        <w:rPr>
          <w:rFonts w:ascii="Segoe UI" w:hAnsi="Segoe UI" w:cs="Segoe UI"/>
          <w:b/>
        </w:rPr>
        <w:t>itle:</w:t>
      </w:r>
      <w:r w:rsidR="007B02FB" w:rsidRPr="00B433D5">
        <w:rPr>
          <w:rFonts w:ascii="Segoe UI" w:hAnsi="Segoe UI" w:cs="Segoe UI"/>
          <w:b/>
        </w:rPr>
        <w:t xml:space="preserve"> </w:t>
      </w:r>
      <w:r w:rsidR="00671BE8" w:rsidRPr="00B433D5">
        <w:rPr>
          <w:rFonts w:ascii="Segoe UI" w:hAnsi="Segoe UI" w:cs="Segoe UI"/>
          <w:b/>
        </w:rPr>
        <w:t>Rebecca Kelly: Trust Professional Lead Occupational</w:t>
      </w:r>
    </w:p>
    <w:p w:rsidR="003F7366" w:rsidRPr="00B433D5" w:rsidRDefault="00671BE8" w:rsidP="0073522A">
      <w:pPr>
        <w:ind w:left="1440" w:hanging="1440"/>
        <w:jc w:val="both"/>
        <w:rPr>
          <w:rFonts w:ascii="Segoe UI" w:hAnsi="Segoe UI" w:cs="Segoe UI"/>
        </w:rPr>
      </w:pPr>
      <w:r w:rsidRPr="00B433D5">
        <w:rPr>
          <w:rFonts w:ascii="Segoe UI" w:hAnsi="Segoe UI" w:cs="Segoe UI"/>
          <w:b/>
        </w:rPr>
        <w:t>Therapist and deputy chair of the QSCE</w:t>
      </w:r>
      <w:r w:rsidR="0073522A" w:rsidRPr="00B433D5">
        <w:rPr>
          <w:rFonts w:ascii="Segoe UI" w:hAnsi="Segoe UI" w:cs="Segoe UI"/>
        </w:rPr>
        <w:tab/>
      </w:r>
    </w:p>
    <w:p w:rsidR="00FA3993" w:rsidRPr="00B433D5" w:rsidRDefault="0073522A" w:rsidP="00FA3993">
      <w:pPr>
        <w:jc w:val="both"/>
        <w:rPr>
          <w:rFonts w:ascii="Segoe UI" w:hAnsi="Segoe UI" w:cs="Segoe UI"/>
          <w:b/>
        </w:rPr>
      </w:pPr>
      <w:r w:rsidRPr="00B433D5">
        <w:rPr>
          <w:rFonts w:ascii="Segoe UI" w:hAnsi="Segoe UI" w:cs="Segoe UI"/>
          <w:b/>
        </w:rPr>
        <w:t>Lead Executive Director:</w:t>
      </w:r>
      <w:r w:rsidR="007B02FB" w:rsidRPr="00B433D5">
        <w:rPr>
          <w:rFonts w:ascii="Segoe UI" w:hAnsi="Segoe UI" w:cs="Segoe UI"/>
          <w:b/>
        </w:rPr>
        <w:t xml:space="preserve"> </w:t>
      </w:r>
      <w:proofErr w:type="spellStart"/>
      <w:r w:rsidR="00671BE8" w:rsidRPr="00B433D5">
        <w:rPr>
          <w:rFonts w:ascii="Segoe UI" w:hAnsi="Segoe UI" w:cs="Segoe UI"/>
          <w:b/>
        </w:rPr>
        <w:t>Dr</w:t>
      </w:r>
      <w:proofErr w:type="spellEnd"/>
      <w:r w:rsidR="00671BE8" w:rsidRPr="00B433D5">
        <w:rPr>
          <w:rFonts w:ascii="Segoe UI" w:hAnsi="Segoe UI" w:cs="Segoe UI"/>
          <w:b/>
        </w:rPr>
        <w:t xml:space="preserve"> Mark Hancock:  Medical director and chair of the QSCE</w:t>
      </w:r>
    </w:p>
    <w:p w:rsidR="00FA3993" w:rsidRPr="00B433D5" w:rsidRDefault="00FA3993" w:rsidP="00FA3993">
      <w:pPr>
        <w:jc w:val="both"/>
        <w:rPr>
          <w:rFonts w:ascii="Segoe UI" w:hAnsi="Segoe UI" w:cs="Segoe UI"/>
        </w:rPr>
      </w:pPr>
    </w:p>
    <w:p w:rsidR="002250DE" w:rsidRPr="00B433D5" w:rsidRDefault="00FA3993" w:rsidP="00282A83">
      <w:pPr>
        <w:numPr>
          <w:ilvl w:val="0"/>
          <w:numId w:val="1"/>
        </w:numPr>
        <w:jc w:val="both"/>
        <w:rPr>
          <w:rFonts w:ascii="Segoe UI" w:hAnsi="Segoe UI" w:cs="Segoe UI"/>
          <w:i/>
        </w:rPr>
      </w:pPr>
      <w:r w:rsidRPr="00B433D5">
        <w:rPr>
          <w:rFonts w:ascii="Segoe UI" w:hAnsi="Segoe UI" w:cs="Segoe UI"/>
          <w:i/>
        </w:rPr>
        <w:t xml:space="preserve">A risk assessment has been undertaken around the legal issues that this report presents and </w:t>
      </w:r>
      <w:r w:rsidR="00DF10CC" w:rsidRPr="00B433D5">
        <w:rPr>
          <w:rFonts w:ascii="Segoe UI" w:hAnsi="Segoe UI" w:cs="Segoe UI"/>
          <w:i/>
        </w:rPr>
        <w:t>[</w:t>
      </w:r>
      <w:r w:rsidRPr="00B433D5">
        <w:rPr>
          <w:rFonts w:ascii="Segoe UI" w:hAnsi="Segoe UI" w:cs="Segoe UI"/>
          <w:i/>
        </w:rPr>
        <w:t>there are no issues that need to be referred to the Trust Solicitors</w:t>
      </w:r>
      <w:r w:rsidR="00671BE8" w:rsidRPr="00B433D5">
        <w:rPr>
          <w:rFonts w:ascii="Segoe UI" w:hAnsi="Segoe UI" w:cs="Segoe UI"/>
          <w:i/>
        </w:rPr>
        <w:t xml:space="preserve"> </w:t>
      </w:r>
    </w:p>
    <w:p w:rsidR="00671BE8" w:rsidRPr="00B433D5" w:rsidRDefault="00671BE8" w:rsidP="00671BE8">
      <w:pPr>
        <w:ind w:left="360"/>
        <w:jc w:val="both"/>
        <w:rPr>
          <w:rFonts w:ascii="Segoe UI" w:hAnsi="Segoe UI" w:cs="Segoe UI"/>
          <w:i/>
        </w:rPr>
      </w:pPr>
    </w:p>
    <w:p w:rsidR="00FA3993" w:rsidRPr="00B433D5" w:rsidRDefault="00FA3993" w:rsidP="00282A83">
      <w:pPr>
        <w:numPr>
          <w:ilvl w:val="0"/>
          <w:numId w:val="1"/>
        </w:numPr>
        <w:jc w:val="both"/>
        <w:rPr>
          <w:rFonts w:ascii="Segoe UI" w:hAnsi="Segoe UI" w:cs="Segoe UI"/>
          <w:i/>
        </w:rPr>
      </w:pPr>
      <w:r w:rsidRPr="00B433D5">
        <w:rPr>
          <w:rFonts w:ascii="Segoe UI" w:hAnsi="Segoe UI" w:cs="Segoe UI"/>
          <w:b/>
          <w:i/>
        </w:rPr>
        <w:t>Strategic Objectives</w:t>
      </w:r>
      <w:r w:rsidRPr="00B433D5">
        <w:rPr>
          <w:rFonts w:ascii="Segoe UI" w:hAnsi="Segoe UI" w:cs="Segoe UI"/>
          <w:i/>
        </w:rPr>
        <w:t xml:space="preserve"> – this report relates to or provides assurance and evidence against the following Strategic Objective(s) of the Trust </w:t>
      </w:r>
    </w:p>
    <w:p w:rsidR="00671BE8" w:rsidRPr="00B433D5" w:rsidRDefault="00671BE8" w:rsidP="00B433D5">
      <w:pPr>
        <w:jc w:val="both"/>
        <w:rPr>
          <w:rFonts w:ascii="Segoe UI" w:hAnsi="Segoe UI" w:cs="Segoe UI"/>
          <w:i/>
        </w:rPr>
      </w:pPr>
    </w:p>
    <w:p w:rsidR="00FA3993" w:rsidRPr="00B433D5" w:rsidRDefault="002250DE" w:rsidP="002250DE">
      <w:pPr>
        <w:ind w:firstLine="720"/>
        <w:jc w:val="both"/>
        <w:rPr>
          <w:rFonts w:ascii="Segoe UI" w:hAnsi="Segoe UI" w:cs="Segoe UI"/>
          <w:i/>
        </w:rPr>
      </w:pPr>
      <w:r w:rsidRPr="00B433D5">
        <w:rPr>
          <w:rFonts w:ascii="Segoe UI" w:hAnsi="Segoe UI" w:cs="Segoe UI"/>
          <w:i/>
        </w:rPr>
        <w:t xml:space="preserve">1) </w:t>
      </w:r>
      <w:r w:rsidR="00FA3993" w:rsidRPr="00B433D5">
        <w:rPr>
          <w:rFonts w:ascii="Segoe UI" w:hAnsi="Segoe UI" w:cs="Segoe UI"/>
          <w:i/>
        </w:rPr>
        <w:t>Driving Quality Improvement</w:t>
      </w:r>
    </w:p>
    <w:p w:rsidR="00FA3993" w:rsidRPr="00B433D5" w:rsidRDefault="00FA3993" w:rsidP="002250DE">
      <w:pPr>
        <w:ind w:left="720"/>
        <w:jc w:val="both"/>
        <w:rPr>
          <w:rFonts w:ascii="Segoe UI" w:hAnsi="Segoe UI" w:cs="Segoe UI"/>
          <w:i/>
        </w:rPr>
      </w:pPr>
      <w:r w:rsidRPr="00B433D5">
        <w:rPr>
          <w:rFonts w:ascii="Segoe UI" w:hAnsi="Segoe UI" w:cs="Segoe UI"/>
          <w:i/>
        </w:rPr>
        <w:t xml:space="preserve">(Goals: patients will be safe from harm; patients will achieve the clinical outcomes they want; and patients and </w:t>
      </w:r>
      <w:proofErr w:type="spellStart"/>
      <w:r w:rsidRPr="00B433D5">
        <w:rPr>
          <w:rFonts w:ascii="Segoe UI" w:hAnsi="Segoe UI" w:cs="Segoe UI"/>
          <w:i/>
        </w:rPr>
        <w:t>carers</w:t>
      </w:r>
      <w:proofErr w:type="spellEnd"/>
      <w:r w:rsidRPr="00B433D5">
        <w:rPr>
          <w:rFonts w:ascii="Segoe UI" w:hAnsi="Segoe UI" w:cs="Segoe UI"/>
          <w:i/>
        </w:rPr>
        <w:t xml:space="preserve"> will have an excellent experience)</w:t>
      </w:r>
    </w:p>
    <w:p w:rsidR="00FA3993" w:rsidRPr="00B433D5" w:rsidRDefault="00FA3993" w:rsidP="002250DE">
      <w:pPr>
        <w:jc w:val="both"/>
        <w:rPr>
          <w:rFonts w:ascii="Segoe UI" w:hAnsi="Segoe UI" w:cs="Segoe UI"/>
          <w:i/>
        </w:rPr>
      </w:pPr>
    </w:p>
    <w:p w:rsidR="00FA3993" w:rsidRPr="00B433D5" w:rsidRDefault="00FA3993" w:rsidP="002250DE">
      <w:pPr>
        <w:ind w:firstLine="720"/>
        <w:jc w:val="both"/>
        <w:rPr>
          <w:rFonts w:ascii="Segoe UI" w:hAnsi="Segoe UI" w:cs="Segoe UI"/>
          <w:i/>
        </w:rPr>
      </w:pPr>
      <w:r w:rsidRPr="00B433D5">
        <w:rPr>
          <w:rFonts w:ascii="Segoe UI" w:hAnsi="Segoe UI" w:cs="Segoe UI"/>
          <w:i/>
        </w:rPr>
        <w:t>2) Delivering Operational Excellence</w:t>
      </w:r>
    </w:p>
    <w:p w:rsidR="00FA3993" w:rsidRPr="00B433D5" w:rsidRDefault="00FA3993" w:rsidP="002250DE">
      <w:pPr>
        <w:ind w:left="720"/>
        <w:jc w:val="both"/>
        <w:rPr>
          <w:rFonts w:ascii="Segoe UI" w:hAnsi="Segoe UI" w:cs="Segoe UI"/>
          <w:i/>
        </w:rPr>
      </w:pPr>
      <w:r w:rsidRPr="00B433D5">
        <w:rPr>
          <w:rFonts w:ascii="Segoe UI" w:hAnsi="Segoe UI" w:cs="Segoe UI"/>
          <w:i/>
        </w:rPr>
        <w:t>(Goals: our services will be effective and efficient; information will be translated into knowledge; and our planned surplus will be delivered)</w:t>
      </w:r>
    </w:p>
    <w:p w:rsidR="00FA3993" w:rsidRPr="00B433D5" w:rsidRDefault="00FA3993" w:rsidP="002250DE">
      <w:pPr>
        <w:jc w:val="both"/>
        <w:rPr>
          <w:rFonts w:ascii="Segoe UI" w:hAnsi="Segoe UI" w:cs="Segoe UI"/>
          <w:i/>
        </w:rPr>
      </w:pPr>
    </w:p>
    <w:p w:rsidR="00FA3993" w:rsidRPr="00B433D5" w:rsidRDefault="00FA3993" w:rsidP="002250DE">
      <w:pPr>
        <w:ind w:firstLine="720"/>
        <w:jc w:val="both"/>
        <w:rPr>
          <w:rFonts w:ascii="Segoe UI" w:hAnsi="Segoe UI" w:cs="Segoe UI"/>
          <w:i/>
        </w:rPr>
      </w:pPr>
      <w:r w:rsidRPr="00B433D5">
        <w:rPr>
          <w:rFonts w:ascii="Segoe UI" w:hAnsi="Segoe UI" w:cs="Segoe UI"/>
          <w:i/>
        </w:rPr>
        <w:t>3) Delivering Innovation, Learning and Teaching</w:t>
      </w:r>
    </w:p>
    <w:p w:rsidR="00B433D5" w:rsidRDefault="00FA3993" w:rsidP="00B433D5">
      <w:pPr>
        <w:ind w:left="720"/>
        <w:jc w:val="both"/>
        <w:rPr>
          <w:rFonts w:ascii="Segoe UI" w:hAnsi="Segoe UI" w:cs="Segoe UI"/>
          <w:i/>
        </w:rPr>
      </w:pPr>
      <w:r w:rsidRPr="00B433D5">
        <w:rPr>
          <w:rFonts w:ascii="Segoe UI" w:hAnsi="Segoe UI" w:cs="Segoe UI"/>
          <w:i/>
        </w:rPr>
        <w:t xml:space="preserve">(Goals: the impact of the AHSN, AHSC and CLAHRC will be </w:t>
      </w:r>
      <w:proofErr w:type="spellStart"/>
      <w:r w:rsidRPr="00B433D5">
        <w:rPr>
          <w:rFonts w:ascii="Segoe UI" w:hAnsi="Segoe UI" w:cs="Segoe UI"/>
          <w:i/>
        </w:rPr>
        <w:t>maximised</w:t>
      </w:r>
      <w:proofErr w:type="spellEnd"/>
      <w:r w:rsidRPr="00B433D5">
        <w:rPr>
          <w:rFonts w:ascii="Segoe UI" w:hAnsi="Segoe UI" w:cs="Segoe UI"/>
          <w:i/>
        </w:rPr>
        <w:t>; we will collaborate in research and innovation; and we will deliver high quality teaching)</w:t>
      </w:r>
    </w:p>
    <w:p w:rsidR="00A00BEC" w:rsidRDefault="00A00BEC"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DD610B" w:rsidRDefault="00DD610B" w:rsidP="00A00BEC">
      <w:pPr>
        <w:jc w:val="both"/>
        <w:rPr>
          <w:rFonts w:ascii="Segoe UI" w:hAnsi="Segoe UI" w:cs="Segoe UI"/>
          <w:i/>
        </w:rPr>
      </w:pPr>
    </w:p>
    <w:p w:rsidR="00DD610B" w:rsidRDefault="00DD610B" w:rsidP="00A00BEC">
      <w:pPr>
        <w:jc w:val="both"/>
        <w:rPr>
          <w:rFonts w:ascii="Segoe UI" w:hAnsi="Segoe UI" w:cs="Segoe UI"/>
          <w:i/>
        </w:rPr>
      </w:pPr>
    </w:p>
    <w:p w:rsidR="00DD610B" w:rsidRDefault="00DD610B" w:rsidP="00A00BEC">
      <w:pPr>
        <w:jc w:val="both"/>
        <w:rPr>
          <w:rFonts w:ascii="Segoe UI" w:hAnsi="Segoe UI" w:cs="Segoe UI"/>
          <w:i/>
        </w:rPr>
      </w:pPr>
    </w:p>
    <w:p w:rsidR="00DD610B" w:rsidRDefault="00DD610B"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A80FE4" w:rsidRDefault="00A80FE4" w:rsidP="00A00BEC">
      <w:pPr>
        <w:jc w:val="both"/>
        <w:rPr>
          <w:rFonts w:ascii="Segoe UI" w:hAnsi="Segoe UI" w:cs="Segoe UI"/>
          <w:i/>
        </w:rPr>
      </w:pPr>
    </w:p>
    <w:p w:rsidR="006C4859" w:rsidRPr="000435E7" w:rsidRDefault="00A80FE4" w:rsidP="00B433D5">
      <w:pPr>
        <w:jc w:val="both"/>
        <w:rPr>
          <w:rFonts w:ascii="Segoe UI" w:hAnsi="Segoe UI" w:cs="Segoe UI"/>
          <w:b/>
        </w:rPr>
      </w:pPr>
      <w:proofErr w:type="gramStart"/>
      <w:r>
        <w:rPr>
          <w:rFonts w:ascii="Segoe UI" w:hAnsi="Segoe UI" w:cs="Segoe UI"/>
          <w:b/>
        </w:rPr>
        <w:lastRenderedPageBreak/>
        <w:t xml:space="preserve">1.1 </w:t>
      </w:r>
      <w:r w:rsidR="004B3579" w:rsidRPr="000435E7">
        <w:rPr>
          <w:rFonts w:ascii="Segoe UI" w:hAnsi="Segoe UI" w:cs="Segoe UI"/>
          <w:b/>
        </w:rPr>
        <w:t xml:space="preserve"> </w:t>
      </w:r>
      <w:r w:rsidR="006C4859" w:rsidRPr="000435E7">
        <w:rPr>
          <w:rFonts w:ascii="Segoe UI" w:hAnsi="Segoe UI" w:cs="Segoe UI"/>
          <w:b/>
        </w:rPr>
        <w:t>Clinical</w:t>
      </w:r>
      <w:proofErr w:type="gramEnd"/>
      <w:r w:rsidR="006C4859" w:rsidRPr="000435E7">
        <w:rPr>
          <w:rFonts w:ascii="Segoe UI" w:hAnsi="Segoe UI" w:cs="Segoe UI"/>
          <w:b/>
        </w:rPr>
        <w:t xml:space="preserve"> audit</w:t>
      </w:r>
    </w:p>
    <w:p w:rsidR="004B3579" w:rsidRPr="007F2D8E" w:rsidRDefault="00321A1B" w:rsidP="00B433D5">
      <w:pPr>
        <w:jc w:val="both"/>
        <w:rPr>
          <w:rFonts w:ascii="Segoe UI" w:hAnsi="Segoe UI" w:cs="Segoe UI"/>
        </w:rPr>
      </w:pPr>
      <w:r>
        <w:rPr>
          <w:rFonts w:ascii="Segoe UI" w:hAnsi="Segoe UI" w:cs="Segoe UI"/>
        </w:rPr>
        <w:t xml:space="preserve">1.1.1 </w:t>
      </w:r>
      <w:r w:rsidR="00DF05D9">
        <w:rPr>
          <w:rFonts w:ascii="Segoe UI" w:hAnsi="Segoe UI" w:cs="Segoe UI"/>
        </w:rPr>
        <w:t>The meeting did not take place in July 2017 as the group was not quorate.  This was escalated and a m</w:t>
      </w:r>
      <w:r w:rsidR="007F2D8E" w:rsidRPr="007F2D8E">
        <w:rPr>
          <w:rFonts w:ascii="Segoe UI" w:hAnsi="Segoe UI" w:cs="Segoe UI"/>
        </w:rPr>
        <w:t xml:space="preserve">eeting </w:t>
      </w:r>
      <w:r w:rsidR="00DF05D9">
        <w:rPr>
          <w:rFonts w:ascii="Segoe UI" w:hAnsi="Segoe UI" w:cs="Segoe UI"/>
        </w:rPr>
        <w:t>was held on 9/10/2017</w:t>
      </w:r>
      <w:r w:rsidR="007F2D8E" w:rsidRPr="007F2D8E">
        <w:rPr>
          <w:rFonts w:ascii="Segoe UI" w:hAnsi="Segoe UI" w:cs="Segoe UI"/>
        </w:rPr>
        <w:t xml:space="preserve"> representatives </w:t>
      </w:r>
      <w:r w:rsidR="00276BBB" w:rsidRPr="007F2D8E">
        <w:rPr>
          <w:rFonts w:ascii="Segoe UI" w:hAnsi="Segoe UI" w:cs="Segoe UI"/>
        </w:rPr>
        <w:t>from all</w:t>
      </w:r>
      <w:r w:rsidR="007F2D8E" w:rsidRPr="007F2D8E">
        <w:rPr>
          <w:rFonts w:ascii="Segoe UI" w:hAnsi="Segoe UI" w:cs="Segoe UI"/>
        </w:rPr>
        <w:t xml:space="preserve"> directorates present.</w:t>
      </w:r>
    </w:p>
    <w:p w:rsidR="00A80FE4" w:rsidRDefault="00A80FE4" w:rsidP="00276BBB">
      <w:pPr>
        <w:jc w:val="both"/>
        <w:rPr>
          <w:rFonts w:ascii="Segoe UI" w:hAnsi="Segoe UI" w:cs="Segoe UI"/>
          <w:i/>
        </w:rPr>
      </w:pPr>
    </w:p>
    <w:p w:rsidR="00F22034" w:rsidRDefault="00321A1B" w:rsidP="00A80FE4">
      <w:pPr>
        <w:jc w:val="both"/>
        <w:rPr>
          <w:rFonts w:ascii="Segoe UI" w:hAnsi="Segoe UI" w:cs="Segoe UI"/>
        </w:rPr>
      </w:pPr>
      <w:r>
        <w:rPr>
          <w:rFonts w:ascii="Segoe UI" w:hAnsi="Segoe UI" w:cs="Segoe UI"/>
        </w:rPr>
        <w:t xml:space="preserve">1.1.2 </w:t>
      </w:r>
      <w:r w:rsidR="00A80FE4">
        <w:rPr>
          <w:rFonts w:ascii="Segoe UI" w:hAnsi="Segoe UI" w:cs="Segoe UI"/>
        </w:rPr>
        <w:t>Of the four audits to report three were rated as good and one as requires improvement:</w:t>
      </w:r>
    </w:p>
    <w:p w:rsidR="00A80FE4" w:rsidRPr="000435E7" w:rsidRDefault="00A80FE4" w:rsidP="00A80FE4">
      <w:pPr>
        <w:jc w:val="both"/>
        <w:rPr>
          <w:rFonts w:ascii="Segoe UI" w:hAnsi="Segoe UI" w:cs="Segoe UI"/>
        </w:rPr>
      </w:pPr>
    </w:p>
    <w:p w:rsidR="00F22034" w:rsidRPr="008F6098" w:rsidRDefault="00F22034" w:rsidP="000435E7">
      <w:pPr>
        <w:rPr>
          <w:rFonts w:ascii="Segoe UI" w:hAnsi="Segoe UI" w:cs="Segoe UI"/>
          <w:b/>
        </w:rPr>
      </w:pPr>
      <w:r w:rsidRPr="008F6098">
        <w:rPr>
          <w:rFonts w:ascii="Segoe UI" w:hAnsi="Segoe UI" w:cs="Segoe UI"/>
          <w:b/>
        </w:rPr>
        <w:t>NEWS Community Hospitals Q1 17/18</w:t>
      </w:r>
    </w:p>
    <w:p w:rsidR="00F22034" w:rsidRPr="000435E7" w:rsidRDefault="00F22034" w:rsidP="000435E7">
      <w:pPr>
        <w:rPr>
          <w:rFonts w:ascii="Segoe UI" w:hAnsi="Segoe UI" w:cs="Segoe UI"/>
          <w:b/>
          <w:u w:val="single"/>
        </w:rPr>
      </w:pPr>
      <w:r w:rsidRPr="000435E7">
        <w:rPr>
          <w:rFonts w:ascii="Segoe UI" w:hAnsi="Segoe UI" w:cs="Segoe UI"/>
        </w:rPr>
        <w:t>Although the audit was rated good overall for Q1, the audit identified area requiring improvement relating to the appropriate escalation of the deteriorating patient.</w:t>
      </w:r>
    </w:p>
    <w:p w:rsidR="00F22034" w:rsidRPr="000435E7" w:rsidRDefault="00F22034" w:rsidP="000435E7">
      <w:pPr>
        <w:rPr>
          <w:rFonts w:ascii="Segoe UI" w:hAnsi="Segoe UI" w:cs="Segoe UI"/>
        </w:rPr>
      </w:pPr>
      <w:r w:rsidRPr="000435E7">
        <w:rPr>
          <w:rFonts w:ascii="Segoe UI" w:hAnsi="Segoe UI" w:cs="Segoe UI"/>
        </w:rPr>
        <w:t xml:space="preserve">Discussion and scrutiny took place at CAG regarding this finding. The older people directorate confirmed, in response to the audit findings, the appropriate escalation is now being monitored monthly via the community hospital safety matrix dashboard. </w:t>
      </w:r>
    </w:p>
    <w:p w:rsidR="00F22034" w:rsidRPr="000435E7" w:rsidRDefault="00F22034" w:rsidP="00F22034">
      <w:pPr>
        <w:rPr>
          <w:rFonts w:ascii="Segoe UI" w:hAnsi="Segoe UI" w:cs="Segoe UI"/>
        </w:rPr>
      </w:pPr>
    </w:p>
    <w:p w:rsidR="00F22034" w:rsidRPr="008F6098" w:rsidRDefault="00F22034" w:rsidP="000435E7">
      <w:pPr>
        <w:rPr>
          <w:rFonts w:ascii="Segoe UI" w:hAnsi="Segoe UI" w:cs="Segoe UI"/>
          <w:b/>
        </w:rPr>
      </w:pPr>
      <w:r w:rsidRPr="008F6098">
        <w:rPr>
          <w:rFonts w:ascii="Segoe UI" w:hAnsi="Segoe UI" w:cs="Segoe UI"/>
          <w:b/>
        </w:rPr>
        <w:t xml:space="preserve">CH Documentation Audit Q1 </w:t>
      </w:r>
    </w:p>
    <w:p w:rsidR="00F22034" w:rsidRPr="000435E7" w:rsidRDefault="00F22034" w:rsidP="000435E7">
      <w:pPr>
        <w:rPr>
          <w:rFonts w:ascii="Segoe UI" w:hAnsi="Segoe UI" w:cs="Segoe UI"/>
        </w:rPr>
      </w:pPr>
      <w:r w:rsidRPr="000435E7">
        <w:rPr>
          <w:rFonts w:ascii="Segoe UI" w:hAnsi="Segoe UI" w:cs="Segoe UI"/>
        </w:rPr>
        <w:t>Although the audit was rated good overall for Q1, there were 5 standards</w:t>
      </w:r>
      <w:r w:rsidR="000435E7">
        <w:rPr>
          <w:rFonts w:ascii="Segoe UI" w:hAnsi="Segoe UI" w:cs="Segoe UI"/>
        </w:rPr>
        <w:t xml:space="preserve"> that were rated as requiring improvement</w:t>
      </w:r>
      <w:r w:rsidRPr="000435E7">
        <w:rPr>
          <w:rFonts w:ascii="Segoe UI" w:hAnsi="Segoe UI" w:cs="Segoe UI"/>
        </w:rPr>
        <w:t xml:space="preserve">, these included: Pt contact number, </w:t>
      </w:r>
      <w:proofErr w:type="spellStart"/>
      <w:r w:rsidRPr="000435E7">
        <w:rPr>
          <w:rFonts w:ascii="Segoe UI" w:hAnsi="Segoe UI" w:cs="Segoe UI"/>
        </w:rPr>
        <w:t>pt</w:t>
      </w:r>
      <w:proofErr w:type="spellEnd"/>
      <w:r w:rsidRPr="000435E7">
        <w:rPr>
          <w:rFonts w:ascii="Segoe UI" w:hAnsi="Segoe UI" w:cs="Segoe UI"/>
        </w:rPr>
        <w:t xml:space="preserve"> consent for use of bed rails, continence assessment completed within 48 hours of admission, care plan for pain completed within 24 hours of admission and weekly review of core care plans. </w:t>
      </w:r>
    </w:p>
    <w:p w:rsidR="00F22034" w:rsidRPr="000435E7" w:rsidRDefault="00F22034" w:rsidP="000435E7">
      <w:pPr>
        <w:rPr>
          <w:rFonts w:ascii="Segoe UI" w:hAnsi="Segoe UI" w:cs="Segoe UI"/>
        </w:rPr>
      </w:pPr>
      <w:r w:rsidRPr="000435E7">
        <w:rPr>
          <w:rFonts w:ascii="Segoe UI" w:hAnsi="Segoe UI" w:cs="Segoe UI"/>
        </w:rPr>
        <w:t>The directorate confirmed that the compliance of we</w:t>
      </w:r>
      <w:r w:rsidR="007F2D8E">
        <w:rPr>
          <w:rFonts w:ascii="Segoe UI" w:hAnsi="Segoe UI" w:cs="Segoe UI"/>
        </w:rPr>
        <w:t xml:space="preserve">ekly review of core care plans </w:t>
      </w:r>
      <w:r w:rsidRPr="000435E7">
        <w:rPr>
          <w:rFonts w:ascii="Segoe UI" w:hAnsi="Segoe UI" w:cs="Segoe UI"/>
        </w:rPr>
        <w:t xml:space="preserve">will be monitored through the CH safety metric dashboard. </w:t>
      </w:r>
    </w:p>
    <w:p w:rsidR="00F22034" w:rsidRPr="000435E7" w:rsidRDefault="00F22034" w:rsidP="00F22034">
      <w:pPr>
        <w:rPr>
          <w:rFonts w:ascii="Segoe UI" w:hAnsi="Segoe UI" w:cs="Segoe UI"/>
        </w:rPr>
      </w:pPr>
    </w:p>
    <w:p w:rsidR="00F22034" w:rsidRPr="008F6098" w:rsidRDefault="00F22034" w:rsidP="000435E7">
      <w:pPr>
        <w:rPr>
          <w:rFonts w:ascii="Segoe UI" w:hAnsi="Segoe UI" w:cs="Segoe UI"/>
          <w:b/>
        </w:rPr>
      </w:pPr>
      <w:r w:rsidRPr="008F6098">
        <w:rPr>
          <w:rFonts w:ascii="Segoe UI" w:hAnsi="Segoe UI" w:cs="Segoe UI"/>
          <w:b/>
        </w:rPr>
        <w:t>Infection Control summary Q4 and Q1 2017/18 report</w:t>
      </w:r>
    </w:p>
    <w:p w:rsidR="00F22034" w:rsidRPr="00A80FE4" w:rsidRDefault="00F22034" w:rsidP="00A80FE4">
      <w:pPr>
        <w:rPr>
          <w:rFonts w:ascii="Segoe UI" w:hAnsi="Segoe UI" w:cs="Segoe UI"/>
        </w:rPr>
      </w:pPr>
      <w:r w:rsidRPr="000435E7">
        <w:rPr>
          <w:rFonts w:ascii="Segoe UI" w:hAnsi="Segoe UI" w:cs="Segoe UI"/>
        </w:rPr>
        <w:t xml:space="preserve">This audit is reviewed and </w:t>
      </w:r>
      <w:proofErr w:type="spellStart"/>
      <w:r w:rsidRPr="000435E7">
        <w:rPr>
          <w:rFonts w:ascii="Segoe UI" w:hAnsi="Segoe UI" w:cs="Segoe UI"/>
        </w:rPr>
        <w:t>scrutinised</w:t>
      </w:r>
      <w:proofErr w:type="spellEnd"/>
      <w:r w:rsidRPr="000435E7">
        <w:rPr>
          <w:rFonts w:ascii="Segoe UI" w:hAnsi="Segoe UI" w:cs="Segoe UI"/>
        </w:rPr>
        <w:t xml:space="preserve"> at the Infection Control Committee, and is only received by CAG for information and follow up by the directorates. </w:t>
      </w:r>
      <w:r w:rsidR="00A80FE4">
        <w:rPr>
          <w:rFonts w:ascii="Segoe UI" w:hAnsi="Segoe UI" w:cs="Segoe UI"/>
        </w:rPr>
        <w:t>It was rated good.</w:t>
      </w:r>
    </w:p>
    <w:p w:rsidR="00F22034" w:rsidRPr="000435E7" w:rsidRDefault="00F22034" w:rsidP="00F22034">
      <w:pPr>
        <w:rPr>
          <w:rFonts w:ascii="Segoe UI" w:hAnsi="Segoe UI" w:cs="Segoe UI"/>
        </w:rPr>
      </w:pPr>
    </w:p>
    <w:p w:rsidR="00F22034" w:rsidRPr="000435E7" w:rsidRDefault="00F22034" w:rsidP="00F22034">
      <w:pPr>
        <w:rPr>
          <w:rFonts w:ascii="Segoe UI" w:hAnsi="Segoe UI" w:cs="Segoe UI"/>
          <w:b/>
        </w:rPr>
      </w:pPr>
      <w:r w:rsidRPr="000435E7">
        <w:rPr>
          <w:rFonts w:ascii="Segoe UI" w:hAnsi="Segoe UI" w:cs="Segoe UI"/>
          <w:b/>
        </w:rPr>
        <w:t xml:space="preserve">CQUIN 9 Smoking &amp; Alcohol Screening Intervention Q1 17/18 report (rated </w:t>
      </w:r>
      <w:r w:rsidRPr="00A80FE4">
        <w:rPr>
          <w:rFonts w:ascii="Segoe UI" w:hAnsi="Segoe UI" w:cs="Segoe UI"/>
        </w:rPr>
        <w:t xml:space="preserve">as </w:t>
      </w:r>
      <w:r w:rsidRPr="00A80FE4">
        <w:rPr>
          <w:rFonts w:ascii="Segoe UI" w:hAnsi="Segoe UI" w:cs="Segoe UI"/>
          <w:color w:val="FFC000"/>
        </w:rPr>
        <w:t>requires improvement</w:t>
      </w:r>
      <w:r w:rsidRPr="000435E7">
        <w:rPr>
          <w:rFonts w:ascii="Segoe UI" w:hAnsi="Segoe UI" w:cs="Segoe UI"/>
          <w:b/>
        </w:rPr>
        <w:t>)</w:t>
      </w:r>
    </w:p>
    <w:p w:rsidR="00F22034" w:rsidRPr="000435E7" w:rsidRDefault="00F22034" w:rsidP="00F22034">
      <w:pPr>
        <w:rPr>
          <w:rFonts w:ascii="Segoe UI" w:hAnsi="Segoe UI" w:cs="Segoe UI"/>
        </w:rPr>
      </w:pPr>
    </w:p>
    <w:p w:rsidR="00F22034" w:rsidRPr="000435E7" w:rsidRDefault="00F22034" w:rsidP="000435E7">
      <w:pPr>
        <w:jc w:val="both"/>
        <w:rPr>
          <w:rFonts w:ascii="Segoe UI" w:hAnsi="Segoe UI" w:cs="Segoe UI"/>
        </w:rPr>
      </w:pPr>
      <w:r w:rsidRPr="000435E7">
        <w:rPr>
          <w:rFonts w:ascii="Segoe UI" w:hAnsi="Segoe UI" w:cs="Segoe UI"/>
        </w:rPr>
        <w:t>Audit result shows that we are good at screening patients smoking status. However, improvements are required in the recording of interventions offered</w:t>
      </w:r>
      <w:r w:rsidR="000435E7">
        <w:rPr>
          <w:rFonts w:ascii="Segoe UI" w:hAnsi="Segoe UI" w:cs="Segoe UI"/>
        </w:rPr>
        <w:t xml:space="preserve"> </w:t>
      </w:r>
      <w:r w:rsidR="007F2D8E">
        <w:rPr>
          <w:rFonts w:ascii="Segoe UI" w:hAnsi="Segoe UI" w:cs="Segoe UI"/>
        </w:rPr>
        <w:t xml:space="preserve">for </w:t>
      </w:r>
      <w:r w:rsidR="007F2D8E" w:rsidRPr="000435E7">
        <w:rPr>
          <w:rFonts w:ascii="Segoe UI" w:hAnsi="Segoe UI" w:cs="Segoe UI"/>
        </w:rPr>
        <w:t>smoking</w:t>
      </w:r>
      <w:r w:rsidR="000435E7">
        <w:rPr>
          <w:rFonts w:ascii="Segoe UI" w:hAnsi="Segoe UI" w:cs="Segoe UI"/>
        </w:rPr>
        <w:t xml:space="preserve"> cessation</w:t>
      </w:r>
      <w:r w:rsidRPr="000435E7">
        <w:rPr>
          <w:rFonts w:ascii="Segoe UI" w:hAnsi="Segoe UI" w:cs="Segoe UI"/>
        </w:rPr>
        <w:t xml:space="preserve">. </w:t>
      </w:r>
    </w:p>
    <w:p w:rsidR="00F22034" w:rsidRDefault="00F22034" w:rsidP="000435E7">
      <w:pPr>
        <w:jc w:val="both"/>
        <w:rPr>
          <w:rFonts w:ascii="Segoe UI" w:hAnsi="Segoe UI" w:cs="Segoe UI"/>
        </w:rPr>
      </w:pPr>
      <w:r w:rsidRPr="000435E7">
        <w:rPr>
          <w:rFonts w:ascii="Segoe UI" w:hAnsi="Segoe UI" w:cs="Segoe UI"/>
        </w:rPr>
        <w:t>Furthermore, s</w:t>
      </w:r>
      <w:r w:rsidR="000435E7">
        <w:rPr>
          <w:rFonts w:ascii="Segoe UI" w:hAnsi="Segoe UI" w:cs="Segoe UI"/>
        </w:rPr>
        <w:t>creening of alcohol consumption</w:t>
      </w:r>
      <w:r w:rsidRPr="000435E7">
        <w:rPr>
          <w:rFonts w:ascii="Segoe UI" w:hAnsi="Segoe UI" w:cs="Segoe UI"/>
        </w:rPr>
        <w:t xml:space="preserve"> and interventions is an area that also requires improvement. </w:t>
      </w:r>
    </w:p>
    <w:p w:rsidR="0028642A" w:rsidRDefault="0028642A" w:rsidP="000435E7">
      <w:pPr>
        <w:jc w:val="both"/>
        <w:rPr>
          <w:rFonts w:ascii="Segoe UI" w:hAnsi="Segoe UI" w:cs="Segoe UI"/>
        </w:rPr>
      </w:pPr>
    </w:p>
    <w:p w:rsidR="0028642A" w:rsidRPr="000435E7" w:rsidRDefault="00A80FE4" w:rsidP="000435E7">
      <w:pPr>
        <w:jc w:val="both"/>
        <w:rPr>
          <w:rFonts w:ascii="Segoe UI" w:hAnsi="Segoe UI" w:cs="Segoe UI"/>
        </w:rPr>
      </w:pPr>
      <w:r>
        <w:rPr>
          <w:rFonts w:ascii="Segoe UI" w:hAnsi="Segoe UI" w:cs="Segoe UI"/>
        </w:rPr>
        <w:lastRenderedPageBreak/>
        <w:t>The resuscitation</w:t>
      </w:r>
      <w:r w:rsidR="0028642A">
        <w:rPr>
          <w:rFonts w:ascii="Segoe UI" w:hAnsi="Segoe UI" w:cs="Segoe UI"/>
        </w:rPr>
        <w:t xml:space="preserve"> audit </w:t>
      </w:r>
      <w:r>
        <w:rPr>
          <w:rFonts w:ascii="Segoe UI" w:hAnsi="Segoe UI" w:cs="Segoe UI"/>
        </w:rPr>
        <w:t>report had</w:t>
      </w:r>
      <w:r w:rsidR="0028642A">
        <w:rPr>
          <w:rFonts w:ascii="Segoe UI" w:hAnsi="Segoe UI" w:cs="Segoe UI"/>
        </w:rPr>
        <w:t xml:space="preserve"> significant accuracy data issues and information in report </w:t>
      </w:r>
      <w:r>
        <w:rPr>
          <w:rFonts w:ascii="Segoe UI" w:hAnsi="Segoe UI" w:cs="Segoe UI"/>
        </w:rPr>
        <w:t xml:space="preserve">was therefore </w:t>
      </w:r>
      <w:r w:rsidR="0028642A">
        <w:rPr>
          <w:rFonts w:ascii="Segoe UI" w:hAnsi="Segoe UI" w:cs="Segoe UI"/>
        </w:rPr>
        <w:t>not reliable</w:t>
      </w:r>
      <w:r w:rsidR="006266D9">
        <w:rPr>
          <w:rFonts w:ascii="Segoe UI" w:hAnsi="Segoe UI" w:cs="Segoe UI"/>
        </w:rPr>
        <w:t>.  The r</w:t>
      </w:r>
      <w:r w:rsidR="0028642A">
        <w:rPr>
          <w:rFonts w:ascii="Segoe UI" w:hAnsi="Segoe UI" w:cs="Segoe UI"/>
        </w:rPr>
        <w:t xml:space="preserve">esus committee </w:t>
      </w:r>
      <w:r>
        <w:rPr>
          <w:rFonts w:ascii="Segoe UI" w:hAnsi="Segoe UI" w:cs="Segoe UI"/>
        </w:rPr>
        <w:t>has been made aware of this</w:t>
      </w:r>
      <w:r w:rsidR="0028642A">
        <w:rPr>
          <w:rFonts w:ascii="Segoe UI" w:hAnsi="Segoe UI" w:cs="Segoe UI"/>
        </w:rPr>
        <w:t>. M</w:t>
      </w:r>
      <w:r w:rsidR="006266D9">
        <w:rPr>
          <w:rFonts w:ascii="Segoe UI" w:hAnsi="Segoe UI" w:cs="Segoe UI"/>
        </w:rPr>
        <w:t xml:space="preserve">odern </w:t>
      </w:r>
      <w:r w:rsidR="0028642A">
        <w:rPr>
          <w:rFonts w:ascii="Segoe UI" w:hAnsi="Segoe UI" w:cs="Segoe UI"/>
        </w:rPr>
        <w:t>M</w:t>
      </w:r>
      <w:r w:rsidR="006266D9">
        <w:rPr>
          <w:rFonts w:ascii="Segoe UI" w:hAnsi="Segoe UI" w:cs="Segoe UI"/>
        </w:rPr>
        <w:t>atron</w:t>
      </w:r>
      <w:r>
        <w:rPr>
          <w:rFonts w:ascii="Segoe UI" w:hAnsi="Segoe UI" w:cs="Segoe UI"/>
        </w:rPr>
        <w:t>s</w:t>
      </w:r>
      <w:r w:rsidR="0028642A">
        <w:rPr>
          <w:rFonts w:ascii="Segoe UI" w:hAnsi="Segoe UI" w:cs="Segoe UI"/>
        </w:rPr>
        <w:t xml:space="preserve"> review equipment on monthly basis.</w:t>
      </w:r>
      <w:r w:rsidR="008C1614">
        <w:rPr>
          <w:rFonts w:ascii="Segoe UI" w:hAnsi="Segoe UI" w:cs="Segoe UI"/>
        </w:rPr>
        <w:t xml:space="preserve"> There are plans to </w:t>
      </w:r>
      <w:r>
        <w:rPr>
          <w:rFonts w:ascii="Segoe UI" w:hAnsi="Segoe UI" w:cs="Segoe UI"/>
        </w:rPr>
        <w:t>undertake a full re-audit in January. It was a</w:t>
      </w:r>
      <w:r w:rsidR="008C1614">
        <w:rPr>
          <w:rFonts w:ascii="Segoe UI" w:hAnsi="Segoe UI" w:cs="Segoe UI"/>
        </w:rPr>
        <w:t xml:space="preserve">greed </w:t>
      </w:r>
      <w:r>
        <w:rPr>
          <w:rFonts w:ascii="Segoe UI" w:hAnsi="Segoe UI" w:cs="Segoe UI"/>
        </w:rPr>
        <w:t xml:space="preserve">that </w:t>
      </w:r>
      <w:r w:rsidR="008C1614">
        <w:rPr>
          <w:rFonts w:ascii="Segoe UI" w:hAnsi="Segoe UI" w:cs="Segoe UI"/>
        </w:rPr>
        <w:t xml:space="preserve">any risk areas </w:t>
      </w:r>
      <w:r>
        <w:rPr>
          <w:rFonts w:ascii="Segoe UI" w:hAnsi="Segoe UI" w:cs="Segoe UI"/>
        </w:rPr>
        <w:t xml:space="preserve">would be reviewed </w:t>
      </w:r>
      <w:r w:rsidR="008C1614">
        <w:rPr>
          <w:rFonts w:ascii="Segoe UI" w:hAnsi="Segoe UI" w:cs="Segoe UI"/>
        </w:rPr>
        <w:t xml:space="preserve">in the interim </w:t>
      </w:r>
      <w:r>
        <w:rPr>
          <w:rFonts w:ascii="Segoe UI" w:hAnsi="Segoe UI" w:cs="Segoe UI"/>
        </w:rPr>
        <w:t xml:space="preserve">and the issue would go to the </w:t>
      </w:r>
      <w:r w:rsidR="008C1614">
        <w:rPr>
          <w:rFonts w:ascii="Segoe UI" w:hAnsi="Segoe UI" w:cs="Segoe UI"/>
        </w:rPr>
        <w:t>safety committee for further approval of the plan.</w:t>
      </w:r>
    </w:p>
    <w:p w:rsidR="000435E7" w:rsidRDefault="000435E7" w:rsidP="00F22034">
      <w:pPr>
        <w:jc w:val="both"/>
        <w:rPr>
          <w:rFonts w:ascii="Segoe UI" w:hAnsi="Segoe UI" w:cs="Segoe UI"/>
          <w:b/>
        </w:rPr>
      </w:pPr>
    </w:p>
    <w:p w:rsidR="00321A1B" w:rsidRPr="00321A1B" w:rsidRDefault="00321A1B" w:rsidP="00F22034">
      <w:pPr>
        <w:jc w:val="both"/>
        <w:rPr>
          <w:rFonts w:ascii="Segoe UI" w:hAnsi="Segoe UI" w:cs="Segoe UI"/>
        </w:rPr>
      </w:pPr>
      <w:r w:rsidRPr="00321A1B">
        <w:rPr>
          <w:rFonts w:ascii="Segoe UI" w:hAnsi="Segoe UI" w:cs="Segoe UI"/>
        </w:rPr>
        <w:t xml:space="preserve">1.1.3 </w:t>
      </w:r>
      <w:r w:rsidR="00F22034" w:rsidRPr="00321A1B">
        <w:rPr>
          <w:rFonts w:ascii="Segoe UI" w:hAnsi="Segoe UI" w:cs="Segoe UI"/>
        </w:rPr>
        <w:t>Future Issues or concerns</w:t>
      </w:r>
    </w:p>
    <w:p w:rsidR="00F22034" w:rsidRPr="000435E7" w:rsidRDefault="007F2D8E" w:rsidP="00321A1B">
      <w:pPr>
        <w:numPr>
          <w:ilvl w:val="0"/>
          <w:numId w:val="37"/>
        </w:numPr>
        <w:jc w:val="both"/>
        <w:rPr>
          <w:rFonts w:ascii="Segoe UI" w:hAnsi="Segoe UI" w:cs="Segoe UI"/>
        </w:rPr>
      </w:pPr>
      <w:r>
        <w:rPr>
          <w:rFonts w:ascii="Segoe UI" w:hAnsi="Segoe UI" w:cs="Segoe UI"/>
        </w:rPr>
        <w:t xml:space="preserve">Data collection is being undertaken and report writing and analysis undertaken by pharmacy.  The audits are </w:t>
      </w:r>
      <w:proofErr w:type="spellStart"/>
      <w:r>
        <w:rPr>
          <w:rFonts w:ascii="Segoe UI" w:hAnsi="Segoe UI" w:cs="Segoe UI"/>
        </w:rPr>
        <w:t>prioritised</w:t>
      </w:r>
      <w:proofErr w:type="spellEnd"/>
      <w:r w:rsidR="000435E7">
        <w:rPr>
          <w:rFonts w:ascii="Segoe UI" w:hAnsi="Segoe UI" w:cs="Segoe UI"/>
        </w:rPr>
        <w:t xml:space="preserve"> </w:t>
      </w:r>
      <w:r>
        <w:rPr>
          <w:rFonts w:ascii="Segoe UI" w:hAnsi="Segoe UI" w:cs="Segoe UI"/>
        </w:rPr>
        <w:t xml:space="preserve">and Pharmacy </w:t>
      </w:r>
      <w:r w:rsidR="00321A1B">
        <w:rPr>
          <w:rFonts w:ascii="Segoe UI" w:hAnsi="Segoe UI" w:cs="Segoe UI"/>
        </w:rPr>
        <w:t>gave assurance</w:t>
      </w:r>
      <w:r>
        <w:rPr>
          <w:rFonts w:ascii="Segoe UI" w:hAnsi="Segoe UI" w:cs="Segoe UI"/>
        </w:rPr>
        <w:t xml:space="preserve"> that there is good oversight of risks and issues. </w:t>
      </w:r>
      <w:r w:rsidR="00321A1B">
        <w:rPr>
          <w:rFonts w:ascii="Segoe UI" w:hAnsi="Segoe UI" w:cs="Segoe UI"/>
        </w:rPr>
        <w:t>Some reports are delayed due to</w:t>
      </w:r>
      <w:r>
        <w:rPr>
          <w:rFonts w:ascii="Segoe UI" w:hAnsi="Segoe UI" w:cs="Segoe UI"/>
        </w:rPr>
        <w:t xml:space="preserve"> capacity across the system.</w:t>
      </w:r>
      <w:r w:rsidR="00F22034" w:rsidRPr="000435E7">
        <w:rPr>
          <w:rFonts w:ascii="Segoe UI" w:hAnsi="Segoe UI" w:cs="Segoe UI"/>
        </w:rPr>
        <w:t xml:space="preserve"> </w:t>
      </w:r>
    </w:p>
    <w:p w:rsidR="00321A1B" w:rsidRPr="00321A1B" w:rsidRDefault="00F22034" w:rsidP="00321A1B">
      <w:pPr>
        <w:numPr>
          <w:ilvl w:val="0"/>
          <w:numId w:val="37"/>
        </w:numPr>
        <w:jc w:val="both"/>
        <w:rPr>
          <w:rFonts w:ascii="Segoe UI" w:hAnsi="Segoe UI" w:cs="Segoe UI"/>
          <w:b/>
        </w:rPr>
      </w:pPr>
      <w:r w:rsidRPr="000435E7">
        <w:rPr>
          <w:rFonts w:ascii="Segoe UI" w:hAnsi="Segoe UI" w:cs="Segoe UI"/>
        </w:rPr>
        <w:t xml:space="preserve">Risk Register- it was discussed and agreed at CAG that a </w:t>
      </w:r>
      <w:r w:rsidR="007F2D8E">
        <w:rPr>
          <w:rFonts w:ascii="Segoe UI" w:hAnsi="Segoe UI" w:cs="Segoe UI"/>
        </w:rPr>
        <w:t xml:space="preserve">mechanism for the </w:t>
      </w:r>
      <w:r w:rsidR="000435E7">
        <w:rPr>
          <w:rFonts w:ascii="Segoe UI" w:hAnsi="Segoe UI" w:cs="Segoe UI"/>
        </w:rPr>
        <w:t xml:space="preserve">review of risks </w:t>
      </w:r>
      <w:r w:rsidRPr="000435E7">
        <w:rPr>
          <w:rFonts w:ascii="Segoe UI" w:hAnsi="Segoe UI" w:cs="Segoe UI"/>
        </w:rPr>
        <w:t xml:space="preserve">will be </w:t>
      </w:r>
      <w:r w:rsidR="000435E7">
        <w:rPr>
          <w:rFonts w:ascii="Segoe UI" w:hAnsi="Segoe UI" w:cs="Segoe UI"/>
        </w:rPr>
        <w:t xml:space="preserve">undertaken </w:t>
      </w:r>
      <w:r w:rsidRPr="000435E7">
        <w:rPr>
          <w:rFonts w:ascii="Segoe UI" w:hAnsi="Segoe UI" w:cs="Segoe UI"/>
        </w:rPr>
        <w:t>and monitored re</w:t>
      </w:r>
      <w:r w:rsidR="000435E7">
        <w:rPr>
          <w:rFonts w:ascii="Segoe UI" w:hAnsi="Segoe UI" w:cs="Segoe UI"/>
        </w:rPr>
        <w:t>gularly. This is to ensure that</w:t>
      </w:r>
      <w:r w:rsidRPr="000435E7">
        <w:rPr>
          <w:rFonts w:ascii="Segoe UI" w:hAnsi="Segoe UI" w:cs="Segoe UI"/>
        </w:rPr>
        <w:t xml:space="preserve"> re-audits demonstrate improvement</w:t>
      </w:r>
      <w:r w:rsidR="00321A1B">
        <w:rPr>
          <w:rFonts w:ascii="Segoe UI" w:hAnsi="Segoe UI" w:cs="Segoe UI"/>
        </w:rPr>
        <w:t xml:space="preserve">. </w:t>
      </w:r>
    </w:p>
    <w:p w:rsidR="00F22034" w:rsidRPr="00321A1B" w:rsidRDefault="00F22034" w:rsidP="00321A1B">
      <w:pPr>
        <w:ind w:left="360"/>
        <w:jc w:val="both"/>
        <w:rPr>
          <w:rFonts w:ascii="Segoe UI" w:hAnsi="Segoe UI" w:cs="Segoe UI"/>
          <w:b/>
        </w:rPr>
      </w:pPr>
    </w:p>
    <w:p w:rsidR="00F22034" w:rsidRPr="00321A1B" w:rsidRDefault="00321A1B" w:rsidP="00F22034">
      <w:pPr>
        <w:rPr>
          <w:rFonts w:ascii="Segoe UI" w:hAnsi="Segoe UI" w:cs="Segoe UI"/>
          <w:highlight w:val="yellow"/>
        </w:rPr>
      </w:pPr>
      <w:r w:rsidRPr="00321A1B">
        <w:rPr>
          <w:rFonts w:ascii="Segoe UI" w:hAnsi="Segoe UI" w:cs="Segoe UI"/>
        </w:rPr>
        <w:t xml:space="preserve">1.1.4 </w:t>
      </w:r>
      <w:r w:rsidR="00F22034" w:rsidRPr="00321A1B">
        <w:rPr>
          <w:rFonts w:ascii="Segoe UI" w:hAnsi="Segoe UI" w:cs="Segoe UI"/>
        </w:rPr>
        <w:t>Progress update against the 2016/17 Trust wide audit plan</w:t>
      </w:r>
    </w:p>
    <w:p w:rsidR="00A00BEC" w:rsidRDefault="00F22034" w:rsidP="00F22034">
      <w:pPr>
        <w:rPr>
          <w:rFonts w:ascii="Segoe UI" w:hAnsi="Segoe UI" w:cs="Segoe UI"/>
        </w:rPr>
      </w:pPr>
      <w:r w:rsidRPr="000435E7">
        <w:rPr>
          <w:rFonts w:ascii="Segoe UI" w:hAnsi="Segoe UI" w:cs="Segoe UI"/>
        </w:rPr>
        <w:t>There are a total of seven audits still to report from the 2016/17 audit plan; four of which are national audits and the Trust has no control over their reporting timeframes.  An update on the outstanding audits is provided in table 1 below.</w:t>
      </w:r>
    </w:p>
    <w:p w:rsidR="00DD610B" w:rsidRPr="000435E7" w:rsidRDefault="00DD610B" w:rsidP="00F22034">
      <w:pPr>
        <w:rPr>
          <w:rFonts w:ascii="Segoe UI" w:hAnsi="Segoe UI" w:cs="Segoe UI"/>
        </w:rPr>
      </w:pPr>
    </w:p>
    <w:p w:rsidR="00F22034" w:rsidRDefault="00F22034" w:rsidP="00F22034">
      <w:pPr>
        <w:rPr>
          <w:rFonts w:ascii="Segoe UI" w:hAnsi="Segoe UI" w:cs="Segoe UI"/>
        </w:rPr>
      </w:pPr>
      <w:r w:rsidRPr="000435E7">
        <w:rPr>
          <w:rFonts w:ascii="Segoe UI" w:hAnsi="Segoe UI" w:cs="Segoe UI"/>
        </w:rPr>
        <w:t>Table 1</w:t>
      </w:r>
    </w:p>
    <w:p w:rsidR="00DD610B" w:rsidRPr="000435E7" w:rsidRDefault="00DD610B" w:rsidP="00F22034">
      <w:pPr>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4264"/>
      </w:tblGrid>
      <w:tr w:rsidR="00F22034" w:rsidRPr="000435E7" w:rsidTr="009114B9">
        <w:tc>
          <w:tcPr>
            <w:tcW w:w="5281" w:type="dxa"/>
            <w:tcBorders>
              <w:right w:val="nil"/>
            </w:tcBorders>
            <w:shd w:val="clear" w:color="auto" w:fill="D9D9D9"/>
          </w:tcPr>
          <w:p w:rsidR="00F22034" w:rsidRPr="000435E7" w:rsidRDefault="00F22034" w:rsidP="009114B9">
            <w:pPr>
              <w:rPr>
                <w:rFonts w:ascii="Segoe UI" w:hAnsi="Segoe UI" w:cs="Segoe UI"/>
                <w:b/>
              </w:rPr>
            </w:pPr>
            <w:r w:rsidRPr="000435E7">
              <w:rPr>
                <w:rFonts w:ascii="Segoe UI" w:hAnsi="Segoe UI" w:cs="Segoe UI"/>
                <w:b/>
              </w:rPr>
              <w:t>National audits</w:t>
            </w:r>
          </w:p>
        </w:tc>
        <w:tc>
          <w:tcPr>
            <w:tcW w:w="5282" w:type="dxa"/>
            <w:tcBorders>
              <w:left w:val="nil"/>
            </w:tcBorders>
            <w:shd w:val="clear" w:color="auto" w:fill="D9D9D9"/>
          </w:tcPr>
          <w:p w:rsidR="00F22034" w:rsidRPr="000435E7" w:rsidRDefault="00F22034" w:rsidP="009114B9">
            <w:pPr>
              <w:rPr>
                <w:rFonts w:ascii="Segoe UI" w:hAnsi="Segoe UI" w:cs="Segoe UI"/>
                <w:b/>
              </w:rPr>
            </w:pPr>
          </w:p>
        </w:tc>
      </w:tr>
      <w:tr w:rsidR="00F22034" w:rsidRPr="000435E7" w:rsidTr="009114B9">
        <w:tc>
          <w:tcPr>
            <w:tcW w:w="5281" w:type="dxa"/>
            <w:shd w:val="clear" w:color="auto" w:fill="auto"/>
          </w:tcPr>
          <w:p w:rsidR="00F22034" w:rsidRPr="000435E7" w:rsidRDefault="00F22034" w:rsidP="00282A83">
            <w:pPr>
              <w:numPr>
                <w:ilvl w:val="0"/>
                <w:numId w:val="19"/>
              </w:numPr>
              <w:rPr>
                <w:rFonts w:ascii="Segoe UI" w:hAnsi="Segoe UI" w:cs="Segoe UI"/>
              </w:rPr>
            </w:pPr>
            <w:r w:rsidRPr="000435E7">
              <w:rPr>
                <w:rFonts w:ascii="Segoe UI" w:hAnsi="Segoe UI" w:cs="Segoe UI"/>
              </w:rPr>
              <w:t>CQUIN Mental Health - Cardio Metabolic assessment and treatment for Patients with psychoses</w:t>
            </w:r>
          </w:p>
        </w:tc>
        <w:tc>
          <w:tcPr>
            <w:tcW w:w="5282" w:type="dxa"/>
            <w:vMerge w:val="restart"/>
            <w:shd w:val="clear" w:color="auto" w:fill="auto"/>
          </w:tcPr>
          <w:p w:rsidR="00F22034" w:rsidRPr="000435E7" w:rsidRDefault="00F22034" w:rsidP="009114B9">
            <w:pPr>
              <w:rPr>
                <w:rFonts w:ascii="Segoe UI" w:hAnsi="Segoe UI" w:cs="Segoe UI"/>
              </w:rPr>
            </w:pPr>
            <w:r w:rsidRPr="000435E7">
              <w:rPr>
                <w:rFonts w:ascii="Segoe UI" w:hAnsi="Segoe UI" w:cs="Segoe UI"/>
              </w:rPr>
              <w:t>Awaiting publication of national report.</w:t>
            </w:r>
          </w:p>
          <w:p w:rsidR="00F22034" w:rsidRPr="000435E7" w:rsidRDefault="00F22034" w:rsidP="009114B9">
            <w:pPr>
              <w:rPr>
                <w:rFonts w:ascii="Segoe UI" w:hAnsi="Segoe UI" w:cs="Segoe UI"/>
              </w:rPr>
            </w:pPr>
            <w:r w:rsidRPr="000435E7">
              <w:rPr>
                <w:rFonts w:ascii="Segoe UI" w:hAnsi="Segoe UI" w:cs="Segoe UI"/>
              </w:rPr>
              <w:t xml:space="preserve"> </w:t>
            </w:r>
          </w:p>
        </w:tc>
      </w:tr>
      <w:tr w:rsidR="00F22034" w:rsidRPr="000435E7" w:rsidTr="009114B9">
        <w:tc>
          <w:tcPr>
            <w:tcW w:w="5281" w:type="dxa"/>
            <w:shd w:val="clear" w:color="auto" w:fill="auto"/>
          </w:tcPr>
          <w:p w:rsidR="00F22034" w:rsidRPr="000435E7" w:rsidRDefault="00F22034" w:rsidP="00282A83">
            <w:pPr>
              <w:numPr>
                <w:ilvl w:val="0"/>
                <w:numId w:val="19"/>
              </w:numPr>
              <w:rPr>
                <w:rFonts w:ascii="Segoe UI" w:hAnsi="Segoe UI" w:cs="Segoe UI"/>
              </w:rPr>
            </w:pPr>
            <w:r w:rsidRPr="000435E7">
              <w:rPr>
                <w:rFonts w:ascii="Segoe UI" w:hAnsi="Segoe UI" w:cs="Segoe UI"/>
              </w:rPr>
              <w:t>National Chronic Obstructive Pulmonary Rehabilitation (COPD)</w:t>
            </w:r>
          </w:p>
        </w:tc>
        <w:tc>
          <w:tcPr>
            <w:tcW w:w="5282" w:type="dxa"/>
            <w:vMerge/>
            <w:shd w:val="clear" w:color="auto" w:fill="auto"/>
          </w:tcPr>
          <w:p w:rsidR="00F22034" w:rsidRPr="000435E7" w:rsidRDefault="00F22034" w:rsidP="009114B9">
            <w:pPr>
              <w:rPr>
                <w:rFonts w:ascii="Segoe UI" w:hAnsi="Segoe UI" w:cs="Segoe UI"/>
              </w:rPr>
            </w:pPr>
          </w:p>
        </w:tc>
      </w:tr>
      <w:tr w:rsidR="00F22034" w:rsidRPr="000435E7" w:rsidTr="009114B9">
        <w:tc>
          <w:tcPr>
            <w:tcW w:w="5281" w:type="dxa"/>
            <w:shd w:val="clear" w:color="auto" w:fill="auto"/>
          </w:tcPr>
          <w:p w:rsidR="00F22034" w:rsidRPr="000435E7" w:rsidRDefault="00F22034" w:rsidP="00282A83">
            <w:pPr>
              <w:numPr>
                <w:ilvl w:val="0"/>
                <w:numId w:val="19"/>
              </w:numPr>
              <w:rPr>
                <w:rFonts w:ascii="Segoe UI" w:hAnsi="Segoe UI" w:cs="Segoe UI"/>
              </w:rPr>
            </w:pPr>
            <w:r w:rsidRPr="000435E7">
              <w:rPr>
                <w:rFonts w:ascii="Segoe UI" w:hAnsi="Segoe UI" w:cs="Segoe UI"/>
              </w:rPr>
              <w:t>POMH-UK Topic 1&amp;3 Prescribing high-dose and combined antipsychotics</w:t>
            </w:r>
          </w:p>
        </w:tc>
        <w:tc>
          <w:tcPr>
            <w:tcW w:w="5282" w:type="dxa"/>
            <w:vMerge/>
            <w:shd w:val="clear" w:color="auto" w:fill="auto"/>
          </w:tcPr>
          <w:p w:rsidR="00F22034" w:rsidRPr="000435E7" w:rsidRDefault="00F22034" w:rsidP="009114B9">
            <w:pPr>
              <w:rPr>
                <w:rFonts w:ascii="Segoe UI" w:hAnsi="Segoe UI" w:cs="Segoe UI"/>
              </w:rPr>
            </w:pPr>
          </w:p>
        </w:tc>
      </w:tr>
      <w:tr w:rsidR="00F22034" w:rsidRPr="000435E7" w:rsidTr="009114B9">
        <w:tc>
          <w:tcPr>
            <w:tcW w:w="5281" w:type="dxa"/>
            <w:shd w:val="clear" w:color="auto" w:fill="auto"/>
          </w:tcPr>
          <w:p w:rsidR="00F22034" w:rsidRPr="000435E7" w:rsidRDefault="00F22034" w:rsidP="00282A83">
            <w:pPr>
              <w:numPr>
                <w:ilvl w:val="0"/>
                <w:numId w:val="19"/>
              </w:numPr>
              <w:rPr>
                <w:rFonts w:ascii="Segoe UI" w:hAnsi="Segoe UI" w:cs="Segoe UI"/>
              </w:rPr>
            </w:pPr>
            <w:r w:rsidRPr="000435E7">
              <w:rPr>
                <w:rFonts w:ascii="Segoe UI" w:hAnsi="Segoe UI" w:cs="Segoe UI"/>
              </w:rPr>
              <w:t>NCEPOD Young People's Mental Health Study</w:t>
            </w:r>
          </w:p>
        </w:tc>
        <w:tc>
          <w:tcPr>
            <w:tcW w:w="5282" w:type="dxa"/>
            <w:vMerge/>
            <w:tcBorders>
              <w:bottom w:val="single" w:sz="4" w:space="0" w:color="auto"/>
            </w:tcBorders>
            <w:shd w:val="clear" w:color="auto" w:fill="auto"/>
          </w:tcPr>
          <w:p w:rsidR="00F22034" w:rsidRPr="000435E7" w:rsidRDefault="00F22034" w:rsidP="009114B9">
            <w:pPr>
              <w:rPr>
                <w:rFonts w:ascii="Segoe UI" w:hAnsi="Segoe UI" w:cs="Segoe UI"/>
              </w:rPr>
            </w:pPr>
          </w:p>
        </w:tc>
      </w:tr>
      <w:tr w:rsidR="00F22034" w:rsidRPr="000435E7" w:rsidTr="00321A1B">
        <w:tc>
          <w:tcPr>
            <w:tcW w:w="5281" w:type="dxa"/>
            <w:shd w:val="clear" w:color="auto" w:fill="auto"/>
          </w:tcPr>
          <w:p w:rsidR="00F22034" w:rsidRPr="000435E7" w:rsidRDefault="00F22034" w:rsidP="00282A83">
            <w:pPr>
              <w:numPr>
                <w:ilvl w:val="0"/>
                <w:numId w:val="19"/>
              </w:numPr>
              <w:rPr>
                <w:rFonts w:ascii="Segoe UI" w:hAnsi="Segoe UI" w:cs="Segoe UI"/>
              </w:rPr>
            </w:pPr>
            <w:r w:rsidRPr="000435E7">
              <w:rPr>
                <w:rFonts w:ascii="Segoe UI" w:hAnsi="Segoe UI" w:cs="Segoe UI"/>
              </w:rPr>
              <w:t>Resuscitation equipment audit</w:t>
            </w:r>
          </w:p>
        </w:tc>
        <w:tc>
          <w:tcPr>
            <w:tcW w:w="5282" w:type="dxa"/>
            <w:shd w:val="clear" w:color="auto" w:fill="auto"/>
          </w:tcPr>
          <w:p w:rsidR="00F22034" w:rsidRPr="00321A1B" w:rsidRDefault="00F22034" w:rsidP="009114B9">
            <w:pPr>
              <w:rPr>
                <w:rFonts w:ascii="Segoe UI" w:hAnsi="Segoe UI" w:cs="Segoe UI"/>
              </w:rPr>
            </w:pPr>
            <w:r w:rsidRPr="00321A1B">
              <w:rPr>
                <w:rFonts w:ascii="Segoe UI" w:hAnsi="Segoe UI" w:cs="Segoe UI"/>
              </w:rPr>
              <w:t>Data collection was undertaken during quarter 4 of 2016/17.  Currently at report writing stage, the delay is due to capacity issues within the audit team.</w:t>
            </w:r>
          </w:p>
        </w:tc>
      </w:tr>
      <w:tr w:rsidR="00F22034" w:rsidRPr="000435E7" w:rsidTr="00321A1B">
        <w:tc>
          <w:tcPr>
            <w:tcW w:w="5281" w:type="dxa"/>
            <w:shd w:val="clear" w:color="auto" w:fill="auto"/>
          </w:tcPr>
          <w:p w:rsidR="00F22034" w:rsidRPr="000435E7" w:rsidRDefault="00F22034" w:rsidP="00282A83">
            <w:pPr>
              <w:numPr>
                <w:ilvl w:val="0"/>
                <w:numId w:val="19"/>
              </w:numPr>
              <w:rPr>
                <w:rFonts w:ascii="Segoe UI" w:hAnsi="Segoe UI" w:cs="Segoe UI"/>
              </w:rPr>
            </w:pPr>
            <w:r w:rsidRPr="000435E7">
              <w:rPr>
                <w:rFonts w:ascii="Segoe UI" w:hAnsi="Segoe UI" w:cs="Segoe UI"/>
              </w:rPr>
              <w:lastRenderedPageBreak/>
              <w:t>POMH re-audit of monitoring of patients on Lithium</w:t>
            </w:r>
          </w:p>
        </w:tc>
        <w:tc>
          <w:tcPr>
            <w:tcW w:w="5282" w:type="dxa"/>
            <w:shd w:val="clear" w:color="auto" w:fill="auto"/>
          </w:tcPr>
          <w:p w:rsidR="00F22034" w:rsidRPr="00321A1B" w:rsidRDefault="00F22034" w:rsidP="009114B9">
            <w:pPr>
              <w:rPr>
                <w:rFonts w:ascii="Segoe UI" w:hAnsi="Segoe UI" w:cs="Segoe UI"/>
              </w:rPr>
            </w:pPr>
            <w:r w:rsidRPr="00321A1B">
              <w:rPr>
                <w:rFonts w:ascii="Segoe UI" w:hAnsi="Segoe UI" w:cs="Segoe UI"/>
              </w:rPr>
              <w:t>POMH published report in February 2017.  Currently at report writing stage, the delay is due to capacity issues within the audit team.</w:t>
            </w:r>
          </w:p>
        </w:tc>
      </w:tr>
      <w:tr w:rsidR="00F22034" w:rsidRPr="000435E7" w:rsidTr="00321A1B">
        <w:tc>
          <w:tcPr>
            <w:tcW w:w="5281" w:type="dxa"/>
            <w:shd w:val="clear" w:color="auto" w:fill="auto"/>
          </w:tcPr>
          <w:p w:rsidR="00F22034" w:rsidRPr="000435E7" w:rsidRDefault="00F22034" w:rsidP="00282A83">
            <w:pPr>
              <w:numPr>
                <w:ilvl w:val="0"/>
                <w:numId w:val="19"/>
              </w:numPr>
              <w:rPr>
                <w:rFonts w:ascii="Segoe UI" w:hAnsi="Segoe UI" w:cs="Segoe UI"/>
              </w:rPr>
            </w:pPr>
            <w:r w:rsidRPr="000435E7">
              <w:rPr>
                <w:rFonts w:ascii="Segoe UI" w:hAnsi="Segoe UI" w:cs="Segoe UI"/>
              </w:rPr>
              <w:t xml:space="preserve">POMH-UK 16 - Rapid </w:t>
            </w:r>
            <w:proofErr w:type="spellStart"/>
            <w:r w:rsidRPr="000435E7">
              <w:rPr>
                <w:rFonts w:ascii="Segoe UI" w:hAnsi="Segoe UI" w:cs="Segoe UI"/>
              </w:rPr>
              <w:t>tranquillisation</w:t>
            </w:r>
            <w:proofErr w:type="spellEnd"/>
          </w:p>
        </w:tc>
        <w:tc>
          <w:tcPr>
            <w:tcW w:w="5282" w:type="dxa"/>
            <w:shd w:val="clear" w:color="auto" w:fill="auto"/>
          </w:tcPr>
          <w:p w:rsidR="00F22034" w:rsidRPr="00321A1B" w:rsidRDefault="00F22034" w:rsidP="009114B9">
            <w:pPr>
              <w:rPr>
                <w:rFonts w:ascii="Segoe UI" w:hAnsi="Segoe UI" w:cs="Segoe UI"/>
              </w:rPr>
            </w:pPr>
            <w:r w:rsidRPr="00321A1B">
              <w:rPr>
                <w:rFonts w:ascii="Segoe UI" w:hAnsi="Segoe UI" w:cs="Segoe UI"/>
              </w:rPr>
              <w:t xml:space="preserve">POMH published report in June 2017.  Currently at report writing stage, currently with the pharmacy team to action. </w:t>
            </w:r>
          </w:p>
        </w:tc>
      </w:tr>
    </w:tbl>
    <w:p w:rsidR="00F22034" w:rsidRPr="000435E7" w:rsidRDefault="00F22034" w:rsidP="00F22034">
      <w:pPr>
        <w:rPr>
          <w:rFonts w:ascii="Segoe UI" w:hAnsi="Segoe UI" w:cs="Segoe UI"/>
        </w:rPr>
      </w:pPr>
    </w:p>
    <w:p w:rsidR="00F22034" w:rsidRPr="00321A1B" w:rsidRDefault="00321A1B" w:rsidP="00F22034">
      <w:pPr>
        <w:rPr>
          <w:rFonts w:ascii="Segoe UI" w:hAnsi="Segoe UI" w:cs="Segoe UI"/>
          <w:highlight w:val="yellow"/>
        </w:rPr>
      </w:pPr>
      <w:r w:rsidRPr="00321A1B">
        <w:rPr>
          <w:rFonts w:ascii="Segoe UI" w:hAnsi="Segoe UI" w:cs="Segoe UI"/>
        </w:rPr>
        <w:t xml:space="preserve">1.1.5 </w:t>
      </w:r>
      <w:r w:rsidR="00F22034" w:rsidRPr="00321A1B">
        <w:rPr>
          <w:rFonts w:ascii="Segoe UI" w:hAnsi="Segoe UI" w:cs="Segoe UI"/>
        </w:rPr>
        <w:t>Progress update against Quarter 1 and Quarter 2 of the 2017/18 Trust wide audit plan</w:t>
      </w:r>
    </w:p>
    <w:p w:rsidR="00F22034" w:rsidRPr="000435E7" w:rsidRDefault="00F22034" w:rsidP="00F22034">
      <w:pPr>
        <w:shd w:val="clear" w:color="auto" w:fill="FFFFFF"/>
        <w:rPr>
          <w:rFonts w:ascii="Segoe UI" w:hAnsi="Segoe UI" w:cs="Segoe UI"/>
        </w:rPr>
      </w:pPr>
      <w:r w:rsidRPr="000435E7">
        <w:rPr>
          <w:rFonts w:ascii="Segoe UI" w:hAnsi="Segoe UI" w:cs="Segoe UI"/>
        </w:rPr>
        <w:t>There were a total of seventeen audits scheduled to be undertaken during quarter 1 and quarter 2:</w:t>
      </w:r>
    </w:p>
    <w:p w:rsidR="00F22034" w:rsidRPr="000435E7" w:rsidRDefault="00F22034" w:rsidP="00282A83">
      <w:pPr>
        <w:numPr>
          <w:ilvl w:val="0"/>
          <w:numId w:val="20"/>
        </w:numPr>
        <w:shd w:val="clear" w:color="auto" w:fill="FFFFFF"/>
        <w:rPr>
          <w:rFonts w:ascii="Segoe UI" w:hAnsi="Segoe UI" w:cs="Segoe UI"/>
        </w:rPr>
      </w:pPr>
      <w:r w:rsidRPr="000435E7">
        <w:rPr>
          <w:rFonts w:ascii="Segoe UI" w:hAnsi="Segoe UI" w:cs="Segoe UI"/>
        </w:rPr>
        <w:t>Six national audits</w:t>
      </w:r>
    </w:p>
    <w:p w:rsidR="00F22034" w:rsidRPr="000435E7" w:rsidRDefault="00F22034" w:rsidP="00282A83">
      <w:pPr>
        <w:numPr>
          <w:ilvl w:val="0"/>
          <w:numId w:val="20"/>
        </w:numPr>
        <w:shd w:val="clear" w:color="auto" w:fill="FFFFFF"/>
        <w:rPr>
          <w:rFonts w:ascii="Segoe UI" w:hAnsi="Segoe UI" w:cs="Segoe UI"/>
        </w:rPr>
      </w:pPr>
      <w:r w:rsidRPr="000435E7">
        <w:rPr>
          <w:rFonts w:ascii="Segoe UI" w:hAnsi="Segoe UI" w:cs="Segoe UI"/>
        </w:rPr>
        <w:t>Six quarterly audits</w:t>
      </w:r>
    </w:p>
    <w:p w:rsidR="00F22034" w:rsidRPr="000435E7" w:rsidRDefault="00F22034" w:rsidP="00282A83">
      <w:pPr>
        <w:numPr>
          <w:ilvl w:val="0"/>
          <w:numId w:val="20"/>
        </w:numPr>
        <w:shd w:val="clear" w:color="auto" w:fill="FFFFFF"/>
        <w:rPr>
          <w:rFonts w:ascii="Segoe UI" w:hAnsi="Segoe UI" w:cs="Segoe UI"/>
        </w:rPr>
      </w:pPr>
      <w:r w:rsidRPr="000435E7">
        <w:rPr>
          <w:rFonts w:ascii="Segoe UI" w:hAnsi="Segoe UI" w:cs="Segoe UI"/>
        </w:rPr>
        <w:t>Two bi-monthly audits</w:t>
      </w:r>
    </w:p>
    <w:p w:rsidR="00F22034" w:rsidRPr="000435E7" w:rsidRDefault="00F22034" w:rsidP="00282A83">
      <w:pPr>
        <w:numPr>
          <w:ilvl w:val="0"/>
          <w:numId w:val="20"/>
        </w:numPr>
        <w:shd w:val="clear" w:color="auto" w:fill="FFFFFF"/>
        <w:rPr>
          <w:rFonts w:ascii="Segoe UI" w:hAnsi="Segoe UI" w:cs="Segoe UI"/>
        </w:rPr>
      </w:pPr>
      <w:r w:rsidRPr="000435E7">
        <w:rPr>
          <w:rFonts w:ascii="Segoe UI" w:hAnsi="Segoe UI" w:cs="Segoe UI"/>
        </w:rPr>
        <w:t>Three six monthly audits</w:t>
      </w:r>
    </w:p>
    <w:p w:rsidR="00F22034" w:rsidRPr="000435E7" w:rsidRDefault="00F22034" w:rsidP="00F22034">
      <w:pPr>
        <w:rPr>
          <w:rFonts w:ascii="Segoe UI" w:hAnsi="Segoe UI" w:cs="Segoe UI"/>
        </w:rPr>
      </w:pPr>
    </w:p>
    <w:p w:rsidR="00F22034" w:rsidRPr="000435E7" w:rsidRDefault="00F22034" w:rsidP="00F22034">
      <w:pPr>
        <w:rPr>
          <w:rFonts w:ascii="Segoe UI" w:hAnsi="Segoe UI" w:cs="Segoe UI"/>
        </w:rPr>
      </w:pPr>
      <w:r w:rsidRPr="000435E7">
        <w:rPr>
          <w:rFonts w:ascii="Segoe UI" w:hAnsi="Segoe UI" w:cs="Segoe UI"/>
        </w:rPr>
        <w:t>The national audits, quarterly audits and bi-monthly audits are in progress and on schedule.  The audits that are falling behind their scheduled time frame are the quarterly reporting audits.  Table 2 below provides further details.</w:t>
      </w:r>
    </w:p>
    <w:p w:rsidR="00F22034" w:rsidRPr="000435E7" w:rsidRDefault="00F22034" w:rsidP="00F22034">
      <w:pPr>
        <w:rPr>
          <w:rFonts w:ascii="Segoe UI" w:hAnsi="Segoe UI" w:cs="Segoe UI"/>
        </w:rPr>
      </w:pPr>
    </w:p>
    <w:p w:rsidR="00F22034" w:rsidRDefault="00F22034" w:rsidP="00F22034">
      <w:pPr>
        <w:rPr>
          <w:rFonts w:ascii="Segoe UI" w:hAnsi="Segoe UI" w:cs="Segoe UI"/>
        </w:rPr>
      </w:pPr>
      <w:r w:rsidRPr="000435E7">
        <w:rPr>
          <w:rFonts w:ascii="Segoe UI" w:hAnsi="Segoe UI" w:cs="Segoe UI"/>
        </w:rPr>
        <w:t>Table 2</w:t>
      </w:r>
    </w:p>
    <w:p w:rsidR="00DD610B" w:rsidRPr="000435E7" w:rsidRDefault="00DD610B" w:rsidP="00F22034">
      <w:pPr>
        <w:rPr>
          <w:rFonts w:ascii="Segoe UI" w:hAnsi="Segoe UI" w:cs="Segoe UI"/>
        </w:rPr>
      </w:pPr>
    </w:p>
    <w:tbl>
      <w:tblPr>
        <w:tblW w:w="10080" w:type="dxa"/>
        <w:tblInd w:w="93" w:type="dxa"/>
        <w:tblLook w:val="04A0" w:firstRow="1" w:lastRow="0" w:firstColumn="1" w:lastColumn="0" w:noHBand="0" w:noVBand="1"/>
      </w:tblPr>
      <w:tblGrid>
        <w:gridCol w:w="1716"/>
        <w:gridCol w:w="3686"/>
        <w:gridCol w:w="1560"/>
        <w:gridCol w:w="3118"/>
      </w:tblGrid>
      <w:tr w:rsidR="00F22034" w:rsidRPr="000435E7" w:rsidTr="009114B9">
        <w:trPr>
          <w:trHeight w:val="687"/>
        </w:trPr>
        <w:tc>
          <w:tcPr>
            <w:tcW w:w="1716" w:type="dxa"/>
            <w:tcBorders>
              <w:top w:val="single" w:sz="4" w:space="0" w:color="auto"/>
              <w:left w:val="single" w:sz="4" w:space="0" w:color="auto"/>
              <w:bottom w:val="single" w:sz="4" w:space="0" w:color="auto"/>
              <w:right w:val="single" w:sz="4" w:space="0" w:color="auto"/>
            </w:tcBorders>
          </w:tcPr>
          <w:p w:rsidR="00F22034" w:rsidRPr="000435E7" w:rsidRDefault="00F22034" w:rsidP="009114B9">
            <w:pPr>
              <w:rPr>
                <w:rFonts w:ascii="Segoe UI" w:hAnsi="Segoe UI" w:cs="Segoe UI"/>
                <w:b/>
                <w:bCs/>
              </w:rPr>
            </w:pPr>
            <w:r w:rsidRPr="000435E7">
              <w:rPr>
                <w:rFonts w:ascii="Segoe UI" w:hAnsi="Segoe UI" w:cs="Segoe UI"/>
                <w:b/>
                <w:bCs/>
              </w:rPr>
              <w:t>Type of audit</w:t>
            </w:r>
          </w:p>
        </w:tc>
        <w:tc>
          <w:tcPr>
            <w:tcW w:w="3686" w:type="dxa"/>
            <w:tcBorders>
              <w:top w:val="single" w:sz="4" w:space="0" w:color="auto"/>
              <w:left w:val="single" w:sz="4" w:space="0" w:color="auto"/>
              <w:bottom w:val="single" w:sz="4" w:space="0" w:color="auto"/>
              <w:right w:val="single" w:sz="4" w:space="0" w:color="auto"/>
            </w:tcBorders>
          </w:tcPr>
          <w:p w:rsidR="00F22034" w:rsidRPr="000435E7" w:rsidRDefault="00F22034" w:rsidP="009114B9">
            <w:pPr>
              <w:rPr>
                <w:rFonts w:ascii="Segoe UI" w:hAnsi="Segoe UI" w:cs="Segoe UI"/>
                <w:b/>
                <w:bCs/>
              </w:rPr>
            </w:pPr>
            <w:r w:rsidRPr="000435E7">
              <w:rPr>
                <w:rFonts w:ascii="Segoe UI" w:hAnsi="Segoe UI" w:cs="Segoe UI"/>
                <w:b/>
                <w:bCs/>
              </w:rPr>
              <w:t>Project Title</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b/>
                <w:bCs/>
                <w:color w:val="000000"/>
              </w:rPr>
            </w:pPr>
            <w:r w:rsidRPr="000435E7">
              <w:rPr>
                <w:rFonts w:ascii="Segoe UI" w:hAnsi="Segoe UI" w:cs="Segoe UI"/>
                <w:b/>
                <w:bCs/>
                <w:color w:val="000000"/>
              </w:rPr>
              <w:t>Quarter to be undertaken</w:t>
            </w:r>
          </w:p>
        </w:tc>
        <w:tc>
          <w:tcPr>
            <w:tcW w:w="3118" w:type="dxa"/>
            <w:tcBorders>
              <w:top w:val="single" w:sz="4" w:space="0" w:color="auto"/>
              <w:left w:val="nil"/>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b/>
                <w:bCs/>
              </w:rPr>
            </w:pPr>
            <w:r w:rsidRPr="000435E7">
              <w:rPr>
                <w:rFonts w:ascii="Segoe UI" w:hAnsi="Segoe UI" w:cs="Segoe UI"/>
                <w:b/>
                <w:bCs/>
              </w:rPr>
              <w:t>Progress update</w:t>
            </w:r>
          </w:p>
        </w:tc>
      </w:tr>
      <w:tr w:rsidR="00F22034" w:rsidRPr="000435E7" w:rsidTr="009114B9">
        <w:trPr>
          <w:trHeight w:val="1043"/>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National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POMH NEW Topic 17: Use of depot/LA antipsychotic injections for relapse prevention.</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1</w:t>
            </w:r>
          </w:p>
        </w:tc>
        <w:tc>
          <w:tcPr>
            <w:tcW w:w="3118" w:type="dxa"/>
            <w:tcBorders>
              <w:top w:val="nil"/>
              <w:left w:val="nil"/>
              <w:bottom w:val="single" w:sz="4" w:space="0" w:color="auto"/>
              <w:right w:val="single" w:sz="4" w:space="0" w:color="auto"/>
            </w:tcBorders>
            <w:shd w:val="clear" w:color="000000" w:fill="00B050"/>
            <w:hideMark/>
          </w:tcPr>
          <w:p w:rsidR="00F22034" w:rsidRPr="000435E7" w:rsidRDefault="00F22034" w:rsidP="009114B9">
            <w:pPr>
              <w:rPr>
                <w:rFonts w:ascii="Segoe UI" w:hAnsi="Segoe UI" w:cs="Segoe UI"/>
                <w:color w:val="000000"/>
              </w:rPr>
            </w:pPr>
            <w:r w:rsidRPr="000435E7">
              <w:rPr>
                <w:rFonts w:ascii="Segoe UI" w:hAnsi="Segoe UI" w:cs="Segoe UI"/>
                <w:color w:val="000000"/>
              </w:rPr>
              <w:t>Data entry completed in May 17, awaiting publication of national report</w:t>
            </w:r>
          </w:p>
        </w:tc>
      </w:tr>
      <w:tr w:rsidR="00F22034" w:rsidRPr="000435E7" w:rsidTr="009114B9">
        <w:trPr>
          <w:trHeight w:val="183"/>
        </w:trPr>
        <w:tc>
          <w:tcPr>
            <w:tcW w:w="1716" w:type="dxa"/>
            <w:tcBorders>
              <w:top w:val="nil"/>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National</w:t>
            </w:r>
          </w:p>
        </w:tc>
        <w:tc>
          <w:tcPr>
            <w:tcW w:w="3686" w:type="dxa"/>
            <w:vMerge w:val="restart"/>
            <w:tcBorders>
              <w:top w:val="nil"/>
              <w:left w:val="single" w:sz="4" w:space="0" w:color="auto"/>
              <w:right w:val="single" w:sz="4" w:space="0" w:color="auto"/>
            </w:tcBorders>
            <w:vAlign w:val="center"/>
          </w:tcPr>
          <w:p w:rsidR="00F22034" w:rsidRPr="000435E7" w:rsidRDefault="00F22034" w:rsidP="009114B9">
            <w:pPr>
              <w:rPr>
                <w:rFonts w:ascii="Segoe UI" w:hAnsi="Segoe UI" w:cs="Segoe UI"/>
                <w:color w:val="000000"/>
              </w:rPr>
            </w:pPr>
            <w:r w:rsidRPr="000435E7">
              <w:rPr>
                <w:rFonts w:ascii="Segoe UI" w:hAnsi="Segoe UI" w:cs="Segoe UI"/>
                <w:color w:val="000000"/>
              </w:rPr>
              <w:t xml:space="preserve">CQUIN 9a Preventing ill health by risky </w:t>
            </w:r>
            <w:proofErr w:type="spellStart"/>
            <w:r w:rsidRPr="000435E7">
              <w:rPr>
                <w:rFonts w:ascii="Segoe UI" w:hAnsi="Segoe UI" w:cs="Segoe UI"/>
                <w:color w:val="000000"/>
              </w:rPr>
              <w:t>behaviours</w:t>
            </w:r>
            <w:proofErr w:type="spellEnd"/>
            <w:r w:rsidRPr="000435E7">
              <w:rPr>
                <w:rFonts w:ascii="Segoe UI" w:hAnsi="Segoe UI" w:cs="Segoe UI"/>
                <w:color w:val="000000"/>
              </w:rPr>
              <w:t xml:space="preserve"> - alcohol and tobacco</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1</w:t>
            </w:r>
          </w:p>
        </w:tc>
        <w:tc>
          <w:tcPr>
            <w:tcW w:w="3118" w:type="dxa"/>
            <w:tcBorders>
              <w:top w:val="nil"/>
              <w:left w:val="nil"/>
              <w:bottom w:val="single" w:sz="4" w:space="0" w:color="auto"/>
              <w:right w:val="single" w:sz="4" w:space="0" w:color="auto"/>
            </w:tcBorders>
            <w:shd w:val="clear" w:color="000000" w:fill="00B050"/>
            <w:hideMark/>
          </w:tcPr>
          <w:p w:rsidR="00F22034" w:rsidRPr="000435E7" w:rsidRDefault="00F22034" w:rsidP="009114B9">
            <w:pPr>
              <w:rPr>
                <w:rFonts w:ascii="Segoe UI" w:hAnsi="Segoe UI" w:cs="Segoe UI"/>
                <w:color w:val="000000"/>
              </w:rPr>
            </w:pPr>
            <w:r w:rsidRPr="000435E7">
              <w:rPr>
                <w:rFonts w:ascii="Segoe UI" w:hAnsi="Segoe UI" w:cs="Segoe UI"/>
                <w:color w:val="000000"/>
              </w:rPr>
              <w:t>Completed and reported to CAG Oct 17</w:t>
            </w:r>
          </w:p>
        </w:tc>
      </w:tr>
      <w:tr w:rsidR="00F22034" w:rsidRPr="000435E7" w:rsidTr="009114B9">
        <w:trPr>
          <w:trHeight w:val="487"/>
        </w:trPr>
        <w:tc>
          <w:tcPr>
            <w:tcW w:w="1716" w:type="dxa"/>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3686" w:type="dxa"/>
            <w:vMerge/>
            <w:tcBorders>
              <w:left w:val="single" w:sz="4" w:space="0" w:color="auto"/>
              <w:bottom w:val="single" w:sz="4" w:space="0" w:color="auto"/>
              <w:right w:val="single" w:sz="4" w:space="0" w:color="auto"/>
            </w:tcBorders>
            <w:vAlign w:val="center"/>
          </w:tcPr>
          <w:p w:rsidR="00F22034" w:rsidRPr="000435E7" w:rsidRDefault="00F22034" w:rsidP="009114B9">
            <w:pPr>
              <w:rPr>
                <w:rFonts w:ascii="Segoe UI" w:hAnsi="Segoe UI" w:cs="Segoe UI"/>
                <w:color w:val="000000"/>
              </w:rPr>
            </w:pP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2</w:t>
            </w:r>
          </w:p>
        </w:tc>
        <w:tc>
          <w:tcPr>
            <w:tcW w:w="3118" w:type="dxa"/>
            <w:tcBorders>
              <w:top w:val="nil"/>
              <w:left w:val="nil"/>
              <w:bottom w:val="single" w:sz="4" w:space="0" w:color="auto"/>
              <w:right w:val="single" w:sz="4" w:space="0" w:color="auto"/>
            </w:tcBorders>
            <w:shd w:val="clear" w:color="000000" w:fill="00B050"/>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In progress and on schedule for Q2</w:t>
            </w:r>
          </w:p>
        </w:tc>
      </w:tr>
      <w:tr w:rsidR="00F22034" w:rsidRPr="000435E7" w:rsidTr="009114B9">
        <w:trPr>
          <w:trHeight w:val="1095"/>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National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 xml:space="preserve">Sentinel Stroke National Audit </w:t>
            </w:r>
            <w:proofErr w:type="spellStart"/>
            <w:r w:rsidRPr="000435E7">
              <w:rPr>
                <w:rFonts w:ascii="Segoe UI" w:hAnsi="Segoe UI" w:cs="Segoe UI"/>
                <w:color w:val="000000"/>
              </w:rPr>
              <w:t>programme</w:t>
            </w:r>
            <w:proofErr w:type="spellEnd"/>
            <w:r w:rsidRPr="000435E7">
              <w:rPr>
                <w:rFonts w:ascii="Segoe UI" w:hAnsi="Segoe UI" w:cs="Segoe UI"/>
                <w:color w:val="000000"/>
              </w:rPr>
              <w:t xml:space="preserve"> (SSNAP)</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4 monthly reporting</w:t>
            </w:r>
          </w:p>
        </w:tc>
        <w:tc>
          <w:tcPr>
            <w:tcW w:w="3118" w:type="dxa"/>
            <w:tcBorders>
              <w:top w:val="nil"/>
              <w:left w:val="nil"/>
              <w:bottom w:val="single" w:sz="4" w:space="0" w:color="auto"/>
              <w:right w:val="single" w:sz="4" w:space="0" w:color="auto"/>
            </w:tcBorders>
            <w:shd w:val="clear" w:color="000000" w:fill="00B050"/>
            <w:hideMark/>
          </w:tcPr>
          <w:p w:rsidR="00F22034" w:rsidRPr="000435E7" w:rsidRDefault="00F22034" w:rsidP="009114B9">
            <w:pPr>
              <w:rPr>
                <w:rFonts w:ascii="Segoe UI" w:hAnsi="Segoe UI" w:cs="Segoe UI"/>
              </w:rPr>
            </w:pPr>
            <w:r w:rsidRPr="000435E7">
              <w:rPr>
                <w:rFonts w:ascii="Segoe UI" w:hAnsi="Segoe UI" w:cs="Segoe UI"/>
              </w:rPr>
              <w:t>Still awaiting publication of 4 monthly report, the Trust has no control over reporting timeframes as this is a national audit.</w:t>
            </w:r>
          </w:p>
        </w:tc>
      </w:tr>
      <w:tr w:rsidR="00F22034" w:rsidRPr="000435E7" w:rsidTr="009114B9">
        <w:trPr>
          <w:trHeight w:val="530"/>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lastRenderedPageBreak/>
              <w:t>National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UK Parkinson's Audit</w:t>
            </w:r>
            <w:r w:rsidRPr="000435E7">
              <w:rPr>
                <w:rFonts w:ascii="Segoe UI" w:hAnsi="Segoe UI" w:cs="Segoe UI"/>
                <w:color w:val="000000"/>
              </w:rPr>
              <w:br/>
              <w:t xml:space="preserve">Host </w:t>
            </w:r>
            <w:proofErr w:type="spellStart"/>
            <w:r w:rsidRPr="000435E7">
              <w:rPr>
                <w:rFonts w:ascii="Segoe UI" w:hAnsi="Segoe UI" w:cs="Segoe UI"/>
                <w:color w:val="000000"/>
              </w:rPr>
              <w:t>Organisation</w:t>
            </w:r>
            <w:proofErr w:type="spellEnd"/>
            <w:r w:rsidRPr="000435E7">
              <w:rPr>
                <w:rFonts w:ascii="Segoe UI" w:hAnsi="Segoe UI" w:cs="Segoe UI"/>
                <w:color w:val="000000"/>
              </w:rPr>
              <w:t xml:space="preserve">: Parkinson's UK </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1 &amp; Q2</w:t>
            </w:r>
          </w:p>
        </w:tc>
        <w:tc>
          <w:tcPr>
            <w:tcW w:w="3118" w:type="dxa"/>
            <w:tcBorders>
              <w:top w:val="nil"/>
              <w:left w:val="nil"/>
              <w:bottom w:val="single" w:sz="4" w:space="0" w:color="auto"/>
              <w:right w:val="single" w:sz="4" w:space="0" w:color="auto"/>
            </w:tcBorders>
            <w:shd w:val="clear" w:color="000000" w:fill="00B050"/>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In progress and on schedule</w:t>
            </w:r>
          </w:p>
        </w:tc>
      </w:tr>
      <w:tr w:rsidR="00F22034" w:rsidRPr="000435E7" w:rsidTr="009114B9">
        <w:trPr>
          <w:trHeight w:val="546"/>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National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 xml:space="preserve">POMH Topic 15: Prescribing valproate for bipolar disorder </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2</w:t>
            </w:r>
          </w:p>
        </w:tc>
        <w:tc>
          <w:tcPr>
            <w:tcW w:w="3118" w:type="dxa"/>
            <w:tcBorders>
              <w:top w:val="nil"/>
              <w:left w:val="nil"/>
              <w:bottom w:val="single" w:sz="4" w:space="0" w:color="auto"/>
              <w:right w:val="single" w:sz="4" w:space="0" w:color="auto"/>
            </w:tcBorders>
            <w:shd w:val="clear" w:color="000000" w:fill="00B050"/>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In progress and on schedule</w:t>
            </w:r>
          </w:p>
        </w:tc>
      </w:tr>
      <w:tr w:rsidR="00F22034" w:rsidRPr="000435E7" w:rsidTr="009114B9">
        <w:trPr>
          <w:trHeight w:val="342"/>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National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Physiotherapy Hip Fracture Sprint Audit</w:t>
            </w: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2</w:t>
            </w:r>
          </w:p>
        </w:tc>
        <w:tc>
          <w:tcPr>
            <w:tcW w:w="3118" w:type="dxa"/>
            <w:tcBorders>
              <w:top w:val="nil"/>
              <w:left w:val="nil"/>
              <w:bottom w:val="single" w:sz="4" w:space="0" w:color="auto"/>
              <w:right w:val="single" w:sz="4" w:space="0" w:color="auto"/>
            </w:tcBorders>
            <w:shd w:val="clear" w:color="000000" w:fill="00B050"/>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In progress and on schedule</w:t>
            </w:r>
          </w:p>
        </w:tc>
      </w:tr>
      <w:tr w:rsidR="00F22034" w:rsidRPr="000435E7" w:rsidTr="009114B9">
        <w:trPr>
          <w:trHeight w:val="630"/>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jc w:val="both"/>
              <w:rPr>
                <w:rFonts w:ascii="Segoe UI" w:hAnsi="Segoe UI" w:cs="Segoe UI"/>
                <w:color w:val="000000"/>
              </w:rPr>
            </w:pPr>
            <w:r w:rsidRPr="000435E7">
              <w:rPr>
                <w:rFonts w:ascii="Segoe UI" w:hAnsi="Segoe UI" w:cs="Segoe UI"/>
                <w:color w:val="000000"/>
              </w:rPr>
              <w:t>CCG requirement</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 xml:space="preserve">Inpatient and Outpatient Discharge Summaries to GP </w:t>
            </w: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1</w:t>
            </w:r>
          </w:p>
        </w:tc>
        <w:tc>
          <w:tcPr>
            <w:tcW w:w="3118" w:type="dxa"/>
            <w:tcBorders>
              <w:top w:val="single" w:sz="4" w:space="0" w:color="auto"/>
              <w:left w:val="nil"/>
              <w:bottom w:val="single" w:sz="4" w:space="0" w:color="auto"/>
              <w:right w:val="single" w:sz="4" w:space="0" w:color="auto"/>
            </w:tcBorders>
            <w:shd w:val="clear" w:color="auto" w:fill="FFC000"/>
            <w:hideMark/>
          </w:tcPr>
          <w:p w:rsidR="00F22034" w:rsidRPr="000435E7" w:rsidRDefault="00F22034" w:rsidP="009114B9">
            <w:pPr>
              <w:rPr>
                <w:rFonts w:ascii="Segoe UI" w:hAnsi="Segoe UI" w:cs="Segoe UI"/>
              </w:rPr>
            </w:pPr>
            <w:r w:rsidRPr="000435E7">
              <w:rPr>
                <w:rFonts w:ascii="Segoe UI" w:hAnsi="Segoe UI" w:cs="Segoe UI"/>
              </w:rPr>
              <w:t>In progress but behind schedule</w:t>
            </w:r>
          </w:p>
        </w:tc>
      </w:tr>
      <w:tr w:rsidR="00F22034" w:rsidRPr="000435E7" w:rsidTr="009114B9">
        <w:trPr>
          <w:trHeight w:val="742"/>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CCG requirement</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Review of patients with dementia on psychotropic medications</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Sept 17 &amp; Jan 18</w:t>
            </w:r>
          </w:p>
        </w:tc>
        <w:tc>
          <w:tcPr>
            <w:tcW w:w="3118" w:type="dxa"/>
            <w:tcBorders>
              <w:top w:val="nil"/>
              <w:left w:val="nil"/>
              <w:bottom w:val="single" w:sz="4" w:space="0" w:color="auto"/>
              <w:right w:val="single" w:sz="4" w:space="0" w:color="auto"/>
            </w:tcBorders>
            <w:shd w:val="clear" w:color="auto" w:fill="FFC000"/>
            <w:hideMark/>
          </w:tcPr>
          <w:p w:rsidR="00F22034" w:rsidRPr="000435E7" w:rsidRDefault="00F22034" w:rsidP="009114B9">
            <w:pPr>
              <w:rPr>
                <w:rFonts w:ascii="Segoe UI" w:hAnsi="Segoe UI" w:cs="Segoe UI"/>
              </w:rPr>
            </w:pPr>
            <w:r w:rsidRPr="000435E7">
              <w:rPr>
                <w:rFonts w:ascii="Segoe UI" w:hAnsi="Segoe UI" w:cs="Segoe UI"/>
              </w:rPr>
              <w:t>In progress but behind schedule</w:t>
            </w:r>
          </w:p>
        </w:tc>
      </w:tr>
      <w:tr w:rsidR="00F22034" w:rsidRPr="000435E7" w:rsidTr="009114B9">
        <w:trPr>
          <w:trHeight w:val="229"/>
        </w:trPr>
        <w:tc>
          <w:tcPr>
            <w:tcW w:w="1716" w:type="dxa"/>
            <w:vMerge w:val="restart"/>
            <w:tcBorders>
              <w:top w:val="single" w:sz="4" w:space="0" w:color="auto"/>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p w:rsidR="00F22034" w:rsidRPr="000435E7" w:rsidRDefault="00F22034" w:rsidP="009114B9">
            <w:pPr>
              <w:rPr>
                <w:rFonts w:ascii="Segoe UI" w:hAnsi="Segoe UI" w:cs="Segoe UI"/>
                <w:color w:val="000000"/>
              </w:rPr>
            </w:pPr>
            <w:r w:rsidRPr="000435E7">
              <w:rPr>
                <w:rFonts w:ascii="Segoe UI" w:hAnsi="Segoe UI" w:cs="Segoe UI"/>
                <w:color w:val="000000"/>
              </w:rPr>
              <w:t>(Quarterly)</w:t>
            </w:r>
          </w:p>
        </w:tc>
        <w:tc>
          <w:tcPr>
            <w:tcW w:w="3686" w:type="dxa"/>
            <w:vMerge w:val="restart"/>
            <w:tcBorders>
              <w:top w:val="single" w:sz="4" w:space="0" w:color="auto"/>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 xml:space="preserve">Infection Control </w:t>
            </w:r>
            <w:proofErr w:type="spellStart"/>
            <w:r w:rsidRPr="000435E7">
              <w:rPr>
                <w:rFonts w:ascii="Segoe UI" w:hAnsi="Segoe UI" w:cs="Segoe UI"/>
                <w:color w:val="000000"/>
              </w:rPr>
              <w:t>Programme</w:t>
            </w:r>
            <w:proofErr w:type="spellEnd"/>
            <w:r w:rsidRPr="000435E7">
              <w:rPr>
                <w:rFonts w:ascii="Segoe UI" w:hAnsi="Segoe UI" w:cs="Segoe UI"/>
                <w:color w:val="000000"/>
              </w:rPr>
              <w:t>: annual infection control audits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22034" w:rsidRPr="000435E7" w:rsidRDefault="00F22034" w:rsidP="009114B9">
            <w:pPr>
              <w:rPr>
                <w:rFonts w:ascii="Segoe UI" w:hAnsi="Segoe UI" w:cs="Segoe UI"/>
                <w:color w:val="000000"/>
              </w:rPr>
            </w:pPr>
            <w:r w:rsidRPr="000435E7">
              <w:rPr>
                <w:rFonts w:ascii="Segoe UI" w:hAnsi="Segoe UI" w:cs="Segoe UI"/>
                <w:color w:val="000000"/>
              </w:rPr>
              <w:t>Quarter 1</w:t>
            </w:r>
          </w:p>
        </w:tc>
        <w:tc>
          <w:tcPr>
            <w:tcW w:w="3118" w:type="dxa"/>
            <w:tcBorders>
              <w:top w:val="single" w:sz="4" w:space="0" w:color="auto"/>
              <w:left w:val="nil"/>
              <w:bottom w:val="single" w:sz="4" w:space="0" w:color="auto"/>
              <w:right w:val="single" w:sz="4" w:space="0" w:color="auto"/>
            </w:tcBorders>
            <w:shd w:val="clear" w:color="auto" w:fill="00B050"/>
          </w:tcPr>
          <w:p w:rsidR="00F22034" w:rsidRPr="000435E7" w:rsidRDefault="00F22034" w:rsidP="009114B9">
            <w:pPr>
              <w:rPr>
                <w:rFonts w:ascii="Segoe UI" w:hAnsi="Segoe UI" w:cs="Segoe UI"/>
              </w:rPr>
            </w:pPr>
            <w:r w:rsidRPr="000435E7">
              <w:rPr>
                <w:rFonts w:ascii="Segoe UI" w:hAnsi="Segoe UI" w:cs="Segoe UI"/>
              </w:rPr>
              <w:t>In progress and on schedule</w:t>
            </w:r>
          </w:p>
        </w:tc>
      </w:tr>
      <w:tr w:rsidR="00F22034" w:rsidRPr="000435E7" w:rsidTr="009114B9">
        <w:trPr>
          <w:trHeight w:val="229"/>
        </w:trPr>
        <w:tc>
          <w:tcPr>
            <w:tcW w:w="171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368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F22034" w:rsidRPr="000435E7" w:rsidRDefault="00F22034" w:rsidP="009114B9">
            <w:pPr>
              <w:rPr>
                <w:rFonts w:ascii="Segoe UI" w:hAnsi="Segoe UI" w:cs="Segoe UI"/>
                <w:color w:val="000000"/>
              </w:rPr>
            </w:pPr>
            <w:r w:rsidRPr="000435E7">
              <w:rPr>
                <w:rFonts w:ascii="Segoe UI" w:hAnsi="Segoe UI" w:cs="Segoe UI"/>
                <w:color w:val="000000"/>
              </w:rPr>
              <w:t>Quarter 2</w:t>
            </w:r>
          </w:p>
        </w:tc>
        <w:tc>
          <w:tcPr>
            <w:tcW w:w="3118" w:type="dxa"/>
            <w:tcBorders>
              <w:top w:val="single" w:sz="4" w:space="0" w:color="auto"/>
              <w:left w:val="nil"/>
              <w:bottom w:val="single" w:sz="4" w:space="0" w:color="auto"/>
              <w:right w:val="single" w:sz="4" w:space="0" w:color="auto"/>
            </w:tcBorders>
            <w:shd w:val="clear" w:color="auto" w:fill="00B050"/>
          </w:tcPr>
          <w:p w:rsidR="00F22034" w:rsidRPr="000435E7" w:rsidRDefault="00F22034" w:rsidP="009114B9">
            <w:pPr>
              <w:rPr>
                <w:rFonts w:ascii="Segoe UI" w:hAnsi="Segoe UI" w:cs="Segoe UI"/>
              </w:rPr>
            </w:pPr>
            <w:r w:rsidRPr="000435E7">
              <w:rPr>
                <w:rFonts w:ascii="Segoe UI" w:hAnsi="Segoe UI" w:cs="Segoe UI"/>
              </w:rPr>
              <w:t>In progress and on schedule</w:t>
            </w:r>
          </w:p>
        </w:tc>
      </w:tr>
      <w:tr w:rsidR="00F22034" w:rsidRPr="000435E7" w:rsidTr="009114B9">
        <w:trPr>
          <w:trHeight w:val="386"/>
        </w:trPr>
        <w:tc>
          <w:tcPr>
            <w:tcW w:w="1716" w:type="dxa"/>
            <w:vMerge w:val="restart"/>
            <w:tcBorders>
              <w:top w:val="nil"/>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p w:rsidR="00F22034" w:rsidRPr="000435E7" w:rsidRDefault="00F22034" w:rsidP="009114B9">
            <w:pPr>
              <w:rPr>
                <w:rFonts w:ascii="Segoe UI" w:hAnsi="Segoe UI" w:cs="Segoe UI"/>
                <w:color w:val="000000"/>
              </w:rPr>
            </w:pPr>
            <w:r w:rsidRPr="000435E7">
              <w:rPr>
                <w:rFonts w:ascii="Segoe UI" w:hAnsi="Segoe UI" w:cs="Segoe UI"/>
                <w:color w:val="000000"/>
              </w:rPr>
              <w:t>(Quarterly)</w:t>
            </w:r>
          </w:p>
        </w:tc>
        <w:tc>
          <w:tcPr>
            <w:tcW w:w="3686" w:type="dxa"/>
            <w:vMerge w:val="restart"/>
            <w:tcBorders>
              <w:top w:val="nil"/>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Medicines Management - Quarterly Antimicrobial prescribing audit</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1</w:t>
            </w:r>
          </w:p>
        </w:tc>
        <w:tc>
          <w:tcPr>
            <w:tcW w:w="3118" w:type="dxa"/>
            <w:tcBorders>
              <w:top w:val="nil"/>
              <w:left w:val="nil"/>
              <w:bottom w:val="single" w:sz="4" w:space="0" w:color="auto"/>
              <w:right w:val="single" w:sz="4" w:space="0" w:color="auto"/>
            </w:tcBorders>
            <w:shd w:val="clear" w:color="auto" w:fill="FFC000"/>
            <w:hideMark/>
          </w:tcPr>
          <w:p w:rsidR="00F22034" w:rsidRPr="000435E7" w:rsidRDefault="00F22034" w:rsidP="009114B9">
            <w:pPr>
              <w:rPr>
                <w:rFonts w:ascii="Segoe UI" w:hAnsi="Segoe UI" w:cs="Segoe UI"/>
              </w:rPr>
            </w:pPr>
            <w:r w:rsidRPr="000435E7">
              <w:rPr>
                <w:rFonts w:ascii="Segoe UI" w:hAnsi="Segoe UI" w:cs="Segoe UI"/>
              </w:rPr>
              <w:t>In progress and behind schedule as not received report</w:t>
            </w:r>
          </w:p>
        </w:tc>
      </w:tr>
      <w:tr w:rsidR="00F22034" w:rsidRPr="000435E7" w:rsidTr="009114B9">
        <w:trPr>
          <w:trHeight w:val="256"/>
        </w:trPr>
        <w:tc>
          <w:tcPr>
            <w:tcW w:w="171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368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2</w:t>
            </w:r>
          </w:p>
        </w:tc>
        <w:tc>
          <w:tcPr>
            <w:tcW w:w="3118" w:type="dxa"/>
            <w:tcBorders>
              <w:top w:val="single" w:sz="4" w:space="0" w:color="auto"/>
              <w:left w:val="nil"/>
              <w:bottom w:val="single" w:sz="4" w:space="0" w:color="auto"/>
              <w:right w:val="single" w:sz="4" w:space="0" w:color="auto"/>
            </w:tcBorders>
            <w:shd w:val="clear" w:color="auto" w:fill="00B050"/>
            <w:hideMark/>
          </w:tcPr>
          <w:p w:rsidR="00F22034" w:rsidRPr="000435E7" w:rsidRDefault="00F22034" w:rsidP="009114B9">
            <w:pPr>
              <w:rPr>
                <w:rFonts w:ascii="Segoe UI" w:hAnsi="Segoe UI" w:cs="Segoe UI"/>
              </w:rPr>
            </w:pPr>
            <w:r w:rsidRPr="000435E7">
              <w:rPr>
                <w:rFonts w:ascii="Segoe UI" w:hAnsi="Segoe UI" w:cs="Segoe UI"/>
              </w:rPr>
              <w:t>In progress and on schedule</w:t>
            </w:r>
          </w:p>
        </w:tc>
      </w:tr>
      <w:tr w:rsidR="00F22034" w:rsidRPr="000435E7" w:rsidTr="009114B9">
        <w:trPr>
          <w:trHeight w:val="345"/>
        </w:trPr>
        <w:tc>
          <w:tcPr>
            <w:tcW w:w="1716" w:type="dxa"/>
            <w:vMerge w:val="restart"/>
            <w:tcBorders>
              <w:top w:val="nil"/>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p w:rsidR="00F22034" w:rsidRPr="000435E7" w:rsidRDefault="00F22034" w:rsidP="009114B9">
            <w:pPr>
              <w:rPr>
                <w:rFonts w:ascii="Segoe UI" w:hAnsi="Segoe UI" w:cs="Segoe UI"/>
                <w:color w:val="000000"/>
              </w:rPr>
            </w:pPr>
            <w:r w:rsidRPr="000435E7">
              <w:rPr>
                <w:rFonts w:ascii="Segoe UI" w:hAnsi="Segoe UI" w:cs="Segoe UI"/>
                <w:color w:val="000000"/>
              </w:rPr>
              <w:t>(Quarterly)</w:t>
            </w:r>
          </w:p>
        </w:tc>
        <w:tc>
          <w:tcPr>
            <w:tcW w:w="3686" w:type="dxa"/>
            <w:vMerge w:val="restart"/>
            <w:tcBorders>
              <w:top w:val="nil"/>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Full CPA Audit for Community Teams</w:t>
            </w: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1</w:t>
            </w:r>
          </w:p>
        </w:tc>
        <w:tc>
          <w:tcPr>
            <w:tcW w:w="3118" w:type="dxa"/>
            <w:tcBorders>
              <w:top w:val="nil"/>
              <w:left w:val="nil"/>
              <w:bottom w:val="single" w:sz="4" w:space="0" w:color="auto"/>
              <w:right w:val="single" w:sz="4" w:space="0" w:color="auto"/>
            </w:tcBorders>
            <w:shd w:val="clear" w:color="000000" w:fill="FFC000"/>
            <w:noWrap/>
            <w:hideMark/>
          </w:tcPr>
          <w:p w:rsidR="00F22034" w:rsidRPr="000435E7" w:rsidRDefault="00F22034" w:rsidP="009114B9">
            <w:pPr>
              <w:rPr>
                <w:rFonts w:ascii="Segoe UI" w:hAnsi="Segoe UI" w:cs="Segoe UI"/>
              </w:rPr>
            </w:pPr>
            <w:r w:rsidRPr="000435E7">
              <w:rPr>
                <w:rFonts w:ascii="Segoe UI" w:hAnsi="Segoe UI" w:cs="Segoe UI"/>
              </w:rPr>
              <w:t>In progress but behind schedule</w:t>
            </w:r>
          </w:p>
        </w:tc>
      </w:tr>
      <w:tr w:rsidR="00F22034" w:rsidRPr="000435E7" w:rsidTr="009114B9">
        <w:trPr>
          <w:trHeight w:val="345"/>
        </w:trPr>
        <w:tc>
          <w:tcPr>
            <w:tcW w:w="171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368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2</w:t>
            </w:r>
          </w:p>
        </w:tc>
        <w:tc>
          <w:tcPr>
            <w:tcW w:w="3118" w:type="dxa"/>
            <w:tcBorders>
              <w:top w:val="nil"/>
              <w:left w:val="nil"/>
              <w:bottom w:val="single" w:sz="4" w:space="0" w:color="auto"/>
              <w:right w:val="single" w:sz="4" w:space="0" w:color="auto"/>
            </w:tcBorders>
            <w:shd w:val="clear" w:color="000000" w:fill="FFC000"/>
            <w:noWrap/>
            <w:hideMark/>
          </w:tcPr>
          <w:p w:rsidR="00F22034" w:rsidRPr="000435E7" w:rsidRDefault="00F22034" w:rsidP="009114B9">
            <w:pPr>
              <w:rPr>
                <w:rFonts w:ascii="Segoe UI" w:hAnsi="Segoe UI" w:cs="Segoe UI"/>
              </w:rPr>
            </w:pPr>
            <w:r w:rsidRPr="000435E7">
              <w:rPr>
                <w:rFonts w:ascii="Segoe UI" w:hAnsi="Segoe UI" w:cs="Segoe UI"/>
              </w:rPr>
              <w:t>In progress but behind schedule</w:t>
            </w:r>
          </w:p>
        </w:tc>
      </w:tr>
      <w:tr w:rsidR="00F22034" w:rsidRPr="000435E7" w:rsidTr="009114B9">
        <w:trPr>
          <w:trHeight w:val="345"/>
        </w:trPr>
        <w:tc>
          <w:tcPr>
            <w:tcW w:w="1716" w:type="dxa"/>
            <w:vMerge w:val="restart"/>
            <w:tcBorders>
              <w:top w:val="nil"/>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p w:rsidR="00F22034" w:rsidRPr="000435E7" w:rsidRDefault="00F22034" w:rsidP="009114B9">
            <w:pPr>
              <w:rPr>
                <w:rFonts w:ascii="Segoe UI" w:hAnsi="Segoe UI" w:cs="Segoe UI"/>
                <w:color w:val="000000"/>
              </w:rPr>
            </w:pPr>
            <w:r w:rsidRPr="000435E7">
              <w:rPr>
                <w:rFonts w:ascii="Segoe UI" w:hAnsi="Segoe UI" w:cs="Segoe UI"/>
                <w:color w:val="000000"/>
              </w:rPr>
              <w:t>(Quarterly)</w:t>
            </w:r>
          </w:p>
        </w:tc>
        <w:tc>
          <w:tcPr>
            <w:tcW w:w="3686" w:type="dxa"/>
            <w:vMerge w:val="restart"/>
            <w:tcBorders>
              <w:top w:val="nil"/>
              <w:left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Track and Trigger/NEWS (Community Hospitals)</w:t>
            </w: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1</w:t>
            </w:r>
          </w:p>
        </w:tc>
        <w:tc>
          <w:tcPr>
            <w:tcW w:w="3118" w:type="dxa"/>
            <w:tcBorders>
              <w:top w:val="nil"/>
              <w:left w:val="nil"/>
              <w:bottom w:val="single" w:sz="4" w:space="0" w:color="auto"/>
              <w:right w:val="single" w:sz="4" w:space="0" w:color="auto"/>
            </w:tcBorders>
            <w:shd w:val="clear" w:color="000000" w:fill="00B050"/>
            <w:hideMark/>
          </w:tcPr>
          <w:p w:rsidR="00F22034" w:rsidRPr="000435E7" w:rsidRDefault="00F22034" w:rsidP="009114B9">
            <w:pPr>
              <w:rPr>
                <w:rFonts w:ascii="Segoe UI" w:hAnsi="Segoe UI" w:cs="Segoe UI"/>
              </w:rPr>
            </w:pPr>
            <w:r w:rsidRPr="000435E7">
              <w:rPr>
                <w:rFonts w:ascii="Segoe UI" w:hAnsi="Segoe UI" w:cs="Segoe UI"/>
              </w:rPr>
              <w:t>Completed and reported to CAG Oct 17</w:t>
            </w:r>
          </w:p>
        </w:tc>
      </w:tr>
      <w:tr w:rsidR="00F22034" w:rsidRPr="000435E7" w:rsidTr="009114B9">
        <w:trPr>
          <w:trHeight w:val="345"/>
        </w:trPr>
        <w:tc>
          <w:tcPr>
            <w:tcW w:w="171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3686" w:type="dxa"/>
            <w:vMerge/>
            <w:tcBorders>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Quarter 2</w:t>
            </w:r>
          </w:p>
        </w:tc>
        <w:tc>
          <w:tcPr>
            <w:tcW w:w="3118" w:type="dxa"/>
            <w:tcBorders>
              <w:top w:val="nil"/>
              <w:left w:val="nil"/>
              <w:bottom w:val="single" w:sz="4" w:space="0" w:color="auto"/>
              <w:right w:val="single" w:sz="4" w:space="0" w:color="auto"/>
            </w:tcBorders>
            <w:shd w:val="clear" w:color="000000" w:fill="00B050"/>
            <w:hideMark/>
          </w:tcPr>
          <w:p w:rsidR="00F22034" w:rsidRPr="000435E7" w:rsidRDefault="00F22034" w:rsidP="009114B9">
            <w:pPr>
              <w:rPr>
                <w:rFonts w:ascii="Segoe UI" w:hAnsi="Segoe UI" w:cs="Segoe UI"/>
              </w:rPr>
            </w:pPr>
            <w:r w:rsidRPr="000435E7">
              <w:rPr>
                <w:rFonts w:ascii="Segoe UI" w:hAnsi="Segoe UI" w:cs="Segoe UI"/>
              </w:rPr>
              <w:t>In progress and on schedule</w:t>
            </w:r>
          </w:p>
        </w:tc>
      </w:tr>
      <w:tr w:rsidR="00F22034" w:rsidRPr="000435E7" w:rsidTr="009114B9">
        <w:trPr>
          <w:trHeight w:val="345"/>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 xml:space="preserve">Infection Control </w:t>
            </w:r>
            <w:proofErr w:type="spellStart"/>
            <w:r w:rsidRPr="000435E7">
              <w:rPr>
                <w:rFonts w:ascii="Segoe UI" w:hAnsi="Segoe UI" w:cs="Segoe UI"/>
                <w:color w:val="000000"/>
              </w:rPr>
              <w:t>Programme</w:t>
            </w:r>
            <w:proofErr w:type="spellEnd"/>
            <w:r w:rsidRPr="000435E7">
              <w:rPr>
                <w:rFonts w:ascii="Segoe UI" w:hAnsi="Segoe UI" w:cs="Segoe UI"/>
                <w:color w:val="000000"/>
              </w:rPr>
              <w:t xml:space="preserve">: bi monthly hand hygiene audits </w:t>
            </w: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Bi-monthly</w:t>
            </w:r>
          </w:p>
        </w:tc>
        <w:tc>
          <w:tcPr>
            <w:tcW w:w="3118" w:type="dxa"/>
            <w:tcBorders>
              <w:top w:val="nil"/>
              <w:left w:val="nil"/>
              <w:bottom w:val="single" w:sz="4" w:space="0" w:color="auto"/>
              <w:right w:val="single" w:sz="4" w:space="0" w:color="auto"/>
            </w:tcBorders>
            <w:shd w:val="clear" w:color="000000" w:fill="00B050"/>
            <w:noWrap/>
            <w:hideMark/>
          </w:tcPr>
          <w:p w:rsidR="00F22034" w:rsidRPr="000435E7" w:rsidRDefault="00F22034" w:rsidP="009114B9">
            <w:pPr>
              <w:rPr>
                <w:rFonts w:ascii="Segoe UI" w:hAnsi="Segoe UI" w:cs="Segoe UI"/>
              </w:rPr>
            </w:pPr>
            <w:r w:rsidRPr="000435E7">
              <w:rPr>
                <w:rFonts w:ascii="Segoe UI" w:hAnsi="Segoe UI" w:cs="Segoe UI"/>
              </w:rPr>
              <w:t>In progress and on schedule</w:t>
            </w:r>
          </w:p>
        </w:tc>
      </w:tr>
      <w:tr w:rsidR="00F22034" w:rsidRPr="000435E7" w:rsidTr="009114B9">
        <w:trPr>
          <w:trHeight w:val="345"/>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Essential Standards (Bi-monthly reporting)</w:t>
            </w:r>
          </w:p>
        </w:tc>
        <w:tc>
          <w:tcPr>
            <w:tcW w:w="1560" w:type="dxa"/>
            <w:tcBorders>
              <w:top w:val="nil"/>
              <w:left w:val="single" w:sz="4" w:space="0" w:color="auto"/>
              <w:bottom w:val="single" w:sz="4" w:space="0" w:color="auto"/>
              <w:right w:val="single" w:sz="4" w:space="0" w:color="auto"/>
            </w:tcBorders>
            <w:shd w:val="clear" w:color="auto" w:fill="auto"/>
            <w:noWrap/>
            <w:hideMark/>
          </w:tcPr>
          <w:p w:rsidR="00F22034" w:rsidRPr="000435E7" w:rsidRDefault="00F22034" w:rsidP="009114B9">
            <w:pPr>
              <w:rPr>
                <w:rFonts w:ascii="Segoe UI" w:hAnsi="Segoe UI" w:cs="Segoe UI"/>
                <w:color w:val="000000"/>
              </w:rPr>
            </w:pPr>
            <w:r w:rsidRPr="000435E7">
              <w:rPr>
                <w:rFonts w:ascii="Segoe UI" w:hAnsi="Segoe UI" w:cs="Segoe UI"/>
                <w:color w:val="000000"/>
              </w:rPr>
              <w:t>Bi-monthly</w:t>
            </w:r>
          </w:p>
        </w:tc>
        <w:tc>
          <w:tcPr>
            <w:tcW w:w="3118" w:type="dxa"/>
            <w:tcBorders>
              <w:top w:val="nil"/>
              <w:left w:val="nil"/>
              <w:bottom w:val="single" w:sz="4" w:space="0" w:color="auto"/>
              <w:right w:val="single" w:sz="4" w:space="0" w:color="auto"/>
            </w:tcBorders>
            <w:shd w:val="clear" w:color="000000" w:fill="00B050"/>
            <w:noWrap/>
            <w:hideMark/>
          </w:tcPr>
          <w:p w:rsidR="00F22034" w:rsidRPr="000435E7" w:rsidRDefault="00F22034" w:rsidP="009114B9">
            <w:pPr>
              <w:rPr>
                <w:rFonts w:ascii="Segoe UI" w:hAnsi="Segoe UI" w:cs="Segoe UI"/>
              </w:rPr>
            </w:pPr>
            <w:r w:rsidRPr="000435E7">
              <w:rPr>
                <w:rFonts w:ascii="Segoe UI" w:hAnsi="Segoe UI" w:cs="Segoe UI"/>
              </w:rPr>
              <w:t>In progress and on schedule</w:t>
            </w:r>
          </w:p>
        </w:tc>
      </w:tr>
      <w:tr w:rsidR="00F22034" w:rsidRPr="000435E7" w:rsidTr="009114B9">
        <w:trPr>
          <w:trHeight w:val="548"/>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Resuscitation Equipment Audit</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6 monthly</w:t>
            </w:r>
          </w:p>
        </w:tc>
        <w:tc>
          <w:tcPr>
            <w:tcW w:w="3118" w:type="dxa"/>
            <w:tcBorders>
              <w:top w:val="nil"/>
              <w:left w:val="nil"/>
              <w:bottom w:val="single" w:sz="4" w:space="0" w:color="auto"/>
              <w:right w:val="single" w:sz="4" w:space="0" w:color="auto"/>
            </w:tcBorders>
            <w:shd w:val="clear" w:color="000000" w:fill="FF0000"/>
            <w:hideMark/>
          </w:tcPr>
          <w:p w:rsidR="00F22034" w:rsidRPr="000435E7" w:rsidRDefault="00F22034" w:rsidP="009114B9">
            <w:pPr>
              <w:rPr>
                <w:rFonts w:ascii="Segoe UI" w:hAnsi="Segoe UI" w:cs="Segoe UI"/>
              </w:rPr>
            </w:pPr>
            <w:r w:rsidRPr="000435E7">
              <w:rPr>
                <w:rFonts w:ascii="Segoe UI" w:hAnsi="Segoe UI" w:cs="Segoe UI"/>
              </w:rPr>
              <w:t>Not yet started as previous audit has not yet been reported</w:t>
            </w:r>
          </w:p>
        </w:tc>
      </w:tr>
      <w:tr w:rsidR="00F22034" w:rsidRPr="000435E7" w:rsidTr="009114B9">
        <w:trPr>
          <w:trHeight w:val="458"/>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Internal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DNACPR audit</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6 monthly</w:t>
            </w:r>
          </w:p>
        </w:tc>
        <w:tc>
          <w:tcPr>
            <w:tcW w:w="3118" w:type="dxa"/>
            <w:tcBorders>
              <w:top w:val="nil"/>
              <w:left w:val="nil"/>
              <w:bottom w:val="single" w:sz="4" w:space="0" w:color="auto"/>
              <w:right w:val="single" w:sz="4" w:space="0" w:color="auto"/>
            </w:tcBorders>
            <w:shd w:val="clear" w:color="000000" w:fill="FFC000"/>
            <w:hideMark/>
          </w:tcPr>
          <w:p w:rsidR="00F22034" w:rsidRPr="000435E7" w:rsidRDefault="00F22034" w:rsidP="009114B9">
            <w:pPr>
              <w:rPr>
                <w:rFonts w:ascii="Segoe UI" w:hAnsi="Segoe UI" w:cs="Segoe UI"/>
              </w:rPr>
            </w:pPr>
            <w:r w:rsidRPr="000435E7">
              <w:rPr>
                <w:rFonts w:ascii="Segoe UI" w:hAnsi="Segoe UI" w:cs="Segoe UI"/>
              </w:rPr>
              <w:t>Behind schedule, now completed and reported to CAG Oct 17</w:t>
            </w:r>
          </w:p>
        </w:tc>
      </w:tr>
      <w:tr w:rsidR="00F22034" w:rsidRPr="000435E7" w:rsidTr="009114B9">
        <w:trPr>
          <w:trHeight w:val="705"/>
        </w:trPr>
        <w:tc>
          <w:tcPr>
            <w:tcW w:w="171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lastRenderedPageBreak/>
              <w:t>Internal</w:t>
            </w:r>
          </w:p>
        </w:tc>
        <w:tc>
          <w:tcPr>
            <w:tcW w:w="3686" w:type="dxa"/>
            <w:tcBorders>
              <w:top w:val="nil"/>
              <w:left w:val="single" w:sz="4" w:space="0" w:color="auto"/>
              <w:bottom w:val="single" w:sz="4" w:space="0" w:color="auto"/>
              <w:right w:val="single" w:sz="4" w:space="0" w:color="auto"/>
            </w:tcBorders>
          </w:tcPr>
          <w:p w:rsidR="00F22034" w:rsidRPr="000435E7" w:rsidRDefault="00F22034" w:rsidP="009114B9">
            <w:pPr>
              <w:rPr>
                <w:rFonts w:ascii="Segoe UI" w:hAnsi="Segoe UI" w:cs="Segoe UI"/>
                <w:color w:val="000000"/>
              </w:rPr>
            </w:pPr>
            <w:r w:rsidRPr="000435E7">
              <w:rPr>
                <w:rFonts w:ascii="Segoe UI" w:hAnsi="Segoe UI" w:cs="Segoe UI"/>
                <w:color w:val="000000"/>
              </w:rPr>
              <w:t>Medicines Management - Controlled drugs audit</w:t>
            </w:r>
          </w:p>
        </w:tc>
        <w:tc>
          <w:tcPr>
            <w:tcW w:w="1560" w:type="dxa"/>
            <w:tcBorders>
              <w:top w:val="nil"/>
              <w:left w:val="single" w:sz="4" w:space="0" w:color="auto"/>
              <w:bottom w:val="single" w:sz="4" w:space="0" w:color="auto"/>
              <w:right w:val="single" w:sz="4" w:space="0" w:color="auto"/>
            </w:tcBorders>
            <w:shd w:val="clear" w:color="auto" w:fill="auto"/>
            <w:hideMark/>
          </w:tcPr>
          <w:p w:rsidR="00F22034" w:rsidRPr="000435E7" w:rsidRDefault="00F22034" w:rsidP="009114B9">
            <w:pPr>
              <w:rPr>
                <w:rFonts w:ascii="Segoe UI" w:hAnsi="Segoe UI" w:cs="Segoe UI"/>
                <w:color w:val="000000"/>
              </w:rPr>
            </w:pPr>
            <w:r w:rsidRPr="000435E7">
              <w:rPr>
                <w:rFonts w:ascii="Segoe UI" w:hAnsi="Segoe UI" w:cs="Segoe UI"/>
                <w:color w:val="000000"/>
              </w:rPr>
              <w:t>6 monthly</w:t>
            </w:r>
          </w:p>
        </w:tc>
        <w:tc>
          <w:tcPr>
            <w:tcW w:w="3118" w:type="dxa"/>
            <w:tcBorders>
              <w:top w:val="single" w:sz="4" w:space="0" w:color="auto"/>
              <w:left w:val="nil"/>
              <w:bottom w:val="single" w:sz="4" w:space="0" w:color="auto"/>
              <w:right w:val="single" w:sz="4" w:space="0" w:color="auto"/>
            </w:tcBorders>
            <w:shd w:val="clear" w:color="000000" w:fill="00B050"/>
            <w:hideMark/>
          </w:tcPr>
          <w:p w:rsidR="00F22034" w:rsidRPr="000435E7" w:rsidRDefault="00F22034" w:rsidP="009114B9">
            <w:pPr>
              <w:rPr>
                <w:rFonts w:ascii="Segoe UI" w:hAnsi="Segoe UI" w:cs="Segoe UI"/>
              </w:rPr>
            </w:pPr>
            <w:r w:rsidRPr="000435E7">
              <w:rPr>
                <w:rFonts w:ascii="Segoe UI" w:hAnsi="Segoe UI" w:cs="Segoe UI"/>
              </w:rPr>
              <w:t>In progress and on schedule</w:t>
            </w:r>
          </w:p>
        </w:tc>
      </w:tr>
    </w:tbl>
    <w:p w:rsidR="00321A1B" w:rsidRDefault="00321A1B" w:rsidP="00321A1B">
      <w:pPr>
        <w:rPr>
          <w:rFonts w:ascii="Segoe UI" w:hAnsi="Segoe UI" w:cs="Segoe UI"/>
        </w:rPr>
      </w:pPr>
    </w:p>
    <w:p w:rsidR="00F22034" w:rsidRPr="00321A1B" w:rsidRDefault="00321A1B" w:rsidP="00321A1B">
      <w:pPr>
        <w:rPr>
          <w:rFonts w:ascii="Segoe UI" w:hAnsi="Segoe UI" w:cs="Segoe UI"/>
        </w:rPr>
      </w:pPr>
      <w:r w:rsidRPr="00321A1B">
        <w:rPr>
          <w:rFonts w:ascii="Segoe UI" w:hAnsi="Segoe UI" w:cs="Segoe UI"/>
        </w:rPr>
        <w:t xml:space="preserve">1.1.6 </w:t>
      </w:r>
      <w:r w:rsidR="00F22034" w:rsidRPr="00321A1B">
        <w:rPr>
          <w:rFonts w:ascii="Segoe UI" w:hAnsi="Segoe UI" w:cs="Segoe UI"/>
        </w:rPr>
        <w:t xml:space="preserve">Changes to the 2017/18 draft Trust wide audit plan </w:t>
      </w:r>
    </w:p>
    <w:p w:rsidR="00F22034" w:rsidRPr="000435E7" w:rsidRDefault="00F22034" w:rsidP="000435E7">
      <w:pPr>
        <w:rPr>
          <w:rFonts w:ascii="Segoe UI" w:hAnsi="Segoe UI" w:cs="Segoe UI"/>
        </w:rPr>
      </w:pPr>
      <w:r w:rsidRPr="000435E7">
        <w:rPr>
          <w:rFonts w:ascii="Segoe UI" w:hAnsi="Segoe UI" w:cs="Segoe UI"/>
        </w:rPr>
        <w:t>One additional audit has been requested to be added to the 2017/18</w:t>
      </w:r>
      <w:r w:rsidR="000435E7">
        <w:rPr>
          <w:rFonts w:ascii="Segoe UI" w:hAnsi="Segoe UI" w:cs="Segoe UI"/>
        </w:rPr>
        <w:t xml:space="preserve"> Trust wide Clinical Audit Plan:  The </w:t>
      </w:r>
      <w:r w:rsidRPr="000435E7">
        <w:rPr>
          <w:rFonts w:ascii="Segoe UI" w:hAnsi="Segoe UI" w:cs="Segoe UI"/>
        </w:rPr>
        <w:t>Triangle of Care</w:t>
      </w:r>
    </w:p>
    <w:p w:rsidR="00F22034" w:rsidRPr="000435E7" w:rsidRDefault="00F22034" w:rsidP="000435E7">
      <w:pPr>
        <w:rPr>
          <w:rFonts w:ascii="Segoe UI" w:hAnsi="Segoe UI" w:cs="Segoe UI"/>
        </w:rPr>
      </w:pPr>
      <w:r w:rsidRPr="000435E7">
        <w:rPr>
          <w:rFonts w:ascii="Segoe UI" w:hAnsi="Segoe UI" w:cs="Segoe UI"/>
        </w:rPr>
        <w:t>L</w:t>
      </w:r>
      <w:r w:rsidR="00F019C3">
        <w:rPr>
          <w:rFonts w:ascii="Segoe UI" w:hAnsi="Segoe UI" w:cs="Segoe UI"/>
        </w:rPr>
        <w:t xml:space="preserve">earning </w:t>
      </w:r>
      <w:r w:rsidRPr="000435E7">
        <w:rPr>
          <w:rFonts w:ascii="Segoe UI" w:hAnsi="Segoe UI" w:cs="Segoe UI"/>
        </w:rPr>
        <w:t>D</w:t>
      </w:r>
      <w:r w:rsidR="00F019C3">
        <w:rPr>
          <w:rFonts w:ascii="Segoe UI" w:hAnsi="Segoe UI" w:cs="Segoe UI"/>
        </w:rPr>
        <w:t>isability s</w:t>
      </w:r>
      <w:r w:rsidRPr="000435E7">
        <w:rPr>
          <w:rFonts w:ascii="Segoe UI" w:hAnsi="Segoe UI" w:cs="Segoe UI"/>
        </w:rPr>
        <w:t>ervices</w:t>
      </w:r>
      <w:r w:rsidR="000435E7">
        <w:rPr>
          <w:rFonts w:ascii="Segoe UI" w:hAnsi="Segoe UI" w:cs="Segoe UI"/>
        </w:rPr>
        <w:t xml:space="preserve"> are also reviewing their national and local auditing requirements</w:t>
      </w:r>
      <w:r w:rsidR="00F019C3">
        <w:rPr>
          <w:rFonts w:ascii="Segoe UI" w:hAnsi="Segoe UI" w:cs="Segoe UI"/>
        </w:rPr>
        <w:t xml:space="preserve"> to move</w:t>
      </w:r>
      <w:r w:rsidR="000435E7">
        <w:rPr>
          <w:rFonts w:ascii="Segoe UI" w:hAnsi="Segoe UI" w:cs="Segoe UI"/>
        </w:rPr>
        <w:t xml:space="preserve"> in line with other parts of the Trust.</w:t>
      </w:r>
    </w:p>
    <w:p w:rsidR="00F22034" w:rsidRPr="00321A1B" w:rsidRDefault="00F22034" w:rsidP="00F22034">
      <w:pPr>
        <w:autoSpaceDE w:val="0"/>
        <w:autoSpaceDN w:val="0"/>
        <w:adjustRightInd w:val="0"/>
        <w:rPr>
          <w:rFonts w:ascii="Segoe UI" w:hAnsi="Segoe UI" w:cs="Segoe UI"/>
        </w:rPr>
      </w:pPr>
    </w:p>
    <w:p w:rsidR="00F22034" w:rsidRPr="00321A1B" w:rsidRDefault="00321A1B" w:rsidP="00F22034">
      <w:pPr>
        <w:rPr>
          <w:rFonts w:ascii="Segoe UI" w:hAnsi="Segoe UI" w:cs="Segoe UI"/>
        </w:rPr>
      </w:pPr>
      <w:r w:rsidRPr="00321A1B">
        <w:rPr>
          <w:rFonts w:ascii="Segoe UI" w:hAnsi="Segoe UI" w:cs="Segoe UI"/>
        </w:rPr>
        <w:t>1.1.7</w:t>
      </w:r>
      <w:r w:rsidR="00F22034" w:rsidRPr="00321A1B">
        <w:rPr>
          <w:rFonts w:ascii="Segoe UI" w:hAnsi="Segoe UI" w:cs="Segoe UI"/>
        </w:rPr>
        <w:t xml:space="preserve"> Reported audits with no action plan in place</w:t>
      </w:r>
    </w:p>
    <w:p w:rsidR="00F22034" w:rsidRDefault="00F22034" w:rsidP="000435E7">
      <w:pPr>
        <w:shd w:val="clear" w:color="auto" w:fill="FFFFFF"/>
        <w:rPr>
          <w:rFonts w:ascii="Segoe UI" w:hAnsi="Segoe UI" w:cs="Segoe UI"/>
        </w:rPr>
      </w:pPr>
      <w:r w:rsidRPr="000435E7">
        <w:rPr>
          <w:rFonts w:ascii="Segoe UI" w:hAnsi="Segoe UI" w:cs="Segoe UI"/>
        </w:rPr>
        <w:t xml:space="preserve">There are no outstanding improvement memo’s recorded on Ulysses- This report is inaccurate, because a number of audits have been completed for this financial year (for example CPA Q1 report), but not yet updated on Ulysses. </w:t>
      </w:r>
    </w:p>
    <w:p w:rsidR="000435E7" w:rsidRPr="000435E7" w:rsidRDefault="000435E7" w:rsidP="000435E7">
      <w:pPr>
        <w:shd w:val="clear" w:color="auto" w:fill="FFFFFF"/>
        <w:rPr>
          <w:rFonts w:ascii="Segoe UI" w:hAnsi="Segoe UI" w:cs="Segoe UI"/>
        </w:rPr>
      </w:pPr>
    </w:p>
    <w:p w:rsidR="00F22034" w:rsidRPr="000435E7" w:rsidRDefault="00F22034" w:rsidP="00F22034">
      <w:pPr>
        <w:rPr>
          <w:rFonts w:ascii="Segoe UI" w:hAnsi="Segoe UI" w:cs="Segoe UI"/>
          <w:bCs/>
        </w:rPr>
      </w:pPr>
      <w:r w:rsidRPr="000435E7">
        <w:rPr>
          <w:rFonts w:ascii="Segoe UI" w:hAnsi="Segoe UI" w:cs="Segoe UI"/>
          <w:bCs/>
        </w:rPr>
        <w:t xml:space="preserve">This information is uploaded on Ulysses, and audits leads are required to record this information, in order to run a report. </w:t>
      </w:r>
    </w:p>
    <w:p w:rsidR="00F22034" w:rsidRPr="000435E7" w:rsidRDefault="00F22034" w:rsidP="00F22034">
      <w:pPr>
        <w:rPr>
          <w:rFonts w:ascii="Segoe UI" w:hAnsi="Segoe UI" w:cs="Segoe UI"/>
          <w:b/>
          <w:bCs/>
        </w:rPr>
      </w:pPr>
    </w:p>
    <w:p w:rsidR="00F22034" w:rsidRPr="00321A1B" w:rsidRDefault="00321A1B" w:rsidP="00F22034">
      <w:pPr>
        <w:rPr>
          <w:rFonts w:ascii="Segoe UI" w:hAnsi="Segoe UI" w:cs="Segoe UI"/>
          <w:bCs/>
        </w:rPr>
      </w:pPr>
      <w:r w:rsidRPr="00321A1B">
        <w:rPr>
          <w:rFonts w:ascii="Segoe UI" w:hAnsi="Segoe UI" w:cs="Segoe UI"/>
          <w:bCs/>
        </w:rPr>
        <w:t xml:space="preserve">1.1.8 </w:t>
      </w:r>
      <w:r w:rsidR="00F22034" w:rsidRPr="00321A1B">
        <w:rPr>
          <w:rFonts w:ascii="Segoe UI" w:hAnsi="Segoe UI" w:cs="Segoe UI"/>
          <w:bCs/>
        </w:rPr>
        <w:t>Action Plan Monitoring</w:t>
      </w:r>
    </w:p>
    <w:p w:rsidR="00F22034" w:rsidRPr="000435E7" w:rsidRDefault="00F22034" w:rsidP="00F22034">
      <w:pPr>
        <w:rPr>
          <w:rFonts w:ascii="Segoe UI" w:hAnsi="Segoe UI" w:cs="Segoe UI"/>
        </w:rPr>
      </w:pPr>
      <w:r w:rsidRPr="000435E7">
        <w:rPr>
          <w:rFonts w:ascii="Segoe UI" w:hAnsi="Segoe UI" w:cs="Segoe UI"/>
        </w:rPr>
        <w:t xml:space="preserve">In the last report to CAG in July 2017 there were no actions that were out of date; this has now </w:t>
      </w:r>
      <w:r w:rsidR="000435E7">
        <w:rPr>
          <w:rFonts w:ascii="Segoe UI" w:hAnsi="Segoe UI" w:cs="Segoe UI"/>
        </w:rPr>
        <w:t xml:space="preserve">increased </w:t>
      </w:r>
      <w:r w:rsidRPr="000435E7">
        <w:rPr>
          <w:rFonts w:ascii="Segoe UI" w:hAnsi="Segoe UI" w:cs="Segoe UI"/>
        </w:rPr>
        <w:t>to 28.</w:t>
      </w:r>
      <w:r w:rsidR="005C5FB2">
        <w:rPr>
          <w:rFonts w:ascii="Segoe UI" w:hAnsi="Segoe UI" w:cs="Segoe UI"/>
        </w:rPr>
        <w:t xml:space="preserve"> Directorate audit leads reported that many of these actions were now complete.  Staff cannot go in and close actions on Ulysses </w:t>
      </w:r>
      <w:r w:rsidR="00321A1B">
        <w:rPr>
          <w:rFonts w:ascii="Segoe UI" w:hAnsi="Segoe UI" w:cs="Segoe UI"/>
        </w:rPr>
        <w:t xml:space="preserve">(electronic reporting system) </w:t>
      </w:r>
      <w:r w:rsidR="005C5FB2">
        <w:rPr>
          <w:rFonts w:ascii="Segoe UI" w:hAnsi="Segoe UI" w:cs="Segoe UI"/>
        </w:rPr>
        <w:t>without permission so the process is currently dependent on audit leads receiving evidence and then closing actions down themselves.</w:t>
      </w:r>
    </w:p>
    <w:p w:rsidR="00F22034" w:rsidRPr="000435E7" w:rsidRDefault="00F22034" w:rsidP="00F22034">
      <w:pPr>
        <w:rPr>
          <w:rFonts w:ascii="Segoe UI" w:hAnsi="Segoe UI" w:cs="Segoe UI"/>
          <w:b/>
        </w:rPr>
      </w:pPr>
    </w:p>
    <w:p w:rsidR="00E639CC" w:rsidRDefault="00321A1B" w:rsidP="00E639CC">
      <w:pPr>
        <w:jc w:val="both"/>
        <w:rPr>
          <w:rFonts w:ascii="Segoe UI" w:hAnsi="Segoe UI" w:cs="Segoe UI"/>
        </w:rPr>
      </w:pPr>
      <w:r w:rsidRPr="00321A1B">
        <w:rPr>
          <w:rFonts w:ascii="Segoe UI" w:hAnsi="Segoe UI" w:cs="Segoe UI"/>
        </w:rPr>
        <w:t xml:space="preserve">1.1.9 </w:t>
      </w:r>
      <w:r w:rsidR="00E639CC" w:rsidRPr="00321A1B">
        <w:rPr>
          <w:rFonts w:ascii="Segoe UI" w:hAnsi="Segoe UI" w:cs="Segoe UI"/>
        </w:rPr>
        <w:t xml:space="preserve">Clinical Audit Training quarterly update </w:t>
      </w:r>
    </w:p>
    <w:p w:rsidR="00DD610B" w:rsidRPr="00321A1B" w:rsidRDefault="00DD610B" w:rsidP="00E639CC">
      <w:pPr>
        <w:jc w:val="both"/>
        <w:rPr>
          <w:rFonts w:ascii="Segoe UI" w:hAnsi="Segoe UI" w:cs="Segoe UI"/>
        </w:rPr>
      </w:pPr>
    </w:p>
    <w:p w:rsidR="00E639CC" w:rsidRDefault="00E639CC" w:rsidP="00E639CC">
      <w:pPr>
        <w:jc w:val="both"/>
        <w:rPr>
          <w:rFonts w:ascii="Segoe UI" w:hAnsi="Segoe UI" w:cs="Segoe UI"/>
        </w:rPr>
      </w:pPr>
      <w:r w:rsidRPr="000435E7">
        <w:rPr>
          <w:rFonts w:ascii="Segoe UI" w:hAnsi="Segoe UI" w:cs="Segoe UI"/>
        </w:rPr>
        <w:t>Table 5</w:t>
      </w:r>
    </w:p>
    <w:p w:rsidR="00DD610B" w:rsidRPr="000435E7" w:rsidRDefault="00DD610B" w:rsidP="00E639CC">
      <w:pPr>
        <w:jc w:val="both"/>
        <w:rPr>
          <w:rFonts w:ascii="Segoe UI" w:hAnsi="Segoe UI" w:cs="Segoe U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418"/>
        <w:gridCol w:w="1559"/>
      </w:tblGrid>
      <w:tr w:rsidR="00E639CC" w:rsidRPr="000435E7" w:rsidTr="00F019C3">
        <w:tc>
          <w:tcPr>
            <w:tcW w:w="7054" w:type="dxa"/>
            <w:shd w:val="clear" w:color="auto" w:fill="auto"/>
          </w:tcPr>
          <w:p w:rsidR="00E639CC" w:rsidRPr="000435E7" w:rsidRDefault="00E639CC" w:rsidP="009114B9">
            <w:pPr>
              <w:rPr>
                <w:rFonts w:ascii="Segoe UI" w:hAnsi="Segoe UI" w:cs="Segoe UI"/>
                <w:b/>
              </w:rPr>
            </w:pPr>
            <w:r w:rsidRPr="000435E7">
              <w:rPr>
                <w:rFonts w:ascii="Segoe UI" w:hAnsi="Segoe UI" w:cs="Segoe UI"/>
                <w:b/>
              </w:rPr>
              <w:t>Type of training</w:t>
            </w:r>
          </w:p>
        </w:tc>
        <w:tc>
          <w:tcPr>
            <w:tcW w:w="1418" w:type="dxa"/>
            <w:shd w:val="clear" w:color="auto" w:fill="auto"/>
          </w:tcPr>
          <w:p w:rsidR="00E639CC" w:rsidRPr="000435E7" w:rsidRDefault="00E639CC" w:rsidP="009114B9">
            <w:pPr>
              <w:jc w:val="both"/>
              <w:rPr>
                <w:rFonts w:ascii="Segoe UI" w:hAnsi="Segoe UI" w:cs="Segoe UI"/>
                <w:b/>
              </w:rPr>
            </w:pPr>
            <w:r w:rsidRPr="000435E7">
              <w:rPr>
                <w:rFonts w:ascii="Segoe UI" w:hAnsi="Segoe UI" w:cs="Segoe UI"/>
                <w:b/>
              </w:rPr>
              <w:t>Date</w:t>
            </w:r>
          </w:p>
        </w:tc>
        <w:tc>
          <w:tcPr>
            <w:tcW w:w="1559" w:type="dxa"/>
            <w:shd w:val="clear" w:color="auto" w:fill="auto"/>
          </w:tcPr>
          <w:p w:rsidR="00E639CC" w:rsidRPr="000435E7" w:rsidRDefault="00E639CC" w:rsidP="009114B9">
            <w:pPr>
              <w:rPr>
                <w:rFonts w:ascii="Segoe UI" w:hAnsi="Segoe UI" w:cs="Segoe UI"/>
                <w:b/>
              </w:rPr>
            </w:pPr>
            <w:r w:rsidRPr="000435E7">
              <w:rPr>
                <w:rFonts w:ascii="Segoe UI" w:hAnsi="Segoe UI" w:cs="Segoe UI"/>
                <w:b/>
              </w:rPr>
              <w:t>Number of staff attended</w:t>
            </w:r>
          </w:p>
        </w:tc>
      </w:tr>
      <w:tr w:rsidR="00E639CC" w:rsidRPr="000435E7" w:rsidTr="00F019C3">
        <w:tc>
          <w:tcPr>
            <w:tcW w:w="7054" w:type="dxa"/>
            <w:shd w:val="clear" w:color="auto" w:fill="auto"/>
          </w:tcPr>
          <w:p w:rsidR="00E639CC" w:rsidRPr="000435E7" w:rsidRDefault="00E639CC" w:rsidP="009114B9">
            <w:pPr>
              <w:rPr>
                <w:rFonts w:ascii="Segoe UI" w:hAnsi="Segoe UI" w:cs="Segoe UI"/>
              </w:rPr>
            </w:pPr>
            <w:r w:rsidRPr="000435E7">
              <w:rPr>
                <w:rFonts w:ascii="Segoe UI" w:hAnsi="Segoe UI" w:cs="Segoe UI"/>
              </w:rPr>
              <w:t>Using Clinical Audit to Improve Patient Care</w:t>
            </w:r>
          </w:p>
          <w:p w:rsidR="00E639CC" w:rsidRPr="000435E7" w:rsidRDefault="00E639CC" w:rsidP="009114B9">
            <w:pPr>
              <w:rPr>
                <w:rFonts w:ascii="Segoe UI" w:hAnsi="Segoe UI" w:cs="Segoe UI"/>
              </w:rPr>
            </w:pPr>
            <w:r w:rsidRPr="000435E7">
              <w:rPr>
                <w:rFonts w:ascii="Segoe UI" w:hAnsi="Segoe UI" w:cs="Segoe UI"/>
              </w:rPr>
              <w:t>(3 hour training session)</w:t>
            </w:r>
          </w:p>
        </w:tc>
        <w:tc>
          <w:tcPr>
            <w:tcW w:w="1418" w:type="dxa"/>
            <w:shd w:val="clear" w:color="auto" w:fill="auto"/>
            <w:vAlign w:val="center"/>
          </w:tcPr>
          <w:p w:rsidR="00E639CC" w:rsidRPr="000435E7" w:rsidRDefault="00E639CC" w:rsidP="009114B9">
            <w:pPr>
              <w:rPr>
                <w:rFonts w:ascii="Segoe UI" w:hAnsi="Segoe UI" w:cs="Segoe UI"/>
              </w:rPr>
            </w:pPr>
            <w:r w:rsidRPr="000435E7">
              <w:rPr>
                <w:rFonts w:ascii="Segoe UI" w:hAnsi="Segoe UI" w:cs="Segoe UI"/>
              </w:rPr>
              <w:t>19/7/17</w:t>
            </w:r>
          </w:p>
        </w:tc>
        <w:tc>
          <w:tcPr>
            <w:tcW w:w="1559" w:type="dxa"/>
            <w:shd w:val="clear" w:color="auto" w:fill="auto"/>
            <w:vAlign w:val="center"/>
          </w:tcPr>
          <w:p w:rsidR="00E639CC" w:rsidRPr="000435E7" w:rsidRDefault="00E639CC" w:rsidP="009114B9">
            <w:pPr>
              <w:jc w:val="center"/>
              <w:rPr>
                <w:rFonts w:ascii="Segoe UI" w:hAnsi="Segoe UI" w:cs="Segoe UI"/>
              </w:rPr>
            </w:pPr>
            <w:r w:rsidRPr="000435E7">
              <w:rPr>
                <w:rFonts w:ascii="Segoe UI" w:hAnsi="Segoe UI" w:cs="Segoe UI"/>
              </w:rPr>
              <w:t>5</w:t>
            </w:r>
          </w:p>
        </w:tc>
      </w:tr>
      <w:tr w:rsidR="00E639CC" w:rsidRPr="000435E7" w:rsidTr="00F019C3">
        <w:tc>
          <w:tcPr>
            <w:tcW w:w="7054" w:type="dxa"/>
            <w:shd w:val="clear" w:color="auto" w:fill="auto"/>
          </w:tcPr>
          <w:p w:rsidR="00E639CC" w:rsidRPr="000435E7" w:rsidRDefault="00E639CC" w:rsidP="009114B9">
            <w:pPr>
              <w:rPr>
                <w:rFonts w:ascii="Segoe UI" w:hAnsi="Segoe UI" w:cs="Segoe UI"/>
              </w:rPr>
            </w:pPr>
            <w:r w:rsidRPr="000435E7">
              <w:rPr>
                <w:rFonts w:ascii="Segoe UI" w:hAnsi="Segoe UI" w:cs="Segoe UI"/>
              </w:rPr>
              <w:t>Using Clinical Audit to Improve Patient Care</w:t>
            </w:r>
          </w:p>
          <w:p w:rsidR="00E639CC" w:rsidRPr="000435E7" w:rsidRDefault="00E639CC" w:rsidP="009114B9">
            <w:pPr>
              <w:rPr>
                <w:rFonts w:ascii="Segoe UI" w:hAnsi="Segoe UI" w:cs="Segoe UI"/>
              </w:rPr>
            </w:pPr>
            <w:r w:rsidRPr="000435E7">
              <w:rPr>
                <w:rFonts w:ascii="Segoe UI" w:hAnsi="Segoe UI" w:cs="Segoe UI"/>
              </w:rPr>
              <w:t>(1 hour condensed session</w:t>
            </w:r>
          </w:p>
        </w:tc>
        <w:tc>
          <w:tcPr>
            <w:tcW w:w="1418" w:type="dxa"/>
            <w:shd w:val="clear" w:color="auto" w:fill="auto"/>
            <w:vAlign w:val="center"/>
          </w:tcPr>
          <w:p w:rsidR="00E639CC" w:rsidRPr="000435E7" w:rsidRDefault="00E639CC" w:rsidP="009114B9">
            <w:pPr>
              <w:rPr>
                <w:rFonts w:ascii="Segoe UI" w:hAnsi="Segoe UI" w:cs="Segoe UI"/>
              </w:rPr>
            </w:pPr>
            <w:r w:rsidRPr="000435E7">
              <w:rPr>
                <w:rFonts w:ascii="Segoe UI" w:hAnsi="Segoe UI" w:cs="Segoe UI"/>
              </w:rPr>
              <w:t>25/9/17</w:t>
            </w:r>
          </w:p>
        </w:tc>
        <w:tc>
          <w:tcPr>
            <w:tcW w:w="1559" w:type="dxa"/>
            <w:shd w:val="clear" w:color="auto" w:fill="auto"/>
            <w:vAlign w:val="center"/>
          </w:tcPr>
          <w:p w:rsidR="00E639CC" w:rsidRPr="000435E7" w:rsidRDefault="00E639CC" w:rsidP="009114B9">
            <w:pPr>
              <w:jc w:val="center"/>
              <w:rPr>
                <w:rFonts w:ascii="Segoe UI" w:hAnsi="Segoe UI" w:cs="Segoe UI"/>
              </w:rPr>
            </w:pPr>
            <w:r w:rsidRPr="000435E7">
              <w:rPr>
                <w:rFonts w:ascii="Segoe UI" w:hAnsi="Segoe UI" w:cs="Segoe UI"/>
              </w:rPr>
              <w:t>2</w:t>
            </w:r>
          </w:p>
        </w:tc>
      </w:tr>
    </w:tbl>
    <w:p w:rsidR="00F22034" w:rsidRPr="000435E7" w:rsidRDefault="00F22034" w:rsidP="00F22034">
      <w:pPr>
        <w:rPr>
          <w:rFonts w:ascii="Segoe UI" w:hAnsi="Segoe UI" w:cs="Segoe UI"/>
          <w:color w:val="000000"/>
        </w:rPr>
      </w:pPr>
    </w:p>
    <w:p w:rsidR="003E0AF9" w:rsidRPr="000435E7" w:rsidRDefault="003E0AF9" w:rsidP="006B7D09">
      <w:pPr>
        <w:rPr>
          <w:rFonts w:ascii="Segoe UI" w:hAnsi="Segoe UI" w:cs="Segoe UI"/>
          <w:b/>
        </w:rPr>
        <w:sectPr w:rsidR="003E0AF9" w:rsidRPr="000435E7" w:rsidSect="00A00BEC">
          <w:footerReference w:type="default" r:id="rId9"/>
          <w:headerReference w:type="first" r:id="rId10"/>
          <w:pgSz w:w="12240" w:h="15840" w:code="1"/>
          <w:pgMar w:top="1440" w:right="1797" w:bottom="1440" w:left="1797" w:header="709" w:footer="709" w:gutter="0"/>
          <w:cols w:space="708"/>
          <w:titlePg/>
          <w:docGrid w:linePitch="360"/>
        </w:sectPr>
      </w:pPr>
    </w:p>
    <w:p w:rsidR="006C4859" w:rsidRPr="000435E7" w:rsidRDefault="00921210" w:rsidP="006B7D09">
      <w:pPr>
        <w:rPr>
          <w:rFonts w:ascii="Segoe UI" w:hAnsi="Segoe UI" w:cs="Segoe UI"/>
          <w:b/>
        </w:rPr>
      </w:pPr>
      <w:r>
        <w:rPr>
          <w:rFonts w:ascii="Segoe UI" w:hAnsi="Segoe UI" w:cs="Segoe UI"/>
          <w:b/>
        </w:rPr>
        <w:lastRenderedPageBreak/>
        <w:t xml:space="preserve">1.2 </w:t>
      </w:r>
      <w:r w:rsidRPr="000435E7">
        <w:rPr>
          <w:rFonts w:ascii="Segoe UI" w:hAnsi="Segoe UI" w:cs="Segoe UI"/>
          <w:b/>
        </w:rPr>
        <w:t>Learning</w:t>
      </w:r>
      <w:r w:rsidR="006C4859" w:rsidRPr="000435E7">
        <w:rPr>
          <w:rFonts w:ascii="Segoe UI" w:hAnsi="Segoe UI" w:cs="Segoe UI"/>
          <w:b/>
        </w:rPr>
        <w:t xml:space="preserve"> advisory group</w:t>
      </w:r>
      <w:r w:rsidR="003954C2" w:rsidRPr="000435E7">
        <w:rPr>
          <w:rFonts w:ascii="Segoe UI" w:hAnsi="Segoe UI" w:cs="Segoe UI"/>
          <w:b/>
        </w:rPr>
        <w:t xml:space="preserve"> (LAG)</w:t>
      </w:r>
    </w:p>
    <w:p w:rsidR="00E639CC" w:rsidRPr="008F6098" w:rsidRDefault="00047B81" w:rsidP="00E639CC">
      <w:pPr>
        <w:jc w:val="both"/>
        <w:rPr>
          <w:rFonts w:ascii="Segoe UI" w:hAnsi="Segoe UI" w:cs="Segoe UI"/>
          <w:b/>
        </w:rPr>
      </w:pPr>
      <w:r>
        <w:rPr>
          <w:rFonts w:ascii="Segoe UI" w:hAnsi="Segoe UI" w:cs="Segoe UI"/>
        </w:rPr>
        <w:t xml:space="preserve">1.2.1 </w:t>
      </w:r>
      <w:r w:rsidR="008F6098">
        <w:rPr>
          <w:rFonts w:ascii="Segoe UI" w:hAnsi="Segoe UI" w:cs="Segoe UI"/>
        </w:rPr>
        <w:t xml:space="preserve">The last sub group meeting was held on </w:t>
      </w:r>
      <w:r w:rsidR="008F6098" w:rsidRPr="008F6098">
        <w:rPr>
          <w:rFonts w:ascii="Segoe UI" w:hAnsi="Segoe UI" w:cs="Segoe UI"/>
        </w:rPr>
        <w:t>August 22</w:t>
      </w:r>
      <w:r w:rsidR="008F6098" w:rsidRPr="008F6098">
        <w:rPr>
          <w:rFonts w:ascii="Segoe UI" w:hAnsi="Segoe UI" w:cs="Segoe UI"/>
          <w:vertAlign w:val="superscript"/>
        </w:rPr>
        <w:t>nd</w:t>
      </w:r>
      <w:r w:rsidR="008F6098" w:rsidRPr="008F6098">
        <w:rPr>
          <w:rFonts w:ascii="Segoe UI" w:hAnsi="Segoe UI" w:cs="Segoe UI"/>
        </w:rPr>
        <w:t xml:space="preserve"> 2017</w:t>
      </w:r>
      <w:r w:rsidR="008F6098">
        <w:rPr>
          <w:rFonts w:ascii="Segoe UI" w:hAnsi="Segoe UI" w:cs="Segoe UI"/>
        </w:rPr>
        <w:t xml:space="preserve">. At this meeting the </w:t>
      </w:r>
      <w:r w:rsidR="00E639CC" w:rsidRPr="000435E7">
        <w:rPr>
          <w:rFonts w:ascii="Segoe UI" w:hAnsi="Segoe UI" w:cs="Segoe UI"/>
        </w:rPr>
        <w:t>terms of reference for the Group were reviewed and it was agreed that they needed updating.</w:t>
      </w:r>
      <w:r w:rsidR="00F019C3">
        <w:rPr>
          <w:rFonts w:ascii="Segoe UI" w:hAnsi="Segoe UI" w:cs="Segoe UI"/>
        </w:rPr>
        <w:t xml:space="preserve"> This work is underway.</w:t>
      </w:r>
    </w:p>
    <w:p w:rsidR="00E639CC" w:rsidRPr="000435E7" w:rsidRDefault="00E639CC" w:rsidP="00E639CC">
      <w:pPr>
        <w:jc w:val="both"/>
        <w:rPr>
          <w:rFonts w:ascii="Segoe UI" w:hAnsi="Segoe UI" w:cs="Segoe UI"/>
        </w:rPr>
      </w:pPr>
    </w:p>
    <w:p w:rsidR="008F6098" w:rsidRDefault="00047B81" w:rsidP="008F6098">
      <w:pPr>
        <w:rPr>
          <w:rFonts w:ascii="Segoe UI" w:hAnsi="Segoe UI" w:cs="Segoe UI"/>
          <w:color w:val="000000" w:themeColor="text1"/>
        </w:rPr>
      </w:pPr>
      <w:r>
        <w:rPr>
          <w:rFonts w:ascii="Segoe UI" w:hAnsi="Segoe UI" w:cs="Segoe UI"/>
          <w:color w:val="000000" w:themeColor="text1"/>
        </w:rPr>
        <w:t xml:space="preserve">1.2.2 </w:t>
      </w:r>
      <w:r w:rsidR="008F6098">
        <w:rPr>
          <w:rFonts w:ascii="Segoe UI" w:hAnsi="Segoe UI" w:cs="Segoe UI"/>
          <w:color w:val="000000" w:themeColor="text1"/>
        </w:rPr>
        <w:t>There has been a 30</w:t>
      </w:r>
      <w:r w:rsidR="008F6098" w:rsidRPr="001542C1">
        <w:rPr>
          <w:rFonts w:ascii="Segoe UI" w:hAnsi="Segoe UI" w:cs="Segoe UI"/>
          <w:color w:val="000000" w:themeColor="text1"/>
        </w:rPr>
        <w:t>% reduction in CPPD money from H</w:t>
      </w:r>
      <w:r w:rsidR="008F6098">
        <w:rPr>
          <w:rFonts w:ascii="Segoe UI" w:hAnsi="Segoe UI" w:cs="Segoe UI"/>
          <w:color w:val="000000" w:themeColor="text1"/>
        </w:rPr>
        <w:t xml:space="preserve">ETV </w:t>
      </w:r>
      <w:r w:rsidR="008F6098" w:rsidRPr="001542C1">
        <w:rPr>
          <w:rFonts w:ascii="Segoe UI" w:hAnsi="Segoe UI" w:cs="Segoe UI"/>
          <w:color w:val="000000" w:themeColor="text1"/>
        </w:rPr>
        <w:t xml:space="preserve">(this is in addition to last year’s 40% reduction).  </w:t>
      </w:r>
      <w:r w:rsidR="00321A1B">
        <w:rPr>
          <w:rFonts w:ascii="Segoe UI" w:hAnsi="Segoe UI" w:cs="Segoe UI"/>
          <w:color w:val="000000" w:themeColor="text1"/>
        </w:rPr>
        <w:t>The Trust received</w:t>
      </w:r>
      <w:r w:rsidR="008F6098" w:rsidRPr="001542C1">
        <w:rPr>
          <w:rFonts w:ascii="Segoe UI" w:hAnsi="Segoe UI" w:cs="Segoe UI"/>
          <w:color w:val="000000" w:themeColor="text1"/>
        </w:rPr>
        <w:t xml:space="preserve"> £192</w:t>
      </w:r>
      <w:r w:rsidR="008F6098">
        <w:rPr>
          <w:rFonts w:ascii="Segoe UI" w:hAnsi="Segoe UI" w:cs="Segoe UI"/>
          <w:color w:val="000000" w:themeColor="text1"/>
        </w:rPr>
        <w:t>,</w:t>
      </w:r>
      <w:r w:rsidR="008F6098" w:rsidRPr="001542C1">
        <w:rPr>
          <w:rFonts w:ascii="Segoe UI" w:hAnsi="Segoe UI" w:cs="Segoe UI"/>
          <w:color w:val="000000" w:themeColor="text1"/>
        </w:rPr>
        <w:t>000 from HETV but have bids for £400</w:t>
      </w:r>
      <w:r w:rsidR="008F6098">
        <w:rPr>
          <w:rFonts w:ascii="Segoe UI" w:hAnsi="Segoe UI" w:cs="Segoe UI"/>
          <w:color w:val="000000" w:themeColor="text1"/>
        </w:rPr>
        <w:t>,</w:t>
      </w:r>
      <w:r w:rsidR="008F6098" w:rsidRPr="001542C1">
        <w:rPr>
          <w:rFonts w:ascii="Segoe UI" w:hAnsi="Segoe UI" w:cs="Segoe UI"/>
          <w:color w:val="000000" w:themeColor="text1"/>
        </w:rPr>
        <w:t xml:space="preserve">000 of training. </w:t>
      </w:r>
      <w:r w:rsidR="008F6098">
        <w:rPr>
          <w:rFonts w:ascii="Segoe UI" w:hAnsi="Segoe UI" w:cs="Segoe UI"/>
          <w:color w:val="000000" w:themeColor="text1"/>
        </w:rPr>
        <w:t xml:space="preserve"> In addition there is no money available from </w:t>
      </w:r>
      <w:r w:rsidR="008F6098" w:rsidRPr="001542C1">
        <w:rPr>
          <w:rFonts w:ascii="Segoe UI" w:hAnsi="Segoe UI" w:cs="Segoe UI"/>
          <w:color w:val="000000" w:themeColor="text1"/>
        </w:rPr>
        <w:t>HETV for Bands 1 – 4 separately</w:t>
      </w:r>
      <w:r w:rsidR="00321A1B">
        <w:rPr>
          <w:rFonts w:ascii="Segoe UI" w:hAnsi="Segoe UI" w:cs="Segoe UI"/>
          <w:color w:val="000000" w:themeColor="text1"/>
        </w:rPr>
        <w:t xml:space="preserve"> as the assumption is that</w:t>
      </w:r>
      <w:r w:rsidR="008F6098">
        <w:rPr>
          <w:rFonts w:ascii="Segoe UI" w:hAnsi="Segoe UI" w:cs="Segoe UI"/>
          <w:color w:val="000000" w:themeColor="text1"/>
        </w:rPr>
        <w:t xml:space="preserve"> </w:t>
      </w:r>
      <w:r w:rsidR="008F6098" w:rsidRPr="001542C1">
        <w:rPr>
          <w:rFonts w:ascii="Segoe UI" w:hAnsi="Segoe UI" w:cs="Segoe UI"/>
          <w:color w:val="000000" w:themeColor="text1"/>
        </w:rPr>
        <w:t xml:space="preserve">their training needs will be covered by the </w:t>
      </w:r>
      <w:r w:rsidR="008F6098">
        <w:rPr>
          <w:rFonts w:ascii="Segoe UI" w:hAnsi="Segoe UI" w:cs="Segoe UI"/>
          <w:color w:val="000000" w:themeColor="text1"/>
        </w:rPr>
        <w:t xml:space="preserve">apprenticeship </w:t>
      </w:r>
      <w:r w:rsidR="008F6098" w:rsidRPr="001542C1">
        <w:rPr>
          <w:rFonts w:ascii="Segoe UI" w:hAnsi="Segoe UI" w:cs="Segoe UI"/>
          <w:color w:val="000000" w:themeColor="text1"/>
        </w:rPr>
        <w:t>levy</w:t>
      </w:r>
      <w:r w:rsidR="008F6098">
        <w:rPr>
          <w:rFonts w:ascii="Segoe UI" w:hAnsi="Segoe UI" w:cs="Segoe UI"/>
          <w:color w:val="000000" w:themeColor="text1"/>
        </w:rPr>
        <w:t xml:space="preserve"> going forward</w:t>
      </w:r>
      <w:r w:rsidR="008F6098" w:rsidRPr="001542C1">
        <w:rPr>
          <w:rFonts w:ascii="Segoe UI" w:hAnsi="Segoe UI" w:cs="Segoe UI"/>
          <w:color w:val="000000" w:themeColor="text1"/>
        </w:rPr>
        <w:t>.</w:t>
      </w:r>
      <w:r w:rsidR="008F6098">
        <w:rPr>
          <w:rFonts w:ascii="Segoe UI" w:hAnsi="Segoe UI" w:cs="Segoe UI"/>
          <w:color w:val="000000" w:themeColor="text1"/>
        </w:rPr>
        <w:t xml:space="preserve"> A </w:t>
      </w:r>
      <w:r w:rsidR="00321A1B">
        <w:rPr>
          <w:rFonts w:ascii="Segoe UI" w:hAnsi="Segoe UI" w:cs="Segoe UI"/>
          <w:color w:val="000000" w:themeColor="text1"/>
        </w:rPr>
        <w:t>s</w:t>
      </w:r>
      <w:r w:rsidR="008F6098" w:rsidRPr="00BC59B6">
        <w:rPr>
          <w:rFonts w:ascii="Segoe UI" w:hAnsi="Segoe UI" w:cs="Segoe UI"/>
          <w:color w:val="000000" w:themeColor="text1"/>
        </w:rPr>
        <w:t>ub</w:t>
      </w:r>
      <w:r w:rsidR="008F6098">
        <w:rPr>
          <w:rFonts w:ascii="Segoe UI" w:hAnsi="Segoe UI" w:cs="Segoe UI"/>
          <w:color w:val="000000" w:themeColor="text1"/>
        </w:rPr>
        <w:t>-</w:t>
      </w:r>
      <w:r w:rsidR="008F6098" w:rsidRPr="00BC59B6">
        <w:rPr>
          <w:rFonts w:ascii="Segoe UI" w:hAnsi="Segoe UI" w:cs="Segoe UI"/>
          <w:color w:val="000000" w:themeColor="text1"/>
        </w:rPr>
        <w:t xml:space="preserve">group </w:t>
      </w:r>
      <w:r w:rsidR="008F6098">
        <w:rPr>
          <w:rFonts w:ascii="Segoe UI" w:hAnsi="Segoe UI" w:cs="Segoe UI"/>
          <w:color w:val="000000" w:themeColor="text1"/>
        </w:rPr>
        <w:t xml:space="preserve">has </w:t>
      </w:r>
      <w:r w:rsidR="008F6098" w:rsidRPr="00BC59B6">
        <w:rPr>
          <w:rFonts w:ascii="Segoe UI" w:hAnsi="Segoe UI" w:cs="Segoe UI"/>
          <w:color w:val="000000" w:themeColor="text1"/>
        </w:rPr>
        <w:t xml:space="preserve">met </w:t>
      </w:r>
      <w:r w:rsidR="008F6098">
        <w:rPr>
          <w:rFonts w:ascii="Segoe UI" w:hAnsi="Segoe UI" w:cs="Segoe UI"/>
          <w:color w:val="000000" w:themeColor="text1"/>
        </w:rPr>
        <w:t xml:space="preserve">to </w:t>
      </w:r>
      <w:r w:rsidR="008F6098" w:rsidRPr="00BC59B6">
        <w:rPr>
          <w:rFonts w:ascii="Segoe UI" w:hAnsi="Segoe UI" w:cs="Segoe UI"/>
          <w:color w:val="000000" w:themeColor="text1"/>
        </w:rPr>
        <w:t xml:space="preserve">address </w:t>
      </w:r>
      <w:r w:rsidR="008F6098">
        <w:rPr>
          <w:rFonts w:ascii="Segoe UI" w:hAnsi="Segoe UI" w:cs="Segoe UI"/>
          <w:color w:val="000000" w:themeColor="text1"/>
        </w:rPr>
        <w:t xml:space="preserve">training </w:t>
      </w:r>
      <w:r w:rsidR="008F6098" w:rsidRPr="00BC59B6">
        <w:rPr>
          <w:rFonts w:ascii="Segoe UI" w:hAnsi="Segoe UI" w:cs="Segoe UI"/>
          <w:color w:val="000000" w:themeColor="text1"/>
        </w:rPr>
        <w:t>priorities</w:t>
      </w:r>
      <w:r w:rsidR="008F6098">
        <w:rPr>
          <w:rFonts w:ascii="Segoe UI" w:hAnsi="Segoe UI" w:cs="Segoe UI"/>
          <w:color w:val="000000" w:themeColor="text1"/>
        </w:rPr>
        <w:t>. It was agreed that m</w:t>
      </w:r>
      <w:r w:rsidR="008F6098" w:rsidRPr="00BC59B6">
        <w:rPr>
          <w:rFonts w:ascii="Segoe UI" w:hAnsi="Segoe UI" w:cs="Segoe UI"/>
          <w:color w:val="000000" w:themeColor="text1"/>
        </w:rPr>
        <w:t xml:space="preserve">ost areas </w:t>
      </w:r>
      <w:r w:rsidR="008F6098">
        <w:rPr>
          <w:rFonts w:ascii="Segoe UI" w:hAnsi="Segoe UI" w:cs="Segoe UI"/>
          <w:color w:val="000000" w:themeColor="text1"/>
        </w:rPr>
        <w:t xml:space="preserve">would </w:t>
      </w:r>
      <w:r w:rsidR="008F6098" w:rsidRPr="00BC59B6">
        <w:rPr>
          <w:rFonts w:ascii="Segoe UI" w:hAnsi="Segoe UI" w:cs="Segoe UI"/>
          <w:color w:val="000000" w:themeColor="text1"/>
        </w:rPr>
        <w:t xml:space="preserve">receive funds but </w:t>
      </w:r>
      <w:r w:rsidR="008F6098">
        <w:rPr>
          <w:rFonts w:ascii="Segoe UI" w:hAnsi="Segoe UI" w:cs="Segoe UI"/>
          <w:color w:val="000000" w:themeColor="text1"/>
        </w:rPr>
        <w:t xml:space="preserve">at a </w:t>
      </w:r>
      <w:r w:rsidR="008F6098" w:rsidRPr="00BC59B6">
        <w:rPr>
          <w:rFonts w:ascii="Segoe UI" w:hAnsi="Segoe UI" w:cs="Segoe UI"/>
          <w:color w:val="000000" w:themeColor="text1"/>
        </w:rPr>
        <w:t xml:space="preserve">reduced </w:t>
      </w:r>
      <w:r w:rsidR="008F6098">
        <w:rPr>
          <w:rFonts w:ascii="Segoe UI" w:hAnsi="Segoe UI" w:cs="Segoe UI"/>
          <w:color w:val="000000" w:themeColor="text1"/>
        </w:rPr>
        <w:t>level with the priority given for training with a c</w:t>
      </w:r>
      <w:r w:rsidR="008F6098" w:rsidRPr="00BC59B6">
        <w:rPr>
          <w:rFonts w:ascii="Segoe UI" w:hAnsi="Segoe UI" w:cs="Segoe UI"/>
          <w:color w:val="000000" w:themeColor="text1"/>
        </w:rPr>
        <w:t>linical focus</w:t>
      </w:r>
      <w:r w:rsidR="008F6098">
        <w:rPr>
          <w:rFonts w:ascii="Segoe UI" w:hAnsi="Segoe UI" w:cs="Segoe UI"/>
          <w:color w:val="000000" w:themeColor="text1"/>
        </w:rPr>
        <w:t xml:space="preserve">, STP Bids rather than for </w:t>
      </w:r>
      <w:r w:rsidR="008F6098" w:rsidRPr="00BC59B6">
        <w:rPr>
          <w:rFonts w:ascii="Segoe UI" w:hAnsi="Segoe UI" w:cs="Segoe UI"/>
          <w:color w:val="000000" w:themeColor="text1"/>
        </w:rPr>
        <w:t>C</w:t>
      </w:r>
      <w:r w:rsidR="008F6098">
        <w:rPr>
          <w:rFonts w:ascii="Segoe UI" w:hAnsi="Segoe UI" w:cs="Segoe UI"/>
          <w:color w:val="000000" w:themeColor="text1"/>
        </w:rPr>
        <w:t>PD</w:t>
      </w:r>
      <w:r w:rsidR="008F6098" w:rsidRPr="00BC59B6">
        <w:rPr>
          <w:rFonts w:ascii="Segoe UI" w:hAnsi="Segoe UI" w:cs="Segoe UI"/>
          <w:color w:val="000000" w:themeColor="text1"/>
        </w:rPr>
        <w:t xml:space="preserve"> development</w:t>
      </w:r>
      <w:r w:rsidR="008F6098">
        <w:rPr>
          <w:rFonts w:ascii="Segoe UI" w:hAnsi="Segoe UI" w:cs="Segoe UI"/>
          <w:color w:val="000000" w:themeColor="text1"/>
        </w:rPr>
        <w:t xml:space="preserve">.   </w:t>
      </w:r>
      <w:r w:rsidR="00DB1D39">
        <w:rPr>
          <w:rFonts w:ascii="Segoe UI" w:hAnsi="Segoe UI" w:cs="Segoe UI"/>
          <w:color w:val="000000" w:themeColor="text1"/>
        </w:rPr>
        <w:t>Mentoring nurse</w:t>
      </w:r>
      <w:r w:rsidR="008F6098">
        <w:rPr>
          <w:rFonts w:ascii="Segoe UI" w:hAnsi="Segoe UI" w:cs="Segoe UI"/>
          <w:color w:val="000000" w:themeColor="text1"/>
        </w:rPr>
        <w:t xml:space="preserve"> training</w:t>
      </w:r>
      <w:r w:rsidR="008F6098" w:rsidRPr="00BC59B6">
        <w:rPr>
          <w:rFonts w:ascii="Segoe UI" w:hAnsi="Segoe UI" w:cs="Segoe UI"/>
          <w:color w:val="000000" w:themeColor="text1"/>
        </w:rPr>
        <w:t xml:space="preserve"> </w:t>
      </w:r>
      <w:r w:rsidR="008F6098">
        <w:rPr>
          <w:rFonts w:ascii="Segoe UI" w:hAnsi="Segoe UI" w:cs="Segoe UI"/>
          <w:color w:val="000000" w:themeColor="text1"/>
        </w:rPr>
        <w:t xml:space="preserve">is </w:t>
      </w:r>
      <w:r w:rsidR="008F6098" w:rsidRPr="00BC59B6">
        <w:rPr>
          <w:rFonts w:ascii="Segoe UI" w:hAnsi="Segoe UI" w:cs="Segoe UI"/>
          <w:color w:val="000000" w:themeColor="text1"/>
        </w:rPr>
        <w:t>classed as business as usual.</w:t>
      </w:r>
      <w:r w:rsidR="008F6098">
        <w:rPr>
          <w:rFonts w:ascii="Segoe UI" w:hAnsi="Segoe UI" w:cs="Segoe UI"/>
          <w:color w:val="000000" w:themeColor="text1"/>
        </w:rPr>
        <w:t xml:space="preserve">  </w:t>
      </w:r>
    </w:p>
    <w:p w:rsidR="008F6098" w:rsidRDefault="008F6098" w:rsidP="008F6098">
      <w:pPr>
        <w:rPr>
          <w:rFonts w:ascii="Segoe UI" w:hAnsi="Segoe UI" w:cs="Segoe UI"/>
          <w:color w:val="000000" w:themeColor="text1"/>
        </w:rPr>
      </w:pPr>
    </w:p>
    <w:p w:rsidR="008F6098" w:rsidRDefault="00047B81" w:rsidP="008F6098">
      <w:pPr>
        <w:rPr>
          <w:rFonts w:ascii="Segoe UI" w:hAnsi="Segoe UI" w:cs="Segoe UI"/>
          <w:color w:val="000000" w:themeColor="text1"/>
        </w:rPr>
      </w:pPr>
      <w:r>
        <w:rPr>
          <w:rFonts w:ascii="Segoe UI" w:hAnsi="Segoe UI" w:cs="Segoe UI"/>
          <w:color w:val="000000" w:themeColor="text1"/>
        </w:rPr>
        <w:t xml:space="preserve">1.2.3 </w:t>
      </w:r>
      <w:r w:rsidR="008F6098" w:rsidRPr="00BC59B6">
        <w:rPr>
          <w:rFonts w:ascii="Segoe UI" w:hAnsi="Segoe UI" w:cs="Segoe UI"/>
          <w:color w:val="000000" w:themeColor="text1"/>
        </w:rPr>
        <w:t xml:space="preserve">Mandatory training </w:t>
      </w:r>
      <w:r w:rsidR="008F6098">
        <w:rPr>
          <w:rFonts w:ascii="Segoe UI" w:hAnsi="Segoe UI" w:cs="Segoe UI"/>
          <w:color w:val="000000" w:themeColor="text1"/>
        </w:rPr>
        <w:t>is currently at around</w:t>
      </w:r>
      <w:r w:rsidR="008F6098" w:rsidRPr="00BC59B6">
        <w:rPr>
          <w:rFonts w:ascii="Segoe UI" w:hAnsi="Segoe UI" w:cs="Segoe UI"/>
          <w:color w:val="000000" w:themeColor="text1"/>
        </w:rPr>
        <w:t xml:space="preserve"> 80%</w:t>
      </w:r>
      <w:r w:rsidR="008F6098">
        <w:rPr>
          <w:rFonts w:ascii="Segoe UI" w:hAnsi="Segoe UI" w:cs="Segoe UI"/>
          <w:color w:val="000000" w:themeColor="text1"/>
        </w:rPr>
        <w:t xml:space="preserve">. The Well led Committee agreed that the focus would </w:t>
      </w:r>
      <w:r w:rsidR="00DB1D39">
        <w:rPr>
          <w:rFonts w:ascii="Segoe UI" w:hAnsi="Segoe UI" w:cs="Segoe UI"/>
          <w:color w:val="000000" w:themeColor="text1"/>
        </w:rPr>
        <w:t>be ensuring</w:t>
      </w:r>
      <w:r w:rsidR="008F6098">
        <w:rPr>
          <w:rFonts w:ascii="Segoe UI" w:hAnsi="Segoe UI" w:cs="Segoe UI"/>
          <w:color w:val="000000" w:themeColor="text1"/>
        </w:rPr>
        <w:t xml:space="preserve"> I</w:t>
      </w:r>
      <w:r w:rsidR="008F6098" w:rsidRPr="00BC59B6">
        <w:rPr>
          <w:rFonts w:ascii="Segoe UI" w:hAnsi="Segoe UI" w:cs="Segoe UI"/>
          <w:color w:val="000000" w:themeColor="text1"/>
        </w:rPr>
        <w:t xml:space="preserve">nfection </w:t>
      </w:r>
      <w:r w:rsidR="008F6098">
        <w:rPr>
          <w:rFonts w:ascii="Segoe UI" w:hAnsi="Segoe UI" w:cs="Segoe UI"/>
          <w:color w:val="000000" w:themeColor="text1"/>
        </w:rPr>
        <w:t>C</w:t>
      </w:r>
      <w:r w:rsidR="008F6098" w:rsidRPr="00BC59B6">
        <w:rPr>
          <w:rFonts w:ascii="Segoe UI" w:hAnsi="Segoe UI" w:cs="Segoe UI"/>
          <w:color w:val="000000" w:themeColor="text1"/>
        </w:rPr>
        <w:t xml:space="preserve">ontrol </w:t>
      </w:r>
      <w:r w:rsidR="008F6098">
        <w:rPr>
          <w:rFonts w:ascii="Segoe UI" w:hAnsi="Segoe UI" w:cs="Segoe UI"/>
          <w:color w:val="000000" w:themeColor="text1"/>
        </w:rPr>
        <w:t>was completed as a priority area.  This was also raised at the Q</w:t>
      </w:r>
      <w:r w:rsidR="008F6098" w:rsidRPr="00BC59B6">
        <w:rPr>
          <w:rFonts w:ascii="Segoe UI" w:hAnsi="Segoe UI" w:cs="Segoe UI"/>
          <w:color w:val="000000" w:themeColor="text1"/>
        </w:rPr>
        <w:t>uality committee</w:t>
      </w:r>
      <w:r w:rsidR="00DB1D39">
        <w:rPr>
          <w:rFonts w:ascii="Segoe UI" w:hAnsi="Segoe UI" w:cs="Segoe UI"/>
          <w:color w:val="000000" w:themeColor="text1"/>
        </w:rPr>
        <w:t xml:space="preserve"> in</w:t>
      </w:r>
      <w:r w:rsidR="008F6098" w:rsidRPr="00BC59B6">
        <w:rPr>
          <w:rFonts w:ascii="Segoe UI" w:hAnsi="Segoe UI" w:cs="Segoe UI"/>
          <w:color w:val="000000" w:themeColor="text1"/>
        </w:rPr>
        <w:t xml:space="preserve"> </w:t>
      </w:r>
      <w:r w:rsidR="008F6098">
        <w:rPr>
          <w:rFonts w:ascii="Segoe UI" w:hAnsi="Segoe UI" w:cs="Segoe UI"/>
          <w:color w:val="000000" w:themeColor="text1"/>
        </w:rPr>
        <w:t>J</w:t>
      </w:r>
      <w:r w:rsidR="008F6098" w:rsidRPr="00BC59B6">
        <w:rPr>
          <w:rFonts w:ascii="Segoe UI" w:hAnsi="Segoe UI" w:cs="Segoe UI"/>
          <w:color w:val="000000" w:themeColor="text1"/>
        </w:rPr>
        <w:t>uly</w:t>
      </w:r>
      <w:r w:rsidR="008F6098">
        <w:rPr>
          <w:rFonts w:ascii="Segoe UI" w:hAnsi="Segoe UI" w:cs="Segoe UI"/>
          <w:color w:val="000000" w:themeColor="text1"/>
        </w:rPr>
        <w:t xml:space="preserve"> 2017.</w:t>
      </w:r>
      <w:r w:rsidR="008F6098" w:rsidRPr="00BC59B6">
        <w:rPr>
          <w:rFonts w:ascii="Segoe UI" w:hAnsi="Segoe UI" w:cs="Segoe UI"/>
          <w:color w:val="000000" w:themeColor="text1"/>
        </w:rPr>
        <w:t xml:space="preserve"> </w:t>
      </w:r>
      <w:r w:rsidR="008F6098">
        <w:rPr>
          <w:rFonts w:ascii="Segoe UI" w:hAnsi="Segoe UI" w:cs="Segoe UI"/>
          <w:color w:val="000000" w:themeColor="text1"/>
        </w:rPr>
        <w:t xml:space="preserve">  This can be completed o</w:t>
      </w:r>
      <w:r w:rsidR="008F6098" w:rsidRPr="00BC59B6">
        <w:rPr>
          <w:rFonts w:ascii="Segoe UI" w:hAnsi="Segoe UI" w:cs="Segoe UI"/>
          <w:color w:val="000000" w:themeColor="text1"/>
        </w:rPr>
        <w:t xml:space="preserve">nline </w:t>
      </w:r>
      <w:r w:rsidR="008F6098">
        <w:rPr>
          <w:rFonts w:ascii="Segoe UI" w:hAnsi="Segoe UI" w:cs="Segoe UI"/>
          <w:color w:val="000000" w:themeColor="text1"/>
        </w:rPr>
        <w:t xml:space="preserve">by </w:t>
      </w:r>
      <w:r w:rsidR="008F6098" w:rsidRPr="00BC59B6">
        <w:rPr>
          <w:rFonts w:ascii="Segoe UI" w:hAnsi="Segoe UI" w:cs="Segoe UI"/>
          <w:color w:val="000000" w:themeColor="text1"/>
        </w:rPr>
        <w:t>users or face</w:t>
      </w:r>
      <w:r w:rsidR="008F6098">
        <w:rPr>
          <w:rFonts w:ascii="Segoe UI" w:hAnsi="Segoe UI" w:cs="Segoe UI"/>
          <w:color w:val="000000" w:themeColor="text1"/>
        </w:rPr>
        <w:t>-</w:t>
      </w:r>
      <w:r w:rsidR="008F6098" w:rsidRPr="00BC59B6">
        <w:rPr>
          <w:rFonts w:ascii="Segoe UI" w:hAnsi="Segoe UI" w:cs="Segoe UI"/>
          <w:color w:val="000000" w:themeColor="text1"/>
        </w:rPr>
        <w:t>to</w:t>
      </w:r>
      <w:r w:rsidR="008F6098">
        <w:rPr>
          <w:rFonts w:ascii="Segoe UI" w:hAnsi="Segoe UI" w:cs="Segoe UI"/>
          <w:color w:val="000000" w:themeColor="text1"/>
        </w:rPr>
        <w:t>-</w:t>
      </w:r>
      <w:r w:rsidR="008F6098" w:rsidRPr="00BC59B6">
        <w:rPr>
          <w:rFonts w:ascii="Segoe UI" w:hAnsi="Segoe UI" w:cs="Segoe UI"/>
          <w:color w:val="000000" w:themeColor="text1"/>
        </w:rPr>
        <w:t>face</w:t>
      </w:r>
      <w:r w:rsidR="008F6098">
        <w:rPr>
          <w:rFonts w:ascii="Segoe UI" w:hAnsi="Segoe UI" w:cs="Segoe UI"/>
          <w:color w:val="000000" w:themeColor="text1"/>
        </w:rPr>
        <w:t xml:space="preserve">, </w:t>
      </w:r>
      <w:r w:rsidR="00DB1D39">
        <w:rPr>
          <w:rFonts w:ascii="Segoe UI" w:hAnsi="Segoe UI" w:cs="Segoe UI"/>
          <w:color w:val="000000" w:themeColor="text1"/>
        </w:rPr>
        <w:t>dependent</w:t>
      </w:r>
      <w:r w:rsidR="008F6098">
        <w:rPr>
          <w:rFonts w:ascii="Segoe UI" w:hAnsi="Segoe UI" w:cs="Segoe UI"/>
          <w:color w:val="000000" w:themeColor="text1"/>
        </w:rPr>
        <w:t xml:space="preserve"> on</w:t>
      </w:r>
      <w:r w:rsidR="008F6098" w:rsidRPr="00BC59B6">
        <w:rPr>
          <w:rFonts w:ascii="Segoe UI" w:hAnsi="Segoe UI" w:cs="Segoe UI"/>
          <w:color w:val="000000" w:themeColor="text1"/>
        </w:rPr>
        <w:t xml:space="preserve"> requirement</w:t>
      </w:r>
      <w:r w:rsidR="008F6098">
        <w:rPr>
          <w:rFonts w:ascii="Segoe UI" w:hAnsi="Segoe UI" w:cs="Segoe UI"/>
          <w:color w:val="000000" w:themeColor="text1"/>
        </w:rPr>
        <w:t>.  ELearning</w:t>
      </w:r>
      <w:r w:rsidR="008F6098" w:rsidRPr="00BC59B6">
        <w:rPr>
          <w:rFonts w:ascii="Segoe UI" w:hAnsi="Segoe UI" w:cs="Segoe UI"/>
          <w:color w:val="000000" w:themeColor="text1"/>
        </w:rPr>
        <w:t xml:space="preserve"> </w:t>
      </w:r>
      <w:r w:rsidR="008F6098">
        <w:rPr>
          <w:rFonts w:ascii="Segoe UI" w:hAnsi="Segoe UI" w:cs="Segoe UI"/>
          <w:color w:val="000000" w:themeColor="text1"/>
        </w:rPr>
        <w:t xml:space="preserve">is </w:t>
      </w:r>
      <w:r w:rsidR="008F6098" w:rsidRPr="00BC59B6">
        <w:rPr>
          <w:rFonts w:ascii="Segoe UI" w:hAnsi="Segoe UI" w:cs="Segoe UI"/>
          <w:color w:val="000000" w:themeColor="text1"/>
        </w:rPr>
        <w:t>acce</w:t>
      </w:r>
      <w:r w:rsidR="008F6098">
        <w:rPr>
          <w:rFonts w:ascii="Segoe UI" w:hAnsi="Segoe UI" w:cs="Segoe UI"/>
          <w:color w:val="000000" w:themeColor="text1"/>
        </w:rPr>
        <w:t>s</w:t>
      </w:r>
      <w:r w:rsidR="008F6098" w:rsidRPr="00BC59B6">
        <w:rPr>
          <w:rFonts w:ascii="Segoe UI" w:hAnsi="Segoe UI" w:cs="Segoe UI"/>
          <w:color w:val="000000" w:themeColor="text1"/>
        </w:rPr>
        <w:t>s</w:t>
      </w:r>
      <w:r w:rsidR="008F6098">
        <w:rPr>
          <w:rFonts w:ascii="Segoe UI" w:hAnsi="Segoe UI" w:cs="Segoe UI"/>
          <w:color w:val="000000" w:themeColor="text1"/>
        </w:rPr>
        <w:t>i</w:t>
      </w:r>
      <w:r w:rsidR="008F6098" w:rsidRPr="00BC59B6">
        <w:rPr>
          <w:rFonts w:ascii="Segoe UI" w:hAnsi="Segoe UI" w:cs="Segoe UI"/>
          <w:color w:val="000000" w:themeColor="text1"/>
        </w:rPr>
        <w:t>ble</w:t>
      </w:r>
      <w:r w:rsidR="008F6098">
        <w:rPr>
          <w:rFonts w:ascii="Segoe UI" w:hAnsi="Segoe UI" w:cs="Segoe UI"/>
          <w:color w:val="000000" w:themeColor="text1"/>
        </w:rPr>
        <w:t xml:space="preserve"> and encouraged in order to achieve </w:t>
      </w:r>
      <w:r w:rsidR="008F6098" w:rsidRPr="00BC59B6">
        <w:rPr>
          <w:rFonts w:ascii="Segoe UI" w:hAnsi="Segoe UI" w:cs="Segoe UI"/>
          <w:color w:val="000000" w:themeColor="text1"/>
        </w:rPr>
        <w:t>increase in figures</w:t>
      </w:r>
      <w:r w:rsidR="008F6098">
        <w:rPr>
          <w:rFonts w:ascii="Segoe UI" w:hAnsi="Segoe UI" w:cs="Segoe UI"/>
          <w:color w:val="000000" w:themeColor="text1"/>
        </w:rPr>
        <w:t>.</w:t>
      </w:r>
    </w:p>
    <w:p w:rsidR="008F6098" w:rsidRPr="00BC59B6" w:rsidRDefault="008F6098" w:rsidP="008F6098">
      <w:pPr>
        <w:rPr>
          <w:rFonts w:ascii="Segoe UI" w:hAnsi="Segoe UI" w:cs="Segoe UI"/>
          <w:color w:val="000000" w:themeColor="text1"/>
        </w:rPr>
      </w:pPr>
    </w:p>
    <w:p w:rsidR="008F6098" w:rsidRDefault="00047B81" w:rsidP="008F6098">
      <w:pPr>
        <w:rPr>
          <w:rFonts w:ascii="Segoe UI" w:hAnsi="Segoe UI" w:cs="Segoe UI"/>
          <w:color w:val="000000" w:themeColor="text1"/>
        </w:rPr>
      </w:pPr>
      <w:r>
        <w:rPr>
          <w:rFonts w:ascii="Segoe UI" w:hAnsi="Segoe UI" w:cs="Segoe UI"/>
          <w:color w:val="000000" w:themeColor="text1"/>
        </w:rPr>
        <w:t xml:space="preserve">1.2.4 </w:t>
      </w:r>
      <w:r w:rsidR="008F6098" w:rsidRPr="00BC59B6">
        <w:rPr>
          <w:rFonts w:ascii="Segoe UI" w:hAnsi="Segoe UI" w:cs="Segoe UI"/>
          <w:color w:val="000000" w:themeColor="text1"/>
        </w:rPr>
        <w:t xml:space="preserve">Information </w:t>
      </w:r>
      <w:r w:rsidR="008F6098">
        <w:rPr>
          <w:rFonts w:ascii="Segoe UI" w:hAnsi="Segoe UI" w:cs="Segoe UI"/>
          <w:color w:val="000000" w:themeColor="text1"/>
        </w:rPr>
        <w:t>G</w:t>
      </w:r>
      <w:r w:rsidR="008F6098" w:rsidRPr="00BC59B6">
        <w:rPr>
          <w:rFonts w:ascii="Segoe UI" w:hAnsi="Segoe UI" w:cs="Segoe UI"/>
          <w:color w:val="000000" w:themeColor="text1"/>
        </w:rPr>
        <w:t xml:space="preserve">overnance </w:t>
      </w:r>
      <w:r w:rsidR="008F6098">
        <w:rPr>
          <w:rFonts w:ascii="Segoe UI" w:hAnsi="Segoe UI" w:cs="Segoe UI"/>
          <w:color w:val="000000" w:themeColor="text1"/>
        </w:rPr>
        <w:t xml:space="preserve">training compliance </w:t>
      </w:r>
      <w:r w:rsidR="00DB1D39">
        <w:rPr>
          <w:rFonts w:ascii="Segoe UI" w:hAnsi="Segoe UI" w:cs="Segoe UI"/>
          <w:color w:val="000000" w:themeColor="text1"/>
        </w:rPr>
        <w:t>has slipped slightly in June to 90% from 94%</w:t>
      </w:r>
      <w:r w:rsidR="008F6098">
        <w:rPr>
          <w:rFonts w:ascii="Segoe UI" w:hAnsi="Segoe UI" w:cs="Segoe UI"/>
          <w:color w:val="000000" w:themeColor="text1"/>
        </w:rPr>
        <w:t>.</w:t>
      </w:r>
    </w:p>
    <w:p w:rsidR="008F05D8" w:rsidRDefault="008F05D8" w:rsidP="008F6098">
      <w:pPr>
        <w:rPr>
          <w:rFonts w:ascii="Segoe UI" w:hAnsi="Segoe UI" w:cs="Segoe UI"/>
          <w:color w:val="000000" w:themeColor="text1"/>
        </w:rPr>
      </w:pPr>
    </w:p>
    <w:p w:rsidR="008F05D8" w:rsidRDefault="00047B81" w:rsidP="008F6098">
      <w:pPr>
        <w:rPr>
          <w:rFonts w:ascii="Segoe UI" w:hAnsi="Segoe UI" w:cs="Segoe UI"/>
        </w:rPr>
      </w:pPr>
      <w:r>
        <w:rPr>
          <w:rFonts w:ascii="Segoe UI" w:hAnsi="Segoe UI" w:cs="Segoe UI"/>
        </w:rPr>
        <w:t xml:space="preserve">1.2.5 </w:t>
      </w:r>
      <w:r w:rsidR="008F05D8" w:rsidRPr="000435E7">
        <w:rPr>
          <w:rFonts w:ascii="Segoe UI" w:hAnsi="Segoe UI" w:cs="Segoe UI"/>
        </w:rPr>
        <w:t>All but one of the 26 associate nurse trainees remain on the programme (the employee who has discontinued did so for personal reasons)</w:t>
      </w:r>
      <w:r w:rsidR="008F05D8">
        <w:rPr>
          <w:rFonts w:ascii="Segoe UI" w:hAnsi="Segoe UI" w:cs="Segoe UI"/>
        </w:rPr>
        <w:t>.  Learning support has been offered.</w:t>
      </w:r>
    </w:p>
    <w:p w:rsidR="008F05D8" w:rsidRDefault="008F05D8" w:rsidP="008F6098">
      <w:pPr>
        <w:rPr>
          <w:rFonts w:ascii="Segoe UI" w:hAnsi="Segoe UI" w:cs="Segoe UI"/>
        </w:rPr>
      </w:pPr>
    </w:p>
    <w:p w:rsidR="008F05D8" w:rsidRPr="000435E7" w:rsidRDefault="00047B81" w:rsidP="008F05D8">
      <w:pPr>
        <w:jc w:val="both"/>
        <w:rPr>
          <w:rFonts w:ascii="Segoe UI" w:hAnsi="Segoe UI" w:cs="Segoe UI"/>
        </w:rPr>
      </w:pPr>
      <w:r>
        <w:rPr>
          <w:rFonts w:ascii="Segoe UI" w:hAnsi="Segoe UI" w:cs="Segoe UI"/>
        </w:rPr>
        <w:t>1.2.6.</w:t>
      </w:r>
      <w:r w:rsidR="00DD610B">
        <w:rPr>
          <w:rFonts w:ascii="Segoe UI" w:hAnsi="Segoe UI" w:cs="Segoe UI"/>
        </w:rPr>
        <w:t xml:space="preserve"> </w:t>
      </w:r>
      <w:r w:rsidR="008F05D8" w:rsidRPr="000435E7">
        <w:rPr>
          <w:rFonts w:ascii="Segoe UI" w:hAnsi="Segoe UI" w:cs="Segoe UI"/>
        </w:rPr>
        <w:t>There are suggestions that a second cohort of associate nurse trainee funding is about to be announced.  We are preparing to ensure that potential trainees are ready to be recruited including providing literacy and numeracy practice where appropriate.</w:t>
      </w:r>
    </w:p>
    <w:p w:rsidR="008F05D8" w:rsidRDefault="008F05D8" w:rsidP="008F6098">
      <w:pPr>
        <w:rPr>
          <w:rFonts w:ascii="Segoe UI" w:hAnsi="Segoe UI" w:cs="Segoe UI"/>
          <w:color w:val="000000" w:themeColor="text1"/>
        </w:rPr>
      </w:pPr>
    </w:p>
    <w:p w:rsidR="00DB1D39" w:rsidRDefault="00047B81" w:rsidP="008F6098">
      <w:pPr>
        <w:rPr>
          <w:rFonts w:ascii="Segoe UI" w:hAnsi="Segoe UI" w:cs="Segoe UI"/>
          <w:color w:val="000000" w:themeColor="text1"/>
        </w:rPr>
      </w:pPr>
      <w:r>
        <w:rPr>
          <w:rFonts w:ascii="Segoe UI" w:hAnsi="Segoe UI" w:cs="Segoe UI"/>
          <w:color w:val="000000" w:themeColor="text1"/>
        </w:rPr>
        <w:t>1.2.7</w:t>
      </w:r>
      <w:r w:rsidR="00921210">
        <w:rPr>
          <w:rFonts w:ascii="Segoe UI" w:hAnsi="Segoe UI" w:cs="Segoe UI"/>
          <w:color w:val="000000" w:themeColor="text1"/>
        </w:rPr>
        <w:t>.</w:t>
      </w:r>
      <w:r w:rsidR="00921210" w:rsidRPr="00DB1D39">
        <w:rPr>
          <w:rFonts w:ascii="Segoe UI" w:hAnsi="Segoe UI" w:cs="Segoe UI"/>
          <w:color w:val="000000" w:themeColor="text1"/>
        </w:rPr>
        <w:t xml:space="preserve"> The</w:t>
      </w:r>
      <w:r w:rsidR="00DB1D39" w:rsidRPr="00DB1D39">
        <w:rPr>
          <w:rFonts w:ascii="Segoe UI" w:hAnsi="Segoe UI" w:cs="Segoe UI"/>
          <w:color w:val="000000" w:themeColor="text1"/>
        </w:rPr>
        <w:t xml:space="preserve"> main areas </w:t>
      </w:r>
      <w:r w:rsidR="008F05D8">
        <w:rPr>
          <w:rFonts w:ascii="Segoe UI" w:hAnsi="Segoe UI" w:cs="Segoe UI"/>
          <w:color w:val="000000" w:themeColor="text1"/>
        </w:rPr>
        <w:t xml:space="preserve">highlighted </w:t>
      </w:r>
      <w:r w:rsidR="00DB1D39" w:rsidRPr="00DB1D39">
        <w:rPr>
          <w:rFonts w:ascii="Segoe UI" w:hAnsi="Segoe UI" w:cs="Segoe UI"/>
          <w:color w:val="000000" w:themeColor="text1"/>
        </w:rPr>
        <w:t>for concern are</w:t>
      </w:r>
      <w:r w:rsidR="00DB1D39">
        <w:rPr>
          <w:rFonts w:ascii="Segoe UI" w:hAnsi="Segoe UI" w:cs="Segoe UI"/>
          <w:color w:val="000000" w:themeColor="text1"/>
        </w:rPr>
        <w:t>:</w:t>
      </w:r>
    </w:p>
    <w:p w:rsidR="00DB1D39" w:rsidRDefault="00921210" w:rsidP="008F6098">
      <w:pPr>
        <w:pStyle w:val="ListParagraph"/>
        <w:numPr>
          <w:ilvl w:val="0"/>
          <w:numId w:val="32"/>
        </w:numPr>
        <w:rPr>
          <w:rFonts w:ascii="Segoe UI" w:hAnsi="Segoe UI" w:cs="Segoe UI"/>
          <w:color w:val="000000" w:themeColor="text1"/>
        </w:rPr>
      </w:pPr>
      <w:r w:rsidRPr="00DB1D39">
        <w:rPr>
          <w:rFonts w:ascii="Segoe UI" w:hAnsi="Segoe UI" w:cs="Segoe UI"/>
          <w:color w:val="000000" w:themeColor="text1"/>
        </w:rPr>
        <w:t>The</w:t>
      </w:r>
      <w:r w:rsidR="00DB1D39" w:rsidRPr="00DB1D39">
        <w:rPr>
          <w:rFonts w:ascii="Segoe UI" w:hAnsi="Segoe UI" w:cs="Segoe UI"/>
          <w:color w:val="000000" w:themeColor="text1"/>
        </w:rPr>
        <w:t xml:space="preserve"> reduction </w:t>
      </w:r>
      <w:r w:rsidR="008F6098" w:rsidRPr="00DB1D39">
        <w:rPr>
          <w:rFonts w:ascii="Segoe UI" w:hAnsi="Segoe UI" w:cs="Segoe UI"/>
          <w:color w:val="000000" w:themeColor="text1"/>
        </w:rPr>
        <w:t xml:space="preserve">of funding </w:t>
      </w:r>
      <w:r w:rsidR="00DB1D39" w:rsidRPr="00DB1D39">
        <w:rPr>
          <w:rFonts w:ascii="Segoe UI" w:hAnsi="Segoe UI" w:cs="Segoe UI"/>
          <w:color w:val="000000" w:themeColor="text1"/>
        </w:rPr>
        <w:t>for training and the possible impact this may have on</w:t>
      </w:r>
      <w:r w:rsidR="008F6098" w:rsidRPr="00DB1D39">
        <w:rPr>
          <w:rFonts w:ascii="Segoe UI" w:hAnsi="Segoe UI" w:cs="Segoe UI"/>
          <w:color w:val="000000" w:themeColor="text1"/>
        </w:rPr>
        <w:t xml:space="preserve"> recruitment and retention and long term</w:t>
      </w:r>
      <w:r w:rsidR="00DB1D39" w:rsidRPr="00DB1D39">
        <w:rPr>
          <w:rFonts w:ascii="Segoe UI" w:hAnsi="Segoe UI" w:cs="Segoe UI"/>
          <w:color w:val="000000" w:themeColor="text1"/>
        </w:rPr>
        <w:t xml:space="preserve"> development of staff.  </w:t>
      </w:r>
      <w:r w:rsidR="00DB1D39">
        <w:rPr>
          <w:rFonts w:ascii="Segoe UI" w:hAnsi="Segoe UI" w:cs="Segoe UI"/>
          <w:color w:val="000000" w:themeColor="text1"/>
        </w:rPr>
        <w:t>Some of this will be addressed by providing in house non-accredited programmes for leadership and offering coaching as part of this.</w:t>
      </w:r>
    </w:p>
    <w:p w:rsidR="00DB1D39" w:rsidRDefault="00DB1D39" w:rsidP="00DB1D39">
      <w:pPr>
        <w:pStyle w:val="ListParagraph"/>
        <w:numPr>
          <w:ilvl w:val="0"/>
          <w:numId w:val="32"/>
        </w:numPr>
        <w:rPr>
          <w:rFonts w:ascii="Segoe UI" w:hAnsi="Segoe UI" w:cs="Segoe UI"/>
          <w:color w:val="000000" w:themeColor="text1"/>
        </w:rPr>
      </w:pPr>
      <w:r>
        <w:rPr>
          <w:rFonts w:ascii="Segoe UI" w:hAnsi="Segoe UI" w:cs="Segoe UI"/>
          <w:color w:val="000000" w:themeColor="text1"/>
        </w:rPr>
        <w:t>The high dropout rates of staff for some face to face training.</w:t>
      </w:r>
    </w:p>
    <w:p w:rsidR="00E639CC" w:rsidRPr="00DB1D39" w:rsidRDefault="00DB1D39" w:rsidP="00DB1D39">
      <w:pPr>
        <w:pStyle w:val="ListParagraph"/>
        <w:numPr>
          <w:ilvl w:val="0"/>
          <w:numId w:val="32"/>
        </w:numPr>
        <w:rPr>
          <w:rFonts w:ascii="Segoe UI" w:hAnsi="Segoe UI" w:cs="Segoe UI"/>
          <w:color w:val="000000" w:themeColor="text1"/>
        </w:rPr>
      </w:pPr>
      <w:r>
        <w:rPr>
          <w:rFonts w:ascii="Segoe UI" w:hAnsi="Segoe UI" w:cs="Segoe UI"/>
        </w:rPr>
        <w:lastRenderedPageBreak/>
        <w:t xml:space="preserve">The lack of robust assurance from an audit </w:t>
      </w:r>
      <w:r w:rsidR="008F05D8">
        <w:rPr>
          <w:rFonts w:ascii="Segoe UI" w:hAnsi="Segoe UI" w:cs="Segoe UI"/>
        </w:rPr>
        <w:t xml:space="preserve">relating to </w:t>
      </w:r>
      <w:r>
        <w:rPr>
          <w:rFonts w:ascii="Segoe UI" w:hAnsi="Segoe UI" w:cs="Segoe UI"/>
        </w:rPr>
        <w:t>PDRs.  The audit was based upon a small sample h</w:t>
      </w:r>
      <w:r w:rsidR="008F05D8">
        <w:rPr>
          <w:rFonts w:ascii="Segoe UI" w:hAnsi="Segoe UI" w:cs="Segoe UI"/>
        </w:rPr>
        <w:t>owever</w:t>
      </w:r>
      <w:r w:rsidR="00E639CC" w:rsidRPr="00DB1D39">
        <w:rPr>
          <w:rFonts w:ascii="Segoe UI" w:hAnsi="Segoe UI" w:cs="Segoe UI"/>
        </w:rPr>
        <w:t xml:space="preserve"> actions have been commenced to update guidance, consider how the Board receives compliance data and implement a system to review the quality of PDRs undertaken.</w:t>
      </w:r>
    </w:p>
    <w:p w:rsidR="00E639CC" w:rsidRPr="000435E7" w:rsidRDefault="00E639CC" w:rsidP="00E639CC">
      <w:pPr>
        <w:jc w:val="both"/>
        <w:rPr>
          <w:rFonts w:ascii="Segoe UI" w:hAnsi="Segoe UI" w:cs="Segoe UI"/>
        </w:rPr>
      </w:pPr>
    </w:p>
    <w:p w:rsidR="006C4859" w:rsidRPr="00047B81" w:rsidRDefault="00DD610B" w:rsidP="00047B81">
      <w:pPr>
        <w:pStyle w:val="ListParagraph"/>
        <w:numPr>
          <w:ilvl w:val="1"/>
          <w:numId w:val="38"/>
        </w:numPr>
        <w:rPr>
          <w:rFonts w:ascii="Segoe UI" w:hAnsi="Segoe UI" w:cs="Segoe UI"/>
          <w:b/>
        </w:rPr>
      </w:pPr>
      <w:r>
        <w:rPr>
          <w:rFonts w:ascii="Segoe UI" w:hAnsi="Segoe UI" w:cs="Segoe UI"/>
          <w:b/>
        </w:rPr>
        <w:t xml:space="preserve"> </w:t>
      </w:r>
      <w:r w:rsidR="006C4859" w:rsidRPr="00047B81">
        <w:rPr>
          <w:rFonts w:ascii="Segoe UI" w:hAnsi="Segoe UI" w:cs="Segoe UI"/>
          <w:b/>
        </w:rPr>
        <w:t>Mental Health Act and DOLs legislation and compliance</w:t>
      </w:r>
    </w:p>
    <w:p w:rsidR="00E639CC" w:rsidRPr="000435E7" w:rsidRDefault="007A571D" w:rsidP="00E639CC">
      <w:pPr>
        <w:jc w:val="both"/>
        <w:rPr>
          <w:rFonts w:ascii="Segoe UI" w:hAnsi="Segoe UI" w:cs="Segoe UI"/>
        </w:rPr>
      </w:pPr>
      <w:r>
        <w:rPr>
          <w:rFonts w:ascii="Segoe UI" w:hAnsi="Segoe UI" w:cs="Segoe UI"/>
        </w:rPr>
        <w:t xml:space="preserve">The last sub group </w:t>
      </w:r>
      <w:r w:rsidR="00E639CC" w:rsidRPr="000435E7">
        <w:rPr>
          <w:rFonts w:ascii="Segoe UI" w:hAnsi="Segoe UI" w:cs="Segoe UI"/>
        </w:rPr>
        <w:t xml:space="preserve">met on </w:t>
      </w:r>
      <w:r w:rsidR="00E639CC" w:rsidRPr="000435E7">
        <w:rPr>
          <w:rFonts w:ascii="Segoe UI" w:hAnsi="Segoe UI" w:cs="Segoe UI"/>
          <w:color w:val="000000"/>
        </w:rPr>
        <w:t>28 September</w:t>
      </w:r>
      <w:r w:rsidR="00E639CC" w:rsidRPr="000435E7">
        <w:rPr>
          <w:rFonts w:ascii="Segoe UI" w:hAnsi="Segoe UI" w:cs="Segoe UI"/>
        </w:rPr>
        <w:t xml:space="preserve"> 2017</w:t>
      </w:r>
    </w:p>
    <w:p w:rsidR="00E639CC" w:rsidRPr="000435E7" w:rsidRDefault="00E639CC" w:rsidP="00E639CC">
      <w:pPr>
        <w:jc w:val="both"/>
        <w:rPr>
          <w:rFonts w:ascii="Segoe UI" w:hAnsi="Segoe UI" w:cs="Segoe UI"/>
        </w:rPr>
      </w:pPr>
    </w:p>
    <w:p w:rsidR="007A571D" w:rsidRPr="007A571D" w:rsidRDefault="00047B81" w:rsidP="00E639CC">
      <w:pPr>
        <w:jc w:val="both"/>
        <w:rPr>
          <w:rFonts w:ascii="Segoe UI" w:hAnsi="Segoe UI" w:cs="Segoe UI"/>
          <w:color w:val="000000"/>
        </w:rPr>
      </w:pPr>
      <w:r>
        <w:rPr>
          <w:rFonts w:ascii="Segoe UI" w:hAnsi="Segoe UI" w:cs="Segoe UI"/>
          <w:color w:val="000000"/>
        </w:rPr>
        <w:t xml:space="preserve">1.3.1 </w:t>
      </w:r>
      <w:r w:rsidR="007A571D" w:rsidRPr="000435E7">
        <w:rPr>
          <w:rFonts w:ascii="Segoe UI" w:hAnsi="Segoe UI" w:cs="Segoe UI"/>
          <w:color w:val="000000"/>
        </w:rPr>
        <w:t xml:space="preserve">The CQC continue to make recommendations relating to care planning and patient involvement, section 17 leave, and section 132 rights re-presentation. </w:t>
      </w:r>
      <w:r w:rsidR="007A571D">
        <w:rPr>
          <w:rFonts w:ascii="Segoe UI" w:hAnsi="Segoe UI" w:cs="Segoe UI"/>
          <w:color w:val="000000"/>
        </w:rPr>
        <w:t>A number of actions have been taken:</w:t>
      </w:r>
    </w:p>
    <w:p w:rsidR="00E639CC" w:rsidRPr="007A571D" w:rsidRDefault="007A571D" w:rsidP="007A571D">
      <w:pPr>
        <w:pStyle w:val="ListParagraph"/>
        <w:numPr>
          <w:ilvl w:val="0"/>
          <w:numId w:val="33"/>
        </w:numPr>
        <w:jc w:val="both"/>
        <w:rPr>
          <w:rFonts w:ascii="Segoe UI" w:hAnsi="Segoe UI" w:cs="Segoe UI"/>
        </w:rPr>
      </w:pPr>
      <w:r w:rsidRPr="007A571D">
        <w:rPr>
          <w:rFonts w:ascii="Segoe UI" w:hAnsi="Segoe UI" w:cs="Segoe UI"/>
        </w:rPr>
        <w:t xml:space="preserve">The </w:t>
      </w:r>
      <w:r w:rsidR="00E639CC" w:rsidRPr="007A571D">
        <w:rPr>
          <w:rFonts w:ascii="Segoe UI" w:hAnsi="Segoe UI" w:cs="Segoe UI"/>
        </w:rPr>
        <w:t xml:space="preserve">presentation of rights under Section 132 has improved </w:t>
      </w:r>
      <w:r w:rsidRPr="007A571D">
        <w:rPr>
          <w:rFonts w:ascii="Segoe UI" w:hAnsi="Segoe UI" w:cs="Segoe UI"/>
        </w:rPr>
        <w:t xml:space="preserve">and a </w:t>
      </w:r>
      <w:r w:rsidRPr="007A571D">
        <w:rPr>
          <w:rFonts w:ascii="Segoe UI" w:hAnsi="Segoe UI" w:cs="Segoe UI"/>
          <w:color w:val="000000"/>
        </w:rPr>
        <w:t xml:space="preserve">new Rights form has been introduced which is now available on </w:t>
      </w:r>
      <w:proofErr w:type="spellStart"/>
      <w:r w:rsidRPr="007A571D">
        <w:rPr>
          <w:rFonts w:ascii="Segoe UI" w:hAnsi="Segoe UI" w:cs="Segoe UI"/>
          <w:color w:val="000000"/>
        </w:rPr>
        <w:t>Carenotes</w:t>
      </w:r>
      <w:proofErr w:type="spellEnd"/>
      <w:r w:rsidRPr="007A571D">
        <w:rPr>
          <w:rFonts w:ascii="Segoe UI" w:hAnsi="Segoe UI" w:cs="Segoe UI"/>
          <w:color w:val="000000"/>
        </w:rPr>
        <w:t xml:space="preserve"> making the process much more efficient. A new Section 17 leave form has also been implemented and an improvement in recording CTO consideration is evident. </w:t>
      </w:r>
    </w:p>
    <w:p w:rsidR="00DE2E8B" w:rsidRPr="00DE2E8B" w:rsidRDefault="00E639CC" w:rsidP="00DE2E8B">
      <w:pPr>
        <w:pStyle w:val="ListParagraph"/>
        <w:numPr>
          <w:ilvl w:val="0"/>
          <w:numId w:val="33"/>
        </w:numPr>
        <w:jc w:val="both"/>
        <w:rPr>
          <w:rFonts w:ascii="Segoe UI" w:hAnsi="Segoe UI" w:cs="Segoe UI"/>
          <w:color w:val="000000"/>
        </w:rPr>
      </w:pPr>
      <w:r w:rsidRPr="007A571D">
        <w:rPr>
          <w:rFonts w:ascii="Segoe UI" w:hAnsi="Segoe UI" w:cs="Segoe UI"/>
          <w:color w:val="000000"/>
        </w:rPr>
        <w:t xml:space="preserve">A more effective and streamline system to record </w:t>
      </w:r>
      <w:r w:rsidR="00F019C3" w:rsidRPr="007A571D">
        <w:rPr>
          <w:rFonts w:ascii="Segoe UI" w:hAnsi="Segoe UI" w:cs="Segoe UI"/>
          <w:color w:val="000000"/>
        </w:rPr>
        <w:t xml:space="preserve">responsible </w:t>
      </w:r>
      <w:r w:rsidR="009B150E" w:rsidRPr="007A571D">
        <w:rPr>
          <w:rFonts w:ascii="Segoe UI" w:hAnsi="Segoe UI" w:cs="Segoe UI"/>
          <w:color w:val="000000"/>
        </w:rPr>
        <w:t>clinician (</w:t>
      </w:r>
      <w:r w:rsidRPr="007A571D">
        <w:rPr>
          <w:rFonts w:ascii="Segoe UI" w:hAnsi="Segoe UI" w:cs="Segoe UI"/>
          <w:color w:val="000000"/>
        </w:rPr>
        <w:t>RC</w:t>
      </w:r>
      <w:r w:rsidR="00F019C3" w:rsidRPr="007A571D">
        <w:rPr>
          <w:rFonts w:ascii="Segoe UI" w:hAnsi="Segoe UI" w:cs="Segoe UI"/>
          <w:color w:val="000000"/>
        </w:rPr>
        <w:t>)</w:t>
      </w:r>
      <w:r w:rsidRPr="007A571D">
        <w:rPr>
          <w:rFonts w:ascii="Segoe UI" w:hAnsi="Segoe UI" w:cs="Segoe UI"/>
          <w:color w:val="000000"/>
        </w:rPr>
        <w:t xml:space="preserve"> to RC transfers and ensuring handover between professionals has been introduced</w:t>
      </w:r>
      <w:r w:rsidRPr="007A571D">
        <w:rPr>
          <w:rFonts w:ascii="Segoe UI" w:hAnsi="Segoe UI" w:cs="Segoe UI"/>
          <w:color w:val="FF0000"/>
        </w:rPr>
        <w:t xml:space="preserve"> </w:t>
      </w:r>
      <w:r w:rsidRPr="007A571D">
        <w:rPr>
          <w:rFonts w:ascii="Segoe UI" w:hAnsi="Segoe UI" w:cs="Segoe UI"/>
        </w:rPr>
        <w:t>and is working well.</w:t>
      </w:r>
    </w:p>
    <w:p w:rsidR="00DE2E8B" w:rsidRPr="00DE2E8B" w:rsidRDefault="00DE2E8B" w:rsidP="00DE2E8B">
      <w:pPr>
        <w:pStyle w:val="ListParagraph"/>
        <w:numPr>
          <w:ilvl w:val="0"/>
          <w:numId w:val="33"/>
        </w:numPr>
        <w:jc w:val="both"/>
        <w:rPr>
          <w:rFonts w:ascii="Segoe UI" w:hAnsi="Segoe UI" w:cs="Segoe UI"/>
          <w:color w:val="000000"/>
        </w:rPr>
      </w:pPr>
      <w:r w:rsidRPr="00DE2E8B">
        <w:rPr>
          <w:rFonts w:ascii="Segoe UI" w:hAnsi="Segoe UI" w:cs="Segoe UI"/>
        </w:rPr>
        <w:t xml:space="preserve">In addition to MHA Office processes, escalation to clinical director and medical director, AMDs and Heads of Nursing are provided with information relating to omissions or gaps on a weekly basis and Associate Medical Directors are actively taking issues raised from CQC visits to their respective Directorates. </w:t>
      </w:r>
    </w:p>
    <w:p w:rsidR="00DE2E8B" w:rsidRPr="00DE2E8B" w:rsidRDefault="00DE2E8B" w:rsidP="00DE2E8B">
      <w:pPr>
        <w:jc w:val="both"/>
        <w:rPr>
          <w:rFonts w:ascii="Segoe UI" w:hAnsi="Segoe UI" w:cs="Segoe UI"/>
          <w:color w:val="000000"/>
        </w:rPr>
      </w:pPr>
    </w:p>
    <w:p w:rsidR="00E639CC" w:rsidRDefault="00DE2E8B" w:rsidP="00E639CC">
      <w:pPr>
        <w:jc w:val="both"/>
        <w:rPr>
          <w:rFonts w:ascii="Segoe UI" w:hAnsi="Segoe UI" w:cs="Segoe UI"/>
          <w:color w:val="000000"/>
        </w:rPr>
      </w:pPr>
      <w:r>
        <w:rPr>
          <w:rFonts w:ascii="Segoe UI" w:hAnsi="Segoe UI" w:cs="Segoe UI"/>
        </w:rPr>
        <w:t>T</w:t>
      </w:r>
      <w:r w:rsidRPr="00DE2E8B">
        <w:rPr>
          <w:rFonts w:ascii="Segoe UI" w:hAnsi="Segoe UI" w:cs="Segoe UI"/>
        </w:rPr>
        <w:t xml:space="preserve">here is evidence that </w:t>
      </w:r>
      <w:r>
        <w:rPr>
          <w:rFonts w:ascii="Segoe UI" w:hAnsi="Segoe UI" w:cs="Segoe UI"/>
        </w:rPr>
        <w:t xml:space="preserve">these actions are </w:t>
      </w:r>
      <w:r w:rsidRPr="00DE2E8B">
        <w:rPr>
          <w:rFonts w:ascii="Segoe UI" w:hAnsi="Segoe UI" w:cs="Segoe UI"/>
        </w:rPr>
        <w:t>resulting in improved compliance by staff</w:t>
      </w:r>
      <w:r>
        <w:rPr>
          <w:rFonts w:ascii="Segoe UI" w:hAnsi="Segoe UI" w:cs="Segoe UI"/>
        </w:rPr>
        <w:t xml:space="preserve"> up to 90-95%</w:t>
      </w:r>
      <w:r w:rsidRPr="00DE2E8B">
        <w:rPr>
          <w:rFonts w:ascii="Segoe UI" w:hAnsi="Segoe UI" w:cs="Segoe UI"/>
        </w:rPr>
        <w:t>.</w:t>
      </w:r>
    </w:p>
    <w:p w:rsidR="00DE2E8B" w:rsidRPr="00DE2E8B" w:rsidRDefault="00DE2E8B" w:rsidP="00E639CC">
      <w:pPr>
        <w:jc w:val="both"/>
        <w:rPr>
          <w:rFonts w:ascii="Segoe UI" w:hAnsi="Segoe UI" w:cs="Segoe UI"/>
          <w:color w:val="000000"/>
        </w:rPr>
      </w:pPr>
    </w:p>
    <w:p w:rsidR="00E639CC" w:rsidRPr="00DE2E8B" w:rsidRDefault="00047B81" w:rsidP="00E639CC">
      <w:pPr>
        <w:jc w:val="both"/>
        <w:rPr>
          <w:rFonts w:ascii="Segoe UI" w:hAnsi="Segoe UI" w:cs="Segoe UI"/>
        </w:rPr>
      </w:pPr>
      <w:r>
        <w:rPr>
          <w:rFonts w:ascii="Segoe UI" w:hAnsi="Segoe UI" w:cs="Segoe UI"/>
        </w:rPr>
        <w:t xml:space="preserve">1.3.2. </w:t>
      </w:r>
      <w:r w:rsidR="00E639CC" w:rsidRPr="000435E7">
        <w:rPr>
          <w:rFonts w:ascii="Segoe UI" w:hAnsi="Segoe UI" w:cs="Segoe UI"/>
        </w:rPr>
        <w:t>Areas of concern</w:t>
      </w:r>
      <w:r w:rsidR="00DE2E8B">
        <w:rPr>
          <w:rFonts w:ascii="Segoe UI" w:hAnsi="Segoe UI" w:cs="Segoe UI"/>
        </w:rPr>
        <w:t xml:space="preserve"> raised by the CQC</w:t>
      </w:r>
      <w:r w:rsidR="00E639CC" w:rsidRPr="000435E7">
        <w:rPr>
          <w:rFonts w:ascii="Segoe UI" w:hAnsi="Segoe UI" w:cs="Segoe UI"/>
        </w:rPr>
        <w:t xml:space="preserve"> continue to be in relation to the recording of leave, rights, consent to treatment, and patient involvement and empowerment with respect to care planning.</w:t>
      </w:r>
      <w:r w:rsidR="00DE2E8B">
        <w:rPr>
          <w:rFonts w:ascii="Segoe UI" w:hAnsi="Segoe UI" w:cs="Segoe UI"/>
        </w:rPr>
        <w:t xml:space="preserve"> </w:t>
      </w:r>
      <w:r w:rsidR="00E639CC" w:rsidRPr="000435E7">
        <w:rPr>
          <w:rFonts w:ascii="Segoe UI" w:hAnsi="Segoe UI" w:cs="Segoe UI"/>
          <w:color w:val="000000"/>
        </w:rPr>
        <w:t>The CQC do, however, give positive comments and feedback in regards to the care patients receive.</w:t>
      </w:r>
    </w:p>
    <w:p w:rsidR="00E639CC" w:rsidRPr="000435E7" w:rsidRDefault="00E639CC" w:rsidP="00E639CC">
      <w:pPr>
        <w:jc w:val="both"/>
        <w:rPr>
          <w:rFonts w:ascii="Segoe UI" w:hAnsi="Segoe UI" w:cs="Segoe UI"/>
          <w:color w:val="000000"/>
        </w:rPr>
      </w:pPr>
    </w:p>
    <w:p w:rsidR="00E639CC" w:rsidRPr="00DE2E8B" w:rsidRDefault="00047B81" w:rsidP="00E639CC">
      <w:pPr>
        <w:jc w:val="both"/>
        <w:rPr>
          <w:rFonts w:ascii="Segoe UI" w:hAnsi="Segoe UI" w:cs="Segoe UI"/>
          <w:color w:val="000000"/>
        </w:rPr>
      </w:pPr>
      <w:r>
        <w:rPr>
          <w:rFonts w:ascii="Segoe UI" w:hAnsi="Segoe UI" w:cs="Segoe UI"/>
          <w:color w:val="000000"/>
        </w:rPr>
        <w:t xml:space="preserve">1.3.3. </w:t>
      </w:r>
      <w:r w:rsidR="00E639CC" w:rsidRPr="000435E7">
        <w:rPr>
          <w:rFonts w:ascii="Segoe UI" w:hAnsi="Segoe UI" w:cs="Segoe UI"/>
          <w:color w:val="000000"/>
        </w:rPr>
        <w:t>Patients deprived of their liberty may not always be subject to a standard authorisation because of resource issues outside of the control of the Trust.</w:t>
      </w:r>
    </w:p>
    <w:p w:rsidR="00E639CC" w:rsidRPr="000435E7" w:rsidRDefault="00E639CC" w:rsidP="00E639CC">
      <w:pPr>
        <w:jc w:val="both"/>
        <w:rPr>
          <w:rFonts w:ascii="Segoe UI" w:hAnsi="Segoe UI" w:cs="Segoe UI"/>
        </w:rPr>
      </w:pPr>
    </w:p>
    <w:p w:rsidR="00DE2E8B" w:rsidRPr="000435E7" w:rsidRDefault="00047B81" w:rsidP="00DE2E8B">
      <w:pPr>
        <w:jc w:val="both"/>
        <w:rPr>
          <w:rFonts w:ascii="Segoe UI" w:hAnsi="Segoe UI" w:cs="Segoe UI"/>
          <w:color w:val="000000"/>
        </w:rPr>
      </w:pPr>
      <w:r>
        <w:rPr>
          <w:rFonts w:ascii="Segoe UI" w:hAnsi="Segoe UI" w:cs="Segoe UI"/>
          <w:color w:val="000000"/>
        </w:rPr>
        <w:t xml:space="preserve">1.3.4. </w:t>
      </w:r>
      <w:r w:rsidR="00E639CC" w:rsidRPr="000435E7">
        <w:rPr>
          <w:rFonts w:ascii="Segoe UI" w:hAnsi="Segoe UI" w:cs="Segoe UI"/>
          <w:color w:val="000000"/>
        </w:rPr>
        <w:t xml:space="preserve">Section 135 and 136 legislative changes </w:t>
      </w:r>
      <w:r w:rsidR="00DE2E8B">
        <w:rPr>
          <w:rFonts w:ascii="Segoe UI" w:hAnsi="Segoe UI" w:cs="Segoe UI"/>
          <w:color w:val="000000"/>
        </w:rPr>
        <w:t xml:space="preserve">have not </w:t>
      </w:r>
      <w:r w:rsidR="00E639CC" w:rsidRPr="000435E7">
        <w:rPr>
          <w:rFonts w:ascii="Segoe UI" w:hAnsi="Segoe UI" w:cs="Segoe UI"/>
          <w:color w:val="000000"/>
        </w:rPr>
        <w:t xml:space="preserve">yet </w:t>
      </w:r>
      <w:r w:rsidR="00DE2E8B">
        <w:rPr>
          <w:rFonts w:ascii="Segoe UI" w:hAnsi="Segoe UI" w:cs="Segoe UI"/>
          <w:color w:val="000000"/>
        </w:rPr>
        <w:t xml:space="preserve">been </w:t>
      </w:r>
      <w:r w:rsidR="00E639CC" w:rsidRPr="000435E7">
        <w:rPr>
          <w:rFonts w:ascii="Segoe UI" w:hAnsi="Segoe UI" w:cs="Segoe UI"/>
          <w:color w:val="000000"/>
        </w:rPr>
        <w:t>implemented– this has been delayed from 1</w:t>
      </w:r>
      <w:r w:rsidR="00E639CC" w:rsidRPr="000435E7">
        <w:rPr>
          <w:rFonts w:ascii="Segoe UI" w:hAnsi="Segoe UI" w:cs="Segoe UI"/>
          <w:color w:val="000000"/>
          <w:vertAlign w:val="superscript"/>
        </w:rPr>
        <w:t>st</w:t>
      </w:r>
      <w:r w:rsidR="00E639CC" w:rsidRPr="000435E7">
        <w:rPr>
          <w:rFonts w:ascii="Segoe UI" w:hAnsi="Segoe UI" w:cs="Segoe UI"/>
          <w:color w:val="000000"/>
        </w:rPr>
        <w:t xml:space="preserve"> April</w:t>
      </w:r>
      <w:r w:rsidR="00DE2E8B">
        <w:rPr>
          <w:rFonts w:ascii="Segoe UI" w:hAnsi="Segoe UI" w:cs="Segoe UI"/>
          <w:color w:val="000000"/>
        </w:rPr>
        <w:t xml:space="preserve"> 2017</w:t>
      </w:r>
      <w:r w:rsidR="00E639CC" w:rsidRPr="000435E7">
        <w:rPr>
          <w:rFonts w:ascii="Segoe UI" w:hAnsi="Segoe UI" w:cs="Segoe UI"/>
          <w:color w:val="000000"/>
        </w:rPr>
        <w:t xml:space="preserve">. The main change which will impact the Trust will be the timeframe reduction from 72 hours to 24 hours (with the allowance of a </w:t>
      </w:r>
      <w:r w:rsidR="00DE2E8B" w:rsidRPr="000435E7">
        <w:rPr>
          <w:rFonts w:ascii="Segoe UI" w:hAnsi="Segoe UI" w:cs="Segoe UI"/>
          <w:color w:val="000000"/>
        </w:rPr>
        <w:t>12-hour</w:t>
      </w:r>
      <w:r w:rsidR="00E639CC" w:rsidRPr="000435E7">
        <w:rPr>
          <w:rFonts w:ascii="Segoe UI" w:hAnsi="Segoe UI" w:cs="Segoe UI"/>
          <w:color w:val="000000"/>
        </w:rPr>
        <w:t xml:space="preserve"> extension on clinical grounds). Regulations supporting </w:t>
      </w:r>
      <w:r w:rsidR="00E639CC" w:rsidRPr="000435E7">
        <w:rPr>
          <w:rFonts w:ascii="Segoe UI" w:hAnsi="Segoe UI" w:cs="Segoe UI"/>
          <w:color w:val="000000"/>
        </w:rPr>
        <w:lastRenderedPageBreak/>
        <w:t>the legislative change are still to be published.</w:t>
      </w:r>
      <w:r w:rsidR="00DE2E8B" w:rsidRPr="00DE2E8B">
        <w:rPr>
          <w:rFonts w:ascii="Segoe UI" w:hAnsi="Segoe UI" w:cs="Segoe UI"/>
          <w:color w:val="000000"/>
        </w:rPr>
        <w:t xml:space="preserve"> </w:t>
      </w:r>
      <w:r w:rsidR="00DE2E8B" w:rsidRPr="000435E7">
        <w:rPr>
          <w:rFonts w:ascii="Segoe UI" w:hAnsi="Segoe UI" w:cs="Segoe UI"/>
          <w:color w:val="000000"/>
        </w:rPr>
        <w:t>Directorates and relevant wards with Places of Safety attached</w:t>
      </w:r>
      <w:r w:rsidR="00DE2E8B">
        <w:rPr>
          <w:rFonts w:ascii="Segoe UI" w:hAnsi="Segoe UI" w:cs="Segoe UI"/>
          <w:color w:val="000000"/>
        </w:rPr>
        <w:t xml:space="preserve"> are in the process of revising</w:t>
      </w:r>
      <w:r w:rsidR="00DE2E8B" w:rsidRPr="000435E7">
        <w:rPr>
          <w:rFonts w:ascii="Segoe UI" w:hAnsi="Segoe UI" w:cs="Segoe UI"/>
          <w:color w:val="000000"/>
        </w:rPr>
        <w:t xml:space="preserve"> processes in order to incorporate changes to section 135 and 136.</w:t>
      </w:r>
    </w:p>
    <w:p w:rsidR="00E639CC" w:rsidRPr="000435E7" w:rsidRDefault="00E639CC" w:rsidP="00E639CC">
      <w:pPr>
        <w:jc w:val="both"/>
        <w:rPr>
          <w:rFonts w:ascii="Segoe UI" w:hAnsi="Segoe UI" w:cs="Segoe UI"/>
          <w:color w:val="000000"/>
        </w:rPr>
      </w:pPr>
    </w:p>
    <w:p w:rsidR="00E639CC" w:rsidRDefault="00047B81" w:rsidP="00E639CC">
      <w:pPr>
        <w:jc w:val="both"/>
        <w:rPr>
          <w:rFonts w:ascii="Segoe UI" w:hAnsi="Segoe UI" w:cs="Segoe UI"/>
          <w:color w:val="000000"/>
        </w:rPr>
      </w:pPr>
      <w:r>
        <w:rPr>
          <w:rFonts w:ascii="Segoe UI" w:hAnsi="Segoe UI" w:cs="Segoe UI"/>
          <w:color w:val="000000"/>
        </w:rPr>
        <w:t xml:space="preserve">1.3.5 </w:t>
      </w:r>
      <w:r w:rsidR="00E639CC" w:rsidRPr="000435E7">
        <w:rPr>
          <w:rFonts w:ascii="Segoe UI" w:hAnsi="Segoe UI" w:cs="Segoe UI"/>
          <w:color w:val="000000"/>
        </w:rPr>
        <w:t>Deprivation of Liberty Safeguards changes are also not yet implemented, with no clear timeframe as to when Parliament will progress this.</w:t>
      </w:r>
      <w:r w:rsidR="00A00BEC">
        <w:rPr>
          <w:rFonts w:ascii="Segoe UI" w:hAnsi="Segoe UI" w:cs="Segoe UI"/>
          <w:color w:val="000000"/>
        </w:rPr>
        <w:t xml:space="preserve"> </w:t>
      </w:r>
    </w:p>
    <w:p w:rsidR="009B150E" w:rsidRPr="000435E7" w:rsidRDefault="009B150E" w:rsidP="00E639CC">
      <w:pPr>
        <w:jc w:val="both"/>
        <w:rPr>
          <w:rFonts w:ascii="Segoe UI" w:hAnsi="Segoe UI" w:cs="Segoe UI"/>
          <w:color w:val="000000"/>
        </w:rPr>
      </w:pPr>
    </w:p>
    <w:p w:rsidR="0000460F" w:rsidRPr="00047B81" w:rsidRDefault="00DD610B" w:rsidP="00047B81">
      <w:pPr>
        <w:pStyle w:val="ListParagraph"/>
        <w:numPr>
          <w:ilvl w:val="1"/>
          <w:numId w:val="38"/>
        </w:numPr>
        <w:rPr>
          <w:rFonts w:ascii="Segoe UI" w:hAnsi="Segoe UI" w:cs="Segoe UI"/>
          <w:b/>
        </w:rPr>
      </w:pPr>
      <w:r>
        <w:rPr>
          <w:rFonts w:ascii="Segoe UI" w:hAnsi="Segoe UI" w:cs="Segoe UI"/>
          <w:b/>
        </w:rPr>
        <w:t xml:space="preserve"> </w:t>
      </w:r>
      <w:r w:rsidR="0000460F" w:rsidRPr="00047B81">
        <w:rPr>
          <w:rFonts w:ascii="Segoe UI" w:hAnsi="Segoe UI" w:cs="Segoe UI"/>
          <w:b/>
        </w:rPr>
        <w:t>Physical Health group</w:t>
      </w:r>
    </w:p>
    <w:p w:rsidR="00E639CC" w:rsidRPr="00DE2E8B" w:rsidRDefault="00DE2E8B" w:rsidP="00E639CC">
      <w:pPr>
        <w:jc w:val="both"/>
        <w:rPr>
          <w:rFonts w:ascii="Segoe UI" w:hAnsi="Segoe UI" w:cs="Segoe UI"/>
        </w:rPr>
      </w:pPr>
      <w:r w:rsidRPr="00DE2E8B">
        <w:rPr>
          <w:rFonts w:ascii="Segoe UI" w:hAnsi="Segoe UI" w:cs="Segoe UI"/>
        </w:rPr>
        <w:t xml:space="preserve">The subgroup last met on </w:t>
      </w:r>
      <w:r w:rsidR="00E639CC" w:rsidRPr="00DE2E8B">
        <w:rPr>
          <w:rFonts w:ascii="Segoe UI" w:hAnsi="Segoe UI" w:cs="Segoe UI"/>
        </w:rPr>
        <w:t xml:space="preserve">6 Sept 2017 </w:t>
      </w:r>
    </w:p>
    <w:p w:rsidR="00E639CC" w:rsidRPr="000435E7" w:rsidRDefault="00E639CC" w:rsidP="00E639CC">
      <w:pPr>
        <w:jc w:val="both"/>
        <w:rPr>
          <w:rFonts w:ascii="Segoe UI" w:hAnsi="Segoe UI" w:cs="Segoe UI"/>
        </w:rPr>
      </w:pPr>
    </w:p>
    <w:p w:rsidR="000B4125" w:rsidRDefault="00047B81" w:rsidP="00282A83">
      <w:pPr>
        <w:rPr>
          <w:rFonts w:ascii="Segoe UI" w:hAnsi="Segoe UI" w:cs="Segoe UI"/>
        </w:rPr>
      </w:pPr>
      <w:r>
        <w:rPr>
          <w:rFonts w:ascii="Segoe UI" w:hAnsi="Segoe UI" w:cs="Segoe UI"/>
        </w:rPr>
        <w:t xml:space="preserve">1.4.1 </w:t>
      </w:r>
      <w:r w:rsidR="000B4125">
        <w:rPr>
          <w:rFonts w:ascii="Segoe UI" w:hAnsi="Segoe UI" w:cs="Segoe UI"/>
        </w:rPr>
        <w:t xml:space="preserve">There was a discussion at QSCE on the risks associated with the sustainability and resourcing for </w:t>
      </w:r>
      <w:r w:rsidR="00DE2E8B">
        <w:rPr>
          <w:rFonts w:ascii="Segoe UI" w:hAnsi="Segoe UI" w:cs="Segoe UI"/>
        </w:rPr>
        <w:t>Immediate Life Support (</w:t>
      </w:r>
      <w:r w:rsidR="000B4125">
        <w:rPr>
          <w:rFonts w:ascii="Segoe UI" w:hAnsi="Segoe UI" w:cs="Segoe UI"/>
        </w:rPr>
        <w:t>ILS</w:t>
      </w:r>
      <w:r w:rsidR="00DE2E8B">
        <w:rPr>
          <w:rFonts w:ascii="Segoe UI" w:hAnsi="Segoe UI" w:cs="Segoe UI"/>
        </w:rPr>
        <w:t>)</w:t>
      </w:r>
      <w:r w:rsidR="000B4125">
        <w:rPr>
          <w:rFonts w:ascii="Segoe UI" w:hAnsi="Segoe UI" w:cs="Segoe UI"/>
        </w:rPr>
        <w:t xml:space="preserve"> training.  This issue is under discussion at the Resuscitation Committee.  Some resource has been found for this year but this is a temporary solution.</w:t>
      </w:r>
    </w:p>
    <w:p w:rsidR="00001AA9" w:rsidRDefault="00001AA9" w:rsidP="00001AA9">
      <w:pPr>
        <w:rPr>
          <w:rFonts w:cs="Arial"/>
          <w:b/>
        </w:rPr>
      </w:pPr>
    </w:p>
    <w:p w:rsidR="00001AA9" w:rsidRDefault="00047B81" w:rsidP="00001AA9">
      <w:pPr>
        <w:rPr>
          <w:rFonts w:ascii="Segoe UI" w:hAnsi="Segoe UI" w:cs="Segoe UI"/>
        </w:rPr>
      </w:pPr>
      <w:r>
        <w:rPr>
          <w:rFonts w:ascii="Segoe UI" w:hAnsi="Segoe UI" w:cs="Segoe UI"/>
        </w:rPr>
        <w:t xml:space="preserve">1.4.2 </w:t>
      </w:r>
      <w:r w:rsidR="00001AA9" w:rsidRPr="00001AA9">
        <w:rPr>
          <w:rFonts w:ascii="Segoe UI" w:hAnsi="Segoe UI" w:cs="Segoe UI"/>
        </w:rPr>
        <w:t xml:space="preserve">A paper on competencies for Administration of Emergency Drugs </w:t>
      </w:r>
      <w:r w:rsidR="00001AA9">
        <w:rPr>
          <w:rFonts w:ascii="Segoe UI" w:hAnsi="Segoe UI" w:cs="Segoe UI"/>
        </w:rPr>
        <w:t>was presented to QSCE for validation of competencies with the plan to attach to the resuscitation policy. It was agreed and supported by the group as a robust way of moving forward.</w:t>
      </w:r>
    </w:p>
    <w:p w:rsidR="009A7E8D" w:rsidRPr="00001AA9" w:rsidRDefault="009A7E8D" w:rsidP="00001AA9">
      <w:pPr>
        <w:rPr>
          <w:rFonts w:ascii="Segoe UI" w:hAnsi="Segoe UI" w:cs="Segoe UI"/>
        </w:rPr>
      </w:pPr>
    </w:p>
    <w:p w:rsidR="000B4125" w:rsidRDefault="00047B81" w:rsidP="00282A83">
      <w:pPr>
        <w:rPr>
          <w:rFonts w:ascii="Segoe UI" w:hAnsi="Segoe UI" w:cs="Segoe UI"/>
        </w:rPr>
      </w:pPr>
      <w:r>
        <w:rPr>
          <w:rFonts w:ascii="Segoe UI" w:hAnsi="Segoe UI" w:cs="Segoe UI"/>
        </w:rPr>
        <w:t xml:space="preserve">1.4.3 </w:t>
      </w:r>
      <w:r w:rsidR="009A7E8D">
        <w:rPr>
          <w:rFonts w:ascii="Segoe UI" w:hAnsi="Segoe UI" w:cs="Segoe UI"/>
        </w:rPr>
        <w:t>Physical health policy</w:t>
      </w:r>
      <w:r w:rsidR="009A7E8D" w:rsidRPr="009A7E8D">
        <w:rPr>
          <w:rFonts w:ascii="Segoe UI" w:hAnsi="Segoe UI" w:cs="Segoe UI"/>
        </w:rPr>
        <w:t xml:space="preserve"> </w:t>
      </w:r>
      <w:r w:rsidR="009A7E8D">
        <w:rPr>
          <w:rFonts w:ascii="Segoe UI" w:hAnsi="Segoe UI" w:cs="Segoe UI"/>
        </w:rPr>
        <w:t>(CP22) in need of review and updating.  Now out of date. Does not take into account national and local drivers and include Learning and development. Work in progress for ratification in January QSCE.</w:t>
      </w:r>
    </w:p>
    <w:p w:rsidR="009A7E8D" w:rsidRDefault="009A7E8D" w:rsidP="00282A83">
      <w:pPr>
        <w:rPr>
          <w:rFonts w:ascii="Segoe UI" w:hAnsi="Segoe UI" w:cs="Segoe UI"/>
        </w:rPr>
      </w:pPr>
    </w:p>
    <w:p w:rsidR="009A7E8D" w:rsidRDefault="00047B81" w:rsidP="00282A83">
      <w:pPr>
        <w:rPr>
          <w:rFonts w:ascii="Segoe UI" w:hAnsi="Segoe UI" w:cs="Segoe UI"/>
        </w:rPr>
      </w:pPr>
      <w:r>
        <w:rPr>
          <w:rFonts w:ascii="Segoe UI" w:hAnsi="Segoe UI" w:cs="Segoe UI"/>
        </w:rPr>
        <w:t xml:space="preserve">1.4.4 </w:t>
      </w:r>
      <w:r w:rsidR="00E639CC" w:rsidRPr="000435E7">
        <w:rPr>
          <w:rFonts w:ascii="Segoe UI" w:hAnsi="Segoe UI" w:cs="Segoe UI"/>
        </w:rPr>
        <w:t xml:space="preserve">The first draft of the physical health strategy </w:t>
      </w:r>
      <w:r w:rsidR="009A7E8D">
        <w:rPr>
          <w:rFonts w:ascii="Segoe UI" w:hAnsi="Segoe UI" w:cs="Segoe UI"/>
        </w:rPr>
        <w:t>will go out to consultation in the next few weeks. A</w:t>
      </w:r>
      <w:r w:rsidR="00E639CC" w:rsidRPr="000435E7">
        <w:rPr>
          <w:rFonts w:ascii="Segoe UI" w:hAnsi="Segoe UI" w:cs="Segoe UI"/>
        </w:rPr>
        <w:t xml:space="preserve"> </w:t>
      </w:r>
      <w:r w:rsidR="00282A83">
        <w:rPr>
          <w:rFonts w:ascii="Segoe UI" w:hAnsi="Segoe UI" w:cs="Segoe UI"/>
        </w:rPr>
        <w:t xml:space="preserve">progress </w:t>
      </w:r>
      <w:r w:rsidR="00E639CC" w:rsidRPr="000435E7">
        <w:rPr>
          <w:rFonts w:ascii="Segoe UI" w:hAnsi="Segoe UI" w:cs="Segoe UI"/>
        </w:rPr>
        <w:t xml:space="preserve">update </w:t>
      </w:r>
      <w:r w:rsidR="00282A83">
        <w:rPr>
          <w:rFonts w:ascii="Segoe UI" w:hAnsi="Segoe UI" w:cs="Segoe UI"/>
        </w:rPr>
        <w:t>was given to the Quality subcommittee –</w:t>
      </w:r>
      <w:r w:rsidR="00E639CC" w:rsidRPr="000435E7">
        <w:rPr>
          <w:rFonts w:ascii="Segoe UI" w:hAnsi="Segoe UI" w:cs="Segoe UI"/>
        </w:rPr>
        <w:t xml:space="preserve">effectiveness in October </w:t>
      </w:r>
      <w:r w:rsidR="00282A83">
        <w:rPr>
          <w:rFonts w:ascii="Segoe UI" w:hAnsi="Segoe UI" w:cs="Segoe UI"/>
        </w:rPr>
        <w:t xml:space="preserve">2017. </w:t>
      </w:r>
    </w:p>
    <w:p w:rsidR="009A7E8D" w:rsidRDefault="009A7E8D" w:rsidP="00282A83">
      <w:pPr>
        <w:rPr>
          <w:rFonts w:ascii="Segoe UI" w:hAnsi="Segoe UI" w:cs="Segoe UI"/>
        </w:rPr>
      </w:pPr>
    </w:p>
    <w:p w:rsidR="00282A83" w:rsidRDefault="00047B81" w:rsidP="00282A83">
      <w:pPr>
        <w:rPr>
          <w:rFonts w:ascii="Segoe UI" w:hAnsi="Segoe UI" w:cs="Segoe UI"/>
          <w:color w:val="000000"/>
          <w:szCs w:val="22"/>
        </w:rPr>
      </w:pPr>
      <w:r>
        <w:rPr>
          <w:rFonts w:ascii="Segoe UI" w:hAnsi="Segoe UI" w:cs="Segoe UI"/>
          <w:color w:val="000000"/>
          <w:szCs w:val="22"/>
        </w:rPr>
        <w:t xml:space="preserve">1.4.5 </w:t>
      </w:r>
      <w:r w:rsidR="00282A83" w:rsidRPr="00476D87">
        <w:rPr>
          <w:rFonts w:ascii="Segoe UI" w:hAnsi="Segoe UI" w:cs="Segoe UI"/>
          <w:color w:val="000000"/>
          <w:szCs w:val="22"/>
        </w:rPr>
        <w:t xml:space="preserve">The Physical Health Strategy will be delivered through </w:t>
      </w:r>
      <w:proofErr w:type="spellStart"/>
      <w:r w:rsidR="00282A83" w:rsidRPr="00476D87">
        <w:rPr>
          <w:rFonts w:ascii="Segoe UI" w:hAnsi="Segoe UI" w:cs="Segoe UI"/>
          <w:color w:val="000000"/>
          <w:szCs w:val="22"/>
        </w:rPr>
        <w:t>prioritised</w:t>
      </w:r>
      <w:proofErr w:type="spellEnd"/>
      <w:r w:rsidR="00282A83" w:rsidRPr="00476D87">
        <w:rPr>
          <w:rFonts w:ascii="Segoe UI" w:hAnsi="Segoe UI" w:cs="Segoe UI"/>
          <w:color w:val="000000"/>
          <w:szCs w:val="22"/>
        </w:rPr>
        <w:t xml:space="preserve"> and targeted annual objectives. Planned activity for 2017/18 is outlined in the work </w:t>
      </w:r>
      <w:proofErr w:type="spellStart"/>
      <w:r w:rsidR="00282A83" w:rsidRPr="00476D87">
        <w:rPr>
          <w:rFonts w:ascii="Segoe UI" w:hAnsi="Segoe UI" w:cs="Segoe UI"/>
          <w:color w:val="000000"/>
          <w:szCs w:val="22"/>
        </w:rPr>
        <w:t>programme</w:t>
      </w:r>
      <w:proofErr w:type="spellEnd"/>
      <w:r w:rsidR="00282A83" w:rsidRPr="00476D87">
        <w:rPr>
          <w:rFonts w:ascii="Segoe UI" w:hAnsi="Segoe UI" w:cs="Segoe UI"/>
          <w:color w:val="000000"/>
          <w:szCs w:val="22"/>
        </w:rPr>
        <w:t>; this annual plan will be developed and updated each year.</w:t>
      </w:r>
      <w:r w:rsidR="00282A83" w:rsidRPr="00476D87">
        <w:rPr>
          <w:rFonts w:ascii="Segoe UI" w:hAnsi="Segoe UI" w:cs="Segoe UI"/>
          <w:b/>
          <w:bCs/>
          <w:szCs w:val="22"/>
        </w:rPr>
        <w:t xml:space="preserve"> </w:t>
      </w:r>
      <w:r w:rsidR="00282A83" w:rsidRPr="00476D87">
        <w:rPr>
          <w:rFonts w:ascii="Segoe UI" w:hAnsi="Segoe UI" w:cs="Segoe UI"/>
          <w:color w:val="000000"/>
          <w:szCs w:val="22"/>
        </w:rPr>
        <w:t>The Trust’s Physical Health Group will oversee implementation of the Strategy, reporting via the Quality subcommittee - Effecti</w:t>
      </w:r>
      <w:r w:rsidR="00282A83">
        <w:rPr>
          <w:rFonts w:ascii="Segoe UI" w:hAnsi="Segoe UI" w:cs="Segoe UI"/>
          <w:color w:val="000000"/>
          <w:szCs w:val="22"/>
        </w:rPr>
        <w:t>veness to the Quality Committee.  The work plan includes: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Continue work on improving </w:t>
      </w:r>
      <w:r>
        <w:rPr>
          <w:rFonts w:ascii="Segoe UI" w:hAnsi="Segoe UI" w:cs="Segoe UI"/>
          <w:szCs w:val="22"/>
        </w:rPr>
        <w:t xml:space="preserve">the </w:t>
      </w:r>
      <w:r w:rsidRPr="00476D87">
        <w:rPr>
          <w:rFonts w:ascii="Segoe UI" w:hAnsi="Segoe UI" w:cs="Segoe UI"/>
          <w:szCs w:val="22"/>
        </w:rPr>
        <w:t>monitor</w:t>
      </w:r>
      <w:r>
        <w:rPr>
          <w:rFonts w:ascii="Segoe UI" w:hAnsi="Segoe UI" w:cs="Segoe UI"/>
          <w:szCs w:val="22"/>
        </w:rPr>
        <w:t>ing of</w:t>
      </w:r>
      <w:r w:rsidRPr="00476D87">
        <w:rPr>
          <w:rFonts w:ascii="Segoe UI" w:hAnsi="Segoe UI" w:cs="Segoe UI"/>
          <w:szCs w:val="22"/>
        </w:rPr>
        <w:t xml:space="preserve"> identified cardio-metabolic risk factors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Standardisation </w:t>
      </w:r>
      <w:r>
        <w:rPr>
          <w:rFonts w:ascii="Segoe UI" w:hAnsi="Segoe UI" w:cs="Segoe UI"/>
          <w:szCs w:val="22"/>
        </w:rPr>
        <w:t xml:space="preserve">of </w:t>
      </w:r>
      <w:r w:rsidRPr="00476D87">
        <w:rPr>
          <w:rFonts w:ascii="Segoe UI" w:hAnsi="Segoe UI" w:cs="Segoe UI"/>
          <w:szCs w:val="22"/>
        </w:rPr>
        <w:t>the model for the AMHT physical health clinics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Embed the physical health clinics offered by the adult/ forensic wards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lastRenderedPageBreak/>
        <w:t>Improve sharing of discharge information with GPs and test methods to do this electronically and set up access to view limited information held by GPs on patients also being treated by the trust</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Recruit to RGN physical health leadership posts to support the AMHTs and adult wards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Continue the work led by the IAPT services as early implementer sites for better integrated pathways for people with a long term physical health condition.</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Improve engagement with junior doctors on physical health in mental health settings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Develop and introduce an electronic MEWs form for the wards on </w:t>
      </w:r>
      <w:proofErr w:type="spellStart"/>
      <w:r w:rsidRPr="00476D87">
        <w:rPr>
          <w:rFonts w:ascii="Segoe UI" w:hAnsi="Segoe UI" w:cs="Segoe UI"/>
          <w:szCs w:val="22"/>
        </w:rPr>
        <w:t>CareNotes</w:t>
      </w:r>
      <w:proofErr w:type="spellEnd"/>
      <w:r w:rsidRPr="00476D87">
        <w:rPr>
          <w:rFonts w:ascii="Segoe UI" w:hAnsi="Segoe UI" w:cs="Segoe UI"/>
          <w:szCs w:val="22"/>
        </w:rPr>
        <w:t xml:space="preserve"> and frequency of use of MEWs to be standardized.</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Development of bedside handovers in appropriate clinical areas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NEWs rolled out, currently in paper and electronic form in development. PSAG board used to monitor completion.</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SEPSIS training</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Human factors simulation training – CDLs to sustain as ‘train the  trainers’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Care and comfort bundles being used include review of pain management and fluid/ food intake</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Physical health competencies developed for ILT sub teams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Build on initiatives such as the Wallingford community hospital catheter clinic</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Increase level of pharmacy support</w:t>
      </w:r>
      <w:r w:rsidRPr="00476D87">
        <w:rPr>
          <w:rFonts w:ascii="Segoe UI" w:hAnsi="Segoe UI" w:cs="Segoe UI"/>
          <w:szCs w:val="22"/>
        </w:rPr>
        <w:tab/>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Medic involvement, linking NEWs monitoring into ward rounds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Develop NG feed competencies for relatives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Embedding the use of SBARD</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Diabetes management and pathway particularly on discharge</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Embed training and work around swallowing assessment and management</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Establishing a falls steering group to coordinate and lead work on falls management</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Dietetic input for obese</w:t>
      </w:r>
      <w:r w:rsidRPr="00476D87">
        <w:rPr>
          <w:rFonts w:ascii="Segoe UI" w:hAnsi="Segoe UI" w:cs="Segoe UI"/>
          <w:szCs w:val="22"/>
          <w:u w:val="single"/>
        </w:rPr>
        <w:t xml:space="preserve"> </w:t>
      </w:r>
      <w:r w:rsidRPr="00476D87">
        <w:rPr>
          <w:rFonts w:ascii="Segoe UI" w:hAnsi="Segoe UI" w:cs="Segoe UI"/>
          <w:szCs w:val="22"/>
        </w:rPr>
        <w:t>patients</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Embed the ‘knowing me’ passport/ form for patients with a mental health condition</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lastRenderedPageBreak/>
        <w:t>End of Life care plan being rolled out. Develop competence and training across mental health services. Work with all professionals around understanding of End of life care</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Reduce acquired pressure damage grade 3 and 4 to zero by April 2018, use of quick time learning has been positive</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Skills based work with staff around patient </w:t>
      </w:r>
      <w:r w:rsidR="002D0A11" w:rsidRPr="00476D87">
        <w:rPr>
          <w:rFonts w:ascii="Segoe UI" w:hAnsi="Segoe UI" w:cs="Segoe UI"/>
          <w:szCs w:val="22"/>
        </w:rPr>
        <w:t>motivation and</w:t>
      </w:r>
      <w:r w:rsidRPr="00476D87">
        <w:rPr>
          <w:rFonts w:ascii="Segoe UI" w:hAnsi="Segoe UI" w:cs="Segoe UI"/>
          <w:szCs w:val="22"/>
        </w:rPr>
        <w:t xml:space="preserve"> to access psychological support as needed. Links to making every contact count and questions around healthy lifestyle.</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IT systems and interoperability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Clinical simulation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Dentistry in physical health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Expansion of Immediate Life Support training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Assess the use of peer workers in long term physical conditions.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Consider opportunities for development a Frailty Nurse Consultant and Learning Disabilities Consultant Nurses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Achievement of physical health CQUINS 3a cardio-metabolic and 3b collaboration with primary care in preventing ill health </w:t>
      </w:r>
    </w:p>
    <w:p w:rsidR="00282A83" w:rsidRPr="00476D87" w:rsidRDefault="00282A83" w:rsidP="00282A83">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Full implementation of a physical health review form </w:t>
      </w:r>
    </w:p>
    <w:p w:rsidR="00E639CC" w:rsidRPr="009A7E8D" w:rsidRDefault="00282A83" w:rsidP="009A7E8D">
      <w:pPr>
        <w:pStyle w:val="ListParagraph"/>
        <w:numPr>
          <w:ilvl w:val="0"/>
          <w:numId w:val="25"/>
        </w:numPr>
        <w:spacing w:after="200" w:line="276" w:lineRule="auto"/>
        <w:contextualSpacing/>
        <w:rPr>
          <w:rFonts w:ascii="Segoe UI" w:hAnsi="Segoe UI" w:cs="Segoe UI"/>
          <w:szCs w:val="22"/>
        </w:rPr>
      </w:pPr>
      <w:r w:rsidRPr="00476D87">
        <w:rPr>
          <w:rFonts w:ascii="Segoe UI" w:hAnsi="Segoe UI" w:cs="Segoe UI"/>
          <w:szCs w:val="22"/>
        </w:rPr>
        <w:t xml:space="preserve">Review all physical health policies </w:t>
      </w:r>
    </w:p>
    <w:p w:rsidR="00E639CC" w:rsidRDefault="00047B81" w:rsidP="00E639CC">
      <w:pPr>
        <w:jc w:val="both"/>
        <w:rPr>
          <w:rFonts w:ascii="Segoe UI" w:hAnsi="Segoe UI" w:cs="Segoe UI"/>
        </w:rPr>
      </w:pPr>
      <w:r>
        <w:rPr>
          <w:rFonts w:ascii="Segoe UI" w:hAnsi="Segoe UI" w:cs="Segoe UI"/>
        </w:rPr>
        <w:t xml:space="preserve">1.4.6 </w:t>
      </w:r>
      <w:r w:rsidR="00E639CC" w:rsidRPr="000435E7">
        <w:rPr>
          <w:rFonts w:ascii="Segoe UI" w:hAnsi="Segoe UI" w:cs="Segoe UI"/>
        </w:rPr>
        <w:t xml:space="preserve">A </w:t>
      </w:r>
      <w:proofErr w:type="spellStart"/>
      <w:r w:rsidR="00A4016B">
        <w:rPr>
          <w:rFonts w:ascii="Segoe UI" w:hAnsi="Segoe UI" w:cs="Segoe UI"/>
        </w:rPr>
        <w:t>Trustwide</w:t>
      </w:r>
      <w:proofErr w:type="spellEnd"/>
      <w:r w:rsidR="00A4016B">
        <w:rPr>
          <w:rFonts w:ascii="Segoe UI" w:hAnsi="Segoe UI" w:cs="Segoe UI"/>
        </w:rPr>
        <w:t xml:space="preserve"> </w:t>
      </w:r>
      <w:r w:rsidR="00E639CC" w:rsidRPr="000435E7">
        <w:rPr>
          <w:rFonts w:ascii="Segoe UI" w:hAnsi="Segoe UI" w:cs="Segoe UI"/>
        </w:rPr>
        <w:t>physical health in mental health settings workshop is planned for 26th January 2018</w:t>
      </w:r>
      <w:r w:rsidR="009A7E8D">
        <w:rPr>
          <w:rFonts w:ascii="Segoe UI" w:hAnsi="Segoe UI" w:cs="Segoe UI"/>
        </w:rPr>
        <w:t>.</w:t>
      </w:r>
    </w:p>
    <w:p w:rsidR="009A7E8D" w:rsidRPr="000435E7" w:rsidRDefault="009A7E8D" w:rsidP="00E639CC">
      <w:pPr>
        <w:jc w:val="both"/>
        <w:rPr>
          <w:rFonts w:ascii="Segoe UI" w:hAnsi="Segoe UI" w:cs="Segoe UI"/>
        </w:rPr>
      </w:pPr>
    </w:p>
    <w:p w:rsidR="00E639CC" w:rsidRPr="000435E7" w:rsidRDefault="00047B81" w:rsidP="00E639CC">
      <w:pPr>
        <w:jc w:val="both"/>
        <w:rPr>
          <w:rFonts w:ascii="Segoe UI" w:hAnsi="Segoe UI" w:cs="Segoe UI"/>
        </w:rPr>
      </w:pPr>
      <w:r>
        <w:rPr>
          <w:rFonts w:ascii="Segoe UI" w:hAnsi="Segoe UI" w:cs="Segoe UI"/>
        </w:rPr>
        <w:t xml:space="preserve">1.4.7 </w:t>
      </w:r>
      <w:r w:rsidR="00E639CC" w:rsidRPr="000435E7">
        <w:rPr>
          <w:rFonts w:ascii="Segoe UI" w:hAnsi="Segoe UI" w:cs="Segoe UI"/>
        </w:rPr>
        <w:t xml:space="preserve">It was reported that the pressure damage prevention </w:t>
      </w:r>
      <w:proofErr w:type="spellStart"/>
      <w:r w:rsidR="00E639CC" w:rsidRPr="000435E7">
        <w:rPr>
          <w:rFonts w:ascii="Segoe UI" w:hAnsi="Segoe UI" w:cs="Segoe UI"/>
        </w:rPr>
        <w:t>programme</w:t>
      </w:r>
      <w:proofErr w:type="spellEnd"/>
      <w:r w:rsidR="00E639CC" w:rsidRPr="000435E7">
        <w:rPr>
          <w:rFonts w:ascii="Segoe UI" w:hAnsi="Segoe UI" w:cs="Segoe UI"/>
        </w:rPr>
        <w:t xml:space="preserve"> is progressing well within the DN services and IR reports are now being carried out on category 2 pressure ulcers</w:t>
      </w:r>
      <w:r w:rsidR="009A7E8D">
        <w:rPr>
          <w:rFonts w:ascii="Segoe UI" w:hAnsi="Segoe UI" w:cs="Segoe UI"/>
        </w:rPr>
        <w:t>.  Some improvement has been noted. Supervision has been offered from IAPT to district nurses around motivation</w:t>
      </w:r>
      <w:r w:rsidR="00A4016B">
        <w:rPr>
          <w:rFonts w:ascii="Segoe UI" w:hAnsi="Segoe UI" w:cs="Segoe UI"/>
        </w:rPr>
        <w:t>al</w:t>
      </w:r>
      <w:r w:rsidR="009A7E8D">
        <w:rPr>
          <w:rFonts w:ascii="Segoe UI" w:hAnsi="Segoe UI" w:cs="Segoe UI"/>
        </w:rPr>
        <w:t xml:space="preserve"> interviewing and improving compliance. </w:t>
      </w:r>
      <w:r w:rsidR="00E639CC" w:rsidRPr="000435E7">
        <w:rPr>
          <w:rFonts w:ascii="Segoe UI" w:hAnsi="Segoe UI" w:cs="Segoe UI"/>
        </w:rPr>
        <w:t>Pressure damage SI’s are now discussed for closure at the end of the trust pressure ulcer prevention project group this allows for more detailed feedback on actions t</w:t>
      </w:r>
      <w:r w:rsidR="009A7E8D">
        <w:rPr>
          <w:rFonts w:ascii="Segoe UI" w:hAnsi="Segoe UI" w:cs="Segoe UI"/>
        </w:rPr>
        <w:t>hat have been taken following SI</w:t>
      </w:r>
      <w:r w:rsidR="00E639CC" w:rsidRPr="000435E7">
        <w:rPr>
          <w:rFonts w:ascii="Segoe UI" w:hAnsi="Segoe UI" w:cs="Segoe UI"/>
        </w:rPr>
        <w:t>’s and wide sharing of learning.</w:t>
      </w:r>
    </w:p>
    <w:p w:rsidR="00E639CC" w:rsidRPr="000435E7" w:rsidRDefault="00E639CC" w:rsidP="00E639CC">
      <w:pPr>
        <w:jc w:val="both"/>
        <w:rPr>
          <w:rFonts w:ascii="Segoe UI" w:hAnsi="Segoe UI" w:cs="Segoe UI"/>
        </w:rPr>
      </w:pPr>
    </w:p>
    <w:p w:rsidR="00E639CC" w:rsidRPr="000435E7" w:rsidRDefault="00047B81" w:rsidP="00E639CC">
      <w:pPr>
        <w:jc w:val="both"/>
        <w:rPr>
          <w:rFonts w:ascii="Segoe UI" w:hAnsi="Segoe UI" w:cs="Segoe UI"/>
        </w:rPr>
      </w:pPr>
      <w:r>
        <w:rPr>
          <w:rFonts w:ascii="Segoe UI" w:hAnsi="Segoe UI" w:cs="Segoe UI"/>
        </w:rPr>
        <w:t xml:space="preserve">1.4.8 </w:t>
      </w:r>
      <w:r w:rsidR="00E639CC" w:rsidRPr="000435E7">
        <w:rPr>
          <w:rFonts w:ascii="Segoe UI" w:hAnsi="Segoe UI" w:cs="Segoe UI"/>
        </w:rPr>
        <w:t xml:space="preserve">The end of life care plan is now being implemented across older people’s services and the effectiveness of its implementation will be evaluated at a meeting in November </w:t>
      </w:r>
    </w:p>
    <w:p w:rsidR="00E639CC" w:rsidRPr="000435E7" w:rsidRDefault="00E639CC" w:rsidP="00E639CC">
      <w:pPr>
        <w:jc w:val="both"/>
        <w:rPr>
          <w:rFonts w:ascii="Segoe UI" w:hAnsi="Segoe UI" w:cs="Segoe UI"/>
        </w:rPr>
      </w:pPr>
    </w:p>
    <w:p w:rsidR="00E639CC" w:rsidRPr="00A4016B" w:rsidRDefault="00047B81" w:rsidP="00A4016B">
      <w:pPr>
        <w:rPr>
          <w:rFonts w:ascii="Segoe UI" w:hAnsi="Segoe UI" w:cs="Segoe UI"/>
        </w:rPr>
      </w:pPr>
      <w:r>
        <w:rPr>
          <w:rFonts w:ascii="Segoe UI" w:hAnsi="Segoe UI" w:cs="Segoe UI"/>
        </w:rPr>
        <w:t xml:space="preserve">1.4.9 </w:t>
      </w:r>
      <w:r w:rsidR="00E639CC" w:rsidRPr="000435E7">
        <w:rPr>
          <w:rFonts w:ascii="Segoe UI" w:hAnsi="Segoe UI" w:cs="Segoe UI"/>
        </w:rPr>
        <w:t xml:space="preserve">Work to support staff in relation to improving nutrition and hydration care has not progressed at the rate required. </w:t>
      </w:r>
    </w:p>
    <w:p w:rsidR="00E639CC" w:rsidRPr="000435E7" w:rsidRDefault="00047B81" w:rsidP="00E639CC">
      <w:pPr>
        <w:jc w:val="both"/>
        <w:rPr>
          <w:rFonts w:ascii="Segoe UI" w:hAnsi="Segoe UI" w:cs="Segoe UI"/>
        </w:rPr>
      </w:pPr>
      <w:r>
        <w:rPr>
          <w:rFonts w:ascii="Segoe UI" w:hAnsi="Segoe UI" w:cs="Segoe UI"/>
        </w:rPr>
        <w:lastRenderedPageBreak/>
        <w:t>1.4.10</w:t>
      </w:r>
      <w:r w:rsidR="00DD610B">
        <w:rPr>
          <w:rFonts w:ascii="Segoe UI" w:hAnsi="Segoe UI" w:cs="Segoe UI"/>
        </w:rPr>
        <w:t>.</w:t>
      </w:r>
      <w:r>
        <w:rPr>
          <w:rFonts w:ascii="Segoe UI" w:hAnsi="Segoe UI" w:cs="Segoe UI"/>
        </w:rPr>
        <w:t xml:space="preserve"> </w:t>
      </w:r>
      <w:r w:rsidR="00E639CC" w:rsidRPr="000435E7">
        <w:rPr>
          <w:rFonts w:ascii="Segoe UI" w:hAnsi="Segoe UI" w:cs="Segoe UI"/>
        </w:rPr>
        <w:t xml:space="preserve">The development of a faculty approach to clinical simulation training needs to be progressed to ensure that improvements in </w:t>
      </w:r>
      <w:proofErr w:type="spellStart"/>
      <w:r w:rsidR="00E639CC" w:rsidRPr="000435E7">
        <w:rPr>
          <w:rFonts w:ascii="Segoe UI" w:hAnsi="Segoe UI" w:cs="Segoe UI"/>
        </w:rPr>
        <w:t>recognising</w:t>
      </w:r>
      <w:proofErr w:type="spellEnd"/>
      <w:r w:rsidR="00E639CC" w:rsidRPr="000435E7">
        <w:rPr>
          <w:rFonts w:ascii="Segoe UI" w:hAnsi="Segoe UI" w:cs="Segoe UI"/>
        </w:rPr>
        <w:t xml:space="preserve"> the </w:t>
      </w:r>
      <w:r w:rsidR="00A4016B" w:rsidRPr="000435E7">
        <w:rPr>
          <w:rFonts w:ascii="Segoe UI" w:hAnsi="Segoe UI" w:cs="Segoe UI"/>
        </w:rPr>
        <w:t>acutely</w:t>
      </w:r>
      <w:r w:rsidR="00E639CC" w:rsidRPr="000435E7">
        <w:rPr>
          <w:rFonts w:ascii="Segoe UI" w:hAnsi="Segoe UI" w:cs="Segoe UI"/>
        </w:rPr>
        <w:t xml:space="preserve"> ill and deteriorating patient are sustained </w:t>
      </w:r>
    </w:p>
    <w:p w:rsidR="0000460F" w:rsidRPr="000435E7" w:rsidRDefault="0000460F" w:rsidP="002713FC">
      <w:pPr>
        <w:rPr>
          <w:rFonts w:ascii="Segoe UI" w:hAnsi="Segoe UI" w:cs="Segoe UI"/>
          <w:b/>
        </w:rPr>
      </w:pPr>
    </w:p>
    <w:p w:rsidR="0000460F" w:rsidRPr="00047B81" w:rsidRDefault="00DD610B" w:rsidP="00047B81">
      <w:pPr>
        <w:pStyle w:val="ListParagraph"/>
        <w:numPr>
          <w:ilvl w:val="1"/>
          <w:numId w:val="38"/>
        </w:numPr>
        <w:rPr>
          <w:rFonts w:ascii="Segoe UI" w:hAnsi="Segoe UI" w:cs="Segoe UI"/>
          <w:b/>
        </w:rPr>
      </w:pPr>
      <w:r>
        <w:rPr>
          <w:rFonts w:ascii="Segoe UI" w:hAnsi="Segoe UI" w:cs="Segoe UI"/>
          <w:b/>
        </w:rPr>
        <w:t xml:space="preserve"> </w:t>
      </w:r>
      <w:r w:rsidR="0000460F" w:rsidRPr="00047B81">
        <w:rPr>
          <w:rFonts w:ascii="Segoe UI" w:hAnsi="Segoe UI" w:cs="Segoe UI"/>
          <w:b/>
        </w:rPr>
        <w:t>Public health group</w:t>
      </w:r>
    </w:p>
    <w:p w:rsidR="00A4016B" w:rsidRPr="00A4016B" w:rsidRDefault="00A4016B" w:rsidP="00A4016B">
      <w:pPr>
        <w:rPr>
          <w:rFonts w:ascii="Segoe UI" w:hAnsi="Segoe UI" w:cs="Segoe UI"/>
        </w:rPr>
      </w:pPr>
      <w:r w:rsidRPr="00A4016B">
        <w:rPr>
          <w:rFonts w:ascii="Segoe UI" w:hAnsi="Segoe UI" w:cs="Segoe UI"/>
        </w:rPr>
        <w:t>The last Public health sub group met on 29</w:t>
      </w:r>
      <w:r w:rsidRPr="00A4016B">
        <w:rPr>
          <w:rFonts w:ascii="Segoe UI" w:hAnsi="Segoe UI" w:cs="Segoe UI"/>
          <w:vertAlign w:val="superscript"/>
        </w:rPr>
        <w:t>th</w:t>
      </w:r>
      <w:r w:rsidRPr="00A4016B">
        <w:rPr>
          <w:rFonts w:ascii="Segoe UI" w:hAnsi="Segoe UI" w:cs="Segoe UI"/>
        </w:rPr>
        <w:t xml:space="preserve"> September 2017</w:t>
      </w:r>
    </w:p>
    <w:p w:rsidR="00E639CC" w:rsidRPr="00A4016B" w:rsidRDefault="00047B81" w:rsidP="00A4016B">
      <w:pPr>
        <w:spacing w:after="200" w:line="276" w:lineRule="auto"/>
        <w:contextualSpacing/>
        <w:rPr>
          <w:rFonts w:ascii="Segoe UI" w:hAnsi="Segoe UI" w:cs="Segoe UI"/>
          <w:bCs/>
        </w:rPr>
      </w:pPr>
      <w:r>
        <w:rPr>
          <w:rFonts w:ascii="Segoe UI" w:hAnsi="Segoe UI" w:cs="Segoe UI"/>
          <w:bCs/>
        </w:rPr>
        <w:t xml:space="preserve">1.5 1 </w:t>
      </w:r>
      <w:r w:rsidR="00A4016B">
        <w:rPr>
          <w:rFonts w:ascii="Segoe UI" w:hAnsi="Segoe UI" w:cs="Segoe UI"/>
          <w:bCs/>
        </w:rPr>
        <w:t xml:space="preserve">The Trust now has representation in the </w:t>
      </w:r>
      <w:r w:rsidR="00E639CC" w:rsidRPr="00A4016B">
        <w:rPr>
          <w:rFonts w:ascii="Segoe UI" w:hAnsi="Segoe UI" w:cs="Segoe UI"/>
          <w:bCs/>
        </w:rPr>
        <w:t xml:space="preserve">STP prevention work stream via </w:t>
      </w:r>
      <w:r w:rsidR="00A4016B">
        <w:rPr>
          <w:rFonts w:ascii="Segoe UI" w:hAnsi="Segoe UI" w:cs="Segoe UI"/>
          <w:bCs/>
        </w:rPr>
        <w:t xml:space="preserve">the public health group </w:t>
      </w:r>
      <w:r w:rsidR="00E639CC" w:rsidRPr="00A4016B">
        <w:rPr>
          <w:rFonts w:ascii="Segoe UI" w:hAnsi="Segoe UI" w:cs="Segoe UI"/>
          <w:bCs/>
        </w:rPr>
        <w:t>chair.</w:t>
      </w:r>
    </w:p>
    <w:p w:rsidR="00E639CC" w:rsidRPr="00A4016B" w:rsidRDefault="00047B81" w:rsidP="00A4016B">
      <w:pPr>
        <w:spacing w:after="200" w:line="276" w:lineRule="auto"/>
        <w:contextualSpacing/>
        <w:rPr>
          <w:rFonts w:ascii="Segoe UI" w:hAnsi="Segoe UI" w:cs="Segoe UI"/>
          <w:bCs/>
        </w:rPr>
      </w:pPr>
      <w:r>
        <w:rPr>
          <w:rFonts w:ascii="Segoe UI" w:hAnsi="Segoe UI" w:cs="Segoe UI"/>
          <w:bCs/>
        </w:rPr>
        <w:t xml:space="preserve">1.5.2 </w:t>
      </w:r>
      <w:r w:rsidR="00A4016B">
        <w:rPr>
          <w:rFonts w:ascii="Segoe UI" w:hAnsi="Segoe UI" w:cs="Segoe UI"/>
          <w:bCs/>
        </w:rPr>
        <w:t xml:space="preserve">The </w:t>
      </w:r>
      <w:r w:rsidR="00E639CC" w:rsidRPr="00A4016B">
        <w:rPr>
          <w:rFonts w:ascii="Segoe UI" w:hAnsi="Segoe UI" w:cs="Segoe UI"/>
          <w:bCs/>
        </w:rPr>
        <w:t xml:space="preserve">STP </w:t>
      </w:r>
      <w:r w:rsidR="00A4016B">
        <w:rPr>
          <w:rFonts w:ascii="Segoe UI" w:hAnsi="Segoe UI" w:cs="Segoe UI"/>
          <w:bCs/>
        </w:rPr>
        <w:t>Making Every Contact Count (</w:t>
      </w:r>
      <w:r w:rsidR="00E639CC" w:rsidRPr="00A4016B">
        <w:rPr>
          <w:rFonts w:ascii="Segoe UI" w:hAnsi="Segoe UI" w:cs="Segoe UI"/>
          <w:bCs/>
        </w:rPr>
        <w:t>MECC</w:t>
      </w:r>
      <w:r w:rsidR="00A4016B">
        <w:rPr>
          <w:rFonts w:ascii="Segoe UI" w:hAnsi="Segoe UI" w:cs="Segoe UI"/>
          <w:bCs/>
        </w:rPr>
        <w:t>)</w:t>
      </w:r>
      <w:r w:rsidR="00E639CC" w:rsidRPr="00A4016B">
        <w:rPr>
          <w:rFonts w:ascii="Segoe UI" w:hAnsi="Segoe UI" w:cs="Segoe UI"/>
          <w:bCs/>
        </w:rPr>
        <w:t xml:space="preserve"> </w:t>
      </w:r>
      <w:r w:rsidR="00A4016B">
        <w:rPr>
          <w:rFonts w:ascii="Segoe UI" w:hAnsi="Segoe UI" w:cs="Segoe UI"/>
          <w:bCs/>
        </w:rPr>
        <w:t xml:space="preserve">on line </w:t>
      </w:r>
      <w:r w:rsidR="00E639CC" w:rsidRPr="00A4016B">
        <w:rPr>
          <w:rFonts w:ascii="Segoe UI" w:hAnsi="Segoe UI" w:cs="Segoe UI"/>
          <w:bCs/>
        </w:rPr>
        <w:t xml:space="preserve">training roll out </w:t>
      </w:r>
      <w:r w:rsidR="00A4016B">
        <w:rPr>
          <w:rFonts w:ascii="Segoe UI" w:hAnsi="Segoe UI" w:cs="Segoe UI"/>
          <w:bCs/>
        </w:rPr>
        <w:t xml:space="preserve">is to be </w:t>
      </w:r>
      <w:r w:rsidR="00E639CC" w:rsidRPr="00A4016B">
        <w:rPr>
          <w:rFonts w:ascii="Segoe UI" w:hAnsi="Segoe UI" w:cs="Segoe UI"/>
          <w:bCs/>
        </w:rPr>
        <w:t>accessed</w:t>
      </w:r>
      <w:r w:rsidR="00A4016B">
        <w:rPr>
          <w:rFonts w:ascii="Segoe UI" w:hAnsi="Segoe UI" w:cs="Segoe UI"/>
          <w:bCs/>
        </w:rPr>
        <w:t xml:space="preserve"> by staff</w:t>
      </w:r>
      <w:r w:rsidR="00E639CC" w:rsidRPr="00A4016B">
        <w:rPr>
          <w:rFonts w:ascii="Segoe UI" w:hAnsi="Segoe UI" w:cs="Segoe UI"/>
          <w:bCs/>
        </w:rPr>
        <w:t xml:space="preserve"> to support work with AMH</w:t>
      </w:r>
      <w:r w:rsidR="00A4016B">
        <w:rPr>
          <w:rFonts w:ascii="Segoe UI" w:hAnsi="Segoe UI" w:cs="Segoe UI"/>
          <w:bCs/>
        </w:rPr>
        <w:t>T well- being clinics.</w:t>
      </w:r>
      <w:r w:rsidR="00E639CC" w:rsidRPr="00A4016B">
        <w:rPr>
          <w:rFonts w:ascii="Segoe UI" w:hAnsi="Segoe UI" w:cs="Segoe UI"/>
          <w:bCs/>
        </w:rPr>
        <w:t xml:space="preserve"> </w:t>
      </w:r>
    </w:p>
    <w:p w:rsidR="00E639CC" w:rsidRPr="00A4016B" w:rsidRDefault="00047B81" w:rsidP="00A4016B">
      <w:pPr>
        <w:spacing w:after="200" w:line="276" w:lineRule="auto"/>
        <w:contextualSpacing/>
        <w:rPr>
          <w:rFonts w:ascii="Segoe UI" w:hAnsi="Segoe UI" w:cs="Segoe UI"/>
          <w:bCs/>
        </w:rPr>
      </w:pPr>
      <w:r>
        <w:rPr>
          <w:rFonts w:ascii="Segoe UI" w:hAnsi="Segoe UI" w:cs="Segoe UI"/>
          <w:bCs/>
        </w:rPr>
        <w:t xml:space="preserve">1.5.3 </w:t>
      </w:r>
      <w:r w:rsidR="00E639CC" w:rsidRPr="00A4016B">
        <w:rPr>
          <w:rFonts w:ascii="Segoe UI" w:hAnsi="Segoe UI" w:cs="Segoe UI"/>
          <w:bCs/>
        </w:rPr>
        <w:t xml:space="preserve">Work </w:t>
      </w:r>
      <w:r w:rsidR="00A4016B">
        <w:rPr>
          <w:rFonts w:ascii="Segoe UI" w:hAnsi="Segoe UI" w:cs="Segoe UI"/>
          <w:bCs/>
        </w:rPr>
        <w:t xml:space="preserve">is underway </w:t>
      </w:r>
      <w:r w:rsidR="00E639CC" w:rsidRPr="00A4016B">
        <w:rPr>
          <w:rFonts w:ascii="Segoe UI" w:hAnsi="Segoe UI" w:cs="Segoe UI"/>
          <w:bCs/>
        </w:rPr>
        <w:t xml:space="preserve">to ensure </w:t>
      </w:r>
      <w:r w:rsidR="00A4016B">
        <w:rPr>
          <w:rFonts w:ascii="Segoe UI" w:hAnsi="Segoe UI" w:cs="Segoe UI"/>
          <w:bCs/>
        </w:rPr>
        <w:t>there is cross cutting work with</w:t>
      </w:r>
      <w:r w:rsidR="00E639CC" w:rsidRPr="00A4016B">
        <w:rPr>
          <w:rFonts w:ascii="Segoe UI" w:hAnsi="Segoe UI" w:cs="Segoe UI"/>
          <w:bCs/>
        </w:rPr>
        <w:t xml:space="preserve"> Physical Health including CQUINs and Quality Account priority 4 ‘to promote health and wellbeing of patients and staff ’continues.  </w:t>
      </w:r>
    </w:p>
    <w:p w:rsidR="00E639CC" w:rsidRPr="00A4016B" w:rsidRDefault="00047B81" w:rsidP="00A4016B">
      <w:pPr>
        <w:spacing w:after="200" w:line="276" w:lineRule="auto"/>
        <w:contextualSpacing/>
        <w:rPr>
          <w:rFonts w:ascii="Segoe UI" w:hAnsi="Segoe UI" w:cs="Segoe UI"/>
          <w:bCs/>
        </w:rPr>
      </w:pPr>
      <w:r>
        <w:rPr>
          <w:rFonts w:ascii="Segoe UI" w:hAnsi="Segoe UI" w:cs="Segoe UI"/>
          <w:bCs/>
        </w:rPr>
        <w:t>1.5.4 T</w:t>
      </w:r>
      <w:r w:rsidR="00A4016B">
        <w:rPr>
          <w:rFonts w:ascii="Segoe UI" w:hAnsi="Segoe UI" w:cs="Segoe UI"/>
          <w:bCs/>
        </w:rPr>
        <w:t>he p</w:t>
      </w:r>
      <w:r w:rsidR="00E639CC" w:rsidRPr="00A4016B">
        <w:rPr>
          <w:rFonts w:ascii="Segoe UI" w:hAnsi="Segoe UI" w:cs="Segoe UI"/>
          <w:bCs/>
        </w:rPr>
        <w:t xml:space="preserve">ublic health intranet webpage has progressed – further work </w:t>
      </w:r>
      <w:r w:rsidR="00A4016B">
        <w:rPr>
          <w:rFonts w:ascii="Segoe UI" w:hAnsi="Segoe UI" w:cs="Segoe UI"/>
          <w:bCs/>
        </w:rPr>
        <w:t xml:space="preserve">is </w:t>
      </w:r>
      <w:r w:rsidR="00E639CC" w:rsidRPr="00A4016B">
        <w:rPr>
          <w:rFonts w:ascii="Segoe UI" w:hAnsi="Segoe UI" w:cs="Segoe UI"/>
          <w:bCs/>
        </w:rPr>
        <w:t xml:space="preserve">required to continue to develop. </w:t>
      </w:r>
      <w:hyperlink r:id="rId11" w:history="1">
        <w:r w:rsidR="00E639CC" w:rsidRPr="00A4016B">
          <w:rPr>
            <w:rStyle w:val="Hyperlink"/>
            <w:rFonts w:ascii="Segoe UI" w:hAnsi="Segoe UI" w:cs="Segoe UI"/>
            <w:bCs/>
          </w:rPr>
          <w:t>http://intranet.oxfordhealth.nhs.uk/publichealth/</w:t>
        </w:r>
      </w:hyperlink>
    </w:p>
    <w:p w:rsidR="00E639CC" w:rsidRDefault="00047B81" w:rsidP="00A4016B">
      <w:pPr>
        <w:spacing w:after="200" w:line="276" w:lineRule="auto"/>
        <w:contextualSpacing/>
        <w:rPr>
          <w:rFonts w:ascii="Segoe UI" w:hAnsi="Segoe UI" w:cs="Segoe UI"/>
          <w:bCs/>
        </w:rPr>
      </w:pPr>
      <w:r>
        <w:rPr>
          <w:rFonts w:ascii="Segoe UI" w:hAnsi="Segoe UI" w:cs="Segoe UI"/>
          <w:bCs/>
        </w:rPr>
        <w:t xml:space="preserve">1.5.5 </w:t>
      </w:r>
      <w:r w:rsidR="00A4016B">
        <w:rPr>
          <w:rFonts w:ascii="Segoe UI" w:hAnsi="Segoe UI" w:cs="Segoe UI"/>
          <w:bCs/>
        </w:rPr>
        <w:t xml:space="preserve">The Public Health group will </w:t>
      </w:r>
      <w:r w:rsidR="00E639CC" w:rsidRPr="00A4016B">
        <w:rPr>
          <w:rFonts w:ascii="Segoe UI" w:hAnsi="Segoe UI" w:cs="Segoe UI"/>
          <w:bCs/>
        </w:rPr>
        <w:t>link</w:t>
      </w:r>
      <w:r w:rsidR="00A4016B">
        <w:rPr>
          <w:rFonts w:ascii="Segoe UI" w:hAnsi="Segoe UI" w:cs="Segoe UI"/>
          <w:bCs/>
        </w:rPr>
        <w:t xml:space="preserve"> with the Physical health group to deliver the</w:t>
      </w:r>
      <w:r w:rsidR="00E639CC" w:rsidRPr="00A4016B">
        <w:rPr>
          <w:rFonts w:ascii="Segoe UI" w:hAnsi="Segoe UI" w:cs="Segoe UI"/>
          <w:bCs/>
        </w:rPr>
        <w:t xml:space="preserve"> physical health day on 26.01.17</w:t>
      </w:r>
      <w:r w:rsidR="00DD610B">
        <w:rPr>
          <w:rFonts w:ascii="Segoe UI" w:hAnsi="Segoe UI" w:cs="Segoe UI"/>
          <w:bCs/>
        </w:rPr>
        <w:t>.</w:t>
      </w:r>
    </w:p>
    <w:p w:rsidR="00E639CC" w:rsidRPr="000435E7" w:rsidRDefault="00047B81" w:rsidP="00E639CC">
      <w:pPr>
        <w:rPr>
          <w:rFonts w:ascii="Segoe UI" w:hAnsi="Segoe UI" w:cs="Segoe UI"/>
          <w:bCs/>
        </w:rPr>
      </w:pPr>
      <w:r>
        <w:rPr>
          <w:rFonts w:ascii="Segoe UI" w:hAnsi="Segoe UI" w:cs="Segoe UI"/>
          <w:bCs/>
        </w:rPr>
        <w:t xml:space="preserve">1.5.6 </w:t>
      </w:r>
      <w:r w:rsidR="00E639CC" w:rsidRPr="000435E7">
        <w:rPr>
          <w:rFonts w:ascii="Segoe UI" w:hAnsi="Segoe UI" w:cs="Segoe UI"/>
          <w:bCs/>
        </w:rPr>
        <w:t>Progress with Smoke free work requires ongoing monitoring with adult services reviews yet to be completed.</w:t>
      </w:r>
    </w:p>
    <w:p w:rsidR="002713FC" w:rsidRPr="000435E7" w:rsidRDefault="002713FC" w:rsidP="002713FC">
      <w:pPr>
        <w:rPr>
          <w:rFonts w:ascii="Segoe UI" w:hAnsi="Segoe UI" w:cs="Segoe UI"/>
          <w:b/>
        </w:rPr>
      </w:pPr>
    </w:p>
    <w:p w:rsidR="0000460F" w:rsidRPr="00047B81" w:rsidRDefault="00DD610B" w:rsidP="00047B81">
      <w:pPr>
        <w:pStyle w:val="ListParagraph"/>
        <w:numPr>
          <w:ilvl w:val="1"/>
          <w:numId w:val="38"/>
        </w:numPr>
        <w:rPr>
          <w:rFonts w:ascii="Segoe UI" w:hAnsi="Segoe UI" w:cs="Segoe UI"/>
          <w:b/>
        </w:rPr>
      </w:pPr>
      <w:r>
        <w:rPr>
          <w:rFonts w:ascii="Segoe UI" w:hAnsi="Segoe UI" w:cs="Segoe UI"/>
          <w:b/>
        </w:rPr>
        <w:t xml:space="preserve"> </w:t>
      </w:r>
      <w:r w:rsidR="0000460F" w:rsidRPr="00047B81">
        <w:rPr>
          <w:rFonts w:ascii="Segoe UI" w:hAnsi="Segoe UI" w:cs="Segoe UI"/>
          <w:b/>
        </w:rPr>
        <w:t>Research management group</w:t>
      </w:r>
    </w:p>
    <w:p w:rsidR="00E639CC" w:rsidRPr="00D36780" w:rsidRDefault="00047B81" w:rsidP="00D36780">
      <w:pPr>
        <w:spacing w:after="200" w:line="276" w:lineRule="auto"/>
        <w:contextualSpacing/>
        <w:jc w:val="both"/>
        <w:rPr>
          <w:rFonts w:ascii="Segoe UI" w:hAnsi="Segoe UI" w:cs="Segoe UI"/>
        </w:rPr>
      </w:pPr>
      <w:r>
        <w:rPr>
          <w:rFonts w:ascii="Segoe UI" w:hAnsi="Segoe UI" w:cs="Segoe UI"/>
        </w:rPr>
        <w:t xml:space="preserve">1.6.1 </w:t>
      </w:r>
      <w:r w:rsidR="00D36780">
        <w:rPr>
          <w:rFonts w:ascii="Segoe UI" w:hAnsi="Segoe UI" w:cs="Segoe UI"/>
        </w:rPr>
        <w:t xml:space="preserve">The </w:t>
      </w:r>
      <w:r w:rsidR="00E639CC" w:rsidRPr="00D36780">
        <w:rPr>
          <w:rFonts w:ascii="Segoe UI" w:hAnsi="Segoe UI" w:cs="Segoe UI"/>
        </w:rPr>
        <w:t>OHFT Trust Board has received its 6 monthly R&amp;D report.  These are generally scheduled for March and September</w:t>
      </w:r>
    </w:p>
    <w:p w:rsidR="00047B81" w:rsidRDefault="00E639CC"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rPr>
        <w:t xml:space="preserve">A new </w:t>
      </w:r>
      <w:r w:rsidRPr="00047B81">
        <w:rPr>
          <w:rFonts w:ascii="Segoe UI" w:hAnsi="Segoe UI" w:cs="Segoe UI"/>
          <w:b/>
        </w:rPr>
        <w:t>Research Management Group</w:t>
      </w:r>
      <w:r w:rsidRPr="00047B81">
        <w:rPr>
          <w:rFonts w:ascii="Segoe UI" w:hAnsi="Segoe UI" w:cs="Segoe UI"/>
        </w:rPr>
        <w:t xml:space="preserve"> (RMG) has been established.  It is a high level committee that will the collaborative research strategy across the Trust that will meet monthly</w:t>
      </w:r>
      <w:r w:rsidR="00D36780" w:rsidRPr="00047B81">
        <w:rPr>
          <w:rFonts w:ascii="Segoe UI" w:hAnsi="Segoe UI" w:cs="Segoe UI"/>
        </w:rPr>
        <w:t xml:space="preserve">. </w:t>
      </w:r>
      <w:r w:rsidRPr="00047B81">
        <w:rPr>
          <w:rFonts w:ascii="Segoe UI" w:hAnsi="Segoe UI" w:cs="Segoe UI"/>
        </w:rPr>
        <w:t>Dashboard reports of activity from the various components of research - BRC, CRF, CLAHRC,  DEC, TV&amp;SM CRN,  Case Records Interactive Search (CRIS),  Research Feasibility, Set-Up, Delivery and Management (including quality assurance),  Pharmacy and Research were presented at the April and September meetings</w:t>
      </w:r>
      <w:r w:rsidR="00D36780" w:rsidRPr="00047B81">
        <w:rPr>
          <w:rFonts w:ascii="Segoe UI" w:hAnsi="Segoe UI" w:cs="Segoe UI"/>
        </w:rPr>
        <w:t>.</w:t>
      </w:r>
    </w:p>
    <w:p w:rsidR="00047B81" w:rsidRDefault="00D36780"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rPr>
        <w:t xml:space="preserve">The </w:t>
      </w:r>
      <w:r w:rsidR="00E639CC" w:rsidRPr="00047B81">
        <w:rPr>
          <w:rFonts w:ascii="Segoe UI" w:hAnsi="Segoe UI" w:cs="Segoe UI"/>
          <w:b/>
        </w:rPr>
        <w:t>BRC Steering Committee</w:t>
      </w:r>
      <w:r w:rsidR="00E639CC" w:rsidRPr="00047B81">
        <w:rPr>
          <w:rFonts w:ascii="Segoe UI" w:hAnsi="Segoe UI" w:cs="Segoe UI"/>
        </w:rPr>
        <w:t xml:space="preserve"> has been established and meets on a monthly basis.  A </w:t>
      </w:r>
      <w:proofErr w:type="spellStart"/>
      <w:r w:rsidR="00E639CC" w:rsidRPr="00047B81">
        <w:rPr>
          <w:rFonts w:ascii="Segoe UI" w:hAnsi="Segoe UI" w:cs="Segoe UI"/>
        </w:rPr>
        <w:t>carer</w:t>
      </w:r>
      <w:proofErr w:type="spellEnd"/>
      <w:r w:rsidR="00E639CC" w:rsidRPr="00047B81">
        <w:rPr>
          <w:rFonts w:ascii="Segoe UI" w:hAnsi="Segoe UI" w:cs="Segoe UI"/>
        </w:rPr>
        <w:t>/patient repre</w:t>
      </w:r>
      <w:r w:rsidRPr="00047B81">
        <w:rPr>
          <w:rFonts w:ascii="Segoe UI" w:hAnsi="Segoe UI" w:cs="Segoe UI"/>
        </w:rPr>
        <w:t>sentative has joined the group.</w:t>
      </w:r>
      <w:r w:rsidR="00047B81">
        <w:rPr>
          <w:rFonts w:ascii="Segoe UI" w:hAnsi="Segoe UI" w:cs="Segoe UI"/>
        </w:rPr>
        <w:t xml:space="preserve"> </w:t>
      </w:r>
      <w:r w:rsidR="00E639CC" w:rsidRPr="00047B81">
        <w:rPr>
          <w:rFonts w:ascii="Segoe UI" w:hAnsi="Segoe UI" w:cs="Segoe UI"/>
        </w:rPr>
        <w:t>Work continues to develop the themes in line with the application objectives.</w:t>
      </w:r>
    </w:p>
    <w:p w:rsidR="00047B81" w:rsidRDefault="00E639CC" w:rsidP="00047B81">
      <w:pPr>
        <w:pStyle w:val="ListParagraph"/>
        <w:spacing w:after="200" w:line="276" w:lineRule="auto"/>
        <w:contextualSpacing/>
        <w:jc w:val="both"/>
        <w:rPr>
          <w:rFonts w:ascii="Segoe UI" w:hAnsi="Segoe UI" w:cs="Segoe UI"/>
        </w:rPr>
      </w:pPr>
      <w:r w:rsidRPr="00047B81">
        <w:rPr>
          <w:rFonts w:ascii="Segoe UI" w:hAnsi="Segoe UI" w:cs="Segoe UI"/>
        </w:rPr>
        <w:t xml:space="preserve">Work is ongoing at OUH to modify </w:t>
      </w:r>
      <w:proofErr w:type="spellStart"/>
      <w:r w:rsidRPr="00047B81">
        <w:rPr>
          <w:rFonts w:ascii="Segoe UI" w:hAnsi="Segoe UI" w:cs="Segoe UI"/>
        </w:rPr>
        <w:t>Studyline</w:t>
      </w:r>
      <w:proofErr w:type="spellEnd"/>
      <w:r w:rsidRPr="00047B81">
        <w:rPr>
          <w:rFonts w:ascii="Segoe UI" w:hAnsi="Segoe UI" w:cs="Segoe UI"/>
        </w:rPr>
        <w:t xml:space="preserve"> (Research Governance database) to be able to capture and identify BRC supported studies</w:t>
      </w:r>
      <w:r w:rsidR="00047B81">
        <w:rPr>
          <w:rFonts w:ascii="Segoe UI" w:hAnsi="Segoe UI" w:cs="Segoe UI"/>
        </w:rPr>
        <w:t>.</w:t>
      </w:r>
    </w:p>
    <w:p w:rsidR="00E639CC" w:rsidRPr="00047B81" w:rsidRDefault="00E639CC" w:rsidP="00047B81">
      <w:pPr>
        <w:pStyle w:val="ListParagraph"/>
        <w:spacing w:after="200" w:line="276" w:lineRule="auto"/>
        <w:contextualSpacing/>
        <w:jc w:val="both"/>
        <w:rPr>
          <w:rFonts w:ascii="Segoe UI" w:hAnsi="Segoe UI" w:cs="Segoe UI"/>
        </w:rPr>
      </w:pPr>
      <w:r w:rsidRPr="00047B81">
        <w:rPr>
          <w:rFonts w:ascii="Segoe UI" w:hAnsi="Segoe UI" w:cs="Segoe UI"/>
        </w:rPr>
        <w:lastRenderedPageBreak/>
        <w:t>Work continues with OUH to identify clinical space at the John Radcliffe Hospital for clinical research in line with the CRF application</w:t>
      </w:r>
    </w:p>
    <w:p w:rsidR="00047B81" w:rsidRDefault="00E639CC" w:rsidP="00047B81">
      <w:pPr>
        <w:pStyle w:val="ListParagraph"/>
        <w:spacing w:after="200" w:line="276" w:lineRule="auto"/>
        <w:contextualSpacing/>
        <w:jc w:val="both"/>
        <w:rPr>
          <w:rFonts w:ascii="Segoe UI" w:hAnsi="Segoe UI" w:cs="Segoe UI"/>
        </w:rPr>
      </w:pPr>
      <w:r w:rsidRPr="000435E7">
        <w:rPr>
          <w:rFonts w:ascii="Segoe UI" w:hAnsi="Segoe UI" w:cs="Segoe UI"/>
        </w:rPr>
        <w:t>The focus for the CRF over the next five years will be the delivery of experimental and translational medicine studies and aligned to the BRC.</w:t>
      </w:r>
    </w:p>
    <w:p w:rsidR="00047B81" w:rsidRDefault="00E639CC"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rPr>
        <w:t xml:space="preserve">The </w:t>
      </w:r>
      <w:r w:rsidR="00D36780" w:rsidRPr="00047B81">
        <w:rPr>
          <w:rFonts w:ascii="Segoe UI" w:hAnsi="Segoe UI" w:cs="Segoe UI"/>
          <w:b/>
        </w:rPr>
        <w:t>Diagnostic Evidence Cooperative</w:t>
      </w:r>
      <w:r w:rsidR="00D36780" w:rsidRPr="00047B81">
        <w:rPr>
          <w:rFonts w:ascii="Segoe UI" w:hAnsi="Segoe UI" w:cs="Segoe UI"/>
        </w:rPr>
        <w:t xml:space="preserve"> (</w:t>
      </w:r>
      <w:r w:rsidRPr="00047B81">
        <w:rPr>
          <w:rFonts w:ascii="Segoe UI" w:hAnsi="Segoe UI" w:cs="Segoe UI"/>
        </w:rPr>
        <w:t>DEC</w:t>
      </w:r>
      <w:r w:rsidR="00D36780" w:rsidRPr="00047B81">
        <w:rPr>
          <w:rFonts w:ascii="Segoe UI" w:hAnsi="Segoe UI" w:cs="Segoe UI"/>
        </w:rPr>
        <w:t>)</w:t>
      </w:r>
      <w:r w:rsidRPr="00047B81">
        <w:rPr>
          <w:rFonts w:ascii="Segoe UI" w:hAnsi="Segoe UI" w:cs="Segoe UI"/>
        </w:rPr>
        <w:t xml:space="preserve"> has been replaced by the</w:t>
      </w:r>
      <w:r w:rsidR="00D36780" w:rsidRPr="00047B81">
        <w:rPr>
          <w:rFonts w:ascii="Segoe UI" w:hAnsi="Segoe UI" w:cs="Segoe UI"/>
        </w:rPr>
        <w:t xml:space="preserve"> </w:t>
      </w:r>
      <w:proofErr w:type="spellStart"/>
      <w:r w:rsidR="00D36780" w:rsidRPr="00047B81">
        <w:rPr>
          <w:rFonts w:ascii="Segoe UI" w:hAnsi="Segoe UI" w:cs="Segoe UI"/>
          <w:b/>
        </w:rPr>
        <w:t>MedTech</w:t>
      </w:r>
      <w:proofErr w:type="spellEnd"/>
      <w:r w:rsidR="00D36780" w:rsidRPr="00047B81">
        <w:rPr>
          <w:rFonts w:ascii="Segoe UI" w:hAnsi="Segoe UI" w:cs="Segoe UI"/>
          <w:b/>
        </w:rPr>
        <w:t xml:space="preserve"> and In Vitro Diagnostic Co-operatives</w:t>
      </w:r>
      <w:r w:rsidRPr="00047B81">
        <w:rPr>
          <w:rFonts w:ascii="Segoe UI" w:hAnsi="Segoe UI" w:cs="Segoe UI"/>
        </w:rPr>
        <w:t xml:space="preserve"> </w:t>
      </w:r>
      <w:r w:rsidR="00D36780" w:rsidRPr="00047B81">
        <w:rPr>
          <w:rFonts w:ascii="Segoe UI" w:hAnsi="Segoe UI" w:cs="Segoe UI"/>
        </w:rPr>
        <w:t>(</w:t>
      </w:r>
      <w:r w:rsidRPr="00047B81">
        <w:rPr>
          <w:rFonts w:ascii="Segoe UI" w:hAnsi="Segoe UI" w:cs="Segoe UI"/>
        </w:rPr>
        <w:t>MIC</w:t>
      </w:r>
      <w:r w:rsidR="00D36780" w:rsidRPr="00047B81">
        <w:rPr>
          <w:rFonts w:ascii="Segoe UI" w:hAnsi="Segoe UI" w:cs="Segoe UI"/>
        </w:rPr>
        <w:t>)</w:t>
      </w:r>
      <w:r w:rsidRPr="00047B81">
        <w:rPr>
          <w:rFonts w:ascii="Segoe UI" w:hAnsi="Segoe UI" w:cs="Segoe UI"/>
        </w:rPr>
        <w:t xml:space="preserve"> within the NIHR infrastructure awards</w:t>
      </w:r>
      <w:r w:rsidR="00D36780" w:rsidRPr="00047B81">
        <w:rPr>
          <w:rFonts w:ascii="Segoe UI" w:hAnsi="Segoe UI" w:cs="Segoe UI"/>
        </w:rPr>
        <w:t xml:space="preserve">.  The </w:t>
      </w:r>
      <w:r w:rsidRPr="00047B81">
        <w:rPr>
          <w:rFonts w:ascii="Segoe UI" w:hAnsi="Segoe UI" w:cs="Segoe UI"/>
        </w:rPr>
        <w:t>OHFT MIC application was successful</w:t>
      </w:r>
      <w:r w:rsidR="00D36780" w:rsidRPr="00047B81">
        <w:rPr>
          <w:rFonts w:ascii="Segoe UI" w:hAnsi="Segoe UI" w:cs="Segoe UI"/>
        </w:rPr>
        <w:t xml:space="preserve"> and f</w:t>
      </w:r>
      <w:r w:rsidRPr="00047B81">
        <w:rPr>
          <w:rFonts w:ascii="Segoe UI" w:hAnsi="Segoe UI" w:cs="Segoe UI"/>
        </w:rPr>
        <w:t xml:space="preserve">unding for the </w:t>
      </w:r>
      <w:r w:rsidR="00D36780" w:rsidRPr="00047B81">
        <w:rPr>
          <w:rFonts w:ascii="Segoe UI" w:hAnsi="Segoe UI" w:cs="Segoe UI"/>
        </w:rPr>
        <w:t xml:space="preserve">MIC starts in January 2018. </w:t>
      </w:r>
    </w:p>
    <w:p w:rsidR="00D36780" w:rsidRPr="00047B81" w:rsidRDefault="00E639CC"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rPr>
        <w:t xml:space="preserve">Work is ongoing to bring OHFT </w:t>
      </w:r>
      <w:r w:rsidRPr="00047B81">
        <w:rPr>
          <w:rFonts w:ascii="Segoe UI" w:hAnsi="Segoe UI" w:cs="Segoe UI"/>
          <w:b/>
        </w:rPr>
        <w:t>CRN</w:t>
      </w:r>
      <w:r w:rsidRPr="00047B81">
        <w:rPr>
          <w:rFonts w:ascii="Segoe UI" w:hAnsi="Segoe UI" w:cs="Segoe UI"/>
        </w:rPr>
        <w:t xml:space="preserve"> funded staff into the governance structures within the Trust</w:t>
      </w:r>
      <w:r w:rsidR="009B150E" w:rsidRPr="00047B81">
        <w:rPr>
          <w:rFonts w:ascii="Segoe UI" w:hAnsi="Segoe UI" w:cs="Segoe UI"/>
        </w:rPr>
        <w:t>.</w:t>
      </w:r>
      <w:r w:rsidR="00D36780" w:rsidRPr="00047B81">
        <w:rPr>
          <w:rFonts w:ascii="Segoe UI" w:hAnsi="Segoe UI" w:cs="Segoe UI"/>
          <w:bCs/>
        </w:rPr>
        <w:t xml:space="preserve"> Funding for this year has been reduced and R&amp;D SMT are looking closely as requirements for R&amp;D going forward.</w:t>
      </w:r>
    </w:p>
    <w:p w:rsidR="00047B81" w:rsidRDefault="00D36780" w:rsidP="00047B81">
      <w:pPr>
        <w:pStyle w:val="ListParagraph"/>
        <w:spacing w:after="200" w:line="276" w:lineRule="auto"/>
        <w:contextualSpacing/>
        <w:jc w:val="both"/>
        <w:rPr>
          <w:rFonts w:ascii="Segoe UI" w:hAnsi="Segoe UI" w:cs="Segoe UI"/>
          <w:bCs/>
        </w:rPr>
      </w:pPr>
      <w:r w:rsidRPr="00D36780">
        <w:rPr>
          <w:rFonts w:ascii="Segoe UI" w:hAnsi="Segoe UI" w:cs="Segoe UI"/>
          <w:bCs/>
        </w:rPr>
        <w:t>The cost</w:t>
      </w:r>
      <w:r w:rsidRPr="000435E7">
        <w:rPr>
          <w:rFonts w:ascii="Segoe UI" w:hAnsi="Segoe UI" w:cs="Segoe UI"/>
          <w:bCs/>
        </w:rPr>
        <w:t xml:space="preserve"> </w:t>
      </w:r>
      <w:proofErr w:type="spellStart"/>
      <w:r w:rsidRPr="000435E7">
        <w:rPr>
          <w:rFonts w:ascii="Segoe UI" w:hAnsi="Segoe UI" w:cs="Segoe UI"/>
          <w:bCs/>
        </w:rPr>
        <w:t>centre</w:t>
      </w:r>
      <w:proofErr w:type="spellEnd"/>
      <w:r w:rsidRPr="000435E7">
        <w:rPr>
          <w:rFonts w:ascii="Segoe UI" w:hAnsi="Segoe UI" w:cs="Segoe UI"/>
          <w:bCs/>
        </w:rPr>
        <w:t xml:space="preserve"> used by DENDRON and managed by the Research Delivery Manager (employed by OUH) has been identified as a potential risk and is now being managed within the Trust and R&amp;D governance processes.</w:t>
      </w:r>
    </w:p>
    <w:p w:rsidR="00E639CC" w:rsidRPr="00047B81" w:rsidRDefault="00E639CC" w:rsidP="00047B81">
      <w:pPr>
        <w:pStyle w:val="ListParagraph"/>
        <w:spacing w:after="200" w:line="276" w:lineRule="auto"/>
        <w:contextualSpacing/>
        <w:jc w:val="both"/>
        <w:rPr>
          <w:rFonts w:ascii="Segoe UI" w:hAnsi="Segoe UI" w:cs="Segoe UI"/>
          <w:bCs/>
        </w:rPr>
      </w:pPr>
      <w:r w:rsidRPr="00047B81">
        <w:rPr>
          <w:rFonts w:ascii="Segoe UI" w:hAnsi="Segoe UI" w:cs="Segoe UI"/>
        </w:rPr>
        <w:t>Recruitment to research studies is going well</w:t>
      </w:r>
    </w:p>
    <w:p w:rsidR="00047B81" w:rsidRDefault="00E639CC" w:rsidP="00047B81">
      <w:pPr>
        <w:pStyle w:val="ListParagraph"/>
        <w:numPr>
          <w:ilvl w:val="2"/>
          <w:numId w:val="39"/>
        </w:numPr>
        <w:spacing w:after="200" w:line="276" w:lineRule="auto"/>
        <w:contextualSpacing/>
        <w:jc w:val="both"/>
        <w:rPr>
          <w:rFonts w:ascii="Segoe UI" w:hAnsi="Segoe UI" w:cs="Segoe UI"/>
        </w:rPr>
      </w:pPr>
      <w:r w:rsidRPr="009B150E">
        <w:rPr>
          <w:rFonts w:ascii="Segoe UI" w:hAnsi="Segoe UI" w:cs="Segoe UI"/>
        </w:rPr>
        <w:t xml:space="preserve">Access to </w:t>
      </w:r>
      <w:r w:rsidRPr="00D36780">
        <w:rPr>
          <w:rFonts w:ascii="Segoe UI" w:hAnsi="Segoe UI" w:cs="Segoe UI"/>
          <w:b/>
        </w:rPr>
        <w:t>D CRIS</w:t>
      </w:r>
      <w:r w:rsidRPr="009B150E">
        <w:rPr>
          <w:rFonts w:ascii="Segoe UI" w:hAnsi="Segoe UI" w:cs="Segoe UI"/>
        </w:rPr>
        <w:t xml:space="preserve"> has now ceased and replaced fully by </w:t>
      </w:r>
      <w:r w:rsidRPr="00D36780">
        <w:rPr>
          <w:rFonts w:ascii="Segoe UI" w:hAnsi="Segoe UI" w:cs="Segoe UI"/>
          <w:b/>
        </w:rPr>
        <w:t>UK CRIS</w:t>
      </w:r>
      <w:r w:rsidR="00D36780">
        <w:rPr>
          <w:rFonts w:ascii="Segoe UI" w:hAnsi="Segoe UI" w:cs="Segoe UI"/>
          <w:b/>
        </w:rPr>
        <w:t xml:space="preserve">. </w:t>
      </w:r>
      <w:r w:rsidRPr="00D36780">
        <w:rPr>
          <w:rFonts w:ascii="Segoe UI" w:hAnsi="Segoe UI" w:cs="Segoe UI"/>
        </w:rPr>
        <w:t xml:space="preserve">UK CRIS is live and attached to </w:t>
      </w:r>
      <w:proofErr w:type="spellStart"/>
      <w:r w:rsidRPr="00D36780">
        <w:rPr>
          <w:rFonts w:ascii="Segoe UI" w:hAnsi="Segoe UI" w:cs="Segoe UI"/>
        </w:rPr>
        <w:t>CareNotes</w:t>
      </w:r>
      <w:proofErr w:type="spellEnd"/>
      <w:r w:rsidRPr="00D36780">
        <w:rPr>
          <w:rFonts w:ascii="Segoe UI" w:hAnsi="Segoe UI" w:cs="Segoe UI"/>
        </w:rPr>
        <w:t xml:space="preserve"> data.  </w:t>
      </w:r>
      <w:r w:rsidR="00D36780">
        <w:rPr>
          <w:rFonts w:ascii="Segoe UI" w:hAnsi="Segoe UI" w:cs="Segoe UI"/>
        </w:rPr>
        <w:t>The s</w:t>
      </w:r>
      <w:r w:rsidRPr="00D36780">
        <w:rPr>
          <w:rFonts w:ascii="Segoe UI" w:hAnsi="Segoe UI" w:cs="Segoe UI"/>
        </w:rPr>
        <w:t xml:space="preserve">ystem is used for </w:t>
      </w:r>
      <w:proofErr w:type="spellStart"/>
      <w:r w:rsidRPr="00D36780">
        <w:rPr>
          <w:rFonts w:ascii="Segoe UI" w:hAnsi="Segoe UI" w:cs="Segoe UI"/>
        </w:rPr>
        <w:t>anonymised</w:t>
      </w:r>
      <w:proofErr w:type="spellEnd"/>
      <w:r w:rsidRPr="00D36780">
        <w:rPr>
          <w:rFonts w:ascii="Segoe UI" w:hAnsi="Segoe UI" w:cs="Segoe UI"/>
        </w:rPr>
        <w:t xml:space="preserve"> research, clinical audits and service evaluations.</w:t>
      </w:r>
      <w:r w:rsidR="00D36780">
        <w:rPr>
          <w:rFonts w:ascii="Segoe UI" w:hAnsi="Segoe UI" w:cs="Segoe UI"/>
        </w:rPr>
        <w:t xml:space="preserve"> </w:t>
      </w:r>
      <w:r w:rsidRPr="00D36780">
        <w:rPr>
          <w:rFonts w:ascii="Segoe UI" w:hAnsi="Segoe UI" w:cs="Segoe UI"/>
        </w:rPr>
        <w:t>Work continues to develop training material for users internally and externally across the CRIS network</w:t>
      </w:r>
      <w:r w:rsidR="00D36780">
        <w:rPr>
          <w:rFonts w:ascii="Segoe UI" w:hAnsi="Segoe UI" w:cs="Segoe UI"/>
        </w:rPr>
        <w:t xml:space="preserve">. </w:t>
      </w:r>
      <w:r w:rsidRPr="00D36780">
        <w:rPr>
          <w:rFonts w:ascii="Segoe UI" w:hAnsi="Segoe UI" w:cs="Segoe UI"/>
        </w:rPr>
        <w:t>To date 22 applications have been approved, 17 of which were research questions, one service evaluation, three clinical audit questions and one feasibility</w:t>
      </w:r>
      <w:r w:rsidR="00B2292E" w:rsidRPr="00D36780">
        <w:rPr>
          <w:rFonts w:ascii="Segoe UI" w:hAnsi="Segoe UI" w:cs="Segoe UI"/>
        </w:rPr>
        <w:t>.</w:t>
      </w:r>
      <w:r w:rsidRPr="00D36780">
        <w:rPr>
          <w:rFonts w:ascii="Segoe UI" w:hAnsi="Segoe UI" w:cs="Segoe UI"/>
        </w:rPr>
        <w:t xml:space="preserve"> </w:t>
      </w:r>
    </w:p>
    <w:p w:rsidR="00E639CC" w:rsidRPr="00047B81" w:rsidRDefault="00E639CC"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rPr>
        <w:t xml:space="preserve">Work is ongoing to assess the capacity and capability of </w:t>
      </w:r>
      <w:r w:rsidRPr="00047B81">
        <w:rPr>
          <w:rFonts w:ascii="Segoe UI" w:hAnsi="Segoe UI" w:cs="Segoe UI"/>
          <w:b/>
        </w:rPr>
        <w:t>Pharmacy</w:t>
      </w:r>
      <w:r w:rsidRPr="00047B81">
        <w:rPr>
          <w:rFonts w:ascii="Segoe UI" w:hAnsi="Segoe UI" w:cs="Segoe UI"/>
        </w:rPr>
        <w:t xml:space="preserve"> going forward due to CRN funding reductions</w:t>
      </w:r>
    </w:p>
    <w:p w:rsidR="00D36780" w:rsidRDefault="00E639CC" w:rsidP="00047B81">
      <w:pPr>
        <w:pStyle w:val="ListParagraph"/>
        <w:spacing w:after="200" w:line="276" w:lineRule="auto"/>
        <w:contextualSpacing/>
        <w:jc w:val="both"/>
        <w:rPr>
          <w:rFonts w:ascii="Segoe UI" w:hAnsi="Segoe UI" w:cs="Segoe UI"/>
        </w:rPr>
      </w:pPr>
      <w:r w:rsidRPr="000435E7">
        <w:rPr>
          <w:rFonts w:ascii="Segoe UI" w:hAnsi="Segoe UI" w:cs="Segoe UI"/>
        </w:rPr>
        <w:t>The Lead pharmacist has agreed initial plans for costing and delivering BRC adopted studies based on BRC funding for the pharmacy team.  This will be reviewed as BRC research develops over the coming years as support for the BRC increases</w:t>
      </w:r>
    </w:p>
    <w:p w:rsidR="00047B81" w:rsidRDefault="00E639CC" w:rsidP="00047B81">
      <w:pPr>
        <w:pStyle w:val="ListParagraph"/>
        <w:numPr>
          <w:ilvl w:val="2"/>
          <w:numId w:val="39"/>
        </w:numPr>
        <w:spacing w:after="200" w:line="276" w:lineRule="auto"/>
        <w:contextualSpacing/>
        <w:jc w:val="both"/>
        <w:rPr>
          <w:rFonts w:ascii="Segoe UI" w:hAnsi="Segoe UI" w:cs="Segoe UI"/>
        </w:rPr>
      </w:pPr>
      <w:r w:rsidRPr="00D36780">
        <w:rPr>
          <w:rFonts w:ascii="Segoe UI" w:hAnsi="Segoe UI" w:cs="Segoe UI"/>
        </w:rPr>
        <w:t xml:space="preserve">The new </w:t>
      </w:r>
      <w:r w:rsidR="00D36780" w:rsidRPr="00D36780">
        <w:rPr>
          <w:rFonts w:ascii="Segoe UI" w:hAnsi="Segoe UI" w:cs="Segoe UI"/>
        </w:rPr>
        <w:t xml:space="preserve">Research Set Up and Management </w:t>
      </w:r>
      <w:r w:rsidRPr="00D36780">
        <w:rPr>
          <w:rFonts w:ascii="Segoe UI" w:hAnsi="Segoe UI" w:cs="Segoe UI"/>
          <w:b/>
        </w:rPr>
        <w:t>Pipeline meetings</w:t>
      </w:r>
      <w:r w:rsidRPr="00D36780">
        <w:rPr>
          <w:rFonts w:ascii="Segoe UI" w:hAnsi="Segoe UI" w:cs="Segoe UI"/>
        </w:rPr>
        <w:t xml:space="preserve"> are going well, where all studies are assessed for feasibility and PI engagement before being agreed to being set up.  </w:t>
      </w:r>
    </w:p>
    <w:p w:rsidR="00047B81" w:rsidRDefault="00E639CC"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rPr>
        <w:t>OHFT continues to meet targets for the NIHR metrics in Performance in Initiating (</w:t>
      </w:r>
      <w:proofErr w:type="gramStart"/>
      <w:r w:rsidRPr="00047B81">
        <w:rPr>
          <w:rFonts w:ascii="Segoe UI" w:hAnsi="Segoe UI" w:cs="Segoe UI"/>
        </w:rPr>
        <w:t>70 day</w:t>
      </w:r>
      <w:proofErr w:type="gramEnd"/>
      <w:r w:rsidRPr="00047B81">
        <w:rPr>
          <w:rFonts w:ascii="Segoe UI" w:hAnsi="Segoe UI" w:cs="Segoe UI"/>
        </w:rPr>
        <w:t xml:space="preserve"> target for receiving full data set to first patient recruited) and Delivering (number of participant recruited with the time frame of the study) studies.  Both are reaching 100%.</w:t>
      </w:r>
    </w:p>
    <w:p w:rsidR="00047B81" w:rsidRPr="00047B81" w:rsidRDefault="00E639CC"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bCs/>
        </w:rPr>
        <w:lastRenderedPageBreak/>
        <w:t xml:space="preserve">The Research Governance Manager supporting the </w:t>
      </w:r>
      <w:r w:rsidR="00B2292E" w:rsidRPr="00047B81">
        <w:rPr>
          <w:rFonts w:ascii="Segoe UI" w:hAnsi="Segoe UI" w:cs="Segoe UI"/>
          <w:b/>
          <w:bCs/>
        </w:rPr>
        <w:t>set-up</w:t>
      </w:r>
      <w:r w:rsidRPr="00047B81">
        <w:rPr>
          <w:rFonts w:ascii="Segoe UI" w:hAnsi="Segoe UI" w:cs="Segoe UI"/>
          <w:b/>
          <w:bCs/>
        </w:rPr>
        <w:t xml:space="preserve"> of research</w:t>
      </w:r>
      <w:r w:rsidRPr="00047B81">
        <w:rPr>
          <w:rFonts w:ascii="Segoe UI" w:hAnsi="Segoe UI" w:cs="Segoe UI"/>
          <w:bCs/>
        </w:rPr>
        <w:t xml:space="preserve"> studies and provision of advice to researcher resigned from post in June and was then on long term sickness.  The Head of R&amp;D is taking on the role on a temporary basis, but there has been no handover, which poses a potential risk in the delay to setting up of studies.</w:t>
      </w:r>
    </w:p>
    <w:p w:rsidR="000B4125" w:rsidRPr="00047B81" w:rsidRDefault="00E639CC" w:rsidP="00047B81">
      <w:pPr>
        <w:pStyle w:val="ListParagraph"/>
        <w:numPr>
          <w:ilvl w:val="2"/>
          <w:numId w:val="39"/>
        </w:numPr>
        <w:spacing w:after="200" w:line="276" w:lineRule="auto"/>
        <w:contextualSpacing/>
        <w:jc w:val="both"/>
        <w:rPr>
          <w:rFonts w:ascii="Segoe UI" w:hAnsi="Segoe UI" w:cs="Segoe UI"/>
        </w:rPr>
      </w:pPr>
      <w:r w:rsidRPr="00047B81">
        <w:rPr>
          <w:rFonts w:ascii="Segoe UI" w:hAnsi="Segoe UI" w:cs="Segoe UI"/>
          <w:bCs/>
        </w:rPr>
        <w:t xml:space="preserve">The ability to generate the required level of income from the clinical research facility will need to be closely monitored because there is a potential that the proportion of commercial studies will reduce in </w:t>
      </w:r>
      <w:proofErr w:type="spellStart"/>
      <w:r w:rsidRPr="00047B81">
        <w:rPr>
          <w:rFonts w:ascii="Segoe UI" w:hAnsi="Segoe UI" w:cs="Segoe UI"/>
          <w:bCs/>
        </w:rPr>
        <w:t>favour</w:t>
      </w:r>
      <w:proofErr w:type="spellEnd"/>
      <w:r w:rsidRPr="00047B81">
        <w:rPr>
          <w:rFonts w:ascii="Segoe UI" w:hAnsi="Segoe UI" w:cs="Segoe UI"/>
          <w:bCs/>
        </w:rPr>
        <w:t xml:space="preserve"> of non-commercial studies such as those related to the BRC which are not funded as generously. This may restrict the opportunity to meet the contribution to overheads target.</w:t>
      </w:r>
    </w:p>
    <w:p w:rsidR="000B4125" w:rsidRDefault="00047B81" w:rsidP="000B4125">
      <w:pPr>
        <w:rPr>
          <w:rFonts w:ascii="Segoe UI" w:hAnsi="Segoe UI" w:cs="Segoe UI"/>
          <w:b/>
        </w:rPr>
      </w:pPr>
      <w:r>
        <w:rPr>
          <w:rFonts w:ascii="Segoe UI" w:hAnsi="Segoe UI" w:cs="Segoe UI"/>
          <w:b/>
        </w:rPr>
        <w:t xml:space="preserve">1.7 </w:t>
      </w:r>
      <w:r w:rsidR="000B4125">
        <w:rPr>
          <w:rFonts w:ascii="Segoe UI" w:hAnsi="Segoe UI" w:cs="Segoe UI"/>
          <w:b/>
        </w:rPr>
        <w:t>POSTG Group</w:t>
      </w:r>
    </w:p>
    <w:p w:rsidR="00DC333F" w:rsidRDefault="00DC333F" w:rsidP="000B4125">
      <w:pPr>
        <w:rPr>
          <w:rFonts w:ascii="Segoe UI" w:hAnsi="Segoe UI" w:cs="Segoe UI"/>
        </w:rPr>
      </w:pPr>
      <w:r>
        <w:rPr>
          <w:rFonts w:ascii="Segoe UI" w:hAnsi="Segoe UI" w:cs="Segoe UI"/>
        </w:rPr>
        <w:t xml:space="preserve">The group last met in September 2017. </w:t>
      </w:r>
    </w:p>
    <w:p w:rsidR="00047B81" w:rsidRDefault="00DC333F" w:rsidP="00047B81">
      <w:pPr>
        <w:pStyle w:val="ListParagraph"/>
        <w:numPr>
          <w:ilvl w:val="2"/>
          <w:numId w:val="40"/>
        </w:numPr>
        <w:rPr>
          <w:rFonts w:ascii="Segoe UI" w:hAnsi="Segoe UI" w:cs="Segoe UI"/>
        </w:rPr>
      </w:pPr>
      <w:r w:rsidRPr="00047B81">
        <w:rPr>
          <w:rFonts w:ascii="Segoe UI" w:hAnsi="Segoe UI" w:cs="Segoe UI"/>
        </w:rPr>
        <w:t>The p</w:t>
      </w:r>
      <w:r w:rsidR="000B4125" w:rsidRPr="00047B81">
        <w:rPr>
          <w:rFonts w:ascii="Segoe UI" w:hAnsi="Segoe UI" w:cs="Segoe UI"/>
        </w:rPr>
        <w:t xml:space="preserve">eriod of </w:t>
      </w:r>
      <w:proofErr w:type="spellStart"/>
      <w:r w:rsidR="000B4125" w:rsidRPr="00047B81">
        <w:rPr>
          <w:rFonts w:ascii="Segoe UI" w:hAnsi="Segoe UI" w:cs="Segoe UI"/>
        </w:rPr>
        <w:t>organisational</w:t>
      </w:r>
      <w:proofErr w:type="spellEnd"/>
      <w:r w:rsidR="000B4125" w:rsidRPr="00047B81">
        <w:rPr>
          <w:rFonts w:ascii="Segoe UI" w:hAnsi="Segoe UI" w:cs="Segoe UI"/>
        </w:rPr>
        <w:t xml:space="preserve"> change</w:t>
      </w:r>
      <w:r w:rsidRPr="00047B81">
        <w:rPr>
          <w:rFonts w:ascii="Segoe UI" w:hAnsi="Segoe UI" w:cs="Segoe UI"/>
        </w:rPr>
        <w:t xml:space="preserve"> for psychological services</w:t>
      </w:r>
      <w:r w:rsidR="000B4125" w:rsidRPr="00047B81">
        <w:rPr>
          <w:rFonts w:ascii="Segoe UI" w:hAnsi="Segoe UI" w:cs="Segoe UI"/>
        </w:rPr>
        <w:t xml:space="preserve"> is now complete.  All staff have been offered and accepted slot in posts. Bid to </w:t>
      </w:r>
      <w:r w:rsidRPr="00047B81">
        <w:rPr>
          <w:rFonts w:ascii="Segoe UI" w:hAnsi="Segoe UI" w:cs="Segoe UI"/>
        </w:rPr>
        <w:t xml:space="preserve">the </w:t>
      </w:r>
      <w:r w:rsidR="000B4125" w:rsidRPr="00047B81">
        <w:rPr>
          <w:rFonts w:ascii="Segoe UI" w:hAnsi="Segoe UI" w:cs="Segoe UI"/>
        </w:rPr>
        <w:t xml:space="preserve">EU has been put in for workforce </w:t>
      </w:r>
      <w:r w:rsidRPr="00047B81">
        <w:rPr>
          <w:rFonts w:ascii="Segoe UI" w:hAnsi="Segoe UI" w:cs="Segoe UI"/>
        </w:rPr>
        <w:t>development</w:t>
      </w:r>
      <w:r w:rsidR="007F2D8E" w:rsidRPr="00047B81">
        <w:rPr>
          <w:rFonts w:ascii="Segoe UI" w:hAnsi="Segoe UI" w:cs="Segoe UI"/>
        </w:rPr>
        <w:t xml:space="preserve"> in psychological serv</w:t>
      </w:r>
      <w:r w:rsidRPr="00047B81">
        <w:rPr>
          <w:rFonts w:ascii="Segoe UI" w:hAnsi="Segoe UI" w:cs="Segoe UI"/>
        </w:rPr>
        <w:t>ices across the Tru</w:t>
      </w:r>
      <w:r w:rsidR="000B4125" w:rsidRPr="00047B81">
        <w:rPr>
          <w:rFonts w:ascii="Segoe UI" w:hAnsi="Segoe UI" w:cs="Segoe UI"/>
        </w:rPr>
        <w:t>st (</w:t>
      </w:r>
      <w:r w:rsidR="007F2D8E" w:rsidRPr="00047B81">
        <w:rPr>
          <w:rFonts w:ascii="Segoe UI" w:hAnsi="Segoe UI" w:cs="Segoe UI"/>
        </w:rPr>
        <w:t>£</w:t>
      </w:r>
      <w:r w:rsidR="000B4125" w:rsidRPr="00047B81">
        <w:rPr>
          <w:rFonts w:ascii="Segoe UI" w:hAnsi="Segoe UI" w:cs="Segoe UI"/>
        </w:rPr>
        <w:t>150,000)</w:t>
      </w:r>
      <w:r w:rsidR="007F2D8E" w:rsidRPr="00047B81">
        <w:rPr>
          <w:rFonts w:ascii="Segoe UI" w:hAnsi="Segoe UI" w:cs="Segoe UI"/>
        </w:rPr>
        <w:t>.  Implementation teams</w:t>
      </w:r>
      <w:r w:rsidRPr="00047B81">
        <w:rPr>
          <w:rFonts w:ascii="Segoe UI" w:hAnsi="Segoe UI" w:cs="Segoe UI"/>
        </w:rPr>
        <w:t xml:space="preserve"> for the changes</w:t>
      </w:r>
      <w:r w:rsidR="007F2D8E" w:rsidRPr="00047B81">
        <w:rPr>
          <w:rFonts w:ascii="Segoe UI" w:hAnsi="Segoe UI" w:cs="Segoe UI"/>
        </w:rPr>
        <w:t xml:space="preserve"> are being led by AMHT ma</w:t>
      </w:r>
      <w:r w:rsidRPr="00047B81">
        <w:rPr>
          <w:rFonts w:ascii="Segoe UI" w:hAnsi="Segoe UI" w:cs="Segoe UI"/>
        </w:rPr>
        <w:t xml:space="preserve">nagers.  It is </w:t>
      </w:r>
      <w:r w:rsidR="007F2D8E" w:rsidRPr="00047B81">
        <w:rPr>
          <w:rFonts w:ascii="Segoe UI" w:hAnsi="Segoe UI" w:cs="Segoe UI"/>
        </w:rPr>
        <w:t xml:space="preserve">hoped </w:t>
      </w:r>
      <w:r w:rsidRPr="00047B81">
        <w:rPr>
          <w:rFonts w:ascii="Segoe UI" w:hAnsi="Segoe UI" w:cs="Segoe UI"/>
        </w:rPr>
        <w:t>that the new arrangements will be in place</w:t>
      </w:r>
      <w:r w:rsidR="007F2D8E" w:rsidRPr="00047B81">
        <w:rPr>
          <w:rFonts w:ascii="Segoe UI" w:hAnsi="Segoe UI" w:cs="Segoe UI"/>
        </w:rPr>
        <w:t xml:space="preserve"> early</w:t>
      </w:r>
      <w:r w:rsidRPr="00047B81">
        <w:rPr>
          <w:rFonts w:ascii="Segoe UI" w:hAnsi="Segoe UI" w:cs="Segoe UI"/>
        </w:rPr>
        <w:t xml:space="preserve"> 2018</w:t>
      </w:r>
      <w:r w:rsidR="007F2D8E" w:rsidRPr="00047B81">
        <w:rPr>
          <w:rFonts w:ascii="Segoe UI" w:hAnsi="Segoe UI" w:cs="Segoe UI"/>
        </w:rPr>
        <w:t>.</w:t>
      </w:r>
    </w:p>
    <w:p w:rsidR="00047B81" w:rsidRDefault="00DC333F" w:rsidP="00047B81">
      <w:pPr>
        <w:pStyle w:val="ListParagraph"/>
        <w:numPr>
          <w:ilvl w:val="2"/>
          <w:numId w:val="40"/>
        </w:numPr>
        <w:rPr>
          <w:rFonts w:ascii="Segoe UI" w:hAnsi="Segoe UI" w:cs="Segoe UI"/>
        </w:rPr>
      </w:pPr>
      <w:r w:rsidRPr="00047B81">
        <w:rPr>
          <w:rFonts w:ascii="Segoe UI" w:hAnsi="Segoe UI" w:cs="Segoe UI"/>
        </w:rPr>
        <w:t>The meeting reviewed a number of NICE guidance a</w:t>
      </w:r>
      <w:r w:rsidR="00047B81">
        <w:rPr>
          <w:rFonts w:ascii="Segoe UI" w:hAnsi="Segoe UI" w:cs="Segoe UI"/>
        </w:rPr>
        <w:t>n</w:t>
      </w:r>
      <w:r w:rsidRPr="00047B81">
        <w:rPr>
          <w:rFonts w:ascii="Segoe UI" w:hAnsi="Segoe UI" w:cs="Segoe UI"/>
        </w:rPr>
        <w:t>d summaries were sent to the Nice Implementation group</w:t>
      </w:r>
    </w:p>
    <w:p w:rsidR="00047B81" w:rsidRDefault="00DC333F" w:rsidP="00047B81">
      <w:pPr>
        <w:pStyle w:val="ListParagraph"/>
        <w:numPr>
          <w:ilvl w:val="2"/>
          <w:numId w:val="40"/>
        </w:numPr>
        <w:rPr>
          <w:rFonts w:ascii="Segoe UI" w:hAnsi="Segoe UI" w:cs="Segoe UI"/>
        </w:rPr>
      </w:pPr>
      <w:r w:rsidRPr="00047B81">
        <w:rPr>
          <w:rFonts w:ascii="Segoe UI" w:hAnsi="Segoe UI" w:cs="Segoe UI"/>
        </w:rPr>
        <w:t>The group reviewed and agreed the</w:t>
      </w:r>
      <w:r w:rsidR="000B4125" w:rsidRPr="00047B81">
        <w:rPr>
          <w:rFonts w:ascii="Segoe UI" w:hAnsi="Segoe UI" w:cs="Segoe UI"/>
        </w:rPr>
        <w:t xml:space="preserve"> T</w:t>
      </w:r>
      <w:r w:rsidRPr="00047B81">
        <w:rPr>
          <w:rFonts w:ascii="Segoe UI" w:hAnsi="Segoe UI" w:cs="Segoe UI"/>
        </w:rPr>
        <w:t>erm</w:t>
      </w:r>
      <w:r w:rsidR="00047B81">
        <w:rPr>
          <w:rFonts w:ascii="Segoe UI" w:hAnsi="Segoe UI" w:cs="Segoe UI"/>
        </w:rPr>
        <w:t>s of Reference.</w:t>
      </w:r>
    </w:p>
    <w:p w:rsidR="000B4125" w:rsidRPr="00047B81" w:rsidRDefault="00DC333F" w:rsidP="00047B81">
      <w:pPr>
        <w:pStyle w:val="ListParagraph"/>
        <w:numPr>
          <w:ilvl w:val="2"/>
          <w:numId w:val="40"/>
        </w:numPr>
        <w:rPr>
          <w:rFonts w:ascii="Segoe UI" w:hAnsi="Segoe UI" w:cs="Segoe UI"/>
        </w:rPr>
      </w:pPr>
      <w:r w:rsidRPr="00047B81">
        <w:rPr>
          <w:rFonts w:ascii="Segoe UI" w:hAnsi="Segoe UI" w:cs="Segoe UI"/>
        </w:rPr>
        <w:t xml:space="preserve">A number of </w:t>
      </w:r>
      <w:r w:rsidR="000B4125" w:rsidRPr="00047B81">
        <w:rPr>
          <w:rFonts w:ascii="Segoe UI" w:hAnsi="Segoe UI" w:cs="Segoe UI"/>
        </w:rPr>
        <w:t>Innovations</w:t>
      </w:r>
      <w:r w:rsidRPr="00047B81">
        <w:rPr>
          <w:rFonts w:ascii="Segoe UI" w:hAnsi="Segoe UI" w:cs="Segoe UI"/>
        </w:rPr>
        <w:t xml:space="preserve"> were discussed including</w:t>
      </w:r>
      <w:r w:rsidR="000B4125" w:rsidRPr="00047B81">
        <w:rPr>
          <w:rFonts w:ascii="Segoe UI" w:hAnsi="Segoe UI" w:cs="Segoe UI"/>
        </w:rPr>
        <w:t>:</w:t>
      </w:r>
    </w:p>
    <w:p w:rsidR="000B4125" w:rsidRPr="00047B81" w:rsidRDefault="00DC333F" w:rsidP="00047B81">
      <w:pPr>
        <w:pStyle w:val="ListParagraph"/>
        <w:numPr>
          <w:ilvl w:val="0"/>
          <w:numId w:val="28"/>
        </w:numPr>
        <w:spacing w:after="200" w:line="276" w:lineRule="auto"/>
        <w:contextualSpacing/>
        <w:jc w:val="both"/>
        <w:rPr>
          <w:rFonts w:ascii="Segoe UI" w:hAnsi="Segoe UI" w:cs="Segoe UI"/>
        </w:rPr>
      </w:pPr>
      <w:r w:rsidRPr="00047B81">
        <w:rPr>
          <w:rFonts w:ascii="Segoe UI" w:hAnsi="Segoe UI" w:cs="Segoe UI"/>
        </w:rPr>
        <w:t>DBT Treatment for PTSD.  A f</w:t>
      </w:r>
      <w:r w:rsidR="000B4125" w:rsidRPr="00047B81">
        <w:rPr>
          <w:rFonts w:ascii="Segoe UI" w:hAnsi="Segoe UI" w:cs="Segoe UI"/>
        </w:rPr>
        <w:t xml:space="preserve">easibility pilot </w:t>
      </w:r>
      <w:r w:rsidRPr="00047B81">
        <w:rPr>
          <w:rFonts w:ascii="Segoe UI" w:hAnsi="Segoe UI" w:cs="Segoe UI"/>
        </w:rPr>
        <w:t xml:space="preserve">started </w:t>
      </w:r>
      <w:r w:rsidR="000B4125" w:rsidRPr="00047B81">
        <w:rPr>
          <w:rFonts w:ascii="Segoe UI" w:hAnsi="Segoe UI" w:cs="Segoe UI"/>
        </w:rPr>
        <w:t>in September</w:t>
      </w:r>
      <w:r w:rsidRPr="00047B81">
        <w:rPr>
          <w:rFonts w:ascii="Segoe UI" w:hAnsi="Segoe UI" w:cs="Segoe UI"/>
        </w:rPr>
        <w:t xml:space="preserve"> 2017</w:t>
      </w:r>
      <w:r w:rsidR="000B4125" w:rsidRPr="00047B81">
        <w:rPr>
          <w:rFonts w:ascii="Segoe UI" w:hAnsi="Segoe UI" w:cs="Segoe UI"/>
        </w:rPr>
        <w:t xml:space="preserve">.  </w:t>
      </w:r>
    </w:p>
    <w:p w:rsidR="00DC333F" w:rsidRDefault="000B4125" w:rsidP="00AF3007">
      <w:pPr>
        <w:pStyle w:val="ListParagraph"/>
        <w:numPr>
          <w:ilvl w:val="0"/>
          <w:numId w:val="28"/>
        </w:numPr>
        <w:spacing w:after="200" w:line="276" w:lineRule="auto"/>
        <w:contextualSpacing/>
        <w:jc w:val="both"/>
        <w:rPr>
          <w:rFonts w:ascii="Segoe UI" w:hAnsi="Segoe UI" w:cs="Segoe UI"/>
        </w:rPr>
      </w:pPr>
      <w:r w:rsidRPr="00DC333F">
        <w:rPr>
          <w:rFonts w:ascii="Segoe UI" w:hAnsi="Segoe UI" w:cs="Segoe UI"/>
        </w:rPr>
        <w:t>Protocol for use of Acupu</w:t>
      </w:r>
      <w:r w:rsidR="00DC333F" w:rsidRPr="00DC333F">
        <w:rPr>
          <w:rFonts w:ascii="Segoe UI" w:hAnsi="Segoe UI" w:cs="Segoe UI"/>
        </w:rPr>
        <w:t>ncture in the Dental Service.  POSTG a</w:t>
      </w:r>
      <w:r w:rsidRPr="00DC333F">
        <w:rPr>
          <w:rFonts w:ascii="Segoe UI" w:hAnsi="Segoe UI" w:cs="Segoe UI"/>
        </w:rPr>
        <w:t xml:space="preserve">greed a 12 month pilot, with a review after this time.  </w:t>
      </w:r>
    </w:p>
    <w:p w:rsidR="000B4125" w:rsidRPr="00DC333F" w:rsidRDefault="000B4125" w:rsidP="00AF3007">
      <w:pPr>
        <w:pStyle w:val="ListParagraph"/>
        <w:numPr>
          <w:ilvl w:val="0"/>
          <w:numId w:val="28"/>
        </w:numPr>
        <w:spacing w:after="200" w:line="276" w:lineRule="auto"/>
        <w:contextualSpacing/>
        <w:jc w:val="both"/>
        <w:rPr>
          <w:rFonts w:ascii="Segoe UI" w:hAnsi="Segoe UI" w:cs="Segoe UI"/>
        </w:rPr>
      </w:pPr>
      <w:r w:rsidRPr="00DC333F">
        <w:rPr>
          <w:rFonts w:ascii="Segoe UI" w:hAnsi="Segoe UI" w:cs="Segoe UI"/>
        </w:rPr>
        <w:t>RO-DBT for CAMHS.  Approved for 1 year from April 2018, with a review after 12 months.</w:t>
      </w:r>
    </w:p>
    <w:p w:rsidR="000B4125" w:rsidRDefault="000B4125" w:rsidP="000B4125">
      <w:pPr>
        <w:pStyle w:val="ListParagraph"/>
        <w:numPr>
          <w:ilvl w:val="0"/>
          <w:numId w:val="28"/>
        </w:numPr>
        <w:spacing w:after="200" w:line="276" w:lineRule="auto"/>
        <w:contextualSpacing/>
        <w:jc w:val="both"/>
        <w:rPr>
          <w:rFonts w:ascii="Segoe UI" w:hAnsi="Segoe UI" w:cs="Segoe UI"/>
        </w:rPr>
      </w:pPr>
      <w:r>
        <w:rPr>
          <w:rFonts w:ascii="Segoe UI" w:hAnsi="Segoe UI" w:cs="Segoe UI"/>
        </w:rPr>
        <w:t>Silver Cloud Open Access.  Agreed trial for 12 months, with internal review after 6 months and brief feedback to POSTG about whether continuing.</w:t>
      </w:r>
    </w:p>
    <w:p w:rsidR="000B4125" w:rsidRDefault="000B4125" w:rsidP="000B4125">
      <w:pPr>
        <w:pStyle w:val="ListParagraph"/>
        <w:numPr>
          <w:ilvl w:val="0"/>
          <w:numId w:val="28"/>
        </w:numPr>
        <w:spacing w:after="200" w:line="276" w:lineRule="auto"/>
        <w:contextualSpacing/>
        <w:jc w:val="both"/>
        <w:rPr>
          <w:rFonts w:ascii="Segoe UI" w:hAnsi="Segoe UI" w:cs="Segoe UI"/>
        </w:rPr>
      </w:pPr>
      <w:r>
        <w:rPr>
          <w:rFonts w:ascii="Segoe UI" w:hAnsi="Segoe UI" w:cs="Segoe UI"/>
        </w:rPr>
        <w:t>EMDR (Adults) and Interpersonal Psychotherapy approved for a further 3 years each</w:t>
      </w:r>
    </w:p>
    <w:p w:rsidR="00921210" w:rsidRDefault="000B4125" w:rsidP="00921210">
      <w:pPr>
        <w:pStyle w:val="ListParagraph"/>
        <w:numPr>
          <w:ilvl w:val="2"/>
          <w:numId w:val="40"/>
        </w:numPr>
        <w:spacing w:after="200" w:line="276" w:lineRule="auto"/>
        <w:contextualSpacing/>
        <w:jc w:val="both"/>
        <w:rPr>
          <w:rFonts w:ascii="Segoe UI" w:hAnsi="Segoe UI" w:cs="Segoe UI"/>
        </w:rPr>
      </w:pPr>
      <w:r>
        <w:rPr>
          <w:rFonts w:ascii="Segoe UI" w:hAnsi="Segoe UI" w:cs="Segoe UI"/>
        </w:rPr>
        <w:t xml:space="preserve">MECC (Making Every Contact Count) training </w:t>
      </w:r>
      <w:r w:rsidR="00A45C9D">
        <w:rPr>
          <w:rFonts w:ascii="Segoe UI" w:hAnsi="Segoe UI" w:cs="Segoe UI"/>
        </w:rPr>
        <w:t xml:space="preserve">was </w:t>
      </w:r>
      <w:r>
        <w:rPr>
          <w:rFonts w:ascii="Segoe UI" w:hAnsi="Segoe UI" w:cs="Segoe UI"/>
        </w:rPr>
        <w:t xml:space="preserve">discussed and supported to be included as part of apprenticeship training. </w:t>
      </w:r>
    </w:p>
    <w:p w:rsidR="00921210" w:rsidRDefault="000B4125" w:rsidP="00921210">
      <w:pPr>
        <w:pStyle w:val="ListParagraph"/>
        <w:numPr>
          <w:ilvl w:val="2"/>
          <w:numId w:val="40"/>
        </w:numPr>
        <w:spacing w:after="200" w:line="276" w:lineRule="auto"/>
        <w:contextualSpacing/>
        <w:jc w:val="both"/>
        <w:rPr>
          <w:rFonts w:ascii="Segoe UI" w:hAnsi="Segoe UI" w:cs="Segoe UI"/>
        </w:rPr>
      </w:pPr>
      <w:r w:rsidRPr="00921210">
        <w:rPr>
          <w:rFonts w:ascii="Segoe UI" w:hAnsi="Segoe UI" w:cs="Segoe UI"/>
        </w:rPr>
        <w:t>Developing Psycho-Spiritual Care in Health Care – plans for  training development supported</w:t>
      </w:r>
    </w:p>
    <w:p w:rsidR="00921210" w:rsidRDefault="000B4125" w:rsidP="00921210">
      <w:pPr>
        <w:pStyle w:val="ListParagraph"/>
        <w:numPr>
          <w:ilvl w:val="2"/>
          <w:numId w:val="40"/>
        </w:numPr>
        <w:spacing w:after="200" w:line="276" w:lineRule="auto"/>
        <w:contextualSpacing/>
        <w:jc w:val="both"/>
        <w:rPr>
          <w:rFonts w:ascii="Segoe UI" w:hAnsi="Segoe UI" w:cs="Segoe UI"/>
        </w:rPr>
      </w:pPr>
      <w:proofErr w:type="spellStart"/>
      <w:r w:rsidRPr="00921210">
        <w:rPr>
          <w:rFonts w:ascii="Segoe UI" w:hAnsi="Segoe UI" w:cs="Segoe UI"/>
        </w:rPr>
        <w:lastRenderedPageBreak/>
        <w:t>VdT</w:t>
      </w:r>
      <w:proofErr w:type="spellEnd"/>
      <w:r w:rsidRPr="00921210">
        <w:rPr>
          <w:rFonts w:ascii="Segoe UI" w:hAnsi="Segoe UI" w:cs="Segoe UI"/>
        </w:rPr>
        <w:t xml:space="preserve"> MOCA – an occupational therapy model of practice supported</w:t>
      </w:r>
    </w:p>
    <w:p w:rsidR="00921210" w:rsidRDefault="000B4125" w:rsidP="00921210">
      <w:pPr>
        <w:pStyle w:val="ListParagraph"/>
        <w:numPr>
          <w:ilvl w:val="2"/>
          <w:numId w:val="40"/>
        </w:numPr>
        <w:spacing w:after="200" w:line="276" w:lineRule="auto"/>
        <w:contextualSpacing/>
        <w:jc w:val="both"/>
        <w:rPr>
          <w:rFonts w:ascii="Segoe UI" w:hAnsi="Segoe UI" w:cs="Segoe UI"/>
        </w:rPr>
      </w:pPr>
      <w:r w:rsidRPr="00921210">
        <w:rPr>
          <w:rFonts w:ascii="Segoe UI" w:hAnsi="Segoe UI" w:cs="Segoe UI"/>
        </w:rPr>
        <w:t>All Party Parliamentary Inquiry – Arts and Dementia report circulated for information</w:t>
      </w:r>
    </w:p>
    <w:p w:rsidR="000B4125" w:rsidRDefault="000B4125" w:rsidP="00921210">
      <w:pPr>
        <w:pStyle w:val="ListParagraph"/>
        <w:numPr>
          <w:ilvl w:val="2"/>
          <w:numId w:val="40"/>
        </w:numPr>
        <w:spacing w:after="200" w:line="276" w:lineRule="auto"/>
        <w:contextualSpacing/>
        <w:jc w:val="both"/>
        <w:rPr>
          <w:rFonts w:ascii="Segoe UI" w:hAnsi="Segoe UI" w:cs="Segoe UI"/>
        </w:rPr>
      </w:pPr>
      <w:r w:rsidRPr="00921210">
        <w:rPr>
          <w:rFonts w:ascii="Segoe UI" w:hAnsi="Segoe UI" w:cs="Segoe UI"/>
        </w:rPr>
        <w:t xml:space="preserve">Emergency Response Planning – Psychosocial Plan </w:t>
      </w:r>
      <w:r w:rsidR="00A45C9D" w:rsidRPr="00921210">
        <w:rPr>
          <w:rFonts w:ascii="Segoe UI" w:hAnsi="Segoe UI" w:cs="Segoe UI"/>
        </w:rPr>
        <w:t xml:space="preserve">was </w:t>
      </w:r>
      <w:r w:rsidRPr="00921210">
        <w:rPr>
          <w:rFonts w:ascii="Segoe UI" w:hAnsi="Segoe UI" w:cs="Segoe UI"/>
        </w:rPr>
        <w:t>discussed</w:t>
      </w:r>
      <w:r w:rsidR="00A45C9D" w:rsidRPr="00921210">
        <w:rPr>
          <w:rFonts w:ascii="Segoe UI" w:hAnsi="Segoe UI" w:cs="Segoe UI"/>
        </w:rPr>
        <w:t>.</w:t>
      </w:r>
      <w:r w:rsidRPr="00921210">
        <w:rPr>
          <w:rFonts w:ascii="Segoe UI" w:hAnsi="Segoe UI" w:cs="Segoe UI"/>
        </w:rPr>
        <w:t xml:space="preserve"> </w:t>
      </w:r>
      <w:r w:rsidR="00A45C9D" w:rsidRPr="00921210">
        <w:rPr>
          <w:rFonts w:ascii="Segoe UI" w:hAnsi="Segoe UI" w:cs="Segoe UI"/>
        </w:rPr>
        <w:t xml:space="preserve">A response </w:t>
      </w:r>
      <w:r w:rsidRPr="00921210">
        <w:rPr>
          <w:rFonts w:ascii="Segoe UI" w:hAnsi="Segoe UI" w:cs="Segoe UI"/>
        </w:rPr>
        <w:t xml:space="preserve">group </w:t>
      </w:r>
      <w:r w:rsidR="00A45C9D" w:rsidRPr="00921210">
        <w:rPr>
          <w:rFonts w:ascii="Segoe UI" w:hAnsi="Segoe UI" w:cs="Segoe UI"/>
        </w:rPr>
        <w:t xml:space="preserve">will be set up </w:t>
      </w:r>
      <w:r w:rsidRPr="00921210">
        <w:rPr>
          <w:rFonts w:ascii="Segoe UI" w:hAnsi="Segoe UI" w:cs="Segoe UI"/>
        </w:rPr>
        <w:t>so that local teams have opportunity to prepare in the event that an emergency response is require</w:t>
      </w:r>
      <w:r w:rsidR="00921210">
        <w:rPr>
          <w:rFonts w:ascii="Segoe UI" w:hAnsi="Segoe UI" w:cs="Segoe UI"/>
        </w:rPr>
        <w:t>d</w:t>
      </w:r>
      <w:r w:rsidRPr="00921210">
        <w:rPr>
          <w:rFonts w:ascii="Segoe UI" w:hAnsi="Segoe UI" w:cs="Segoe UI"/>
        </w:rPr>
        <w:t>.</w:t>
      </w:r>
    </w:p>
    <w:p w:rsidR="00921210" w:rsidRPr="00921210" w:rsidRDefault="00921210" w:rsidP="00921210">
      <w:pPr>
        <w:pStyle w:val="ListParagraph"/>
        <w:spacing w:after="200" w:line="276" w:lineRule="auto"/>
        <w:contextualSpacing/>
        <w:jc w:val="both"/>
        <w:rPr>
          <w:rFonts w:ascii="Segoe UI" w:hAnsi="Segoe UI" w:cs="Segoe UI"/>
        </w:rPr>
      </w:pPr>
    </w:p>
    <w:p w:rsidR="00E639CC" w:rsidRPr="00921210" w:rsidRDefault="0092228A" w:rsidP="00921210">
      <w:pPr>
        <w:pStyle w:val="ListParagraph"/>
        <w:numPr>
          <w:ilvl w:val="1"/>
          <w:numId w:val="40"/>
        </w:numPr>
        <w:rPr>
          <w:rFonts w:ascii="Segoe UI" w:hAnsi="Segoe UI" w:cs="Segoe UI"/>
          <w:b/>
        </w:rPr>
      </w:pPr>
      <w:r w:rsidRPr="00921210">
        <w:rPr>
          <w:rFonts w:ascii="Segoe UI" w:hAnsi="Segoe UI" w:cs="Segoe UI"/>
          <w:b/>
        </w:rPr>
        <w:t>Drugs and Therapeutics</w:t>
      </w:r>
    </w:p>
    <w:p w:rsidR="00921210" w:rsidRDefault="009114B9"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 xml:space="preserve">Physical health monitoring guidelines for patients on antipsychotics </w:t>
      </w:r>
      <w:r w:rsidR="00A45C9D" w:rsidRPr="00921210">
        <w:rPr>
          <w:rFonts w:ascii="Segoe UI" w:hAnsi="Segoe UI" w:cs="Segoe UI"/>
        </w:rPr>
        <w:t xml:space="preserve">has been </w:t>
      </w:r>
      <w:r w:rsidRPr="00921210">
        <w:rPr>
          <w:rFonts w:ascii="Segoe UI" w:hAnsi="Segoe UI" w:cs="Segoe UI"/>
        </w:rPr>
        <w:t>agreed with Bucks CCGs.  It is hoped that Oxfordshire will adopt this when signed off.</w:t>
      </w:r>
    </w:p>
    <w:p w:rsidR="00921210" w:rsidRDefault="009114B9"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 xml:space="preserve">Recent NICE guidance </w:t>
      </w:r>
      <w:r w:rsidR="00A45C9D" w:rsidRPr="00921210">
        <w:rPr>
          <w:rFonts w:ascii="Segoe UI" w:hAnsi="Segoe UI" w:cs="Segoe UI"/>
        </w:rPr>
        <w:t xml:space="preserve">was </w:t>
      </w:r>
      <w:r w:rsidRPr="00921210">
        <w:rPr>
          <w:rFonts w:ascii="Segoe UI" w:hAnsi="Segoe UI" w:cs="Segoe UI"/>
        </w:rPr>
        <w:t xml:space="preserve">reviewed for relevance to OHFT. </w:t>
      </w:r>
    </w:p>
    <w:p w:rsidR="009114B9" w:rsidRPr="00921210" w:rsidRDefault="009114B9"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 xml:space="preserve">Shared Care Guidelines </w:t>
      </w:r>
      <w:r w:rsidR="00A45C9D" w:rsidRPr="00921210">
        <w:rPr>
          <w:rFonts w:ascii="Segoe UI" w:hAnsi="Segoe UI" w:cs="Segoe UI"/>
        </w:rPr>
        <w:t xml:space="preserve">were </w:t>
      </w:r>
      <w:r w:rsidRPr="00921210">
        <w:rPr>
          <w:rFonts w:ascii="Segoe UI" w:hAnsi="Segoe UI" w:cs="Segoe UI"/>
        </w:rPr>
        <w:t>updated.</w:t>
      </w:r>
    </w:p>
    <w:p w:rsidR="009114B9" w:rsidRPr="009114B9" w:rsidRDefault="009114B9" w:rsidP="00921210">
      <w:pPr>
        <w:pStyle w:val="ListParagraph"/>
        <w:numPr>
          <w:ilvl w:val="1"/>
          <w:numId w:val="41"/>
        </w:numPr>
        <w:overflowPunct w:val="0"/>
        <w:autoSpaceDE w:val="0"/>
        <w:autoSpaceDN w:val="0"/>
        <w:adjustRightInd w:val="0"/>
        <w:contextualSpacing/>
        <w:jc w:val="both"/>
        <w:textAlignment w:val="baseline"/>
        <w:rPr>
          <w:rFonts w:ascii="Segoe UI" w:hAnsi="Segoe UI" w:cs="Segoe UI"/>
        </w:rPr>
      </w:pPr>
      <w:r w:rsidRPr="009114B9">
        <w:rPr>
          <w:rFonts w:ascii="Segoe UI" w:hAnsi="Segoe UI" w:cs="Segoe UI"/>
        </w:rPr>
        <w:t>ADHD</w:t>
      </w:r>
    </w:p>
    <w:p w:rsidR="009114B9" w:rsidRPr="009114B9" w:rsidRDefault="009114B9" w:rsidP="00921210">
      <w:pPr>
        <w:pStyle w:val="ListParagraph"/>
        <w:numPr>
          <w:ilvl w:val="1"/>
          <w:numId w:val="41"/>
        </w:numPr>
        <w:overflowPunct w:val="0"/>
        <w:autoSpaceDE w:val="0"/>
        <w:autoSpaceDN w:val="0"/>
        <w:adjustRightInd w:val="0"/>
        <w:contextualSpacing/>
        <w:jc w:val="both"/>
        <w:textAlignment w:val="baseline"/>
        <w:rPr>
          <w:rFonts w:ascii="Segoe UI" w:hAnsi="Segoe UI" w:cs="Segoe UI"/>
        </w:rPr>
      </w:pPr>
      <w:r w:rsidRPr="009114B9">
        <w:rPr>
          <w:rFonts w:ascii="Segoe UI" w:hAnsi="Segoe UI" w:cs="Segoe UI"/>
        </w:rPr>
        <w:t>Melatonin (Bucks)</w:t>
      </w:r>
    </w:p>
    <w:p w:rsidR="009114B9" w:rsidRPr="009114B9" w:rsidRDefault="009114B9" w:rsidP="00921210">
      <w:pPr>
        <w:pStyle w:val="ListParagraph"/>
        <w:numPr>
          <w:ilvl w:val="1"/>
          <w:numId w:val="41"/>
        </w:numPr>
        <w:overflowPunct w:val="0"/>
        <w:autoSpaceDE w:val="0"/>
        <w:autoSpaceDN w:val="0"/>
        <w:adjustRightInd w:val="0"/>
        <w:contextualSpacing/>
        <w:jc w:val="both"/>
        <w:textAlignment w:val="baseline"/>
        <w:rPr>
          <w:rFonts w:ascii="Segoe UI" w:hAnsi="Segoe UI" w:cs="Segoe UI"/>
        </w:rPr>
      </w:pPr>
      <w:r w:rsidRPr="009114B9">
        <w:rPr>
          <w:rFonts w:ascii="Segoe UI" w:hAnsi="Segoe UI" w:cs="Segoe UI"/>
        </w:rPr>
        <w:t>Lithium (Oxon)</w:t>
      </w:r>
    </w:p>
    <w:p w:rsidR="00921210" w:rsidRDefault="009114B9"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Patient Safety Alert – Valproate</w:t>
      </w:r>
      <w:r w:rsidR="00A45C9D" w:rsidRPr="00921210">
        <w:rPr>
          <w:rFonts w:ascii="Segoe UI" w:hAnsi="Segoe UI" w:cs="Segoe UI"/>
        </w:rPr>
        <w:t>.  A</w:t>
      </w:r>
      <w:r w:rsidRPr="00921210">
        <w:rPr>
          <w:rFonts w:ascii="Segoe UI" w:hAnsi="Segoe UI" w:cs="Segoe UI"/>
        </w:rPr>
        <w:t xml:space="preserve">ctions </w:t>
      </w:r>
      <w:r w:rsidR="00A45C9D" w:rsidRPr="00921210">
        <w:rPr>
          <w:rFonts w:ascii="Segoe UI" w:hAnsi="Segoe UI" w:cs="Segoe UI"/>
        </w:rPr>
        <w:t xml:space="preserve">are </w:t>
      </w:r>
      <w:r w:rsidRPr="00921210">
        <w:rPr>
          <w:rFonts w:ascii="Segoe UI" w:hAnsi="Segoe UI" w:cs="Segoe UI"/>
        </w:rPr>
        <w:t>underway to complete alert requirement by the deadline. CRIS is being used to identify patients.  Critical mitigation will be getting electronic prescribing in the trust</w:t>
      </w:r>
    </w:p>
    <w:p w:rsidR="00921210" w:rsidRDefault="009114B9"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 xml:space="preserve">Guidelines for medicines in S136 Suite </w:t>
      </w:r>
      <w:r w:rsidR="00A45C9D" w:rsidRPr="00921210">
        <w:rPr>
          <w:rFonts w:ascii="Segoe UI" w:hAnsi="Segoe UI" w:cs="Segoe UI"/>
        </w:rPr>
        <w:t xml:space="preserve">have been </w:t>
      </w:r>
      <w:r w:rsidRPr="00921210">
        <w:rPr>
          <w:rFonts w:ascii="Segoe UI" w:hAnsi="Segoe UI" w:cs="Segoe UI"/>
        </w:rPr>
        <w:t>developed</w:t>
      </w:r>
    </w:p>
    <w:p w:rsidR="00921210" w:rsidRDefault="009114B9"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GAD Guidelines agreed with CCGs</w:t>
      </w:r>
      <w:r w:rsidR="00A45C9D" w:rsidRPr="00921210">
        <w:rPr>
          <w:rFonts w:ascii="Segoe UI" w:hAnsi="Segoe UI" w:cs="Segoe UI"/>
        </w:rPr>
        <w:t xml:space="preserve">. </w:t>
      </w:r>
      <w:proofErr w:type="spellStart"/>
      <w:r w:rsidRPr="00921210">
        <w:rPr>
          <w:rFonts w:ascii="Segoe UI" w:hAnsi="Segoe UI" w:cs="Segoe UI"/>
        </w:rPr>
        <w:t>Pregabalin</w:t>
      </w:r>
      <w:proofErr w:type="spellEnd"/>
      <w:r w:rsidRPr="00921210">
        <w:rPr>
          <w:rFonts w:ascii="Segoe UI" w:hAnsi="Segoe UI" w:cs="Segoe UI"/>
        </w:rPr>
        <w:t xml:space="preserve"> can now be prescribed by GPs</w:t>
      </w:r>
    </w:p>
    <w:p w:rsidR="00921210" w:rsidRDefault="00A45C9D"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There are o</w:t>
      </w:r>
      <w:r w:rsidR="009114B9" w:rsidRPr="00921210">
        <w:rPr>
          <w:rFonts w:ascii="Segoe UI" w:hAnsi="Segoe UI" w:cs="Segoe UI"/>
        </w:rPr>
        <w:t xml:space="preserve">ngoing national shortages of olanzapine and quetiapine tablets. This applies to </w:t>
      </w:r>
      <w:r w:rsidR="00276BBB" w:rsidRPr="00921210">
        <w:rPr>
          <w:rFonts w:ascii="Segoe UI" w:hAnsi="Segoe UI" w:cs="Segoe UI"/>
        </w:rPr>
        <w:t>non-branded</w:t>
      </w:r>
      <w:r w:rsidR="009114B9" w:rsidRPr="00921210">
        <w:rPr>
          <w:rFonts w:ascii="Segoe UI" w:hAnsi="Segoe UI" w:cs="Segoe UI"/>
        </w:rPr>
        <w:t xml:space="preserve"> medicines.  However this does impact costs and pharmacies agreeing to dispense branded product.</w:t>
      </w:r>
    </w:p>
    <w:p w:rsidR="00921210" w:rsidRDefault="009114B9"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Two PGDs have had to be extended for six months pending full review</w:t>
      </w:r>
    </w:p>
    <w:p w:rsidR="009114B9" w:rsidRPr="00921210" w:rsidRDefault="00921210" w:rsidP="00921210">
      <w:pPr>
        <w:pStyle w:val="ListParagraph"/>
        <w:numPr>
          <w:ilvl w:val="2"/>
          <w:numId w:val="40"/>
        </w:numPr>
        <w:overflowPunct w:val="0"/>
        <w:autoSpaceDE w:val="0"/>
        <w:autoSpaceDN w:val="0"/>
        <w:adjustRightInd w:val="0"/>
        <w:contextualSpacing/>
        <w:jc w:val="both"/>
        <w:textAlignment w:val="baseline"/>
        <w:rPr>
          <w:rFonts w:ascii="Segoe UI" w:hAnsi="Segoe UI" w:cs="Segoe UI"/>
        </w:rPr>
      </w:pPr>
      <w:r w:rsidRPr="00921210">
        <w:rPr>
          <w:rFonts w:ascii="Segoe UI" w:hAnsi="Segoe UI" w:cs="Segoe UI"/>
        </w:rPr>
        <w:t>T</w:t>
      </w:r>
      <w:r w:rsidR="00A45C9D" w:rsidRPr="00921210">
        <w:rPr>
          <w:rFonts w:ascii="Segoe UI" w:hAnsi="Segoe UI" w:cs="Segoe UI"/>
        </w:rPr>
        <w:t>he Medical Gases Group has not</w:t>
      </w:r>
      <w:r w:rsidR="009114B9" w:rsidRPr="00921210">
        <w:rPr>
          <w:rFonts w:ascii="Segoe UI" w:hAnsi="Segoe UI" w:cs="Segoe UI"/>
        </w:rPr>
        <w:t xml:space="preserve"> met for six months</w:t>
      </w:r>
      <w:r w:rsidR="00A45C9D" w:rsidRPr="00921210">
        <w:rPr>
          <w:rFonts w:ascii="Segoe UI" w:hAnsi="Segoe UI" w:cs="Segoe UI"/>
        </w:rPr>
        <w:t>.  This is mainly due to</w:t>
      </w:r>
      <w:r w:rsidR="009114B9" w:rsidRPr="00921210">
        <w:rPr>
          <w:rFonts w:ascii="Segoe UI" w:hAnsi="Segoe UI" w:cs="Segoe UI"/>
        </w:rPr>
        <w:t xml:space="preserve"> capacity issues. Many of the issues are relating to es</w:t>
      </w:r>
      <w:r w:rsidR="00A45C9D" w:rsidRPr="00921210">
        <w:rPr>
          <w:rFonts w:ascii="Segoe UI" w:hAnsi="Segoe UI" w:cs="Segoe UI"/>
        </w:rPr>
        <w:t>tates and medicine management. The H</w:t>
      </w:r>
      <w:r w:rsidR="009114B9" w:rsidRPr="00921210">
        <w:rPr>
          <w:rFonts w:ascii="Segoe UI" w:hAnsi="Segoe UI" w:cs="Segoe UI"/>
        </w:rPr>
        <w:t>ead of pharmacy is addressing this.</w:t>
      </w:r>
    </w:p>
    <w:p w:rsidR="00E639CC" w:rsidRPr="000435E7" w:rsidRDefault="00E639CC" w:rsidP="00365BF7">
      <w:pPr>
        <w:rPr>
          <w:rFonts w:ascii="Segoe UI" w:hAnsi="Segoe UI" w:cs="Segoe UI"/>
          <w:b/>
        </w:rPr>
      </w:pPr>
    </w:p>
    <w:p w:rsidR="0000460F" w:rsidRPr="000435E7" w:rsidRDefault="00921210" w:rsidP="00365BF7">
      <w:pPr>
        <w:rPr>
          <w:rFonts w:ascii="Segoe UI" w:hAnsi="Segoe UI" w:cs="Segoe UI"/>
          <w:b/>
        </w:rPr>
      </w:pPr>
      <w:r>
        <w:rPr>
          <w:rFonts w:ascii="Segoe UI" w:hAnsi="Segoe UI" w:cs="Segoe UI"/>
          <w:b/>
        </w:rPr>
        <w:t xml:space="preserve">1.9 </w:t>
      </w:r>
      <w:r w:rsidRPr="000435E7">
        <w:rPr>
          <w:rFonts w:ascii="Segoe UI" w:hAnsi="Segoe UI" w:cs="Segoe UI"/>
          <w:b/>
        </w:rPr>
        <w:t>Policy</w:t>
      </w:r>
      <w:r w:rsidR="0000460F" w:rsidRPr="000435E7">
        <w:rPr>
          <w:rFonts w:ascii="Segoe UI" w:hAnsi="Segoe UI" w:cs="Segoe UI"/>
          <w:b/>
        </w:rPr>
        <w:t xml:space="preserve"> update</w:t>
      </w:r>
    </w:p>
    <w:p w:rsidR="006C4859" w:rsidRDefault="00E639CC" w:rsidP="00365BF7">
      <w:pPr>
        <w:pStyle w:val="NormalWeb"/>
        <w:spacing w:before="0" w:beforeAutospacing="0" w:after="0" w:afterAutospacing="0"/>
        <w:rPr>
          <w:rFonts w:ascii="Segoe UI" w:eastAsia="Times New Roman" w:hAnsi="Segoe UI" w:cs="Segoe UI"/>
          <w:bCs/>
        </w:rPr>
      </w:pPr>
      <w:r w:rsidRPr="000435E7">
        <w:rPr>
          <w:rFonts w:ascii="Segoe UI" w:eastAsia="Times New Roman" w:hAnsi="Segoe UI" w:cs="Segoe UI"/>
          <w:bCs/>
        </w:rPr>
        <w:t xml:space="preserve">Policies due for renewal by </w:t>
      </w:r>
      <w:r w:rsidR="000435E7" w:rsidRPr="000435E7">
        <w:rPr>
          <w:rFonts w:ascii="Segoe UI" w:eastAsia="Times New Roman" w:hAnsi="Segoe UI" w:cs="Segoe UI"/>
          <w:bCs/>
        </w:rPr>
        <w:t>September</w:t>
      </w:r>
      <w:r w:rsidRPr="000435E7">
        <w:rPr>
          <w:rFonts w:ascii="Segoe UI" w:eastAsia="Times New Roman" w:hAnsi="Segoe UI" w:cs="Segoe UI"/>
          <w:bCs/>
        </w:rPr>
        <w:t xml:space="preserve"> 2017 </w:t>
      </w:r>
      <w:r w:rsidR="000435E7" w:rsidRPr="000435E7">
        <w:rPr>
          <w:rFonts w:ascii="Segoe UI" w:eastAsia="Times New Roman" w:hAnsi="Segoe UI" w:cs="Segoe UI"/>
          <w:bCs/>
        </w:rPr>
        <w:t xml:space="preserve">which </w:t>
      </w:r>
      <w:r w:rsidRPr="000435E7">
        <w:rPr>
          <w:rFonts w:ascii="Segoe UI" w:eastAsia="Times New Roman" w:hAnsi="Segoe UI" w:cs="Segoe UI"/>
          <w:bCs/>
        </w:rPr>
        <w:t>are now out of date</w:t>
      </w:r>
      <w:r w:rsidR="00A45C9D">
        <w:rPr>
          <w:rFonts w:ascii="Segoe UI" w:eastAsia="Times New Roman" w:hAnsi="Segoe UI" w:cs="Segoe UI"/>
          <w:bCs/>
        </w:rPr>
        <w:t xml:space="preserve"> with updates</w:t>
      </w:r>
      <w:r w:rsidRPr="000435E7">
        <w:rPr>
          <w:rFonts w:ascii="Segoe UI" w:eastAsia="Times New Roman" w:hAnsi="Segoe UI" w:cs="Segoe UI"/>
          <w:bCs/>
        </w:rPr>
        <w:t>:</w:t>
      </w:r>
    </w:p>
    <w:p w:rsidR="00DD610B" w:rsidRDefault="00DD610B" w:rsidP="00365BF7">
      <w:pPr>
        <w:pStyle w:val="NormalWeb"/>
        <w:spacing w:before="0" w:beforeAutospacing="0" w:after="0" w:afterAutospacing="0"/>
        <w:rPr>
          <w:rFonts w:ascii="Segoe UI" w:eastAsia="Times New Roman" w:hAnsi="Segoe UI" w:cs="Segoe UI"/>
          <w:bCs/>
        </w:rPr>
      </w:pPr>
    </w:p>
    <w:p w:rsidR="00921210" w:rsidRDefault="00921210" w:rsidP="00365BF7">
      <w:pPr>
        <w:pStyle w:val="NormalWeb"/>
        <w:spacing w:before="0" w:beforeAutospacing="0" w:after="0" w:afterAutospacing="0"/>
        <w:rPr>
          <w:rFonts w:ascii="Segoe UI" w:eastAsia="Times New Roman" w:hAnsi="Segoe UI" w:cs="Segoe UI"/>
          <w:bCs/>
        </w:rPr>
      </w:pPr>
      <w:r>
        <w:rPr>
          <w:rFonts w:ascii="Segoe UI" w:eastAsia="Times New Roman" w:hAnsi="Segoe UI" w:cs="Segoe UI"/>
          <w:bCs/>
        </w:rPr>
        <w:t>Table 6</w:t>
      </w:r>
    </w:p>
    <w:p w:rsidR="00DD610B" w:rsidRPr="000435E7" w:rsidRDefault="00DD610B" w:rsidP="00365BF7">
      <w:pPr>
        <w:pStyle w:val="NormalWeb"/>
        <w:spacing w:before="0" w:beforeAutospacing="0" w:after="0" w:afterAutospacing="0"/>
        <w:rPr>
          <w:rFonts w:ascii="Segoe UI" w:eastAsia="Times New Roman" w:hAnsi="Segoe UI" w:cs="Segoe UI"/>
          <w:bCs/>
        </w:rPr>
      </w:pPr>
    </w:p>
    <w:tbl>
      <w:tblPr>
        <w:tblW w:w="5000" w:type="pct"/>
        <w:tblLook w:val="04A0" w:firstRow="1" w:lastRow="0" w:firstColumn="1" w:lastColumn="0" w:noHBand="0" w:noVBand="1"/>
      </w:tblPr>
      <w:tblGrid>
        <w:gridCol w:w="1172"/>
        <w:gridCol w:w="7690"/>
      </w:tblGrid>
      <w:tr w:rsidR="00E639CC" w:rsidRPr="000435E7" w:rsidTr="00E639CC">
        <w:trPr>
          <w:trHeight w:val="600"/>
        </w:trPr>
        <w:tc>
          <w:tcPr>
            <w:tcW w:w="661" w:type="pct"/>
            <w:tcBorders>
              <w:top w:val="single" w:sz="4" w:space="0" w:color="auto"/>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CP 102</w:t>
            </w:r>
          </w:p>
        </w:tc>
        <w:tc>
          <w:tcPr>
            <w:tcW w:w="4339" w:type="pct"/>
            <w:tcBorders>
              <w:top w:val="single" w:sz="4" w:space="0" w:color="auto"/>
              <w:left w:val="nil"/>
              <w:bottom w:val="single" w:sz="4" w:space="0" w:color="auto"/>
              <w:right w:val="single" w:sz="4" w:space="0" w:color="auto"/>
            </w:tcBorders>
            <w:shd w:val="clear" w:color="auto" w:fill="auto"/>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Venous Thromboembolism Policy</w:t>
            </w:r>
            <w:r w:rsidR="00073E31">
              <w:rPr>
                <w:rFonts w:ascii="Segoe UI" w:hAnsi="Segoe UI" w:cs="Segoe UI"/>
                <w:color w:val="000000"/>
              </w:rPr>
              <w:t>. Fit for pu</w:t>
            </w:r>
            <w:r w:rsidR="00AA6998">
              <w:rPr>
                <w:rFonts w:ascii="Segoe UI" w:hAnsi="Segoe UI" w:cs="Segoe UI"/>
                <w:color w:val="000000"/>
              </w:rPr>
              <w:t>r</w:t>
            </w:r>
            <w:r w:rsidR="00073E31">
              <w:rPr>
                <w:rFonts w:ascii="Segoe UI" w:hAnsi="Segoe UI" w:cs="Segoe UI"/>
                <w:color w:val="000000"/>
              </w:rPr>
              <w:t>pose</w:t>
            </w:r>
          </w:p>
        </w:tc>
      </w:tr>
      <w:tr w:rsidR="00E639CC" w:rsidRPr="000435E7" w:rsidTr="00E639CC">
        <w:trPr>
          <w:trHeight w:val="300"/>
        </w:trPr>
        <w:tc>
          <w:tcPr>
            <w:tcW w:w="661" w:type="pct"/>
            <w:tcBorders>
              <w:top w:val="nil"/>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CP 29</w:t>
            </w:r>
          </w:p>
        </w:tc>
        <w:tc>
          <w:tcPr>
            <w:tcW w:w="4339" w:type="pct"/>
            <w:tcBorders>
              <w:top w:val="nil"/>
              <w:left w:val="nil"/>
              <w:bottom w:val="single" w:sz="4" w:space="0" w:color="auto"/>
              <w:right w:val="single" w:sz="4" w:space="0" w:color="auto"/>
            </w:tcBorders>
            <w:shd w:val="clear" w:color="auto" w:fill="auto"/>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Restrictive Interventions Policy</w:t>
            </w:r>
            <w:r w:rsidR="00073E31">
              <w:rPr>
                <w:rFonts w:ascii="Segoe UI" w:hAnsi="Segoe UI" w:cs="Segoe UI"/>
                <w:color w:val="000000"/>
              </w:rPr>
              <w:t>.  Paul Dobson</w:t>
            </w:r>
          </w:p>
        </w:tc>
      </w:tr>
      <w:tr w:rsidR="00E639CC" w:rsidRPr="000435E7" w:rsidTr="00E639CC">
        <w:trPr>
          <w:trHeight w:val="300"/>
        </w:trPr>
        <w:tc>
          <w:tcPr>
            <w:tcW w:w="661" w:type="pct"/>
            <w:tcBorders>
              <w:top w:val="nil"/>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lastRenderedPageBreak/>
              <w:t>MM 08</w:t>
            </w:r>
          </w:p>
        </w:tc>
        <w:tc>
          <w:tcPr>
            <w:tcW w:w="4339" w:type="pct"/>
            <w:tcBorders>
              <w:top w:val="nil"/>
              <w:left w:val="nil"/>
              <w:bottom w:val="single" w:sz="4" w:space="0" w:color="auto"/>
              <w:right w:val="single" w:sz="4" w:space="0" w:color="auto"/>
            </w:tcBorders>
            <w:shd w:val="clear" w:color="auto" w:fill="auto"/>
            <w:vAlign w:val="bottom"/>
            <w:hideMark/>
          </w:tcPr>
          <w:p w:rsidR="00E639CC" w:rsidRPr="000435E7" w:rsidRDefault="00E639CC" w:rsidP="003B0D34">
            <w:pPr>
              <w:rPr>
                <w:rFonts w:ascii="Segoe UI" w:hAnsi="Segoe UI" w:cs="Segoe UI"/>
                <w:color w:val="000000"/>
              </w:rPr>
            </w:pPr>
            <w:r w:rsidRPr="000435E7">
              <w:rPr>
                <w:rFonts w:ascii="Segoe UI" w:hAnsi="Segoe UI" w:cs="Segoe UI"/>
                <w:color w:val="000000"/>
              </w:rPr>
              <w:t xml:space="preserve">Independent </w:t>
            </w:r>
            <w:r w:rsidR="000435E7" w:rsidRPr="000435E7">
              <w:rPr>
                <w:rFonts w:ascii="Segoe UI" w:hAnsi="Segoe UI" w:cs="Segoe UI"/>
                <w:color w:val="000000"/>
              </w:rPr>
              <w:t>Non-Medical</w:t>
            </w:r>
            <w:r w:rsidRPr="000435E7">
              <w:rPr>
                <w:rFonts w:ascii="Segoe UI" w:hAnsi="Segoe UI" w:cs="Segoe UI"/>
                <w:color w:val="000000"/>
              </w:rPr>
              <w:t xml:space="preserve"> Prescribing Policy</w:t>
            </w:r>
            <w:r w:rsidR="003B0D34">
              <w:rPr>
                <w:rFonts w:ascii="Segoe UI" w:hAnsi="Segoe UI" w:cs="Segoe UI"/>
                <w:color w:val="000000"/>
              </w:rPr>
              <w:t xml:space="preserve">. </w:t>
            </w:r>
          </w:p>
        </w:tc>
      </w:tr>
      <w:tr w:rsidR="00E639CC" w:rsidRPr="000435E7" w:rsidTr="00E639CC">
        <w:trPr>
          <w:trHeight w:val="600"/>
        </w:trPr>
        <w:tc>
          <w:tcPr>
            <w:tcW w:w="661" w:type="pct"/>
            <w:tcBorders>
              <w:top w:val="nil"/>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CP 22</w:t>
            </w:r>
          </w:p>
        </w:tc>
        <w:tc>
          <w:tcPr>
            <w:tcW w:w="4339" w:type="pct"/>
            <w:tcBorders>
              <w:top w:val="nil"/>
              <w:left w:val="nil"/>
              <w:bottom w:val="single" w:sz="4" w:space="0" w:color="auto"/>
              <w:right w:val="single" w:sz="4" w:space="0" w:color="auto"/>
            </w:tcBorders>
            <w:shd w:val="clear" w:color="auto" w:fill="auto"/>
            <w:vAlign w:val="bottom"/>
            <w:hideMark/>
          </w:tcPr>
          <w:p w:rsidR="00E639CC" w:rsidRPr="000435E7" w:rsidRDefault="00E639CC" w:rsidP="00A45C9D">
            <w:pPr>
              <w:rPr>
                <w:rFonts w:ascii="Segoe UI" w:hAnsi="Segoe UI" w:cs="Segoe UI"/>
                <w:color w:val="000000"/>
              </w:rPr>
            </w:pPr>
            <w:r w:rsidRPr="000435E7">
              <w:rPr>
                <w:rFonts w:ascii="Segoe UI" w:hAnsi="Segoe UI" w:cs="Segoe UI"/>
                <w:color w:val="000000"/>
              </w:rPr>
              <w:t>Physical Assessment and Examination of Service User</w:t>
            </w:r>
            <w:r w:rsidR="003B0D34">
              <w:rPr>
                <w:rFonts w:ascii="Segoe UI" w:hAnsi="Segoe UI" w:cs="Segoe UI"/>
                <w:color w:val="000000"/>
              </w:rPr>
              <w:t xml:space="preserve">. </w:t>
            </w:r>
            <w:r w:rsidR="00A45C9D">
              <w:rPr>
                <w:rFonts w:ascii="Segoe UI" w:hAnsi="Segoe UI" w:cs="Segoe UI"/>
                <w:color w:val="000000"/>
              </w:rPr>
              <w:t>This is still f</w:t>
            </w:r>
            <w:r w:rsidR="003B0D34">
              <w:rPr>
                <w:rFonts w:ascii="Segoe UI" w:hAnsi="Segoe UI" w:cs="Segoe UI"/>
                <w:color w:val="000000"/>
              </w:rPr>
              <w:t xml:space="preserve">it for purpose.  </w:t>
            </w:r>
            <w:r w:rsidR="00A45C9D">
              <w:rPr>
                <w:rFonts w:ascii="Segoe UI" w:hAnsi="Segoe UI" w:cs="Segoe UI"/>
                <w:color w:val="000000"/>
              </w:rPr>
              <w:t>Extensions agreed</w:t>
            </w:r>
          </w:p>
        </w:tc>
      </w:tr>
      <w:tr w:rsidR="00E639CC" w:rsidRPr="000435E7" w:rsidTr="00E639CC">
        <w:trPr>
          <w:trHeight w:val="300"/>
        </w:trPr>
        <w:tc>
          <w:tcPr>
            <w:tcW w:w="661" w:type="pct"/>
            <w:tcBorders>
              <w:top w:val="nil"/>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CP 48</w:t>
            </w:r>
          </w:p>
        </w:tc>
        <w:tc>
          <w:tcPr>
            <w:tcW w:w="4339" w:type="pct"/>
            <w:tcBorders>
              <w:top w:val="nil"/>
              <w:left w:val="nil"/>
              <w:bottom w:val="single" w:sz="4" w:space="0" w:color="auto"/>
              <w:right w:val="single" w:sz="4" w:space="0" w:color="auto"/>
            </w:tcBorders>
            <w:shd w:val="clear" w:color="auto" w:fill="auto"/>
            <w:vAlign w:val="bottom"/>
            <w:hideMark/>
          </w:tcPr>
          <w:p w:rsidR="00E639CC" w:rsidRPr="000435E7" w:rsidRDefault="00E639CC" w:rsidP="00A45C9D">
            <w:pPr>
              <w:rPr>
                <w:rFonts w:ascii="Segoe UI" w:hAnsi="Segoe UI" w:cs="Segoe UI"/>
                <w:color w:val="000000"/>
              </w:rPr>
            </w:pPr>
            <w:r w:rsidRPr="000435E7">
              <w:rPr>
                <w:rFonts w:ascii="Segoe UI" w:hAnsi="Segoe UI" w:cs="Segoe UI"/>
                <w:color w:val="000000"/>
              </w:rPr>
              <w:t>Advance Statements</w:t>
            </w:r>
            <w:r w:rsidR="00073E31">
              <w:rPr>
                <w:rFonts w:ascii="Segoe UI" w:hAnsi="Segoe UI" w:cs="Segoe UI"/>
                <w:color w:val="000000"/>
              </w:rPr>
              <w:t xml:space="preserve">:  </w:t>
            </w:r>
          </w:p>
        </w:tc>
      </w:tr>
      <w:tr w:rsidR="00E639CC" w:rsidRPr="000435E7" w:rsidTr="00E639CC">
        <w:trPr>
          <w:trHeight w:val="300"/>
        </w:trPr>
        <w:tc>
          <w:tcPr>
            <w:tcW w:w="661" w:type="pct"/>
            <w:tcBorders>
              <w:top w:val="nil"/>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CP 94</w:t>
            </w:r>
          </w:p>
        </w:tc>
        <w:tc>
          <w:tcPr>
            <w:tcW w:w="4339" w:type="pct"/>
            <w:tcBorders>
              <w:top w:val="nil"/>
              <w:left w:val="nil"/>
              <w:bottom w:val="single" w:sz="4" w:space="0" w:color="auto"/>
              <w:right w:val="single" w:sz="4" w:space="0" w:color="auto"/>
            </w:tcBorders>
            <w:shd w:val="clear" w:color="auto" w:fill="auto"/>
            <w:vAlign w:val="bottom"/>
            <w:hideMark/>
          </w:tcPr>
          <w:p w:rsidR="00E639CC" w:rsidRPr="000435E7" w:rsidRDefault="00E639CC" w:rsidP="00A45C9D">
            <w:pPr>
              <w:rPr>
                <w:rFonts w:ascii="Segoe UI" w:hAnsi="Segoe UI" w:cs="Segoe UI"/>
                <w:color w:val="000000"/>
              </w:rPr>
            </w:pPr>
            <w:r w:rsidRPr="000435E7">
              <w:rPr>
                <w:rFonts w:ascii="Segoe UI" w:hAnsi="Segoe UI" w:cs="Segoe UI"/>
                <w:color w:val="000000"/>
              </w:rPr>
              <w:t>Nutrition and Hydration Policy</w:t>
            </w:r>
            <w:r w:rsidR="00AA6998">
              <w:rPr>
                <w:rFonts w:ascii="Segoe UI" w:hAnsi="Segoe UI" w:cs="Segoe UI"/>
                <w:color w:val="000000"/>
              </w:rPr>
              <w:t xml:space="preserve">.  </w:t>
            </w:r>
          </w:p>
        </w:tc>
      </w:tr>
      <w:tr w:rsidR="00E639CC" w:rsidRPr="000435E7" w:rsidTr="00E639CC">
        <w:trPr>
          <w:trHeight w:val="300"/>
        </w:trPr>
        <w:tc>
          <w:tcPr>
            <w:tcW w:w="661" w:type="pct"/>
            <w:tcBorders>
              <w:top w:val="nil"/>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MM 02</w:t>
            </w:r>
          </w:p>
        </w:tc>
        <w:tc>
          <w:tcPr>
            <w:tcW w:w="4339" w:type="pct"/>
            <w:tcBorders>
              <w:top w:val="nil"/>
              <w:left w:val="nil"/>
              <w:bottom w:val="single" w:sz="4" w:space="0" w:color="auto"/>
              <w:right w:val="single" w:sz="4" w:space="0" w:color="auto"/>
            </w:tcBorders>
            <w:shd w:val="clear" w:color="auto" w:fill="auto"/>
            <w:vAlign w:val="bottom"/>
            <w:hideMark/>
          </w:tcPr>
          <w:p w:rsidR="00E639CC" w:rsidRPr="000435E7" w:rsidRDefault="00E639CC" w:rsidP="00A45C9D">
            <w:pPr>
              <w:rPr>
                <w:rFonts w:ascii="Segoe UI" w:hAnsi="Segoe UI" w:cs="Segoe UI"/>
                <w:color w:val="000000"/>
              </w:rPr>
            </w:pPr>
            <w:r w:rsidRPr="000435E7">
              <w:rPr>
                <w:rFonts w:ascii="Segoe UI" w:hAnsi="Segoe UI" w:cs="Segoe UI"/>
                <w:color w:val="000000"/>
              </w:rPr>
              <w:t>Medicines Reconciliation Policy</w:t>
            </w:r>
            <w:r w:rsidR="00073E31">
              <w:rPr>
                <w:rFonts w:ascii="Segoe UI" w:hAnsi="Segoe UI" w:cs="Segoe UI"/>
                <w:color w:val="000000"/>
              </w:rPr>
              <w:t>. Still fit for purpose</w:t>
            </w:r>
            <w:r w:rsidR="00AA6998">
              <w:rPr>
                <w:rFonts w:ascii="Segoe UI" w:hAnsi="Segoe UI" w:cs="Segoe UI"/>
                <w:color w:val="000000"/>
              </w:rPr>
              <w:t xml:space="preserve">.  </w:t>
            </w:r>
            <w:r w:rsidR="003B0D34">
              <w:rPr>
                <w:rFonts w:ascii="Segoe UI" w:hAnsi="Segoe UI" w:cs="Segoe UI"/>
                <w:color w:val="000000"/>
              </w:rPr>
              <w:t>New policies and approved by quality committee in May 2016.</w:t>
            </w:r>
          </w:p>
        </w:tc>
      </w:tr>
      <w:tr w:rsidR="00E639CC" w:rsidRPr="000435E7" w:rsidTr="00E639CC">
        <w:trPr>
          <w:trHeight w:val="300"/>
        </w:trPr>
        <w:tc>
          <w:tcPr>
            <w:tcW w:w="661" w:type="pct"/>
            <w:tcBorders>
              <w:top w:val="nil"/>
              <w:left w:val="single" w:sz="4" w:space="0" w:color="auto"/>
              <w:bottom w:val="single" w:sz="4" w:space="0" w:color="auto"/>
              <w:right w:val="single" w:sz="4" w:space="0" w:color="auto"/>
            </w:tcBorders>
            <w:shd w:val="clear" w:color="000000" w:fill="FF0000"/>
            <w:vAlign w:val="bottom"/>
            <w:hideMark/>
          </w:tcPr>
          <w:p w:rsidR="00E639CC" w:rsidRPr="000435E7" w:rsidRDefault="00E639CC">
            <w:pPr>
              <w:rPr>
                <w:rFonts w:ascii="Segoe UI" w:hAnsi="Segoe UI" w:cs="Segoe UI"/>
                <w:color w:val="000000"/>
              </w:rPr>
            </w:pPr>
            <w:r w:rsidRPr="000435E7">
              <w:rPr>
                <w:rFonts w:ascii="Segoe UI" w:hAnsi="Segoe UI" w:cs="Segoe UI"/>
                <w:color w:val="000000"/>
              </w:rPr>
              <w:t>MM06</w:t>
            </w:r>
          </w:p>
        </w:tc>
        <w:tc>
          <w:tcPr>
            <w:tcW w:w="4339" w:type="pct"/>
            <w:tcBorders>
              <w:top w:val="nil"/>
              <w:left w:val="nil"/>
              <w:bottom w:val="single" w:sz="4" w:space="0" w:color="auto"/>
              <w:right w:val="single" w:sz="4" w:space="0" w:color="auto"/>
            </w:tcBorders>
            <w:shd w:val="clear" w:color="auto" w:fill="auto"/>
            <w:vAlign w:val="bottom"/>
            <w:hideMark/>
          </w:tcPr>
          <w:p w:rsidR="00E639CC" w:rsidRPr="000435E7" w:rsidRDefault="00E639CC" w:rsidP="00A45C9D">
            <w:pPr>
              <w:rPr>
                <w:rFonts w:ascii="Segoe UI" w:hAnsi="Segoe UI" w:cs="Segoe UI"/>
                <w:color w:val="000000"/>
              </w:rPr>
            </w:pPr>
            <w:r w:rsidRPr="000435E7">
              <w:rPr>
                <w:rFonts w:ascii="Segoe UI" w:hAnsi="Segoe UI" w:cs="Segoe UI"/>
                <w:color w:val="000000"/>
              </w:rPr>
              <w:t>Covert Administration Policy</w:t>
            </w:r>
            <w:r w:rsidR="00073E31">
              <w:rPr>
                <w:rFonts w:ascii="Segoe UI" w:hAnsi="Segoe UI" w:cs="Segoe UI"/>
                <w:color w:val="000000"/>
              </w:rPr>
              <w:t xml:space="preserve">. </w:t>
            </w:r>
            <w:r w:rsidR="003B0D34">
              <w:rPr>
                <w:rFonts w:ascii="Segoe UI" w:hAnsi="Segoe UI" w:cs="Segoe UI"/>
                <w:color w:val="000000"/>
              </w:rPr>
              <w:t>New policies approved by quality committee in May 2016.</w:t>
            </w:r>
          </w:p>
        </w:tc>
      </w:tr>
    </w:tbl>
    <w:p w:rsidR="000435E7" w:rsidRPr="000435E7" w:rsidRDefault="000435E7" w:rsidP="00365BF7">
      <w:pPr>
        <w:pStyle w:val="NormalWeb"/>
        <w:spacing w:before="0" w:beforeAutospacing="0" w:after="0" w:afterAutospacing="0"/>
        <w:rPr>
          <w:rFonts w:ascii="Segoe UI" w:eastAsia="Times New Roman" w:hAnsi="Segoe UI" w:cs="Segoe UI"/>
          <w:bCs/>
        </w:rPr>
      </w:pPr>
    </w:p>
    <w:p w:rsidR="00E639CC" w:rsidRDefault="000435E7" w:rsidP="00365BF7">
      <w:pPr>
        <w:pStyle w:val="NormalWeb"/>
        <w:spacing w:before="0" w:beforeAutospacing="0" w:after="0" w:afterAutospacing="0"/>
        <w:rPr>
          <w:rFonts w:ascii="Segoe UI" w:eastAsia="Times New Roman" w:hAnsi="Segoe UI" w:cs="Segoe UI"/>
          <w:bCs/>
        </w:rPr>
      </w:pPr>
      <w:r w:rsidRPr="000435E7">
        <w:rPr>
          <w:rFonts w:ascii="Segoe UI" w:eastAsia="Times New Roman" w:hAnsi="Segoe UI" w:cs="Segoe UI"/>
          <w:bCs/>
        </w:rPr>
        <w:t>CP 11 resuscita</w:t>
      </w:r>
      <w:r>
        <w:rPr>
          <w:rFonts w:ascii="Segoe UI" w:eastAsia="Times New Roman" w:hAnsi="Segoe UI" w:cs="Segoe UI"/>
          <w:bCs/>
        </w:rPr>
        <w:t>tion policy was tabled and approved at the meeting</w:t>
      </w:r>
      <w:r w:rsidR="000B4125">
        <w:rPr>
          <w:rFonts w:ascii="Segoe UI" w:eastAsia="Times New Roman" w:hAnsi="Segoe UI" w:cs="Segoe UI"/>
          <w:bCs/>
        </w:rPr>
        <w:t>.</w:t>
      </w:r>
    </w:p>
    <w:p w:rsidR="000B4125" w:rsidRDefault="000B4125" w:rsidP="00365BF7">
      <w:pPr>
        <w:pStyle w:val="NormalWeb"/>
        <w:spacing w:before="0" w:beforeAutospacing="0" w:after="0" w:afterAutospacing="0"/>
        <w:rPr>
          <w:rFonts w:ascii="Segoe UI" w:eastAsia="Times New Roman" w:hAnsi="Segoe UI" w:cs="Segoe UI"/>
          <w:bCs/>
        </w:rPr>
      </w:pPr>
    </w:p>
    <w:p w:rsidR="000B4125" w:rsidRDefault="000B4125" w:rsidP="00365BF7">
      <w:pPr>
        <w:pStyle w:val="NormalWeb"/>
        <w:spacing w:before="0" w:beforeAutospacing="0" w:after="0" w:afterAutospacing="0"/>
        <w:rPr>
          <w:rFonts w:ascii="Segoe UI" w:eastAsia="Times New Roman" w:hAnsi="Segoe UI" w:cs="Segoe UI"/>
          <w:bCs/>
        </w:rPr>
      </w:pPr>
      <w:r>
        <w:rPr>
          <w:rFonts w:ascii="Segoe UI" w:eastAsia="Times New Roman" w:hAnsi="Segoe UI" w:cs="Segoe UI"/>
          <w:bCs/>
        </w:rPr>
        <w:t xml:space="preserve">The meeting confirmed that the following </w:t>
      </w:r>
      <w:r w:rsidR="00A45C9D">
        <w:rPr>
          <w:rFonts w:ascii="Segoe UI" w:eastAsia="Times New Roman" w:hAnsi="Segoe UI" w:cs="Segoe UI"/>
          <w:bCs/>
        </w:rPr>
        <w:t xml:space="preserve">were </w:t>
      </w:r>
      <w:r>
        <w:rPr>
          <w:rFonts w:ascii="Segoe UI" w:eastAsia="Times New Roman" w:hAnsi="Segoe UI" w:cs="Segoe UI"/>
          <w:bCs/>
        </w:rPr>
        <w:t>approved</w:t>
      </w:r>
      <w:r w:rsidR="00AA6998">
        <w:rPr>
          <w:rFonts w:ascii="Segoe UI" w:eastAsia="Times New Roman" w:hAnsi="Segoe UI" w:cs="Segoe UI"/>
          <w:bCs/>
        </w:rPr>
        <w:t xml:space="preserve"> from the previous QSCE</w:t>
      </w:r>
      <w:r>
        <w:rPr>
          <w:rFonts w:ascii="Segoe UI" w:eastAsia="Times New Roman" w:hAnsi="Segoe UI" w:cs="Segoe UI"/>
          <w:bCs/>
        </w:rPr>
        <w:t>:</w:t>
      </w:r>
    </w:p>
    <w:p w:rsidR="000B4125" w:rsidRDefault="000B4125" w:rsidP="00921210">
      <w:pPr>
        <w:pStyle w:val="NormalWeb"/>
        <w:numPr>
          <w:ilvl w:val="0"/>
          <w:numId w:val="42"/>
        </w:numPr>
        <w:spacing w:before="0" w:beforeAutospacing="0" w:after="0" w:afterAutospacing="0"/>
        <w:rPr>
          <w:rFonts w:ascii="Segoe UI" w:hAnsi="Segoe UI" w:cs="Segoe UI"/>
        </w:rPr>
      </w:pPr>
      <w:r w:rsidRPr="008A269A">
        <w:rPr>
          <w:rFonts w:ascii="Segoe UI" w:eastAsia="Times New Roman" w:hAnsi="Segoe UI" w:cs="Segoe UI"/>
          <w:bCs/>
        </w:rPr>
        <w:t xml:space="preserve">Paper 38) MM01 </w:t>
      </w:r>
      <w:r w:rsidRPr="008A269A">
        <w:rPr>
          <w:rFonts w:ascii="Segoe UI" w:hAnsi="Segoe UI" w:cs="Segoe UI"/>
        </w:rPr>
        <w:t>Medicines Management Policy Safe &amp; Secure use of Controlled Drugs Policy</w:t>
      </w:r>
    </w:p>
    <w:p w:rsidR="000B4125" w:rsidRPr="00921210" w:rsidRDefault="000B4125" w:rsidP="00921210">
      <w:pPr>
        <w:pStyle w:val="ListParagraph"/>
        <w:numPr>
          <w:ilvl w:val="0"/>
          <w:numId w:val="42"/>
        </w:numPr>
        <w:rPr>
          <w:rFonts w:ascii="Segoe UI" w:hAnsi="Segoe UI" w:cs="Segoe UI"/>
        </w:rPr>
      </w:pPr>
      <w:r w:rsidRPr="00921210">
        <w:rPr>
          <w:rFonts w:ascii="Segoe UI" w:hAnsi="Segoe UI" w:cs="Segoe UI"/>
          <w:bCs/>
          <w:lang w:eastAsia="en-GB"/>
        </w:rPr>
        <w:t xml:space="preserve">(Paper 39) </w:t>
      </w:r>
      <w:r w:rsidRPr="00921210">
        <w:rPr>
          <w:rFonts w:ascii="Segoe UI" w:hAnsi="Segoe UI" w:cs="Segoe UI"/>
        </w:rPr>
        <w:t>MM03  Prescribing policy</w:t>
      </w:r>
    </w:p>
    <w:p w:rsidR="000B4125" w:rsidRPr="00921210" w:rsidRDefault="000B4125" w:rsidP="00921210">
      <w:pPr>
        <w:pStyle w:val="ListParagraph"/>
        <w:numPr>
          <w:ilvl w:val="0"/>
          <w:numId w:val="42"/>
        </w:numPr>
        <w:rPr>
          <w:rFonts w:ascii="Segoe UI" w:hAnsi="Segoe UI" w:cs="Segoe UI"/>
          <w:bCs/>
          <w:lang w:eastAsia="en-GB"/>
        </w:rPr>
      </w:pPr>
      <w:r w:rsidRPr="00921210">
        <w:rPr>
          <w:rFonts w:ascii="Segoe UI" w:hAnsi="Segoe UI" w:cs="Segoe UI"/>
          <w:bCs/>
          <w:lang w:eastAsia="en-GB"/>
        </w:rPr>
        <w:t>(Paper 40)</w:t>
      </w:r>
      <w:r w:rsidRPr="00921210">
        <w:rPr>
          <w:rFonts w:ascii="Segoe UI" w:hAnsi="Segoe UI" w:cs="Segoe UI"/>
        </w:rPr>
        <w:t xml:space="preserve"> MM04  Medicines Administration</w:t>
      </w:r>
      <w:r w:rsidRPr="00921210">
        <w:rPr>
          <w:rFonts w:ascii="Segoe UI" w:hAnsi="Segoe UI" w:cs="Segoe UI"/>
          <w:bCs/>
          <w:lang w:eastAsia="en-GB"/>
        </w:rPr>
        <w:t xml:space="preserve"> Policy including Patients’ Own Drugs (PODs) &amp; Self-administration</w:t>
      </w:r>
    </w:p>
    <w:p w:rsidR="000B4125" w:rsidRPr="00921210" w:rsidRDefault="000B4125" w:rsidP="00921210">
      <w:pPr>
        <w:pStyle w:val="ListParagraph"/>
        <w:numPr>
          <w:ilvl w:val="0"/>
          <w:numId w:val="42"/>
        </w:numPr>
        <w:rPr>
          <w:rFonts w:ascii="Segoe UI" w:hAnsi="Segoe UI" w:cs="Segoe UI"/>
        </w:rPr>
      </w:pPr>
      <w:r w:rsidRPr="00921210">
        <w:rPr>
          <w:rFonts w:ascii="Segoe UI" w:hAnsi="Segoe UI" w:cs="Segoe UI"/>
          <w:bCs/>
          <w:lang w:eastAsia="en-GB"/>
        </w:rPr>
        <w:t xml:space="preserve">(Paper 41) </w:t>
      </w:r>
      <w:r w:rsidRPr="00921210">
        <w:rPr>
          <w:rFonts w:ascii="Segoe UI" w:hAnsi="Segoe UI" w:cs="Segoe UI"/>
        </w:rPr>
        <w:t>MM05 Safe &amp; Secure use of Controlled Drugs Policy</w:t>
      </w:r>
    </w:p>
    <w:p w:rsidR="000B4125" w:rsidRPr="00B433D5" w:rsidRDefault="000B4125" w:rsidP="00365BF7">
      <w:pPr>
        <w:pStyle w:val="NormalWeb"/>
        <w:spacing w:before="0" w:beforeAutospacing="0" w:after="0" w:afterAutospacing="0"/>
        <w:rPr>
          <w:rFonts w:ascii="Segoe UI" w:eastAsia="Times New Roman" w:hAnsi="Segoe UI" w:cs="Segoe UI"/>
          <w:bCs/>
        </w:rPr>
      </w:pPr>
    </w:p>
    <w:sectPr w:rsidR="000B4125" w:rsidRPr="00B433D5" w:rsidSect="003E0AF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22" w:rsidRDefault="004F1822" w:rsidP="005B3E3C">
      <w:r>
        <w:separator/>
      </w:r>
    </w:p>
  </w:endnote>
  <w:endnote w:type="continuationSeparator" w:id="0">
    <w:p w:rsidR="004F1822" w:rsidRDefault="004F1822"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50454"/>
      <w:docPartObj>
        <w:docPartGallery w:val="Page Numbers (Bottom of Page)"/>
        <w:docPartUnique/>
      </w:docPartObj>
    </w:sdtPr>
    <w:sdtEndPr>
      <w:rPr>
        <w:noProof/>
      </w:rPr>
    </w:sdtEndPr>
    <w:sdtContent>
      <w:p w:rsidR="001E6254" w:rsidRDefault="001E6254">
        <w:pPr>
          <w:pStyle w:val="Footer"/>
          <w:jc w:val="right"/>
        </w:pPr>
        <w:r>
          <w:fldChar w:fldCharType="begin"/>
        </w:r>
        <w:r>
          <w:instrText xml:space="preserve"> PAGE   \* MERGEFORMAT </w:instrText>
        </w:r>
        <w:r>
          <w:fldChar w:fldCharType="separate"/>
        </w:r>
        <w:r w:rsidR="00DD610B">
          <w:rPr>
            <w:noProof/>
          </w:rPr>
          <w:t>19</w:t>
        </w:r>
        <w:r>
          <w:rPr>
            <w:noProof/>
          </w:rPr>
          <w:fldChar w:fldCharType="end"/>
        </w:r>
      </w:p>
    </w:sdtContent>
  </w:sdt>
  <w:p w:rsidR="001E6254" w:rsidRDefault="001E6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22" w:rsidRDefault="004F1822" w:rsidP="005B3E3C">
      <w:r>
        <w:separator/>
      </w:r>
    </w:p>
  </w:footnote>
  <w:footnote w:type="continuationSeparator" w:id="0">
    <w:p w:rsidR="004F1822" w:rsidRDefault="004F1822"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254" w:rsidRDefault="001E6254"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1E6254" w:rsidRDefault="001E6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AB9"/>
    <w:multiLevelType w:val="hybridMultilevel"/>
    <w:tmpl w:val="13D8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A0ACE"/>
    <w:multiLevelType w:val="hybridMultilevel"/>
    <w:tmpl w:val="D484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94219"/>
    <w:multiLevelType w:val="multilevel"/>
    <w:tmpl w:val="11509056"/>
    <w:lvl w:ilvl="0">
      <w:start w:val="1"/>
      <w:numFmt w:val="decimal"/>
      <w:lvlText w:val="%1."/>
      <w:lvlJc w:val="left"/>
      <w:pPr>
        <w:ind w:left="360" w:hanging="360"/>
      </w:pPr>
    </w:lvl>
    <w:lvl w:ilvl="1">
      <w:start w:val="5"/>
      <w:numFmt w:val="decimal"/>
      <w:isLgl/>
      <w:lvlText w:val="%1.%2"/>
      <w:lvlJc w:val="left"/>
      <w:pPr>
        <w:ind w:left="525" w:hanging="52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6864C0"/>
    <w:multiLevelType w:val="hybridMultilevel"/>
    <w:tmpl w:val="C356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4D40"/>
    <w:multiLevelType w:val="multilevel"/>
    <w:tmpl w:val="B75496E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B05742"/>
    <w:multiLevelType w:val="hybridMultilevel"/>
    <w:tmpl w:val="9C587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613E0E"/>
    <w:multiLevelType w:val="multilevel"/>
    <w:tmpl w:val="9F3A0B2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1A01E9D"/>
    <w:multiLevelType w:val="multilevel"/>
    <w:tmpl w:val="42120C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5671B8D"/>
    <w:multiLevelType w:val="multilevel"/>
    <w:tmpl w:val="3740DE78"/>
    <w:lvl w:ilvl="0">
      <w:start w:val="1"/>
      <w:numFmt w:val="decimal"/>
      <w:lvlText w:val="%1."/>
      <w:lvlJc w:val="left"/>
      <w:pPr>
        <w:ind w:left="720" w:hanging="360"/>
      </w:p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F00EB5"/>
    <w:multiLevelType w:val="hybridMultilevel"/>
    <w:tmpl w:val="AEF6B60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9822B1D"/>
    <w:multiLevelType w:val="hybridMultilevel"/>
    <w:tmpl w:val="62722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AC6E77"/>
    <w:multiLevelType w:val="hybridMultilevel"/>
    <w:tmpl w:val="E312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9F156E"/>
    <w:multiLevelType w:val="hybridMultilevel"/>
    <w:tmpl w:val="5D202CA2"/>
    <w:lvl w:ilvl="0" w:tplc="9D6E0DC8">
      <w:start w:val="1"/>
      <w:numFmt w:val="bullet"/>
      <w:lvlText w:val="-"/>
      <w:lvlJc w:val="left"/>
      <w:pPr>
        <w:ind w:left="720" w:hanging="360"/>
      </w:pPr>
      <w:rPr>
        <w:rFonts w:ascii="Segoe UI" w:hAnsi="Segoe UI" w:hint="default"/>
      </w:rPr>
    </w:lvl>
    <w:lvl w:ilvl="1" w:tplc="9D6E0DC8">
      <w:start w:val="1"/>
      <w:numFmt w:val="bullet"/>
      <w:lvlText w:val="-"/>
      <w:lvlJc w:val="left"/>
      <w:pPr>
        <w:ind w:left="1440" w:hanging="360"/>
      </w:pPr>
      <w:rPr>
        <w:rFonts w:ascii="Segoe UI" w:hAnsi="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C5E91"/>
    <w:multiLevelType w:val="hybridMultilevel"/>
    <w:tmpl w:val="41BE6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169B2"/>
    <w:multiLevelType w:val="hybridMultilevel"/>
    <w:tmpl w:val="315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06B7A"/>
    <w:multiLevelType w:val="hybridMultilevel"/>
    <w:tmpl w:val="E9BC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5F"/>
    <w:multiLevelType w:val="hybridMultilevel"/>
    <w:tmpl w:val="B2F4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C6EBD"/>
    <w:multiLevelType w:val="multilevel"/>
    <w:tmpl w:val="2CC61E14"/>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F82036"/>
    <w:multiLevelType w:val="multilevel"/>
    <w:tmpl w:val="E926DA0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2C2CA1"/>
    <w:multiLevelType w:val="multilevel"/>
    <w:tmpl w:val="C1E60B50"/>
    <w:lvl w:ilvl="0">
      <w:start w:val="1"/>
      <w:numFmt w:val="bullet"/>
      <w:lvlText w:val=""/>
      <w:lvlJc w:val="left"/>
      <w:pPr>
        <w:ind w:left="360" w:hanging="360"/>
      </w:pPr>
      <w:rPr>
        <w:rFonts w:ascii="Symbol" w:hAnsi="Symbol" w:hint="default"/>
      </w:rPr>
    </w:lvl>
    <w:lvl w:ilvl="1">
      <w:start w:val="5"/>
      <w:numFmt w:val="decimal"/>
      <w:isLgl/>
      <w:lvlText w:val="%1.%2"/>
      <w:lvlJc w:val="left"/>
      <w:pPr>
        <w:ind w:left="525" w:hanging="52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40210419"/>
    <w:multiLevelType w:val="multilevel"/>
    <w:tmpl w:val="A0B2749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9D76AC"/>
    <w:multiLevelType w:val="multilevel"/>
    <w:tmpl w:val="C97E64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761200"/>
    <w:multiLevelType w:val="hybridMultilevel"/>
    <w:tmpl w:val="9146C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7588B"/>
    <w:multiLevelType w:val="hybridMultilevel"/>
    <w:tmpl w:val="454CF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0570BF"/>
    <w:multiLevelType w:val="hybridMultilevel"/>
    <w:tmpl w:val="49ACD434"/>
    <w:lvl w:ilvl="0" w:tplc="9D6E0DC8">
      <w:start w:val="1"/>
      <w:numFmt w:val="bullet"/>
      <w:lvlText w:val="-"/>
      <w:lvlJc w:val="left"/>
      <w:pPr>
        <w:ind w:left="720" w:hanging="360"/>
      </w:pPr>
      <w:rPr>
        <w:rFonts w:ascii="Segoe UI" w:hAnsi="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768B2"/>
    <w:multiLevelType w:val="hybridMultilevel"/>
    <w:tmpl w:val="ACF81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B13ABE"/>
    <w:multiLevelType w:val="multilevel"/>
    <w:tmpl w:val="72C8D566"/>
    <w:lvl w:ilvl="0">
      <w:start w:val="1"/>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D929D1"/>
    <w:multiLevelType w:val="hybridMultilevel"/>
    <w:tmpl w:val="D792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276D5"/>
    <w:multiLevelType w:val="multilevel"/>
    <w:tmpl w:val="3156112C"/>
    <w:lvl w:ilvl="0">
      <w:start w:val="1"/>
      <w:numFmt w:val="decimal"/>
      <w:lvlText w:val="%1"/>
      <w:lvlJc w:val="left"/>
      <w:pPr>
        <w:ind w:left="525" w:hanging="525"/>
      </w:pPr>
      <w:rPr>
        <w:rFonts w:hint="default"/>
      </w:rPr>
    </w:lvl>
    <w:lvl w:ilvl="1">
      <w:start w:val="1"/>
      <w:numFmt w:val="bullet"/>
      <w:lvlText w:val="-"/>
      <w:lvlJc w:val="left"/>
      <w:pPr>
        <w:ind w:left="525" w:hanging="525"/>
      </w:pPr>
      <w:rPr>
        <w:rFonts w:ascii="Segoe UI" w:hAnsi="Segoe U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851749"/>
    <w:multiLevelType w:val="hybridMultilevel"/>
    <w:tmpl w:val="12D6D82A"/>
    <w:lvl w:ilvl="0" w:tplc="08090001">
      <w:start w:val="1"/>
      <w:numFmt w:val="bullet"/>
      <w:lvlText w:val=""/>
      <w:lvlJc w:val="left"/>
      <w:pPr>
        <w:ind w:left="360" w:hanging="360"/>
      </w:pPr>
      <w:rPr>
        <w:rFonts w:ascii="Symbol" w:hAnsi="Symbol" w:hint="default"/>
      </w:rPr>
    </w:lvl>
    <w:lvl w:ilvl="1" w:tplc="9D6E0DC8">
      <w:start w:val="1"/>
      <w:numFmt w:val="bullet"/>
      <w:lvlText w:val="-"/>
      <w:lvlJc w:val="left"/>
      <w:pPr>
        <w:ind w:left="1080" w:hanging="360"/>
      </w:pPr>
      <w:rPr>
        <w:rFonts w:ascii="Segoe UI" w:hAnsi="Segoe U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CD5CE2"/>
    <w:multiLevelType w:val="hybridMultilevel"/>
    <w:tmpl w:val="3A0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32195"/>
    <w:multiLevelType w:val="hybridMultilevel"/>
    <w:tmpl w:val="7D2C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D4170"/>
    <w:multiLevelType w:val="hybridMultilevel"/>
    <w:tmpl w:val="1780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854C7A"/>
    <w:multiLevelType w:val="hybridMultilevel"/>
    <w:tmpl w:val="54CEFA1A"/>
    <w:lvl w:ilvl="0" w:tplc="9D6E0DC8">
      <w:start w:val="1"/>
      <w:numFmt w:val="bullet"/>
      <w:lvlText w:val="-"/>
      <w:lvlJc w:val="left"/>
      <w:pPr>
        <w:ind w:left="1080" w:hanging="360"/>
      </w:pPr>
      <w:rPr>
        <w:rFonts w:ascii="Segoe UI" w:hAnsi="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4C357C8"/>
    <w:multiLevelType w:val="hybridMultilevel"/>
    <w:tmpl w:val="8B303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F243DC"/>
    <w:multiLevelType w:val="hybridMultilevel"/>
    <w:tmpl w:val="5D5645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162868"/>
    <w:multiLevelType w:val="hybridMultilevel"/>
    <w:tmpl w:val="B6AED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DC4561"/>
    <w:multiLevelType w:val="hybridMultilevel"/>
    <w:tmpl w:val="B0BC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740AD"/>
    <w:multiLevelType w:val="hybridMultilevel"/>
    <w:tmpl w:val="F0EEA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FA4933"/>
    <w:multiLevelType w:val="hybridMultilevel"/>
    <w:tmpl w:val="D578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3196C"/>
    <w:multiLevelType w:val="hybridMultilevel"/>
    <w:tmpl w:val="DD14C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4"/>
  </w:num>
  <w:num w:numId="4">
    <w:abstractNumId w:val="24"/>
  </w:num>
  <w:num w:numId="5">
    <w:abstractNumId w:val="32"/>
  </w:num>
  <w:num w:numId="6">
    <w:abstractNumId w:val="28"/>
  </w:num>
  <w:num w:numId="7">
    <w:abstractNumId w:val="12"/>
  </w:num>
  <w:num w:numId="8">
    <w:abstractNumId w:val="31"/>
  </w:num>
  <w:num w:numId="9">
    <w:abstractNumId w:val="0"/>
  </w:num>
  <w:num w:numId="10">
    <w:abstractNumId w:val="5"/>
  </w:num>
  <w:num w:numId="11">
    <w:abstractNumId w:val="26"/>
  </w:num>
  <w:num w:numId="12">
    <w:abstractNumId w:val="3"/>
  </w:num>
  <w:num w:numId="13">
    <w:abstractNumId w:val="37"/>
  </w:num>
  <w:num w:numId="14">
    <w:abstractNumId w:val="4"/>
  </w:num>
  <w:num w:numId="15">
    <w:abstractNumId w:val="7"/>
  </w:num>
  <w:num w:numId="16">
    <w:abstractNumId w:val="19"/>
  </w:num>
  <w:num w:numId="17">
    <w:abstractNumId w:val="2"/>
  </w:num>
  <w:num w:numId="18">
    <w:abstractNumId w:val="8"/>
  </w:num>
  <w:num w:numId="19">
    <w:abstractNumId w:val="9"/>
  </w:num>
  <w:num w:numId="20">
    <w:abstractNumId w:val="17"/>
  </w:num>
  <w:num w:numId="21">
    <w:abstractNumId w:val="16"/>
  </w:num>
  <w:num w:numId="22">
    <w:abstractNumId w:val="11"/>
  </w:num>
  <w:num w:numId="23">
    <w:abstractNumId w:val="40"/>
  </w:num>
  <w:num w:numId="24">
    <w:abstractNumId w:val="21"/>
  </w:num>
  <w:num w:numId="25">
    <w:abstractNumId w:val="33"/>
  </w:num>
  <w:num w:numId="26">
    <w:abstractNumId w:val="35"/>
  </w:num>
  <w:num w:numId="27">
    <w:abstractNumId w:val="36"/>
  </w:num>
  <w:num w:numId="28">
    <w:abstractNumId w:val="13"/>
  </w:num>
  <w:num w:numId="29">
    <w:abstractNumId w:val="30"/>
  </w:num>
  <w:num w:numId="30">
    <w:abstractNumId w:val="23"/>
  </w:num>
  <w:num w:numId="31">
    <w:abstractNumId w:val="41"/>
  </w:num>
  <w:num w:numId="32">
    <w:abstractNumId w:val="10"/>
  </w:num>
  <w:num w:numId="33">
    <w:abstractNumId w:val="1"/>
  </w:num>
  <w:num w:numId="34">
    <w:abstractNumId w:val="34"/>
  </w:num>
  <w:num w:numId="35">
    <w:abstractNumId w:val="38"/>
  </w:num>
  <w:num w:numId="36">
    <w:abstractNumId w:val="39"/>
  </w:num>
  <w:num w:numId="37">
    <w:abstractNumId w:val="20"/>
  </w:num>
  <w:num w:numId="38">
    <w:abstractNumId w:val="22"/>
  </w:num>
  <w:num w:numId="39">
    <w:abstractNumId w:val="18"/>
  </w:num>
  <w:num w:numId="40">
    <w:abstractNumId w:val="27"/>
  </w:num>
  <w:num w:numId="41">
    <w:abstractNumId w:val="29"/>
  </w:num>
  <w:num w:numId="42">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1AA9"/>
    <w:rsid w:val="0000460F"/>
    <w:rsid w:val="00030247"/>
    <w:rsid w:val="000435E7"/>
    <w:rsid w:val="00047B81"/>
    <w:rsid w:val="00071842"/>
    <w:rsid w:val="00073E31"/>
    <w:rsid w:val="000A3A29"/>
    <w:rsid w:val="000A5A07"/>
    <w:rsid w:val="000B4125"/>
    <w:rsid w:val="000E317C"/>
    <w:rsid w:val="001A4DD9"/>
    <w:rsid w:val="001E6254"/>
    <w:rsid w:val="001F76ED"/>
    <w:rsid w:val="002068CA"/>
    <w:rsid w:val="00214FB5"/>
    <w:rsid w:val="002250DE"/>
    <w:rsid w:val="00227FCE"/>
    <w:rsid w:val="00241A66"/>
    <w:rsid w:val="002619EF"/>
    <w:rsid w:val="00262F0F"/>
    <w:rsid w:val="002713FC"/>
    <w:rsid w:val="00276BBB"/>
    <w:rsid w:val="002821F8"/>
    <w:rsid w:val="00282A83"/>
    <w:rsid w:val="0028642A"/>
    <w:rsid w:val="00292613"/>
    <w:rsid w:val="002A73E8"/>
    <w:rsid w:val="002C2F97"/>
    <w:rsid w:val="002D0A11"/>
    <w:rsid w:val="002E6FC6"/>
    <w:rsid w:val="00306AF0"/>
    <w:rsid w:val="00321A1B"/>
    <w:rsid w:val="00334C11"/>
    <w:rsid w:val="00365BF7"/>
    <w:rsid w:val="003927AC"/>
    <w:rsid w:val="003954C2"/>
    <w:rsid w:val="003971F6"/>
    <w:rsid w:val="003B0D34"/>
    <w:rsid w:val="003B71CE"/>
    <w:rsid w:val="003E0AF9"/>
    <w:rsid w:val="003F2AF4"/>
    <w:rsid w:val="003F482D"/>
    <w:rsid w:val="003F7366"/>
    <w:rsid w:val="004021E2"/>
    <w:rsid w:val="00421979"/>
    <w:rsid w:val="004326BB"/>
    <w:rsid w:val="00456DDE"/>
    <w:rsid w:val="00472A93"/>
    <w:rsid w:val="004742D0"/>
    <w:rsid w:val="004965A5"/>
    <w:rsid w:val="004A0423"/>
    <w:rsid w:val="004B3579"/>
    <w:rsid w:val="004C2B91"/>
    <w:rsid w:val="004D1926"/>
    <w:rsid w:val="004F1822"/>
    <w:rsid w:val="004F4BBA"/>
    <w:rsid w:val="005233AA"/>
    <w:rsid w:val="00536522"/>
    <w:rsid w:val="00551B0F"/>
    <w:rsid w:val="005659FB"/>
    <w:rsid w:val="005B3E3C"/>
    <w:rsid w:val="005C3FC1"/>
    <w:rsid w:val="005C5FB2"/>
    <w:rsid w:val="005D3499"/>
    <w:rsid w:val="005E2583"/>
    <w:rsid w:val="0061684E"/>
    <w:rsid w:val="006266D9"/>
    <w:rsid w:val="00650BBE"/>
    <w:rsid w:val="006522BC"/>
    <w:rsid w:val="00671BE8"/>
    <w:rsid w:val="00673996"/>
    <w:rsid w:val="0068440D"/>
    <w:rsid w:val="00696C25"/>
    <w:rsid w:val="006B7D09"/>
    <w:rsid w:val="006C4859"/>
    <w:rsid w:val="006D2CB1"/>
    <w:rsid w:val="006E3C3E"/>
    <w:rsid w:val="006F2F62"/>
    <w:rsid w:val="00714F35"/>
    <w:rsid w:val="0073522A"/>
    <w:rsid w:val="00735354"/>
    <w:rsid w:val="00750EAD"/>
    <w:rsid w:val="007579FB"/>
    <w:rsid w:val="007769CD"/>
    <w:rsid w:val="0078032B"/>
    <w:rsid w:val="00781566"/>
    <w:rsid w:val="007976E7"/>
    <w:rsid w:val="007A2CF0"/>
    <w:rsid w:val="007A571D"/>
    <w:rsid w:val="007B02FB"/>
    <w:rsid w:val="007B4283"/>
    <w:rsid w:val="007B6D77"/>
    <w:rsid w:val="007F1FFF"/>
    <w:rsid w:val="007F2D8E"/>
    <w:rsid w:val="00802701"/>
    <w:rsid w:val="008038A2"/>
    <w:rsid w:val="00811FE8"/>
    <w:rsid w:val="0082037C"/>
    <w:rsid w:val="0084720C"/>
    <w:rsid w:val="0086436B"/>
    <w:rsid w:val="008769D9"/>
    <w:rsid w:val="00894B97"/>
    <w:rsid w:val="008B0A5B"/>
    <w:rsid w:val="008C1614"/>
    <w:rsid w:val="008F05D8"/>
    <w:rsid w:val="008F6098"/>
    <w:rsid w:val="009050A9"/>
    <w:rsid w:val="009114B9"/>
    <w:rsid w:val="00921210"/>
    <w:rsid w:val="0092228A"/>
    <w:rsid w:val="0094575C"/>
    <w:rsid w:val="00946E6E"/>
    <w:rsid w:val="00953466"/>
    <w:rsid w:val="009869DE"/>
    <w:rsid w:val="009A7E8D"/>
    <w:rsid w:val="009B150E"/>
    <w:rsid w:val="009C37B1"/>
    <w:rsid w:val="009D6330"/>
    <w:rsid w:val="00A00BEC"/>
    <w:rsid w:val="00A4016B"/>
    <w:rsid w:val="00A45C9D"/>
    <w:rsid w:val="00A674FB"/>
    <w:rsid w:val="00A80FE4"/>
    <w:rsid w:val="00A85311"/>
    <w:rsid w:val="00A86977"/>
    <w:rsid w:val="00AA0C3F"/>
    <w:rsid w:val="00AA6998"/>
    <w:rsid w:val="00AC3814"/>
    <w:rsid w:val="00AE4831"/>
    <w:rsid w:val="00AF0562"/>
    <w:rsid w:val="00AF3007"/>
    <w:rsid w:val="00B07D53"/>
    <w:rsid w:val="00B10FB2"/>
    <w:rsid w:val="00B2292E"/>
    <w:rsid w:val="00B26E1A"/>
    <w:rsid w:val="00B26F2C"/>
    <w:rsid w:val="00B433D5"/>
    <w:rsid w:val="00B45A06"/>
    <w:rsid w:val="00B50D5E"/>
    <w:rsid w:val="00BA3B3E"/>
    <w:rsid w:val="00BC152C"/>
    <w:rsid w:val="00BF3538"/>
    <w:rsid w:val="00BF5367"/>
    <w:rsid w:val="00C07817"/>
    <w:rsid w:val="00C11AA2"/>
    <w:rsid w:val="00C44075"/>
    <w:rsid w:val="00C67635"/>
    <w:rsid w:val="00C71005"/>
    <w:rsid w:val="00C72B53"/>
    <w:rsid w:val="00D07064"/>
    <w:rsid w:val="00D101CB"/>
    <w:rsid w:val="00D117D6"/>
    <w:rsid w:val="00D279FC"/>
    <w:rsid w:val="00D36780"/>
    <w:rsid w:val="00D55ADD"/>
    <w:rsid w:val="00D562D9"/>
    <w:rsid w:val="00D8544F"/>
    <w:rsid w:val="00D870AD"/>
    <w:rsid w:val="00DA0FA6"/>
    <w:rsid w:val="00DB0979"/>
    <w:rsid w:val="00DB161E"/>
    <w:rsid w:val="00DB1D39"/>
    <w:rsid w:val="00DC333F"/>
    <w:rsid w:val="00DD33DF"/>
    <w:rsid w:val="00DD610B"/>
    <w:rsid w:val="00DE1293"/>
    <w:rsid w:val="00DE2E8B"/>
    <w:rsid w:val="00DF05D9"/>
    <w:rsid w:val="00DF10CC"/>
    <w:rsid w:val="00E43624"/>
    <w:rsid w:val="00E639CC"/>
    <w:rsid w:val="00E827C5"/>
    <w:rsid w:val="00E92CDB"/>
    <w:rsid w:val="00F019C3"/>
    <w:rsid w:val="00F22034"/>
    <w:rsid w:val="00F24EB2"/>
    <w:rsid w:val="00F50A07"/>
    <w:rsid w:val="00F57119"/>
    <w:rsid w:val="00F77C13"/>
    <w:rsid w:val="00F945DB"/>
    <w:rsid w:val="00FA3993"/>
    <w:rsid w:val="00FA5118"/>
    <w:rsid w:val="00FD2279"/>
    <w:rsid w:val="00FE113A"/>
    <w:rsid w:val="00FE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923EF3"/>
  <w15:docId w15:val="{4A59D4E7-C107-407F-A723-16027558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2">
    <w:name w:val="heading 2"/>
    <w:basedOn w:val="Normal"/>
    <w:next w:val="Normal"/>
    <w:link w:val="Heading2Char"/>
    <w:unhideWhenUsed/>
    <w:qFormat/>
    <w:rsid w:val="006B7D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6B7D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character" w:customStyle="1" w:styleId="Heading2Char">
    <w:name w:val="Heading 2 Char"/>
    <w:basedOn w:val="DefaultParagraphFont"/>
    <w:link w:val="Heading2"/>
    <w:rsid w:val="006B7D09"/>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semiHidden/>
    <w:rsid w:val="006B7D09"/>
    <w:rPr>
      <w:rFonts w:asciiTheme="majorHAnsi" w:eastAsiaTheme="majorEastAsia" w:hAnsiTheme="majorHAnsi" w:cstheme="majorBidi"/>
      <w:b/>
      <w:bCs/>
      <w:color w:val="4F81BD" w:themeColor="accent1"/>
      <w:sz w:val="24"/>
      <w:szCs w:val="24"/>
      <w:lang w:val="en-US" w:eastAsia="en-US"/>
    </w:rPr>
  </w:style>
  <w:style w:type="paragraph" w:styleId="NormalWeb">
    <w:name w:val="Normal (Web)"/>
    <w:basedOn w:val="Normal"/>
    <w:uiPriority w:val="99"/>
    <w:unhideWhenUsed/>
    <w:rsid w:val="008769D9"/>
    <w:pPr>
      <w:spacing w:before="100" w:beforeAutospacing="1" w:after="100" w:afterAutospacing="1"/>
    </w:pPr>
    <w:rPr>
      <w:rFonts w:eastAsiaTheme="minorHAns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186511">
      <w:bodyDiv w:val="1"/>
      <w:marLeft w:val="0"/>
      <w:marRight w:val="0"/>
      <w:marTop w:val="0"/>
      <w:marBottom w:val="0"/>
      <w:divBdr>
        <w:top w:val="none" w:sz="0" w:space="0" w:color="auto"/>
        <w:left w:val="none" w:sz="0" w:space="0" w:color="auto"/>
        <w:bottom w:val="none" w:sz="0" w:space="0" w:color="auto"/>
        <w:right w:val="none" w:sz="0" w:space="0" w:color="auto"/>
      </w:divBdr>
    </w:div>
    <w:div w:id="1411929052">
      <w:bodyDiv w:val="1"/>
      <w:marLeft w:val="0"/>
      <w:marRight w:val="0"/>
      <w:marTop w:val="0"/>
      <w:marBottom w:val="0"/>
      <w:divBdr>
        <w:top w:val="none" w:sz="0" w:space="0" w:color="auto"/>
        <w:left w:val="none" w:sz="0" w:space="0" w:color="auto"/>
        <w:bottom w:val="none" w:sz="0" w:space="0" w:color="auto"/>
        <w:right w:val="none" w:sz="0" w:space="0" w:color="auto"/>
      </w:divBdr>
    </w:div>
    <w:div w:id="174583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net.oxfordhealth.nhs.uk/publichealt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D511F-5743-4133-AE17-BEC6141F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5050</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Darch Deborah (RNU) Oxford Health</cp:lastModifiedBy>
  <cp:revision>3</cp:revision>
  <cp:lastPrinted>2017-11-23T11:49:00Z</cp:lastPrinted>
  <dcterms:created xsi:type="dcterms:W3CDTF">2017-11-22T21:15:00Z</dcterms:created>
  <dcterms:modified xsi:type="dcterms:W3CDTF">2017-11-23T11:50:00Z</dcterms:modified>
</cp:coreProperties>
</file>