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2D1" w:rsidRPr="005A46FB" w:rsidRDefault="00FB32D1" w:rsidP="00E524C6">
      <w:pPr>
        <w:spacing w:before="120" w:after="120"/>
        <w:ind w:right="560"/>
        <w:jc w:val="right"/>
        <w:rPr>
          <w:rFonts w:ascii="Segoe UI" w:hAnsi="Segoe UI" w:cs="Segoe UI"/>
          <w:sz w:val="20"/>
          <w:szCs w:val="20"/>
        </w:rPr>
      </w:pPr>
      <w:r w:rsidRPr="005A46FB">
        <w:rPr>
          <w:rFonts w:ascii="Segoe UI" w:hAnsi="Segoe UI" w:cs="Segoe UI"/>
          <w:b/>
          <w:noProof/>
          <w:sz w:val="20"/>
          <w:szCs w:val="20"/>
          <w:lang w:eastAsia="en-GB"/>
        </w:rPr>
        <w:drawing>
          <wp:inline distT="0" distB="0" distL="0" distR="0" wp14:anchorId="2EAC58A0" wp14:editId="24D0CF90">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Report to the Meeting of the</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Oxford Health NHS Foundation Trust </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Board of Directors</w:t>
      </w:r>
    </w:p>
    <w:p w:rsidR="00FB32D1" w:rsidRPr="005A46FB" w:rsidRDefault="00B65C93"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 </w:t>
      </w:r>
      <w:r w:rsidR="00006DA8" w:rsidRPr="005A46FB">
        <w:rPr>
          <w:rFonts w:ascii="Segoe UI" w:hAnsi="Segoe UI" w:cs="Segoe UI"/>
          <w:color w:val="auto"/>
          <w:u w:val="none"/>
        </w:rPr>
        <w:t>2</w:t>
      </w:r>
      <w:r w:rsidR="000C0E83">
        <w:rPr>
          <w:rFonts w:ascii="Segoe UI" w:hAnsi="Segoe UI" w:cs="Segoe UI"/>
          <w:color w:val="auto"/>
          <w:u w:val="none"/>
        </w:rPr>
        <w:t>5</w:t>
      </w:r>
      <w:r w:rsidR="00006DA8" w:rsidRPr="005A46FB">
        <w:rPr>
          <w:rFonts w:ascii="Segoe UI" w:hAnsi="Segoe UI" w:cs="Segoe UI"/>
          <w:color w:val="auto"/>
          <w:u w:val="none"/>
          <w:vertAlign w:val="superscript"/>
        </w:rPr>
        <w:t>th</w:t>
      </w:r>
      <w:r w:rsidR="00006DA8" w:rsidRPr="005A46FB">
        <w:rPr>
          <w:rFonts w:ascii="Segoe UI" w:hAnsi="Segoe UI" w:cs="Segoe UI"/>
          <w:color w:val="auto"/>
          <w:u w:val="none"/>
        </w:rPr>
        <w:t xml:space="preserve"> </w:t>
      </w:r>
      <w:r w:rsidR="000C0E83">
        <w:rPr>
          <w:rFonts w:ascii="Segoe UI" w:hAnsi="Segoe UI" w:cs="Segoe UI"/>
          <w:color w:val="auto"/>
          <w:u w:val="none"/>
        </w:rPr>
        <w:t xml:space="preserve">April </w:t>
      </w:r>
      <w:r w:rsidR="00FB32D1" w:rsidRPr="005A46FB">
        <w:rPr>
          <w:rFonts w:ascii="Segoe UI" w:hAnsi="Segoe UI" w:cs="Segoe UI"/>
          <w:color w:val="auto"/>
          <w:u w:val="none"/>
        </w:rPr>
        <w:t>201</w:t>
      </w:r>
      <w:r w:rsidR="00606819" w:rsidRPr="005A46FB">
        <w:rPr>
          <w:rFonts w:ascii="Segoe UI" w:hAnsi="Segoe UI" w:cs="Segoe UI"/>
          <w:color w:val="auto"/>
          <w:u w:val="none"/>
        </w:rPr>
        <w:t>8</w:t>
      </w:r>
    </w:p>
    <w:p w:rsidR="00FB32D1" w:rsidRPr="005A46FB" w:rsidRDefault="00FB32D1" w:rsidP="00E524C6">
      <w:pPr>
        <w:pStyle w:val="Heading1"/>
        <w:numPr>
          <w:ilvl w:val="0"/>
          <w:numId w:val="0"/>
        </w:numPr>
        <w:spacing w:before="120" w:after="120"/>
        <w:ind w:left="357"/>
        <w:jc w:val="center"/>
        <w:rPr>
          <w:rFonts w:ascii="Segoe UI" w:hAnsi="Segoe UI" w:cs="Segoe UI"/>
          <w:b w:val="0"/>
          <w:color w:val="auto"/>
          <w:u w:val="none"/>
        </w:rPr>
      </w:pPr>
      <w:r w:rsidRPr="005A46FB">
        <w:rPr>
          <w:rFonts w:ascii="Segoe UI" w:hAnsi="Segoe UI" w:cs="Segoe UI"/>
          <w:color w:val="auto"/>
          <w:u w:val="none"/>
        </w:rPr>
        <w:t>INPATIENT SAFER STAFFING</w:t>
      </w:r>
      <w:r w:rsidR="006B793F" w:rsidRPr="005A46FB">
        <w:rPr>
          <w:rFonts w:ascii="Segoe UI" w:hAnsi="Segoe UI" w:cs="Segoe UI"/>
          <w:color w:val="auto"/>
          <w:u w:val="none"/>
        </w:rPr>
        <w:t xml:space="preserve"> Report</w:t>
      </w:r>
      <w:r w:rsidRPr="005A46FB">
        <w:rPr>
          <w:rFonts w:ascii="Segoe UI" w:hAnsi="Segoe UI" w:cs="Segoe UI"/>
          <w:b w:val="0"/>
          <w:color w:val="auto"/>
        </w:rPr>
        <w:br/>
      </w:r>
      <w:r w:rsidRPr="005A46FB">
        <w:rPr>
          <w:rFonts w:ascii="Segoe UI" w:hAnsi="Segoe UI" w:cs="Segoe UI"/>
          <w:b w:val="0"/>
          <w:color w:val="auto"/>
          <w:u w:val="none"/>
        </w:rPr>
        <w:t xml:space="preserve"> </w:t>
      </w:r>
      <w:r w:rsidR="006B793F" w:rsidRPr="005A46FB">
        <w:rPr>
          <w:rFonts w:ascii="Segoe UI" w:hAnsi="Segoe UI" w:cs="Segoe UI"/>
          <w:color w:val="auto"/>
          <w:u w:val="none"/>
        </w:rPr>
        <w:t>Period 2</w:t>
      </w:r>
      <w:r w:rsidR="000C0E83">
        <w:rPr>
          <w:rFonts w:ascii="Segoe UI" w:hAnsi="Segoe UI" w:cs="Segoe UI"/>
          <w:color w:val="auto"/>
          <w:u w:val="none"/>
        </w:rPr>
        <w:t>6</w:t>
      </w:r>
      <w:r w:rsidR="00E070CC" w:rsidRPr="005A46FB">
        <w:rPr>
          <w:rFonts w:ascii="Segoe UI" w:hAnsi="Segoe UI" w:cs="Segoe UI"/>
          <w:color w:val="auto"/>
          <w:u w:val="none"/>
          <w:vertAlign w:val="superscript"/>
        </w:rPr>
        <w:t>th</w:t>
      </w:r>
      <w:r w:rsidR="00E070CC" w:rsidRPr="005A46FB">
        <w:rPr>
          <w:rFonts w:ascii="Segoe UI" w:hAnsi="Segoe UI" w:cs="Segoe UI"/>
          <w:color w:val="auto"/>
          <w:u w:val="none"/>
        </w:rPr>
        <w:t xml:space="preserve"> </w:t>
      </w:r>
      <w:r w:rsidR="000C0E83">
        <w:rPr>
          <w:rFonts w:ascii="Segoe UI" w:hAnsi="Segoe UI" w:cs="Segoe UI"/>
          <w:color w:val="auto"/>
          <w:u w:val="none"/>
        </w:rPr>
        <w:t xml:space="preserve">February </w:t>
      </w:r>
      <w:r w:rsidRPr="005A46FB">
        <w:rPr>
          <w:rFonts w:ascii="Segoe UI" w:hAnsi="Segoe UI" w:cs="Segoe UI"/>
          <w:color w:val="auto"/>
          <w:u w:val="none"/>
          <w:lang w:eastAsia="en-GB"/>
        </w:rPr>
        <w:t>201</w:t>
      </w:r>
      <w:r w:rsidR="00006DA8" w:rsidRPr="005A46FB">
        <w:rPr>
          <w:rFonts w:ascii="Segoe UI" w:hAnsi="Segoe UI" w:cs="Segoe UI"/>
          <w:color w:val="auto"/>
          <w:u w:val="none"/>
          <w:lang w:eastAsia="en-GB"/>
        </w:rPr>
        <w:t>8</w:t>
      </w:r>
      <w:r w:rsidR="00606819" w:rsidRPr="005A46FB">
        <w:rPr>
          <w:rFonts w:ascii="Segoe UI" w:hAnsi="Segoe UI" w:cs="Segoe UI"/>
          <w:color w:val="auto"/>
          <w:u w:val="none"/>
          <w:lang w:eastAsia="en-GB"/>
        </w:rPr>
        <w:t xml:space="preserve"> to</w:t>
      </w:r>
      <w:r w:rsidR="006F134E" w:rsidRPr="005A46FB">
        <w:rPr>
          <w:rFonts w:ascii="Segoe UI" w:hAnsi="Segoe UI" w:cs="Segoe UI"/>
          <w:color w:val="auto"/>
          <w:u w:val="none"/>
          <w:lang w:eastAsia="en-GB"/>
        </w:rPr>
        <w:t xml:space="preserve"> </w:t>
      </w:r>
      <w:r w:rsidR="00006DA8" w:rsidRPr="005A46FB">
        <w:rPr>
          <w:rFonts w:ascii="Segoe UI" w:hAnsi="Segoe UI" w:cs="Segoe UI"/>
          <w:color w:val="auto"/>
          <w:u w:val="none"/>
          <w:lang w:eastAsia="en-GB"/>
        </w:rPr>
        <w:t>2</w:t>
      </w:r>
      <w:r w:rsidR="00E070CC" w:rsidRPr="005A46FB">
        <w:rPr>
          <w:rFonts w:ascii="Segoe UI" w:hAnsi="Segoe UI" w:cs="Segoe UI"/>
          <w:color w:val="auto"/>
          <w:u w:val="none"/>
          <w:lang w:eastAsia="en-GB"/>
        </w:rPr>
        <w:t>5</w:t>
      </w:r>
      <w:r w:rsidR="00E070CC" w:rsidRPr="005A46FB">
        <w:rPr>
          <w:rFonts w:ascii="Segoe UI" w:hAnsi="Segoe UI" w:cs="Segoe UI"/>
          <w:color w:val="auto"/>
          <w:u w:val="none"/>
          <w:vertAlign w:val="superscript"/>
          <w:lang w:eastAsia="en-GB"/>
        </w:rPr>
        <w:t>th</w:t>
      </w:r>
      <w:r w:rsidR="00E070CC" w:rsidRPr="005A46FB">
        <w:rPr>
          <w:rFonts w:ascii="Segoe UI" w:hAnsi="Segoe UI" w:cs="Segoe UI"/>
          <w:color w:val="auto"/>
          <w:u w:val="none"/>
          <w:lang w:eastAsia="en-GB"/>
        </w:rPr>
        <w:t xml:space="preserve"> </w:t>
      </w:r>
      <w:r w:rsidR="000C0E83">
        <w:rPr>
          <w:rFonts w:ascii="Segoe UI" w:hAnsi="Segoe UI" w:cs="Segoe UI"/>
          <w:color w:val="auto"/>
          <w:u w:val="none"/>
          <w:lang w:eastAsia="en-GB"/>
        </w:rPr>
        <w:t xml:space="preserve">March </w:t>
      </w:r>
      <w:r w:rsidR="006F134E" w:rsidRPr="005A46FB">
        <w:rPr>
          <w:rFonts w:ascii="Segoe UI" w:hAnsi="Segoe UI" w:cs="Segoe UI"/>
          <w:color w:val="auto"/>
          <w:u w:val="none"/>
          <w:lang w:eastAsia="en-GB"/>
        </w:rPr>
        <w:t>201</w:t>
      </w:r>
      <w:r w:rsidR="00006DA8" w:rsidRPr="005A46FB">
        <w:rPr>
          <w:rFonts w:ascii="Segoe UI" w:hAnsi="Segoe UI" w:cs="Segoe UI"/>
          <w:color w:val="auto"/>
          <w:u w:val="none"/>
          <w:lang w:eastAsia="en-GB"/>
        </w:rPr>
        <w:t>8</w:t>
      </w:r>
    </w:p>
    <w:p w:rsidR="00FB32D1" w:rsidRPr="005A46FB" w:rsidRDefault="00FB32D1" w:rsidP="00E524C6">
      <w:pPr>
        <w:spacing w:before="120" w:after="120" w:line="240" w:lineRule="auto"/>
        <w:jc w:val="center"/>
        <w:rPr>
          <w:rFonts w:ascii="Segoe UI" w:hAnsi="Segoe UI" w:cs="Segoe UI"/>
          <w:sz w:val="20"/>
          <w:szCs w:val="20"/>
        </w:rPr>
      </w:pPr>
      <w:r w:rsidRPr="005A46FB">
        <w:rPr>
          <w:rFonts w:ascii="Segoe UI" w:hAnsi="Segoe UI" w:cs="Segoe UI"/>
          <w:b/>
          <w:sz w:val="20"/>
          <w:szCs w:val="20"/>
          <w:u w:val="single"/>
        </w:rPr>
        <w:t>For: Information</w:t>
      </w:r>
    </w:p>
    <w:p w:rsidR="00FB32D1" w:rsidRPr="005A46FB" w:rsidRDefault="00FB32D1" w:rsidP="00E524C6">
      <w:pPr>
        <w:spacing w:before="120" w:after="120"/>
        <w:jc w:val="both"/>
        <w:rPr>
          <w:rFonts w:ascii="Segoe UI" w:hAnsi="Segoe UI" w:cs="Segoe UI"/>
          <w:b/>
          <w:sz w:val="20"/>
          <w:szCs w:val="20"/>
        </w:rPr>
      </w:pPr>
      <w:r w:rsidRPr="005A46FB">
        <w:rPr>
          <w:rFonts w:ascii="Segoe UI" w:hAnsi="Segoe UI" w:cs="Segoe UI"/>
          <w:b/>
          <w:sz w:val="20"/>
          <w:szCs w:val="20"/>
        </w:rPr>
        <w:t>Executive Summary</w:t>
      </w:r>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sufficient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FB32D1"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 xml:space="preserve">the </w:t>
      </w:r>
      <w:r w:rsidR="00006DA8" w:rsidRPr="00113BC7">
        <w:rPr>
          <w:rFonts w:ascii="Segoe UI" w:hAnsi="Segoe UI" w:cs="Segoe UI"/>
        </w:rPr>
        <w:t>4</w:t>
      </w:r>
      <w:r w:rsidRPr="00113BC7">
        <w:rPr>
          <w:rFonts w:ascii="Segoe UI" w:hAnsi="Segoe UI" w:cs="Segoe UI"/>
        </w:rPr>
        <w:t xml:space="preserve"> week period</w:t>
      </w:r>
      <w:r w:rsidRPr="00113BC7">
        <w:rPr>
          <w:rFonts w:ascii="Segoe UI" w:hAnsi="Segoe UI" w:cs="Segoe UI"/>
          <w:color w:val="000000" w:themeColor="text1"/>
        </w:rPr>
        <w:t xml:space="preserve"> </w:t>
      </w:r>
      <w:r w:rsidR="00E070CC">
        <w:rPr>
          <w:rFonts w:ascii="Segoe UI" w:hAnsi="Segoe UI" w:cs="Segoe UI"/>
          <w:color w:val="000000" w:themeColor="text1"/>
        </w:rPr>
        <w:t>2</w:t>
      </w:r>
      <w:r w:rsidR="000C0E83">
        <w:rPr>
          <w:rFonts w:ascii="Segoe UI" w:hAnsi="Segoe UI" w:cs="Segoe UI"/>
          <w:color w:val="000000" w:themeColor="text1"/>
        </w:rPr>
        <w:t>6</w:t>
      </w:r>
      <w:r w:rsidR="00E070CC" w:rsidRPr="00E070CC">
        <w:rPr>
          <w:rFonts w:ascii="Segoe UI" w:hAnsi="Segoe UI" w:cs="Segoe UI"/>
          <w:color w:val="000000" w:themeColor="text1"/>
          <w:vertAlign w:val="superscript"/>
        </w:rPr>
        <w:t>th</w:t>
      </w:r>
      <w:r w:rsidR="00E070CC">
        <w:rPr>
          <w:rFonts w:ascii="Segoe UI" w:hAnsi="Segoe UI" w:cs="Segoe UI"/>
          <w:color w:val="000000" w:themeColor="text1"/>
        </w:rPr>
        <w:t xml:space="preserve"> </w:t>
      </w:r>
      <w:r w:rsidR="000C0E83">
        <w:rPr>
          <w:rFonts w:ascii="Segoe UI" w:hAnsi="Segoe UI" w:cs="Segoe UI"/>
          <w:color w:val="000000" w:themeColor="text1"/>
        </w:rPr>
        <w:t xml:space="preserve">February </w:t>
      </w:r>
      <w:r w:rsidR="00006DA8" w:rsidRPr="00113BC7">
        <w:rPr>
          <w:rFonts w:ascii="Segoe UI" w:hAnsi="Segoe UI" w:cs="Segoe UI"/>
          <w:color w:val="000000" w:themeColor="text1"/>
        </w:rPr>
        <w:t>to 2</w:t>
      </w:r>
      <w:r w:rsidR="00E070CC">
        <w:rPr>
          <w:rFonts w:ascii="Segoe UI" w:hAnsi="Segoe UI" w:cs="Segoe UI"/>
          <w:color w:val="000000" w:themeColor="text1"/>
        </w:rPr>
        <w:t>5</w:t>
      </w:r>
      <w:r w:rsidR="00E070CC" w:rsidRPr="00E070CC">
        <w:rPr>
          <w:rFonts w:ascii="Segoe UI" w:hAnsi="Segoe UI" w:cs="Segoe UI"/>
          <w:color w:val="000000" w:themeColor="text1"/>
          <w:vertAlign w:val="superscript"/>
        </w:rPr>
        <w:t>th</w:t>
      </w:r>
      <w:r w:rsidR="00E070CC">
        <w:rPr>
          <w:rFonts w:ascii="Segoe UI" w:hAnsi="Segoe UI" w:cs="Segoe UI"/>
          <w:color w:val="000000" w:themeColor="text1"/>
        </w:rPr>
        <w:t xml:space="preserve"> </w:t>
      </w:r>
      <w:r w:rsidR="000C0E83">
        <w:rPr>
          <w:rFonts w:ascii="Segoe UI" w:hAnsi="Segoe UI" w:cs="Segoe UI"/>
          <w:color w:val="000000" w:themeColor="text1"/>
        </w:rPr>
        <w:t>March</w:t>
      </w:r>
      <w:r w:rsidR="00E070CC">
        <w:rPr>
          <w:rFonts w:ascii="Segoe UI" w:hAnsi="Segoe UI" w:cs="Segoe UI"/>
          <w:color w:val="000000" w:themeColor="text1"/>
        </w:rPr>
        <w:t xml:space="preserve"> </w:t>
      </w:r>
      <w:r w:rsidR="006F134E" w:rsidRPr="00113BC7">
        <w:rPr>
          <w:rFonts w:ascii="Segoe UI" w:hAnsi="Segoe UI" w:cs="Segoe UI"/>
          <w:color w:val="000000" w:themeColor="text1"/>
        </w:rPr>
        <w:t>201</w:t>
      </w:r>
      <w:r w:rsidR="00006DA8" w:rsidRPr="00113BC7">
        <w:rPr>
          <w:rFonts w:ascii="Segoe UI" w:hAnsi="Segoe UI" w:cs="Segoe UI"/>
          <w:color w:val="000000" w:themeColor="text1"/>
        </w:rPr>
        <w:t>8</w:t>
      </w:r>
      <w:r w:rsidR="006F134E" w:rsidRPr="00113BC7">
        <w:rPr>
          <w:rFonts w:ascii="Segoe UI" w:hAnsi="Segoe UI" w:cs="Segoe UI"/>
          <w:color w:val="000000" w:themeColor="text1"/>
        </w:rPr>
        <w:t>.</w:t>
      </w:r>
      <w:r w:rsidRPr="00113BC7">
        <w:rPr>
          <w:rFonts w:ascii="Segoe UI" w:hAnsi="Segoe UI" w:cs="Segoe UI"/>
          <w:color w:val="000000" w:themeColor="text1"/>
        </w:rPr>
        <w:t xml:space="preserve"> </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Average </w:t>
      </w:r>
      <w:r>
        <w:rPr>
          <w:rFonts w:ascii="Segoe UI" w:hAnsi="Segoe UI" w:cs="Segoe UI"/>
        </w:rPr>
        <w:t xml:space="preserve">weekly </w:t>
      </w:r>
      <w:r w:rsidRPr="00113BC7">
        <w:rPr>
          <w:rFonts w:ascii="Segoe UI" w:hAnsi="Segoe UI" w:cs="Segoe UI"/>
        </w:rPr>
        <w:t>day shifts fill rates for registered staff &amp; unregistered staff were above the Trust target of 85%</w:t>
      </w:r>
      <w:r>
        <w:rPr>
          <w:rFonts w:ascii="Segoe UI" w:hAnsi="Segoe UI" w:cs="Segoe UI"/>
        </w:rPr>
        <w:t xml:space="preserve"> with the lowest average fill rate at 96%</w:t>
      </w:r>
      <w:r w:rsidRPr="00113BC7">
        <w:rPr>
          <w:rFonts w:ascii="Segoe UI" w:hAnsi="Segoe UI" w:cs="Segoe UI"/>
        </w:rPr>
        <w:t xml:space="preserve">. </w:t>
      </w:r>
    </w:p>
    <w:p w:rsidR="00C369B4" w:rsidRPr="00927E4C" w:rsidRDefault="00C369B4" w:rsidP="00C369B4">
      <w:pPr>
        <w:spacing w:before="120" w:after="120" w:line="240" w:lineRule="auto"/>
        <w:rPr>
          <w:rFonts w:ascii="Segoe UI" w:hAnsi="Segoe UI" w:cs="Segoe UI"/>
        </w:rPr>
      </w:pPr>
      <w:r w:rsidRPr="00927E4C">
        <w:rPr>
          <w:rFonts w:ascii="Segoe UI" w:hAnsi="Segoe UI" w:cs="Segoe UI"/>
        </w:rPr>
        <w:t xml:space="preserve">Average </w:t>
      </w:r>
      <w:r>
        <w:rPr>
          <w:rFonts w:ascii="Segoe UI" w:hAnsi="Segoe UI" w:cs="Segoe UI"/>
        </w:rPr>
        <w:t xml:space="preserve">weekly </w:t>
      </w:r>
      <w:r w:rsidRPr="00927E4C">
        <w:rPr>
          <w:rFonts w:ascii="Segoe UI" w:hAnsi="Segoe UI" w:cs="Segoe UI"/>
        </w:rPr>
        <w:t xml:space="preserve">night shifts fill rates for registered </w:t>
      </w:r>
      <w:r>
        <w:rPr>
          <w:rFonts w:ascii="Segoe UI" w:hAnsi="Segoe UI" w:cs="Segoe UI"/>
        </w:rPr>
        <w:t xml:space="preserve">and unregistered </w:t>
      </w:r>
      <w:r w:rsidRPr="00927E4C">
        <w:rPr>
          <w:rFonts w:ascii="Segoe UI" w:hAnsi="Segoe UI" w:cs="Segoe UI"/>
        </w:rPr>
        <w:t xml:space="preserve">were above </w:t>
      </w:r>
      <w:r>
        <w:rPr>
          <w:rFonts w:ascii="Segoe UI" w:hAnsi="Segoe UI" w:cs="Segoe UI"/>
        </w:rPr>
        <w:t xml:space="preserve">the Trust target of </w:t>
      </w:r>
      <w:r w:rsidRPr="00927E4C">
        <w:rPr>
          <w:rFonts w:ascii="Segoe UI" w:hAnsi="Segoe UI" w:cs="Segoe UI"/>
        </w:rPr>
        <w:t xml:space="preserve">85% </w:t>
      </w:r>
      <w:r>
        <w:rPr>
          <w:rFonts w:ascii="Segoe UI" w:hAnsi="Segoe UI" w:cs="Segoe UI"/>
        </w:rPr>
        <w:t>with the average lowest fill rate at 99%</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The methods of filling these shifts includes substantive, bank and agency registered staff and further detail in provided later in the report.</w:t>
      </w:r>
    </w:p>
    <w:p w:rsidR="00C369B4" w:rsidRDefault="00C369B4" w:rsidP="00C369B4">
      <w:pPr>
        <w:spacing w:before="120" w:after="120" w:line="240" w:lineRule="auto"/>
        <w:rPr>
          <w:rFonts w:ascii="Segoe UI" w:hAnsi="Segoe UI" w:cs="Segoe UI"/>
        </w:rPr>
      </w:pPr>
      <w:r w:rsidRPr="00113BC7">
        <w:rPr>
          <w:rFonts w:ascii="Segoe UI" w:hAnsi="Segoe UI" w:cs="Segoe UI"/>
        </w:rPr>
        <w:t xml:space="preserve">The average </w:t>
      </w:r>
      <w:r>
        <w:rPr>
          <w:rFonts w:ascii="Segoe UI" w:hAnsi="Segoe UI" w:cs="Segoe UI"/>
        </w:rPr>
        <w:t xml:space="preserve">weekly </w:t>
      </w:r>
      <w:r w:rsidRPr="00113BC7">
        <w:rPr>
          <w:rFonts w:ascii="Segoe UI" w:hAnsi="Segoe UI" w:cs="Segoe UI"/>
        </w:rPr>
        <w:t xml:space="preserve">% agency use </w:t>
      </w:r>
      <w:r w:rsidRPr="00E83E81">
        <w:rPr>
          <w:rFonts w:ascii="Segoe UI" w:hAnsi="Segoe UI" w:cs="Segoe UI"/>
        </w:rPr>
        <w:t>was 17.3% with</w:t>
      </w:r>
      <w:r w:rsidRPr="00113BC7">
        <w:rPr>
          <w:rFonts w:ascii="Segoe UI" w:hAnsi="Segoe UI" w:cs="Segoe UI"/>
        </w:rPr>
        <w:t xml:space="preserve"> a peak of </w:t>
      </w:r>
      <w:r>
        <w:rPr>
          <w:rFonts w:ascii="Segoe UI" w:hAnsi="Segoe UI" w:cs="Segoe UI"/>
        </w:rPr>
        <w:t>18.6</w:t>
      </w:r>
      <w:r w:rsidRPr="00113BC7">
        <w:rPr>
          <w:rFonts w:ascii="Segoe UI" w:hAnsi="Segoe UI" w:cs="Segoe UI"/>
        </w:rPr>
        <w:t xml:space="preserve">% in the week of </w:t>
      </w:r>
      <w:r>
        <w:rPr>
          <w:rFonts w:ascii="Segoe UI" w:hAnsi="Segoe UI" w:cs="Segoe UI"/>
        </w:rPr>
        <w:t xml:space="preserve">19.03.18 </w:t>
      </w:r>
      <w:r w:rsidRPr="00113BC7">
        <w:rPr>
          <w:rFonts w:ascii="Segoe UI" w:hAnsi="Segoe UI" w:cs="Segoe UI"/>
        </w:rPr>
        <w:t>this relates to vacancies</w:t>
      </w:r>
      <w:r>
        <w:rPr>
          <w:rFonts w:ascii="Segoe UI" w:hAnsi="Segoe UI" w:cs="Segoe UI"/>
        </w:rPr>
        <w:t xml:space="preserve"> and patient acuity</w:t>
      </w:r>
      <w:r w:rsidRPr="00113BC7">
        <w:rPr>
          <w:rFonts w:ascii="Segoe UI" w:hAnsi="Segoe UI" w:cs="Segoe UI"/>
        </w:rPr>
        <w:t xml:space="preserve">. This is </w:t>
      </w:r>
      <w:r>
        <w:rPr>
          <w:rFonts w:ascii="Segoe UI" w:hAnsi="Segoe UI" w:cs="Segoe UI"/>
        </w:rPr>
        <w:t>a 0.5% decrease on last month’s highest percentage of 19.1%.</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Sickness rates for ward staff </w:t>
      </w:r>
      <w:r>
        <w:rPr>
          <w:rFonts w:ascii="Segoe UI" w:hAnsi="Segoe UI" w:cs="Segoe UI"/>
        </w:rPr>
        <w:t xml:space="preserve">increased in this period to 6.1% in the week of 19.03.18 but overall trend is down from previous peak of 8.8% </w:t>
      </w:r>
      <w:r w:rsidRPr="00113BC7">
        <w:rPr>
          <w:rFonts w:ascii="Segoe UI" w:hAnsi="Segoe UI" w:cs="Segoe UI"/>
        </w:rPr>
        <w:t xml:space="preserve">in the week of the 15/01/18.  </w:t>
      </w:r>
    </w:p>
    <w:p w:rsidR="005A46FB" w:rsidRDefault="005A46FB" w:rsidP="005A46FB">
      <w:pPr>
        <w:spacing w:before="120" w:after="120" w:line="240" w:lineRule="auto"/>
        <w:rPr>
          <w:rFonts w:ascii="Segoe UI" w:hAnsi="Segoe UI" w:cs="Segoe UI"/>
        </w:rPr>
      </w:pPr>
      <w:r>
        <w:rPr>
          <w:rFonts w:ascii="Segoe UI" w:hAnsi="Segoe UI" w:cs="Segoe UI"/>
        </w:rPr>
        <w:t xml:space="preserve"> </w:t>
      </w:r>
    </w:p>
    <w:p w:rsidR="00FB32D1" w:rsidRPr="00113BC7" w:rsidRDefault="00623697" w:rsidP="00E524C6">
      <w:pPr>
        <w:spacing w:before="120" w:after="120"/>
        <w:rPr>
          <w:rFonts w:ascii="Segoe UI" w:hAnsi="Segoe UI" w:cs="Segoe UI"/>
        </w:rPr>
      </w:pPr>
      <w:r>
        <w:rPr>
          <w:rFonts w:ascii="Segoe UI" w:hAnsi="Segoe UI" w:cs="Segoe UI"/>
        </w:rPr>
        <w:t xml:space="preserve">Each month the paper has a specific focus on one of the three clinical directorates. </w:t>
      </w:r>
      <w:r w:rsidR="00FB32D1" w:rsidRPr="00113BC7">
        <w:rPr>
          <w:rFonts w:ascii="Segoe UI" w:hAnsi="Segoe UI" w:cs="Segoe UI"/>
        </w:rPr>
        <w:t>The paper will</w:t>
      </w:r>
      <w:r w:rsidR="00606819" w:rsidRPr="00113BC7">
        <w:rPr>
          <w:rFonts w:ascii="Segoe UI" w:hAnsi="Segoe UI" w:cs="Segoe UI"/>
        </w:rPr>
        <w:t xml:space="preserve"> </w:t>
      </w:r>
      <w:r w:rsidR="006F134E" w:rsidRPr="00113BC7">
        <w:rPr>
          <w:rFonts w:ascii="Segoe UI" w:hAnsi="Segoe UI" w:cs="Segoe UI"/>
        </w:rPr>
        <w:t xml:space="preserve">this month </w:t>
      </w:r>
      <w:r w:rsidR="00606819" w:rsidRPr="00113BC7">
        <w:rPr>
          <w:rFonts w:ascii="Segoe UI" w:hAnsi="Segoe UI" w:cs="Segoe UI"/>
        </w:rPr>
        <w:t>provide more specific focus on the staffing on the</w:t>
      </w:r>
      <w:r w:rsidR="000C0E83">
        <w:rPr>
          <w:rFonts w:ascii="Segoe UI" w:hAnsi="Segoe UI" w:cs="Segoe UI"/>
        </w:rPr>
        <w:t xml:space="preserve"> Forensic</w:t>
      </w:r>
      <w:r w:rsidR="00E070CC">
        <w:rPr>
          <w:rFonts w:ascii="Segoe UI" w:hAnsi="Segoe UI" w:cs="Segoe UI"/>
        </w:rPr>
        <w:t xml:space="preserve"> </w:t>
      </w:r>
      <w:r w:rsidR="00606819" w:rsidRPr="00113BC7">
        <w:rPr>
          <w:rFonts w:ascii="Segoe UI" w:hAnsi="Segoe UI" w:cs="Segoe UI"/>
        </w:rPr>
        <w:t>wards and p</w:t>
      </w:r>
      <w:r w:rsidR="00FB32D1" w:rsidRPr="00113BC7">
        <w:rPr>
          <w:rFonts w:ascii="Segoe UI" w:hAnsi="Segoe UI" w:cs="Segoe UI"/>
        </w:rPr>
        <w:t>rovide information in relation to:</w:t>
      </w:r>
    </w:p>
    <w:p w:rsidR="00BB47FD" w:rsidRDefault="00BB47FD"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CHPPD requirements</w:t>
      </w:r>
    </w:p>
    <w:p w:rsidR="00FB32D1" w:rsidRDefault="00E070CC"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 xml:space="preserve">Implementation </w:t>
      </w:r>
      <w:r w:rsidR="00FB32D1" w:rsidRPr="00113BC7">
        <w:rPr>
          <w:rFonts w:ascii="Segoe UI" w:hAnsi="Segoe UI" w:cs="Segoe UI"/>
        </w:rPr>
        <w:t>of the SafeCare acuity and demand data collection module on Health Roster.</w:t>
      </w:r>
    </w:p>
    <w:p w:rsidR="00623697" w:rsidRPr="00113BC7" w:rsidRDefault="00623697" w:rsidP="0039351A">
      <w:pPr>
        <w:pStyle w:val="ListParagraph"/>
        <w:numPr>
          <w:ilvl w:val="0"/>
          <w:numId w:val="9"/>
        </w:numPr>
        <w:spacing w:before="120" w:after="120" w:line="240" w:lineRule="auto"/>
        <w:ind w:left="426" w:hanging="426"/>
        <w:contextualSpacing w:val="0"/>
        <w:rPr>
          <w:rFonts w:ascii="Segoe UI" w:hAnsi="Segoe UI" w:cs="Segoe UI"/>
        </w:rPr>
      </w:pPr>
      <w:r>
        <w:rPr>
          <w:rFonts w:ascii="Segoe UI" w:hAnsi="Segoe UI" w:cs="Segoe UI"/>
        </w:rPr>
        <w:t>An update on the skill mix reviews taking place in directorates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lastRenderedPageBreak/>
        <w:t>The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Pr="00113BC7">
        <w:rPr>
          <w:rFonts w:ascii="Segoe UI" w:eastAsia="Cambria" w:hAnsi="Segoe UI" w:cs="Segoe UI"/>
        </w:rPr>
        <w:t>Deputy 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Pr="00113BC7">
        <w:rPr>
          <w:rFonts w:ascii="Segoe UI" w:eastAsia="Cambria" w:hAnsi="Segoe UI" w:cs="Segoe UI"/>
        </w:rPr>
        <w:t xml:space="preserve">Ros Alstead,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t>A risk assessment has been undertaken around the legal issues that this paper presents and there are no issues that need to be referred to the Trust Solicitors. This paper links to all of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002532" w:rsidRPr="006B793F" w:rsidRDefault="001D18DD" w:rsidP="001D18D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p>
    <w:p w:rsidR="00113BC7" w:rsidRPr="00113BC7" w:rsidRDefault="00113BC7" w:rsidP="0039351A">
      <w:pPr>
        <w:spacing w:before="120" w:after="120" w:line="240" w:lineRule="auto"/>
        <w:jc w:val="center"/>
        <w:rPr>
          <w:rFonts w:ascii="Segoe UI" w:hAnsi="Segoe UI" w:cs="Segoe UI"/>
          <w:b/>
          <w:u w:val="single"/>
        </w:rPr>
      </w:pPr>
    </w:p>
    <w:p w:rsidR="0072489B" w:rsidRPr="00113BC7" w:rsidRDefault="0072489B" w:rsidP="0039351A">
      <w:pPr>
        <w:spacing w:before="120" w:after="120" w:line="240" w:lineRule="auto"/>
        <w:jc w:val="center"/>
        <w:rPr>
          <w:rFonts w:ascii="Segoe UI" w:hAnsi="Segoe UI" w:cs="Segoe UI"/>
          <w:b/>
          <w:u w:val="single"/>
        </w:rPr>
      </w:pPr>
      <w:r w:rsidRPr="00113BC7">
        <w:rPr>
          <w:rFonts w:ascii="Segoe UI" w:hAnsi="Segoe UI" w:cs="Segoe UI"/>
          <w:b/>
          <w:u w:val="single"/>
        </w:rPr>
        <w:t xml:space="preserve">Inpatient Safer </w:t>
      </w:r>
      <w:r w:rsidR="004C291D" w:rsidRPr="00113BC7">
        <w:rPr>
          <w:rFonts w:ascii="Segoe UI" w:hAnsi="Segoe UI" w:cs="Segoe UI"/>
          <w:b/>
          <w:u w:val="single"/>
        </w:rPr>
        <w:t>Staffing</w:t>
      </w:r>
    </w:p>
    <w:p w:rsidR="005D1F54" w:rsidRPr="00113BC7" w:rsidRDefault="00287637" w:rsidP="00E524C6">
      <w:pPr>
        <w:spacing w:before="120" w:after="120" w:line="240" w:lineRule="auto"/>
        <w:jc w:val="center"/>
        <w:rPr>
          <w:rFonts w:ascii="Segoe UI" w:hAnsi="Segoe UI" w:cs="Segoe UI"/>
          <w:b/>
          <w:u w:val="single"/>
        </w:rPr>
      </w:pPr>
      <w:r w:rsidRPr="00113BC7">
        <w:rPr>
          <w:rFonts w:ascii="Segoe UI" w:hAnsi="Segoe UI" w:cs="Segoe UI"/>
        </w:rPr>
        <w:t xml:space="preserve">Period: </w:t>
      </w:r>
      <w:r w:rsidR="00E070CC">
        <w:rPr>
          <w:rFonts w:ascii="Segoe UI" w:hAnsi="Segoe UI" w:cs="Segoe UI"/>
        </w:rPr>
        <w:t>2</w:t>
      </w:r>
      <w:r w:rsidR="000C0E83">
        <w:rPr>
          <w:rFonts w:ascii="Segoe UI" w:hAnsi="Segoe UI" w:cs="Segoe UI"/>
        </w:rPr>
        <w:t>6</w:t>
      </w:r>
      <w:r w:rsidR="00E070CC" w:rsidRPr="00E070CC">
        <w:rPr>
          <w:rFonts w:ascii="Segoe UI" w:hAnsi="Segoe UI" w:cs="Segoe UI"/>
          <w:vertAlign w:val="superscript"/>
        </w:rPr>
        <w:t>th</w:t>
      </w:r>
      <w:r w:rsidR="00E070CC">
        <w:rPr>
          <w:rFonts w:ascii="Segoe UI" w:hAnsi="Segoe UI" w:cs="Segoe UI"/>
        </w:rPr>
        <w:t xml:space="preserve"> </w:t>
      </w:r>
      <w:r w:rsidR="000C0E83">
        <w:rPr>
          <w:rFonts w:ascii="Segoe UI" w:hAnsi="Segoe UI" w:cs="Segoe UI"/>
        </w:rPr>
        <w:t xml:space="preserve">February </w:t>
      </w:r>
      <w:r w:rsidR="006F134E" w:rsidRPr="00113BC7">
        <w:rPr>
          <w:rFonts w:ascii="Segoe UI" w:hAnsi="Segoe UI" w:cs="Segoe UI"/>
        </w:rPr>
        <w:t xml:space="preserve">to </w:t>
      </w:r>
      <w:r w:rsidR="00113BC7">
        <w:rPr>
          <w:rFonts w:ascii="Segoe UI" w:hAnsi="Segoe UI" w:cs="Segoe UI"/>
        </w:rPr>
        <w:t>2</w:t>
      </w:r>
      <w:r w:rsidR="00E070CC">
        <w:rPr>
          <w:rFonts w:ascii="Segoe UI" w:hAnsi="Segoe UI" w:cs="Segoe UI"/>
        </w:rPr>
        <w:t>5</w:t>
      </w:r>
      <w:r w:rsidR="00E070CC" w:rsidRPr="00E070CC">
        <w:rPr>
          <w:rFonts w:ascii="Segoe UI" w:hAnsi="Segoe UI" w:cs="Segoe UI"/>
          <w:vertAlign w:val="superscript"/>
        </w:rPr>
        <w:t>th</w:t>
      </w:r>
      <w:r w:rsidR="00E070CC">
        <w:rPr>
          <w:rFonts w:ascii="Segoe UI" w:hAnsi="Segoe UI" w:cs="Segoe UI"/>
        </w:rPr>
        <w:t xml:space="preserve"> </w:t>
      </w:r>
      <w:r w:rsidR="000C0E83">
        <w:rPr>
          <w:rFonts w:ascii="Segoe UI" w:hAnsi="Segoe UI" w:cs="Segoe UI"/>
        </w:rPr>
        <w:t>March</w:t>
      </w:r>
      <w:r w:rsidR="00E070CC">
        <w:rPr>
          <w:rFonts w:ascii="Segoe UI" w:hAnsi="Segoe UI" w:cs="Segoe UI"/>
        </w:rPr>
        <w:t xml:space="preserve"> </w:t>
      </w:r>
      <w:r w:rsidR="00113BC7">
        <w:rPr>
          <w:rFonts w:ascii="Segoe UI" w:hAnsi="Segoe UI" w:cs="Segoe UI"/>
        </w:rPr>
        <w:t>2018</w:t>
      </w:r>
    </w:p>
    <w:p w:rsidR="00337A97" w:rsidRPr="00113BC7" w:rsidRDefault="00337A97" w:rsidP="00E524C6">
      <w:pPr>
        <w:spacing w:before="120" w:after="120" w:line="240" w:lineRule="auto"/>
        <w:rPr>
          <w:rFonts w:ascii="Segoe UI" w:hAnsi="Segoe UI" w:cs="Segoe UI"/>
          <w:b/>
        </w:rPr>
      </w:pPr>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6F134E" w:rsidRPr="00113BC7" w:rsidRDefault="006C5E64" w:rsidP="00E524C6">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r w:rsidR="00623697">
        <w:rPr>
          <w:rFonts w:ascii="Segoe UI" w:hAnsi="Segoe UI" w:cs="Segoe UI"/>
        </w:rPr>
        <w:t xml:space="preserve">four </w:t>
      </w:r>
      <w:r w:rsidR="008F0DD9" w:rsidRPr="00113BC7">
        <w:rPr>
          <w:rFonts w:ascii="Segoe UI" w:hAnsi="Segoe UI" w:cs="Segoe UI"/>
        </w:rPr>
        <w:t>week period</w:t>
      </w:r>
      <w:r w:rsidR="00415A20" w:rsidRPr="00113BC7">
        <w:rPr>
          <w:rFonts w:ascii="Segoe UI" w:hAnsi="Segoe UI" w:cs="Segoe UI"/>
        </w:rPr>
        <w:t xml:space="preserve">: </w:t>
      </w:r>
      <w:r w:rsidR="00E070CC">
        <w:rPr>
          <w:rFonts w:ascii="Segoe UI" w:hAnsi="Segoe UI" w:cs="Segoe UI"/>
        </w:rPr>
        <w:t>2</w:t>
      </w:r>
      <w:r w:rsidR="000C0E83">
        <w:rPr>
          <w:rFonts w:ascii="Segoe UI" w:hAnsi="Segoe UI" w:cs="Segoe UI"/>
        </w:rPr>
        <w:t>6</w:t>
      </w:r>
      <w:r w:rsidR="00E070CC" w:rsidRPr="00E070CC">
        <w:rPr>
          <w:rFonts w:ascii="Segoe UI" w:hAnsi="Segoe UI" w:cs="Segoe UI"/>
          <w:vertAlign w:val="superscript"/>
        </w:rPr>
        <w:t>th</w:t>
      </w:r>
      <w:r w:rsidR="00E070CC">
        <w:rPr>
          <w:rFonts w:ascii="Segoe UI" w:hAnsi="Segoe UI" w:cs="Segoe UI"/>
        </w:rPr>
        <w:t xml:space="preserve"> </w:t>
      </w:r>
      <w:r w:rsidR="000C0E83">
        <w:rPr>
          <w:rFonts w:ascii="Segoe UI" w:hAnsi="Segoe UI" w:cs="Segoe UI"/>
        </w:rPr>
        <w:t xml:space="preserve">February </w:t>
      </w:r>
      <w:r w:rsidR="00006DA8" w:rsidRPr="00113BC7">
        <w:rPr>
          <w:rFonts w:ascii="Segoe UI" w:hAnsi="Segoe UI" w:cs="Segoe UI"/>
        </w:rPr>
        <w:t>to 2</w:t>
      </w:r>
      <w:r w:rsidR="00E070CC">
        <w:rPr>
          <w:rFonts w:ascii="Segoe UI" w:hAnsi="Segoe UI" w:cs="Segoe UI"/>
        </w:rPr>
        <w:t>5</w:t>
      </w:r>
      <w:r w:rsidR="00006DA8" w:rsidRPr="00113BC7">
        <w:rPr>
          <w:rFonts w:ascii="Segoe UI" w:hAnsi="Segoe UI" w:cs="Segoe UI"/>
          <w:vertAlign w:val="superscript"/>
        </w:rPr>
        <w:t>th</w:t>
      </w:r>
      <w:r w:rsidR="00006DA8" w:rsidRPr="00113BC7">
        <w:rPr>
          <w:rFonts w:ascii="Segoe UI" w:hAnsi="Segoe UI" w:cs="Segoe UI"/>
        </w:rPr>
        <w:t xml:space="preserve"> </w:t>
      </w:r>
      <w:r w:rsidR="000C0E83">
        <w:rPr>
          <w:rFonts w:ascii="Segoe UI" w:hAnsi="Segoe UI" w:cs="Segoe UI"/>
        </w:rPr>
        <w:t>March</w:t>
      </w:r>
      <w:r w:rsidR="00E070CC">
        <w:rPr>
          <w:rFonts w:ascii="Segoe UI" w:hAnsi="Segoe UI" w:cs="Segoe UI"/>
        </w:rPr>
        <w:t xml:space="preserve"> </w:t>
      </w:r>
      <w:r w:rsidR="00006DA8" w:rsidRPr="00113BC7">
        <w:rPr>
          <w:rFonts w:ascii="Segoe UI" w:hAnsi="Segoe UI" w:cs="Segoe UI"/>
        </w:rPr>
        <w:t xml:space="preserve">2018. </w:t>
      </w:r>
    </w:p>
    <w:p w:rsidR="005A46FB" w:rsidRDefault="00606819" w:rsidP="001D18DD">
      <w:pPr>
        <w:spacing w:before="120" w:after="120" w:line="240" w:lineRule="auto"/>
        <w:rPr>
          <w:rFonts w:ascii="Segoe UI" w:hAnsi="Segoe UI" w:cs="Segoe UI"/>
        </w:rPr>
      </w:pPr>
      <w:r w:rsidRPr="00113BC7">
        <w:rPr>
          <w:rFonts w:ascii="Segoe UI" w:hAnsi="Segoe UI" w:cs="Segoe UI"/>
        </w:rPr>
        <w:t xml:space="preserve">This month there is a more specific focus on the </w:t>
      </w:r>
      <w:r w:rsidR="000C0E83">
        <w:rPr>
          <w:rFonts w:ascii="Segoe UI" w:hAnsi="Segoe UI" w:cs="Segoe UI"/>
        </w:rPr>
        <w:t>Forensic</w:t>
      </w:r>
      <w:r w:rsidR="00E070CC">
        <w:rPr>
          <w:rFonts w:ascii="Segoe UI" w:hAnsi="Segoe UI" w:cs="Segoe UI"/>
        </w:rPr>
        <w:t xml:space="preserve"> wards s</w:t>
      </w:r>
      <w:r w:rsidRPr="00113BC7">
        <w:rPr>
          <w:rFonts w:ascii="Segoe UI" w:hAnsi="Segoe UI" w:cs="Segoe UI"/>
        </w:rPr>
        <w:t>taffing to outline the current staffing and strategies in place to ensure safer staffing</w:t>
      </w:r>
      <w:r w:rsidR="006F134E" w:rsidRPr="00113BC7">
        <w:rPr>
          <w:rFonts w:ascii="Segoe UI" w:hAnsi="Segoe UI" w:cs="Segoe UI"/>
        </w:rPr>
        <w:t>.</w:t>
      </w:r>
      <w:r w:rsidRPr="00113BC7">
        <w:rPr>
          <w:rFonts w:ascii="Segoe UI" w:hAnsi="Segoe UI" w:cs="Segoe UI"/>
        </w:rPr>
        <w:t xml:space="preserve"> </w:t>
      </w:r>
    </w:p>
    <w:p w:rsidR="009359B1" w:rsidRPr="001D18DD" w:rsidRDefault="001D18DD" w:rsidP="001D18DD">
      <w:pPr>
        <w:spacing w:before="120" w:after="120" w:line="240" w:lineRule="auto"/>
        <w:rPr>
          <w:rFonts w:ascii="Segoe UI" w:hAnsi="Segoe UI" w:cs="Segoe UI"/>
        </w:rPr>
      </w:pPr>
      <w:r>
        <w:rPr>
          <w:rFonts w:ascii="Segoe UI" w:hAnsi="Segoe UI" w:cs="Segoe UI"/>
        </w:rPr>
        <w:t xml:space="preserve"> </w:t>
      </w:r>
      <w:r w:rsidR="009359B1" w:rsidRPr="001D18DD">
        <w:rPr>
          <w:rFonts w:ascii="Segoe UI" w:hAnsi="Segoe UI" w:cs="Segoe UI"/>
        </w:rPr>
        <w:t xml:space="preserve">In </w:t>
      </w:r>
      <w:r w:rsidR="00EA66AB" w:rsidRPr="001D18DD">
        <w:rPr>
          <w:rFonts w:ascii="Segoe UI" w:hAnsi="Segoe UI" w:cs="Segoe UI"/>
        </w:rPr>
        <w:t>addition,</w:t>
      </w:r>
      <w:r w:rsidR="009359B1" w:rsidRPr="001D18DD">
        <w:rPr>
          <w:rFonts w:ascii="Segoe UI" w:hAnsi="Segoe UI" w:cs="Segoe UI"/>
        </w:rPr>
        <w:t xml:space="preserve"> there is information </w:t>
      </w:r>
      <w:r w:rsidR="005A46FB">
        <w:rPr>
          <w:rFonts w:ascii="Segoe UI" w:hAnsi="Segoe UI" w:cs="Segoe UI"/>
        </w:rPr>
        <w:t>covering</w:t>
      </w:r>
      <w:r w:rsidR="006F5D09" w:rsidRPr="001D18DD">
        <w:rPr>
          <w:rFonts w:ascii="Segoe UI" w:hAnsi="Segoe UI" w:cs="Segoe UI"/>
        </w:rPr>
        <w:t>:</w:t>
      </w:r>
      <w:r w:rsidR="009359B1" w:rsidRPr="001D18DD">
        <w:rPr>
          <w:rFonts w:ascii="Segoe UI" w:hAnsi="Segoe UI" w:cs="Segoe UI"/>
        </w:rPr>
        <w:t xml:space="preserve">  </w:t>
      </w:r>
    </w:p>
    <w:p w:rsidR="005A46FB" w:rsidRPr="00BB47FD" w:rsidRDefault="00BB47FD" w:rsidP="001D18DD">
      <w:pPr>
        <w:pStyle w:val="ListParagraph"/>
        <w:numPr>
          <w:ilvl w:val="0"/>
          <w:numId w:val="41"/>
        </w:numPr>
        <w:spacing w:before="120" w:after="120" w:line="240" w:lineRule="auto"/>
        <w:rPr>
          <w:rFonts w:ascii="Segoe UI" w:hAnsi="Segoe UI" w:cs="Segoe UI"/>
        </w:rPr>
      </w:pPr>
      <w:r w:rsidRPr="00BB47FD">
        <w:rPr>
          <w:rFonts w:ascii="Segoe UI" w:hAnsi="Segoe UI" w:cs="Segoe UI"/>
        </w:rPr>
        <w:t>CHPPD requirements and i</w:t>
      </w:r>
      <w:r w:rsidR="00E070CC" w:rsidRPr="00BB47FD">
        <w:rPr>
          <w:rFonts w:ascii="Segoe UI" w:hAnsi="Segoe UI" w:cs="Segoe UI"/>
        </w:rPr>
        <w:t xml:space="preserve">mplementation </w:t>
      </w:r>
      <w:r w:rsidR="009359B1" w:rsidRPr="00BB47FD">
        <w:rPr>
          <w:rFonts w:ascii="Segoe UI" w:hAnsi="Segoe UI" w:cs="Segoe UI"/>
        </w:rPr>
        <w:t xml:space="preserve">of </w:t>
      </w:r>
      <w:r w:rsidR="00A51DCC" w:rsidRPr="00BB47FD">
        <w:rPr>
          <w:rFonts w:ascii="Segoe UI" w:hAnsi="Segoe UI" w:cs="Segoe UI"/>
        </w:rPr>
        <w:t xml:space="preserve">the </w:t>
      </w:r>
      <w:r w:rsidR="009359B1" w:rsidRPr="00BB47FD">
        <w:rPr>
          <w:rFonts w:ascii="Segoe UI" w:hAnsi="Segoe UI" w:cs="Segoe UI"/>
        </w:rPr>
        <w:t>Safe</w:t>
      </w:r>
      <w:r w:rsidR="005A67D7" w:rsidRPr="00BB47FD">
        <w:rPr>
          <w:rFonts w:ascii="Segoe UI" w:hAnsi="Segoe UI" w:cs="Segoe UI"/>
        </w:rPr>
        <w:t>C</w:t>
      </w:r>
      <w:r w:rsidR="009359B1" w:rsidRPr="00BB47FD">
        <w:rPr>
          <w:rFonts w:ascii="Segoe UI" w:hAnsi="Segoe UI" w:cs="Segoe UI"/>
        </w:rPr>
        <w:t xml:space="preserve">are </w:t>
      </w:r>
      <w:r w:rsidR="003A000D" w:rsidRPr="00BB47FD">
        <w:rPr>
          <w:rFonts w:ascii="Segoe UI" w:hAnsi="Segoe UI" w:cs="Segoe UI"/>
        </w:rPr>
        <w:t xml:space="preserve">acuity and demand data collection </w:t>
      </w:r>
      <w:r w:rsidR="005A67D7" w:rsidRPr="00BB47FD">
        <w:rPr>
          <w:rFonts w:ascii="Segoe UI" w:hAnsi="Segoe UI" w:cs="Segoe UI"/>
        </w:rPr>
        <w:t>module on Health Roster</w:t>
      </w:r>
    </w:p>
    <w:p w:rsidR="009359B1" w:rsidRPr="001D18DD" w:rsidRDefault="005A46FB" w:rsidP="001D18DD">
      <w:pPr>
        <w:pStyle w:val="ListParagraph"/>
        <w:numPr>
          <w:ilvl w:val="0"/>
          <w:numId w:val="41"/>
        </w:numPr>
        <w:spacing w:before="120" w:after="120" w:line="240" w:lineRule="auto"/>
        <w:rPr>
          <w:rFonts w:ascii="Segoe UI" w:hAnsi="Segoe UI" w:cs="Segoe UI"/>
        </w:rPr>
      </w:pPr>
      <w:r>
        <w:rPr>
          <w:rFonts w:ascii="Segoe UI" w:hAnsi="Segoe UI" w:cs="Segoe UI"/>
        </w:rPr>
        <w:t>Impact of maintaining safe staffing on patient care</w:t>
      </w:r>
      <w:r w:rsidR="005A67D7" w:rsidRPr="001D18DD">
        <w:rPr>
          <w:rFonts w:ascii="Segoe UI" w:hAnsi="Segoe UI" w:cs="Segoe UI"/>
        </w:rPr>
        <w:t>.</w:t>
      </w:r>
    </w:p>
    <w:p w:rsidR="006F5D09" w:rsidRDefault="00006DA8" w:rsidP="006F5D09">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p>
    <w:p w:rsidR="0098635E" w:rsidRPr="001D18DD" w:rsidRDefault="001D18DD" w:rsidP="001D18DD">
      <w:pPr>
        <w:spacing w:before="120" w:after="120" w:line="240" w:lineRule="auto"/>
        <w:rPr>
          <w:rFonts w:ascii="Segoe UI" w:hAnsi="Segoe UI" w:cs="Segoe UI"/>
        </w:rPr>
      </w:pPr>
      <w:r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in order to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59705D" w:rsidRPr="00113BC7"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 order to ensure that staffing levels are under continual review, every ward undertakes a range of immediate actions on a daily basis to ensure safe staffing levels are maintained appropriate to the needs of patients. These actions include booking staff via staffing solutions via bank or agency, revising rotas, </w:t>
      </w:r>
      <w:r w:rsidRPr="00113BC7">
        <w:rPr>
          <w:rFonts w:ascii="Segoe UI" w:eastAsiaTheme="minorEastAsia" w:hAnsi="Segoe UI" w:cs="Segoe UI"/>
        </w:rPr>
        <w:lastRenderedPageBreak/>
        <w:t>moving staff between wards and utilising additional staff that are not include</w:t>
      </w:r>
      <w:r w:rsidR="003952D6">
        <w:rPr>
          <w:rFonts w:ascii="Segoe UI" w:eastAsiaTheme="minorEastAsia" w:hAnsi="Segoe UI" w:cs="Segoe UI"/>
        </w:rPr>
        <w:t>d</w:t>
      </w:r>
      <w:r w:rsidRPr="00113BC7">
        <w:rPr>
          <w:rFonts w:ascii="Segoe UI" w:eastAsiaTheme="minorEastAsia" w:hAnsi="Segoe UI" w:cs="Segoe UI"/>
        </w:rPr>
        <w:t xml:space="preserve"> in the ward numbers as required</w:t>
      </w:r>
      <w:r w:rsidR="003952D6">
        <w:rPr>
          <w:rFonts w:ascii="Segoe UI" w:eastAsiaTheme="minorEastAsia" w:hAnsi="Segoe UI" w:cs="Segoe UI"/>
        </w:rPr>
        <w:t xml:space="preserve"> for example modern matrons</w:t>
      </w:r>
      <w:r w:rsidRPr="00113BC7">
        <w:rPr>
          <w:rFonts w:ascii="Segoe UI" w:eastAsiaTheme="minorEastAsia" w:hAnsi="Segoe UI" w:cs="Segoe UI"/>
        </w:rPr>
        <w:t xml:space="preserve">. </w:t>
      </w:r>
    </w:p>
    <w:p w:rsidR="00E11944" w:rsidRPr="00113BC7" w:rsidRDefault="00E11944" w:rsidP="00E524C6">
      <w:pPr>
        <w:tabs>
          <w:tab w:val="left" w:pos="9922"/>
        </w:tabs>
        <w:spacing w:before="120" w:after="120" w:line="240" w:lineRule="auto"/>
        <w:ind w:right="-1"/>
        <w:rPr>
          <w:rFonts w:ascii="Segoe UI" w:hAnsi="Segoe UI" w:cs="Segoe UI"/>
          <w:b/>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6535CD" w:rsidRPr="00113BC7"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 xml:space="preserve">Appendix 1 shows the staffing levels for all wards by ward for the </w:t>
      </w:r>
      <w:r w:rsidR="00006DA8" w:rsidRPr="00113BC7">
        <w:rPr>
          <w:rFonts w:ascii="Segoe UI" w:hAnsi="Segoe UI" w:cs="Segoe UI"/>
        </w:rPr>
        <w:t xml:space="preserve">four </w:t>
      </w:r>
      <w:r w:rsidR="006F5D09" w:rsidRPr="00113BC7">
        <w:rPr>
          <w:rFonts w:ascii="Segoe UI" w:hAnsi="Segoe UI" w:cs="Segoe UI"/>
        </w:rPr>
        <w:t xml:space="preserve">week </w:t>
      </w:r>
      <w:r w:rsidR="00623697">
        <w:rPr>
          <w:rFonts w:ascii="Segoe UI" w:hAnsi="Segoe UI" w:cs="Segoe UI"/>
        </w:rPr>
        <w:t>time period 2</w:t>
      </w:r>
      <w:r w:rsidR="000C0E83">
        <w:rPr>
          <w:rFonts w:ascii="Segoe UI" w:hAnsi="Segoe UI" w:cs="Segoe UI"/>
        </w:rPr>
        <w:t>6</w:t>
      </w:r>
      <w:r w:rsidR="000C0E83" w:rsidRPr="000C0E83">
        <w:rPr>
          <w:rFonts w:ascii="Segoe UI" w:hAnsi="Segoe UI" w:cs="Segoe UI"/>
          <w:vertAlign w:val="superscript"/>
        </w:rPr>
        <w:t>th</w:t>
      </w:r>
      <w:r w:rsidR="000C0E83">
        <w:rPr>
          <w:rFonts w:ascii="Segoe UI" w:hAnsi="Segoe UI" w:cs="Segoe UI"/>
        </w:rPr>
        <w:t xml:space="preserve"> February </w:t>
      </w:r>
      <w:r w:rsidR="00623697">
        <w:rPr>
          <w:rFonts w:ascii="Segoe UI" w:hAnsi="Segoe UI" w:cs="Segoe UI"/>
        </w:rPr>
        <w:t>to 25</w:t>
      </w:r>
      <w:r w:rsidR="00623697" w:rsidRPr="00623697">
        <w:rPr>
          <w:rFonts w:ascii="Segoe UI" w:hAnsi="Segoe UI" w:cs="Segoe UI"/>
          <w:vertAlign w:val="superscript"/>
        </w:rPr>
        <w:t>th</w:t>
      </w:r>
      <w:r w:rsidR="00623697">
        <w:rPr>
          <w:rFonts w:ascii="Segoe UI" w:hAnsi="Segoe UI" w:cs="Segoe UI"/>
        </w:rPr>
        <w:t xml:space="preserve"> </w:t>
      </w:r>
      <w:r w:rsidR="000C0E83">
        <w:rPr>
          <w:rFonts w:ascii="Segoe UI" w:hAnsi="Segoe UI" w:cs="Segoe UI"/>
        </w:rPr>
        <w:t>March</w:t>
      </w:r>
      <w:r w:rsidR="00006DA8" w:rsidRPr="00113BC7">
        <w:rPr>
          <w:rFonts w:ascii="Segoe UI" w:hAnsi="Segoe UI" w:cs="Segoe UI"/>
        </w:rPr>
        <w:t xml:space="preserve"> 2018. </w:t>
      </w:r>
      <w:r w:rsidRPr="00113BC7">
        <w:rPr>
          <w:rFonts w:ascii="Segoe UI" w:hAnsi="Segoe UI" w:cs="Segoe UI"/>
        </w:rPr>
        <w:t xml:space="preserve"> The data presented includes details of staffing by shifts and also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particular wards for further review. </w:t>
      </w:r>
    </w:p>
    <w:p w:rsidR="00E11944" w:rsidRPr="00113BC7" w:rsidRDefault="00E11944" w:rsidP="00E524C6">
      <w:pPr>
        <w:tabs>
          <w:tab w:val="left" w:pos="9922"/>
        </w:tabs>
        <w:spacing w:before="120" w:after="120" w:line="240" w:lineRule="auto"/>
        <w:ind w:right="-1"/>
        <w:rPr>
          <w:rFonts w:ascii="Segoe UI" w:hAnsi="Segoe UI" w:cs="Segoe UI"/>
          <w:u w:val="single"/>
        </w:rPr>
      </w:pPr>
    </w:p>
    <w:p w:rsidR="008C621B" w:rsidRPr="00113BC7"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t>During th</w:t>
      </w:r>
      <w:r w:rsidR="00B65C93" w:rsidRPr="00113BC7">
        <w:rPr>
          <w:rFonts w:ascii="Segoe UI" w:hAnsi="Segoe UI" w:cs="Segoe UI"/>
          <w:u w:val="single"/>
        </w:rPr>
        <w:t>is period</w:t>
      </w:r>
      <w:r w:rsidR="008C621B" w:rsidRPr="00113BC7">
        <w:rPr>
          <w:rFonts w:ascii="Segoe UI" w:hAnsi="Segoe UI" w:cs="Segoe UI"/>
        </w:rPr>
        <w:t>:</w:t>
      </w:r>
    </w:p>
    <w:p w:rsidR="00176FFA" w:rsidRPr="00113BC7" w:rsidRDefault="00176FFA" w:rsidP="00176FFA">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006F5D09" w:rsidRPr="00113BC7">
        <w:rPr>
          <w:rFonts w:ascii="Segoe UI" w:hAnsi="Segoe UI" w:cs="Segoe UI"/>
        </w:rPr>
        <w:t xml:space="preserve">day shifts </w:t>
      </w:r>
      <w:r w:rsidRPr="00113BC7">
        <w:rPr>
          <w:rFonts w:ascii="Segoe UI" w:hAnsi="Segoe UI" w:cs="Segoe UI"/>
        </w:rPr>
        <w:t xml:space="preserve">fill rates </w:t>
      </w:r>
      <w:r w:rsidR="006F5D09" w:rsidRPr="00113BC7">
        <w:rPr>
          <w:rFonts w:ascii="Segoe UI" w:hAnsi="Segoe UI" w:cs="Segoe UI"/>
        </w:rPr>
        <w:t>for registered staff</w:t>
      </w:r>
      <w:r w:rsidR="001216D0" w:rsidRPr="00113BC7">
        <w:rPr>
          <w:rFonts w:ascii="Segoe UI" w:hAnsi="Segoe UI" w:cs="Segoe UI"/>
        </w:rPr>
        <w:t xml:space="preserve"> &amp; unregistered staff </w:t>
      </w:r>
      <w:r w:rsidR="006F5D09" w:rsidRPr="00113BC7">
        <w:rPr>
          <w:rFonts w:ascii="Segoe UI" w:hAnsi="Segoe UI" w:cs="Segoe UI"/>
        </w:rPr>
        <w:t xml:space="preserve">were above </w:t>
      </w:r>
      <w:r w:rsidR="0062380F" w:rsidRPr="00113BC7">
        <w:rPr>
          <w:rFonts w:ascii="Segoe UI" w:hAnsi="Segoe UI" w:cs="Segoe UI"/>
        </w:rPr>
        <w:t xml:space="preserve">the Trust target of </w:t>
      </w:r>
      <w:r w:rsidR="001216D0" w:rsidRPr="00113BC7">
        <w:rPr>
          <w:rFonts w:ascii="Segoe UI" w:hAnsi="Segoe UI" w:cs="Segoe UI"/>
        </w:rPr>
        <w:t>85%</w:t>
      </w:r>
      <w:r w:rsidR="00E070CC">
        <w:rPr>
          <w:rFonts w:ascii="Segoe UI" w:hAnsi="Segoe UI" w:cs="Segoe UI"/>
        </w:rPr>
        <w:t xml:space="preserve"> with the lowest average fill rate at 96%</w:t>
      </w:r>
      <w:r w:rsidR="008D1AE6" w:rsidRPr="00113BC7">
        <w:rPr>
          <w:rFonts w:ascii="Segoe UI" w:hAnsi="Segoe UI" w:cs="Segoe UI"/>
        </w:rPr>
        <w:t>.</w:t>
      </w:r>
      <w:r w:rsidR="001216D0" w:rsidRPr="00113BC7">
        <w:rPr>
          <w:rFonts w:ascii="Segoe UI" w:hAnsi="Segoe UI" w:cs="Segoe UI"/>
        </w:rPr>
        <w:t xml:space="preserve"> </w:t>
      </w:r>
    </w:p>
    <w:p w:rsidR="001216D0" w:rsidRPr="00927E4C" w:rsidRDefault="006F5D09" w:rsidP="00176FFA">
      <w:pPr>
        <w:spacing w:before="120" w:after="120" w:line="240" w:lineRule="auto"/>
        <w:rPr>
          <w:rFonts w:ascii="Segoe UI" w:hAnsi="Segoe UI" w:cs="Segoe UI"/>
        </w:rPr>
      </w:pPr>
      <w:r w:rsidRPr="00927E4C">
        <w:rPr>
          <w:rFonts w:ascii="Segoe UI" w:hAnsi="Segoe UI" w:cs="Segoe UI"/>
        </w:rPr>
        <w:t xml:space="preserve">Average </w:t>
      </w:r>
      <w:r w:rsidR="003952D6">
        <w:rPr>
          <w:rFonts w:ascii="Segoe UI" w:hAnsi="Segoe UI" w:cs="Segoe UI"/>
        </w:rPr>
        <w:t xml:space="preserve">weekly </w:t>
      </w:r>
      <w:r w:rsidR="001216D0" w:rsidRPr="00927E4C">
        <w:rPr>
          <w:rFonts w:ascii="Segoe UI" w:hAnsi="Segoe UI" w:cs="Segoe UI"/>
        </w:rPr>
        <w:t xml:space="preserve">night </w:t>
      </w:r>
      <w:r w:rsidRPr="00927E4C">
        <w:rPr>
          <w:rFonts w:ascii="Segoe UI" w:hAnsi="Segoe UI" w:cs="Segoe UI"/>
        </w:rPr>
        <w:t xml:space="preserve">shifts fill rates for </w:t>
      </w:r>
      <w:r w:rsidR="001216D0" w:rsidRPr="00927E4C">
        <w:rPr>
          <w:rFonts w:ascii="Segoe UI" w:hAnsi="Segoe UI" w:cs="Segoe UI"/>
        </w:rPr>
        <w:t xml:space="preserve">registered </w:t>
      </w:r>
      <w:r w:rsidR="00927E4C">
        <w:rPr>
          <w:rFonts w:ascii="Segoe UI" w:hAnsi="Segoe UI" w:cs="Segoe UI"/>
        </w:rPr>
        <w:t xml:space="preserve">and unregistered </w:t>
      </w:r>
      <w:r w:rsidR="008D1AE6" w:rsidRPr="00927E4C">
        <w:rPr>
          <w:rFonts w:ascii="Segoe UI" w:hAnsi="Segoe UI" w:cs="Segoe UI"/>
        </w:rPr>
        <w:t>w</w:t>
      </w:r>
      <w:r w:rsidR="00181195" w:rsidRPr="00927E4C">
        <w:rPr>
          <w:rFonts w:ascii="Segoe UI" w:hAnsi="Segoe UI" w:cs="Segoe UI"/>
        </w:rPr>
        <w:t>ere</w:t>
      </w:r>
      <w:r w:rsidR="008D1AE6" w:rsidRPr="00927E4C">
        <w:rPr>
          <w:rFonts w:ascii="Segoe UI" w:hAnsi="Segoe UI" w:cs="Segoe UI"/>
        </w:rPr>
        <w:t xml:space="preserve"> above </w:t>
      </w:r>
      <w:r w:rsidR="00927E4C">
        <w:rPr>
          <w:rFonts w:ascii="Segoe UI" w:hAnsi="Segoe UI" w:cs="Segoe UI"/>
        </w:rPr>
        <w:t xml:space="preserve">the Trust target of </w:t>
      </w:r>
      <w:r w:rsidR="008D1AE6" w:rsidRPr="00927E4C">
        <w:rPr>
          <w:rFonts w:ascii="Segoe UI" w:hAnsi="Segoe UI" w:cs="Segoe UI"/>
        </w:rPr>
        <w:t xml:space="preserve">85% </w:t>
      </w:r>
      <w:r w:rsidR="00E070CC">
        <w:rPr>
          <w:rFonts w:ascii="Segoe UI" w:hAnsi="Segoe UI" w:cs="Segoe UI"/>
        </w:rPr>
        <w:t>with the average lowest fill rate at 9</w:t>
      </w:r>
      <w:r w:rsidR="00E83E81">
        <w:rPr>
          <w:rFonts w:ascii="Segoe UI" w:hAnsi="Segoe UI" w:cs="Segoe UI"/>
        </w:rPr>
        <w:t>9</w:t>
      </w:r>
      <w:r w:rsidR="00E070CC">
        <w:rPr>
          <w:rFonts w:ascii="Segoe UI" w:hAnsi="Segoe UI" w:cs="Segoe UI"/>
        </w:rPr>
        <w:t>%</w:t>
      </w:r>
    </w:p>
    <w:p w:rsidR="001216D0" w:rsidRPr="00113BC7" w:rsidRDefault="001216D0" w:rsidP="001216D0">
      <w:pPr>
        <w:spacing w:before="120" w:after="120" w:line="240" w:lineRule="auto"/>
        <w:rPr>
          <w:rFonts w:ascii="Segoe UI" w:hAnsi="Segoe UI" w:cs="Segoe UI"/>
        </w:rPr>
      </w:pPr>
      <w:r w:rsidRPr="00113BC7">
        <w:rPr>
          <w:rFonts w:ascii="Segoe UI" w:hAnsi="Segoe UI" w:cs="Segoe UI"/>
        </w:rPr>
        <w:t>The methods of filling these shifts includes substantive, bank and agency registered staff and further detail in provided later in the report.</w:t>
      </w:r>
    </w:p>
    <w:p w:rsidR="00E070CC" w:rsidRDefault="005316A2" w:rsidP="001216D0">
      <w:pPr>
        <w:spacing w:before="120" w:after="120" w:line="240" w:lineRule="auto"/>
        <w:rPr>
          <w:rFonts w:ascii="Segoe UI" w:hAnsi="Segoe UI" w:cs="Segoe UI"/>
        </w:rPr>
      </w:pPr>
      <w:r w:rsidRPr="00113BC7">
        <w:rPr>
          <w:rFonts w:ascii="Segoe UI" w:hAnsi="Segoe UI" w:cs="Segoe UI"/>
        </w:rPr>
        <w:t xml:space="preserve">The average </w:t>
      </w:r>
      <w:r w:rsidR="00E83E81">
        <w:rPr>
          <w:rFonts w:ascii="Segoe UI" w:hAnsi="Segoe UI" w:cs="Segoe UI"/>
        </w:rPr>
        <w:t xml:space="preserve">weekly </w:t>
      </w:r>
      <w:r w:rsidRPr="00113BC7">
        <w:rPr>
          <w:rFonts w:ascii="Segoe UI" w:hAnsi="Segoe UI" w:cs="Segoe UI"/>
        </w:rPr>
        <w:t xml:space="preserve">% agency use </w:t>
      </w:r>
      <w:r w:rsidRPr="00E83E81">
        <w:rPr>
          <w:rFonts w:ascii="Segoe UI" w:hAnsi="Segoe UI" w:cs="Segoe UI"/>
        </w:rPr>
        <w:t>was 1</w:t>
      </w:r>
      <w:r w:rsidR="00181195" w:rsidRPr="00E83E81">
        <w:rPr>
          <w:rFonts w:ascii="Segoe UI" w:hAnsi="Segoe UI" w:cs="Segoe UI"/>
        </w:rPr>
        <w:t>7.</w:t>
      </w:r>
      <w:r w:rsidR="00E83E81" w:rsidRPr="00E83E81">
        <w:rPr>
          <w:rFonts w:ascii="Segoe UI" w:hAnsi="Segoe UI" w:cs="Segoe UI"/>
        </w:rPr>
        <w:t>3</w:t>
      </w:r>
      <w:r w:rsidRPr="00E83E81">
        <w:rPr>
          <w:rFonts w:ascii="Segoe UI" w:hAnsi="Segoe UI" w:cs="Segoe UI"/>
        </w:rPr>
        <w:t xml:space="preserve">% </w:t>
      </w:r>
      <w:r w:rsidR="00181195" w:rsidRPr="00E83E81">
        <w:rPr>
          <w:rFonts w:ascii="Segoe UI" w:hAnsi="Segoe UI" w:cs="Segoe UI"/>
        </w:rPr>
        <w:t>with</w:t>
      </w:r>
      <w:r w:rsidR="00181195" w:rsidRPr="00113BC7">
        <w:rPr>
          <w:rFonts w:ascii="Segoe UI" w:hAnsi="Segoe UI" w:cs="Segoe UI"/>
        </w:rPr>
        <w:t xml:space="preserve"> a peak of </w:t>
      </w:r>
      <w:r w:rsidR="00E83E81">
        <w:rPr>
          <w:rFonts w:ascii="Segoe UI" w:hAnsi="Segoe UI" w:cs="Segoe UI"/>
        </w:rPr>
        <w:t>18.6</w:t>
      </w:r>
      <w:r w:rsidR="00181195" w:rsidRPr="00113BC7">
        <w:rPr>
          <w:rFonts w:ascii="Segoe UI" w:hAnsi="Segoe UI" w:cs="Segoe UI"/>
        </w:rPr>
        <w:t xml:space="preserve">% in the week of </w:t>
      </w:r>
      <w:r w:rsidR="00E070CC">
        <w:rPr>
          <w:rFonts w:ascii="Segoe UI" w:hAnsi="Segoe UI" w:cs="Segoe UI"/>
        </w:rPr>
        <w:t>1</w:t>
      </w:r>
      <w:r w:rsidR="00E83E81">
        <w:rPr>
          <w:rFonts w:ascii="Segoe UI" w:hAnsi="Segoe UI" w:cs="Segoe UI"/>
        </w:rPr>
        <w:t>9</w:t>
      </w:r>
      <w:r w:rsidR="00E070CC">
        <w:rPr>
          <w:rFonts w:ascii="Segoe UI" w:hAnsi="Segoe UI" w:cs="Segoe UI"/>
        </w:rPr>
        <w:t>.0</w:t>
      </w:r>
      <w:r w:rsidR="00E83E81">
        <w:rPr>
          <w:rFonts w:ascii="Segoe UI" w:hAnsi="Segoe UI" w:cs="Segoe UI"/>
        </w:rPr>
        <w:t>3</w:t>
      </w:r>
      <w:r w:rsidR="00E070CC">
        <w:rPr>
          <w:rFonts w:ascii="Segoe UI" w:hAnsi="Segoe UI" w:cs="Segoe UI"/>
        </w:rPr>
        <w:t xml:space="preserve">.18 </w:t>
      </w:r>
      <w:r w:rsidRPr="00113BC7">
        <w:rPr>
          <w:rFonts w:ascii="Segoe UI" w:hAnsi="Segoe UI" w:cs="Segoe UI"/>
        </w:rPr>
        <w:t xml:space="preserve">this relates </w:t>
      </w:r>
      <w:r w:rsidR="00181195" w:rsidRPr="00113BC7">
        <w:rPr>
          <w:rFonts w:ascii="Segoe UI" w:hAnsi="Segoe UI" w:cs="Segoe UI"/>
        </w:rPr>
        <w:t>to</w:t>
      </w:r>
      <w:r w:rsidR="00CB0DFB" w:rsidRPr="00113BC7">
        <w:rPr>
          <w:rFonts w:ascii="Segoe UI" w:hAnsi="Segoe UI" w:cs="Segoe UI"/>
        </w:rPr>
        <w:t xml:space="preserve"> vacancies</w:t>
      </w:r>
      <w:r w:rsidR="00E83E81">
        <w:rPr>
          <w:rFonts w:ascii="Segoe UI" w:hAnsi="Segoe UI" w:cs="Segoe UI"/>
        </w:rPr>
        <w:t xml:space="preserve"> and </w:t>
      </w:r>
      <w:r w:rsidR="00E070CC">
        <w:rPr>
          <w:rFonts w:ascii="Segoe UI" w:hAnsi="Segoe UI" w:cs="Segoe UI"/>
        </w:rPr>
        <w:t>patient acuity</w:t>
      </w:r>
      <w:r w:rsidRPr="00113BC7">
        <w:rPr>
          <w:rFonts w:ascii="Segoe UI" w:hAnsi="Segoe UI" w:cs="Segoe UI"/>
        </w:rPr>
        <w:t>.</w:t>
      </w:r>
      <w:r w:rsidR="00181195" w:rsidRPr="00113BC7">
        <w:rPr>
          <w:rFonts w:ascii="Segoe UI" w:hAnsi="Segoe UI" w:cs="Segoe UI"/>
        </w:rPr>
        <w:t xml:space="preserve"> This is </w:t>
      </w:r>
      <w:r w:rsidR="00E070CC">
        <w:rPr>
          <w:rFonts w:ascii="Segoe UI" w:hAnsi="Segoe UI" w:cs="Segoe UI"/>
        </w:rPr>
        <w:t>a</w:t>
      </w:r>
      <w:r w:rsidR="00E83E81">
        <w:rPr>
          <w:rFonts w:ascii="Segoe UI" w:hAnsi="Segoe UI" w:cs="Segoe UI"/>
        </w:rPr>
        <w:t xml:space="preserve"> 0.5%</w:t>
      </w:r>
      <w:r w:rsidR="00E070CC">
        <w:rPr>
          <w:rFonts w:ascii="Segoe UI" w:hAnsi="Segoe UI" w:cs="Segoe UI"/>
        </w:rPr>
        <w:t xml:space="preserve"> </w:t>
      </w:r>
      <w:r w:rsidR="00E83E81">
        <w:rPr>
          <w:rFonts w:ascii="Segoe UI" w:hAnsi="Segoe UI" w:cs="Segoe UI"/>
        </w:rPr>
        <w:t>decrease on l</w:t>
      </w:r>
      <w:r w:rsidR="00E070CC">
        <w:rPr>
          <w:rFonts w:ascii="Segoe UI" w:hAnsi="Segoe UI" w:cs="Segoe UI"/>
        </w:rPr>
        <w:t xml:space="preserve">ast month’s highest percentage of </w:t>
      </w:r>
      <w:r w:rsidR="00E83E81">
        <w:rPr>
          <w:rFonts w:ascii="Segoe UI" w:hAnsi="Segoe UI" w:cs="Segoe UI"/>
        </w:rPr>
        <w:t>19.1</w:t>
      </w:r>
      <w:r w:rsidR="00E070CC">
        <w:rPr>
          <w:rFonts w:ascii="Segoe UI" w:hAnsi="Segoe UI" w:cs="Segoe UI"/>
        </w:rPr>
        <w:t>%.</w:t>
      </w:r>
    </w:p>
    <w:p w:rsidR="00C33271" w:rsidRPr="00113BC7" w:rsidRDefault="005316A2" w:rsidP="001216D0">
      <w:pPr>
        <w:spacing w:before="120" w:after="120" w:line="240" w:lineRule="auto"/>
        <w:rPr>
          <w:rFonts w:ascii="Segoe UI" w:hAnsi="Segoe UI" w:cs="Segoe UI"/>
        </w:rPr>
      </w:pPr>
      <w:r w:rsidRPr="00113BC7">
        <w:rPr>
          <w:rFonts w:ascii="Segoe UI" w:hAnsi="Segoe UI" w:cs="Segoe UI"/>
        </w:rPr>
        <w:t xml:space="preserve">Sickness rates </w:t>
      </w:r>
      <w:r w:rsidR="00C33271" w:rsidRPr="00113BC7">
        <w:rPr>
          <w:rFonts w:ascii="Segoe UI" w:hAnsi="Segoe UI" w:cs="Segoe UI"/>
        </w:rPr>
        <w:t xml:space="preserve">for ward staff </w:t>
      </w:r>
      <w:r w:rsidR="00E83E81">
        <w:rPr>
          <w:rFonts w:ascii="Segoe UI" w:hAnsi="Segoe UI" w:cs="Segoe UI"/>
        </w:rPr>
        <w:t xml:space="preserve">increased </w:t>
      </w:r>
      <w:r w:rsidR="00475AC5">
        <w:rPr>
          <w:rFonts w:ascii="Segoe UI" w:hAnsi="Segoe UI" w:cs="Segoe UI"/>
        </w:rPr>
        <w:t xml:space="preserve">in this period to </w:t>
      </w:r>
      <w:r w:rsidR="00E83E81">
        <w:rPr>
          <w:rFonts w:ascii="Segoe UI" w:hAnsi="Segoe UI" w:cs="Segoe UI"/>
        </w:rPr>
        <w:t>6.1</w:t>
      </w:r>
      <w:r w:rsidR="00475AC5">
        <w:rPr>
          <w:rFonts w:ascii="Segoe UI" w:hAnsi="Segoe UI" w:cs="Segoe UI"/>
        </w:rPr>
        <w:t>% in</w:t>
      </w:r>
      <w:r w:rsidR="00623697">
        <w:rPr>
          <w:rFonts w:ascii="Segoe UI" w:hAnsi="Segoe UI" w:cs="Segoe UI"/>
        </w:rPr>
        <w:t xml:space="preserve"> the</w:t>
      </w:r>
      <w:r w:rsidR="00475AC5">
        <w:rPr>
          <w:rFonts w:ascii="Segoe UI" w:hAnsi="Segoe UI" w:cs="Segoe UI"/>
        </w:rPr>
        <w:t xml:space="preserve"> week of </w:t>
      </w:r>
      <w:r w:rsidR="00E83E81">
        <w:rPr>
          <w:rFonts w:ascii="Segoe UI" w:hAnsi="Segoe UI" w:cs="Segoe UI"/>
        </w:rPr>
        <w:t>19.03.18</w:t>
      </w:r>
      <w:r w:rsidR="00475AC5">
        <w:rPr>
          <w:rFonts w:ascii="Segoe UI" w:hAnsi="Segoe UI" w:cs="Segoe UI"/>
        </w:rPr>
        <w:t xml:space="preserve"> </w:t>
      </w:r>
      <w:r w:rsidR="00E83E81">
        <w:rPr>
          <w:rFonts w:ascii="Segoe UI" w:hAnsi="Segoe UI" w:cs="Segoe UI"/>
        </w:rPr>
        <w:t xml:space="preserve">but overall trend is down </w:t>
      </w:r>
      <w:r w:rsidR="00475AC5">
        <w:rPr>
          <w:rFonts w:ascii="Segoe UI" w:hAnsi="Segoe UI" w:cs="Segoe UI"/>
        </w:rPr>
        <w:t xml:space="preserve">from previous peak of 8.8% </w:t>
      </w:r>
      <w:r w:rsidR="00181195" w:rsidRPr="00113BC7">
        <w:rPr>
          <w:rFonts w:ascii="Segoe UI" w:hAnsi="Segoe UI" w:cs="Segoe UI"/>
        </w:rPr>
        <w:t>in the week of the 15/01/18</w:t>
      </w:r>
      <w:r w:rsidR="00C33271" w:rsidRPr="00113BC7">
        <w:rPr>
          <w:rFonts w:ascii="Segoe UI" w:hAnsi="Segoe UI" w:cs="Segoe UI"/>
        </w:rPr>
        <w:t>.</w:t>
      </w:r>
      <w:r w:rsidRPr="00113BC7">
        <w:rPr>
          <w:rFonts w:ascii="Segoe UI" w:hAnsi="Segoe UI" w:cs="Segoe UI"/>
        </w:rPr>
        <w:t xml:space="preserve">  </w:t>
      </w: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C33271" w:rsidRPr="00113BC7" w:rsidRDefault="00C33271" w:rsidP="001216D0">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Pr="00113BC7">
        <w:rPr>
          <w:rFonts w:ascii="Segoe UI" w:hAnsi="Segoe UI" w:cs="Segoe UI"/>
        </w:rPr>
        <w:t xml:space="preserve">day shifts fill rates 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 bank and substantive staff including ward managers and matrons where requi</w:t>
      </w:r>
      <w:r w:rsidR="00623697">
        <w:rPr>
          <w:rFonts w:ascii="Segoe UI" w:hAnsi="Segoe UI" w:cs="Segoe UI"/>
        </w:rPr>
        <w:t xml:space="preserve">red to make up staffing numbers and provide safe care. </w:t>
      </w:r>
    </w:p>
    <w:p w:rsidR="004C7B1E" w:rsidRPr="00113BC7" w:rsidRDefault="00475AC5" w:rsidP="001216D0">
      <w:pPr>
        <w:spacing w:before="120" w:after="120" w:line="240" w:lineRule="auto"/>
        <w:rPr>
          <w:rFonts w:ascii="Segoe UI" w:hAnsi="Segoe UI" w:cs="Segoe UI"/>
        </w:rPr>
      </w:pPr>
      <w:r>
        <w:rPr>
          <w:rFonts w:ascii="Segoe UI" w:hAnsi="Segoe UI" w:cs="Segoe UI"/>
          <w:noProof/>
          <w:lang w:eastAsia="en-GB"/>
        </w:rPr>
        <w:drawing>
          <wp:inline distT="0" distB="0" distL="0" distR="0" wp14:anchorId="1A9902C1" wp14:editId="7B0B6B32">
            <wp:extent cx="6347460" cy="2080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9109" cy="2080800"/>
                    </a:xfrm>
                    <a:prstGeom prst="rect">
                      <a:avLst/>
                    </a:prstGeom>
                    <a:noFill/>
                  </pic:spPr>
                </pic:pic>
              </a:graphicData>
            </a:graphic>
          </wp:inline>
        </w:drawing>
      </w:r>
    </w:p>
    <w:p w:rsidR="004C7B1E" w:rsidRPr="00113BC7" w:rsidRDefault="004C7B1E" w:rsidP="001216D0">
      <w:pPr>
        <w:spacing w:before="120" w:after="120" w:line="240" w:lineRule="auto"/>
        <w:rPr>
          <w:rFonts w:ascii="Segoe UI" w:hAnsi="Segoe UI" w:cs="Segoe UI"/>
        </w:rPr>
      </w:pPr>
    </w:p>
    <w:p w:rsidR="00337A97" w:rsidRPr="00113BC7" w:rsidRDefault="00EA66AB" w:rsidP="001216D0">
      <w:pPr>
        <w:spacing w:before="120" w:after="120" w:line="240" w:lineRule="auto"/>
        <w:rPr>
          <w:rFonts w:ascii="Segoe UI" w:hAnsi="Segoe UI" w:cs="Segoe UI"/>
        </w:rPr>
      </w:pPr>
      <w:r w:rsidRPr="00113BC7">
        <w:rPr>
          <w:rFonts w:ascii="Segoe UI" w:hAnsi="Segoe UI" w:cs="Segoe UI"/>
        </w:rPr>
        <w:t>However,</w:t>
      </w:r>
      <w:r w:rsidR="00337A97" w:rsidRPr="00113BC7">
        <w:rPr>
          <w:rFonts w:ascii="Segoe UI" w:hAnsi="Segoe UI" w:cs="Segoe UI"/>
        </w:rPr>
        <w:t xml:space="preserve"> </w:t>
      </w:r>
      <w:r w:rsidR="00E83E81">
        <w:rPr>
          <w:rFonts w:ascii="Segoe UI" w:hAnsi="Segoe UI" w:cs="Segoe UI"/>
        </w:rPr>
        <w:t>eight</w:t>
      </w:r>
      <w:r w:rsidR="00475AC5">
        <w:rPr>
          <w:rFonts w:ascii="Segoe UI" w:hAnsi="Segoe UI" w:cs="Segoe UI"/>
        </w:rPr>
        <w:t xml:space="preserve"> wards </w:t>
      </w:r>
      <w:r w:rsidR="0062380F" w:rsidRPr="00113BC7">
        <w:rPr>
          <w:rFonts w:ascii="Segoe UI" w:hAnsi="Segoe UI" w:cs="Segoe UI"/>
        </w:rPr>
        <w:t xml:space="preserve">were below 85% </w:t>
      </w:r>
      <w:r w:rsidR="008B7886" w:rsidRPr="00113BC7">
        <w:rPr>
          <w:rFonts w:ascii="Segoe UI" w:hAnsi="Segoe UI" w:cs="Segoe UI"/>
        </w:rPr>
        <w:t xml:space="preserve">target for average </w:t>
      </w:r>
      <w:r w:rsidR="003952D6">
        <w:rPr>
          <w:rFonts w:ascii="Segoe UI" w:hAnsi="Segoe UI" w:cs="Segoe UI"/>
        </w:rPr>
        <w:t xml:space="preserve">weekly </w:t>
      </w:r>
      <w:r w:rsidR="008B7886" w:rsidRPr="00113BC7">
        <w:rPr>
          <w:rFonts w:ascii="Segoe UI" w:hAnsi="Segoe UI" w:cs="Segoe UI"/>
        </w:rPr>
        <w:t>fill rate</w:t>
      </w:r>
      <w:r w:rsidR="00337A97" w:rsidRPr="00113BC7">
        <w:rPr>
          <w:rFonts w:ascii="Segoe UI" w:hAnsi="Segoe UI" w:cs="Segoe UI"/>
        </w:rPr>
        <w:t>s</w:t>
      </w:r>
      <w:r w:rsidR="008B7886" w:rsidRPr="00113BC7">
        <w:rPr>
          <w:rFonts w:ascii="Segoe UI" w:hAnsi="Segoe UI" w:cs="Segoe UI"/>
        </w:rPr>
        <w:t xml:space="preserve"> for </w:t>
      </w:r>
      <w:r w:rsidR="00337A97" w:rsidRPr="00113BC7">
        <w:rPr>
          <w:rFonts w:ascii="Segoe UI" w:hAnsi="Segoe UI" w:cs="Segoe UI"/>
        </w:rPr>
        <w:t xml:space="preserve">registered nurse </w:t>
      </w:r>
      <w:r w:rsidR="0062380F" w:rsidRPr="00113BC7">
        <w:rPr>
          <w:rFonts w:ascii="Segoe UI" w:hAnsi="Segoe UI" w:cs="Segoe UI"/>
        </w:rPr>
        <w:t>day shifts during</w:t>
      </w:r>
      <w:r w:rsidR="004C7B1E" w:rsidRPr="00113BC7">
        <w:rPr>
          <w:rFonts w:ascii="Segoe UI" w:hAnsi="Segoe UI" w:cs="Segoe UI"/>
        </w:rPr>
        <w:t xml:space="preserve"> this period</w:t>
      </w:r>
      <w:r w:rsidR="008B7886" w:rsidRPr="00113BC7">
        <w:rPr>
          <w:rFonts w:ascii="Segoe UI" w:hAnsi="Segoe UI" w:cs="Segoe UI"/>
        </w:rPr>
        <w:t>.</w:t>
      </w:r>
    </w:p>
    <w:p w:rsidR="0062380F" w:rsidRPr="00113BC7" w:rsidRDefault="00337A97" w:rsidP="001216D0">
      <w:pPr>
        <w:spacing w:before="120" w:after="120" w:line="240" w:lineRule="auto"/>
        <w:rPr>
          <w:rFonts w:ascii="Segoe UI" w:hAnsi="Segoe UI" w:cs="Segoe UI"/>
        </w:rPr>
      </w:pPr>
      <w:r w:rsidRPr="00113BC7">
        <w:rPr>
          <w:rFonts w:ascii="Segoe UI" w:hAnsi="Segoe UI" w:cs="Segoe UI"/>
        </w:rPr>
        <w:t>These were:</w:t>
      </w:r>
      <w:r w:rsidR="0062380F" w:rsidRPr="00113BC7">
        <w:rPr>
          <w:rFonts w:ascii="Segoe UI" w:hAnsi="Segoe UI" w:cs="Segoe UI"/>
        </w:rPr>
        <w:t xml:space="preserve">  </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t>Adult wards</w:t>
      </w:r>
    </w:p>
    <w:p w:rsidR="00E83E81" w:rsidRDefault="0062380F" w:rsidP="001216D0">
      <w:pPr>
        <w:spacing w:before="120" w:after="120" w:line="240" w:lineRule="auto"/>
        <w:rPr>
          <w:rFonts w:ascii="Segoe UI" w:hAnsi="Segoe UI" w:cs="Segoe UI"/>
        </w:rPr>
      </w:pPr>
      <w:r w:rsidRPr="00113BC7">
        <w:rPr>
          <w:rFonts w:ascii="Segoe UI" w:hAnsi="Segoe UI" w:cs="Segoe UI"/>
        </w:rPr>
        <w:t>Ashurst</w:t>
      </w:r>
      <w:r w:rsidR="00475AC5">
        <w:rPr>
          <w:rFonts w:ascii="Segoe UI" w:hAnsi="Segoe UI" w:cs="Segoe UI"/>
        </w:rPr>
        <w:t xml:space="preserve"> 60%</w:t>
      </w:r>
      <w:r w:rsidRPr="00113BC7">
        <w:rPr>
          <w:rFonts w:ascii="Segoe UI" w:hAnsi="Segoe UI" w:cs="Segoe UI"/>
        </w:rPr>
        <w:t xml:space="preserve"> </w:t>
      </w:r>
      <w:r w:rsidR="00E83E81">
        <w:rPr>
          <w:rFonts w:ascii="Segoe UI" w:hAnsi="Segoe UI" w:cs="Segoe UI"/>
        </w:rPr>
        <w:t>as per last month</w:t>
      </w:r>
    </w:p>
    <w:p w:rsidR="00475AC5" w:rsidRDefault="0062380F" w:rsidP="001216D0">
      <w:pPr>
        <w:spacing w:before="120" w:after="120" w:line="240" w:lineRule="auto"/>
        <w:rPr>
          <w:rFonts w:ascii="Segoe UI" w:hAnsi="Segoe UI" w:cs="Segoe UI"/>
        </w:rPr>
      </w:pPr>
      <w:r w:rsidRPr="00113BC7">
        <w:rPr>
          <w:rFonts w:ascii="Segoe UI" w:hAnsi="Segoe UI" w:cs="Segoe UI"/>
        </w:rPr>
        <w:t>Vaughan Thomas</w:t>
      </w:r>
      <w:r w:rsidR="00475AC5">
        <w:rPr>
          <w:rFonts w:ascii="Segoe UI" w:hAnsi="Segoe UI" w:cs="Segoe UI"/>
        </w:rPr>
        <w:t xml:space="preserve"> </w:t>
      </w:r>
      <w:r w:rsidR="00E83E81">
        <w:rPr>
          <w:rFonts w:ascii="Segoe UI" w:hAnsi="Segoe UI" w:cs="Segoe UI"/>
        </w:rPr>
        <w:t xml:space="preserve">80% up from </w:t>
      </w:r>
      <w:r w:rsidR="00475AC5">
        <w:rPr>
          <w:rFonts w:ascii="Segoe UI" w:hAnsi="Segoe UI" w:cs="Segoe UI"/>
        </w:rPr>
        <w:t xml:space="preserve">69% </w:t>
      </w:r>
    </w:p>
    <w:p w:rsidR="00475AC5" w:rsidRDefault="0062380F" w:rsidP="001216D0">
      <w:pPr>
        <w:spacing w:before="120" w:after="120" w:line="240" w:lineRule="auto"/>
        <w:rPr>
          <w:rFonts w:ascii="Segoe UI" w:hAnsi="Segoe UI" w:cs="Segoe UI"/>
        </w:rPr>
      </w:pPr>
      <w:r w:rsidRPr="00113BC7">
        <w:rPr>
          <w:rFonts w:ascii="Segoe UI" w:hAnsi="Segoe UI" w:cs="Segoe UI"/>
        </w:rPr>
        <w:t>Wintle</w:t>
      </w:r>
      <w:r w:rsidR="00475AC5">
        <w:rPr>
          <w:rFonts w:ascii="Segoe UI" w:hAnsi="Segoe UI" w:cs="Segoe UI"/>
        </w:rPr>
        <w:t xml:space="preserve"> </w:t>
      </w:r>
      <w:r w:rsidR="00E83E81">
        <w:rPr>
          <w:rFonts w:ascii="Segoe UI" w:hAnsi="Segoe UI" w:cs="Segoe UI"/>
        </w:rPr>
        <w:t xml:space="preserve">73% up from </w:t>
      </w:r>
      <w:r w:rsidR="00475AC5">
        <w:rPr>
          <w:rFonts w:ascii="Segoe UI" w:hAnsi="Segoe UI" w:cs="Segoe UI"/>
        </w:rPr>
        <w:t xml:space="preserve">69% </w:t>
      </w:r>
    </w:p>
    <w:p w:rsidR="00E83E81" w:rsidRDefault="00E83E81" w:rsidP="001216D0">
      <w:pPr>
        <w:spacing w:before="120" w:after="120" w:line="240" w:lineRule="auto"/>
        <w:rPr>
          <w:rFonts w:ascii="Segoe UI" w:hAnsi="Segoe UI" w:cs="Segoe UI"/>
        </w:rPr>
      </w:pPr>
      <w:r>
        <w:rPr>
          <w:rFonts w:ascii="Segoe UI" w:hAnsi="Segoe UI" w:cs="Segoe UI"/>
        </w:rPr>
        <w:lastRenderedPageBreak/>
        <w:t>Allen 82% up from 81%</w:t>
      </w:r>
    </w:p>
    <w:p w:rsidR="0062380F" w:rsidRPr="00113BC7" w:rsidRDefault="0062380F" w:rsidP="001216D0">
      <w:pPr>
        <w:spacing w:before="120" w:after="120" w:line="240" w:lineRule="auto"/>
        <w:rPr>
          <w:rFonts w:ascii="Segoe UI" w:hAnsi="Segoe UI" w:cs="Segoe UI"/>
          <w:u w:val="single"/>
        </w:rPr>
      </w:pPr>
      <w:r w:rsidRPr="00113BC7">
        <w:rPr>
          <w:rFonts w:ascii="Segoe UI" w:hAnsi="Segoe UI" w:cs="Segoe UI"/>
          <w:u w:val="single"/>
        </w:rPr>
        <w:t>Children and young peoples and adult eating disorders</w:t>
      </w:r>
    </w:p>
    <w:p w:rsidR="00E83E81" w:rsidRDefault="0062380F" w:rsidP="001216D0">
      <w:pPr>
        <w:spacing w:before="120" w:after="120" w:line="240" w:lineRule="auto"/>
        <w:rPr>
          <w:rFonts w:ascii="Segoe UI" w:hAnsi="Segoe UI" w:cs="Segoe UI"/>
        </w:rPr>
      </w:pPr>
      <w:r w:rsidRPr="00113BC7">
        <w:rPr>
          <w:rFonts w:ascii="Segoe UI" w:hAnsi="Segoe UI" w:cs="Segoe UI"/>
        </w:rPr>
        <w:t xml:space="preserve">Cotswold House Oxford </w:t>
      </w:r>
      <w:r w:rsidR="00475AC5">
        <w:rPr>
          <w:rFonts w:ascii="Segoe UI" w:hAnsi="Segoe UI" w:cs="Segoe UI"/>
        </w:rPr>
        <w:t xml:space="preserve">60% </w:t>
      </w:r>
      <w:r w:rsidR="00E83E81">
        <w:rPr>
          <w:rFonts w:ascii="Segoe UI" w:hAnsi="Segoe UI" w:cs="Segoe UI"/>
        </w:rPr>
        <w:t>as per last month</w:t>
      </w:r>
    </w:p>
    <w:p w:rsidR="0062380F" w:rsidRDefault="00475AC5" w:rsidP="001216D0">
      <w:pPr>
        <w:spacing w:before="120" w:after="120" w:line="240" w:lineRule="auto"/>
        <w:rPr>
          <w:rFonts w:ascii="Segoe UI" w:hAnsi="Segoe UI" w:cs="Segoe UI"/>
        </w:rPr>
      </w:pPr>
      <w:r>
        <w:rPr>
          <w:rFonts w:ascii="Segoe UI" w:hAnsi="Segoe UI" w:cs="Segoe UI"/>
        </w:rPr>
        <w:t>H</w:t>
      </w:r>
      <w:r w:rsidR="0062380F" w:rsidRPr="00113BC7">
        <w:rPr>
          <w:rFonts w:ascii="Segoe UI" w:hAnsi="Segoe UI" w:cs="Segoe UI"/>
        </w:rPr>
        <w:t>ighfield</w:t>
      </w:r>
      <w:r>
        <w:rPr>
          <w:rFonts w:ascii="Segoe UI" w:hAnsi="Segoe UI" w:cs="Segoe UI"/>
        </w:rPr>
        <w:t xml:space="preserve"> 8</w:t>
      </w:r>
      <w:r w:rsidR="00E83E81">
        <w:rPr>
          <w:rFonts w:ascii="Segoe UI" w:hAnsi="Segoe UI" w:cs="Segoe UI"/>
        </w:rPr>
        <w:t>1% up from 8</w:t>
      </w:r>
      <w:r>
        <w:rPr>
          <w:rFonts w:ascii="Segoe UI" w:hAnsi="Segoe UI" w:cs="Segoe UI"/>
        </w:rPr>
        <w:t xml:space="preserve">0% </w:t>
      </w:r>
    </w:p>
    <w:p w:rsidR="00E83E81" w:rsidRDefault="00E83E81" w:rsidP="001216D0">
      <w:pPr>
        <w:spacing w:before="120" w:after="120" w:line="240" w:lineRule="auto"/>
        <w:rPr>
          <w:rFonts w:ascii="Segoe UI" w:hAnsi="Segoe UI" w:cs="Segoe UI"/>
          <w:u w:val="single"/>
        </w:rPr>
      </w:pPr>
      <w:r w:rsidRPr="00E83E81">
        <w:rPr>
          <w:rFonts w:ascii="Segoe UI" w:hAnsi="Segoe UI" w:cs="Segoe UI"/>
          <w:u w:val="single"/>
        </w:rPr>
        <w:t xml:space="preserve">Older Peoples </w:t>
      </w:r>
    </w:p>
    <w:p w:rsidR="00E83E81" w:rsidRDefault="00E83E81" w:rsidP="001216D0">
      <w:pPr>
        <w:spacing w:before="120" w:after="120" w:line="240" w:lineRule="auto"/>
        <w:rPr>
          <w:rFonts w:ascii="Segoe UI" w:hAnsi="Segoe UI" w:cs="Segoe UI"/>
        </w:rPr>
      </w:pPr>
      <w:r w:rsidRPr="00E83E81">
        <w:rPr>
          <w:rFonts w:ascii="Segoe UI" w:hAnsi="Segoe UI" w:cs="Segoe UI"/>
        </w:rPr>
        <w:t>Cherwell 80%</w:t>
      </w:r>
      <w:r>
        <w:rPr>
          <w:rFonts w:ascii="Segoe UI" w:hAnsi="Segoe UI" w:cs="Segoe UI"/>
        </w:rPr>
        <w:t xml:space="preserve"> down from 92%</w:t>
      </w:r>
    </w:p>
    <w:p w:rsidR="00E83E81" w:rsidRPr="00E83E81" w:rsidRDefault="00E83E81" w:rsidP="001216D0">
      <w:pPr>
        <w:spacing w:before="120" w:after="120" w:line="240" w:lineRule="auto"/>
        <w:rPr>
          <w:rFonts w:ascii="Segoe UI" w:hAnsi="Segoe UI" w:cs="Segoe UI"/>
        </w:rPr>
      </w:pPr>
      <w:r>
        <w:rPr>
          <w:rFonts w:ascii="Segoe UI" w:hAnsi="Segoe UI" w:cs="Segoe UI"/>
        </w:rPr>
        <w:t>Sandford 74% down fr</w:t>
      </w:r>
      <w:r w:rsidR="000E3B86">
        <w:rPr>
          <w:rFonts w:ascii="Segoe UI" w:hAnsi="Segoe UI" w:cs="Segoe UI"/>
        </w:rPr>
        <w:t>o</w:t>
      </w:r>
      <w:r>
        <w:rPr>
          <w:rFonts w:ascii="Segoe UI" w:hAnsi="Segoe UI" w:cs="Segoe UI"/>
        </w:rPr>
        <w:t xml:space="preserve">m 93% </w:t>
      </w:r>
    </w:p>
    <w:p w:rsidR="00E83E81" w:rsidRPr="00113BC7" w:rsidRDefault="00E83E81" w:rsidP="001216D0">
      <w:pPr>
        <w:spacing w:before="120" w:after="120" w:line="240" w:lineRule="auto"/>
        <w:rPr>
          <w:rFonts w:ascii="Segoe UI" w:hAnsi="Segoe UI" w:cs="Segoe UI"/>
        </w:rPr>
      </w:pPr>
    </w:p>
    <w:p w:rsidR="00927E4C" w:rsidRPr="005A40F6" w:rsidRDefault="008B7886" w:rsidP="00176FFA">
      <w:pPr>
        <w:spacing w:before="120" w:after="120" w:line="240" w:lineRule="auto"/>
        <w:rPr>
          <w:rFonts w:ascii="Segoe UI" w:hAnsi="Segoe UI" w:cs="Segoe UI"/>
        </w:rPr>
      </w:pPr>
      <w:r w:rsidRPr="00113BC7">
        <w:rPr>
          <w:rFonts w:ascii="Segoe UI" w:hAnsi="Segoe UI" w:cs="Segoe UI"/>
        </w:rPr>
        <w:t xml:space="preserve">All of wards </w:t>
      </w:r>
      <w:r w:rsidR="00536D60" w:rsidRPr="00113BC7">
        <w:rPr>
          <w:rFonts w:ascii="Segoe UI" w:hAnsi="Segoe UI" w:cs="Segoe UI"/>
        </w:rPr>
        <w:t xml:space="preserve">above </w:t>
      </w:r>
      <w:r w:rsidRPr="00113BC7">
        <w:rPr>
          <w:rFonts w:ascii="Segoe UI" w:hAnsi="Segoe UI" w:cs="Segoe UI"/>
        </w:rPr>
        <w:t>had above 85% of unregistered staff to ensure safe staffing numbers overall</w:t>
      </w:r>
      <w:r w:rsidR="00536D60" w:rsidRPr="00113BC7">
        <w:rPr>
          <w:rFonts w:ascii="Segoe UI" w:hAnsi="Segoe UI" w:cs="Segoe UI"/>
        </w:rPr>
        <w:t>.</w:t>
      </w:r>
      <w:r w:rsidR="001D18DD">
        <w:rPr>
          <w:rFonts w:ascii="Segoe UI" w:hAnsi="Segoe UI" w:cs="Segoe UI"/>
        </w:rPr>
        <w:t xml:space="preserve"> </w:t>
      </w:r>
      <w:r w:rsidR="00486FEA">
        <w:rPr>
          <w:rFonts w:ascii="Segoe UI" w:hAnsi="Segoe UI" w:cs="Segoe UI"/>
        </w:rPr>
        <w:t xml:space="preserve"> </w:t>
      </w:r>
      <w:r w:rsidR="001D18DD">
        <w:rPr>
          <w:rFonts w:ascii="Segoe UI" w:hAnsi="Segoe UI" w:cs="Segoe UI"/>
        </w:rPr>
        <w:t xml:space="preserve"> </w:t>
      </w: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1D18DD" w:rsidRDefault="001D18DD" w:rsidP="001D18DD">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bank and substantive staff to make up staffing numbers. </w:t>
      </w:r>
    </w:p>
    <w:p w:rsidR="00475AC5" w:rsidRDefault="000E3B86" w:rsidP="001D18DD">
      <w:pPr>
        <w:spacing w:before="120" w:after="120" w:line="240" w:lineRule="auto"/>
        <w:rPr>
          <w:rFonts w:ascii="Segoe UI" w:hAnsi="Segoe UI" w:cs="Segoe UI"/>
        </w:rPr>
      </w:pPr>
      <w:r>
        <w:rPr>
          <w:rFonts w:ascii="Segoe UI" w:hAnsi="Segoe UI" w:cs="Segoe UI"/>
        </w:rPr>
        <w:t xml:space="preserve">Four </w:t>
      </w:r>
      <w:r w:rsidR="001D18DD">
        <w:rPr>
          <w:rFonts w:ascii="Segoe UI" w:hAnsi="Segoe UI" w:cs="Segoe UI"/>
        </w:rPr>
        <w:t>wards Ashurst</w:t>
      </w:r>
      <w:r>
        <w:rPr>
          <w:rFonts w:ascii="Segoe UI" w:hAnsi="Segoe UI" w:cs="Segoe UI"/>
        </w:rPr>
        <w:t>,</w:t>
      </w:r>
      <w:r w:rsidR="001D18DD">
        <w:rPr>
          <w:rFonts w:ascii="Segoe UI" w:hAnsi="Segoe UI" w:cs="Segoe UI"/>
        </w:rPr>
        <w:t xml:space="preserve"> Glyme</w:t>
      </w:r>
      <w:r>
        <w:rPr>
          <w:rFonts w:ascii="Segoe UI" w:hAnsi="Segoe UI" w:cs="Segoe UI"/>
        </w:rPr>
        <w:t xml:space="preserve">, Kingfisher and Vaughn Thomas </w:t>
      </w:r>
      <w:r w:rsidR="001D18DD">
        <w:rPr>
          <w:rFonts w:ascii="Segoe UI" w:hAnsi="Segoe UI" w:cs="Segoe UI"/>
        </w:rPr>
        <w:t>were below 85%</w:t>
      </w:r>
      <w:r w:rsidR="005A40F6" w:rsidRPr="005A40F6">
        <w:rPr>
          <w:rFonts w:ascii="Segoe UI" w:hAnsi="Segoe UI" w:cs="Segoe UI"/>
        </w:rPr>
        <w:t xml:space="preserve"> </w:t>
      </w:r>
      <w:r w:rsidR="005A40F6">
        <w:rPr>
          <w:rFonts w:ascii="Segoe UI" w:hAnsi="Segoe UI" w:cs="Segoe UI"/>
        </w:rPr>
        <w:t>respectively for registered staff,</w:t>
      </w:r>
    </w:p>
    <w:p w:rsidR="005A40F6" w:rsidRDefault="00475AC5" w:rsidP="001D18DD">
      <w:pPr>
        <w:spacing w:before="120" w:after="120" w:line="240" w:lineRule="auto"/>
        <w:rPr>
          <w:rFonts w:ascii="Segoe UI" w:hAnsi="Segoe UI" w:cs="Segoe UI"/>
        </w:rPr>
      </w:pPr>
      <w:r>
        <w:rPr>
          <w:rFonts w:ascii="Segoe UI" w:hAnsi="Segoe UI" w:cs="Segoe UI"/>
        </w:rPr>
        <w:t xml:space="preserve">Ashurst </w:t>
      </w:r>
      <w:r w:rsidR="005A40F6">
        <w:rPr>
          <w:rFonts w:ascii="Segoe UI" w:hAnsi="Segoe UI" w:cs="Segoe UI"/>
        </w:rPr>
        <w:t>7</w:t>
      </w:r>
      <w:r w:rsidR="000E3B86">
        <w:rPr>
          <w:rFonts w:ascii="Segoe UI" w:hAnsi="Segoe UI" w:cs="Segoe UI"/>
        </w:rPr>
        <w:t>3% up from 7</w:t>
      </w:r>
      <w:r w:rsidR="005A40F6">
        <w:rPr>
          <w:rFonts w:ascii="Segoe UI" w:hAnsi="Segoe UI" w:cs="Segoe UI"/>
        </w:rPr>
        <w:t xml:space="preserve">0% </w:t>
      </w:r>
    </w:p>
    <w:p w:rsidR="000E3B86" w:rsidRDefault="005A40F6" w:rsidP="001D18DD">
      <w:pPr>
        <w:spacing w:before="120" w:after="120" w:line="240" w:lineRule="auto"/>
        <w:rPr>
          <w:rFonts w:ascii="Segoe UI" w:hAnsi="Segoe UI" w:cs="Segoe UI"/>
        </w:rPr>
      </w:pPr>
      <w:r>
        <w:rPr>
          <w:rFonts w:ascii="Segoe UI" w:hAnsi="Segoe UI" w:cs="Segoe UI"/>
        </w:rPr>
        <w:t xml:space="preserve">Glyme </w:t>
      </w:r>
      <w:r w:rsidR="000E3B86">
        <w:rPr>
          <w:rFonts w:ascii="Segoe UI" w:hAnsi="Segoe UI" w:cs="Segoe UI"/>
        </w:rPr>
        <w:t xml:space="preserve">62% down from </w:t>
      </w:r>
      <w:r>
        <w:rPr>
          <w:rFonts w:ascii="Segoe UI" w:hAnsi="Segoe UI" w:cs="Segoe UI"/>
        </w:rPr>
        <w:t xml:space="preserve">71% </w:t>
      </w:r>
    </w:p>
    <w:p w:rsidR="005A40F6" w:rsidRDefault="000E3B86" w:rsidP="001D18DD">
      <w:pPr>
        <w:spacing w:before="120" w:after="120" w:line="240" w:lineRule="auto"/>
        <w:rPr>
          <w:rFonts w:ascii="Segoe UI" w:hAnsi="Segoe UI" w:cs="Segoe UI"/>
        </w:rPr>
      </w:pPr>
      <w:r>
        <w:rPr>
          <w:rFonts w:ascii="Segoe UI" w:hAnsi="Segoe UI" w:cs="Segoe UI"/>
        </w:rPr>
        <w:t xml:space="preserve">Kingfisher 74% down from 82% </w:t>
      </w:r>
      <w:r w:rsidR="001D18DD">
        <w:rPr>
          <w:rFonts w:ascii="Segoe UI" w:hAnsi="Segoe UI" w:cs="Segoe UI"/>
        </w:rPr>
        <w:t xml:space="preserve"> </w:t>
      </w:r>
    </w:p>
    <w:p w:rsidR="000E3B86" w:rsidRDefault="000E3B86" w:rsidP="001D18DD">
      <w:pPr>
        <w:spacing w:before="120" w:after="120" w:line="240" w:lineRule="auto"/>
        <w:rPr>
          <w:rFonts w:ascii="Segoe UI" w:hAnsi="Segoe UI" w:cs="Segoe UI"/>
        </w:rPr>
      </w:pPr>
      <w:r>
        <w:rPr>
          <w:rFonts w:ascii="Segoe UI" w:hAnsi="Segoe UI" w:cs="Segoe UI"/>
        </w:rPr>
        <w:t xml:space="preserve">Vaughn Thomas 80% down from 95% </w:t>
      </w:r>
    </w:p>
    <w:p w:rsidR="001D18DD" w:rsidRPr="00927E4C" w:rsidRDefault="005A40F6" w:rsidP="001D18DD">
      <w:pPr>
        <w:spacing w:before="120" w:after="120" w:line="240" w:lineRule="auto"/>
        <w:rPr>
          <w:rFonts w:ascii="Segoe UI" w:hAnsi="Segoe UI" w:cs="Segoe UI"/>
        </w:rPr>
      </w:pPr>
      <w:r>
        <w:rPr>
          <w:rFonts w:ascii="Segoe UI" w:hAnsi="Segoe UI" w:cs="Segoe UI"/>
        </w:rPr>
        <w:t>T</w:t>
      </w:r>
      <w:r w:rsidR="001D18DD">
        <w:rPr>
          <w:rFonts w:ascii="Segoe UI" w:hAnsi="Segoe UI" w:cs="Segoe UI"/>
        </w:rPr>
        <w:t>his was managed with additional unregistered staff on</w:t>
      </w:r>
      <w:r>
        <w:rPr>
          <w:rFonts w:ascii="Segoe UI" w:hAnsi="Segoe UI" w:cs="Segoe UI"/>
        </w:rPr>
        <w:t xml:space="preserve"> </w:t>
      </w:r>
      <w:r w:rsidR="000E3B86">
        <w:rPr>
          <w:rFonts w:ascii="Segoe UI" w:hAnsi="Segoe UI" w:cs="Segoe UI"/>
        </w:rPr>
        <w:t>all four wards.</w:t>
      </w:r>
      <w:r w:rsidR="001D18DD">
        <w:rPr>
          <w:rFonts w:ascii="Segoe UI" w:hAnsi="Segoe UI" w:cs="Segoe UI"/>
        </w:rPr>
        <w:t xml:space="preserve"> </w:t>
      </w:r>
    </w:p>
    <w:p w:rsidR="001D18DD" w:rsidRPr="00927E4C" w:rsidRDefault="001D18DD" w:rsidP="00176FFA">
      <w:pPr>
        <w:spacing w:before="120" w:after="120" w:line="240" w:lineRule="auto"/>
        <w:rPr>
          <w:rFonts w:ascii="Segoe UI" w:hAnsi="Segoe UI" w:cs="Segoe UI"/>
          <w:b/>
        </w:rPr>
      </w:pPr>
    </w:p>
    <w:p w:rsidR="001D18DD" w:rsidRDefault="005A40F6" w:rsidP="00E524C6">
      <w:pPr>
        <w:tabs>
          <w:tab w:val="left" w:pos="9922"/>
        </w:tabs>
        <w:spacing w:before="120" w:after="120" w:line="240" w:lineRule="auto"/>
        <w:rPr>
          <w:rFonts w:ascii="Segoe UI" w:hAnsi="Segoe UI" w:cs="Segoe UI"/>
          <w:b/>
        </w:rPr>
      </w:pPr>
      <w:r w:rsidRPr="005A40F6">
        <w:rPr>
          <w:rFonts w:ascii="Segoe UI" w:hAnsi="Segoe UI" w:cs="Segoe UI"/>
          <w:b/>
          <w:noProof/>
          <w:lang w:eastAsia="en-GB"/>
        </w:rPr>
        <w:drawing>
          <wp:inline distT="0" distB="0" distL="0" distR="0" wp14:anchorId="001C4924" wp14:editId="582E93D0">
            <wp:extent cx="6537960" cy="2575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8775" cy="2575881"/>
                    </a:xfrm>
                    <a:prstGeom prst="rect">
                      <a:avLst/>
                    </a:prstGeom>
                    <a:noFill/>
                    <a:ln>
                      <a:noFill/>
                    </a:ln>
                  </pic:spPr>
                </pic:pic>
              </a:graphicData>
            </a:graphic>
          </wp:inline>
        </w:drawing>
      </w:r>
    </w:p>
    <w:p w:rsidR="004C20F4" w:rsidRDefault="000320AF" w:rsidP="00E524C6">
      <w:pPr>
        <w:tabs>
          <w:tab w:val="left" w:pos="9922"/>
        </w:tabs>
        <w:spacing w:before="120" w:after="120" w:line="240" w:lineRule="auto"/>
        <w:rPr>
          <w:rFonts w:ascii="Segoe UI" w:hAnsi="Segoe UI" w:cs="Segoe UI"/>
          <w:b/>
        </w:rPr>
      </w:pPr>
      <w:r w:rsidRPr="00113BC7">
        <w:rPr>
          <w:rFonts w:ascii="Segoe UI" w:hAnsi="Segoe UI" w:cs="Segoe UI"/>
          <w:b/>
        </w:rPr>
        <w:t xml:space="preserve">Registered skill mix </w:t>
      </w:r>
    </w:p>
    <w:p w:rsidR="001D18DD" w:rsidRPr="00113BC7" w:rsidRDefault="001D18DD" w:rsidP="001D18DD">
      <w:pPr>
        <w:tabs>
          <w:tab w:val="left" w:pos="9922"/>
        </w:tabs>
        <w:spacing w:before="120" w:after="120" w:line="240" w:lineRule="auto"/>
        <w:rPr>
          <w:rFonts w:ascii="Segoe UI" w:hAnsi="Segoe UI" w:cs="Segoe UI"/>
        </w:rPr>
      </w:pPr>
      <w:r w:rsidRPr="00113BC7">
        <w:rPr>
          <w:rFonts w:ascii="Segoe UI" w:hAnsi="Segoe UI" w:cs="Segoe UI"/>
        </w:rPr>
        <w:t>Six wards had in place 50% or above registered staff skill mix, this has</w:t>
      </w:r>
      <w:r w:rsidR="005A40F6">
        <w:rPr>
          <w:rFonts w:ascii="Segoe UI" w:hAnsi="Segoe UI" w:cs="Segoe UI"/>
        </w:rPr>
        <w:t xml:space="preserve"> remained static</w:t>
      </w:r>
      <w:r w:rsidR="000E3B86">
        <w:rPr>
          <w:rFonts w:ascii="Segoe UI" w:hAnsi="Segoe UI" w:cs="Segoe UI"/>
        </w:rPr>
        <w:t xml:space="preserve"> number since </w:t>
      </w:r>
      <w:r w:rsidR="005A40F6">
        <w:rPr>
          <w:rFonts w:ascii="Segoe UI" w:hAnsi="Segoe UI" w:cs="Segoe UI"/>
        </w:rPr>
        <w:t>1</w:t>
      </w:r>
      <w:r w:rsidR="005A40F6" w:rsidRPr="005A40F6">
        <w:rPr>
          <w:rFonts w:ascii="Segoe UI" w:hAnsi="Segoe UI" w:cs="Segoe UI"/>
          <w:vertAlign w:val="superscript"/>
        </w:rPr>
        <w:t>st</w:t>
      </w:r>
      <w:r w:rsidR="005A40F6">
        <w:rPr>
          <w:rFonts w:ascii="Segoe UI" w:hAnsi="Segoe UI" w:cs="Segoe UI"/>
        </w:rPr>
        <w:t xml:space="preserve"> January </w:t>
      </w:r>
      <w:r w:rsidR="000E3B86">
        <w:rPr>
          <w:rFonts w:ascii="Segoe UI" w:hAnsi="Segoe UI" w:cs="Segoe UI"/>
        </w:rPr>
        <w:t>2018</w:t>
      </w:r>
      <w:r w:rsidRPr="00113BC7">
        <w:rPr>
          <w:rFonts w:ascii="Segoe UI" w:hAnsi="Segoe UI" w:cs="Segoe UI"/>
        </w:rPr>
        <w:t xml:space="preserve">. </w:t>
      </w:r>
      <w:r w:rsidR="003952D6">
        <w:rPr>
          <w:rFonts w:ascii="Segoe UI" w:hAnsi="Segoe UI" w:cs="Segoe UI"/>
        </w:rPr>
        <w:t xml:space="preserve">This includes bank and agency registered staff. </w:t>
      </w:r>
      <w:r w:rsidRPr="00113BC7">
        <w:rPr>
          <w:rFonts w:ascii="Segoe UI" w:hAnsi="Segoe UI" w:cs="Segoe UI"/>
        </w:rPr>
        <w:t xml:space="preserve"> </w:t>
      </w:r>
    </w:p>
    <w:p w:rsidR="001D18DD" w:rsidRPr="00113BC7" w:rsidRDefault="001D18DD" w:rsidP="001D18DD">
      <w:pPr>
        <w:tabs>
          <w:tab w:val="left" w:pos="9922"/>
        </w:tabs>
        <w:spacing w:before="120" w:after="120" w:line="240" w:lineRule="auto"/>
        <w:rPr>
          <w:rFonts w:ascii="Segoe UI" w:hAnsi="Segoe UI" w:cs="Segoe UI"/>
          <w:highlight w:val="yellow"/>
        </w:rPr>
      </w:pPr>
      <w:r w:rsidRPr="00113BC7">
        <w:rPr>
          <w:rFonts w:ascii="Segoe UI" w:hAnsi="Segoe UI" w:cs="Segoe UI"/>
        </w:rPr>
        <w:t>Th</w:t>
      </w:r>
      <w:r w:rsidR="003952D6">
        <w:rPr>
          <w:rFonts w:ascii="Segoe UI" w:hAnsi="Segoe UI" w:cs="Segoe UI"/>
        </w:rPr>
        <w:t xml:space="preserve">e level of wards with below 50% registered skill mix </w:t>
      </w:r>
      <w:r w:rsidRPr="00113BC7">
        <w:rPr>
          <w:rFonts w:ascii="Segoe UI" w:hAnsi="Segoe UI" w:cs="Segoe UI"/>
        </w:rPr>
        <w:t>is relate</w:t>
      </w:r>
      <w:r w:rsidR="003952D6">
        <w:rPr>
          <w:rFonts w:ascii="Segoe UI" w:hAnsi="Segoe UI" w:cs="Segoe UI"/>
        </w:rPr>
        <w:t>d</w:t>
      </w:r>
      <w:r w:rsidRPr="00113BC7">
        <w:rPr>
          <w:rFonts w:ascii="Segoe UI" w:hAnsi="Segoe UI" w:cs="Segoe UI"/>
        </w:rPr>
        <w:t xml:space="preserve"> to </w:t>
      </w:r>
      <w:r w:rsidR="003952D6">
        <w:rPr>
          <w:rFonts w:ascii="Segoe UI" w:hAnsi="Segoe UI" w:cs="Segoe UI"/>
        </w:rPr>
        <w:t xml:space="preserve">the </w:t>
      </w:r>
      <w:r w:rsidRPr="00113BC7">
        <w:rPr>
          <w:rFonts w:ascii="Segoe UI" w:hAnsi="Segoe UI" w:cs="Segoe UI"/>
        </w:rPr>
        <w:t>continued registered nurse vacancies. Safe staffing is supported by the ward managers and matrons on the ward working clinically as part of the numbers where required to ensure registered nursing leadership is maintained.</w:t>
      </w:r>
    </w:p>
    <w:p w:rsidR="001D18DD" w:rsidRPr="00113BC7" w:rsidRDefault="001D18DD" w:rsidP="00E524C6">
      <w:pPr>
        <w:tabs>
          <w:tab w:val="left" w:pos="9922"/>
        </w:tabs>
        <w:spacing w:before="120" w:after="120" w:line="240" w:lineRule="auto"/>
        <w:rPr>
          <w:rFonts w:ascii="Segoe UI" w:hAnsi="Segoe UI" w:cs="Segoe UI"/>
          <w:b/>
        </w:rPr>
      </w:pPr>
    </w:p>
    <w:p w:rsidR="00EA1857" w:rsidRPr="00113BC7" w:rsidRDefault="005A40F6" w:rsidP="00E524C6">
      <w:pPr>
        <w:tabs>
          <w:tab w:val="left" w:pos="9922"/>
        </w:tabs>
        <w:spacing w:before="120" w:after="120" w:line="240" w:lineRule="auto"/>
        <w:rPr>
          <w:rFonts w:ascii="Segoe UI" w:hAnsi="Segoe UI" w:cs="Segoe UI"/>
          <w:b/>
        </w:rPr>
      </w:pPr>
      <w:r w:rsidRPr="005A40F6">
        <w:rPr>
          <w:rFonts w:ascii="Segoe UI" w:hAnsi="Segoe UI" w:cs="Segoe UI"/>
          <w:b/>
          <w:noProof/>
          <w:lang w:eastAsia="en-GB"/>
        </w:rPr>
        <w:lastRenderedPageBreak/>
        <w:drawing>
          <wp:inline distT="0" distB="0" distL="0" distR="0" wp14:anchorId="0DE97313" wp14:editId="4FF05FF7">
            <wp:extent cx="6370320" cy="2840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421" cy="2840400"/>
                    </a:xfrm>
                    <a:prstGeom prst="rect">
                      <a:avLst/>
                    </a:prstGeom>
                    <a:noFill/>
                    <a:ln>
                      <a:noFill/>
                    </a:ln>
                  </pic:spPr>
                </pic:pic>
              </a:graphicData>
            </a:graphic>
          </wp:inline>
        </w:drawing>
      </w:r>
    </w:p>
    <w:p w:rsidR="007F5E57" w:rsidRPr="00C369B4" w:rsidRDefault="00C33271" w:rsidP="00E524C6">
      <w:pPr>
        <w:tabs>
          <w:tab w:val="left" w:pos="9922"/>
        </w:tabs>
        <w:spacing w:before="120" w:after="120" w:line="240" w:lineRule="auto"/>
        <w:rPr>
          <w:rFonts w:ascii="Segoe UI" w:hAnsi="Segoe UI" w:cs="Segoe UI"/>
          <w:highlight w:val="yellow"/>
        </w:rPr>
      </w:pPr>
      <w:r w:rsidRPr="00113BC7">
        <w:rPr>
          <w:rFonts w:ascii="Segoe UI" w:hAnsi="Segoe UI" w:cs="Segoe UI"/>
        </w:rPr>
        <w:br w:type="textWrapping" w:clear="all"/>
      </w:r>
      <w:r w:rsidR="00DD25B9" w:rsidRPr="00113BC7">
        <w:rPr>
          <w:rFonts w:ascii="Segoe UI" w:hAnsi="Segoe UI" w:cs="Segoe UI"/>
          <w:b/>
        </w:rPr>
        <w:t xml:space="preserve">Agency use </w:t>
      </w:r>
    </w:p>
    <w:p w:rsidR="00B32DE0" w:rsidRPr="00113BC7" w:rsidRDefault="00B32DE0" w:rsidP="00E524C6">
      <w:pPr>
        <w:tabs>
          <w:tab w:val="left" w:pos="9922"/>
        </w:tabs>
        <w:spacing w:before="120" w:after="120" w:line="240" w:lineRule="auto"/>
        <w:rPr>
          <w:rFonts w:ascii="Segoe UI" w:hAnsi="Segoe UI" w:cs="Segoe UI"/>
        </w:rPr>
      </w:pPr>
      <w:r w:rsidRPr="00113BC7">
        <w:rPr>
          <w:rFonts w:ascii="Segoe UI" w:hAnsi="Segoe UI" w:cs="Segoe UI"/>
        </w:rPr>
        <w:t xml:space="preserve">The average </w:t>
      </w:r>
      <w:r w:rsidR="000E3B86">
        <w:rPr>
          <w:rFonts w:ascii="Segoe UI" w:hAnsi="Segoe UI" w:cs="Segoe UI"/>
        </w:rPr>
        <w:t xml:space="preserve">weekly </w:t>
      </w:r>
      <w:r w:rsidRPr="00113BC7">
        <w:rPr>
          <w:rFonts w:ascii="Segoe UI" w:hAnsi="Segoe UI" w:cs="Segoe UI"/>
        </w:rPr>
        <w:t>% agency use was above 1</w:t>
      </w:r>
      <w:r w:rsidR="00777594">
        <w:rPr>
          <w:rFonts w:ascii="Segoe UI" w:hAnsi="Segoe UI" w:cs="Segoe UI"/>
        </w:rPr>
        <w:t>7.</w:t>
      </w:r>
      <w:r w:rsidR="00A73ABF">
        <w:rPr>
          <w:rFonts w:ascii="Segoe UI" w:hAnsi="Segoe UI" w:cs="Segoe UI"/>
        </w:rPr>
        <w:t>3</w:t>
      </w:r>
      <w:r w:rsidRPr="00113BC7">
        <w:rPr>
          <w:rFonts w:ascii="Segoe UI" w:hAnsi="Segoe UI" w:cs="Segoe UI"/>
        </w:rPr>
        <w:t xml:space="preserve">% for this period with a peak of </w:t>
      </w:r>
      <w:r w:rsidR="00777594">
        <w:rPr>
          <w:rFonts w:ascii="Segoe UI" w:hAnsi="Segoe UI" w:cs="Segoe UI"/>
        </w:rPr>
        <w:t>1</w:t>
      </w:r>
      <w:r w:rsidR="00A73ABF">
        <w:rPr>
          <w:rFonts w:ascii="Segoe UI" w:hAnsi="Segoe UI" w:cs="Segoe UI"/>
        </w:rPr>
        <w:t>8</w:t>
      </w:r>
      <w:r w:rsidR="00777594">
        <w:rPr>
          <w:rFonts w:ascii="Segoe UI" w:hAnsi="Segoe UI" w:cs="Segoe UI"/>
        </w:rPr>
        <w:t>.</w:t>
      </w:r>
      <w:r w:rsidR="00A73ABF">
        <w:rPr>
          <w:rFonts w:ascii="Segoe UI" w:hAnsi="Segoe UI" w:cs="Segoe UI"/>
        </w:rPr>
        <w:t>6</w:t>
      </w:r>
      <w:r w:rsidRPr="00113BC7">
        <w:rPr>
          <w:rFonts w:ascii="Segoe UI" w:hAnsi="Segoe UI" w:cs="Segoe UI"/>
        </w:rPr>
        <w:t xml:space="preserve">% in the week of </w:t>
      </w:r>
      <w:r w:rsidR="00777594">
        <w:rPr>
          <w:rFonts w:ascii="Segoe UI" w:hAnsi="Segoe UI" w:cs="Segoe UI"/>
        </w:rPr>
        <w:t>1</w:t>
      </w:r>
      <w:r w:rsidR="00A73ABF">
        <w:rPr>
          <w:rFonts w:ascii="Segoe UI" w:hAnsi="Segoe UI" w:cs="Segoe UI"/>
        </w:rPr>
        <w:t>9</w:t>
      </w:r>
      <w:r w:rsidR="00777594">
        <w:rPr>
          <w:rFonts w:ascii="Segoe UI" w:hAnsi="Segoe UI" w:cs="Segoe UI"/>
        </w:rPr>
        <w:t>.0</w:t>
      </w:r>
      <w:r w:rsidR="00A73ABF">
        <w:rPr>
          <w:rFonts w:ascii="Segoe UI" w:hAnsi="Segoe UI" w:cs="Segoe UI"/>
        </w:rPr>
        <w:t>3</w:t>
      </w:r>
      <w:r w:rsidR="00777594">
        <w:rPr>
          <w:rFonts w:ascii="Segoe UI" w:hAnsi="Segoe UI" w:cs="Segoe UI"/>
        </w:rPr>
        <w:t>.18</w:t>
      </w:r>
      <w:r w:rsidRPr="00113BC7">
        <w:rPr>
          <w:rFonts w:ascii="Segoe UI" w:hAnsi="Segoe UI" w:cs="Segoe UI"/>
        </w:rPr>
        <w:t xml:space="preserve"> </w:t>
      </w:r>
    </w:p>
    <w:p w:rsidR="00AA3F15" w:rsidRDefault="00A73ABF"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Nine wards </w:t>
      </w:r>
      <w:r w:rsidR="00AA3F15" w:rsidRPr="00113BC7">
        <w:rPr>
          <w:rFonts w:ascii="Segoe UI" w:hAnsi="Segoe UI" w:cs="Segoe UI"/>
          <w:noProof/>
          <w:lang w:eastAsia="en-GB"/>
        </w:rPr>
        <w:t>required more than 25% agency use to maintain fill rates, th</w:t>
      </w:r>
      <w:r w:rsidR="003952D6">
        <w:rPr>
          <w:rFonts w:ascii="Segoe UI" w:hAnsi="Segoe UI" w:cs="Segoe UI"/>
          <w:noProof/>
          <w:lang w:eastAsia="en-GB"/>
        </w:rPr>
        <w:t>is</w:t>
      </w:r>
      <w:r w:rsidR="00AA3F15" w:rsidRPr="00113BC7">
        <w:rPr>
          <w:rFonts w:ascii="Segoe UI" w:hAnsi="Segoe UI" w:cs="Segoe UI"/>
          <w:noProof/>
          <w:lang w:eastAsia="en-GB"/>
        </w:rPr>
        <w:t xml:space="preserve"> </w:t>
      </w:r>
      <w:r w:rsidR="00777594">
        <w:rPr>
          <w:rFonts w:ascii="Segoe UI" w:hAnsi="Segoe UI" w:cs="Segoe UI"/>
          <w:noProof/>
          <w:lang w:eastAsia="en-GB"/>
        </w:rPr>
        <w:t xml:space="preserve">is </w:t>
      </w:r>
      <w:r>
        <w:rPr>
          <w:rFonts w:ascii="Segoe UI" w:hAnsi="Segoe UI" w:cs="Segoe UI"/>
          <w:noProof/>
          <w:lang w:eastAsia="en-GB"/>
        </w:rPr>
        <w:t xml:space="preserve">increased </w:t>
      </w:r>
      <w:r w:rsidR="00777594">
        <w:rPr>
          <w:rFonts w:ascii="Segoe UI" w:hAnsi="Segoe UI" w:cs="Segoe UI"/>
          <w:noProof/>
          <w:lang w:eastAsia="en-GB"/>
        </w:rPr>
        <w:t xml:space="preserve">from </w:t>
      </w:r>
      <w:r>
        <w:rPr>
          <w:rFonts w:ascii="Segoe UI" w:hAnsi="Segoe UI" w:cs="Segoe UI"/>
          <w:noProof/>
          <w:lang w:eastAsia="en-GB"/>
        </w:rPr>
        <w:t>seven</w:t>
      </w:r>
      <w:r w:rsidR="00777594">
        <w:rPr>
          <w:rFonts w:ascii="Segoe UI" w:hAnsi="Segoe UI" w:cs="Segoe UI"/>
          <w:noProof/>
          <w:lang w:eastAsia="en-GB"/>
        </w:rPr>
        <w:t xml:space="preserve"> wards in the last reporting period. These were :</w:t>
      </w:r>
      <w:r w:rsidR="00AA3F15" w:rsidRPr="00113BC7">
        <w:rPr>
          <w:rFonts w:ascii="Segoe UI" w:hAnsi="Segoe UI" w:cs="Segoe UI"/>
          <w:noProof/>
          <w:lang w:eastAsia="en-GB"/>
        </w:rPr>
        <w:t xml:space="preserve">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Allen</w:t>
      </w:r>
      <w:r w:rsidR="00B32DE0" w:rsidRPr="00113BC7">
        <w:rPr>
          <w:rFonts w:ascii="Segoe UI" w:hAnsi="Segoe UI" w:cs="Segoe UI"/>
          <w:noProof/>
          <w:lang w:eastAsia="en-GB"/>
        </w:rPr>
        <w:t xml:space="preserve"> </w:t>
      </w:r>
      <w:r w:rsidR="00A73ABF">
        <w:rPr>
          <w:rFonts w:ascii="Segoe UI" w:hAnsi="Segoe UI" w:cs="Segoe UI"/>
          <w:noProof/>
          <w:lang w:eastAsia="en-GB"/>
        </w:rPr>
        <w:t xml:space="preserve">       29.2% down from </w:t>
      </w:r>
      <w:r w:rsidR="00777594">
        <w:rPr>
          <w:rFonts w:ascii="Segoe UI" w:hAnsi="Segoe UI" w:cs="Segoe UI"/>
          <w:noProof/>
          <w:lang w:eastAsia="en-GB"/>
        </w:rPr>
        <w:t xml:space="preserve">34.1% </w:t>
      </w:r>
      <w:r w:rsidRPr="00113BC7">
        <w:rPr>
          <w:rFonts w:ascii="Segoe UI" w:hAnsi="Segoe UI" w:cs="Segoe UI"/>
          <w:noProof/>
          <w:lang w:eastAsia="en-GB"/>
        </w:rPr>
        <w:t xml:space="preserve">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Ashurst</w:t>
      </w:r>
      <w:r w:rsidR="00B32DE0" w:rsidRPr="00113BC7">
        <w:rPr>
          <w:rFonts w:ascii="Segoe UI" w:hAnsi="Segoe UI" w:cs="Segoe UI"/>
          <w:noProof/>
          <w:lang w:eastAsia="en-GB"/>
        </w:rPr>
        <w:t xml:space="preserve"> </w:t>
      </w:r>
      <w:r w:rsidR="00A73ABF">
        <w:rPr>
          <w:rFonts w:ascii="Segoe UI" w:hAnsi="Segoe UI" w:cs="Segoe UI"/>
          <w:noProof/>
          <w:lang w:eastAsia="en-GB"/>
        </w:rPr>
        <w:t xml:space="preserve">   26.3 down from </w:t>
      </w:r>
      <w:r w:rsidR="00777594">
        <w:rPr>
          <w:rFonts w:ascii="Segoe UI" w:hAnsi="Segoe UI" w:cs="Segoe UI"/>
          <w:noProof/>
          <w:lang w:eastAsia="en-GB"/>
        </w:rPr>
        <w:t xml:space="preserve">29.6%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Highfield</w:t>
      </w:r>
      <w:r w:rsidR="00B32DE0" w:rsidRPr="00113BC7">
        <w:rPr>
          <w:rFonts w:ascii="Segoe UI" w:hAnsi="Segoe UI" w:cs="Segoe UI"/>
          <w:noProof/>
          <w:lang w:eastAsia="en-GB"/>
        </w:rPr>
        <w:t xml:space="preserve"> </w:t>
      </w:r>
      <w:r w:rsidR="00A73ABF">
        <w:rPr>
          <w:rFonts w:ascii="Segoe UI" w:hAnsi="Segoe UI" w:cs="Segoe UI"/>
          <w:noProof/>
          <w:lang w:eastAsia="en-GB"/>
        </w:rPr>
        <w:t xml:space="preserve"> 46.3% down from </w:t>
      </w:r>
      <w:r w:rsidR="00777594">
        <w:rPr>
          <w:rFonts w:ascii="Segoe UI" w:hAnsi="Segoe UI" w:cs="Segoe UI"/>
          <w:noProof/>
          <w:lang w:eastAsia="en-GB"/>
        </w:rPr>
        <w:t xml:space="preserve">49.7% </w:t>
      </w:r>
    </w:p>
    <w:p w:rsidR="00777594" w:rsidRDefault="00AA3F15"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Ruby</w:t>
      </w:r>
      <w:r w:rsidR="00E752B0" w:rsidRPr="00113BC7">
        <w:rPr>
          <w:rFonts w:ascii="Segoe UI" w:hAnsi="Segoe UI" w:cs="Segoe UI"/>
          <w:noProof/>
          <w:lang w:eastAsia="en-GB"/>
        </w:rPr>
        <w:t xml:space="preserve"> </w:t>
      </w:r>
      <w:r w:rsidR="00A73ABF">
        <w:rPr>
          <w:rFonts w:ascii="Segoe UI" w:hAnsi="Segoe UI" w:cs="Segoe UI"/>
          <w:noProof/>
          <w:lang w:eastAsia="en-GB"/>
        </w:rPr>
        <w:t xml:space="preserve">       30.9% down from </w:t>
      </w:r>
      <w:r w:rsidR="00777594">
        <w:rPr>
          <w:rFonts w:ascii="Segoe UI" w:hAnsi="Segoe UI" w:cs="Segoe UI"/>
          <w:noProof/>
          <w:lang w:eastAsia="en-GB"/>
        </w:rPr>
        <w:t xml:space="preserve">34% </w:t>
      </w:r>
    </w:p>
    <w:p w:rsidR="00AA3F15" w:rsidRDefault="00777594"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Sapphire </w:t>
      </w:r>
      <w:r w:rsidR="00A73ABF">
        <w:rPr>
          <w:rFonts w:ascii="Segoe UI" w:hAnsi="Segoe UI" w:cs="Segoe UI"/>
          <w:noProof/>
          <w:lang w:eastAsia="en-GB"/>
        </w:rPr>
        <w:t xml:space="preserve"> 25.55 up from </w:t>
      </w:r>
      <w:r>
        <w:rPr>
          <w:rFonts w:ascii="Segoe UI" w:hAnsi="Segoe UI" w:cs="Segoe UI"/>
          <w:noProof/>
          <w:lang w:eastAsia="en-GB"/>
        </w:rPr>
        <w:t xml:space="preserve">25.3% </w:t>
      </w:r>
    </w:p>
    <w:p w:rsidR="003952D6" w:rsidRDefault="003952D6" w:rsidP="003952D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Evenlode  29.2% down from 29.8%</w:t>
      </w:r>
    </w:p>
    <w:p w:rsidR="003952D6" w:rsidRDefault="003952D6" w:rsidP="003952D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 xml:space="preserve">Kingfisher </w:t>
      </w:r>
      <w:r>
        <w:rPr>
          <w:rFonts w:ascii="Segoe UI" w:hAnsi="Segoe UI" w:cs="Segoe UI"/>
          <w:noProof/>
          <w:lang w:eastAsia="en-GB"/>
        </w:rPr>
        <w:t>30.9% up from 2</w:t>
      </w:r>
      <w:r w:rsidRPr="00113BC7">
        <w:rPr>
          <w:rFonts w:ascii="Segoe UI" w:hAnsi="Segoe UI" w:cs="Segoe UI"/>
          <w:noProof/>
          <w:lang w:eastAsia="en-GB"/>
        </w:rPr>
        <w:t>9.9%</w:t>
      </w:r>
    </w:p>
    <w:p w:rsidR="003952D6" w:rsidRDefault="003952D6" w:rsidP="003952D6">
      <w:pPr>
        <w:tabs>
          <w:tab w:val="left" w:pos="9922"/>
        </w:tabs>
        <w:spacing w:before="120" w:after="120" w:line="240" w:lineRule="auto"/>
        <w:rPr>
          <w:rFonts w:ascii="Segoe UI" w:hAnsi="Segoe UI" w:cs="Segoe UI"/>
          <w:noProof/>
          <w:lang w:eastAsia="en-GB"/>
        </w:rPr>
      </w:pPr>
      <w:r w:rsidRPr="004178C9">
        <w:rPr>
          <w:rFonts w:ascii="Segoe UI" w:hAnsi="Segoe UI" w:cs="Segoe UI"/>
          <w:noProof/>
          <w:lang w:eastAsia="en-GB"/>
        </w:rPr>
        <w:t>Kennet     34.4%</w:t>
      </w:r>
      <w:r w:rsidR="004178C9" w:rsidRPr="004178C9">
        <w:rPr>
          <w:rFonts w:ascii="Segoe UI" w:hAnsi="Segoe UI" w:cs="Segoe UI"/>
          <w:noProof/>
          <w:lang w:eastAsia="en-GB"/>
        </w:rPr>
        <w:t xml:space="preserve"> up from 25%</w:t>
      </w:r>
    </w:p>
    <w:p w:rsidR="00486FEA" w:rsidRDefault="003952D6" w:rsidP="00E524C6">
      <w:pPr>
        <w:tabs>
          <w:tab w:val="left" w:pos="9922"/>
        </w:tabs>
        <w:spacing w:before="120" w:after="120" w:line="240" w:lineRule="auto"/>
        <w:rPr>
          <w:rFonts w:ascii="Segoe UI" w:hAnsi="Segoe UI" w:cs="Segoe UI"/>
          <w:noProof/>
          <w:lang w:eastAsia="en-GB"/>
        </w:rPr>
      </w:pPr>
      <w:r w:rsidRPr="00113BC7">
        <w:rPr>
          <w:rFonts w:ascii="Segoe UI" w:hAnsi="Segoe UI" w:cs="Segoe UI"/>
          <w:noProof/>
          <w:lang w:eastAsia="en-GB"/>
        </w:rPr>
        <w:t xml:space="preserve">Kestral </w:t>
      </w:r>
      <w:r>
        <w:rPr>
          <w:rFonts w:ascii="Segoe UI" w:hAnsi="Segoe UI" w:cs="Segoe UI"/>
          <w:noProof/>
          <w:lang w:eastAsia="en-GB"/>
        </w:rPr>
        <w:t xml:space="preserve">     34.3% up from 32.4% </w:t>
      </w:r>
    </w:p>
    <w:p w:rsidR="00623F12" w:rsidRPr="00113BC7" w:rsidRDefault="00777594" w:rsidP="00E524C6">
      <w:pPr>
        <w:tabs>
          <w:tab w:val="left" w:pos="9922"/>
        </w:tabs>
        <w:spacing w:before="120" w:after="120" w:line="240" w:lineRule="auto"/>
        <w:rPr>
          <w:rFonts w:ascii="Segoe UI" w:hAnsi="Segoe UI" w:cs="Segoe UI"/>
        </w:rPr>
      </w:pPr>
      <w:r w:rsidRPr="00777594">
        <w:rPr>
          <w:rFonts w:ascii="Segoe UI" w:hAnsi="Segoe UI" w:cs="Segoe UI"/>
          <w:noProof/>
          <w:lang w:eastAsia="en-GB"/>
        </w:rPr>
        <w:drawing>
          <wp:inline distT="0" distB="0" distL="0" distR="0" wp14:anchorId="539E6C2F" wp14:editId="7FA91EA9">
            <wp:extent cx="6476365" cy="296075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6365" cy="2960757"/>
                    </a:xfrm>
                    <a:prstGeom prst="rect">
                      <a:avLst/>
                    </a:prstGeom>
                    <a:noFill/>
                    <a:ln>
                      <a:noFill/>
                    </a:ln>
                  </pic:spPr>
                </pic:pic>
              </a:graphicData>
            </a:graphic>
          </wp:inline>
        </w:drawing>
      </w:r>
    </w:p>
    <w:p w:rsidR="00113BC7" w:rsidRPr="00113BC7" w:rsidRDefault="00113BC7" w:rsidP="00E524C6">
      <w:pPr>
        <w:tabs>
          <w:tab w:val="left" w:pos="9922"/>
        </w:tabs>
        <w:spacing w:before="120" w:after="120" w:line="240" w:lineRule="auto"/>
        <w:rPr>
          <w:rFonts w:ascii="Segoe UI" w:hAnsi="Segoe UI" w:cs="Segoe UI"/>
          <w:b/>
        </w:rPr>
      </w:pPr>
    </w:p>
    <w:p w:rsidR="007F5E57" w:rsidRPr="007F5E57" w:rsidRDefault="001041C0" w:rsidP="007F5E57">
      <w:pPr>
        <w:tabs>
          <w:tab w:val="left" w:pos="9922"/>
        </w:tabs>
        <w:spacing w:before="120" w:after="120" w:line="240" w:lineRule="auto"/>
        <w:rPr>
          <w:rFonts w:ascii="Segoe UI" w:hAnsi="Segoe UI" w:cs="Segoe UI"/>
          <w:b/>
        </w:rPr>
      </w:pPr>
      <w:r>
        <w:rPr>
          <w:rFonts w:ascii="Segoe UI" w:hAnsi="Segoe UI" w:cs="Segoe UI"/>
          <w:b/>
        </w:rPr>
        <w:t xml:space="preserve">Adult </w:t>
      </w:r>
      <w:r w:rsidR="00947F0D" w:rsidRPr="00113BC7">
        <w:rPr>
          <w:rFonts w:ascii="Segoe UI" w:hAnsi="Segoe UI" w:cs="Segoe UI"/>
          <w:b/>
        </w:rPr>
        <w:t>ward</w:t>
      </w:r>
      <w:r w:rsidR="00E524C6" w:rsidRPr="00113BC7">
        <w:rPr>
          <w:rFonts w:ascii="Segoe UI" w:hAnsi="Segoe UI" w:cs="Segoe UI"/>
          <w:b/>
        </w:rPr>
        <w:t>s</w:t>
      </w:r>
    </w:p>
    <w:p w:rsidR="00CB0DFB" w:rsidRPr="00113BC7" w:rsidRDefault="004178C9" w:rsidP="00176FFA">
      <w:pPr>
        <w:jc w:val="both"/>
        <w:rPr>
          <w:rFonts w:ascii="Segoe UI" w:hAnsi="Segoe UI" w:cs="Segoe UI"/>
          <w:color w:val="000000"/>
        </w:rPr>
      </w:pPr>
      <w:r>
        <w:rPr>
          <w:rFonts w:ascii="Segoe UI" w:hAnsi="Segoe UI" w:cs="Segoe UI"/>
          <w:color w:val="000000"/>
        </w:rPr>
        <w:t xml:space="preserve">In January 2018 this report provided a detailed focus on these wards, there have been some improvements in recruitment through student nurses who will graduate in the summer 2018, but </w:t>
      </w:r>
      <w:r w:rsidR="00CB0DFB" w:rsidRPr="00113BC7">
        <w:rPr>
          <w:rFonts w:ascii="Segoe UI" w:hAnsi="Segoe UI" w:cs="Segoe UI"/>
          <w:color w:val="000000"/>
        </w:rPr>
        <w:t xml:space="preserve">high levels of </w:t>
      </w:r>
      <w:r w:rsidR="0059153B">
        <w:rPr>
          <w:rFonts w:ascii="Segoe UI" w:hAnsi="Segoe UI" w:cs="Segoe UI"/>
          <w:color w:val="000000"/>
        </w:rPr>
        <w:t>n</w:t>
      </w:r>
      <w:r w:rsidR="00CB0DFB" w:rsidRPr="00113BC7">
        <w:rPr>
          <w:rFonts w:ascii="Segoe UI" w:hAnsi="Segoe UI" w:cs="Segoe UI"/>
          <w:color w:val="000000"/>
        </w:rPr>
        <w:t>ursing vacancies</w:t>
      </w:r>
      <w:r>
        <w:rPr>
          <w:rFonts w:ascii="Segoe UI" w:hAnsi="Segoe UI" w:cs="Segoe UI"/>
          <w:color w:val="000000"/>
        </w:rPr>
        <w:t xml:space="preserve"> continue</w:t>
      </w:r>
      <w:r w:rsidR="00CB0DFB" w:rsidRPr="00113BC7">
        <w:rPr>
          <w:rFonts w:ascii="Segoe UI" w:hAnsi="Segoe UI" w:cs="Segoe UI"/>
          <w:color w:val="000000"/>
        </w:rPr>
        <w:t xml:space="preserve">. </w:t>
      </w:r>
    </w:p>
    <w:p w:rsidR="00CB0DFB" w:rsidRPr="00113BC7" w:rsidRDefault="00CB0DFB" w:rsidP="00CB0DFB">
      <w:pPr>
        <w:rPr>
          <w:rFonts w:ascii="Segoe UI" w:hAnsi="Segoe UI" w:cs="Segoe UI"/>
          <w:bCs/>
        </w:rPr>
      </w:pPr>
      <w:r w:rsidRPr="00113BC7">
        <w:rPr>
          <w:rFonts w:ascii="Segoe UI" w:hAnsi="Segoe UI" w:cs="Segoe UI"/>
          <w:bCs/>
        </w:rPr>
        <w:t xml:space="preserve">Vacancies in total for the eight Adult Mental Health wards as </w:t>
      </w:r>
      <w:r w:rsidR="00C657AA">
        <w:rPr>
          <w:rFonts w:ascii="Segoe UI" w:hAnsi="Segoe UI" w:cs="Segoe UI"/>
          <w:bCs/>
        </w:rPr>
        <w:t xml:space="preserve">reported on </w:t>
      </w:r>
      <w:r w:rsidRPr="00113BC7">
        <w:rPr>
          <w:rFonts w:ascii="Segoe UI" w:hAnsi="Segoe UI" w:cs="Segoe UI"/>
          <w:bCs/>
        </w:rPr>
        <w:t xml:space="preserve">14.01.18 </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6</w:t>
      </w:r>
      <w:r w:rsidRPr="00113BC7">
        <w:rPr>
          <w:rFonts w:ascii="Segoe UI" w:hAnsi="Segoe UI" w:cs="Segoe UI"/>
        </w:rPr>
        <w:t xml:space="preserve"> - </w:t>
      </w:r>
      <w:r w:rsidRPr="00113BC7">
        <w:rPr>
          <w:rFonts w:ascii="Segoe UI" w:hAnsi="Segoe UI" w:cs="Segoe UI"/>
          <w:bCs/>
        </w:rPr>
        <w:t>9.3 WTE</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5 – 53.2 WTE (3.3 appointed but not started)</w:t>
      </w:r>
    </w:p>
    <w:p w:rsidR="00CB0DFB" w:rsidRPr="00113BC7" w:rsidRDefault="00CB0DFB" w:rsidP="00CB0DFB">
      <w:pPr>
        <w:pStyle w:val="ListParagraph"/>
        <w:numPr>
          <w:ilvl w:val="0"/>
          <w:numId w:val="29"/>
        </w:numPr>
        <w:spacing w:after="0" w:line="240" w:lineRule="auto"/>
        <w:contextualSpacing w:val="0"/>
        <w:rPr>
          <w:rFonts w:ascii="Segoe UI" w:hAnsi="Segoe UI" w:cs="Segoe UI"/>
          <w:bCs/>
        </w:rPr>
      </w:pPr>
      <w:r w:rsidRPr="00113BC7">
        <w:rPr>
          <w:rFonts w:ascii="Segoe UI" w:hAnsi="Segoe UI" w:cs="Segoe UI"/>
          <w:bCs/>
        </w:rPr>
        <w:t>Band 3 – 22.74 WTE (4 appointed but not started)</w:t>
      </w:r>
    </w:p>
    <w:p w:rsidR="00777594" w:rsidRDefault="00777594" w:rsidP="00176FFA">
      <w:pPr>
        <w:jc w:val="both"/>
        <w:rPr>
          <w:rFonts w:ascii="Segoe UI" w:hAnsi="Segoe UI" w:cs="Segoe UI"/>
          <w:color w:val="000000"/>
        </w:rPr>
      </w:pPr>
    </w:p>
    <w:p w:rsidR="009F3189" w:rsidRPr="004B2A33" w:rsidRDefault="004178C9" w:rsidP="00176FFA">
      <w:pPr>
        <w:jc w:val="both"/>
        <w:rPr>
          <w:rFonts w:ascii="Segoe UI" w:hAnsi="Segoe UI" w:cs="Segoe UI"/>
          <w:color w:val="000000"/>
          <w:u w:val="single"/>
        </w:rPr>
      </w:pPr>
      <w:r w:rsidRPr="004B2A33">
        <w:rPr>
          <w:rFonts w:ascii="Segoe UI" w:hAnsi="Segoe UI" w:cs="Segoe UI"/>
          <w:color w:val="000000"/>
          <w:u w:val="single"/>
        </w:rPr>
        <w:t xml:space="preserve">Update </w:t>
      </w:r>
      <w:r w:rsidR="004B2A33" w:rsidRPr="004B2A33">
        <w:rPr>
          <w:rFonts w:ascii="Segoe UI" w:hAnsi="Segoe UI" w:cs="Segoe UI"/>
          <w:color w:val="000000"/>
          <w:u w:val="single"/>
        </w:rPr>
        <w:t xml:space="preserve">on skill mix remodelling </w:t>
      </w:r>
    </w:p>
    <w:p w:rsidR="004B2A33" w:rsidRPr="009F3189" w:rsidRDefault="009F3189" w:rsidP="004B2A33">
      <w:pPr>
        <w:pStyle w:val="PlainText"/>
        <w:rPr>
          <w:rFonts w:ascii="Segoe UI" w:eastAsiaTheme="minorHAnsi" w:hAnsi="Segoe UI" w:cs="Segoe UI"/>
          <w:color w:val="000000"/>
          <w:szCs w:val="22"/>
        </w:rPr>
      </w:pPr>
      <w:r>
        <w:rPr>
          <w:rFonts w:ascii="Segoe UI" w:eastAsiaTheme="minorHAnsi" w:hAnsi="Segoe UI" w:cs="Segoe UI"/>
          <w:color w:val="000000"/>
          <w:szCs w:val="22"/>
        </w:rPr>
        <w:t xml:space="preserve">A </w:t>
      </w:r>
      <w:r w:rsidRPr="009F3189">
        <w:rPr>
          <w:rFonts w:ascii="Segoe UI" w:eastAsiaTheme="minorHAnsi" w:hAnsi="Segoe UI" w:cs="Segoe UI"/>
          <w:color w:val="000000"/>
          <w:szCs w:val="22"/>
        </w:rPr>
        <w:t>new skill mix</w:t>
      </w:r>
      <w:r>
        <w:rPr>
          <w:rFonts w:ascii="Segoe UI" w:eastAsiaTheme="minorHAnsi" w:hAnsi="Segoe UI" w:cs="Segoe UI"/>
          <w:color w:val="000000"/>
          <w:szCs w:val="22"/>
        </w:rPr>
        <w:t xml:space="preserve"> has been agreed</w:t>
      </w:r>
      <w:r w:rsidR="004B2A33">
        <w:rPr>
          <w:rFonts w:ascii="Segoe UI" w:eastAsiaTheme="minorHAnsi" w:hAnsi="Segoe UI" w:cs="Segoe UI"/>
          <w:color w:val="000000"/>
          <w:szCs w:val="22"/>
        </w:rPr>
        <w:t xml:space="preserve"> for the adult wards</w:t>
      </w:r>
      <w:r w:rsidRPr="009F3189">
        <w:rPr>
          <w:rFonts w:ascii="Segoe UI" w:eastAsiaTheme="minorHAnsi" w:hAnsi="Segoe UI" w:cs="Segoe UI"/>
          <w:color w:val="000000"/>
          <w:szCs w:val="22"/>
        </w:rPr>
        <w:t xml:space="preserve"> which includes the use of associate nurses</w:t>
      </w:r>
      <w:r w:rsidR="004B2A33">
        <w:rPr>
          <w:rFonts w:ascii="Segoe UI" w:eastAsiaTheme="minorHAnsi" w:hAnsi="Segoe UI" w:cs="Segoe UI"/>
          <w:color w:val="000000"/>
          <w:szCs w:val="22"/>
        </w:rPr>
        <w:t xml:space="preserve"> and </w:t>
      </w:r>
      <w:r w:rsidRPr="009F3189">
        <w:rPr>
          <w:rFonts w:ascii="Segoe UI" w:eastAsiaTheme="minorHAnsi" w:hAnsi="Segoe UI" w:cs="Segoe UI"/>
          <w:color w:val="000000"/>
          <w:szCs w:val="22"/>
        </w:rPr>
        <w:t xml:space="preserve">gives a greater flexibility for the use of AHPs as part of numbers. It also introduces a much clearer career progress path for nurses, including 3 roles, a junior nurse role (preceptors), staff nurse and senior nurses at band 6. </w:t>
      </w:r>
      <w:r w:rsidR="004B2A33" w:rsidRPr="009F3189">
        <w:rPr>
          <w:rFonts w:ascii="Segoe UI" w:eastAsiaTheme="minorHAnsi" w:hAnsi="Segoe UI" w:cs="Segoe UI"/>
          <w:color w:val="000000"/>
          <w:szCs w:val="22"/>
        </w:rPr>
        <w:t>The skill mix also includes ward social workers and an increase in administration support.</w:t>
      </w:r>
      <w:r w:rsidR="004B2A33" w:rsidRPr="004B2A33">
        <w:rPr>
          <w:rFonts w:ascii="Segoe UI" w:eastAsiaTheme="minorHAnsi" w:hAnsi="Segoe UI" w:cs="Segoe UI"/>
          <w:color w:val="000000"/>
          <w:szCs w:val="22"/>
        </w:rPr>
        <w:t xml:space="preserve"> </w:t>
      </w:r>
      <w:r w:rsidR="004B2A33">
        <w:rPr>
          <w:rFonts w:ascii="Segoe UI" w:eastAsiaTheme="minorHAnsi" w:hAnsi="Segoe UI" w:cs="Segoe UI"/>
          <w:color w:val="000000"/>
          <w:szCs w:val="22"/>
        </w:rPr>
        <w:t xml:space="preserve">Jobs have been </w:t>
      </w:r>
      <w:r w:rsidR="004B2A33" w:rsidRPr="009F3189">
        <w:rPr>
          <w:rFonts w:ascii="Segoe UI" w:eastAsiaTheme="minorHAnsi" w:hAnsi="Segoe UI" w:cs="Segoe UI"/>
          <w:color w:val="000000"/>
          <w:szCs w:val="22"/>
        </w:rPr>
        <w:t xml:space="preserve">offered to all of </w:t>
      </w:r>
      <w:r w:rsidR="004B2A33">
        <w:rPr>
          <w:rFonts w:ascii="Segoe UI" w:eastAsiaTheme="minorHAnsi" w:hAnsi="Segoe UI" w:cs="Segoe UI"/>
          <w:color w:val="000000"/>
          <w:szCs w:val="22"/>
        </w:rPr>
        <w:t xml:space="preserve">the </w:t>
      </w:r>
      <w:r w:rsidR="004B2A33" w:rsidRPr="009F3189">
        <w:rPr>
          <w:rFonts w:ascii="Segoe UI" w:eastAsiaTheme="minorHAnsi" w:hAnsi="Segoe UI" w:cs="Segoe UI"/>
          <w:color w:val="000000"/>
          <w:szCs w:val="22"/>
        </w:rPr>
        <w:t>associate nurse trainees upon finishing their course.</w:t>
      </w:r>
    </w:p>
    <w:p w:rsidR="004B2A33" w:rsidRDefault="004B2A33" w:rsidP="009F3189">
      <w:pPr>
        <w:pStyle w:val="PlainText"/>
        <w:rPr>
          <w:rFonts w:ascii="Segoe UI" w:eastAsiaTheme="minorHAnsi" w:hAnsi="Segoe UI" w:cs="Segoe UI"/>
          <w:color w:val="000000"/>
          <w:szCs w:val="22"/>
        </w:rPr>
      </w:pPr>
      <w:r>
        <w:rPr>
          <w:rFonts w:ascii="Segoe UI" w:eastAsiaTheme="minorHAnsi" w:hAnsi="Segoe UI" w:cs="Segoe UI"/>
          <w:color w:val="000000"/>
          <w:szCs w:val="22"/>
        </w:rPr>
        <w:t>An away day was held on 13</w:t>
      </w:r>
      <w:r w:rsidRPr="004B2A33">
        <w:rPr>
          <w:rFonts w:ascii="Segoe UI" w:eastAsiaTheme="minorHAnsi" w:hAnsi="Segoe UI" w:cs="Segoe UI"/>
          <w:color w:val="000000"/>
          <w:szCs w:val="22"/>
          <w:vertAlign w:val="superscript"/>
        </w:rPr>
        <w:t>th</w:t>
      </w:r>
      <w:r>
        <w:rPr>
          <w:rFonts w:ascii="Segoe UI" w:eastAsiaTheme="minorHAnsi" w:hAnsi="Segoe UI" w:cs="Segoe UI"/>
          <w:color w:val="000000"/>
          <w:szCs w:val="22"/>
        </w:rPr>
        <w:t xml:space="preserve"> April with ward managers to discuss titles and role outlines. </w:t>
      </w:r>
    </w:p>
    <w:p w:rsidR="004B2A33" w:rsidRDefault="004B2A33" w:rsidP="009F3189">
      <w:pPr>
        <w:pStyle w:val="PlainText"/>
        <w:rPr>
          <w:rFonts w:ascii="Segoe UI" w:eastAsiaTheme="minorHAnsi" w:hAnsi="Segoe UI" w:cs="Segoe UI"/>
          <w:color w:val="000000"/>
          <w:szCs w:val="22"/>
          <w:u w:val="single"/>
        </w:rPr>
      </w:pPr>
    </w:p>
    <w:p w:rsidR="004B2A33" w:rsidRPr="004B2A33" w:rsidRDefault="004B2A33" w:rsidP="009F3189">
      <w:pPr>
        <w:pStyle w:val="PlainText"/>
        <w:rPr>
          <w:rFonts w:ascii="Segoe UI" w:eastAsiaTheme="minorHAnsi" w:hAnsi="Segoe UI" w:cs="Segoe UI"/>
          <w:color w:val="000000"/>
          <w:szCs w:val="22"/>
          <w:u w:val="single"/>
        </w:rPr>
      </w:pPr>
      <w:r w:rsidRPr="004B2A33">
        <w:rPr>
          <w:rFonts w:ascii="Segoe UI" w:eastAsiaTheme="minorHAnsi" w:hAnsi="Segoe UI" w:cs="Segoe UI"/>
          <w:color w:val="000000"/>
          <w:szCs w:val="22"/>
          <w:u w:val="single"/>
        </w:rPr>
        <w:t>Next steps</w:t>
      </w:r>
    </w:p>
    <w:p w:rsidR="004B2A33" w:rsidRDefault="004B2A33" w:rsidP="009F3189">
      <w:pPr>
        <w:pStyle w:val="PlainText"/>
        <w:rPr>
          <w:rFonts w:ascii="Segoe UI" w:eastAsiaTheme="minorHAnsi" w:hAnsi="Segoe UI" w:cs="Segoe UI"/>
          <w:color w:val="000000"/>
          <w:szCs w:val="22"/>
        </w:rPr>
      </w:pPr>
    </w:p>
    <w:p w:rsidR="004B2A33" w:rsidRPr="009F3189" w:rsidRDefault="004B2A33" w:rsidP="009F3189">
      <w:pPr>
        <w:pStyle w:val="PlainText"/>
        <w:rPr>
          <w:rFonts w:ascii="Segoe UI" w:eastAsiaTheme="minorHAnsi" w:hAnsi="Segoe UI" w:cs="Segoe UI"/>
          <w:color w:val="000000"/>
          <w:szCs w:val="22"/>
        </w:rPr>
      </w:pPr>
      <w:r w:rsidRPr="009F3189">
        <w:rPr>
          <w:rFonts w:ascii="Segoe UI" w:eastAsiaTheme="minorHAnsi" w:hAnsi="Segoe UI" w:cs="Segoe UI"/>
          <w:color w:val="000000"/>
          <w:szCs w:val="22"/>
        </w:rPr>
        <w:t xml:space="preserve">The titles and </w:t>
      </w:r>
      <w:r>
        <w:rPr>
          <w:rFonts w:ascii="Segoe UI" w:eastAsiaTheme="minorHAnsi" w:hAnsi="Segoe UI" w:cs="Segoe UI"/>
          <w:color w:val="000000"/>
          <w:szCs w:val="22"/>
        </w:rPr>
        <w:t xml:space="preserve">job descriptions to be agreed including </w:t>
      </w:r>
      <w:r w:rsidRPr="009F3189">
        <w:rPr>
          <w:rFonts w:ascii="Segoe UI" w:eastAsiaTheme="minorHAnsi" w:hAnsi="Segoe UI" w:cs="Segoe UI"/>
          <w:color w:val="000000"/>
          <w:szCs w:val="22"/>
        </w:rPr>
        <w:t>progressing</w:t>
      </w:r>
      <w:r>
        <w:rPr>
          <w:rFonts w:ascii="Segoe UI" w:eastAsiaTheme="minorHAnsi" w:hAnsi="Segoe UI" w:cs="Segoe UI"/>
          <w:color w:val="000000"/>
          <w:szCs w:val="22"/>
        </w:rPr>
        <w:t xml:space="preserve"> a job description for </w:t>
      </w:r>
      <w:r w:rsidRPr="009F3189">
        <w:rPr>
          <w:rFonts w:ascii="Segoe UI" w:eastAsiaTheme="minorHAnsi" w:hAnsi="Segoe UI" w:cs="Segoe UI"/>
          <w:color w:val="000000"/>
          <w:szCs w:val="22"/>
        </w:rPr>
        <w:t>O</w:t>
      </w:r>
      <w:r>
        <w:rPr>
          <w:rFonts w:ascii="Segoe UI" w:eastAsiaTheme="minorHAnsi" w:hAnsi="Segoe UI" w:cs="Segoe UI"/>
          <w:color w:val="000000"/>
          <w:szCs w:val="22"/>
        </w:rPr>
        <w:t xml:space="preserve">ccupational </w:t>
      </w:r>
      <w:r w:rsidRPr="009F3189">
        <w:rPr>
          <w:rFonts w:ascii="Segoe UI" w:eastAsiaTheme="minorHAnsi" w:hAnsi="Segoe UI" w:cs="Segoe UI"/>
          <w:color w:val="000000"/>
          <w:szCs w:val="22"/>
        </w:rPr>
        <w:t>T</w:t>
      </w:r>
      <w:r>
        <w:rPr>
          <w:rFonts w:ascii="Segoe UI" w:eastAsiaTheme="minorHAnsi" w:hAnsi="Segoe UI" w:cs="Segoe UI"/>
          <w:color w:val="000000"/>
          <w:szCs w:val="22"/>
        </w:rPr>
        <w:t>herapists</w:t>
      </w:r>
      <w:r w:rsidRPr="009F3189">
        <w:rPr>
          <w:rFonts w:ascii="Segoe UI" w:eastAsiaTheme="minorHAnsi" w:hAnsi="Segoe UI" w:cs="Segoe UI"/>
          <w:color w:val="000000"/>
          <w:szCs w:val="22"/>
        </w:rPr>
        <w:t xml:space="preserve"> working as par</w:t>
      </w:r>
      <w:r>
        <w:rPr>
          <w:rFonts w:ascii="Segoe UI" w:eastAsiaTheme="minorHAnsi" w:hAnsi="Segoe UI" w:cs="Segoe UI"/>
          <w:color w:val="000000"/>
          <w:szCs w:val="22"/>
        </w:rPr>
        <w:t>t</w:t>
      </w:r>
      <w:r w:rsidRPr="009F3189">
        <w:rPr>
          <w:rFonts w:ascii="Segoe UI" w:eastAsiaTheme="minorHAnsi" w:hAnsi="Segoe UI" w:cs="Segoe UI"/>
          <w:color w:val="000000"/>
          <w:szCs w:val="22"/>
        </w:rPr>
        <w:t xml:space="preserve"> of numbers</w:t>
      </w:r>
      <w:r>
        <w:rPr>
          <w:rFonts w:ascii="Segoe UI" w:eastAsiaTheme="minorHAnsi" w:hAnsi="Segoe UI" w:cs="Segoe UI"/>
          <w:color w:val="000000"/>
          <w:szCs w:val="22"/>
        </w:rPr>
        <w:t>.</w:t>
      </w:r>
    </w:p>
    <w:p w:rsidR="009F3189" w:rsidRDefault="009F3189" w:rsidP="00176FFA">
      <w:pPr>
        <w:jc w:val="both"/>
        <w:rPr>
          <w:rFonts w:ascii="Segoe UI" w:hAnsi="Segoe UI" w:cs="Segoe UI"/>
          <w:color w:val="000000"/>
        </w:rPr>
      </w:pPr>
    </w:p>
    <w:p w:rsidR="000709CC" w:rsidRPr="00113BC7" w:rsidRDefault="000709CC" w:rsidP="00176FFA">
      <w:pPr>
        <w:jc w:val="both"/>
        <w:rPr>
          <w:rFonts w:ascii="Segoe UI" w:hAnsi="Segoe UI" w:cs="Segoe UI"/>
          <w:b/>
          <w:color w:val="000000"/>
        </w:rPr>
      </w:pPr>
      <w:r w:rsidRPr="00113BC7">
        <w:rPr>
          <w:rFonts w:ascii="Segoe UI" w:hAnsi="Segoe UI" w:cs="Segoe UI"/>
          <w:b/>
          <w:color w:val="000000"/>
        </w:rPr>
        <w:t>Older Adu</w:t>
      </w:r>
      <w:r w:rsidR="00486FEA">
        <w:rPr>
          <w:rFonts w:ascii="Segoe UI" w:hAnsi="Segoe UI" w:cs="Segoe UI"/>
          <w:b/>
          <w:color w:val="000000"/>
        </w:rPr>
        <w:t>lt mental health wards and Community Hospital wards</w:t>
      </w:r>
    </w:p>
    <w:p w:rsidR="007F5E57" w:rsidRPr="007F5E57" w:rsidRDefault="003662C3" w:rsidP="00176FFA">
      <w:pPr>
        <w:jc w:val="both"/>
        <w:rPr>
          <w:rFonts w:ascii="Segoe UI" w:hAnsi="Segoe UI" w:cs="Segoe UI"/>
          <w:color w:val="000000"/>
        </w:rPr>
      </w:pPr>
      <w:r>
        <w:rPr>
          <w:rFonts w:ascii="Segoe UI" w:hAnsi="Segoe UI" w:cs="Segoe UI"/>
          <w:color w:val="000000"/>
        </w:rPr>
        <w:t xml:space="preserve">In February 2018 </w:t>
      </w:r>
      <w:r w:rsidR="00486FEA">
        <w:rPr>
          <w:rFonts w:ascii="Segoe UI" w:hAnsi="Segoe UI" w:cs="Segoe UI"/>
          <w:color w:val="000000"/>
        </w:rPr>
        <w:t xml:space="preserve">ward staffing </w:t>
      </w:r>
      <w:r>
        <w:rPr>
          <w:rFonts w:ascii="Segoe UI" w:hAnsi="Segoe UI" w:cs="Segoe UI"/>
          <w:color w:val="000000"/>
        </w:rPr>
        <w:t>report there was a</w:t>
      </w:r>
      <w:r w:rsidR="00486FEA">
        <w:rPr>
          <w:rFonts w:ascii="Segoe UI" w:hAnsi="Segoe UI" w:cs="Segoe UI"/>
          <w:color w:val="000000"/>
        </w:rPr>
        <w:t xml:space="preserve"> detailed </w:t>
      </w:r>
      <w:r>
        <w:rPr>
          <w:rFonts w:ascii="Segoe UI" w:hAnsi="Segoe UI" w:cs="Segoe UI"/>
          <w:color w:val="000000"/>
        </w:rPr>
        <w:t xml:space="preserve">focus </w:t>
      </w:r>
      <w:r w:rsidR="00E752B0" w:rsidRPr="00113BC7">
        <w:rPr>
          <w:rFonts w:ascii="Segoe UI" w:hAnsi="Segoe UI" w:cs="Segoe UI"/>
          <w:color w:val="000000"/>
        </w:rPr>
        <w:t>on the</w:t>
      </w:r>
      <w:r w:rsidR="000709CC" w:rsidRPr="00113BC7">
        <w:rPr>
          <w:rFonts w:ascii="Segoe UI" w:hAnsi="Segoe UI" w:cs="Segoe UI"/>
          <w:color w:val="000000"/>
        </w:rPr>
        <w:t>se wards</w:t>
      </w:r>
      <w:r w:rsidR="00486FEA">
        <w:rPr>
          <w:rFonts w:ascii="Segoe UI" w:hAnsi="Segoe UI" w:cs="Segoe UI"/>
          <w:color w:val="000000"/>
        </w:rPr>
        <w:t>. There is nothing new to report.</w:t>
      </w:r>
      <w:r w:rsidR="0094310D">
        <w:rPr>
          <w:rFonts w:ascii="Segoe UI" w:hAnsi="Segoe UI" w:cs="Segoe UI"/>
          <w:color w:val="000000"/>
        </w:rPr>
        <w:t xml:space="preserve"> Local and national recruitment efforts continue.</w:t>
      </w:r>
    </w:p>
    <w:p w:rsidR="00F64DE1" w:rsidRPr="00113BC7" w:rsidRDefault="00A5098E" w:rsidP="00F64DE1">
      <w:pPr>
        <w:rPr>
          <w:rFonts w:ascii="Segoe UI" w:hAnsi="Segoe UI" w:cs="Segoe UI"/>
          <w:b/>
          <w:bCs/>
        </w:rPr>
      </w:pPr>
      <w:r w:rsidRPr="00113BC7">
        <w:rPr>
          <w:rFonts w:ascii="Segoe UI" w:hAnsi="Segoe UI" w:cs="Segoe UI"/>
          <w:b/>
          <w:bCs/>
        </w:rPr>
        <w:t xml:space="preserve">Total </w:t>
      </w:r>
      <w:r w:rsidR="00F64DE1">
        <w:rPr>
          <w:rFonts w:ascii="Segoe UI" w:hAnsi="Segoe UI" w:cs="Segoe UI"/>
          <w:b/>
          <w:bCs/>
        </w:rPr>
        <w:t>Nursing Vacancies</w:t>
      </w:r>
      <w:r w:rsidR="00F64DE1" w:rsidRPr="00F64DE1">
        <w:rPr>
          <w:rFonts w:ascii="Segoe UI" w:hAnsi="Segoe UI" w:cs="Segoe UI"/>
          <w:b/>
          <w:bCs/>
        </w:rPr>
        <w:t xml:space="preserve"> </w:t>
      </w:r>
      <w:r w:rsidR="00F64DE1" w:rsidRPr="00113BC7">
        <w:rPr>
          <w:rFonts w:ascii="Segoe UI" w:hAnsi="Segoe UI" w:cs="Segoe UI"/>
          <w:b/>
          <w:bCs/>
        </w:rPr>
        <w:t xml:space="preserve">for Older adult </w:t>
      </w:r>
      <w:r w:rsidR="00F64DE1">
        <w:rPr>
          <w:rFonts w:ascii="Segoe UI" w:hAnsi="Segoe UI" w:cs="Segoe UI"/>
          <w:b/>
          <w:bCs/>
        </w:rPr>
        <w:t xml:space="preserve">mental health and community hospital </w:t>
      </w:r>
      <w:r w:rsidR="00F64DE1" w:rsidRPr="00113BC7">
        <w:rPr>
          <w:rFonts w:ascii="Segoe UI" w:hAnsi="Segoe UI" w:cs="Segoe UI"/>
          <w:b/>
          <w:bCs/>
        </w:rPr>
        <w:t>wards:</w:t>
      </w:r>
    </w:p>
    <w:p w:rsidR="00F64DE1" w:rsidRPr="00F64DE1" w:rsidRDefault="00A5098E" w:rsidP="00A5098E">
      <w:pPr>
        <w:rPr>
          <w:rFonts w:ascii="Segoe UI" w:hAnsi="Segoe UI" w:cs="Segoe UI"/>
          <w:bCs/>
        </w:rPr>
      </w:pPr>
      <w:r w:rsidRPr="00F64DE1">
        <w:rPr>
          <w:rFonts w:ascii="Segoe UI" w:hAnsi="Segoe UI" w:cs="Segoe UI"/>
          <w:bCs/>
        </w:rPr>
        <w:t>Band 5 42.84 WTE</w:t>
      </w:r>
    </w:p>
    <w:p w:rsidR="008B5BA7" w:rsidRPr="00F64DE1" w:rsidRDefault="00A5098E" w:rsidP="00A5098E">
      <w:pPr>
        <w:rPr>
          <w:rFonts w:ascii="Segoe UI" w:eastAsia="Times New Roman" w:hAnsi="Segoe UI" w:cs="Segoe UI"/>
          <w:highlight w:val="yellow"/>
        </w:rPr>
      </w:pPr>
      <w:r w:rsidRPr="00F64DE1">
        <w:rPr>
          <w:rFonts w:ascii="Segoe UI" w:hAnsi="Segoe UI" w:cs="Segoe UI"/>
          <w:bCs/>
        </w:rPr>
        <w:t>Band 3 19.55 WTE</w:t>
      </w:r>
    </w:p>
    <w:p w:rsidR="003662C3" w:rsidRPr="00113BC7" w:rsidRDefault="003662C3" w:rsidP="003662C3">
      <w:pPr>
        <w:spacing w:after="0" w:line="240" w:lineRule="auto"/>
        <w:rPr>
          <w:rFonts w:ascii="Segoe UI" w:hAnsi="Segoe UI" w:cs="Segoe UI"/>
          <w:b/>
        </w:rPr>
      </w:pPr>
      <w:r w:rsidRPr="00113BC7">
        <w:rPr>
          <w:rFonts w:ascii="Segoe UI" w:hAnsi="Segoe UI" w:cs="Segoe UI"/>
          <w:b/>
        </w:rPr>
        <w:t>Children and Young Peoples Services</w:t>
      </w:r>
    </w:p>
    <w:p w:rsidR="005D649D" w:rsidRPr="00C369B4" w:rsidRDefault="004178C9" w:rsidP="00C369B4">
      <w:pPr>
        <w:tabs>
          <w:tab w:val="left" w:pos="9922"/>
        </w:tabs>
        <w:spacing w:before="120" w:after="120" w:line="240" w:lineRule="auto"/>
        <w:rPr>
          <w:rFonts w:ascii="Segoe UI" w:hAnsi="Segoe UI" w:cs="Segoe UI"/>
        </w:rPr>
      </w:pPr>
      <w:r>
        <w:rPr>
          <w:rFonts w:ascii="Segoe UI" w:hAnsi="Segoe UI" w:cs="Segoe UI"/>
        </w:rPr>
        <w:t xml:space="preserve">In March 2018 the staffing report </w:t>
      </w:r>
      <w:r w:rsidR="003662C3" w:rsidRPr="003662C3">
        <w:rPr>
          <w:rFonts w:ascii="Segoe UI" w:hAnsi="Segoe UI" w:cs="Segoe UI"/>
        </w:rPr>
        <w:t>focus</w:t>
      </w:r>
      <w:r>
        <w:rPr>
          <w:rFonts w:ascii="Segoe UI" w:hAnsi="Segoe UI" w:cs="Segoe UI"/>
        </w:rPr>
        <w:t>ed</w:t>
      </w:r>
      <w:r w:rsidR="003662C3" w:rsidRPr="003662C3">
        <w:rPr>
          <w:rFonts w:ascii="Segoe UI" w:hAnsi="Segoe UI" w:cs="Segoe UI"/>
        </w:rPr>
        <w:t xml:space="preserve"> on these wards </w:t>
      </w:r>
    </w:p>
    <w:p w:rsidR="00C657AA" w:rsidRPr="00A774B9" w:rsidRDefault="00C657AA" w:rsidP="002069C9">
      <w:pPr>
        <w:jc w:val="both"/>
        <w:rPr>
          <w:rFonts w:ascii="Segoe UI" w:eastAsia="Times New Roman" w:hAnsi="Segoe UI" w:cs="Segoe UI"/>
          <w:b/>
          <w:lang w:eastAsia="en-GB"/>
        </w:rPr>
      </w:pPr>
      <w:r w:rsidRPr="00A774B9">
        <w:rPr>
          <w:rFonts w:ascii="Segoe UI" w:eastAsia="Times New Roman" w:hAnsi="Segoe UI" w:cs="Segoe UI"/>
          <w:b/>
          <w:lang w:eastAsia="en-GB"/>
        </w:rPr>
        <w:t xml:space="preserve">Total vacancies across the four wards </w:t>
      </w:r>
      <w:r w:rsidR="004178C9">
        <w:rPr>
          <w:rFonts w:ascii="Segoe UI" w:eastAsia="Times New Roman" w:hAnsi="Segoe UI" w:cs="Segoe UI"/>
          <w:b/>
          <w:lang w:eastAsia="en-GB"/>
        </w:rPr>
        <w:t>as at 12.03.18</w:t>
      </w:r>
    </w:p>
    <w:p w:rsidR="00C657AA" w:rsidRPr="00C369B4" w:rsidRDefault="00C657AA" w:rsidP="002069C9">
      <w:pPr>
        <w:jc w:val="both"/>
        <w:rPr>
          <w:rFonts w:ascii="Segoe UI" w:eastAsia="Times New Roman" w:hAnsi="Segoe UI" w:cs="Segoe UI"/>
          <w:lang w:eastAsia="en-GB"/>
        </w:rPr>
      </w:pPr>
      <w:r w:rsidRPr="00C369B4">
        <w:rPr>
          <w:rFonts w:ascii="Segoe UI" w:eastAsia="Times New Roman" w:hAnsi="Segoe UI" w:cs="Segoe UI"/>
          <w:lang w:eastAsia="en-GB"/>
        </w:rPr>
        <w:t>Band 3</w:t>
      </w:r>
      <w:r w:rsidR="00C369B4">
        <w:rPr>
          <w:rFonts w:ascii="Segoe UI" w:eastAsia="Times New Roman" w:hAnsi="Segoe UI" w:cs="Segoe UI"/>
          <w:lang w:eastAsia="en-GB"/>
        </w:rPr>
        <w:t>:</w:t>
      </w:r>
      <w:r w:rsidRPr="00C369B4">
        <w:rPr>
          <w:rFonts w:ascii="Segoe UI" w:eastAsia="Times New Roman" w:hAnsi="Segoe UI" w:cs="Segoe UI"/>
          <w:lang w:eastAsia="en-GB"/>
        </w:rPr>
        <w:t xml:space="preserve"> 13.</w:t>
      </w:r>
      <w:r w:rsidR="00A774B9" w:rsidRPr="00C369B4">
        <w:rPr>
          <w:rFonts w:ascii="Segoe UI" w:eastAsia="Times New Roman" w:hAnsi="Segoe UI" w:cs="Segoe UI"/>
          <w:lang w:eastAsia="en-GB"/>
        </w:rPr>
        <w:t>2 WTE</w:t>
      </w:r>
    </w:p>
    <w:p w:rsidR="00C657AA" w:rsidRPr="00C369B4" w:rsidRDefault="00C369B4" w:rsidP="002069C9">
      <w:pPr>
        <w:jc w:val="both"/>
        <w:rPr>
          <w:rFonts w:ascii="Segoe UI" w:eastAsia="Times New Roman" w:hAnsi="Segoe UI" w:cs="Segoe UI"/>
          <w:lang w:eastAsia="en-GB"/>
        </w:rPr>
      </w:pPr>
      <w:r>
        <w:rPr>
          <w:rFonts w:ascii="Segoe UI" w:eastAsia="Times New Roman" w:hAnsi="Segoe UI" w:cs="Segoe UI"/>
          <w:lang w:eastAsia="en-GB"/>
        </w:rPr>
        <w:t xml:space="preserve">Band 5: </w:t>
      </w:r>
      <w:r w:rsidR="00C657AA" w:rsidRPr="00C369B4">
        <w:rPr>
          <w:rFonts w:ascii="Segoe UI" w:eastAsia="Times New Roman" w:hAnsi="Segoe UI" w:cs="Segoe UI"/>
          <w:lang w:eastAsia="en-GB"/>
        </w:rPr>
        <w:t xml:space="preserve">25.9 </w:t>
      </w:r>
      <w:r w:rsidR="00A774B9" w:rsidRPr="00C369B4">
        <w:rPr>
          <w:rFonts w:ascii="Segoe UI" w:eastAsia="Times New Roman" w:hAnsi="Segoe UI" w:cs="Segoe UI"/>
          <w:lang w:eastAsia="en-GB"/>
        </w:rPr>
        <w:t xml:space="preserve">WTE </w:t>
      </w:r>
      <w:r w:rsidRPr="00C369B4">
        <w:rPr>
          <w:rFonts w:ascii="Segoe UI" w:eastAsia="Times New Roman" w:hAnsi="Segoe UI" w:cs="Segoe UI"/>
          <w:lang w:eastAsia="en-GB"/>
        </w:rPr>
        <w:t>(7.2</w:t>
      </w:r>
      <w:r w:rsidR="00C657AA" w:rsidRPr="00C369B4">
        <w:rPr>
          <w:rFonts w:ascii="Segoe UI" w:eastAsia="Times New Roman" w:hAnsi="Segoe UI" w:cs="Segoe UI"/>
          <w:lang w:eastAsia="en-GB"/>
        </w:rPr>
        <w:t xml:space="preserve"> recruitment in progress)</w:t>
      </w:r>
    </w:p>
    <w:p w:rsidR="0094310D" w:rsidRDefault="0094310D" w:rsidP="002069C9">
      <w:pPr>
        <w:jc w:val="both"/>
        <w:rPr>
          <w:rFonts w:ascii="Segoe UI" w:eastAsia="Times New Roman" w:hAnsi="Segoe UI" w:cs="Segoe UI"/>
          <w:lang w:eastAsia="en-GB"/>
        </w:rPr>
      </w:pPr>
    </w:p>
    <w:p w:rsidR="0094310D" w:rsidRDefault="004B2A33" w:rsidP="002069C9">
      <w:pPr>
        <w:jc w:val="both"/>
        <w:rPr>
          <w:rFonts w:ascii="Segoe UI" w:eastAsia="Times New Roman" w:hAnsi="Segoe UI" w:cs="Segoe UI"/>
          <w:b/>
          <w:lang w:eastAsia="en-GB"/>
        </w:rPr>
      </w:pPr>
      <w:r w:rsidRPr="00C369B4">
        <w:rPr>
          <w:rFonts w:ascii="Segoe UI" w:eastAsia="Times New Roman" w:hAnsi="Segoe UI" w:cs="Segoe UI"/>
          <w:b/>
          <w:lang w:eastAsia="en-GB"/>
        </w:rPr>
        <w:t xml:space="preserve">Forensic wards  </w:t>
      </w:r>
    </w:p>
    <w:p w:rsidR="00EC69C9" w:rsidRDefault="00C369B4" w:rsidP="002069C9">
      <w:pPr>
        <w:jc w:val="both"/>
        <w:rPr>
          <w:rFonts w:ascii="Segoe UI" w:eastAsia="Times New Roman" w:hAnsi="Segoe UI" w:cs="Segoe UI"/>
          <w:lang w:eastAsia="en-GB"/>
        </w:rPr>
      </w:pPr>
      <w:r w:rsidRPr="00C369B4">
        <w:rPr>
          <w:rFonts w:ascii="Segoe UI" w:eastAsia="Times New Roman" w:hAnsi="Segoe UI" w:cs="Segoe UI"/>
          <w:lang w:eastAsia="en-GB"/>
        </w:rPr>
        <w:t xml:space="preserve">This </w:t>
      </w:r>
      <w:r>
        <w:rPr>
          <w:rFonts w:ascii="Segoe UI" w:eastAsia="Times New Roman" w:hAnsi="Segoe UI" w:cs="Segoe UI"/>
          <w:lang w:eastAsia="en-GB"/>
        </w:rPr>
        <w:t>month</w:t>
      </w:r>
      <w:r w:rsidR="00EC69C9">
        <w:rPr>
          <w:rFonts w:ascii="Segoe UI" w:eastAsia="Times New Roman" w:hAnsi="Segoe UI" w:cs="Segoe UI"/>
          <w:lang w:eastAsia="en-GB"/>
        </w:rPr>
        <w:t>’</w:t>
      </w:r>
      <w:r>
        <w:rPr>
          <w:rFonts w:ascii="Segoe UI" w:eastAsia="Times New Roman" w:hAnsi="Segoe UI" w:cs="Segoe UI"/>
          <w:lang w:eastAsia="en-GB"/>
        </w:rPr>
        <w:t>s report provides more detail on the nine forensics wards and Evenlode (forensic LD)</w:t>
      </w:r>
    </w:p>
    <w:p w:rsidR="00C369B4" w:rsidRPr="00C369B4" w:rsidRDefault="00EC69C9" w:rsidP="002069C9">
      <w:pPr>
        <w:jc w:val="both"/>
        <w:rPr>
          <w:rFonts w:ascii="Segoe UI" w:eastAsia="Times New Roman" w:hAnsi="Segoe UI" w:cs="Segoe UI"/>
          <w:lang w:eastAsia="en-GB"/>
        </w:rPr>
      </w:pPr>
      <w:r>
        <w:rPr>
          <w:rFonts w:ascii="Segoe UI" w:eastAsia="Times New Roman" w:hAnsi="Segoe UI" w:cs="Segoe UI"/>
          <w:lang w:eastAsia="en-GB"/>
        </w:rPr>
        <w:lastRenderedPageBreak/>
        <w:t>The below table provides nursing ( registered and unregistered) vacancy against establishment by ward</w:t>
      </w:r>
      <w:r w:rsidR="00C369B4">
        <w:rPr>
          <w:rFonts w:ascii="Segoe UI" w:eastAsia="Times New Roman" w:hAnsi="Segoe UI" w:cs="Segoe UI"/>
          <w:lang w:eastAsia="en-GB"/>
        </w:rPr>
        <w:t xml:space="preserve">  </w:t>
      </w:r>
    </w:p>
    <w:tbl>
      <w:tblPr>
        <w:tblW w:w="9100" w:type="dxa"/>
        <w:tblLook w:val="04A0" w:firstRow="1" w:lastRow="0" w:firstColumn="1" w:lastColumn="0" w:noHBand="0" w:noVBand="1"/>
      </w:tblPr>
      <w:tblGrid>
        <w:gridCol w:w="2300"/>
        <w:gridCol w:w="1700"/>
        <w:gridCol w:w="1700"/>
        <w:gridCol w:w="1700"/>
        <w:gridCol w:w="1700"/>
      </w:tblGrid>
      <w:tr w:rsidR="004A20C5" w:rsidRPr="004A20C5" w:rsidTr="004A20C5">
        <w:trPr>
          <w:trHeight w:val="876"/>
        </w:trPr>
        <w:tc>
          <w:tcPr>
            <w:tcW w:w="2300" w:type="dxa"/>
            <w:tcBorders>
              <w:top w:val="single" w:sz="8" w:space="0" w:color="auto"/>
              <w:left w:val="single" w:sz="8" w:space="0" w:color="auto"/>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Establishment (WTE)</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In Post (WTE)</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Vacancies (WTE)</w:t>
            </w:r>
          </w:p>
        </w:tc>
        <w:tc>
          <w:tcPr>
            <w:tcW w:w="1700" w:type="dxa"/>
            <w:tcBorders>
              <w:top w:val="single" w:sz="8" w:space="0" w:color="auto"/>
              <w:left w:val="nil"/>
              <w:bottom w:val="single" w:sz="8" w:space="0" w:color="auto"/>
              <w:right w:val="single" w:sz="8" w:space="0" w:color="auto"/>
            </w:tcBorders>
            <w:shd w:val="clear" w:color="000000" w:fill="9CC2E5"/>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Recruitment / Going through checks etc</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Lambourne</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3.74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1.74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9.18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9.3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Wenric</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Interviews 24th April</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10.92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5.91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5.01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20.66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19.87</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0.79</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Kennet</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10.92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7.72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 starting Sept</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18.22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18.79</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 to offset S/N vacancies</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Glyme</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12.63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14.57</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Evenlode</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 seconded till Aug</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6.73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0.75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14.92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Woodlands</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4.23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3.91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0.22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8.48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6.56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p w:rsidR="00BB47FD" w:rsidRDefault="00BB47FD" w:rsidP="004A20C5">
            <w:pPr>
              <w:spacing w:after="0" w:line="240" w:lineRule="auto"/>
              <w:rPr>
                <w:rFonts w:ascii="Calibri" w:eastAsia="Times New Roman" w:hAnsi="Calibri" w:cs="Times New Roman"/>
                <w:color w:val="000000"/>
                <w:lang w:eastAsia="en-GB"/>
              </w:rPr>
            </w:pPr>
          </w:p>
          <w:p w:rsidR="00BB47FD" w:rsidRDefault="00BB47FD" w:rsidP="004A20C5">
            <w:pPr>
              <w:spacing w:after="0" w:line="240" w:lineRule="auto"/>
              <w:rPr>
                <w:rFonts w:ascii="Calibri" w:eastAsia="Times New Roman" w:hAnsi="Calibri" w:cs="Times New Roman"/>
                <w:color w:val="000000"/>
                <w:lang w:eastAsia="en-GB"/>
              </w:rPr>
            </w:pPr>
          </w:p>
          <w:p w:rsidR="00BB47FD" w:rsidRPr="004A20C5" w:rsidRDefault="00BB47FD" w:rsidP="004A20C5">
            <w:pPr>
              <w:spacing w:after="0" w:line="240" w:lineRule="auto"/>
              <w:rPr>
                <w:rFonts w:ascii="Calibri" w:eastAsia="Times New Roman" w:hAnsi="Calibri" w:cs="Times New Roman"/>
                <w:color w:val="000000"/>
                <w:lang w:eastAsia="en-GB"/>
              </w:rPr>
            </w:pP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13.92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13.9</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lastRenderedPageBreak/>
              <w:t>Kestrel</w:t>
            </w:r>
          </w:p>
        </w:tc>
      </w:tr>
      <w:tr w:rsidR="004A20C5" w:rsidRPr="004A20C5" w:rsidTr="00BB47FD">
        <w:trPr>
          <w:trHeight w:val="1646"/>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 (although seconded to W/m role to cover MAT leave)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11.92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10.92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20.66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4.66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Kingfisher</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11.92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8.92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20.66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Watling</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5.23</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5</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16.66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12 (2 seconded into band 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22.96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6</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 advert going out</w:t>
            </w:r>
          </w:p>
        </w:tc>
      </w:tr>
      <w:tr w:rsidR="004A20C5" w:rsidRPr="004A20C5" w:rsidTr="004A20C5">
        <w:trPr>
          <w:trHeight w:val="300"/>
        </w:trPr>
        <w:tc>
          <w:tcPr>
            <w:tcW w:w="9100" w:type="dxa"/>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Chaffron</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6 Charge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 </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5 Staff Nurse</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3.74</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3 +1from Watling</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1</w:t>
            </w:r>
          </w:p>
        </w:tc>
      </w:tr>
      <w:tr w:rsidR="004A20C5" w:rsidRPr="004A20C5" w:rsidTr="004A20C5">
        <w:trPr>
          <w:trHeight w:val="600"/>
        </w:trPr>
        <w:tc>
          <w:tcPr>
            <w:tcW w:w="2300" w:type="dxa"/>
            <w:tcBorders>
              <w:top w:val="nil"/>
              <w:left w:val="single" w:sz="8" w:space="0" w:color="auto"/>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Band 3 Support Worker</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9.18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7</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2.18</w:t>
            </w:r>
          </w:p>
        </w:tc>
        <w:tc>
          <w:tcPr>
            <w:tcW w:w="1700" w:type="dxa"/>
            <w:tcBorders>
              <w:top w:val="nil"/>
              <w:left w:val="nil"/>
              <w:bottom w:val="single" w:sz="8" w:space="0" w:color="auto"/>
              <w:right w:val="single" w:sz="8" w:space="0" w:color="auto"/>
            </w:tcBorders>
            <w:shd w:val="clear" w:color="auto" w:fill="auto"/>
            <w:vAlign w:val="center"/>
            <w:hideMark/>
          </w:tcPr>
          <w:p w:rsidR="004A20C5" w:rsidRPr="004A20C5" w:rsidRDefault="004A20C5" w:rsidP="004A20C5">
            <w:pPr>
              <w:spacing w:after="0" w:line="240" w:lineRule="auto"/>
              <w:jc w:val="right"/>
              <w:rPr>
                <w:rFonts w:ascii="Calibri" w:eastAsia="Times New Roman" w:hAnsi="Calibri" w:cs="Times New Roman"/>
                <w:color w:val="000000"/>
                <w:lang w:eastAsia="en-GB"/>
              </w:rPr>
            </w:pPr>
            <w:r w:rsidRPr="004A20C5">
              <w:rPr>
                <w:rFonts w:ascii="Calibri" w:eastAsia="Times New Roman" w:hAnsi="Calibri" w:cs="Times New Roman"/>
                <w:color w:val="000000"/>
                <w:lang w:eastAsia="en-GB"/>
              </w:rPr>
              <w:t>0</w:t>
            </w:r>
          </w:p>
        </w:tc>
      </w:tr>
    </w:tbl>
    <w:p w:rsidR="00BB47FD" w:rsidRPr="00BB47FD" w:rsidRDefault="00BB47FD" w:rsidP="002069C9">
      <w:pPr>
        <w:jc w:val="both"/>
        <w:rPr>
          <w:rFonts w:ascii="Segoe UI" w:eastAsia="Times New Roman" w:hAnsi="Segoe UI" w:cs="Segoe UI"/>
          <w:b/>
          <w:lang w:eastAsia="en-GB"/>
        </w:rPr>
      </w:pPr>
    </w:p>
    <w:p w:rsidR="004A20C5" w:rsidRPr="00BB47FD" w:rsidRDefault="004A20C5" w:rsidP="002069C9">
      <w:pPr>
        <w:jc w:val="both"/>
        <w:rPr>
          <w:rFonts w:ascii="Segoe UI" w:eastAsia="Times New Roman" w:hAnsi="Segoe UI" w:cs="Segoe UI"/>
          <w:b/>
          <w:lang w:eastAsia="en-GB"/>
        </w:rPr>
      </w:pPr>
      <w:r w:rsidRPr="00BB47FD">
        <w:rPr>
          <w:rFonts w:ascii="Segoe UI" w:eastAsia="Times New Roman" w:hAnsi="Segoe UI" w:cs="Segoe UI"/>
          <w:b/>
          <w:lang w:eastAsia="en-GB"/>
        </w:rPr>
        <w:t xml:space="preserve">Totals </w:t>
      </w:r>
    </w:p>
    <w:p w:rsidR="00EC69C9" w:rsidRPr="00EC69C9" w:rsidRDefault="00EC69C9" w:rsidP="002069C9">
      <w:pPr>
        <w:jc w:val="both"/>
        <w:rPr>
          <w:rFonts w:ascii="Segoe UI" w:eastAsia="Times New Roman" w:hAnsi="Segoe UI" w:cs="Segoe UI"/>
          <w:lang w:eastAsia="en-GB"/>
        </w:rPr>
      </w:pPr>
      <w:r w:rsidRPr="00EC69C9">
        <w:rPr>
          <w:rFonts w:ascii="Segoe UI" w:eastAsia="Times New Roman" w:hAnsi="Segoe UI" w:cs="Segoe UI"/>
          <w:lang w:eastAsia="en-GB"/>
        </w:rPr>
        <w:t xml:space="preserve">Band 6: </w:t>
      </w:r>
      <w:r w:rsidR="00340200">
        <w:rPr>
          <w:rFonts w:ascii="Segoe UI" w:eastAsia="Times New Roman" w:hAnsi="Segoe UI" w:cs="Segoe UI"/>
          <w:lang w:eastAsia="en-GB"/>
        </w:rPr>
        <w:t xml:space="preserve"> </w:t>
      </w:r>
      <w:r w:rsidRPr="00EC69C9">
        <w:rPr>
          <w:rFonts w:ascii="Segoe UI" w:eastAsia="Times New Roman" w:hAnsi="Segoe UI" w:cs="Segoe UI"/>
          <w:lang w:eastAsia="en-GB"/>
        </w:rPr>
        <w:t>2.62</w:t>
      </w:r>
      <w:r w:rsidR="00BB47FD">
        <w:rPr>
          <w:rFonts w:ascii="Segoe UI" w:eastAsia="Times New Roman" w:hAnsi="Segoe UI" w:cs="Segoe UI"/>
          <w:lang w:eastAsia="en-GB"/>
        </w:rPr>
        <w:t xml:space="preserve"> WTE</w:t>
      </w:r>
    </w:p>
    <w:p w:rsidR="004A20C5" w:rsidRDefault="00EC69C9" w:rsidP="002069C9">
      <w:pPr>
        <w:jc w:val="both"/>
        <w:rPr>
          <w:rFonts w:ascii="Segoe UI" w:eastAsia="Times New Roman" w:hAnsi="Segoe UI" w:cs="Segoe UI"/>
          <w:lang w:eastAsia="en-GB"/>
        </w:rPr>
      </w:pPr>
      <w:r>
        <w:rPr>
          <w:rFonts w:ascii="Segoe UI" w:eastAsia="Times New Roman" w:hAnsi="Segoe UI" w:cs="Segoe UI"/>
          <w:lang w:eastAsia="en-GB"/>
        </w:rPr>
        <w:t xml:space="preserve">Band 5: </w:t>
      </w:r>
      <w:r w:rsidR="00340200">
        <w:rPr>
          <w:rFonts w:ascii="Segoe UI" w:eastAsia="Times New Roman" w:hAnsi="Segoe UI" w:cs="Segoe UI"/>
          <w:lang w:eastAsia="en-GB"/>
        </w:rPr>
        <w:t xml:space="preserve"> </w:t>
      </w:r>
      <w:r>
        <w:rPr>
          <w:rFonts w:ascii="Segoe UI" w:eastAsia="Times New Roman" w:hAnsi="Segoe UI" w:cs="Segoe UI"/>
          <w:lang w:eastAsia="en-GB"/>
        </w:rPr>
        <w:t>42.54</w:t>
      </w:r>
      <w:r w:rsidR="00BB47FD">
        <w:rPr>
          <w:rFonts w:ascii="Segoe UI" w:eastAsia="Times New Roman" w:hAnsi="Segoe UI" w:cs="Segoe UI"/>
          <w:lang w:eastAsia="en-GB"/>
        </w:rPr>
        <w:t xml:space="preserve"> WTE</w:t>
      </w:r>
      <w:r>
        <w:rPr>
          <w:rFonts w:ascii="Segoe UI" w:eastAsia="Times New Roman" w:hAnsi="Segoe UI" w:cs="Segoe UI"/>
          <w:lang w:eastAsia="en-GB"/>
        </w:rPr>
        <w:t xml:space="preserve"> </w:t>
      </w:r>
    </w:p>
    <w:p w:rsidR="00BB47FD" w:rsidRDefault="00EC69C9" w:rsidP="002069C9">
      <w:pPr>
        <w:jc w:val="both"/>
        <w:rPr>
          <w:rFonts w:ascii="Segoe UI" w:eastAsia="Times New Roman" w:hAnsi="Segoe UI" w:cs="Segoe UI"/>
          <w:lang w:eastAsia="en-GB"/>
        </w:rPr>
      </w:pPr>
      <w:r>
        <w:rPr>
          <w:rFonts w:ascii="Segoe UI" w:eastAsia="Times New Roman" w:hAnsi="Segoe UI" w:cs="Segoe UI"/>
          <w:lang w:eastAsia="en-GB"/>
        </w:rPr>
        <w:t xml:space="preserve">Band 3: </w:t>
      </w:r>
      <w:r w:rsidR="00340200">
        <w:rPr>
          <w:rFonts w:ascii="Segoe UI" w:eastAsia="Times New Roman" w:hAnsi="Segoe UI" w:cs="Segoe UI"/>
          <w:lang w:eastAsia="en-GB"/>
        </w:rPr>
        <w:t xml:space="preserve"> </w:t>
      </w:r>
      <w:r>
        <w:rPr>
          <w:rFonts w:ascii="Segoe UI" w:eastAsia="Times New Roman" w:hAnsi="Segoe UI" w:cs="Segoe UI"/>
          <w:lang w:eastAsia="en-GB"/>
        </w:rPr>
        <w:t>19.29</w:t>
      </w:r>
      <w:r w:rsidR="00BB47FD">
        <w:rPr>
          <w:rFonts w:ascii="Segoe UI" w:eastAsia="Times New Roman" w:hAnsi="Segoe UI" w:cs="Segoe UI"/>
          <w:lang w:eastAsia="en-GB"/>
        </w:rPr>
        <w:t xml:space="preserve"> WTE</w:t>
      </w:r>
    </w:p>
    <w:p w:rsidR="00BB47FD" w:rsidRPr="00BB47FD" w:rsidRDefault="00BB47FD" w:rsidP="002069C9">
      <w:pPr>
        <w:jc w:val="both"/>
        <w:rPr>
          <w:rFonts w:ascii="Segoe UI" w:eastAsia="Times New Roman" w:hAnsi="Segoe UI" w:cs="Segoe UI"/>
          <w:lang w:eastAsia="en-GB"/>
        </w:rPr>
      </w:pPr>
    </w:p>
    <w:p w:rsidR="00CE3FE5" w:rsidRDefault="00CE3FE5" w:rsidP="002069C9">
      <w:pPr>
        <w:jc w:val="both"/>
        <w:rPr>
          <w:rFonts w:ascii="Segoe UI" w:eastAsia="Times New Roman" w:hAnsi="Segoe UI" w:cs="Segoe UI"/>
          <w:b/>
          <w:lang w:eastAsia="en-GB"/>
        </w:rPr>
      </w:pPr>
      <w:r>
        <w:rPr>
          <w:rFonts w:ascii="Segoe UI" w:eastAsia="Times New Roman" w:hAnsi="Segoe UI" w:cs="Segoe UI"/>
          <w:b/>
          <w:lang w:eastAsia="en-GB"/>
        </w:rPr>
        <w:t>Sickness</w:t>
      </w:r>
      <w:r w:rsidR="00340200">
        <w:rPr>
          <w:rFonts w:ascii="Segoe UI" w:eastAsia="Times New Roman" w:hAnsi="Segoe UI" w:cs="Segoe UI"/>
          <w:b/>
          <w:lang w:eastAsia="en-GB"/>
        </w:rPr>
        <w:t xml:space="preserve"> </w:t>
      </w:r>
      <w:r>
        <w:rPr>
          <w:rFonts w:ascii="Segoe UI" w:eastAsia="Times New Roman" w:hAnsi="Segoe UI" w:cs="Segoe UI"/>
          <w:b/>
          <w:lang w:eastAsia="en-GB"/>
        </w:rPr>
        <w:t xml:space="preserve">and </w:t>
      </w:r>
      <w:r w:rsidR="00B24D76">
        <w:rPr>
          <w:rFonts w:ascii="Segoe UI" w:eastAsia="Times New Roman" w:hAnsi="Segoe UI" w:cs="Segoe UI"/>
          <w:b/>
          <w:lang w:eastAsia="en-GB"/>
        </w:rPr>
        <w:t>Agency use</w:t>
      </w:r>
      <w:r w:rsidR="005D649D">
        <w:rPr>
          <w:rFonts w:ascii="Segoe UI" w:eastAsia="Times New Roman" w:hAnsi="Segoe UI" w:cs="Segoe UI"/>
          <w:b/>
          <w:lang w:eastAsia="en-GB"/>
        </w:rPr>
        <w:t xml:space="preserve">- breakdown </w:t>
      </w:r>
      <w:r w:rsidR="00340200">
        <w:rPr>
          <w:rFonts w:ascii="Segoe UI" w:eastAsia="Times New Roman" w:hAnsi="Segoe UI" w:cs="Segoe UI"/>
          <w:b/>
          <w:lang w:eastAsia="en-GB"/>
        </w:rPr>
        <w:t>for all forensics wards</w:t>
      </w:r>
    </w:p>
    <w:p w:rsidR="00340200" w:rsidRPr="00B22E96" w:rsidRDefault="00B22E96" w:rsidP="002069C9">
      <w:pPr>
        <w:jc w:val="both"/>
        <w:rPr>
          <w:rFonts w:ascii="Segoe UI" w:eastAsia="Times New Roman" w:hAnsi="Segoe UI" w:cs="Segoe UI"/>
          <w:lang w:eastAsia="en-GB"/>
        </w:rPr>
      </w:pPr>
      <w:r w:rsidRPr="00B22E96">
        <w:rPr>
          <w:rFonts w:ascii="Segoe UI" w:eastAsia="Times New Roman" w:hAnsi="Segoe UI" w:cs="Segoe UI"/>
          <w:lang w:eastAsia="en-GB"/>
        </w:rPr>
        <w:t xml:space="preserve">The graphs below </w:t>
      </w:r>
      <w:r>
        <w:rPr>
          <w:rFonts w:ascii="Segoe UI" w:eastAsia="Times New Roman" w:hAnsi="Segoe UI" w:cs="Segoe UI"/>
          <w:lang w:eastAsia="en-GB"/>
        </w:rPr>
        <w:t xml:space="preserve">outline the trends across the wards since September 2017, Kennet has seen the sharpest increase </w:t>
      </w:r>
      <w:r w:rsidR="00BB47FD">
        <w:rPr>
          <w:rFonts w:ascii="Segoe UI" w:eastAsia="Times New Roman" w:hAnsi="Segoe UI" w:cs="Segoe UI"/>
          <w:lang w:eastAsia="en-GB"/>
        </w:rPr>
        <w:t xml:space="preserve">in agency use </w:t>
      </w:r>
      <w:r>
        <w:rPr>
          <w:rFonts w:ascii="Segoe UI" w:eastAsia="Times New Roman" w:hAnsi="Segoe UI" w:cs="Segoe UI"/>
          <w:lang w:eastAsia="en-GB"/>
        </w:rPr>
        <w:t>over this period and the main reason has been increased acuity for a sustained period of time</w:t>
      </w:r>
      <w:r w:rsidR="00BB47FD">
        <w:rPr>
          <w:rFonts w:ascii="Segoe UI" w:eastAsia="Times New Roman" w:hAnsi="Segoe UI" w:cs="Segoe UI"/>
          <w:lang w:eastAsia="en-GB"/>
        </w:rPr>
        <w:t xml:space="preserve"> alongside high Band 5 vacancies.  </w:t>
      </w:r>
      <w:r>
        <w:rPr>
          <w:rFonts w:ascii="Segoe UI" w:eastAsia="Times New Roman" w:hAnsi="Segoe UI" w:cs="Segoe UI"/>
          <w:lang w:eastAsia="en-GB"/>
        </w:rPr>
        <w:t xml:space="preserve"> </w:t>
      </w:r>
      <w:r w:rsidR="00E37AD8">
        <w:rPr>
          <w:rFonts w:ascii="Segoe UI" w:eastAsia="Times New Roman" w:hAnsi="Segoe UI" w:cs="Segoe UI"/>
          <w:lang w:eastAsia="en-GB"/>
        </w:rPr>
        <w:t xml:space="preserve">High vacancies on Kestrel, Kingfisher and Wenric is reflected in their agency usage.  </w:t>
      </w:r>
      <w:r w:rsidR="006214F6">
        <w:rPr>
          <w:rFonts w:ascii="Segoe UI" w:eastAsia="Times New Roman" w:hAnsi="Segoe UI" w:cs="Segoe UI"/>
          <w:lang w:eastAsia="en-GB"/>
        </w:rPr>
        <w:t>Long lines of agency are in place to provide consistency of staff and patient care.</w:t>
      </w:r>
      <w:bookmarkStart w:id="0" w:name="_GoBack"/>
      <w:bookmarkEnd w:id="0"/>
      <w:r w:rsidR="006214F6">
        <w:rPr>
          <w:rFonts w:ascii="Segoe UI" w:eastAsia="Times New Roman" w:hAnsi="Segoe UI" w:cs="Segoe UI"/>
          <w:lang w:eastAsia="en-GB"/>
        </w:rPr>
        <w:t xml:space="preserve"> </w:t>
      </w:r>
    </w:p>
    <w:p w:rsidR="009F3189" w:rsidRDefault="009F3189" w:rsidP="002069C9">
      <w:pPr>
        <w:jc w:val="both"/>
        <w:rPr>
          <w:rFonts w:ascii="Segoe UI" w:eastAsia="Times New Roman" w:hAnsi="Segoe UI" w:cs="Segoe UI"/>
          <w:b/>
          <w:lang w:eastAsia="en-GB"/>
        </w:rPr>
      </w:pPr>
      <w:r w:rsidRPr="009F3189">
        <w:rPr>
          <w:rFonts w:ascii="Segoe UI" w:eastAsia="Times New Roman" w:hAnsi="Segoe UI" w:cs="Segoe UI"/>
          <w:b/>
          <w:noProof/>
          <w:lang w:eastAsia="en-GB"/>
        </w:rPr>
        <w:lastRenderedPageBreak/>
        <w:drawing>
          <wp:inline distT="0" distB="0" distL="0" distR="0">
            <wp:extent cx="6439301" cy="2944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3158" cy="2946259"/>
                    </a:xfrm>
                    <a:prstGeom prst="rect">
                      <a:avLst/>
                    </a:prstGeom>
                    <a:noFill/>
                    <a:ln>
                      <a:noFill/>
                    </a:ln>
                  </pic:spPr>
                </pic:pic>
              </a:graphicData>
            </a:graphic>
          </wp:inline>
        </w:drawing>
      </w:r>
    </w:p>
    <w:p w:rsidR="009F3189" w:rsidRDefault="009F3189" w:rsidP="002069C9">
      <w:pPr>
        <w:jc w:val="both"/>
        <w:rPr>
          <w:rFonts w:ascii="Segoe UI" w:eastAsia="Times New Roman" w:hAnsi="Segoe UI" w:cs="Segoe UI"/>
          <w:b/>
          <w:lang w:eastAsia="en-GB"/>
        </w:rPr>
      </w:pPr>
      <w:r w:rsidRPr="009F3189">
        <w:rPr>
          <w:rFonts w:ascii="Segoe UI" w:eastAsia="Times New Roman" w:hAnsi="Segoe UI" w:cs="Segoe UI"/>
          <w:b/>
          <w:noProof/>
          <w:lang w:eastAsia="en-GB"/>
        </w:rPr>
        <w:drawing>
          <wp:inline distT="0" distB="0" distL="0" distR="0">
            <wp:extent cx="6493145" cy="25603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606" cy="2561685"/>
                    </a:xfrm>
                    <a:prstGeom prst="rect">
                      <a:avLst/>
                    </a:prstGeom>
                    <a:noFill/>
                    <a:ln>
                      <a:noFill/>
                    </a:ln>
                  </pic:spPr>
                </pic:pic>
              </a:graphicData>
            </a:graphic>
          </wp:inline>
        </w:drawing>
      </w:r>
    </w:p>
    <w:p w:rsidR="009F3189" w:rsidRDefault="009F3189" w:rsidP="002069C9">
      <w:pPr>
        <w:jc w:val="both"/>
        <w:rPr>
          <w:rFonts w:ascii="Segoe UI" w:eastAsia="Times New Roman" w:hAnsi="Segoe UI" w:cs="Segoe UI"/>
          <w:b/>
          <w:lang w:eastAsia="en-GB"/>
        </w:rPr>
      </w:pPr>
    </w:p>
    <w:p w:rsidR="00340200" w:rsidRDefault="009F3189" w:rsidP="002069C9">
      <w:pPr>
        <w:jc w:val="both"/>
        <w:rPr>
          <w:rFonts w:ascii="Segoe UI" w:eastAsia="Times New Roman" w:hAnsi="Segoe UI" w:cs="Segoe UI"/>
          <w:lang w:eastAsia="en-GB"/>
        </w:rPr>
      </w:pPr>
      <w:r w:rsidRPr="009F3189">
        <w:rPr>
          <w:rFonts w:ascii="Segoe UI" w:eastAsia="Times New Roman" w:hAnsi="Segoe UI" w:cs="Segoe UI"/>
          <w:b/>
          <w:noProof/>
          <w:lang w:eastAsia="en-GB"/>
        </w:rPr>
        <w:drawing>
          <wp:inline distT="0" distB="0" distL="0" distR="0">
            <wp:extent cx="6476365" cy="3382608"/>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340200" w:rsidRDefault="00340200" w:rsidP="002069C9">
      <w:pPr>
        <w:jc w:val="both"/>
        <w:rPr>
          <w:rFonts w:ascii="Segoe UI" w:eastAsia="Times New Roman" w:hAnsi="Segoe UI" w:cs="Segoe UI"/>
          <w:lang w:eastAsia="en-GB"/>
        </w:rPr>
      </w:pPr>
      <w:r w:rsidRPr="009F3189">
        <w:rPr>
          <w:rFonts w:ascii="Segoe UI" w:eastAsia="Times New Roman" w:hAnsi="Segoe UI" w:cs="Segoe UI"/>
          <w:b/>
          <w:noProof/>
          <w:lang w:eastAsia="en-GB"/>
        </w:rPr>
        <w:lastRenderedPageBreak/>
        <w:drawing>
          <wp:inline distT="0" distB="0" distL="0" distR="0" wp14:anchorId="7AED356D" wp14:editId="7927A21C">
            <wp:extent cx="6475095" cy="29838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65" cy="2985925"/>
                    </a:xfrm>
                    <a:prstGeom prst="rect">
                      <a:avLst/>
                    </a:prstGeom>
                    <a:noFill/>
                    <a:ln>
                      <a:noFill/>
                    </a:ln>
                  </pic:spPr>
                </pic:pic>
              </a:graphicData>
            </a:graphic>
          </wp:inline>
        </w:drawing>
      </w:r>
    </w:p>
    <w:p w:rsidR="00340200" w:rsidRDefault="00340200" w:rsidP="002069C9">
      <w:pPr>
        <w:jc w:val="both"/>
        <w:rPr>
          <w:rFonts w:ascii="Segoe UI" w:eastAsia="Times New Roman" w:hAnsi="Segoe UI" w:cs="Segoe UI"/>
          <w:lang w:eastAsia="en-GB"/>
        </w:rPr>
      </w:pPr>
      <w:r w:rsidRPr="004A20C5">
        <w:rPr>
          <w:rFonts w:ascii="Segoe UI" w:eastAsia="Times New Roman" w:hAnsi="Segoe UI" w:cs="Segoe UI"/>
          <w:b/>
          <w:noProof/>
          <w:lang w:eastAsia="en-GB"/>
        </w:rPr>
        <w:drawing>
          <wp:inline distT="0" distB="0" distL="0" distR="0" wp14:anchorId="10208214" wp14:editId="4A2AEA91">
            <wp:extent cx="6516303" cy="2955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0848" cy="2962523"/>
                    </a:xfrm>
                    <a:prstGeom prst="rect">
                      <a:avLst/>
                    </a:prstGeom>
                    <a:noFill/>
                    <a:ln>
                      <a:noFill/>
                    </a:ln>
                  </pic:spPr>
                </pic:pic>
              </a:graphicData>
            </a:graphic>
          </wp:inline>
        </w:drawing>
      </w:r>
    </w:p>
    <w:p w:rsidR="00E37AD8" w:rsidRDefault="00E37AD8" w:rsidP="002069C9">
      <w:pPr>
        <w:jc w:val="both"/>
        <w:rPr>
          <w:rFonts w:ascii="Segoe UI" w:eastAsia="Times New Roman" w:hAnsi="Segoe UI" w:cs="Segoe UI"/>
          <w:lang w:eastAsia="en-GB"/>
        </w:rPr>
      </w:pPr>
      <w:r w:rsidRPr="009F3189">
        <w:rPr>
          <w:rFonts w:ascii="Segoe UI" w:eastAsia="Times New Roman" w:hAnsi="Segoe UI" w:cs="Segoe UI"/>
          <w:b/>
          <w:noProof/>
          <w:lang w:eastAsia="en-GB"/>
        </w:rPr>
        <w:drawing>
          <wp:inline distT="0" distB="0" distL="0" distR="0" wp14:anchorId="56ABEA94" wp14:editId="1C5303C3">
            <wp:extent cx="6475220" cy="28270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8115" cy="2828284"/>
                    </a:xfrm>
                    <a:prstGeom prst="rect">
                      <a:avLst/>
                    </a:prstGeom>
                    <a:noFill/>
                    <a:ln>
                      <a:noFill/>
                    </a:ln>
                  </pic:spPr>
                </pic:pic>
              </a:graphicData>
            </a:graphic>
          </wp:inline>
        </w:drawing>
      </w:r>
    </w:p>
    <w:p w:rsidR="00B24D76" w:rsidRPr="004C4D30" w:rsidRDefault="009F3189" w:rsidP="002069C9">
      <w:pPr>
        <w:jc w:val="both"/>
        <w:rPr>
          <w:rFonts w:ascii="Segoe UI" w:eastAsia="Times New Roman" w:hAnsi="Segoe UI" w:cs="Segoe UI"/>
          <w:lang w:eastAsia="en-GB"/>
        </w:rPr>
      </w:pPr>
      <w:r w:rsidRPr="009F3189">
        <w:rPr>
          <w:rFonts w:ascii="Segoe UI" w:eastAsia="Times New Roman" w:hAnsi="Segoe UI" w:cs="Segoe UI"/>
          <w:noProof/>
          <w:lang w:eastAsia="en-GB"/>
        </w:rPr>
        <w:lastRenderedPageBreak/>
        <w:drawing>
          <wp:inline distT="0" distB="0" distL="0" distR="0">
            <wp:extent cx="6525929" cy="292989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2814" cy="2932981"/>
                    </a:xfrm>
                    <a:prstGeom prst="rect">
                      <a:avLst/>
                    </a:prstGeom>
                    <a:noFill/>
                    <a:ln>
                      <a:noFill/>
                    </a:ln>
                  </pic:spPr>
                </pic:pic>
              </a:graphicData>
            </a:graphic>
          </wp:inline>
        </w:drawing>
      </w:r>
    </w:p>
    <w:p w:rsidR="00B24D76" w:rsidRDefault="009F3189" w:rsidP="00BD248C">
      <w:pPr>
        <w:jc w:val="both"/>
        <w:rPr>
          <w:rFonts w:ascii="Segoe UI" w:eastAsia="Times New Roman" w:hAnsi="Segoe UI" w:cs="Segoe UI"/>
          <w:b/>
          <w:lang w:eastAsia="en-GB"/>
        </w:rPr>
      </w:pPr>
      <w:r w:rsidRPr="009F3189">
        <w:rPr>
          <w:rFonts w:ascii="Segoe UI" w:eastAsia="Times New Roman" w:hAnsi="Segoe UI" w:cs="Segoe UI"/>
          <w:b/>
          <w:noProof/>
          <w:lang w:eastAsia="en-GB"/>
        </w:rPr>
        <w:drawing>
          <wp:inline distT="0" distB="0" distL="0" distR="0">
            <wp:extent cx="6535554" cy="2976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1535" cy="2979604"/>
                    </a:xfrm>
                    <a:prstGeom prst="rect">
                      <a:avLst/>
                    </a:prstGeom>
                    <a:noFill/>
                    <a:ln>
                      <a:noFill/>
                    </a:ln>
                  </pic:spPr>
                </pic:pic>
              </a:graphicData>
            </a:graphic>
          </wp:inline>
        </w:drawing>
      </w:r>
    </w:p>
    <w:p w:rsidR="00B24D76" w:rsidRDefault="00E37AD8" w:rsidP="00BD248C">
      <w:pPr>
        <w:jc w:val="both"/>
        <w:rPr>
          <w:rFonts w:ascii="Segoe UI" w:eastAsia="Times New Roman" w:hAnsi="Segoe UI" w:cs="Segoe UI"/>
          <w:b/>
          <w:lang w:eastAsia="en-GB"/>
        </w:rPr>
      </w:pPr>
      <w:r w:rsidRPr="009F3189">
        <w:rPr>
          <w:rFonts w:ascii="Segoe UI" w:eastAsia="Times New Roman" w:hAnsi="Segoe UI" w:cs="Segoe UI"/>
          <w:b/>
          <w:noProof/>
          <w:lang w:eastAsia="en-GB"/>
        </w:rPr>
        <w:drawing>
          <wp:inline distT="0" distB="0" distL="0" distR="0" wp14:anchorId="0F474014" wp14:editId="3B71FD88">
            <wp:extent cx="6554804" cy="3382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5510" cy="3382374"/>
                    </a:xfrm>
                    <a:prstGeom prst="rect">
                      <a:avLst/>
                    </a:prstGeom>
                    <a:noFill/>
                    <a:ln>
                      <a:noFill/>
                    </a:ln>
                  </pic:spPr>
                </pic:pic>
              </a:graphicData>
            </a:graphic>
          </wp:inline>
        </w:drawing>
      </w:r>
    </w:p>
    <w:p w:rsidR="004B2A33" w:rsidRPr="004C4D30" w:rsidRDefault="004B2A33" w:rsidP="004B2A33">
      <w:pPr>
        <w:pStyle w:val="PlainText"/>
        <w:rPr>
          <w:rFonts w:ascii="Segoe UI" w:eastAsiaTheme="minorHAnsi" w:hAnsi="Segoe UI" w:cs="Segoe UI"/>
        </w:rPr>
      </w:pPr>
      <w:r w:rsidRPr="0091423E">
        <w:rPr>
          <w:rFonts w:ascii="Segoe UI" w:hAnsi="Segoe UI" w:cs="Segoe UI"/>
          <w:b/>
        </w:rPr>
        <w:lastRenderedPageBreak/>
        <w:t xml:space="preserve">Skill Mix </w:t>
      </w:r>
      <w:r w:rsidR="004C4D30" w:rsidRPr="0091423E">
        <w:rPr>
          <w:rFonts w:ascii="Segoe UI" w:hAnsi="Segoe UI" w:cs="Segoe UI"/>
          <w:b/>
        </w:rPr>
        <w:t>R</w:t>
      </w:r>
      <w:r w:rsidRPr="0091423E">
        <w:rPr>
          <w:rFonts w:ascii="Segoe UI" w:hAnsi="Segoe UI" w:cs="Segoe UI"/>
          <w:b/>
        </w:rPr>
        <w:t>eview Work</w:t>
      </w:r>
      <w:r w:rsidRPr="004C4D30">
        <w:rPr>
          <w:rFonts w:ascii="Segoe UI" w:hAnsi="Segoe UI" w:cs="Segoe UI"/>
        </w:rPr>
        <w:t xml:space="preserve">: </w:t>
      </w:r>
    </w:p>
    <w:p w:rsidR="004C4D30" w:rsidRDefault="004C4D30" w:rsidP="004B2A33">
      <w:pPr>
        <w:pStyle w:val="PlainText"/>
        <w:rPr>
          <w:rFonts w:ascii="Segoe UI" w:hAnsi="Segoe UI" w:cs="Segoe UI"/>
        </w:rPr>
      </w:pPr>
    </w:p>
    <w:p w:rsidR="004B2A33" w:rsidRPr="004C4D30" w:rsidRDefault="004C4D30" w:rsidP="004B2A33">
      <w:pPr>
        <w:pStyle w:val="PlainText"/>
        <w:rPr>
          <w:rFonts w:ascii="Segoe UI" w:hAnsi="Segoe UI" w:cs="Segoe UI"/>
        </w:rPr>
      </w:pPr>
      <w:r>
        <w:rPr>
          <w:rFonts w:ascii="Segoe UI" w:hAnsi="Segoe UI" w:cs="Segoe UI"/>
        </w:rPr>
        <w:t xml:space="preserve">There have been </w:t>
      </w:r>
      <w:r w:rsidR="004B2A33" w:rsidRPr="004C4D30">
        <w:rPr>
          <w:rFonts w:ascii="Segoe UI" w:hAnsi="Segoe UI" w:cs="Segoe UI"/>
        </w:rPr>
        <w:t>two workshops with Ward Manager</w:t>
      </w:r>
      <w:r w:rsidR="0091423E">
        <w:rPr>
          <w:rFonts w:ascii="Segoe UI" w:hAnsi="Segoe UI" w:cs="Segoe UI"/>
        </w:rPr>
        <w:t>s</w:t>
      </w:r>
      <w:r w:rsidR="004B2A33" w:rsidRPr="004C4D30">
        <w:rPr>
          <w:rFonts w:ascii="Segoe UI" w:hAnsi="Segoe UI" w:cs="Segoe UI"/>
        </w:rPr>
        <w:t xml:space="preserve">, Matrons &amp; Service Managers to review the different roles that </w:t>
      </w:r>
      <w:r>
        <w:rPr>
          <w:rFonts w:ascii="Segoe UI" w:hAnsi="Segoe UI" w:cs="Segoe UI"/>
        </w:rPr>
        <w:t xml:space="preserve">could be put in place as part of </w:t>
      </w:r>
      <w:r w:rsidR="004B2A33" w:rsidRPr="004C4D30">
        <w:rPr>
          <w:rFonts w:ascii="Segoe UI" w:hAnsi="Segoe UI" w:cs="Segoe UI"/>
        </w:rPr>
        <w:t xml:space="preserve">a new skill mix. This is still </w:t>
      </w:r>
      <w:r>
        <w:rPr>
          <w:rFonts w:ascii="Segoe UI" w:hAnsi="Segoe UI" w:cs="Segoe UI"/>
        </w:rPr>
        <w:t xml:space="preserve">to </w:t>
      </w:r>
      <w:r w:rsidR="004B2A33" w:rsidRPr="004C4D30">
        <w:rPr>
          <w:rFonts w:ascii="Segoe UI" w:hAnsi="Segoe UI" w:cs="Segoe UI"/>
        </w:rPr>
        <w:t>be finalised and needs to be agreed</w:t>
      </w:r>
      <w:r>
        <w:rPr>
          <w:rFonts w:ascii="Segoe UI" w:hAnsi="Segoe UI" w:cs="Segoe UI"/>
        </w:rPr>
        <w:t>.</w:t>
      </w:r>
      <w:r w:rsidR="004B2A33" w:rsidRPr="004C4D30">
        <w:rPr>
          <w:rFonts w:ascii="Segoe UI" w:hAnsi="Segoe UI" w:cs="Segoe UI"/>
        </w:rPr>
        <w:t xml:space="preserve"> </w:t>
      </w:r>
    </w:p>
    <w:p w:rsidR="004B2A33" w:rsidRPr="004C4D30" w:rsidRDefault="004C4D30" w:rsidP="004B2A33">
      <w:pPr>
        <w:pStyle w:val="PlainText"/>
        <w:rPr>
          <w:rFonts w:ascii="Segoe UI" w:hAnsi="Segoe UI" w:cs="Segoe UI"/>
        </w:rPr>
      </w:pPr>
      <w:r>
        <w:rPr>
          <w:rFonts w:ascii="Segoe UI" w:hAnsi="Segoe UI" w:cs="Segoe UI"/>
        </w:rPr>
        <w:t xml:space="preserve">The </w:t>
      </w:r>
      <w:r w:rsidR="004B2A33" w:rsidRPr="004C4D30">
        <w:rPr>
          <w:rFonts w:ascii="Segoe UI" w:hAnsi="Segoe UI" w:cs="Segoe UI"/>
        </w:rPr>
        <w:t xml:space="preserve">skill mix review includes: </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Establishing Nurse Associate roles in each team</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Increased admin</w:t>
      </w:r>
      <w:r w:rsidR="004C4D30">
        <w:rPr>
          <w:rFonts w:ascii="Segoe UI" w:hAnsi="Segoe UI" w:cs="Segoe UI"/>
        </w:rPr>
        <w:t xml:space="preserve">istration </w:t>
      </w:r>
      <w:r w:rsidRPr="004C4D30">
        <w:rPr>
          <w:rFonts w:ascii="Segoe UI" w:hAnsi="Segoe UI" w:cs="Segoe UI"/>
        </w:rPr>
        <w:t>support to release clinical staff time</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Team support role to support the ward manager and matron and free their time for clinical leadership</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Educational support roles to support the new learners that will be in team (apprentices, N</w:t>
      </w:r>
      <w:r w:rsidR="004C4D30">
        <w:rPr>
          <w:rFonts w:ascii="Segoe UI" w:hAnsi="Segoe UI" w:cs="Segoe UI"/>
        </w:rPr>
        <w:t>urse Associate trainees</w:t>
      </w:r>
      <w:r w:rsidRPr="004C4D30">
        <w:rPr>
          <w:rFonts w:ascii="Segoe UI" w:hAnsi="Segoe UI" w:cs="Segoe UI"/>
        </w:rPr>
        <w:t xml:space="preserve">, </w:t>
      </w:r>
      <w:r w:rsidR="004C4D30">
        <w:rPr>
          <w:rFonts w:ascii="Segoe UI" w:hAnsi="Segoe UI" w:cs="Segoe UI"/>
        </w:rPr>
        <w:t>peer mentoring) The aim is that this w</w:t>
      </w:r>
      <w:r w:rsidRPr="004C4D30">
        <w:rPr>
          <w:rFonts w:ascii="Segoe UI" w:hAnsi="Segoe UI" w:cs="Segoe UI"/>
        </w:rPr>
        <w:t xml:space="preserve">ill also give staff to have a split role and protected time to support learners leading to greater job satisfaction and increased retention. </w:t>
      </w:r>
    </w:p>
    <w:p w:rsidR="004B2A33" w:rsidRPr="004C4D30" w:rsidRDefault="004B2A33" w:rsidP="004C4D30">
      <w:pPr>
        <w:pStyle w:val="PlainText"/>
        <w:numPr>
          <w:ilvl w:val="0"/>
          <w:numId w:val="43"/>
        </w:numPr>
        <w:rPr>
          <w:rFonts w:ascii="Segoe UI" w:hAnsi="Segoe UI" w:cs="Segoe UI"/>
        </w:rPr>
      </w:pPr>
      <w:r w:rsidRPr="004C4D30">
        <w:rPr>
          <w:rFonts w:ascii="Segoe UI" w:hAnsi="Segoe UI" w:cs="Segoe UI"/>
        </w:rPr>
        <w:t xml:space="preserve">Consultant nurse roles, for example in the area of physical health. </w:t>
      </w:r>
    </w:p>
    <w:p w:rsidR="004B2A33" w:rsidRPr="004C4D30" w:rsidRDefault="004C4D30" w:rsidP="004C4D30">
      <w:pPr>
        <w:pStyle w:val="PlainText"/>
        <w:numPr>
          <w:ilvl w:val="0"/>
          <w:numId w:val="43"/>
        </w:numPr>
        <w:rPr>
          <w:rFonts w:ascii="Segoe UI" w:hAnsi="Segoe UI" w:cs="Segoe UI"/>
        </w:rPr>
      </w:pPr>
      <w:r>
        <w:rPr>
          <w:rFonts w:ascii="Segoe UI" w:hAnsi="Segoe UI" w:cs="Segoe UI"/>
        </w:rPr>
        <w:t>R</w:t>
      </w:r>
      <w:r w:rsidR="004B2A33" w:rsidRPr="004C4D30">
        <w:rPr>
          <w:rFonts w:ascii="Segoe UI" w:hAnsi="Segoe UI" w:cs="Segoe UI"/>
        </w:rPr>
        <w:t xml:space="preserve">ecruitment of RGN roles and </w:t>
      </w:r>
      <w:r>
        <w:rPr>
          <w:rFonts w:ascii="Segoe UI" w:hAnsi="Segoe UI" w:cs="Segoe UI"/>
        </w:rPr>
        <w:t xml:space="preserve">will </w:t>
      </w:r>
      <w:r w:rsidR="004B2A33" w:rsidRPr="004C4D30">
        <w:rPr>
          <w:rFonts w:ascii="Segoe UI" w:hAnsi="Segoe UI" w:cs="Segoe UI"/>
        </w:rPr>
        <w:t xml:space="preserve">link them into the physical health lead Consultant post </w:t>
      </w:r>
    </w:p>
    <w:p w:rsidR="00DB6144" w:rsidRPr="004C4D30" w:rsidRDefault="004B2A33" w:rsidP="002864DB">
      <w:pPr>
        <w:pStyle w:val="PlainText"/>
        <w:numPr>
          <w:ilvl w:val="0"/>
          <w:numId w:val="43"/>
        </w:numPr>
        <w:jc w:val="both"/>
        <w:rPr>
          <w:rFonts w:ascii="Segoe UI" w:eastAsia="Times New Roman" w:hAnsi="Segoe UI" w:cs="Segoe UI"/>
          <w:b/>
          <w:lang w:eastAsia="en-GB"/>
        </w:rPr>
      </w:pPr>
      <w:r w:rsidRPr="004C4D30">
        <w:rPr>
          <w:rFonts w:ascii="Segoe UI" w:hAnsi="Segoe UI" w:cs="Segoe UI"/>
        </w:rPr>
        <w:t xml:space="preserve">Activity workers across all </w:t>
      </w:r>
      <w:r w:rsidR="004C4D30" w:rsidRPr="004C4D30">
        <w:rPr>
          <w:rFonts w:ascii="Segoe UI" w:hAnsi="Segoe UI" w:cs="Segoe UI"/>
        </w:rPr>
        <w:t>forensics</w:t>
      </w:r>
      <w:r w:rsidRPr="004C4D30">
        <w:rPr>
          <w:rFonts w:ascii="Segoe UI" w:hAnsi="Segoe UI" w:cs="Segoe UI"/>
        </w:rPr>
        <w:t xml:space="preserve"> wards (apart from Lambourn</w:t>
      </w:r>
      <w:r w:rsidR="004C4D30" w:rsidRPr="004C4D30">
        <w:rPr>
          <w:rFonts w:ascii="Segoe UI" w:hAnsi="Segoe UI" w:cs="Segoe UI"/>
        </w:rPr>
        <w:t>e</w:t>
      </w:r>
      <w:r w:rsidRPr="004C4D30">
        <w:rPr>
          <w:rFonts w:ascii="Segoe UI" w:hAnsi="Segoe UI" w:cs="Segoe UI"/>
        </w:rPr>
        <w:t xml:space="preserve"> &amp; Chaffron). </w:t>
      </w:r>
    </w:p>
    <w:p w:rsidR="004A20C5" w:rsidRDefault="004A20C5" w:rsidP="00BD248C">
      <w:pPr>
        <w:jc w:val="both"/>
        <w:rPr>
          <w:noProof/>
          <w:lang w:eastAsia="en-GB"/>
        </w:rPr>
      </w:pPr>
    </w:p>
    <w:p w:rsidR="002864DB" w:rsidRPr="0091423E" w:rsidRDefault="002864DB" w:rsidP="00BD248C">
      <w:pPr>
        <w:jc w:val="both"/>
        <w:rPr>
          <w:rFonts w:ascii="Segoe UI" w:eastAsia="Times New Roman" w:hAnsi="Segoe UI" w:cs="Segoe UI"/>
          <w:b/>
          <w:lang w:eastAsia="en-GB"/>
        </w:rPr>
      </w:pPr>
      <w:r w:rsidRPr="0091423E">
        <w:rPr>
          <w:rFonts w:ascii="Segoe UI" w:hAnsi="Segoe UI" w:cs="Segoe UI"/>
          <w:b/>
          <w:noProof/>
          <w:lang w:eastAsia="en-GB"/>
        </w:rPr>
        <w:t xml:space="preserve">Recruitment work  </w:t>
      </w:r>
    </w:p>
    <w:p w:rsidR="002864DB" w:rsidRDefault="0091423E" w:rsidP="004A20C5">
      <w:pPr>
        <w:pStyle w:val="ListParagraph"/>
        <w:numPr>
          <w:ilvl w:val="0"/>
          <w:numId w:val="42"/>
        </w:numPr>
        <w:spacing w:after="0" w:line="240" w:lineRule="auto"/>
        <w:contextualSpacing w:val="0"/>
        <w:rPr>
          <w:rFonts w:ascii="Segoe UI" w:hAnsi="Segoe UI" w:cs="Segoe UI"/>
        </w:rPr>
      </w:pPr>
      <w:r>
        <w:rPr>
          <w:rFonts w:ascii="Segoe UI" w:hAnsi="Segoe UI" w:cs="Segoe UI"/>
        </w:rPr>
        <w:t>New s</w:t>
      </w:r>
      <w:r w:rsidR="004A20C5" w:rsidRPr="002864DB">
        <w:rPr>
          <w:rFonts w:ascii="Segoe UI" w:hAnsi="Segoe UI" w:cs="Segoe UI"/>
        </w:rPr>
        <w:t xml:space="preserve">hort (30 second) video type adverts for Facebook/social media. These will be in the form of a series of vignettes, essentially telling the story of Thames House from the point of view of a patient, a nurse, a support worker, a psychologist </w:t>
      </w:r>
      <w:r w:rsidR="002864DB">
        <w:rPr>
          <w:rFonts w:ascii="Segoe UI" w:hAnsi="Segoe UI" w:cs="Segoe UI"/>
        </w:rPr>
        <w:t xml:space="preserve">to </w:t>
      </w:r>
      <w:r w:rsidR="004A20C5" w:rsidRPr="002864DB">
        <w:rPr>
          <w:rFonts w:ascii="Segoe UI" w:hAnsi="Segoe UI" w:cs="Segoe UI"/>
        </w:rPr>
        <w:t xml:space="preserve">appeal to psychology graduates </w:t>
      </w:r>
      <w:r w:rsidR="002864DB">
        <w:rPr>
          <w:rFonts w:ascii="Segoe UI" w:hAnsi="Segoe UI" w:cs="Segoe UI"/>
        </w:rPr>
        <w:t>too.</w:t>
      </w:r>
    </w:p>
    <w:p w:rsidR="002864DB" w:rsidRDefault="002864DB" w:rsidP="002864DB">
      <w:pPr>
        <w:spacing w:after="0" w:line="240" w:lineRule="auto"/>
      </w:pPr>
      <w:r>
        <w:rPr>
          <w:noProof/>
          <w:lang w:eastAsia="en-GB"/>
        </w:rPr>
        <w:drawing>
          <wp:inline distT="0" distB="0" distL="0" distR="0" wp14:anchorId="122BC057" wp14:editId="337E85A0">
            <wp:extent cx="6660682" cy="4419600"/>
            <wp:effectExtent l="0" t="0" r="6985" b="0"/>
            <wp:docPr id="24" name="Picture 24" descr="cid:image001.png@01D3D275.AB2EB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D275.AB2EBD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668217" cy="4424600"/>
                    </a:xfrm>
                    <a:prstGeom prst="rect">
                      <a:avLst/>
                    </a:prstGeom>
                    <a:noFill/>
                    <a:ln>
                      <a:noFill/>
                    </a:ln>
                  </pic:spPr>
                </pic:pic>
              </a:graphicData>
            </a:graphic>
          </wp:inline>
        </w:drawing>
      </w:r>
    </w:p>
    <w:p w:rsidR="002864DB" w:rsidRDefault="002864DB" w:rsidP="002864DB">
      <w:pPr>
        <w:spacing w:after="0" w:line="240" w:lineRule="auto"/>
      </w:pPr>
    </w:p>
    <w:p w:rsidR="004A20C5" w:rsidRPr="002864DB" w:rsidRDefault="002864DB" w:rsidP="004A20C5">
      <w:pPr>
        <w:pStyle w:val="ListParagraph"/>
        <w:numPr>
          <w:ilvl w:val="0"/>
          <w:numId w:val="42"/>
        </w:numPr>
        <w:spacing w:after="0" w:line="240" w:lineRule="auto"/>
        <w:contextualSpacing w:val="0"/>
        <w:rPr>
          <w:rFonts w:ascii="Segoe UI" w:hAnsi="Segoe UI" w:cs="Segoe UI"/>
        </w:rPr>
      </w:pPr>
      <w:r w:rsidRPr="002864DB">
        <w:rPr>
          <w:rFonts w:ascii="Segoe UI" w:hAnsi="Segoe UI" w:cs="Segoe UI"/>
        </w:rPr>
        <w:t>T</w:t>
      </w:r>
      <w:r w:rsidR="004A20C5" w:rsidRPr="002864DB">
        <w:rPr>
          <w:rFonts w:ascii="Segoe UI" w:hAnsi="Segoe UI" w:cs="Segoe UI"/>
        </w:rPr>
        <w:t xml:space="preserve">hree smaller campaigns rather than one big one </w:t>
      </w:r>
      <w:r w:rsidRPr="002864DB">
        <w:rPr>
          <w:rFonts w:ascii="Segoe UI" w:hAnsi="Segoe UI" w:cs="Segoe UI"/>
        </w:rPr>
        <w:t>to t</w:t>
      </w:r>
      <w:r w:rsidR="004A20C5" w:rsidRPr="002864DB">
        <w:rPr>
          <w:rFonts w:ascii="Segoe UI" w:hAnsi="Segoe UI" w:cs="Segoe UI"/>
        </w:rPr>
        <w:t>arget three specific groups:</w:t>
      </w:r>
    </w:p>
    <w:p w:rsidR="004A20C5" w:rsidRPr="002864DB" w:rsidRDefault="004A20C5" w:rsidP="004A20C5">
      <w:pPr>
        <w:pStyle w:val="ListParagraph"/>
        <w:rPr>
          <w:rFonts w:ascii="Segoe UI" w:hAnsi="Segoe UI" w:cs="Segoe UI"/>
        </w:rPr>
      </w:pPr>
      <w:r w:rsidRPr="002864DB">
        <w:rPr>
          <w:rFonts w:ascii="Segoe UI" w:hAnsi="Segoe UI" w:cs="Segoe UI"/>
        </w:rPr>
        <w:t xml:space="preserve">1. Registered mental health, general and learning disability nurses </w:t>
      </w:r>
    </w:p>
    <w:p w:rsidR="004A20C5" w:rsidRPr="002864DB" w:rsidRDefault="004A20C5" w:rsidP="004A20C5">
      <w:pPr>
        <w:pStyle w:val="ListParagraph"/>
        <w:rPr>
          <w:rFonts w:ascii="Segoe UI" w:hAnsi="Segoe UI" w:cs="Segoe UI"/>
        </w:rPr>
      </w:pPr>
      <w:r w:rsidRPr="002864DB">
        <w:rPr>
          <w:rFonts w:ascii="Segoe UI" w:hAnsi="Segoe UI" w:cs="Segoe UI"/>
        </w:rPr>
        <w:t xml:space="preserve">2. Support Workers - local area </w:t>
      </w:r>
    </w:p>
    <w:p w:rsidR="004A20C5" w:rsidRPr="002864DB" w:rsidRDefault="004A20C5" w:rsidP="004A20C5">
      <w:pPr>
        <w:pStyle w:val="ListParagraph"/>
        <w:rPr>
          <w:rFonts w:ascii="Segoe UI" w:hAnsi="Segoe UI" w:cs="Segoe UI"/>
        </w:rPr>
      </w:pPr>
      <w:r w:rsidRPr="002864DB">
        <w:rPr>
          <w:rFonts w:ascii="Segoe UI" w:hAnsi="Segoe UI" w:cs="Segoe UI"/>
        </w:rPr>
        <w:t>3. Support Workers - psychology students and graduates</w:t>
      </w:r>
    </w:p>
    <w:p w:rsidR="004A20C5" w:rsidRPr="002864DB" w:rsidRDefault="002864DB" w:rsidP="004A20C5">
      <w:pPr>
        <w:pStyle w:val="ListParagraph"/>
        <w:numPr>
          <w:ilvl w:val="0"/>
          <w:numId w:val="42"/>
        </w:numPr>
        <w:spacing w:after="0" w:line="240" w:lineRule="auto"/>
        <w:contextualSpacing w:val="0"/>
        <w:rPr>
          <w:rFonts w:ascii="Segoe UI" w:hAnsi="Segoe UI" w:cs="Segoe UI"/>
        </w:rPr>
      </w:pPr>
      <w:r>
        <w:rPr>
          <w:rFonts w:ascii="Segoe UI" w:hAnsi="Segoe UI" w:cs="Segoe UI"/>
        </w:rPr>
        <w:lastRenderedPageBreak/>
        <w:t>L</w:t>
      </w:r>
      <w:r w:rsidR="004A20C5" w:rsidRPr="002864DB">
        <w:rPr>
          <w:rFonts w:ascii="Segoe UI" w:hAnsi="Segoe UI" w:cs="Segoe UI"/>
        </w:rPr>
        <w:t>ooking into the possibility of incentives to transfer for existing internal staff, and also supporting ‘Return to Practice’ Nurses with course costs and placements.</w:t>
      </w:r>
    </w:p>
    <w:p w:rsidR="004A20C5" w:rsidRDefault="002864DB" w:rsidP="004A20C5">
      <w:pPr>
        <w:pStyle w:val="ListParagraph"/>
        <w:numPr>
          <w:ilvl w:val="0"/>
          <w:numId w:val="42"/>
        </w:numPr>
        <w:spacing w:after="0" w:line="240" w:lineRule="auto"/>
        <w:contextualSpacing w:val="0"/>
      </w:pPr>
      <w:r>
        <w:rPr>
          <w:rFonts w:ascii="Segoe UI" w:hAnsi="Segoe UI" w:cs="Segoe UI"/>
        </w:rPr>
        <w:t>L</w:t>
      </w:r>
      <w:r w:rsidR="004A20C5" w:rsidRPr="002864DB">
        <w:rPr>
          <w:rFonts w:ascii="Segoe UI" w:hAnsi="Segoe UI" w:cs="Segoe UI"/>
        </w:rPr>
        <w:t>inking in with O</w:t>
      </w:r>
      <w:r>
        <w:rPr>
          <w:rFonts w:ascii="Segoe UI" w:hAnsi="Segoe UI" w:cs="Segoe UI"/>
        </w:rPr>
        <w:t xml:space="preserve">xford </w:t>
      </w:r>
      <w:r w:rsidR="004A20C5" w:rsidRPr="002864DB">
        <w:rPr>
          <w:rFonts w:ascii="Segoe UI" w:hAnsi="Segoe UI" w:cs="Segoe UI"/>
        </w:rPr>
        <w:t>B</w:t>
      </w:r>
      <w:r>
        <w:rPr>
          <w:rFonts w:ascii="Segoe UI" w:hAnsi="Segoe UI" w:cs="Segoe UI"/>
        </w:rPr>
        <w:t xml:space="preserve">rookes </w:t>
      </w:r>
      <w:r w:rsidR="004A20C5" w:rsidRPr="002864DB">
        <w:rPr>
          <w:rFonts w:ascii="Segoe UI" w:hAnsi="Segoe UI" w:cs="Segoe UI"/>
        </w:rPr>
        <w:t>and Bed</w:t>
      </w:r>
      <w:r>
        <w:rPr>
          <w:rFonts w:ascii="Segoe UI" w:hAnsi="Segoe UI" w:cs="Segoe UI"/>
        </w:rPr>
        <w:t xml:space="preserve">fordshire </w:t>
      </w:r>
      <w:r w:rsidR="004A20C5" w:rsidRPr="002864DB">
        <w:rPr>
          <w:rFonts w:ascii="Segoe UI" w:hAnsi="Segoe UI" w:cs="Segoe UI"/>
        </w:rPr>
        <w:t>universities and local colleges to look at teaching/awareness courses aimed at overturning some of the negative stigma attached to forensic nursing and specifically to women’s services</w:t>
      </w:r>
      <w:r w:rsidR="004A20C5">
        <w:t>.</w:t>
      </w:r>
    </w:p>
    <w:p w:rsidR="00BD248C" w:rsidRDefault="00BD248C" w:rsidP="002C3562">
      <w:pPr>
        <w:spacing w:after="0" w:line="240" w:lineRule="auto"/>
        <w:rPr>
          <w:rFonts w:ascii="Segoe UI" w:hAnsi="Segoe UI" w:cs="Segoe UI"/>
          <w:b/>
          <w:color w:val="000000"/>
        </w:rPr>
      </w:pPr>
    </w:p>
    <w:p w:rsidR="007F5E57" w:rsidRPr="007F5E57" w:rsidRDefault="007F5E57" w:rsidP="002C3562">
      <w:pPr>
        <w:spacing w:after="0" w:line="240" w:lineRule="auto"/>
        <w:rPr>
          <w:rFonts w:ascii="Segoe UI" w:hAnsi="Segoe UI" w:cs="Segoe UI"/>
          <w:b/>
          <w:color w:val="000000"/>
        </w:rPr>
      </w:pPr>
      <w:r>
        <w:rPr>
          <w:rFonts w:ascii="Segoe UI" w:hAnsi="Segoe UI" w:cs="Segoe UI"/>
          <w:b/>
          <w:color w:val="000000"/>
        </w:rPr>
        <w:t xml:space="preserve">Serious Incidents </w:t>
      </w:r>
    </w:p>
    <w:p w:rsidR="00BD32C6" w:rsidRDefault="00FD583D" w:rsidP="002C3562">
      <w:pPr>
        <w:spacing w:after="0" w:line="240" w:lineRule="auto"/>
        <w:rPr>
          <w:rFonts w:ascii="Segoe UI" w:hAnsi="Segoe UI" w:cs="Segoe UI"/>
          <w:color w:val="000000"/>
        </w:rPr>
      </w:pPr>
      <w:r w:rsidRPr="00113BC7">
        <w:rPr>
          <w:rFonts w:ascii="Segoe UI" w:hAnsi="Segoe UI" w:cs="Segoe UI"/>
          <w:color w:val="000000"/>
        </w:rPr>
        <w:t xml:space="preserve">There were no </w:t>
      </w:r>
      <w:r w:rsidR="0098635E">
        <w:rPr>
          <w:rFonts w:ascii="Segoe UI" w:hAnsi="Segoe UI" w:cs="Segoe UI"/>
          <w:color w:val="000000"/>
        </w:rPr>
        <w:t xml:space="preserve">new </w:t>
      </w:r>
      <w:r w:rsidRPr="00113BC7">
        <w:rPr>
          <w:rFonts w:ascii="Segoe UI" w:hAnsi="Segoe UI" w:cs="Segoe UI"/>
          <w:color w:val="000000"/>
        </w:rPr>
        <w:t>S</w:t>
      </w:r>
      <w:r w:rsidR="0098635E">
        <w:rPr>
          <w:rFonts w:ascii="Segoe UI" w:hAnsi="Segoe UI" w:cs="Segoe UI"/>
          <w:color w:val="000000"/>
        </w:rPr>
        <w:t xml:space="preserve">erious Incidents in this reporting period </w:t>
      </w:r>
      <w:r w:rsidR="003662C3">
        <w:rPr>
          <w:rFonts w:ascii="Segoe UI" w:hAnsi="Segoe UI" w:cs="Segoe UI"/>
          <w:color w:val="000000"/>
        </w:rPr>
        <w:t xml:space="preserve">for these wards. </w:t>
      </w:r>
    </w:p>
    <w:p w:rsidR="00CE3FE5" w:rsidRDefault="00CE3FE5" w:rsidP="002C3562">
      <w:pPr>
        <w:spacing w:after="0" w:line="240" w:lineRule="auto"/>
        <w:rPr>
          <w:rFonts w:ascii="Segoe UI" w:hAnsi="Segoe UI" w:cs="Segoe UI"/>
          <w:color w:val="000000"/>
        </w:rPr>
      </w:pPr>
    </w:p>
    <w:p w:rsidR="00FD75E1" w:rsidRPr="00113BC7" w:rsidRDefault="002D1C55" w:rsidP="00E11944">
      <w:pPr>
        <w:spacing w:after="0" w:line="240" w:lineRule="auto"/>
        <w:rPr>
          <w:rFonts w:ascii="Segoe UI" w:hAnsi="Segoe UI" w:cs="Segoe UI"/>
          <w:b/>
        </w:rPr>
      </w:pPr>
      <w:r w:rsidRPr="00A5098E">
        <w:rPr>
          <w:rFonts w:ascii="Segoe UI" w:hAnsi="Segoe UI" w:cs="Segoe UI"/>
          <w:b/>
        </w:rPr>
        <w:t>Evenlode</w:t>
      </w:r>
      <w:r w:rsidR="00487201" w:rsidRPr="00A5098E">
        <w:rPr>
          <w:rFonts w:ascii="Segoe UI" w:hAnsi="Segoe UI" w:cs="Segoe UI"/>
          <w:b/>
        </w:rPr>
        <w:t xml:space="preserve"> </w:t>
      </w:r>
      <w:r w:rsidR="006B793F">
        <w:rPr>
          <w:rFonts w:ascii="Segoe UI" w:hAnsi="Segoe UI" w:cs="Segoe UI"/>
          <w:b/>
        </w:rPr>
        <w:t>– LD medium secure ward</w:t>
      </w:r>
    </w:p>
    <w:p w:rsidR="00BD32C6" w:rsidRPr="00113BC7" w:rsidRDefault="006B793F" w:rsidP="00A5098E">
      <w:pPr>
        <w:spacing w:before="120" w:after="120"/>
        <w:rPr>
          <w:rFonts w:ascii="Segoe UI" w:hAnsi="Segoe UI" w:cs="Segoe UI"/>
        </w:rPr>
      </w:pPr>
      <w:r>
        <w:rPr>
          <w:rFonts w:ascii="Segoe UI" w:hAnsi="Segoe UI" w:cs="Segoe UI"/>
        </w:rPr>
        <w:t>The ward</w:t>
      </w:r>
      <w:r w:rsidR="00A5098E">
        <w:rPr>
          <w:rFonts w:ascii="Segoe UI" w:hAnsi="Segoe UI" w:cs="Segoe UI"/>
        </w:rPr>
        <w:t xml:space="preserve"> is now on Health Roster which enables weekly oversight of safer s</w:t>
      </w:r>
      <w:r>
        <w:rPr>
          <w:rFonts w:ascii="Segoe UI" w:hAnsi="Segoe UI" w:cs="Segoe UI"/>
        </w:rPr>
        <w:t>taffing in line with other ward</w:t>
      </w:r>
      <w:r w:rsidR="00A5098E">
        <w:rPr>
          <w:rFonts w:ascii="Segoe UI" w:hAnsi="Segoe UI" w:cs="Segoe UI"/>
        </w:rPr>
        <w:t xml:space="preserve"> The establishment is set at 6:6:5 but due to more recent increase in acuity the ward has been using agency staff to increase to 7 staff for day shifts. </w:t>
      </w:r>
      <w:r w:rsidR="00023DA1" w:rsidRPr="00113BC7">
        <w:rPr>
          <w:rFonts w:ascii="Segoe UI" w:hAnsi="Segoe UI" w:cs="Segoe UI"/>
        </w:rPr>
        <w:t xml:space="preserve"> </w:t>
      </w:r>
    </w:p>
    <w:p w:rsidR="002A7971" w:rsidRDefault="00BD32C6" w:rsidP="00BD32C6">
      <w:pPr>
        <w:spacing w:before="120" w:after="120" w:line="240" w:lineRule="auto"/>
        <w:rPr>
          <w:rFonts w:ascii="Segoe UI" w:hAnsi="Segoe UI" w:cs="Segoe UI"/>
          <w:color w:val="FF0000"/>
        </w:rPr>
      </w:pPr>
      <w:r w:rsidRPr="00113BC7">
        <w:rPr>
          <w:rFonts w:ascii="Segoe UI" w:hAnsi="Segoe UI" w:cs="Segoe UI"/>
        </w:rPr>
        <w:t xml:space="preserve">During this period </w:t>
      </w:r>
      <w:r w:rsidR="002A7971" w:rsidRPr="00113BC7">
        <w:rPr>
          <w:rFonts w:ascii="Segoe UI" w:hAnsi="Segoe UI" w:cs="Segoe UI"/>
        </w:rPr>
        <w:t xml:space="preserve">fill rates for registered and unregistered staff have been above </w:t>
      </w:r>
      <w:r w:rsidR="006B793F">
        <w:rPr>
          <w:rFonts w:ascii="Segoe UI" w:hAnsi="Segoe UI" w:cs="Segoe UI"/>
        </w:rPr>
        <w:t>96%. Skill mix has been used flexibly to meet patient needs.</w:t>
      </w:r>
      <w:r w:rsidR="004947E8" w:rsidRPr="00B24D76">
        <w:rPr>
          <w:rFonts w:ascii="Segoe UI" w:hAnsi="Segoe UI" w:cs="Segoe UI"/>
          <w:color w:val="FF0000"/>
        </w:rPr>
        <w:t xml:space="preserve"> </w:t>
      </w:r>
    </w:p>
    <w:p w:rsidR="009F3189" w:rsidRDefault="009F3189" w:rsidP="00BD32C6">
      <w:pPr>
        <w:spacing w:before="120" w:after="120" w:line="240" w:lineRule="auto"/>
        <w:rPr>
          <w:rFonts w:ascii="Segoe UI" w:hAnsi="Segoe UI" w:cs="Segoe UI"/>
          <w:color w:val="FF0000"/>
        </w:rPr>
      </w:pPr>
      <w:r w:rsidRPr="009F3189">
        <w:rPr>
          <w:rFonts w:ascii="Segoe UI" w:hAnsi="Segoe UI" w:cs="Segoe UI"/>
          <w:noProof/>
          <w:color w:val="FF0000"/>
          <w:lang w:eastAsia="en-GB"/>
        </w:rPr>
        <w:drawing>
          <wp:inline distT="0" distB="0" distL="0" distR="0">
            <wp:extent cx="6476365" cy="3382608"/>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9F3189" w:rsidRDefault="009F3189" w:rsidP="00BD32C6">
      <w:pPr>
        <w:spacing w:before="120" w:after="120" w:line="240" w:lineRule="auto"/>
        <w:rPr>
          <w:rFonts w:ascii="Segoe UI" w:hAnsi="Segoe UI" w:cs="Segoe UI"/>
          <w:color w:val="FF0000"/>
        </w:rPr>
      </w:pPr>
    </w:p>
    <w:p w:rsidR="004178C9" w:rsidRPr="0091423E" w:rsidRDefault="0091423E" w:rsidP="004178C9">
      <w:pPr>
        <w:jc w:val="both"/>
        <w:rPr>
          <w:rFonts w:ascii="Segoe UI" w:eastAsia="Times New Roman" w:hAnsi="Segoe UI" w:cs="Segoe UI"/>
          <w:b/>
          <w:lang w:eastAsia="en-GB"/>
        </w:rPr>
      </w:pPr>
      <w:r w:rsidRPr="0091423E">
        <w:rPr>
          <w:rFonts w:ascii="Segoe UI" w:hAnsi="Segoe UI" w:cs="Segoe UI"/>
          <w:b/>
        </w:rPr>
        <w:t>Care Hours per Patient Day (CHPPD)</w:t>
      </w:r>
      <w:r>
        <w:rPr>
          <w:rFonts w:ascii="Segoe UI" w:hAnsi="Segoe UI" w:cs="Segoe UI"/>
          <w:b/>
        </w:rPr>
        <w:t xml:space="preserve"> requirements April 2018</w:t>
      </w:r>
    </w:p>
    <w:p w:rsidR="004B0398" w:rsidRPr="004B0398" w:rsidRDefault="004B0398" w:rsidP="004B0398">
      <w:pPr>
        <w:rPr>
          <w:rFonts w:ascii="Segoe UI" w:hAnsi="Segoe UI" w:cs="Segoe UI"/>
        </w:rPr>
      </w:pPr>
      <w:r w:rsidRPr="004B0398">
        <w:rPr>
          <w:rFonts w:ascii="Segoe UI" w:hAnsi="Segoe UI" w:cs="Segoe UI"/>
        </w:rPr>
        <w:t xml:space="preserve">From April 2018 all trusts (acute, acute specialist, community and mental health) are required to collect CHPPD monthly for all of their inpatient wards. </w:t>
      </w:r>
      <w:r>
        <w:rPr>
          <w:rFonts w:ascii="Segoe UI" w:hAnsi="Segoe UI" w:cs="Segoe UI"/>
        </w:rPr>
        <w:t xml:space="preserve">This data will be submitted in May. </w:t>
      </w:r>
    </w:p>
    <w:p w:rsidR="004B0398" w:rsidRPr="004B0398" w:rsidRDefault="004B0398" w:rsidP="004B0398">
      <w:pPr>
        <w:rPr>
          <w:rFonts w:ascii="Segoe UI" w:hAnsi="Segoe UI" w:cs="Segoe UI"/>
        </w:rPr>
      </w:pPr>
      <w:r w:rsidRPr="004B0398">
        <w:rPr>
          <w:rFonts w:ascii="Segoe UI" w:hAnsi="Segoe UI" w:cs="Segoe UI"/>
          <w:bCs/>
        </w:rPr>
        <w:t xml:space="preserve">What is CHPPD?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Care Hours per Patient Day (CHPPD) was developed, tested and adopted to provide a single consistent way of recording and reporting deployment of staff working on inpatient wards/units.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gives a single figure that represents both staffing levels and patient requirements, unlike actual hours alone.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allows for comparisons between wards/units. As CHPPD has been divided by the number of patients, the value doesn’t increase due to the size of the unit – allowing comparisons between different units of different sizes.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lastRenderedPageBreak/>
        <w:t xml:space="preserve">CHPPD reports split out registered mental health and registered nurses from care staff (healthcare support workers /assistants) to ensure skill mix and care need is reflected.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is a descriptor of workforce deployment that can be used at ward, service or aggregated to trust level.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is most useful at a clinical ward level where service leaders can consider workforce deployment over time compared with similar wards within a trust or at other trusts as part of a review of staff productivity alongside clinical quality and safety outcomes measures. </w:t>
      </w:r>
    </w:p>
    <w:p w:rsidR="004B0398" w:rsidRPr="002E499E" w:rsidRDefault="004B0398" w:rsidP="002E499E">
      <w:pPr>
        <w:pStyle w:val="ListParagraph"/>
        <w:numPr>
          <w:ilvl w:val="0"/>
          <w:numId w:val="44"/>
        </w:numPr>
        <w:rPr>
          <w:rFonts w:ascii="Segoe UI" w:hAnsi="Segoe UI" w:cs="Segoe UI"/>
        </w:rPr>
      </w:pPr>
      <w:r w:rsidRPr="002E499E">
        <w:rPr>
          <w:rFonts w:ascii="Segoe UI" w:hAnsi="Segoe UI" w:cs="Segoe UI"/>
        </w:rPr>
        <w:t xml:space="preserve">CHPPD will be collected as an additional item on the existing and continuing </w:t>
      </w:r>
      <w:r w:rsidRPr="002E499E">
        <w:rPr>
          <w:rFonts w:ascii="Segoe UI" w:hAnsi="Segoe UI" w:cs="Segoe UI"/>
          <w:bCs/>
        </w:rPr>
        <w:t xml:space="preserve">safe staffing </w:t>
      </w:r>
      <w:r w:rsidRPr="002E499E">
        <w:rPr>
          <w:rFonts w:ascii="Segoe UI" w:hAnsi="Segoe UI" w:cs="Segoe UI"/>
        </w:rPr>
        <w:t xml:space="preserve">monthly return which is collected via the Strategic Data Collection Service (SDCS), </w:t>
      </w:r>
    </w:p>
    <w:p w:rsidR="004B0398" w:rsidRDefault="004B0398" w:rsidP="004B0398">
      <w:pPr>
        <w:rPr>
          <w:rFonts w:ascii="Segoe UI" w:hAnsi="Segoe UI" w:cs="Segoe UI"/>
        </w:rPr>
      </w:pPr>
      <w:r w:rsidRPr="004B0398">
        <w:rPr>
          <w:rFonts w:ascii="Segoe UI" w:hAnsi="Segoe UI" w:cs="Segoe UI"/>
        </w:rPr>
        <w:t>A growing body of evidence suggests that if the review of CHPPD is incorporated into organisational policy and practice for daily and bi-annual establishment setting at ward level with divisional and trust level oversight, nursing and midwifery productivity will be increased</w:t>
      </w:r>
      <w:r>
        <w:t>.</w:t>
      </w:r>
    </w:p>
    <w:p w:rsidR="004B0398" w:rsidRPr="004B0398" w:rsidRDefault="00085C47" w:rsidP="004B0398">
      <w:pPr>
        <w:rPr>
          <w:rFonts w:ascii="Segoe UI" w:hAnsi="Segoe UI" w:cs="Segoe UI"/>
        </w:rPr>
      </w:pPr>
      <w:r>
        <w:rPr>
          <w:rFonts w:ascii="Segoe UI" w:hAnsi="Segoe UI" w:cs="Segoe UI"/>
        </w:rPr>
        <w:t>The T</w:t>
      </w:r>
      <w:r w:rsidR="004B0398">
        <w:rPr>
          <w:rFonts w:ascii="Segoe UI" w:hAnsi="Segoe UI" w:cs="Segoe UI"/>
        </w:rPr>
        <w:t xml:space="preserve">rust </w:t>
      </w:r>
      <w:r>
        <w:rPr>
          <w:rFonts w:ascii="Segoe UI" w:hAnsi="Segoe UI" w:cs="Segoe UI"/>
        </w:rPr>
        <w:t xml:space="preserve">will be in a position to submit this </w:t>
      </w:r>
      <w:r w:rsidR="004B0398">
        <w:rPr>
          <w:rFonts w:ascii="Segoe UI" w:hAnsi="Segoe UI" w:cs="Segoe UI"/>
        </w:rPr>
        <w:t xml:space="preserve">data </w:t>
      </w:r>
      <w:r>
        <w:rPr>
          <w:rFonts w:ascii="Segoe UI" w:hAnsi="Segoe UI" w:cs="Segoe UI"/>
        </w:rPr>
        <w:t xml:space="preserve">using the census data </w:t>
      </w:r>
      <w:r w:rsidR="004B0398">
        <w:rPr>
          <w:rFonts w:ascii="Segoe UI" w:hAnsi="Segoe UI" w:cs="Segoe UI"/>
        </w:rPr>
        <w:t>collect</w:t>
      </w:r>
      <w:r>
        <w:rPr>
          <w:rFonts w:ascii="Segoe UI" w:hAnsi="Segoe UI" w:cs="Segoe UI"/>
        </w:rPr>
        <w:t>ed as it has in place the SafeCare module on the workforce management system.</w:t>
      </w:r>
    </w:p>
    <w:p w:rsidR="00085125" w:rsidRPr="00113BC7" w:rsidRDefault="00113BC7" w:rsidP="00113BC7">
      <w:pPr>
        <w:rPr>
          <w:rFonts w:ascii="Segoe UI" w:hAnsi="Segoe UI" w:cs="Segoe UI"/>
        </w:rPr>
      </w:pPr>
      <w:r w:rsidRPr="00113BC7">
        <w:rPr>
          <w:rFonts w:ascii="Segoe UI" w:hAnsi="Segoe UI" w:cs="Segoe UI"/>
          <w:b/>
        </w:rPr>
        <w:t xml:space="preserve">Trust </w:t>
      </w:r>
      <w:r w:rsidR="009359B1" w:rsidRPr="00113BC7">
        <w:rPr>
          <w:rFonts w:ascii="Segoe UI" w:hAnsi="Segoe UI" w:cs="Segoe UI"/>
          <w:b/>
        </w:rPr>
        <w:t>SafeCare project roll out update</w:t>
      </w:r>
    </w:p>
    <w:p w:rsidR="00CA0C3A" w:rsidRPr="00113BC7" w:rsidRDefault="00C44DB2" w:rsidP="00C44DB2">
      <w:pPr>
        <w:spacing w:before="120" w:after="120" w:line="240" w:lineRule="auto"/>
        <w:rPr>
          <w:rFonts w:ascii="Segoe UI" w:hAnsi="Segoe UI" w:cs="Segoe UI"/>
        </w:rPr>
      </w:pPr>
      <w:r w:rsidRPr="00113BC7">
        <w:rPr>
          <w:rFonts w:ascii="Segoe UI" w:hAnsi="Segoe UI" w:cs="Segoe UI"/>
        </w:rPr>
        <w:t>This additional module on the workforce management system e</w:t>
      </w:r>
      <w:r w:rsidR="00F221EC" w:rsidRPr="00113BC7">
        <w:rPr>
          <w:rFonts w:ascii="Segoe UI" w:hAnsi="Segoe UI" w:cs="Segoe UI"/>
        </w:rPr>
        <w:t>nables units to:</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Capture actual patient numbers by acuity and dependency</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 xml:space="preserve">See if staffing levels match the demand. </w:t>
      </w:r>
    </w:p>
    <w:p w:rsidR="00CA0C3A" w:rsidRPr="00113BC7" w:rsidRDefault="00F221EC" w:rsidP="00C44DB2">
      <w:pPr>
        <w:pStyle w:val="ListParagraph"/>
        <w:numPr>
          <w:ilvl w:val="0"/>
          <w:numId w:val="34"/>
        </w:numPr>
        <w:spacing w:before="120" w:after="120" w:line="240" w:lineRule="auto"/>
        <w:rPr>
          <w:rFonts w:ascii="Segoe UI" w:hAnsi="Segoe UI" w:cs="Segoe UI"/>
        </w:rPr>
      </w:pPr>
      <w:r w:rsidRPr="00113BC7">
        <w:rPr>
          <w:rFonts w:ascii="Segoe UI" w:hAnsi="Segoe UI" w:cs="Segoe UI"/>
        </w:rPr>
        <w:t xml:space="preserve">Action day-to-day staffing movements </w:t>
      </w:r>
    </w:p>
    <w:p w:rsidR="00085C47" w:rsidRDefault="00F221EC" w:rsidP="00085C47">
      <w:pPr>
        <w:pStyle w:val="ListParagraph"/>
        <w:numPr>
          <w:ilvl w:val="0"/>
          <w:numId w:val="34"/>
        </w:numPr>
        <w:spacing w:before="120" w:after="120" w:line="240" w:lineRule="auto"/>
        <w:rPr>
          <w:rFonts w:ascii="Segoe UI" w:hAnsi="Segoe UI" w:cs="Segoe UI"/>
        </w:rPr>
      </w:pPr>
      <w:r w:rsidRPr="00085C47">
        <w:rPr>
          <w:rFonts w:ascii="Segoe UI" w:hAnsi="Segoe UI" w:cs="Segoe UI"/>
        </w:rPr>
        <w:t xml:space="preserve">Provides clear visibility of staffing issues Trust wide where staffing does not match the required patient demand </w:t>
      </w:r>
    </w:p>
    <w:p w:rsidR="00CA0C3A" w:rsidRPr="00113BC7" w:rsidRDefault="00F221EC" w:rsidP="00085C47">
      <w:pPr>
        <w:pStyle w:val="ListParagraph"/>
        <w:numPr>
          <w:ilvl w:val="0"/>
          <w:numId w:val="34"/>
        </w:numPr>
        <w:spacing w:before="120" w:after="120" w:line="240" w:lineRule="auto"/>
        <w:rPr>
          <w:rFonts w:ascii="Segoe UI" w:hAnsi="Segoe UI" w:cs="Segoe UI"/>
        </w:rPr>
      </w:pPr>
      <w:r w:rsidRPr="00113BC7">
        <w:rPr>
          <w:rFonts w:ascii="Segoe UI" w:hAnsi="Segoe UI" w:cs="Segoe UI"/>
        </w:rPr>
        <w:t>Informs longer-term resource and establishment plans</w:t>
      </w:r>
    </w:p>
    <w:p w:rsidR="00CA0C3A" w:rsidRPr="00113BC7" w:rsidRDefault="00F221EC" w:rsidP="00C44DB2">
      <w:pPr>
        <w:numPr>
          <w:ilvl w:val="0"/>
          <w:numId w:val="31"/>
        </w:numPr>
        <w:spacing w:before="120" w:after="120" w:line="240" w:lineRule="auto"/>
        <w:rPr>
          <w:rFonts w:ascii="Segoe UI" w:hAnsi="Segoe UI" w:cs="Segoe UI"/>
        </w:rPr>
      </w:pPr>
      <w:r w:rsidRPr="00113BC7">
        <w:rPr>
          <w:rFonts w:ascii="Segoe UI" w:hAnsi="Segoe UI" w:cs="Segoe UI"/>
        </w:rPr>
        <w:t>Provides reports to identify trends and causes, highlighting changes needed to ensure safe staffing levels.</w:t>
      </w:r>
    </w:p>
    <w:p w:rsidR="00D470A8" w:rsidRPr="00113BC7" w:rsidRDefault="00F07932" w:rsidP="00E524C6">
      <w:pPr>
        <w:spacing w:before="120" w:after="120" w:line="240" w:lineRule="auto"/>
        <w:jc w:val="both"/>
        <w:rPr>
          <w:rFonts w:ascii="Segoe UI" w:hAnsi="Segoe UI" w:cs="Segoe UI"/>
        </w:rPr>
      </w:pPr>
      <w:r w:rsidRPr="00113BC7">
        <w:rPr>
          <w:rFonts w:ascii="Segoe UI" w:hAnsi="Segoe UI" w:cs="Segoe UI"/>
        </w:rPr>
        <w:t xml:space="preserve">The training </w:t>
      </w:r>
      <w:r w:rsidR="00085125" w:rsidRPr="00113BC7">
        <w:rPr>
          <w:rFonts w:ascii="Segoe UI" w:hAnsi="Segoe UI" w:cs="Segoe UI"/>
        </w:rPr>
        <w:t xml:space="preserve">programme </w:t>
      </w:r>
      <w:r w:rsidRPr="00113BC7">
        <w:rPr>
          <w:rFonts w:ascii="Segoe UI" w:hAnsi="Segoe UI" w:cs="Segoe UI"/>
        </w:rPr>
        <w:t>for s</w:t>
      </w:r>
      <w:r w:rsidR="00085125" w:rsidRPr="00113BC7">
        <w:rPr>
          <w:rFonts w:ascii="Segoe UI" w:hAnsi="Segoe UI" w:cs="Segoe UI"/>
        </w:rPr>
        <w:t>taff on inpatient</w:t>
      </w:r>
      <w:r w:rsidR="009359B1" w:rsidRPr="00113BC7">
        <w:rPr>
          <w:rFonts w:ascii="Segoe UI" w:hAnsi="Segoe UI" w:cs="Segoe UI"/>
        </w:rPr>
        <w:t xml:space="preserve"> units and </w:t>
      </w:r>
      <w:r w:rsidR="006F1C9F" w:rsidRPr="00113BC7">
        <w:rPr>
          <w:rFonts w:ascii="Segoe UI" w:hAnsi="Segoe UI" w:cs="Segoe UI"/>
        </w:rPr>
        <w:t>29</w:t>
      </w:r>
      <w:r w:rsidR="00085125" w:rsidRPr="00113BC7">
        <w:rPr>
          <w:rFonts w:ascii="Segoe UI" w:hAnsi="Segoe UI" w:cs="Segoe UI"/>
        </w:rPr>
        <w:t xml:space="preserve"> wards </w:t>
      </w:r>
      <w:r w:rsidR="006B793F">
        <w:rPr>
          <w:rFonts w:ascii="Segoe UI" w:hAnsi="Segoe UI" w:cs="Segoe UI"/>
        </w:rPr>
        <w:t>have</w:t>
      </w:r>
      <w:r w:rsidRPr="00113BC7">
        <w:rPr>
          <w:rFonts w:ascii="Segoe UI" w:hAnsi="Segoe UI" w:cs="Segoe UI"/>
        </w:rPr>
        <w:t xml:space="preserve"> completed</w:t>
      </w:r>
      <w:r w:rsidR="006B793F">
        <w:rPr>
          <w:rFonts w:ascii="Segoe UI" w:hAnsi="Segoe UI" w:cs="Segoe UI"/>
        </w:rPr>
        <w:t xml:space="preserve"> their training and these wards</w:t>
      </w:r>
      <w:r w:rsidRPr="00113BC7">
        <w:rPr>
          <w:rFonts w:ascii="Segoe UI" w:hAnsi="Segoe UI" w:cs="Segoe UI"/>
        </w:rPr>
        <w:t xml:space="preserve"> are now able to </w:t>
      </w:r>
      <w:r w:rsidR="009359B1" w:rsidRPr="00113BC7">
        <w:rPr>
          <w:rFonts w:ascii="Segoe UI" w:hAnsi="Segoe UI" w:cs="Segoe UI"/>
        </w:rPr>
        <w:t xml:space="preserve">collect patient </w:t>
      </w:r>
      <w:r w:rsidR="00D470A8" w:rsidRPr="00113BC7">
        <w:rPr>
          <w:rFonts w:ascii="Segoe UI" w:hAnsi="Segoe UI" w:cs="Segoe UI"/>
        </w:rPr>
        <w:t xml:space="preserve">acuity </w:t>
      </w:r>
      <w:r w:rsidR="009359B1" w:rsidRPr="00113BC7">
        <w:rPr>
          <w:rFonts w:ascii="Segoe UI" w:hAnsi="Segoe UI" w:cs="Segoe UI"/>
        </w:rPr>
        <w:t xml:space="preserve">census data, inputting this into SafeCare and updating their staffing information through SafeCare. </w:t>
      </w:r>
    </w:p>
    <w:p w:rsidR="00F07932" w:rsidRDefault="00F07932" w:rsidP="00F07932">
      <w:pPr>
        <w:spacing w:before="120" w:after="120" w:line="240" w:lineRule="auto"/>
        <w:jc w:val="both"/>
        <w:rPr>
          <w:rFonts w:ascii="Segoe UI" w:hAnsi="Segoe UI" w:cs="Segoe UI"/>
        </w:rPr>
      </w:pPr>
      <w:r w:rsidRPr="00113BC7">
        <w:rPr>
          <w:rFonts w:ascii="Segoe UI" w:hAnsi="Segoe UI" w:cs="Segoe UI"/>
        </w:rPr>
        <w:t>The data is being reviewed weekly by the Heads of Nursing to monitor census completion, acuity levels and will inform safer staffing reports once robustly embedded in practice.</w:t>
      </w:r>
    </w:p>
    <w:p w:rsidR="00085C47" w:rsidRPr="00085C47" w:rsidRDefault="00085C47" w:rsidP="00085C47">
      <w:pPr>
        <w:spacing w:after="0" w:line="240" w:lineRule="auto"/>
        <w:rPr>
          <w:rFonts w:ascii="Segoe UI" w:eastAsia="Calibri" w:hAnsi="Segoe UI" w:cs="Segoe UI"/>
        </w:rPr>
      </w:pPr>
      <w:r w:rsidRPr="00085C47">
        <w:rPr>
          <w:rFonts w:ascii="Segoe UI" w:eastAsia="Calibri" w:hAnsi="Segoe UI" w:cs="Segoe UI"/>
        </w:rPr>
        <w:t>The following 21 teams managed to achieve 80% or more data entry across the census periods for week</w:t>
      </w:r>
      <w:r w:rsidRPr="002E499E">
        <w:rPr>
          <w:rFonts w:ascii="Segoe UI" w:eastAsia="Calibri" w:hAnsi="Segoe UI" w:cs="Segoe UI"/>
        </w:rPr>
        <w:t xml:space="preserve"> of 09.04.18</w:t>
      </w:r>
    </w:p>
    <w:p w:rsidR="00085C47" w:rsidRPr="00085C47" w:rsidRDefault="00085C47" w:rsidP="00085C47">
      <w:pPr>
        <w:spacing w:after="0" w:line="240" w:lineRule="auto"/>
        <w:rPr>
          <w:rFonts w:ascii="Segoe UI" w:eastAsia="Calibri" w:hAnsi="Segoe UI" w:cs="Segoe UI"/>
        </w:rPr>
      </w:pPr>
    </w:p>
    <w:tbl>
      <w:tblPr>
        <w:tblW w:w="2940" w:type="dxa"/>
        <w:tblInd w:w="-8" w:type="dxa"/>
        <w:tblCellMar>
          <w:left w:w="0" w:type="dxa"/>
          <w:right w:w="0" w:type="dxa"/>
        </w:tblCellMar>
        <w:tblLook w:val="04A0" w:firstRow="1" w:lastRow="0" w:firstColumn="1" w:lastColumn="0" w:noHBand="0" w:noVBand="1"/>
      </w:tblPr>
      <w:tblGrid>
        <w:gridCol w:w="1820"/>
        <w:gridCol w:w="1424"/>
      </w:tblGrid>
      <w:tr w:rsidR="00085C47" w:rsidRPr="00085C47" w:rsidTr="00085C47">
        <w:trPr>
          <w:trHeight w:val="300"/>
        </w:trPr>
        <w:tc>
          <w:tcPr>
            <w:tcW w:w="18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jc w:val="center"/>
              <w:rPr>
                <w:rFonts w:ascii="Segoe UI" w:eastAsia="Calibri" w:hAnsi="Segoe UI" w:cs="Segoe UI"/>
                <w:b/>
                <w:bCs/>
                <w:color w:val="000000"/>
                <w:lang w:eastAsia="en-GB"/>
              </w:rPr>
            </w:pPr>
            <w:r w:rsidRPr="00085C47">
              <w:rPr>
                <w:rFonts w:ascii="Segoe UI" w:eastAsia="Calibri" w:hAnsi="Segoe UI" w:cs="Segoe UI"/>
                <w:b/>
                <w:bCs/>
                <w:color w:val="000000"/>
                <w:lang w:eastAsia="en-GB"/>
              </w:rPr>
              <w:t>Unit</w:t>
            </w:r>
          </w:p>
        </w:tc>
        <w:tc>
          <w:tcPr>
            <w:tcW w:w="11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jc w:val="center"/>
              <w:rPr>
                <w:rFonts w:ascii="Segoe UI" w:eastAsia="Calibri" w:hAnsi="Segoe UI" w:cs="Segoe UI"/>
                <w:b/>
                <w:bCs/>
                <w:color w:val="000000"/>
                <w:lang w:eastAsia="en-GB"/>
              </w:rPr>
            </w:pPr>
            <w:r w:rsidRPr="00085C47">
              <w:rPr>
                <w:rFonts w:ascii="Segoe UI" w:eastAsia="Calibri" w:hAnsi="Segoe UI" w:cs="Segoe UI"/>
                <w:b/>
                <w:bCs/>
                <w:color w:val="000000"/>
                <w:lang w:eastAsia="en-GB"/>
              </w:rPr>
              <w:t>09/04/2018</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Abingdon Ward 1</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Allen</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Bicester</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CH Marlborough</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CH Oxford</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Chaffron</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71.43%</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Cherwell</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76.19%</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City</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Didcot</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lastRenderedPageBreak/>
              <w:t>Evenlode</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Glyme</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Highfield</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100.00%</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Kennet</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Kestrel</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76.19%</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Kingfisher</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85.71%</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Lambourne House</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100.00%</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Linfoot</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71.43%</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Ruby</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Vaughan Thomas</w:t>
            </w:r>
          </w:p>
        </w:tc>
        <w:tc>
          <w:tcPr>
            <w:tcW w:w="1120" w:type="dxa"/>
            <w:tcBorders>
              <w:top w:val="nil"/>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80.95%</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Watling</w:t>
            </w:r>
          </w:p>
        </w:tc>
        <w:tc>
          <w:tcPr>
            <w:tcW w:w="1120"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71.43%</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Woodlands</w:t>
            </w:r>
          </w:p>
        </w:tc>
        <w:tc>
          <w:tcPr>
            <w:tcW w:w="1120"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vAlign w:val="bottom"/>
            <w:hideMark/>
          </w:tcPr>
          <w:p w:rsidR="00085C47" w:rsidRPr="00085C47" w:rsidRDefault="00085C47" w:rsidP="00085C47">
            <w:pPr>
              <w:spacing w:after="0" w:line="240" w:lineRule="auto"/>
              <w:jc w:val="right"/>
              <w:rPr>
                <w:rFonts w:ascii="Segoe UI" w:eastAsia="Calibri" w:hAnsi="Segoe UI" w:cs="Segoe UI"/>
                <w:color w:val="000000"/>
                <w:lang w:eastAsia="en-GB"/>
              </w:rPr>
            </w:pPr>
            <w:r w:rsidRPr="00085C47">
              <w:rPr>
                <w:rFonts w:ascii="Segoe UI" w:eastAsia="Calibri" w:hAnsi="Segoe UI" w:cs="Segoe UI"/>
                <w:color w:val="000000"/>
                <w:lang w:eastAsia="en-GB"/>
              </w:rPr>
              <w:t>95.24%</w:t>
            </w:r>
          </w:p>
        </w:tc>
      </w:tr>
    </w:tbl>
    <w:p w:rsidR="00085C47" w:rsidRPr="00085C47" w:rsidRDefault="00085C47" w:rsidP="00085C47">
      <w:pPr>
        <w:spacing w:after="0" w:line="240" w:lineRule="auto"/>
        <w:rPr>
          <w:rFonts w:ascii="Segoe UI" w:eastAsia="Calibri" w:hAnsi="Segoe UI" w:cs="Segoe UI"/>
        </w:rPr>
      </w:pPr>
    </w:p>
    <w:p w:rsidR="00085C47" w:rsidRPr="00085C47" w:rsidRDefault="00085C47" w:rsidP="00085C47">
      <w:pPr>
        <w:spacing w:after="0" w:line="240" w:lineRule="auto"/>
        <w:rPr>
          <w:rFonts w:ascii="Segoe UI" w:eastAsia="Calibri" w:hAnsi="Segoe UI" w:cs="Segoe UI"/>
        </w:rPr>
      </w:pPr>
    </w:p>
    <w:p w:rsidR="00085C47" w:rsidRPr="00085C47" w:rsidRDefault="00085C47" w:rsidP="00085C47">
      <w:pPr>
        <w:spacing w:after="0" w:line="240" w:lineRule="auto"/>
        <w:rPr>
          <w:rFonts w:ascii="Segoe UI" w:eastAsia="Calibri" w:hAnsi="Segoe UI" w:cs="Segoe UI"/>
        </w:rPr>
      </w:pPr>
      <w:r w:rsidRPr="00085C47">
        <w:rPr>
          <w:rFonts w:ascii="Segoe UI" w:eastAsia="Calibri" w:hAnsi="Segoe UI" w:cs="Segoe UI"/>
        </w:rPr>
        <w:t>The following teams managed a 20% or more improvement in data entry since the previous week:</w:t>
      </w:r>
    </w:p>
    <w:p w:rsidR="00085C47" w:rsidRPr="00085C47" w:rsidRDefault="00085C47" w:rsidP="00085C47">
      <w:pPr>
        <w:spacing w:after="0" w:line="240" w:lineRule="auto"/>
        <w:rPr>
          <w:rFonts w:ascii="Segoe UI" w:eastAsia="Calibri" w:hAnsi="Segoe UI" w:cs="Segoe UI"/>
        </w:rPr>
      </w:pPr>
    </w:p>
    <w:tbl>
      <w:tblPr>
        <w:tblW w:w="1820" w:type="dxa"/>
        <w:tblInd w:w="-8" w:type="dxa"/>
        <w:tblCellMar>
          <w:left w:w="0" w:type="dxa"/>
          <w:right w:w="0" w:type="dxa"/>
        </w:tblCellMar>
        <w:tblLook w:val="04A0" w:firstRow="1" w:lastRow="0" w:firstColumn="1" w:lastColumn="0" w:noHBand="0" w:noVBand="1"/>
      </w:tblPr>
      <w:tblGrid>
        <w:gridCol w:w="1820"/>
      </w:tblGrid>
      <w:tr w:rsidR="00085C47" w:rsidRPr="00085C47" w:rsidTr="00085C47">
        <w:trPr>
          <w:trHeight w:val="300"/>
        </w:trPr>
        <w:tc>
          <w:tcPr>
            <w:tcW w:w="18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jc w:val="center"/>
              <w:rPr>
                <w:rFonts w:ascii="Segoe UI" w:eastAsia="Calibri" w:hAnsi="Segoe UI" w:cs="Segoe UI"/>
                <w:b/>
                <w:bCs/>
                <w:color w:val="000000"/>
                <w:lang w:eastAsia="en-GB"/>
              </w:rPr>
            </w:pPr>
            <w:r w:rsidRPr="00085C47">
              <w:rPr>
                <w:rFonts w:ascii="Segoe UI" w:eastAsia="Calibri" w:hAnsi="Segoe UI" w:cs="Segoe UI"/>
                <w:b/>
                <w:bCs/>
                <w:color w:val="000000"/>
                <w:lang w:eastAsia="en-GB"/>
              </w:rPr>
              <w:t>Unit</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Vaughan Thomas</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Kingfisher</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Highfield</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Evenlode</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Kestrel</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Allen</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Phoenix</w:t>
            </w:r>
          </w:p>
        </w:tc>
      </w:tr>
      <w:tr w:rsidR="00085C47" w:rsidRPr="00085C47" w:rsidTr="00085C47">
        <w:trPr>
          <w:trHeight w:val="300"/>
        </w:trPr>
        <w:tc>
          <w:tcPr>
            <w:tcW w:w="1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5C47" w:rsidRPr="00085C47" w:rsidRDefault="00085C47" w:rsidP="00085C47">
            <w:pPr>
              <w:spacing w:after="0" w:line="240" w:lineRule="auto"/>
              <w:rPr>
                <w:rFonts w:ascii="Segoe UI" w:eastAsia="Calibri" w:hAnsi="Segoe UI" w:cs="Segoe UI"/>
                <w:color w:val="000000"/>
                <w:lang w:eastAsia="en-GB"/>
              </w:rPr>
            </w:pPr>
            <w:r w:rsidRPr="00085C47">
              <w:rPr>
                <w:rFonts w:ascii="Segoe UI" w:eastAsia="Calibri" w:hAnsi="Segoe UI" w:cs="Segoe UI"/>
                <w:color w:val="000000"/>
                <w:lang w:eastAsia="en-GB"/>
              </w:rPr>
              <w:t>Ruby</w:t>
            </w:r>
          </w:p>
        </w:tc>
      </w:tr>
    </w:tbl>
    <w:p w:rsidR="00085C47" w:rsidRPr="00085C47" w:rsidRDefault="00085C47" w:rsidP="00085C47">
      <w:pPr>
        <w:spacing w:after="0" w:line="240" w:lineRule="auto"/>
        <w:rPr>
          <w:rFonts w:ascii="Segoe UI" w:eastAsia="Calibri" w:hAnsi="Segoe UI" w:cs="Segoe UI"/>
        </w:rPr>
      </w:pPr>
    </w:p>
    <w:p w:rsidR="00085C47" w:rsidRPr="00085C47" w:rsidRDefault="00085C47" w:rsidP="00085C47">
      <w:pPr>
        <w:spacing w:after="0" w:line="240" w:lineRule="auto"/>
        <w:rPr>
          <w:rFonts w:ascii="Segoe UI" w:eastAsia="Calibri" w:hAnsi="Segoe UI" w:cs="Segoe UI"/>
        </w:rPr>
      </w:pPr>
      <w:r w:rsidRPr="00085C47">
        <w:rPr>
          <w:rFonts w:ascii="Segoe UI" w:eastAsia="Calibri" w:hAnsi="Segoe UI" w:cs="Segoe UI"/>
        </w:rPr>
        <w:t>No teams slipped by 20% or more in data entry since the previous week</w:t>
      </w:r>
    </w:p>
    <w:p w:rsidR="00085C47" w:rsidRPr="002E499E" w:rsidRDefault="00085C47" w:rsidP="00F07932">
      <w:pPr>
        <w:spacing w:before="120" w:after="120" w:line="240" w:lineRule="auto"/>
        <w:jc w:val="both"/>
        <w:rPr>
          <w:rFonts w:ascii="Segoe UI" w:hAnsi="Segoe UI" w:cs="Segoe UI"/>
        </w:rPr>
      </w:pPr>
    </w:p>
    <w:p w:rsidR="006B793F" w:rsidRDefault="006B793F" w:rsidP="0098635E">
      <w:pPr>
        <w:spacing w:before="120" w:after="120" w:line="240" w:lineRule="auto"/>
        <w:jc w:val="both"/>
        <w:rPr>
          <w:rFonts w:ascii="Segoe UI" w:hAnsi="Segoe UI" w:cs="Segoe UI"/>
          <w:b/>
        </w:rPr>
      </w:pPr>
      <w:r>
        <w:rPr>
          <w:rFonts w:ascii="Segoe UI" w:hAnsi="Segoe UI" w:cs="Segoe UI"/>
          <w:b/>
        </w:rPr>
        <w:t>Conclusion</w:t>
      </w:r>
    </w:p>
    <w:p w:rsidR="0094310D" w:rsidRPr="0094310D"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 and that we focus efforts on retaining our staff whilst recruiting new nurses to join Oxford Health FT.</w:t>
      </w:r>
    </w:p>
    <w:p w:rsidR="006B793F" w:rsidRDefault="006B793F" w:rsidP="0098635E">
      <w:pPr>
        <w:spacing w:before="120" w:after="120" w:line="240" w:lineRule="auto"/>
        <w:jc w:val="both"/>
        <w:rPr>
          <w:rFonts w:ascii="Segoe UI" w:hAnsi="Segoe UI" w:cs="Segoe UI"/>
          <w:b/>
        </w:rPr>
      </w:pPr>
    </w:p>
    <w:p w:rsidR="006B793F" w:rsidRDefault="006B793F" w:rsidP="0098635E">
      <w:pPr>
        <w:spacing w:before="120" w:after="120" w:line="240" w:lineRule="auto"/>
        <w:jc w:val="both"/>
        <w:rPr>
          <w:rFonts w:ascii="Segoe UI" w:hAnsi="Segoe UI" w:cs="Segoe UI"/>
          <w:b/>
        </w:rPr>
      </w:pPr>
    </w:p>
    <w:p w:rsidR="006B793F" w:rsidRPr="006B793F" w:rsidRDefault="006B793F" w:rsidP="0098635E">
      <w:pPr>
        <w:spacing w:before="120" w:after="120" w:line="240" w:lineRule="auto"/>
        <w:jc w:val="both"/>
        <w:rPr>
          <w:rFonts w:ascii="Segoe UI" w:hAnsi="Segoe UI" w:cs="Segoe UI"/>
          <w:b/>
        </w:rPr>
      </w:pPr>
    </w:p>
    <w:p w:rsidR="00BC7958" w:rsidRPr="00113BC7" w:rsidRDefault="00BC7958" w:rsidP="00606999">
      <w:pPr>
        <w:tabs>
          <w:tab w:val="left" w:pos="9922"/>
        </w:tabs>
        <w:spacing w:before="120" w:after="120" w:line="240" w:lineRule="auto"/>
        <w:ind w:right="-1"/>
        <w:rPr>
          <w:rFonts w:ascii="Segoe UI" w:hAnsi="Segoe UI" w:cs="Segoe UI"/>
        </w:rPr>
      </w:pPr>
    </w:p>
    <w:p w:rsidR="000F404A" w:rsidRPr="00113BC7" w:rsidRDefault="000F404A" w:rsidP="00606999">
      <w:pPr>
        <w:tabs>
          <w:tab w:val="left" w:pos="9922"/>
        </w:tabs>
        <w:spacing w:before="120" w:after="120" w:line="240" w:lineRule="auto"/>
        <w:ind w:right="-1"/>
        <w:rPr>
          <w:rFonts w:ascii="Segoe UI" w:hAnsi="Segoe UI" w:cs="Segoe UI"/>
        </w:rPr>
        <w:sectPr w:rsidR="000F404A" w:rsidRPr="00113BC7" w:rsidSect="000F404A">
          <w:footerReference w:type="default" r:id="rId25"/>
          <w:headerReference w:type="first" r:id="rId26"/>
          <w:pgSz w:w="11900" w:h="16840"/>
          <w:pgMar w:top="851" w:right="709" w:bottom="567" w:left="992" w:header="709" w:footer="0" w:gutter="0"/>
          <w:cols w:space="708"/>
          <w:docGrid w:linePitch="360"/>
        </w:sectPr>
      </w:pPr>
    </w:p>
    <w:p w:rsidR="0098635E" w:rsidRDefault="0098635E" w:rsidP="00606999">
      <w:pPr>
        <w:tabs>
          <w:tab w:val="left" w:pos="9922"/>
        </w:tabs>
        <w:spacing w:before="120" w:after="120" w:line="240" w:lineRule="auto"/>
        <w:ind w:right="-1"/>
        <w:rPr>
          <w:rFonts w:ascii="Segoe UI" w:hAnsi="Segoe UI" w:cs="Segoe UI"/>
        </w:rPr>
      </w:pPr>
    </w:p>
    <w:tbl>
      <w:tblPr>
        <w:tblW w:w="5000" w:type="pct"/>
        <w:tblLook w:val="04A0" w:firstRow="1" w:lastRow="0" w:firstColumn="1" w:lastColumn="0" w:noHBand="0" w:noVBand="1"/>
      </w:tblPr>
      <w:tblGrid>
        <w:gridCol w:w="2273"/>
        <w:gridCol w:w="1594"/>
        <w:gridCol w:w="1594"/>
        <w:gridCol w:w="1594"/>
        <w:gridCol w:w="1597"/>
        <w:gridCol w:w="299"/>
        <w:gridCol w:w="1532"/>
        <w:gridCol w:w="299"/>
        <w:gridCol w:w="1542"/>
        <w:gridCol w:w="1542"/>
        <w:gridCol w:w="1542"/>
        <w:gridCol w:w="9"/>
      </w:tblGrid>
      <w:tr w:rsidR="002E499E" w:rsidRPr="002E499E" w:rsidTr="002E499E">
        <w:trPr>
          <w:trHeight w:val="209"/>
        </w:trPr>
        <w:tc>
          <w:tcPr>
            <w:tcW w:w="737" w:type="pct"/>
            <w:tcBorders>
              <w:top w:val="nil"/>
              <w:left w:val="nil"/>
              <w:bottom w:val="nil"/>
              <w:right w:val="nil"/>
            </w:tcBorders>
            <w:shd w:val="clear" w:color="auto" w:fill="auto"/>
            <w:vAlign w:val="center"/>
            <w:hideMark/>
          </w:tcPr>
          <w:p w:rsidR="002E499E" w:rsidRPr="002E499E" w:rsidRDefault="002E499E" w:rsidP="002E499E">
            <w:pPr>
              <w:spacing w:after="0" w:line="240" w:lineRule="auto"/>
              <w:rPr>
                <w:rFonts w:ascii="Times New Roman" w:eastAsia="Times New Roman" w:hAnsi="Times New Roman" w:cs="Times New Roman"/>
                <w:sz w:val="20"/>
                <w:szCs w:val="20"/>
                <w:lang w:eastAsia="en-GB"/>
              </w:rPr>
            </w:pPr>
          </w:p>
        </w:tc>
        <w:tc>
          <w:tcPr>
            <w:tcW w:w="4263" w:type="pct"/>
            <w:gridSpan w:val="11"/>
            <w:tcBorders>
              <w:top w:val="single" w:sz="4" w:space="0" w:color="auto"/>
              <w:left w:val="single" w:sz="4" w:space="0" w:color="auto"/>
              <w:bottom w:val="single" w:sz="4" w:space="0" w:color="auto"/>
              <w:right w:val="single" w:sz="4" w:space="0" w:color="auto"/>
            </w:tcBorders>
            <w:shd w:val="clear" w:color="000000" w:fill="BFBFBF"/>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Latest 4 week period - 26th February to 25th March 2018</w:t>
            </w:r>
          </w:p>
        </w:tc>
      </w:tr>
      <w:tr w:rsidR="002E499E" w:rsidRPr="002E499E" w:rsidTr="002E499E">
        <w:trPr>
          <w:gridAfter w:val="1"/>
          <w:wAfter w:w="2" w:type="pct"/>
          <w:trHeight w:val="506"/>
        </w:trPr>
        <w:tc>
          <w:tcPr>
            <w:tcW w:w="737" w:type="pct"/>
            <w:tcBorders>
              <w:top w:val="nil"/>
              <w:left w:val="nil"/>
              <w:bottom w:val="nil"/>
              <w:right w:val="nil"/>
            </w:tcBorders>
            <w:shd w:val="clear" w:color="auto" w:fill="auto"/>
            <w:vAlign w:val="center"/>
            <w:hideMark/>
          </w:tcPr>
          <w:p w:rsidR="002E499E" w:rsidRPr="002E499E" w:rsidRDefault="002E499E" w:rsidP="002E499E">
            <w:pPr>
              <w:spacing w:after="0" w:line="240" w:lineRule="auto"/>
              <w:jc w:val="center"/>
              <w:rPr>
                <w:rFonts w:ascii="Segoe UI" w:eastAsia="Times New Roman" w:hAnsi="Segoe UI" w:cs="Segoe UI"/>
                <w:lang w:eastAsia="en-GB"/>
              </w:rPr>
            </w:pPr>
          </w:p>
        </w:tc>
        <w:tc>
          <w:tcPr>
            <w:tcW w:w="2068" w:type="pct"/>
            <w:gridSpan w:val="4"/>
            <w:tcBorders>
              <w:top w:val="single" w:sz="4" w:space="0" w:color="auto"/>
              <w:left w:val="single" w:sz="4" w:space="0" w:color="auto"/>
              <w:bottom w:val="single" w:sz="4" w:space="0" w:color="auto"/>
              <w:right w:val="single" w:sz="4" w:space="0" w:color="000000"/>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Unify % planned hours vs actual hours (highlighted amber if less than 85%)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r>
      <w:tr w:rsidR="002E499E" w:rsidRPr="002E499E" w:rsidTr="002E499E">
        <w:trPr>
          <w:gridAfter w:val="1"/>
          <w:wAfter w:w="2" w:type="pct"/>
          <w:trHeight w:val="1278"/>
        </w:trPr>
        <w:tc>
          <w:tcPr>
            <w:tcW w:w="737" w:type="pct"/>
            <w:tcBorders>
              <w:top w:val="single" w:sz="4" w:space="0" w:color="auto"/>
              <w:left w:val="single" w:sz="4" w:space="0" w:color="auto"/>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Ward</w:t>
            </w:r>
          </w:p>
        </w:tc>
        <w:tc>
          <w:tcPr>
            <w:tcW w:w="51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Registered day shifts filled by nurses (submitted to NHS England)</w:t>
            </w:r>
          </w:p>
        </w:tc>
        <w:tc>
          <w:tcPr>
            <w:tcW w:w="51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Unregistered day shifts filled by nurses (submitted to NHS England)</w:t>
            </w:r>
          </w:p>
        </w:tc>
        <w:tc>
          <w:tcPr>
            <w:tcW w:w="51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Registered night shift filled by nurses (submitted to NHS England)</w:t>
            </w:r>
          </w:p>
        </w:tc>
        <w:tc>
          <w:tcPr>
            <w:tcW w:w="518"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Unregistered night shifts filled by nurses (submitted to NHS England)</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Registered Skill Mix (target 50% or more)</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 Agency Use </w:t>
            </w:r>
            <w:r w:rsidRPr="002E499E">
              <w:rPr>
                <w:rFonts w:ascii="Segoe UI" w:eastAsia="Times New Roman" w:hAnsi="Segoe UI" w:cs="Segoe UI"/>
                <w:lang w:eastAsia="en-GB"/>
              </w:rPr>
              <w:br/>
            </w:r>
            <w:r w:rsidRPr="002E499E">
              <w:rPr>
                <w:rFonts w:ascii="Segoe UI" w:eastAsia="Times New Roman" w:hAnsi="Segoe UI" w:cs="Segoe UI"/>
                <w:lang w:eastAsia="en-GB"/>
              </w:rPr>
              <w:br/>
              <w:t>(thresholds based on Trust targets, 5%)</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 Sickness  </w:t>
            </w:r>
            <w:r w:rsidRPr="002E499E">
              <w:rPr>
                <w:rFonts w:ascii="Segoe UI" w:eastAsia="Times New Roman" w:hAnsi="Segoe UI" w:cs="Segoe UI"/>
                <w:lang w:eastAsia="en-GB"/>
              </w:rPr>
              <w:br/>
            </w:r>
            <w:r w:rsidRPr="002E499E">
              <w:rPr>
                <w:rFonts w:ascii="Segoe UI" w:eastAsia="Times New Roman" w:hAnsi="Segoe UI" w:cs="Segoe UI"/>
                <w:lang w:eastAsia="en-GB"/>
              </w:rPr>
              <w:br/>
              <w:t>(thresholds based on Trust targets, 3.5%)</w:t>
            </w:r>
          </w:p>
        </w:tc>
        <w:tc>
          <w:tcPr>
            <w:tcW w:w="500" w:type="pct"/>
            <w:tcBorders>
              <w:top w:val="nil"/>
              <w:left w:val="nil"/>
              <w:bottom w:val="single" w:sz="4" w:space="0" w:color="auto"/>
              <w:right w:val="single" w:sz="4" w:space="0" w:color="auto"/>
            </w:tcBorders>
            <w:shd w:val="clear" w:color="000000" w:fill="BFBFBF"/>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 xml:space="preserve">Vacancies Vs Budget (WTE)  </w:t>
            </w:r>
            <w:r w:rsidRPr="002E499E">
              <w:rPr>
                <w:rFonts w:ascii="Segoe UI" w:eastAsia="Times New Roman" w:hAnsi="Segoe UI" w:cs="Segoe UI"/>
                <w:lang w:eastAsia="en-GB"/>
              </w:rPr>
              <w:br/>
            </w:r>
            <w:r w:rsidRPr="002E499E">
              <w:rPr>
                <w:rFonts w:ascii="Segoe UI" w:eastAsia="Times New Roman" w:hAnsi="Segoe UI" w:cs="Segoe UI"/>
                <w:lang w:eastAsia="en-GB"/>
              </w:rPr>
              <w:br/>
              <w:t>(thresholds based on Trust targets, 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auto" w:fill="auto"/>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Abingdon Ward 1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11.9%</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2.3%</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Abingdon Ward 2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19.1%</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Allen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48.3%</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29.2%</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Amber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43.8%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20.9%</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Ashurst (PICU)</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73%</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26.3%</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17</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Bicester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55.4%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0.8%</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Cotswold House Marlborough</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131%</w:t>
            </w:r>
          </w:p>
        </w:tc>
        <w:tc>
          <w:tcPr>
            <w:tcW w:w="518"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0.0%</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0.6%</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Cotswold House Oxford</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21.4%</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10.3</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Chaffron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42.1%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7.9%</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Cherwell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47.4%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8.6%</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11.3</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City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54.8%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17.5%</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7.5%</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Didcot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52.7%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5.7%</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8.4</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Evenlode</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30.5%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29.2%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13.2%</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Glyme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62%</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178%</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43.4%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12.0%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9.1%</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Highfield (CAMHS)</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46.3%</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3.1%</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41.1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Kennet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25.4%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8.3%</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Kestrel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33.6%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34.3%</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Kingfisher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103%</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71%</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74%</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40.5%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27.4%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6.6%</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Lambourne House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44.4%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0.0%</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0.5</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Linfoot Witney</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6.3%</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lastRenderedPageBreak/>
              <w:t>Marlborough House Swindon (CAMHS)</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44.9%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14.1%</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3.8%</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9.2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Opal</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107%</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1.2%</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10.2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Phoenix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47.9%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24.2%</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Ruby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44.7%</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30.9%</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14.9</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Sandford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89%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46.1%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15.7%</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18.6</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Sapphire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51.1%</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25.5%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Vaughan Thomas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112%</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80%</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23.5%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17.1</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St Leonards Wallingford</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94%</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45.9%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18.5%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Watling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101%</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18.5%</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6.0%</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11.8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Wenric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35.6%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23.7%</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5.7%</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13.2</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000000" w:fill="FFFFFF"/>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Wenrisc Witney</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85%</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95%</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53.4%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7.3%</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4.8</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auto" w:fill="auto"/>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Wintle </w:t>
            </w:r>
          </w:p>
        </w:tc>
        <w:tc>
          <w:tcPr>
            <w:tcW w:w="517"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73%</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119%</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99%</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96%</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39.4%</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15.9%</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4.9%</w:t>
            </w:r>
          </w:p>
        </w:tc>
        <w:tc>
          <w:tcPr>
            <w:tcW w:w="500"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13.6</w:t>
            </w:r>
          </w:p>
        </w:tc>
      </w:tr>
      <w:tr w:rsidR="002E499E" w:rsidRPr="002E499E" w:rsidTr="002E499E">
        <w:trPr>
          <w:gridAfter w:val="1"/>
          <w:wAfter w:w="2" w:type="pct"/>
          <w:trHeight w:val="209"/>
        </w:trPr>
        <w:tc>
          <w:tcPr>
            <w:tcW w:w="737" w:type="pct"/>
            <w:tcBorders>
              <w:top w:val="nil"/>
              <w:left w:val="single" w:sz="4" w:space="0" w:color="auto"/>
              <w:bottom w:val="single" w:sz="4" w:space="0" w:color="auto"/>
              <w:right w:val="single" w:sz="4" w:space="0" w:color="auto"/>
            </w:tcBorders>
            <w:shd w:val="clear" w:color="auto" w:fill="auto"/>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xml:space="preserve">Woodlands </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98%</w:t>
            </w:r>
          </w:p>
        </w:tc>
        <w:tc>
          <w:tcPr>
            <w:tcW w:w="51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102%</w:t>
            </w:r>
          </w:p>
        </w:tc>
        <w:tc>
          <w:tcPr>
            <w:tcW w:w="518"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2E499E" w:rsidRPr="002E499E" w:rsidRDefault="002E499E" w:rsidP="002E499E">
            <w:pPr>
              <w:spacing w:after="0" w:line="240" w:lineRule="auto"/>
              <w:jc w:val="center"/>
              <w:rPr>
                <w:rFonts w:ascii="Segoe UI" w:eastAsia="Times New Roman" w:hAnsi="Segoe UI" w:cs="Segoe UI"/>
                <w:color w:val="000000"/>
                <w:lang w:eastAsia="en-GB"/>
              </w:rPr>
            </w:pPr>
            <w:r w:rsidRPr="002E499E">
              <w:rPr>
                <w:rFonts w:ascii="Segoe UI" w:eastAsia="Times New Roman" w:hAnsi="Segoe UI" w:cs="Segoe UI"/>
                <w:color w:val="000000"/>
                <w:lang w:eastAsia="en-GB"/>
              </w:rPr>
              <w:t>100%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49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38.0%</w:t>
            </w:r>
          </w:p>
        </w:tc>
        <w:tc>
          <w:tcPr>
            <w:tcW w:w="97" w:type="pct"/>
            <w:tcBorders>
              <w:top w:val="nil"/>
              <w:left w:val="nil"/>
              <w:bottom w:val="single" w:sz="4" w:space="0" w:color="auto"/>
              <w:right w:val="single" w:sz="4" w:space="0" w:color="auto"/>
            </w:tcBorders>
            <w:shd w:val="clear" w:color="000000" w:fill="D9D9D9"/>
            <w:hideMark/>
          </w:tcPr>
          <w:p w:rsidR="002E499E" w:rsidRPr="002E499E" w:rsidRDefault="002E499E" w:rsidP="002E499E">
            <w:pPr>
              <w:spacing w:after="0" w:line="240" w:lineRule="auto"/>
              <w:rPr>
                <w:rFonts w:ascii="Segoe UI" w:eastAsia="Times New Roman" w:hAnsi="Segoe UI" w:cs="Segoe UI"/>
                <w:lang w:eastAsia="en-GB"/>
              </w:rPr>
            </w:pPr>
            <w:r w:rsidRPr="002E499E">
              <w:rPr>
                <w:rFonts w:ascii="Segoe UI" w:eastAsia="Times New Roman" w:hAnsi="Segoe UI" w:cs="Segoe UI"/>
                <w:lang w:eastAsia="en-GB"/>
              </w:rPr>
              <w:t> </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1.5%</w:t>
            </w:r>
          </w:p>
        </w:tc>
        <w:tc>
          <w:tcPr>
            <w:tcW w:w="500"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2.4%</w:t>
            </w:r>
          </w:p>
        </w:tc>
        <w:tc>
          <w:tcPr>
            <w:tcW w:w="50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E499E" w:rsidRPr="002E499E" w:rsidRDefault="002E499E" w:rsidP="002E499E">
            <w:pPr>
              <w:spacing w:after="0" w:line="240" w:lineRule="auto"/>
              <w:jc w:val="center"/>
              <w:rPr>
                <w:rFonts w:ascii="Segoe UI" w:eastAsia="Times New Roman" w:hAnsi="Segoe UI" w:cs="Segoe UI"/>
                <w:lang w:eastAsia="en-GB"/>
              </w:rPr>
            </w:pPr>
            <w:r w:rsidRPr="002E499E">
              <w:rPr>
                <w:rFonts w:ascii="Segoe UI" w:eastAsia="Times New Roman" w:hAnsi="Segoe UI" w:cs="Segoe UI"/>
                <w:lang w:eastAsia="en-GB"/>
              </w:rPr>
              <w:t>6.8</w:t>
            </w:r>
          </w:p>
        </w:tc>
      </w:tr>
    </w:tbl>
    <w:p w:rsidR="0098635E" w:rsidRPr="00113BC7" w:rsidRDefault="0098635E" w:rsidP="00606999">
      <w:pPr>
        <w:tabs>
          <w:tab w:val="left" w:pos="9922"/>
        </w:tabs>
        <w:spacing w:before="120" w:after="120" w:line="240" w:lineRule="auto"/>
        <w:ind w:right="-1"/>
        <w:rPr>
          <w:rFonts w:ascii="Segoe UI" w:hAnsi="Segoe UI" w:cs="Segoe UI"/>
        </w:rPr>
      </w:pPr>
    </w:p>
    <w:sectPr w:rsidR="0098635E" w:rsidRPr="00113BC7" w:rsidSect="00DD54AE">
      <w:pgSz w:w="16840" w:h="11900" w:orient="landscape" w:code="9"/>
      <w:pgMar w:top="992" w:right="851" w:bottom="709" w:left="56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99E" w:rsidRDefault="002E499E" w:rsidP="00251DB1">
      <w:pPr>
        <w:spacing w:after="0" w:line="240" w:lineRule="auto"/>
      </w:pPr>
      <w:r>
        <w:separator/>
      </w:r>
    </w:p>
  </w:endnote>
  <w:endnote w:type="continuationSeparator" w:id="0">
    <w:p w:rsidR="002E499E" w:rsidRDefault="002E499E"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783374"/>
      <w:docPartObj>
        <w:docPartGallery w:val="Page Numbers (Bottom of Page)"/>
        <w:docPartUnique/>
      </w:docPartObj>
    </w:sdtPr>
    <w:sdtEndPr>
      <w:rPr>
        <w:noProof/>
      </w:rPr>
    </w:sdtEndPr>
    <w:sdtContent>
      <w:p w:rsidR="002E499E" w:rsidRDefault="002E499E">
        <w:pPr>
          <w:pStyle w:val="Footer"/>
          <w:jc w:val="right"/>
        </w:pPr>
        <w:r>
          <w:fldChar w:fldCharType="begin"/>
        </w:r>
        <w:r>
          <w:instrText xml:space="preserve"> PAGE   \* MERGEFORMAT </w:instrText>
        </w:r>
        <w:r>
          <w:fldChar w:fldCharType="separate"/>
        </w:r>
        <w:r w:rsidR="006214F6">
          <w:rPr>
            <w:noProof/>
          </w:rPr>
          <w:t>9</w:t>
        </w:r>
        <w:r>
          <w:rPr>
            <w:noProof/>
          </w:rPr>
          <w:fldChar w:fldCharType="end"/>
        </w:r>
      </w:p>
    </w:sdtContent>
  </w:sdt>
  <w:p w:rsidR="002E499E" w:rsidRDefault="002E499E"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99E" w:rsidRDefault="002E499E" w:rsidP="00251DB1">
      <w:pPr>
        <w:spacing w:after="0" w:line="240" w:lineRule="auto"/>
      </w:pPr>
      <w:r>
        <w:separator/>
      </w:r>
    </w:p>
  </w:footnote>
  <w:footnote w:type="continuationSeparator" w:id="0">
    <w:p w:rsidR="002E499E" w:rsidRDefault="002E499E"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99E" w:rsidRDefault="002E499E">
    <w:pPr>
      <w:pStyle w:val="Header"/>
    </w:pPr>
    <w:r>
      <w:t>Appendix: 1 Summary All Metrics Inpatient Wards Roster Period  26</w:t>
    </w:r>
    <w:r w:rsidRPr="002E499E">
      <w:rPr>
        <w:vertAlign w:val="superscript"/>
      </w:rPr>
      <w:t>th</w:t>
    </w:r>
    <w:r>
      <w:t xml:space="preserve"> February to  25</w:t>
    </w:r>
    <w:r w:rsidRPr="004947E8">
      <w:rPr>
        <w:vertAlign w:val="superscript"/>
      </w:rPr>
      <w:t>th</w:t>
    </w:r>
    <w:r>
      <w:t xml:space="preserve"> March 2018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131"/>
    <w:multiLevelType w:val="hybridMultilevel"/>
    <w:tmpl w:val="C21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80F"/>
    <w:multiLevelType w:val="hybridMultilevel"/>
    <w:tmpl w:val="F54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15:restartNumberingAfterBreak="0">
    <w:nsid w:val="0BE50803"/>
    <w:multiLevelType w:val="hybridMultilevel"/>
    <w:tmpl w:val="0A42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5736E"/>
    <w:multiLevelType w:val="hybridMultilevel"/>
    <w:tmpl w:val="40EE7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E547F6"/>
    <w:multiLevelType w:val="hybridMultilevel"/>
    <w:tmpl w:val="F99202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19F3FC9"/>
    <w:multiLevelType w:val="hybridMultilevel"/>
    <w:tmpl w:val="97F0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22390"/>
    <w:multiLevelType w:val="hybridMultilevel"/>
    <w:tmpl w:val="F70ADD48"/>
    <w:lvl w:ilvl="0" w:tplc="0809000F">
      <w:start w:val="1"/>
      <w:numFmt w:val="decimal"/>
      <w:lvlText w:val="%1."/>
      <w:lvlJc w:val="left"/>
      <w:pPr>
        <w:ind w:left="645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8D59B6"/>
    <w:multiLevelType w:val="hybridMultilevel"/>
    <w:tmpl w:val="B64CF808"/>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D2041"/>
    <w:multiLevelType w:val="hybridMultilevel"/>
    <w:tmpl w:val="3FB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A11C1"/>
    <w:multiLevelType w:val="hybridMultilevel"/>
    <w:tmpl w:val="ABFC60FC"/>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3" w15:restartNumberingAfterBreak="0">
    <w:nsid w:val="1DAE47B6"/>
    <w:multiLevelType w:val="hybridMultilevel"/>
    <w:tmpl w:val="9C58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027555"/>
    <w:multiLevelType w:val="hybridMultilevel"/>
    <w:tmpl w:val="311A33E8"/>
    <w:lvl w:ilvl="0" w:tplc="B218D0AC">
      <w:start w:val="1"/>
      <w:numFmt w:val="bullet"/>
      <w:lvlText w:val="•"/>
      <w:lvlJc w:val="left"/>
      <w:pPr>
        <w:ind w:left="1800" w:hanging="360"/>
      </w:pPr>
      <w:rPr>
        <w:rFonts w:ascii="Arial" w:hAnsi="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926C5B"/>
    <w:multiLevelType w:val="hybridMultilevel"/>
    <w:tmpl w:val="5C023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F61B3A"/>
    <w:multiLevelType w:val="hybridMultilevel"/>
    <w:tmpl w:val="7714BEE0"/>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19" w15:restartNumberingAfterBreak="0">
    <w:nsid w:val="2BD25FF2"/>
    <w:multiLevelType w:val="hybridMultilevel"/>
    <w:tmpl w:val="34727944"/>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555F8"/>
    <w:multiLevelType w:val="hybridMultilevel"/>
    <w:tmpl w:val="C8DE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F566C"/>
    <w:multiLevelType w:val="hybridMultilevel"/>
    <w:tmpl w:val="5198CB64"/>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7457ECB"/>
    <w:multiLevelType w:val="hybridMultilevel"/>
    <w:tmpl w:val="B6B851A0"/>
    <w:lvl w:ilvl="0" w:tplc="08090001">
      <w:start w:val="1"/>
      <w:numFmt w:val="bullet"/>
      <w:lvlText w:val=""/>
      <w:lvlJc w:val="left"/>
      <w:pPr>
        <w:ind w:left="1440" w:hanging="360"/>
      </w:pPr>
      <w:rPr>
        <w:rFonts w:ascii="Symbol" w:hAnsi="Symbol" w:hint="default"/>
      </w:rPr>
    </w:lvl>
    <w:lvl w:ilvl="1" w:tplc="8A820640">
      <w:numFmt w:val="bullet"/>
      <w:lvlText w:val="•"/>
      <w:lvlJc w:val="left"/>
      <w:pPr>
        <w:ind w:left="2520" w:hanging="720"/>
      </w:pPr>
      <w:rPr>
        <w:rFonts w:ascii="Segoe UI" w:eastAsiaTheme="minorHAnsi"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B0F61A5"/>
    <w:multiLevelType w:val="hybridMultilevel"/>
    <w:tmpl w:val="A0D6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1437A30"/>
    <w:multiLevelType w:val="hybridMultilevel"/>
    <w:tmpl w:val="B056619E"/>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8" w15:restartNumberingAfterBreak="0">
    <w:nsid w:val="510021FF"/>
    <w:multiLevelType w:val="hybridMultilevel"/>
    <w:tmpl w:val="BD42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B9737C"/>
    <w:multiLevelType w:val="hybridMultilevel"/>
    <w:tmpl w:val="1B284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B5617C"/>
    <w:multiLevelType w:val="hybridMultilevel"/>
    <w:tmpl w:val="1B8A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613F9C"/>
    <w:multiLevelType w:val="hybridMultilevel"/>
    <w:tmpl w:val="36108A16"/>
    <w:lvl w:ilvl="0" w:tplc="08090001">
      <w:start w:val="1"/>
      <w:numFmt w:val="bullet"/>
      <w:lvlText w:val=""/>
      <w:lvlJc w:val="left"/>
      <w:pPr>
        <w:ind w:left="68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561134A"/>
    <w:multiLevelType w:val="hybridMultilevel"/>
    <w:tmpl w:val="653E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2C60D0"/>
    <w:multiLevelType w:val="hybridMultilevel"/>
    <w:tmpl w:val="AEFE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E062F4"/>
    <w:multiLevelType w:val="hybridMultilevel"/>
    <w:tmpl w:val="00E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42D70"/>
    <w:multiLevelType w:val="hybridMultilevel"/>
    <w:tmpl w:val="D018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BB1B84"/>
    <w:multiLevelType w:val="hybridMultilevel"/>
    <w:tmpl w:val="B45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E5E543C"/>
    <w:multiLevelType w:val="hybridMultilevel"/>
    <w:tmpl w:val="41420494"/>
    <w:lvl w:ilvl="0" w:tplc="CA189A9E">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E5BED"/>
    <w:multiLevelType w:val="hybridMultilevel"/>
    <w:tmpl w:val="4ED8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D8F3D03"/>
    <w:multiLevelType w:val="hybridMultilevel"/>
    <w:tmpl w:val="966E8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F3E3BBD"/>
    <w:multiLevelType w:val="hybridMultilevel"/>
    <w:tmpl w:val="181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9"/>
  </w:num>
  <w:num w:numId="3">
    <w:abstractNumId w:val="20"/>
  </w:num>
  <w:num w:numId="4">
    <w:abstractNumId w:val="18"/>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7"/>
  </w:num>
  <w:num w:numId="10">
    <w:abstractNumId w:val="28"/>
  </w:num>
  <w:num w:numId="11">
    <w:abstractNumId w:val="23"/>
  </w:num>
  <w:num w:numId="12">
    <w:abstractNumId w:val="3"/>
  </w:num>
  <w:num w:numId="13">
    <w:abstractNumId w:val="21"/>
  </w:num>
  <w:num w:numId="14">
    <w:abstractNumId w:val="31"/>
  </w:num>
  <w:num w:numId="15">
    <w:abstractNumId w:val="34"/>
  </w:num>
  <w:num w:numId="16">
    <w:abstractNumId w:val="43"/>
  </w:num>
  <w:num w:numId="17">
    <w:abstractNumId w:val="30"/>
  </w:num>
  <w:num w:numId="18">
    <w:abstractNumId w:val="13"/>
  </w:num>
  <w:num w:numId="19">
    <w:abstractNumId w:val="38"/>
  </w:num>
  <w:num w:numId="20">
    <w:abstractNumId w:val="22"/>
  </w:num>
  <w:num w:numId="21">
    <w:abstractNumId w:val="37"/>
  </w:num>
  <w:num w:numId="22">
    <w:abstractNumId w:val="36"/>
  </w:num>
  <w:num w:numId="23">
    <w:abstractNumId w:val="0"/>
  </w:num>
  <w:num w:numId="24">
    <w:abstractNumId w:val="32"/>
  </w:num>
  <w:num w:numId="25">
    <w:abstractNumId w:val="9"/>
  </w:num>
  <w:num w:numId="26">
    <w:abstractNumId w:val="1"/>
  </w:num>
  <w:num w:numId="27">
    <w:abstractNumId w:val="17"/>
  </w:num>
  <w:num w:numId="28">
    <w:abstractNumId w:val="16"/>
  </w:num>
  <w:num w:numId="29">
    <w:abstractNumId w:val="4"/>
  </w:num>
  <w:num w:numId="30">
    <w:abstractNumId w:val="35"/>
  </w:num>
  <w:num w:numId="31">
    <w:abstractNumId w:val="15"/>
  </w:num>
  <w:num w:numId="32">
    <w:abstractNumId w:val="6"/>
  </w:num>
  <w:num w:numId="33">
    <w:abstractNumId w:val="14"/>
  </w:num>
  <w:num w:numId="34">
    <w:abstractNumId w:val="11"/>
  </w:num>
  <w:num w:numId="35">
    <w:abstractNumId w:val="19"/>
  </w:num>
  <w:num w:numId="36">
    <w:abstractNumId w:val="8"/>
  </w:num>
  <w:num w:numId="37">
    <w:abstractNumId w:val="10"/>
  </w:num>
  <w:num w:numId="38">
    <w:abstractNumId w:val="33"/>
  </w:num>
  <w:num w:numId="39">
    <w:abstractNumId w:val="24"/>
  </w:num>
  <w:num w:numId="40">
    <w:abstractNumId w:val="5"/>
  </w:num>
  <w:num w:numId="41">
    <w:abstractNumId w:val="42"/>
  </w:num>
  <w:num w:numId="42">
    <w:abstractNumId w:val="29"/>
  </w:num>
  <w:num w:numId="43">
    <w:abstractNumId w:val="40"/>
  </w:num>
  <w:num w:numId="44">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DD"/>
    <w:rsid w:val="00000609"/>
    <w:rsid w:val="00001D59"/>
    <w:rsid w:val="00002378"/>
    <w:rsid w:val="00002532"/>
    <w:rsid w:val="000033D0"/>
    <w:rsid w:val="00003849"/>
    <w:rsid w:val="00003C96"/>
    <w:rsid w:val="000051B9"/>
    <w:rsid w:val="00005680"/>
    <w:rsid w:val="00006BAF"/>
    <w:rsid w:val="00006DA8"/>
    <w:rsid w:val="000073F8"/>
    <w:rsid w:val="00012177"/>
    <w:rsid w:val="00015B9B"/>
    <w:rsid w:val="00021633"/>
    <w:rsid w:val="00022825"/>
    <w:rsid w:val="0002300F"/>
    <w:rsid w:val="00023DA1"/>
    <w:rsid w:val="000245DB"/>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651"/>
    <w:rsid w:val="00057473"/>
    <w:rsid w:val="00057F8A"/>
    <w:rsid w:val="000615A7"/>
    <w:rsid w:val="00061643"/>
    <w:rsid w:val="000633FD"/>
    <w:rsid w:val="00063719"/>
    <w:rsid w:val="0006750D"/>
    <w:rsid w:val="00070343"/>
    <w:rsid w:val="000709CC"/>
    <w:rsid w:val="00070AFA"/>
    <w:rsid w:val="00075E93"/>
    <w:rsid w:val="00080CE3"/>
    <w:rsid w:val="00082F51"/>
    <w:rsid w:val="00083902"/>
    <w:rsid w:val="00084453"/>
    <w:rsid w:val="000845CD"/>
    <w:rsid w:val="00085125"/>
    <w:rsid w:val="00085C47"/>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0E83"/>
    <w:rsid w:val="000C13F4"/>
    <w:rsid w:val="000C31A4"/>
    <w:rsid w:val="000C43E7"/>
    <w:rsid w:val="000C7D33"/>
    <w:rsid w:val="000D1E3C"/>
    <w:rsid w:val="000D6F0A"/>
    <w:rsid w:val="000D74F8"/>
    <w:rsid w:val="000D791E"/>
    <w:rsid w:val="000E21DB"/>
    <w:rsid w:val="000E3B86"/>
    <w:rsid w:val="000E5B76"/>
    <w:rsid w:val="000E64F5"/>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F9D"/>
    <w:rsid w:val="001041C0"/>
    <w:rsid w:val="00104969"/>
    <w:rsid w:val="00105F0A"/>
    <w:rsid w:val="0010712E"/>
    <w:rsid w:val="00113BC7"/>
    <w:rsid w:val="0011686C"/>
    <w:rsid w:val="001173D9"/>
    <w:rsid w:val="001216D0"/>
    <w:rsid w:val="00124CE2"/>
    <w:rsid w:val="001261F9"/>
    <w:rsid w:val="00131062"/>
    <w:rsid w:val="001313E3"/>
    <w:rsid w:val="001324EF"/>
    <w:rsid w:val="00133CE9"/>
    <w:rsid w:val="001343AA"/>
    <w:rsid w:val="00137B36"/>
    <w:rsid w:val="001406BA"/>
    <w:rsid w:val="001416D8"/>
    <w:rsid w:val="00141876"/>
    <w:rsid w:val="00142818"/>
    <w:rsid w:val="0014518B"/>
    <w:rsid w:val="001456E0"/>
    <w:rsid w:val="00146D5D"/>
    <w:rsid w:val="00146F62"/>
    <w:rsid w:val="0014784F"/>
    <w:rsid w:val="00154BA9"/>
    <w:rsid w:val="0015754A"/>
    <w:rsid w:val="00160FAC"/>
    <w:rsid w:val="00161B21"/>
    <w:rsid w:val="001621CF"/>
    <w:rsid w:val="00163A1A"/>
    <w:rsid w:val="00170072"/>
    <w:rsid w:val="00170203"/>
    <w:rsid w:val="00176FFA"/>
    <w:rsid w:val="00181195"/>
    <w:rsid w:val="00185C0E"/>
    <w:rsid w:val="00186E1A"/>
    <w:rsid w:val="00187994"/>
    <w:rsid w:val="00196D76"/>
    <w:rsid w:val="001A0A5E"/>
    <w:rsid w:val="001A13AA"/>
    <w:rsid w:val="001A45BF"/>
    <w:rsid w:val="001B058A"/>
    <w:rsid w:val="001B0A37"/>
    <w:rsid w:val="001B1006"/>
    <w:rsid w:val="001B2CE6"/>
    <w:rsid w:val="001B4BF9"/>
    <w:rsid w:val="001B6986"/>
    <w:rsid w:val="001C51AD"/>
    <w:rsid w:val="001C56E2"/>
    <w:rsid w:val="001D18DD"/>
    <w:rsid w:val="001D208A"/>
    <w:rsid w:val="001D31AA"/>
    <w:rsid w:val="001D3AA7"/>
    <w:rsid w:val="001D6676"/>
    <w:rsid w:val="001D7169"/>
    <w:rsid w:val="001E107A"/>
    <w:rsid w:val="001E6455"/>
    <w:rsid w:val="001E7D3D"/>
    <w:rsid w:val="001F06FC"/>
    <w:rsid w:val="001F0A50"/>
    <w:rsid w:val="001F19F3"/>
    <w:rsid w:val="001F1D7A"/>
    <w:rsid w:val="001F2145"/>
    <w:rsid w:val="001F327A"/>
    <w:rsid w:val="001F415F"/>
    <w:rsid w:val="001F7027"/>
    <w:rsid w:val="001F7779"/>
    <w:rsid w:val="001F792F"/>
    <w:rsid w:val="001F7D3A"/>
    <w:rsid w:val="0020004D"/>
    <w:rsid w:val="00200F9F"/>
    <w:rsid w:val="00206898"/>
    <w:rsid w:val="002069C9"/>
    <w:rsid w:val="00206C7C"/>
    <w:rsid w:val="00207E95"/>
    <w:rsid w:val="00214306"/>
    <w:rsid w:val="00216DC3"/>
    <w:rsid w:val="002218BE"/>
    <w:rsid w:val="00231D68"/>
    <w:rsid w:val="00231E1F"/>
    <w:rsid w:val="00233D80"/>
    <w:rsid w:val="002360CD"/>
    <w:rsid w:val="00241A82"/>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4DB"/>
    <w:rsid w:val="00286BA5"/>
    <w:rsid w:val="00287637"/>
    <w:rsid w:val="00287805"/>
    <w:rsid w:val="002900B8"/>
    <w:rsid w:val="00290BEC"/>
    <w:rsid w:val="0029284B"/>
    <w:rsid w:val="002938CD"/>
    <w:rsid w:val="00295A0A"/>
    <w:rsid w:val="002967D2"/>
    <w:rsid w:val="00296CF6"/>
    <w:rsid w:val="002A24E2"/>
    <w:rsid w:val="002A4B4E"/>
    <w:rsid w:val="002A6B37"/>
    <w:rsid w:val="002A6D2D"/>
    <w:rsid w:val="002A7971"/>
    <w:rsid w:val="002B0FD7"/>
    <w:rsid w:val="002B1C5C"/>
    <w:rsid w:val="002B43AE"/>
    <w:rsid w:val="002B5B21"/>
    <w:rsid w:val="002C155F"/>
    <w:rsid w:val="002C3562"/>
    <w:rsid w:val="002C3F13"/>
    <w:rsid w:val="002C41D6"/>
    <w:rsid w:val="002C44AC"/>
    <w:rsid w:val="002C4AC4"/>
    <w:rsid w:val="002C7138"/>
    <w:rsid w:val="002C7C2A"/>
    <w:rsid w:val="002D09E0"/>
    <w:rsid w:val="002D1C55"/>
    <w:rsid w:val="002D3323"/>
    <w:rsid w:val="002D4CF4"/>
    <w:rsid w:val="002D4E3F"/>
    <w:rsid w:val="002D4FAC"/>
    <w:rsid w:val="002E17F9"/>
    <w:rsid w:val="002E4360"/>
    <w:rsid w:val="002E499E"/>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37A97"/>
    <w:rsid w:val="00340200"/>
    <w:rsid w:val="00340A09"/>
    <w:rsid w:val="00341A73"/>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62C3"/>
    <w:rsid w:val="00367E01"/>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2D6"/>
    <w:rsid w:val="00395515"/>
    <w:rsid w:val="003955E5"/>
    <w:rsid w:val="00397BD8"/>
    <w:rsid w:val="003A000D"/>
    <w:rsid w:val="003A0085"/>
    <w:rsid w:val="003A44BA"/>
    <w:rsid w:val="003A5E54"/>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1463"/>
    <w:rsid w:val="003F2097"/>
    <w:rsid w:val="003F5186"/>
    <w:rsid w:val="003F6E09"/>
    <w:rsid w:val="0040052A"/>
    <w:rsid w:val="00400D42"/>
    <w:rsid w:val="00405865"/>
    <w:rsid w:val="00406F2D"/>
    <w:rsid w:val="00407102"/>
    <w:rsid w:val="004077EB"/>
    <w:rsid w:val="00407EE9"/>
    <w:rsid w:val="004126E0"/>
    <w:rsid w:val="00412F8F"/>
    <w:rsid w:val="00414FE6"/>
    <w:rsid w:val="00415A20"/>
    <w:rsid w:val="00416673"/>
    <w:rsid w:val="00417061"/>
    <w:rsid w:val="004176FC"/>
    <w:rsid w:val="004178C9"/>
    <w:rsid w:val="004214CC"/>
    <w:rsid w:val="0042516F"/>
    <w:rsid w:val="004265E0"/>
    <w:rsid w:val="004301BE"/>
    <w:rsid w:val="00431BC9"/>
    <w:rsid w:val="00431D97"/>
    <w:rsid w:val="00435509"/>
    <w:rsid w:val="00437365"/>
    <w:rsid w:val="00437648"/>
    <w:rsid w:val="00437CDA"/>
    <w:rsid w:val="00442692"/>
    <w:rsid w:val="00444AA6"/>
    <w:rsid w:val="00446E08"/>
    <w:rsid w:val="0046182E"/>
    <w:rsid w:val="00461EB2"/>
    <w:rsid w:val="0046318B"/>
    <w:rsid w:val="00464FD8"/>
    <w:rsid w:val="00466688"/>
    <w:rsid w:val="004675DF"/>
    <w:rsid w:val="00470858"/>
    <w:rsid w:val="0047295D"/>
    <w:rsid w:val="004732D4"/>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20C5"/>
    <w:rsid w:val="004A7A37"/>
    <w:rsid w:val="004A7B51"/>
    <w:rsid w:val="004B0398"/>
    <w:rsid w:val="004B1C62"/>
    <w:rsid w:val="004B2A33"/>
    <w:rsid w:val="004B312F"/>
    <w:rsid w:val="004B5024"/>
    <w:rsid w:val="004B5156"/>
    <w:rsid w:val="004C1B49"/>
    <w:rsid w:val="004C1E4F"/>
    <w:rsid w:val="004C20F4"/>
    <w:rsid w:val="004C291D"/>
    <w:rsid w:val="004C3ADD"/>
    <w:rsid w:val="004C42CF"/>
    <w:rsid w:val="004C449D"/>
    <w:rsid w:val="004C4692"/>
    <w:rsid w:val="004C4D30"/>
    <w:rsid w:val="004C4F7F"/>
    <w:rsid w:val="004C7B1E"/>
    <w:rsid w:val="004D2856"/>
    <w:rsid w:val="004D3FDE"/>
    <w:rsid w:val="004E0937"/>
    <w:rsid w:val="004E1511"/>
    <w:rsid w:val="004E171A"/>
    <w:rsid w:val="004E3075"/>
    <w:rsid w:val="004E3F63"/>
    <w:rsid w:val="004E580C"/>
    <w:rsid w:val="004E71FA"/>
    <w:rsid w:val="004F013B"/>
    <w:rsid w:val="004F0B82"/>
    <w:rsid w:val="004F2795"/>
    <w:rsid w:val="004F2A25"/>
    <w:rsid w:val="004F2B7E"/>
    <w:rsid w:val="004F5C5A"/>
    <w:rsid w:val="00501472"/>
    <w:rsid w:val="00505293"/>
    <w:rsid w:val="00505A68"/>
    <w:rsid w:val="005063A0"/>
    <w:rsid w:val="005079AF"/>
    <w:rsid w:val="005111FD"/>
    <w:rsid w:val="00512C43"/>
    <w:rsid w:val="005131A1"/>
    <w:rsid w:val="0051572A"/>
    <w:rsid w:val="0052041C"/>
    <w:rsid w:val="00522661"/>
    <w:rsid w:val="00523FD4"/>
    <w:rsid w:val="0052460C"/>
    <w:rsid w:val="005267DE"/>
    <w:rsid w:val="00526893"/>
    <w:rsid w:val="00526CB4"/>
    <w:rsid w:val="00530153"/>
    <w:rsid w:val="005316A2"/>
    <w:rsid w:val="00532267"/>
    <w:rsid w:val="00533F18"/>
    <w:rsid w:val="005345A5"/>
    <w:rsid w:val="00534BB0"/>
    <w:rsid w:val="0053552E"/>
    <w:rsid w:val="00536D60"/>
    <w:rsid w:val="00536E66"/>
    <w:rsid w:val="00541C60"/>
    <w:rsid w:val="00542044"/>
    <w:rsid w:val="00542A44"/>
    <w:rsid w:val="0054537F"/>
    <w:rsid w:val="00546C04"/>
    <w:rsid w:val="00550DFB"/>
    <w:rsid w:val="00551C14"/>
    <w:rsid w:val="0055224D"/>
    <w:rsid w:val="00554B8E"/>
    <w:rsid w:val="00555F1A"/>
    <w:rsid w:val="00557D60"/>
    <w:rsid w:val="00561062"/>
    <w:rsid w:val="00561F29"/>
    <w:rsid w:val="00561F61"/>
    <w:rsid w:val="00565D35"/>
    <w:rsid w:val="005766B4"/>
    <w:rsid w:val="00576D26"/>
    <w:rsid w:val="00576FC7"/>
    <w:rsid w:val="00581E45"/>
    <w:rsid w:val="00583A22"/>
    <w:rsid w:val="00584440"/>
    <w:rsid w:val="00585EC9"/>
    <w:rsid w:val="00586377"/>
    <w:rsid w:val="0059153B"/>
    <w:rsid w:val="00592AEF"/>
    <w:rsid w:val="005941D3"/>
    <w:rsid w:val="00594B91"/>
    <w:rsid w:val="0059705D"/>
    <w:rsid w:val="005A0504"/>
    <w:rsid w:val="005A2C11"/>
    <w:rsid w:val="005A40F6"/>
    <w:rsid w:val="005A46FB"/>
    <w:rsid w:val="005A5DE7"/>
    <w:rsid w:val="005A67D7"/>
    <w:rsid w:val="005A6E9A"/>
    <w:rsid w:val="005A7FC5"/>
    <w:rsid w:val="005B2A62"/>
    <w:rsid w:val="005B30E0"/>
    <w:rsid w:val="005B5D95"/>
    <w:rsid w:val="005B69CA"/>
    <w:rsid w:val="005B6CD9"/>
    <w:rsid w:val="005C21F2"/>
    <w:rsid w:val="005C7CBA"/>
    <w:rsid w:val="005D1F54"/>
    <w:rsid w:val="005D243D"/>
    <w:rsid w:val="005D46A9"/>
    <w:rsid w:val="005D5A67"/>
    <w:rsid w:val="005D60AB"/>
    <w:rsid w:val="005D649D"/>
    <w:rsid w:val="005D7FD7"/>
    <w:rsid w:val="005E081B"/>
    <w:rsid w:val="005E4C47"/>
    <w:rsid w:val="005E77B2"/>
    <w:rsid w:val="005E7B3F"/>
    <w:rsid w:val="005F1434"/>
    <w:rsid w:val="005F6E35"/>
    <w:rsid w:val="00602B30"/>
    <w:rsid w:val="00602C15"/>
    <w:rsid w:val="00603E24"/>
    <w:rsid w:val="00606819"/>
    <w:rsid w:val="00606999"/>
    <w:rsid w:val="006069AF"/>
    <w:rsid w:val="006100DB"/>
    <w:rsid w:val="00610580"/>
    <w:rsid w:val="0061220B"/>
    <w:rsid w:val="006145E5"/>
    <w:rsid w:val="00615FD6"/>
    <w:rsid w:val="00616B19"/>
    <w:rsid w:val="00620142"/>
    <w:rsid w:val="006214F6"/>
    <w:rsid w:val="0062199C"/>
    <w:rsid w:val="00623697"/>
    <w:rsid w:val="0062380F"/>
    <w:rsid w:val="00623F12"/>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7123"/>
    <w:rsid w:val="006A2C33"/>
    <w:rsid w:val="006A414F"/>
    <w:rsid w:val="006A5862"/>
    <w:rsid w:val="006A60DE"/>
    <w:rsid w:val="006A6E63"/>
    <w:rsid w:val="006B30B2"/>
    <w:rsid w:val="006B367D"/>
    <w:rsid w:val="006B6967"/>
    <w:rsid w:val="006B72CA"/>
    <w:rsid w:val="006B793F"/>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134E"/>
    <w:rsid w:val="006F1514"/>
    <w:rsid w:val="006F1C9F"/>
    <w:rsid w:val="006F2DC8"/>
    <w:rsid w:val="006F3D69"/>
    <w:rsid w:val="006F439B"/>
    <w:rsid w:val="006F5D09"/>
    <w:rsid w:val="007003C2"/>
    <w:rsid w:val="00700CA5"/>
    <w:rsid w:val="00700EEE"/>
    <w:rsid w:val="00703709"/>
    <w:rsid w:val="00703D4E"/>
    <w:rsid w:val="00710313"/>
    <w:rsid w:val="0071098B"/>
    <w:rsid w:val="00711700"/>
    <w:rsid w:val="00712A54"/>
    <w:rsid w:val="00714025"/>
    <w:rsid w:val="00717D7A"/>
    <w:rsid w:val="007210AD"/>
    <w:rsid w:val="00722F32"/>
    <w:rsid w:val="0072323A"/>
    <w:rsid w:val="0072407B"/>
    <w:rsid w:val="0072489B"/>
    <w:rsid w:val="007311C5"/>
    <w:rsid w:val="00732919"/>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77594"/>
    <w:rsid w:val="00781209"/>
    <w:rsid w:val="0078515D"/>
    <w:rsid w:val="0079076E"/>
    <w:rsid w:val="0079157C"/>
    <w:rsid w:val="0079233B"/>
    <w:rsid w:val="007953BA"/>
    <w:rsid w:val="007A0621"/>
    <w:rsid w:val="007A29DE"/>
    <w:rsid w:val="007A56CB"/>
    <w:rsid w:val="007A6BCE"/>
    <w:rsid w:val="007A7EB3"/>
    <w:rsid w:val="007B191C"/>
    <w:rsid w:val="007B37CF"/>
    <w:rsid w:val="007B3A32"/>
    <w:rsid w:val="007B3C00"/>
    <w:rsid w:val="007B51A7"/>
    <w:rsid w:val="007B7F9C"/>
    <w:rsid w:val="007C1014"/>
    <w:rsid w:val="007C1440"/>
    <w:rsid w:val="007C2D53"/>
    <w:rsid w:val="007C413C"/>
    <w:rsid w:val="007C48F0"/>
    <w:rsid w:val="007C7952"/>
    <w:rsid w:val="007D0352"/>
    <w:rsid w:val="007D082D"/>
    <w:rsid w:val="007D0901"/>
    <w:rsid w:val="007D0D5A"/>
    <w:rsid w:val="007D0F76"/>
    <w:rsid w:val="007D151D"/>
    <w:rsid w:val="007D17FC"/>
    <w:rsid w:val="007D2A9D"/>
    <w:rsid w:val="007D3264"/>
    <w:rsid w:val="007D3336"/>
    <w:rsid w:val="007D4488"/>
    <w:rsid w:val="007D47FA"/>
    <w:rsid w:val="007D485B"/>
    <w:rsid w:val="007D5247"/>
    <w:rsid w:val="007D7752"/>
    <w:rsid w:val="007E0358"/>
    <w:rsid w:val="007E06AA"/>
    <w:rsid w:val="007E368E"/>
    <w:rsid w:val="007E6F57"/>
    <w:rsid w:val="007E7EAB"/>
    <w:rsid w:val="007F0752"/>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4FD3"/>
    <w:rsid w:val="00822B56"/>
    <w:rsid w:val="00826E96"/>
    <w:rsid w:val="00826EAD"/>
    <w:rsid w:val="00832C26"/>
    <w:rsid w:val="00835122"/>
    <w:rsid w:val="00836641"/>
    <w:rsid w:val="00840AAC"/>
    <w:rsid w:val="00842D96"/>
    <w:rsid w:val="00843F33"/>
    <w:rsid w:val="008443F7"/>
    <w:rsid w:val="00844FED"/>
    <w:rsid w:val="00845258"/>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771B"/>
    <w:rsid w:val="00894E07"/>
    <w:rsid w:val="00894F6B"/>
    <w:rsid w:val="0089510E"/>
    <w:rsid w:val="008A09E4"/>
    <w:rsid w:val="008A0B17"/>
    <w:rsid w:val="008A2A18"/>
    <w:rsid w:val="008A4519"/>
    <w:rsid w:val="008A5011"/>
    <w:rsid w:val="008A5094"/>
    <w:rsid w:val="008A7BD0"/>
    <w:rsid w:val="008B0C82"/>
    <w:rsid w:val="008B2405"/>
    <w:rsid w:val="008B2B84"/>
    <w:rsid w:val="008B4811"/>
    <w:rsid w:val="008B58AE"/>
    <w:rsid w:val="008B5BA7"/>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780F"/>
    <w:rsid w:val="00900E77"/>
    <w:rsid w:val="009010EC"/>
    <w:rsid w:val="00902A5A"/>
    <w:rsid w:val="00902C8E"/>
    <w:rsid w:val="00903E22"/>
    <w:rsid w:val="00904DCD"/>
    <w:rsid w:val="0090556E"/>
    <w:rsid w:val="00906710"/>
    <w:rsid w:val="009074F4"/>
    <w:rsid w:val="00910AF2"/>
    <w:rsid w:val="00913A83"/>
    <w:rsid w:val="0091423E"/>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1381"/>
    <w:rsid w:val="0093201F"/>
    <w:rsid w:val="00933295"/>
    <w:rsid w:val="00935159"/>
    <w:rsid w:val="009359B1"/>
    <w:rsid w:val="00936787"/>
    <w:rsid w:val="0094038D"/>
    <w:rsid w:val="00940655"/>
    <w:rsid w:val="00940C30"/>
    <w:rsid w:val="009423C7"/>
    <w:rsid w:val="0094310D"/>
    <w:rsid w:val="00945AF2"/>
    <w:rsid w:val="00945C4C"/>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C3C"/>
    <w:rsid w:val="00983EC7"/>
    <w:rsid w:val="009847D4"/>
    <w:rsid w:val="00985062"/>
    <w:rsid w:val="0098635E"/>
    <w:rsid w:val="00986645"/>
    <w:rsid w:val="0098664B"/>
    <w:rsid w:val="00987111"/>
    <w:rsid w:val="00990AF3"/>
    <w:rsid w:val="00990E62"/>
    <w:rsid w:val="009922EC"/>
    <w:rsid w:val="00993E84"/>
    <w:rsid w:val="0099764D"/>
    <w:rsid w:val="009A124A"/>
    <w:rsid w:val="009A2F77"/>
    <w:rsid w:val="009A320D"/>
    <w:rsid w:val="009A45A6"/>
    <w:rsid w:val="009A47A3"/>
    <w:rsid w:val="009A4DB9"/>
    <w:rsid w:val="009B24A4"/>
    <w:rsid w:val="009B2738"/>
    <w:rsid w:val="009B35AB"/>
    <w:rsid w:val="009B410E"/>
    <w:rsid w:val="009B428D"/>
    <w:rsid w:val="009B62C8"/>
    <w:rsid w:val="009B6643"/>
    <w:rsid w:val="009B789D"/>
    <w:rsid w:val="009C0935"/>
    <w:rsid w:val="009C0D83"/>
    <w:rsid w:val="009C141A"/>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3C48"/>
    <w:rsid w:val="009E5E90"/>
    <w:rsid w:val="009E69B0"/>
    <w:rsid w:val="009F0984"/>
    <w:rsid w:val="009F242A"/>
    <w:rsid w:val="009F2D9A"/>
    <w:rsid w:val="009F3189"/>
    <w:rsid w:val="009F385B"/>
    <w:rsid w:val="009F460B"/>
    <w:rsid w:val="009F4827"/>
    <w:rsid w:val="009F5A5F"/>
    <w:rsid w:val="00A05702"/>
    <w:rsid w:val="00A1493D"/>
    <w:rsid w:val="00A16A60"/>
    <w:rsid w:val="00A16AD4"/>
    <w:rsid w:val="00A21E28"/>
    <w:rsid w:val="00A25F81"/>
    <w:rsid w:val="00A26DEB"/>
    <w:rsid w:val="00A27D2A"/>
    <w:rsid w:val="00A335B5"/>
    <w:rsid w:val="00A33D6E"/>
    <w:rsid w:val="00A3463A"/>
    <w:rsid w:val="00A3529E"/>
    <w:rsid w:val="00A373D8"/>
    <w:rsid w:val="00A3773C"/>
    <w:rsid w:val="00A402DD"/>
    <w:rsid w:val="00A41018"/>
    <w:rsid w:val="00A42280"/>
    <w:rsid w:val="00A42A54"/>
    <w:rsid w:val="00A44ADD"/>
    <w:rsid w:val="00A45CC4"/>
    <w:rsid w:val="00A45F8C"/>
    <w:rsid w:val="00A46782"/>
    <w:rsid w:val="00A5098E"/>
    <w:rsid w:val="00A50FC9"/>
    <w:rsid w:val="00A51DCC"/>
    <w:rsid w:val="00A55DFC"/>
    <w:rsid w:val="00A62888"/>
    <w:rsid w:val="00A6691D"/>
    <w:rsid w:val="00A71A0D"/>
    <w:rsid w:val="00A73ABF"/>
    <w:rsid w:val="00A75906"/>
    <w:rsid w:val="00A774B9"/>
    <w:rsid w:val="00A77EBE"/>
    <w:rsid w:val="00A77F7F"/>
    <w:rsid w:val="00A77FF9"/>
    <w:rsid w:val="00A802AE"/>
    <w:rsid w:val="00A80560"/>
    <w:rsid w:val="00A80627"/>
    <w:rsid w:val="00A81594"/>
    <w:rsid w:val="00A836F5"/>
    <w:rsid w:val="00A8683E"/>
    <w:rsid w:val="00A91F46"/>
    <w:rsid w:val="00A91FF3"/>
    <w:rsid w:val="00A92D71"/>
    <w:rsid w:val="00A93CFF"/>
    <w:rsid w:val="00A95307"/>
    <w:rsid w:val="00A96814"/>
    <w:rsid w:val="00AA0EF8"/>
    <w:rsid w:val="00AA1B7B"/>
    <w:rsid w:val="00AA232B"/>
    <w:rsid w:val="00AA2C6A"/>
    <w:rsid w:val="00AA3F15"/>
    <w:rsid w:val="00AA5A42"/>
    <w:rsid w:val="00AA622D"/>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0749F"/>
    <w:rsid w:val="00B10B88"/>
    <w:rsid w:val="00B11BE4"/>
    <w:rsid w:val="00B13907"/>
    <w:rsid w:val="00B140F7"/>
    <w:rsid w:val="00B165E6"/>
    <w:rsid w:val="00B20B20"/>
    <w:rsid w:val="00B22399"/>
    <w:rsid w:val="00B22E96"/>
    <w:rsid w:val="00B24D76"/>
    <w:rsid w:val="00B27AD3"/>
    <w:rsid w:val="00B31174"/>
    <w:rsid w:val="00B32DE0"/>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47FD"/>
    <w:rsid w:val="00BB68B1"/>
    <w:rsid w:val="00BB6EF5"/>
    <w:rsid w:val="00BB6F82"/>
    <w:rsid w:val="00BC6E00"/>
    <w:rsid w:val="00BC78FE"/>
    <w:rsid w:val="00BC7958"/>
    <w:rsid w:val="00BD120F"/>
    <w:rsid w:val="00BD248C"/>
    <w:rsid w:val="00BD32C6"/>
    <w:rsid w:val="00BD42A0"/>
    <w:rsid w:val="00BD4779"/>
    <w:rsid w:val="00BD4B04"/>
    <w:rsid w:val="00BE2C2B"/>
    <w:rsid w:val="00BE2DD4"/>
    <w:rsid w:val="00BE2F92"/>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9B4"/>
    <w:rsid w:val="00C36FEF"/>
    <w:rsid w:val="00C43C8E"/>
    <w:rsid w:val="00C44DB2"/>
    <w:rsid w:val="00C45077"/>
    <w:rsid w:val="00C45265"/>
    <w:rsid w:val="00C458CD"/>
    <w:rsid w:val="00C46756"/>
    <w:rsid w:val="00C46C81"/>
    <w:rsid w:val="00C519CA"/>
    <w:rsid w:val="00C51C5D"/>
    <w:rsid w:val="00C55595"/>
    <w:rsid w:val="00C56318"/>
    <w:rsid w:val="00C5719D"/>
    <w:rsid w:val="00C61530"/>
    <w:rsid w:val="00C62856"/>
    <w:rsid w:val="00C62996"/>
    <w:rsid w:val="00C62C1D"/>
    <w:rsid w:val="00C657AA"/>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7B78"/>
    <w:rsid w:val="00C90E9D"/>
    <w:rsid w:val="00C93EB4"/>
    <w:rsid w:val="00C94A62"/>
    <w:rsid w:val="00C95D0D"/>
    <w:rsid w:val="00CA0C3A"/>
    <w:rsid w:val="00CA1AD0"/>
    <w:rsid w:val="00CA269B"/>
    <w:rsid w:val="00CA2A8B"/>
    <w:rsid w:val="00CA533D"/>
    <w:rsid w:val="00CA6873"/>
    <w:rsid w:val="00CA780E"/>
    <w:rsid w:val="00CB0DFB"/>
    <w:rsid w:val="00CB39CC"/>
    <w:rsid w:val="00CB4AED"/>
    <w:rsid w:val="00CC0AEC"/>
    <w:rsid w:val="00CC1386"/>
    <w:rsid w:val="00CC19D1"/>
    <w:rsid w:val="00CC275A"/>
    <w:rsid w:val="00CC304B"/>
    <w:rsid w:val="00CC3EF0"/>
    <w:rsid w:val="00CC7A72"/>
    <w:rsid w:val="00CC7A7B"/>
    <w:rsid w:val="00CC7F33"/>
    <w:rsid w:val="00CD3062"/>
    <w:rsid w:val="00CD3D5E"/>
    <w:rsid w:val="00CD7F24"/>
    <w:rsid w:val="00CE17C5"/>
    <w:rsid w:val="00CE1DEB"/>
    <w:rsid w:val="00CE32B2"/>
    <w:rsid w:val="00CE3FE5"/>
    <w:rsid w:val="00CE7FB9"/>
    <w:rsid w:val="00CF13FB"/>
    <w:rsid w:val="00CF187E"/>
    <w:rsid w:val="00CF1B42"/>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20CD"/>
    <w:rsid w:val="00D33FEA"/>
    <w:rsid w:val="00D3455C"/>
    <w:rsid w:val="00D37537"/>
    <w:rsid w:val="00D401BC"/>
    <w:rsid w:val="00D417C2"/>
    <w:rsid w:val="00D41845"/>
    <w:rsid w:val="00D4217E"/>
    <w:rsid w:val="00D434D7"/>
    <w:rsid w:val="00D470A8"/>
    <w:rsid w:val="00D472EB"/>
    <w:rsid w:val="00D47D67"/>
    <w:rsid w:val="00D52F97"/>
    <w:rsid w:val="00D53A97"/>
    <w:rsid w:val="00D55B5E"/>
    <w:rsid w:val="00D5714A"/>
    <w:rsid w:val="00D61583"/>
    <w:rsid w:val="00D61C4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3A45"/>
    <w:rsid w:val="00D97119"/>
    <w:rsid w:val="00DA3289"/>
    <w:rsid w:val="00DA3F59"/>
    <w:rsid w:val="00DA4477"/>
    <w:rsid w:val="00DA51F4"/>
    <w:rsid w:val="00DA5F77"/>
    <w:rsid w:val="00DA71A9"/>
    <w:rsid w:val="00DA7EDB"/>
    <w:rsid w:val="00DB0599"/>
    <w:rsid w:val="00DB0BD5"/>
    <w:rsid w:val="00DB6144"/>
    <w:rsid w:val="00DC03AB"/>
    <w:rsid w:val="00DC34CC"/>
    <w:rsid w:val="00DC59B7"/>
    <w:rsid w:val="00DC59BA"/>
    <w:rsid w:val="00DC70E5"/>
    <w:rsid w:val="00DD25B9"/>
    <w:rsid w:val="00DD54AE"/>
    <w:rsid w:val="00DE131F"/>
    <w:rsid w:val="00DE509B"/>
    <w:rsid w:val="00DE5EDF"/>
    <w:rsid w:val="00DE7A08"/>
    <w:rsid w:val="00DF10CD"/>
    <w:rsid w:val="00DF359A"/>
    <w:rsid w:val="00DF393A"/>
    <w:rsid w:val="00DF422D"/>
    <w:rsid w:val="00DF4566"/>
    <w:rsid w:val="00DF4B28"/>
    <w:rsid w:val="00E00BF7"/>
    <w:rsid w:val="00E042D1"/>
    <w:rsid w:val="00E060FA"/>
    <w:rsid w:val="00E068B8"/>
    <w:rsid w:val="00E070CC"/>
    <w:rsid w:val="00E11944"/>
    <w:rsid w:val="00E12F60"/>
    <w:rsid w:val="00E14B15"/>
    <w:rsid w:val="00E20278"/>
    <w:rsid w:val="00E207DF"/>
    <w:rsid w:val="00E21A15"/>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37AD8"/>
    <w:rsid w:val="00E4064E"/>
    <w:rsid w:val="00E41890"/>
    <w:rsid w:val="00E43302"/>
    <w:rsid w:val="00E438F3"/>
    <w:rsid w:val="00E4556F"/>
    <w:rsid w:val="00E4571E"/>
    <w:rsid w:val="00E45B2C"/>
    <w:rsid w:val="00E47F63"/>
    <w:rsid w:val="00E51BE7"/>
    <w:rsid w:val="00E524C6"/>
    <w:rsid w:val="00E5642E"/>
    <w:rsid w:val="00E61018"/>
    <w:rsid w:val="00E61A05"/>
    <w:rsid w:val="00E621AB"/>
    <w:rsid w:val="00E64E89"/>
    <w:rsid w:val="00E7033C"/>
    <w:rsid w:val="00E752B0"/>
    <w:rsid w:val="00E76C91"/>
    <w:rsid w:val="00E82438"/>
    <w:rsid w:val="00E83E81"/>
    <w:rsid w:val="00E8449A"/>
    <w:rsid w:val="00E85910"/>
    <w:rsid w:val="00E85D32"/>
    <w:rsid w:val="00E85EBC"/>
    <w:rsid w:val="00E866B5"/>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C149F"/>
    <w:rsid w:val="00EC3228"/>
    <w:rsid w:val="00EC39A1"/>
    <w:rsid w:val="00EC4919"/>
    <w:rsid w:val="00EC69C9"/>
    <w:rsid w:val="00ED136B"/>
    <w:rsid w:val="00ED5950"/>
    <w:rsid w:val="00ED779E"/>
    <w:rsid w:val="00EE1A6C"/>
    <w:rsid w:val="00EE2711"/>
    <w:rsid w:val="00EE2D55"/>
    <w:rsid w:val="00EE4045"/>
    <w:rsid w:val="00EE4541"/>
    <w:rsid w:val="00EE5CAC"/>
    <w:rsid w:val="00EE668E"/>
    <w:rsid w:val="00EE6E64"/>
    <w:rsid w:val="00EE7EF0"/>
    <w:rsid w:val="00EF2DE3"/>
    <w:rsid w:val="00EF2E38"/>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2FCF"/>
    <w:rsid w:val="00FB32D1"/>
    <w:rsid w:val="00FB4BFF"/>
    <w:rsid w:val="00FB5794"/>
    <w:rsid w:val="00FB679A"/>
    <w:rsid w:val="00FB72F2"/>
    <w:rsid w:val="00FB79AE"/>
    <w:rsid w:val="00FB7D55"/>
    <w:rsid w:val="00FC0563"/>
    <w:rsid w:val="00FC153A"/>
    <w:rsid w:val="00FC390D"/>
    <w:rsid w:val="00FC43AB"/>
    <w:rsid w:val="00FC61AF"/>
    <w:rsid w:val="00FD321A"/>
    <w:rsid w:val="00FD428B"/>
    <w:rsid w:val="00FD583D"/>
    <w:rsid w:val="00FD6D9E"/>
    <w:rsid w:val="00FD75E1"/>
    <w:rsid w:val="00FE0333"/>
    <w:rsid w:val="00FE0485"/>
    <w:rsid w:val="00FE050B"/>
    <w:rsid w:val="00FE20BC"/>
    <w:rsid w:val="00FE21BC"/>
    <w:rsid w:val="00FE3A29"/>
    <w:rsid w:val="00FE3D34"/>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EB2CB8E"/>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32D4"/>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0633">
      <w:bodyDiv w:val="1"/>
      <w:marLeft w:val="0"/>
      <w:marRight w:val="0"/>
      <w:marTop w:val="0"/>
      <w:marBottom w:val="0"/>
      <w:divBdr>
        <w:top w:val="none" w:sz="0" w:space="0" w:color="auto"/>
        <w:left w:val="none" w:sz="0" w:space="0" w:color="auto"/>
        <w:bottom w:val="none" w:sz="0" w:space="0" w:color="auto"/>
        <w:right w:val="none" w:sz="0" w:space="0" w:color="auto"/>
      </w:divBdr>
    </w:div>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70800315">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0305984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5055720">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25198560">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199587921">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497040901">
      <w:bodyDiv w:val="1"/>
      <w:marLeft w:val="0"/>
      <w:marRight w:val="0"/>
      <w:marTop w:val="0"/>
      <w:marBottom w:val="0"/>
      <w:divBdr>
        <w:top w:val="none" w:sz="0" w:space="0" w:color="auto"/>
        <w:left w:val="none" w:sz="0" w:space="0" w:color="auto"/>
        <w:bottom w:val="none" w:sz="0" w:space="0" w:color="auto"/>
        <w:right w:val="none" w:sz="0" w:space="0" w:color="auto"/>
      </w:divBdr>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594899760">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cid:image001.png@01D3D275.AB2EBD50"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4879F-AC05-4CDA-8A7A-400B1D8B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3350</Words>
  <Characters>19100</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Riddle Kate (RNU) Oxford Health</cp:lastModifiedBy>
  <cp:revision>2</cp:revision>
  <cp:lastPrinted>2018-04-17T10:17:00Z</cp:lastPrinted>
  <dcterms:created xsi:type="dcterms:W3CDTF">2018-04-23T11:58:00Z</dcterms:created>
  <dcterms:modified xsi:type="dcterms:W3CDTF">2018-04-23T11:58:00Z</dcterms:modified>
</cp:coreProperties>
</file>