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FA3993" w:rsidRDefault="001058A7" w:rsidP="0086436B">
      <w:pPr>
        <w:ind w:right="-900"/>
        <w:jc w:val="right"/>
        <w:rPr>
          <w:rFonts w:ascii="Segoe UI" w:hAnsi="Segoe UI" w:cs="Segoe UI"/>
          <w:lang w:val="en-GB"/>
        </w:rPr>
      </w:pPr>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5B3421">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4526280</wp:posOffset>
                </wp:positionH>
                <wp:positionV relativeFrom="paragraph">
                  <wp:posOffset>167005</wp:posOffset>
                </wp:positionV>
                <wp:extent cx="1866900" cy="723900"/>
                <wp:effectExtent l="0" t="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723900"/>
                        </a:xfrm>
                        <a:prstGeom prst="rect">
                          <a:avLst/>
                        </a:prstGeom>
                        <a:solidFill>
                          <a:srgbClr val="FFFFFF"/>
                        </a:solidFill>
                        <a:ln w="9525">
                          <a:solidFill>
                            <a:srgbClr val="000000"/>
                          </a:solidFill>
                          <a:miter lim="800000"/>
                          <a:headEnd/>
                          <a:tailEnd/>
                        </a:ln>
                      </wps:spPr>
                      <wps:txbx>
                        <w:txbxContent>
                          <w:p w:rsidR="009D7EA9" w:rsidRPr="009F3009" w:rsidRDefault="009D7EA9">
                            <w:pPr>
                              <w:jc w:val="center"/>
                              <w:rPr>
                                <w:rFonts w:ascii="Segoe UI" w:hAnsi="Segoe UI" w:cs="Segoe UI"/>
                              </w:rPr>
                            </w:pPr>
                            <w:r w:rsidRPr="009F3009">
                              <w:rPr>
                                <w:rFonts w:ascii="Segoe UI" w:hAnsi="Segoe UI" w:cs="Segoe UI"/>
                                <w:b/>
                              </w:rPr>
                              <w:t xml:space="preserve">Appendix to CEO Report </w:t>
                            </w:r>
                            <w:r w:rsidR="00020D3B">
                              <w:rPr>
                                <w:rFonts w:ascii="Segoe UI" w:hAnsi="Segoe UI" w:cs="Segoe UI"/>
                                <w:b/>
                              </w:rPr>
                              <w:t>BOD 106(</w:t>
                            </w:r>
                            <w:r w:rsidR="009F3009" w:rsidRPr="009F3009">
                              <w:rPr>
                                <w:rFonts w:ascii="Segoe UI" w:hAnsi="Segoe UI" w:cs="Segoe UI"/>
                                <w:b/>
                              </w:rPr>
                              <w:t>ii</w:t>
                            </w:r>
                            <w:r w:rsidR="00020D3B">
                              <w:rPr>
                                <w:rFonts w:ascii="Segoe UI" w:hAnsi="Segoe UI" w:cs="Segoe UI"/>
                                <w:b/>
                              </w:rPr>
                              <w:t>)</w:t>
                            </w:r>
                            <w:r w:rsidRPr="009F3009">
                              <w:rPr>
                                <w:rFonts w:ascii="Segoe UI" w:hAnsi="Segoe UI" w:cs="Segoe UI"/>
                                <w:b/>
                              </w:rPr>
                              <w:t>/2018</w:t>
                            </w:r>
                          </w:p>
                          <w:p w:rsidR="009D7EA9" w:rsidRPr="00FA3993" w:rsidRDefault="009F3009">
                            <w:pPr>
                              <w:jc w:val="center"/>
                              <w:rPr>
                                <w:rFonts w:ascii="Segoe UI" w:hAnsi="Segoe UI" w:cs="Segoe UI"/>
                                <w:sz w:val="22"/>
                                <w:szCs w:val="22"/>
                              </w:rPr>
                            </w:pPr>
                            <w:r w:rsidRPr="009F3009">
                              <w:rPr>
                                <w:rFonts w:ascii="Segoe UI" w:hAnsi="Segoe UI" w:cs="Segoe UI"/>
                                <w:sz w:val="22"/>
                                <w:szCs w:val="22"/>
                              </w:rPr>
                              <w:t xml:space="preserve">(Agenda item: </w:t>
                            </w:r>
                            <w:r w:rsidR="000B592F">
                              <w:rPr>
                                <w:rFonts w:ascii="Segoe UI" w:hAnsi="Segoe UI" w:cs="Segoe UI"/>
                                <w:sz w:val="22"/>
                                <w:szCs w:val="22"/>
                              </w:rPr>
                              <w:t>5</w:t>
                            </w:r>
                            <w:r w:rsidR="009D7EA9" w:rsidRPr="009F3009">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56.4pt;margin-top:13.15pt;width:147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">
                <v:textbox inset="0,0,0,0">
                  <w:txbxContent>
                    <w:p w:rsidR="009D7EA9" w:rsidRPr="009F3009" w:rsidRDefault="009D7EA9">
                      <w:pPr>
                        <w:jc w:val="center"/>
                        <w:rPr>
                          <w:rFonts w:ascii="Segoe UI" w:hAnsi="Segoe UI" w:cs="Segoe UI"/>
                        </w:rPr>
                      </w:pPr>
                      <w:r w:rsidRPr="009F3009">
                        <w:rPr>
                          <w:rFonts w:ascii="Segoe UI" w:hAnsi="Segoe UI" w:cs="Segoe UI"/>
                          <w:b/>
                        </w:rPr>
                        <w:t xml:space="preserve">Appendix to CEO Report </w:t>
                      </w:r>
                      <w:r w:rsidR="00020D3B">
                        <w:rPr>
                          <w:rFonts w:ascii="Segoe UI" w:hAnsi="Segoe UI" w:cs="Segoe UI"/>
                          <w:b/>
                        </w:rPr>
                        <w:t>BOD 106(</w:t>
                      </w:r>
                      <w:r w:rsidR="009F3009" w:rsidRPr="009F3009">
                        <w:rPr>
                          <w:rFonts w:ascii="Segoe UI" w:hAnsi="Segoe UI" w:cs="Segoe UI"/>
                          <w:b/>
                        </w:rPr>
                        <w:t>ii</w:t>
                      </w:r>
                      <w:r w:rsidR="00020D3B">
                        <w:rPr>
                          <w:rFonts w:ascii="Segoe UI" w:hAnsi="Segoe UI" w:cs="Segoe UI"/>
                          <w:b/>
                        </w:rPr>
                        <w:t>)</w:t>
                      </w:r>
                      <w:r w:rsidRPr="009F3009">
                        <w:rPr>
                          <w:rFonts w:ascii="Segoe UI" w:hAnsi="Segoe UI" w:cs="Segoe UI"/>
                          <w:b/>
                        </w:rPr>
                        <w:t>/2018</w:t>
                      </w:r>
                    </w:p>
                    <w:p w:rsidR="009D7EA9" w:rsidRPr="00FA3993" w:rsidRDefault="009F3009">
                      <w:pPr>
                        <w:jc w:val="center"/>
                        <w:rPr>
                          <w:rFonts w:ascii="Segoe UI" w:hAnsi="Segoe UI" w:cs="Segoe UI"/>
                          <w:sz w:val="22"/>
                          <w:szCs w:val="22"/>
                        </w:rPr>
                      </w:pPr>
                      <w:r w:rsidRPr="009F3009">
                        <w:rPr>
                          <w:rFonts w:ascii="Segoe UI" w:hAnsi="Segoe UI" w:cs="Segoe UI"/>
                          <w:sz w:val="22"/>
                          <w:szCs w:val="22"/>
                        </w:rPr>
                        <w:t xml:space="preserve">(Agenda item: </w:t>
                      </w:r>
                      <w:r w:rsidR="000B592F">
                        <w:rPr>
                          <w:rFonts w:ascii="Segoe UI" w:hAnsi="Segoe UI" w:cs="Segoe UI"/>
                          <w:sz w:val="22"/>
                          <w:szCs w:val="22"/>
                        </w:rPr>
                        <w:t>5</w:t>
                      </w:r>
                      <w:r w:rsidR="009D7EA9" w:rsidRPr="009F3009">
                        <w:rPr>
                          <w:rFonts w:ascii="Segoe UI" w:hAnsi="Segoe UI" w:cs="Segoe UI"/>
                          <w:sz w:val="22"/>
                          <w:szCs w:val="22"/>
                        </w:rPr>
                        <w:t>)</w:t>
                      </w:r>
                    </w:p>
                  </w:txbxContent>
                </v:textbox>
              </v:rect>
            </w:pict>
          </mc:Fallback>
        </mc:AlternateContent>
      </w: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8622DB">
      <w:pPr>
        <w:jc w:val="center"/>
        <w:rPr>
          <w:rFonts w:ascii="Segoe UI" w:hAnsi="Segoe UI" w:cs="Segoe UI"/>
          <w:b/>
        </w:rPr>
      </w:pPr>
      <w:r>
        <w:rPr>
          <w:rFonts w:ascii="Segoe UI" w:hAnsi="Segoe UI" w:cs="Segoe UI"/>
          <w:b/>
        </w:rPr>
        <w:t>2</w:t>
      </w:r>
      <w:r w:rsidR="007D6B60">
        <w:rPr>
          <w:rFonts w:ascii="Segoe UI" w:hAnsi="Segoe UI" w:cs="Segoe UI"/>
          <w:b/>
        </w:rPr>
        <w:t>7</w:t>
      </w:r>
      <w:r w:rsidR="00395D53" w:rsidRPr="00395D53">
        <w:rPr>
          <w:rFonts w:ascii="Segoe UI" w:hAnsi="Segoe UI" w:cs="Segoe UI"/>
          <w:b/>
          <w:vertAlign w:val="superscript"/>
        </w:rPr>
        <w:t>th</w:t>
      </w:r>
      <w:r w:rsidR="007D6B60">
        <w:rPr>
          <w:rFonts w:ascii="Segoe UI" w:hAnsi="Segoe UI" w:cs="Segoe UI"/>
          <w:b/>
        </w:rPr>
        <w:t xml:space="preserve"> </w:t>
      </w:r>
      <w:proofErr w:type="gramStart"/>
      <w:r w:rsidR="007D6B60">
        <w:rPr>
          <w:rFonts w:ascii="Segoe UI" w:hAnsi="Segoe UI" w:cs="Segoe UI"/>
          <w:b/>
        </w:rPr>
        <w:t>September</w:t>
      </w:r>
      <w:r w:rsidR="003A34EF">
        <w:rPr>
          <w:rFonts w:ascii="Segoe UI" w:hAnsi="Segoe UI" w:cs="Segoe UI"/>
          <w:b/>
        </w:rPr>
        <w:t>,</w:t>
      </w:r>
      <w:proofErr w:type="gramEnd"/>
      <w:r w:rsidR="00145747">
        <w:rPr>
          <w:rFonts w:ascii="Segoe UI" w:hAnsi="Segoe UI" w:cs="Segoe UI"/>
          <w:b/>
        </w:rPr>
        <w:t xml:space="preserve"> 2018</w:t>
      </w:r>
    </w:p>
    <w:p w:rsidR="005D3499" w:rsidRPr="00FA3993" w:rsidRDefault="005D3499">
      <w:pPr>
        <w:jc w:val="center"/>
        <w:rPr>
          <w:rFonts w:ascii="Segoe UI" w:hAnsi="Segoe UI" w:cs="Segoe UI"/>
          <w:b/>
        </w:rPr>
      </w:pPr>
      <w:bookmarkStart w:id="0" w:name="_GoBack"/>
      <w:bookmarkEnd w:id="0"/>
    </w:p>
    <w:p w:rsidR="005D3499" w:rsidRPr="00FA3993" w:rsidRDefault="008622DB" w:rsidP="00FD2279">
      <w:pPr>
        <w:jc w:val="center"/>
        <w:rPr>
          <w:rFonts w:ascii="Segoe UI" w:hAnsi="Segoe UI" w:cs="Segoe UI"/>
          <w:b/>
        </w:rPr>
      </w:pPr>
      <w:r>
        <w:rPr>
          <w:rFonts w:ascii="Segoe UI" w:hAnsi="Segoe UI" w:cs="Segoe UI"/>
          <w:b/>
        </w:rPr>
        <w:t>Legal, Regulatory and Policy Update</w:t>
      </w:r>
    </w:p>
    <w:p w:rsidR="005D3499" w:rsidRPr="00FA3993" w:rsidRDefault="005D3499">
      <w:pPr>
        <w:rPr>
          <w:rFonts w:ascii="Segoe UI" w:hAnsi="Segoe UI" w:cs="Segoe UI"/>
          <w:b/>
        </w:rPr>
      </w:pPr>
    </w:p>
    <w:p w:rsidR="00241A66" w:rsidRDefault="008622DB" w:rsidP="00241A66">
      <w:pPr>
        <w:jc w:val="center"/>
        <w:rPr>
          <w:rFonts w:ascii="Segoe UI" w:hAnsi="Segoe UI" w:cs="Segoe UI"/>
        </w:rPr>
      </w:pPr>
      <w:r>
        <w:rPr>
          <w:rFonts w:ascii="Segoe UI" w:hAnsi="Segoe UI" w:cs="Segoe UI"/>
          <w:b/>
          <w:u w:val="single"/>
        </w:rPr>
        <w:t xml:space="preserve">For: </w:t>
      </w:r>
      <w:r w:rsidR="00292613" w:rsidRPr="00FA3993">
        <w:rPr>
          <w:rFonts w:ascii="Segoe UI" w:hAnsi="Segoe UI" w:cs="Segoe UI"/>
          <w:b/>
          <w:u w:val="single"/>
        </w:rPr>
        <w:t>Information</w:t>
      </w:r>
    </w:p>
    <w:p w:rsidR="00292613" w:rsidRPr="00FA3993" w:rsidRDefault="00292613">
      <w:pPr>
        <w:rPr>
          <w:rFonts w:ascii="Segoe UI" w:hAnsi="Segoe UI" w:cs="Segoe UI"/>
          <w:b/>
        </w:rPr>
      </w:pPr>
    </w:p>
    <w:p w:rsidR="007A2CF0" w:rsidRPr="00B80276" w:rsidRDefault="007A2CF0" w:rsidP="007A2CF0">
      <w:pPr>
        <w:jc w:val="both"/>
        <w:rPr>
          <w:rFonts w:ascii="Segoe UI" w:hAnsi="Segoe UI" w:cs="Segoe UI"/>
          <w:b/>
          <w:sz w:val="22"/>
          <w:szCs w:val="22"/>
        </w:rPr>
      </w:pPr>
      <w:r w:rsidRPr="00B80276">
        <w:rPr>
          <w:rFonts w:ascii="Segoe UI" w:hAnsi="Segoe UI" w:cs="Segoe UI"/>
          <w:b/>
          <w:sz w:val="22"/>
          <w:szCs w:val="22"/>
        </w:rPr>
        <w:t>Executive Summary</w:t>
      </w:r>
    </w:p>
    <w:p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This is the monthly report to inform the Board of Directors on recent regulation and compliance guidance issued by bodies such as NHSI, the Care Quality Commission, NHS England, and other relevant bodies where their actions have a consequential impact on the Trust or an awareness of the change/impending change is relevant to the Board of Directors.  This report covers the period from mid-</w:t>
      </w:r>
      <w:r w:rsidR="007D6B60">
        <w:rPr>
          <w:rFonts w:ascii="Segoe UI" w:hAnsi="Segoe UI" w:cs="Segoe UI"/>
          <w:sz w:val="22"/>
          <w:szCs w:val="22"/>
        </w:rPr>
        <w:t>July</w:t>
      </w:r>
      <w:r w:rsidRPr="00B80276">
        <w:rPr>
          <w:rFonts w:ascii="Segoe UI" w:hAnsi="Segoe UI" w:cs="Segoe UI"/>
          <w:sz w:val="22"/>
          <w:szCs w:val="22"/>
        </w:rPr>
        <w:t xml:space="preserve"> 2018 to mid-</w:t>
      </w:r>
      <w:r w:rsidR="007D6B60">
        <w:rPr>
          <w:rFonts w:ascii="Segoe UI" w:hAnsi="Segoe UI" w:cs="Segoe UI"/>
          <w:sz w:val="22"/>
          <w:szCs w:val="22"/>
        </w:rPr>
        <w:t>September</w:t>
      </w:r>
      <w:r w:rsidRPr="00B80276">
        <w:rPr>
          <w:rFonts w:ascii="Segoe UI" w:hAnsi="Segoe UI" w:cs="Segoe UI"/>
          <w:sz w:val="22"/>
          <w:szCs w:val="22"/>
        </w:rPr>
        <w:t xml:space="preserve"> 2018 and includes noteworthy contributions covered in the media and by health think tanks.</w:t>
      </w:r>
    </w:p>
    <w:p w:rsidR="008622DB" w:rsidRPr="00B80276" w:rsidRDefault="008622DB" w:rsidP="008622DB">
      <w:pPr>
        <w:jc w:val="both"/>
        <w:rPr>
          <w:rFonts w:ascii="Segoe UI" w:hAnsi="Segoe UI" w:cs="Segoe UI"/>
          <w:sz w:val="22"/>
          <w:szCs w:val="22"/>
        </w:rPr>
      </w:pPr>
    </w:p>
    <w:p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 xml:space="preserve">The Update Report is designed to reflect changes in legislation, guidance, the structure of the NHS, and government policy and direction on health and social care. A summation of the change is provided for each item. </w:t>
      </w:r>
      <w:r w:rsidRPr="00B80276">
        <w:rPr>
          <w:rFonts w:ascii="Segoe UI" w:hAnsi="Segoe UI" w:cs="Segoe UI"/>
          <w:b/>
          <w:sz w:val="22"/>
          <w:szCs w:val="22"/>
        </w:rPr>
        <w:t>The Board of Directors is asked to consider and note the content of the report and where relevant, members should each be satisfied of their individual and collective assurances that the internal controls in place to deliver compliance against any Trust’s obligations are effective.</w:t>
      </w:r>
      <w:r w:rsidRPr="00B80276">
        <w:rPr>
          <w:rFonts w:ascii="Segoe UI" w:hAnsi="Segoe UI" w:cs="Segoe UI"/>
          <w:sz w:val="22"/>
          <w:szCs w:val="22"/>
        </w:rPr>
        <w:t xml:space="preserve">  Chairs of Board Committees should consider whether more detailed assurances relevant to their committees, are necessary, utilising this report as a constructive stimulant to inform the composition of meeting agendas and reporting focus as necessary or appropriate.</w:t>
      </w:r>
    </w:p>
    <w:p w:rsidR="008622DB" w:rsidRPr="00B80276" w:rsidRDefault="008622DB" w:rsidP="008622DB">
      <w:pPr>
        <w:jc w:val="both"/>
        <w:rPr>
          <w:rFonts w:ascii="Segoe UI" w:hAnsi="Segoe UI" w:cs="Segoe UI"/>
          <w:sz w:val="22"/>
          <w:szCs w:val="22"/>
        </w:rPr>
      </w:pPr>
    </w:p>
    <w:p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The Executive team meeting agenda will make certain Executive Directors are aware of the changes relevant to their portfolios and will take forward any key actions arising from the Legal, Regulatory and Policy Updates. Progress updates on any relevant actions will be reported to the Board of Directors, as pertinent and appropriate either through the report itself or via the relevant Board reports of individual Executives.</w:t>
      </w:r>
    </w:p>
    <w:p w:rsidR="008622DB" w:rsidRPr="00B80276" w:rsidRDefault="008622DB" w:rsidP="008622DB">
      <w:pPr>
        <w:jc w:val="both"/>
        <w:rPr>
          <w:rFonts w:ascii="Segoe UI" w:hAnsi="Segoe UI" w:cs="Segoe UI"/>
          <w:sz w:val="22"/>
          <w:szCs w:val="22"/>
        </w:rPr>
      </w:pPr>
    </w:p>
    <w:p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The Director of Corporate Affairs will continue to develop or enhance internal control mechanisms to support the Trust in complying and being able to evidence compliance with relevant mandatory frameworks/obligations.</w:t>
      </w:r>
    </w:p>
    <w:p w:rsidR="008622DB" w:rsidRPr="00B80276" w:rsidRDefault="008622DB" w:rsidP="008622DB">
      <w:pPr>
        <w:jc w:val="both"/>
        <w:rPr>
          <w:rFonts w:ascii="Segoe UI" w:hAnsi="Segoe UI" w:cs="Segoe UI"/>
          <w:sz w:val="22"/>
          <w:szCs w:val="22"/>
        </w:rPr>
      </w:pPr>
    </w:p>
    <w:p w:rsidR="00FA3993" w:rsidRPr="00B80276" w:rsidRDefault="00FA3993" w:rsidP="007A2CF0">
      <w:pPr>
        <w:jc w:val="both"/>
        <w:rPr>
          <w:rFonts w:ascii="Segoe UI" w:hAnsi="Segoe UI" w:cs="Segoe UI"/>
          <w:b/>
          <w:sz w:val="22"/>
          <w:szCs w:val="22"/>
        </w:rPr>
      </w:pPr>
      <w:r w:rsidRPr="00B80276">
        <w:rPr>
          <w:rFonts w:ascii="Segoe UI" w:hAnsi="Segoe UI" w:cs="Segoe UI"/>
          <w:b/>
          <w:sz w:val="22"/>
          <w:szCs w:val="22"/>
        </w:rPr>
        <w:t>Governance Route/Approval Process</w:t>
      </w:r>
    </w:p>
    <w:p w:rsidR="005D3499" w:rsidRPr="00B80276" w:rsidRDefault="008622DB" w:rsidP="008622DB">
      <w:pPr>
        <w:jc w:val="both"/>
        <w:rPr>
          <w:rFonts w:ascii="Segoe UI" w:hAnsi="Segoe UI" w:cs="Segoe UI"/>
          <w:sz w:val="22"/>
          <w:szCs w:val="22"/>
        </w:rPr>
      </w:pPr>
      <w:r w:rsidRPr="00B80276">
        <w:rPr>
          <w:rFonts w:ascii="Segoe UI" w:hAnsi="Segoe UI" w:cs="Segoe UI"/>
          <w:sz w:val="22"/>
          <w:szCs w:val="22"/>
        </w:rPr>
        <w:t>This is a monthly report</w:t>
      </w:r>
      <w:r w:rsidR="00332937">
        <w:rPr>
          <w:rFonts w:ascii="Segoe UI" w:hAnsi="Segoe UI" w:cs="Segoe UI"/>
          <w:sz w:val="22"/>
          <w:szCs w:val="22"/>
        </w:rPr>
        <w:t xml:space="preserve"> with direct relevance to the Board</w:t>
      </w:r>
      <w:r w:rsidRPr="00B80276">
        <w:rPr>
          <w:rFonts w:ascii="Segoe UI" w:hAnsi="Segoe UI" w:cs="Segoe UI"/>
          <w:sz w:val="22"/>
          <w:szCs w:val="22"/>
        </w:rPr>
        <w:t xml:space="preserve">. </w:t>
      </w:r>
    </w:p>
    <w:p w:rsidR="00551AD9" w:rsidRPr="00B80276" w:rsidRDefault="00551AD9" w:rsidP="0073522A">
      <w:pPr>
        <w:jc w:val="both"/>
        <w:rPr>
          <w:rFonts w:ascii="Segoe UI" w:hAnsi="Segoe UI" w:cs="Segoe UI"/>
          <w:b/>
          <w:sz w:val="22"/>
          <w:szCs w:val="22"/>
        </w:rPr>
      </w:pPr>
    </w:p>
    <w:p w:rsidR="0073522A" w:rsidRPr="00B80276" w:rsidRDefault="0073522A" w:rsidP="0073522A">
      <w:pPr>
        <w:jc w:val="both"/>
        <w:rPr>
          <w:rFonts w:ascii="Segoe UI" w:hAnsi="Segoe UI" w:cs="Segoe UI"/>
          <w:b/>
          <w:sz w:val="22"/>
          <w:szCs w:val="22"/>
        </w:rPr>
      </w:pPr>
      <w:r w:rsidRPr="00B80276">
        <w:rPr>
          <w:rFonts w:ascii="Segoe UI" w:hAnsi="Segoe UI" w:cs="Segoe UI"/>
          <w:b/>
          <w:sz w:val="22"/>
          <w:szCs w:val="22"/>
        </w:rPr>
        <w:t>Recommendation</w:t>
      </w:r>
    </w:p>
    <w:p w:rsidR="005D3499" w:rsidRPr="00266248" w:rsidRDefault="00266248">
      <w:pPr>
        <w:jc w:val="both"/>
        <w:rPr>
          <w:rFonts w:ascii="Segoe UI" w:hAnsi="Segoe UI" w:cs="Segoe UI"/>
          <w:sz w:val="22"/>
          <w:szCs w:val="22"/>
        </w:rPr>
      </w:pPr>
      <w:r>
        <w:rPr>
          <w:rFonts w:ascii="Segoe UI" w:hAnsi="Segoe UI" w:cs="Segoe UI"/>
          <w:sz w:val="22"/>
          <w:szCs w:val="22"/>
        </w:rPr>
        <w:t>The Board of Directors is invited</w:t>
      </w:r>
      <w:r w:rsidRPr="00266248">
        <w:rPr>
          <w:rFonts w:ascii="Segoe UI" w:hAnsi="Segoe UI" w:cs="Segoe UI"/>
          <w:sz w:val="22"/>
          <w:szCs w:val="22"/>
        </w:rPr>
        <w:t xml:space="preserve"> to consider and note the content of the report and where relevant, members should each be satisfied of their individual and collective assurances that the internal </w:t>
      </w:r>
      <w:r>
        <w:rPr>
          <w:rFonts w:ascii="Segoe UI" w:hAnsi="Segoe UI" w:cs="Segoe UI"/>
          <w:sz w:val="22"/>
          <w:szCs w:val="22"/>
        </w:rPr>
        <w:t xml:space="preserve">plans and </w:t>
      </w:r>
      <w:r w:rsidRPr="00266248">
        <w:rPr>
          <w:rFonts w:ascii="Segoe UI" w:hAnsi="Segoe UI" w:cs="Segoe UI"/>
          <w:sz w:val="22"/>
          <w:szCs w:val="22"/>
        </w:rPr>
        <w:t xml:space="preserve">controls in place to deliver compliance against any Trust’s obligations are </w:t>
      </w:r>
      <w:r>
        <w:rPr>
          <w:rFonts w:ascii="Segoe UI" w:hAnsi="Segoe UI" w:cs="Segoe UI"/>
          <w:sz w:val="22"/>
          <w:szCs w:val="22"/>
        </w:rPr>
        <w:t xml:space="preserve">appropriate and </w:t>
      </w:r>
      <w:r w:rsidRPr="00266248">
        <w:rPr>
          <w:rFonts w:ascii="Segoe UI" w:hAnsi="Segoe UI" w:cs="Segoe UI"/>
          <w:sz w:val="22"/>
          <w:szCs w:val="22"/>
        </w:rPr>
        <w:t xml:space="preserve">effective.  </w:t>
      </w:r>
    </w:p>
    <w:p w:rsidR="00266248" w:rsidRPr="00B80276" w:rsidRDefault="00266248">
      <w:pPr>
        <w:jc w:val="both"/>
        <w:rPr>
          <w:rFonts w:ascii="Segoe UI" w:hAnsi="Segoe UI" w:cs="Segoe UI"/>
          <w:b/>
          <w:sz w:val="22"/>
          <w:szCs w:val="22"/>
        </w:rPr>
      </w:pPr>
    </w:p>
    <w:p w:rsidR="008622DB" w:rsidRPr="00B80276" w:rsidRDefault="002619EF" w:rsidP="008622DB">
      <w:pPr>
        <w:jc w:val="both"/>
        <w:rPr>
          <w:rFonts w:ascii="Segoe UI" w:hAnsi="Segoe UI" w:cs="Segoe UI"/>
          <w:sz w:val="22"/>
          <w:szCs w:val="22"/>
        </w:rPr>
      </w:pPr>
      <w:r w:rsidRPr="00B80276">
        <w:rPr>
          <w:rFonts w:ascii="Segoe UI" w:hAnsi="Segoe UI" w:cs="Segoe UI"/>
          <w:b/>
          <w:sz w:val="22"/>
          <w:szCs w:val="22"/>
        </w:rPr>
        <w:t>Author and T</w:t>
      </w:r>
      <w:r w:rsidR="0073522A" w:rsidRPr="00B80276">
        <w:rPr>
          <w:rFonts w:ascii="Segoe UI" w:hAnsi="Segoe UI" w:cs="Segoe UI"/>
          <w:b/>
          <w:sz w:val="22"/>
          <w:szCs w:val="22"/>
        </w:rPr>
        <w:t>itle:</w:t>
      </w:r>
      <w:r w:rsidR="008622DB" w:rsidRPr="00B80276">
        <w:rPr>
          <w:rFonts w:ascii="Segoe UI" w:hAnsi="Segoe UI" w:cs="Segoe UI"/>
          <w:b/>
          <w:sz w:val="22"/>
          <w:szCs w:val="22"/>
        </w:rPr>
        <w:t xml:space="preserve"> </w:t>
      </w:r>
      <w:r w:rsidR="003A34EF" w:rsidRPr="00B80276">
        <w:rPr>
          <w:rFonts w:ascii="Segoe UI" w:hAnsi="Segoe UI" w:cs="Segoe UI"/>
          <w:b/>
          <w:sz w:val="22"/>
          <w:szCs w:val="22"/>
        </w:rPr>
        <w:tab/>
      </w:r>
      <w:r w:rsidR="003A34EF" w:rsidRPr="00B80276">
        <w:rPr>
          <w:rFonts w:ascii="Segoe UI" w:hAnsi="Segoe UI" w:cs="Segoe UI"/>
          <w:b/>
          <w:sz w:val="22"/>
          <w:szCs w:val="22"/>
        </w:rPr>
        <w:tab/>
      </w:r>
      <w:r w:rsidR="008622DB" w:rsidRPr="00B80276">
        <w:rPr>
          <w:rFonts w:ascii="Segoe UI" w:hAnsi="Segoe UI" w:cs="Segoe UI"/>
          <w:b/>
          <w:sz w:val="22"/>
          <w:szCs w:val="22"/>
        </w:rPr>
        <w:t xml:space="preserve">Kerry Rogers, Director of Corporate Affairs &amp; </w:t>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r>
      <w:r w:rsidR="00266248">
        <w:rPr>
          <w:rFonts w:ascii="Segoe UI" w:hAnsi="Segoe UI" w:cs="Segoe UI"/>
          <w:b/>
          <w:sz w:val="22"/>
          <w:szCs w:val="22"/>
        </w:rPr>
        <w:tab/>
      </w:r>
      <w:r w:rsidR="008622DB" w:rsidRPr="00B80276">
        <w:rPr>
          <w:rFonts w:ascii="Segoe UI" w:hAnsi="Segoe UI" w:cs="Segoe UI"/>
          <w:b/>
          <w:sz w:val="22"/>
          <w:szCs w:val="22"/>
        </w:rPr>
        <w:t xml:space="preserve">Company Secretary </w:t>
      </w:r>
    </w:p>
    <w:p w:rsidR="00FA3993" w:rsidRPr="00B80276" w:rsidRDefault="0073522A" w:rsidP="00FA3993">
      <w:pPr>
        <w:jc w:val="both"/>
        <w:rPr>
          <w:rFonts w:ascii="Segoe UI" w:hAnsi="Segoe UI" w:cs="Segoe UI"/>
          <w:b/>
          <w:sz w:val="22"/>
          <w:szCs w:val="22"/>
        </w:rPr>
      </w:pPr>
      <w:r w:rsidRPr="00B80276">
        <w:rPr>
          <w:rFonts w:ascii="Segoe UI" w:hAnsi="Segoe UI" w:cs="Segoe UI"/>
          <w:b/>
          <w:sz w:val="22"/>
          <w:szCs w:val="22"/>
        </w:rPr>
        <w:t>Lead Executive Director:</w:t>
      </w:r>
      <w:r w:rsidR="008622DB" w:rsidRPr="00B80276">
        <w:rPr>
          <w:rFonts w:ascii="Segoe UI" w:hAnsi="Segoe UI" w:cs="Segoe UI"/>
          <w:b/>
          <w:sz w:val="22"/>
          <w:szCs w:val="22"/>
        </w:rPr>
        <w:t xml:space="preserve"> </w:t>
      </w:r>
      <w:r w:rsidR="005F1219" w:rsidRPr="00B80276">
        <w:rPr>
          <w:rFonts w:ascii="Segoe UI" w:hAnsi="Segoe UI" w:cs="Segoe UI"/>
          <w:b/>
          <w:sz w:val="22"/>
          <w:szCs w:val="22"/>
        </w:rPr>
        <w:t xml:space="preserve"> </w:t>
      </w:r>
      <w:r w:rsidR="00266248">
        <w:rPr>
          <w:rFonts w:ascii="Segoe UI" w:hAnsi="Segoe UI" w:cs="Segoe UI"/>
          <w:b/>
          <w:sz w:val="22"/>
          <w:szCs w:val="22"/>
        </w:rPr>
        <w:tab/>
      </w:r>
      <w:r w:rsidR="008622DB" w:rsidRPr="00B80276">
        <w:rPr>
          <w:rFonts w:ascii="Segoe UI" w:hAnsi="Segoe UI" w:cs="Segoe UI"/>
          <w:b/>
          <w:sz w:val="22"/>
          <w:szCs w:val="22"/>
        </w:rPr>
        <w:t xml:space="preserve">Kerry Rogers, Director of Corporate Affairs &amp; </w:t>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t xml:space="preserve">                    </w:t>
      </w:r>
      <w:r w:rsidR="005F1219" w:rsidRPr="00B80276">
        <w:rPr>
          <w:rFonts w:ascii="Segoe UI" w:hAnsi="Segoe UI" w:cs="Segoe UI"/>
          <w:b/>
          <w:sz w:val="22"/>
          <w:szCs w:val="22"/>
        </w:rPr>
        <w:t xml:space="preserve"> </w:t>
      </w:r>
      <w:r w:rsidR="00266248">
        <w:rPr>
          <w:rFonts w:ascii="Segoe UI" w:hAnsi="Segoe UI" w:cs="Segoe UI"/>
          <w:b/>
          <w:sz w:val="22"/>
          <w:szCs w:val="22"/>
        </w:rPr>
        <w:tab/>
      </w:r>
      <w:r w:rsidR="00266248">
        <w:rPr>
          <w:rFonts w:ascii="Segoe UI" w:hAnsi="Segoe UI" w:cs="Segoe UI"/>
          <w:b/>
          <w:sz w:val="22"/>
          <w:szCs w:val="22"/>
        </w:rPr>
        <w:tab/>
      </w:r>
      <w:r w:rsidR="008622DB" w:rsidRPr="00B80276">
        <w:rPr>
          <w:rFonts w:ascii="Segoe UI" w:hAnsi="Segoe UI" w:cs="Segoe UI"/>
          <w:b/>
          <w:sz w:val="22"/>
          <w:szCs w:val="22"/>
        </w:rPr>
        <w:t xml:space="preserve">Company Secretary </w:t>
      </w:r>
      <w:r w:rsidR="008622DB" w:rsidRPr="00B80276">
        <w:rPr>
          <w:rFonts w:ascii="Segoe UI" w:hAnsi="Segoe UI" w:cs="Segoe UI"/>
          <w:sz w:val="22"/>
          <w:szCs w:val="22"/>
        </w:rPr>
        <w:tab/>
        <w:t xml:space="preserve"> </w:t>
      </w:r>
    </w:p>
    <w:p w:rsidR="00FA3993" w:rsidRPr="00B80276" w:rsidRDefault="00FA3993" w:rsidP="00FA3993">
      <w:pPr>
        <w:jc w:val="both"/>
        <w:rPr>
          <w:rFonts w:ascii="Segoe UI" w:hAnsi="Segoe UI" w:cs="Segoe UI"/>
          <w:sz w:val="22"/>
          <w:szCs w:val="22"/>
        </w:rPr>
      </w:pPr>
    </w:p>
    <w:p w:rsidR="00FA3993" w:rsidRPr="00B80276" w:rsidRDefault="00FA3993" w:rsidP="00FA3993">
      <w:pPr>
        <w:numPr>
          <w:ilvl w:val="0"/>
          <w:numId w:val="4"/>
        </w:numPr>
        <w:jc w:val="both"/>
        <w:rPr>
          <w:rFonts w:ascii="Segoe UI" w:hAnsi="Segoe UI" w:cs="Segoe UI"/>
          <w:i/>
          <w:sz w:val="22"/>
          <w:szCs w:val="22"/>
        </w:rPr>
      </w:pPr>
      <w:r w:rsidRPr="00B80276">
        <w:rPr>
          <w:rFonts w:ascii="Segoe UI" w:hAnsi="Segoe UI" w:cs="Segoe UI"/>
          <w:i/>
          <w:sz w:val="22"/>
          <w:szCs w:val="22"/>
        </w:rPr>
        <w:t>A risk assessment has been undertaken around the legal issues that this report presents and there are no issues that need to be referred to the Trust Solicitors</w:t>
      </w:r>
    </w:p>
    <w:p w:rsidR="002250DE" w:rsidRPr="00B80276" w:rsidRDefault="002250DE" w:rsidP="002250DE">
      <w:pPr>
        <w:ind w:left="720"/>
        <w:jc w:val="both"/>
        <w:rPr>
          <w:rFonts w:ascii="Segoe UI" w:hAnsi="Segoe UI" w:cs="Segoe UI"/>
          <w:i/>
          <w:sz w:val="22"/>
          <w:szCs w:val="22"/>
        </w:rPr>
      </w:pPr>
    </w:p>
    <w:p w:rsidR="00FB35C1" w:rsidRPr="00B80276" w:rsidRDefault="00FA3993" w:rsidP="009D7EA9">
      <w:pPr>
        <w:numPr>
          <w:ilvl w:val="0"/>
          <w:numId w:val="4"/>
        </w:numPr>
        <w:jc w:val="both"/>
        <w:rPr>
          <w:rFonts w:ascii="Segoe UI" w:hAnsi="Segoe UI" w:cs="Segoe UI"/>
          <w:i/>
          <w:sz w:val="22"/>
          <w:szCs w:val="22"/>
        </w:rPr>
      </w:pPr>
      <w:r w:rsidRPr="00B80276">
        <w:rPr>
          <w:rFonts w:ascii="Segoe UI" w:hAnsi="Segoe UI" w:cs="Segoe UI"/>
          <w:i/>
          <w:sz w:val="22"/>
          <w:szCs w:val="22"/>
        </w:rPr>
        <w:t>Strategic Objectives –</w:t>
      </w:r>
      <w:r w:rsidR="00A50246">
        <w:rPr>
          <w:rFonts w:ascii="Segoe UI" w:hAnsi="Segoe UI" w:cs="Segoe UI"/>
          <w:i/>
          <w:sz w:val="22"/>
          <w:szCs w:val="22"/>
        </w:rPr>
        <w:t xml:space="preserve"> all relevant </w:t>
      </w:r>
    </w:p>
    <w:p w:rsidR="003A34EF" w:rsidRPr="00B80276" w:rsidRDefault="003A34EF" w:rsidP="003A34EF">
      <w:pPr>
        <w:pStyle w:val="ListParagrap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Default="003A34EF"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Pr="00B80276" w:rsidRDefault="00B80276" w:rsidP="003A34EF">
      <w:pPr>
        <w:ind w:left="720"/>
        <w:jc w:val="both"/>
        <w:rPr>
          <w:rFonts w:ascii="Segoe UI" w:hAnsi="Segoe UI" w:cs="Segoe UI"/>
          <w:b/>
          <w:i/>
          <w:sz w:val="22"/>
          <w:szCs w:val="22"/>
        </w:rPr>
      </w:pPr>
    </w:p>
    <w:p w:rsidR="003A34EF" w:rsidRDefault="003A34EF" w:rsidP="003A34EF">
      <w:pPr>
        <w:ind w:left="720"/>
        <w:jc w:val="both"/>
        <w:rPr>
          <w:rFonts w:ascii="Segoe UI" w:hAnsi="Segoe UI" w:cs="Segoe UI"/>
          <w:b/>
          <w:i/>
          <w:sz w:val="22"/>
          <w:szCs w:val="22"/>
        </w:rPr>
      </w:pPr>
    </w:p>
    <w:p w:rsidR="00F24623" w:rsidRDefault="00F24623" w:rsidP="003A34EF">
      <w:pPr>
        <w:ind w:left="720"/>
        <w:jc w:val="both"/>
        <w:rPr>
          <w:rFonts w:ascii="Segoe UI" w:hAnsi="Segoe UI" w:cs="Segoe UI"/>
          <w:b/>
          <w:i/>
          <w:sz w:val="22"/>
          <w:szCs w:val="22"/>
        </w:rPr>
      </w:pPr>
    </w:p>
    <w:p w:rsidR="00F24623" w:rsidRDefault="00F24623" w:rsidP="003A34EF">
      <w:pPr>
        <w:ind w:left="720"/>
        <w:jc w:val="both"/>
        <w:rPr>
          <w:rFonts w:ascii="Segoe UI" w:hAnsi="Segoe UI" w:cs="Segoe UI"/>
          <w:b/>
          <w:i/>
          <w:sz w:val="22"/>
          <w:szCs w:val="22"/>
        </w:rPr>
      </w:pPr>
    </w:p>
    <w:p w:rsidR="00F24623" w:rsidRPr="00B80276" w:rsidRDefault="00F24623" w:rsidP="003A34EF">
      <w:pPr>
        <w:ind w:left="720"/>
        <w:jc w:val="both"/>
        <w:rPr>
          <w:rFonts w:ascii="Segoe UI" w:hAnsi="Segoe UI" w:cs="Segoe UI"/>
          <w:b/>
          <w:i/>
          <w:sz w:val="22"/>
          <w:szCs w:val="22"/>
        </w:rPr>
      </w:pPr>
    </w:p>
    <w:p w:rsidR="003F7366" w:rsidRPr="00B80276" w:rsidRDefault="008622DB" w:rsidP="00DF10CC">
      <w:pPr>
        <w:jc w:val="both"/>
        <w:rPr>
          <w:rFonts w:ascii="Segoe UI" w:hAnsi="Segoe UI" w:cs="Segoe UI"/>
          <w:i/>
          <w:sz w:val="22"/>
          <w:szCs w:val="22"/>
        </w:rPr>
      </w:pPr>
      <w:r w:rsidRPr="00B80276">
        <w:rPr>
          <w:rFonts w:ascii="Segoe UI" w:hAnsi="Segoe UI" w:cs="Segoe UI"/>
          <w:b/>
          <w:i/>
          <w:sz w:val="22"/>
          <w:szCs w:val="22"/>
        </w:rPr>
        <w:lastRenderedPageBreak/>
        <w:t>LEGAL, REGULATORY AND POLICY UPDATE</w:t>
      </w:r>
    </w:p>
    <w:p w:rsidR="00030247" w:rsidRPr="00B80276" w:rsidRDefault="00030247" w:rsidP="0073522A">
      <w:pPr>
        <w:jc w:val="both"/>
        <w:rPr>
          <w:rFonts w:ascii="Segoe UI" w:hAnsi="Segoe UI" w:cs="Segoe UI"/>
          <w:sz w:val="22"/>
          <w:szCs w:val="22"/>
        </w:rPr>
      </w:pPr>
    </w:p>
    <w:p w:rsidR="00030247" w:rsidRPr="00B80276" w:rsidRDefault="00D870AD" w:rsidP="0073522A">
      <w:pPr>
        <w:jc w:val="both"/>
        <w:rPr>
          <w:rFonts w:ascii="Segoe UI" w:hAnsi="Segoe UI" w:cs="Segoe UI"/>
          <w:sz w:val="22"/>
          <w:szCs w:val="22"/>
        </w:rPr>
      </w:pPr>
      <w:r w:rsidRPr="00B80276">
        <w:rPr>
          <w:rFonts w:ascii="Segoe UI" w:hAnsi="Segoe UI" w:cs="Segoe UI"/>
          <w:b/>
          <w:sz w:val="22"/>
          <w:szCs w:val="22"/>
        </w:rPr>
        <w:t>SITUATION</w:t>
      </w:r>
    </w:p>
    <w:p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This report provides an update to inform the Board of Directors on recent regulation and compliance guidance issued by such as NHSI, NHS England, the Care Quality Commission and other relevant bodies where their actions have a consequential impact on the Trust or an awareness of the change/impending change is relevant to the Board of Directors.</w:t>
      </w:r>
    </w:p>
    <w:p w:rsidR="008622DB" w:rsidRPr="00B80276" w:rsidRDefault="008622DB" w:rsidP="008622DB">
      <w:pPr>
        <w:ind w:left="720"/>
        <w:jc w:val="both"/>
        <w:rPr>
          <w:rFonts w:ascii="Segoe UI" w:hAnsi="Segoe UI" w:cs="Segoe UI"/>
          <w:sz w:val="22"/>
          <w:szCs w:val="22"/>
        </w:rPr>
      </w:pPr>
    </w:p>
    <w:p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 xml:space="preserve">Proposals regarding any matters arising out of the regular Legal &amp; Regulatory Update report will where necessary be received by the Executive Team Meeting to ensure timely updates, to enable the Trust to respond as necessary or helpful to consultations and to ensure preparedness for the implications of, and compliance with changes in mandatory frameworks.  </w:t>
      </w:r>
    </w:p>
    <w:p w:rsidR="00D870AD" w:rsidRPr="00B80276" w:rsidRDefault="00D870AD" w:rsidP="00D870AD">
      <w:pPr>
        <w:pStyle w:val="ListParagraph"/>
        <w:ind w:left="1446"/>
        <w:jc w:val="both"/>
        <w:rPr>
          <w:rFonts w:ascii="Segoe UI" w:hAnsi="Segoe UI" w:cs="Segoe UI"/>
          <w:i/>
          <w:sz w:val="22"/>
          <w:szCs w:val="22"/>
        </w:rPr>
      </w:pPr>
    </w:p>
    <w:p w:rsidR="003F7366" w:rsidRPr="00B80276" w:rsidRDefault="00D870AD" w:rsidP="0073522A">
      <w:pPr>
        <w:jc w:val="both"/>
        <w:rPr>
          <w:rFonts w:ascii="Segoe UI" w:hAnsi="Segoe UI" w:cs="Segoe UI"/>
          <w:b/>
          <w:sz w:val="22"/>
          <w:szCs w:val="22"/>
        </w:rPr>
      </w:pPr>
      <w:r w:rsidRPr="00B80276">
        <w:rPr>
          <w:rFonts w:ascii="Segoe UI" w:hAnsi="Segoe UI" w:cs="Segoe UI"/>
          <w:b/>
          <w:sz w:val="22"/>
          <w:szCs w:val="22"/>
        </w:rPr>
        <w:t>BACKGROUND</w:t>
      </w:r>
    </w:p>
    <w:p w:rsidR="003F7366" w:rsidRPr="00B80276" w:rsidRDefault="003F7366" w:rsidP="0073522A">
      <w:pPr>
        <w:jc w:val="both"/>
        <w:rPr>
          <w:rFonts w:ascii="Segoe UI" w:hAnsi="Segoe UI" w:cs="Segoe UI"/>
          <w:i/>
          <w:sz w:val="22"/>
          <w:szCs w:val="22"/>
        </w:rPr>
      </w:pPr>
    </w:p>
    <w:p w:rsidR="008622DB" w:rsidRPr="00B80276" w:rsidRDefault="007D6B60" w:rsidP="00CF1587">
      <w:pPr>
        <w:pStyle w:val="ListParagraph"/>
        <w:numPr>
          <w:ilvl w:val="0"/>
          <w:numId w:val="7"/>
        </w:numPr>
        <w:jc w:val="both"/>
        <w:rPr>
          <w:rFonts w:ascii="Segoe UI" w:hAnsi="Segoe UI" w:cs="Segoe UI"/>
          <w:b/>
          <w:sz w:val="22"/>
          <w:szCs w:val="22"/>
        </w:rPr>
      </w:pPr>
      <w:r>
        <w:rPr>
          <w:rFonts w:ascii="Segoe UI" w:hAnsi="Segoe UI" w:cs="Segoe UI"/>
          <w:b/>
          <w:sz w:val="22"/>
          <w:szCs w:val="22"/>
        </w:rPr>
        <w:t>CQC Report on sexual safety on mental health wards</w:t>
      </w:r>
    </w:p>
    <w:p w:rsidR="008622DB" w:rsidRPr="00B80276" w:rsidRDefault="008622DB" w:rsidP="00CF1587">
      <w:pPr>
        <w:jc w:val="both"/>
        <w:rPr>
          <w:rFonts w:ascii="Segoe UI" w:hAnsi="Segoe UI" w:cs="Segoe UI"/>
          <w:b/>
          <w:sz w:val="22"/>
          <w:szCs w:val="22"/>
        </w:rPr>
      </w:pPr>
    </w:p>
    <w:p w:rsidR="007D6B60" w:rsidRDefault="007D6B60" w:rsidP="007D6B60">
      <w:pPr>
        <w:pStyle w:val="NormalWeb"/>
        <w:spacing w:before="0" w:beforeAutospacing="0" w:after="0" w:afterAutospacing="0"/>
        <w:ind w:left="360"/>
        <w:jc w:val="both"/>
        <w:rPr>
          <w:rFonts w:ascii="Segoe UI" w:hAnsi="Segoe UI" w:cs="Segoe UI"/>
          <w:color w:val="000000"/>
          <w:sz w:val="22"/>
          <w:szCs w:val="22"/>
        </w:rPr>
      </w:pPr>
      <w:r>
        <w:rPr>
          <w:rFonts w:ascii="Segoe UI" w:hAnsi="Segoe UI" w:cs="Segoe UI"/>
          <w:color w:val="000000"/>
          <w:sz w:val="22"/>
          <w:szCs w:val="22"/>
        </w:rPr>
        <w:t>I</w:t>
      </w:r>
      <w:r w:rsidRPr="007D6B60">
        <w:rPr>
          <w:rFonts w:ascii="Segoe UI" w:hAnsi="Segoe UI" w:cs="Segoe UI"/>
          <w:color w:val="000000"/>
          <w:sz w:val="22"/>
          <w:szCs w:val="22"/>
        </w:rPr>
        <w:t xml:space="preserve">n its </w:t>
      </w:r>
      <w:r>
        <w:rPr>
          <w:rFonts w:ascii="Segoe UI" w:hAnsi="Segoe UI" w:cs="Segoe UI"/>
          <w:color w:val="000000"/>
          <w:sz w:val="22"/>
          <w:szCs w:val="22"/>
        </w:rPr>
        <w:t>report published this month, the</w:t>
      </w:r>
      <w:r w:rsidRPr="007D6B60">
        <w:rPr>
          <w:rFonts w:ascii="Segoe UI" w:hAnsi="Segoe UI" w:cs="Segoe UI"/>
          <w:color w:val="000000"/>
          <w:sz w:val="22"/>
          <w:szCs w:val="22"/>
        </w:rPr>
        <w:t xml:space="preserve"> Care</w:t>
      </w:r>
      <w:r w:rsidR="009434E1">
        <w:rPr>
          <w:rFonts w:ascii="Segoe UI" w:hAnsi="Segoe UI" w:cs="Segoe UI"/>
          <w:color w:val="000000"/>
          <w:sz w:val="22"/>
          <w:szCs w:val="22"/>
        </w:rPr>
        <w:t xml:space="preserve"> Quality Commission (CQC) shared</w:t>
      </w:r>
      <w:r w:rsidRPr="007D6B60">
        <w:rPr>
          <w:rFonts w:ascii="Segoe UI" w:hAnsi="Segoe UI" w:cs="Segoe UI"/>
          <w:color w:val="000000"/>
          <w:sz w:val="22"/>
          <w:szCs w:val="22"/>
        </w:rPr>
        <w:t xml:space="preserve"> its findings and recommendations after reviewing patient safety incidents.</w:t>
      </w:r>
    </w:p>
    <w:p w:rsidR="007D6B60" w:rsidRDefault="007D6B60" w:rsidP="007D6B60">
      <w:pPr>
        <w:pStyle w:val="NormalWeb"/>
        <w:spacing w:before="0" w:beforeAutospacing="0" w:after="0" w:afterAutospacing="0"/>
        <w:ind w:left="360"/>
        <w:jc w:val="both"/>
        <w:rPr>
          <w:rFonts w:ascii="Segoe UI" w:hAnsi="Segoe UI" w:cs="Segoe UI"/>
          <w:color w:val="000000"/>
          <w:sz w:val="22"/>
          <w:szCs w:val="22"/>
        </w:rPr>
      </w:pPr>
    </w:p>
    <w:p w:rsidR="001F4408" w:rsidRDefault="007D6B60" w:rsidP="001F4408">
      <w:pPr>
        <w:pStyle w:val="NormalWeb"/>
        <w:spacing w:before="0" w:beforeAutospacing="0" w:after="0" w:afterAutospacing="0"/>
        <w:ind w:left="360"/>
        <w:jc w:val="both"/>
        <w:rPr>
          <w:rFonts w:ascii="Segoe UI" w:hAnsi="Segoe UI" w:cs="Segoe UI"/>
          <w:color w:val="000000"/>
          <w:sz w:val="22"/>
          <w:szCs w:val="22"/>
          <w:lang w:val="en"/>
        </w:rPr>
      </w:pPr>
      <w:r w:rsidRPr="007D6B60">
        <w:rPr>
          <w:rFonts w:ascii="Segoe UI" w:hAnsi="Segoe UI" w:cs="Segoe UI"/>
          <w:color w:val="000000"/>
          <w:sz w:val="22"/>
          <w:szCs w:val="22"/>
        </w:rPr>
        <w:t>The report follows engagement with trusts, national bodies, organisations representing people who use services and individuals with direct experience of sexual safety incidents.</w:t>
      </w:r>
      <w:r>
        <w:rPr>
          <w:rFonts w:ascii="Segoe UI" w:hAnsi="Segoe UI" w:cs="Segoe UI"/>
          <w:color w:val="000000"/>
          <w:sz w:val="22"/>
          <w:szCs w:val="22"/>
        </w:rPr>
        <w:t xml:space="preserve">  </w:t>
      </w:r>
      <w:r w:rsidRPr="007D6B60">
        <w:rPr>
          <w:rFonts w:ascii="Segoe UI" w:hAnsi="Segoe UI" w:cs="Segoe UI"/>
          <w:color w:val="000000"/>
          <w:sz w:val="22"/>
          <w:szCs w:val="22"/>
        </w:rPr>
        <w:t>The analysis of nearly 60,000 reports made between April and June 2017 found 1,120 sexual incidents involving patients, staff, visitors and others described in 919 reports – some of which included multiple incidents</w:t>
      </w:r>
      <w:r>
        <w:rPr>
          <w:rFonts w:ascii="Segoe UI" w:hAnsi="Segoe UI" w:cs="Segoe UI"/>
          <w:color w:val="000000"/>
          <w:sz w:val="22"/>
          <w:szCs w:val="22"/>
        </w:rPr>
        <w:t xml:space="preserve">.  </w:t>
      </w:r>
    </w:p>
    <w:p w:rsidR="007D6B60" w:rsidRDefault="00553FC7" w:rsidP="001F4408">
      <w:pPr>
        <w:pStyle w:val="NormalWeb"/>
        <w:spacing w:before="0" w:beforeAutospacing="0" w:after="0" w:afterAutospacing="0"/>
        <w:ind w:left="360"/>
        <w:jc w:val="both"/>
        <w:rPr>
          <w:rFonts w:ascii="Segoe UI" w:hAnsi="Segoe UI" w:cs="Segoe UI"/>
          <w:color w:val="000000"/>
          <w:sz w:val="22"/>
          <w:szCs w:val="22"/>
          <w:lang w:val="en"/>
        </w:rPr>
      </w:pPr>
      <w:hyperlink r:id="rId9" w:history="1">
        <w:r w:rsidR="007D6B60" w:rsidRPr="006E791A">
          <w:rPr>
            <w:rStyle w:val="Hyperlink"/>
            <w:rFonts w:ascii="Segoe UI" w:hAnsi="Segoe UI" w:cs="Segoe UI"/>
            <w:sz w:val="22"/>
            <w:szCs w:val="22"/>
            <w:lang w:val="en"/>
          </w:rPr>
          <w:t>https://www.cqc.org.uk/publications/major-report/sexual-safety-mental-health-wards</w:t>
        </w:r>
      </w:hyperlink>
    </w:p>
    <w:p w:rsidR="007D6B60" w:rsidRPr="001F4408" w:rsidRDefault="007D6B60" w:rsidP="001F4408">
      <w:pPr>
        <w:pStyle w:val="NormalWeb"/>
        <w:spacing w:before="0" w:beforeAutospacing="0" w:after="0" w:afterAutospacing="0"/>
        <w:ind w:left="360"/>
        <w:jc w:val="both"/>
        <w:rPr>
          <w:rFonts w:ascii="Segoe UI" w:hAnsi="Segoe UI" w:cs="Segoe UI"/>
          <w:color w:val="000000"/>
          <w:sz w:val="22"/>
          <w:szCs w:val="22"/>
          <w:lang w:val="en"/>
        </w:rPr>
      </w:pPr>
      <w:r>
        <w:rPr>
          <w:rFonts w:ascii="Segoe UI" w:hAnsi="Segoe UI" w:cs="Segoe UI"/>
          <w:color w:val="000000"/>
          <w:sz w:val="22"/>
          <w:szCs w:val="22"/>
          <w:lang w:val="en"/>
        </w:rPr>
        <w:t xml:space="preserve"> </w:t>
      </w:r>
    </w:p>
    <w:p w:rsidR="007D6B60" w:rsidRPr="007D6B60" w:rsidRDefault="001F4408" w:rsidP="007D6B60">
      <w:pPr>
        <w:pStyle w:val="NormalWeb"/>
        <w:spacing w:before="0" w:beforeAutospacing="0" w:after="0" w:afterAutospacing="0"/>
        <w:ind w:left="360"/>
        <w:jc w:val="both"/>
        <w:rPr>
          <w:rFonts w:ascii="Segoe UI" w:hAnsi="Segoe UI" w:cs="Segoe UI"/>
          <w:b/>
          <w:bCs/>
          <w:sz w:val="22"/>
          <w:szCs w:val="22"/>
        </w:rPr>
      </w:pPr>
      <w:r w:rsidRPr="001F4408">
        <w:rPr>
          <w:rFonts w:ascii="Segoe UI" w:hAnsi="Segoe UI" w:cs="Segoe UI"/>
          <w:b/>
          <w:color w:val="000000"/>
          <w:sz w:val="22"/>
          <w:szCs w:val="22"/>
          <w:lang w:val="en"/>
        </w:rPr>
        <w:t>OH Position:</w:t>
      </w:r>
      <w:r w:rsidRPr="001F4408">
        <w:rPr>
          <w:rFonts w:ascii="Segoe UI" w:hAnsi="Segoe UI" w:cs="Segoe UI"/>
          <w:color w:val="000000"/>
          <w:sz w:val="22"/>
          <w:szCs w:val="22"/>
          <w:lang w:val="en"/>
        </w:rPr>
        <w:t xml:space="preserve"> </w:t>
      </w:r>
      <w:r w:rsidR="007D6B60" w:rsidRPr="007D6B60">
        <w:rPr>
          <w:rFonts w:ascii="Segoe UI" w:hAnsi="Segoe UI" w:cs="Segoe UI"/>
          <w:b/>
          <w:bCs/>
          <w:sz w:val="22"/>
          <w:szCs w:val="22"/>
        </w:rPr>
        <w:t xml:space="preserve">The safety and dignity of people who need care, and of the staff who deliver it, is an absolute priority for </w:t>
      </w:r>
      <w:r w:rsidR="007D6B60">
        <w:rPr>
          <w:rFonts w:ascii="Segoe UI" w:hAnsi="Segoe UI" w:cs="Segoe UI"/>
          <w:b/>
          <w:bCs/>
          <w:sz w:val="22"/>
          <w:szCs w:val="22"/>
        </w:rPr>
        <w:t>the Trust</w:t>
      </w:r>
      <w:r w:rsidR="007D6B60" w:rsidRPr="007D6B60">
        <w:rPr>
          <w:rFonts w:ascii="Segoe UI" w:hAnsi="Segoe UI" w:cs="Segoe UI"/>
          <w:b/>
          <w:bCs/>
          <w:sz w:val="22"/>
          <w:szCs w:val="22"/>
        </w:rPr>
        <w:t>.</w:t>
      </w:r>
      <w:r w:rsidR="007D6B60">
        <w:rPr>
          <w:rFonts w:ascii="Segoe UI" w:hAnsi="Segoe UI" w:cs="Segoe UI"/>
          <w:b/>
          <w:bCs/>
          <w:sz w:val="22"/>
          <w:szCs w:val="22"/>
        </w:rPr>
        <w:t xml:space="preserve">  T</w:t>
      </w:r>
      <w:r w:rsidR="007D6B60" w:rsidRPr="007D6B60">
        <w:rPr>
          <w:rFonts w:ascii="Segoe UI" w:hAnsi="Segoe UI" w:cs="Segoe UI"/>
          <w:b/>
          <w:bCs/>
          <w:sz w:val="22"/>
          <w:szCs w:val="22"/>
        </w:rPr>
        <w:t xml:space="preserve">his report provides valuable insight into how very serious incidents such as these are captured, reported and addressed - as well as the steps </w:t>
      </w:r>
      <w:r w:rsidR="007D6B60">
        <w:rPr>
          <w:rFonts w:ascii="Segoe UI" w:hAnsi="Segoe UI" w:cs="Segoe UI"/>
          <w:b/>
          <w:bCs/>
          <w:sz w:val="22"/>
          <w:szCs w:val="22"/>
        </w:rPr>
        <w:t>that can be taken</w:t>
      </w:r>
      <w:r w:rsidR="007D6B60" w:rsidRPr="007D6B60">
        <w:rPr>
          <w:rFonts w:ascii="Segoe UI" w:hAnsi="Segoe UI" w:cs="Segoe UI"/>
          <w:b/>
          <w:bCs/>
          <w:sz w:val="22"/>
          <w:szCs w:val="22"/>
        </w:rPr>
        <w:t xml:space="preserve"> to prevent them.</w:t>
      </w:r>
      <w:r w:rsidR="007D6B60">
        <w:rPr>
          <w:rFonts w:ascii="Segoe UI" w:hAnsi="Segoe UI" w:cs="Segoe UI"/>
          <w:b/>
          <w:bCs/>
          <w:sz w:val="22"/>
          <w:szCs w:val="22"/>
        </w:rPr>
        <w:t xml:space="preserve">  Oxford Health</w:t>
      </w:r>
      <w:r w:rsidR="007D6B60" w:rsidRPr="007D6B60">
        <w:rPr>
          <w:rFonts w:ascii="Segoe UI" w:hAnsi="Segoe UI" w:cs="Segoe UI"/>
          <w:b/>
          <w:bCs/>
          <w:sz w:val="22"/>
          <w:szCs w:val="22"/>
        </w:rPr>
        <w:t xml:space="preserve"> work</w:t>
      </w:r>
      <w:r w:rsidR="007D6B60">
        <w:rPr>
          <w:rFonts w:ascii="Segoe UI" w:hAnsi="Segoe UI" w:cs="Segoe UI"/>
          <w:b/>
          <w:bCs/>
          <w:sz w:val="22"/>
          <w:szCs w:val="22"/>
        </w:rPr>
        <w:t>s</w:t>
      </w:r>
      <w:r w:rsidR="007D6B60" w:rsidRPr="007D6B60">
        <w:rPr>
          <w:rFonts w:ascii="Segoe UI" w:hAnsi="Segoe UI" w:cs="Segoe UI"/>
          <w:b/>
          <w:bCs/>
          <w:sz w:val="22"/>
          <w:szCs w:val="22"/>
        </w:rPr>
        <w:t xml:space="preserve"> collaboratively with stakeholders, including patients, the police and safeguarding teams, to ensure that sexual safety incidents are taken seriously and addressed appropriately.</w:t>
      </w:r>
    </w:p>
    <w:p w:rsidR="001F4408" w:rsidRPr="001F4408" w:rsidRDefault="001F4408" w:rsidP="007D6B60">
      <w:pPr>
        <w:pStyle w:val="NormalWeb"/>
        <w:spacing w:before="0" w:beforeAutospacing="0" w:after="0" w:afterAutospacing="0"/>
        <w:ind w:left="360"/>
        <w:jc w:val="both"/>
        <w:rPr>
          <w:rFonts w:ascii="Segoe UI" w:hAnsi="Segoe UI" w:cs="Segoe UI"/>
          <w:b/>
          <w:bCs/>
          <w:color w:val="000000"/>
        </w:rPr>
      </w:pPr>
    </w:p>
    <w:p w:rsidR="000B4318" w:rsidRDefault="00156D1A" w:rsidP="000B4318">
      <w:pPr>
        <w:pStyle w:val="ListParagraph"/>
        <w:numPr>
          <w:ilvl w:val="0"/>
          <w:numId w:val="7"/>
        </w:numPr>
        <w:jc w:val="both"/>
        <w:rPr>
          <w:rFonts w:ascii="Segoe UI" w:hAnsi="Segoe UI" w:cs="Segoe UI"/>
          <w:b/>
          <w:sz w:val="22"/>
          <w:szCs w:val="22"/>
        </w:rPr>
      </w:pPr>
      <w:r>
        <w:rPr>
          <w:rFonts w:ascii="Segoe UI" w:hAnsi="Segoe UI" w:cs="Segoe UI"/>
          <w:b/>
          <w:sz w:val="22"/>
          <w:szCs w:val="22"/>
        </w:rPr>
        <w:t>New UK Code of Governance</w:t>
      </w:r>
    </w:p>
    <w:p w:rsidR="002A6EF6" w:rsidRPr="002A6EF6" w:rsidRDefault="002A6EF6" w:rsidP="002A6EF6">
      <w:pPr>
        <w:ind w:left="360"/>
        <w:jc w:val="both"/>
        <w:rPr>
          <w:rFonts w:ascii="Segoe UI" w:hAnsi="Segoe UI" w:cs="Segoe UI"/>
          <w:sz w:val="22"/>
          <w:szCs w:val="22"/>
        </w:rPr>
      </w:pPr>
      <w:r w:rsidRPr="002A6EF6">
        <w:rPr>
          <w:rFonts w:ascii="Segoe UI" w:hAnsi="Segoe UI" w:cs="Segoe UI"/>
          <w:sz w:val="22"/>
          <w:szCs w:val="22"/>
        </w:rPr>
        <w:t xml:space="preserve">The Financial Reporting Council (FRC) has published the new UK corporate governance code which comes into force from 1 January 2019. </w:t>
      </w:r>
      <w:r>
        <w:rPr>
          <w:rFonts w:ascii="Segoe UI" w:hAnsi="Segoe UI" w:cs="Segoe UI"/>
          <w:sz w:val="22"/>
          <w:szCs w:val="22"/>
        </w:rPr>
        <w:t xml:space="preserve"> </w:t>
      </w:r>
      <w:r w:rsidRPr="002A6EF6">
        <w:rPr>
          <w:rFonts w:ascii="Segoe UI" w:hAnsi="Segoe UI" w:cs="Segoe UI"/>
          <w:sz w:val="22"/>
          <w:szCs w:val="22"/>
        </w:rPr>
        <w:t>Annual reporting compliance with the code is a listing requirement for companies with a premium listing in equity shares</w:t>
      </w:r>
      <w:r>
        <w:rPr>
          <w:rFonts w:ascii="Segoe UI" w:hAnsi="Segoe UI" w:cs="Segoe UI"/>
          <w:sz w:val="22"/>
          <w:szCs w:val="22"/>
        </w:rPr>
        <w:t xml:space="preserve">, however the code should be </w:t>
      </w:r>
      <w:r w:rsidRPr="002A6EF6">
        <w:rPr>
          <w:rFonts w:ascii="Segoe UI" w:hAnsi="Segoe UI" w:cs="Segoe UI"/>
          <w:sz w:val="22"/>
          <w:szCs w:val="22"/>
        </w:rPr>
        <w:t xml:space="preserve">of interest to all board members as a benchmark of good corporate governance which is tried and tested not least as the code of governance for NHS foundation trusts has historically been updated in line with the code. </w:t>
      </w:r>
    </w:p>
    <w:p w:rsidR="002A6EF6" w:rsidRPr="002A6EF6" w:rsidRDefault="002A6EF6" w:rsidP="002A6EF6">
      <w:pPr>
        <w:ind w:left="360"/>
        <w:jc w:val="both"/>
        <w:rPr>
          <w:rFonts w:ascii="Segoe UI" w:hAnsi="Segoe UI" w:cs="Segoe UI"/>
          <w:sz w:val="22"/>
          <w:szCs w:val="22"/>
        </w:rPr>
      </w:pPr>
    </w:p>
    <w:p w:rsidR="002A6EF6" w:rsidRPr="002A6EF6" w:rsidRDefault="002A6EF6" w:rsidP="002A6EF6">
      <w:pPr>
        <w:ind w:left="360"/>
        <w:jc w:val="both"/>
        <w:rPr>
          <w:rFonts w:ascii="Segoe UI" w:hAnsi="Segoe UI" w:cs="Segoe UI"/>
          <w:sz w:val="22"/>
          <w:szCs w:val="22"/>
          <w:lang w:val="en-GB"/>
        </w:rPr>
      </w:pPr>
      <w:r w:rsidRPr="002A6EF6">
        <w:rPr>
          <w:rFonts w:ascii="Segoe UI" w:hAnsi="Segoe UI" w:cs="Segoe UI"/>
          <w:sz w:val="22"/>
          <w:szCs w:val="22"/>
          <w:lang w:val="en-GB"/>
        </w:rPr>
        <w:lastRenderedPageBreak/>
        <w:t xml:space="preserve">The new UK code stresses the need for organisations to build trust by fostering strong relationships with their key stakeholders. It requires organisations to set and develop a corporate culture that is aligned with the organisation’s purpose and its strategy, which promotes integrity and values diversity. </w:t>
      </w:r>
    </w:p>
    <w:p w:rsidR="009434E1" w:rsidRDefault="009434E1" w:rsidP="002A6EF6">
      <w:pPr>
        <w:ind w:left="360"/>
        <w:jc w:val="both"/>
        <w:rPr>
          <w:rFonts w:ascii="Segoe UI" w:hAnsi="Segoe UI" w:cs="Segoe UI"/>
          <w:sz w:val="22"/>
          <w:szCs w:val="22"/>
          <w:lang w:val="en-GB"/>
        </w:rPr>
      </w:pPr>
    </w:p>
    <w:p w:rsidR="002A6EF6" w:rsidRDefault="002A6EF6" w:rsidP="002A6EF6">
      <w:pPr>
        <w:ind w:left="360"/>
        <w:jc w:val="both"/>
        <w:rPr>
          <w:rFonts w:ascii="Segoe UI" w:hAnsi="Segoe UI" w:cs="Segoe UI"/>
          <w:sz w:val="22"/>
          <w:szCs w:val="22"/>
          <w:lang w:val="en-GB"/>
        </w:rPr>
      </w:pPr>
      <w:r w:rsidRPr="002A6EF6">
        <w:rPr>
          <w:rFonts w:ascii="Segoe UI" w:hAnsi="Segoe UI" w:cs="Segoe UI"/>
          <w:sz w:val="22"/>
          <w:szCs w:val="22"/>
          <w:lang w:val="en-GB"/>
        </w:rPr>
        <w:t>The new code is based on key general principles and on more specific provisions in common with previous iterations of the code. However</w:t>
      </w:r>
      <w:r w:rsidR="009434E1">
        <w:rPr>
          <w:rFonts w:ascii="Segoe UI" w:hAnsi="Segoe UI" w:cs="Segoe UI"/>
          <w:sz w:val="22"/>
          <w:szCs w:val="22"/>
          <w:lang w:val="en-GB"/>
        </w:rPr>
        <w:t>,</w:t>
      </w:r>
      <w:r w:rsidRPr="002A6EF6">
        <w:rPr>
          <w:rFonts w:ascii="Segoe UI" w:hAnsi="Segoe UI" w:cs="Segoe UI"/>
          <w:sz w:val="22"/>
          <w:szCs w:val="22"/>
          <w:lang w:val="en-GB"/>
        </w:rPr>
        <w:t xml:space="preserve"> in the new code there is greater emphasis on the application of the principles with clear, meaningful reporting to stakeholders. The code also places an onus on stakeholders to assess explanations of </w:t>
      </w:r>
      <w:r w:rsidR="009434E1" w:rsidRPr="002A6EF6">
        <w:rPr>
          <w:rFonts w:ascii="Segoe UI" w:hAnsi="Segoe UI" w:cs="Segoe UI"/>
          <w:sz w:val="22"/>
          <w:szCs w:val="22"/>
          <w:lang w:val="en-GB"/>
        </w:rPr>
        <w:t>noncompliance</w:t>
      </w:r>
      <w:r w:rsidRPr="002A6EF6">
        <w:rPr>
          <w:rFonts w:ascii="Segoe UI" w:hAnsi="Segoe UI" w:cs="Segoe UI"/>
          <w:sz w:val="22"/>
          <w:szCs w:val="22"/>
          <w:lang w:val="en-GB"/>
        </w:rPr>
        <w:t xml:space="preserve"> carefully, not adopt a tick-box approach. </w:t>
      </w:r>
      <w:r w:rsidR="009434E1">
        <w:rPr>
          <w:rFonts w:ascii="Segoe UI" w:hAnsi="Segoe UI" w:cs="Segoe UI"/>
          <w:sz w:val="22"/>
          <w:szCs w:val="22"/>
          <w:lang w:val="en-GB"/>
        </w:rPr>
        <w:t xml:space="preserve"> </w:t>
      </w:r>
      <w:r w:rsidRPr="002A6EF6">
        <w:rPr>
          <w:rFonts w:ascii="Segoe UI" w:hAnsi="Segoe UI" w:cs="Segoe UI"/>
          <w:sz w:val="22"/>
          <w:szCs w:val="22"/>
          <w:lang w:val="en-GB"/>
        </w:rPr>
        <w:t xml:space="preserve">It is also more concise and should prove to be easier to apply and report on. </w:t>
      </w:r>
    </w:p>
    <w:p w:rsidR="009434E1" w:rsidRPr="002A6EF6" w:rsidRDefault="009434E1" w:rsidP="002A6EF6">
      <w:pPr>
        <w:ind w:left="360"/>
        <w:jc w:val="both"/>
        <w:rPr>
          <w:rFonts w:ascii="Segoe UI" w:hAnsi="Segoe UI" w:cs="Segoe UI"/>
          <w:sz w:val="22"/>
          <w:szCs w:val="22"/>
          <w:lang w:val="en-GB"/>
        </w:rPr>
      </w:pPr>
    </w:p>
    <w:p w:rsidR="002A6EF6" w:rsidRPr="002A6EF6" w:rsidRDefault="002A6EF6" w:rsidP="002A6EF6">
      <w:pPr>
        <w:ind w:left="360"/>
        <w:jc w:val="both"/>
        <w:rPr>
          <w:rFonts w:ascii="Segoe UI" w:hAnsi="Segoe UI" w:cs="Segoe UI"/>
          <w:sz w:val="22"/>
          <w:szCs w:val="22"/>
          <w:lang w:val="en-GB"/>
        </w:rPr>
      </w:pPr>
      <w:r w:rsidRPr="002A6EF6">
        <w:rPr>
          <w:rFonts w:ascii="Segoe UI" w:hAnsi="Segoe UI" w:cs="Segoe UI"/>
          <w:sz w:val="22"/>
          <w:szCs w:val="22"/>
          <w:lang w:val="en-GB"/>
        </w:rPr>
        <w:t xml:space="preserve">The relevance of the new code to the NHS is twofold: </w:t>
      </w:r>
    </w:p>
    <w:p w:rsidR="002A6EF6" w:rsidRPr="009434E1" w:rsidRDefault="002A6EF6" w:rsidP="009434E1">
      <w:pPr>
        <w:pStyle w:val="ListParagraph"/>
        <w:numPr>
          <w:ilvl w:val="0"/>
          <w:numId w:val="36"/>
        </w:numPr>
        <w:jc w:val="both"/>
        <w:rPr>
          <w:rFonts w:ascii="Segoe UI" w:hAnsi="Segoe UI" w:cs="Segoe UI"/>
          <w:sz w:val="22"/>
          <w:szCs w:val="22"/>
          <w:lang w:val="en-GB"/>
        </w:rPr>
      </w:pPr>
      <w:r w:rsidRPr="009434E1">
        <w:rPr>
          <w:rFonts w:ascii="Segoe UI" w:hAnsi="Segoe UI" w:cs="Segoe UI"/>
          <w:sz w:val="22"/>
          <w:szCs w:val="22"/>
          <w:lang w:val="en-GB"/>
        </w:rPr>
        <w:t xml:space="preserve">First it represents the latest thinking on the application of good corporate governance which is a tried, tested and trusted framework for the leadership and direction of organisations in the UK, so it should be of interest to all board led organisations </w:t>
      </w:r>
    </w:p>
    <w:p w:rsidR="002A6EF6" w:rsidRPr="009434E1" w:rsidRDefault="009434E1" w:rsidP="009434E1">
      <w:pPr>
        <w:pStyle w:val="ListParagraph"/>
        <w:numPr>
          <w:ilvl w:val="0"/>
          <w:numId w:val="36"/>
        </w:numPr>
        <w:jc w:val="both"/>
        <w:rPr>
          <w:rFonts w:ascii="Segoe UI" w:hAnsi="Segoe UI" w:cs="Segoe UI"/>
          <w:sz w:val="22"/>
          <w:szCs w:val="22"/>
          <w:lang w:val="en-GB"/>
        </w:rPr>
      </w:pPr>
      <w:r w:rsidRPr="009434E1">
        <w:rPr>
          <w:rFonts w:ascii="Segoe UI" w:hAnsi="Segoe UI" w:cs="Segoe UI"/>
          <w:sz w:val="22"/>
          <w:szCs w:val="22"/>
          <w:lang w:val="en-GB"/>
        </w:rPr>
        <w:t>S</w:t>
      </w:r>
      <w:r w:rsidR="002A6EF6" w:rsidRPr="009434E1">
        <w:rPr>
          <w:rFonts w:ascii="Segoe UI" w:hAnsi="Segoe UI" w:cs="Segoe UI"/>
          <w:sz w:val="22"/>
          <w:szCs w:val="22"/>
          <w:lang w:val="en-GB"/>
        </w:rPr>
        <w:t xml:space="preserve">econdly the Code of Governance for NHS Foundation Trusts, last revised in 2014, has been based on the UK Code and traditionally has been revised with each new iteration of the UK Code. </w:t>
      </w:r>
    </w:p>
    <w:p w:rsidR="002A6EF6" w:rsidRPr="002A6EF6" w:rsidRDefault="002A6EF6" w:rsidP="002A6EF6">
      <w:pPr>
        <w:ind w:left="360"/>
        <w:jc w:val="both"/>
        <w:rPr>
          <w:rFonts w:ascii="Segoe UI" w:hAnsi="Segoe UI" w:cs="Segoe UI"/>
          <w:sz w:val="22"/>
          <w:szCs w:val="22"/>
          <w:lang w:val="en-GB"/>
        </w:rPr>
      </w:pPr>
    </w:p>
    <w:p w:rsidR="002A6EF6" w:rsidRPr="002A6EF6" w:rsidRDefault="002A6EF6" w:rsidP="002A6EF6">
      <w:pPr>
        <w:ind w:left="360"/>
        <w:jc w:val="both"/>
        <w:rPr>
          <w:rFonts w:ascii="Segoe UI" w:hAnsi="Segoe UI" w:cs="Segoe UI"/>
          <w:sz w:val="22"/>
          <w:szCs w:val="22"/>
          <w:lang w:val="en-GB"/>
        </w:rPr>
      </w:pPr>
      <w:r w:rsidRPr="002A6EF6">
        <w:rPr>
          <w:rFonts w:ascii="Segoe UI" w:hAnsi="Segoe UI" w:cs="Segoe UI"/>
          <w:sz w:val="22"/>
          <w:szCs w:val="22"/>
          <w:lang w:val="en-GB"/>
        </w:rPr>
        <w:t xml:space="preserve">Key changes </w:t>
      </w:r>
    </w:p>
    <w:p w:rsidR="002A6EF6" w:rsidRPr="002A6EF6" w:rsidRDefault="002A6EF6" w:rsidP="002A6EF6">
      <w:pPr>
        <w:ind w:left="360"/>
        <w:jc w:val="both"/>
        <w:rPr>
          <w:rFonts w:ascii="Segoe UI" w:hAnsi="Segoe UI" w:cs="Segoe UI"/>
          <w:sz w:val="22"/>
          <w:szCs w:val="22"/>
          <w:lang w:val="en-GB"/>
        </w:rPr>
      </w:pPr>
      <w:r w:rsidRPr="002A6EF6">
        <w:rPr>
          <w:rFonts w:ascii="Segoe UI" w:hAnsi="Segoe UI" w:cs="Segoe UI"/>
          <w:sz w:val="22"/>
          <w:szCs w:val="22"/>
          <w:lang w:val="en-GB"/>
        </w:rPr>
        <w:t xml:space="preserve">There is a new provision to promote greater board engagement with the workforce to understand their views. The code asks boards to describe how they have considered the interests of stakeholders when performing their duty to promote the success of the organisation. </w:t>
      </w:r>
    </w:p>
    <w:p w:rsidR="009434E1" w:rsidRDefault="009434E1" w:rsidP="002A6EF6">
      <w:pPr>
        <w:ind w:left="360"/>
        <w:jc w:val="both"/>
        <w:rPr>
          <w:rFonts w:ascii="Segoe UI" w:hAnsi="Segoe UI" w:cs="Segoe UI"/>
          <w:sz w:val="22"/>
          <w:szCs w:val="22"/>
          <w:lang w:val="en-GB"/>
        </w:rPr>
      </w:pPr>
    </w:p>
    <w:p w:rsidR="002A6EF6" w:rsidRDefault="002A6EF6" w:rsidP="002A6EF6">
      <w:pPr>
        <w:ind w:left="360"/>
        <w:jc w:val="both"/>
        <w:rPr>
          <w:rFonts w:ascii="Segoe UI" w:hAnsi="Segoe UI" w:cs="Segoe UI"/>
          <w:sz w:val="22"/>
          <w:szCs w:val="22"/>
          <w:lang w:val="en-GB"/>
        </w:rPr>
      </w:pPr>
      <w:r w:rsidRPr="002A6EF6">
        <w:rPr>
          <w:rFonts w:ascii="Segoe UI" w:hAnsi="Segoe UI" w:cs="Segoe UI"/>
          <w:sz w:val="22"/>
          <w:szCs w:val="22"/>
          <w:lang w:val="en-GB"/>
        </w:rPr>
        <w:t xml:space="preserve">The new code places far greater emphasis than ever on the need for boards to create a culture which aligns the organisation’s values with strategy. Importantly the code asks boards to assess how the board leads in generating and preserving value over the long-term, a significant move from achieving short term gain. </w:t>
      </w:r>
    </w:p>
    <w:p w:rsidR="009434E1" w:rsidRPr="002A6EF6" w:rsidRDefault="009434E1" w:rsidP="002A6EF6">
      <w:pPr>
        <w:ind w:left="360"/>
        <w:jc w:val="both"/>
        <w:rPr>
          <w:rFonts w:ascii="Segoe UI" w:hAnsi="Segoe UI" w:cs="Segoe UI"/>
          <w:sz w:val="22"/>
          <w:szCs w:val="22"/>
          <w:lang w:val="en-GB"/>
        </w:rPr>
      </w:pPr>
    </w:p>
    <w:p w:rsidR="002A6EF6" w:rsidRDefault="002A6EF6" w:rsidP="002A6EF6">
      <w:pPr>
        <w:ind w:left="360"/>
        <w:jc w:val="both"/>
        <w:rPr>
          <w:rFonts w:ascii="Segoe UI" w:hAnsi="Segoe UI" w:cs="Segoe UI"/>
          <w:sz w:val="22"/>
          <w:szCs w:val="22"/>
          <w:lang w:val="en-GB"/>
        </w:rPr>
      </w:pPr>
      <w:r w:rsidRPr="002A6EF6">
        <w:rPr>
          <w:rFonts w:ascii="Segoe UI" w:hAnsi="Segoe UI" w:cs="Segoe UI"/>
          <w:sz w:val="22"/>
          <w:szCs w:val="22"/>
          <w:lang w:val="en-GB"/>
        </w:rPr>
        <w:t xml:space="preserve">The code emphasises the need for boards to have the right mix of skills and experience to ensure constructive challenge and to promote diversity. It stresses the need to refresh boards and for robust succession planning. It also asks that meaningful consideration is given to the length of term that chairs remain in post, so that a clear division of power exists between chair and chief executive. </w:t>
      </w:r>
    </w:p>
    <w:p w:rsidR="009434E1" w:rsidRPr="002A6EF6" w:rsidRDefault="009434E1" w:rsidP="002A6EF6">
      <w:pPr>
        <w:ind w:left="360"/>
        <w:jc w:val="both"/>
        <w:rPr>
          <w:rFonts w:ascii="Segoe UI" w:hAnsi="Segoe UI" w:cs="Segoe UI"/>
          <w:sz w:val="22"/>
          <w:szCs w:val="22"/>
          <w:lang w:val="en-GB"/>
        </w:rPr>
      </w:pPr>
    </w:p>
    <w:p w:rsidR="002A6EF6" w:rsidRDefault="002A6EF6" w:rsidP="002A6EF6">
      <w:pPr>
        <w:ind w:left="360"/>
        <w:jc w:val="both"/>
        <w:rPr>
          <w:rFonts w:ascii="Segoe UI" w:hAnsi="Segoe UI" w:cs="Segoe UI"/>
          <w:sz w:val="22"/>
          <w:szCs w:val="22"/>
          <w:lang w:val="en-GB"/>
        </w:rPr>
      </w:pPr>
      <w:r w:rsidRPr="002A6EF6">
        <w:rPr>
          <w:rFonts w:ascii="Segoe UI" w:hAnsi="Segoe UI" w:cs="Segoe UI"/>
          <w:sz w:val="22"/>
          <w:szCs w:val="22"/>
          <w:lang w:val="en-GB"/>
        </w:rPr>
        <w:t xml:space="preserve">The new code strengthens the role of the nomination committee in succession planning and ensuring a diverse board. It stresses the importance of external board evaluation including reports to the nomination committee on details of the contact the external board evaluator has had with the board and individual directors. </w:t>
      </w:r>
    </w:p>
    <w:p w:rsidR="009434E1" w:rsidRPr="002A6EF6" w:rsidRDefault="009434E1" w:rsidP="002A6EF6">
      <w:pPr>
        <w:ind w:left="360"/>
        <w:jc w:val="both"/>
        <w:rPr>
          <w:rFonts w:ascii="Segoe UI" w:hAnsi="Segoe UI" w:cs="Segoe UI"/>
          <w:sz w:val="22"/>
          <w:szCs w:val="22"/>
          <w:lang w:val="en-GB"/>
        </w:rPr>
      </w:pPr>
    </w:p>
    <w:p w:rsidR="002A6EF6" w:rsidRDefault="002A6EF6" w:rsidP="002A6EF6">
      <w:pPr>
        <w:ind w:left="360"/>
        <w:jc w:val="both"/>
        <w:rPr>
          <w:rFonts w:ascii="Segoe UI" w:hAnsi="Segoe UI" w:cs="Segoe UI"/>
          <w:sz w:val="22"/>
          <w:szCs w:val="22"/>
        </w:rPr>
      </w:pPr>
      <w:r w:rsidRPr="002A6EF6">
        <w:rPr>
          <w:rFonts w:ascii="Segoe UI" w:hAnsi="Segoe UI" w:cs="Segoe UI"/>
          <w:sz w:val="22"/>
          <w:szCs w:val="22"/>
          <w:lang w:val="en-GB"/>
        </w:rPr>
        <w:lastRenderedPageBreak/>
        <w:t xml:space="preserve">The new code emphasises that remuneration committees should </w:t>
      </w:r>
      <w:proofErr w:type="gramStart"/>
      <w:r w:rsidRPr="002A6EF6">
        <w:rPr>
          <w:rFonts w:ascii="Segoe UI" w:hAnsi="Segoe UI" w:cs="Segoe UI"/>
          <w:sz w:val="22"/>
          <w:szCs w:val="22"/>
          <w:lang w:val="en-GB"/>
        </w:rPr>
        <w:t>take into account</w:t>
      </w:r>
      <w:proofErr w:type="gramEnd"/>
      <w:r w:rsidRPr="002A6EF6">
        <w:rPr>
          <w:rFonts w:ascii="Segoe UI" w:hAnsi="Segoe UI" w:cs="Segoe UI"/>
          <w:sz w:val="22"/>
          <w:szCs w:val="22"/>
          <w:lang w:val="en-GB"/>
        </w:rPr>
        <w:t xml:space="preserve"> workforce remuneration and related policies when setting director remuneration. It also warns that formulaic calculations of performance related pay should be rejected in favour of the application of discretion when deciding pay awards.</w:t>
      </w:r>
    </w:p>
    <w:p w:rsidR="002A6EF6" w:rsidRDefault="002A6EF6" w:rsidP="002A6EF6">
      <w:pPr>
        <w:ind w:left="360"/>
        <w:jc w:val="both"/>
        <w:rPr>
          <w:rFonts w:ascii="Segoe UI" w:hAnsi="Segoe UI" w:cs="Segoe UI"/>
          <w:sz w:val="22"/>
          <w:szCs w:val="22"/>
        </w:rPr>
      </w:pPr>
    </w:p>
    <w:p w:rsidR="000B4318" w:rsidRPr="000B4318" w:rsidRDefault="002A6EF6" w:rsidP="002A6EF6">
      <w:pPr>
        <w:ind w:left="360"/>
        <w:jc w:val="both"/>
        <w:rPr>
          <w:rFonts w:ascii="Segoe UI" w:hAnsi="Segoe UI" w:cs="Segoe UI"/>
          <w:b/>
          <w:sz w:val="22"/>
          <w:szCs w:val="22"/>
        </w:rPr>
      </w:pPr>
      <w:r w:rsidRPr="002A6EF6">
        <w:rPr>
          <w:rFonts w:ascii="Segoe UI" w:hAnsi="Segoe UI" w:cs="Segoe UI"/>
          <w:sz w:val="22"/>
          <w:szCs w:val="22"/>
        </w:rPr>
        <w:t>The code can be found on The Financial Reporting Council’s website.</w:t>
      </w:r>
      <w:r w:rsidRPr="002A6EF6">
        <w:t xml:space="preserve"> </w:t>
      </w:r>
      <w:hyperlink r:id="rId10" w:history="1">
        <w:r w:rsidRPr="006E791A">
          <w:rPr>
            <w:rStyle w:val="Hyperlink"/>
            <w:rFonts w:ascii="Segoe UI" w:hAnsi="Segoe UI" w:cs="Segoe UI"/>
            <w:sz w:val="22"/>
            <w:szCs w:val="22"/>
          </w:rPr>
          <w:t>https://www.frc.org.uk/getattachment/88bd8c45-50ea-4841-95b0-d2f4f48069a2/2018-UK-Corporate-Governance-Code-FINAL.pdf</w:t>
        </w:r>
      </w:hyperlink>
      <w:r>
        <w:rPr>
          <w:rFonts w:ascii="Segoe UI" w:hAnsi="Segoe UI" w:cs="Segoe UI"/>
          <w:b/>
          <w:sz w:val="22"/>
          <w:szCs w:val="22"/>
        </w:rPr>
        <w:t xml:space="preserve"> </w:t>
      </w:r>
    </w:p>
    <w:p w:rsidR="002A6EF6" w:rsidRPr="002A6EF6" w:rsidRDefault="00CF1587" w:rsidP="002A6EF6">
      <w:pPr>
        <w:pStyle w:val="NormalWeb"/>
        <w:ind w:left="426"/>
        <w:rPr>
          <w:rFonts w:ascii="Segoe UI" w:hAnsi="Segoe UI" w:cs="Segoe UI"/>
          <w:b/>
          <w:sz w:val="22"/>
          <w:szCs w:val="22"/>
          <w:lang w:val="en-US"/>
        </w:rPr>
      </w:pPr>
      <w:r w:rsidRPr="009266D5">
        <w:rPr>
          <w:rFonts w:ascii="Segoe UI" w:hAnsi="Segoe UI" w:cs="Segoe UI"/>
          <w:b/>
          <w:sz w:val="22"/>
          <w:szCs w:val="22"/>
          <w:lang w:val="en"/>
        </w:rPr>
        <w:t>OH position:</w:t>
      </w:r>
      <w:r w:rsidR="00D42EDB" w:rsidRPr="009266D5">
        <w:rPr>
          <w:rFonts w:ascii="Segoe UI" w:hAnsi="Segoe UI" w:cs="Segoe UI"/>
          <w:b/>
          <w:sz w:val="22"/>
          <w:szCs w:val="22"/>
          <w:lang w:val="en"/>
        </w:rPr>
        <w:t xml:space="preserve">  </w:t>
      </w:r>
      <w:r w:rsidR="002A6EF6">
        <w:rPr>
          <w:rFonts w:ascii="Segoe UI" w:hAnsi="Segoe UI" w:cs="Segoe UI"/>
          <w:b/>
          <w:sz w:val="22"/>
          <w:szCs w:val="22"/>
          <w:lang w:val="en-US"/>
        </w:rPr>
        <w:t>T</w:t>
      </w:r>
      <w:r w:rsidR="002A6EF6" w:rsidRPr="002A6EF6">
        <w:rPr>
          <w:rFonts w:ascii="Segoe UI" w:hAnsi="Segoe UI" w:cs="Segoe UI"/>
          <w:b/>
          <w:sz w:val="22"/>
          <w:szCs w:val="22"/>
          <w:lang w:val="en-US"/>
        </w:rPr>
        <w:t xml:space="preserve">he new code represents a significant change that should have a positive impact on the application of corporate governance. We will </w:t>
      </w:r>
      <w:r w:rsidR="002A6EF6">
        <w:rPr>
          <w:rFonts w:ascii="Segoe UI" w:hAnsi="Segoe UI" w:cs="Segoe UI"/>
          <w:b/>
          <w:sz w:val="22"/>
          <w:szCs w:val="22"/>
          <w:lang w:val="en-US"/>
        </w:rPr>
        <w:t xml:space="preserve">await confirmation from </w:t>
      </w:r>
      <w:r w:rsidR="002A6EF6" w:rsidRPr="002A6EF6">
        <w:rPr>
          <w:rFonts w:ascii="Segoe UI" w:hAnsi="Segoe UI" w:cs="Segoe UI"/>
          <w:b/>
          <w:sz w:val="22"/>
          <w:szCs w:val="22"/>
          <w:lang w:val="en-US"/>
        </w:rPr>
        <w:t xml:space="preserve">NHS Improvement about the prospect of updating the code for NHS foundation trusts to ensure it is also relevant for </w:t>
      </w:r>
      <w:r w:rsidR="002A6EF6">
        <w:rPr>
          <w:rFonts w:ascii="Segoe UI" w:hAnsi="Segoe UI" w:cs="Segoe UI"/>
          <w:b/>
          <w:sz w:val="22"/>
          <w:szCs w:val="22"/>
          <w:lang w:val="en-US"/>
        </w:rPr>
        <w:t xml:space="preserve">the </w:t>
      </w:r>
      <w:r w:rsidR="002A6EF6" w:rsidRPr="002A6EF6">
        <w:rPr>
          <w:rFonts w:ascii="Segoe UI" w:hAnsi="Segoe UI" w:cs="Segoe UI"/>
          <w:b/>
          <w:sz w:val="22"/>
          <w:szCs w:val="22"/>
          <w:lang w:val="en-US"/>
        </w:rPr>
        <w:t xml:space="preserve">NHS and in line </w:t>
      </w:r>
      <w:r w:rsidR="000B592F">
        <w:rPr>
          <w:rFonts w:ascii="Segoe UI" w:hAnsi="Segoe UI" w:cs="Segoe UI"/>
          <w:b/>
          <w:sz w:val="22"/>
          <w:szCs w:val="22"/>
          <w:lang w:val="en-US"/>
        </w:rPr>
        <w:t>with the UK code of governance and the Director of Corporate Affairs will update the Board accordingly in due course.</w:t>
      </w:r>
    </w:p>
    <w:p w:rsidR="00330318" w:rsidRPr="00D322F3" w:rsidRDefault="00D322F3" w:rsidP="000B4318">
      <w:pPr>
        <w:pStyle w:val="ListParagraph"/>
        <w:numPr>
          <w:ilvl w:val="0"/>
          <w:numId w:val="7"/>
        </w:numPr>
        <w:jc w:val="both"/>
        <w:rPr>
          <w:rFonts w:ascii="Segoe UI" w:hAnsi="Segoe UI" w:cs="Segoe UI"/>
          <w:b/>
          <w:sz w:val="22"/>
          <w:szCs w:val="22"/>
        </w:rPr>
      </w:pPr>
      <w:proofErr w:type="spellStart"/>
      <w:r w:rsidRPr="00D322F3">
        <w:rPr>
          <w:rFonts w:ascii="Segoe UI" w:hAnsi="Segoe UI" w:cs="Segoe UI"/>
          <w:b/>
          <w:sz w:val="22"/>
          <w:szCs w:val="22"/>
        </w:rPr>
        <w:t>Kark</w:t>
      </w:r>
      <w:proofErr w:type="spellEnd"/>
      <w:r w:rsidRPr="00D322F3">
        <w:rPr>
          <w:rFonts w:ascii="Segoe UI" w:hAnsi="Segoe UI" w:cs="Segoe UI"/>
          <w:b/>
          <w:sz w:val="22"/>
          <w:szCs w:val="22"/>
        </w:rPr>
        <w:t xml:space="preserve"> review of Fit and Proper Persons check</w:t>
      </w:r>
    </w:p>
    <w:p w:rsidR="00330318" w:rsidRDefault="00330318" w:rsidP="00330318">
      <w:pPr>
        <w:ind w:left="360"/>
        <w:jc w:val="both"/>
        <w:rPr>
          <w:rFonts w:ascii="Segoe UI" w:hAnsi="Segoe UI" w:cs="Segoe UI"/>
          <w:b/>
          <w:sz w:val="22"/>
          <w:szCs w:val="22"/>
        </w:rPr>
      </w:pPr>
    </w:p>
    <w:p w:rsidR="00D322F3" w:rsidRDefault="00D322F3" w:rsidP="00D322F3">
      <w:pPr>
        <w:ind w:left="360"/>
        <w:jc w:val="both"/>
        <w:rPr>
          <w:rFonts w:ascii="Segoe UI" w:hAnsi="Segoe UI" w:cs="Segoe UI"/>
          <w:sz w:val="22"/>
          <w:szCs w:val="22"/>
          <w:lang w:val="en"/>
        </w:rPr>
      </w:pPr>
      <w:r w:rsidRPr="00D322F3">
        <w:rPr>
          <w:rFonts w:ascii="Segoe UI" w:hAnsi="Segoe UI" w:cs="Segoe UI"/>
          <w:sz w:val="22"/>
          <w:szCs w:val="22"/>
          <w:lang w:val="en"/>
        </w:rPr>
        <w:t xml:space="preserve">The </w:t>
      </w:r>
      <w:proofErr w:type="spellStart"/>
      <w:r w:rsidRPr="00D322F3">
        <w:rPr>
          <w:rFonts w:ascii="Segoe UI" w:hAnsi="Segoe UI" w:cs="Segoe UI"/>
          <w:sz w:val="22"/>
          <w:szCs w:val="22"/>
          <w:lang w:val="en"/>
        </w:rPr>
        <w:t>Kark</w:t>
      </w:r>
      <w:proofErr w:type="spellEnd"/>
      <w:r w:rsidRPr="00D322F3">
        <w:rPr>
          <w:rFonts w:ascii="Segoe UI" w:hAnsi="Segoe UI" w:cs="Segoe UI"/>
          <w:sz w:val="22"/>
          <w:szCs w:val="22"/>
          <w:lang w:val="en"/>
        </w:rPr>
        <w:t xml:space="preserve"> Review, led by Tom </w:t>
      </w:r>
      <w:proofErr w:type="spellStart"/>
      <w:r w:rsidRPr="00D322F3">
        <w:rPr>
          <w:rFonts w:ascii="Segoe UI" w:hAnsi="Segoe UI" w:cs="Segoe UI"/>
          <w:sz w:val="22"/>
          <w:szCs w:val="22"/>
          <w:lang w:val="en"/>
        </w:rPr>
        <w:t>Kark</w:t>
      </w:r>
      <w:proofErr w:type="spellEnd"/>
      <w:r w:rsidRPr="00D322F3">
        <w:rPr>
          <w:rFonts w:ascii="Segoe UI" w:hAnsi="Segoe UI" w:cs="Segoe UI"/>
          <w:sz w:val="22"/>
          <w:szCs w:val="22"/>
          <w:lang w:val="en"/>
        </w:rPr>
        <w:t xml:space="preserve"> QC, will look at how effective the Fit and Proper Persons Requirement is in preventing unsuitable staff from being redeployed or re-employed in the NHS, clinical commissioning groups, and independent healthcare and adult social care sectors.</w:t>
      </w:r>
      <w:r>
        <w:rPr>
          <w:rFonts w:ascii="Segoe UI" w:hAnsi="Segoe UI" w:cs="Segoe UI"/>
          <w:sz w:val="22"/>
          <w:szCs w:val="22"/>
          <w:lang w:val="en"/>
        </w:rPr>
        <w:t xml:space="preserve"> </w:t>
      </w:r>
    </w:p>
    <w:p w:rsidR="00D322F3" w:rsidRPr="00D322F3" w:rsidRDefault="00D322F3" w:rsidP="00D322F3">
      <w:pPr>
        <w:ind w:left="360"/>
        <w:jc w:val="both"/>
        <w:rPr>
          <w:rFonts w:ascii="Segoe UI" w:hAnsi="Segoe UI" w:cs="Segoe UI"/>
          <w:sz w:val="22"/>
          <w:szCs w:val="22"/>
          <w:lang w:val="en"/>
        </w:rPr>
      </w:pPr>
    </w:p>
    <w:p w:rsidR="00D322F3" w:rsidRPr="00D322F3" w:rsidRDefault="00D322F3" w:rsidP="00D322F3">
      <w:pPr>
        <w:ind w:left="360"/>
        <w:jc w:val="both"/>
        <w:rPr>
          <w:rFonts w:ascii="Segoe UI" w:hAnsi="Segoe UI" w:cs="Segoe UI"/>
          <w:sz w:val="22"/>
          <w:szCs w:val="22"/>
          <w:lang w:val="en"/>
        </w:rPr>
      </w:pPr>
      <w:r w:rsidRPr="00D322F3">
        <w:rPr>
          <w:rFonts w:ascii="Segoe UI" w:hAnsi="Segoe UI" w:cs="Segoe UI"/>
          <w:sz w:val="22"/>
          <w:szCs w:val="22"/>
          <w:lang w:val="en"/>
        </w:rPr>
        <w:t>The current Fit and Proper Persons Requirement is designed to ensure that senior staff who are responsible for quality and safety of care, are fit and proper to be in their roles.</w:t>
      </w:r>
    </w:p>
    <w:p w:rsidR="00D322F3" w:rsidRPr="00D322F3" w:rsidRDefault="00D322F3" w:rsidP="00D322F3">
      <w:pPr>
        <w:ind w:left="360"/>
        <w:jc w:val="both"/>
        <w:rPr>
          <w:rFonts w:ascii="Segoe UI" w:hAnsi="Segoe UI" w:cs="Segoe UI"/>
          <w:sz w:val="22"/>
          <w:szCs w:val="22"/>
          <w:lang w:val="en"/>
        </w:rPr>
      </w:pPr>
      <w:r w:rsidRPr="00D322F3">
        <w:rPr>
          <w:rFonts w:ascii="Segoe UI" w:hAnsi="Segoe UI" w:cs="Segoe UI"/>
          <w:sz w:val="22"/>
          <w:szCs w:val="22"/>
          <w:lang w:val="en"/>
        </w:rPr>
        <w:t xml:space="preserve">The review was recommended by </w:t>
      </w:r>
      <w:proofErr w:type="spellStart"/>
      <w:r w:rsidRPr="00D322F3">
        <w:rPr>
          <w:rFonts w:ascii="Segoe UI" w:hAnsi="Segoe UI" w:cs="Segoe UI"/>
          <w:sz w:val="22"/>
          <w:szCs w:val="22"/>
          <w:lang w:val="en"/>
        </w:rPr>
        <w:t>Dr</w:t>
      </w:r>
      <w:proofErr w:type="spellEnd"/>
      <w:r w:rsidRPr="00D322F3">
        <w:rPr>
          <w:rFonts w:ascii="Segoe UI" w:hAnsi="Segoe UI" w:cs="Segoe UI"/>
          <w:sz w:val="22"/>
          <w:szCs w:val="22"/>
          <w:lang w:val="en"/>
        </w:rPr>
        <w:t xml:space="preserve"> Bill </w:t>
      </w:r>
      <w:proofErr w:type="spellStart"/>
      <w:r w:rsidRPr="00D322F3">
        <w:rPr>
          <w:rFonts w:ascii="Segoe UI" w:hAnsi="Segoe UI" w:cs="Segoe UI"/>
          <w:sz w:val="22"/>
          <w:szCs w:val="22"/>
          <w:lang w:val="en"/>
        </w:rPr>
        <w:t>Kirkup</w:t>
      </w:r>
      <w:proofErr w:type="spellEnd"/>
      <w:r w:rsidRPr="00D322F3">
        <w:rPr>
          <w:rFonts w:ascii="Segoe UI" w:hAnsi="Segoe UI" w:cs="Segoe UI"/>
          <w:sz w:val="22"/>
          <w:szCs w:val="22"/>
          <w:lang w:val="en"/>
        </w:rPr>
        <w:t xml:space="preserve"> in his report into Liverpool Community Health NHS Trust, in February 2018</w:t>
      </w:r>
      <w:r w:rsidR="001952D6">
        <w:rPr>
          <w:rFonts w:ascii="Segoe UI" w:hAnsi="Segoe UI" w:cs="Segoe UI"/>
          <w:sz w:val="22"/>
          <w:szCs w:val="22"/>
          <w:lang w:val="en"/>
        </w:rPr>
        <w:t xml:space="preserve">. </w:t>
      </w:r>
    </w:p>
    <w:p w:rsidR="00330318" w:rsidRPr="00330318" w:rsidRDefault="00330318" w:rsidP="00330318">
      <w:pPr>
        <w:ind w:left="360"/>
        <w:jc w:val="both"/>
        <w:rPr>
          <w:rFonts w:ascii="Segoe UI" w:hAnsi="Segoe UI" w:cs="Segoe UI"/>
          <w:sz w:val="22"/>
          <w:szCs w:val="22"/>
          <w:lang w:val="en"/>
        </w:rPr>
      </w:pPr>
    </w:p>
    <w:p w:rsidR="00D322F3" w:rsidRDefault="00330318" w:rsidP="00330318">
      <w:pPr>
        <w:ind w:left="360"/>
        <w:jc w:val="both"/>
        <w:rPr>
          <w:rFonts w:ascii="Segoe UI" w:hAnsi="Segoe UI" w:cs="Segoe UI"/>
          <w:b/>
          <w:sz w:val="22"/>
          <w:szCs w:val="22"/>
          <w:lang w:val="en-GB"/>
        </w:rPr>
      </w:pPr>
      <w:r w:rsidRPr="00330318">
        <w:rPr>
          <w:rFonts w:ascii="Segoe UI" w:hAnsi="Segoe UI" w:cs="Segoe UI"/>
          <w:sz w:val="22"/>
          <w:szCs w:val="22"/>
          <w:lang w:val="en-GB"/>
        </w:rPr>
        <w:t xml:space="preserve">Link to </w:t>
      </w:r>
      <w:r w:rsidR="00D322F3">
        <w:rPr>
          <w:rFonts w:ascii="Segoe UI" w:hAnsi="Segoe UI" w:cs="Segoe UI"/>
          <w:sz w:val="22"/>
          <w:szCs w:val="22"/>
          <w:lang w:val="en-GB"/>
        </w:rPr>
        <w:t xml:space="preserve">the terms of reference are on the </w:t>
      </w:r>
      <w:r w:rsidRPr="00330318">
        <w:rPr>
          <w:rFonts w:ascii="Segoe UI" w:hAnsi="Segoe UI" w:cs="Segoe UI"/>
          <w:sz w:val="22"/>
          <w:szCs w:val="22"/>
          <w:lang w:val="en-GB"/>
        </w:rPr>
        <w:t>website</w:t>
      </w:r>
      <w:r w:rsidR="00D322F3">
        <w:rPr>
          <w:rFonts w:ascii="Segoe UI" w:hAnsi="Segoe UI" w:cs="Segoe UI"/>
          <w:sz w:val="22"/>
          <w:szCs w:val="22"/>
          <w:lang w:val="en-GB"/>
        </w:rPr>
        <w:t xml:space="preserve"> at</w:t>
      </w:r>
      <w:r w:rsidRPr="00330318">
        <w:rPr>
          <w:rFonts w:ascii="Segoe UI" w:hAnsi="Segoe UI" w:cs="Segoe UI"/>
          <w:b/>
          <w:sz w:val="22"/>
          <w:szCs w:val="22"/>
          <w:lang w:val="en-GB"/>
        </w:rPr>
        <w:t>:</w:t>
      </w:r>
      <w:r w:rsidR="00D322F3" w:rsidRPr="00D322F3">
        <w:t xml:space="preserve"> </w:t>
      </w:r>
      <w:hyperlink r:id="rId11" w:history="1">
        <w:r w:rsidR="00D322F3" w:rsidRPr="006E791A">
          <w:rPr>
            <w:rStyle w:val="Hyperlink"/>
            <w:rFonts w:ascii="Segoe UI" w:hAnsi="Segoe UI" w:cs="Segoe UI"/>
            <w:sz w:val="22"/>
            <w:szCs w:val="22"/>
            <w:lang w:val="en-GB"/>
          </w:rPr>
          <w:t>https://assets.publishing.service.gov.uk/government/uploads/system/uploads/attachment_data/file/730040/Kark_Review_of_the_Fit_and_Proper_Persons_Requirement.pdf</w:t>
        </w:r>
      </w:hyperlink>
      <w:r w:rsidR="00D322F3">
        <w:rPr>
          <w:rFonts w:ascii="Segoe UI" w:hAnsi="Segoe UI" w:cs="Segoe UI"/>
          <w:b/>
          <w:sz w:val="22"/>
          <w:szCs w:val="22"/>
          <w:lang w:val="en-GB"/>
        </w:rPr>
        <w:t xml:space="preserve"> </w:t>
      </w:r>
    </w:p>
    <w:p w:rsidR="009266D5" w:rsidRDefault="00330318" w:rsidP="00330318">
      <w:pPr>
        <w:ind w:left="360"/>
        <w:jc w:val="both"/>
        <w:rPr>
          <w:rFonts w:ascii="Segoe UI" w:hAnsi="Segoe UI" w:cs="Segoe UI"/>
          <w:b/>
          <w:sz w:val="22"/>
          <w:szCs w:val="22"/>
        </w:rPr>
      </w:pPr>
      <w:r w:rsidRPr="00330318">
        <w:rPr>
          <w:rFonts w:ascii="Segoe UI" w:hAnsi="Segoe UI" w:cs="Segoe UI"/>
          <w:b/>
          <w:sz w:val="22"/>
          <w:szCs w:val="22"/>
          <w:lang w:val="en-GB"/>
        </w:rPr>
        <w:t xml:space="preserve"> </w:t>
      </w:r>
    </w:p>
    <w:p w:rsidR="001952D6" w:rsidRPr="001952D6" w:rsidRDefault="00330318" w:rsidP="001952D6">
      <w:pPr>
        <w:ind w:left="360"/>
        <w:jc w:val="both"/>
        <w:rPr>
          <w:rFonts w:ascii="Segoe UI" w:hAnsi="Segoe UI" w:cs="Segoe UI"/>
          <w:b/>
          <w:sz w:val="22"/>
          <w:szCs w:val="22"/>
          <w:lang w:val="en-GB"/>
        </w:rPr>
      </w:pPr>
      <w:r>
        <w:rPr>
          <w:rFonts w:ascii="Segoe UI" w:hAnsi="Segoe UI" w:cs="Segoe UI"/>
          <w:b/>
          <w:sz w:val="22"/>
          <w:szCs w:val="22"/>
        </w:rPr>
        <w:t xml:space="preserve">OH position: The Director of </w:t>
      </w:r>
      <w:r w:rsidR="001952D6">
        <w:rPr>
          <w:rFonts w:ascii="Segoe UI" w:hAnsi="Segoe UI" w:cs="Segoe UI"/>
          <w:b/>
          <w:sz w:val="22"/>
          <w:szCs w:val="22"/>
        </w:rPr>
        <w:t>Corporate Affairs</w:t>
      </w:r>
      <w:r>
        <w:rPr>
          <w:rFonts w:ascii="Segoe UI" w:hAnsi="Segoe UI" w:cs="Segoe UI"/>
          <w:b/>
          <w:sz w:val="22"/>
          <w:szCs w:val="22"/>
        </w:rPr>
        <w:t xml:space="preserve"> </w:t>
      </w:r>
      <w:r w:rsidR="001952D6">
        <w:rPr>
          <w:rFonts w:ascii="Segoe UI" w:hAnsi="Segoe UI" w:cs="Segoe UI"/>
          <w:b/>
          <w:sz w:val="22"/>
          <w:szCs w:val="22"/>
        </w:rPr>
        <w:t>will</w:t>
      </w:r>
      <w:r>
        <w:rPr>
          <w:rFonts w:ascii="Segoe UI" w:hAnsi="Segoe UI" w:cs="Segoe UI"/>
          <w:b/>
          <w:sz w:val="22"/>
          <w:szCs w:val="22"/>
        </w:rPr>
        <w:t xml:space="preserve"> provide an update to the Board </w:t>
      </w:r>
      <w:r w:rsidR="001952D6">
        <w:rPr>
          <w:rFonts w:ascii="Segoe UI" w:hAnsi="Segoe UI" w:cs="Segoe UI"/>
          <w:b/>
          <w:sz w:val="22"/>
          <w:szCs w:val="22"/>
        </w:rPr>
        <w:t>once the implications of the review on current regulation are known following the r</w:t>
      </w:r>
      <w:proofErr w:type="spellStart"/>
      <w:r w:rsidR="001952D6" w:rsidRPr="001952D6">
        <w:rPr>
          <w:rFonts w:ascii="Segoe UI" w:hAnsi="Segoe UI" w:cs="Segoe UI"/>
          <w:b/>
          <w:sz w:val="22"/>
          <w:szCs w:val="22"/>
          <w:lang w:val="en-GB"/>
        </w:rPr>
        <w:t>eport</w:t>
      </w:r>
      <w:r w:rsidR="001952D6">
        <w:rPr>
          <w:rFonts w:ascii="Segoe UI" w:hAnsi="Segoe UI" w:cs="Segoe UI"/>
          <w:b/>
          <w:sz w:val="22"/>
          <w:szCs w:val="22"/>
          <w:lang w:val="en-GB"/>
        </w:rPr>
        <w:t>’s</w:t>
      </w:r>
      <w:proofErr w:type="spellEnd"/>
      <w:r w:rsidR="001952D6" w:rsidRPr="001952D6">
        <w:rPr>
          <w:rFonts w:ascii="Segoe UI" w:hAnsi="Segoe UI" w:cs="Segoe UI"/>
          <w:b/>
          <w:sz w:val="22"/>
          <w:szCs w:val="22"/>
          <w:lang w:val="en-GB"/>
        </w:rPr>
        <w:t xml:space="preserve"> recommendations to the Department of Health and Social Care by autumn 2018</w:t>
      </w:r>
      <w:r w:rsidR="001952D6">
        <w:rPr>
          <w:rFonts w:ascii="Segoe UI" w:hAnsi="Segoe UI" w:cs="Segoe UI"/>
          <w:b/>
          <w:sz w:val="22"/>
          <w:szCs w:val="22"/>
          <w:lang w:val="en-GB"/>
        </w:rPr>
        <w:t>.</w:t>
      </w:r>
      <w:r w:rsidR="001952D6" w:rsidRPr="001952D6">
        <w:rPr>
          <w:rFonts w:ascii="Segoe UI" w:hAnsi="Segoe UI" w:cs="Segoe UI"/>
          <w:b/>
          <w:sz w:val="22"/>
          <w:szCs w:val="22"/>
          <w:lang w:val="en-GB"/>
        </w:rPr>
        <w:t xml:space="preserve"> </w:t>
      </w:r>
    </w:p>
    <w:p w:rsidR="00330318" w:rsidRPr="00330318" w:rsidRDefault="001952D6" w:rsidP="001952D6">
      <w:pPr>
        <w:ind w:left="360"/>
        <w:jc w:val="both"/>
        <w:rPr>
          <w:rFonts w:ascii="Segoe UI" w:hAnsi="Segoe UI" w:cs="Segoe UI"/>
          <w:b/>
          <w:sz w:val="22"/>
          <w:szCs w:val="22"/>
        </w:rPr>
      </w:pPr>
      <w:r>
        <w:rPr>
          <w:rFonts w:ascii="Segoe UI" w:hAnsi="Segoe UI" w:cs="Segoe UI"/>
          <w:b/>
          <w:sz w:val="22"/>
          <w:szCs w:val="22"/>
        </w:rPr>
        <w:t xml:space="preserve"> </w:t>
      </w:r>
    </w:p>
    <w:p w:rsidR="000B4318" w:rsidRDefault="001952D6" w:rsidP="000B4318">
      <w:pPr>
        <w:pStyle w:val="ListParagraph"/>
        <w:numPr>
          <w:ilvl w:val="0"/>
          <w:numId w:val="7"/>
        </w:numPr>
        <w:jc w:val="both"/>
        <w:rPr>
          <w:rFonts w:ascii="Segoe UI" w:hAnsi="Segoe UI" w:cs="Segoe UI"/>
          <w:b/>
          <w:sz w:val="22"/>
          <w:szCs w:val="22"/>
        </w:rPr>
      </w:pPr>
      <w:r>
        <w:rPr>
          <w:rFonts w:ascii="Segoe UI" w:hAnsi="Segoe UI" w:cs="Segoe UI"/>
          <w:b/>
          <w:sz w:val="22"/>
          <w:szCs w:val="22"/>
        </w:rPr>
        <w:t>National conversation with Health and Care staff begins</w:t>
      </w:r>
    </w:p>
    <w:p w:rsidR="000B4318" w:rsidRDefault="000B4318" w:rsidP="000B4318">
      <w:pPr>
        <w:pStyle w:val="ListParagraph"/>
        <w:jc w:val="both"/>
        <w:rPr>
          <w:rFonts w:ascii="Segoe UI" w:hAnsi="Segoe UI" w:cs="Segoe UI"/>
          <w:b/>
          <w:sz w:val="22"/>
          <w:szCs w:val="22"/>
        </w:rPr>
      </w:pPr>
    </w:p>
    <w:p w:rsidR="00562485" w:rsidRPr="004A62FF" w:rsidRDefault="00562485" w:rsidP="004A62FF">
      <w:pPr>
        <w:ind w:left="360"/>
        <w:jc w:val="both"/>
        <w:rPr>
          <w:rFonts w:ascii="Segoe UI" w:hAnsi="Segoe UI" w:cs="Segoe UI"/>
          <w:color w:val="000000"/>
          <w:sz w:val="22"/>
          <w:szCs w:val="22"/>
          <w:lang w:val="en"/>
        </w:rPr>
      </w:pPr>
      <w:r w:rsidRPr="004A62FF">
        <w:rPr>
          <w:rFonts w:ascii="Segoe UI" w:hAnsi="Segoe UI" w:cs="Segoe UI"/>
          <w:color w:val="000000"/>
          <w:sz w:val="22"/>
          <w:szCs w:val="22"/>
          <w:lang w:val="en"/>
        </w:rPr>
        <w:t xml:space="preserve">Secretary of State Matt Hancock is launching </w:t>
      </w:r>
      <w:hyperlink r:id="rId12" w:history="1">
        <w:r w:rsidRPr="004A62FF">
          <w:rPr>
            <w:rStyle w:val="Hyperlink"/>
            <w:rFonts w:ascii="Segoe UI" w:hAnsi="Segoe UI" w:cs="Segoe UI"/>
            <w:sz w:val="22"/>
            <w:szCs w:val="22"/>
            <w:lang w:val="en"/>
          </w:rPr>
          <w:t>a new digital platform</w:t>
        </w:r>
      </w:hyperlink>
      <w:r w:rsidRPr="004A62FF">
        <w:rPr>
          <w:rFonts w:ascii="Segoe UI" w:hAnsi="Segoe UI" w:cs="Segoe UI"/>
          <w:color w:val="000000"/>
          <w:sz w:val="22"/>
          <w:szCs w:val="22"/>
          <w:lang w:val="en"/>
        </w:rPr>
        <w:t xml:space="preserve"> called ‘</w:t>
      </w:r>
      <w:proofErr w:type="spellStart"/>
      <w:r w:rsidRPr="004A62FF">
        <w:rPr>
          <w:rFonts w:ascii="Segoe UI" w:hAnsi="Segoe UI" w:cs="Segoe UI"/>
          <w:color w:val="000000"/>
          <w:sz w:val="22"/>
          <w:szCs w:val="22"/>
          <w:lang w:val="en"/>
        </w:rPr>
        <w:t>TalkHealthandCare</w:t>
      </w:r>
      <w:proofErr w:type="spellEnd"/>
      <w:r w:rsidRPr="004A62FF">
        <w:rPr>
          <w:rFonts w:ascii="Segoe UI" w:hAnsi="Segoe UI" w:cs="Segoe UI"/>
          <w:color w:val="000000"/>
          <w:sz w:val="22"/>
          <w:szCs w:val="22"/>
          <w:lang w:val="en"/>
        </w:rPr>
        <w:t>’, which staff can use to post ideas, questions and challenges for government.</w:t>
      </w:r>
      <w:r w:rsidR="009434E1">
        <w:rPr>
          <w:rFonts w:ascii="Segoe UI" w:hAnsi="Segoe UI" w:cs="Segoe UI"/>
          <w:color w:val="000000"/>
          <w:sz w:val="22"/>
          <w:szCs w:val="22"/>
          <w:lang w:val="en"/>
        </w:rPr>
        <w:t xml:space="preserve">  </w:t>
      </w:r>
      <w:r w:rsidRPr="004A62FF">
        <w:rPr>
          <w:rFonts w:ascii="Segoe UI" w:hAnsi="Segoe UI" w:cs="Segoe UI"/>
          <w:color w:val="000000"/>
          <w:sz w:val="22"/>
          <w:szCs w:val="22"/>
          <w:lang w:val="en"/>
        </w:rPr>
        <w:t>The platform will be available on computers, phones and tablets. It will continually update to reflect the views and ideas of staff. The platform will also include events, forums and webinars for staff across the country.</w:t>
      </w:r>
    </w:p>
    <w:p w:rsidR="00562485" w:rsidRPr="004A62FF" w:rsidRDefault="00562485" w:rsidP="009434E1">
      <w:pPr>
        <w:ind w:left="360"/>
        <w:jc w:val="both"/>
        <w:rPr>
          <w:rFonts w:ascii="Segoe UI" w:hAnsi="Segoe UI" w:cs="Segoe UI"/>
          <w:color w:val="000000"/>
          <w:sz w:val="22"/>
          <w:szCs w:val="22"/>
          <w:lang w:val="en"/>
        </w:rPr>
      </w:pPr>
      <w:proofErr w:type="spellStart"/>
      <w:r w:rsidRPr="004A62FF">
        <w:rPr>
          <w:rFonts w:ascii="Segoe UI" w:hAnsi="Segoe UI" w:cs="Segoe UI"/>
          <w:color w:val="000000"/>
          <w:sz w:val="22"/>
          <w:szCs w:val="22"/>
          <w:lang w:val="en"/>
        </w:rPr>
        <w:lastRenderedPageBreak/>
        <w:t>TalkHealthandCare</w:t>
      </w:r>
      <w:proofErr w:type="spellEnd"/>
      <w:r w:rsidRPr="004A62FF">
        <w:rPr>
          <w:rFonts w:ascii="Segoe UI" w:hAnsi="Segoe UI" w:cs="Segoe UI"/>
          <w:color w:val="000000"/>
          <w:sz w:val="22"/>
          <w:szCs w:val="22"/>
          <w:lang w:val="en"/>
        </w:rPr>
        <w:t xml:space="preserve"> has been launched following feedback from staff that too often they do not feel valued at work.</w:t>
      </w:r>
      <w:r w:rsidR="009434E1">
        <w:rPr>
          <w:rFonts w:ascii="Segoe UI" w:hAnsi="Segoe UI" w:cs="Segoe UI"/>
          <w:color w:val="000000"/>
          <w:sz w:val="22"/>
          <w:szCs w:val="22"/>
          <w:lang w:val="en"/>
        </w:rPr>
        <w:t xml:space="preserve">  </w:t>
      </w:r>
      <w:r w:rsidRPr="004A62FF">
        <w:rPr>
          <w:rFonts w:ascii="Segoe UI" w:hAnsi="Segoe UI" w:cs="Segoe UI"/>
          <w:color w:val="000000"/>
          <w:sz w:val="22"/>
          <w:szCs w:val="22"/>
          <w:lang w:val="en"/>
        </w:rPr>
        <w:t xml:space="preserve">Some of the known issues that </w:t>
      </w:r>
      <w:proofErr w:type="spellStart"/>
      <w:r w:rsidRPr="004A62FF">
        <w:rPr>
          <w:rFonts w:ascii="Segoe UI" w:hAnsi="Segoe UI" w:cs="Segoe UI"/>
          <w:color w:val="000000"/>
          <w:sz w:val="22"/>
          <w:szCs w:val="22"/>
          <w:lang w:val="en"/>
        </w:rPr>
        <w:t>TalkHealthandCare</w:t>
      </w:r>
      <w:proofErr w:type="spellEnd"/>
      <w:r w:rsidRPr="004A62FF">
        <w:rPr>
          <w:rFonts w:ascii="Segoe UI" w:hAnsi="Segoe UI" w:cs="Segoe UI"/>
          <w:color w:val="000000"/>
          <w:sz w:val="22"/>
          <w:szCs w:val="22"/>
          <w:lang w:val="en"/>
        </w:rPr>
        <w:t xml:space="preserve"> will seek views on include:</w:t>
      </w:r>
    </w:p>
    <w:p w:rsidR="00562485" w:rsidRPr="00562485" w:rsidRDefault="00562485" w:rsidP="00562485">
      <w:pPr>
        <w:pStyle w:val="ListParagraph"/>
        <w:numPr>
          <w:ilvl w:val="0"/>
          <w:numId w:val="33"/>
        </w:numPr>
        <w:jc w:val="both"/>
        <w:rPr>
          <w:rFonts w:ascii="Segoe UI" w:hAnsi="Segoe UI" w:cs="Segoe UI"/>
          <w:color w:val="000000"/>
          <w:sz w:val="22"/>
          <w:szCs w:val="22"/>
          <w:lang w:val="en"/>
        </w:rPr>
      </w:pPr>
      <w:r w:rsidRPr="00562485">
        <w:rPr>
          <w:rFonts w:ascii="Segoe UI" w:hAnsi="Segoe UI" w:cs="Segoe UI"/>
          <w:color w:val="000000"/>
          <w:sz w:val="22"/>
          <w:szCs w:val="22"/>
          <w:lang w:val="en"/>
        </w:rPr>
        <w:t>improving shift patterns and juggling home and work lives</w:t>
      </w:r>
    </w:p>
    <w:p w:rsidR="00562485" w:rsidRPr="00562485" w:rsidRDefault="00562485" w:rsidP="00562485">
      <w:pPr>
        <w:pStyle w:val="ListParagraph"/>
        <w:numPr>
          <w:ilvl w:val="0"/>
          <w:numId w:val="33"/>
        </w:numPr>
        <w:jc w:val="both"/>
        <w:rPr>
          <w:rFonts w:ascii="Segoe UI" w:hAnsi="Segoe UI" w:cs="Segoe UI"/>
          <w:color w:val="000000"/>
          <w:sz w:val="22"/>
          <w:szCs w:val="22"/>
          <w:lang w:val="en"/>
        </w:rPr>
      </w:pPr>
      <w:r w:rsidRPr="00562485">
        <w:rPr>
          <w:rFonts w:ascii="Segoe UI" w:hAnsi="Segoe UI" w:cs="Segoe UI"/>
          <w:color w:val="000000"/>
          <w:sz w:val="22"/>
          <w:szCs w:val="22"/>
          <w:lang w:val="en"/>
        </w:rPr>
        <w:t>speeding up the use of helpful technologies that cut out paperwork</w:t>
      </w:r>
    </w:p>
    <w:p w:rsidR="00562485" w:rsidRDefault="00562485" w:rsidP="00562485">
      <w:pPr>
        <w:pStyle w:val="ListParagraph"/>
        <w:numPr>
          <w:ilvl w:val="0"/>
          <w:numId w:val="33"/>
        </w:numPr>
        <w:jc w:val="both"/>
        <w:rPr>
          <w:rFonts w:ascii="Segoe UI" w:hAnsi="Segoe UI" w:cs="Segoe UI"/>
          <w:color w:val="000000"/>
          <w:sz w:val="22"/>
          <w:szCs w:val="22"/>
          <w:lang w:val="en"/>
        </w:rPr>
      </w:pPr>
      <w:r w:rsidRPr="00562485">
        <w:rPr>
          <w:rFonts w:ascii="Segoe UI" w:hAnsi="Segoe UI" w:cs="Segoe UI"/>
          <w:color w:val="000000"/>
          <w:sz w:val="22"/>
          <w:szCs w:val="22"/>
          <w:lang w:val="en"/>
        </w:rPr>
        <w:t>training and development</w:t>
      </w:r>
    </w:p>
    <w:p w:rsidR="00562485" w:rsidRPr="00562485" w:rsidRDefault="00562485" w:rsidP="00562485">
      <w:pPr>
        <w:pStyle w:val="ListParagraph"/>
        <w:ind w:left="1080"/>
        <w:jc w:val="both"/>
        <w:rPr>
          <w:rFonts w:ascii="Segoe UI" w:hAnsi="Segoe UI" w:cs="Segoe UI"/>
          <w:color w:val="000000"/>
          <w:sz w:val="22"/>
          <w:szCs w:val="22"/>
          <w:lang w:val="en"/>
        </w:rPr>
      </w:pPr>
    </w:p>
    <w:p w:rsidR="00562485" w:rsidRPr="004A62FF" w:rsidRDefault="00562485" w:rsidP="004A62FF">
      <w:pPr>
        <w:ind w:left="426"/>
        <w:jc w:val="both"/>
        <w:rPr>
          <w:rFonts w:ascii="Segoe UI" w:hAnsi="Segoe UI" w:cs="Segoe UI"/>
          <w:color w:val="000000"/>
          <w:sz w:val="22"/>
          <w:szCs w:val="22"/>
          <w:lang w:val="en"/>
        </w:rPr>
      </w:pPr>
      <w:proofErr w:type="gramStart"/>
      <w:r w:rsidRPr="004A62FF">
        <w:rPr>
          <w:rFonts w:ascii="Segoe UI" w:hAnsi="Segoe UI" w:cs="Segoe UI"/>
          <w:color w:val="000000"/>
          <w:sz w:val="22"/>
          <w:szCs w:val="22"/>
          <w:lang w:val="en"/>
        </w:rPr>
        <w:t>In particular, the</w:t>
      </w:r>
      <w:proofErr w:type="gramEnd"/>
      <w:r w:rsidRPr="004A62FF">
        <w:rPr>
          <w:rFonts w:ascii="Segoe UI" w:hAnsi="Segoe UI" w:cs="Segoe UI"/>
          <w:color w:val="000000"/>
          <w:sz w:val="22"/>
          <w:szCs w:val="22"/>
          <w:lang w:val="en"/>
        </w:rPr>
        <w:t xml:space="preserve"> Secretary of State has expressed concern about the high number of reports of bullying and harassment. He has reiterated his wish to ensure these issues are not accepted and ‘put in the too difficult pile’.</w:t>
      </w:r>
      <w:r w:rsidR="009434E1">
        <w:rPr>
          <w:rFonts w:ascii="Segoe UI" w:hAnsi="Segoe UI" w:cs="Segoe UI"/>
          <w:color w:val="000000"/>
          <w:sz w:val="22"/>
          <w:szCs w:val="22"/>
          <w:lang w:val="en"/>
        </w:rPr>
        <w:t xml:space="preserve">  </w:t>
      </w:r>
      <w:r w:rsidRPr="004A62FF">
        <w:rPr>
          <w:rFonts w:ascii="Segoe UI" w:hAnsi="Segoe UI" w:cs="Segoe UI"/>
          <w:color w:val="000000"/>
          <w:sz w:val="22"/>
          <w:szCs w:val="22"/>
          <w:lang w:val="en"/>
        </w:rPr>
        <w:t xml:space="preserve">To help protect paramedics from violence and increase prosecutions, the Department of Health and Social Care announced earlier this year that, as part of a pilot, </w:t>
      </w:r>
      <w:hyperlink r:id="rId13" w:history="1">
        <w:r w:rsidRPr="004A62FF">
          <w:rPr>
            <w:rStyle w:val="Hyperlink"/>
            <w:rFonts w:ascii="Segoe UI" w:hAnsi="Segoe UI" w:cs="Segoe UI"/>
            <w:sz w:val="22"/>
            <w:szCs w:val="22"/>
            <w:lang w:val="en"/>
          </w:rPr>
          <w:t>body cameras would be issued to ambulances and paramedics</w:t>
        </w:r>
      </w:hyperlink>
      <w:r w:rsidRPr="004A62FF">
        <w:rPr>
          <w:rFonts w:ascii="Segoe UI" w:hAnsi="Segoe UI" w:cs="Segoe UI"/>
          <w:color w:val="000000"/>
          <w:sz w:val="22"/>
          <w:szCs w:val="22"/>
          <w:lang w:val="en"/>
        </w:rPr>
        <w:t>. NHS employers are also introducing fast-access systems to speed up access to free mental health support and physiotherapy for their staff.</w:t>
      </w:r>
    </w:p>
    <w:p w:rsidR="00562485" w:rsidRPr="00562485" w:rsidRDefault="00562485" w:rsidP="00562485">
      <w:pPr>
        <w:pStyle w:val="ListParagraph"/>
        <w:jc w:val="both"/>
        <w:rPr>
          <w:rFonts w:ascii="Segoe UI" w:hAnsi="Segoe UI" w:cs="Segoe UI"/>
          <w:color w:val="000000"/>
          <w:sz w:val="22"/>
          <w:szCs w:val="22"/>
          <w:lang w:val="en"/>
        </w:rPr>
      </w:pPr>
    </w:p>
    <w:p w:rsidR="00562485" w:rsidRPr="004A62FF" w:rsidRDefault="00562485" w:rsidP="009434E1">
      <w:pPr>
        <w:ind w:left="426"/>
        <w:jc w:val="both"/>
        <w:rPr>
          <w:rFonts w:ascii="Segoe UI" w:hAnsi="Segoe UI" w:cs="Segoe UI"/>
          <w:color w:val="000000"/>
          <w:sz w:val="22"/>
          <w:szCs w:val="22"/>
          <w:lang w:val="en"/>
        </w:rPr>
      </w:pPr>
      <w:r w:rsidRPr="004A62FF">
        <w:rPr>
          <w:rFonts w:ascii="Segoe UI" w:hAnsi="Segoe UI" w:cs="Segoe UI"/>
          <w:color w:val="000000"/>
          <w:sz w:val="22"/>
          <w:szCs w:val="22"/>
          <w:lang w:val="en"/>
        </w:rPr>
        <w:t xml:space="preserve">While NHS England and NHS Improvement are developing more ways to prevent and reduce violence against health and care staff, </w:t>
      </w:r>
      <w:proofErr w:type="spellStart"/>
      <w:r w:rsidRPr="004A62FF">
        <w:rPr>
          <w:rFonts w:ascii="Segoe UI" w:hAnsi="Segoe UI" w:cs="Segoe UI"/>
          <w:color w:val="000000"/>
          <w:sz w:val="22"/>
          <w:szCs w:val="22"/>
          <w:lang w:val="en"/>
        </w:rPr>
        <w:t>TalkHealthandCare</w:t>
      </w:r>
      <w:proofErr w:type="spellEnd"/>
      <w:r w:rsidRPr="004A62FF">
        <w:rPr>
          <w:rFonts w:ascii="Segoe UI" w:hAnsi="Segoe UI" w:cs="Segoe UI"/>
          <w:color w:val="000000"/>
          <w:sz w:val="22"/>
          <w:szCs w:val="22"/>
          <w:lang w:val="en"/>
        </w:rPr>
        <w:t xml:space="preserve"> will seek views on what needs to be done to make staff feel safe and secure at work.</w:t>
      </w:r>
      <w:r w:rsidR="009434E1">
        <w:rPr>
          <w:rFonts w:ascii="Segoe UI" w:hAnsi="Segoe UI" w:cs="Segoe UI"/>
          <w:color w:val="000000"/>
          <w:sz w:val="22"/>
          <w:szCs w:val="22"/>
          <w:lang w:val="en"/>
        </w:rPr>
        <w:t xml:space="preserve">  </w:t>
      </w:r>
      <w:r w:rsidRPr="004A62FF">
        <w:rPr>
          <w:rFonts w:ascii="Segoe UI" w:hAnsi="Segoe UI" w:cs="Segoe UI"/>
          <w:color w:val="000000"/>
          <w:sz w:val="22"/>
          <w:szCs w:val="22"/>
          <w:lang w:val="en"/>
        </w:rPr>
        <w:t>The department is also launching a new workforce panel of staff who the Secretary of State will meet with as a sounding board on issues affecting health and care staff across the country.</w:t>
      </w:r>
    </w:p>
    <w:p w:rsidR="00CF1587" w:rsidRPr="00B80276" w:rsidRDefault="00CF1587" w:rsidP="0073522A">
      <w:pPr>
        <w:jc w:val="both"/>
        <w:rPr>
          <w:rFonts w:ascii="Segoe UI" w:hAnsi="Segoe UI" w:cs="Segoe UI"/>
          <w:b/>
          <w:sz w:val="22"/>
          <w:szCs w:val="22"/>
        </w:rPr>
      </w:pPr>
    </w:p>
    <w:p w:rsidR="000B4318" w:rsidRPr="000B4318" w:rsidRDefault="004A62FF" w:rsidP="000B4318">
      <w:pPr>
        <w:pStyle w:val="ListParagraph"/>
        <w:numPr>
          <w:ilvl w:val="0"/>
          <w:numId w:val="7"/>
        </w:numPr>
        <w:jc w:val="both"/>
        <w:rPr>
          <w:rFonts w:ascii="Segoe UI" w:hAnsi="Segoe UI" w:cs="Segoe UI"/>
          <w:b/>
          <w:bCs/>
          <w:sz w:val="22"/>
          <w:szCs w:val="22"/>
        </w:rPr>
      </w:pPr>
      <w:bookmarkStart w:id="1" w:name="_Hlk525067003"/>
      <w:r>
        <w:rPr>
          <w:rFonts w:ascii="Segoe UI" w:hAnsi="Segoe UI" w:cs="Segoe UI"/>
          <w:b/>
          <w:sz w:val="22"/>
          <w:szCs w:val="22"/>
        </w:rPr>
        <w:t>Consultation to improve learning disabilities staff training</w:t>
      </w:r>
      <w:r w:rsidR="000B4318">
        <w:rPr>
          <w:rFonts w:ascii="Segoe UI" w:hAnsi="Segoe UI" w:cs="Segoe UI"/>
          <w:b/>
          <w:sz w:val="22"/>
          <w:szCs w:val="22"/>
        </w:rPr>
        <w:t xml:space="preserve"> </w:t>
      </w:r>
    </w:p>
    <w:p w:rsidR="006D1325" w:rsidRDefault="006D1325" w:rsidP="006D1325">
      <w:pPr>
        <w:ind w:left="360"/>
        <w:jc w:val="both"/>
        <w:rPr>
          <w:rFonts w:ascii="Segoe UI" w:hAnsi="Segoe UI" w:cs="Segoe UI"/>
          <w:color w:val="000000"/>
          <w:sz w:val="22"/>
          <w:szCs w:val="22"/>
          <w:lang w:val="en"/>
        </w:rPr>
      </w:pPr>
    </w:p>
    <w:p w:rsidR="004A62FF" w:rsidRPr="004A62FF" w:rsidRDefault="004A62FF" w:rsidP="004A62FF">
      <w:pPr>
        <w:ind w:left="360"/>
        <w:jc w:val="both"/>
        <w:rPr>
          <w:rFonts w:ascii="Segoe UI" w:hAnsi="Segoe UI" w:cs="Segoe UI"/>
          <w:color w:val="000000"/>
          <w:sz w:val="22"/>
          <w:szCs w:val="22"/>
          <w:lang w:val="en"/>
        </w:rPr>
      </w:pPr>
      <w:r w:rsidRPr="004A62FF">
        <w:rPr>
          <w:rFonts w:ascii="Segoe UI" w:hAnsi="Segoe UI" w:cs="Segoe UI"/>
          <w:color w:val="000000"/>
          <w:sz w:val="22"/>
          <w:szCs w:val="22"/>
          <w:lang w:val="en"/>
        </w:rPr>
        <w:t>The Department of Health and Social Care will seek views on its plans to expand awareness training for health and care staff who work with people with learning disabilities.</w:t>
      </w:r>
    </w:p>
    <w:p w:rsidR="004A62FF" w:rsidRPr="004A62FF" w:rsidRDefault="004A62FF" w:rsidP="004A62FF">
      <w:pPr>
        <w:ind w:left="360"/>
        <w:jc w:val="both"/>
        <w:rPr>
          <w:rFonts w:ascii="Segoe UI" w:hAnsi="Segoe UI" w:cs="Segoe UI"/>
          <w:color w:val="000000"/>
          <w:sz w:val="22"/>
          <w:szCs w:val="22"/>
          <w:lang w:val="en"/>
        </w:rPr>
      </w:pPr>
      <w:r w:rsidRPr="004A62FF">
        <w:rPr>
          <w:rFonts w:ascii="Segoe UI" w:hAnsi="Segoe UI" w:cs="Segoe UI"/>
          <w:color w:val="000000"/>
          <w:sz w:val="22"/>
          <w:szCs w:val="22"/>
          <w:lang w:val="en"/>
        </w:rPr>
        <w:t>The proposed training could cover:</w:t>
      </w:r>
    </w:p>
    <w:p w:rsidR="004A62FF" w:rsidRPr="004A62FF" w:rsidRDefault="004A62FF" w:rsidP="004A62FF">
      <w:pPr>
        <w:numPr>
          <w:ilvl w:val="0"/>
          <w:numId w:val="34"/>
        </w:numPr>
        <w:jc w:val="both"/>
        <w:rPr>
          <w:rFonts w:ascii="Segoe UI" w:hAnsi="Segoe UI" w:cs="Segoe UI"/>
          <w:color w:val="000000"/>
          <w:sz w:val="22"/>
          <w:szCs w:val="22"/>
          <w:lang w:val="en"/>
        </w:rPr>
      </w:pPr>
      <w:r w:rsidRPr="004A62FF">
        <w:rPr>
          <w:rFonts w:ascii="Segoe UI" w:hAnsi="Segoe UI" w:cs="Segoe UI"/>
          <w:color w:val="000000"/>
          <w:sz w:val="22"/>
          <w:szCs w:val="22"/>
          <w:lang w:val="en"/>
        </w:rPr>
        <w:t>relevant legislation</w:t>
      </w:r>
    </w:p>
    <w:p w:rsidR="004A62FF" w:rsidRPr="004A62FF" w:rsidRDefault="004A62FF" w:rsidP="004A62FF">
      <w:pPr>
        <w:numPr>
          <w:ilvl w:val="0"/>
          <w:numId w:val="34"/>
        </w:numPr>
        <w:jc w:val="both"/>
        <w:rPr>
          <w:rFonts w:ascii="Segoe UI" w:hAnsi="Segoe UI" w:cs="Segoe UI"/>
          <w:color w:val="000000"/>
          <w:sz w:val="22"/>
          <w:szCs w:val="22"/>
          <w:lang w:val="en"/>
        </w:rPr>
      </w:pPr>
      <w:proofErr w:type="gramStart"/>
      <w:r w:rsidRPr="004A62FF">
        <w:rPr>
          <w:rFonts w:ascii="Segoe UI" w:hAnsi="Segoe UI" w:cs="Segoe UI"/>
          <w:color w:val="000000"/>
          <w:sz w:val="22"/>
          <w:szCs w:val="22"/>
          <w:lang w:val="en"/>
        </w:rPr>
        <w:t>making adjustments to</w:t>
      </w:r>
      <w:proofErr w:type="gramEnd"/>
      <w:r w:rsidRPr="004A62FF">
        <w:rPr>
          <w:rFonts w:ascii="Segoe UI" w:hAnsi="Segoe UI" w:cs="Segoe UI"/>
          <w:color w:val="000000"/>
          <w:sz w:val="22"/>
          <w:szCs w:val="22"/>
          <w:lang w:val="en"/>
        </w:rPr>
        <w:t xml:space="preserve"> the way care is provided</w:t>
      </w:r>
    </w:p>
    <w:p w:rsidR="004A62FF" w:rsidRPr="004A62FF" w:rsidRDefault="004A62FF" w:rsidP="004A62FF">
      <w:pPr>
        <w:numPr>
          <w:ilvl w:val="0"/>
          <w:numId w:val="34"/>
        </w:numPr>
        <w:jc w:val="both"/>
        <w:rPr>
          <w:rFonts w:ascii="Segoe UI" w:hAnsi="Segoe UI" w:cs="Segoe UI"/>
          <w:color w:val="000000"/>
          <w:sz w:val="22"/>
          <w:szCs w:val="22"/>
          <w:lang w:val="en"/>
        </w:rPr>
      </w:pPr>
      <w:r w:rsidRPr="004A62FF">
        <w:rPr>
          <w:rFonts w:ascii="Segoe UI" w:hAnsi="Segoe UI" w:cs="Segoe UI"/>
          <w:color w:val="000000"/>
          <w:sz w:val="22"/>
          <w:szCs w:val="22"/>
          <w:lang w:val="en"/>
        </w:rPr>
        <w:t>how to provide care that helps people reach their full potential</w:t>
      </w:r>
    </w:p>
    <w:p w:rsidR="009434E1" w:rsidRDefault="009434E1" w:rsidP="004A62FF">
      <w:pPr>
        <w:ind w:left="360"/>
        <w:jc w:val="both"/>
        <w:rPr>
          <w:rFonts w:ascii="Segoe UI" w:hAnsi="Segoe UI" w:cs="Segoe UI"/>
          <w:color w:val="000000"/>
          <w:sz w:val="22"/>
          <w:szCs w:val="22"/>
          <w:lang w:val="en"/>
        </w:rPr>
      </w:pPr>
    </w:p>
    <w:p w:rsidR="004A62FF" w:rsidRDefault="004A62FF" w:rsidP="004A62FF">
      <w:pPr>
        <w:ind w:left="360"/>
        <w:jc w:val="both"/>
        <w:rPr>
          <w:rFonts w:ascii="Segoe UI" w:hAnsi="Segoe UI" w:cs="Segoe UI"/>
          <w:color w:val="000000"/>
          <w:sz w:val="22"/>
          <w:szCs w:val="22"/>
          <w:lang w:val="en"/>
        </w:rPr>
      </w:pPr>
      <w:r w:rsidRPr="004A62FF">
        <w:rPr>
          <w:rFonts w:ascii="Segoe UI" w:hAnsi="Segoe UI" w:cs="Segoe UI"/>
          <w:color w:val="000000"/>
          <w:sz w:val="22"/>
          <w:szCs w:val="22"/>
          <w:lang w:val="en"/>
        </w:rPr>
        <w:t xml:space="preserve">The consultation will ask for views from people who have experience of learning disabilities, NHS and social care providers and the </w:t>
      </w:r>
      <w:proofErr w:type="gramStart"/>
      <w:r w:rsidRPr="004A62FF">
        <w:rPr>
          <w:rFonts w:ascii="Segoe UI" w:hAnsi="Segoe UI" w:cs="Segoe UI"/>
          <w:color w:val="000000"/>
          <w:sz w:val="22"/>
          <w:szCs w:val="22"/>
          <w:lang w:val="en"/>
        </w:rPr>
        <w:t>general public</w:t>
      </w:r>
      <w:proofErr w:type="gramEnd"/>
      <w:r w:rsidRPr="004A62FF">
        <w:rPr>
          <w:rFonts w:ascii="Segoe UI" w:hAnsi="Segoe UI" w:cs="Segoe UI"/>
          <w:color w:val="000000"/>
          <w:sz w:val="22"/>
          <w:szCs w:val="22"/>
          <w:lang w:val="en"/>
        </w:rPr>
        <w:t>.</w:t>
      </w:r>
      <w:r w:rsidR="009434E1">
        <w:rPr>
          <w:rFonts w:ascii="Segoe UI" w:hAnsi="Segoe UI" w:cs="Segoe UI"/>
          <w:color w:val="000000"/>
          <w:sz w:val="22"/>
          <w:szCs w:val="22"/>
          <w:lang w:val="en"/>
        </w:rPr>
        <w:t xml:space="preserve">  </w:t>
      </w:r>
      <w:r w:rsidRPr="004A62FF">
        <w:rPr>
          <w:rFonts w:ascii="Segoe UI" w:hAnsi="Segoe UI" w:cs="Segoe UI"/>
          <w:color w:val="000000"/>
          <w:sz w:val="22"/>
          <w:szCs w:val="22"/>
          <w:lang w:val="en"/>
        </w:rPr>
        <w:t xml:space="preserve">The government </w:t>
      </w:r>
      <w:hyperlink r:id="rId14" w:history="1">
        <w:r w:rsidRPr="004A62FF">
          <w:rPr>
            <w:rStyle w:val="Hyperlink"/>
            <w:rFonts w:ascii="Segoe UI" w:hAnsi="Segoe UI" w:cs="Segoe UI"/>
            <w:sz w:val="22"/>
            <w:szCs w:val="22"/>
            <w:lang w:val="en"/>
          </w:rPr>
          <w:t>announced the consultation as part of a series of measures</w:t>
        </w:r>
      </w:hyperlink>
      <w:r w:rsidRPr="004A62FF">
        <w:rPr>
          <w:rFonts w:ascii="Segoe UI" w:hAnsi="Segoe UI" w:cs="Segoe UI"/>
          <w:color w:val="000000"/>
          <w:sz w:val="22"/>
          <w:szCs w:val="22"/>
          <w:lang w:val="en"/>
        </w:rPr>
        <w:t xml:space="preserve"> in response to a report from the first national mortality review of learning disability published in May 2018, known as the Learning Disabilities Mor</w:t>
      </w:r>
      <w:r w:rsidR="009434E1">
        <w:rPr>
          <w:rFonts w:ascii="Segoe UI" w:hAnsi="Segoe UI" w:cs="Segoe UI"/>
          <w:color w:val="000000"/>
          <w:sz w:val="22"/>
          <w:szCs w:val="22"/>
          <w:lang w:val="en"/>
        </w:rPr>
        <w:t>tality Review (</w:t>
      </w:r>
      <w:proofErr w:type="spellStart"/>
      <w:r w:rsidR="009434E1">
        <w:rPr>
          <w:rFonts w:ascii="Segoe UI" w:hAnsi="Segoe UI" w:cs="Segoe UI"/>
          <w:color w:val="000000"/>
          <w:sz w:val="22"/>
          <w:szCs w:val="22"/>
          <w:lang w:val="en"/>
        </w:rPr>
        <w:t>LeDeR</w:t>
      </w:r>
      <w:proofErr w:type="spellEnd"/>
      <w:r w:rsidR="009434E1">
        <w:rPr>
          <w:rFonts w:ascii="Segoe UI" w:hAnsi="Segoe UI" w:cs="Segoe UI"/>
          <w:color w:val="000000"/>
          <w:sz w:val="22"/>
          <w:szCs w:val="22"/>
          <w:lang w:val="en"/>
        </w:rPr>
        <w:t xml:space="preserve">) Programme which was included in this Board report earlier in the year. </w:t>
      </w:r>
    </w:p>
    <w:p w:rsidR="009434E1" w:rsidRPr="004A62FF" w:rsidRDefault="009434E1" w:rsidP="004A62FF">
      <w:pPr>
        <w:ind w:left="360"/>
        <w:jc w:val="both"/>
        <w:rPr>
          <w:rFonts w:ascii="Segoe UI" w:hAnsi="Segoe UI" w:cs="Segoe UI"/>
          <w:color w:val="000000"/>
          <w:sz w:val="22"/>
          <w:szCs w:val="22"/>
          <w:lang w:val="en"/>
        </w:rPr>
      </w:pPr>
    </w:p>
    <w:p w:rsidR="004A62FF" w:rsidRPr="004A62FF" w:rsidRDefault="004A62FF" w:rsidP="004A62FF">
      <w:pPr>
        <w:ind w:left="360"/>
        <w:jc w:val="both"/>
        <w:rPr>
          <w:rFonts w:ascii="Segoe UI" w:hAnsi="Segoe UI" w:cs="Segoe UI"/>
          <w:color w:val="000000"/>
          <w:sz w:val="22"/>
          <w:szCs w:val="22"/>
          <w:lang w:val="en"/>
        </w:rPr>
      </w:pPr>
      <w:r w:rsidRPr="004A62FF">
        <w:rPr>
          <w:rFonts w:ascii="Segoe UI" w:hAnsi="Segoe UI" w:cs="Segoe UI"/>
          <w:color w:val="000000"/>
          <w:sz w:val="22"/>
          <w:szCs w:val="22"/>
          <w:lang w:val="en"/>
        </w:rPr>
        <w:t>The measures recognise a need for better awareness among health and care staff about making reasonable adjustments to the way that care or information is provided to people with learning disabilities.</w:t>
      </w:r>
      <w:r w:rsidR="009434E1">
        <w:rPr>
          <w:rFonts w:ascii="Segoe UI" w:hAnsi="Segoe UI" w:cs="Segoe UI"/>
          <w:color w:val="000000"/>
          <w:sz w:val="22"/>
          <w:szCs w:val="22"/>
          <w:lang w:val="en"/>
        </w:rPr>
        <w:t xml:space="preserve">  </w:t>
      </w:r>
      <w:r w:rsidRPr="004A62FF">
        <w:rPr>
          <w:rFonts w:ascii="Segoe UI" w:hAnsi="Segoe UI" w:cs="Segoe UI"/>
          <w:color w:val="000000"/>
          <w:sz w:val="22"/>
          <w:szCs w:val="22"/>
          <w:lang w:val="en"/>
        </w:rPr>
        <w:t>Other measures announced include:</w:t>
      </w:r>
    </w:p>
    <w:p w:rsidR="004A62FF" w:rsidRPr="004A62FF" w:rsidRDefault="004A62FF" w:rsidP="004A62FF">
      <w:pPr>
        <w:numPr>
          <w:ilvl w:val="0"/>
          <w:numId w:val="35"/>
        </w:numPr>
        <w:jc w:val="both"/>
        <w:rPr>
          <w:rFonts w:ascii="Segoe UI" w:hAnsi="Segoe UI" w:cs="Segoe UI"/>
          <w:color w:val="000000"/>
          <w:sz w:val="22"/>
          <w:szCs w:val="22"/>
          <w:lang w:val="en"/>
        </w:rPr>
      </w:pPr>
      <w:r w:rsidRPr="004A62FF">
        <w:rPr>
          <w:rFonts w:ascii="Segoe UI" w:hAnsi="Segoe UI" w:cs="Segoe UI"/>
          <w:color w:val="000000"/>
          <w:sz w:val="22"/>
          <w:szCs w:val="22"/>
          <w:lang w:val="en"/>
        </w:rPr>
        <w:t xml:space="preserve">sharing the learning from the </w:t>
      </w:r>
      <w:hyperlink r:id="rId15" w:anchor="_blank" w:history="1">
        <w:r w:rsidRPr="004A62FF">
          <w:rPr>
            <w:rStyle w:val="Hyperlink"/>
            <w:rFonts w:ascii="Segoe UI" w:hAnsi="Segoe UI" w:cs="Segoe UI"/>
            <w:sz w:val="22"/>
            <w:szCs w:val="22"/>
            <w:lang w:val="en"/>
          </w:rPr>
          <w:t>named social worker pilot</w:t>
        </w:r>
      </w:hyperlink>
      <w:r w:rsidRPr="004A62FF">
        <w:rPr>
          <w:rFonts w:ascii="Segoe UI" w:hAnsi="Segoe UI" w:cs="Segoe UI"/>
          <w:color w:val="000000"/>
          <w:sz w:val="22"/>
          <w:szCs w:val="22"/>
          <w:lang w:val="en"/>
        </w:rPr>
        <w:t>, which explored one-to-one support for people with learning disabilities, autism and mental health needs</w:t>
      </w:r>
    </w:p>
    <w:p w:rsidR="004A62FF" w:rsidRPr="004A62FF" w:rsidRDefault="004A62FF" w:rsidP="004A62FF">
      <w:pPr>
        <w:numPr>
          <w:ilvl w:val="0"/>
          <w:numId w:val="35"/>
        </w:numPr>
        <w:jc w:val="both"/>
        <w:rPr>
          <w:rFonts w:ascii="Segoe UI" w:hAnsi="Segoe UI" w:cs="Segoe UI"/>
          <w:color w:val="000000"/>
          <w:sz w:val="22"/>
          <w:szCs w:val="22"/>
          <w:lang w:val="en"/>
        </w:rPr>
      </w:pPr>
      <w:r w:rsidRPr="004A62FF">
        <w:rPr>
          <w:rFonts w:ascii="Segoe UI" w:hAnsi="Segoe UI" w:cs="Segoe UI"/>
          <w:color w:val="000000"/>
          <w:sz w:val="22"/>
          <w:szCs w:val="22"/>
          <w:lang w:val="en"/>
        </w:rPr>
        <w:lastRenderedPageBreak/>
        <w:t>plans for a long-term study of the impact of integrated community support for people with learning disabilities</w:t>
      </w:r>
    </w:p>
    <w:p w:rsidR="004A62FF" w:rsidRPr="004A62FF" w:rsidRDefault="004A62FF" w:rsidP="004A62FF">
      <w:pPr>
        <w:numPr>
          <w:ilvl w:val="0"/>
          <w:numId w:val="35"/>
        </w:numPr>
        <w:jc w:val="both"/>
        <w:rPr>
          <w:rFonts w:ascii="Segoe UI" w:hAnsi="Segoe UI" w:cs="Segoe UI"/>
          <w:color w:val="000000"/>
          <w:sz w:val="22"/>
          <w:szCs w:val="22"/>
          <w:lang w:val="en"/>
        </w:rPr>
      </w:pPr>
      <w:r w:rsidRPr="004A62FF">
        <w:rPr>
          <w:rFonts w:ascii="Segoe UI" w:hAnsi="Segoe UI" w:cs="Segoe UI"/>
          <w:color w:val="000000"/>
          <w:sz w:val="22"/>
          <w:szCs w:val="22"/>
          <w:lang w:val="en"/>
        </w:rPr>
        <w:t>testing and developing a quality-of-life standard for people with learning disabilities that can be used to measure the effectiveness of support</w:t>
      </w:r>
    </w:p>
    <w:p w:rsidR="00ED36F4" w:rsidRPr="006D1325" w:rsidRDefault="00ED36F4" w:rsidP="006D1325">
      <w:pPr>
        <w:ind w:left="360"/>
        <w:jc w:val="both"/>
        <w:rPr>
          <w:rFonts w:ascii="Segoe UI" w:hAnsi="Segoe UI" w:cs="Segoe UI"/>
          <w:color w:val="000000"/>
          <w:sz w:val="22"/>
          <w:szCs w:val="22"/>
          <w:lang w:val="en"/>
        </w:rPr>
      </w:pPr>
      <w:r>
        <w:rPr>
          <w:rFonts w:ascii="Segoe UI" w:hAnsi="Segoe UI" w:cs="Segoe UI"/>
          <w:color w:val="000000"/>
          <w:sz w:val="22"/>
          <w:szCs w:val="22"/>
          <w:lang w:val="en"/>
        </w:rPr>
        <w:t xml:space="preserve"> </w:t>
      </w:r>
    </w:p>
    <w:p w:rsidR="00A55C7D" w:rsidRPr="00E07513" w:rsidRDefault="008275FD" w:rsidP="00E07513">
      <w:pPr>
        <w:ind w:left="426"/>
        <w:jc w:val="both"/>
        <w:rPr>
          <w:rFonts w:ascii="Segoe UI" w:hAnsi="Segoe UI" w:cs="Segoe UI"/>
          <w:b/>
          <w:sz w:val="22"/>
          <w:szCs w:val="22"/>
          <w:lang w:val="en"/>
        </w:rPr>
      </w:pPr>
      <w:r w:rsidRPr="00E07513">
        <w:rPr>
          <w:rFonts w:ascii="Segoe UI" w:hAnsi="Segoe UI" w:cs="Segoe UI"/>
          <w:b/>
          <w:sz w:val="22"/>
          <w:szCs w:val="22"/>
        </w:rPr>
        <w:t>OH position:</w:t>
      </w:r>
      <w:r w:rsidRPr="00E07513">
        <w:rPr>
          <w:rFonts w:ascii="Segoe UI" w:hAnsi="Segoe UI" w:cs="Segoe UI"/>
          <w:b/>
          <w:color w:val="444444"/>
          <w:sz w:val="22"/>
          <w:szCs w:val="22"/>
          <w:lang w:val="en" w:eastAsia="en-GB"/>
        </w:rPr>
        <w:t xml:space="preserve"> </w:t>
      </w:r>
      <w:r w:rsidR="004A62FF">
        <w:rPr>
          <w:rFonts w:ascii="Segoe UI" w:hAnsi="Segoe UI" w:cs="Segoe UI"/>
          <w:b/>
          <w:sz w:val="22"/>
          <w:szCs w:val="22"/>
          <w:lang w:val="en-GB"/>
        </w:rPr>
        <w:t>The Trust will participate in the consultation process once published</w:t>
      </w:r>
      <w:r w:rsidR="00632A68">
        <w:rPr>
          <w:rFonts w:ascii="Segoe UI" w:hAnsi="Segoe UI" w:cs="Segoe UI"/>
          <w:b/>
          <w:sz w:val="22"/>
          <w:szCs w:val="22"/>
        </w:rPr>
        <w:t xml:space="preserve"> and envisages</w:t>
      </w:r>
      <w:r w:rsidR="00632A68" w:rsidRPr="00632A68">
        <w:rPr>
          <w:rFonts w:ascii="Segoe UI" w:hAnsi="Segoe UI" w:cs="Segoe UI"/>
          <w:b/>
          <w:sz w:val="22"/>
          <w:szCs w:val="22"/>
        </w:rPr>
        <w:t xml:space="preserve"> this will build upon the steps we are already putting in place across </w:t>
      </w:r>
      <w:r w:rsidR="00632A68">
        <w:rPr>
          <w:rFonts w:ascii="Segoe UI" w:hAnsi="Segoe UI" w:cs="Segoe UI"/>
          <w:b/>
          <w:sz w:val="22"/>
          <w:szCs w:val="22"/>
        </w:rPr>
        <w:t xml:space="preserve">the </w:t>
      </w:r>
      <w:r w:rsidR="00632A68" w:rsidRPr="00632A68">
        <w:rPr>
          <w:rFonts w:ascii="Segoe UI" w:hAnsi="Segoe UI" w:cs="Segoe UI"/>
          <w:b/>
          <w:sz w:val="22"/>
          <w:szCs w:val="22"/>
        </w:rPr>
        <w:t>BOB</w:t>
      </w:r>
      <w:r w:rsidR="00632A68">
        <w:rPr>
          <w:rFonts w:ascii="Segoe UI" w:hAnsi="Segoe UI" w:cs="Segoe UI"/>
          <w:b/>
          <w:sz w:val="22"/>
          <w:szCs w:val="22"/>
        </w:rPr>
        <w:t xml:space="preserve"> STP</w:t>
      </w:r>
      <w:r w:rsidR="009434E1">
        <w:rPr>
          <w:rFonts w:ascii="Segoe UI" w:hAnsi="Segoe UI" w:cs="Segoe UI"/>
          <w:b/>
          <w:sz w:val="22"/>
          <w:szCs w:val="22"/>
        </w:rPr>
        <w:t xml:space="preserve"> in workforce development, </w:t>
      </w:r>
      <w:r w:rsidR="00632A68" w:rsidRPr="00632A68">
        <w:rPr>
          <w:rFonts w:ascii="Segoe UI" w:hAnsi="Segoe UI" w:cs="Segoe UI"/>
          <w:b/>
          <w:sz w:val="22"/>
          <w:szCs w:val="22"/>
        </w:rPr>
        <w:t xml:space="preserve">in conjunction with </w:t>
      </w:r>
      <w:r w:rsidR="00632A68">
        <w:rPr>
          <w:rFonts w:ascii="Segoe UI" w:hAnsi="Segoe UI" w:cs="Segoe UI"/>
          <w:b/>
          <w:sz w:val="22"/>
          <w:szCs w:val="22"/>
        </w:rPr>
        <w:t>Health Education England (</w:t>
      </w:r>
      <w:r w:rsidR="00632A68" w:rsidRPr="00632A68">
        <w:rPr>
          <w:rFonts w:ascii="Segoe UI" w:hAnsi="Segoe UI" w:cs="Segoe UI"/>
          <w:b/>
          <w:sz w:val="22"/>
          <w:szCs w:val="22"/>
        </w:rPr>
        <w:t>HEE</w:t>
      </w:r>
      <w:r w:rsidR="00632A68">
        <w:rPr>
          <w:rFonts w:ascii="Segoe UI" w:hAnsi="Segoe UI" w:cs="Segoe UI"/>
          <w:b/>
          <w:sz w:val="22"/>
          <w:szCs w:val="22"/>
        </w:rPr>
        <w:t>)</w:t>
      </w:r>
      <w:r w:rsidR="00632A68" w:rsidRPr="00632A68">
        <w:rPr>
          <w:rFonts w:ascii="Segoe UI" w:hAnsi="Segoe UI" w:cs="Segoe UI"/>
          <w:b/>
          <w:sz w:val="22"/>
          <w:szCs w:val="22"/>
        </w:rPr>
        <w:t xml:space="preserve"> which includes exploration of mandatory </w:t>
      </w:r>
      <w:proofErr w:type="gramStart"/>
      <w:r w:rsidR="00632A68" w:rsidRPr="00632A68">
        <w:rPr>
          <w:rFonts w:ascii="Segoe UI" w:hAnsi="Segoe UI" w:cs="Segoe UI"/>
          <w:b/>
          <w:sz w:val="22"/>
          <w:szCs w:val="22"/>
        </w:rPr>
        <w:t>three tiered</w:t>
      </w:r>
      <w:proofErr w:type="gramEnd"/>
      <w:r w:rsidR="00632A68" w:rsidRPr="00632A68">
        <w:rPr>
          <w:rFonts w:ascii="Segoe UI" w:hAnsi="Segoe UI" w:cs="Segoe UI"/>
          <w:b/>
          <w:sz w:val="22"/>
          <w:szCs w:val="22"/>
        </w:rPr>
        <w:t xml:space="preserve"> training in LD and Autism (aligned to the process we already have in place for dementia).  </w:t>
      </w:r>
      <w:r w:rsidR="00C04E5D" w:rsidRPr="00C04E5D">
        <w:rPr>
          <w:rFonts w:ascii="Segoe UI" w:hAnsi="Segoe UI" w:cs="Segoe UI"/>
          <w:b/>
          <w:sz w:val="22"/>
          <w:szCs w:val="22"/>
          <w:lang w:val="en"/>
        </w:rPr>
        <w:t xml:space="preserve"> </w:t>
      </w:r>
      <w:bookmarkEnd w:id="1"/>
      <w:r w:rsidR="00C04E5D" w:rsidRPr="00C04E5D">
        <w:rPr>
          <w:rFonts w:ascii="Segoe UI" w:hAnsi="Segoe UI" w:cs="Segoe UI"/>
          <w:b/>
          <w:sz w:val="22"/>
          <w:szCs w:val="22"/>
          <w:lang w:val="en"/>
        </w:rPr>
        <w:t xml:space="preserve">The Trust </w:t>
      </w:r>
      <w:r w:rsidR="00C04E5D">
        <w:rPr>
          <w:rFonts w:ascii="Segoe UI" w:hAnsi="Segoe UI" w:cs="Segoe UI"/>
          <w:b/>
          <w:sz w:val="22"/>
          <w:szCs w:val="22"/>
          <w:lang w:val="en"/>
        </w:rPr>
        <w:t>continues</w:t>
      </w:r>
      <w:r w:rsidR="00C04E5D" w:rsidRPr="00C04E5D">
        <w:rPr>
          <w:rFonts w:ascii="Segoe UI" w:hAnsi="Segoe UI" w:cs="Segoe UI"/>
          <w:b/>
          <w:sz w:val="22"/>
          <w:szCs w:val="22"/>
          <w:lang w:val="en"/>
        </w:rPr>
        <w:t xml:space="preserve"> to monitor adherence to the 6 Healthcare for All standards for which the Board has also received assurance reports</w:t>
      </w:r>
      <w:r w:rsidR="00C04E5D">
        <w:rPr>
          <w:rFonts w:ascii="Segoe UI" w:hAnsi="Segoe UI" w:cs="Segoe UI"/>
          <w:b/>
          <w:sz w:val="22"/>
          <w:szCs w:val="22"/>
          <w:lang w:val="en"/>
        </w:rPr>
        <w:t xml:space="preserve"> and which will no doubt be influenced by future developments</w:t>
      </w:r>
      <w:r w:rsidR="00632A68">
        <w:rPr>
          <w:rFonts w:ascii="Segoe UI" w:hAnsi="Segoe UI" w:cs="Segoe UI"/>
          <w:b/>
          <w:sz w:val="22"/>
          <w:szCs w:val="22"/>
          <w:lang w:val="en"/>
        </w:rPr>
        <w:t>.</w:t>
      </w:r>
    </w:p>
    <w:p w:rsidR="008275FD" w:rsidRPr="00B80276" w:rsidRDefault="008275FD" w:rsidP="00A86977">
      <w:pPr>
        <w:jc w:val="both"/>
        <w:rPr>
          <w:rFonts w:ascii="Segoe UI" w:hAnsi="Segoe UI" w:cs="Segoe UI"/>
          <w:b/>
          <w:sz w:val="22"/>
          <w:szCs w:val="22"/>
        </w:rPr>
      </w:pPr>
    </w:p>
    <w:p w:rsidR="00C94945" w:rsidRDefault="008C3B32" w:rsidP="00C94945">
      <w:pPr>
        <w:pStyle w:val="ListParagraph"/>
        <w:numPr>
          <w:ilvl w:val="0"/>
          <w:numId w:val="7"/>
        </w:numPr>
        <w:jc w:val="both"/>
        <w:rPr>
          <w:rFonts w:ascii="Segoe UI" w:hAnsi="Segoe UI" w:cs="Segoe UI"/>
          <w:b/>
          <w:sz w:val="22"/>
          <w:szCs w:val="22"/>
        </w:rPr>
      </w:pPr>
      <w:r w:rsidRPr="000B592F">
        <w:rPr>
          <w:rFonts w:ascii="Segoe UI" w:hAnsi="Segoe UI" w:cs="Segoe UI"/>
          <w:b/>
          <w:sz w:val="22"/>
          <w:szCs w:val="22"/>
        </w:rPr>
        <w:t>CQC</w:t>
      </w:r>
      <w:r>
        <w:rPr>
          <w:rFonts w:ascii="Segoe UI" w:hAnsi="Segoe UI" w:cs="Segoe UI"/>
          <w:b/>
          <w:sz w:val="22"/>
          <w:szCs w:val="22"/>
        </w:rPr>
        <w:t xml:space="preserve"> publishes – Quality Improvement in </w:t>
      </w:r>
      <w:r w:rsidR="00E41CBC">
        <w:rPr>
          <w:rFonts w:ascii="Segoe UI" w:hAnsi="Segoe UI" w:cs="Segoe UI"/>
          <w:b/>
          <w:sz w:val="22"/>
          <w:szCs w:val="22"/>
        </w:rPr>
        <w:t>hospital trusts</w:t>
      </w:r>
    </w:p>
    <w:p w:rsidR="009434E1" w:rsidRPr="009434E1" w:rsidRDefault="009434E1" w:rsidP="009434E1">
      <w:pPr>
        <w:ind w:left="360"/>
        <w:jc w:val="both"/>
        <w:rPr>
          <w:rFonts w:ascii="Segoe UI" w:hAnsi="Segoe UI" w:cs="Segoe UI"/>
          <w:color w:val="000000"/>
          <w:sz w:val="22"/>
          <w:szCs w:val="22"/>
          <w:lang w:val="en-GB"/>
        </w:rPr>
      </w:pPr>
      <w:r w:rsidRPr="009434E1">
        <w:rPr>
          <w:rFonts w:ascii="Segoe UI" w:hAnsi="Segoe UI" w:cs="Segoe UI"/>
          <w:color w:val="000000"/>
          <w:sz w:val="22"/>
          <w:szCs w:val="22"/>
          <w:lang w:val="en-GB"/>
        </w:rPr>
        <w:t xml:space="preserve">Where a culture of improvement is driven by the hospital trust’s leaders, QI becomes a frontline activity in many trusts, where staff are directly able to listen to patients and implement changes that make a real difference to patient care. </w:t>
      </w:r>
    </w:p>
    <w:p w:rsidR="006D1325" w:rsidRDefault="009434E1" w:rsidP="009434E1">
      <w:pPr>
        <w:ind w:left="360"/>
        <w:jc w:val="both"/>
        <w:rPr>
          <w:rFonts w:ascii="Segoe UI" w:hAnsi="Segoe UI" w:cs="Segoe UI"/>
          <w:color w:val="000000"/>
          <w:sz w:val="22"/>
          <w:szCs w:val="22"/>
          <w:lang w:val="en-GB"/>
        </w:rPr>
      </w:pPr>
      <w:r w:rsidRPr="009434E1">
        <w:rPr>
          <w:rFonts w:ascii="Segoe UI" w:hAnsi="Segoe UI" w:cs="Segoe UI"/>
          <w:color w:val="000000"/>
          <w:sz w:val="22"/>
          <w:szCs w:val="22"/>
          <w:lang w:val="en-GB"/>
        </w:rPr>
        <w:t>We wanted to explore further to hear trusts’ experiences of QI as a systematic approach to improving service quality, efficiency and morale – not just as a mechanism to problem solve in failing parts of the organisation, but as a way of expanding improvement beyond organisational or functional boundaries, so that impact is possible across the wider health and social care system</w:t>
      </w:r>
      <w:r>
        <w:rPr>
          <w:rFonts w:ascii="Segoe UI" w:hAnsi="Segoe UI" w:cs="Segoe UI"/>
          <w:color w:val="000000"/>
          <w:sz w:val="22"/>
          <w:szCs w:val="22"/>
          <w:lang w:val="en-GB"/>
        </w:rPr>
        <w:t>.</w:t>
      </w:r>
    </w:p>
    <w:p w:rsidR="009434E1" w:rsidRDefault="009434E1" w:rsidP="009434E1">
      <w:pPr>
        <w:ind w:left="360"/>
        <w:jc w:val="both"/>
        <w:rPr>
          <w:rFonts w:ascii="Segoe UI" w:hAnsi="Segoe UI" w:cs="Segoe UI"/>
          <w:color w:val="000000"/>
          <w:sz w:val="22"/>
          <w:szCs w:val="22"/>
          <w:lang w:val="en-GB"/>
        </w:rPr>
      </w:pPr>
    </w:p>
    <w:p w:rsidR="009434E1" w:rsidRDefault="009434E1" w:rsidP="009434E1">
      <w:pPr>
        <w:ind w:left="360"/>
        <w:jc w:val="both"/>
        <w:rPr>
          <w:rFonts w:ascii="Segoe UI" w:hAnsi="Segoe UI" w:cs="Segoe UI"/>
          <w:color w:val="000000"/>
          <w:sz w:val="22"/>
          <w:szCs w:val="22"/>
          <w:lang w:val="en"/>
        </w:rPr>
      </w:pPr>
      <w:r w:rsidRPr="009434E1">
        <w:rPr>
          <w:rFonts w:ascii="Segoe UI" w:hAnsi="Segoe UI" w:cs="Segoe UI"/>
          <w:color w:val="000000"/>
          <w:sz w:val="22"/>
          <w:szCs w:val="22"/>
          <w:lang w:val="en-GB"/>
        </w:rPr>
        <w:t>This report is not a ‘how-to guide’, but uses the words of hospital staff and case studies of successful initiatives to share learning about trusts on a journey of QI – where curiosity and humility are essential improvement behaviours. We describe what the organisations look like, rather than prescribing how to get there.</w:t>
      </w:r>
    </w:p>
    <w:p w:rsidR="000B592F" w:rsidRDefault="00553FC7" w:rsidP="006D1325">
      <w:pPr>
        <w:ind w:left="360"/>
        <w:jc w:val="both"/>
        <w:rPr>
          <w:rFonts w:ascii="Segoe UI" w:hAnsi="Segoe UI" w:cs="Segoe UI"/>
          <w:color w:val="000000"/>
          <w:sz w:val="22"/>
          <w:szCs w:val="22"/>
          <w:lang w:val="en"/>
        </w:rPr>
      </w:pPr>
      <w:hyperlink r:id="rId16" w:history="1">
        <w:r w:rsidR="000B592F" w:rsidRPr="006E791A">
          <w:rPr>
            <w:rStyle w:val="Hyperlink"/>
            <w:rFonts w:ascii="Segoe UI" w:hAnsi="Segoe UI" w:cs="Segoe UI"/>
            <w:sz w:val="22"/>
            <w:szCs w:val="22"/>
            <w:lang w:val="en"/>
          </w:rPr>
          <w:t>https://www.cqc.org.uk/sites/default/files/20180911_QI_hospitals_FINAL.pdf</w:t>
        </w:r>
      </w:hyperlink>
      <w:r w:rsidR="000B592F">
        <w:rPr>
          <w:rFonts w:ascii="Segoe UI" w:hAnsi="Segoe UI" w:cs="Segoe UI"/>
          <w:color w:val="000000"/>
          <w:sz w:val="22"/>
          <w:szCs w:val="22"/>
          <w:lang w:val="en"/>
        </w:rPr>
        <w:t xml:space="preserve"> </w:t>
      </w:r>
    </w:p>
    <w:p w:rsidR="006D1325" w:rsidRDefault="00E41CBC" w:rsidP="006D1325">
      <w:pPr>
        <w:ind w:left="360"/>
        <w:jc w:val="both"/>
        <w:rPr>
          <w:rFonts w:ascii="Segoe UI" w:hAnsi="Segoe UI" w:cs="Segoe UI"/>
          <w:color w:val="000000"/>
          <w:sz w:val="22"/>
          <w:szCs w:val="22"/>
          <w:lang w:val="en"/>
        </w:rPr>
      </w:pPr>
      <w:r>
        <w:rPr>
          <w:rFonts w:ascii="Segoe UI" w:hAnsi="Segoe UI" w:cs="Segoe UI"/>
          <w:color w:val="000000"/>
          <w:sz w:val="22"/>
          <w:szCs w:val="22"/>
          <w:lang w:val="en"/>
        </w:rPr>
        <w:t xml:space="preserve"> </w:t>
      </w:r>
    </w:p>
    <w:p w:rsidR="000B4318" w:rsidRPr="006D1325" w:rsidRDefault="00C860AE" w:rsidP="000B592F">
      <w:pPr>
        <w:ind w:left="360"/>
        <w:jc w:val="both"/>
        <w:rPr>
          <w:rFonts w:ascii="Segoe UI" w:hAnsi="Segoe UI" w:cs="Segoe UI"/>
          <w:color w:val="000000"/>
          <w:sz w:val="22"/>
          <w:szCs w:val="22"/>
          <w:lang w:val="en"/>
        </w:rPr>
      </w:pPr>
      <w:r w:rsidRPr="00C860AE">
        <w:rPr>
          <w:rFonts w:ascii="Segoe UI" w:hAnsi="Segoe UI" w:cs="Segoe UI"/>
          <w:b/>
          <w:sz w:val="22"/>
          <w:szCs w:val="22"/>
          <w:lang w:val="en"/>
        </w:rPr>
        <w:t>OH position:</w:t>
      </w:r>
      <w:r w:rsidR="00C04E5D" w:rsidRPr="00C04E5D">
        <w:rPr>
          <w:rFonts w:ascii="Segoe UI" w:hAnsi="Segoe UI" w:cs="Segoe UI"/>
          <w:b/>
          <w:sz w:val="22"/>
          <w:szCs w:val="22"/>
          <w:lang w:val="en"/>
        </w:rPr>
        <w:t xml:space="preserve"> </w:t>
      </w:r>
      <w:r w:rsidR="000B592F">
        <w:rPr>
          <w:rFonts w:ascii="Segoe UI" w:hAnsi="Segoe UI" w:cs="Segoe UI"/>
          <w:b/>
          <w:sz w:val="22"/>
          <w:szCs w:val="22"/>
          <w:lang w:val="en"/>
        </w:rPr>
        <w:t xml:space="preserve">The initiation of the Centre for Oxfordshire Healthcare Improvement puts </w:t>
      </w:r>
      <w:r w:rsidR="000B592F" w:rsidRPr="000B592F">
        <w:rPr>
          <w:rFonts w:ascii="Segoe UI" w:hAnsi="Segoe UI" w:cs="Segoe UI"/>
          <w:b/>
          <w:sz w:val="22"/>
          <w:szCs w:val="22"/>
          <w:lang w:val="en-GB"/>
        </w:rPr>
        <w:t xml:space="preserve">QI as a </w:t>
      </w:r>
      <w:r w:rsidR="000B592F">
        <w:rPr>
          <w:rFonts w:ascii="Segoe UI" w:hAnsi="Segoe UI" w:cs="Segoe UI"/>
          <w:b/>
          <w:sz w:val="22"/>
          <w:szCs w:val="22"/>
          <w:lang w:val="en-GB"/>
        </w:rPr>
        <w:t xml:space="preserve">key </w:t>
      </w:r>
      <w:r w:rsidR="000B592F" w:rsidRPr="000B592F">
        <w:rPr>
          <w:rFonts w:ascii="Segoe UI" w:hAnsi="Segoe UI" w:cs="Segoe UI"/>
          <w:b/>
          <w:sz w:val="22"/>
          <w:szCs w:val="22"/>
          <w:lang w:val="en-GB"/>
        </w:rPr>
        <w:t>strategic priority</w:t>
      </w:r>
      <w:r w:rsidR="000B592F">
        <w:rPr>
          <w:rFonts w:ascii="Segoe UI" w:hAnsi="Segoe UI" w:cs="Segoe UI"/>
          <w:b/>
          <w:sz w:val="22"/>
          <w:szCs w:val="22"/>
          <w:lang w:val="en-GB"/>
        </w:rPr>
        <w:t xml:space="preserve"> for the Trust and we</w:t>
      </w:r>
      <w:r w:rsidR="000B592F" w:rsidRPr="000B592F">
        <w:rPr>
          <w:rFonts w:ascii="Segoe UI" w:hAnsi="Segoe UI" w:cs="Segoe UI"/>
          <w:b/>
          <w:sz w:val="22"/>
          <w:szCs w:val="22"/>
          <w:lang w:val="en-GB"/>
        </w:rPr>
        <w:t xml:space="preserve"> are committed to delivering sustainable, high-quality. The Centre is committed to delivering high-quality care through embedding a systematic and effective approach to QI.  The Board will continue to be appraised of the centres role in improving safety.</w:t>
      </w:r>
    </w:p>
    <w:p w:rsidR="000B4318" w:rsidRPr="00B80276" w:rsidRDefault="000B4318" w:rsidP="000B4318">
      <w:pPr>
        <w:jc w:val="both"/>
        <w:rPr>
          <w:rFonts w:ascii="Segoe UI" w:hAnsi="Segoe UI" w:cs="Segoe UI"/>
          <w:b/>
          <w:sz w:val="22"/>
          <w:szCs w:val="22"/>
        </w:rPr>
      </w:pPr>
    </w:p>
    <w:p w:rsidR="00A86977" w:rsidRPr="00F945DB" w:rsidRDefault="00A86977" w:rsidP="00A86977">
      <w:pPr>
        <w:jc w:val="both"/>
        <w:rPr>
          <w:rFonts w:ascii="Segoe UI" w:hAnsi="Segoe UI" w:cs="Segoe UI"/>
          <w:b/>
        </w:rPr>
      </w:pPr>
      <w:r w:rsidRPr="00F945DB">
        <w:rPr>
          <w:rFonts w:ascii="Segoe UI" w:hAnsi="Segoe UI" w:cs="Segoe UI"/>
          <w:b/>
        </w:rPr>
        <w:t>RECOMMENDATION</w:t>
      </w:r>
    </w:p>
    <w:p w:rsidR="001F4408" w:rsidRPr="00387B3D" w:rsidRDefault="00266248" w:rsidP="006D1325">
      <w:pPr>
        <w:jc w:val="both"/>
        <w:rPr>
          <w:rFonts w:ascii="Segoe UI" w:hAnsi="Segoe UI" w:cs="Segoe UI"/>
          <w:color w:val="000000"/>
          <w:sz w:val="22"/>
          <w:szCs w:val="22"/>
          <w:lang w:val="en" w:eastAsia="en-GB"/>
        </w:rPr>
      </w:pPr>
      <w:r w:rsidRPr="00387B3D">
        <w:rPr>
          <w:rFonts w:ascii="Segoe UI" w:hAnsi="Segoe UI" w:cs="Segoe UI"/>
          <w:sz w:val="22"/>
          <w:szCs w:val="22"/>
        </w:rPr>
        <w:t xml:space="preserve">The Board of Directors is invited to consider and note the content of the report and where relevant, members should each be satisfied of their individual and collective assurances that the internal plans and controls in place to deliver compliance against any Trust’s obligations are appropriate and effective.  </w:t>
      </w:r>
    </w:p>
    <w:sectPr w:rsidR="001F4408" w:rsidRPr="00387B3D" w:rsidSect="00E07513">
      <w:headerReference w:type="first" r:id="rId17"/>
      <w:pgSz w:w="12240" w:h="15840" w:code="1"/>
      <w:pgMar w:top="1440" w:right="1797"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E82" w:rsidRDefault="00E67E82" w:rsidP="005B3E3C">
      <w:r>
        <w:separator/>
      </w:r>
    </w:p>
  </w:endnote>
  <w:endnote w:type="continuationSeparator" w:id="0">
    <w:p w:rsidR="00E67E82" w:rsidRDefault="00E67E82"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E82" w:rsidRDefault="00E67E82" w:rsidP="005B3E3C">
      <w:r>
        <w:separator/>
      </w:r>
    </w:p>
  </w:footnote>
  <w:footnote w:type="continuationSeparator" w:id="0">
    <w:p w:rsidR="00E67E82" w:rsidRDefault="00E67E82"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EA9" w:rsidRDefault="009D7EA9" w:rsidP="00262F0F">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p w:rsidR="009D7EA9" w:rsidRDefault="009D7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3F0"/>
    <w:multiLevelType w:val="multilevel"/>
    <w:tmpl w:val="92FE8B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6CE4446"/>
    <w:multiLevelType w:val="multilevel"/>
    <w:tmpl w:val="EF74D3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9A76CE3"/>
    <w:multiLevelType w:val="hybridMultilevel"/>
    <w:tmpl w:val="03CE2EF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038734F"/>
    <w:multiLevelType w:val="multilevel"/>
    <w:tmpl w:val="D48C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25887"/>
    <w:multiLevelType w:val="multilevel"/>
    <w:tmpl w:val="FEA219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560DAC"/>
    <w:multiLevelType w:val="multilevel"/>
    <w:tmpl w:val="5CD271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E393730"/>
    <w:multiLevelType w:val="multilevel"/>
    <w:tmpl w:val="F3D25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AE3C91"/>
    <w:multiLevelType w:val="multilevel"/>
    <w:tmpl w:val="6A2C70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23C1826"/>
    <w:multiLevelType w:val="multilevel"/>
    <w:tmpl w:val="5A76B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4156A36"/>
    <w:multiLevelType w:val="hybridMultilevel"/>
    <w:tmpl w:val="CDA2462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2" w15:restartNumberingAfterBreak="0">
    <w:nsid w:val="29BD75A5"/>
    <w:multiLevelType w:val="hybridMultilevel"/>
    <w:tmpl w:val="67C4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74E2D"/>
    <w:multiLevelType w:val="hybridMultilevel"/>
    <w:tmpl w:val="67C4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1B1B64"/>
    <w:multiLevelType w:val="multilevel"/>
    <w:tmpl w:val="1986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555D96"/>
    <w:multiLevelType w:val="hybridMultilevel"/>
    <w:tmpl w:val="3FB69B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462437E"/>
    <w:multiLevelType w:val="multilevel"/>
    <w:tmpl w:val="F99A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55485"/>
    <w:multiLevelType w:val="multilevel"/>
    <w:tmpl w:val="7820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934A12"/>
    <w:multiLevelType w:val="multilevel"/>
    <w:tmpl w:val="8D3E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EF4495"/>
    <w:multiLevelType w:val="multilevel"/>
    <w:tmpl w:val="70C0EC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4AB42B14"/>
    <w:multiLevelType w:val="hybridMultilevel"/>
    <w:tmpl w:val="B5680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AE729B"/>
    <w:multiLevelType w:val="hybridMultilevel"/>
    <w:tmpl w:val="3EFA5F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5" w15:restartNumberingAfterBreak="0">
    <w:nsid w:val="5C1B332F"/>
    <w:multiLevelType w:val="multilevel"/>
    <w:tmpl w:val="BB3A3B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5E9260B5"/>
    <w:multiLevelType w:val="multilevel"/>
    <w:tmpl w:val="A72AA7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62A53028"/>
    <w:multiLevelType w:val="multilevel"/>
    <w:tmpl w:val="7AA20710"/>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8" w15:restartNumberingAfterBreak="0">
    <w:nsid w:val="62DA240D"/>
    <w:multiLevelType w:val="multilevel"/>
    <w:tmpl w:val="638433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6AB20CEA"/>
    <w:multiLevelType w:val="hybridMultilevel"/>
    <w:tmpl w:val="2356E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D3736A8"/>
    <w:multiLevelType w:val="multilevel"/>
    <w:tmpl w:val="FE9665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9D48C2"/>
    <w:multiLevelType w:val="hybridMultilevel"/>
    <w:tmpl w:val="01DE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70567B"/>
    <w:multiLevelType w:val="multilevel"/>
    <w:tmpl w:val="CA38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27151B"/>
    <w:multiLevelType w:val="multilevel"/>
    <w:tmpl w:val="9CF6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6A6B2A"/>
    <w:multiLevelType w:val="multilevel"/>
    <w:tmpl w:val="D8AA73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31"/>
  </w:num>
  <w:num w:numId="2">
    <w:abstractNumId w:val="19"/>
  </w:num>
  <w:num w:numId="3">
    <w:abstractNumId w:val="23"/>
  </w:num>
  <w:num w:numId="4">
    <w:abstractNumId w:val="5"/>
  </w:num>
  <w:num w:numId="5">
    <w:abstractNumId w:val="24"/>
  </w:num>
  <w:num w:numId="6">
    <w:abstractNumId w:val="11"/>
  </w:num>
  <w:num w:numId="7">
    <w:abstractNumId w:val="12"/>
  </w:num>
  <w:num w:numId="8">
    <w:abstractNumId w:val="26"/>
  </w:num>
  <w:num w:numId="9">
    <w:abstractNumId w:val="6"/>
  </w:num>
  <w:num w:numId="10">
    <w:abstractNumId w:val="4"/>
  </w:num>
  <w:num w:numId="11">
    <w:abstractNumId w:val="0"/>
  </w:num>
  <w:num w:numId="12">
    <w:abstractNumId w:val="3"/>
  </w:num>
  <w:num w:numId="13">
    <w:abstractNumId w:val="3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
  </w:num>
  <w:num w:numId="18">
    <w:abstractNumId w:val="10"/>
  </w:num>
  <w:num w:numId="19">
    <w:abstractNumId w:val="27"/>
  </w:num>
  <w:num w:numId="20">
    <w:abstractNumId w:val="29"/>
  </w:num>
  <w:num w:numId="21">
    <w:abstractNumId w:val="20"/>
  </w:num>
  <w:num w:numId="22">
    <w:abstractNumId w:val="35"/>
  </w:num>
  <w:num w:numId="23">
    <w:abstractNumId w:val="28"/>
  </w:num>
  <w:num w:numId="24">
    <w:abstractNumId w:val="30"/>
  </w:num>
  <w:num w:numId="25">
    <w:abstractNumId w:val="1"/>
  </w:num>
  <w:num w:numId="26">
    <w:abstractNumId w:val="2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7"/>
  </w:num>
  <w:num w:numId="30">
    <w:abstractNumId w:val="14"/>
  </w:num>
  <w:num w:numId="31">
    <w:abstractNumId w:val="32"/>
  </w:num>
  <w:num w:numId="32">
    <w:abstractNumId w:val="33"/>
  </w:num>
  <w:num w:numId="33">
    <w:abstractNumId w:val="8"/>
  </w:num>
  <w:num w:numId="34">
    <w:abstractNumId w:val="17"/>
  </w:num>
  <w:num w:numId="35">
    <w:abstractNumId w:val="18"/>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3F6E"/>
    <w:rsid w:val="00020D3B"/>
    <w:rsid w:val="00030247"/>
    <w:rsid w:val="00071842"/>
    <w:rsid w:val="000A3A29"/>
    <w:rsid w:val="000A5A07"/>
    <w:rsid w:val="000B420F"/>
    <w:rsid w:val="000B4318"/>
    <w:rsid w:val="000B592F"/>
    <w:rsid w:val="000E317C"/>
    <w:rsid w:val="001058A7"/>
    <w:rsid w:val="00145747"/>
    <w:rsid w:val="00156D1A"/>
    <w:rsid w:val="001952D6"/>
    <w:rsid w:val="001B5873"/>
    <w:rsid w:val="001F4408"/>
    <w:rsid w:val="001F76ED"/>
    <w:rsid w:val="002250DE"/>
    <w:rsid w:val="00227FCE"/>
    <w:rsid w:val="00241A66"/>
    <w:rsid w:val="0024364A"/>
    <w:rsid w:val="002619EF"/>
    <w:rsid w:val="00262F0F"/>
    <w:rsid w:val="00266248"/>
    <w:rsid w:val="002663A4"/>
    <w:rsid w:val="002821F8"/>
    <w:rsid w:val="00292613"/>
    <w:rsid w:val="002A2D99"/>
    <w:rsid w:val="002A6EF6"/>
    <w:rsid w:val="002A73E8"/>
    <w:rsid w:val="002C2F97"/>
    <w:rsid w:val="002E6FC6"/>
    <w:rsid w:val="00306AF0"/>
    <w:rsid w:val="003277EC"/>
    <w:rsid w:val="00330318"/>
    <w:rsid w:val="00332937"/>
    <w:rsid w:val="00387B3D"/>
    <w:rsid w:val="003927AC"/>
    <w:rsid w:val="00395D53"/>
    <w:rsid w:val="003971F6"/>
    <w:rsid w:val="003A0C58"/>
    <w:rsid w:val="003A34EF"/>
    <w:rsid w:val="003A5ADB"/>
    <w:rsid w:val="003C4672"/>
    <w:rsid w:val="003F2AF4"/>
    <w:rsid w:val="003F7366"/>
    <w:rsid w:val="004326BB"/>
    <w:rsid w:val="00456DDE"/>
    <w:rsid w:val="004742D0"/>
    <w:rsid w:val="004905FD"/>
    <w:rsid w:val="00492EFE"/>
    <w:rsid w:val="004A085A"/>
    <w:rsid w:val="004A62FF"/>
    <w:rsid w:val="004B24E1"/>
    <w:rsid w:val="004F4BBA"/>
    <w:rsid w:val="005233AA"/>
    <w:rsid w:val="00551AD9"/>
    <w:rsid w:val="00551B0F"/>
    <w:rsid w:val="00553FC7"/>
    <w:rsid w:val="00562485"/>
    <w:rsid w:val="005659FB"/>
    <w:rsid w:val="005B3421"/>
    <w:rsid w:val="005B3E3C"/>
    <w:rsid w:val="005C3FC1"/>
    <w:rsid w:val="005D3499"/>
    <w:rsid w:val="005E2583"/>
    <w:rsid w:val="005F1219"/>
    <w:rsid w:val="0061684E"/>
    <w:rsid w:val="00632A68"/>
    <w:rsid w:val="006405A8"/>
    <w:rsid w:val="006A290B"/>
    <w:rsid w:val="006B14EF"/>
    <w:rsid w:val="006D1325"/>
    <w:rsid w:val="006E3C3E"/>
    <w:rsid w:val="006F2F62"/>
    <w:rsid w:val="0073522A"/>
    <w:rsid w:val="007769CD"/>
    <w:rsid w:val="0078032B"/>
    <w:rsid w:val="00781566"/>
    <w:rsid w:val="007975B2"/>
    <w:rsid w:val="007976E7"/>
    <w:rsid w:val="007A2CF0"/>
    <w:rsid w:val="007B02FB"/>
    <w:rsid w:val="007B6D77"/>
    <w:rsid w:val="007D6B60"/>
    <w:rsid w:val="00802701"/>
    <w:rsid w:val="008038A2"/>
    <w:rsid w:val="00811FE8"/>
    <w:rsid w:val="008275FD"/>
    <w:rsid w:val="0084720C"/>
    <w:rsid w:val="008511BB"/>
    <w:rsid w:val="008622DB"/>
    <w:rsid w:val="0086436B"/>
    <w:rsid w:val="00864ACD"/>
    <w:rsid w:val="00894B97"/>
    <w:rsid w:val="008B4ABB"/>
    <w:rsid w:val="008C3B32"/>
    <w:rsid w:val="009266D5"/>
    <w:rsid w:val="009434E1"/>
    <w:rsid w:val="00946E6E"/>
    <w:rsid w:val="009869DE"/>
    <w:rsid w:val="009D7EA9"/>
    <w:rsid w:val="009F3009"/>
    <w:rsid w:val="00A2080F"/>
    <w:rsid w:val="00A50246"/>
    <w:rsid w:val="00A55C7D"/>
    <w:rsid w:val="00A624CB"/>
    <w:rsid w:val="00A674FB"/>
    <w:rsid w:val="00A85311"/>
    <w:rsid w:val="00A86977"/>
    <w:rsid w:val="00AA0C3F"/>
    <w:rsid w:val="00AA47C9"/>
    <w:rsid w:val="00AC3814"/>
    <w:rsid w:val="00AF0562"/>
    <w:rsid w:val="00B10FB2"/>
    <w:rsid w:val="00B26E1A"/>
    <w:rsid w:val="00B26F2C"/>
    <w:rsid w:val="00B50D5E"/>
    <w:rsid w:val="00B80276"/>
    <w:rsid w:val="00BA3B3E"/>
    <w:rsid w:val="00BC152C"/>
    <w:rsid w:val="00BE1C56"/>
    <w:rsid w:val="00BF3538"/>
    <w:rsid w:val="00BF5367"/>
    <w:rsid w:val="00C04E5D"/>
    <w:rsid w:val="00C07817"/>
    <w:rsid w:val="00C11AA2"/>
    <w:rsid w:val="00C12DFD"/>
    <w:rsid w:val="00C57905"/>
    <w:rsid w:val="00C67635"/>
    <w:rsid w:val="00C71005"/>
    <w:rsid w:val="00C860AE"/>
    <w:rsid w:val="00C94945"/>
    <w:rsid w:val="00CF1587"/>
    <w:rsid w:val="00D07064"/>
    <w:rsid w:val="00D101CB"/>
    <w:rsid w:val="00D279FC"/>
    <w:rsid w:val="00D322F3"/>
    <w:rsid w:val="00D42EDB"/>
    <w:rsid w:val="00D44BE5"/>
    <w:rsid w:val="00D557DE"/>
    <w:rsid w:val="00D55ADD"/>
    <w:rsid w:val="00D8544F"/>
    <w:rsid w:val="00D870AD"/>
    <w:rsid w:val="00DA0FA6"/>
    <w:rsid w:val="00DB0979"/>
    <w:rsid w:val="00DB161E"/>
    <w:rsid w:val="00DD33DF"/>
    <w:rsid w:val="00DE1293"/>
    <w:rsid w:val="00DF10CC"/>
    <w:rsid w:val="00E021EE"/>
    <w:rsid w:val="00E07513"/>
    <w:rsid w:val="00E41CBC"/>
    <w:rsid w:val="00E67E82"/>
    <w:rsid w:val="00E827C5"/>
    <w:rsid w:val="00EA0A02"/>
    <w:rsid w:val="00EA1D80"/>
    <w:rsid w:val="00ED36F4"/>
    <w:rsid w:val="00F24623"/>
    <w:rsid w:val="00F24EB2"/>
    <w:rsid w:val="00F425E8"/>
    <w:rsid w:val="00F50A07"/>
    <w:rsid w:val="00F57119"/>
    <w:rsid w:val="00F77C13"/>
    <w:rsid w:val="00F945DB"/>
    <w:rsid w:val="00FA3993"/>
    <w:rsid w:val="00FA5118"/>
    <w:rsid w:val="00FB35C1"/>
    <w:rsid w:val="00FD2279"/>
    <w:rsid w:val="00FE113A"/>
    <w:rsid w:val="00FE2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B679EF"/>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492E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12DF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styleId="NormalWeb">
    <w:name w:val="Normal (Web)"/>
    <w:basedOn w:val="Normal"/>
    <w:uiPriority w:val="99"/>
    <w:unhideWhenUsed/>
    <w:rsid w:val="008622DB"/>
    <w:pPr>
      <w:spacing w:before="100" w:beforeAutospacing="1" w:after="100" w:afterAutospacing="1"/>
    </w:pPr>
    <w:rPr>
      <w:lang w:val="en-GB" w:eastAsia="en-GB"/>
    </w:rPr>
  </w:style>
  <w:style w:type="character" w:customStyle="1" w:styleId="Heading2Char">
    <w:name w:val="Heading 2 Char"/>
    <w:basedOn w:val="DefaultParagraphFont"/>
    <w:link w:val="Heading2"/>
    <w:semiHidden/>
    <w:rsid w:val="00492EFE"/>
    <w:rPr>
      <w:rFonts w:asciiTheme="majorHAnsi" w:eastAsiaTheme="majorEastAsia" w:hAnsiTheme="majorHAnsi" w:cstheme="majorBidi"/>
      <w:color w:val="365F91" w:themeColor="accent1" w:themeShade="BF"/>
      <w:sz w:val="26"/>
      <w:szCs w:val="26"/>
      <w:lang w:val="en-US" w:eastAsia="en-US"/>
    </w:rPr>
  </w:style>
  <w:style w:type="character" w:styleId="FollowedHyperlink">
    <w:name w:val="FollowedHyperlink"/>
    <w:basedOn w:val="DefaultParagraphFont"/>
    <w:semiHidden/>
    <w:unhideWhenUsed/>
    <w:rsid w:val="00D42EDB"/>
    <w:rPr>
      <w:color w:val="800080" w:themeColor="followedHyperlink"/>
      <w:u w:val="single"/>
    </w:rPr>
  </w:style>
  <w:style w:type="character" w:styleId="Strong">
    <w:name w:val="Strong"/>
    <w:basedOn w:val="DefaultParagraphFont"/>
    <w:uiPriority w:val="22"/>
    <w:qFormat/>
    <w:rsid w:val="000B4318"/>
    <w:rPr>
      <w:b/>
      <w:bCs/>
    </w:rPr>
  </w:style>
  <w:style w:type="paragraph" w:customStyle="1" w:styleId="lead">
    <w:name w:val="lead"/>
    <w:basedOn w:val="Normal"/>
    <w:rsid w:val="000B4318"/>
    <w:pPr>
      <w:spacing w:after="450"/>
    </w:pPr>
    <w:rPr>
      <w:sz w:val="30"/>
      <w:szCs w:val="30"/>
      <w:lang w:val="en-GB" w:eastAsia="en-GB"/>
    </w:rPr>
  </w:style>
  <w:style w:type="character" w:customStyle="1" w:styleId="external">
    <w:name w:val="external"/>
    <w:basedOn w:val="DefaultParagraphFont"/>
    <w:rsid w:val="000B4318"/>
  </w:style>
  <w:style w:type="character" w:customStyle="1" w:styleId="Heading3Char">
    <w:name w:val="Heading 3 Char"/>
    <w:basedOn w:val="DefaultParagraphFont"/>
    <w:link w:val="Heading3"/>
    <w:semiHidden/>
    <w:rsid w:val="00C12DFD"/>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7D6B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234">
      <w:bodyDiv w:val="1"/>
      <w:marLeft w:val="0"/>
      <w:marRight w:val="0"/>
      <w:marTop w:val="0"/>
      <w:marBottom w:val="0"/>
      <w:divBdr>
        <w:top w:val="none" w:sz="0" w:space="0" w:color="auto"/>
        <w:left w:val="none" w:sz="0" w:space="0" w:color="auto"/>
        <w:bottom w:val="none" w:sz="0" w:space="0" w:color="auto"/>
        <w:right w:val="none" w:sz="0" w:space="0" w:color="auto"/>
      </w:divBdr>
      <w:divsChild>
        <w:div w:id="780878045">
          <w:marLeft w:val="0"/>
          <w:marRight w:val="0"/>
          <w:marTop w:val="0"/>
          <w:marBottom w:val="0"/>
          <w:divBdr>
            <w:top w:val="none" w:sz="0" w:space="0" w:color="auto"/>
            <w:left w:val="none" w:sz="0" w:space="0" w:color="auto"/>
            <w:bottom w:val="none" w:sz="0" w:space="0" w:color="auto"/>
            <w:right w:val="none" w:sz="0" w:space="0" w:color="auto"/>
          </w:divBdr>
          <w:divsChild>
            <w:div w:id="1871723852">
              <w:marLeft w:val="0"/>
              <w:marRight w:val="0"/>
              <w:marTop w:val="0"/>
              <w:marBottom w:val="0"/>
              <w:divBdr>
                <w:top w:val="none" w:sz="0" w:space="0" w:color="auto"/>
                <w:left w:val="none" w:sz="0" w:space="0" w:color="auto"/>
                <w:bottom w:val="none" w:sz="0" w:space="0" w:color="auto"/>
                <w:right w:val="none" w:sz="0" w:space="0" w:color="auto"/>
              </w:divBdr>
              <w:divsChild>
                <w:div w:id="2586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8521">
      <w:bodyDiv w:val="1"/>
      <w:marLeft w:val="0"/>
      <w:marRight w:val="0"/>
      <w:marTop w:val="0"/>
      <w:marBottom w:val="0"/>
      <w:divBdr>
        <w:top w:val="none" w:sz="0" w:space="0" w:color="auto"/>
        <w:left w:val="none" w:sz="0" w:space="0" w:color="auto"/>
        <w:bottom w:val="none" w:sz="0" w:space="0" w:color="auto"/>
        <w:right w:val="none" w:sz="0" w:space="0" w:color="auto"/>
      </w:divBdr>
      <w:divsChild>
        <w:div w:id="127285349">
          <w:marLeft w:val="0"/>
          <w:marRight w:val="0"/>
          <w:marTop w:val="0"/>
          <w:marBottom w:val="0"/>
          <w:divBdr>
            <w:top w:val="none" w:sz="0" w:space="0" w:color="auto"/>
            <w:left w:val="none" w:sz="0" w:space="0" w:color="auto"/>
            <w:bottom w:val="none" w:sz="0" w:space="0" w:color="auto"/>
            <w:right w:val="none" w:sz="0" w:space="0" w:color="auto"/>
          </w:divBdr>
          <w:divsChild>
            <w:div w:id="1049643694">
              <w:marLeft w:val="0"/>
              <w:marRight w:val="0"/>
              <w:marTop w:val="0"/>
              <w:marBottom w:val="0"/>
              <w:divBdr>
                <w:top w:val="none" w:sz="0" w:space="0" w:color="auto"/>
                <w:left w:val="none" w:sz="0" w:space="0" w:color="auto"/>
                <w:bottom w:val="none" w:sz="0" w:space="0" w:color="auto"/>
                <w:right w:val="none" w:sz="0" w:space="0" w:color="auto"/>
              </w:divBdr>
              <w:divsChild>
                <w:div w:id="1090464996">
                  <w:marLeft w:val="0"/>
                  <w:marRight w:val="0"/>
                  <w:marTop w:val="0"/>
                  <w:marBottom w:val="0"/>
                  <w:divBdr>
                    <w:top w:val="none" w:sz="0" w:space="0" w:color="auto"/>
                    <w:left w:val="none" w:sz="0" w:space="0" w:color="auto"/>
                    <w:bottom w:val="none" w:sz="0" w:space="0" w:color="auto"/>
                    <w:right w:val="none" w:sz="0" w:space="0" w:color="auto"/>
                  </w:divBdr>
                  <w:divsChild>
                    <w:div w:id="1942373469">
                      <w:marLeft w:val="0"/>
                      <w:marRight w:val="0"/>
                      <w:marTop w:val="0"/>
                      <w:marBottom w:val="0"/>
                      <w:divBdr>
                        <w:top w:val="none" w:sz="0" w:space="0" w:color="auto"/>
                        <w:left w:val="none" w:sz="0" w:space="0" w:color="auto"/>
                        <w:bottom w:val="none" w:sz="0" w:space="0" w:color="auto"/>
                        <w:right w:val="none" w:sz="0" w:space="0" w:color="auto"/>
                      </w:divBdr>
                      <w:divsChild>
                        <w:div w:id="432671467">
                          <w:marLeft w:val="0"/>
                          <w:marRight w:val="0"/>
                          <w:marTop w:val="0"/>
                          <w:marBottom w:val="0"/>
                          <w:divBdr>
                            <w:top w:val="none" w:sz="0" w:space="0" w:color="auto"/>
                            <w:left w:val="none" w:sz="0" w:space="0" w:color="auto"/>
                            <w:bottom w:val="none" w:sz="0" w:space="0" w:color="auto"/>
                            <w:right w:val="none" w:sz="0" w:space="0" w:color="auto"/>
                          </w:divBdr>
                          <w:divsChild>
                            <w:div w:id="13585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54296">
      <w:bodyDiv w:val="1"/>
      <w:marLeft w:val="0"/>
      <w:marRight w:val="0"/>
      <w:marTop w:val="0"/>
      <w:marBottom w:val="0"/>
      <w:divBdr>
        <w:top w:val="none" w:sz="0" w:space="0" w:color="auto"/>
        <w:left w:val="none" w:sz="0" w:space="0" w:color="auto"/>
        <w:bottom w:val="none" w:sz="0" w:space="0" w:color="auto"/>
        <w:right w:val="none" w:sz="0" w:space="0" w:color="auto"/>
      </w:divBdr>
    </w:div>
    <w:div w:id="110906088">
      <w:bodyDiv w:val="1"/>
      <w:marLeft w:val="0"/>
      <w:marRight w:val="0"/>
      <w:marTop w:val="0"/>
      <w:marBottom w:val="0"/>
      <w:divBdr>
        <w:top w:val="none" w:sz="0" w:space="0" w:color="auto"/>
        <w:left w:val="none" w:sz="0" w:space="0" w:color="auto"/>
        <w:bottom w:val="none" w:sz="0" w:space="0" w:color="auto"/>
        <w:right w:val="none" w:sz="0" w:space="0" w:color="auto"/>
      </w:divBdr>
    </w:div>
    <w:div w:id="129591918">
      <w:bodyDiv w:val="1"/>
      <w:marLeft w:val="0"/>
      <w:marRight w:val="0"/>
      <w:marTop w:val="0"/>
      <w:marBottom w:val="0"/>
      <w:divBdr>
        <w:top w:val="none" w:sz="0" w:space="0" w:color="auto"/>
        <w:left w:val="none" w:sz="0" w:space="0" w:color="auto"/>
        <w:bottom w:val="none" w:sz="0" w:space="0" w:color="auto"/>
        <w:right w:val="none" w:sz="0" w:space="0" w:color="auto"/>
      </w:divBdr>
      <w:divsChild>
        <w:div w:id="1787389529">
          <w:marLeft w:val="0"/>
          <w:marRight w:val="0"/>
          <w:marTop w:val="0"/>
          <w:marBottom w:val="0"/>
          <w:divBdr>
            <w:top w:val="none" w:sz="0" w:space="0" w:color="auto"/>
            <w:left w:val="none" w:sz="0" w:space="0" w:color="auto"/>
            <w:bottom w:val="none" w:sz="0" w:space="0" w:color="auto"/>
            <w:right w:val="none" w:sz="0" w:space="0" w:color="auto"/>
          </w:divBdr>
          <w:divsChild>
            <w:div w:id="4209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583467">
      <w:bodyDiv w:val="1"/>
      <w:marLeft w:val="0"/>
      <w:marRight w:val="0"/>
      <w:marTop w:val="0"/>
      <w:marBottom w:val="0"/>
      <w:divBdr>
        <w:top w:val="none" w:sz="0" w:space="0" w:color="auto"/>
        <w:left w:val="none" w:sz="0" w:space="0" w:color="auto"/>
        <w:bottom w:val="none" w:sz="0" w:space="0" w:color="auto"/>
        <w:right w:val="none" w:sz="0" w:space="0" w:color="auto"/>
      </w:divBdr>
    </w:div>
    <w:div w:id="263610722">
      <w:bodyDiv w:val="1"/>
      <w:marLeft w:val="0"/>
      <w:marRight w:val="0"/>
      <w:marTop w:val="0"/>
      <w:marBottom w:val="0"/>
      <w:divBdr>
        <w:top w:val="none" w:sz="0" w:space="0" w:color="auto"/>
        <w:left w:val="none" w:sz="0" w:space="0" w:color="auto"/>
        <w:bottom w:val="none" w:sz="0" w:space="0" w:color="auto"/>
        <w:right w:val="none" w:sz="0" w:space="0" w:color="auto"/>
      </w:divBdr>
      <w:divsChild>
        <w:div w:id="1112045223">
          <w:marLeft w:val="0"/>
          <w:marRight w:val="0"/>
          <w:marTop w:val="0"/>
          <w:marBottom w:val="0"/>
          <w:divBdr>
            <w:top w:val="none" w:sz="0" w:space="0" w:color="auto"/>
            <w:left w:val="none" w:sz="0" w:space="0" w:color="auto"/>
            <w:bottom w:val="none" w:sz="0" w:space="0" w:color="auto"/>
            <w:right w:val="none" w:sz="0" w:space="0" w:color="auto"/>
          </w:divBdr>
        </w:div>
      </w:divsChild>
    </w:div>
    <w:div w:id="435246836">
      <w:bodyDiv w:val="1"/>
      <w:marLeft w:val="0"/>
      <w:marRight w:val="0"/>
      <w:marTop w:val="0"/>
      <w:marBottom w:val="0"/>
      <w:divBdr>
        <w:top w:val="none" w:sz="0" w:space="0" w:color="auto"/>
        <w:left w:val="none" w:sz="0" w:space="0" w:color="auto"/>
        <w:bottom w:val="none" w:sz="0" w:space="0" w:color="auto"/>
        <w:right w:val="none" w:sz="0" w:space="0" w:color="auto"/>
      </w:divBdr>
      <w:divsChild>
        <w:div w:id="448009658">
          <w:marLeft w:val="0"/>
          <w:marRight w:val="0"/>
          <w:marTop w:val="0"/>
          <w:marBottom w:val="0"/>
          <w:divBdr>
            <w:top w:val="none" w:sz="0" w:space="0" w:color="auto"/>
            <w:left w:val="none" w:sz="0" w:space="0" w:color="auto"/>
            <w:bottom w:val="none" w:sz="0" w:space="0" w:color="auto"/>
            <w:right w:val="none" w:sz="0" w:space="0" w:color="auto"/>
          </w:divBdr>
          <w:divsChild>
            <w:div w:id="1939408533">
              <w:marLeft w:val="-225"/>
              <w:marRight w:val="-225"/>
              <w:marTop w:val="0"/>
              <w:marBottom w:val="0"/>
              <w:divBdr>
                <w:top w:val="none" w:sz="0" w:space="0" w:color="auto"/>
                <w:left w:val="none" w:sz="0" w:space="0" w:color="auto"/>
                <w:bottom w:val="none" w:sz="0" w:space="0" w:color="auto"/>
                <w:right w:val="none" w:sz="0" w:space="0" w:color="auto"/>
              </w:divBdr>
              <w:divsChild>
                <w:div w:id="611403010">
                  <w:marLeft w:val="0"/>
                  <w:marRight w:val="0"/>
                  <w:marTop w:val="0"/>
                  <w:marBottom w:val="0"/>
                  <w:divBdr>
                    <w:top w:val="none" w:sz="0" w:space="0" w:color="auto"/>
                    <w:left w:val="none" w:sz="0" w:space="0" w:color="auto"/>
                    <w:bottom w:val="none" w:sz="0" w:space="0" w:color="auto"/>
                    <w:right w:val="none" w:sz="0" w:space="0" w:color="auto"/>
                  </w:divBdr>
                  <w:divsChild>
                    <w:div w:id="1068267242">
                      <w:marLeft w:val="0"/>
                      <w:marRight w:val="0"/>
                      <w:marTop w:val="0"/>
                      <w:marBottom w:val="0"/>
                      <w:divBdr>
                        <w:top w:val="none" w:sz="0" w:space="0" w:color="auto"/>
                        <w:left w:val="none" w:sz="0" w:space="0" w:color="auto"/>
                        <w:bottom w:val="none" w:sz="0" w:space="0" w:color="auto"/>
                        <w:right w:val="none" w:sz="0" w:space="0" w:color="auto"/>
                      </w:divBdr>
                      <w:divsChild>
                        <w:div w:id="15135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368287">
      <w:bodyDiv w:val="1"/>
      <w:marLeft w:val="0"/>
      <w:marRight w:val="0"/>
      <w:marTop w:val="0"/>
      <w:marBottom w:val="0"/>
      <w:divBdr>
        <w:top w:val="none" w:sz="0" w:space="0" w:color="auto"/>
        <w:left w:val="none" w:sz="0" w:space="0" w:color="auto"/>
        <w:bottom w:val="none" w:sz="0" w:space="0" w:color="auto"/>
        <w:right w:val="none" w:sz="0" w:space="0" w:color="auto"/>
      </w:divBdr>
      <w:divsChild>
        <w:div w:id="1087992721">
          <w:marLeft w:val="0"/>
          <w:marRight w:val="0"/>
          <w:marTop w:val="0"/>
          <w:marBottom w:val="0"/>
          <w:divBdr>
            <w:top w:val="none" w:sz="0" w:space="0" w:color="auto"/>
            <w:left w:val="none" w:sz="0" w:space="0" w:color="auto"/>
            <w:bottom w:val="none" w:sz="0" w:space="0" w:color="auto"/>
            <w:right w:val="none" w:sz="0" w:space="0" w:color="auto"/>
          </w:divBdr>
          <w:divsChild>
            <w:div w:id="175313422">
              <w:marLeft w:val="0"/>
              <w:marRight w:val="0"/>
              <w:marTop w:val="0"/>
              <w:marBottom w:val="0"/>
              <w:divBdr>
                <w:top w:val="none" w:sz="0" w:space="0" w:color="auto"/>
                <w:left w:val="none" w:sz="0" w:space="0" w:color="auto"/>
                <w:bottom w:val="none" w:sz="0" w:space="0" w:color="auto"/>
                <w:right w:val="none" w:sz="0" w:space="0" w:color="auto"/>
              </w:divBdr>
              <w:divsChild>
                <w:div w:id="331640633">
                  <w:marLeft w:val="0"/>
                  <w:marRight w:val="0"/>
                  <w:marTop w:val="0"/>
                  <w:marBottom w:val="0"/>
                  <w:divBdr>
                    <w:top w:val="none" w:sz="0" w:space="0" w:color="auto"/>
                    <w:left w:val="none" w:sz="0" w:space="0" w:color="auto"/>
                    <w:bottom w:val="none" w:sz="0" w:space="0" w:color="auto"/>
                    <w:right w:val="none" w:sz="0" w:space="0" w:color="auto"/>
                  </w:divBdr>
                  <w:divsChild>
                    <w:div w:id="1939636087">
                      <w:marLeft w:val="0"/>
                      <w:marRight w:val="0"/>
                      <w:marTop w:val="0"/>
                      <w:marBottom w:val="0"/>
                      <w:divBdr>
                        <w:top w:val="none" w:sz="0" w:space="0" w:color="auto"/>
                        <w:left w:val="none" w:sz="0" w:space="0" w:color="auto"/>
                        <w:bottom w:val="none" w:sz="0" w:space="0" w:color="auto"/>
                        <w:right w:val="none" w:sz="0" w:space="0" w:color="auto"/>
                      </w:divBdr>
                      <w:divsChild>
                        <w:div w:id="1378779081">
                          <w:marLeft w:val="0"/>
                          <w:marRight w:val="0"/>
                          <w:marTop w:val="0"/>
                          <w:marBottom w:val="0"/>
                          <w:divBdr>
                            <w:top w:val="none" w:sz="0" w:space="0" w:color="auto"/>
                            <w:left w:val="none" w:sz="0" w:space="0" w:color="auto"/>
                            <w:bottom w:val="none" w:sz="0" w:space="0" w:color="auto"/>
                            <w:right w:val="none" w:sz="0" w:space="0" w:color="auto"/>
                          </w:divBdr>
                          <w:divsChild>
                            <w:div w:id="1612737739">
                              <w:marLeft w:val="0"/>
                              <w:marRight w:val="0"/>
                              <w:marTop w:val="0"/>
                              <w:marBottom w:val="0"/>
                              <w:divBdr>
                                <w:top w:val="none" w:sz="0" w:space="0" w:color="auto"/>
                                <w:left w:val="none" w:sz="0" w:space="0" w:color="auto"/>
                                <w:bottom w:val="none" w:sz="0" w:space="0" w:color="auto"/>
                                <w:right w:val="none" w:sz="0" w:space="0" w:color="auto"/>
                              </w:divBdr>
                              <w:divsChild>
                                <w:div w:id="17483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870049">
      <w:bodyDiv w:val="1"/>
      <w:marLeft w:val="0"/>
      <w:marRight w:val="0"/>
      <w:marTop w:val="0"/>
      <w:marBottom w:val="0"/>
      <w:divBdr>
        <w:top w:val="none" w:sz="0" w:space="0" w:color="auto"/>
        <w:left w:val="none" w:sz="0" w:space="0" w:color="auto"/>
        <w:bottom w:val="none" w:sz="0" w:space="0" w:color="auto"/>
        <w:right w:val="none" w:sz="0" w:space="0" w:color="auto"/>
      </w:divBdr>
      <w:divsChild>
        <w:div w:id="398329363">
          <w:marLeft w:val="0"/>
          <w:marRight w:val="0"/>
          <w:marTop w:val="0"/>
          <w:marBottom w:val="0"/>
          <w:divBdr>
            <w:top w:val="none" w:sz="0" w:space="0" w:color="auto"/>
            <w:left w:val="none" w:sz="0" w:space="0" w:color="auto"/>
            <w:bottom w:val="none" w:sz="0" w:space="0" w:color="auto"/>
            <w:right w:val="none" w:sz="0" w:space="0" w:color="auto"/>
          </w:divBdr>
          <w:divsChild>
            <w:div w:id="753741287">
              <w:marLeft w:val="0"/>
              <w:marRight w:val="0"/>
              <w:marTop w:val="0"/>
              <w:marBottom w:val="0"/>
              <w:divBdr>
                <w:top w:val="none" w:sz="0" w:space="0" w:color="auto"/>
                <w:left w:val="none" w:sz="0" w:space="0" w:color="auto"/>
                <w:bottom w:val="none" w:sz="0" w:space="0" w:color="auto"/>
                <w:right w:val="none" w:sz="0" w:space="0" w:color="auto"/>
              </w:divBdr>
              <w:divsChild>
                <w:div w:id="816456287">
                  <w:marLeft w:val="0"/>
                  <w:marRight w:val="0"/>
                  <w:marTop w:val="0"/>
                  <w:marBottom w:val="0"/>
                  <w:divBdr>
                    <w:top w:val="none" w:sz="0" w:space="0" w:color="auto"/>
                    <w:left w:val="none" w:sz="0" w:space="0" w:color="auto"/>
                    <w:bottom w:val="none" w:sz="0" w:space="0" w:color="auto"/>
                    <w:right w:val="none" w:sz="0" w:space="0" w:color="auto"/>
                  </w:divBdr>
                  <w:divsChild>
                    <w:div w:id="244070161">
                      <w:marLeft w:val="0"/>
                      <w:marRight w:val="0"/>
                      <w:marTop w:val="0"/>
                      <w:marBottom w:val="0"/>
                      <w:divBdr>
                        <w:top w:val="none" w:sz="0" w:space="0" w:color="auto"/>
                        <w:left w:val="none" w:sz="0" w:space="0" w:color="auto"/>
                        <w:bottom w:val="none" w:sz="0" w:space="0" w:color="auto"/>
                        <w:right w:val="none" w:sz="0" w:space="0" w:color="auto"/>
                      </w:divBdr>
                      <w:divsChild>
                        <w:div w:id="1877505796">
                          <w:marLeft w:val="0"/>
                          <w:marRight w:val="0"/>
                          <w:marTop w:val="0"/>
                          <w:marBottom w:val="0"/>
                          <w:divBdr>
                            <w:top w:val="none" w:sz="0" w:space="0" w:color="auto"/>
                            <w:left w:val="none" w:sz="0" w:space="0" w:color="auto"/>
                            <w:bottom w:val="none" w:sz="0" w:space="0" w:color="auto"/>
                            <w:right w:val="none" w:sz="0" w:space="0" w:color="auto"/>
                          </w:divBdr>
                          <w:divsChild>
                            <w:div w:id="114443148">
                              <w:marLeft w:val="0"/>
                              <w:marRight w:val="0"/>
                              <w:marTop w:val="0"/>
                              <w:marBottom w:val="0"/>
                              <w:divBdr>
                                <w:top w:val="none" w:sz="0" w:space="0" w:color="auto"/>
                                <w:left w:val="none" w:sz="0" w:space="0" w:color="auto"/>
                                <w:bottom w:val="none" w:sz="0" w:space="0" w:color="auto"/>
                                <w:right w:val="none" w:sz="0" w:space="0" w:color="auto"/>
                              </w:divBdr>
                              <w:divsChild>
                                <w:div w:id="1704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945273">
      <w:bodyDiv w:val="1"/>
      <w:marLeft w:val="0"/>
      <w:marRight w:val="0"/>
      <w:marTop w:val="0"/>
      <w:marBottom w:val="0"/>
      <w:divBdr>
        <w:top w:val="none" w:sz="0" w:space="0" w:color="auto"/>
        <w:left w:val="none" w:sz="0" w:space="0" w:color="auto"/>
        <w:bottom w:val="none" w:sz="0" w:space="0" w:color="auto"/>
        <w:right w:val="none" w:sz="0" w:space="0" w:color="auto"/>
      </w:divBdr>
      <w:divsChild>
        <w:div w:id="233855610">
          <w:marLeft w:val="0"/>
          <w:marRight w:val="0"/>
          <w:marTop w:val="0"/>
          <w:marBottom w:val="0"/>
          <w:divBdr>
            <w:top w:val="none" w:sz="0" w:space="0" w:color="auto"/>
            <w:left w:val="none" w:sz="0" w:space="0" w:color="auto"/>
            <w:bottom w:val="none" w:sz="0" w:space="0" w:color="auto"/>
            <w:right w:val="none" w:sz="0" w:space="0" w:color="auto"/>
          </w:divBdr>
          <w:divsChild>
            <w:div w:id="1379015959">
              <w:marLeft w:val="0"/>
              <w:marRight w:val="0"/>
              <w:marTop w:val="0"/>
              <w:marBottom w:val="0"/>
              <w:divBdr>
                <w:top w:val="none" w:sz="0" w:space="0" w:color="auto"/>
                <w:left w:val="none" w:sz="0" w:space="0" w:color="auto"/>
                <w:bottom w:val="none" w:sz="0" w:space="0" w:color="auto"/>
                <w:right w:val="none" w:sz="0" w:space="0" w:color="auto"/>
              </w:divBdr>
              <w:divsChild>
                <w:div w:id="1162619942">
                  <w:marLeft w:val="0"/>
                  <w:marRight w:val="0"/>
                  <w:marTop w:val="0"/>
                  <w:marBottom w:val="0"/>
                  <w:divBdr>
                    <w:top w:val="none" w:sz="0" w:space="0" w:color="auto"/>
                    <w:left w:val="none" w:sz="0" w:space="0" w:color="auto"/>
                    <w:bottom w:val="none" w:sz="0" w:space="0" w:color="auto"/>
                    <w:right w:val="none" w:sz="0" w:space="0" w:color="auto"/>
                  </w:divBdr>
                  <w:divsChild>
                    <w:div w:id="1271357619">
                      <w:marLeft w:val="0"/>
                      <w:marRight w:val="0"/>
                      <w:marTop w:val="0"/>
                      <w:marBottom w:val="0"/>
                      <w:divBdr>
                        <w:top w:val="none" w:sz="0" w:space="0" w:color="auto"/>
                        <w:left w:val="none" w:sz="0" w:space="0" w:color="auto"/>
                        <w:bottom w:val="none" w:sz="0" w:space="0" w:color="auto"/>
                        <w:right w:val="none" w:sz="0" w:space="0" w:color="auto"/>
                      </w:divBdr>
                      <w:divsChild>
                        <w:div w:id="940648629">
                          <w:marLeft w:val="0"/>
                          <w:marRight w:val="0"/>
                          <w:marTop w:val="0"/>
                          <w:marBottom w:val="0"/>
                          <w:divBdr>
                            <w:top w:val="none" w:sz="0" w:space="0" w:color="auto"/>
                            <w:left w:val="none" w:sz="0" w:space="0" w:color="auto"/>
                            <w:bottom w:val="none" w:sz="0" w:space="0" w:color="auto"/>
                            <w:right w:val="none" w:sz="0" w:space="0" w:color="auto"/>
                          </w:divBdr>
                          <w:divsChild>
                            <w:div w:id="6216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91381">
      <w:bodyDiv w:val="1"/>
      <w:marLeft w:val="0"/>
      <w:marRight w:val="0"/>
      <w:marTop w:val="0"/>
      <w:marBottom w:val="0"/>
      <w:divBdr>
        <w:top w:val="none" w:sz="0" w:space="0" w:color="auto"/>
        <w:left w:val="none" w:sz="0" w:space="0" w:color="auto"/>
        <w:bottom w:val="none" w:sz="0" w:space="0" w:color="auto"/>
        <w:right w:val="none" w:sz="0" w:space="0" w:color="auto"/>
      </w:divBdr>
      <w:divsChild>
        <w:div w:id="815072464">
          <w:marLeft w:val="0"/>
          <w:marRight w:val="0"/>
          <w:marTop w:val="0"/>
          <w:marBottom w:val="0"/>
          <w:divBdr>
            <w:top w:val="none" w:sz="0" w:space="0" w:color="auto"/>
            <w:left w:val="none" w:sz="0" w:space="0" w:color="auto"/>
            <w:bottom w:val="none" w:sz="0" w:space="0" w:color="auto"/>
            <w:right w:val="none" w:sz="0" w:space="0" w:color="auto"/>
          </w:divBdr>
          <w:divsChild>
            <w:div w:id="578291707">
              <w:marLeft w:val="0"/>
              <w:marRight w:val="0"/>
              <w:marTop w:val="0"/>
              <w:marBottom w:val="0"/>
              <w:divBdr>
                <w:top w:val="none" w:sz="0" w:space="0" w:color="auto"/>
                <w:left w:val="none" w:sz="0" w:space="0" w:color="auto"/>
                <w:bottom w:val="none" w:sz="0" w:space="0" w:color="auto"/>
                <w:right w:val="none" w:sz="0" w:space="0" w:color="auto"/>
              </w:divBdr>
              <w:divsChild>
                <w:div w:id="1244336487">
                  <w:marLeft w:val="0"/>
                  <w:marRight w:val="0"/>
                  <w:marTop w:val="0"/>
                  <w:marBottom w:val="0"/>
                  <w:divBdr>
                    <w:top w:val="none" w:sz="0" w:space="0" w:color="auto"/>
                    <w:left w:val="none" w:sz="0" w:space="0" w:color="auto"/>
                    <w:bottom w:val="none" w:sz="0" w:space="0" w:color="auto"/>
                    <w:right w:val="none" w:sz="0" w:space="0" w:color="auto"/>
                  </w:divBdr>
                  <w:divsChild>
                    <w:div w:id="1178732219">
                      <w:marLeft w:val="0"/>
                      <w:marRight w:val="0"/>
                      <w:marTop w:val="0"/>
                      <w:marBottom w:val="0"/>
                      <w:divBdr>
                        <w:top w:val="none" w:sz="0" w:space="0" w:color="auto"/>
                        <w:left w:val="none" w:sz="0" w:space="0" w:color="auto"/>
                        <w:bottom w:val="none" w:sz="0" w:space="0" w:color="auto"/>
                        <w:right w:val="none" w:sz="0" w:space="0" w:color="auto"/>
                      </w:divBdr>
                      <w:divsChild>
                        <w:div w:id="1802578538">
                          <w:marLeft w:val="0"/>
                          <w:marRight w:val="0"/>
                          <w:marTop w:val="0"/>
                          <w:marBottom w:val="0"/>
                          <w:divBdr>
                            <w:top w:val="none" w:sz="0" w:space="0" w:color="auto"/>
                            <w:left w:val="none" w:sz="0" w:space="0" w:color="auto"/>
                            <w:bottom w:val="none" w:sz="0" w:space="0" w:color="auto"/>
                            <w:right w:val="none" w:sz="0" w:space="0" w:color="auto"/>
                          </w:divBdr>
                          <w:divsChild>
                            <w:div w:id="8710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643778">
      <w:bodyDiv w:val="1"/>
      <w:marLeft w:val="0"/>
      <w:marRight w:val="0"/>
      <w:marTop w:val="0"/>
      <w:marBottom w:val="0"/>
      <w:divBdr>
        <w:top w:val="none" w:sz="0" w:space="0" w:color="auto"/>
        <w:left w:val="none" w:sz="0" w:space="0" w:color="auto"/>
        <w:bottom w:val="none" w:sz="0" w:space="0" w:color="auto"/>
        <w:right w:val="none" w:sz="0" w:space="0" w:color="auto"/>
      </w:divBdr>
    </w:div>
    <w:div w:id="549150196">
      <w:bodyDiv w:val="1"/>
      <w:marLeft w:val="0"/>
      <w:marRight w:val="0"/>
      <w:marTop w:val="0"/>
      <w:marBottom w:val="0"/>
      <w:divBdr>
        <w:top w:val="none" w:sz="0" w:space="0" w:color="auto"/>
        <w:left w:val="none" w:sz="0" w:space="0" w:color="auto"/>
        <w:bottom w:val="none" w:sz="0" w:space="0" w:color="auto"/>
        <w:right w:val="none" w:sz="0" w:space="0" w:color="auto"/>
      </w:divBdr>
      <w:divsChild>
        <w:div w:id="1808737313">
          <w:marLeft w:val="0"/>
          <w:marRight w:val="0"/>
          <w:marTop w:val="0"/>
          <w:marBottom w:val="0"/>
          <w:divBdr>
            <w:top w:val="none" w:sz="0" w:space="0" w:color="auto"/>
            <w:left w:val="none" w:sz="0" w:space="0" w:color="auto"/>
            <w:bottom w:val="none" w:sz="0" w:space="0" w:color="auto"/>
            <w:right w:val="none" w:sz="0" w:space="0" w:color="auto"/>
          </w:divBdr>
          <w:divsChild>
            <w:div w:id="1618172003">
              <w:marLeft w:val="0"/>
              <w:marRight w:val="0"/>
              <w:marTop w:val="0"/>
              <w:marBottom w:val="0"/>
              <w:divBdr>
                <w:top w:val="none" w:sz="0" w:space="0" w:color="auto"/>
                <w:left w:val="none" w:sz="0" w:space="0" w:color="auto"/>
                <w:bottom w:val="none" w:sz="0" w:space="0" w:color="auto"/>
                <w:right w:val="none" w:sz="0" w:space="0" w:color="auto"/>
              </w:divBdr>
              <w:divsChild>
                <w:div w:id="1866628477">
                  <w:marLeft w:val="0"/>
                  <w:marRight w:val="0"/>
                  <w:marTop w:val="0"/>
                  <w:marBottom w:val="0"/>
                  <w:divBdr>
                    <w:top w:val="none" w:sz="0" w:space="0" w:color="auto"/>
                    <w:left w:val="none" w:sz="0" w:space="0" w:color="auto"/>
                    <w:bottom w:val="none" w:sz="0" w:space="0" w:color="auto"/>
                    <w:right w:val="none" w:sz="0" w:space="0" w:color="auto"/>
                  </w:divBdr>
                  <w:divsChild>
                    <w:div w:id="2082865388">
                      <w:marLeft w:val="0"/>
                      <w:marRight w:val="0"/>
                      <w:marTop w:val="0"/>
                      <w:marBottom w:val="0"/>
                      <w:divBdr>
                        <w:top w:val="none" w:sz="0" w:space="0" w:color="auto"/>
                        <w:left w:val="none" w:sz="0" w:space="0" w:color="auto"/>
                        <w:bottom w:val="none" w:sz="0" w:space="0" w:color="auto"/>
                        <w:right w:val="none" w:sz="0" w:space="0" w:color="auto"/>
                      </w:divBdr>
                      <w:divsChild>
                        <w:div w:id="254673817">
                          <w:marLeft w:val="0"/>
                          <w:marRight w:val="0"/>
                          <w:marTop w:val="0"/>
                          <w:marBottom w:val="0"/>
                          <w:divBdr>
                            <w:top w:val="none" w:sz="0" w:space="0" w:color="auto"/>
                            <w:left w:val="none" w:sz="0" w:space="0" w:color="auto"/>
                            <w:bottom w:val="none" w:sz="0" w:space="0" w:color="auto"/>
                            <w:right w:val="none" w:sz="0" w:space="0" w:color="auto"/>
                          </w:divBdr>
                          <w:divsChild>
                            <w:div w:id="14624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853198">
      <w:bodyDiv w:val="1"/>
      <w:marLeft w:val="0"/>
      <w:marRight w:val="0"/>
      <w:marTop w:val="0"/>
      <w:marBottom w:val="0"/>
      <w:divBdr>
        <w:top w:val="none" w:sz="0" w:space="0" w:color="auto"/>
        <w:left w:val="none" w:sz="0" w:space="0" w:color="auto"/>
        <w:bottom w:val="none" w:sz="0" w:space="0" w:color="auto"/>
        <w:right w:val="none" w:sz="0" w:space="0" w:color="auto"/>
      </w:divBdr>
      <w:divsChild>
        <w:div w:id="952588021">
          <w:marLeft w:val="0"/>
          <w:marRight w:val="0"/>
          <w:marTop w:val="0"/>
          <w:marBottom w:val="0"/>
          <w:divBdr>
            <w:top w:val="none" w:sz="0" w:space="0" w:color="auto"/>
            <w:left w:val="none" w:sz="0" w:space="0" w:color="auto"/>
            <w:bottom w:val="none" w:sz="0" w:space="0" w:color="auto"/>
            <w:right w:val="none" w:sz="0" w:space="0" w:color="auto"/>
          </w:divBdr>
          <w:divsChild>
            <w:div w:id="1517111683">
              <w:marLeft w:val="0"/>
              <w:marRight w:val="0"/>
              <w:marTop w:val="0"/>
              <w:marBottom w:val="0"/>
              <w:divBdr>
                <w:top w:val="none" w:sz="0" w:space="0" w:color="auto"/>
                <w:left w:val="none" w:sz="0" w:space="0" w:color="auto"/>
                <w:bottom w:val="none" w:sz="0" w:space="0" w:color="auto"/>
                <w:right w:val="none" w:sz="0" w:space="0" w:color="auto"/>
              </w:divBdr>
              <w:divsChild>
                <w:div w:id="510802597">
                  <w:marLeft w:val="0"/>
                  <w:marRight w:val="0"/>
                  <w:marTop w:val="0"/>
                  <w:marBottom w:val="0"/>
                  <w:divBdr>
                    <w:top w:val="none" w:sz="0" w:space="0" w:color="auto"/>
                    <w:left w:val="none" w:sz="0" w:space="0" w:color="auto"/>
                    <w:bottom w:val="none" w:sz="0" w:space="0" w:color="auto"/>
                    <w:right w:val="none" w:sz="0" w:space="0" w:color="auto"/>
                  </w:divBdr>
                </w:div>
                <w:div w:id="1426998536">
                  <w:marLeft w:val="0"/>
                  <w:marRight w:val="0"/>
                  <w:marTop w:val="0"/>
                  <w:marBottom w:val="0"/>
                  <w:divBdr>
                    <w:top w:val="none" w:sz="0" w:space="0" w:color="auto"/>
                    <w:left w:val="none" w:sz="0" w:space="0" w:color="auto"/>
                    <w:bottom w:val="none" w:sz="0" w:space="0" w:color="auto"/>
                    <w:right w:val="none" w:sz="0" w:space="0" w:color="auto"/>
                  </w:divBdr>
                  <w:divsChild>
                    <w:div w:id="1626498708">
                      <w:marLeft w:val="0"/>
                      <w:marRight w:val="0"/>
                      <w:marTop w:val="0"/>
                      <w:marBottom w:val="0"/>
                      <w:divBdr>
                        <w:top w:val="none" w:sz="0" w:space="0" w:color="auto"/>
                        <w:left w:val="none" w:sz="0" w:space="0" w:color="auto"/>
                        <w:bottom w:val="none" w:sz="0" w:space="0" w:color="auto"/>
                        <w:right w:val="none" w:sz="0" w:space="0" w:color="auto"/>
                      </w:divBdr>
                      <w:divsChild>
                        <w:div w:id="1663660073">
                          <w:marLeft w:val="0"/>
                          <w:marRight w:val="0"/>
                          <w:marTop w:val="0"/>
                          <w:marBottom w:val="0"/>
                          <w:divBdr>
                            <w:top w:val="none" w:sz="0" w:space="0" w:color="auto"/>
                            <w:left w:val="none" w:sz="0" w:space="0" w:color="auto"/>
                            <w:bottom w:val="none" w:sz="0" w:space="0" w:color="auto"/>
                            <w:right w:val="none" w:sz="0" w:space="0" w:color="auto"/>
                          </w:divBdr>
                        </w:div>
                        <w:div w:id="3779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36233">
      <w:bodyDiv w:val="1"/>
      <w:marLeft w:val="0"/>
      <w:marRight w:val="0"/>
      <w:marTop w:val="0"/>
      <w:marBottom w:val="0"/>
      <w:divBdr>
        <w:top w:val="none" w:sz="0" w:space="0" w:color="auto"/>
        <w:left w:val="none" w:sz="0" w:space="0" w:color="auto"/>
        <w:bottom w:val="none" w:sz="0" w:space="0" w:color="auto"/>
        <w:right w:val="none" w:sz="0" w:space="0" w:color="auto"/>
      </w:divBdr>
      <w:divsChild>
        <w:div w:id="468744045">
          <w:marLeft w:val="0"/>
          <w:marRight w:val="0"/>
          <w:marTop w:val="0"/>
          <w:marBottom w:val="0"/>
          <w:divBdr>
            <w:top w:val="none" w:sz="0" w:space="0" w:color="auto"/>
            <w:left w:val="none" w:sz="0" w:space="0" w:color="auto"/>
            <w:bottom w:val="none" w:sz="0" w:space="0" w:color="auto"/>
            <w:right w:val="none" w:sz="0" w:space="0" w:color="auto"/>
          </w:divBdr>
          <w:divsChild>
            <w:div w:id="175657617">
              <w:marLeft w:val="0"/>
              <w:marRight w:val="0"/>
              <w:marTop w:val="0"/>
              <w:marBottom w:val="0"/>
              <w:divBdr>
                <w:top w:val="none" w:sz="0" w:space="0" w:color="auto"/>
                <w:left w:val="none" w:sz="0" w:space="0" w:color="auto"/>
                <w:bottom w:val="none" w:sz="0" w:space="0" w:color="auto"/>
                <w:right w:val="none" w:sz="0" w:space="0" w:color="auto"/>
              </w:divBdr>
              <w:divsChild>
                <w:div w:id="325675032">
                  <w:marLeft w:val="0"/>
                  <w:marRight w:val="0"/>
                  <w:marTop w:val="0"/>
                  <w:marBottom w:val="0"/>
                  <w:divBdr>
                    <w:top w:val="none" w:sz="0" w:space="0" w:color="auto"/>
                    <w:left w:val="none" w:sz="0" w:space="0" w:color="auto"/>
                    <w:bottom w:val="none" w:sz="0" w:space="0" w:color="auto"/>
                    <w:right w:val="none" w:sz="0" w:space="0" w:color="auto"/>
                  </w:divBdr>
                  <w:divsChild>
                    <w:div w:id="472717100">
                      <w:marLeft w:val="0"/>
                      <w:marRight w:val="0"/>
                      <w:marTop w:val="0"/>
                      <w:marBottom w:val="0"/>
                      <w:divBdr>
                        <w:top w:val="none" w:sz="0" w:space="0" w:color="auto"/>
                        <w:left w:val="none" w:sz="0" w:space="0" w:color="auto"/>
                        <w:bottom w:val="none" w:sz="0" w:space="0" w:color="auto"/>
                        <w:right w:val="none" w:sz="0" w:space="0" w:color="auto"/>
                      </w:divBdr>
                      <w:divsChild>
                        <w:div w:id="657684255">
                          <w:marLeft w:val="0"/>
                          <w:marRight w:val="0"/>
                          <w:marTop w:val="0"/>
                          <w:marBottom w:val="0"/>
                          <w:divBdr>
                            <w:top w:val="none" w:sz="0" w:space="0" w:color="auto"/>
                            <w:left w:val="none" w:sz="0" w:space="0" w:color="auto"/>
                            <w:bottom w:val="none" w:sz="0" w:space="0" w:color="auto"/>
                            <w:right w:val="none" w:sz="0" w:space="0" w:color="auto"/>
                          </w:divBdr>
                          <w:divsChild>
                            <w:div w:id="3742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290605">
      <w:bodyDiv w:val="1"/>
      <w:marLeft w:val="0"/>
      <w:marRight w:val="0"/>
      <w:marTop w:val="0"/>
      <w:marBottom w:val="0"/>
      <w:divBdr>
        <w:top w:val="none" w:sz="0" w:space="0" w:color="auto"/>
        <w:left w:val="none" w:sz="0" w:space="0" w:color="auto"/>
        <w:bottom w:val="none" w:sz="0" w:space="0" w:color="auto"/>
        <w:right w:val="none" w:sz="0" w:space="0" w:color="auto"/>
      </w:divBdr>
      <w:divsChild>
        <w:div w:id="1971862236">
          <w:marLeft w:val="0"/>
          <w:marRight w:val="0"/>
          <w:marTop w:val="0"/>
          <w:marBottom w:val="0"/>
          <w:divBdr>
            <w:top w:val="none" w:sz="0" w:space="0" w:color="auto"/>
            <w:left w:val="none" w:sz="0" w:space="0" w:color="auto"/>
            <w:bottom w:val="none" w:sz="0" w:space="0" w:color="auto"/>
            <w:right w:val="none" w:sz="0" w:space="0" w:color="auto"/>
          </w:divBdr>
          <w:divsChild>
            <w:div w:id="1320495">
              <w:marLeft w:val="-225"/>
              <w:marRight w:val="-225"/>
              <w:marTop w:val="0"/>
              <w:marBottom w:val="0"/>
              <w:divBdr>
                <w:top w:val="none" w:sz="0" w:space="0" w:color="auto"/>
                <w:left w:val="none" w:sz="0" w:space="0" w:color="auto"/>
                <w:bottom w:val="none" w:sz="0" w:space="0" w:color="auto"/>
                <w:right w:val="none" w:sz="0" w:space="0" w:color="auto"/>
              </w:divBdr>
              <w:divsChild>
                <w:div w:id="2109037784">
                  <w:marLeft w:val="0"/>
                  <w:marRight w:val="0"/>
                  <w:marTop w:val="0"/>
                  <w:marBottom w:val="0"/>
                  <w:divBdr>
                    <w:top w:val="none" w:sz="0" w:space="0" w:color="auto"/>
                    <w:left w:val="none" w:sz="0" w:space="0" w:color="auto"/>
                    <w:bottom w:val="none" w:sz="0" w:space="0" w:color="auto"/>
                    <w:right w:val="none" w:sz="0" w:space="0" w:color="auto"/>
                  </w:divBdr>
                  <w:divsChild>
                    <w:div w:id="381171963">
                      <w:marLeft w:val="0"/>
                      <w:marRight w:val="0"/>
                      <w:marTop w:val="0"/>
                      <w:marBottom w:val="0"/>
                      <w:divBdr>
                        <w:top w:val="none" w:sz="0" w:space="0" w:color="auto"/>
                        <w:left w:val="none" w:sz="0" w:space="0" w:color="auto"/>
                        <w:bottom w:val="none" w:sz="0" w:space="0" w:color="auto"/>
                        <w:right w:val="none" w:sz="0" w:space="0" w:color="auto"/>
                      </w:divBdr>
                      <w:divsChild>
                        <w:div w:id="3689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487405">
      <w:bodyDiv w:val="1"/>
      <w:marLeft w:val="0"/>
      <w:marRight w:val="0"/>
      <w:marTop w:val="0"/>
      <w:marBottom w:val="0"/>
      <w:divBdr>
        <w:top w:val="none" w:sz="0" w:space="0" w:color="auto"/>
        <w:left w:val="none" w:sz="0" w:space="0" w:color="auto"/>
        <w:bottom w:val="none" w:sz="0" w:space="0" w:color="auto"/>
        <w:right w:val="none" w:sz="0" w:space="0" w:color="auto"/>
      </w:divBdr>
      <w:divsChild>
        <w:div w:id="1816144817">
          <w:marLeft w:val="0"/>
          <w:marRight w:val="0"/>
          <w:marTop w:val="0"/>
          <w:marBottom w:val="0"/>
          <w:divBdr>
            <w:top w:val="none" w:sz="0" w:space="0" w:color="auto"/>
            <w:left w:val="none" w:sz="0" w:space="0" w:color="auto"/>
            <w:bottom w:val="none" w:sz="0" w:space="0" w:color="auto"/>
            <w:right w:val="none" w:sz="0" w:space="0" w:color="auto"/>
          </w:divBdr>
          <w:divsChild>
            <w:div w:id="1716343550">
              <w:marLeft w:val="0"/>
              <w:marRight w:val="0"/>
              <w:marTop w:val="0"/>
              <w:marBottom w:val="0"/>
              <w:divBdr>
                <w:top w:val="none" w:sz="0" w:space="0" w:color="auto"/>
                <w:left w:val="none" w:sz="0" w:space="0" w:color="auto"/>
                <w:bottom w:val="none" w:sz="0" w:space="0" w:color="auto"/>
                <w:right w:val="none" w:sz="0" w:space="0" w:color="auto"/>
              </w:divBdr>
              <w:divsChild>
                <w:div w:id="1144733109">
                  <w:marLeft w:val="0"/>
                  <w:marRight w:val="0"/>
                  <w:marTop w:val="0"/>
                  <w:marBottom w:val="0"/>
                  <w:divBdr>
                    <w:top w:val="none" w:sz="0" w:space="0" w:color="auto"/>
                    <w:left w:val="none" w:sz="0" w:space="0" w:color="auto"/>
                    <w:bottom w:val="none" w:sz="0" w:space="0" w:color="auto"/>
                    <w:right w:val="none" w:sz="0" w:space="0" w:color="auto"/>
                  </w:divBdr>
                  <w:divsChild>
                    <w:div w:id="222181842">
                      <w:marLeft w:val="0"/>
                      <w:marRight w:val="0"/>
                      <w:marTop w:val="0"/>
                      <w:marBottom w:val="0"/>
                      <w:divBdr>
                        <w:top w:val="none" w:sz="0" w:space="0" w:color="auto"/>
                        <w:left w:val="none" w:sz="0" w:space="0" w:color="auto"/>
                        <w:bottom w:val="none" w:sz="0" w:space="0" w:color="auto"/>
                        <w:right w:val="none" w:sz="0" w:space="0" w:color="auto"/>
                      </w:divBdr>
                      <w:divsChild>
                        <w:div w:id="1883781464">
                          <w:marLeft w:val="0"/>
                          <w:marRight w:val="0"/>
                          <w:marTop w:val="0"/>
                          <w:marBottom w:val="0"/>
                          <w:divBdr>
                            <w:top w:val="none" w:sz="0" w:space="0" w:color="auto"/>
                            <w:left w:val="none" w:sz="0" w:space="0" w:color="auto"/>
                            <w:bottom w:val="none" w:sz="0" w:space="0" w:color="auto"/>
                            <w:right w:val="none" w:sz="0" w:space="0" w:color="auto"/>
                          </w:divBdr>
                          <w:divsChild>
                            <w:div w:id="217981700">
                              <w:marLeft w:val="0"/>
                              <w:marRight w:val="0"/>
                              <w:marTop w:val="0"/>
                              <w:marBottom w:val="0"/>
                              <w:divBdr>
                                <w:top w:val="none" w:sz="0" w:space="0" w:color="auto"/>
                                <w:left w:val="none" w:sz="0" w:space="0" w:color="auto"/>
                                <w:bottom w:val="none" w:sz="0" w:space="0" w:color="auto"/>
                                <w:right w:val="none" w:sz="0" w:space="0" w:color="auto"/>
                              </w:divBdr>
                              <w:divsChild>
                                <w:div w:id="13189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736693">
      <w:bodyDiv w:val="1"/>
      <w:marLeft w:val="0"/>
      <w:marRight w:val="0"/>
      <w:marTop w:val="0"/>
      <w:marBottom w:val="0"/>
      <w:divBdr>
        <w:top w:val="none" w:sz="0" w:space="0" w:color="auto"/>
        <w:left w:val="none" w:sz="0" w:space="0" w:color="auto"/>
        <w:bottom w:val="none" w:sz="0" w:space="0" w:color="auto"/>
        <w:right w:val="none" w:sz="0" w:space="0" w:color="auto"/>
      </w:divBdr>
      <w:divsChild>
        <w:div w:id="1134446852">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0"/>
              <w:marBottom w:val="0"/>
              <w:divBdr>
                <w:top w:val="none" w:sz="0" w:space="0" w:color="auto"/>
                <w:left w:val="none" w:sz="0" w:space="0" w:color="auto"/>
                <w:bottom w:val="none" w:sz="0" w:space="0" w:color="auto"/>
                <w:right w:val="none" w:sz="0" w:space="0" w:color="auto"/>
              </w:divBdr>
              <w:divsChild>
                <w:div w:id="14679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01054">
      <w:bodyDiv w:val="1"/>
      <w:marLeft w:val="0"/>
      <w:marRight w:val="0"/>
      <w:marTop w:val="0"/>
      <w:marBottom w:val="0"/>
      <w:divBdr>
        <w:top w:val="none" w:sz="0" w:space="0" w:color="auto"/>
        <w:left w:val="none" w:sz="0" w:space="0" w:color="auto"/>
        <w:bottom w:val="none" w:sz="0" w:space="0" w:color="auto"/>
        <w:right w:val="none" w:sz="0" w:space="0" w:color="auto"/>
      </w:divBdr>
      <w:divsChild>
        <w:div w:id="825560570">
          <w:marLeft w:val="0"/>
          <w:marRight w:val="0"/>
          <w:marTop w:val="0"/>
          <w:marBottom w:val="0"/>
          <w:divBdr>
            <w:top w:val="none" w:sz="0" w:space="0" w:color="auto"/>
            <w:left w:val="none" w:sz="0" w:space="0" w:color="auto"/>
            <w:bottom w:val="none" w:sz="0" w:space="0" w:color="auto"/>
            <w:right w:val="none" w:sz="0" w:space="0" w:color="auto"/>
          </w:divBdr>
          <w:divsChild>
            <w:div w:id="1948076502">
              <w:marLeft w:val="-225"/>
              <w:marRight w:val="-225"/>
              <w:marTop w:val="0"/>
              <w:marBottom w:val="0"/>
              <w:divBdr>
                <w:top w:val="none" w:sz="0" w:space="0" w:color="auto"/>
                <w:left w:val="none" w:sz="0" w:space="0" w:color="auto"/>
                <w:bottom w:val="none" w:sz="0" w:space="0" w:color="auto"/>
                <w:right w:val="none" w:sz="0" w:space="0" w:color="auto"/>
              </w:divBdr>
              <w:divsChild>
                <w:div w:id="15275249">
                  <w:marLeft w:val="0"/>
                  <w:marRight w:val="0"/>
                  <w:marTop w:val="0"/>
                  <w:marBottom w:val="0"/>
                  <w:divBdr>
                    <w:top w:val="none" w:sz="0" w:space="0" w:color="auto"/>
                    <w:left w:val="none" w:sz="0" w:space="0" w:color="auto"/>
                    <w:bottom w:val="none" w:sz="0" w:space="0" w:color="auto"/>
                    <w:right w:val="none" w:sz="0" w:space="0" w:color="auto"/>
                  </w:divBdr>
                  <w:divsChild>
                    <w:div w:id="1822186372">
                      <w:marLeft w:val="0"/>
                      <w:marRight w:val="0"/>
                      <w:marTop w:val="0"/>
                      <w:marBottom w:val="0"/>
                      <w:divBdr>
                        <w:top w:val="none" w:sz="0" w:space="0" w:color="auto"/>
                        <w:left w:val="none" w:sz="0" w:space="0" w:color="auto"/>
                        <w:bottom w:val="none" w:sz="0" w:space="0" w:color="auto"/>
                        <w:right w:val="none" w:sz="0" w:space="0" w:color="auto"/>
                      </w:divBdr>
                      <w:divsChild>
                        <w:div w:id="15232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123143">
      <w:bodyDiv w:val="1"/>
      <w:marLeft w:val="0"/>
      <w:marRight w:val="0"/>
      <w:marTop w:val="0"/>
      <w:marBottom w:val="0"/>
      <w:divBdr>
        <w:top w:val="none" w:sz="0" w:space="0" w:color="auto"/>
        <w:left w:val="none" w:sz="0" w:space="0" w:color="auto"/>
        <w:bottom w:val="none" w:sz="0" w:space="0" w:color="auto"/>
        <w:right w:val="none" w:sz="0" w:space="0" w:color="auto"/>
      </w:divBdr>
    </w:div>
    <w:div w:id="1210187976">
      <w:bodyDiv w:val="1"/>
      <w:marLeft w:val="0"/>
      <w:marRight w:val="0"/>
      <w:marTop w:val="0"/>
      <w:marBottom w:val="0"/>
      <w:divBdr>
        <w:top w:val="none" w:sz="0" w:space="0" w:color="auto"/>
        <w:left w:val="none" w:sz="0" w:space="0" w:color="auto"/>
        <w:bottom w:val="none" w:sz="0" w:space="0" w:color="auto"/>
        <w:right w:val="none" w:sz="0" w:space="0" w:color="auto"/>
      </w:divBdr>
      <w:divsChild>
        <w:div w:id="214893597">
          <w:marLeft w:val="0"/>
          <w:marRight w:val="0"/>
          <w:marTop w:val="0"/>
          <w:marBottom w:val="0"/>
          <w:divBdr>
            <w:top w:val="none" w:sz="0" w:space="0" w:color="auto"/>
            <w:left w:val="none" w:sz="0" w:space="0" w:color="auto"/>
            <w:bottom w:val="none" w:sz="0" w:space="0" w:color="auto"/>
            <w:right w:val="none" w:sz="0" w:space="0" w:color="auto"/>
          </w:divBdr>
          <w:divsChild>
            <w:div w:id="1707221258">
              <w:marLeft w:val="-225"/>
              <w:marRight w:val="-225"/>
              <w:marTop w:val="0"/>
              <w:marBottom w:val="0"/>
              <w:divBdr>
                <w:top w:val="none" w:sz="0" w:space="0" w:color="auto"/>
                <w:left w:val="none" w:sz="0" w:space="0" w:color="auto"/>
                <w:bottom w:val="none" w:sz="0" w:space="0" w:color="auto"/>
                <w:right w:val="none" w:sz="0" w:space="0" w:color="auto"/>
              </w:divBdr>
              <w:divsChild>
                <w:div w:id="473447748">
                  <w:marLeft w:val="0"/>
                  <w:marRight w:val="0"/>
                  <w:marTop w:val="0"/>
                  <w:marBottom w:val="0"/>
                  <w:divBdr>
                    <w:top w:val="none" w:sz="0" w:space="0" w:color="auto"/>
                    <w:left w:val="none" w:sz="0" w:space="0" w:color="auto"/>
                    <w:bottom w:val="none" w:sz="0" w:space="0" w:color="auto"/>
                    <w:right w:val="none" w:sz="0" w:space="0" w:color="auto"/>
                  </w:divBdr>
                  <w:divsChild>
                    <w:div w:id="757674054">
                      <w:marLeft w:val="0"/>
                      <w:marRight w:val="0"/>
                      <w:marTop w:val="0"/>
                      <w:marBottom w:val="0"/>
                      <w:divBdr>
                        <w:top w:val="none" w:sz="0" w:space="0" w:color="auto"/>
                        <w:left w:val="none" w:sz="0" w:space="0" w:color="auto"/>
                        <w:bottom w:val="none" w:sz="0" w:space="0" w:color="auto"/>
                        <w:right w:val="none" w:sz="0" w:space="0" w:color="auto"/>
                      </w:divBdr>
                      <w:divsChild>
                        <w:div w:id="640579804">
                          <w:marLeft w:val="0"/>
                          <w:marRight w:val="0"/>
                          <w:marTop w:val="0"/>
                          <w:marBottom w:val="0"/>
                          <w:divBdr>
                            <w:top w:val="none" w:sz="0" w:space="0" w:color="auto"/>
                            <w:left w:val="none" w:sz="0" w:space="0" w:color="auto"/>
                            <w:bottom w:val="none" w:sz="0" w:space="0" w:color="auto"/>
                            <w:right w:val="none" w:sz="0" w:space="0" w:color="auto"/>
                          </w:divBdr>
                        </w:div>
                      </w:divsChild>
                    </w:div>
                    <w:div w:id="2052605798">
                      <w:marLeft w:val="0"/>
                      <w:marRight w:val="0"/>
                      <w:marTop w:val="0"/>
                      <w:marBottom w:val="0"/>
                      <w:divBdr>
                        <w:top w:val="none" w:sz="0" w:space="0" w:color="auto"/>
                        <w:left w:val="none" w:sz="0" w:space="0" w:color="auto"/>
                        <w:bottom w:val="none" w:sz="0" w:space="0" w:color="auto"/>
                        <w:right w:val="none" w:sz="0" w:space="0" w:color="auto"/>
                      </w:divBdr>
                    </w:div>
                    <w:div w:id="397679245">
                      <w:marLeft w:val="0"/>
                      <w:marRight w:val="0"/>
                      <w:marTop w:val="0"/>
                      <w:marBottom w:val="0"/>
                      <w:divBdr>
                        <w:top w:val="none" w:sz="0" w:space="0" w:color="auto"/>
                        <w:left w:val="none" w:sz="0" w:space="0" w:color="auto"/>
                        <w:bottom w:val="none" w:sz="0" w:space="0" w:color="auto"/>
                        <w:right w:val="none" w:sz="0" w:space="0" w:color="auto"/>
                      </w:divBdr>
                      <w:divsChild>
                        <w:div w:id="9242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246753">
      <w:bodyDiv w:val="1"/>
      <w:marLeft w:val="0"/>
      <w:marRight w:val="0"/>
      <w:marTop w:val="0"/>
      <w:marBottom w:val="0"/>
      <w:divBdr>
        <w:top w:val="none" w:sz="0" w:space="0" w:color="auto"/>
        <w:left w:val="none" w:sz="0" w:space="0" w:color="auto"/>
        <w:bottom w:val="none" w:sz="0" w:space="0" w:color="auto"/>
        <w:right w:val="none" w:sz="0" w:space="0" w:color="auto"/>
      </w:divBdr>
      <w:divsChild>
        <w:div w:id="183716901">
          <w:marLeft w:val="0"/>
          <w:marRight w:val="0"/>
          <w:marTop w:val="0"/>
          <w:marBottom w:val="0"/>
          <w:divBdr>
            <w:top w:val="none" w:sz="0" w:space="0" w:color="auto"/>
            <w:left w:val="none" w:sz="0" w:space="0" w:color="auto"/>
            <w:bottom w:val="none" w:sz="0" w:space="0" w:color="auto"/>
            <w:right w:val="none" w:sz="0" w:space="0" w:color="auto"/>
          </w:divBdr>
          <w:divsChild>
            <w:div w:id="493683599">
              <w:marLeft w:val="-225"/>
              <w:marRight w:val="-225"/>
              <w:marTop w:val="0"/>
              <w:marBottom w:val="0"/>
              <w:divBdr>
                <w:top w:val="none" w:sz="0" w:space="0" w:color="auto"/>
                <w:left w:val="none" w:sz="0" w:space="0" w:color="auto"/>
                <w:bottom w:val="none" w:sz="0" w:space="0" w:color="auto"/>
                <w:right w:val="none" w:sz="0" w:space="0" w:color="auto"/>
              </w:divBdr>
              <w:divsChild>
                <w:div w:id="925453902">
                  <w:marLeft w:val="0"/>
                  <w:marRight w:val="0"/>
                  <w:marTop w:val="0"/>
                  <w:marBottom w:val="0"/>
                  <w:divBdr>
                    <w:top w:val="none" w:sz="0" w:space="0" w:color="auto"/>
                    <w:left w:val="none" w:sz="0" w:space="0" w:color="auto"/>
                    <w:bottom w:val="none" w:sz="0" w:space="0" w:color="auto"/>
                    <w:right w:val="none" w:sz="0" w:space="0" w:color="auto"/>
                  </w:divBdr>
                  <w:divsChild>
                    <w:div w:id="684137235">
                      <w:marLeft w:val="0"/>
                      <w:marRight w:val="0"/>
                      <w:marTop w:val="0"/>
                      <w:marBottom w:val="0"/>
                      <w:divBdr>
                        <w:top w:val="none" w:sz="0" w:space="0" w:color="auto"/>
                        <w:left w:val="none" w:sz="0" w:space="0" w:color="auto"/>
                        <w:bottom w:val="none" w:sz="0" w:space="0" w:color="auto"/>
                        <w:right w:val="none" w:sz="0" w:space="0" w:color="auto"/>
                      </w:divBdr>
                      <w:divsChild>
                        <w:div w:id="2523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389228">
      <w:bodyDiv w:val="1"/>
      <w:marLeft w:val="0"/>
      <w:marRight w:val="0"/>
      <w:marTop w:val="0"/>
      <w:marBottom w:val="0"/>
      <w:divBdr>
        <w:top w:val="none" w:sz="0" w:space="0" w:color="auto"/>
        <w:left w:val="none" w:sz="0" w:space="0" w:color="auto"/>
        <w:bottom w:val="none" w:sz="0" w:space="0" w:color="auto"/>
        <w:right w:val="none" w:sz="0" w:space="0" w:color="auto"/>
      </w:divBdr>
      <w:divsChild>
        <w:div w:id="2092895465">
          <w:marLeft w:val="0"/>
          <w:marRight w:val="0"/>
          <w:marTop w:val="0"/>
          <w:marBottom w:val="0"/>
          <w:divBdr>
            <w:top w:val="none" w:sz="0" w:space="0" w:color="auto"/>
            <w:left w:val="none" w:sz="0" w:space="0" w:color="auto"/>
            <w:bottom w:val="none" w:sz="0" w:space="0" w:color="auto"/>
            <w:right w:val="none" w:sz="0" w:space="0" w:color="auto"/>
          </w:divBdr>
          <w:divsChild>
            <w:div w:id="1243445700">
              <w:marLeft w:val="0"/>
              <w:marRight w:val="0"/>
              <w:marTop w:val="0"/>
              <w:marBottom w:val="0"/>
              <w:divBdr>
                <w:top w:val="none" w:sz="0" w:space="0" w:color="auto"/>
                <w:left w:val="none" w:sz="0" w:space="0" w:color="auto"/>
                <w:bottom w:val="none" w:sz="0" w:space="0" w:color="auto"/>
                <w:right w:val="none" w:sz="0" w:space="0" w:color="auto"/>
              </w:divBdr>
              <w:divsChild>
                <w:div w:id="248152051">
                  <w:marLeft w:val="0"/>
                  <w:marRight w:val="0"/>
                  <w:marTop w:val="0"/>
                  <w:marBottom w:val="0"/>
                  <w:divBdr>
                    <w:top w:val="none" w:sz="0" w:space="0" w:color="auto"/>
                    <w:left w:val="none" w:sz="0" w:space="0" w:color="auto"/>
                    <w:bottom w:val="none" w:sz="0" w:space="0" w:color="auto"/>
                    <w:right w:val="none" w:sz="0" w:space="0" w:color="auto"/>
                  </w:divBdr>
                  <w:divsChild>
                    <w:div w:id="717822875">
                      <w:marLeft w:val="0"/>
                      <w:marRight w:val="0"/>
                      <w:marTop w:val="0"/>
                      <w:marBottom w:val="0"/>
                      <w:divBdr>
                        <w:top w:val="none" w:sz="0" w:space="0" w:color="auto"/>
                        <w:left w:val="none" w:sz="0" w:space="0" w:color="auto"/>
                        <w:bottom w:val="none" w:sz="0" w:space="0" w:color="auto"/>
                        <w:right w:val="none" w:sz="0" w:space="0" w:color="auto"/>
                      </w:divBdr>
                      <w:divsChild>
                        <w:div w:id="1258757547">
                          <w:marLeft w:val="0"/>
                          <w:marRight w:val="0"/>
                          <w:marTop w:val="0"/>
                          <w:marBottom w:val="0"/>
                          <w:divBdr>
                            <w:top w:val="none" w:sz="0" w:space="0" w:color="auto"/>
                            <w:left w:val="none" w:sz="0" w:space="0" w:color="auto"/>
                            <w:bottom w:val="none" w:sz="0" w:space="0" w:color="auto"/>
                            <w:right w:val="none" w:sz="0" w:space="0" w:color="auto"/>
                          </w:divBdr>
                          <w:divsChild>
                            <w:div w:id="1651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4670">
      <w:bodyDiv w:val="1"/>
      <w:marLeft w:val="0"/>
      <w:marRight w:val="0"/>
      <w:marTop w:val="0"/>
      <w:marBottom w:val="0"/>
      <w:divBdr>
        <w:top w:val="none" w:sz="0" w:space="0" w:color="auto"/>
        <w:left w:val="none" w:sz="0" w:space="0" w:color="auto"/>
        <w:bottom w:val="none" w:sz="0" w:space="0" w:color="auto"/>
        <w:right w:val="none" w:sz="0" w:space="0" w:color="auto"/>
      </w:divBdr>
      <w:divsChild>
        <w:div w:id="1647858796">
          <w:marLeft w:val="0"/>
          <w:marRight w:val="0"/>
          <w:marTop w:val="0"/>
          <w:marBottom w:val="0"/>
          <w:divBdr>
            <w:top w:val="none" w:sz="0" w:space="0" w:color="auto"/>
            <w:left w:val="none" w:sz="0" w:space="0" w:color="auto"/>
            <w:bottom w:val="none" w:sz="0" w:space="0" w:color="auto"/>
            <w:right w:val="none" w:sz="0" w:space="0" w:color="auto"/>
          </w:divBdr>
          <w:divsChild>
            <w:div w:id="835875720">
              <w:marLeft w:val="-225"/>
              <w:marRight w:val="-225"/>
              <w:marTop w:val="0"/>
              <w:marBottom w:val="0"/>
              <w:divBdr>
                <w:top w:val="none" w:sz="0" w:space="0" w:color="auto"/>
                <w:left w:val="none" w:sz="0" w:space="0" w:color="auto"/>
                <w:bottom w:val="none" w:sz="0" w:space="0" w:color="auto"/>
                <w:right w:val="none" w:sz="0" w:space="0" w:color="auto"/>
              </w:divBdr>
              <w:divsChild>
                <w:div w:id="1039159870">
                  <w:marLeft w:val="0"/>
                  <w:marRight w:val="0"/>
                  <w:marTop w:val="0"/>
                  <w:marBottom w:val="0"/>
                  <w:divBdr>
                    <w:top w:val="none" w:sz="0" w:space="0" w:color="auto"/>
                    <w:left w:val="none" w:sz="0" w:space="0" w:color="auto"/>
                    <w:bottom w:val="none" w:sz="0" w:space="0" w:color="auto"/>
                    <w:right w:val="none" w:sz="0" w:space="0" w:color="auto"/>
                  </w:divBdr>
                  <w:divsChild>
                    <w:div w:id="1908610905">
                      <w:marLeft w:val="0"/>
                      <w:marRight w:val="0"/>
                      <w:marTop w:val="0"/>
                      <w:marBottom w:val="0"/>
                      <w:divBdr>
                        <w:top w:val="none" w:sz="0" w:space="0" w:color="auto"/>
                        <w:left w:val="none" w:sz="0" w:space="0" w:color="auto"/>
                        <w:bottom w:val="none" w:sz="0" w:space="0" w:color="auto"/>
                        <w:right w:val="none" w:sz="0" w:space="0" w:color="auto"/>
                      </w:divBdr>
                      <w:divsChild>
                        <w:div w:id="3647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7756">
      <w:bodyDiv w:val="1"/>
      <w:marLeft w:val="0"/>
      <w:marRight w:val="0"/>
      <w:marTop w:val="0"/>
      <w:marBottom w:val="0"/>
      <w:divBdr>
        <w:top w:val="none" w:sz="0" w:space="0" w:color="auto"/>
        <w:left w:val="none" w:sz="0" w:space="0" w:color="auto"/>
        <w:bottom w:val="none" w:sz="0" w:space="0" w:color="auto"/>
        <w:right w:val="none" w:sz="0" w:space="0" w:color="auto"/>
      </w:divBdr>
      <w:divsChild>
        <w:div w:id="750201501">
          <w:marLeft w:val="0"/>
          <w:marRight w:val="0"/>
          <w:marTop w:val="0"/>
          <w:marBottom w:val="0"/>
          <w:divBdr>
            <w:top w:val="none" w:sz="0" w:space="0" w:color="auto"/>
            <w:left w:val="none" w:sz="0" w:space="0" w:color="auto"/>
            <w:bottom w:val="none" w:sz="0" w:space="0" w:color="auto"/>
            <w:right w:val="none" w:sz="0" w:space="0" w:color="auto"/>
          </w:divBdr>
          <w:divsChild>
            <w:div w:id="302850962">
              <w:marLeft w:val="0"/>
              <w:marRight w:val="0"/>
              <w:marTop w:val="0"/>
              <w:marBottom w:val="0"/>
              <w:divBdr>
                <w:top w:val="none" w:sz="0" w:space="0" w:color="auto"/>
                <w:left w:val="none" w:sz="0" w:space="0" w:color="auto"/>
                <w:bottom w:val="none" w:sz="0" w:space="0" w:color="auto"/>
                <w:right w:val="none" w:sz="0" w:space="0" w:color="auto"/>
              </w:divBdr>
              <w:divsChild>
                <w:div w:id="257452050">
                  <w:marLeft w:val="0"/>
                  <w:marRight w:val="0"/>
                  <w:marTop w:val="0"/>
                  <w:marBottom w:val="0"/>
                  <w:divBdr>
                    <w:top w:val="none" w:sz="0" w:space="0" w:color="auto"/>
                    <w:left w:val="none" w:sz="0" w:space="0" w:color="auto"/>
                    <w:bottom w:val="none" w:sz="0" w:space="0" w:color="auto"/>
                    <w:right w:val="none" w:sz="0" w:space="0" w:color="auto"/>
                  </w:divBdr>
                  <w:divsChild>
                    <w:div w:id="492181259">
                      <w:marLeft w:val="0"/>
                      <w:marRight w:val="0"/>
                      <w:marTop w:val="0"/>
                      <w:marBottom w:val="0"/>
                      <w:divBdr>
                        <w:top w:val="none" w:sz="0" w:space="0" w:color="auto"/>
                        <w:left w:val="none" w:sz="0" w:space="0" w:color="auto"/>
                        <w:bottom w:val="none" w:sz="0" w:space="0" w:color="auto"/>
                        <w:right w:val="none" w:sz="0" w:space="0" w:color="auto"/>
                      </w:divBdr>
                      <w:divsChild>
                        <w:div w:id="1000424740">
                          <w:marLeft w:val="0"/>
                          <w:marRight w:val="0"/>
                          <w:marTop w:val="0"/>
                          <w:marBottom w:val="0"/>
                          <w:divBdr>
                            <w:top w:val="none" w:sz="0" w:space="0" w:color="auto"/>
                            <w:left w:val="none" w:sz="0" w:space="0" w:color="auto"/>
                            <w:bottom w:val="none" w:sz="0" w:space="0" w:color="auto"/>
                            <w:right w:val="none" w:sz="0" w:space="0" w:color="auto"/>
                          </w:divBdr>
                          <w:divsChild>
                            <w:div w:id="7519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654705">
      <w:bodyDiv w:val="1"/>
      <w:marLeft w:val="0"/>
      <w:marRight w:val="0"/>
      <w:marTop w:val="0"/>
      <w:marBottom w:val="0"/>
      <w:divBdr>
        <w:top w:val="none" w:sz="0" w:space="0" w:color="auto"/>
        <w:left w:val="none" w:sz="0" w:space="0" w:color="auto"/>
        <w:bottom w:val="none" w:sz="0" w:space="0" w:color="auto"/>
        <w:right w:val="none" w:sz="0" w:space="0" w:color="auto"/>
      </w:divBdr>
      <w:divsChild>
        <w:div w:id="1924606998">
          <w:marLeft w:val="0"/>
          <w:marRight w:val="0"/>
          <w:marTop w:val="0"/>
          <w:marBottom w:val="0"/>
          <w:divBdr>
            <w:top w:val="none" w:sz="0" w:space="0" w:color="auto"/>
            <w:left w:val="none" w:sz="0" w:space="0" w:color="auto"/>
            <w:bottom w:val="none" w:sz="0" w:space="0" w:color="auto"/>
            <w:right w:val="none" w:sz="0" w:space="0" w:color="auto"/>
          </w:divBdr>
          <w:divsChild>
            <w:div w:id="1387608888">
              <w:marLeft w:val="0"/>
              <w:marRight w:val="0"/>
              <w:marTop w:val="0"/>
              <w:marBottom w:val="0"/>
              <w:divBdr>
                <w:top w:val="none" w:sz="0" w:space="0" w:color="auto"/>
                <w:left w:val="none" w:sz="0" w:space="0" w:color="auto"/>
                <w:bottom w:val="none" w:sz="0" w:space="0" w:color="auto"/>
                <w:right w:val="none" w:sz="0" w:space="0" w:color="auto"/>
              </w:divBdr>
              <w:divsChild>
                <w:div w:id="184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8008">
      <w:bodyDiv w:val="1"/>
      <w:marLeft w:val="0"/>
      <w:marRight w:val="0"/>
      <w:marTop w:val="0"/>
      <w:marBottom w:val="0"/>
      <w:divBdr>
        <w:top w:val="none" w:sz="0" w:space="0" w:color="auto"/>
        <w:left w:val="none" w:sz="0" w:space="0" w:color="auto"/>
        <w:bottom w:val="none" w:sz="0" w:space="0" w:color="auto"/>
        <w:right w:val="none" w:sz="0" w:space="0" w:color="auto"/>
      </w:divBdr>
    </w:div>
    <w:div w:id="1427186583">
      <w:bodyDiv w:val="1"/>
      <w:marLeft w:val="0"/>
      <w:marRight w:val="0"/>
      <w:marTop w:val="0"/>
      <w:marBottom w:val="0"/>
      <w:divBdr>
        <w:top w:val="none" w:sz="0" w:space="0" w:color="auto"/>
        <w:left w:val="none" w:sz="0" w:space="0" w:color="auto"/>
        <w:bottom w:val="none" w:sz="0" w:space="0" w:color="auto"/>
        <w:right w:val="none" w:sz="0" w:space="0" w:color="auto"/>
      </w:divBdr>
      <w:divsChild>
        <w:div w:id="1103456626">
          <w:marLeft w:val="0"/>
          <w:marRight w:val="0"/>
          <w:marTop w:val="0"/>
          <w:marBottom w:val="0"/>
          <w:divBdr>
            <w:top w:val="none" w:sz="0" w:space="0" w:color="auto"/>
            <w:left w:val="none" w:sz="0" w:space="0" w:color="auto"/>
            <w:bottom w:val="none" w:sz="0" w:space="0" w:color="auto"/>
            <w:right w:val="none" w:sz="0" w:space="0" w:color="auto"/>
          </w:divBdr>
          <w:divsChild>
            <w:div w:id="1712804274">
              <w:marLeft w:val="0"/>
              <w:marRight w:val="0"/>
              <w:marTop w:val="0"/>
              <w:marBottom w:val="0"/>
              <w:divBdr>
                <w:top w:val="none" w:sz="0" w:space="0" w:color="auto"/>
                <w:left w:val="none" w:sz="0" w:space="0" w:color="auto"/>
                <w:bottom w:val="none" w:sz="0" w:space="0" w:color="auto"/>
                <w:right w:val="none" w:sz="0" w:space="0" w:color="auto"/>
              </w:divBdr>
              <w:divsChild>
                <w:div w:id="1478457448">
                  <w:marLeft w:val="0"/>
                  <w:marRight w:val="0"/>
                  <w:marTop w:val="0"/>
                  <w:marBottom w:val="0"/>
                  <w:divBdr>
                    <w:top w:val="none" w:sz="0" w:space="0" w:color="auto"/>
                    <w:left w:val="none" w:sz="0" w:space="0" w:color="auto"/>
                    <w:bottom w:val="none" w:sz="0" w:space="0" w:color="auto"/>
                    <w:right w:val="none" w:sz="0" w:space="0" w:color="auto"/>
                  </w:divBdr>
                  <w:divsChild>
                    <w:div w:id="1093361236">
                      <w:marLeft w:val="0"/>
                      <w:marRight w:val="0"/>
                      <w:marTop w:val="0"/>
                      <w:marBottom w:val="0"/>
                      <w:divBdr>
                        <w:top w:val="none" w:sz="0" w:space="0" w:color="auto"/>
                        <w:left w:val="none" w:sz="0" w:space="0" w:color="auto"/>
                        <w:bottom w:val="none" w:sz="0" w:space="0" w:color="auto"/>
                        <w:right w:val="none" w:sz="0" w:space="0" w:color="auto"/>
                      </w:divBdr>
                      <w:divsChild>
                        <w:div w:id="1492135033">
                          <w:marLeft w:val="0"/>
                          <w:marRight w:val="0"/>
                          <w:marTop w:val="0"/>
                          <w:marBottom w:val="0"/>
                          <w:divBdr>
                            <w:top w:val="none" w:sz="0" w:space="0" w:color="auto"/>
                            <w:left w:val="none" w:sz="0" w:space="0" w:color="auto"/>
                            <w:bottom w:val="none" w:sz="0" w:space="0" w:color="auto"/>
                            <w:right w:val="none" w:sz="0" w:space="0" w:color="auto"/>
                          </w:divBdr>
                          <w:divsChild>
                            <w:div w:id="1179739766">
                              <w:marLeft w:val="0"/>
                              <w:marRight w:val="0"/>
                              <w:marTop w:val="0"/>
                              <w:marBottom w:val="0"/>
                              <w:divBdr>
                                <w:top w:val="none" w:sz="0" w:space="0" w:color="auto"/>
                                <w:left w:val="none" w:sz="0" w:space="0" w:color="auto"/>
                                <w:bottom w:val="none" w:sz="0" w:space="0" w:color="auto"/>
                                <w:right w:val="none" w:sz="0" w:space="0" w:color="auto"/>
                              </w:divBdr>
                              <w:divsChild>
                                <w:div w:id="236743459">
                                  <w:marLeft w:val="0"/>
                                  <w:marRight w:val="0"/>
                                  <w:marTop w:val="0"/>
                                  <w:marBottom w:val="0"/>
                                  <w:divBdr>
                                    <w:top w:val="none" w:sz="0" w:space="0" w:color="auto"/>
                                    <w:left w:val="none" w:sz="0" w:space="0" w:color="auto"/>
                                    <w:bottom w:val="none" w:sz="0" w:space="0" w:color="auto"/>
                                    <w:right w:val="none" w:sz="0" w:space="0" w:color="auto"/>
                                  </w:divBdr>
                                  <w:divsChild>
                                    <w:div w:id="13111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290379">
      <w:bodyDiv w:val="1"/>
      <w:marLeft w:val="0"/>
      <w:marRight w:val="0"/>
      <w:marTop w:val="0"/>
      <w:marBottom w:val="0"/>
      <w:divBdr>
        <w:top w:val="none" w:sz="0" w:space="0" w:color="auto"/>
        <w:left w:val="none" w:sz="0" w:space="0" w:color="auto"/>
        <w:bottom w:val="none" w:sz="0" w:space="0" w:color="auto"/>
        <w:right w:val="none" w:sz="0" w:space="0" w:color="auto"/>
      </w:divBdr>
      <w:divsChild>
        <w:div w:id="1136486913">
          <w:marLeft w:val="0"/>
          <w:marRight w:val="0"/>
          <w:marTop w:val="0"/>
          <w:marBottom w:val="0"/>
          <w:divBdr>
            <w:top w:val="none" w:sz="0" w:space="0" w:color="auto"/>
            <w:left w:val="none" w:sz="0" w:space="0" w:color="auto"/>
            <w:bottom w:val="none" w:sz="0" w:space="0" w:color="auto"/>
            <w:right w:val="none" w:sz="0" w:space="0" w:color="auto"/>
          </w:divBdr>
          <w:divsChild>
            <w:div w:id="1988974743">
              <w:marLeft w:val="0"/>
              <w:marRight w:val="0"/>
              <w:marTop w:val="0"/>
              <w:marBottom w:val="0"/>
              <w:divBdr>
                <w:top w:val="none" w:sz="0" w:space="0" w:color="auto"/>
                <w:left w:val="none" w:sz="0" w:space="0" w:color="auto"/>
                <w:bottom w:val="none" w:sz="0" w:space="0" w:color="auto"/>
                <w:right w:val="none" w:sz="0" w:space="0" w:color="auto"/>
              </w:divBdr>
              <w:divsChild>
                <w:div w:id="1337344561">
                  <w:marLeft w:val="0"/>
                  <w:marRight w:val="0"/>
                  <w:marTop w:val="0"/>
                  <w:marBottom w:val="0"/>
                  <w:divBdr>
                    <w:top w:val="none" w:sz="0" w:space="0" w:color="auto"/>
                    <w:left w:val="none" w:sz="0" w:space="0" w:color="auto"/>
                    <w:bottom w:val="none" w:sz="0" w:space="0" w:color="auto"/>
                    <w:right w:val="none" w:sz="0" w:space="0" w:color="auto"/>
                  </w:divBdr>
                  <w:divsChild>
                    <w:div w:id="1166822534">
                      <w:marLeft w:val="0"/>
                      <w:marRight w:val="0"/>
                      <w:marTop w:val="0"/>
                      <w:marBottom w:val="0"/>
                      <w:divBdr>
                        <w:top w:val="none" w:sz="0" w:space="0" w:color="auto"/>
                        <w:left w:val="none" w:sz="0" w:space="0" w:color="auto"/>
                        <w:bottom w:val="none" w:sz="0" w:space="0" w:color="auto"/>
                        <w:right w:val="none" w:sz="0" w:space="0" w:color="auto"/>
                      </w:divBdr>
                      <w:divsChild>
                        <w:div w:id="996229113">
                          <w:marLeft w:val="0"/>
                          <w:marRight w:val="0"/>
                          <w:marTop w:val="0"/>
                          <w:marBottom w:val="0"/>
                          <w:divBdr>
                            <w:top w:val="none" w:sz="0" w:space="0" w:color="auto"/>
                            <w:left w:val="none" w:sz="0" w:space="0" w:color="auto"/>
                            <w:bottom w:val="none" w:sz="0" w:space="0" w:color="auto"/>
                            <w:right w:val="none" w:sz="0" w:space="0" w:color="auto"/>
                          </w:divBdr>
                          <w:divsChild>
                            <w:div w:id="1975865201">
                              <w:marLeft w:val="0"/>
                              <w:marRight w:val="0"/>
                              <w:marTop w:val="0"/>
                              <w:marBottom w:val="0"/>
                              <w:divBdr>
                                <w:top w:val="none" w:sz="0" w:space="0" w:color="auto"/>
                                <w:left w:val="none" w:sz="0" w:space="0" w:color="auto"/>
                                <w:bottom w:val="none" w:sz="0" w:space="0" w:color="auto"/>
                                <w:right w:val="none" w:sz="0" w:space="0" w:color="auto"/>
                              </w:divBdr>
                              <w:divsChild>
                                <w:div w:id="15174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026161">
      <w:bodyDiv w:val="1"/>
      <w:marLeft w:val="0"/>
      <w:marRight w:val="0"/>
      <w:marTop w:val="0"/>
      <w:marBottom w:val="0"/>
      <w:divBdr>
        <w:top w:val="none" w:sz="0" w:space="0" w:color="auto"/>
        <w:left w:val="none" w:sz="0" w:space="0" w:color="auto"/>
        <w:bottom w:val="none" w:sz="0" w:space="0" w:color="auto"/>
        <w:right w:val="none" w:sz="0" w:space="0" w:color="auto"/>
      </w:divBdr>
      <w:divsChild>
        <w:div w:id="872693636">
          <w:marLeft w:val="0"/>
          <w:marRight w:val="0"/>
          <w:marTop w:val="0"/>
          <w:marBottom w:val="0"/>
          <w:divBdr>
            <w:top w:val="none" w:sz="0" w:space="0" w:color="auto"/>
            <w:left w:val="none" w:sz="0" w:space="0" w:color="auto"/>
            <w:bottom w:val="none" w:sz="0" w:space="0" w:color="auto"/>
            <w:right w:val="none" w:sz="0" w:space="0" w:color="auto"/>
          </w:divBdr>
          <w:divsChild>
            <w:div w:id="1088771676">
              <w:marLeft w:val="-225"/>
              <w:marRight w:val="-225"/>
              <w:marTop w:val="0"/>
              <w:marBottom w:val="0"/>
              <w:divBdr>
                <w:top w:val="none" w:sz="0" w:space="0" w:color="auto"/>
                <w:left w:val="none" w:sz="0" w:space="0" w:color="auto"/>
                <w:bottom w:val="none" w:sz="0" w:space="0" w:color="auto"/>
                <w:right w:val="none" w:sz="0" w:space="0" w:color="auto"/>
              </w:divBdr>
              <w:divsChild>
                <w:div w:id="1510949731">
                  <w:marLeft w:val="0"/>
                  <w:marRight w:val="0"/>
                  <w:marTop w:val="0"/>
                  <w:marBottom w:val="0"/>
                  <w:divBdr>
                    <w:top w:val="none" w:sz="0" w:space="0" w:color="auto"/>
                    <w:left w:val="none" w:sz="0" w:space="0" w:color="auto"/>
                    <w:bottom w:val="none" w:sz="0" w:space="0" w:color="auto"/>
                    <w:right w:val="none" w:sz="0" w:space="0" w:color="auto"/>
                  </w:divBdr>
                  <w:divsChild>
                    <w:div w:id="121576756">
                      <w:marLeft w:val="0"/>
                      <w:marRight w:val="0"/>
                      <w:marTop w:val="0"/>
                      <w:marBottom w:val="0"/>
                      <w:divBdr>
                        <w:top w:val="none" w:sz="0" w:space="0" w:color="auto"/>
                        <w:left w:val="none" w:sz="0" w:space="0" w:color="auto"/>
                        <w:bottom w:val="none" w:sz="0" w:space="0" w:color="auto"/>
                        <w:right w:val="none" w:sz="0" w:space="0" w:color="auto"/>
                      </w:divBdr>
                      <w:divsChild>
                        <w:div w:id="10366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41086">
      <w:bodyDiv w:val="1"/>
      <w:marLeft w:val="0"/>
      <w:marRight w:val="0"/>
      <w:marTop w:val="0"/>
      <w:marBottom w:val="0"/>
      <w:divBdr>
        <w:top w:val="none" w:sz="0" w:space="0" w:color="auto"/>
        <w:left w:val="none" w:sz="0" w:space="0" w:color="auto"/>
        <w:bottom w:val="none" w:sz="0" w:space="0" w:color="auto"/>
        <w:right w:val="none" w:sz="0" w:space="0" w:color="auto"/>
      </w:divBdr>
      <w:divsChild>
        <w:div w:id="1472332926">
          <w:marLeft w:val="0"/>
          <w:marRight w:val="0"/>
          <w:marTop w:val="0"/>
          <w:marBottom w:val="0"/>
          <w:divBdr>
            <w:top w:val="none" w:sz="0" w:space="0" w:color="auto"/>
            <w:left w:val="none" w:sz="0" w:space="0" w:color="auto"/>
            <w:bottom w:val="none" w:sz="0" w:space="0" w:color="auto"/>
            <w:right w:val="none" w:sz="0" w:space="0" w:color="auto"/>
          </w:divBdr>
          <w:divsChild>
            <w:div w:id="190193538">
              <w:marLeft w:val="0"/>
              <w:marRight w:val="0"/>
              <w:marTop w:val="0"/>
              <w:marBottom w:val="0"/>
              <w:divBdr>
                <w:top w:val="none" w:sz="0" w:space="0" w:color="auto"/>
                <w:left w:val="none" w:sz="0" w:space="0" w:color="auto"/>
                <w:bottom w:val="none" w:sz="0" w:space="0" w:color="auto"/>
                <w:right w:val="none" w:sz="0" w:space="0" w:color="auto"/>
              </w:divBdr>
              <w:divsChild>
                <w:div w:id="102844698">
                  <w:marLeft w:val="0"/>
                  <w:marRight w:val="0"/>
                  <w:marTop w:val="0"/>
                  <w:marBottom w:val="0"/>
                  <w:divBdr>
                    <w:top w:val="none" w:sz="0" w:space="0" w:color="auto"/>
                    <w:left w:val="none" w:sz="0" w:space="0" w:color="auto"/>
                    <w:bottom w:val="none" w:sz="0" w:space="0" w:color="auto"/>
                    <w:right w:val="none" w:sz="0" w:space="0" w:color="auto"/>
                  </w:divBdr>
                  <w:divsChild>
                    <w:div w:id="1443109052">
                      <w:marLeft w:val="0"/>
                      <w:marRight w:val="0"/>
                      <w:marTop w:val="0"/>
                      <w:marBottom w:val="0"/>
                      <w:divBdr>
                        <w:top w:val="none" w:sz="0" w:space="0" w:color="auto"/>
                        <w:left w:val="none" w:sz="0" w:space="0" w:color="auto"/>
                        <w:bottom w:val="none" w:sz="0" w:space="0" w:color="auto"/>
                        <w:right w:val="none" w:sz="0" w:space="0" w:color="auto"/>
                      </w:divBdr>
                      <w:divsChild>
                        <w:div w:id="1238709304">
                          <w:marLeft w:val="0"/>
                          <w:marRight w:val="0"/>
                          <w:marTop w:val="0"/>
                          <w:marBottom w:val="0"/>
                          <w:divBdr>
                            <w:top w:val="none" w:sz="0" w:space="0" w:color="auto"/>
                            <w:left w:val="none" w:sz="0" w:space="0" w:color="auto"/>
                            <w:bottom w:val="none" w:sz="0" w:space="0" w:color="auto"/>
                            <w:right w:val="none" w:sz="0" w:space="0" w:color="auto"/>
                          </w:divBdr>
                          <w:divsChild>
                            <w:div w:id="1966885048">
                              <w:marLeft w:val="0"/>
                              <w:marRight w:val="0"/>
                              <w:marTop w:val="0"/>
                              <w:marBottom w:val="0"/>
                              <w:divBdr>
                                <w:top w:val="none" w:sz="0" w:space="0" w:color="auto"/>
                                <w:left w:val="none" w:sz="0" w:space="0" w:color="auto"/>
                                <w:bottom w:val="none" w:sz="0" w:space="0" w:color="auto"/>
                                <w:right w:val="none" w:sz="0" w:space="0" w:color="auto"/>
                              </w:divBdr>
                              <w:divsChild>
                                <w:div w:id="18702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777746">
      <w:bodyDiv w:val="1"/>
      <w:marLeft w:val="0"/>
      <w:marRight w:val="0"/>
      <w:marTop w:val="0"/>
      <w:marBottom w:val="0"/>
      <w:divBdr>
        <w:top w:val="none" w:sz="0" w:space="0" w:color="auto"/>
        <w:left w:val="none" w:sz="0" w:space="0" w:color="auto"/>
        <w:bottom w:val="none" w:sz="0" w:space="0" w:color="auto"/>
        <w:right w:val="none" w:sz="0" w:space="0" w:color="auto"/>
      </w:divBdr>
    </w:div>
    <w:div w:id="1636568010">
      <w:bodyDiv w:val="1"/>
      <w:marLeft w:val="0"/>
      <w:marRight w:val="0"/>
      <w:marTop w:val="0"/>
      <w:marBottom w:val="0"/>
      <w:divBdr>
        <w:top w:val="none" w:sz="0" w:space="0" w:color="auto"/>
        <w:left w:val="none" w:sz="0" w:space="0" w:color="auto"/>
        <w:bottom w:val="none" w:sz="0" w:space="0" w:color="auto"/>
        <w:right w:val="none" w:sz="0" w:space="0" w:color="auto"/>
      </w:divBdr>
      <w:divsChild>
        <w:div w:id="2146770872">
          <w:marLeft w:val="0"/>
          <w:marRight w:val="0"/>
          <w:marTop w:val="0"/>
          <w:marBottom w:val="0"/>
          <w:divBdr>
            <w:top w:val="none" w:sz="0" w:space="0" w:color="auto"/>
            <w:left w:val="none" w:sz="0" w:space="0" w:color="auto"/>
            <w:bottom w:val="none" w:sz="0" w:space="0" w:color="auto"/>
            <w:right w:val="none" w:sz="0" w:space="0" w:color="auto"/>
          </w:divBdr>
          <w:divsChild>
            <w:div w:id="1458639847">
              <w:marLeft w:val="0"/>
              <w:marRight w:val="0"/>
              <w:marTop w:val="0"/>
              <w:marBottom w:val="0"/>
              <w:divBdr>
                <w:top w:val="none" w:sz="0" w:space="0" w:color="auto"/>
                <w:left w:val="none" w:sz="0" w:space="0" w:color="auto"/>
                <w:bottom w:val="none" w:sz="0" w:space="0" w:color="auto"/>
                <w:right w:val="none" w:sz="0" w:space="0" w:color="auto"/>
              </w:divBdr>
              <w:divsChild>
                <w:div w:id="4587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79229">
      <w:bodyDiv w:val="1"/>
      <w:marLeft w:val="0"/>
      <w:marRight w:val="0"/>
      <w:marTop w:val="0"/>
      <w:marBottom w:val="0"/>
      <w:divBdr>
        <w:top w:val="none" w:sz="0" w:space="0" w:color="auto"/>
        <w:left w:val="none" w:sz="0" w:space="0" w:color="auto"/>
        <w:bottom w:val="none" w:sz="0" w:space="0" w:color="auto"/>
        <w:right w:val="none" w:sz="0" w:space="0" w:color="auto"/>
      </w:divBdr>
    </w:div>
    <w:div w:id="1760175801">
      <w:bodyDiv w:val="1"/>
      <w:marLeft w:val="0"/>
      <w:marRight w:val="0"/>
      <w:marTop w:val="0"/>
      <w:marBottom w:val="0"/>
      <w:divBdr>
        <w:top w:val="none" w:sz="0" w:space="0" w:color="auto"/>
        <w:left w:val="none" w:sz="0" w:space="0" w:color="auto"/>
        <w:bottom w:val="none" w:sz="0" w:space="0" w:color="auto"/>
        <w:right w:val="none" w:sz="0" w:space="0" w:color="auto"/>
      </w:divBdr>
      <w:divsChild>
        <w:div w:id="1669403946">
          <w:marLeft w:val="0"/>
          <w:marRight w:val="0"/>
          <w:marTop w:val="0"/>
          <w:marBottom w:val="0"/>
          <w:divBdr>
            <w:top w:val="none" w:sz="0" w:space="0" w:color="auto"/>
            <w:left w:val="none" w:sz="0" w:space="0" w:color="auto"/>
            <w:bottom w:val="none" w:sz="0" w:space="0" w:color="auto"/>
            <w:right w:val="none" w:sz="0" w:space="0" w:color="auto"/>
          </w:divBdr>
          <w:divsChild>
            <w:div w:id="1558668624">
              <w:marLeft w:val="-225"/>
              <w:marRight w:val="-225"/>
              <w:marTop w:val="0"/>
              <w:marBottom w:val="0"/>
              <w:divBdr>
                <w:top w:val="none" w:sz="0" w:space="0" w:color="auto"/>
                <w:left w:val="none" w:sz="0" w:space="0" w:color="auto"/>
                <w:bottom w:val="none" w:sz="0" w:space="0" w:color="auto"/>
                <w:right w:val="none" w:sz="0" w:space="0" w:color="auto"/>
              </w:divBdr>
              <w:divsChild>
                <w:div w:id="1362703596">
                  <w:marLeft w:val="0"/>
                  <w:marRight w:val="0"/>
                  <w:marTop w:val="0"/>
                  <w:marBottom w:val="0"/>
                  <w:divBdr>
                    <w:top w:val="none" w:sz="0" w:space="0" w:color="auto"/>
                    <w:left w:val="none" w:sz="0" w:space="0" w:color="auto"/>
                    <w:bottom w:val="none" w:sz="0" w:space="0" w:color="auto"/>
                    <w:right w:val="none" w:sz="0" w:space="0" w:color="auto"/>
                  </w:divBdr>
                  <w:divsChild>
                    <w:div w:id="1863663522">
                      <w:marLeft w:val="0"/>
                      <w:marRight w:val="0"/>
                      <w:marTop w:val="0"/>
                      <w:marBottom w:val="0"/>
                      <w:divBdr>
                        <w:top w:val="none" w:sz="0" w:space="0" w:color="auto"/>
                        <w:left w:val="none" w:sz="0" w:space="0" w:color="auto"/>
                        <w:bottom w:val="none" w:sz="0" w:space="0" w:color="auto"/>
                        <w:right w:val="none" w:sz="0" w:space="0" w:color="auto"/>
                      </w:divBdr>
                      <w:divsChild>
                        <w:div w:id="223488563">
                          <w:marLeft w:val="0"/>
                          <w:marRight w:val="0"/>
                          <w:marTop w:val="0"/>
                          <w:marBottom w:val="0"/>
                          <w:divBdr>
                            <w:top w:val="none" w:sz="0" w:space="0" w:color="auto"/>
                            <w:left w:val="none" w:sz="0" w:space="0" w:color="auto"/>
                            <w:bottom w:val="none" w:sz="0" w:space="0" w:color="auto"/>
                            <w:right w:val="none" w:sz="0" w:space="0" w:color="auto"/>
                          </w:divBdr>
                        </w:div>
                      </w:divsChild>
                    </w:div>
                    <w:div w:id="897399364">
                      <w:marLeft w:val="0"/>
                      <w:marRight w:val="0"/>
                      <w:marTop w:val="0"/>
                      <w:marBottom w:val="0"/>
                      <w:divBdr>
                        <w:top w:val="none" w:sz="0" w:space="0" w:color="auto"/>
                        <w:left w:val="none" w:sz="0" w:space="0" w:color="auto"/>
                        <w:bottom w:val="none" w:sz="0" w:space="0" w:color="auto"/>
                        <w:right w:val="none" w:sz="0" w:space="0" w:color="auto"/>
                      </w:divBdr>
                    </w:div>
                    <w:div w:id="2088649595">
                      <w:marLeft w:val="0"/>
                      <w:marRight w:val="0"/>
                      <w:marTop w:val="0"/>
                      <w:marBottom w:val="0"/>
                      <w:divBdr>
                        <w:top w:val="none" w:sz="0" w:space="0" w:color="auto"/>
                        <w:left w:val="none" w:sz="0" w:space="0" w:color="auto"/>
                        <w:bottom w:val="none" w:sz="0" w:space="0" w:color="auto"/>
                        <w:right w:val="none" w:sz="0" w:space="0" w:color="auto"/>
                      </w:divBdr>
                      <w:divsChild>
                        <w:div w:id="14599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119854">
      <w:bodyDiv w:val="1"/>
      <w:marLeft w:val="0"/>
      <w:marRight w:val="0"/>
      <w:marTop w:val="0"/>
      <w:marBottom w:val="0"/>
      <w:divBdr>
        <w:top w:val="none" w:sz="0" w:space="0" w:color="auto"/>
        <w:left w:val="none" w:sz="0" w:space="0" w:color="auto"/>
        <w:bottom w:val="none" w:sz="0" w:space="0" w:color="auto"/>
        <w:right w:val="none" w:sz="0" w:space="0" w:color="auto"/>
      </w:divBdr>
      <w:divsChild>
        <w:div w:id="2093358622">
          <w:marLeft w:val="0"/>
          <w:marRight w:val="0"/>
          <w:marTop w:val="0"/>
          <w:marBottom w:val="0"/>
          <w:divBdr>
            <w:top w:val="none" w:sz="0" w:space="0" w:color="auto"/>
            <w:left w:val="none" w:sz="0" w:space="0" w:color="auto"/>
            <w:bottom w:val="none" w:sz="0" w:space="0" w:color="auto"/>
            <w:right w:val="none" w:sz="0" w:space="0" w:color="auto"/>
          </w:divBdr>
          <w:divsChild>
            <w:div w:id="1476071528">
              <w:marLeft w:val="-225"/>
              <w:marRight w:val="-225"/>
              <w:marTop w:val="0"/>
              <w:marBottom w:val="0"/>
              <w:divBdr>
                <w:top w:val="none" w:sz="0" w:space="0" w:color="auto"/>
                <w:left w:val="none" w:sz="0" w:space="0" w:color="auto"/>
                <w:bottom w:val="none" w:sz="0" w:space="0" w:color="auto"/>
                <w:right w:val="none" w:sz="0" w:space="0" w:color="auto"/>
              </w:divBdr>
              <w:divsChild>
                <w:div w:id="552817765">
                  <w:marLeft w:val="0"/>
                  <w:marRight w:val="0"/>
                  <w:marTop w:val="0"/>
                  <w:marBottom w:val="0"/>
                  <w:divBdr>
                    <w:top w:val="none" w:sz="0" w:space="0" w:color="auto"/>
                    <w:left w:val="none" w:sz="0" w:space="0" w:color="auto"/>
                    <w:bottom w:val="none" w:sz="0" w:space="0" w:color="auto"/>
                    <w:right w:val="none" w:sz="0" w:space="0" w:color="auto"/>
                  </w:divBdr>
                  <w:divsChild>
                    <w:div w:id="1276061760">
                      <w:marLeft w:val="0"/>
                      <w:marRight w:val="0"/>
                      <w:marTop w:val="0"/>
                      <w:marBottom w:val="0"/>
                      <w:divBdr>
                        <w:top w:val="none" w:sz="0" w:space="0" w:color="auto"/>
                        <w:left w:val="none" w:sz="0" w:space="0" w:color="auto"/>
                        <w:bottom w:val="none" w:sz="0" w:space="0" w:color="auto"/>
                        <w:right w:val="none" w:sz="0" w:space="0" w:color="auto"/>
                      </w:divBdr>
                      <w:divsChild>
                        <w:div w:id="5797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2271">
      <w:bodyDiv w:val="1"/>
      <w:marLeft w:val="0"/>
      <w:marRight w:val="0"/>
      <w:marTop w:val="0"/>
      <w:marBottom w:val="0"/>
      <w:divBdr>
        <w:top w:val="none" w:sz="0" w:space="0" w:color="auto"/>
        <w:left w:val="none" w:sz="0" w:space="0" w:color="auto"/>
        <w:bottom w:val="none" w:sz="0" w:space="0" w:color="auto"/>
        <w:right w:val="none" w:sz="0" w:space="0" w:color="auto"/>
      </w:divBdr>
      <w:divsChild>
        <w:div w:id="804394842">
          <w:marLeft w:val="0"/>
          <w:marRight w:val="0"/>
          <w:marTop w:val="0"/>
          <w:marBottom w:val="0"/>
          <w:divBdr>
            <w:top w:val="none" w:sz="0" w:space="0" w:color="auto"/>
            <w:left w:val="none" w:sz="0" w:space="0" w:color="auto"/>
            <w:bottom w:val="none" w:sz="0" w:space="0" w:color="auto"/>
            <w:right w:val="none" w:sz="0" w:space="0" w:color="auto"/>
          </w:divBdr>
          <w:divsChild>
            <w:div w:id="857701239">
              <w:marLeft w:val="0"/>
              <w:marRight w:val="0"/>
              <w:marTop w:val="465"/>
              <w:marBottom w:val="0"/>
              <w:divBdr>
                <w:top w:val="none" w:sz="0" w:space="0" w:color="auto"/>
                <w:left w:val="none" w:sz="0" w:space="0" w:color="auto"/>
                <w:bottom w:val="none" w:sz="0" w:space="0" w:color="auto"/>
                <w:right w:val="none" w:sz="0" w:space="0" w:color="auto"/>
              </w:divBdr>
              <w:divsChild>
                <w:div w:id="1220557102">
                  <w:marLeft w:val="0"/>
                  <w:marRight w:val="0"/>
                  <w:marTop w:val="0"/>
                  <w:marBottom w:val="0"/>
                  <w:divBdr>
                    <w:top w:val="none" w:sz="0" w:space="0" w:color="auto"/>
                    <w:left w:val="none" w:sz="0" w:space="0" w:color="auto"/>
                    <w:bottom w:val="none" w:sz="0" w:space="0" w:color="auto"/>
                    <w:right w:val="none" w:sz="0" w:space="0" w:color="auto"/>
                  </w:divBdr>
                  <w:divsChild>
                    <w:div w:id="1963874609">
                      <w:marLeft w:val="0"/>
                      <w:marRight w:val="0"/>
                      <w:marTop w:val="0"/>
                      <w:marBottom w:val="0"/>
                      <w:divBdr>
                        <w:top w:val="none" w:sz="0" w:space="0" w:color="auto"/>
                        <w:left w:val="none" w:sz="0" w:space="0" w:color="auto"/>
                        <w:bottom w:val="none" w:sz="0" w:space="0" w:color="auto"/>
                        <w:right w:val="none" w:sz="0" w:space="0" w:color="auto"/>
                      </w:divBdr>
                      <w:divsChild>
                        <w:div w:id="1584142838">
                          <w:marLeft w:val="0"/>
                          <w:marRight w:val="0"/>
                          <w:marTop w:val="0"/>
                          <w:marBottom w:val="0"/>
                          <w:divBdr>
                            <w:top w:val="none" w:sz="0" w:space="0" w:color="auto"/>
                            <w:left w:val="none" w:sz="0" w:space="0" w:color="auto"/>
                            <w:bottom w:val="none" w:sz="0" w:space="0" w:color="auto"/>
                            <w:right w:val="none" w:sz="0" w:space="0" w:color="auto"/>
                          </w:divBdr>
                          <w:divsChild>
                            <w:div w:id="526649684">
                              <w:marLeft w:val="0"/>
                              <w:marRight w:val="0"/>
                              <w:marTop w:val="0"/>
                              <w:marBottom w:val="0"/>
                              <w:divBdr>
                                <w:top w:val="none" w:sz="0" w:space="0" w:color="auto"/>
                                <w:left w:val="none" w:sz="0" w:space="0" w:color="auto"/>
                                <w:bottom w:val="none" w:sz="0" w:space="0" w:color="auto"/>
                                <w:right w:val="none" w:sz="0" w:space="0" w:color="auto"/>
                              </w:divBdr>
                              <w:divsChild>
                                <w:div w:id="1239436054">
                                  <w:marLeft w:val="0"/>
                                  <w:marRight w:val="0"/>
                                  <w:marTop w:val="0"/>
                                  <w:marBottom w:val="0"/>
                                  <w:divBdr>
                                    <w:top w:val="none" w:sz="0" w:space="0" w:color="auto"/>
                                    <w:left w:val="none" w:sz="0" w:space="0" w:color="auto"/>
                                    <w:bottom w:val="none" w:sz="0" w:space="0" w:color="auto"/>
                                    <w:right w:val="none" w:sz="0" w:space="0" w:color="auto"/>
                                  </w:divBdr>
                                  <w:divsChild>
                                    <w:div w:id="1706641562">
                                      <w:marLeft w:val="0"/>
                                      <w:marRight w:val="0"/>
                                      <w:marTop w:val="0"/>
                                      <w:marBottom w:val="0"/>
                                      <w:divBdr>
                                        <w:top w:val="none" w:sz="0" w:space="0" w:color="auto"/>
                                        <w:left w:val="none" w:sz="0" w:space="0" w:color="auto"/>
                                        <w:bottom w:val="none" w:sz="0" w:space="0" w:color="auto"/>
                                        <w:right w:val="none" w:sz="0" w:space="0" w:color="auto"/>
                                      </w:divBdr>
                                      <w:divsChild>
                                        <w:div w:id="1982880196">
                                          <w:marLeft w:val="0"/>
                                          <w:marRight w:val="0"/>
                                          <w:marTop w:val="0"/>
                                          <w:marBottom w:val="0"/>
                                          <w:divBdr>
                                            <w:top w:val="none" w:sz="0" w:space="0" w:color="auto"/>
                                            <w:left w:val="none" w:sz="0" w:space="0" w:color="auto"/>
                                            <w:bottom w:val="none" w:sz="0" w:space="0" w:color="auto"/>
                                            <w:right w:val="none" w:sz="0" w:space="0" w:color="auto"/>
                                          </w:divBdr>
                                          <w:divsChild>
                                            <w:div w:id="1899129223">
                                              <w:marLeft w:val="0"/>
                                              <w:marRight w:val="0"/>
                                              <w:marTop w:val="0"/>
                                              <w:marBottom w:val="0"/>
                                              <w:divBdr>
                                                <w:top w:val="none" w:sz="0" w:space="0" w:color="auto"/>
                                                <w:left w:val="none" w:sz="0" w:space="0" w:color="auto"/>
                                                <w:bottom w:val="none" w:sz="0" w:space="0" w:color="auto"/>
                                                <w:right w:val="none" w:sz="0" w:space="0" w:color="auto"/>
                                              </w:divBdr>
                                              <w:divsChild>
                                                <w:div w:id="769353845">
                                                  <w:marLeft w:val="0"/>
                                                  <w:marRight w:val="0"/>
                                                  <w:marTop w:val="0"/>
                                                  <w:marBottom w:val="0"/>
                                                  <w:divBdr>
                                                    <w:top w:val="none" w:sz="0" w:space="0" w:color="auto"/>
                                                    <w:left w:val="none" w:sz="0" w:space="0" w:color="auto"/>
                                                    <w:bottom w:val="none" w:sz="0" w:space="0" w:color="auto"/>
                                                    <w:right w:val="none" w:sz="0" w:space="0" w:color="auto"/>
                                                  </w:divBdr>
                                                  <w:divsChild>
                                                    <w:div w:id="4428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568773">
      <w:bodyDiv w:val="1"/>
      <w:marLeft w:val="0"/>
      <w:marRight w:val="0"/>
      <w:marTop w:val="0"/>
      <w:marBottom w:val="0"/>
      <w:divBdr>
        <w:top w:val="none" w:sz="0" w:space="0" w:color="auto"/>
        <w:left w:val="none" w:sz="0" w:space="0" w:color="auto"/>
        <w:bottom w:val="none" w:sz="0" w:space="0" w:color="auto"/>
        <w:right w:val="none" w:sz="0" w:space="0" w:color="auto"/>
      </w:divBdr>
    </w:div>
    <w:div w:id="195678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news/paramedics-to-be-given-body-cameras-to-protect-them-from-abu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hscworkforce.crowdicity.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qc.org.uk/sites/default/files/20180911_QI_hospitals_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730040/Kark_Review_of_the_Fit_and_Proper_Persons_Requirement.pdf" TargetMode="External"/><Relationship Id="rId5" Type="http://schemas.openxmlformats.org/officeDocument/2006/relationships/webSettings" Target="webSettings.xml"/><Relationship Id="rId15" Type="http://schemas.openxmlformats.org/officeDocument/2006/relationships/hyperlink" Target="https://www.innovationunit.org/publications/%20department-of-health-named-social-worker%20/" TargetMode="External"/><Relationship Id="rId10" Type="http://schemas.openxmlformats.org/officeDocument/2006/relationships/hyperlink" Target="https://www.frc.org.uk/getattachment/88bd8c45-50ea-4841-95b0-d2f4f48069a2/2018-UK-Corporate-Governance-Code-FINA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qc.org.uk/publications/major-report/sexual-safety-mental-health-wards" TargetMode="External"/><Relationship Id="rId14" Type="http://schemas.openxmlformats.org/officeDocument/2006/relationships/hyperlink" Target="https://www.gov.uk/government/publications/government-response-to-the-learning-disabilities-mortality-review-leder-programme-2nd-annu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EDABD-D45A-489A-ABF4-633167D4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2408</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4</cp:revision>
  <cp:lastPrinted>2014-03-17T14:55:00Z</cp:lastPrinted>
  <dcterms:created xsi:type="dcterms:W3CDTF">2018-09-20T17:33:00Z</dcterms:created>
  <dcterms:modified xsi:type="dcterms:W3CDTF">2018-09-20T19:05:00Z</dcterms:modified>
</cp:coreProperties>
</file>