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499" w:rsidRPr="00150A64" w:rsidRDefault="00EB65A3" w:rsidP="00150A64">
      <w:pPr>
        <w:ind w:right="-900"/>
        <w:jc w:val="right"/>
        <w:rPr>
          <w:lang w:val="en-GB"/>
        </w:rPr>
      </w:pPr>
      <w:r w:rsidRPr="00913639">
        <w:rPr>
          <w:noProof/>
          <w:lang w:val="en-GB" w:eastAsia="en-GB"/>
        </w:rPr>
        <w:drawing>
          <wp:inline distT="0" distB="0" distL="0" distR="0" wp14:anchorId="789D5742" wp14:editId="4729846C">
            <wp:extent cx="1943100" cy="819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%20logo%20siz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52" r="11947" b="22368"/>
                    <a:stretch/>
                  </pic:blipFill>
                  <pic:spPr bwMode="auto">
                    <a:xfrm>
                      <a:off x="0" y="0"/>
                      <a:ext cx="1943102" cy="819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3F76" w:rsidRDefault="00EF3F76" w:rsidP="00EF3F76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Report to the Meeting of the </w:t>
      </w:r>
    </w:p>
    <w:p w:rsidR="00EF3F76" w:rsidRDefault="00150A64" w:rsidP="00EF3F76">
      <w:pPr>
        <w:pStyle w:val="Heading1"/>
        <w:jc w:val="center"/>
        <w:rPr>
          <w:sz w:val="28"/>
          <w:u w:val="non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120015</wp:posOffset>
                </wp:positionV>
                <wp:extent cx="1371600" cy="409575"/>
                <wp:effectExtent l="0" t="0" r="19050" b="2857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8CB" w:rsidRDefault="006568CB" w:rsidP="006568CB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BOD </w:t>
                            </w:r>
                            <w:r w:rsidR="00D47E8B">
                              <w:rPr>
                                <w:sz w:val="22"/>
                              </w:rPr>
                              <w:t>117</w:t>
                            </w:r>
                            <w:r w:rsidR="003B6904">
                              <w:rPr>
                                <w:sz w:val="22"/>
                              </w:rPr>
                              <w:t>/2018</w:t>
                            </w:r>
                          </w:p>
                          <w:p w:rsidR="006568CB" w:rsidRPr="002F2E65" w:rsidRDefault="007177F8" w:rsidP="006568C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(Agenda Item: </w:t>
                            </w:r>
                            <w:r w:rsidR="00D47E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17</w:t>
                            </w:r>
                            <w:bookmarkStart w:id="0" w:name="_GoBack"/>
                            <w:bookmarkEnd w:id="0"/>
                            <w:r w:rsidR="00AE79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456C22" w:rsidRPr="002F2E65" w:rsidRDefault="00456C22" w:rsidP="005574F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69pt;margin-top:9.45pt;width:108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">
                <v:textbox inset="0,0,0,0">
                  <w:txbxContent>
                    <w:p w:rsidR="006568CB" w:rsidRDefault="006568CB" w:rsidP="006568CB">
                      <w:pPr>
                        <w:pStyle w:val="BodyTex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BOD </w:t>
                      </w:r>
                      <w:r w:rsidR="00D47E8B">
                        <w:rPr>
                          <w:sz w:val="22"/>
                        </w:rPr>
                        <w:t>117</w:t>
                      </w:r>
                      <w:r w:rsidR="003B6904">
                        <w:rPr>
                          <w:sz w:val="22"/>
                        </w:rPr>
                        <w:t>/2018</w:t>
                      </w:r>
                    </w:p>
                    <w:p w:rsidR="006568CB" w:rsidRPr="002F2E65" w:rsidRDefault="007177F8" w:rsidP="006568C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(Agenda Item: </w:t>
                      </w:r>
                      <w:r w:rsidR="00D47E8B">
                        <w:rPr>
                          <w:rFonts w:ascii="Arial" w:hAnsi="Arial" w:cs="Arial"/>
                          <w:sz w:val="20"/>
                          <w:szCs w:val="20"/>
                        </w:rPr>
                        <w:t>17</w:t>
                      </w:r>
                      <w:bookmarkStart w:id="1" w:name="_GoBack"/>
                      <w:bookmarkEnd w:id="1"/>
                      <w:r w:rsidR="00AE79AD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  <w:p w:rsidR="00456C22" w:rsidRPr="002F2E65" w:rsidRDefault="00456C22" w:rsidP="005574F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F3F76">
        <w:rPr>
          <w:sz w:val="28"/>
          <w:u w:val="none"/>
        </w:rPr>
        <w:t xml:space="preserve">Oxford Health NHS Foundation Trust </w:t>
      </w:r>
    </w:p>
    <w:p w:rsidR="00EF3F76" w:rsidRDefault="00EF3F76" w:rsidP="00EF3F76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Board of Directors</w:t>
      </w:r>
    </w:p>
    <w:p w:rsidR="005D3499" w:rsidRDefault="005D3499" w:rsidP="00A85311">
      <w:pPr>
        <w:rPr>
          <w:rFonts w:ascii="Arial" w:hAnsi="Arial" w:cs="Arial"/>
          <w:b/>
        </w:rPr>
      </w:pPr>
    </w:p>
    <w:p w:rsidR="005D3499" w:rsidRDefault="00EB65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27 September</w:t>
      </w:r>
      <w:r w:rsidR="003B6904">
        <w:rPr>
          <w:rFonts w:ascii="Arial" w:hAnsi="Arial" w:cs="Arial"/>
          <w:b/>
        </w:rPr>
        <w:t xml:space="preserve"> 2018</w:t>
      </w:r>
    </w:p>
    <w:p w:rsidR="005D3499" w:rsidRDefault="005D3499">
      <w:pPr>
        <w:jc w:val="center"/>
        <w:rPr>
          <w:rFonts w:ascii="Arial" w:hAnsi="Arial" w:cs="Arial"/>
          <w:b/>
        </w:rPr>
      </w:pPr>
    </w:p>
    <w:p w:rsidR="00FE113E" w:rsidRPr="00064835" w:rsidRDefault="00306968" w:rsidP="00064835">
      <w:pPr>
        <w:jc w:val="center"/>
        <w:rPr>
          <w:rFonts w:ascii="Arial" w:hAnsi="Arial" w:cs="Arial"/>
          <w:b/>
        </w:rPr>
      </w:pPr>
      <w:r w:rsidRPr="00064835">
        <w:rPr>
          <w:rFonts w:ascii="Arial" w:hAnsi="Arial" w:cs="Arial"/>
          <w:b/>
        </w:rPr>
        <w:t>Corporate Registers</w:t>
      </w:r>
      <w:r w:rsidR="0091077D" w:rsidRPr="00064835">
        <w:rPr>
          <w:rFonts w:ascii="Arial" w:hAnsi="Arial" w:cs="Arial"/>
          <w:b/>
        </w:rPr>
        <w:t xml:space="preserve">: </w:t>
      </w:r>
      <w:r w:rsidR="00DE3D7D" w:rsidRPr="00064835">
        <w:rPr>
          <w:rFonts w:ascii="Arial" w:hAnsi="Arial" w:cs="Arial"/>
          <w:b/>
        </w:rPr>
        <w:t xml:space="preserve">Application of </w:t>
      </w:r>
      <w:r w:rsidR="0091077D" w:rsidRPr="00064835">
        <w:rPr>
          <w:rFonts w:ascii="Arial" w:hAnsi="Arial" w:cs="Arial"/>
          <w:b/>
        </w:rPr>
        <w:t>Trust Seal</w:t>
      </w:r>
    </w:p>
    <w:p w:rsidR="00FE113E" w:rsidRPr="00064835" w:rsidRDefault="00FE113E" w:rsidP="00FE113E">
      <w:pPr>
        <w:jc w:val="both"/>
        <w:rPr>
          <w:rFonts w:ascii="Arial" w:hAnsi="Arial" w:cs="Arial"/>
          <w:b/>
        </w:rPr>
      </w:pPr>
      <w:r w:rsidRPr="00064835">
        <w:rPr>
          <w:rFonts w:ascii="Arial" w:hAnsi="Arial" w:cs="Arial"/>
          <w:b/>
        </w:rPr>
        <w:t>Introduction</w:t>
      </w:r>
    </w:p>
    <w:p w:rsidR="00FE113E" w:rsidRPr="00064835" w:rsidRDefault="00FE113E" w:rsidP="00FE113E">
      <w:pPr>
        <w:jc w:val="both"/>
        <w:rPr>
          <w:rFonts w:ascii="Arial" w:hAnsi="Arial" w:cs="Arial"/>
        </w:rPr>
      </w:pPr>
      <w:r w:rsidRPr="00064835">
        <w:rPr>
          <w:rFonts w:ascii="Arial" w:hAnsi="Arial" w:cs="Arial"/>
        </w:rPr>
        <w:t>The Common Seal of the Trust is affixed to documents under the authority of the Board of Directors in accordance with its Standing Orders.  A Register of Seals is maintained by the Director of Corporate Affairs &amp; Company Secretary.</w:t>
      </w:r>
    </w:p>
    <w:p w:rsidR="00FE113E" w:rsidRPr="00064835" w:rsidRDefault="00FE113E" w:rsidP="00FE113E">
      <w:pPr>
        <w:jc w:val="both"/>
        <w:rPr>
          <w:rFonts w:ascii="Arial" w:hAnsi="Arial" w:cs="Arial"/>
        </w:rPr>
      </w:pPr>
    </w:p>
    <w:p w:rsidR="00FE113E" w:rsidRPr="00064835" w:rsidRDefault="00FE113E" w:rsidP="00FE113E">
      <w:pPr>
        <w:jc w:val="both"/>
        <w:rPr>
          <w:rFonts w:ascii="Arial" w:hAnsi="Arial" w:cs="Arial"/>
        </w:rPr>
      </w:pPr>
      <w:r w:rsidRPr="00064835">
        <w:rPr>
          <w:rFonts w:ascii="Arial" w:hAnsi="Arial" w:cs="Arial"/>
        </w:rPr>
        <w:t xml:space="preserve">Standing Orders require, pursuant to section 9, that a report of all seals is made to the Board. The Trust’s Board of Directors receives reports of all seals, its last report being presented on </w:t>
      </w:r>
      <w:r w:rsidR="00EB65A3" w:rsidRPr="00064835">
        <w:rPr>
          <w:rFonts w:ascii="Arial" w:hAnsi="Arial" w:cs="Arial"/>
        </w:rPr>
        <w:t>27 June</w:t>
      </w:r>
      <w:r w:rsidR="003B6904" w:rsidRPr="00064835">
        <w:rPr>
          <w:rFonts w:ascii="Arial" w:hAnsi="Arial" w:cs="Arial"/>
        </w:rPr>
        <w:t xml:space="preserve"> 2018</w:t>
      </w:r>
      <w:r w:rsidRPr="00064835">
        <w:rPr>
          <w:rFonts w:ascii="Arial" w:hAnsi="Arial" w:cs="Arial"/>
        </w:rPr>
        <w:t xml:space="preserve">.  This report provides information about the application of the Trust’s seal between </w:t>
      </w:r>
      <w:r w:rsidR="00EB65A3" w:rsidRPr="00064835">
        <w:rPr>
          <w:rFonts w:ascii="Arial" w:hAnsi="Arial" w:cs="Arial"/>
        </w:rPr>
        <w:t>28 June</w:t>
      </w:r>
      <w:r w:rsidR="003B6904" w:rsidRPr="00064835">
        <w:rPr>
          <w:rFonts w:ascii="Arial" w:hAnsi="Arial" w:cs="Arial"/>
        </w:rPr>
        <w:t xml:space="preserve"> 2018</w:t>
      </w:r>
      <w:r w:rsidR="00187754" w:rsidRPr="00064835">
        <w:rPr>
          <w:rFonts w:ascii="Arial" w:hAnsi="Arial" w:cs="Arial"/>
        </w:rPr>
        <w:t xml:space="preserve"> and </w:t>
      </w:r>
      <w:r w:rsidR="00EB65A3" w:rsidRPr="00064835">
        <w:rPr>
          <w:rFonts w:ascii="Arial" w:hAnsi="Arial" w:cs="Arial"/>
        </w:rPr>
        <w:t>26 September</w:t>
      </w:r>
      <w:r w:rsidR="00187754" w:rsidRPr="00064835">
        <w:rPr>
          <w:rFonts w:ascii="Arial" w:hAnsi="Arial" w:cs="Arial"/>
        </w:rPr>
        <w:t xml:space="preserve"> 2018. </w:t>
      </w:r>
      <w:r w:rsidR="00D34F59" w:rsidRPr="00064835">
        <w:rPr>
          <w:rFonts w:ascii="Arial" w:hAnsi="Arial" w:cs="Arial"/>
        </w:rPr>
        <w:t xml:space="preserve"> </w:t>
      </w:r>
    </w:p>
    <w:p w:rsidR="00FE113E" w:rsidRPr="00064835" w:rsidRDefault="00FE113E" w:rsidP="00FE113E">
      <w:pPr>
        <w:jc w:val="both"/>
        <w:rPr>
          <w:rFonts w:ascii="Arial" w:hAnsi="Arial" w:cs="Arial"/>
        </w:rPr>
      </w:pPr>
    </w:p>
    <w:p w:rsidR="00FE113E" w:rsidRPr="00064835" w:rsidRDefault="00FE113E" w:rsidP="00FE113E">
      <w:pPr>
        <w:jc w:val="both"/>
        <w:rPr>
          <w:rFonts w:ascii="Arial" w:hAnsi="Arial" w:cs="Arial"/>
        </w:rPr>
      </w:pPr>
      <w:r w:rsidRPr="00064835">
        <w:rPr>
          <w:rFonts w:ascii="Arial" w:hAnsi="Arial" w:cs="Arial"/>
        </w:rPr>
        <w:t>The Board of Directors is invited to note that the following documents were sealed during this period:</w:t>
      </w:r>
    </w:p>
    <w:p w:rsidR="00306968" w:rsidRPr="00064835" w:rsidRDefault="00306968" w:rsidP="00306968">
      <w:pPr>
        <w:jc w:val="both"/>
        <w:rPr>
          <w:rFonts w:ascii="Arial" w:hAnsi="Arial" w:cs="Arial"/>
        </w:rPr>
      </w:pPr>
    </w:p>
    <w:p w:rsidR="00306968" w:rsidRPr="00064835" w:rsidRDefault="00E71B2D" w:rsidP="00C264CD">
      <w:pPr>
        <w:pStyle w:val="Heading3"/>
        <w:spacing w:before="0" w:after="0"/>
        <w:rPr>
          <w:rFonts w:ascii="Arial" w:hAnsi="Arial" w:cs="Arial"/>
          <w:sz w:val="24"/>
          <w:szCs w:val="24"/>
        </w:rPr>
      </w:pPr>
      <w:r w:rsidRPr="00064835">
        <w:rPr>
          <w:rFonts w:ascii="Arial" w:hAnsi="Arial" w:cs="Arial"/>
          <w:sz w:val="24"/>
          <w:szCs w:val="24"/>
        </w:rPr>
        <w:t>REGISTER OF SEALING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8"/>
        <w:gridCol w:w="896"/>
        <w:gridCol w:w="1984"/>
        <w:gridCol w:w="1276"/>
      </w:tblGrid>
      <w:tr w:rsidR="00306968" w:rsidRPr="00306968" w:rsidTr="009073E5">
        <w:tc>
          <w:tcPr>
            <w:tcW w:w="5308" w:type="dxa"/>
          </w:tcPr>
          <w:p w:rsidR="00306968" w:rsidRPr="00306968" w:rsidRDefault="00306968" w:rsidP="00604455">
            <w:pPr>
              <w:jc w:val="both"/>
              <w:rPr>
                <w:rFonts w:ascii="Arial" w:hAnsi="Arial" w:cs="Arial"/>
                <w:b/>
                <w:bCs/>
              </w:rPr>
            </w:pPr>
            <w:r w:rsidRPr="00306968">
              <w:rPr>
                <w:rFonts w:ascii="Arial" w:hAnsi="Arial" w:cs="Arial"/>
                <w:b/>
                <w:bCs/>
              </w:rPr>
              <w:t>Details</w:t>
            </w:r>
          </w:p>
        </w:tc>
        <w:tc>
          <w:tcPr>
            <w:tcW w:w="896" w:type="dxa"/>
          </w:tcPr>
          <w:p w:rsidR="00306968" w:rsidRPr="00306968" w:rsidRDefault="00306968" w:rsidP="00604455">
            <w:pPr>
              <w:jc w:val="both"/>
              <w:rPr>
                <w:rFonts w:ascii="Arial" w:hAnsi="Arial" w:cs="Arial"/>
                <w:b/>
                <w:bCs/>
              </w:rPr>
            </w:pPr>
            <w:r w:rsidRPr="00306968">
              <w:rPr>
                <w:rFonts w:ascii="Arial" w:hAnsi="Arial" w:cs="Arial"/>
                <w:b/>
                <w:bCs/>
              </w:rPr>
              <w:t>Seal No.</w:t>
            </w:r>
          </w:p>
        </w:tc>
        <w:tc>
          <w:tcPr>
            <w:tcW w:w="1984" w:type="dxa"/>
          </w:tcPr>
          <w:p w:rsidR="00306968" w:rsidRPr="00306968" w:rsidRDefault="00306968" w:rsidP="00604455">
            <w:pPr>
              <w:jc w:val="both"/>
              <w:rPr>
                <w:rFonts w:ascii="Arial" w:hAnsi="Arial" w:cs="Arial"/>
                <w:b/>
                <w:bCs/>
              </w:rPr>
            </w:pPr>
            <w:r w:rsidRPr="00306968">
              <w:rPr>
                <w:rFonts w:ascii="Arial" w:hAnsi="Arial" w:cs="Arial"/>
                <w:b/>
                <w:bCs/>
              </w:rPr>
              <w:t>Signatory</w:t>
            </w:r>
          </w:p>
        </w:tc>
        <w:tc>
          <w:tcPr>
            <w:tcW w:w="1276" w:type="dxa"/>
          </w:tcPr>
          <w:p w:rsidR="00306968" w:rsidRPr="00306968" w:rsidRDefault="00306968" w:rsidP="00604455">
            <w:pPr>
              <w:jc w:val="both"/>
              <w:rPr>
                <w:rFonts w:ascii="Arial" w:hAnsi="Arial" w:cs="Arial"/>
                <w:b/>
                <w:bCs/>
              </w:rPr>
            </w:pPr>
            <w:r w:rsidRPr="00306968"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306968" w:rsidRPr="00306968" w:rsidTr="009073E5">
        <w:trPr>
          <w:trHeight w:val="561"/>
        </w:trPr>
        <w:tc>
          <w:tcPr>
            <w:tcW w:w="5308" w:type="dxa"/>
          </w:tcPr>
          <w:p w:rsidR="00E721D2" w:rsidRPr="00FB0B8C" w:rsidRDefault="00EB65A3" w:rsidP="003B69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Deed of variation relating to Rowan House, Littlemore Mental Health Centre between Oxford Health NHS FT (landlord) ad Response (tenant)</w:t>
            </w:r>
          </w:p>
        </w:tc>
        <w:tc>
          <w:tcPr>
            <w:tcW w:w="896" w:type="dxa"/>
          </w:tcPr>
          <w:p w:rsidR="00306968" w:rsidRPr="00FB0B8C" w:rsidRDefault="00EB65A3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298</w:t>
            </w:r>
          </w:p>
        </w:tc>
        <w:tc>
          <w:tcPr>
            <w:tcW w:w="1984" w:type="dxa"/>
          </w:tcPr>
          <w:p w:rsidR="003B6904" w:rsidRDefault="00187754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Stuart Bell</w:t>
            </w:r>
            <w:r w:rsidR="00EB65A3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87754" w:rsidRDefault="00187754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Chief Executive </w:t>
            </w:r>
          </w:p>
          <w:p w:rsidR="00EB65A3" w:rsidRDefault="00EB65A3" w:rsidP="00E721D2">
            <w:pPr>
              <w:rPr>
                <w:rFonts w:ascii="Arial" w:hAnsi="Arial" w:cs="Arial"/>
                <w:sz w:val="22"/>
                <w:szCs w:val="22"/>
              </w:rPr>
            </w:pPr>
          </w:p>
          <w:p w:rsidR="00EB65A3" w:rsidRDefault="00EB65A3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Dominic Hardisty, </w:t>
            </w:r>
          </w:p>
          <w:p w:rsidR="00187754" w:rsidRPr="00FB0B8C" w:rsidRDefault="00EB65A3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Chief Operating Officer</w:t>
            </w:r>
          </w:p>
        </w:tc>
        <w:tc>
          <w:tcPr>
            <w:tcW w:w="1276" w:type="dxa"/>
          </w:tcPr>
          <w:p w:rsidR="00306968" w:rsidRPr="00FB0B8C" w:rsidRDefault="00EB65A3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02/07/18</w:t>
            </w:r>
          </w:p>
        </w:tc>
      </w:tr>
      <w:tr w:rsidR="00EB65A3" w:rsidRPr="00306968" w:rsidTr="009073E5">
        <w:trPr>
          <w:trHeight w:val="561"/>
        </w:trPr>
        <w:tc>
          <w:tcPr>
            <w:tcW w:w="5308" w:type="dxa"/>
          </w:tcPr>
          <w:p w:rsidR="00EB65A3" w:rsidRPr="00FB0B8C" w:rsidRDefault="00B17F8A" w:rsidP="003B690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Licence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to underlet and underlease of part of Rowan House, Littlemore Mental Health Centre between Oxford Health NHS FT (landlord), Response (tenant) and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Cirencester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Housing Ltd (undertenant)</w:t>
            </w:r>
          </w:p>
        </w:tc>
        <w:tc>
          <w:tcPr>
            <w:tcW w:w="896" w:type="dxa"/>
          </w:tcPr>
          <w:p w:rsidR="00EB65A3" w:rsidRPr="00FB0B8C" w:rsidRDefault="00B17F8A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299</w:t>
            </w:r>
          </w:p>
        </w:tc>
        <w:tc>
          <w:tcPr>
            <w:tcW w:w="1984" w:type="dxa"/>
          </w:tcPr>
          <w:p w:rsidR="00B17F8A" w:rsidRDefault="00B17F8A" w:rsidP="00B17F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Stuart Bell, </w:t>
            </w:r>
          </w:p>
          <w:p w:rsidR="00B17F8A" w:rsidRDefault="00B17F8A" w:rsidP="00B17F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Chief Executive </w:t>
            </w:r>
          </w:p>
          <w:p w:rsidR="00B17F8A" w:rsidRDefault="00B17F8A" w:rsidP="00B17F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17F8A" w:rsidRDefault="00B17F8A" w:rsidP="00B17F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Dominic Hardisty, </w:t>
            </w:r>
          </w:p>
          <w:p w:rsidR="00EB65A3" w:rsidRDefault="00B17F8A" w:rsidP="00B17F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Chief Operating Officer</w:t>
            </w:r>
          </w:p>
        </w:tc>
        <w:tc>
          <w:tcPr>
            <w:tcW w:w="1276" w:type="dxa"/>
          </w:tcPr>
          <w:p w:rsidR="00EB65A3" w:rsidRPr="00FB0B8C" w:rsidRDefault="00B17F8A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02/07/18</w:t>
            </w:r>
          </w:p>
        </w:tc>
      </w:tr>
      <w:tr w:rsidR="00EB65A3" w:rsidRPr="00306968" w:rsidTr="009073E5">
        <w:trPr>
          <w:trHeight w:val="561"/>
        </w:trPr>
        <w:tc>
          <w:tcPr>
            <w:tcW w:w="5308" w:type="dxa"/>
          </w:tcPr>
          <w:p w:rsidR="00EB65A3" w:rsidRPr="00FB0B8C" w:rsidRDefault="00B17F8A" w:rsidP="003B69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Underlease relating to Second Floor, Prospect House,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Crendon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Street, High Wycombe between Amalgamated Berkshire Properties Limited (landlord) and Oxford Health NHS FT (tenant)</w:t>
            </w:r>
          </w:p>
        </w:tc>
        <w:tc>
          <w:tcPr>
            <w:tcW w:w="896" w:type="dxa"/>
          </w:tcPr>
          <w:p w:rsidR="00EB65A3" w:rsidRPr="00FB0B8C" w:rsidRDefault="00B17F8A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B17F8A" w:rsidRPr="00B17F8A" w:rsidRDefault="00B17F8A" w:rsidP="00B17F8A">
            <w:pPr>
              <w:rPr>
                <w:rFonts w:ascii="Arial" w:hAnsi="Arial" w:cs="Arial"/>
                <w:sz w:val="22"/>
                <w:szCs w:val="22"/>
              </w:rPr>
            </w:pPr>
            <w:r w:rsidRPr="00B17F8A">
              <w:rPr>
                <w:rFonts w:ascii="Arial" w:hAnsi="Arial" w:cs="Arial"/>
                <w:sz w:val="22"/>
                <w:szCs w:val="22"/>
              </w:rPr>
              <w:t xml:space="preserve">Stuart Bell, </w:t>
            </w:r>
          </w:p>
          <w:p w:rsidR="00EB65A3" w:rsidRDefault="00B17F8A" w:rsidP="00B17F8A">
            <w:pPr>
              <w:rPr>
                <w:rFonts w:ascii="Arial" w:hAnsi="Arial" w:cs="Arial"/>
                <w:sz w:val="22"/>
                <w:szCs w:val="22"/>
              </w:rPr>
            </w:pPr>
            <w:r w:rsidRPr="00B17F8A">
              <w:rPr>
                <w:rFonts w:ascii="Arial" w:hAnsi="Arial" w:cs="Arial"/>
                <w:sz w:val="22"/>
                <w:szCs w:val="22"/>
              </w:rPr>
              <w:t>Chief Executive</w:t>
            </w:r>
          </w:p>
          <w:p w:rsidR="00150A64" w:rsidRDefault="00150A64" w:rsidP="00B17F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17F8A" w:rsidRDefault="00B17F8A" w:rsidP="00B17F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Ros Alstead, Director of Nursing &amp; Clinical Standards</w:t>
            </w:r>
          </w:p>
        </w:tc>
        <w:tc>
          <w:tcPr>
            <w:tcW w:w="1276" w:type="dxa"/>
          </w:tcPr>
          <w:p w:rsidR="00EB65A3" w:rsidRPr="00FB0B8C" w:rsidRDefault="00B17F8A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13/08/18</w:t>
            </w:r>
          </w:p>
        </w:tc>
      </w:tr>
      <w:tr w:rsidR="00EB65A3" w:rsidRPr="00306968" w:rsidTr="009073E5">
        <w:trPr>
          <w:trHeight w:val="561"/>
        </w:trPr>
        <w:tc>
          <w:tcPr>
            <w:tcW w:w="5308" w:type="dxa"/>
          </w:tcPr>
          <w:p w:rsidR="00EB65A3" w:rsidRPr="00FB0B8C" w:rsidRDefault="00B17F8A" w:rsidP="003B690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lastRenderedPageBreak/>
              <w:t>Licence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for alterations relating to </w:t>
            </w:r>
            <w:r w:rsidRPr="00B17F8A">
              <w:rPr>
                <w:rFonts w:ascii="Arial" w:hAnsi="Arial" w:cs="Arial"/>
                <w:sz w:val="22"/>
                <w:szCs w:val="22"/>
              </w:rPr>
              <w:t xml:space="preserve">Second Floor, Prospect House, </w:t>
            </w:r>
            <w:proofErr w:type="spellStart"/>
            <w:r w:rsidRPr="00B17F8A">
              <w:rPr>
                <w:rFonts w:ascii="Arial" w:hAnsi="Arial" w:cs="Arial"/>
                <w:sz w:val="22"/>
                <w:szCs w:val="22"/>
              </w:rPr>
              <w:t>Crendon</w:t>
            </w:r>
            <w:proofErr w:type="spellEnd"/>
            <w:r w:rsidRPr="00B17F8A">
              <w:rPr>
                <w:rFonts w:ascii="Arial" w:hAnsi="Arial" w:cs="Arial"/>
                <w:sz w:val="22"/>
                <w:szCs w:val="22"/>
              </w:rPr>
              <w:t xml:space="preserve"> Street, High Wycombe</w:t>
            </w:r>
            <w:r w:rsidR="00064835">
              <w:rPr>
                <w:rFonts w:ascii="Arial" w:hAnsi="Arial" w:cs="Arial"/>
                <w:sz w:val="22"/>
                <w:szCs w:val="22"/>
              </w:rPr>
              <w:t xml:space="preserve"> between Amalgamated Berkshire Properties Limited (landlord) and Oxford Health NHS FT (tenant)</w:t>
            </w:r>
          </w:p>
        </w:tc>
        <w:tc>
          <w:tcPr>
            <w:tcW w:w="896" w:type="dxa"/>
          </w:tcPr>
          <w:p w:rsidR="00EB65A3" w:rsidRPr="00FB0B8C" w:rsidRDefault="00064835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301</w:t>
            </w:r>
          </w:p>
        </w:tc>
        <w:tc>
          <w:tcPr>
            <w:tcW w:w="1984" w:type="dxa"/>
          </w:tcPr>
          <w:p w:rsidR="00064835" w:rsidRPr="00B17F8A" w:rsidRDefault="00064835" w:rsidP="00064835">
            <w:pPr>
              <w:rPr>
                <w:rFonts w:ascii="Arial" w:hAnsi="Arial" w:cs="Arial"/>
                <w:sz w:val="22"/>
                <w:szCs w:val="22"/>
              </w:rPr>
            </w:pPr>
            <w:r w:rsidRPr="00B17F8A">
              <w:rPr>
                <w:rFonts w:ascii="Arial" w:hAnsi="Arial" w:cs="Arial"/>
                <w:sz w:val="22"/>
                <w:szCs w:val="22"/>
              </w:rPr>
              <w:t xml:space="preserve">Stuart Bell, </w:t>
            </w:r>
          </w:p>
          <w:p w:rsidR="00064835" w:rsidRDefault="00064835" w:rsidP="00064835">
            <w:pPr>
              <w:rPr>
                <w:rFonts w:ascii="Arial" w:hAnsi="Arial" w:cs="Arial"/>
                <w:sz w:val="22"/>
                <w:szCs w:val="22"/>
              </w:rPr>
            </w:pPr>
            <w:r w:rsidRPr="00B17F8A">
              <w:rPr>
                <w:rFonts w:ascii="Arial" w:hAnsi="Arial" w:cs="Arial"/>
                <w:sz w:val="22"/>
                <w:szCs w:val="22"/>
              </w:rPr>
              <w:t>Chief Executive</w:t>
            </w:r>
          </w:p>
          <w:p w:rsidR="00064835" w:rsidRDefault="00064835" w:rsidP="00064835">
            <w:pPr>
              <w:rPr>
                <w:rFonts w:ascii="Arial" w:hAnsi="Arial" w:cs="Arial"/>
                <w:sz w:val="22"/>
                <w:szCs w:val="22"/>
              </w:rPr>
            </w:pPr>
          </w:p>
          <w:p w:rsidR="00EB65A3" w:rsidRDefault="00064835" w:rsidP="00064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Ros Alstead, Director of Nursing &amp; Clinical Standards</w:t>
            </w:r>
          </w:p>
        </w:tc>
        <w:tc>
          <w:tcPr>
            <w:tcW w:w="1276" w:type="dxa"/>
          </w:tcPr>
          <w:p w:rsidR="00EB65A3" w:rsidRPr="00FB0B8C" w:rsidRDefault="00064835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13/08/18</w:t>
            </w:r>
          </w:p>
        </w:tc>
      </w:tr>
      <w:tr w:rsidR="00EB65A3" w:rsidRPr="00306968" w:rsidTr="009073E5">
        <w:trPr>
          <w:trHeight w:val="561"/>
        </w:trPr>
        <w:tc>
          <w:tcPr>
            <w:tcW w:w="5308" w:type="dxa"/>
          </w:tcPr>
          <w:p w:rsidR="00EB65A3" w:rsidRPr="00FB0B8C" w:rsidRDefault="00064835" w:rsidP="003B69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Deed of variation in relation to a contract for an Electronic Health Record solution between Oxford Health NHS FT (customer) and Advanced Health and Care Limited (supplier)</w:t>
            </w:r>
          </w:p>
        </w:tc>
        <w:tc>
          <w:tcPr>
            <w:tcW w:w="896" w:type="dxa"/>
          </w:tcPr>
          <w:p w:rsidR="00EB65A3" w:rsidRPr="00FB0B8C" w:rsidRDefault="00064835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302</w:t>
            </w:r>
          </w:p>
        </w:tc>
        <w:tc>
          <w:tcPr>
            <w:tcW w:w="1984" w:type="dxa"/>
          </w:tcPr>
          <w:p w:rsidR="00EB65A3" w:rsidRDefault="00064835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Stuart Bell, </w:t>
            </w:r>
          </w:p>
          <w:p w:rsidR="00064835" w:rsidRDefault="00064835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Chief Executive</w:t>
            </w:r>
          </w:p>
          <w:p w:rsidR="00064835" w:rsidRDefault="00064835" w:rsidP="00E721D2">
            <w:pPr>
              <w:rPr>
                <w:rFonts w:ascii="Arial" w:hAnsi="Arial" w:cs="Arial"/>
                <w:sz w:val="22"/>
                <w:szCs w:val="22"/>
              </w:rPr>
            </w:pPr>
          </w:p>
          <w:p w:rsidR="00064835" w:rsidRDefault="00064835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Mike McEnaney, </w:t>
            </w:r>
          </w:p>
          <w:p w:rsidR="00064835" w:rsidRDefault="00064835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Director of Finance </w:t>
            </w:r>
          </w:p>
        </w:tc>
        <w:tc>
          <w:tcPr>
            <w:tcW w:w="1276" w:type="dxa"/>
          </w:tcPr>
          <w:p w:rsidR="00EB65A3" w:rsidRPr="00FB0B8C" w:rsidRDefault="00064835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23/08/18</w:t>
            </w:r>
          </w:p>
        </w:tc>
      </w:tr>
      <w:tr w:rsidR="00064835" w:rsidRPr="00306968" w:rsidTr="009073E5">
        <w:trPr>
          <w:trHeight w:val="561"/>
        </w:trPr>
        <w:tc>
          <w:tcPr>
            <w:tcW w:w="5308" w:type="dxa"/>
          </w:tcPr>
          <w:p w:rsidR="00064835" w:rsidRPr="00FB0B8C" w:rsidRDefault="00064835" w:rsidP="003B69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Renewal lease by reference to existing lease relating to Unit 5, Des Roches Square,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Witney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Oxfordshire between West Oxford District Council (landlord) and Oxford Health NHS FT (tenant)</w:t>
            </w:r>
          </w:p>
        </w:tc>
        <w:tc>
          <w:tcPr>
            <w:tcW w:w="896" w:type="dxa"/>
          </w:tcPr>
          <w:p w:rsidR="00064835" w:rsidRPr="00FB0B8C" w:rsidRDefault="00064835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984" w:type="dxa"/>
          </w:tcPr>
          <w:p w:rsidR="00064835" w:rsidRDefault="00064835" w:rsidP="00064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Stuart Bell, </w:t>
            </w:r>
          </w:p>
          <w:p w:rsidR="00064835" w:rsidRDefault="00064835" w:rsidP="00064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Chief Executive</w:t>
            </w:r>
          </w:p>
          <w:p w:rsidR="00064835" w:rsidRDefault="00064835" w:rsidP="00064835">
            <w:pPr>
              <w:rPr>
                <w:rFonts w:ascii="Arial" w:hAnsi="Arial" w:cs="Arial"/>
                <w:sz w:val="22"/>
                <w:szCs w:val="22"/>
              </w:rPr>
            </w:pPr>
          </w:p>
          <w:p w:rsidR="00064835" w:rsidRDefault="00064835" w:rsidP="00064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Mike McEnaney, </w:t>
            </w:r>
          </w:p>
          <w:p w:rsidR="00064835" w:rsidRDefault="00064835" w:rsidP="00064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Director of Finance</w:t>
            </w:r>
          </w:p>
        </w:tc>
        <w:tc>
          <w:tcPr>
            <w:tcW w:w="1276" w:type="dxa"/>
          </w:tcPr>
          <w:p w:rsidR="00064835" w:rsidRPr="00FB0B8C" w:rsidRDefault="00064835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13/09/18</w:t>
            </w:r>
          </w:p>
        </w:tc>
      </w:tr>
      <w:tr w:rsidR="00064835" w:rsidRPr="00306968" w:rsidTr="009073E5">
        <w:trPr>
          <w:trHeight w:val="561"/>
        </w:trPr>
        <w:tc>
          <w:tcPr>
            <w:tcW w:w="5308" w:type="dxa"/>
          </w:tcPr>
          <w:p w:rsidR="00064835" w:rsidRPr="00FB0B8C" w:rsidRDefault="00064835" w:rsidP="003B69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Lease relating to part of the Elms Road Children’s Centre, Elms Road, Botley between Oxfordshire County Council (landlord) and Oxford Health NHS FT (tenant)</w:t>
            </w:r>
          </w:p>
        </w:tc>
        <w:tc>
          <w:tcPr>
            <w:tcW w:w="896" w:type="dxa"/>
          </w:tcPr>
          <w:p w:rsidR="00064835" w:rsidRPr="00FB0B8C" w:rsidRDefault="00064835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304</w:t>
            </w:r>
          </w:p>
        </w:tc>
        <w:tc>
          <w:tcPr>
            <w:tcW w:w="1984" w:type="dxa"/>
          </w:tcPr>
          <w:p w:rsidR="00064835" w:rsidRDefault="00064835" w:rsidP="00064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Stuart Bell, </w:t>
            </w:r>
          </w:p>
          <w:p w:rsidR="00064835" w:rsidRDefault="00064835" w:rsidP="00064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Chief Executive</w:t>
            </w:r>
          </w:p>
          <w:p w:rsidR="00064835" w:rsidRDefault="00064835" w:rsidP="00064835">
            <w:pPr>
              <w:rPr>
                <w:rFonts w:ascii="Arial" w:hAnsi="Arial" w:cs="Arial"/>
                <w:sz w:val="22"/>
                <w:szCs w:val="22"/>
              </w:rPr>
            </w:pPr>
          </w:p>
          <w:p w:rsidR="00064835" w:rsidRDefault="00064835" w:rsidP="00064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Mike McEnaney, </w:t>
            </w:r>
          </w:p>
          <w:p w:rsidR="00064835" w:rsidRDefault="00064835" w:rsidP="00064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Director of Finance</w:t>
            </w:r>
          </w:p>
        </w:tc>
        <w:tc>
          <w:tcPr>
            <w:tcW w:w="1276" w:type="dxa"/>
          </w:tcPr>
          <w:p w:rsidR="00064835" w:rsidRPr="00FB0B8C" w:rsidRDefault="00064835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13/09/18</w:t>
            </w:r>
          </w:p>
        </w:tc>
      </w:tr>
      <w:tr w:rsidR="00064835" w:rsidRPr="00306968" w:rsidTr="009073E5">
        <w:trPr>
          <w:trHeight w:val="561"/>
        </w:trPr>
        <w:tc>
          <w:tcPr>
            <w:tcW w:w="5308" w:type="dxa"/>
          </w:tcPr>
          <w:p w:rsidR="00064835" w:rsidRPr="00FB0B8C" w:rsidRDefault="00064835" w:rsidP="003B69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Deed of variation to a lease relating to Rowan House, Littlemore Mental Health Centre between Oxford Health NHS FT (landlord) and Response (tenant)</w:t>
            </w:r>
          </w:p>
        </w:tc>
        <w:tc>
          <w:tcPr>
            <w:tcW w:w="896" w:type="dxa"/>
          </w:tcPr>
          <w:p w:rsidR="00064835" w:rsidRPr="00FB0B8C" w:rsidRDefault="00064835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305</w:t>
            </w:r>
          </w:p>
        </w:tc>
        <w:tc>
          <w:tcPr>
            <w:tcW w:w="1984" w:type="dxa"/>
          </w:tcPr>
          <w:p w:rsidR="00064835" w:rsidRDefault="00064835" w:rsidP="00064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Stuart Bell, </w:t>
            </w:r>
          </w:p>
          <w:p w:rsidR="00064835" w:rsidRDefault="00064835" w:rsidP="00064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Chief Executive</w:t>
            </w:r>
          </w:p>
          <w:p w:rsidR="00064835" w:rsidRDefault="00064835" w:rsidP="00064835">
            <w:pPr>
              <w:rPr>
                <w:rFonts w:ascii="Arial" w:hAnsi="Arial" w:cs="Arial"/>
                <w:sz w:val="22"/>
                <w:szCs w:val="22"/>
              </w:rPr>
            </w:pPr>
          </w:p>
          <w:p w:rsidR="00064835" w:rsidRDefault="00064835" w:rsidP="00064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Mike McEnaney, </w:t>
            </w:r>
          </w:p>
          <w:p w:rsidR="00064835" w:rsidRDefault="00064835" w:rsidP="00064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Director of Finance</w:t>
            </w:r>
          </w:p>
        </w:tc>
        <w:tc>
          <w:tcPr>
            <w:tcW w:w="1276" w:type="dxa"/>
          </w:tcPr>
          <w:p w:rsidR="00064835" w:rsidRPr="00FB0B8C" w:rsidRDefault="00064835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13/09/18</w:t>
            </w:r>
          </w:p>
        </w:tc>
      </w:tr>
      <w:tr w:rsidR="00064835" w:rsidRPr="00306968" w:rsidTr="009073E5">
        <w:trPr>
          <w:trHeight w:val="561"/>
        </w:trPr>
        <w:tc>
          <w:tcPr>
            <w:tcW w:w="5308" w:type="dxa"/>
          </w:tcPr>
          <w:p w:rsidR="00064835" w:rsidRPr="00FB0B8C" w:rsidRDefault="00064835" w:rsidP="003B690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Licence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to underlet relating to part of Rowan House, Littlemore Mental Health Centre between Oxford Health NHS FT (landlord), Response (tenant) and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Cirencester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Housing Ltd (undertenant)</w:t>
            </w:r>
          </w:p>
        </w:tc>
        <w:tc>
          <w:tcPr>
            <w:tcW w:w="896" w:type="dxa"/>
          </w:tcPr>
          <w:p w:rsidR="00064835" w:rsidRPr="00FB0B8C" w:rsidRDefault="00064835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306</w:t>
            </w:r>
          </w:p>
        </w:tc>
        <w:tc>
          <w:tcPr>
            <w:tcW w:w="1984" w:type="dxa"/>
          </w:tcPr>
          <w:p w:rsidR="00064835" w:rsidRDefault="00064835" w:rsidP="00064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Stuart Bell, </w:t>
            </w:r>
          </w:p>
          <w:p w:rsidR="00064835" w:rsidRDefault="00064835" w:rsidP="00064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Chief Executive</w:t>
            </w:r>
          </w:p>
          <w:p w:rsidR="00064835" w:rsidRDefault="00064835" w:rsidP="00064835">
            <w:pPr>
              <w:rPr>
                <w:rFonts w:ascii="Arial" w:hAnsi="Arial" w:cs="Arial"/>
                <w:sz w:val="22"/>
                <w:szCs w:val="22"/>
              </w:rPr>
            </w:pPr>
          </w:p>
          <w:p w:rsidR="00064835" w:rsidRDefault="00064835" w:rsidP="00064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Mike McEnaney, </w:t>
            </w:r>
          </w:p>
          <w:p w:rsidR="00064835" w:rsidRDefault="00064835" w:rsidP="00064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Director of Finance</w:t>
            </w:r>
          </w:p>
        </w:tc>
        <w:tc>
          <w:tcPr>
            <w:tcW w:w="1276" w:type="dxa"/>
          </w:tcPr>
          <w:p w:rsidR="00064835" w:rsidRPr="00FB0B8C" w:rsidRDefault="00064835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13/09/18</w:t>
            </w:r>
          </w:p>
        </w:tc>
      </w:tr>
      <w:tr w:rsidR="00064835" w:rsidRPr="00306968" w:rsidTr="009073E5">
        <w:trPr>
          <w:trHeight w:val="561"/>
        </w:trPr>
        <w:tc>
          <w:tcPr>
            <w:tcW w:w="5308" w:type="dxa"/>
          </w:tcPr>
          <w:p w:rsidR="00064835" w:rsidRPr="00FB0B8C" w:rsidRDefault="00064835" w:rsidP="003B69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Lease of the Former Farmer Unit, Savernake Hospital, Marlborough between Great Western Hospitals NHS Ft (landlord) and Oxford Health NHS FT (tenant)</w:t>
            </w:r>
          </w:p>
        </w:tc>
        <w:tc>
          <w:tcPr>
            <w:tcW w:w="896" w:type="dxa"/>
          </w:tcPr>
          <w:p w:rsidR="00064835" w:rsidRPr="00FB0B8C" w:rsidRDefault="00064835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307</w:t>
            </w:r>
          </w:p>
        </w:tc>
        <w:tc>
          <w:tcPr>
            <w:tcW w:w="1984" w:type="dxa"/>
          </w:tcPr>
          <w:p w:rsidR="00064835" w:rsidRDefault="00064835" w:rsidP="00064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Stuart Bell, </w:t>
            </w:r>
          </w:p>
          <w:p w:rsidR="00064835" w:rsidRDefault="00064835" w:rsidP="00064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Chief Executive</w:t>
            </w:r>
          </w:p>
          <w:p w:rsidR="00064835" w:rsidRDefault="00064835" w:rsidP="00064835">
            <w:pPr>
              <w:rPr>
                <w:rFonts w:ascii="Arial" w:hAnsi="Arial" w:cs="Arial"/>
                <w:sz w:val="22"/>
                <w:szCs w:val="22"/>
              </w:rPr>
            </w:pPr>
          </w:p>
          <w:p w:rsidR="00064835" w:rsidRDefault="00064835" w:rsidP="00064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Mike McEnaney, </w:t>
            </w:r>
          </w:p>
          <w:p w:rsidR="00064835" w:rsidRDefault="00064835" w:rsidP="00064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Director of Finance</w:t>
            </w:r>
          </w:p>
        </w:tc>
        <w:tc>
          <w:tcPr>
            <w:tcW w:w="1276" w:type="dxa"/>
          </w:tcPr>
          <w:p w:rsidR="00064835" w:rsidRPr="00FB0B8C" w:rsidRDefault="00064835" w:rsidP="00E72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13/09/18</w:t>
            </w:r>
          </w:p>
        </w:tc>
      </w:tr>
    </w:tbl>
    <w:p w:rsidR="0073522A" w:rsidRPr="00306968" w:rsidRDefault="0073522A" w:rsidP="0073522A">
      <w:pPr>
        <w:jc w:val="both"/>
        <w:rPr>
          <w:rFonts w:ascii="Arial" w:hAnsi="Arial" w:cs="Arial"/>
          <w:b/>
        </w:rPr>
      </w:pPr>
      <w:r w:rsidRPr="00306968">
        <w:rPr>
          <w:rFonts w:ascii="Arial" w:hAnsi="Arial" w:cs="Arial"/>
          <w:b/>
        </w:rPr>
        <w:t>Recommendation</w:t>
      </w:r>
    </w:p>
    <w:p w:rsidR="00040CA9" w:rsidRPr="00040CA9" w:rsidRDefault="008B71E2" w:rsidP="00040C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Board is asked to note this report.</w:t>
      </w:r>
    </w:p>
    <w:p w:rsidR="00C264CD" w:rsidRPr="00C264CD" w:rsidRDefault="00C264CD" w:rsidP="00C264CD">
      <w:pPr>
        <w:jc w:val="both"/>
        <w:rPr>
          <w:rFonts w:ascii="Arial" w:hAnsi="Arial" w:cs="Arial"/>
        </w:rPr>
      </w:pPr>
      <w:r w:rsidRPr="00C264CD">
        <w:rPr>
          <w:rFonts w:ascii="Arial" w:hAnsi="Arial" w:cs="Arial"/>
          <w:b/>
        </w:rPr>
        <w:t>Author and title:</w:t>
      </w:r>
      <w:r w:rsidRPr="00C264CD">
        <w:rPr>
          <w:rFonts w:ascii="Arial" w:hAnsi="Arial" w:cs="Arial"/>
        </w:rPr>
        <w:t xml:space="preserve"> </w:t>
      </w:r>
      <w:r w:rsidRPr="00C264CD">
        <w:rPr>
          <w:rFonts w:ascii="Arial" w:hAnsi="Arial" w:cs="Arial"/>
        </w:rPr>
        <w:tab/>
      </w:r>
      <w:r w:rsidRPr="00C264CD">
        <w:rPr>
          <w:rFonts w:ascii="Arial" w:hAnsi="Arial" w:cs="Arial"/>
        </w:rPr>
        <w:tab/>
      </w:r>
      <w:r w:rsidRPr="00C264CD">
        <w:rPr>
          <w:rFonts w:ascii="Arial" w:hAnsi="Arial" w:cs="Arial"/>
        </w:rPr>
        <w:tab/>
      </w:r>
      <w:r w:rsidR="00EB65A3">
        <w:rPr>
          <w:rFonts w:ascii="Arial" w:hAnsi="Arial" w:cs="Arial"/>
        </w:rPr>
        <w:t>Hannah Smith, Assistant Trust Secretary</w:t>
      </w:r>
    </w:p>
    <w:p w:rsidR="007177F8" w:rsidRPr="00040CA9" w:rsidRDefault="00C264CD" w:rsidP="00040CA9">
      <w:pPr>
        <w:ind w:left="3600" w:hanging="3600"/>
        <w:jc w:val="both"/>
        <w:rPr>
          <w:rFonts w:ascii="Arial" w:hAnsi="Arial" w:cs="Arial"/>
        </w:rPr>
      </w:pPr>
      <w:r w:rsidRPr="00C264CD">
        <w:rPr>
          <w:rFonts w:ascii="Arial" w:hAnsi="Arial" w:cs="Arial"/>
          <w:b/>
        </w:rPr>
        <w:t>Lead Executive Director:</w:t>
      </w:r>
      <w:r w:rsidRPr="00C264CD">
        <w:rPr>
          <w:rFonts w:ascii="Arial" w:hAnsi="Arial" w:cs="Arial"/>
          <w:b/>
        </w:rPr>
        <w:tab/>
      </w:r>
      <w:r w:rsidR="00187E4C" w:rsidRPr="00C264CD">
        <w:rPr>
          <w:rFonts w:ascii="Arial" w:hAnsi="Arial" w:cs="Arial"/>
        </w:rPr>
        <w:t>Kerry Rogers</w:t>
      </w:r>
      <w:r w:rsidRPr="00C264CD">
        <w:rPr>
          <w:rFonts w:ascii="Arial" w:hAnsi="Arial" w:cs="Arial"/>
        </w:rPr>
        <w:t xml:space="preserve">, </w:t>
      </w:r>
      <w:r w:rsidR="00187E4C" w:rsidRPr="00C264CD">
        <w:rPr>
          <w:rFonts w:ascii="Arial" w:hAnsi="Arial" w:cs="Arial"/>
        </w:rPr>
        <w:t>Director of Corporate Affairs &amp; Company Secretary</w:t>
      </w:r>
    </w:p>
    <w:p w:rsidR="00AF0562" w:rsidRPr="007177F8" w:rsidRDefault="004F4BBA" w:rsidP="00AF056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177F8">
        <w:rPr>
          <w:rFonts w:ascii="Arial" w:hAnsi="Arial" w:cs="Arial"/>
          <w:i/>
          <w:sz w:val="20"/>
          <w:szCs w:val="20"/>
        </w:rPr>
        <w:t>A risk assessment has been undertaken around the legal issues that this paper presents and there are no issues that need to be r</w:t>
      </w:r>
      <w:r w:rsidR="0073522A" w:rsidRPr="007177F8">
        <w:rPr>
          <w:rFonts w:ascii="Arial" w:hAnsi="Arial" w:cs="Arial"/>
          <w:i/>
          <w:sz w:val="20"/>
          <w:szCs w:val="20"/>
        </w:rPr>
        <w:t>eferred to the Trust Solicitors.</w:t>
      </w:r>
    </w:p>
    <w:sectPr w:rsidR="00AF0562" w:rsidRPr="007177F8" w:rsidSect="00734563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C22" w:rsidRDefault="00456C22" w:rsidP="005B3E3C">
      <w:r>
        <w:separator/>
      </w:r>
    </w:p>
  </w:endnote>
  <w:endnote w:type="continuationSeparator" w:id="0">
    <w:p w:rsidR="00456C22" w:rsidRDefault="00456C22" w:rsidP="005B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C22" w:rsidRDefault="00456C22" w:rsidP="005B3E3C">
      <w:r>
        <w:separator/>
      </w:r>
    </w:p>
  </w:footnote>
  <w:footnote w:type="continuationSeparator" w:id="0">
    <w:p w:rsidR="00456C22" w:rsidRDefault="00456C22" w:rsidP="005B3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C22" w:rsidRPr="005B3E3C" w:rsidRDefault="00456C22" w:rsidP="005B3E3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b/>
        <w:i/>
      </w:rPr>
      <w:t>PUBLIC</w:t>
    </w:r>
    <w:r w:rsidR="00BE3D62">
      <w:rPr>
        <w:rFonts w:ascii="Arial" w:hAnsi="Arial" w:cs="Arial"/>
        <w:b/>
        <w:i/>
      </w:rPr>
      <w:t xml:space="preserve"> – NOT TO BE REMOVED UNTIL END OF BOARD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F6638"/>
    <w:multiLevelType w:val="hybridMultilevel"/>
    <w:tmpl w:val="58CAD31A"/>
    <w:lvl w:ilvl="0" w:tplc="4D4A8BC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F2C4D"/>
    <w:multiLevelType w:val="hybridMultilevel"/>
    <w:tmpl w:val="67803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711DD"/>
    <w:multiLevelType w:val="hybridMultilevel"/>
    <w:tmpl w:val="D1342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E8"/>
    <w:rsid w:val="00017583"/>
    <w:rsid w:val="00022112"/>
    <w:rsid w:val="00026567"/>
    <w:rsid w:val="00031E62"/>
    <w:rsid w:val="00034875"/>
    <w:rsid w:val="00040CA9"/>
    <w:rsid w:val="00047C20"/>
    <w:rsid w:val="00050A5B"/>
    <w:rsid w:val="00064835"/>
    <w:rsid w:val="000705F6"/>
    <w:rsid w:val="000713BB"/>
    <w:rsid w:val="0007266D"/>
    <w:rsid w:val="000A6D9C"/>
    <w:rsid w:val="000B20A5"/>
    <w:rsid w:val="000F1437"/>
    <w:rsid w:val="000F4320"/>
    <w:rsid w:val="000F7A5D"/>
    <w:rsid w:val="0012086B"/>
    <w:rsid w:val="00127F0B"/>
    <w:rsid w:val="00143D75"/>
    <w:rsid w:val="00150A64"/>
    <w:rsid w:val="0016494D"/>
    <w:rsid w:val="00167DAA"/>
    <w:rsid w:val="00187754"/>
    <w:rsid w:val="00187E4C"/>
    <w:rsid w:val="00192108"/>
    <w:rsid w:val="001B2116"/>
    <w:rsid w:val="001C5A83"/>
    <w:rsid w:val="001E5FD3"/>
    <w:rsid w:val="001F76ED"/>
    <w:rsid w:val="00210E88"/>
    <w:rsid w:val="00216320"/>
    <w:rsid w:val="00220D7D"/>
    <w:rsid w:val="00227FCE"/>
    <w:rsid w:val="00255B3E"/>
    <w:rsid w:val="002619EF"/>
    <w:rsid w:val="002672AB"/>
    <w:rsid w:val="0027019A"/>
    <w:rsid w:val="002703FD"/>
    <w:rsid w:val="002821F8"/>
    <w:rsid w:val="00292613"/>
    <w:rsid w:val="002A73E8"/>
    <w:rsid w:val="002C2F97"/>
    <w:rsid w:val="002E6FC6"/>
    <w:rsid w:val="002F2E65"/>
    <w:rsid w:val="00306968"/>
    <w:rsid w:val="003125C1"/>
    <w:rsid w:val="00322CEE"/>
    <w:rsid w:val="00324588"/>
    <w:rsid w:val="003568B5"/>
    <w:rsid w:val="003614E2"/>
    <w:rsid w:val="0038676C"/>
    <w:rsid w:val="0039204D"/>
    <w:rsid w:val="003971F6"/>
    <w:rsid w:val="003B6904"/>
    <w:rsid w:val="003D212B"/>
    <w:rsid w:val="003D790A"/>
    <w:rsid w:val="003E4178"/>
    <w:rsid w:val="003F4BD6"/>
    <w:rsid w:val="003F55F0"/>
    <w:rsid w:val="003F62EC"/>
    <w:rsid w:val="0041512C"/>
    <w:rsid w:val="004326BB"/>
    <w:rsid w:val="00456C22"/>
    <w:rsid w:val="00456DDA"/>
    <w:rsid w:val="0046037D"/>
    <w:rsid w:val="00460F09"/>
    <w:rsid w:val="004631E2"/>
    <w:rsid w:val="004A0E66"/>
    <w:rsid w:val="004A6741"/>
    <w:rsid w:val="004C16C5"/>
    <w:rsid w:val="004C509C"/>
    <w:rsid w:val="004D3329"/>
    <w:rsid w:val="004D6611"/>
    <w:rsid w:val="004E73AA"/>
    <w:rsid w:val="004F4BBA"/>
    <w:rsid w:val="004F6424"/>
    <w:rsid w:val="005169B1"/>
    <w:rsid w:val="00517273"/>
    <w:rsid w:val="005233AA"/>
    <w:rsid w:val="00536B07"/>
    <w:rsid w:val="00537E10"/>
    <w:rsid w:val="005461A4"/>
    <w:rsid w:val="00551B0F"/>
    <w:rsid w:val="0055434A"/>
    <w:rsid w:val="00556B39"/>
    <w:rsid w:val="005574FE"/>
    <w:rsid w:val="005622B0"/>
    <w:rsid w:val="005659FB"/>
    <w:rsid w:val="00576B55"/>
    <w:rsid w:val="00581DB7"/>
    <w:rsid w:val="005A1875"/>
    <w:rsid w:val="005B07C6"/>
    <w:rsid w:val="005B3E3C"/>
    <w:rsid w:val="005C34CD"/>
    <w:rsid w:val="005C3FC1"/>
    <w:rsid w:val="005D3499"/>
    <w:rsid w:val="005D3CB4"/>
    <w:rsid w:val="005E3220"/>
    <w:rsid w:val="005E6894"/>
    <w:rsid w:val="00604455"/>
    <w:rsid w:val="006568CB"/>
    <w:rsid w:val="00677240"/>
    <w:rsid w:val="00680F55"/>
    <w:rsid w:val="0069510C"/>
    <w:rsid w:val="006A5E66"/>
    <w:rsid w:val="006B08BF"/>
    <w:rsid w:val="006C212E"/>
    <w:rsid w:val="006C5E9B"/>
    <w:rsid w:val="006D3153"/>
    <w:rsid w:val="00706415"/>
    <w:rsid w:val="007064EE"/>
    <w:rsid w:val="007173D0"/>
    <w:rsid w:val="007177F8"/>
    <w:rsid w:val="0072179B"/>
    <w:rsid w:val="00721C11"/>
    <w:rsid w:val="00734563"/>
    <w:rsid w:val="007350DB"/>
    <w:rsid w:val="0073522A"/>
    <w:rsid w:val="00747A1C"/>
    <w:rsid w:val="007548A4"/>
    <w:rsid w:val="00781E73"/>
    <w:rsid w:val="0078610E"/>
    <w:rsid w:val="007976E7"/>
    <w:rsid w:val="007A4E2A"/>
    <w:rsid w:val="007C7B5F"/>
    <w:rsid w:val="007E5120"/>
    <w:rsid w:val="0080645E"/>
    <w:rsid w:val="008105AC"/>
    <w:rsid w:val="00810C46"/>
    <w:rsid w:val="00836110"/>
    <w:rsid w:val="0084532F"/>
    <w:rsid w:val="00851118"/>
    <w:rsid w:val="0085384E"/>
    <w:rsid w:val="00861BAC"/>
    <w:rsid w:val="0086436B"/>
    <w:rsid w:val="00866C4E"/>
    <w:rsid w:val="00894B97"/>
    <w:rsid w:val="00897612"/>
    <w:rsid w:val="008B4C94"/>
    <w:rsid w:val="008B71E2"/>
    <w:rsid w:val="009073E5"/>
    <w:rsid w:val="0091077D"/>
    <w:rsid w:val="00946E6E"/>
    <w:rsid w:val="00966365"/>
    <w:rsid w:val="00971B64"/>
    <w:rsid w:val="00982A56"/>
    <w:rsid w:val="009835AB"/>
    <w:rsid w:val="0098782E"/>
    <w:rsid w:val="009B6E8F"/>
    <w:rsid w:val="009C72EE"/>
    <w:rsid w:val="009F6871"/>
    <w:rsid w:val="00A30A6D"/>
    <w:rsid w:val="00A32E1C"/>
    <w:rsid w:val="00A85311"/>
    <w:rsid w:val="00AC3814"/>
    <w:rsid w:val="00AC79BC"/>
    <w:rsid w:val="00AE79AD"/>
    <w:rsid w:val="00AF0562"/>
    <w:rsid w:val="00B06A11"/>
    <w:rsid w:val="00B1471F"/>
    <w:rsid w:val="00B15807"/>
    <w:rsid w:val="00B168EA"/>
    <w:rsid w:val="00B17F8A"/>
    <w:rsid w:val="00B22CCF"/>
    <w:rsid w:val="00B26E1A"/>
    <w:rsid w:val="00B35258"/>
    <w:rsid w:val="00B37AAB"/>
    <w:rsid w:val="00B50D5E"/>
    <w:rsid w:val="00B54858"/>
    <w:rsid w:val="00B81032"/>
    <w:rsid w:val="00BA3B3E"/>
    <w:rsid w:val="00BB2C52"/>
    <w:rsid w:val="00BC57A1"/>
    <w:rsid w:val="00BD19FE"/>
    <w:rsid w:val="00BD668E"/>
    <w:rsid w:val="00BE3D62"/>
    <w:rsid w:val="00BF09FE"/>
    <w:rsid w:val="00BF5367"/>
    <w:rsid w:val="00C22E7E"/>
    <w:rsid w:val="00C23583"/>
    <w:rsid w:val="00C254FF"/>
    <w:rsid w:val="00C264CD"/>
    <w:rsid w:val="00C3782B"/>
    <w:rsid w:val="00C53309"/>
    <w:rsid w:val="00C53A45"/>
    <w:rsid w:val="00CE3D33"/>
    <w:rsid w:val="00CE76FE"/>
    <w:rsid w:val="00CF06AB"/>
    <w:rsid w:val="00CF276D"/>
    <w:rsid w:val="00CF5CC4"/>
    <w:rsid w:val="00D07064"/>
    <w:rsid w:val="00D21391"/>
    <w:rsid w:val="00D235E1"/>
    <w:rsid w:val="00D279FC"/>
    <w:rsid w:val="00D339F5"/>
    <w:rsid w:val="00D34F59"/>
    <w:rsid w:val="00D466D0"/>
    <w:rsid w:val="00D47E8B"/>
    <w:rsid w:val="00D52917"/>
    <w:rsid w:val="00D53E21"/>
    <w:rsid w:val="00D55ADD"/>
    <w:rsid w:val="00D643F3"/>
    <w:rsid w:val="00D8583B"/>
    <w:rsid w:val="00D87BF2"/>
    <w:rsid w:val="00DA0FA6"/>
    <w:rsid w:val="00DA6021"/>
    <w:rsid w:val="00DD33DF"/>
    <w:rsid w:val="00DD7399"/>
    <w:rsid w:val="00DE1293"/>
    <w:rsid w:val="00DE3D7D"/>
    <w:rsid w:val="00DF52EC"/>
    <w:rsid w:val="00E2329D"/>
    <w:rsid w:val="00E31AE9"/>
    <w:rsid w:val="00E37C23"/>
    <w:rsid w:val="00E52CE9"/>
    <w:rsid w:val="00E52DE0"/>
    <w:rsid w:val="00E62551"/>
    <w:rsid w:val="00E662F2"/>
    <w:rsid w:val="00E71B2D"/>
    <w:rsid w:val="00E721D2"/>
    <w:rsid w:val="00E91547"/>
    <w:rsid w:val="00EB52A4"/>
    <w:rsid w:val="00EB65A3"/>
    <w:rsid w:val="00EC226E"/>
    <w:rsid w:val="00EE13C2"/>
    <w:rsid w:val="00EE67CD"/>
    <w:rsid w:val="00EF3F76"/>
    <w:rsid w:val="00EF457B"/>
    <w:rsid w:val="00EF6D0B"/>
    <w:rsid w:val="00F11C36"/>
    <w:rsid w:val="00F15351"/>
    <w:rsid w:val="00F206BE"/>
    <w:rsid w:val="00F22DF1"/>
    <w:rsid w:val="00F37975"/>
    <w:rsid w:val="00F47C2E"/>
    <w:rsid w:val="00F57119"/>
    <w:rsid w:val="00F724A2"/>
    <w:rsid w:val="00FA308B"/>
    <w:rsid w:val="00FB0B8C"/>
    <w:rsid w:val="00FB3E8A"/>
    <w:rsid w:val="00FC22FD"/>
    <w:rsid w:val="00FC6530"/>
    <w:rsid w:val="00FD3527"/>
    <w:rsid w:val="00FE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E9724"/>
  <w15:docId w15:val="{C0C781EB-EFEF-446E-89E2-4F3541FE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3456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3456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069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34563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30696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rsid w:val="00D466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66D0"/>
    <w:rPr>
      <w:rFonts w:ascii="Tahoma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568CB"/>
    <w:rPr>
      <w:rFonts w:ascii="Arial" w:hAnsi="Arial" w:cs="Arial"/>
      <w:b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EBE85-5004-4FA2-9261-A90497C0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StackJ</dc:creator>
  <cp:lastModifiedBy>Smith Hannah (RNU) Oxford Health</cp:lastModifiedBy>
  <cp:revision>9</cp:revision>
  <cp:lastPrinted>2014-04-09T15:56:00Z</cp:lastPrinted>
  <dcterms:created xsi:type="dcterms:W3CDTF">2018-09-19T12:17:00Z</dcterms:created>
  <dcterms:modified xsi:type="dcterms:W3CDTF">2018-09-20T21:01:00Z</dcterms:modified>
</cp:coreProperties>
</file>