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773310" w:rsidRDefault="008E32B1" w:rsidP="0086436B">
      <w:pPr>
        <w:ind w:right="-900"/>
        <w:jc w:val="right"/>
        <w:rPr>
          <w:rFonts w:ascii="Arial" w:hAnsi="Arial" w:cs="Arial"/>
          <w:lang w:val="en-GB"/>
        </w:rPr>
      </w:pPr>
      <w:r w:rsidRPr="00773310">
        <w:rPr>
          <w:rFonts w:ascii="Arial" w:hAnsi="Arial" w:cs="Arial"/>
          <w:noProof/>
          <w:lang w:val="en-GB" w:eastAsia="en-GB"/>
        </w:rPr>
        <w:drawing>
          <wp:inline distT="0" distB="0" distL="0" distR="0">
            <wp:extent cx="1924493" cy="81848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20logo%20size.png"/>
                    <pic:cNvPicPr/>
                  </pic:nvPicPr>
                  <pic:blipFill rotWithShape="1">
                    <a:blip r:embed="rId8" cstate="print">
                      <a:extLst>
                        <a:ext uri="{28A0092B-C50C-407E-A947-70E740481C1C}">
                          <a14:useLocalDpi xmlns:a14="http://schemas.microsoft.com/office/drawing/2010/main" val="0"/>
                        </a:ext>
                      </a:extLst>
                    </a:blip>
                    <a:srcRect t="20564" r="12761" b="22883"/>
                    <a:stretch/>
                  </pic:blipFill>
                  <pic:spPr bwMode="auto">
                    <a:xfrm>
                      <a:off x="0" y="0"/>
                      <a:ext cx="1925161" cy="818770"/>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773310" w:rsidRDefault="005D3499" w:rsidP="007B02FB">
      <w:pPr>
        <w:pStyle w:val="Heading1"/>
        <w:rPr>
          <w:rFonts w:cs="Arial"/>
          <w:sz w:val="28"/>
          <w:u w:val="none"/>
        </w:rPr>
      </w:pPr>
    </w:p>
    <w:p w:rsidR="005E2583" w:rsidRPr="00773310" w:rsidRDefault="00E60D96">
      <w:pPr>
        <w:pStyle w:val="Heading1"/>
        <w:jc w:val="center"/>
        <w:rPr>
          <w:rFonts w:cs="Arial"/>
          <w:sz w:val="28"/>
          <w:u w:val="none"/>
        </w:rPr>
      </w:pPr>
      <w:r w:rsidRPr="00773310">
        <w:rPr>
          <w:rFonts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342219">
                            <w:pPr>
                              <w:jc w:val="center"/>
                              <w:rPr>
                                <w:rFonts w:ascii="Segoe UI" w:hAnsi="Segoe UI" w:cs="Segoe UI"/>
                              </w:rPr>
                            </w:pPr>
                            <w:r>
                              <w:rPr>
                                <w:rFonts w:ascii="Segoe UI" w:hAnsi="Segoe UI" w:cs="Segoe UI"/>
                                <w:b/>
                              </w:rPr>
                              <w:t>CoG</w:t>
                            </w:r>
                            <w:r w:rsidR="00F03487">
                              <w:rPr>
                                <w:rFonts w:ascii="Segoe UI" w:hAnsi="Segoe UI" w:cs="Segoe UI"/>
                                <w:b/>
                              </w:rPr>
                              <w:t xml:space="preserve"> 29</w:t>
                            </w:r>
                            <w:r w:rsidR="00FA3993">
                              <w:rPr>
                                <w:rFonts w:ascii="Segoe UI" w:hAnsi="Segoe UI" w:cs="Segoe UI"/>
                                <w:b/>
                              </w:rPr>
                              <w:t>/201</w:t>
                            </w:r>
                            <w:r w:rsidR="008E32B1">
                              <w:rPr>
                                <w:rFonts w:ascii="Segoe UI" w:hAnsi="Segoe UI" w:cs="Segoe UI"/>
                                <w:b/>
                              </w:rPr>
                              <w:t>8</w:t>
                            </w:r>
                          </w:p>
                          <w:p w:rsidR="00FA3993" w:rsidRPr="00FA3993" w:rsidRDefault="00F03487">
                            <w:pPr>
                              <w:jc w:val="center"/>
                              <w:rPr>
                                <w:rFonts w:ascii="Segoe UI" w:hAnsi="Segoe UI" w:cs="Segoe UI"/>
                                <w:sz w:val="22"/>
                                <w:szCs w:val="22"/>
                              </w:rPr>
                            </w:pPr>
                            <w:r>
                              <w:rPr>
                                <w:rFonts w:ascii="Segoe UI" w:hAnsi="Segoe UI" w:cs="Segoe UI"/>
                                <w:sz w:val="22"/>
                                <w:szCs w:val="22"/>
                              </w:rPr>
                              <w:t>(Agenda item: 15</w:t>
                            </w:r>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342219">
                      <w:pPr>
                        <w:jc w:val="center"/>
                        <w:rPr>
                          <w:rFonts w:ascii="Segoe UI" w:hAnsi="Segoe UI" w:cs="Segoe UI"/>
                        </w:rPr>
                      </w:pPr>
                      <w:r>
                        <w:rPr>
                          <w:rFonts w:ascii="Segoe UI" w:hAnsi="Segoe UI" w:cs="Segoe UI"/>
                          <w:b/>
                        </w:rPr>
                        <w:t>CoG</w:t>
                      </w:r>
                      <w:r w:rsidR="00F03487">
                        <w:rPr>
                          <w:rFonts w:ascii="Segoe UI" w:hAnsi="Segoe UI" w:cs="Segoe UI"/>
                          <w:b/>
                        </w:rPr>
                        <w:t xml:space="preserve"> 29</w:t>
                      </w:r>
                      <w:r w:rsidR="00FA3993">
                        <w:rPr>
                          <w:rFonts w:ascii="Segoe UI" w:hAnsi="Segoe UI" w:cs="Segoe UI"/>
                          <w:b/>
                        </w:rPr>
                        <w:t>/201</w:t>
                      </w:r>
                      <w:r w:rsidR="008E32B1">
                        <w:rPr>
                          <w:rFonts w:ascii="Segoe UI" w:hAnsi="Segoe UI" w:cs="Segoe UI"/>
                          <w:b/>
                        </w:rPr>
                        <w:t>8</w:t>
                      </w:r>
                    </w:p>
                    <w:p w:rsidR="00FA3993" w:rsidRPr="00FA3993" w:rsidRDefault="00F03487">
                      <w:pPr>
                        <w:jc w:val="center"/>
                        <w:rPr>
                          <w:rFonts w:ascii="Segoe UI" w:hAnsi="Segoe UI" w:cs="Segoe UI"/>
                          <w:sz w:val="22"/>
                          <w:szCs w:val="22"/>
                        </w:rPr>
                      </w:pPr>
                      <w:r>
                        <w:rPr>
                          <w:rFonts w:ascii="Segoe UI" w:hAnsi="Segoe UI" w:cs="Segoe UI"/>
                          <w:sz w:val="22"/>
                          <w:szCs w:val="22"/>
                        </w:rPr>
                        <w:t>(Agenda item: 15</w:t>
                      </w:r>
                      <w:r w:rsidR="00FA3993">
                        <w:rPr>
                          <w:rFonts w:ascii="Segoe UI" w:hAnsi="Segoe UI" w:cs="Segoe UI"/>
                          <w:sz w:val="22"/>
                          <w:szCs w:val="22"/>
                        </w:rPr>
                        <w:t>)</w:t>
                      </w:r>
                    </w:p>
                  </w:txbxContent>
                </v:textbox>
              </v:rect>
            </w:pict>
          </mc:Fallback>
        </mc:AlternateContent>
      </w:r>
      <w:r w:rsidR="005D3499" w:rsidRPr="00773310">
        <w:rPr>
          <w:rFonts w:cs="Arial"/>
          <w:sz w:val="28"/>
          <w:u w:val="none"/>
        </w:rPr>
        <w:t xml:space="preserve">Report to the Meeting </w:t>
      </w:r>
      <w:r w:rsidR="00B50D5E" w:rsidRPr="00773310">
        <w:rPr>
          <w:rFonts w:cs="Arial"/>
          <w:sz w:val="28"/>
          <w:u w:val="none"/>
        </w:rPr>
        <w:t xml:space="preserve">of the </w:t>
      </w:r>
    </w:p>
    <w:p w:rsidR="002821F8" w:rsidRPr="00773310" w:rsidRDefault="00B50D5E">
      <w:pPr>
        <w:pStyle w:val="Heading1"/>
        <w:jc w:val="center"/>
        <w:rPr>
          <w:rFonts w:cs="Arial"/>
          <w:sz w:val="28"/>
          <w:u w:val="none"/>
        </w:rPr>
      </w:pPr>
      <w:r w:rsidRPr="00773310">
        <w:rPr>
          <w:rFonts w:cs="Arial"/>
          <w:sz w:val="28"/>
          <w:u w:val="none"/>
        </w:rPr>
        <w:t xml:space="preserve">Oxford Health NHS </w:t>
      </w:r>
      <w:r w:rsidR="002821F8" w:rsidRPr="00773310">
        <w:rPr>
          <w:rFonts w:cs="Arial"/>
          <w:sz w:val="28"/>
          <w:u w:val="none"/>
        </w:rPr>
        <w:t xml:space="preserve">Foundation Trust </w:t>
      </w:r>
    </w:p>
    <w:p w:rsidR="00FA3993" w:rsidRPr="00773310" w:rsidRDefault="00FA3993">
      <w:pPr>
        <w:pStyle w:val="Heading1"/>
        <w:jc w:val="center"/>
        <w:rPr>
          <w:rFonts w:cs="Arial"/>
          <w:sz w:val="28"/>
          <w:u w:val="none"/>
        </w:rPr>
      </w:pPr>
    </w:p>
    <w:p w:rsidR="005D3499" w:rsidRPr="00773310" w:rsidRDefault="00342219">
      <w:pPr>
        <w:pStyle w:val="Heading1"/>
        <w:jc w:val="center"/>
        <w:rPr>
          <w:rFonts w:cs="Arial"/>
          <w:sz w:val="28"/>
          <w:u w:val="none"/>
        </w:rPr>
      </w:pPr>
      <w:r w:rsidRPr="00773310">
        <w:rPr>
          <w:rFonts w:cs="Arial"/>
          <w:sz w:val="28"/>
          <w:u w:val="none"/>
        </w:rPr>
        <w:t>Council of Governors</w:t>
      </w:r>
      <w:bookmarkStart w:id="0" w:name="_GoBack"/>
      <w:bookmarkEnd w:id="0"/>
    </w:p>
    <w:p w:rsidR="005D3499" w:rsidRPr="00773310" w:rsidRDefault="005D3499" w:rsidP="00A85311">
      <w:pPr>
        <w:rPr>
          <w:rFonts w:ascii="Arial" w:hAnsi="Arial" w:cs="Arial"/>
          <w:b/>
        </w:rPr>
      </w:pPr>
    </w:p>
    <w:p w:rsidR="005D3499" w:rsidRPr="00773310" w:rsidRDefault="00773310">
      <w:pPr>
        <w:jc w:val="center"/>
        <w:rPr>
          <w:rFonts w:ascii="Arial" w:hAnsi="Arial" w:cs="Arial"/>
          <w:b/>
        </w:rPr>
      </w:pPr>
      <w:r>
        <w:rPr>
          <w:rFonts w:ascii="Arial" w:hAnsi="Arial" w:cs="Arial"/>
          <w:b/>
        </w:rPr>
        <w:t>05 September</w:t>
      </w:r>
      <w:r w:rsidR="008E32B1" w:rsidRPr="00773310">
        <w:rPr>
          <w:rFonts w:ascii="Arial" w:hAnsi="Arial" w:cs="Arial"/>
          <w:b/>
        </w:rPr>
        <w:t xml:space="preserve"> 2018</w:t>
      </w:r>
    </w:p>
    <w:p w:rsidR="005D3499" w:rsidRPr="00773310" w:rsidRDefault="005D3499">
      <w:pPr>
        <w:jc w:val="center"/>
        <w:rPr>
          <w:rFonts w:ascii="Arial" w:hAnsi="Arial" w:cs="Arial"/>
          <w:b/>
        </w:rPr>
      </w:pPr>
    </w:p>
    <w:p w:rsidR="005D3499" w:rsidRPr="00773310" w:rsidRDefault="00773310" w:rsidP="00FD2279">
      <w:pPr>
        <w:jc w:val="center"/>
        <w:rPr>
          <w:rFonts w:ascii="Arial" w:hAnsi="Arial" w:cs="Arial"/>
          <w:b/>
        </w:rPr>
      </w:pPr>
      <w:r>
        <w:rPr>
          <w:rFonts w:ascii="Arial" w:hAnsi="Arial" w:cs="Arial"/>
          <w:b/>
        </w:rPr>
        <w:t>Fit and</w:t>
      </w:r>
      <w:r w:rsidR="00B35D9B">
        <w:rPr>
          <w:rFonts w:ascii="Arial" w:hAnsi="Arial" w:cs="Arial"/>
          <w:b/>
        </w:rPr>
        <w:t xml:space="preserve"> Proper Governors</w:t>
      </w:r>
    </w:p>
    <w:p w:rsidR="005D3499" w:rsidRPr="00773310" w:rsidRDefault="005D3499">
      <w:pPr>
        <w:rPr>
          <w:rFonts w:ascii="Arial" w:hAnsi="Arial" w:cs="Arial"/>
          <w:b/>
        </w:rPr>
      </w:pPr>
    </w:p>
    <w:p w:rsidR="00241A66" w:rsidRPr="00773310" w:rsidRDefault="002C140F" w:rsidP="00241A66">
      <w:pPr>
        <w:jc w:val="center"/>
        <w:rPr>
          <w:rFonts w:ascii="Arial" w:hAnsi="Arial" w:cs="Arial"/>
        </w:rPr>
      </w:pPr>
      <w:r w:rsidRPr="00773310">
        <w:rPr>
          <w:rFonts w:ascii="Arial" w:hAnsi="Arial" w:cs="Arial"/>
          <w:b/>
          <w:u w:val="single"/>
        </w:rPr>
        <w:t xml:space="preserve">For: </w:t>
      </w:r>
      <w:r w:rsidR="00292613" w:rsidRPr="00773310">
        <w:rPr>
          <w:rFonts w:ascii="Arial" w:hAnsi="Arial" w:cs="Arial"/>
          <w:b/>
          <w:u w:val="single"/>
        </w:rPr>
        <w:t>Information</w:t>
      </w:r>
    </w:p>
    <w:p w:rsidR="00292613" w:rsidRPr="00773310" w:rsidRDefault="00292613">
      <w:pPr>
        <w:rPr>
          <w:rFonts w:ascii="Arial" w:hAnsi="Arial" w:cs="Arial"/>
          <w:b/>
        </w:rPr>
      </w:pPr>
    </w:p>
    <w:p w:rsidR="007A2CF0" w:rsidRPr="00773310" w:rsidRDefault="007A2CF0" w:rsidP="007A2CF0">
      <w:pPr>
        <w:jc w:val="both"/>
        <w:rPr>
          <w:rFonts w:ascii="Arial" w:hAnsi="Arial" w:cs="Arial"/>
          <w:b/>
        </w:rPr>
      </w:pPr>
      <w:r w:rsidRPr="00773310">
        <w:rPr>
          <w:rFonts w:ascii="Arial" w:hAnsi="Arial" w:cs="Arial"/>
          <w:b/>
        </w:rPr>
        <w:t>Executive Summary</w:t>
      </w:r>
    </w:p>
    <w:p w:rsidR="002C140F" w:rsidRPr="00773310" w:rsidRDefault="002C140F" w:rsidP="002C140F">
      <w:pPr>
        <w:pStyle w:val="Default"/>
        <w:jc w:val="both"/>
      </w:pPr>
      <w:r w:rsidRPr="00773310">
        <w:t xml:space="preserve">It is a requirement of the NHS Foundation Trust Code of Governance that ‘Directors on the board of directors and governors on the council should meet the “fit and proper” persons test described in the provider licence.’ </w:t>
      </w:r>
    </w:p>
    <w:p w:rsidR="002C140F" w:rsidRPr="00773310" w:rsidRDefault="002C140F" w:rsidP="002C140F">
      <w:pPr>
        <w:pStyle w:val="Default"/>
        <w:jc w:val="both"/>
      </w:pPr>
    </w:p>
    <w:p w:rsidR="002C140F" w:rsidRPr="00773310" w:rsidRDefault="00773310" w:rsidP="002C140F">
      <w:pPr>
        <w:pStyle w:val="Default"/>
        <w:jc w:val="both"/>
      </w:pPr>
      <w:r>
        <w:t xml:space="preserve">As part of this process, </w:t>
      </w:r>
      <w:r w:rsidRPr="00773310">
        <w:t xml:space="preserve">Public, Service User and Carer Governors are expected to complete a DBS check at the start of each term served as a governor. All Governors, including Staff and Appointed Governors, are also expected to sign a Fit and Proper Person Declaration when they commence in post and annually thereafter. </w:t>
      </w:r>
    </w:p>
    <w:p w:rsidR="002C140F" w:rsidRPr="00773310" w:rsidRDefault="002C140F" w:rsidP="002C140F">
      <w:pPr>
        <w:pStyle w:val="Default"/>
        <w:jc w:val="both"/>
      </w:pPr>
    </w:p>
    <w:p w:rsidR="002C140F" w:rsidRPr="00773310" w:rsidRDefault="00773310" w:rsidP="002C140F">
      <w:pPr>
        <w:pStyle w:val="Default"/>
        <w:jc w:val="both"/>
      </w:pPr>
      <w:proofErr w:type="gramStart"/>
      <w:r w:rsidRPr="00773310">
        <w:t>A number of</w:t>
      </w:r>
      <w:proofErr w:type="gramEnd"/>
      <w:r w:rsidRPr="00773310">
        <w:t xml:space="preserve"> Governors have not yet completed these checks, as identified below: </w:t>
      </w:r>
    </w:p>
    <w:p w:rsidR="002C140F" w:rsidRPr="00773310" w:rsidRDefault="002C140F" w:rsidP="002C140F">
      <w:pPr>
        <w:pStyle w:val="Default"/>
        <w:jc w:val="both"/>
      </w:pPr>
    </w:p>
    <w:tbl>
      <w:tblPr>
        <w:tblW w:w="8642" w:type="dxa"/>
        <w:tblInd w:w="113" w:type="dxa"/>
        <w:tblLayout w:type="fixed"/>
        <w:tblLook w:val="04A0" w:firstRow="1" w:lastRow="0" w:firstColumn="1" w:lastColumn="0" w:noHBand="0" w:noVBand="1"/>
      </w:tblPr>
      <w:tblGrid>
        <w:gridCol w:w="2160"/>
        <w:gridCol w:w="2161"/>
        <w:gridCol w:w="2160"/>
        <w:gridCol w:w="2161"/>
      </w:tblGrid>
      <w:tr w:rsidR="00773310" w:rsidRPr="00773310" w:rsidTr="00773310">
        <w:trPr>
          <w:trHeight w:val="315"/>
        </w:trPr>
        <w:tc>
          <w:tcPr>
            <w:tcW w:w="2160" w:type="dxa"/>
            <w:tcBorders>
              <w:top w:val="single" w:sz="4" w:space="0" w:color="auto"/>
              <w:left w:val="single" w:sz="4" w:space="0" w:color="auto"/>
              <w:bottom w:val="single" w:sz="4" w:space="0" w:color="auto"/>
              <w:right w:val="single" w:sz="4" w:space="0" w:color="auto"/>
            </w:tcBorders>
            <w:shd w:val="clear" w:color="000000" w:fill="538DD5"/>
            <w:noWrap/>
            <w:hideMark/>
          </w:tcPr>
          <w:p w:rsidR="00773310" w:rsidRPr="00773310" w:rsidRDefault="00773310" w:rsidP="002C140F">
            <w:pPr>
              <w:rPr>
                <w:rFonts w:ascii="Arial" w:hAnsi="Arial" w:cs="Arial"/>
                <w:b/>
                <w:bCs/>
                <w:color w:val="FFFFFF"/>
                <w:lang w:val="en-GB" w:eastAsia="en-GB"/>
              </w:rPr>
            </w:pPr>
            <w:bookmarkStart w:id="1" w:name="RANGE!A1:K38"/>
            <w:r w:rsidRPr="00773310">
              <w:rPr>
                <w:rFonts w:ascii="Arial" w:hAnsi="Arial" w:cs="Arial"/>
                <w:b/>
                <w:bCs/>
                <w:color w:val="FFFFFF"/>
              </w:rPr>
              <w:t>Surname</w:t>
            </w:r>
            <w:bookmarkEnd w:id="1"/>
          </w:p>
        </w:tc>
        <w:tc>
          <w:tcPr>
            <w:tcW w:w="2161" w:type="dxa"/>
            <w:tcBorders>
              <w:top w:val="single" w:sz="4" w:space="0" w:color="auto"/>
              <w:left w:val="nil"/>
              <w:bottom w:val="single" w:sz="4" w:space="0" w:color="auto"/>
              <w:right w:val="single" w:sz="4" w:space="0" w:color="auto"/>
            </w:tcBorders>
            <w:shd w:val="clear" w:color="000000" w:fill="538DD5"/>
            <w:noWrap/>
            <w:hideMark/>
          </w:tcPr>
          <w:p w:rsidR="00773310" w:rsidRPr="00773310" w:rsidRDefault="00773310" w:rsidP="002C140F">
            <w:pPr>
              <w:rPr>
                <w:rFonts w:ascii="Arial" w:hAnsi="Arial" w:cs="Arial"/>
                <w:b/>
                <w:bCs/>
                <w:color w:val="FFFFFF"/>
              </w:rPr>
            </w:pPr>
            <w:r w:rsidRPr="00773310">
              <w:rPr>
                <w:rFonts w:ascii="Arial" w:hAnsi="Arial" w:cs="Arial"/>
                <w:b/>
                <w:bCs/>
                <w:color w:val="FFFFFF"/>
              </w:rPr>
              <w:t>Forename</w:t>
            </w:r>
          </w:p>
        </w:tc>
        <w:tc>
          <w:tcPr>
            <w:tcW w:w="2160" w:type="dxa"/>
            <w:tcBorders>
              <w:top w:val="single" w:sz="4" w:space="0" w:color="auto"/>
              <w:left w:val="nil"/>
              <w:bottom w:val="single" w:sz="4" w:space="0" w:color="auto"/>
              <w:right w:val="single" w:sz="4" w:space="0" w:color="auto"/>
            </w:tcBorders>
            <w:shd w:val="clear" w:color="000000" w:fill="538DD5"/>
            <w:noWrap/>
            <w:hideMark/>
          </w:tcPr>
          <w:p w:rsidR="00773310" w:rsidRPr="00773310" w:rsidRDefault="00773310" w:rsidP="002C140F">
            <w:pPr>
              <w:rPr>
                <w:rFonts w:ascii="Arial" w:hAnsi="Arial" w:cs="Arial"/>
                <w:b/>
                <w:bCs/>
                <w:color w:val="FFFFFF"/>
              </w:rPr>
            </w:pPr>
            <w:r w:rsidRPr="00773310">
              <w:rPr>
                <w:rFonts w:ascii="Arial" w:hAnsi="Arial" w:cs="Arial"/>
                <w:b/>
                <w:bCs/>
                <w:color w:val="FFFFFF"/>
              </w:rPr>
              <w:t xml:space="preserve">DBS Check </w:t>
            </w:r>
          </w:p>
        </w:tc>
        <w:tc>
          <w:tcPr>
            <w:tcW w:w="2161" w:type="dxa"/>
            <w:tcBorders>
              <w:top w:val="single" w:sz="4" w:space="0" w:color="auto"/>
              <w:left w:val="nil"/>
              <w:bottom w:val="single" w:sz="4" w:space="0" w:color="auto"/>
              <w:right w:val="single" w:sz="4" w:space="0" w:color="auto"/>
            </w:tcBorders>
            <w:shd w:val="clear" w:color="000000" w:fill="538DD5"/>
            <w:noWrap/>
            <w:hideMark/>
          </w:tcPr>
          <w:p w:rsidR="00773310" w:rsidRPr="00773310" w:rsidRDefault="00773310" w:rsidP="002C140F">
            <w:pPr>
              <w:rPr>
                <w:rFonts w:ascii="Arial" w:hAnsi="Arial" w:cs="Arial"/>
                <w:b/>
                <w:bCs/>
                <w:color w:val="FFFFFF"/>
              </w:rPr>
            </w:pPr>
            <w:r w:rsidRPr="00773310">
              <w:rPr>
                <w:rFonts w:ascii="Arial" w:hAnsi="Arial" w:cs="Arial"/>
                <w:b/>
                <w:bCs/>
                <w:color w:val="FFFFFF"/>
              </w:rPr>
              <w:t xml:space="preserve">Fit and Proper Person Declaration (2018)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Burridge</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Terry</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000000" w:fill="FF0000"/>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Bezzant</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Matthew</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230405">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Birch</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Caroline</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Mace</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Chris</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000000" w:fill="FF0000"/>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Braham</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Geoff</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Bhagwandin</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Mark</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Okoru</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Abdul</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proofErr w:type="spellStart"/>
            <w:r w:rsidRPr="00773310">
              <w:rPr>
                <w:rFonts w:ascii="Arial" w:hAnsi="Arial" w:cs="Arial"/>
                <w:color w:val="000000"/>
              </w:rPr>
              <w:t>Arif</w:t>
            </w:r>
            <w:proofErr w:type="spellEnd"/>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Adeel</w:t>
            </w:r>
          </w:p>
        </w:tc>
        <w:tc>
          <w:tcPr>
            <w:tcW w:w="2160" w:type="dxa"/>
            <w:tcBorders>
              <w:top w:val="nil"/>
              <w:left w:val="nil"/>
              <w:bottom w:val="single" w:sz="4" w:space="0" w:color="auto"/>
              <w:right w:val="single" w:sz="4" w:space="0" w:color="auto"/>
            </w:tcBorders>
            <w:shd w:val="clear" w:color="000000" w:fill="FF0000"/>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000000" w:fill="FF0000"/>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Johnson</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Allan</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Radburn</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Madeleine</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5E7524">
        <w:trPr>
          <w:trHeight w:val="31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773310" w:rsidRPr="00773310" w:rsidRDefault="00773310">
            <w:pPr>
              <w:rPr>
                <w:rFonts w:ascii="Arial" w:hAnsi="Arial" w:cs="Arial"/>
                <w:color w:val="000000"/>
              </w:rPr>
            </w:pPr>
            <w:r w:rsidRPr="00773310">
              <w:rPr>
                <w:rFonts w:ascii="Arial" w:hAnsi="Arial" w:cs="Arial"/>
                <w:color w:val="000000"/>
              </w:rPr>
              <w:lastRenderedPageBreak/>
              <w:t>Mandunya</w:t>
            </w:r>
          </w:p>
        </w:tc>
        <w:tc>
          <w:tcPr>
            <w:tcW w:w="2161" w:type="dxa"/>
            <w:tcBorders>
              <w:top w:val="nil"/>
              <w:left w:val="nil"/>
              <w:bottom w:val="single" w:sz="4" w:space="0" w:color="auto"/>
              <w:right w:val="single" w:sz="4" w:space="0" w:color="auto"/>
            </w:tcBorders>
            <w:shd w:val="clear" w:color="000000" w:fill="FFFFFF"/>
            <w:noWrap/>
            <w:vAlign w:val="bottom"/>
            <w:hideMark/>
          </w:tcPr>
          <w:p w:rsidR="00773310" w:rsidRPr="00773310" w:rsidRDefault="00773310">
            <w:pPr>
              <w:rPr>
                <w:rFonts w:ascii="Arial" w:hAnsi="Arial" w:cs="Arial"/>
                <w:color w:val="000000"/>
              </w:rPr>
            </w:pPr>
            <w:r w:rsidRPr="00773310">
              <w:rPr>
                <w:rFonts w:ascii="Arial" w:hAnsi="Arial" w:cs="Arial"/>
                <w:color w:val="000000"/>
              </w:rPr>
              <w:t>Richard</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773310" w:rsidRPr="00773310" w:rsidRDefault="00773310">
            <w:pPr>
              <w:rPr>
                <w:rFonts w:ascii="Arial" w:hAnsi="Arial" w:cs="Arial"/>
                <w:color w:val="000000"/>
              </w:rPr>
            </w:pPr>
            <w:r w:rsidRPr="00773310">
              <w:rPr>
                <w:rFonts w:ascii="Arial" w:hAnsi="Arial" w:cs="Arial"/>
                <w:color w:val="000000"/>
              </w:rPr>
              <w:t>Evans</w:t>
            </w:r>
          </w:p>
        </w:tc>
        <w:tc>
          <w:tcPr>
            <w:tcW w:w="2161" w:type="dxa"/>
            <w:tcBorders>
              <w:top w:val="nil"/>
              <w:left w:val="nil"/>
              <w:bottom w:val="single" w:sz="4" w:space="0" w:color="auto"/>
              <w:right w:val="single" w:sz="4" w:space="0" w:color="auto"/>
            </w:tcBorders>
            <w:shd w:val="clear" w:color="000000" w:fill="FFFFFF"/>
            <w:noWrap/>
            <w:vAlign w:val="bottom"/>
            <w:hideMark/>
          </w:tcPr>
          <w:p w:rsidR="00773310" w:rsidRPr="00773310" w:rsidRDefault="00773310">
            <w:pPr>
              <w:rPr>
                <w:rFonts w:ascii="Arial" w:hAnsi="Arial" w:cs="Arial"/>
                <w:color w:val="000000"/>
              </w:rPr>
            </w:pPr>
            <w:r w:rsidRPr="00773310">
              <w:rPr>
                <w:rFonts w:ascii="Arial" w:hAnsi="Arial" w:cs="Arial"/>
                <w:color w:val="000000"/>
              </w:rPr>
              <w:t>Gillian</w:t>
            </w:r>
          </w:p>
        </w:tc>
        <w:tc>
          <w:tcPr>
            <w:tcW w:w="2160" w:type="dxa"/>
            <w:tcBorders>
              <w:top w:val="nil"/>
              <w:left w:val="nil"/>
              <w:bottom w:val="single" w:sz="4" w:space="0" w:color="auto"/>
              <w:right w:val="single" w:sz="4" w:space="0" w:color="auto"/>
            </w:tcBorders>
            <w:shd w:val="clear" w:color="000000" w:fill="FF0000"/>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Hayes</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Tom</w:t>
            </w:r>
          </w:p>
        </w:tc>
        <w:tc>
          <w:tcPr>
            <w:tcW w:w="2160" w:type="dxa"/>
            <w:tcBorders>
              <w:top w:val="nil"/>
              <w:left w:val="nil"/>
              <w:bottom w:val="single" w:sz="4" w:space="0" w:color="auto"/>
              <w:right w:val="single" w:sz="4" w:space="0" w:color="auto"/>
            </w:tcBorders>
            <w:shd w:val="clear" w:color="auto" w:fill="auto"/>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McKenna</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Jacky</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Sessions</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Claire</w:t>
            </w:r>
          </w:p>
        </w:tc>
        <w:tc>
          <w:tcPr>
            <w:tcW w:w="2160" w:type="dxa"/>
            <w:tcBorders>
              <w:top w:val="nil"/>
              <w:left w:val="nil"/>
              <w:bottom w:val="single" w:sz="4" w:space="0" w:color="auto"/>
              <w:right w:val="single" w:sz="4" w:space="0" w:color="auto"/>
            </w:tcBorders>
            <w:shd w:val="clear" w:color="auto" w:fill="auto"/>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Randall</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Gillian</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Roberts</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Chris</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Jones</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Alan</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773310" w:rsidRPr="00773310" w:rsidRDefault="00773310">
            <w:pPr>
              <w:rPr>
                <w:rFonts w:ascii="Arial" w:hAnsi="Arial" w:cs="Arial"/>
                <w:color w:val="000000"/>
              </w:rPr>
            </w:pPr>
            <w:r w:rsidRPr="00773310">
              <w:rPr>
                <w:rFonts w:ascii="Arial" w:hAnsi="Arial" w:cs="Arial"/>
                <w:color w:val="000000"/>
              </w:rPr>
              <w:t>Kowalski</w:t>
            </w:r>
          </w:p>
        </w:tc>
        <w:tc>
          <w:tcPr>
            <w:tcW w:w="2161" w:type="dxa"/>
            <w:tcBorders>
              <w:top w:val="nil"/>
              <w:left w:val="nil"/>
              <w:bottom w:val="single" w:sz="4" w:space="0" w:color="auto"/>
              <w:right w:val="single" w:sz="4" w:space="0" w:color="auto"/>
            </w:tcBorders>
            <w:shd w:val="clear" w:color="000000" w:fill="FFFFFF"/>
            <w:noWrap/>
            <w:vAlign w:val="bottom"/>
            <w:hideMark/>
          </w:tcPr>
          <w:p w:rsidR="00773310" w:rsidRPr="00773310" w:rsidRDefault="00773310">
            <w:pPr>
              <w:rPr>
                <w:rFonts w:ascii="Arial" w:hAnsi="Arial" w:cs="Arial"/>
                <w:color w:val="000000"/>
              </w:rPr>
            </w:pPr>
            <w:r w:rsidRPr="00773310">
              <w:rPr>
                <w:rFonts w:ascii="Arial" w:hAnsi="Arial" w:cs="Arial"/>
                <w:color w:val="000000"/>
              </w:rPr>
              <w:t>Reinhard</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000000" w:fill="FF0000"/>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Bark</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Kelly</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Holmes</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Karen</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Yeo</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Soo</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Cundell</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Maureen</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Oastler</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Neil</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Davenport</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Gordon</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Drew</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Vicky</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Stratford</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Lawrie</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000000" w:fill="FF0000"/>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Schloerscheidt</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Astrid</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McCubbin</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Andrea</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Logan</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Davina</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rPr>
            </w:pPr>
            <w:r w:rsidRPr="00773310">
              <w:rPr>
                <w:rFonts w:ascii="Arial" w:hAnsi="Arial" w:cs="Arial"/>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773310" w:rsidRPr="00773310" w:rsidRDefault="00773310">
            <w:pPr>
              <w:rPr>
                <w:rFonts w:ascii="Arial" w:hAnsi="Arial" w:cs="Arial"/>
                <w:color w:val="000000"/>
              </w:rPr>
            </w:pPr>
            <w:r w:rsidRPr="00773310">
              <w:rPr>
                <w:rFonts w:ascii="Arial" w:hAnsi="Arial" w:cs="Arial"/>
                <w:color w:val="000000"/>
              </w:rPr>
              <w:t>Wiltshire</w:t>
            </w:r>
          </w:p>
        </w:tc>
        <w:tc>
          <w:tcPr>
            <w:tcW w:w="2161" w:type="dxa"/>
            <w:tcBorders>
              <w:top w:val="nil"/>
              <w:left w:val="nil"/>
              <w:bottom w:val="single" w:sz="4" w:space="0" w:color="auto"/>
              <w:right w:val="single" w:sz="4" w:space="0" w:color="auto"/>
            </w:tcBorders>
            <w:shd w:val="clear" w:color="000000" w:fill="FFFFFF"/>
            <w:noWrap/>
            <w:vAlign w:val="bottom"/>
            <w:hideMark/>
          </w:tcPr>
          <w:p w:rsidR="00773310" w:rsidRPr="00773310" w:rsidRDefault="00773310">
            <w:pPr>
              <w:rPr>
                <w:rFonts w:ascii="Arial" w:hAnsi="Arial" w:cs="Arial"/>
                <w:color w:val="000000"/>
              </w:rPr>
            </w:pPr>
            <w:r w:rsidRPr="00773310">
              <w:rPr>
                <w:rFonts w:ascii="Arial" w:hAnsi="Arial" w:cs="Arial"/>
                <w:color w:val="000000"/>
              </w:rPr>
              <w:t>Sula</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000000" w:fill="FF0000"/>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773310" w:rsidRPr="00773310" w:rsidRDefault="00773310">
            <w:pPr>
              <w:rPr>
                <w:rFonts w:ascii="Arial" w:hAnsi="Arial" w:cs="Arial"/>
                <w:color w:val="000000"/>
              </w:rPr>
            </w:pPr>
            <w:r w:rsidRPr="00773310">
              <w:rPr>
                <w:rFonts w:ascii="Arial" w:hAnsi="Arial" w:cs="Arial"/>
                <w:color w:val="000000"/>
              </w:rPr>
              <w:t>Hazell</w:t>
            </w:r>
          </w:p>
        </w:tc>
        <w:tc>
          <w:tcPr>
            <w:tcW w:w="2161" w:type="dxa"/>
            <w:tcBorders>
              <w:top w:val="nil"/>
              <w:left w:val="nil"/>
              <w:bottom w:val="single" w:sz="4" w:space="0" w:color="auto"/>
              <w:right w:val="single" w:sz="4" w:space="0" w:color="auto"/>
            </w:tcBorders>
            <w:shd w:val="clear" w:color="000000" w:fill="FFFFFF"/>
            <w:noWrap/>
            <w:vAlign w:val="bottom"/>
            <w:hideMark/>
          </w:tcPr>
          <w:p w:rsidR="00773310" w:rsidRPr="00773310" w:rsidRDefault="00773310">
            <w:pPr>
              <w:rPr>
                <w:rFonts w:ascii="Arial" w:hAnsi="Arial" w:cs="Arial"/>
                <w:color w:val="000000"/>
              </w:rPr>
            </w:pPr>
            <w:r w:rsidRPr="00773310">
              <w:rPr>
                <w:rFonts w:ascii="Arial" w:hAnsi="Arial" w:cs="Arial"/>
                <w:color w:val="000000"/>
              </w:rPr>
              <w:t>Lin</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000000" w:fill="FF0000"/>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773310" w:rsidRPr="00773310" w:rsidRDefault="00773310">
            <w:pPr>
              <w:rPr>
                <w:rFonts w:ascii="Arial" w:hAnsi="Arial" w:cs="Arial"/>
                <w:color w:val="000000"/>
              </w:rPr>
            </w:pPr>
            <w:r w:rsidRPr="00773310">
              <w:rPr>
                <w:rFonts w:ascii="Arial" w:hAnsi="Arial" w:cs="Arial"/>
                <w:color w:val="000000"/>
              </w:rPr>
              <w:t>Richards</w:t>
            </w:r>
          </w:p>
        </w:tc>
        <w:tc>
          <w:tcPr>
            <w:tcW w:w="2161" w:type="dxa"/>
            <w:tcBorders>
              <w:top w:val="nil"/>
              <w:left w:val="nil"/>
              <w:bottom w:val="single" w:sz="4" w:space="0" w:color="auto"/>
              <w:right w:val="single" w:sz="4" w:space="0" w:color="auto"/>
            </w:tcBorders>
            <w:shd w:val="clear" w:color="000000" w:fill="FFFFFF"/>
            <w:noWrap/>
            <w:vAlign w:val="bottom"/>
            <w:hideMark/>
          </w:tcPr>
          <w:p w:rsidR="00773310" w:rsidRPr="00773310" w:rsidRDefault="00773310">
            <w:pPr>
              <w:rPr>
                <w:rFonts w:ascii="Arial" w:hAnsi="Arial" w:cs="Arial"/>
                <w:color w:val="000000"/>
              </w:rPr>
            </w:pPr>
            <w:r w:rsidRPr="00773310">
              <w:rPr>
                <w:rFonts w:ascii="Arial" w:hAnsi="Arial" w:cs="Arial"/>
                <w:color w:val="000000"/>
              </w:rPr>
              <w:t>Debbie</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c>
          <w:tcPr>
            <w:tcW w:w="2161" w:type="dxa"/>
            <w:tcBorders>
              <w:top w:val="nil"/>
              <w:left w:val="nil"/>
              <w:bottom w:val="single" w:sz="4" w:space="0" w:color="auto"/>
              <w:right w:val="single" w:sz="4" w:space="0" w:color="auto"/>
            </w:tcBorders>
            <w:shd w:val="clear" w:color="000000" w:fill="FF0000"/>
            <w:noWrap/>
            <w:vAlign w:val="bottom"/>
            <w:hideMark/>
          </w:tcPr>
          <w:p w:rsidR="00773310" w:rsidRPr="00773310" w:rsidRDefault="00773310">
            <w:pPr>
              <w:rPr>
                <w:rFonts w:ascii="Arial" w:hAnsi="Arial" w:cs="Arial"/>
                <w:color w:val="000000"/>
              </w:rPr>
            </w:pPr>
            <w:r w:rsidRPr="00773310">
              <w:rPr>
                <w:rFonts w:ascii="Arial" w:hAnsi="Arial" w:cs="Arial"/>
                <w:color w:val="000000"/>
              </w:rPr>
              <w:t> </w:t>
            </w:r>
          </w:p>
        </w:tc>
      </w:tr>
      <w:tr w:rsidR="00773310" w:rsidRPr="00773310" w:rsidTr="00773310">
        <w:trPr>
          <w:trHeight w:val="315"/>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73310" w:rsidRPr="00773310" w:rsidRDefault="00773310">
            <w:pPr>
              <w:rPr>
                <w:rFonts w:ascii="Arial" w:hAnsi="Arial" w:cs="Arial"/>
                <w:color w:val="000000"/>
              </w:rPr>
            </w:pPr>
            <w:r w:rsidRPr="00773310">
              <w:rPr>
                <w:rFonts w:ascii="Arial" w:hAnsi="Arial" w:cs="Arial"/>
                <w:color w:val="000000"/>
              </w:rPr>
              <w:t>Kenny</w:t>
            </w:r>
          </w:p>
        </w:tc>
        <w:tc>
          <w:tcPr>
            <w:tcW w:w="2161" w:type="dxa"/>
            <w:tcBorders>
              <w:top w:val="single" w:sz="4" w:space="0" w:color="auto"/>
              <w:left w:val="nil"/>
              <w:bottom w:val="single" w:sz="4" w:space="0" w:color="auto"/>
              <w:right w:val="single" w:sz="4" w:space="0" w:color="auto"/>
            </w:tcBorders>
            <w:shd w:val="clear" w:color="000000" w:fill="FFFFFF"/>
            <w:noWrap/>
            <w:vAlign w:val="bottom"/>
            <w:hideMark/>
          </w:tcPr>
          <w:p w:rsidR="00773310" w:rsidRPr="00773310" w:rsidRDefault="00773310">
            <w:pPr>
              <w:rPr>
                <w:rFonts w:ascii="Arial" w:hAnsi="Arial" w:cs="Arial"/>
                <w:color w:val="000000"/>
              </w:rPr>
            </w:pPr>
            <w:r w:rsidRPr="00773310">
              <w:rPr>
                <w:rFonts w:ascii="Arial" w:hAnsi="Arial" w:cs="Arial"/>
                <w:color w:val="000000"/>
              </w:rPr>
              <w:t>Tina</w:t>
            </w:r>
          </w:p>
        </w:tc>
        <w:tc>
          <w:tcPr>
            <w:tcW w:w="2160"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sz w:val="22"/>
                <w:szCs w:val="22"/>
              </w:rPr>
            </w:pPr>
            <w:r w:rsidRPr="00773310">
              <w:rPr>
                <w:rFonts w:ascii="Arial" w:hAnsi="Arial" w:cs="Arial"/>
                <w:color w:val="000000"/>
                <w:sz w:val="22"/>
                <w:szCs w:val="22"/>
              </w:rPr>
              <w:t> </w:t>
            </w:r>
          </w:p>
        </w:tc>
        <w:tc>
          <w:tcPr>
            <w:tcW w:w="2161" w:type="dxa"/>
            <w:tcBorders>
              <w:top w:val="nil"/>
              <w:left w:val="nil"/>
              <w:bottom w:val="single" w:sz="4" w:space="0" w:color="auto"/>
              <w:right w:val="single" w:sz="4" w:space="0" w:color="auto"/>
            </w:tcBorders>
            <w:shd w:val="clear" w:color="auto" w:fill="auto"/>
            <w:noWrap/>
            <w:vAlign w:val="bottom"/>
            <w:hideMark/>
          </w:tcPr>
          <w:p w:rsidR="00773310" w:rsidRPr="00773310" w:rsidRDefault="00773310">
            <w:pPr>
              <w:rPr>
                <w:rFonts w:ascii="Arial" w:hAnsi="Arial" w:cs="Arial"/>
                <w:color w:val="000000"/>
                <w:sz w:val="22"/>
                <w:szCs w:val="22"/>
              </w:rPr>
            </w:pPr>
            <w:r w:rsidRPr="00773310">
              <w:rPr>
                <w:rFonts w:ascii="Arial" w:hAnsi="Arial" w:cs="Arial"/>
                <w:color w:val="000000"/>
                <w:sz w:val="22"/>
                <w:szCs w:val="22"/>
              </w:rPr>
              <w:t> </w:t>
            </w:r>
          </w:p>
        </w:tc>
      </w:tr>
    </w:tbl>
    <w:p w:rsidR="007A2CF0" w:rsidRPr="00773310" w:rsidRDefault="007A2CF0" w:rsidP="007A2CF0">
      <w:pPr>
        <w:jc w:val="both"/>
        <w:rPr>
          <w:rFonts w:ascii="Arial" w:hAnsi="Arial" w:cs="Arial"/>
          <w:i/>
        </w:rPr>
      </w:pPr>
    </w:p>
    <w:p w:rsidR="0073522A" w:rsidRPr="00773310" w:rsidRDefault="0073522A" w:rsidP="0073522A">
      <w:pPr>
        <w:jc w:val="both"/>
        <w:rPr>
          <w:rFonts w:ascii="Arial" w:hAnsi="Arial" w:cs="Arial"/>
          <w:b/>
        </w:rPr>
      </w:pPr>
      <w:r w:rsidRPr="00773310">
        <w:rPr>
          <w:rFonts w:ascii="Arial" w:hAnsi="Arial" w:cs="Arial"/>
          <w:b/>
        </w:rPr>
        <w:t>Recommendation</w:t>
      </w:r>
    </w:p>
    <w:p w:rsidR="000A5A07" w:rsidRPr="00773310" w:rsidRDefault="000A5A07" w:rsidP="0073522A">
      <w:pPr>
        <w:jc w:val="both"/>
        <w:rPr>
          <w:rFonts w:ascii="Arial" w:hAnsi="Arial" w:cs="Arial"/>
        </w:rPr>
      </w:pPr>
      <w:r w:rsidRPr="00773310">
        <w:rPr>
          <w:rFonts w:ascii="Arial" w:hAnsi="Arial" w:cs="Arial"/>
        </w:rPr>
        <w:t xml:space="preserve">The </w:t>
      </w:r>
      <w:r w:rsidR="00342219" w:rsidRPr="00773310">
        <w:rPr>
          <w:rFonts w:ascii="Arial" w:hAnsi="Arial" w:cs="Arial"/>
        </w:rPr>
        <w:t>Council of Governors is invited</w:t>
      </w:r>
      <w:r w:rsidR="002C140F" w:rsidRPr="00773310">
        <w:rPr>
          <w:rFonts w:ascii="Arial" w:hAnsi="Arial" w:cs="Arial"/>
        </w:rPr>
        <w:t xml:space="preserve"> to note</w:t>
      </w:r>
      <w:r w:rsidRPr="00773310">
        <w:rPr>
          <w:rFonts w:ascii="Arial" w:hAnsi="Arial" w:cs="Arial"/>
        </w:rPr>
        <w:t xml:space="preserve"> the report.  </w:t>
      </w:r>
    </w:p>
    <w:p w:rsidR="005D3499" w:rsidRPr="00773310" w:rsidRDefault="005D3499">
      <w:pPr>
        <w:jc w:val="both"/>
        <w:rPr>
          <w:rFonts w:ascii="Arial" w:hAnsi="Arial" w:cs="Arial"/>
          <w:b/>
        </w:rPr>
      </w:pPr>
    </w:p>
    <w:p w:rsidR="003F7366" w:rsidRPr="00773310" w:rsidRDefault="002619EF" w:rsidP="0073522A">
      <w:pPr>
        <w:ind w:left="1440" w:hanging="1440"/>
        <w:jc w:val="both"/>
        <w:rPr>
          <w:rFonts w:ascii="Arial" w:hAnsi="Arial" w:cs="Arial"/>
        </w:rPr>
      </w:pPr>
      <w:r w:rsidRPr="00773310">
        <w:rPr>
          <w:rFonts w:ascii="Arial" w:hAnsi="Arial" w:cs="Arial"/>
          <w:b/>
        </w:rPr>
        <w:t>Author and T</w:t>
      </w:r>
      <w:r w:rsidR="0073522A" w:rsidRPr="00773310">
        <w:rPr>
          <w:rFonts w:ascii="Arial" w:hAnsi="Arial" w:cs="Arial"/>
          <w:b/>
        </w:rPr>
        <w:t>itle:</w:t>
      </w:r>
      <w:r w:rsidR="00773310">
        <w:rPr>
          <w:rFonts w:ascii="Arial" w:hAnsi="Arial" w:cs="Arial"/>
          <w:b/>
        </w:rPr>
        <w:t xml:space="preserve"> Laura Smith, Corporate Governance Officer </w:t>
      </w:r>
      <w:r w:rsidR="0073522A" w:rsidRPr="00773310">
        <w:rPr>
          <w:rFonts w:ascii="Arial" w:hAnsi="Arial" w:cs="Arial"/>
        </w:rPr>
        <w:tab/>
      </w:r>
    </w:p>
    <w:p w:rsidR="003927AC" w:rsidRPr="00773310" w:rsidRDefault="0073522A" w:rsidP="00773310">
      <w:pPr>
        <w:jc w:val="both"/>
        <w:rPr>
          <w:rFonts w:ascii="Arial" w:hAnsi="Arial" w:cs="Arial"/>
          <w:b/>
        </w:rPr>
      </w:pPr>
      <w:r w:rsidRPr="00773310">
        <w:rPr>
          <w:rFonts w:ascii="Arial" w:hAnsi="Arial" w:cs="Arial"/>
          <w:b/>
        </w:rPr>
        <w:t>Lead Executive Director:</w:t>
      </w:r>
      <w:r w:rsidR="007B02FB" w:rsidRPr="00773310">
        <w:rPr>
          <w:rFonts w:ascii="Arial" w:hAnsi="Arial" w:cs="Arial"/>
          <w:b/>
        </w:rPr>
        <w:t xml:space="preserve"> </w:t>
      </w:r>
      <w:r w:rsidR="00773310">
        <w:rPr>
          <w:rFonts w:ascii="Arial" w:hAnsi="Arial" w:cs="Arial"/>
          <w:b/>
        </w:rPr>
        <w:t xml:space="preserve">Kerry Rogers, Director of Corporate Affairs &amp; Company Secretary </w:t>
      </w:r>
    </w:p>
    <w:sectPr w:rsidR="003927AC" w:rsidRPr="00773310" w:rsidSect="00262F0F">
      <w:headerReference w:type="first" r:id="rId9"/>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F0F" w:rsidRPr="00342219" w:rsidRDefault="00262F0F" w:rsidP="002C140F">
    <w:pPr>
      <w:pStyle w:val="Header"/>
      <w:jc w:val="center"/>
      <w:rPr>
        <w:rFonts w:ascii="Segoe UI" w:hAnsi="Segoe UI" w:cs="Segoe UI"/>
        <w:sz w:val="20"/>
        <w:szCs w:val="20"/>
      </w:rPr>
    </w:pPr>
    <w:r w:rsidRPr="00342219">
      <w:rPr>
        <w:rFonts w:ascii="Segoe UI" w:hAnsi="Segoe UI" w:cs="Segoe UI"/>
        <w:b/>
        <w:i/>
        <w:sz w:val="20"/>
        <w:szCs w:val="20"/>
      </w:rPr>
      <w:t>PUBLIC</w:t>
    </w:r>
  </w:p>
  <w:p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30247"/>
    <w:rsid w:val="00071842"/>
    <w:rsid w:val="000A3A29"/>
    <w:rsid w:val="000A5A07"/>
    <w:rsid w:val="000E317C"/>
    <w:rsid w:val="001F76ED"/>
    <w:rsid w:val="002250DE"/>
    <w:rsid w:val="00227FCE"/>
    <w:rsid w:val="00230405"/>
    <w:rsid w:val="00241A66"/>
    <w:rsid w:val="002619EF"/>
    <w:rsid w:val="00262F0F"/>
    <w:rsid w:val="002821F8"/>
    <w:rsid w:val="00292613"/>
    <w:rsid w:val="002A73E8"/>
    <w:rsid w:val="002C140F"/>
    <w:rsid w:val="002C2F97"/>
    <w:rsid w:val="002E6FC6"/>
    <w:rsid w:val="00306AF0"/>
    <w:rsid w:val="00342219"/>
    <w:rsid w:val="003927AC"/>
    <w:rsid w:val="003971F6"/>
    <w:rsid w:val="003F2AF4"/>
    <w:rsid w:val="003F7366"/>
    <w:rsid w:val="004326BB"/>
    <w:rsid w:val="00456DDE"/>
    <w:rsid w:val="004742D0"/>
    <w:rsid w:val="004F4BBA"/>
    <w:rsid w:val="005233AA"/>
    <w:rsid w:val="00551B0F"/>
    <w:rsid w:val="005659FB"/>
    <w:rsid w:val="005B3E3C"/>
    <w:rsid w:val="005C3FC1"/>
    <w:rsid w:val="005D3499"/>
    <w:rsid w:val="005E2583"/>
    <w:rsid w:val="005E7524"/>
    <w:rsid w:val="0061684E"/>
    <w:rsid w:val="006E38F4"/>
    <w:rsid w:val="006E3C3E"/>
    <w:rsid w:val="006F2F62"/>
    <w:rsid w:val="0073522A"/>
    <w:rsid w:val="00773310"/>
    <w:rsid w:val="007769CD"/>
    <w:rsid w:val="0078032B"/>
    <w:rsid w:val="00781566"/>
    <w:rsid w:val="007976E7"/>
    <w:rsid w:val="007A2CF0"/>
    <w:rsid w:val="007B02FB"/>
    <w:rsid w:val="007B6D77"/>
    <w:rsid w:val="00802701"/>
    <w:rsid w:val="008038A2"/>
    <w:rsid w:val="00811FE8"/>
    <w:rsid w:val="0084720C"/>
    <w:rsid w:val="0086436B"/>
    <w:rsid w:val="00894B97"/>
    <w:rsid w:val="008E32B1"/>
    <w:rsid w:val="00946E6E"/>
    <w:rsid w:val="009869DE"/>
    <w:rsid w:val="00A674FB"/>
    <w:rsid w:val="00A85311"/>
    <w:rsid w:val="00A86977"/>
    <w:rsid w:val="00AA0C3F"/>
    <w:rsid w:val="00AC3814"/>
    <w:rsid w:val="00AF0562"/>
    <w:rsid w:val="00B10FB2"/>
    <w:rsid w:val="00B26E1A"/>
    <w:rsid w:val="00B26F2C"/>
    <w:rsid w:val="00B35D9B"/>
    <w:rsid w:val="00B50D5E"/>
    <w:rsid w:val="00BA3B3E"/>
    <w:rsid w:val="00BC152C"/>
    <w:rsid w:val="00BF3538"/>
    <w:rsid w:val="00BF5367"/>
    <w:rsid w:val="00C07817"/>
    <w:rsid w:val="00C11AA2"/>
    <w:rsid w:val="00C67635"/>
    <w:rsid w:val="00C71005"/>
    <w:rsid w:val="00D07064"/>
    <w:rsid w:val="00D101CB"/>
    <w:rsid w:val="00D279FC"/>
    <w:rsid w:val="00D55ADD"/>
    <w:rsid w:val="00D8544F"/>
    <w:rsid w:val="00D870AD"/>
    <w:rsid w:val="00DA0FA6"/>
    <w:rsid w:val="00DB161E"/>
    <w:rsid w:val="00DC46A7"/>
    <w:rsid w:val="00DD33DF"/>
    <w:rsid w:val="00DE1293"/>
    <w:rsid w:val="00DF10CC"/>
    <w:rsid w:val="00E60D96"/>
    <w:rsid w:val="00E827C5"/>
    <w:rsid w:val="00F03487"/>
    <w:rsid w:val="00F24EB2"/>
    <w:rsid w:val="00F50A07"/>
    <w:rsid w:val="00F57119"/>
    <w:rsid w:val="00F77C13"/>
    <w:rsid w:val="00F945DB"/>
    <w:rsid w:val="00FA3993"/>
    <w:rsid w:val="00FA511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0E0D67A"/>
  <w15:docId w15:val="{D500AAF6-6B66-4362-B084-86B32643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customStyle="1" w:styleId="Default">
    <w:name w:val="Default"/>
    <w:rsid w:val="002C140F"/>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81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07F37-D020-496F-B177-71AF1BEE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Lauraj (RNU) Oxford Health</cp:lastModifiedBy>
  <cp:revision>5</cp:revision>
  <cp:lastPrinted>2014-03-17T14:55:00Z</cp:lastPrinted>
  <dcterms:created xsi:type="dcterms:W3CDTF">2018-08-16T07:59:00Z</dcterms:created>
  <dcterms:modified xsi:type="dcterms:W3CDTF">2018-08-29T07:09:00Z</dcterms:modified>
</cp:coreProperties>
</file>