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CDA" w:rsidRPr="00A90196" w:rsidRDefault="005F5CDA" w:rsidP="008804D8">
      <w:pPr>
        <w:ind w:right="-900"/>
        <w:jc w:val="right"/>
        <w:rPr>
          <w:rFonts w:ascii="Arial" w:hAnsi="Arial" w:cs="Arial"/>
          <w:lang w:val="en-GB"/>
        </w:rPr>
      </w:pPr>
    </w:p>
    <w:p w:rsidR="008B3CC7" w:rsidRPr="00A90196" w:rsidRDefault="008B3CC7" w:rsidP="008B3CC7">
      <w:pPr>
        <w:jc w:val="right"/>
        <w:rPr>
          <w:rFonts w:ascii="Arial" w:hAnsi="Arial" w:cs="Arial"/>
        </w:rPr>
      </w:pPr>
      <w:r w:rsidRPr="00A90196">
        <w:rPr>
          <w:rFonts w:ascii="Arial" w:hAnsi="Arial" w:cs="Arial"/>
          <w:noProof/>
          <w:lang w:val="en-GB" w:eastAsia="en-GB"/>
        </w:rPr>
        <w:drawing>
          <wp:inline distT="0" distB="0" distL="0" distR="0" wp14:anchorId="2758651D" wp14:editId="052BCD46">
            <wp:extent cx="1945005" cy="8172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005" cy="817245"/>
                    </a:xfrm>
                    <a:prstGeom prst="rect">
                      <a:avLst/>
                    </a:prstGeom>
                    <a:noFill/>
                  </pic:spPr>
                </pic:pic>
              </a:graphicData>
            </a:graphic>
          </wp:inline>
        </w:drawing>
      </w:r>
    </w:p>
    <w:p w:rsidR="008B3CC7" w:rsidRPr="00A90196" w:rsidRDefault="008B3CC7" w:rsidP="008B3CC7">
      <w:pPr>
        <w:keepNext/>
        <w:overflowPunct w:val="0"/>
        <w:autoSpaceDE w:val="0"/>
        <w:autoSpaceDN w:val="0"/>
        <w:adjustRightInd w:val="0"/>
        <w:jc w:val="center"/>
        <w:textAlignment w:val="baseline"/>
        <w:outlineLvl w:val="0"/>
        <w:rPr>
          <w:rFonts w:ascii="Arial" w:hAnsi="Arial" w:cs="Arial"/>
          <w:b/>
        </w:rPr>
      </w:pPr>
    </w:p>
    <w:p w:rsidR="008B3CC7" w:rsidRPr="00A90196" w:rsidRDefault="008B3CC7" w:rsidP="008B3CC7">
      <w:pPr>
        <w:keepNext/>
        <w:overflowPunct w:val="0"/>
        <w:autoSpaceDE w:val="0"/>
        <w:autoSpaceDN w:val="0"/>
        <w:adjustRightInd w:val="0"/>
        <w:jc w:val="center"/>
        <w:textAlignment w:val="baseline"/>
        <w:outlineLvl w:val="0"/>
        <w:rPr>
          <w:rFonts w:ascii="Arial" w:hAnsi="Arial" w:cs="Arial"/>
          <w:b/>
        </w:rPr>
      </w:pPr>
      <w:r w:rsidRPr="00A90196">
        <w:rPr>
          <w:rFonts w:ascii="Arial" w:hAnsi="Arial" w:cs="Arial"/>
          <w:b/>
          <w:noProof/>
          <w:u w:val="single"/>
          <w:lang w:val="en-GB" w:eastAsia="en-GB"/>
        </w:rPr>
        <mc:AlternateContent>
          <mc:Choice Requires="wps">
            <w:drawing>
              <wp:anchor distT="0" distB="0" distL="114300" distR="114300" simplePos="0" relativeHeight="251675136" behindDoc="0" locked="0" layoutInCell="1" allowOverlap="1" wp14:anchorId="7C6EB1B2" wp14:editId="3DA3ED81">
                <wp:simplePos x="0" y="0"/>
                <wp:positionH relativeFrom="column">
                  <wp:posOffset>4933950</wp:posOffset>
                </wp:positionH>
                <wp:positionV relativeFrom="paragraph">
                  <wp:posOffset>197485</wp:posOffset>
                </wp:positionV>
                <wp:extent cx="1371600" cy="571500"/>
                <wp:effectExtent l="9525" t="6985" r="9525" b="1206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9747AE" w:rsidRPr="00244DD7" w:rsidRDefault="009747AE" w:rsidP="008B3CC7">
                            <w:pPr>
                              <w:jc w:val="center"/>
                              <w:rPr>
                                <w:rFonts w:ascii="Arial" w:hAnsi="Arial" w:cs="Arial"/>
                              </w:rPr>
                            </w:pPr>
                            <w:r>
                              <w:rPr>
                                <w:rFonts w:ascii="Arial" w:hAnsi="Arial" w:cs="Arial"/>
                                <w:b/>
                              </w:rPr>
                              <w:t>BOD</w:t>
                            </w:r>
                            <w:r w:rsidRPr="00244DD7">
                              <w:rPr>
                                <w:rFonts w:ascii="Arial" w:hAnsi="Arial" w:cs="Arial"/>
                                <w:b/>
                              </w:rPr>
                              <w:t xml:space="preserve"> </w:t>
                            </w:r>
                            <w:r w:rsidR="0059134D">
                              <w:rPr>
                                <w:rFonts w:ascii="Arial" w:hAnsi="Arial" w:cs="Arial"/>
                                <w:b/>
                              </w:rPr>
                              <w:t>140/2018</w:t>
                            </w:r>
                            <w:r>
                              <w:rPr>
                                <w:rFonts w:ascii="Arial" w:hAnsi="Arial" w:cs="Arial"/>
                              </w:rPr>
                              <w:br/>
                              <w:t>(Agenda item:</w:t>
                            </w:r>
                            <w:bookmarkStart w:id="0" w:name="_GoBack"/>
                            <w:bookmarkEnd w:id="0"/>
                            <w:r>
                              <w:rPr>
                                <w:rFonts w:ascii="Arial" w:hAnsi="Arial" w:cs="Arial"/>
                              </w:rPr>
                              <w:t xml:space="preserve"> </w:t>
                            </w:r>
                            <w:r w:rsidR="0059134D">
                              <w:rPr>
                                <w:rFonts w:ascii="Arial" w:hAnsi="Arial" w:cs="Arial"/>
                              </w:rPr>
                              <w:t>9</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EB1B2" id="Rectangle 10" o:spid="_x0000_s1026" style="position:absolute;left:0;text-align:left;margin-left:388.5pt;margin-top:15.55pt;width:108pt;height: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">
                <v:textbox inset="0,0,0,0">
                  <w:txbxContent>
                    <w:p w:rsidR="009747AE" w:rsidRPr="00244DD7" w:rsidRDefault="009747AE" w:rsidP="008B3CC7">
                      <w:pPr>
                        <w:jc w:val="center"/>
                        <w:rPr>
                          <w:rFonts w:ascii="Arial" w:hAnsi="Arial" w:cs="Arial"/>
                        </w:rPr>
                      </w:pPr>
                      <w:r>
                        <w:rPr>
                          <w:rFonts w:ascii="Arial" w:hAnsi="Arial" w:cs="Arial"/>
                          <w:b/>
                        </w:rPr>
                        <w:t>BOD</w:t>
                      </w:r>
                      <w:r w:rsidRPr="00244DD7">
                        <w:rPr>
                          <w:rFonts w:ascii="Arial" w:hAnsi="Arial" w:cs="Arial"/>
                          <w:b/>
                        </w:rPr>
                        <w:t xml:space="preserve"> </w:t>
                      </w:r>
                      <w:r w:rsidR="0059134D">
                        <w:rPr>
                          <w:rFonts w:ascii="Arial" w:hAnsi="Arial" w:cs="Arial"/>
                          <w:b/>
                        </w:rPr>
                        <w:t>140/2018</w:t>
                      </w:r>
                      <w:r>
                        <w:rPr>
                          <w:rFonts w:ascii="Arial" w:hAnsi="Arial" w:cs="Arial"/>
                        </w:rPr>
                        <w:br/>
                        <w:t>(Agenda item:</w:t>
                      </w:r>
                      <w:bookmarkStart w:id="1" w:name="_GoBack"/>
                      <w:bookmarkEnd w:id="1"/>
                      <w:r>
                        <w:rPr>
                          <w:rFonts w:ascii="Arial" w:hAnsi="Arial" w:cs="Arial"/>
                        </w:rPr>
                        <w:t xml:space="preserve"> </w:t>
                      </w:r>
                      <w:r w:rsidR="0059134D">
                        <w:rPr>
                          <w:rFonts w:ascii="Arial" w:hAnsi="Arial" w:cs="Arial"/>
                        </w:rPr>
                        <w:t>9</w:t>
                      </w:r>
                      <w:r>
                        <w:rPr>
                          <w:rFonts w:ascii="Arial" w:hAnsi="Arial" w:cs="Arial"/>
                        </w:rPr>
                        <w:t>)</w:t>
                      </w:r>
                    </w:p>
                  </w:txbxContent>
                </v:textbox>
              </v:rect>
            </w:pict>
          </mc:Fallback>
        </mc:AlternateContent>
      </w:r>
      <w:r w:rsidRPr="00A90196">
        <w:rPr>
          <w:rFonts w:ascii="Arial" w:hAnsi="Arial" w:cs="Arial"/>
          <w:b/>
        </w:rPr>
        <w:t xml:space="preserve"> Report to the Meeting of the </w:t>
      </w:r>
    </w:p>
    <w:p w:rsidR="008B3CC7" w:rsidRPr="00A90196" w:rsidRDefault="008B3CC7" w:rsidP="008B3CC7">
      <w:pPr>
        <w:keepNext/>
        <w:overflowPunct w:val="0"/>
        <w:autoSpaceDE w:val="0"/>
        <w:autoSpaceDN w:val="0"/>
        <w:adjustRightInd w:val="0"/>
        <w:jc w:val="center"/>
        <w:textAlignment w:val="baseline"/>
        <w:outlineLvl w:val="0"/>
        <w:rPr>
          <w:rFonts w:ascii="Arial" w:hAnsi="Arial" w:cs="Arial"/>
          <w:b/>
        </w:rPr>
      </w:pPr>
      <w:r w:rsidRPr="00A90196">
        <w:rPr>
          <w:rFonts w:ascii="Arial" w:hAnsi="Arial" w:cs="Arial"/>
          <w:b/>
        </w:rPr>
        <w:t xml:space="preserve">Oxford Health NHS Foundation Trust </w:t>
      </w:r>
    </w:p>
    <w:p w:rsidR="008B3CC7" w:rsidRPr="00A90196" w:rsidRDefault="008B3CC7" w:rsidP="008B3CC7">
      <w:pPr>
        <w:keepNext/>
        <w:overflowPunct w:val="0"/>
        <w:autoSpaceDE w:val="0"/>
        <w:autoSpaceDN w:val="0"/>
        <w:adjustRightInd w:val="0"/>
        <w:jc w:val="center"/>
        <w:textAlignment w:val="baseline"/>
        <w:outlineLvl w:val="0"/>
        <w:rPr>
          <w:rFonts w:ascii="Arial" w:hAnsi="Arial" w:cs="Arial"/>
          <w:b/>
        </w:rPr>
      </w:pPr>
    </w:p>
    <w:p w:rsidR="008B3CC7" w:rsidRPr="00A90196" w:rsidRDefault="008B3CC7" w:rsidP="008B3CC7">
      <w:pPr>
        <w:keepNext/>
        <w:overflowPunct w:val="0"/>
        <w:autoSpaceDE w:val="0"/>
        <w:autoSpaceDN w:val="0"/>
        <w:adjustRightInd w:val="0"/>
        <w:jc w:val="center"/>
        <w:textAlignment w:val="baseline"/>
        <w:outlineLvl w:val="0"/>
        <w:rPr>
          <w:rFonts w:ascii="Arial" w:hAnsi="Arial" w:cs="Arial"/>
          <w:b/>
        </w:rPr>
      </w:pPr>
      <w:r w:rsidRPr="00A90196">
        <w:rPr>
          <w:rFonts w:ascii="Arial" w:hAnsi="Arial" w:cs="Arial"/>
          <w:b/>
        </w:rPr>
        <w:t>Board of Directors</w:t>
      </w:r>
    </w:p>
    <w:p w:rsidR="008B3CC7" w:rsidRPr="00A90196" w:rsidRDefault="008B3CC7" w:rsidP="008B3CC7">
      <w:pPr>
        <w:rPr>
          <w:rFonts w:ascii="Arial" w:hAnsi="Arial" w:cs="Arial"/>
          <w:b/>
        </w:rPr>
      </w:pPr>
    </w:p>
    <w:p w:rsidR="008B3CC7" w:rsidRPr="00A90196" w:rsidRDefault="0059134D" w:rsidP="008B3CC7">
      <w:pPr>
        <w:jc w:val="center"/>
        <w:rPr>
          <w:rFonts w:ascii="Arial" w:hAnsi="Arial" w:cs="Arial"/>
          <w:b/>
        </w:rPr>
      </w:pPr>
      <w:r>
        <w:rPr>
          <w:rFonts w:ascii="Arial" w:hAnsi="Arial" w:cs="Arial"/>
          <w:b/>
        </w:rPr>
        <w:t xml:space="preserve"> 30 </w:t>
      </w:r>
      <w:r w:rsidR="009A3875">
        <w:rPr>
          <w:rFonts w:ascii="Arial" w:hAnsi="Arial" w:cs="Arial"/>
          <w:b/>
        </w:rPr>
        <w:t>November</w:t>
      </w:r>
      <w:r w:rsidR="008B3CC7" w:rsidRPr="00A90196">
        <w:rPr>
          <w:rFonts w:ascii="Arial" w:hAnsi="Arial" w:cs="Arial"/>
          <w:b/>
        </w:rPr>
        <w:t xml:space="preserve"> 2018</w:t>
      </w:r>
    </w:p>
    <w:p w:rsidR="008B3CC7" w:rsidRPr="00A90196" w:rsidRDefault="008B3CC7" w:rsidP="008B3CC7">
      <w:pPr>
        <w:jc w:val="center"/>
        <w:rPr>
          <w:rFonts w:ascii="Arial" w:hAnsi="Arial" w:cs="Arial"/>
          <w:b/>
        </w:rPr>
      </w:pPr>
    </w:p>
    <w:p w:rsidR="008B3CC7" w:rsidRPr="00A90196" w:rsidRDefault="008B3CC7" w:rsidP="008B3CC7">
      <w:pPr>
        <w:pStyle w:val="Heading1"/>
        <w:jc w:val="center"/>
        <w:rPr>
          <w:rFonts w:cs="Arial"/>
          <w:sz w:val="24"/>
          <w:szCs w:val="24"/>
          <w:u w:val="none"/>
        </w:rPr>
      </w:pPr>
      <w:r w:rsidRPr="00A90196">
        <w:rPr>
          <w:rFonts w:cs="Arial"/>
          <w:sz w:val="24"/>
          <w:szCs w:val="24"/>
          <w:u w:val="none"/>
        </w:rPr>
        <w:t>Quarterly Patient Experience &amp; Involvement Report</w:t>
      </w:r>
    </w:p>
    <w:p w:rsidR="008B3CC7" w:rsidRPr="00A90196" w:rsidRDefault="008B3CC7" w:rsidP="008B3CC7">
      <w:pPr>
        <w:rPr>
          <w:rFonts w:ascii="Arial" w:hAnsi="Arial" w:cs="Arial"/>
          <w:b/>
        </w:rPr>
      </w:pPr>
    </w:p>
    <w:p w:rsidR="008B3CC7" w:rsidRPr="00A90196" w:rsidRDefault="008B3CC7" w:rsidP="008B3CC7">
      <w:pPr>
        <w:jc w:val="center"/>
        <w:rPr>
          <w:rFonts w:ascii="Arial" w:hAnsi="Arial" w:cs="Arial"/>
          <w:b/>
          <w:u w:val="single"/>
        </w:rPr>
      </w:pPr>
      <w:r w:rsidRPr="00A90196">
        <w:rPr>
          <w:rFonts w:ascii="Arial" w:hAnsi="Arial" w:cs="Arial"/>
          <w:b/>
          <w:u w:val="single"/>
        </w:rPr>
        <w:t>For: Information</w:t>
      </w:r>
    </w:p>
    <w:p w:rsidR="008B3CC7" w:rsidRPr="00A90196" w:rsidRDefault="008B3CC7" w:rsidP="008B3CC7">
      <w:pPr>
        <w:jc w:val="both"/>
        <w:rPr>
          <w:rFonts w:ascii="Arial" w:hAnsi="Arial" w:cs="Arial"/>
          <w:b/>
        </w:rPr>
      </w:pPr>
    </w:p>
    <w:p w:rsidR="008B3CC7" w:rsidRPr="006D0361" w:rsidRDefault="008B3CC7" w:rsidP="008B3CC7">
      <w:pPr>
        <w:jc w:val="both"/>
        <w:rPr>
          <w:rFonts w:ascii="Arial" w:hAnsi="Arial" w:cs="Arial"/>
          <w:b/>
        </w:rPr>
      </w:pPr>
      <w:r w:rsidRPr="006D0361">
        <w:rPr>
          <w:rFonts w:ascii="Arial" w:hAnsi="Arial" w:cs="Arial"/>
          <w:b/>
        </w:rPr>
        <w:t>Executive Summary</w:t>
      </w:r>
    </w:p>
    <w:p w:rsidR="006D0361" w:rsidRPr="006D0361" w:rsidRDefault="00524EAD" w:rsidP="006D0361">
      <w:pPr>
        <w:jc w:val="both"/>
        <w:rPr>
          <w:rFonts w:ascii="Arial" w:eastAsia="Calibri" w:hAnsi="Arial" w:cs="Arial"/>
        </w:rPr>
      </w:pPr>
      <w:r w:rsidRPr="006D0361">
        <w:rPr>
          <w:rFonts w:ascii="Arial" w:eastAsia="Calibri" w:hAnsi="Arial" w:cs="Arial"/>
        </w:rPr>
        <w:t>This</w:t>
      </w:r>
      <w:r w:rsidR="009E3570" w:rsidRPr="006D0361">
        <w:rPr>
          <w:rFonts w:ascii="Arial" w:eastAsia="Calibri" w:hAnsi="Arial" w:cs="Arial"/>
        </w:rPr>
        <w:t xml:space="preserve"> report provides an </w:t>
      </w:r>
      <w:r w:rsidR="000A5D3E" w:rsidRPr="006D0361">
        <w:rPr>
          <w:rFonts w:ascii="Arial" w:eastAsia="Calibri" w:hAnsi="Arial" w:cs="Arial"/>
        </w:rPr>
        <w:t>overview</w:t>
      </w:r>
      <w:r w:rsidR="009E3570" w:rsidRPr="006D0361">
        <w:rPr>
          <w:rFonts w:ascii="Arial" w:eastAsia="Calibri" w:hAnsi="Arial" w:cs="Arial"/>
        </w:rPr>
        <w:t xml:space="preserve"> on </w:t>
      </w:r>
      <w:r w:rsidR="00981C60" w:rsidRPr="006D0361">
        <w:rPr>
          <w:rFonts w:ascii="Arial" w:eastAsia="Calibri" w:hAnsi="Arial" w:cs="Arial"/>
        </w:rPr>
        <w:t xml:space="preserve">the feedback received from patients and carers and the work to improve </w:t>
      </w:r>
      <w:r w:rsidR="006D0361" w:rsidRPr="006D0361">
        <w:rPr>
          <w:rFonts w:ascii="Arial" w:eastAsia="Calibri" w:hAnsi="Arial" w:cs="Arial"/>
        </w:rPr>
        <w:t>people’s</w:t>
      </w:r>
      <w:r w:rsidR="00981C60" w:rsidRPr="006D0361">
        <w:rPr>
          <w:rFonts w:ascii="Arial" w:eastAsia="Calibri" w:hAnsi="Arial" w:cs="Arial"/>
        </w:rPr>
        <w:t xml:space="preserve"> experiences, as well as their involvement in service developments. </w:t>
      </w:r>
      <w:r w:rsidR="006D0361" w:rsidRPr="006D0361">
        <w:rPr>
          <w:rFonts w:ascii="Arial" w:hAnsi="Arial" w:cs="Arial"/>
        </w:rPr>
        <w:t>The collection and use of patient, carer and family feedback c</w:t>
      </w:r>
      <w:r w:rsidR="009568FD">
        <w:rPr>
          <w:rFonts w:ascii="Arial" w:hAnsi="Arial" w:cs="Arial"/>
        </w:rPr>
        <w:t>ontinues to increase with over 8</w:t>
      </w:r>
      <w:r w:rsidR="006D0361" w:rsidRPr="006D0361">
        <w:rPr>
          <w:rFonts w:ascii="Arial" w:hAnsi="Arial" w:cs="Arial"/>
        </w:rPr>
        <w:t>,000 survey responses in 2018/19 quarter</w:t>
      </w:r>
      <w:r w:rsidR="009568FD">
        <w:rPr>
          <w:rFonts w:ascii="Arial" w:hAnsi="Arial" w:cs="Arial"/>
        </w:rPr>
        <w:t xml:space="preserve">s </w:t>
      </w:r>
      <w:r w:rsidR="00A3101A">
        <w:rPr>
          <w:rFonts w:ascii="Arial" w:hAnsi="Arial" w:cs="Arial"/>
        </w:rPr>
        <w:t>one</w:t>
      </w:r>
      <w:r w:rsidR="009568FD">
        <w:rPr>
          <w:rFonts w:ascii="Arial" w:hAnsi="Arial" w:cs="Arial"/>
        </w:rPr>
        <w:t xml:space="preserve"> &amp;</w:t>
      </w:r>
      <w:r w:rsidR="00626916">
        <w:rPr>
          <w:rFonts w:ascii="Arial" w:hAnsi="Arial" w:cs="Arial"/>
        </w:rPr>
        <w:t xml:space="preserve"> </w:t>
      </w:r>
      <w:r w:rsidR="00A3101A">
        <w:rPr>
          <w:rFonts w:ascii="Arial" w:hAnsi="Arial" w:cs="Arial"/>
        </w:rPr>
        <w:t>two</w:t>
      </w:r>
      <w:r w:rsidR="009568FD">
        <w:rPr>
          <w:rFonts w:ascii="Arial" w:hAnsi="Arial" w:cs="Arial"/>
        </w:rPr>
        <w:t xml:space="preserve"> combined</w:t>
      </w:r>
      <w:r w:rsidR="006D0361" w:rsidRPr="006D0361">
        <w:rPr>
          <w:rFonts w:ascii="Arial" w:hAnsi="Arial" w:cs="Arial"/>
        </w:rPr>
        <w:t>. The majo</w:t>
      </w:r>
      <w:r w:rsidR="009568FD">
        <w:rPr>
          <w:rFonts w:ascii="Arial" w:hAnsi="Arial" w:cs="Arial"/>
        </w:rPr>
        <w:t>rity of feedback is positive, 91</w:t>
      </w:r>
      <w:r w:rsidR="006D0361" w:rsidRPr="006D0361">
        <w:rPr>
          <w:rFonts w:ascii="Arial" w:hAnsi="Arial" w:cs="Arial"/>
        </w:rPr>
        <w:t xml:space="preserve">% of people would recommend the </w:t>
      </w:r>
      <w:r w:rsidR="009568FD">
        <w:rPr>
          <w:rFonts w:ascii="Arial" w:hAnsi="Arial" w:cs="Arial"/>
        </w:rPr>
        <w:t xml:space="preserve">service and care was rated 4.72 </w:t>
      </w:r>
      <w:r w:rsidR="006D0361" w:rsidRPr="006D0361">
        <w:rPr>
          <w:rFonts w:ascii="Arial" w:hAnsi="Arial" w:cs="Arial"/>
        </w:rPr>
        <w:t>out of 5, however we are striving so that everyone receives a positive experience and patients are involved in every decision about their care and service changes. The number of complaints received is similar to last year, however the number of concerns resolved locally has increased as more time is put into this area.</w:t>
      </w:r>
    </w:p>
    <w:p w:rsidR="006D0361" w:rsidRPr="006D0361" w:rsidRDefault="006D0361" w:rsidP="00981C60">
      <w:pPr>
        <w:jc w:val="both"/>
        <w:rPr>
          <w:rFonts w:ascii="Arial" w:eastAsia="Calibri" w:hAnsi="Arial" w:cs="Arial"/>
        </w:rPr>
      </w:pPr>
    </w:p>
    <w:p w:rsidR="00B74E60" w:rsidRPr="006D0361" w:rsidRDefault="00981C60" w:rsidP="00981C60">
      <w:pPr>
        <w:jc w:val="both"/>
        <w:rPr>
          <w:rFonts w:ascii="Arial" w:eastAsia="Calibri" w:hAnsi="Arial" w:cs="Arial"/>
        </w:rPr>
      </w:pPr>
      <w:r w:rsidRPr="006D0361">
        <w:rPr>
          <w:rFonts w:ascii="Arial" w:eastAsia="Calibri" w:hAnsi="Arial" w:cs="Arial"/>
        </w:rPr>
        <w:t xml:space="preserve">The feedback </w:t>
      </w:r>
      <w:r w:rsidR="006D0361" w:rsidRPr="006D0361">
        <w:rPr>
          <w:rFonts w:ascii="Arial" w:eastAsia="Calibri" w:hAnsi="Arial" w:cs="Arial"/>
        </w:rPr>
        <w:t xml:space="preserve">and complaints received </w:t>
      </w:r>
      <w:r w:rsidRPr="006D0361">
        <w:rPr>
          <w:rFonts w:ascii="Arial" w:eastAsia="Calibri" w:hAnsi="Arial" w:cs="Arial"/>
        </w:rPr>
        <w:t xml:space="preserve">identify a theme for improvement around communication and sharing information with patients and their families to enable joint decision making and involvement in care. We </w:t>
      </w:r>
      <w:r w:rsidR="009568FD">
        <w:rPr>
          <w:rFonts w:ascii="Arial" w:eastAsia="Calibri" w:hAnsi="Arial" w:cs="Arial"/>
        </w:rPr>
        <w:t xml:space="preserve">continue to strive to involve patients and their families in </w:t>
      </w:r>
      <w:r w:rsidR="001A4348">
        <w:rPr>
          <w:rFonts w:ascii="Arial" w:eastAsia="Calibri" w:hAnsi="Arial" w:cs="Arial"/>
        </w:rPr>
        <w:t xml:space="preserve">the </w:t>
      </w:r>
      <w:r w:rsidR="009568FD">
        <w:rPr>
          <w:rFonts w:ascii="Arial" w:eastAsia="Calibri" w:hAnsi="Arial" w:cs="Arial"/>
        </w:rPr>
        <w:t>quality improvement work we do and incorporate the patient voice into service design</w:t>
      </w:r>
      <w:r w:rsidRPr="006D0361">
        <w:rPr>
          <w:rFonts w:ascii="Arial" w:eastAsia="Calibri" w:hAnsi="Arial" w:cs="Arial"/>
        </w:rPr>
        <w:t xml:space="preserve">. </w:t>
      </w:r>
      <w:bookmarkStart w:id="2" w:name="OLE_LINK1"/>
      <w:bookmarkStart w:id="3" w:name="OLE_LINK2"/>
      <w:r w:rsidRPr="006D0361">
        <w:rPr>
          <w:rFonts w:ascii="Arial" w:eastAsia="Calibri" w:hAnsi="Arial" w:cs="Arial"/>
        </w:rPr>
        <w:t>The patient experience strategy</w:t>
      </w:r>
      <w:r w:rsidR="009568FD">
        <w:rPr>
          <w:rFonts w:ascii="Arial" w:eastAsia="Calibri" w:hAnsi="Arial" w:cs="Arial"/>
        </w:rPr>
        <w:t xml:space="preserve"> is currently under review and work is underway to refresh and refocus its objectives </w:t>
      </w:r>
      <w:r w:rsidR="001A4348">
        <w:rPr>
          <w:rFonts w:ascii="Arial" w:eastAsia="Calibri" w:hAnsi="Arial" w:cs="Arial"/>
        </w:rPr>
        <w:t>from April 2019.</w:t>
      </w:r>
    </w:p>
    <w:bookmarkEnd w:id="2"/>
    <w:bookmarkEnd w:id="3"/>
    <w:p w:rsidR="009E3570" w:rsidRPr="00A90196" w:rsidRDefault="009E3570" w:rsidP="00B01565">
      <w:pPr>
        <w:jc w:val="both"/>
        <w:rPr>
          <w:rFonts w:ascii="Arial" w:eastAsia="Calibri" w:hAnsi="Arial" w:cs="Arial"/>
        </w:rPr>
      </w:pPr>
    </w:p>
    <w:p w:rsidR="008B3CC7" w:rsidRPr="00A90196" w:rsidRDefault="008B3CC7" w:rsidP="008B3CC7">
      <w:pPr>
        <w:jc w:val="both"/>
        <w:rPr>
          <w:rFonts w:ascii="Arial" w:hAnsi="Arial" w:cs="Arial"/>
          <w:b/>
        </w:rPr>
      </w:pPr>
      <w:r w:rsidRPr="00A90196">
        <w:rPr>
          <w:rFonts w:ascii="Arial" w:hAnsi="Arial" w:cs="Arial"/>
          <w:b/>
        </w:rPr>
        <w:t>Recommendation</w:t>
      </w:r>
    </w:p>
    <w:p w:rsidR="008B3CC7" w:rsidRPr="00A90196" w:rsidRDefault="008B3CC7" w:rsidP="00B01565">
      <w:pPr>
        <w:jc w:val="both"/>
        <w:rPr>
          <w:rFonts w:ascii="Arial" w:eastAsia="Calibri" w:hAnsi="Arial" w:cs="Arial"/>
        </w:rPr>
      </w:pPr>
      <w:r w:rsidRPr="00A90196">
        <w:rPr>
          <w:rFonts w:ascii="Arial" w:eastAsia="Calibri" w:hAnsi="Arial" w:cs="Arial"/>
        </w:rPr>
        <w:t>To note.</w:t>
      </w:r>
    </w:p>
    <w:p w:rsidR="0052706D" w:rsidRPr="00A90196" w:rsidRDefault="0052706D" w:rsidP="00EB0A93">
      <w:pPr>
        <w:jc w:val="both"/>
        <w:rPr>
          <w:rFonts w:ascii="Arial" w:hAnsi="Arial" w:cs="Arial"/>
          <w:b/>
        </w:rPr>
      </w:pPr>
    </w:p>
    <w:p w:rsidR="00EB0A93" w:rsidRPr="00A90196" w:rsidRDefault="002619EF" w:rsidP="00B01565">
      <w:pPr>
        <w:ind w:left="2880" w:hanging="2880"/>
        <w:jc w:val="both"/>
        <w:rPr>
          <w:rFonts w:ascii="Arial" w:eastAsia="Calibri" w:hAnsi="Arial" w:cs="Arial"/>
        </w:rPr>
      </w:pPr>
      <w:r w:rsidRPr="00A90196">
        <w:rPr>
          <w:rFonts w:ascii="Arial" w:hAnsi="Arial" w:cs="Arial"/>
          <w:b/>
        </w:rPr>
        <w:t>Author and T</w:t>
      </w:r>
      <w:r w:rsidR="0073522A" w:rsidRPr="00A90196">
        <w:rPr>
          <w:rFonts w:ascii="Arial" w:hAnsi="Arial" w:cs="Arial"/>
          <w:b/>
        </w:rPr>
        <w:t>itle:</w:t>
      </w:r>
      <w:r w:rsidR="005F5CDA" w:rsidRPr="00A90196">
        <w:rPr>
          <w:rFonts w:ascii="Arial" w:hAnsi="Arial" w:cs="Arial"/>
        </w:rPr>
        <w:t xml:space="preserve"> </w:t>
      </w:r>
      <w:r w:rsidR="00EB0A93" w:rsidRPr="00A90196">
        <w:rPr>
          <w:rFonts w:ascii="Arial" w:hAnsi="Arial" w:cs="Arial"/>
        </w:rPr>
        <w:tab/>
      </w:r>
      <w:r w:rsidR="00FA076A" w:rsidRPr="00A90196">
        <w:rPr>
          <w:rFonts w:ascii="Arial" w:hAnsi="Arial" w:cs="Arial"/>
        </w:rPr>
        <w:t>Donna Mackenzie</w:t>
      </w:r>
      <w:r w:rsidR="009568FD">
        <w:rPr>
          <w:rFonts w:ascii="Arial" w:hAnsi="Arial" w:cs="Arial"/>
        </w:rPr>
        <w:t xml:space="preserve"> - Brown</w:t>
      </w:r>
      <w:r w:rsidR="00FA076A" w:rsidRPr="00A90196">
        <w:rPr>
          <w:rFonts w:ascii="Arial" w:hAnsi="Arial" w:cs="Arial"/>
        </w:rPr>
        <w:t xml:space="preserve">, Patient Experience and Involvement </w:t>
      </w:r>
      <w:r w:rsidR="00EB0A93" w:rsidRPr="00A90196">
        <w:rPr>
          <w:rFonts w:ascii="Arial" w:hAnsi="Arial" w:cs="Arial"/>
        </w:rPr>
        <w:t>Manager</w:t>
      </w:r>
    </w:p>
    <w:p w:rsidR="000E317C" w:rsidRPr="00A90196" w:rsidRDefault="005F5CDA" w:rsidP="00EB0A93">
      <w:pPr>
        <w:ind w:left="2880"/>
        <w:jc w:val="both"/>
        <w:rPr>
          <w:rFonts w:ascii="Arial" w:hAnsi="Arial" w:cs="Arial"/>
        </w:rPr>
      </w:pPr>
      <w:r w:rsidRPr="00A90196">
        <w:rPr>
          <w:rFonts w:ascii="Arial" w:eastAsia="Calibri" w:hAnsi="Arial" w:cs="Arial"/>
        </w:rPr>
        <w:t xml:space="preserve">Jane Kershaw, </w:t>
      </w:r>
      <w:r w:rsidR="00EB0A93" w:rsidRPr="00A90196">
        <w:rPr>
          <w:rFonts w:ascii="Arial" w:eastAsia="Calibri" w:hAnsi="Arial" w:cs="Arial"/>
        </w:rPr>
        <w:t>Head of Quality Governance</w:t>
      </w:r>
    </w:p>
    <w:p w:rsidR="00EB0A93" w:rsidRPr="00A90196" w:rsidRDefault="00EB0A93" w:rsidP="00B01565">
      <w:pPr>
        <w:jc w:val="both"/>
        <w:rPr>
          <w:rFonts w:ascii="Arial" w:hAnsi="Arial" w:cs="Arial"/>
          <w:b/>
        </w:rPr>
      </w:pPr>
    </w:p>
    <w:p w:rsidR="0052706D" w:rsidRPr="00A90196" w:rsidRDefault="0073522A" w:rsidP="00EB0A93">
      <w:pPr>
        <w:ind w:left="2880" w:hanging="2880"/>
        <w:jc w:val="both"/>
        <w:rPr>
          <w:rFonts w:ascii="Arial" w:hAnsi="Arial" w:cs="Arial"/>
          <w:b/>
        </w:rPr>
      </w:pPr>
      <w:r w:rsidRPr="00A90196">
        <w:rPr>
          <w:rFonts w:ascii="Arial" w:hAnsi="Arial" w:cs="Arial"/>
          <w:b/>
        </w:rPr>
        <w:t>Lead Executive Director:</w:t>
      </w:r>
      <w:r w:rsidR="00EB0A93" w:rsidRPr="00A90196">
        <w:rPr>
          <w:rFonts w:ascii="Arial" w:hAnsi="Arial" w:cs="Arial"/>
          <w:b/>
        </w:rPr>
        <w:tab/>
      </w:r>
      <w:r w:rsidR="00FA076A" w:rsidRPr="00A90196">
        <w:rPr>
          <w:rFonts w:ascii="Arial" w:hAnsi="Arial" w:cs="Arial"/>
        </w:rPr>
        <w:t>Ros Alstead</w:t>
      </w:r>
      <w:r w:rsidR="005F5CDA" w:rsidRPr="00A90196">
        <w:rPr>
          <w:rFonts w:ascii="Arial" w:hAnsi="Arial" w:cs="Arial"/>
        </w:rPr>
        <w:t xml:space="preserve">, </w:t>
      </w:r>
      <w:r w:rsidR="005F5CDA" w:rsidRPr="00A90196">
        <w:rPr>
          <w:rFonts w:ascii="Arial" w:eastAsia="Calibri" w:hAnsi="Arial" w:cs="Arial"/>
        </w:rPr>
        <w:t>Director of Nursing and Clinical Standards</w:t>
      </w:r>
    </w:p>
    <w:p w:rsidR="0052706D" w:rsidRPr="00A90196" w:rsidRDefault="0052706D" w:rsidP="00B01565">
      <w:pPr>
        <w:tabs>
          <w:tab w:val="left" w:pos="567"/>
        </w:tabs>
        <w:jc w:val="both"/>
        <w:rPr>
          <w:rFonts w:ascii="Arial" w:eastAsia="Calibri" w:hAnsi="Arial" w:cs="Arial"/>
          <w:b/>
        </w:rPr>
      </w:pPr>
    </w:p>
    <w:p w:rsidR="007B181D" w:rsidRPr="00A90196" w:rsidRDefault="007B181D" w:rsidP="00B01565">
      <w:pPr>
        <w:tabs>
          <w:tab w:val="left" w:pos="567"/>
        </w:tabs>
        <w:jc w:val="both"/>
        <w:rPr>
          <w:rFonts w:ascii="Arial" w:eastAsia="Calibri" w:hAnsi="Arial" w:cs="Arial"/>
          <w:b/>
        </w:rPr>
      </w:pPr>
    </w:p>
    <w:p w:rsidR="00A90196" w:rsidRPr="00A90196" w:rsidRDefault="00A90196">
      <w:pPr>
        <w:rPr>
          <w:rFonts w:ascii="Arial" w:eastAsia="Calibri" w:hAnsi="Arial" w:cs="Arial"/>
          <w:b/>
        </w:rPr>
      </w:pPr>
      <w:r w:rsidRPr="00A90196">
        <w:rPr>
          <w:rFonts w:ascii="Arial" w:eastAsia="Calibri" w:hAnsi="Arial" w:cs="Arial"/>
          <w:b/>
        </w:rPr>
        <w:br w:type="page"/>
      </w:r>
    </w:p>
    <w:p w:rsidR="007B181D" w:rsidRPr="00A90196" w:rsidRDefault="007B181D" w:rsidP="00B01565">
      <w:pPr>
        <w:tabs>
          <w:tab w:val="left" w:pos="567"/>
        </w:tabs>
        <w:jc w:val="both"/>
        <w:rPr>
          <w:rFonts w:ascii="Arial" w:eastAsia="Calibri" w:hAnsi="Arial" w:cs="Arial"/>
          <w:b/>
        </w:rPr>
      </w:pPr>
    </w:p>
    <w:p w:rsidR="004D221D" w:rsidRPr="00A90196" w:rsidRDefault="004D221D" w:rsidP="00B01565">
      <w:pPr>
        <w:numPr>
          <w:ilvl w:val="0"/>
          <w:numId w:val="4"/>
        </w:numPr>
        <w:tabs>
          <w:tab w:val="left" w:pos="567"/>
        </w:tabs>
        <w:ind w:left="0" w:firstLine="0"/>
        <w:jc w:val="both"/>
        <w:rPr>
          <w:rFonts w:ascii="Arial" w:eastAsia="Calibri" w:hAnsi="Arial" w:cs="Arial"/>
          <w:b/>
        </w:rPr>
      </w:pPr>
      <w:r w:rsidRPr="00A90196">
        <w:rPr>
          <w:rFonts w:ascii="Arial" w:eastAsia="Calibri" w:hAnsi="Arial" w:cs="Arial"/>
          <w:b/>
        </w:rPr>
        <w:t>Introduction</w:t>
      </w:r>
    </w:p>
    <w:p w:rsidR="004D221D" w:rsidRPr="00A90196" w:rsidRDefault="006F1237" w:rsidP="00B01565">
      <w:pPr>
        <w:jc w:val="both"/>
        <w:rPr>
          <w:rFonts w:ascii="Arial" w:eastAsia="Calibri" w:hAnsi="Arial" w:cs="Arial"/>
        </w:rPr>
      </w:pPr>
      <w:r w:rsidRPr="00A90196">
        <w:rPr>
          <w:rFonts w:ascii="Arial" w:eastAsia="Calibri" w:hAnsi="Arial" w:cs="Arial"/>
        </w:rPr>
        <w:t>A report on</w:t>
      </w:r>
      <w:r w:rsidR="008B3CC7" w:rsidRPr="00A90196">
        <w:rPr>
          <w:rFonts w:ascii="Arial" w:eastAsia="Calibri" w:hAnsi="Arial" w:cs="Arial"/>
        </w:rPr>
        <w:t xml:space="preserve"> patient and carer</w:t>
      </w:r>
      <w:r w:rsidR="004D221D" w:rsidRPr="00A90196">
        <w:rPr>
          <w:rFonts w:ascii="Arial" w:eastAsia="Calibri" w:hAnsi="Arial" w:cs="Arial"/>
        </w:rPr>
        <w:t xml:space="preserve"> experience</w:t>
      </w:r>
      <w:r w:rsidR="008B3CC7" w:rsidRPr="00A90196">
        <w:rPr>
          <w:rFonts w:ascii="Arial" w:eastAsia="Calibri" w:hAnsi="Arial" w:cs="Arial"/>
        </w:rPr>
        <w:t>s</w:t>
      </w:r>
      <w:r w:rsidR="005A7B28" w:rsidRPr="00A90196">
        <w:rPr>
          <w:rFonts w:ascii="Arial" w:eastAsia="Calibri" w:hAnsi="Arial" w:cs="Arial"/>
        </w:rPr>
        <w:t xml:space="preserve"> </w:t>
      </w:r>
      <w:r w:rsidR="004D221D" w:rsidRPr="00A90196">
        <w:rPr>
          <w:rFonts w:ascii="Arial" w:eastAsia="Calibri" w:hAnsi="Arial" w:cs="Arial"/>
        </w:rPr>
        <w:t xml:space="preserve">is presented to the caring and responsive quality sub-committee </w:t>
      </w:r>
      <w:r w:rsidR="002317A4" w:rsidRPr="00A90196">
        <w:rPr>
          <w:rFonts w:ascii="Arial" w:eastAsia="Calibri" w:hAnsi="Arial" w:cs="Arial"/>
        </w:rPr>
        <w:t>quarterly</w:t>
      </w:r>
      <w:r w:rsidR="005A7B28" w:rsidRPr="00A90196">
        <w:rPr>
          <w:rFonts w:ascii="Arial" w:eastAsia="Calibri" w:hAnsi="Arial" w:cs="Arial"/>
        </w:rPr>
        <w:t xml:space="preserve"> </w:t>
      </w:r>
      <w:r w:rsidR="004D221D" w:rsidRPr="00A90196">
        <w:rPr>
          <w:rFonts w:ascii="Arial" w:eastAsia="Calibri" w:hAnsi="Arial" w:cs="Arial"/>
        </w:rPr>
        <w:t xml:space="preserve">and also the Board of Directors as part of the </w:t>
      </w:r>
      <w:r w:rsidR="00E73C79">
        <w:rPr>
          <w:rFonts w:ascii="Arial" w:eastAsia="Calibri" w:hAnsi="Arial" w:cs="Arial"/>
        </w:rPr>
        <w:t>monthly</w:t>
      </w:r>
      <w:r w:rsidR="008B3CC7" w:rsidRPr="00A90196">
        <w:rPr>
          <w:rFonts w:ascii="Arial" w:eastAsia="Calibri" w:hAnsi="Arial" w:cs="Arial"/>
        </w:rPr>
        <w:t xml:space="preserve"> </w:t>
      </w:r>
      <w:r w:rsidR="004D221D" w:rsidRPr="00A90196">
        <w:rPr>
          <w:rFonts w:ascii="Arial" w:eastAsia="Calibri" w:hAnsi="Arial" w:cs="Arial"/>
        </w:rPr>
        <w:t>quality report</w:t>
      </w:r>
      <w:r w:rsidR="008B3CC7" w:rsidRPr="00A90196">
        <w:rPr>
          <w:rFonts w:ascii="Arial" w:eastAsia="Calibri" w:hAnsi="Arial" w:cs="Arial"/>
        </w:rPr>
        <w:t>s.</w:t>
      </w:r>
      <w:r w:rsidR="00E73C79">
        <w:rPr>
          <w:rFonts w:ascii="Arial" w:eastAsia="Calibri" w:hAnsi="Arial" w:cs="Arial"/>
        </w:rPr>
        <w:t xml:space="preserve"> This</w:t>
      </w:r>
      <w:r w:rsidR="004D221D" w:rsidRPr="00A90196">
        <w:rPr>
          <w:rFonts w:ascii="Arial" w:eastAsia="Calibri" w:hAnsi="Arial" w:cs="Arial"/>
        </w:rPr>
        <w:t xml:space="preserve"> report</w:t>
      </w:r>
      <w:r w:rsidRPr="00A90196">
        <w:rPr>
          <w:rFonts w:ascii="Arial" w:eastAsia="Calibri" w:hAnsi="Arial" w:cs="Arial"/>
        </w:rPr>
        <w:t xml:space="preserve"> focus</w:t>
      </w:r>
      <w:r w:rsidR="000A5D3E" w:rsidRPr="00A90196">
        <w:rPr>
          <w:rFonts w:ascii="Arial" w:eastAsia="Calibri" w:hAnsi="Arial" w:cs="Arial"/>
        </w:rPr>
        <w:t xml:space="preserve">es </w:t>
      </w:r>
      <w:r w:rsidR="00933CF4" w:rsidRPr="00A90196">
        <w:rPr>
          <w:rFonts w:ascii="Arial" w:eastAsia="Calibri" w:hAnsi="Arial" w:cs="Arial"/>
        </w:rPr>
        <w:t xml:space="preserve">on patient </w:t>
      </w:r>
      <w:r w:rsidR="008B3CC7" w:rsidRPr="00A90196">
        <w:rPr>
          <w:rFonts w:ascii="Arial" w:eastAsia="Calibri" w:hAnsi="Arial" w:cs="Arial"/>
        </w:rPr>
        <w:t xml:space="preserve">and carer </w:t>
      </w:r>
      <w:r w:rsidR="00933CF4" w:rsidRPr="00A90196">
        <w:rPr>
          <w:rFonts w:ascii="Arial" w:eastAsia="Calibri" w:hAnsi="Arial" w:cs="Arial"/>
        </w:rPr>
        <w:t>experience</w:t>
      </w:r>
      <w:r w:rsidR="008B3CC7" w:rsidRPr="00A90196">
        <w:rPr>
          <w:rFonts w:ascii="Arial" w:eastAsia="Calibri" w:hAnsi="Arial" w:cs="Arial"/>
        </w:rPr>
        <w:t>s</w:t>
      </w:r>
      <w:r w:rsidR="00933CF4" w:rsidRPr="00A90196">
        <w:rPr>
          <w:rFonts w:ascii="Arial" w:eastAsia="Calibri" w:hAnsi="Arial" w:cs="Arial"/>
        </w:rPr>
        <w:t xml:space="preserve"> and </w:t>
      </w:r>
      <w:r w:rsidR="008B3CC7" w:rsidRPr="00A90196">
        <w:rPr>
          <w:rFonts w:ascii="Arial" w:eastAsia="Calibri" w:hAnsi="Arial" w:cs="Arial"/>
        </w:rPr>
        <w:t xml:space="preserve">how we have </w:t>
      </w:r>
      <w:r w:rsidR="006D0361" w:rsidRPr="00A90196">
        <w:rPr>
          <w:rFonts w:ascii="Arial" w:eastAsia="Calibri" w:hAnsi="Arial" w:cs="Arial"/>
        </w:rPr>
        <w:t>in</w:t>
      </w:r>
      <w:r w:rsidR="006D0361">
        <w:rPr>
          <w:rFonts w:ascii="Arial" w:eastAsia="Calibri" w:hAnsi="Arial" w:cs="Arial"/>
        </w:rPr>
        <w:t>volved</w:t>
      </w:r>
      <w:r w:rsidR="008B3CC7" w:rsidRPr="00A90196">
        <w:rPr>
          <w:rFonts w:ascii="Arial" w:eastAsia="Calibri" w:hAnsi="Arial" w:cs="Arial"/>
        </w:rPr>
        <w:t xml:space="preserve"> people in service developments. Feedback identifies a theme </w:t>
      </w:r>
      <w:r w:rsidR="00007A40" w:rsidRPr="00A90196">
        <w:rPr>
          <w:rFonts w:ascii="Arial" w:eastAsia="Calibri" w:hAnsi="Arial" w:cs="Arial"/>
        </w:rPr>
        <w:t xml:space="preserve">for improvement </w:t>
      </w:r>
      <w:r w:rsidR="004D221D" w:rsidRPr="00A90196">
        <w:rPr>
          <w:rFonts w:ascii="Arial" w:eastAsia="Calibri" w:hAnsi="Arial" w:cs="Arial"/>
        </w:rPr>
        <w:t xml:space="preserve">around communication and sharing information with patients and their families to </w:t>
      </w:r>
      <w:r w:rsidR="00DB66EE">
        <w:rPr>
          <w:rFonts w:ascii="Arial" w:eastAsia="Calibri" w:hAnsi="Arial" w:cs="Arial"/>
        </w:rPr>
        <w:t>support</w:t>
      </w:r>
      <w:r w:rsidR="004D221D" w:rsidRPr="00A90196">
        <w:rPr>
          <w:rFonts w:ascii="Arial" w:eastAsia="Calibri" w:hAnsi="Arial" w:cs="Arial"/>
        </w:rPr>
        <w:t xml:space="preserve"> </w:t>
      </w:r>
      <w:r w:rsidR="00DB66EE">
        <w:rPr>
          <w:rFonts w:ascii="Arial" w:eastAsia="Calibri" w:hAnsi="Arial" w:cs="Arial"/>
        </w:rPr>
        <w:t xml:space="preserve">better </w:t>
      </w:r>
      <w:r w:rsidR="004D221D" w:rsidRPr="00A90196">
        <w:rPr>
          <w:rFonts w:ascii="Arial" w:eastAsia="Calibri" w:hAnsi="Arial" w:cs="Arial"/>
        </w:rPr>
        <w:t xml:space="preserve">joint decision making </w:t>
      </w:r>
      <w:r w:rsidR="00DB66EE">
        <w:rPr>
          <w:rFonts w:ascii="Arial" w:eastAsia="Calibri" w:hAnsi="Arial" w:cs="Arial"/>
        </w:rPr>
        <w:t xml:space="preserve">so people are an active partner </w:t>
      </w:r>
      <w:r w:rsidR="004D221D" w:rsidRPr="00A90196">
        <w:rPr>
          <w:rFonts w:ascii="Arial" w:eastAsia="Calibri" w:hAnsi="Arial" w:cs="Arial"/>
        </w:rPr>
        <w:t xml:space="preserve"> in</w:t>
      </w:r>
      <w:r w:rsidR="00DB66EE">
        <w:rPr>
          <w:rFonts w:ascii="Arial" w:eastAsia="Calibri" w:hAnsi="Arial" w:cs="Arial"/>
        </w:rPr>
        <w:t xml:space="preserve"> their</w:t>
      </w:r>
      <w:r w:rsidR="004D221D" w:rsidRPr="00A90196">
        <w:rPr>
          <w:rFonts w:ascii="Arial" w:eastAsia="Calibri" w:hAnsi="Arial" w:cs="Arial"/>
        </w:rPr>
        <w:t xml:space="preserve"> care. </w:t>
      </w:r>
    </w:p>
    <w:p w:rsidR="00CB6D96" w:rsidRPr="00A90196" w:rsidRDefault="00CB6D96" w:rsidP="00CB6D96">
      <w:pPr>
        <w:jc w:val="both"/>
        <w:rPr>
          <w:rFonts w:ascii="Arial" w:eastAsia="Calibri" w:hAnsi="Arial" w:cs="Arial"/>
        </w:rPr>
      </w:pPr>
    </w:p>
    <w:p w:rsidR="000A5D3E" w:rsidRPr="006D0361" w:rsidRDefault="00CB6D96" w:rsidP="006D0361">
      <w:pPr>
        <w:pStyle w:val="ListParagraph"/>
        <w:numPr>
          <w:ilvl w:val="0"/>
          <w:numId w:val="4"/>
        </w:numPr>
        <w:ind w:left="567" w:hanging="567"/>
        <w:contextualSpacing/>
        <w:jc w:val="both"/>
        <w:rPr>
          <w:rFonts w:ascii="Arial" w:hAnsi="Arial" w:cs="Arial"/>
          <w:b/>
        </w:rPr>
      </w:pPr>
      <w:r w:rsidRPr="00E73C79">
        <w:rPr>
          <w:rFonts w:ascii="Arial" w:hAnsi="Arial" w:cs="Arial"/>
          <w:b/>
        </w:rPr>
        <w:t>Patient Experience and Involvement Strategy</w:t>
      </w:r>
    </w:p>
    <w:p w:rsidR="00220601" w:rsidRDefault="000F6426" w:rsidP="00220601">
      <w:pPr>
        <w:jc w:val="both"/>
        <w:rPr>
          <w:rFonts w:ascii="Arial" w:hAnsi="Arial" w:cs="Arial"/>
        </w:rPr>
      </w:pPr>
      <w:r w:rsidRPr="00A90196">
        <w:rPr>
          <w:rFonts w:ascii="Arial" w:eastAsia="Calibri" w:hAnsi="Arial" w:cs="Arial"/>
        </w:rPr>
        <w:t xml:space="preserve">The trust wide ‘taking action on patient feedback’ group (TAPF) continues </w:t>
      </w:r>
      <w:r w:rsidR="007734C2" w:rsidRPr="00A90196">
        <w:rPr>
          <w:rFonts w:ascii="Arial" w:eastAsia="Calibri" w:hAnsi="Arial" w:cs="Arial"/>
        </w:rPr>
        <w:t xml:space="preserve">to monitor and give oversight on the objectives to deliver the </w:t>
      </w:r>
      <w:r w:rsidR="000D2A54">
        <w:rPr>
          <w:rFonts w:ascii="Arial" w:eastAsia="Calibri" w:hAnsi="Arial" w:cs="Arial"/>
        </w:rPr>
        <w:t xml:space="preserve">three year </w:t>
      </w:r>
      <w:r w:rsidR="007734C2" w:rsidRPr="00A90196">
        <w:rPr>
          <w:rFonts w:ascii="Arial" w:eastAsia="Calibri" w:hAnsi="Arial" w:cs="Arial"/>
        </w:rPr>
        <w:t>patient experience strategy.</w:t>
      </w:r>
      <w:r w:rsidR="000D2A54" w:rsidRPr="000D2A54">
        <w:rPr>
          <w:rFonts w:ascii="Arial" w:eastAsia="Calibri" w:hAnsi="Arial" w:cs="Arial"/>
        </w:rPr>
        <w:t xml:space="preserve"> </w:t>
      </w:r>
      <w:r w:rsidR="000D2A54">
        <w:rPr>
          <w:rFonts w:ascii="Arial" w:eastAsia="Calibri" w:hAnsi="Arial" w:cs="Arial"/>
        </w:rPr>
        <w:t xml:space="preserve">A summary </w:t>
      </w:r>
      <w:r w:rsidR="00220601">
        <w:rPr>
          <w:rFonts w:ascii="Arial" w:eastAsia="Calibri" w:hAnsi="Arial" w:cs="Arial"/>
        </w:rPr>
        <w:t>of the</w:t>
      </w:r>
      <w:r w:rsidR="000D2A54">
        <w:rPr>
          <w:rFonts w:ascii="Arial" w:eastAsia="Calibri" w:hAnsi="Arial" w:cs="Arial"/>
        </w:rPr>
        <w:t xml:space="preserve"> aims of the </w:t>
      </w:r>
      <w:r w:rsidR="00220601">
        <w:rPr>
          <w:rFonts w:ascii="Arial" w:eastAsia="Calibri" w:hAnsi="Arial" w:cs="Arial"/>
        </w:rPr>
        <w:t>current three year strategy are described</w:t>
      </w:r>
      <w:r w:rsidR="000D2A54">
        <w:rPr>
          <w:rFonts w:ascii="Arial" w:eastAsia="Calibri" w:hAnsi="Arial" w:cs="Arial"/>
        </w:rPr>
        <w:t xml:space="preserve"> in Appendix 1</w:t>
      </w:r>
      <w:r w:rsidR="00220601">
        <w:rPr>
          <w:rFonts w:ascii="Arial" w:eastAsia="Calibri" w:hAnsi="Arial" w:cs="Arial"/>
        </w:rPr>
        <w:t>.</w:t>
      </w:r>
      <w:r w:rsidR="00220601" w:rsidRPr="00220601">
        <w:rPr>
          <w:rFonts w:ascii="Arial" w:hAnsi="Arial" w:cs="Arial"/>
        </w:rPr>
        <w:t xml:space="preserve"> </w:t>
      </w:r>
    </w:p>
    <w:p w:rsidR="00220601" w:rsidRDefault="00220601" w:rsidP="00220601">
      <w:pPr>
        <w:jc w:val="both"/>
        <w:rPr>
          <w:rFonts w:ascii="Arial" w:hAnsi="Arial" w:cs="Arial"/>
        </w:rPr>
      </w:pPr>
    </w:p>
    <w:p w:rsidR="00220601" w:rsidRDefault="00220601" w:rsidP="00220601">
      <w:pPr>
        <w:jc w:val="both"/>
        <w:rPr>
          <w:rFonts w:ascii="Arial" w:eastAsia="Calibri" w:hAnsi="Arial" w:cs="Arial"/>
        </w:rPr>
      </w:pPr>
      <w:r w:rsidRPr="00A90196">
        <w:rPr>
          <w:rFonts w:ascii="Arial" w:eastAsia="Calibri" w:hAnsi="Arial" w:cs="Arial"/>
        </w:rPr>
        <w:t xml:space="preserve">The </w:t>
      </w:r>
      <w:r w:rsidRPr="00A90196">
        <w:rPr>
          <w:rFonts w:ascii="Arial" w:hAnsi="Arial" w:cs="Arial"/>
          <w:noProof/>
          <w:lang w:val="en-GB" w:eastAsia="en-GB"/>
        </w:rPr>
        <w:drawing>
          <wp:anchor distT="0" distB="0" distL="114300" distR="114300" simplePos="0" relativeHeight="251683328" behindDoc="0" locked="0" layoutInCell="1" allowOverlap="1" wp14:anchorId="54DB40CF" wp14:editId="7A5221F5">
            <wp:simplePos x="0" y="0"/>
            <wp:positionH relativeFrom="column">
              <wp:posOffset>0</wp:posOffset>
            </wp:positionH>
            <wp:positionV relativeFrom="paragraph">
              <wp:posOffset>4445</wp:posOffset>
            </wp:positionV>
            <wp:extent cx="1962785" cy="180022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785" cy="18002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Arial" w:eastAsia="Calibri" w:hAnsi="Arial" w:cs="Arial"/>
        </w:rPr>
        <w:t>TAPF group met in September</w:t>
      </w:r>
      <w:r w:rsidRPr="00A90196">
        <w:rPr>
          <w:rFonts w:ascii="Arial" w:eastAsia="Calibri" w:hAnsi="Arial" w:cs="Arial"/>
        </w:rPr>
        <w:t xml:space="preserve"> 2018 and heard from each of the directorates about the feedback received, action taken and invo</w:t>
      </w:r>
      <w:r>
        <w:rPr>
          <w:rFonts w:ascii="Arial" w:eastAsia="Calibri" w:hAnsi="Arial" w:cs="Arial"/>
        </w:rPr>
        <w:t xml:space="preserve">lvement work being carried out. The November 2018 meeting was focused on reviewing progress with the current strategy and starting to develop a new strategy to start from April 2019. The strategy will be developed and consulted on with patients, families, the general public and staff over the next few months with a plan for the Trust Board members to approve a new strategy in March 2019. </w:t>
      </w:r>
    </w:p>
    <w:p w:rsidR="00220601" w:rsidRDefault="00220601" w:rsidP="00220601">
      <w:pPr>
        <w:jc w:val="both"/>
        <w:rPr>
          <w:rFonts w:ascii="Arial" w:eastAsia="Calibri" w:hAnsi="Arial" w:cs="Arial"/>
        </w:rPr>
      </w:pPr>
    </w:p>
    <w:p w:rsidR="00220601" w:rsidRDefault="00220601" w:rsidP="00220601">
      <w:pPr>
        <w:jc w:val="both"/>
        <w:rPr>
          <w:rFonts w:ascii="Arial" w:eastAsia="Calibri" w:hAnsi="Arial" w:cs="Arial"/>
        </w:rPr>
      </w:pPr>
      <w:r>
        <w:rPr>
          <w:rFonts w:ascii="Arial" w:eastAsia="Calibri" w:hAnsi="Arial" w:cs="Arial"/>
        </w:rPr>
        <w:t xml:space="preserve">We are working with patients/ clients to </w:t>
      </w:r>
      <w:r w:rsidRPr="00A90196">
        <w:rPr>
          <w:rFonts w:ascii="Arial" w:eastAsia="Calibri" w:hAnsi="Arial" w:cs="Arial"/>
        </w:rPr>
        <w:t>ensure the new strategy document will be accessible to all patients, friend</w:t>
      </w:r>
      <w:r>
        <w:rPr>
          <w:rFonts w:ascii="Arial" w:eastAsia="Calibri" w:hAnsi="Arial" w:cs="Arial"/>
        </w:rPr>
        <w:t xml:space="preserve">s, family members and services. </w:t>
      </w:r>
    </w:p>
    <w:p w:rsidR="00220601" w:rsidRDefault="00220601" w:rsidP="00220601">
      <w:pPr>
        <w:jc w:val="both"/>
        <w:rPr>
          <w:rFonts w:ascii="Arial" w:hAnsi="Arial" w:cs="Arial"/>
        </w:rPr>
      </w:pPr>
    </w:p>
    <w:p w:rsidR="00220601" w:rsidRDefault="00220601" w:rsidP="00CB6D96">
      <w:pPr>
        <w:jc w:val="both"/>
        <w:rPr>
          <w:rFonts w:ascii="Arial" w:eastAsia="Calibri" w:hAnsi="Arial" w:cs="Arial"/>
        </w:rPr>
      </w:pPr>
      <w:r w:rsidRPr="00A90196">
        <w:rPr>
          <w:rFonts w:ascii="Arial" w:hAnsi="Arial" w:cs="Arial"/>
        </w:rPr>
        <w:t xml:space="preserve">The funding and resources required to deliver the aims of the </w:t>
      </w:r>
      <w:r>
        <w:rPr>
          <w:rFonts w:ascii="Arial" w:hAnsi="Arial" w:cs="Arial"/>
        </w:rPr>
        <w:t xml:space="preserve">current </w:t>
      </w:r>
      <w:r w:rsidRPr="00A90196">
        <w:rPr>
          <w:rFonts w:ascii="Arial" w:hAnsi="Arial" w:cs="Arial"/>
        </w:rPr>
        <w:t xml:space="preserve">strategy approved in April 2016 have taken time to </w:t>
      </w:r>
      <w:r>
        <w:rPr>
          <w:rFonts w:ascii="Arial" w:hAnsi="Arial" w:cs="Arial"/>
        </w:rPr>
        <w:t>put</w:t>
      </w:r>
      <w:r w:rsidRPr="00A90196">
        <w:rPr>
          <w:rFonts w:ascii="Arial" w:hAnsi="Arial" w:cs="Arial"/>
        </w:rPr>
        <w:t xml:space="preserve"> in place and some smaller funds </w:t>
      </w:r>
      <w:r>
        <w:rPr>
          <w:rFonts w:ascii="Arial" w:hAnsi="Arial" w:cs="Arial"/>
        </w:rPr>
        <w:t xml:space="preserve">ie a dedicated involvement activity fund, </w:t>
      </w:r>
      <w:r w:rsidRPr="00A90196">
        <w:rPr>
          <w:rFonts w:ascii="Arial" w:hAnsi="Arial" w:cs="Arial"/>
        </w:rPr>
        <w:t xml:space="preserve">are still to be identified. </w:t>
      </w:r>
      <w:r>
        <w:rPr>
          <w:rFonts w:ascii="Arial" w:eastAsia="Calibri" w:hAnsi="Arial" w:cs="Arial"/>
          <w:lang w:eastAsia="en-GB"/>
        </w:rPr>
        <w:t xml:space="preserve">This has had an impact on the progress with the strategy, as shown in the below table as year 1 was focused on </w:t>
      </w:r>
      <w:r w:rsidR="003A5D9F">
        <w:rPr>
          <w:rFonts w:ascii="Arial" w:eastAsia="Calibri" w:hAnsi="Arial" w:cs="Arial"/>
          <w:lang w:eastAsia="en-GB"/>
        </w:rPr>
        <w:t xml:space="preserve">identifying, recruiting and </w:t>
      </w:r>
      <w:r>
        <w:rPr>
          <w:rFonts w:ascii="Arial" w:eastAsia="Calibri" w:hAnsi="Arial" w:cs="Arial"/>
          <w:lang w:eastAsia="en-GB"/>
        </w:rPr>
        <w:t xml:space="preserve">embedding </w:t>
      </w:r>
      <w:r w:rsidR="003A5D9F">
        <w:rPr>
          <w:rFonts w:ascii="Arial" w:eastAsia="Calibri" w:hAnsi="Arial" w:cs="Arial"/>
          <w:lang w:eastAsia="en-GB"/>
        </w:rPr>
        <w:t xml:space="preserve">new </w:t>
      </w:r>
      <w:r>
        <w:rPr>
          <w:rFonts w:ascii="Arial" w:eastAsia="Calibri" w:hAnsi="Arial" w:cs="Arial"/>
          <w:lang w:eastAsia="en-GB"/>
        </w:rPr>
        <w:t>resources</w:t>
      </w:r>
      <w:r w:rsidR="003A5D9F">
        <w:rPr>
          <w:rFonts w:ascii="Arial" w:eastAsia="Calibri" w:hAnsi="Arial" w:cs="Arial"/>
          <w:lang w:eastAsia="en-GB"/>
        </w:rPr>
        <w:t xml:space="preserve"> so many of the actions were carried into year 2</w:t>
      </w:r>
      <w:r>
        <w:rPr>
          <w:rFonts w:ascii="Arial" w:eastAsia="Calibri" w:hAnsi="Arial" w:cs="Arial"/>
          <w:lang w:eastAsia="en-GB"/>
        </w:rPr>
        <w:t xml:space="preserve">. The new strategy from April 2019 will build on the work achieved and also review the relevance of carrying forward the actions in progress and not </w:t>
      </w:r>
      <w:r w:rsidR="00EB4EBF">
        <w:rPr>
          <w:rFonts w:ascii="Arial" w:eastAsia="Calibri" w:hAnsi="Arial" w:cs="Arial"/>
          <w:lang w:eastAsia="en-GB"/>
        </w:rPr>
        <w:t>yet started from the current strategy</w:t>
      </w:r>
      <w:r>
        <w:rPr>
          <w:rFonts w:ascii="Arial" w:eastAsia="Calibri" w:hAnsi="Arial" w:cs="Arial"/>
          <w:lang w:eastAsia="en-GB"/>
        </w:rPr>
        <w:t xml:space="preserve">. </w:t>
      </w:r>
      <w:r w:rsidR="00EB4EBF">
        <w:rPr>
          <w:rFonts w:ascii="Arial" w:eastAsia="Calibri" w:hAnsi="Arial" w:cs="Arial"/>
          <w:lang w:eastAsia="en-GB"/>
        </w:rPr>
        <w:t>The self-assessment from the NHS Improvement patient experience framework published in June 2018 and the recent group work at the Linking Leader conferences in June 2018 will all be used to inform the new strategy.</w:t>
      </w:r>
    </w:p>
    <w:p w:rsidR="00E856DC" w:rsidRDefault="00E856DC" w:rsidP="00CB6D96">
      <w:pPr>
        <w:jc w:val="both"/>
        <w:rPr>
          <w:rFonts w:ascii="Arial" w:eastAsia="Calibri" w:hAnsi="Arial" w:cs="Arial"/>
        </w:rPr>
      </w:pPr>
    </w:p>
    <w:p w:rsidR="00DE24CB" w:rsidRPr="00E73C79" w:rsidRDefault="00DE24CB" w:rsidP="00DE24CB">
      <w:pPr>
        <w:jc w:val="both"/>
        <w:rPr>
          <w:rFonts w:ascii="Arial" w:eastAsia="Calibri" w:hAnsi="Arial" w:cs="Arial"/>
        </w:rPr>
      </w:pPr>
    </w:p>
    <w:p w:rsidR="00DE24CB" w:rsidRPr="00DE24CB" w:rsidRDefault="00DE24CB" w:rsidP="00CB6D96">
      <w:pPr>
        <w:jc w:val="both"/>
        <w:rPr>
          <w:rFonts w:ascii="Arial" w:eastAsia="Calibri" w:hAnsi="Arial" w:cs="Arial"/>
          <w:b/>
        </w:rPr>
      </w:pPr>
      <w:r w:rsidRPr="00DE24CB">
        <w:rPr>
          <w:rFonts w:ascii="Arial" w:eastAsia="Calibri" w:hAnsi="Arial" w:cs="Arial"/>
          <w:b/>
        </w:rPr>
        <w:t>Table showing str</w:t>
      </w:r>
      <w:r>
        <w:rPr>
          <w:rFonts w:ascii="Arial" w:eastAsia="Calibri" w:hAnsi="Arial" w:cs="Arial"/>
          <w:b/>
        </w:rPr>
        <w:t>at</w:t>
      </w:r>
      <w:r w:rsidRPr="00DE24CB">
        <w:rPr>
          <w:rFonts w:ascii="Arial" w:eastAsia="Calibri" w:hAnsi="Arial" w:cs="Arial"/>
          <w:b/>
        </w:rPr>
        <w:t>egy objectives:</w:t>
      </w:r>
    </w:p>
    <w:tbl>
      <w:tblPr>
        <w:tblW w:w="7508" w:type="dxa"/>
        <w:tblLook w:val="04A0" w:firstRow="1" w:lastRow="0" w:firstColumn="1" w:lastColumn="0" w:noHBand="0" w:noVBand="1"/>
      </w:tblPr>
      <w:tblGrid>
        <w:gridCol w:w="1271"/>
        <w:gridCol w:w="1559"/>
        <w:gridCol w:w="1843"/>
        <w:gridCol w:w="1701"/>
        <w:gridCol w:w="1134"/>
      </w:tblGrid>
      <w:tr w:rsidR="00E856DC" w:rsidTr="00801B44">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lang w:val="en-GB" w:eastAsia="en-GB"/>
              </w:rPr>
            </w:pPr>
            <w:r>
              <w:rPr>
                <w:rFonts w:ascii="Calibri" w:hAnsi="Calibri"/>
                <w:color w:val="000000"/>
                <w:sz w:val="22"/>
                <w:szCs w:val="22"/>
              </w:rPr>
              <w:t>Progress update</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r>
      <w:tr w:rsidR="00E856DC" w:rsidTr="00801B44">
        <w:trPr>
          <w:trHeight w:val="585"/>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000000" w:fill="E6B8B7"/>
            <w:vAlign w:val="bottom"/>
            <w:hideMark/>
          </w:tcPr>
          <w:p w:rsidR="00E856DC" w:rsidRDefault="00E856DC">
            <w:pPr>
              <w:rPr>
                <w:rFonts w:ascii="Calibri" w:hAnsi="Calibri"/>
                <w:color w:val="000000"/>
                <w:sz w:val="22"/>
                <w:szCs w:val="22"/>
              </w:rPr>
            </w:pPr>
            <w:r>
              <w:rPr>
                <w:rFonts w:ascii="Calibri" w:hAnsi="Calibri"/>
                <w:color w:val="000000"/>
                <w:sz w:val="22"/>
                <w:szCs w:val="22"/>
              </w:rPr>
              <w:t>Not started -red</w:t>
            </w:r>
          </w:p>
        </w:tc>
        <w:tc>
          <w:tcPr>
            <w:tcW w:w="1843" w:type="dxa"/>
            <w:tcBorders>
              <w:top w:val="nil"/>
              <w:left w:val="nil"/>
              <w:bottom w:val="single" w:sz="4" w:space="0" w:color="auto"/>
              <w:right w:val="single" w:sz="4" w:space="0" w:color="auto"/>
            </w:tcBorders>
            <w:shd w:val="clear" w:color="000000" w:fill="FABF8F"/>
            <w:vAlign w:val="bottom"/>
            <w:hideMark/>
          </w:tcPr>
          <w:p w:rsidR="00E856DC" w:rsidRDefault="00E856DC">
            <w:pPr>
              <w:rPr>
                <w:rFonts w:ascii="Calibri" w:hAnsi="Calibri"/>
                <w:color w:val="000000"/>
                <w:sz w:val="22"/>
                <w:szCs w:val="22"/>
              </w:rPr>
            </w:pPr>
            <w:r>
              <w:rPr>
                <w:rFonts w:ascii="Calibri" w:hAnsi="Calibri"/>
                <w:color w:val="000000"/>
                <w:sz w:val="22"/>
                <w:szCs w:val="22"/>
              </w:rPr>
              <w:t>In progress - amber</w:t>
            </w:r>
          </w:p>
        </w:tc>
        <w:tc>
          <w:tcPr>
            <w:tcW w:w="1701" w:type="dxa"/>
            <w:tcBorders>
              <w:top w:val="nil"/>
              <w:left w:val="nil"/>
              <w:bottom w:val="single" w:sz="4" w:space="0" w:color="auto"/>
              <w:right w:val="single" w:sz="4" w:space="0" w:color="auto"/>
            </w:tcBorders>
            <w:shd w:val="clear" w:color="000000" w:fill="C4D79B"/>
            <w:vAlign w:val="bottom"/>
            <w:hideMark/>
          </w:tcPr>
          <w:p w:rsidR="00E856DC" w:rsidRDefault="00E856DC">
            <w:pPr>
              <w:rPr>
                <w:rFonts w:ascii="Calibri" w:hAnsi="Calibri"/>
                <w:color w:val="000000"/>
                <w:sz w:val="22"/>
                <w:szCs w:val="22"/>
              </w:rPr>
            </w:pPr>
            <w:r>
              <w:rPr>
                <w:rFonts w:ascii="Calibri" w:hAnsi="Calibri"/>
                <w:color w:val="000000"/>
                <w:sz w:val="22"/>
                <w:szCs w:val="22"/>
              </w:rPr>
              <w:t>Completed - green</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total</w:t>
            </w:r>
          </w:p>
        </w:tc>
      </w:tr>
      <w:tr w:rsidR="00E856DC" w:rsidTr="00801B4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2016</w:t>
            </w:r>
          </w:p>
        </w:tc>
        <w:tc>
          <w:tcPr>
            <w:tcW w:w="1559" w:type="dxa"/>
            <w:tcBorders>
              <w:top w:val="nil"/>
              <w:left w:val="nil"/>
              <w:bottom w:val="single" w:sz="4" w:space="0" w:color="auto"/>
              <w:right w:val="single" w:sz="4" w:space="0" w:color="auto"/>
            </w:tcBorders>
            <w:shd w:val="clear" w:color="000000" w:fill="E6B8B7"/>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8</w:t>
            </w:r>
          </w:p>
        </w:tc>
        <w:tc>
          <w:tcPr>
            <w:tcW w:w="1843" w:type="dxa"/>
            <w:tcBorders>
              <w:top w:val="nil"/>
              <w:left w:val="nil"/>
              <w:bottom w:val="single" w:sz="4" w:space="0" w:color="auto"/>
              <w:right w:val="single" w:sz="4" w:space="0" w:color="auto"/>
            </w:tcBorders>
            <w:shd w:val="clear" w:color="000000" w:fill="FABF8F"/>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15</w:t>
            </w:r>
          </w:p>
        </w:tc>
        <w:tc>
          <w:tcPr>
            <w:tcW w:w="1701" w:type="dxa"/>
            <w:tcBorders>
              <w:top w:val="nil"/>
              <w:left w:val="nil"/>
              <w:bottom w:val="single" w:sz="4" w:space="0" w:color="auto"/>
              <w:right w:val="single" w:sz="4" w:space="0" w:color="auto"/>
            </w:tcBorders>
            <w:shd w:val="clear" w:color="000000" w:fill="C4D79B"/>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13</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36</w:t>
            </w:r>
          </w:p>
        </w:tc>
      </w:tr>
      <w:tr w:rsidR="00E856DC" w:rsidTr="00801B4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2017</w:t>
            </w:r>
          </w:p>
        </w:tc>
        <w:tc>
          <w:tcPr>
            <w:tcW w:w="1559" w:type="dxa"/>
            <w:tcBorders>
              <w:top w:val="nil"/>
              <w:left w:val="nil"/>
              <w:bottom w:val="single" w:sz="4" w:space="0" w:color="auto"/>
              <w:right w:val="single" w:sz="4" w:space="0" w:color="auto"/>
            </w:tcBorders>
            <w:shd w:val="clear" w:color="000000" w:fill="E6B8B7"/>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3</w:t>
            </w:r>
          </w:p>
        </w:tc>
        <w:tc>
          <w:tcPr>
            <w:tcW w:w="1843" w:type="dxa"/>
            <w:tcBorders>
              <w:top w:val="nil"/>
              <w:left w:val="nil"/>
              <w:bottom w:val="single" w:sz="4" w:space="0" w:color="auto"/>
              <w:right w:val="single" w:sz="4" w:space="0" w:color="auto"/>
            </w:tcBorders>
            <w:shd w:val="clear" w:color="000000" w:fill="FABF8F"/>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8</w:t>
            </w:r>
          </w:p>
        </w:tc>
        <w:tc>
          <w:tcPr>
            <w:tcW w:w="1701" w:type="dxa"/>
            <w:tcBorders>
              <w:top w:val="nil"/>
              <w:left w:val="nil"/>
              <w:bottom w:val="single" w:sz="4" w:space="0" w:color="auto"/>
              <w:right w:val="single" w:sz="4" w:space="0" w:color="auto"/>
            </w:tcBorders>
            <w:shd w:val="clear" w:color="000000" w:fill="C4D79B"/>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16</w:t>
            </w:r>
          </w:p>
        </w:tc>
      </w:tr>
      <w:tr w:rsidR="00E856DC" w:rsidTr="00801B4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2018</w:t>
            </w:r>
          </w:p>
        </w:tc>
        <w:tc>
          <w:tcPr>
            <w:tcW w:w="1559" w:type="dxa"/>
            <w:tcBorders>
              <w:top w:val="nil"/>
              <w:left w:val="nil"/>
              <w:bottom w:val="single" w:sz="4" w:space="0" w:color="auto"/>
              <w:right w:val="single" w:sz="4" w:space="0" w:color="auto"/>
            </w:tcBorders>
            <w:shd w:val="clear" w:color="000000" w:fill="E6B8B7"/>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2</w:t>
            </w:r>
          </w:p>
        </w:tc>
        <w:tc>
          <w:tcPr>
            <w:tcW w:w="1843" w:type="dxa"/>
            <w:tcBorders>
              <w:top w:val="nil"/>
              <w:left w:val="nil"/>
              <w:bottom w:val="single" w:sz="4" w:space="0" w:color="auto"/>
              <w:right w:val="single" w:sz="4" w:space="0" w:color="auto"/>
            </w:tcBorders>
            <w:shd w:val="clear" w:color="000000" w:fill="FABF8F"/>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6</w:t>
            </w:r>
          </w:p>
        </w:tc>
        <w:tc>
          <w:tcPr>
            <w:tcW w:w="1701" w:type="dxa"/>
            <w:tcBorders>
              <w:top w:val="nil"/>
              <w:left w:val="nil"/>
              <w:bottom w:val="single" w:sz="4" w:space="0" w:color="auto"/>
              <w:right w:val="single" w:sz="4" w:space="0" w:color="auto"/>
            </w:tcBorders>
            <w:shd w:val="clear" w:color="000000" w:fill="C4D79B"/>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1</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9</w:t>
            </w:r>
          </w:p>
        </w:tc>
      </w:tr>
      <w:tr w:rsidR="00E856DC" w:rsidTr="00801B4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559" w:type="dxa"/>
            <w:tcBorders>
              <w:top w:val="nil"/>
              <w:left w:val="nil"/>
              <w:bottom w:val="single" w:sz="4" w:space="0" w:color="auto"/>
              <w:right w:val="single" w:sz="4" w:space="0" w:color="auto"/>
            </w:tcBorders>
            <w:shd w:val="clear" w:color="000000" w:fill="E6B8B7"/>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843" w:type="dxa"/>
            <w:tcBorders>
              <w:top w:val="nil"/>
              <w:left w:val="nil"/>
              <w:bottom w:val="single" w:sz="4" w:space="0" w:color="auto"/>
              <w:right w:val="single" w:sz="4" w:space="0" w:color="auto"/>
            </w:tcBorders>
            <w:shd w:val="clear" w:color="000000" w:fill="FABF8F"/>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701" w:type="dxa"/>
            <w:tcBorders>
              <w:top w:val="nil"/>
              <w:left w:val="nil"/>
              <w:bottom w:val="single" w:sz="4" w:space="0" w:color="auto"/>
              <w:right w:val="single" w:sz="4" w:space="0" w:color="auto"/>
            </w:tcBorders>
            <w:shd w:val="clear" w:color="000000" w:fill="C4D79B"/>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rPr>
                <w:rFonts w:ascii="Calibri" w:hAnsi="Calibri"/>
                <w:color w:val="000000"/>
                <w:sz w:val="22"/>
                <w:szCs w:val="22"/>
              </w:rPr>
            </w:pPr>
            <w:r>
              <w:rPr>
                <w:rFonts w:ascii="Calibri" w:hAnsi="Calibri"/>
                <w:color w:val="000000"/>
                <w:sz w:val="22"/>
                <w:szCs w:val="22"/>
              </w:rPr>
              <w:t> </w:t>
            </w:r>
          </w:p>
        </w:tc>
      </w:tr>
      <w:tr w:rsidR="00E856DC" w:rsidTr="00801B4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E856DC" w:rsidRPr="00801B44" w:rsidRDefault="00801B44">
            <w:pPr>
              <w:rPr>
                <w:rFonts w:ascii="Calibri" w:hAnsi="Calibri"/>
                <w:b/>
                <w:color w:val="000000"/>
                <w:sz w:val="22"/>
                <w:szCs w:val="22"/>
              </w:rPr>
            </w:pPr>
            <w:r w:rsidRPr="00801B44">
              <w:rPr>
                <w:rFonts w:ascii="Calibri" w:hAnsi="Calibri"/>
                <w:b/>
                <w:color w:val="000000"/>
                <w:sz w:val="22"/>
                <w:szCs w:val="22"/>
              </w:rPr>
              <w:t>T</w:t>
            </w:r>
            <w:r w:rsidR="00E856DC" w:rsidRPr="00801B44">
              <w:rPr>
                <w:rFonts w:ascii="Calibri" w:hAnsi="Calibri"/>
                <w:b/>
                <w:color w:val="000000"/>
                <w:sz w:val="22"/>
                <w:szCs w:val="22"/>
              </w:rPr>
              <w:t>otal</w:t>
            </w:r>
          </w:p>
        </w:tc>
        <w:tc>
          <w:tcPr>
            <w:tcW w:w="1559" w:type="dxa"/>
            <w:tcBorders>
              <w:top w:val="nil"/>
              <w:left w:val="nil"/>
              <w:bottom w:val="single" w:sz="4" w:space="0" w:color="auto"/>
              <w:right w:val="single" w:sz="4" w:space="0" w:color="auto"/>
            </w:tcBorders>
            <w:shd w:val="clear" w:color="000000" w:fill="FF0000"/>
            <w:noWrap/>
            <w:vAlign w:val="bottom"/>
            <w:hideMark/>
          </w:tcPr>
          <w:p w:rsidR="00E856DC" w:rsidRPr="00801B44" w:rsidRDefault="00E856DC">
            <w:pPr>
              <w:jc w:val="right"/>
              <w:rPr>
                <w:rFonts w:ascii="Calibri" w:hAnsi="Calibri"/>
                <w:b/>
                <w:color w:val="000000"/>
                <w:sz w:val="22"/>
                <w:szCs w:val="22"/>
              </w:rPr>
            </w:pPr>
            <w:r w:rsidRPr="00801B44">
              <w:rPr>
                <w:rFonts w:ascii="Calibri" w:hAnsi="Calibri"/>
                <w:b/>
                <w:color w:val="000000"/>
                <w:sz w:val="22"/>
                <w:szCs w:val="22"/>
              </w:rPr>
              <w:t>13</w:t>
            </w:r>
          </w:p>
        </w:tc>
        <w:tc>
          <w:tcPr>
            <w:tcW w:w="1843" w:type="dxa"/>
            <w:tcBorders>
              <w:top w:val="nil"/>
              <w:left w:val="nil"/>
              <w:bottom w:val="single" w:sz="4" w:space="0" w:color="auto"/>
              <w:right w:val="single" w:sz="4" w:space="0" w:color="auto"/>
            </w:tcBorders>
            <w:shd w:val="clear" w:color="000000" w:fill="FFC000"/>
            <w:noWrap/>
            <w:vAlign w:val="bottom"/>
            <w:hideMark/>
          </w:tcPr>
          <w:p w:rsidR="00E856DC" w:rsidRPr="00801B44" w:rsidRDefault="00E856DC">
            <w:pPr>
              <w:jc w:val="right"/>
              <w:rPr>
                <w:rFonts w:ascii="Calibri" w:hAnsi="Calibri"/>
                <w:b/>
                <w:color w:val="000000"/>
                <w:sz w:val="22"/>
                <w:szCs w:val="22"/>
              </w:rPr>
            </w:pPr>
            <w:r w:rsidRPr="00801B44">
              <w:rPr>
                <w:rFonts w:ascii="Calibri" w:hAnsi="Calibri"/>
                <w:b/>
                <w:color w:val="000000"/>
                <w:sz w:val="22"/>
                <w:szCs w:val="22"/>
              </w:rPr>
              <w:t>29</w:t>
            </w:r>
          </w:p>
        </w:tc>
        <w:tc>
          <w:tcPr>
            <w:tcW w:w="1701" w:type="dxa"/>
            <w:tcBorders>
              <w:top w:val="nil"/>
              <w:left w:val="nil"/>
              <w:bottom w:val="single" w:sz="4" w:space="0" w:color="auto"/>
              <w:right w:val="single" w:sz="4" w:space="0" w:color="auto"/>
            </w:tcBorders>
            <w:shd w:val="clear" w:color="000000" w:fill="92D050"/>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19</w:t>
            </w:r>
          </w:p>
        </w:tc>
        <w:tc>
          <w:tcPr>
            <w:tcW w:w="1134" w:type="dxa"/>
            <w:tcBorders>
              <w:top w:val="nil"/>
              <w:left w:val="nil"/>
              <w:bottom w:val="single" w:sz="4" w:space="0" w:color="auto"/>
              <w:right w:val="single" w:sz="4" w:space="0" w:color="auto"/>
            </w:tcBorders>
            <w:shd w:val="clear" w:color="auto" w:fill="auto"/>
            <w:noWrap/>
            <w:vAlign w:val="bottom"/>
            <w:hideMark/>
          </w:tcPr>
          <w:p w:rsidR="00E856DC" w:rsidRDefault="00E856DC">
            <w:pPr>
              <w:jc w:val="right"/>
              <w:rPr>
                <w:rFonts w:ascii="Calibri" w:hAnsi="Calibri"/>
                <w:color w:val="000000"/>
                <w:sz w:val="22"/>
                <w:szCs w:val="22"/>
              </w:rPr>
            </w:pPr>
            <w:r>
              <w:rPr>
                <w:rFonts w:ascii="Calibri" w:hAnsi="Calibri"/>
                <w:color w:val="000000"/>
                <w:sz w:val="22"/>
                <w:szCs w:val="22"/>
              </w:rPr>
              <w:t>61</w:t>
            </w:r>
          </w:p>
        </w:tc>
      </w:tr>
      <w:tr w:rsidR="00801B44" w:rsidTr="00801B44">
        <w:trPr>
          <w:gridAfter w:val="4"/>
          <w:wAfter w:w="6237" w:type="dxa"/>
          <w:trHeight w:val="300"/>
        </w:trPr>
        <w:tc>
          <w:tcPr>
            <w:tcW w:w="1271" w:type="dxa"/>
            <w:tcBorders>
              <w:top w:val="nil"/>
              <w:left w:val="nil"/>
              <w:bottom w:val="nil"/>
              <w:right w:val="nil"/>
            </w:tcBorders>
            <w:shd w:val="clear" w:color="auto" w:fill="auto"/>
            <w:noWrap/>
            <w:vAlign w:val="bottom"/>
            <w:hideMark/>
          </w:tcPr>
          <w:p w:rsidR="00801B44" w:rsidRDefault="00801B44">
            <w:pPr>
              <w:jc w:val="right"/>
              <w:rPr>
                <w:rFonts w:ascii="Calibri" w:hAnsi="Calibri"/>
                <w:color w:val="000000"/>
                <w:sz w:val="22"/>
                <w:szCs w:val="22"/>
              </w:rPr>
            </w:pPr>
          </w:p>
        </w:tc>
      </w:tr>
    </w:tbl>
    <w:p w:rsidR="00197A91" w:rsidRPr="00A90196" w:rsidRDefault="00197A91" w:rsidP="00197A91">
      <w:pPr>
        <w:jc w:val="both"/>
        <w:rPr>
          <w:rFonts w:ascii="Arial" w:eastAsia="Calibri" w:hAnsi="Arial" w:cs="Arial"/>
        </w:rPr>
      </w:pPr>
    </w:p>
    <w:p w:rsidR="009F61E6" w:rsidRPr="00E73C79" w:rsidRDefault="009F61E6" w:rsidP="00CB6D96">
      <w:pPr>
        <w:rPr>
          <w:rFonts w:ascii="Arial" w:hAnsi="Arial" w:cs="Arial"/>
        </w:rPr>
      </w:pPr>
    </w:p>
    <w:p w:rsidR="00B21708" w:rsidRPr="00E73C79" w:rsidRDefault="00CB6D96" w:rsidP="00B01565">
      <w:pPr>
        <w:pStyle w:val="ListParagraph"/>
        <w:numPr>
          <w:ilvl w:val="0"/>
          <w:numId w:val="4"/>
        </w:numPr>
        <w:autoSpaceDE w:val="0"/>
        <w:autoSpaceDN w:val="0"/>
        <w:adjustRightInd w:val="0"/>
        <w:contextualSpacing/>
        <w:jc w:val="both"/>
        <w:rPr>
          <w:rFonts w:ascii="Arial" w:eastAsia="MyriadPro-Semibold" w:hAnsi="Arial" w:cs="Arial"/>
          <w:b/>
          <w:lang w:eastAsia="en-GB"/>
        </w:rPr>
      </w:pPr>
      <w:r w:rsidRPr="00E73C79">
        <w:rPr>
          <w:rFonts w:ascii="Arial" w:eastAsia="MyriadPro-Semibold" w:hAnsi="Arial" w:cs="Arial"/>
          <w:b/>
          <w:lang w:eastAsia="en-GB"/>
        </w:rPr>
        <w:t>‘I Want Great Care’</w:t>
      </w:r>
      <w:r w:rsidR="00510B75" w:rsidRPr="00E73C79">
        <w:rPr>
          <w:rFonts w:ascii="Arial" w:eastAsia="MyriadPro-Semibold" w:hAnsi="Arial" w:cs="Arial"/>
          <w:b/>
          <w:lang w:eastAsia="en-GB"/>
        </w:rPr>
        <w:t xml:space="preserve"> </w:t>
      </w:r>
      <w:r w:rsidR="00981C60">
        <w:rPr>
          <w:rFonts w:ascii="Arial" w:eastAsia="MyriadPro-Semibold" w:hAnsi="Arial" w:cs="Arial"/>
          <w:b/>
          <w:lang w:eastAsia="en-GB"/>
        </w:rPr>
        <w:t xml:space="preserve">(strategy </w:t>
      </w:r>
      <w:r w:rsidR="003A5D9F">
        <w:rPr>
          <w:rFonts w:ascii="Arial" w:eastAsia="MyriadPro-Semibold" w:hAnsi="Arial" w:cs="Arial"/>
          <w:b/>
          <w:lang w:eastAsia="en-GB"/>
        </w:rPr>
        <w:t>aim</w:t>
      </w:r>
      <w:r w:rsidR="00981C60">
        <w:rPr>
          <w:rFonts w:ascii="Arial" w:eastAsia="MyriadPro-Semibold" w:hAnsi="Arial" w:cs="Arial"/>
          <w:b/>
          <w:lang w:eastAsia="en-GB"/>
        </w:rPr>
        <w:t xml:space="preserve"> Acting on Feedback)</w:t>
      </w:r>
    </w:p>
    <w:p w:rsidR="00FE5963" w:rsidRPr="00A90196" w:rsidRDefault="0033717C" w:rsidP="00B01565">
      <w:pPr>
        <w:jc w:val="both"/>
        <w:rPr>
          <w:rFonts w:ascii="Arial" w:eastAsia="MyriadPro-Semibold" w:hAnsi="Arial" w:cs="Arial"/>
          <w:lang w:val="en-GB" w:eastAsia="en-GB"/>
        </w:rPr>
      </w:pPr>
      <w:r w:rsidRPr="00E73C79">
        <w:rPr>
          <w:rFonts w:ascii="Arial" w:eastAsia="MyriadPro-Semibold" w:hAnsi="Arial" w:cs="Arial"/>
          <w:lang w:val="en-GB" w:eastAsia="en-GB"/>
        </w:rPr>
        <w:lastRenderedPageBreak/>
        <w:t>The</w:t>
      </w:r>
      <w:r w:rsidR="000824F5" w:rsidRPr="00E73C79">
        <w:rPr>
          <w:rFonts w:ascii="Arial" w:eastAsia="MyriadPro-Semibold" w:hAnsi="Arial" w:cs="Arial"/>
          <w:lang w:val="en-GB" w:eastAsia="en-GB"/>
        </w:rPr>
        <w:t xml:space="preserve"> Trust </w:t>
      </w:r>
      <w:r w:rsidR="00510B75" w:rsidRPr="00E73C79">
        <w:rPr>
          <w:rFonts w:ascii="Arial" w:eastAsia="MyriadPro-Semibold" w:hAnsi="Arial" w:cs="Arial"/>
          <w:lang w:val="en-GB" w:eastAsia="en-GB"/>
        </w:rPr>
        <w:t>has</w:t>
      </w:r>
      <w:r w:rsidR="008262A3" w:rsidRPr="00E73C79">
        <w:rPr>
          <w:rFonts w:ascii="Arial" w:eastAsia="MyriadPro-Semibold" w:hAnsi="Arial" w:cs="Arial"/>
          <w:lang w:val="en-GB" w:eastAsia="en-GB"/>
        </w:rPr>
        <w:t xml:space="preserve"> received </w:t>
      </w:r>
      <w:r w:rsidR="00CB1D63">
        <w:rPr>
          <w:rFonts w:ascii="Arial" w:eastAsia="MyriadPro-Semibold" w:hAnsi="Arial" w:cs="Arial"/>
          <w:lang w:val="en-GB" w:eastAsia="en-GB"/>
        </w:rPr>
        <w:t>2,899</w:t>
      </w:r>
      <w:r w:rsidR="008262A3" w:rsidRPr="00E73C79">
        <w:rPr>
          <w:rFonts w:ascii="Arial" w:eastAsia="MyriadPro-Semibold" w:hAnsi="Arial" w:cs="Arial"/>
          <w:lang w:val="en-GB" w:eastAsia="en-GB"/>
        </w:rPr>
        <w:t xml:space="preserve"> responses </w:t>
      </w:r>
      <w:r w:rsidRPr="00E73C79">
        <w:rPr>
          <w:rFonts w:ascii="Arial" w:eastAsia="MyriadPro-Semibold" w:hAnsi="Arial" w:cs="Arial"/>
          <w:lang w:val="en-GB" w:eastAsia="en-GB"/>
        </w:rPr>
        <w:t>between 1</w:t>
      </w:r>
      <w:r w:rsidRPr="00E73C79">
        <w:rPr>
          <w:rFonts w:ascii="Arial" w:eastAsia="MyriadPro-Semibold" w:hAnsi="Arial" w:cs="Arial"/>
          <w:vertAlign w:val="superscript"/>
          <w:lang w:val="en-GB" w:eastAsia="en-GB"/>
        </w:rPr>
        <w:t>st</w:t>
      </w:r>
      <w:r w:rsidR="00CB1D63">
        <w:rPr>
          <w:rFonts w:ascii="Arial" w:eastAsia="MyriadPro-Semibold" w:hAnsi="Arial" w:cs="Arial"/>
          <w:lang w:val="en-GB" w:eastAsia="en-GB"/>
        </w:rPr>
        <w:t xml:space="preserve"> July</w:t>
      </w:r>
      <w:r w:rsidRPr="00E73C79">
        <w:rPr>
          <w:rFonts w:ascii="Arial" w:eastAsia="MyriadPro-Semibold" w:hAnsi="Arial" w:cs="Arial"/>
          <w:lang w:val="en-GB" w:eastAsia="en-GB"/>
        </w:rPr>
        <w:t xml:space="preserve"> – 30</w:t>
      </w:r>
      <w:r w:rsidRPr="00E73C79">
        <w:rPr>
          <w:rFonts w:ascii="Arial" w:eastAsia="MyriadPro-Semibold" w:hAnsi="Arial" w:cs="Arial"/>
          <w:vertAlign w:val="superscript"/>
          <w:lang w:val="en-GB" w:eastAsia="en-GB"/>
        </w:rPr>
        <w:t>th</w:t>
      </w:r>
      <w:r w:rsidR="00CB1D63">
        <w:rPr>
          <w:rFonts w:ascii="Arial" w:eastAsia="MyriadPro-Semibold" w:hAnsi="Arial" w:cs="Arial"/>
          <w:lang w:val="en-GB" w:eastAsia="en-GB"/>
        </w:rPr>
        <w:t xml:space="preserve"> September</w:t>
      </w:r>
      <w:r w:rsidRPr="00E73C79">
        <w:rPr>
          <w:rFonts w:ascii="Arial" w:eastAsia="MyriadPro-Semibold" w:hAnsi="Arial" w:cs="Arial"/>
          <w:lang w:val="en-GB" w:eastAsia="en-GB"/>
        </w:rPr>
        <w:t xml:space="preserve"> 2018</w:t>
      </w:r>
      <w:r w:rsidR="008262A3" w:rsidRPr="00E73C79">
        <w:rPr>
          <w:rFonts w:ascii="Arial" w:eastAsia="MyriadPro-Semibold" w:hAnsi="Arial" w:cs="Arial"/>
          <w:lang w:val="en-GB" w:eastAsia="en-GB"/>
        </w:rPr>
        <w:t xml:space="preserve"> with </w:t>
      </w:r>
      <w:r w:rsidR="00CB1D63">
        <w:rPr>
          <w:rFonts w:ascii="Arial" w:eastAsia="MyriadPro-Semibold" w:hAnsi="Arial" w:cs="Arial"/>
          <w:lang w:val="en-GB" w:eastAsia="en-GB"/>
        </w:rPr>
        <w:t>an overall average score of 4.72</w:t>
      </w:r>
      <w:r w:rsidR="008262A3" w:rsidRPr="00E73C79">
        <w:rPr>
          <w:rFonts w:ascii="Arial" w:eastAsia="MyriadPro-Semibold" w:hAnsi="Arial" w:cs="Arial"/>
          <w:lang w:val="en-GB" w:eastAsia="en-GB"/>
        </w:rPr>
        <w:t xml:space="preserve"> out of 5</w:t>
      </w:r>
      <w:r w:rsidR="008262A3" w:rsidRPr="00A90196">
        <w:rPr>
          <w:rFonts w:ascii="Arial" w:eastAsia="MyriadPro-Semibold" w:hAnsi="Arial" w:cs="Arial"/>
          <w:lang w:val="en-GB" w:eastAsia="en-GB"/>
        </w:rPr>
        <w:t xml:space="preserve"> across all the questions asked.</w:t>
      </w:r>
      <w:r w:rsidR="00510B75" w:rsidRPr="00A90196">
        <w:rPr>
          <w:rFonts w:ascii="Arial" w:eastAsia="MyriadPro-Semibold" w:hAnsi="Arial" w:cs="Arial"/>
          <w:lang w:val="en-GB" w:eastAsia="en-GB"/>
        </w:rPr>
        <w:t xml:space="preserve"> The number of </w:t>
      </w:r>
      <w:r w:rsidR="00CB1D63">
        <w:rPr>
          <w:rFonts w:ascii="Arial" w:eastAsia="MyriadPro-Semibold" w:hAnsi="Arial" w:cs="Arial"/>
          <w:lang w:val="en-GB" w:eastAsia="en-GB"/>
        </w:rPr>
        <w:t>responses has slightly declined</w:t>
      </w:r>
      <w:r w:rsidR="00A90196" w:rsidRPr="00A90196">
        <w:rPr>
          <w:rFonts w:ascii="Arial" w:eastAsia="MyriadPro-Semibold" w:hAnsi="Arial" w:cs="Arial"/>
          <w:lang w:val="en-GB" w:eastAsia="en-GB"/>
        </w:rPr>
        <w:t>, however compared to last year there is still a large improvement</w:t>
      </w:r>
      <w:r w:rsidR="00510B75" w:rsidRPr="00A90196">
        <w:rPr>
          <w:rFonts w:ascii="Arial" w:eastAsia="MyriadPro-Semibold" w:hAnsi="Arial" w:cs="Arial"/>
          <w:lang w:val="en-GB" w:eastAsia="en-GB"/>
        </w:rPr>
        <w:t xml:space="preserve">. </w:t>
      </w:r>
      <w:r w:rsidRPr="00A90196">
        <w:rPr>
          <w:rFonts w:ascii="Arial" w:eastAsia="MyriadPro-Semibold" w:hAnsi="Arial" w:cs="Arial"/>
          <w:lang w:val="en-GB" w:eastAsia="en-GB"/>
        </w:rPr>
        <w:t>9</w:t>
      </w:r>
      <w:r w:rsidR="00CB1D63">
        <w:rPr>
          <w:rFonts w:ascii="Arial" w:eastAsia="MyriadPro-Semibold" w:hAnsi="Arial" w:cs="Arial"/>
          <w:lang w:val="en-GB" w:eastAsia="en-GB"/>
        </w:rPr>
        <w:t>1.65</w:t>
      </w:r>
      <w:r w:rsidR="00510B75" w:rsidRPr="00A90196">
        <w:rPr>
          <w:rFonts w:ascii="Arial" w:eastAsia="MyriadPro-Semibold" w:hAnsi="Arial" w:cs="Arial"/>
          <w:lang w:val="en-GB" w:eastAsia="en-GB"/>
        </w:rPr>
        <w:t>% said they would be</w:t>
      </w:r>
      <w:r w:rsidR="00372875" w:rsidRPr="00A90196">
        <w:rPr>
          <w:rFonts w:ascii="Arial" w:eastAsia="MyriadPro-Semibold" w:hAnsi="Arial" w:cs="Arial"/>
          <w:lang w:val="en-GB" w:eastAsia="en-GB"/>
        </w:rPr>
        <w:t xml:space="preserve"> likely to recommend </w:t>
      </w:r>
      <w:r w:rsidR="00CB1D63">
        <w:rPr>
          <w:rFonts w:ascii="Arial" w:eastAsia="MyriadPro-Semibold" w:hAnsi="Arial" w:cs="Arial"/>
          <w:lang w:val="en-GB" w:eastAsia="en-GB"/>
        </w:rPr>
        <w:t xml:space="preserve">(slight decrease from previous quarter &lt;1%) </w:t>
      </w:r>
      <w:r w:rsidR="00372875" w:rsidRPr="00A90196">
        <w:rPr>
          <w:rFonts w:ascii="Arial" w:eastAsia="MyriadPro-Semibold" w:hAnsi="Arial" w:cs="Arial"/>
          <w:lang w:val="en-GB" w:eastAsia="en-GB"/>
        </w:rPr>
        <w:t xml:space="preserve">with </w:t>
      </w:r>
      <w:r w:rsidR="00CB1D63">
        <w:rPr>
          <w:rFonts w:ascii="Arial" w:eastAsia="MyriadPro-Semibold" w:hAnsi="Arial" w:cs="Arial"/>
          <w:lang w:val="en-GB" w:eastAsia="en-GB"/>
        </w:rPr>
        <w:t>2.31</w:t>
      </w:r>
      <w:r w:rsidR="00372875" w:rsidRPr="00A90196">
        <w:rPr>
          <w:rFonts w:ascii="Arial" w:eastAsia="MyriadPro-Semibold" w:hAnsi="Arial" w:cs="Arial"/>
          <w:lang w:val="en-GB" w:eastAsia="en-GB"/>
        </w:rPr>
        <w:t>% being unlikely to recommend</w:t>
      </w:r>
      <w:r w:rsidR="00CB1D63">
        <w:rPr>
          <w:rFonts w:ascii="Arial" w:eastAsia="MyriadPro-Semibold" w:hAnsi="Arial" w:cs="Arial"/>
          <w:lang w:val="en-GB" w:eastAsia="en-GB"/>
        </w:rPr>
        <w:t xml:space="preserve"> (slight increase from previous quarter &lt;1%)</w:t>
      </w:r>
      <w:r w:rsidR="00372875" w:rsidRPr="00A90196">
        <w:rPr>
          <w:rFonts w:ascii="Arial" w:eastAsia="MyriadPro-Semibold" w:hAnsi="Arial" w:cs="Arial"/>
          <w:lang w:val="en-GB" w:eastAsia="en-GB"/>
        </w:rPr>
        <w:t>.</w:t>
      </w:r>
      <w:r w:rsidR="00CB1D63">
        <w:rPr>
          <w:rFonts w:ascii="Arial" w:eastAsia="MyriadPro-Semibold" w:hAnsi="Arial" w:cs="Arial"/>
          <w:lang w:val="en-GB" w:eastAsia="en-GB"/>
        </w:rPr>
        <w:t xml:space="preserve"> (6.04</w:t>
      </w:r>
      <w:r w:rsidR="00C71408" w:rsidRPr="00A90196">
        <w:rPr>
          <w:rFonts w:ascii="Arial" w:eastAsia="MyriadPro-Semibold" w:hAnsi="Arial" w:cs="Arial"/>
          <w:lang w:val="en-GB" w:eastAsia="en-GB"/>
        </w:rPr>
        <w:t>% report neither or don’t know</w:t>
      </w:r>
      <w:r w:rsidR="00CB1D63">
        <w:rPr>
          <w:rFonts w:ascii="Arial" w:eastAsia="MyriadPro-Semibold" w:hAnsi="Arial" w:cs="Arial"/>
          <w:lang w:val="en-GB" w:eastAsia="en-GB"/>
        </w:rPr>
        <w:t xml:space="preserve"> – slight increase from previous quarter by 2%)</w:t>
      </w:r>
    </w:p>
    <w:p w:rsidR="00EB2547" w:rsidRPr="00A90196" w:rsidRDefault="00EB2547" w:rsidP="00B01565">
      <w:pPr>
        <w:jc w:val="both"/>
        <w:rPr>
          <w:rFonts w:ascii="Arial" w:eastAsia="MyriadPro-Semibold" w:hAnsi="Arial" w:cs="Arial"/>
          <w:color w:val="5AB3FF"/>
          <w:lang w:val="en-GB" w:eastAsia="en-GB"/>
        </w:rPr>
      </w:pPr>
    </w:p>
    <w:p w:rsidR="00980A27" w:rsidRPr="00A90196" w:rsidRDefault="0033717C" w:rsidP="00510B75">
      <w:pPr>
        <w:jc w:val="center"/>
        <w:rPr>
          <w:rFonts w:ascii="Arial" w:hAnsi="Arial" w:cs="Arial"/>
        </w:rPr>
      </w:pPr>
      <w:r w:rsidRPr="00A90196">
        <w:rPr>
          <w:rFonts w:ascii="Arial" w:hAnsi="Arial" w:cs="Arial"/>
          <w:noProof/>
          <w:lang w:val="en-GB" w:eastAsia="en-GB"/>
        </w:rPr>
        <w:drawing>
          <wp:inline distT="0" distB="0" distL="0" distR="0" wp14:anchorId="6FE8BE92" wp14:editId="4EE3E525">
            <wp:extent cx="4053263" cy="1238250"/>
            <wp:effectExtent l="19050" t="19050" r="2349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mh.nhs.uk\home\CHOx-Home\donna.mackenzie\My Documents\My Pictures\Q1 PEI 2018 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053263" cy="1238250"/>
                    </a:xfrm>
                    <a:prstGeom prst="rect">
                      <a:avLst/>
                    </a:prstGeom>
                    <a:noFill/>
                    <a:ln>
                      <a:solidFill>
                        <a:schemeClr val="accent1"/>
                      </a:solidFill>
                    </a:ln>
                  </pic:spPr>
                </pic:pic>
              </a:graphicData>
            </a:graphic>
          </wp:inline>
        </w:drawing>
      </w:r>
    </w:p>
    <w:p w:rsidR="00AF5178" w:rsidRPr="00A90196" w:rsidRDefault="00AF5178" w:rsidP="00B01565">
      <w:pPr>
        <w:jc w:val="both"/>
        <w:rPr>
          <w:rFonts w:ascii="Arial" w:hAnsi="Arial" w:cs="Arial"/>
        </w:rPr>
      </w:pPr>
    </w:p>
    <w:p w:rsidR="00CB1D63" w:rsidRDefault="00980A27" w:rsidP="0043527F">
      <w:pPr>
        <w:autoSpaceDE w:val="0"/>
        <w:autoSpaceDN w:val="0"/>
        <w:adjustRightInd w:val="0"/>
        <w:rPr>
          <w:rFonts w:ascii="Arial" w:eastAsia="MyriadPro-Semibold" w:hAnsi="Arial" w:cs="Arial"/>
          <w:lang w:val="en-GB" w:eastAsia="en-GB"/>
        </w:rPr>
      </w:pPr>
      <w:r w:rsidRPr="00A90196">
        <w:rPr>
          <w:rFonts w:ascii="Arial" w:eastAsia="MyriadPro-Semibold" w:hAnsi="Arial" w:cs="Arial"/>
        </w:rPr>
        <w:t>The below graph</w:t>
      </w:r>
      <w:r w:rsidR="00510B75" w:rsidRPr="00A90196">
        <w:rPr>
          <w:rFonts w:ascii="Arial" w:eastAsia="MyriadPro-Semibold" w:hAnsi="Arial" w:cs="Arial"/>
        </w:rPr>
        <w:t>s show</w:t>
      </w:r>
      <w:r w:rsidRPr="00A90196">
        <w:rPr>
          <w:rFonts w:ascii="Arial" w:eastAsia="MyriadPro-Semibold" w:hAnsi="Arial" w:cs="Arial"/>
        </w:rPr>
        <w:t xml:space="preserve"> the </w:t>
      </w:r>
      <w:r w:rsidR="0043527F" w:rsidRPr="00A90196">
        <w:rPr>
          <w:rFonts w:ascii="Arial" w:eastAsia="MyriadPro-Semibold" w:hAnsi="Arial" w:cs="Arial"/>
        </w:rPr>
        <w:t xml:space="preserve">overall </w:t>
      </w:r>
      <w:r w:rsidRPr="00A90196">
        <w:rPr>
          <w:rFonts w:ascii="Arial" w:eastAsia="MyriadPro-Semibold" w:hAnsi="Arial" w:cs="Arial"/>
        </w:rPr>
        <w:t xml:space="preserve">demographic information </w:t>
      </w:r>
      <w:r w:rsidR="0043527F" w:rsidRPr="00A90196">
        <w:rPr>
          <w:rFonts w:ascii="Arial" w:eastAsia="MyriadPro-Semibold" w:hAnsi="Arial" w:cs="Arial"/>
        </w:rPr>
        <w:t xml:space="preserve">of those </w:t>
      </w:r>
      <w:r w:rsidR="003A5D9F">
        <w:rPr>
          <w:rFonts w:ascii="Arial" w:eastAsia="MyriadPro-Semibold" w:hAnsi="Arial" w:cs="Arial"/>
        </w:rPr>
        <w:t xml:space="preserve">giving feedback </w:t>
      </w:r>
      <w:r w:rsidR="0043527F" w:rsidRPr="00A90196">
        <w:rPr>
          <w:rFonts w:ascii="Arial" w:eastAsia="MyriadPro-Semibold" w:hAnsi="Arial" w:cs="Arial"/>
        </w:rPr>
        <w:t xml:space="preserve">and the way </w:t>
      </w:r>
      <w:r w:rsidR="003A5D9F">
        <w:rPr>
          <w:rFonts w:ascii="Arial" w:eastAsia="MyriadPro-Semibold" w:hAnsi="Arial" w:cs="Arial"/>
        </w:rPr>
        <w:t>this has been provided ie a paper survey (off line), on-line or via the apt on a tablet</w:t>
      </w:r>
      <w:r w:rsidR="0043527F" w:rsidRPr="00A90196">
        <w:rPr>
          <w:rFonts w:ascii="Arial" w:eastAsia="MyriadPro-Semibold" w:hAnsi="Arial" w:cs="Arial"/>
          <w:lang w:val="en-GB" w:eastAsia="en-GB"/>
        </w:rPr>
        <w:t>.</w:t>
      </w:r>
      <w:r w:rsidR="00510B75" w:rsidRPr="00A90196">
        <w:rPr>
          <w:rFonts w:ascii="Arial" w:eastAsia="MyriadPro-Semibold" w:hAnsi="Arial" w:cs="Arial"/>
          <w:lang w:val="en-GB" w:eastAsia="en-GB"/>
        </w:rPr>
        <w:t xml:space="preserve"> </w:t>
      </w:r>
      <w:r w:rsidR="00CB1D63">
        <w:rPr>
          <w:rFonts w:ascii="Arial" w:eastAsia="MyriadPro-Semibold" w:hAnsi="Arial" w:cs="Arial"/>
          <w:lang w:val="en-GB" w:eastAsia="en-GB"/>
        </w:rPr>
        <w:t>Quarter 1 information is on the left, Quarter 2 information is on the right.</w:t>
      </w:r>
    </w:p>
    <w:p w:rsidR="00CB1D63" w:rsidRDefault="00510B75" w:rsidP="0043527F">
      <w:pPr>
        <w:autoSpaceDE w:val="0"/>
        <w:autoSpaceDN w:val="0"/>
        <w:adjustRightInd w:val="0"/>
        <w:rPr>
          <w:rFonts w:ascii="Arial" w:eastAsia="MyriadPro-Semibold" w:hAnsi="Arial" w:cs="Arial"/>
          <w:lang w:val="en-GB" w:eastAsia="en-GB"/>
        </w:rPr>
      </w:pPr>
      <w:r w:rsidRPr="00A90196">
        <w:rPr>
          <w:rFonts w:ascii="Arial" w:eastAsia="MyriadPro-Semibold" w:hAnsi="Arial" w:cs="Arial"/>
          <w:lang w:val="en-GB" w:eastAsia="en-GB"/>
        </w:rPr>
        <w:t>The source of ‘offline’ denotes those surveys completed via paper</w:t>
      </w:r>
      <w:r w:rsidR="00CB1D63">
        <w:rPr>
          <w:rFonts w:ascii="Arial" w:eastAsia="MyriadPro-Semibold" w:hAnsi="Arial" w:cs="Arial"/>
          <w:lang w:val="en-GB" w:eastAsia="en-GB"/>
        </w:rPr>
        <w:t xml:space="preserve"> and the below graphs show that there has been a large increase in the collection via “tablet” (Ipad) and a reduction in the use of paper (67% to 48%)</w:t>
      </w:r>
    </w:p>
    <w:p w:rsidR="00510B75" w:rsidRPr="00A90196" w:rsidRDefault="00510B75" w:rsidP="0043527F">
      <w:pPr>
        <w:autoSpaceDE w:val="0"/>
        <w:autoSpaceDN w:val="0"/>
        <w:adjustRightInd w:val="0"/>
        <w:rPr>
          <w:rFonts w:ascii="Arial" w:eastAsia="MyriadPro-Semibold" w:hAnsi="Arial" w:cs="Arial"/>
          <w:b/>
          <w:color w:val="5AB3FF"/>
          <w:lang w:val="en-GB" w:eastAsia="en-GB"/>
        </w:rPr>
      </w:pPr>
      <w:r w:rsidRPr="00A90196">
        <w:rPr>
          <w:rFonts w:ascii="Arial" w:eastAsia="MyriadPro-Semibold" w:hAnsi="Arial" w:cs="Arial"/>
          <w:lang w:val="en-GB" w:eastAsia="en-GB"/>
        </w:rPr>
        <w:t>.</w:t>
      </w:r>
    </w:p>
    <w:p w:rsidR="00510B75" w:rsidRPr="00A90196" w:rsidRDefault="00CB1D63" w:rsidP="0043527F">
      <w:pPr>
        <w:autoSpaceDE w:val="0"/>
        <w:autoSpaceDN w:val="0"/>
        <w:adjustRightInd w:val="0"/>
        <w:rPr>
          <w:rFonts w:ascii="Arial" w:eastAsia="MyriadPro-Semibold" w:hAnsi="Arial" w:cs="Arial"/>
          <w:b/>
          <w:color w:val="5AB3FF"/>
          <w:lang w:val="en-GB" w:eastAsia="en-GB"/>
        </w:rPr>
      </w:pPr>
      <w:r>
        <w:rPr>
          <w:rFonts w:ascii="Arial" w:eastAsia="MyriadPro-Semibold" w:hAnsi="Arial" w:cs="Arial"/>
          <w:b/>
          <w:color w:val="5AB3FF"/>
          <w:lang w:val="en-GB" w:eastAsia="en-GB"/>
        </w:rPr>
        <w:tab/>
        <w:t>Quarter 1 information</w:t>
      </w:r>
      <w:r>
        <w:rPr>
          <w:rFonts w:ascii="Arial" w:eastAsia="MyriadPro-Semibold" w:hAnsi="Arial" w:cs="Arial"/>
          <w:b/>
          <w:color w:val="5AB3FF"/>
          <w:lang w:val="en-GB" w:eastAsia="en-GB"/>
        </w:rPr>
        <w:tab/>
      </w:r>
      <w:r>
        <w:rPr>
          <w:rFonts w:ascii="Arial" w:eastAsia="MyriadPro-Semibold" w:hAnsi="Arial" w:cs="Arial"/>
          <w:b/>
          <w:color w:val="5AB3FF"/>
          <w:lang w:val="en-GB" w:eastAsia="en-GB"/>
        </w:rPr>
        <w:tab/>
      </w:r>
      <w:r>
        <w:rPr>
          <w:rFonts w:ascii="Arial" w:eastAsia="MyriadPro-Semibold" w:hAnsi="Arial" w:cs="Arial"/>
          <w:b/>
          <w:color w:val="5AB3FF"/>
          <w:lang w:val="en-GB" w:eastAsia="en-GB"/>
        </w:rPr>
        <w:tab/>
      </w:r>
      <w:r>
        <w:rPr>
          <w:rFonts w:ascii="Arial" w:eastAsia="MyriadPro-Semibold" w:hAnsi="Arial" w:cs="Arial"/>
          <w:b/>
          <w:color w:val="5AB3FF"/>
          <w:lang w:val="en-GB" w:eastAsia="en-GB"/>
        </w:rPr>
        <w:tab/>
        <w:t>Quarter 2 information</w:t>
      </w:r>
    </w:p>
    <w:p w:rsidR="00D9683A" w:rsidRDefault="00AF4C5E" w:rsidP="00A90196">
      <w:pPr>
        <w:autoSpaceDE w:val="0"/>
        <w:autoSpaceDN w:val="0"/>
        <w:adjustRightInd w:val="0"/>
        <w:jc w:val="center"/>
        <w:rPr>
          <w:rFonts w:ascii="Arial" w:eastAsia="MyriadPro-Semibold" w:hAnsi="Arial" w:cs="Arial"/>
          <w:b/>
          <w:color w:val="5AB3FF"/>
          <w:lang w:val="en-GB" w:eastAsia="en-GB"/>
        </w:rPr>
      </w:pPr>
      <w:r w:rsidRPr="00A90196">
        <w:rPr>
          <w:rFonts w:ascii="Arial" w:eastAsia="MyriadPro-Semibold" w:hAnsi="Arial" w:cs="Arial"/>
          <w:b/>
          <w:noProof/>
          <w:color w:val="5AB3FF"/>
          <w:lang w:val="en-GB" w:eastAsia="en-GB"/>
        </w:rPr>
        <w:drawing>
          <wp:inline distT="0" distB="0" distL="0" distR="0" wp14:anchorId="17DA8AE5" wp14:editId="360F2D7D">
            <wp:extent cx="3076575" cy="4133215"/>
            <wp:effectExtent l="19050" t="19050" r="28575" b="19685"/>
            <wp:docPr id="15" name="Picture 15" descr="\\obmh.nhs.uk\home\CHOx-Home\donna.mackenzie\My Documents\My Pictures\Quarter 1 201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mh.nhs.uk\home\CHOx-Home\donna.mackenzie\My Documents\My Pictures\Quarter 1 2018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4471" cy="4143823"/>
                    </a:xfrm>
                    <a:prstGeom prst="rect">
                      <a:avLst/>
                    </a:prstGeom>
                    <a:noFill/>
                    <a:ln>
                      <a:solidFill>
                        <a:schemeClr val="accent1"/>
                      </a:solidFill>
                    </a:ln>
                  </pic:spPr>
                </pic:pic>
              </a:graphicData>
            </a:graphic>
          </wp:inline>
        </w:drawing>
      </w:r>
      <w:r w:rsidR="00CB1D63">
        <w:rPr>
          <w:rFonts w:ascii="Arial" w:eastAsia="MyriadPro-Semibold" w:hAnsi="Arial" w:cs="Arial"/>
          <w:b/>
          <w:noProof/>
          <w:color w:val="5AB3FF"/>
          <w:lang w:val="en-GB" w:eastAsia="en-GB"/>
        </w:rPr>
        <w:drawing>
          <wp:inline distT="0" distB="0" distL="0" distR="0" wp14:anchorId="7F50D405" wp14:editId="5AE2CC2F">
            <wp:extent cx="3314700" cy="41338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2 2.PNG"/>
                    <pic:cNvPicPr/>
                  </pic:nvPicPr>
                  <pic:blipFill>
                    <a:blip r:embed="rId12">
                      <a:extLst>
                        <a:ext uri="{28A0092B-C50C-407E-A947-70E740481C1C}">
                          <a14:useLocalDpi xmlns:a14="http://schemas.microsoft.com/office/drawing/2010/main" val="0"/>
                        </a:ext>
                      </a:extLst>
                    </a:blip>
                    <a:stretch>
                      <a:fillRect/>
                    </a:stretch>
                  </pic:blipFill>
                  <pic:spPr>
                    <a:xfrm>
                      <a:off x="0" y="0"/>
                      <a:ext cx="3315165" cy="4134430"/>
                    </a:xfrm>
                    <a:prstGeom prst="rect">
                      <a:avLst/>
                    </a:prstGeom>
                    <a:ln>
                      <a:solidFill>
                        <a:schemeClr val="accent1"/>
                      </a:solidFill>
                    </a:ln>
                  </pic:spPr>
                </pic:pic>
              </a:graphicData>
            </a:graphic>
          </wp:inline>
        </w:drawing>
      </w:r>
    </w:p>
    <w:p w:rsidR="00CB1D63" w:rsidRDefault="00CB1D63" w:rsidP="00A90196">
      <w:pPr>
        <w:autoSpaceDE w:val="0"/>
        <w:autoSpaceDN w:val="0"/>
        <w:adjustRightInd w:val="0"/>
        <w:jc w:val="center"/>
        <w:rPr>
          <w:rFonts w:ascii="Arial" w:eastAsia="MyriadPro-Semibold" w:hAnsi="Arial" w:cs="Arial"/>
          <w:b/>
          <w:color w:val="5AB3FF"/>
          <w:lang w:val="en-GB" w:eastAsia="en-GB"/>
        </w:rPr>
      </w:pPr>
    </w:p>
    <w:p w:rsidR="00CB1D63" w:rsidRDefault="00CB1D63" w:rsidP="00A90196">
      <w:pPr>
        <w:autoSpaceDE w:val="0"/>
        <w:autoSpaceDN w:val="0"/>
        <w:adjustRightInd w:val="0"/>
        <w:jc w:val="center"/>
        <w:rPr>
          <w:rFonts w:ascii="Arial" w:eastAsia="MyriadPro-Semibold" w:hAnsi="Arial" w:cs="Arial"/>
          <w:b/>
          <w:color w:val="5AB3FF"/>
          <w:lang w:val="en-GB" w:eastAsia="en-GB"/>
        </w:rPr>
      </w:pPr>
    </w:p>
    <w:p w:rsidR="00CB1D63" w:rsidRPr="00A90196" w:rsidRDefault="00CB1D63" w:rsidP="00A90196">
      <w:pPr>
        <w:autoSpaceDE w:val="0"/>
        <w:autoSpaceDN w:val="0"/>
        <w:adjustRightInd w:val="0"/>
        <w:jc w:val="center"/>
        <w:rPr>
          <w:rFonts w:ascii="Arial" w:eastAsia="MyriadPro-Semibold" w:hAnsi="Arial" w:cs="Arial"/>
          <w:b/>
          <w:color w:val="5AB3FF"/>
          <w:lang w:val="en-GB" w:eastAsia="en-GB"/>
        </w:rPr>
      </w:pPr>
    </w:p>
    <w:p w:rsidR="00D9683A" w:rsidRPr="00A90196" w:rsidRDefault="00D9683A" w:rsidP="00D9683A">
      <w:pPr>
        <w:pStyle w:val="ListParagraph"/>
        <w:autoSpaceDE w:val="0"/>
        <w:autoSpaceDN w:val="0"/>
        <w:adjustRightInd w:val="0"/>
        <w:jc w:val="both"/>
        <w:rPr>
          <w:rFonts w:ascii="Arial" w:eastAsia="MyriadPro-Semibold" w:hAnsi="Arial" w:cs="Arial"/>
          <w:b/>
          <w:color w:val="5AB3FF"/>
          <w:lang w:val="en-GB" w:eastAsia="en-GB"/>
        </w:rPr>
      </w:pPr>
    </w:p>
    <w:p w:rsidR="005A4AB4" w:rsidRPr="00E73C79" w:rsidRDefault="00A8427A" w:rsidP="00E73C79">
      <w:pPr>
        <w:pStyle w:val="ListParagraph"/>
        <w:numPr>
          <w:ilvl w:val="0"/>
          <w:numId w:val="4"/>
        </w:numPr>
        <w:jc w:val="both"/>
        <w:rPr>
          <w:rFonts w:ascii="Arial" w:hAnsi="Arial" w:cs="Arial"/>
          <w:b/>
        </w:rPr>
      </w:pPr>
      <w:r w:rsidRPr="00E73C79">
        <w:rPr>
          <w:rFonts w:ascii="Arial" w:hAnsi="Arial" w:cs="Arial"/>
          <w:b/>
        </w:rPr>
        <w:t xml:space="preserve">Adult </w:t>
      </w:r>
      <w:r w:rsidR="00B21708" w:rsidRPr="00E73C79">
        <w:rPr>
          <w:rFonts w:ascii="Arial" w:hAnsi="Arial" w:cs="Arial"/>
          <w:b/>
        </w:rPr>
        <w:t>Mental Health</w:t>
      </w:r>
      <w:r w:rsidR="005A4AB4" w:rsidRPr="00E73C79">
        <w:rPr>
          <w:rFonts w:ascii="Arial" w:hAnsi="Arial" w:cs="Arial"/>
          <w:b/>
        </w:rPr>
        <w:t xml:space="preserve"> </w:t>
      </w:r>
      <w:r w:rsidRPr="00E73C79">
        <w:rPr>
          <w:rFonts w:ascii="Arial" w:hAnsi="Arial" w:cs="Arial"/>
          <w:b/>
        </w:rPr>
        <w:t>Carers Survey</w:t>
      </w:r>
      <w:r w:rsidR="00981C60">
        <w:rPr>
          <w:rFonts w:ascii="Arial" w:hAnsi="Arial" w:cs="Arial"/>
          <w:b/>
        </w:rPr>
        <w:t xml:space="preserve"> </w:t>
      </w:r>
      <w:r w:rsidR="00981C60">
        <w:rPr>
          <w:rFonts w:ascii="Arial" w:eastAsia="MyriadPro-Semibold" w:hAnsi="Arial" w:cs="Arial"/>
          <w:b/>
          <w:lang w:eastAsia="en-GB"/>
        </w:rPr>
        <w:t xml:space="preserve">(strategy </w:t>
      </w:r>
      <w:r w:rsidR="003A5D9F">
        <w:rPr>
          <w:rFonts w:ascii="Arial" w:eastAsia="MyriadPro-Semibold" w:hAnsi="Arial" w:cs="Arial"/>
          <w:b/>
          <w:lang w:eastAsia="en-GB"/>
        </w:rPr>
        <w:t>aim</w:t>
      </w:r>
      <w:r w:rsidR="00981C60">
        <w:rPr>
          <w:rFonts w:ascii="Arial" w:eastAsia="MyriadPro-Semibold" w:hAnsi="Arial" w:cs="Arial"/>
          <w:b/>
          <w:lang w:eastAsia="en-GB"/>
        </w:rPr>
        <w:t>Acting on Feedback)</w:t>
      </w:r>
    </w:p>
    <w:tbl>
      <w:tblPr>
        <w:tblW w:w="9180" w:type="dxa"/>
        <w:tblBorders>
          <w:top w:val="nil"/>
          <w:left w:val="nil"/>
          <w:bottom w:val="nil"/>
          <w:right w:val="nil"/>
        </w:tblBorders>
        <w:tblLayout w:type="fixed"/>
        <w:tblLook w:val="0000" w:firstRow="0" w:lastRow="0" w:firstColumn="0" w:lastColumn="0" w:noHBand="0" w:noVBand="0"/>
      </w:tblPr>
      <w:tblGrid>
        <w:gridCol w:w="9180"/>
      </w:tblGrid>
      <w:tr w:rsidR="006F4F1B" w:rsidRPr="00A90196" w:rsidTr="00A8427A">
        <w:trPr>
          <w:trHeight w:val="916"/>
        </w:trPr>
        <w:tc>
          <w:tcPr>
            <w:tcW w:w="9180" w:type="dxa"/>
          </w:tcPr>
          <w:p w:rsidR="006F4F1B" w:rsidRPr="00A90196" w:rsidRDefault="00A8427A" w:rsidP="006D0361">
            <w:pPr>
              <w:pStyle w:val="Default"/>
              <w:ind w:left="-105"/>
              <w:jc w:val="both"/>
              <w:rPr>
                <w:rFonts w:ascii="Arial" w:hAnsi="Arial" w:cs="Arial"/>
                <w:bCs/>
              </w:rPr>
            </w:pPr>
            <w:r w:rsidRPr="00A90196">
              <w:rPr>
                <w:rFonts w:ascii="Arial" w:hAnsi="Arial" w:cs="Arial"/>
                <w:bCs/>
              </w:rPr>
              <w:lastRenderedPageBreak/>
              <w:t xml:space="preserve">The Adult </w:t>
            </w:r>
            <w:r w:rsidR="00CB1D63">
              <w:rPr>
                <w:rFonts w:ascii="Arial" w:hAnsi="Arial" w:cs="Arial"/>
                <w:bCs/>
              </w:rPr>
              <w:t>Mental Health Services currently</w:t>
            </w:r>
            <w:r w:rsidRPr="00A90196">
              <w:rPr>
                <w:rFonts w:ascii="Arial" w:hAnsi="Arial" w:cs="Arial"/>
                <w:bCs/>
              </w:rPr>
              <w:t xml:space="preserve"> con</w:t>
            </w:r>
            <w:r w:rsidR="00510B75" w:rsidRPr="00A90196">
              <w:rPr>
                <w:rFonts w:ascii="Arial" w:hAnsi="Arial" w:cs="Arial"/>
                <w:bCs/>
              </w:rPr>
              <w:t>duct a separate survey for all carers accessing mental h</w:t>
            </w:r>
            <w:r w:rsidR="00B21708" w:rsidRPr="00A90196">
              <w:rPr>
                <w:rFonts w:ascii="Arial" w:hAnsi="Arial" w:cs="Arial"/>
                <w:bCs/>
              </w:rPr>
              <w:t xml:space="preserve">ealth </w:t>
            </w:r>
            <w:r w:rsidR="00510B75" w:rsidRPr="00A90196">
              <w:rPr>
                <w:rFonts w:ascii="Arial" w:hAnsi="Arial" w:cs="Arial"/>
                <w:bCs/>
              </w:rPr>
              <w:t>s</w:t>
            </w:r>
            <w:r w:rsidRPr="00A90196">
              <w:rPr>
                <w:rFonts w:ascii="Arial" w:hAnsi="Arial" w:cs="Arial"/>
                <w:bCs/>
              </w:rPr>
              <w:t>ervices across Oxfordshire and Buckinghamshire in line with commissioning requirements.</w:t>
            </w:r>
            <w:r w:rsidR="00CB1D63">
              <w:rPr>
                <w:rFonts w:ascii="Arial" w:hAnsi="Arial" w:cs="Arial"/>
                <w:bCs/>
              </w:rPr>
              <w:t xml:space="preserve"> </w:t>
            </w:r>
            <w:r w:rsidR="00675ED5">
              <w:rPr>
                <w:rFonts w:ascii="Arial" w:hAnsi="Arial" w:cs="Arial"/>
                <w:bCs/>
              </w:rPr>
              <w:t>This information is stored separately to the IWGC data and the “recommend” question data (FFT) is added manually to the monthly national Friends and Family return.</w:t>
            </w:r>
          </w:p>
          <w:p w:rsidR="00510B75" w:rsidRPr="00A90196" w:rsidRDefault="00510B75" w:rsidP="00A8427A">
            <w:pPr>
              <w:pStyle w:val="Default"/>
              <w:jc w:val="both"/>
              <w:rPr>
                <w:rFonts w:ascii="Arial" w:hAnsi="Arial" w:cs="Arial"/>
                <w:bCs/>
              </w:rPr>
            </w:pPr>
          </w:p>
        </w:tc>
      </w:tr>
    </w:tbl>
    <w:p w:rsidR="008262A3" w:rsidRPr="00A90196" w:rsidRDefault="008262A3" w:rsidP="00EA1C74">
      <w:pPr>
        <w:jc w:val="both"/>
        <w:rPr>
          <w:rFonts w:ascii="Arial" w:hAnsi="Arial" w:cs="Arial"/>
        </w:rPr>
      </w:pPr>
      <w:r w:rsidRPr="00A90196">
        <w:rPr>
          <w:rFonts w:ascii="Arial" w:hAnsi="Arial" w:cs="Arial"/>
        </w:rPr>
        <w:t xml:space="preserve">The survey is available via an online link on the Trust wide site as well as in all mental health teams and our </w:t>
      </w:r>
      <w:r w:rsidR="0024166B" w:rsidRPr="00A90196">
        <w:rPr>
          <w:rFonts w:ascii="Arial" w:hAnsi="Arial" w:cs="Arial"/>
        </w:rPr>
        <w:t xml:space="preserve">five </w:t>
      </w:r>
      <w:r w:rsidRPr="00A90196">
        <w:rPr>
          <w:rFonts w:ascii="Arial" w:hAnsi="Arial" w:cs="Arial"/>
        </w:rPr>
        <w:t>partner organisations</w:t>
      </w:r>
      <w:r w:rsidR="0024166B" w:rsidRPr="00A90196">
        <w:rPr>
          <w:rFonts w:ascii="Arial" w:hAnsi="Arial" w:cs="Arial"/>
        </w:rPr>
        <w:t xml:space="preserve"> (as part of the mental health partnership in Oxfordshire)</w:t>
      </w:r>
      <w:r w:rsidRPr="00A90196">
        <w:rPr>
          <w:rFonts w:ascii="Arial" w:hAnsi="Arial" w:cs="Arial"/>
        </w:rPr>
        <w:t>.</w:t>
      </w:r>
    </w:p>
    <w:p w:rsidR="008262A3" w:rsidRPr="00A90196" w:rsidRDefault="008262A3" w:rsidP="00EA1C74">
      <w:pPr>
        <w:jc w:val="both"/>
        <w:rPr>
          <w:rFonts w:ascii="Arial" w:hAnsi="Arial" w:cs="Arial"/>
        </w:rPr>
      </w:pPr>
    </w:p>
    <w:p w:rsidR="00675ED5" w:rsidRPr="00A90196" w:rsidRDefault="00675ED5" w:rsidP="00EA1C74">
      <w:pPr>
        <w:jc w:val="both"/>
        <w:rPr>
          <w:rFonts w:ascii="Arial" w:hAnsi="Arial" w:cs="Arial"/>
        </w:rPr>
      </w:pPr>
      <w:r>
        <w:rPr>
          <w:rFonts w:ascii="Arial" w:hAnsi="Arial" w:cs="Arial"/>
        </w:rPr>
        <w:t>53</w:t>
      </w:r>
      <w:r w:rsidR="008262A3" w:rsidRPr="00A90196">
        <w:rPr>
          <w:rFonts w:ascii="Arial" w:hAnsi="Arial" w:cs="Arial"/>
        </w:rPr>
        <w:t xml:space="preserve"> carers have</w:t>
      </w:r>
      <w:r w:rsidR="0024166B" w:rsidRPr="00A90196">
        <w:rPr>
          <w:rFonts w:ascii="Arial" w:hAnsi="Arial" w:cs="Arial"/>
        </w:rPr>
        <w:t xml:space="preserve"> responded to the survey </w:t>
      </w:r>
      <w:r w:rsidR="0043527F" w:rsidRPr="00A90196">
        <w:rPr>
          <w:rFonts w:ascii="Arial" w:hAnsi="Arial" w:cs="Arial"/>
        </w:rPr>
        <w:t>between 1</w:t>
      </w:r>
      <w:r w:rsidR="0043527F" w:rsidRPr="00A90196">
        <w:rPr>
          <w:rFonts w:ascii="Arial" w:hAnsi="Arial" w:cs="Arial"/>
          <w:vertAlign w:val="superscript"/>
        </w:rPr>
        <w:t>st</w:t>
      </w:r>
      <w:r>
        <w:rPr>
          <w:rFonts w:ascii="Arial" w:hAnsi="Arial" w:cs="Arial"/>
        </w:rPr>
        <w:t xml:space="preserve"> July</w:t>
      </w:r>
      <w:r w:rsidR="00A50473" w:rsidRPr="00A90196">
        <w:rPr>
          <w:rFonts w:ascii="Arial" w:hAnsi="Arial" w:cs="Arial"/>
        </w:rPr>
        <w:t xml:space="preserve"> 2018</w:t>
      </w:r>
      <w:r w:rsidR="0043527F" w:rsidRPr="00A90196">
        <w:rPr>
          <w:rFonts w:ascii="Arial" w:hAnsi="Arial" w:cs="Arial"/>
        </w:rPr>
        <w:t xml:space="preserve"> – </w:t>
      </w:r>
      <w:r w:rsidR="00A50473" w:rsidRPr="00A90196">
        <w:rPr>
          <w:rFonts w:ascii="Arial" w:hAnsi="Arial" w:cs="Arial"/>
        </w:rPr>
        <w:t>30</w:t>
      </w:r>
      <w:r w:rsidR="00A50473" w:rsidRPr="00A90196">
        <w:rPr>
          <w:rFonts w:ascii="Arial" w:hAnsi="Arial" w:cs="Arial"/>
          <w:vertAlign w:val="superscript"/>
        </w:rPr>
        <w:t>th</w:t>
      </w:r>
      <w:r>
        <w:rPr>
          <w:rFonts w:ascii="Arial" w:hAnsi="Arial" w:cs="Arial"/>
        </w:rPr>
        <w:t xml:space="preserve"> September</w:t>
      </w:r>
      <w:r w:rsidR="0043527F" w:rsidRPr="00A90196">
        <w:rPr>
          <w:rFonts w:ascii="Arial" w:hAnsi="Arial" w:cs="Arial"/>
        </w:rPr>
        <w:t xml:space="preserve"> 2018</w:t>
      </w:r>
      <w:r w:rsidR="00734EA9" w:rsidRPr="00A90196">
        <w:rPr>
          <w:rFonts w:ascii="Arial" w:hAnsi="Arial" w:cs="Arial"/>
        </w:rPr>
        <w:t xml:space="preserve"> with a number of impro</w:t>
      </w:r>
      <w:r w:rsidR="0024166B" w:rsidRPr="00A90196">
        <w:rPr>
          <w:rFonts w:ascii="Arial" w:hAnsi="Arial" w:cs="Arial"/>
        </w:rPr>
        <w:t xml:space="preserve">vement comments and accolades. </w:t>
      </w:r>
      <w:r w:rsidR="00734EA9" w:rsidRPr="00A90196">
        <w:rPr>
          <w:rFonts w:ascii="Arial" w:hAnsi="Arial" w:cs="Arial"/>
        </w:rPr>
        <w:t xml:space="preserve">The feedback </w:t>
      </w:r>
      <w:r w:rsidR="006C70D4">
        <w:rPr>
          <w:rFonts w:ascii="Arial" w:hAnsi="Arial" w:cs="Arial"/>
        </w:rPr>
        <w:t>is</w:t>
      </w:r>
      <w:r w:rsidR="00734EA9" w:rsidRPr="00A90196">
        <w:rPr>
          <w:rFonts w:ascii="Arial" w:hAnsi="Arial" w:cs="Arial"/>
        </w:rPr>
        <w:t xml:space="preserve"> used to inform carers work within the directorate.</w:t>
      </w:r>
      <w:r w:rsidR="008262A3" w:rsidRPr="00A90196">
        <w:rPr>
          <w:rFonts w:ascii="Arial" w:hAnsi="Arial" w:cs="Arial"/>
        </w:rPr>
        <w:t xml:space="preserve"> </w:t>
      </w:r>
      <w:r w:rsidR="0024166B" w:rsidRPr="00A90196">
        <w:rPr>
          <w:rFonts w:ascii="Arial" w:hAnsi="Arial" w:cs="Arial"/>
        </w:rPr>
        <w:t>Below is a summary of some of the results.</w:t>
      </w:r>
    </w:p>
    <w:p w:rsidR="00B74BBD" w:rsidRPr="00A90196" w:rsidRDefault="00B74BBD" w:rsidP="00EA1C74">
      <w:pPr>
        <w:jc w:val="both"/>
        <w:rPr>
          <w:rFonts w:ascii="Arial" w:hAnsi="Arial" w:cs="Arial"/>
        </w:rPr>
      </w:pPr>
    </w:p>
    <w:p w:rsidR="00957B37" w:rsidRPr="00A90196" w:rsidRDefault="00957B37" w:rsidP="00957B37">
      <w:pPr>
        <w:rPr>
          <w:rFonts w:ascii="Arial" w:hAnsi="Arial" w:cs="Arial"/>
        </w:rPr>
      </w:pPr>
      <w:r w:rsidRPr="00A90196">
        <w:rPr>
          <w:rFonts w:ascii="Arial" w:hAnsi="Arial" w:cs="Arial"/>
          <w:i/>
        </w:rPr>
        <w:t>“</w:t>
      </w:r>
      <w:r w:rsidR="00675ED5" w:rsidRPr="004270B0">
        <w:rPr>
          <w:rFonts w:ascii="Arial" w:hAnsi="Arial" w:cs="Arial"/>
          <w:i/>
        </w:rPr>
        <w:t xml:space="preserve">We were offered weekly family sessions in the ward round. Our views were taken into account. dr </w:t>
      </w:r>
      <w:r w:rsidR="006C70D4">
        <w:rPr>
          <w:rFonts w:ascii="Arial" w:hAnsi="Arial" w:cs="Arial"/>
          <w:i/>
        </w:rPr>
        <w:t xml:space="preserve">XXXX </w:t>
      </w:r>
      <w:r w:rsidR="00675ED5" w:rsidRPr="004270B0">
        <w:rPr>
          <w:rFonts w:ascii="Arial" w:hAnsi="Arial" w:cs="Arial"/>
          <w:i/>
        </w:rPr>
        <w:t>was excellent and Treated our relative in a compassionate and caring way. The staff always seemed to have time for us. We were offered family therapy which was very helpful. Our relative was given lots of 1 to1 time especially when distressed.</w:t>
      </w:r>
      <w:r w:rsidRPr="004270B0">
        <w:rPr>
          <w:rFonts w:ascii="Arial" w:hAnsi="Arial" w:cs="Arial"/>
          <w:i/>
        </w:rPr>
        <w:t>”</w:t>
      </w:r>
      <w:r w:rsidRPr="00A90196">
        <w:rPr>
          <w:rFonts w:ascii="Arial" w:hAnsi="Arial" w:cs="Arial"/>
          <w:i/>
        </w:rPr>
        <w:t xml:space="preserve"> </w:t>
      </w:r>
      <w:r w:rsidRPr="00A90196">
        <w:rPr>
          <w:rFonts w:ascii="Arial" w:hAnsi="Arial" w:cs="Arial"/>
        </w:rPr>
        <w:t xml:space="preserve">– </w:t>
      </w:r>
      <w:r w:rsidR="004270B0">
        <w:rPr>
          <w:rFonts w:ascii="Arial" w:hAnsi="Arial" w:cs="Arial"/>
        </w:rPr>
        <w:t>Family Member</w:t>
      </w:r>
    </w:p>
    <w:p w:rsidR="00957B37" w:rsidRPr="00A90196" w:rsidRDefault="00957B37" w:rsidP="00957B37">
      <w:pPr>
        <w:rPr>
          <w:rFonts w:ascii="Arial" w:hAnsi="Arial" w:cs="Arial"/>
          <w:i/>
        </w:rPr>
      </w:pPr>
    </w:p>
    <w:p w:rsidR="00957B37" w:rsidRPr="00A90196" w:rsidRDefault="00957B37" w:rsidP="00957B37">
      <w:pPr>
        <w:rPr>
          <w:rFonts w:ascii="Arial" w:hAnsi="Arial" w:cs="Arial"/>
          <w:i/>
        </w:rPr>
      </w:pPr>
      <w:r w:rsidRPr="00A90196">
        <w:rPr>
          <w:rFonts w:ascii="Arial" w:hAnsi="Arial" w:cs="Arial"/>
          <w:i/>
        </w:rPr>
        <w:t xml:space="preserve"> “</w:t>
      </w:r>
      <w:r w:rsidR="004270B0" w:rsidRPr="004270B0">
        <w:rPr>
          <w:rFonts w:ascii="Arial" w:hAnsi="Arial" w:cs="Arial"/>
          <w:i/>
        </w:rPr>
        <w:t>All the staff have been so helpful while my partner has been here, they allowed him to be himself without feeling crazy , I have notice so much improvement under the care of the Warneford</w:t>
      </w:r>
      <w:r w:rsidRPr="004270B0">
        <w:rPr>
          <w:rFonts w:ascii="Arial" w:hAnsi="Arial" w:cs="Arial"/>
          <w:i/>
        </w:rPr>
        <w:t>”</w:t>
      </w:r>
      <w:r w:rsidRPr="00A90196">
        <w:rPr>
          <w:rFonts w:ascii="Arial" w:hAnsi="Arial" w:cs="Arial"/>
          <w:i/>
        </w:rPr>
        <w:t xml:space="preserve"> </w:t>
      </w:r>
      <w:r w:rsidRPr="00A90196">
        <w:rPr>
          <w:rFonts w:ascii="Arial" w:hAnsi="Arial" w:cs="Arial"/>
        </w:rPr>
        <w:t xml:space="preserve">– </w:t>
      </w:r>
      <w:r w:rsidR="004270B0">
        <w:rPr>
          <w:rFonts w:ascii="Arial" w:hAnsi="Arial" w:cs="Arial"/>
        </w:rPr>
        <w:t>Family Member</w:t>
      </w:r>
    </w:p>
    <w:p w:rsidR="00957B37" w:rsidRPr="00A90196" w:rsidRDefault="00957B37" w:rsidP="00EA1C74">
      <w:pPr>
        <w:jc w:val="both"/>
        <w:rPr>
          <w:rFonts w:ascii="Arial" w:hAnsi="Arial" w:cs="Arial"/>
          <w:b/>
        </w:rPr>
      </w:pPr>
    </w:p>
    <w:p w:rsidR="00B74BBD" w:rsidRPr="00A90196" w:rsidRDefault="00A50473" w:rsidP="00E73C79">
      <w:pPr>
        <w:jc w:val="center"/>
        <w:rPr>
          <w:rFonts w:ascii="Arial" w:hAnsi="Arial" w:cs="Arial"/>
          <w:b/>
        </w:rPr>
      </w:pPr>
      <w:r w:rsidRPr="00A90196">
        <w:rPr>
          <w:rFonts w:ascii="Arial" w:hAnsi="Arial" w:cs="Arial"/>
          <w:b/>
          <w:noProof/>
          <w:lang w:val="en-GB" w:eastAsia="en-GB"/>
        </w:rPr>
        <w:drawing>
          <wp:inline distT="0" distB="0" distL="0" distR="0" wp14:anchorId="49C01764" wp14:editId="694E3BE1">
            <wp:extent cx="5486400" cy="2642504"/>
            <wp:effectExtent l="19050" t="19050" r="1905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mh.nhs.uk\home\CHOx-Home\donna.mackenzie\My Documents\My Pictures\quarter 1 2018 8.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86400" cy="2642504"/>
                    </a:xfrm>
                    <a:prstGeom prst="rect">
                      <a:avLst/>
                    </a:prstGeom>
                    <a:noFill/>
                    <a:ln>
                      <a:solidFill>
                        <a:schemeClr val="accent1"/>
                      </a:solidFill>
                    </a:ln>
                  </pic:spPr>
                </pic:pic>
              </a:graphicData>
            </a:graphic>
          </wp:inline>
        </w:drawing>
      </w:r>
    </w:p>
    <w:p w:rsidR="00EA1C74" w:rsidRPr="00A90196" w:rsidRDefault="00EA1C74" w:rsidP="00EA1C74">
      <w:pPr>
        <w:jc w:val="both"/>
        <w:rPr>
          <w:rFonts w:ascii="Arial" w:hAnsi="Arial" w:cs="Arial"/>
          <w:b/>
        </w:rPr>
      </w:pPr>
    </w:p>
    <w:p w:rsidR="006F4F1B" w:rsidRPr="00E73C79" w:rsidRDefault="00734EA9" w:rsidP="00B01565">
      <w:pPr>
        <w:jc w:val="both"/>
        <w:rPr>
          <w:rFonts w:ascii="Arial" w:hAnsi="Arial" w:cs="Arial"/>
        </w:rPr>
      </w:pPr>
      <w:r w:rsidRPr="00E73C79">
        <w:rPr>
          <w:rFonts w:ascii="Arial" w:hAnsi="Arial" w:cs="Arial"/>
        </w:rPr>
        <w:t>Table showing results from level of support offered for carers.</w:t>
      </w:r>
    </w:p>
    <w:p w:rsidR="00124228" w:rsidRPr="00A90196" w:rsidRDefault="00A50473" w:rsidP="00E73C79">
      <w:pPr>
        <w:pStyle w:val="PlainText"/>
        <w:jc w:val="center"/>
        <w:rPr>
          <w:rFonts w:ascii="Arial" w:hAnsi="Arial" w:cs="Arial"/>
          <w:color w:val="000000"/>
          <w:sz w:val="24"/>
          <w:szCs w:val="24"/>
        </w:rPr>
      </w:pPr>
      <w:r w:rsidRPr="00A90196">
        <w:rPr>
          <w:rFonts w:ascii="Arial" w:hAnsi="Arial" w:cs="Arial"/>
          <w:noProof/>
          <w:color w:val="000000"/>
          <w:sz w:val="24"/>
          <w:szCs w:val="24"/>
          <w:lang w:eastAsia="en-GB"/>
        </w:rPr>
        <w:drawing>
          <wp:inline distT="0" distB="0" distL="0" distR="0" wp14:anchorId="795C1DCC" wp14:editId="5DF00D00">
            <wp:extent cx="5486400" cy="1357713"/>
            <wp:effectExtent l="19050" t="19050" r="1905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mh.nhs.uk\home\CHOx-Home\donna.mackenzie\My Documents\My Pictures\quarter 1 2018 9.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86400" cy="1357713"/>
                    </a:xfrm>
                    <a:prstGeom prst="rect">
                      <a:avLst/>
                    </a:prstGeom>
                    <a:noFill/>
                    <a:ln>
                      <a:solidFill>
                        <a:schemeClr val="accent1"/>
                      </a:solidFill>
                    </a:ln>
                  </pic:spPr>
                </pic:pic>
              </a:graphicData>
            </a:graphic>
          </wp:inline>
        </w:drawing>
      </w:r>
    </w:p>
    <w:p w:rsidR="00A50473" w:rsidRPr="00A90196" w:rsidRDefault="00A50473" w:rsidP="00A50473">
      <w:pPr>
        <w:pStyle w:val="PlainText"/>
        <w:rPr>
          <w:rFonts w:ascii="Arial" w:hAnsi="Arial" w:cs="Arial"/>
          <w:color w:val="000000"/>
          <w:sz w:val="24"/>
          <w:szCs w:val="24"/>
        </w:rPr>
      </w:pPr>
    </w:p>
    <w:p w:rsidR="00D65B89" w:rsidRPr="00A90196" w:rsidRDefault="007E2A3A" w:rsidP="00D65B89">
      <w:pPr>
        <w:pStyle w:val="ListParagraph"/>
        <w:numPr>
          <w:ilvl w:val="0"/>
          <w:numId w:val="4"/>
        </w:numPr>
        <w:contextualSpacing/>
        <w:jc w:val="both"/>
        <w:rPr>
          <w:rFonts w:ascii="Arial" w:eastAsiaTheme="minorHAnsi" w:hAnsi="Arial" w:cs="Arial"/>
          <w:b/>
        </w:rPr>
      </w:pPr>
      <w:r>
        <w:rPr>
          <w:rFonts w:ascii="Arial" w:eastAsiaTheme="minorHAnsi" w:hAnsi="Arial" w:cs="Arial"/>
          <w:b/>
        </w:rPr>
        <w:t>Improving how people experience our services awards</w:t>
      </w:r>
      <w:r w:rsidR="00981C60">
        <w:rPr>
          <w:rFonts w:ascii="Arial" w:eastAsiaTheme="minorHAnsi" w:hAnsi="Arial" w:cs="Arial"/>
          <w:b/>
        </w:rPr>
        <w:t xml:space="preserve"> </w:t>
      </w:r>
      <w:r w:rsidR="00981C60">
        <w:rPr>
          <w:rFonts w:ascii="Arial" w:eastAsia="MyriadPro-Semibold" w:hAnsi="Arial" w:cs="Arial"/>
          <w:b/>
          <w:lang w:eastAsia="en-GB"/>
        </w:rPr>
        <w:t xml:space="preserve">(all three strategy </w:t>
      </w:r>
      <w:r w:rsidR="003A5D9F">
        <w:rPr>
          <w:rFonts w:ascii="Arial" w:eastAsia="MyriadPro-Semibold" w:hAnsi="Arial" w:cs="Arial"/>
          <w:b/>
          <w:lang w:eastAsia="en-GB"/>
        </w:rPr>
        <w:t>aims</w:t>
      </w:r>
      <w:r w:rsidR="00981C60">
        <w:rPr>
          <w:rFonts w:ascii="Arial" w:eastAsia="MyriadPro-Semibold" w:hAnsi="Arial" w:cs="Arial"/>
          <w:b/>
          <w:lang w:eastAsia="en-GB"/>
        </w:rPr>
        <w:t>)</w:t>
      </w:r>
    </w:p>
    <w:p w:rsidR="0060084C" w:rsidRPr="00A90196" w:rsidRDefault="0060084C" w:rsidP="0060084C">
      <w:pPr>
        <w:rPr>
          <w:rFonts w:ascii="Arial" w:hAnsi="Arial" w:cs="Arial"/>
        </w:rPr>
      </w:pPr>
      <w:r w:rsidRPr="00A90196">
        <w:rPr>
          <w:rFonts w:ascii="Arial" w:hAnsi="Arial" w:cs="Arial"/>
        </w:rPr>
        <w:t xml:space="preserve">The new quarterly </w:t>
      </w:r>
      <w:r w:rsidR="00E73C79">
        <w:rPr>
          <w:rFonts w:ascii="Arial" w:hAnsi="Arial" w:cs="Arial"/>
        </w:rPr>
        <w:t xml:space="preserve">team </w:t>
      </w:r>
      <w:r w:rsidRPr="00A90196">
        <w:rPr>
          <w:rFonts w:ascii="Arial" w:hAnsi="Arial" w:cs="Arial"/>
        </w:rPr>
        <w:t xml:space="preserve">awards for ‘improving how people experience our services’, </w:t>
      </w:r>
      <w:r w:rsidR="007E2A3A">
        <w:rPr>
          <w:rFonts w:ascii="Arial" w:hAnsi="Arial" w:cs="Arial"/>
        </w:rPr>
        <w:t xml:space="preserve">were given during the </w:t>
      </w:r>
      <w:r w:rsidR="003D2CEF">
        <w:rPr>
          <w:rFonts w:ascii="Arial" w:hAnsi="Arial" w:cs="Arial"/>
        </w:rPr>
        <w:t xml:space="preserve">last </w:t>
      </w:r>
      <w:r w:rsidR="007E2A3A">
        <w:rPr>
          <w:rFonts w:ascii="Arial" w:hAnsi="Arial" w:cs="Arial"/>
        </w:rPr>
        <w:t xml:space="preserve">Linking Leaders </w:t>
      </w:r>
      <w:r w:rsidR="003D2CEF">
        <w:rPr>
          <w:rFonts w:ascii="Arial" w:hAnsi="Arial" w:cs="Arial"/>
        </w:rPr>
        <w:t>conferences in September 2018</w:t>
      </w:r>
      <w:r w:rsidR="007E2A3A">
        <w:rPr>
          <w:rFonts w:ascii="Arial" w:hAnsi="Arial" w:cs="Arial"/>
        </w:rPr>
        <w:t>.  2</w:t>
      </w:r>
      <w:r w:rsidRPr="00A90196">
        <w:rPr>
          <w:rFonts w:ascii="Arial" w:hAnsi="Arial" w:cs="Arial"/>
        </w:rPr>
        <w:t xml:space="preserve"> a</w:t>
      </w:r>
      <w:r w:rsidR="007E2A3A">
        <w:rPr>
          <w:rFonts w:ascii="Arial" w:hAnsi="Arial" w:cs="Arial"/>
        </w:rPr>
        <w:t>wards were given out across the</w:t>
      </w:r>
      <w:r w:rsidRPr="00A90196">
        <w:rPr>
          <w:rFonts w:ascii="Arial" w:hAnsi="Arial" w:cs="Arial"/>
        </w:rPr>
        <w:t xml:space="preserve"> conferences</w:t>
      </w:r>
      <w:r w:rsidR="007E2A3A">
        <w:rPr>
          <w:rFonts w:ascii="Arial" w:hAnsi="Arial" w:cs="Arial"/>
        </w:rPr>
        <w:t xml:space="preserve"> this time</w:t>
      </w:r>
      <w:r w:rsidRPr="00A90196">
        <w:rPr>
          <w:rFonts w:ascii="Arial" w:hAnsi="Arial" w:cs="Arial"/>
        </w:rPr>
        <w:t>, the tea</w:t>
      </w:r>
      <w:r w:rsidR="00E73C79">
        <w:rPr>
          <w:rFonts w:ascii="Arial" w:hAnsi="Arial" w:cs="Arial"/>
        </w:rPr>
        <w:t>m</w:t>
      </w:r>
      <w:r w:rsidRPr="00A90196">
        <w:rPr>
          <w:rFonts w:ascii="Arial" w:hAnsi="Arial" w:cs="Arial"/>
        </w:rPr>
        <w:t xml:space="preserve"> winners are listed below.</w:t>
      </w:r>
      <w:r w:rsidR="00E73C79">
        <w:rPr>
          <w:rFonts w:ascii="Arial" w:hAnsi="Arial" w:cs="Arial"/>
        </w:rPr>
        <w:t xml:space="preserve"> </w:t>
      </w:r>
    </w:p>
    <w:p w:rsidR="00D9044F" w:rsidRPr="00A90196" w:rsidRDefault="00D9044F" w:rsidP="0060084C">
      <w:pPr>
        <w:jc w:val="both"/>
        <w:rPr>
          <w:rFonts w:ascii="Arial" w:hAnsi="Arial" w:cs="Arial"/>
        </w:rPr>
      </w:pPr>
    </w:p>
    <w:p w:rsidR="00D9044F" w:rsidRPr="00A90196" w:rsidRDefault="00DE3D44" w:rsidP="00D9044F">
      <w:pPr>
        <w:jc w:val="both"/>
        <w:rPr>
          <w:rFonts w:ascii="Arial" w:hAnsi="Arial" w:cs="Arial"/>
        </w:rPr>
      </w:pPr>
      <w:r w:rsidRPr="00A90196">
        <w:rPr>
          <w:rFonts w:ascii="Arial" w:hAnsi="Arial" w:cs="Arial"/>
        </w:rPr>
        <w:lastRenderedPageBreak/>
        <w:t xml:space="preserve">Congratulations to the </w:t>
      </w:r>
      <w:r w:rsidR="00BB32C5" w:rsidRPr="00A90196">
        <w:rPr>
          <w:rFonts w:ascii="Arial" w:hAnsi="Arial" w:cs="Arial"/>
        </w:rPr>
        <w:t xml:space="preserve">award </w:t>
      </w:r>
      <w:r w:rsidR="00D9044F" w:rsidRPr="00A90196">
        <w:rPr>
          <w:rFonts w:ascii="Arial" w:hAnsi="Arial" w:cs="Arial"/>
        </w:rPr>
        <w:t>winners:</w:t>
      </w:r>
    </w:p>
    <w:p w:rsidR="00D9044F" w:rsidRPr="00A90196" w:rsidRDefault="00D9044F" w:rsidP="007E2A3A">
      <w:pPr>
        <w:jc w:val="both"/>
        <w:rPr>
          <w:rFonts w:ascii="Arial" w:hAnsi="Arial" w:cs="Arial"/>
        </w:rPr>
      </w:pPr>
      <w:r w:rsidRPr="00A90196">
        <w:rPr>
          <w:rFonts w:ascii="Arial" w:hAnsi="Arial" w:cs="Arial"/>
          <w:b/>
        </w:rPr>
        <w:t>Buckinghamshire</w:t>
      </w:r>
      <w:r w:rsidR="00055A31" w:rsidRPr="00A90196">
        <w:rPr>
          <w:rFonts w:ascii="Arial" w:hAnsi="Arial" w:cs="Arial"/>
          <w:b/>
        </w:rPr>
        <w:t>-</w:t>
      </w:r>
      <w:r w:rsidRPr="00A90196">
        <w:rPr>
          <w:rFonts w:ascii="Arial" w:hAnsi="Arial" w:cs="Arial"/>
        </w:rPr>
        <w:tab/>
        <w:t xml:space="preserve">  </w:t>
      </w:r>
      <w:r w:rsidR="0060084C" w:rsidRPr="00A90196">
        <w:rPr>
          <w:rFonts w:ascii="Arial" w:hAnsi="Arial" w:cs="Arial"/>
        </w:rPr>
        <w:tab/>
      </w:r>
      <w:r w:rsidR="007E2A3A">
        <w:rPr>
          <w:rFonts w:ascii="Arial" w:hAnsi="Arial" w:cs="Arial"/>
        </w:rPr>
        <w:t>PIRLS</w:t>
      </w:r>
    </w:p>
    <w:p w:rsidR="00D9044F" w:rsidRPr="00A90196" w:rsidRDefault="00D9044F" w:rsidP="007E2A3A">
      <w:pPr>
        <w:jc w:val="both"/>
        <w:rPr>
          <w:rFonts w:ascii="Arial" w:hAnsi="Arial" w:cs="Arial"/>
        </w:rPr>
      </w:pPr>
      <w:r w:rsidRPr="00A90196">
        <w:rPr>
          <w:rFonts w:ascii="Arial" w:hAnsi="Arial" w:cs="Arial"/>
          <w:b/>
        </w:rPr>
        <w:t>Oxfordshire -</w:t>
      </w:r>
      <w:r w:rsidRPr="00A90196">
        <w:rPr>
          <w:rFonts w:ascii="Arial" w:hAnsi="Arial" w:cs="Arial"/>
          <w:b/>
        </w:rPr>
        <w:tab/>
      </w:r>
      <w:r w:rsidR="0060084C" w:rsidRPr="00A90196">
        <w:rPr>
          <w:rFonts w:ascii="Arial" w:hAnsi="Arial" w:cs="Arial"/>
          <w:b/>
        </w:rPr>
        <w:tab/>
      </w:r>
      <w:r w:rsidR="007E2A3A">
        <w:rPr>
          <w:rFonts w:ascii="Arial" w:hAnsi="Arial" w:cs="Arial"/>
        </w:rPr>
        <w:t>Witney Community Hospital Wards (Linfoot &amp; Wenrisc)</w:t>
      </w:r>
    </w:p>
    <w:p w:rsidR="00D9044F" w:rsidRPr="00A90196" w:rsidRDefault="00D9044F" w:rsidP="00D9044F">
      <w:pPr>
        <w:jc w:val="both"/>
        <w:rPr>
          <w:rFonts w:ascii="Arial" w:hAnsi="Arial" w:cs="Arial"/>
        </w:rPr>
      </w:pPr>
      <w:r w:rsidRPr="00A90196">
        <w:rPr>
          <w:rFonts w:ascii="Arial" w:hAnsi="Arial" w:cs="Arial"/>
          <w:b/>
        </w:rPr>
        <w:t xml:space="preserve">South West - </w:t>
      </w:r>
      <w:r w:rsidRPr="00A90196">
        <w:rPr>
          <w:rFonts w:ascii="Arial" w:hAnsi="Arial" w:cs="Arial"/>
          <w:b/>
        </w:rPr>
        <w:tab/>
      </w:r>
      <w:r w:rsidR="0060084C" w:rsidRPr="00A90196">
        <w:rPr>
          <w:rFonts w:ascii="Arial" w:hAnsi="Arial" w:cs="Arial"/>
          <w:b/>
        </w:rPr>
        <w:tab/>
      </w:r>
      <w:r w:rsidR="007E2A3A">
        <w:rPr>
          <w:rFonts w:ascii="Arial" w:hAnsi="Arial" w:cs="Arial"/>
        </w:rPr>
        <w:t>None awarded</w:t>
      </w:r>
      <w:r w:rsidR="003D2CEF">
        <w:rPr>
          <w:rFonts w:ascii="Arial" w:hAnsi="Arial" w:cs="Arial"/>
        </w:rPr>
        <w:t xml:space="preserve"> in September 2018, last award in June 2018.</w:t>
      </w:r>
    </w:p>
    <w:p w:rsidR="007E2A3A" w:rsidRPr="007E2A3A" w:rsidRDefault="007E2A3A" w:rsidP="007E2A3A">
      <w:pPr>
        <w:jc w:val="both"/>
        <w:rPr>
          <w:rFonts w:ascii="Arial" w:hAnsi="Arial" w:cs="Arial"/>
        </w:rPr>
      </w:pPr>
    </w:p>
    <w:p w:rsidR="007E2A3A" w:rsidRDefault="003D2CEF" w:rsidP="00B01565">
      <w:pPr>
        <w:pStyle w:val="ListParagraph"/>
        <w:ind w:left="360"/>
        <w:jc w:val="both"/>
        <w:rPr>
          <w:rFonts w:ascii="Arial" w:hAnsi="Arial" w:cs="Arial"/>
          <w:u w:val="single"/>
        </w:rPr>
      </w:pPr>
      <w:r w:rsidRPr="00A90196">
        <w:rPr>
          <w:rFonts w:ascii="Arial" w:hAnsi="Arial" w:cs="Arial"/>
          <w:noProof/>
          <w:lang w:eastAsia="en-GB"/>
        </w:rPr>
        <w:drawing>
          <wp:anchor distT="0" distB="0" distL="114300" distR="114300" simplePos="0" relativeHeight="251670016" behindDoc="0" locked="0" layoutInCell="1" allowOverlap="1" wp14:anchorId="5D2F966F" wp14:editId="3C0820E6">
            <wp:simplePos x="0" y="0"/>
            <wp:positionH relativeFrom="margin">
              <wp:posOffset>4191000</wp:posOffset>
            </wp:positionH>
            <wp:positionV relativeFrom="paragraph">
              <wp:posOffset>28575</wp:posOffset>
            </wp:positionV>
            <wp:extent cx="1057910" cy="571500"/>
            <wp:effectExtent l="19050" t="19050" r="2794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_iCareYourCare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7910" cy="5715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3D2CEF" w:rsidRDefault="003D2CEF" w:rsidP="00B01565">
      <w:pPr>
        <w:pStyle w:val="ListParagraph"/>
        <w:ind w:left="360"/>
        <w:jc w:val="both"/>
        <w:rPr>
          <w:rFonts w:ascii="Arial" w:hAnsi="Arial" w:cs="Arial"/>
          <w:u w:val="single"/>
        </w:rPr>
      </w:pPr>
    </w:p>
    <w:p w:rsidR="003D2CEF" w:rsidRPr="00A90196" w:rsidRDefault="003D2CEF" w:rsidP="00B01565">
      <w:pPr>
        <w:pStyle w:val="ListParagraph"/>
        <w:ind w:left="360"/>
        <w:jc w:val="both"/>
        <w:rPr>
          <w:rFonts w:ascii="Arial" w:hAnsi="Arial" w:cs="Arial"/>
          <w:u w:val="single"/>
        </w:rPr>
      </w:pPr>
    </w:p>
    <w:p w:rsidR="00D65B89" w:rsidRPr="006D0361" w:rsidRDefault="00846794" w:rsidP="00B01565">
      <w:pPr>
        <w:pStyle w:val="ListParagraph"/>
        <w:numPr>
          <w:ilvl w:val="0"/>
          <w:numId w:val="4"/>
        </w:numPr>
        <w:jc w:val="both"/>
        <w:rPr>
          <w:rFonts w:ascii="Arial" w:hAnsi="Arial" w:cs="Arial"/>
          <w:b/>
        </w:rPr>
      </w:pPr>
      <w:r w:rsidRPr="00E73C79">
        <w:rPr>
          <w:rFonts w:ascii="Arial" w:hAnsi="Arial" w:cs="Arial"/>
          <w:b/>
        </w:rPr>
        <w:t xml:space="preserve">I Care You Care </w:t>
      </w:r>
      <w:r w:rsidR="003D2CEF">
        <w:rPr>
          <w:rFonts w:ascii="Arial" w:hAnsi="Arial" w:cs="Arial"/>
          <w:b/>
        </w:rPr>
        <w:t xml:space="preserve">(Carer, Family and Friends) </w:t>
      </w:r>
      <w:r w:rsidRPr="00E73C79">
        <w:rPr>
          <w:rFonts w:ascii="Arial" w:hAnsi="Arial" w:cs="Arial"/>
          <w:b/>
        </w:rPr>
        <w:t>Strategy</w:t>
      </w:r>
    </w:p>
    <w:p w:rsidR="0094616C" w:rsidRDefault="003D2CEF" w:rsidP="0094616C">
      <w:pPr>
        <w:pStyle w:val="NoSpacing"/>
        <w:rPr>
          <w:rFonts w:ascii="Arial" w:hAnsi="Arial" w:cs="Arial"/>
          <w:sz w:val="24"/>
          <w:szCs w:val="24"/>
        </w:rPr>
      </w:pPr>
      <w:r w:rsidRPr="00A90196">
        <w:rPr>
          <w:rFonts w:ascii="Arial" w:hAnsi="Arial" w:cs="Arial"/>
          <w:noProof/>
          <w:lang w:eastAsia="en-GB"/>
        </w:rPr>
        <w:drawing>
          <wp:anchor distT="0" distB="0" distL="114300" distR="114300" simplePos="0" relativeHeight="251668992" behindDoc="0" locked="0" layoutInCell="1" allowOverlap="1" wp14:anchorId="04C812F1" wp14:editId="01B69D08">
            <wp:simplePos x="0" y="0"/>
            <wp:positionH relativeFrom="margin">
              <wp:align>left</wp:align>
            </wp:positionH>
            <wp:positionV relativeFrom="paragraph">
              <wp:posOffset>1068070</wp:posOffset>
            </wp:positionV>
            <wp:extent cx="716280" cy="641985"/>
            <wp:effectExtent l="0" t="0" r="7620" b="5715"/>
            <wp:wrapSquare wrapText="bothSides"/>
            <wp:docPr id="32" name="Picture 32" descr="C:\Users\jane.kershaw\AppData\Local\Microsoft\Windows\Temporary Internet Files\Content.Outlook\G25KXEJ3\Triangle of Care kite mark 2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ne.kershaw\AppData\Local\Microsoft\Windows\Temporary Internet Files\Content.Outlook\G25KXEJ3\Triangle of Care kite mark 2 st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628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16C">
        <w:rPr>
          <w:rFonts w:ascii="Arial" w:hAnsi="Arial" w:cs="Arial"/>
          <w:sz w:val="24"/>
          <w:szCs w:val="24"/>
        </w:rPr>
        <w:t xml:space="preserve">The </w:t>
      </w:r>
      <w:r w:rsidR="00B10DD0">
        <w:rPr>
          <w:rFonts w:ascii="Arial" w:hAnsi="Arial" w:cs="Arial"/>
          <w:sz w:val="24"/>
          <w:szCs w:val="24"/>
        </w:rPr>
        <w:t xml:space="preserve">“I Care You Care” </w:t>
      </w:r>
      <w:r>
        <w:rPr>
          <w:rFonts w:ascii="Arial" w:hAnsi="Arial" w:cs="Arial"/>
          <w:sz w:val="24"/>
          <w:szCs w:val="24"/>
        </w:rPr>
        <w:t xml:space="preserve">carer </w:t>
      </w:r>
      <w:r w:rsidR="0094616C">
        <w:rPr>
          <w:rFonts w:ascii="Arial" w:hAnsi="Arial" w:cs="Arial"/>
          <w:sz w:val="24"/>
          <w:szCs w:val="24"/>
        </w:rPr>
        <w:t>ann</w:t>
      </w:r>
      <w:r w:rsidR="0094616C" w:rsidRPr="0094616C">
        <w:rPr>
          <w:rFonts w:ascii="Arial" w:hAnsi="Arial" w:cs="Arial"/>
          <w:sz w:val="24"/>
          <w:szCs w:val="24"/>
        </w:rPr>
        <w:t xml:space="preserve">ual report has been published </w:t>
      </w:r>
      <w:r w:rsidR="0094616C">
        <w:rPr>
          <w:rFonts w:ascii="Arial" w:hAnsi="Arial" w:cs="Arial"/>
          <w:sz w:val="24"/>
          <w:szCs w:val="24"/>
        </w:rPr>
        <w:t xml:space="preserve">and is available on the trust intranet here: </w:t>
      </w:r>
      <w:hyperlink r:id="rId17" w:history="1">
        <w:r w:rsidR="0094616C" w:rsidRPr="008F72FD">
          <w:rPr>
            <w:rStyle w:val="Hyperlink"/>
            <w:rFonts w:ascii="Arial" w:hAnsi="Arial" w:cs="Arial"/>
            <w:sz w:val="24"/>
            <w:szCs w:val="24"/>
          </w:rPr>
          <w:t>http://ohftintranet.oxfordhealth.nhs.uk/D/Comms/trustnews/Pages/i-care-you-care-annual-report.aspx</w:t>
        </w:r>
      </w:hyperlink>
      <w:r w:rsidR="0094616C">
        <w:rPr>
          <w:rFonts w:ascii="Arial" w:hAnsi="Arial" w:cs="Arial"/>
          <w:sz w:val="24"/>
          <w:szCs w:val="24"/>
        </w:rPr>
        <w:t xml:space="preserve"> and externally on the trust webpages. This outlines the work of the first year of the </w:t>
      </w:r>
      <w:r w:rsidR="00B10DD0">
        <w:rPr>
          <w:rFonts w:ascii="Arial" w:hAnsi="Arial" w:cs="Arial"/>
          <w:sz w:val="24"/>
          <w:szCs w:val="24"/>
        </w:rPr>
        <w:t xml:space="preserve">friends, family and carer </w:t>
      </w:r>
      <w:r w:rsidR="0094616C">
        <w:rPr>
          <w:rFonts w:ascii="Arial" w:hAnsi="Arial" w:cs="Arial"/>
          <w:sz w:val="24"/>
          <w:szCs w:val="24"/>
        </w:rPr>
        <w:t>strategy</w:t>
      </w:r>
      <w:r w:rsidR="00B10DD0">
        <w:rPr>
          <w:rFonts w:ascii="Arial" w:hAnsi="Arial" w:cs="Arial"/>
          <w:sz w:val="24"/>
          <w:szCs w:val="24"/>
        </w:rPr>
        <w:t xml:space="preserve">. It </w:t>
      </w:r>
      <w:r w:rsidR="0094616C">
        <w:rPr>
          <w:rFonts w:ascii="Arial" w:hAnsi="Arial" w:cs="Arial"/>
          <w:sz w:val="24"/>
          <w:szCs w:val="24"/>
        </w:rPr>
        <w:t>includ</w:t>
      </w:r>
      <w:r w:rsidR="00B10DD0">
        <w:rPr>
          <w:rFonts w:ascii="Arial" w:hAnsi="Arial" w:cs="Arial"/>
          <w:sz w:val="24"/>
          <w:szCs w:val="24"/>
        </w:rPr>
        <w:t>es</w:t>
      </w:r>
      <w:r w:rsidR="0094616C">
        <w:rPr>
          <w:rFonts w:ascii="Arial" w:hAnsi="Arial" w:cs="Arial"/>
          <w:sz w:val="24"/>
          <w:szCs w:val="24"/>
        </w:rPr>
        <w:t xml:space="preserve"> a report on the carers conference held in June </w:t>
      </w:r>
      <w:r>
        <w:rPr>
          <w:rFonts w:ascii="Arial" w:hAnsi="Arial" w:cs="Arial"/>
          <w:sz w:val="24"/>
          <w:szCs w:val="24"/>
        </w:rPr>
        <w:t xml:space="preserve">2018 </w:t>
      </w:r>
      <w:r w:rsidR="0094616C">
        <w:rPr>
          <w:rFonts w:ascii="Arial" w:hAnsi="Arial" w:cs="Arial"/>
          <w:sz w:val="24"/>
          <w:szCs w:val="24"/>
        </w:rPr>
        <w:t>and other events held during carers week 2018</w:t>
      </w:r>
      <w:r w:rsidR="00B10DD0">
        <w:rPr>
          <w:rFonts w:ascii="Arial" w:hAnsi="Arial" w:cs="Arial"/>
          <w:sz w:val="24"/>
          <w:szCs w:val="24"/>
        </w:rPr>
        <w:t>, updates against the trust objectives and information about the</w:t>
      </w:r>
      <w:r>
        <w:rPr>
          <w:rFonts w:ascii="Arial" w:hAnsi="Arial" w:cs="Arial"/>
          <w:sz w:val="24"/>
          <w:szCs w:val="24"/>
        </w:rPr>
        <w:t>T</w:t>
      </w:r>
      <w:r w:rsidR="00B10DD0">
        <w:rPr>
          <w:rFonts w:ascii="Arial" w:hAnsi="Arial" w:cs="Arial"/>
          <w:sz w:val="24"/>
          <w:szCs w:val="24"/>
        </w:rPr>
        <w:t xml:space="preserve">riangle of </w:t>
      </w:r>
      <w:r>
        <w:rPr>
          <w:rFonts w:ascii="Arial" w:hAnsi="Arial" w:cs="Arial"/>
          <w:sz w:val="24"/>
          <w:szCs w:val="24"/>
        </w:rPr>
        <w:t>c</w:t>
      </w:r>
      <w:r w:rsidR="00B10DD0">
        <w:rPr>
          <w:rFonts w:ascii="Arial" w:hAnsi="Arial" w:cs="Arial"/>
          <w:sz w:val="24"/>
          <w:szCs w:val="24"/>
        </w:rPr>
        <w:t xml:space="preserve">are self assessment which we are accreditated as a 2 star member meaning our </w:t>
      </w:r>
      <w:r>
        <w:rPr>
          <w:rFonts w:ascii="Arial" w:hAnsi="Arial" w:cs="Arial"/>
          <w:sz w:val="24"/>
          <w:szCs w:val="24"/>
        </w:rPr>
        <w:t>m</w:t>
      </w:r>
      <w:r w:rsidR="00B10DD0">
        <w:rPr>
          <w:rFonts w:ascii="Arial" w:hAnsi="Arial" w:cs="Arial"/>
          <w:sz w:val="24"/>
          <w:szCs w:val="24"/>
        </w:rPr>
        <w:t xml:space="preserve">ental health services meet the </w:t>
      </w:r>
      <w:r>
        <w:rPr>
          <w:rFonts w:ascii="Arial" w:hAnsi="Arial" w:cs="Arial"/>
          <w:sz w:val="24"/>
          <w:szCs w:val="24"/>
        </w:rPr>
        <w:t>C</w:t>
      </w:r>
      <w:r w:rsidR="00B10DD0">
        <w:rPr>
          <w:rFonts w:ascii="Arial" w:hAnsi="Arial" w:cs="Arial"/>
          <w:sz w:val="24"/>
          <w:szCs w:val="24"/>
        </w:rPr>
        <w:t xml:space="preserve">arers </w:t>
      </w:r>
      <w:r>
        <w:rPr>
          <w:rFonts w:ascii="Arial" w:hAnsi="Arial" w:cs="Arial"/>
          <w:sz w:val="24"/>
          <w:szCs w:val="24"/>
        </w:rPr>
        <w:t>T</w:t>
      </w:r>
      <w:r w:rsidR="00B10DD0">
        <w:rPr>
          <w:rFonts w:ascii="Arial" w:hAnsi="Arial" w:cs="Arial"/>
          <w:sz w:val="24"/>
          <w:szCs w:val="24"/>
        </w:rPr>
        <w:t xml:space="preserve">rust required standards. Work is underway to self assess and support the community services </w:t>
      </w:r>
      <w:r>
        <w:rPr>
          <w:rFonts w:ascii="Arial" w:hAnsi="Arial" w:cs="Arial"/>
          <w:sz w:val="24"/>
          <w:szCs w:val="24"/>
        </w:rPr>
        <w:t>to work towards achieving 3 stars.</w:t>
      </w:r>
    </w:p>
    <w:p w:rsidR="00B10DD0" w:rsidRPr="0094616C" w:rsidRDefault="00B10DD0" w:rsidP="0094616C">
      <w:pPr>
        <w:pStyle w:val="NoSpacing"/>
        <w:rPr>
          <w:rFonts w:ascii="Arial" w:hAnsi="Arial" w:cs="Arial"/>
          <w:sz w:val="24"/>
          <w:szCs w:val="24"/>
        </w:rPr>
      </w:pPr>
    </w:p>
    <w:p w:rsidR="003D2CEF" w:rsidRDefault="003D2CEF" w:rsidP="00AA7FF0">
      <w:pPr>
        <w:pStyle w:val="NoSpacing"/>
        <w:rPr>
          <w:rFonts w:ascii="Arial" w:hAnsi="Arial" w:cs="Arial"/>
          <w:sz w:val="24"/>
          <w:szCs w:val="24"/>
        </w:rPr>
      </w:pPr>
    </w:p>
    <w:p w:rsidR="00AA7FF0" w:rsidRDefault="00AA7FF0" w:rsidP="00AA7FF0">
      <w:pPr>
        <w:pStyle w:val="NoSpacing"/>
        <w:rPr>
          <w:rFonts w:ascii="Arial" w:hAnsi="Arial" w:cs="Arial"/>
          <w:sz w:val="24"/>
          <w:szCs w:val="24"/>
        </w:rPr>
      </w:pPr>
      <w:r>
        <w:rPr>
          <w:rFonts w:ascii="Arial" w:hAnsi="Arial" w:cs="Arial"/>
          <w:noProof/>
          <w:sz w:val="24"/>
          <w:szCs w:val="24"/>
          <w:lang w:eastAsia="en-GB"/>
        </w:rPr>
        <w:drawing>
          <wp:anchor distT="0" distB="0" distL="114300" distR="114300" simplePos="0" relativeHeight="251679232" behindDoc="1" locked="0" layoutInCell="1" allowOverlap="1" wp14:anchorId="0E346D70" wp14:editId="0C571B89">
            <wp:simplePos x="0" y="0"/>
            <wp:positionH relativeFrom="margin">
              <wp:align>right</wp:align>
            </wp:positionH>
            <wp:positionV relativeFrom="paragraph">
              <wp:posOffset>130810</wp:posOffset>
            </wp:positionV>
            <wp:extent cx="4057650" cy="4182110"/>
            <wp:effectExtent l="19050" t="19050" r="19050" b="2794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2C.PNG"/>
                    <pic:cNvPicPr/>
                  </pic:nvPicPr>
                  <pic:blipFill>
                    <a:blip r:embed="rId18">
                      <a:extLst>
                        <a:ext uri="{28A0092B-C50C-407E-A947-70E740481C1C}">
                          <a14:useLocalDpi xmlns:a14="http://schemas.microsoft.com/office/drawing/2010/main" val="0"/>
                        </a:ext>
                      </a:extLst>
                    </a:blip>
                    <a:stretch>
                      <a:fillRect/>
                    </a:stretch>
                  </pic:blipFill>
                  <pic:spPr>
                    <a:xfrm>
                      <a:off x="0" y="0"/>
                      <a:ext cx="4057650" cy="4182110"/>
                    </a:xfrm>
                    <a:prstGeom prst="rect">
                      <a:avLst/>
                    </a:prstGeom>
                    <a:ln>
                      <a:solidFill>
                        <a:schemeClr val="accent1"/>
                      </a:solidFill>
                    </a:ln>
                  </pic:spPr>
                </pic:pic>
              </a:graphicData>
            </a:graphic>
            <wp14:sizeRelV relativeFrom="margin">
              <wp14:pctHeight>0</wp14:pctHeight>
            </wp14:sizeRelV>
          </wp:anchor>
        </w:drawing>
      </w:r>
      <w:r>
        <w:rPr>
          <w:rFonts w:ascii="Arial" w:hAnsi="Arial" w:cs="Arial"/>
          <w:sz w:val="24"/>
          <w:szCs w:val="24"/>
        </w:rPr>
        <w:t>The Oxfordshire</w:t>
      </w:r>
      <w:r w:rsidR="003D2CEF">
        <w:rPr>
          <w:rFonts w:ascii="Arial" w:hAnsi="Arial" w:cs="Arial"/>
          <w:sz w:val="24"/>
          <w:szCs w:val="24"/>
        </w:rPr>
        <w:t xml:space="preserve"> system</w:t>
      </w:r>
      <w:r>
        <w:rPr>
          <w:rFonts w:ascii="Arial" w:hAnsi="Arial" w:cs="Arial"/>
          <w:sz w:val="24"/>
          <w:szCs w:val="24"/>
        </w:rPr>
        <w:t xml:space="preserve"> “Commitment to Carers” continues to be publicised within services to ensure teams and friends, families and carers are aware of the cross organisation work we are undertaking. The commitment was developed throughout 2017 alongside carers and partner organisations.  It was launched in June 2018 and the Trust are promoting the valves it outlines.</w:t>
      </w:r>
    </w:p>
    <w:p w:rsidR="00AA7FF0" w:rsidRDefault="00AA7FF0" w:rsidP="00AA7FF0">
      <w:pPr>
        <w:pStyle w:val="NoSpacing"/>
        <w:rPr>
          <w:rFonts w:ascii="Arial" w:hAnsi="Arial" w:cs="Arial"/>
          <w:sz w:val="24"/>
          <w:szCs w:val="24"/>
        </w:rPr>
      </w:pPr>
    </w:p>
    <w:p w:rsidR="0094616C" w:rsidRPr="0094616C" w:rsidRDefault="0094616C" w:rsidP="0094616C">
      <w:pPr>
        <w:pStyle w:val="NoSpacing"/>
        <w:rPr>
          <w:rFonts w:ascii="Arial" w:hAnsi="Arial" w:cs="Arial"/>
          <w:sz w:val="24"/>
          <w:szCs w:val="24"/>
        </w:rPr>
      </w:pPr>
      <w:r>
        <w:rPr>
          <w:rFonts w:ascii="Arial" w:hAnsi="Arial" w:cs="Arial"/>
          <w:sz w:val="24"/>
          <w:szCs w:val="24"/>
        </w:rPr>
        <w:t xml:space="preserve">There </w:t>
      </w:r>
      <w:r w:rsidR="003D2CEF">
        <w:rPr>
          <w:rFonts w:ascii="Arial" w:hAnsi="Arial" w:cs="Arial"/>
          <w:sz w:val="24"/>
          <w:szCs w:val="24"/>
        </w:rPr>
        <w:t>is</w:t>
      </w:r>
      <w:r>
        <w:rPr>
          <w:rFonts w:ascii="Arial" w:hAnsi="Arial" w:cs="Arial"/>
          <w:sz w:val="24"/>
          <w:szCs w:val="24"/>
        </w:rPr>
        <w:t xml:space="preserve"> a network of staff Carer Champions</w:t>
      </w:r>
      <w:r w:rsidRPr="0094616C">
        <w:rPr>
          <w:rFonts w:ascii="Arial" w:hAnsi="Arial" w:cs="Arial"/>
          <w:sz w:val="24"/>
          <w:szCs w:val="24"/>
        </w:rPr>
        <w:t xml:space="preserve"> within the Trust (these are staff members who have dedicated time in their substantive roles</w:t>
      </w:r>
      <w:r>
        <w:rPr>
          <w:rFonts w:ascii="Arial" w:hAnsi="Arial" w:cs="Arial"/>
          <w:sz w:val="24"/>
          <w:szCs w:val="24"/>
        </w:rPr>
        <w:t xml:space="preserve"> for carers activities) w</w:t>
      </w:r>
      <w:r w:rsidR="00B10DD0">
        <w:rPr>
          <w:rFonts w:ascii="Arial" w:hAnsi="Arial" w:cs="Arial"/>
          <w:sz w:val="24"/>
          <w:szCs w:val="24"/>
        </w:rPr>
        <w:t>ho are working closely with the friends, family and carers strategy</w:t>
      </w:r>
      <w:r>
        <w:rPr>
          <w:rFonts w:ascii="Arial" w:hAnsi="Arial" w:cs="Arial"/>
          <w:sz w:val="24"/>
          <w:szCs w:val="24"/>
        </w:rPr>
        <w:t xml:space="preserve"> </w:t>
      </w:r>
      <w:r w:rsidR="00B10DD0">
        <w:rPr>
          <w:rFonts w:ascii="Arial" w:hAnsi="Arial" w:cs="Arial"/>
          <w:sz w:val="24"/>
          <w:szCs w:val="24"/>
        </w:rPr>
        <w:t xml:space="preserve">and have been having </w:t>
      </w:r>
      <w:r>
        <w:rPr>
          <w:rFonts w:ascii="Arial" w:hAnsi="Arial" w:cs="Arial"/>
          <w:sz w:val="24"/>
          <w:szCs w:val="24"/>
        </w:rPr>
        <w:t>d</w:t>
      </w:r>
      <w:r w:rsidR="00B10DD0">
        <w:rPr>
          <w:rFonts w:ascii="Arial" w:hAnsi="Arial" w:cs="Arial"/>
          <w:sz w:val="24"/>
          <w:szCs w:val="24"/>
        </w:rPr>
        <w:t>iscussions</w:t>
      </w:r>
      <w:r w:rsidRPr="0094616C">
        <w:rPr>
          <w:rFonts w:ascii="Arial" w:hAnsi="Arial" w:cs="Arial"/>
          <w:sz w:val="24"/>
          <w:szCs w:val="24"/>
        </w:rPr>
        <w:t xml:space="preserve"> on ways to grow the Carer Champion </w:t>
      </w:r>
      <w:r>
        <w:rPr>
          <w:rFonts w:ascii="Arial" w:hAnsi="Arial" w:cs="Arial"/>
          <w:sz w:val="24"/>
          <w:szCs w:val="24"/>
        </w:rPr>
        <w:t>role throughout the Trust and develop carer events, the first of which will be taking place in February 2019</w:t>
      </w:r>
      <w:r w:rsidR="003D2CEF">
        <w:rPr>
          <w:rFonts w:ascii="Arial" w:hAnsi="Arial" w:cs="Arial"/>
          <w:sz w:val="24"/>
          <w:szCs w:val="24"/>
        </w:rPr>
        <w:t>.</w:t>
      </w:r>
    </w:p>
    <w:p w:rsidR="0094616C" w:rsidRPr="0094616C" w:rsidRDefault="0094616C" w:rsidP="0094616C">
      <w:pPr>
        <w:pStyle w:val="NoSpacing"/>
        <w:rPr>
          <w:rFonts w:ascii="Arial" w:hAnsi="Arial" w:cs="Arial"/>
          <w:sz w:val="24"/>
          <w:szCs w:val="24"/>
          <w:highlight w:val="yellow"/>
        </w:rPr>
      </w:pPr>
    </w:p>
    <w:p w:rsidR="0094616C" w:rsidRPr="0094616C" w:rsidRDefault="0094616C" w:rsidP="00B10DD0">
      <w:pPr>
        <w:pStyle w:val="NoSpacing"/>
        <w:rPr>
          <w:rFonts w:ascii="Arial" w:hAnsi="Arial" w:cs="Arial"/>
          <w:sz w:val="24"/>
          <w:szCs w:val="24"/>
        </w:rPr>
      </w:pPr>
      <w:r w:rsidRPr="0094616C">
        <w:rPr>
          <w:rFonts w:ascii="Arial" w:hAnsi="Arial" w:cs="Arial"/>
          <w:sz w:val="24"/>
          <w:szCs w:val="24"/>
        </w:rPr>
        <w:t xml:space="preserve">In conjunction with the Carers Champions role, </w:t>
      </w:r>
      <w:r w:rsidR="00B10DD0">
        <w:rPr>
          <w:rFonts w:ascii="Arial" w:hAnsi="Arial" w:cs="Arial"/>
          <w:sz w:val="24"/>
          <w:szCs w:val="24"/>
        </w:rPr>
        <w:t>we are currently developing a</w:t>
      </w:r>
      <w:r w:rsidRPr="0094616C">
        <w:rPr>
          <w:rFonts w:ascii="Arial" w:hAnsi="Arial" w:cs="Arial"/>
          <w:sz w:val="24"/>
          <w:szCs w:val="24"/>
        </w:rPr>
        <w:t xml:space="preserve"> volunteer carer support role. This role </w:t>
      </w:r>
      <w:r w:rsidR="00B10DD0">
        <w:rPr>
          <w:rFonts w:ascii="Arial" w:hAnsi="Arial" w:cs="Arial"/>
          <w:sz w:val="24"/>
          <w:szCs w:val="24"/>
        </w:rPr>
        <w:t>will be</w:t>
      </w:r>
      <w:r w:rsidRPr="0094616C">
        <w:rPr>
          <w:rFonts w:ascii="Arial" w:hAnsi="Arial" w:cs="Arial"/>
          <w:sz w:val="24"/>
          <w:szCs w:val="24"/>
        </w:rPr>
        <w:t xml:space="preserve"> providing carers with the appropriate support and information </w:t>
      </w:r>
      <w:r w:rsidR="00B10DD0">
        <w:rPr>
          <w:rFonts w:ascii="Arial" w:hAnsi="Arial" w:cs="Arial"/>
          <w:sz w:val="24"/>
          <w:szCs w:val="24"/>
        </w:rPr>
        <w:t xml:space="preserve">when in contact with our services </w:t>
      </w:r>
      <w:r w:rsidRPr="0094616C">
        <w:rPr>
          <w:rFonts w:ascii="Arial" w:hAnsi="Arial" w:cs="Arial"/>
          <w:sz w:val="24"/>
          <w:szCs w:val="24"/>
        </w:rPr>
        <w:t>and to offer a friendly c</w:t>
      </w:r>
      <w:r w:rsidR="00B10DD0">
        <w:rPr>
          <w:rFonts w:ascii="Arial" w:hAnsi="Arial" w:cs="Arial"/>
          <w:sz w:val="24"/>
          <w:szCs w:val="24"/>
        </w:rPr>
        <w:t>onversation and signposting where needed.</w:t>
      </w:r>
    </w:p>
    <w:p w:rsidR="0094616C" w:rsidRPr="0094616C" w:rsidRDefault="0094616C" w:rsidP="0094616C">
      <w:pPr>
        <w:pStyle w:val="NoSpacing"/>
        <w:rPr>
          <w:rFonts w:ascii="Arial" w:hAnsi="Arial" w:cs="Arial"/>
          <w:sz w:val="24"/>
          <w:szCs w:val="24"/>
        </w:rPr>
      </w:pPr>
    </w:p>
    <w:p w:rsidR="0094616C" w:rsidRPr="0094616C" w:rsidRDefault="00B10DD0" w:rsidP="0094616C">
      <w:pPr>
        <w:pStyle w:val="NoSpacing"/>
        <w:rPr>
          <w:rFonts w:ascii="Arial" w:hAnsi="Arial" w:cs="Arial"/>
          <w:sz w:val="24"/>
          <w:szCs w:val="24"/>
        </w:rPr>
      </w:pPr>
      <w:r w:rsidRPr="00B10DD0">
        <w:rPr>
          <w:rFonts w:ascii="Arial" w:hAnsi="Arial" w:cs="Arial"/>
          <w:sz w:val="24"/>
          <w:szCs w:val="24"/>
        </w:rPr>
        <w:t xml:space="preserve">A </w:t>
      </w:r>
      <w:r w:rsidR="0094616C" w:rsidRPr="0094616C">
        <w:rPr>
          <w:rFonts w:ascii="Arial" w:hAnsi="Arial" w:cs="Arial"/>
          <w:sz w:val="24"/>
          <w:szCs w:val="24"/>
        </w:rPr>
        <w:t xml:space="preserve">Carers Handbook </w:t>
      </w:r>
      <w:r>
        <w:rPr>
          <w:rFonts w:ascii="Arial" w:hAnsi="Arial" w:cs="Arial"/>
          <w:sz w:val="24"/>
          <w:szCs w:val="24"/>
        </w:rPr>
        <w:t>has been developed for</w:t>
      </w:r>
      <w:r w:rsidR="0094616C" w:rsidRPr="0094616C">
        <w:rPr>
          <w:rFonts w:ascii="Arial" w:hAnsi="Arial" w:cs="Arial"/>
          <w:sz w:val="24"/>
          <w:szCs w:val="24"/>
        </w:rPr>
        <w:t xml:space="preserve"> </w:t>
      </w:r>
      <w:r w:rsidR="003D2CEF">
        <w:rPr>
          <w:rFonts w:ascii="Arial" w:hAnsi="Arial" w:cs="Arial"/>
          <w:sz w:val="24"/>
          <w:szCs w:val="24"/>
        </w:rPr>
        <w:t>a</w:t>
      </w:r>
      <w:r w:rsidR="0094616C" w:rsidRPr="0094616C">
        <w:rPr>
          <w:rFonts w:ascii="Arial" w:hAnsi="Arial" w:cs="Arial"/>
          <w:sz w:val="24"/>
          <w:szCs w:val="24"/>
        </w:rPr>
        <w:t>dult</w:t>
      </w:r>
      <w:r w:rsidR="003D2CEF">
        <w:rPr>
          <w:rFonts w:ascii="Arial" w:hAnsi="Arial" w:cs="Arial"/>
          <w:sz w:val="24"/>
          <w:szCs w:val="24"/>
        </w:rPr>
        <w:t xml:space="preserve"> mental health</w:t>
      </w:r>
      <w:r w:rsidR="0094616C" w:rsidRPr="0094616C">
        <w:rPr>
          <w:rFonts w:ascii="Arial" w:hAnsi="Arial" w:cs="Arial"/>
          <w:sz w:val="24"/>
          <w:szCs w:val="24"/>
        </w:rPr>
        <w:t xml:space="preserve"> </w:t>
      </w:r>
      <w:r w:rsidR="003D2CEF">
        <w:rPr>
          <w:rFonts w:ascii="Arial" w:hAnsi="Arial" w:cs="Arial"/>
          <w:sz w:val="24"/>
          <w:szCs w:val="24"/>
        </w:rPr>
        <w:t>s</w:t>
      </w:r>
      <w:r w:rsidR="0094616C" w:rsidRPr="0094616C">
        <w:rPr>
          <w:rFonts w:ascii="Arial" w:hAnsi="Arial" w:cs="Arial"/>
          <w:sz w:val="24"/>
          <w:szCs w:val="24"/>
        </w:rPr>
        <w:t>ervices</w:t>
      </w:r>
      <w:r w:rsidR="009D3773">
        <w:rPr>
          <w:rFonts w:ascii="Arial" w:hAnsi="Arial" w:cs="Arial"/>
          <w:sz w:val="24"/>
          <w:szCs w:val="24"/>
        </w:rPr>
        <w:t xml:space="preserve"> in Oxfordshire</w:t>
      </w:r>
      <w:r w:rsidR="0094616C" w:rsidRPr="0094616C">
        <w:rPr>
          <w:rFonts w:ascii="Arial" w:hAnsi="Arial" w:cs="Arial"/>
          <w:sz w:val="24"/>
          <w:szCs w:val="24"/>
        </w:rPr>
        <w:t xml:space="preserve"> which</w:t>
      </w:r>
      <w:r>
        <w:rPr>
          <w:rFonts w:ascii="Arial" w:hAnsi="Arial" w:cs="Arial"/>
          <w:sz w:val="24"/>
          <w:szCs w:val="24"/>
        </w:rPr>
        <w:t xml:space="preserve"> is now widely in use across</w:t>
      </w:r>
      <w:r w:rsidR="0094616C" w:rsidRPr="0094616C">
        <w:rPr>
          <w:rFonts w:ascii="Arial" w:hAnsi="Arial" w:cs="Arial"/>
          <w:sz w:val="24"/>
          <w:szCs w:val="24"/>
        </w:rPr>
        <w:t xml:space="preserve"> inpatient and community</w:t>
      </w:r>
      <w:r w:rsidR="003D2CEF">
        <w:rPr>
          <w:rFonts w:ascii="Arial" w:hAnsi="Arial" w:cs="Arial"/>
          <w:sz w:val="24"/>
          <w:szCs w:val="24"/>
        </w:rPr>
        <w:t xml:space="preserve"> settings</w:t>
      </w:r>
      <w:r w:rsidR="0094616C" w:rsidRPr="0094616C">
        <w:rPr>
          <w:rFonts w:ascii="Arial" w:hAnsi="Arial" w:cs="Arial"/>
          <w:sz w:val="24"/>
          <w:szCs w:val="24"/>
        </w:rPr>
        <w:t xml:space="preserve">. The aim is to roll out further </w:t>
      </w:r>
      <w:r w:rsidR="0094616C" w:rsidRPr="0094616C">
        <w:rPr>
          <w:rFonts w:ascii="Arial" w:hAnsi="Arial" w:cs="Arial"/>
          <w:sz w:val="24"/>
          <w:szCs w:val="24"/>
        </w:rPr>
        <w:lastRenderedPageBreak/>
        <w:t>hand</w:t>
      </w:r>
      <w:r>
        <w:rPr>
          <w:rFonts w:ascii="Arial" w:hAnsi="Arial" w:cs="Arial"/>
          <w:sz w:val="24"/>
          <w:szCs w:val="24"/>
        </w:rPr>
        <w:t>books for</w:t>
      </w:r>
      <w:r w:rsidR="0094616C" w:rsidRPr="0094616C">
        <w:rPr>
          <w:rFonts w:ascii="Arial" w:hAnsi="Arial" w:cs="Arial"/>
          <w:sz w:val="24"/>
          <w:szCs w:val="24"/>
        </w:rPr>
        <w:t xml:space="preserve"> services so that Carers can receive useful information about the service, and for them as a Carer. There are two further handbooks </w:t>
      </w:r>
      <w:r>
        <w:rPr>
          <w:rFonts w:ascii="Arial" w:hAnsi="Arial" w:cs="Arial"/>
          <w:sz w:val="24"/>
          <w:szCs w:val="24"/>
        </w:rPr>
        <w:t>currently being developed in consultation with carers and staff</w:t>
      </w:r>
      <w:r w:rsidR="0094616C" w:rsidRPr="0094616C">
        <w:rPr>
          <w:rFonts w:ascii="Arial" w:hAnsi="Arial" w:cs="Arial"/>
          <w:sz w:val="24"/>
          <w:szCs w:val="24"/>
        </w:rPr>
        <w:t xml:space="preserve"> for Community Hospitals and the Children’s </w:t>
      </w:r>
      <w:r w:rsidR="003D2CEF">
        <w:rPr>
          <w:rFonts w:ascii="Arial" w:hAnsi="Arial" w:cs="Arial"/>
          <w:sz w:val="24"/>
          <w:szCs w:val="24"/>
        </w:rPr>
        <w:t xml:space="preserve">mental health </w:t>
      </w:r>
      <w:r w:rsidR="0094616C" w:rsidRPr="0094616C">
        <w:rPr>
          <w:rFonts w:ascii="Arial" w:hAnsi="Arial" w:cs="Arial"/>
          <w:sz w:val="24"/>
          <w:szCs w:val="24"/>
        </w:rPr>
        <w:t>Inpatient Services</w:t>
      </w:r>
      <w:r w:rsidR="003D2CEF">
        <w:rPr>
          <w:rFonts w:ascii="Arial" w:hAnsi="Arial" w:cs="Arial"/>
          <w:sz w:val="24"/>
          <w:szCs w:val="24"/>
        </w:rPr>
        <w:t>.</w:t>
      </w:r>
    </w:p>
    <w:p w:rsidR="0094616C" w:rsidRPr="0094616C" w:rsidRDefault="0094616C" w:rsidP="0094616C">
      <w:pPr>
        <w:pStyle w:val="NoSpacing"/>
        <w:rPr>
          <w:rFonts w:ascii="Arial" w:hAnsi="Arial" w:cs="Arial"/>
          <w:sz w:val="24"/>
          <w:szCs w:val="24"/>
        </w:rPr>
      </w:pPr>
    </w:p>
    <w:p w:rsidR="00B10DD0" w:rsidRDefault="00B10DD0" w:rsidP="00B10DD0">
      <w:pPr>
        <w:pStyle w:val="NoSpacing"/>
        <w:rPr>
          <w:rFonts w:ascii="Arial" w:hAnsi="Arial" w:cs="Arial"/>
          <w:sz w:val="24"/>
          <w:szCs w:val="24"/>
        </w:rPr>
      </w:pPr>
      <w:r>
        <w:rPr>
          <w:rFonts w:ascii="Arial" w:hAnsi="Arial" w:cs="Arial"/>
          <w:sz w:val="24"/>
          <w:szCs w:val="24"/>
        </w:rPr>
        <w:t>A new carers newsletter has also been developed t</w:t>
      </w:r>
      <w:r w:rsidR="0094616C" w:rsidRPr="0094616C">
        <w:rPr>
          <w:rFonts w:ascii="Arial" w:hAnsi="Arial" w:cs="Arial"/>
          <w:sz w:val="24"/>
          <w:szCs w:val="24"/>
        </w:rPr>
        <w:t>o</w:t>
      </w:r>
      <w:r>
        <w:rPr>
          <w:rFonts w:ascii="Arial" w:hAnsi="Arial" w:cs="Arial"/>
          <w:sz w:val="24"/>
          <w:szCs w:val="24"/>
        </w:rPr>
        <w:t xml:space="preserve"> help</w:t>
      </w:r>
      <w:r w:rsidR="0094616C" w:rsidRPr="0094616C">
        <w:rPr>
          <w:rFonts w:ascii="Arial" w:hAnsi="Arial" w:cs="Arial"/>
          <w:sz w:val="24"/>
          <w:szCs w:val="24"/>
        </w:rPr>
        <w:t xml:space="preserve"> keep staff informed of anything and everything carer related, </w:t>
      </w:r>
      <w:r>
        <w:rPr>
          <w:rFonts w:ascii="Arial" w:hAnsi="Arial" w:cs="Arial"/>
          <w:sz w:val="24"/>
          <w:szCs w:val="24"/>
        </w:rPr>
        <w:t>this</w:t>
      </w:r>
      <w:r w:rsidR="0094616C" w:rsidRPr="0094616C">
        <w:rPr>
          <w:rFonts w:ascii="Arial" w:hAnsi="Arial" w:cs="Arial"/>
          <w:sz w:val="24"/>
          <w:szCs w:val="24"/>
        </w:rPr>
        <w:t xml:space="preserve"> will be published quarterly</w:t>
      </w:r>
      <w:r>
        <w:rPr>
          <w:rFonts w:ascii="Arial" w:hAnsi="Arial" w:cs="Arial"/>
          <w:sz w:val="24"/>
          <w:szCs w:val="24"/>
        </w:rPr>
        <w:t xml:space="preserve"> with the first edition available now</w:t>
      </w:r>
      <w:r w:rsidR="0094616C" w:rsidRPr="0094616C">
        <w:rPr>
          <w:rFonts w:ascii="Arial" w:hAnsi="Arial" w:cs="Arial"/>
          <w:sz w:val="24"/>
          <w:szCs w:val="24"/>
        </w:rPr>
        <w:t xml:space="preserve">. </w:t>
      </w:r>
      <w:r>
        <w:rPr>
          <w:rFonts w:ascii="Arial" w:hAnsi="Arial" w:cs="Arial"/>
          <w:sz w:val="24"/>
          <w:szCs w:val="24"/>
        </w:rPr>
        <w:t>It in</w:t>
      </w:r>
      <w:r w:rsidR="0094616C" w:rsidRPr="0094616C">
        <w:rPr>
          <w:rFonts w:ascii="Arial" w:hAnsi="Arial" w:cs="Arial"/>
          <w:sz w:val="24"/>
          <w:szCs w:val="24"/>
        </w:rPr>
        <w:t>clude sections on ‘meet the team and the work they have been doing to support carers’, ‘how to’ guides, carers rights and needs, events/courses, signposting information, meet a carer champion and much more.</w:t>
      </w:r>
    </w:p>
    <w:p w:rsidR="00D65B89" w:rsidRPr="00AA7FF0" w:rsidRDefault="00D65B89" w:rsidP="00AA7FF0">
      <w:pPr>
        <w:pStyle w:val="NoSpacing"/>
        <w:rPr>
          <w:rFonts w:ascii="Arial" w:hAnsi="Arial" w:cs="Arial"/>
          <w:sz w:val="24"/>
          <w:szCs w:val="24"/>
        </w:rPr>
      </w:pPr>
    </w:p>
    <w:p w:rsidR="00A4762D" w:rsidRPr="00A90196" w:rsidRDefault="00A4762D" w:rsidP="00A4762D">
      <w:pPr>
        <w:jc w:val="both"/>
        <w:rPr>
          <w:rFonts w:ascii="Arial" w:hAnsi="Arial" w:cs="Arial"/>
          <w:b/>
        </w:rPr>
      </w:pPr>
    </w:p>
    <w:p w:rsidR="00F82E72" w:rsidRPr="00A90196" w:rsidRDefault="009206EF" w:rsidP="00E73C79">
      <w:pPr>
        <w:pStyle w:val="ListParagraph"/>
        <w:numPr>
          <w:ilvl w:val="0"/>
          <w:numId w:val="4"/>
        </w:numPr>
        <w:jc w:val="both"/>
        <w:rPr>
          <w:rFonts w:ascii="Arial" w:hAnsi="Arial" w:cs="Arial"/>
          <w:b/>
        </w:rPr>
      </w:pPr>
      <w:r w:rsidRPr="00A90196">
        <w:rPr>
          <w:rFonts w:ascii="Arial" w:hAnsi="Arial" w:cs="Arial"/>
          <w:b/>
        </w:rPr>
        <w:t>Summary of feedback</w:t>
      </w:r>
      <w:r w:rsidR="00981C60">
        <w:rPr>
          <w:rFonts w:ascii="Arial" w:hAnsi="Arial" w:cs="Arial"/>
          <w:b/>
        </w:rPr>
        <w:t xml:space="preserve"> </w:t>
      </w:r>
      <w:r w:rsidR="00981C60">
        <w:rPr>
          <w:rFonts w:ascii="Arial" w:eastAsia="MyriadPro-Semibold" w:hAnsi="Arial" w:cs="Arial"/>
          <w:b/>
          <w:lang w:eastAsia="en-GB"/>
        </w:rPr>
        <w:t xml:space="preserve">(strategy </w:t>
      </w:r>
      <w:r w:rsidR="003A5D9F">
        <w:rPr>
          <w:rFonts w:ascii="Arial" w:eastAsia="MyriadPro-Semibold" w:hAnsi="Arial" w:cs="Arial"/>
          <w:b/>
          <w:lang w:eastAsia="en-GB"/>
        </w:rPr>
        <w:t xml:space="preserve">aim </w:t>
      </w:r>
      <w:r w:rsidR="00981C60">
        <w:rPr>
          <w:rFonts w:ascii="Arial" w:eastAsia="MyriadPro-Semibold" w:hAnsi="Arial" w:cs="Arial"/>
          <w:b/>
          <w:lang w:eastAsia="en-GB"/>
        </w:rPr>
        <w:t>Acting on Feedback)</w:t>
      </w:r>
    </w:p>
    <w:p w:rsidR="00A90196" w:rsidRPr="00A90196" w:rsidRDefault="009206EF" w:rsidP="00B01565">
      <w:pPr>
        <w:jc w:val="both"/>
        <w:rPr>
          <w:rFonts w:ascii="Arial" w:eastAsia="Calibri" w:hAnsi="Arial" w:cs="Arial"/>
        </w:rPr>
      </w:pPr>
      <w:r w:rsidRPr="00A90196">
        <w:rPr>
          <w:rFonts w:ascii="Arial" w:hAnsi="Arial" w:cs="Arial"/>
        </w:rPr>
        <w:t xml:space="preserve">Overwhelming the </w:t>
      </w:r>
      <w:r w:rsidR="006D0361" w:rsidRPr="00A90196">
        <w:rPr>
          <w:rFonts w:ascii="Arial" w:hAnsi="Arial" w:cs="Arial"/>
        </w:rPr>
        <w:t>feedback,</w:t>
      </w:r>
      <w:r w:rsidRPr="00A90196">
        <w:rPr>
          <w:rFonts w:ascii="Arial" w:hAnsi="Arial" w:cs="Arial"/>
        </w:rPr>
        <w:t xml:space="preserve"> we have received from patients, families and carers is very positive with patients reporting feeling cared for by staff and that as a result they highly value the service provided. </w:t>
      </w:r>
      <w:r w:rsidR="006D0361" w:rsidRPr="00A90196">
        <w:rPr>
          <w:rFonts w:ascii="Arial" w:hAnsi="Arial" w:cs="Arial"/>
        </w:rPr>
        <w:t>However,</w:t>
      </w:r>
      <w:r w:rsidRPr="00A90196">
        <w:rPr>
          <w:rFonts w:ascii="Arial" w:hAnsi="Arial" w:cs="Arial"/>
        </w:rPr>
        <w:t xml:space="preserve"> some people do not receive the positive experience we expect every person to have and therefore we have more work to do. </w:t>
      </w:r>
      <w:r w:rsidRPr="00A90196">
        <w:rPr>
          <w:rFonts w:ascii="Arial" w:eastAsia="Calibri" w:hAnsi="Arial" w:cs="Arial"/>
        </w:rPr>
        <w:t xml:space="preserve">The themes highlighted from complaints mirror the key areas for improvement identified from the feedback we receive, and are </w:t>
      </w:r>
      <w:r w:rsidR="00116ED1">
        <w:rPr>
          <w:rFonts w:ascii="Arial" w:eastAsia="Calibri" w:hAnsi="Arial" w:cs="Arial"/>
        </w:rPr>
        <w:t>focused on supporting</w:t>
      </w:r>
      <w:r w:rsidR="00116ED1" w:rsidRPr="00A90196">
        <w:rPr>
          <w:rFonts w:ascii="Arial" w:eastAsia="Calibri" w:hAnsi="Arial" w:cs="Arial"/>
        </w:rPr>
        <w:t xml:space="preserve"> </w:t>
      </w:r>
      <w:r w:rsidR="00116ED1">
        <w:rPr>
          <w:rFonts w:ascii="Arial" w:eastAsia="Calibri" w:hAnsi="Arial" w:cs="Arial"/>
        </w:rPr>
        <w:t xml:space="preserve">better joint decision making so people are an active partner </w:t>
      </w:r>
      <w:r w:rsidR="00116ED1" w:rsidRPr="00A90196">
        <w:rPr>
          <w:rFonts w:ascii="Arial" w:eastAsia="Calibri" w:hAnsi="Arial" w:cs="Arial"/>
        </w:rPr>
        <w:t xml:space="preserve"> in</w:t>
      </w:r>
      <w:r w:rsidR="00116ED1">
        <w:rPr>
          <w:rFonts w:ascii="Arial" w:eastAsia="Calibri" w:hAnsi="Arial" w:cs="Arial"/>
        </w:rPr>
        <w:t xml:space="preserve"> their</w:t>
      </w:r>
      <w:r w:rsidR="00116ED1" w:rsidRPr="00A90196">
        <w:rPr>
          <w:rFonts w:ascii="Arial" w:eastAsia="Calibri" w:hAnsi="Arial" w:cs="Arial"/>
        </w:rPr>
        <w:t xml:space="preserve"> care. </w:t>
      </w:r>
    </w:p>
    <w:p w:rsidR="00A90196" w:rsidRPr="00A90196" w:rsidRDefault="00A90196" w:rsidP="00B01565">
      <w:pPr>
        <w:jc w:val="both"/>
        <w:rPr>
          <w:rFonts w:ascii="Arial" w:eastAsia="Calibri" w:hAnsi="Arial" w:cs="Arial"/>
        </w:rPr>
      </w:pPr>
    </w:p>
    <w:p w:rsidR="009206EF" w:rsidRPr="00A90196" w:rsidRDefault="00A90196" w:rsidP="00B01565">
      <w:pPr>
        <w:jc w:val="both"/>
        <w:rPr>
          <w:rFonts w:ascii="Arial" w:eastAsia="Calibri" w:hAnsi="Arial" w:cs="Arial"/>
        </w:rPr>
      </w:pPr>
      <w:r w:rsidRPr="00A90196">
        <w:rPr>
          <w:rFonts w:ascii="Arial" w:eastAsia="Calibri" w:hAnsi="Arial" w:cs="Arial"/>
        </w:rPr>
        <w:t>For more details about complaints, informal concerns and compliments,</w:t>
      </w:r>
      <w:r w:rsidR="001B5E52">
        <w:rPr>
          <w:rFonts w:ascii="Arial" w:eastAsia="Calibri" w:hAnsi="Arial" w:cs="Arial"/>
        </w:rPr>
        <w:t xml:space="preserve"> the annual complaints report was</w:t>
      </w:r>
      <w:r w:rsidRPr="00A90196">
        <w:rPr>
          <w:rFonts w:ascii="Arial" w:eastAsia="Calibri" w:hAnsi="Arial" w:cs="Arial"/>
        </w:rPr>
        <w:t xml:space="preserve"> presented to Trust Board in July 2018</w:t>
      </w:r>
      <w:r w:rsidR="001B5E52">
        <w:rPr>
          <w:rFonts w:ascii="Arial" w:eastAsia="Calibri" w:hAnsi="Arial" w:cs="Arial"/>
        </w:rPr>
        <w:t xml:space="preserve"> and a brief summary of quarter 2 information is available within this report</w:t>
      </w:r>
      <w:r w:rsidR="00116ED1">
        <w:rPr>
          <w:rFonts w:ascii="Arial" w:eastAsia="Calibri" w:hAnsi="Arial" w:cs="Arial"/>
        </w:rPr>
        <w:t xml:space="preserve"> below.</w:t>
      </w:r>
    </w:p>
    <w:p w:rsidR="00A90196" w:rsidRPr="00A90196" w:rsidRDefault="00A90196" w:rsidP="00B01565">
      <w:pPr>
        <w:jc w:val="both"/>
        <w:rPr>
          <w:rFonts w:ascii="Arial" w:eastAsia="Calibri" w:hAnsi="Arial" w:cs="Arial"/>
        </w:rPr>
      </w:pPr>
    </w:p>
    <w:p w:rsidR="00CA1A60" w:rsidRPr="00A90196" w:rsidRDefault="00A90196" w:rsidP="00B01565">
      <w:pPr>
        <w:jc w:val="both"/>
        <w:rPr>
          <w:rFonts w:ascii="Arial" w:eastAsia="Calibri" w:hAnsi="Arial" w:cs="Arial"/>
        </w:rPr>
      </w:pPr>
      <w:r w:rsidRPr="00A90196">
        <w:rPr>
          <w:rFonts w:ascii="Arial" w:eastAsia="Calibri" w:hAnsi="Arial" w:cs="Arial"/>
        </w:rPr>
        <w:t>The graph below shows the trust-wide average score for each question asked through the IWGC survey, out of a maximum of 5, over the last 3 months</w:t>
      </w:r>
      <w:r w:rsidR="00116ED1">
        <w:rPr>
          <w:rFonts w:ascii="Arial" w:eastAsia="Calibri" w:hAnsi="Arial" w:cs="Arial"/>
        </w:rPr>
        <w:t xml:space="preserve"> (July to September 2018)</w:t>
      </w:r>
      <w:r w:rsidRPr="00A90196">
        <w:rPr>
          <w:rFonts w:ascii="Arial" w:eastAsia="Calibri" w:hAnsi="Arial" w:cs="Arial"/>
        </w:rPr>
        <w:t>. The first 5 questions (from top to bottom) are asked by all services (‘dignity to kindness), the bottom 6 questions are those asked on the specific children and young people service surveys.</w:t>
      </w:r>
    </w:p>
    <w:p w:rsidR="00A25F57" w:rsidRPr="00A90196" w:rsidRDefault="00A50473" w:rsidP="00CA1A60">
      <w:pPr>
        <w:jc w:val="center"/>
        <w:rPr>
          <w:rFonts w:ascii="Arial" w:eastAsia="Calibri" w:hAnsi="Arial" w:cs="Arial"/>
        </w:rPr>
      </w:pPr>
      <w:r w:rsidRPr="00A90196">
        <w:rPr>
          <w:rFonts w:ascii="Arial" w:eastAsia="Calibri" w:hAnsi="Arial" w:cs="Arial"/>
          <w:noProof/>
          <w:lang w:val="en-GB" w:eastAsia="en-GB"/>
        </w:rPr>
        <w:drawing>
          <wp:inline distT="0" distB="0" distL="0" distR="0" wp14:anchorId="1E5E16A8" wp14:editId="1A97FE5B">
            <wp:extent cx="5473995" cy="2781300"/>
            <wp:effectExtent l="19050" t="19050" r="1270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mh.nhs.uk\home\CHOx-Home\donna.mackenzie\My Documents\My Pictures\quarter 1 2018 10.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508363" cy="2798762"/>
                    </a:xfrm>
                    <a:prstGeom prst="rect">
                      <a:avLst/>
                    </a:prstGeom>
                    <a:noFill/>
                    <a:ln>
                      <a:solidFill>
                        <a:schemeClr val="accent1"/>
                      </a:solidFill>
                    </a:ln>
                  </pic:spPr>
                </pic:pic>
              </a:graphicData>
            </a:graphic>
          </wp:inline>
        </w:drawing>
      </w:r>
    </w:p>
    <w:p w:rsidR="00A25F57" w:rsidRPr="00A90196" w:rsidRDefault="00A25F57" w:rsidP="00B01565">
      <w:pPr>
        <w:jc w:val="both"/>
        <w:rPr>
          <w:rFonts w:ascii="Arial" w:eastAsia="Calibri" w:hAnsi="Arial" w:cs="Arial"/>
        </w:rPr>
      </w:pPr>
    </w:p>
    <w:p w:rsidR="00EA79E9" w:rsidRPr="00A90196" w:rsidRDefault="00EA79E9" w:rsidP="00B01565">
      <w:pPr>
        <w:jc w:val="both"/>
        <w:rPr>
          <w:rFonts w:ascii="Arial" w:eastAsia="Calibri" w:hAnsi="Arial" w:cs="Arial"/>
        </w:rPr>
      </w:pPr>
      <w:r w:rsidRPr="00A90196">
        <w:rPr>
          <w:rFonts w:ascii="Arial" w:eastAsia="Calibri" w:hAnsi="Arial" w:cs="Arial"/>
        </w:rPr>
        <w:t xml:space="preserve">Below are the trends for </w:t>
      </w:r>
      <w:r w:rsidR="008C4133" w:rsidRPr="00A90196">
        <w:rPr>
          <w:rFonts w:ascii="Arial" w:eastAsia="Calibri" w:hAnsi="Arial" w:cs="Arial"/>
        </w:rPr>
        <w:t>the first 5</w:t>
      </w:r>
      <w:r w:rsidRPr="00A90196">
        <w:rPr>
          <w:rFonts w:ascii="Arial" w:eastAsia="Calibri" w:hAnsi="Arial" w:cs="Arial"/>
        </w:rPr>
        <w:t xml:space="preserve"> questions</w:t>
      </w:r>
      <w:r w:rsidR="00176CC5" w:rsidRPr="00A90196">
        <w:rPr>
          <w:rFonts w:ascii="Arial" w:eastAsia="Calibri" w:hAnsi="Arial" w:cs="Arial"/>
        </w:rPr>
        <w:t xml:space="preserve"> </w:t>
      </w:r>
      <w:r w:rsidR="00A90196" w:rsidRPr="00A90196">
        <w:rPr>
          <w:rFonts w:ascii="Arial" w:eastAsia="Calibri" w:hAnsi="Arial" w:cs="Arial"/>
        </w:rPr>
        <w:t xml:space="preserve">asked across all services, </w:t>
      </w:r>
      <w:r w:rsidR="00176CC5" w:rsidRPr="00A90196">
        <w:rPr>
          <w:rFonts w:ascii="Arial" w:eastAsia="Calibri" w:hAnsi="Arial" w:cs="Arial"/>
        </w:rPr>
        <w:t>showing</w:t>
      </w:r>
      <w:r w:rsidR="00A90196" w:rsidRPr="00A90196">
        <w:rPr>
          <w:rFonts w:ascii="Arial" w:eastAsia="Calibri" w:hAnsi="Arial" w:cs="Arial"/>
        </w:rPr>
        <w:t xml:space="preserve"> the average</w:t>
      </w:r>
      <w:r w:rsidR="008C4133" w:rsidRPr="00A90196">
        <w:rPr>
          <w:rFonts w:ascii="Arial" w:eastAsia="Calibri" w:hAnsi="Arial" w:cs="Arial"/>
        </w:rPr>
        <w:t xml:space="preserve"> score over the </w:t>
      </w:r>
      <w:r w:rsidR="006D0361" w:rsidRPr="00A90196">
        <w:rPr>
          <w:rFonts w:ascii="Arial" w:eastAsia="Calibri" w:hAnsi="Arial" w:cs="Arial"/>
        </w:rPr>
        <w:t>3-month</w:t>
      </w:r>
      <w:r w:rsidR="00A90196" w:rsidRPr="00A90196">
        <w:rPr>
          <w:rFonts w:ascii="Arial" w:eastAsia="Calibri" w:hAnsi="Arial" w:cs="Arial"/>
        </w:rPr>
        <w:t xml:space="preserve"> period, </w:t>
      </w:r>
      <w:r w:rsidR="001B5E52">
        <w:rPr>
          <w:rFonts w:ascii="Arial" w:eastAsia="Calibri" w:hAnsi="Arial" w:cs="Arial"/>
        </w:rPr>
        <w:t>July to September</w:t>
      </w:r>
      <w:r w:rsidR="00A90196" w:rsidRPr="00A90196">
        <w:rPr>
          <w:rFonts w:ascii="Arial" w:eastAsia="Calibri" w:hAnsi="Arial" w:cs="Arial"/>
        </w:rPr>
        <w:t xml:space="preserve"> 2018. </w:t>
      </w:r>
      <w:r w:rsidR="001B5E52">
        <w:rPr>
          <w:rFonts w:ascii="Arial" w:eastAsia="Calibri" w:hAnsi="Arial" w:cs="Arial"/>
        </w:rPr>
        <w:t>These graphs show that the ratings stay very stable over the time period with less than 0.10% change in any of the questions scores.  This is a trend which is true of the year to date. Full year anaylsis is available in the annual report</w:t>
      </w:r>
      <w:r w:rsidR="00116ED1">
        <w:rPr>
          <w:rFonts w:ascii="Arial" w:eastAsia="Calibri" w:hAnsi="Arial" w:cs="Arial"/>
        </w:rPr>
        <w:t xml:space="preserve"> that was presented to Trust Board in April 2018</w:t>
      </w:r>
    </w:p>
    <w:p w:rsidR="00EA79E9" w:rsidRPr="00A90196" w:rsidRDefault="00EA79E9" w:rsidP="00B01565">
      <w:pPr>
        <w:jc w:val="both"/>
        <w:rPr>
          <w:rFonts w:ascii="Arial" w:eastAsia="Calibri" w:hAnsi="Arial" w:cs="Arial"/>
        </w:rPr>
      </w:pPr>
    </w:p>
    <w:p w:rsidR="008C4133" w:rsidRPr="00A90196" w:rsidRDefault="001B5E52" w:rsidP="00E73C79">
      <w:pPr>
        <w:jc w:val="center"/>
        <w:rPr>
          <w:rFonts w:ascii="Arial" w:eastAsia="Calibri" w:hAnsi="Arial" w:cs="Arial"/>
        </w:rPr>
      </w:pPr>
      <w:r>
        <w:rPr>
          <w:rFonts w:ascii="Arial" w:eastAsia="Calibri" w:hAnsi="Arial" w:cs="Arial"/>
          <w:noProof/>
          <w:lang w:val="en-GB" w:eastAsia="en-GB"/>
        </w:rPr>
        <w:lastRenderedPageBreak/>
        <w:drawing>
          <wp:inline distT="0" distB="0" distL="0" distR="0" wp14:anchorId="54059BEF" wp14:editId="763C0679">
            <wp:extent cx="5048250" cy="13144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2 5.PNG"/>
                    <pic:cNvPicPr/>
                  </pic:nvPicPr>
                  <pic:blipFill>
                    <a:blip r:embed="rId20">
                      <a:extLst>
                        <a:ext uri="{28A0092B-C50C-407E-A947-70E740481C1C}">
                          <a14:useLocalDpi xmlns:a14="http://schemas.microsoft.com/office/drawing/2010/main" val="0"/>
                        </a:ext>
                      </a:extLst>
                    </a:blip>
                    <a:stretch>
                      <a:fillRect/>
                    </a:stretch>
                  </pic:blipFill>
                  <pic:spPr>
                    <a:xfrm>
                      <a:off x="0" y="0"/>
                      <a:ext cx="5048988" cy="1314642"/>
                    </a:xfrm>
                    <a:prstGeom prst="rect">
                      <a:avLst/>
                    </a:prstGeom>
                    <a:ln>
                      <a:solidFill>
                        <a:schemeClr val="accent1"/>
                      </a:solidFill>
                    </a:ln>
                  </pic:spPr>
                </pic:pic>
              </a:graphicData>
            </a:graphic>
          </wp:inline>
        </w:drawing>
      </w:r>
    </w:p>
    <w:p w:rsidR="00EA79E9" w:rsidRDefault="008C4133" w:rsidP="00E73C79">
      <w:pPr>
        <w:jc w:val="center"/>
        <w:rPr>
          <w:rFonts w:ascii="Arial" w:eastAsia="Calibri" w:hAnsi="Arial" w:cs="Arial"/>
        </w:rPr>
      </w:pPr>
      <w:r w:rsidRPr="00A90196">
        <w:rPr>
          <w:rFonts w:ascii="Arial" w:eastAsia="Calibri" w:hAnsi="Arial" w:cs="Arial"/>
          <w:noProof/>
          <w:lang w:val="en-GB" w:eastAsia="en-GB"/>
        </w:rPr>
        <w:drawing>
          <wp:inline distT="0" distB="0" distL="0" distR="0" wp14:anchorId="77D14A50" wp14:editId="331CD0BB">
            <wp:extent cx="5015473" cy="3810000"/>
            <wp:effectExtent l="19050" t="19050" r="1397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mh.nhs.uk\home\CHOx-Home\donna.mackenzie\My Documents\My Pictures\quarter 1 2018 4.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015473" cy="3810000"/>
                    </a:xfrm>
                    <a:prstGeom prst="rect">
                      <a:avLst/>
                    </a:prstGeom>
                    <a:noFill/>
                    <a:ln>
                      <a:solidFill>
                        <a:schemeClr val="accent1"/>
                      </a:solidFill>
                    </a:ln>
                  </pic:spPr>
                </pic:pic>
              </a:graphicData>
            </a:graphic>
          </wp:inline>
        </w:drawing>
      </w:r>
    </w:p>
    <w:p w:rsidR="00620E7E" w:rsidRDefault="00620E7E" w:rsidP="00E73C79">
      <w:pPr>
        <w:jc w:val="center"/>
        <w:rPr>
          <w:rFonts w:ascii="Arial" w:eastAsia="Calibri" w:hAnsi="Arial" w:cs="Arial"/>
        </w:rPr>
      </w:pPr>
    </w:p>
    <w:p w:rsidR="00620E7E" w:rsidRDefault="00620E7E" w:rsidP="00620E7E">
      <w:pPr>
        <w:rPr>
          <w:rFonts w:ascii="Arial" w:eastAsia="Calibri" w:hAnsi="Arial" w:cs="Arial"/>
        </w:rPr>
      </w:pPr>
      <w:r>
        <w:rPr>
          <w:rFonts w:ascii="Arial" w:eastAsia="Calibri" w:hAnsi="Arial" w:cs="Arial"/>
        </w:rPr>
        <w:t xml:space="preserve">The below graphs show the Trust </w:t>
      </w:r>
      <w:r w:rsidR="00C87E9A">
        <w:rPr>
          <w:rFonts w:ascii="Arial" w:eastAsia="Calibri" w:hAnsi="Arial" w:cs="Arial"/>
        </w:rPr>
        <w:t xml:space="preserve">overall </w:t>
      </w:r>
      <w:r>
        <w:rPr>
          <w:rFonts w:ascii="Arial" w:eastAsia="Calibri" w:hAnsi="Arial" w:cs="Arial"/>
        </w:rPr>
        <w:t xml:space="preserve">data </w:t>
      </w:r>
      <w:r w:rsidR="00C87E9A">
        <w:rPr>
          <w:rFonts w:ascii="Arial" w:eastAsia="Calibri" w:hAnsi="Arial" w:cs="Arial"/>
        </w:rPr>
        <w:t>from the start of our use of IWGC:</w:t>
      </w:r>
    </w:p>
    <w:p w:rsidR="00C87E9A" w:rsidRDefault="00C87E9A" w:rsidP="00620E7E">
      <w:pPr>
        <w:rPr>
          <w:rFonts w:ascii="Arial" w:eastAsia="Calibri" w:hAnsi="Arial" w:cs="Arial"/>
        </w:rPr>
      </w:pPr>
    </w:p>
    <w:p w:rsidR="00C87E9A" w:rsidRDefault="00C87E9A" w:rsidP="00620E7E">
      <w:pPr>
        <w:rPr>
          <w:rFonts w:ascii="Arial" w:eastAsia="Calibri" w:hAnsi="Arial" w:cs="Arial"/>
        </w:rPr>
      </w:pPr>
      <w:r>
        <w:rPr>
          <w:rFonts w:ascii="Arial" w:eastAsia="Calibri" w:hAnsi="Arial" w:cs="Arial"/>
        </w:rPr>
        <w:t xml:space="preserve">The trend of the </w:t>
      </w:r>
      <w:r w:rsidR="00116ED1">
        <w:rPr>
          <w:rFonts w:ascii="Arial" w:eastAsia="Calibri" w:hAnsi="Arial" w:cs="Arial"/>
        </w:rPr>
        <w:t>amount of feedback</w:t>
      </w:r>
      <w:r>
        <w:rPr>
          <w:rFonts w:ascii="Arial" w:eastAsia="Calibri" w:hAnsi="Arial" w:cs="Arial"/>
        </w:rPr>
        <w:t xml:space="preserve"> has steadily increased</w:t>
      </w:r>
      <w:r w:rsidR="00116ED1">
        <w:rPr>
          <w:rFonts w:ascii="Arial" w:eastAsia="Calibri" w:hAnsi="Arial" w:cs="Arial"/>
        </w:rPr>
        <w:t xml:space="preserve"> due to the roll out of the new software IWGC and teams finding value and therefore using feedback to make changes. </w:t>
      </w:r>
    </w:p>
    <w:p w:rsidR="00C87E9A" w:rsidRDefault="00C87E9A" w:rsidP="00620E7E">
      <w:pPr>
        <w:rPr>
          <w:rFonts w:ascii="Arial" w:eastAsia="Calibri" w:hAnsi="Arial" w:cs="Arial"/>
        </w:rPr>
      </w:pPr>
    </w:p>
    <w:p w:rsidR="00C87E9A" w:rsidRDefault="00C87E9A" w:rsidP="00C87E9A">
      <w:pPr>
        <w:jc w:val="center"/>
        <w:rPr>
          <w:rFonts w:ascii="Arial" w:eastAsia="Calibri" w:hAnsi="Arial" w:cs="Arial"/>
        </w:rPr>
      </w:pPr>
      <w:r>
        <w:rPr>
          <w:rFonts w:ascii="Arial" w:eastAsia="Calibri" w:hAnsi="Arial" w:cs="Arial"/>
          <w:noProof/>
          <w:lang w:val="en-GB" w:eastAsia="en-GB"/>
        </w:rPr>
        <w:drawing>
          <wp:inline distT="0" distB="0" distL="0" distR="0" wp14:anchorId="73805E89" wp14:editId="1EB7AE59">
            <wp:extent cx="6000748" cy="1743075"/>
            <wp:effectExtent l="19050" t="19050" r="1968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end amounts iwgc.PNG"/>
                    <pic:cNvPicPr/>
                  </pic:nvPicPr>
                  <pic:blipFill>
                    <a:blip r:embed="rId22">
                      <a:extLst>
                        <a:ext uri="{28A0092B-C50C-407E-A947-70E740481C1C}">
                          <a14:useLocalDpi xmlns:a14="http://schemas.microsoft.com/office/drawing/2010/main" val="0"/>
                        </a:ext>
                      </a:extLst>
                    </a:blip>
                    <a:stretch>
                      <a:fillRect/>
                    </a:stretch>
                  </pic:blipFill>
                  <pic:spPr>
                    <a:xfrm>
                      <a:off x="0" y="0"/>
                      <a:ext cx="6009740" cy="1745687"/>
                    </a:xfrm>
                    <a:prstGeom prst="rect">
                      <a:avLst/>
                    </a:prstGeom>
                    <a:ln>
                      <a:solidFill>
                        <a:schemeClr val="accent4">
                          <a:lumMod val="50000"/>
                        </a:schemeClr>
                      </a:solidFill>
                    </a:ln>
                  </pic:spPr>
                </pic:pic>
              </a:graphicData>
            </a:graphic>
          </wp:inline>
        </w:drawing>
      </w:r>
    </w:p>
    <w:p w:rsidR="00C87E9A" w:rsidRDefault="00C87E9A" w:rsidP="009D3773">
      <w:pPr>
        <w:rPr>
          <w:rFonts w:ascii="Arial" w:eastAsia="Calibri" w:hAnsi="Arial" w:cs="Arial"/>
        </w:rPr>
      </w:pPr>
    </w:p>
    <w:p w:rsidR="00C87E9A" w:rsidRDefault="00C87E9A" w:rsidP="009D3773">
      <w:pPr>
        <w:rPr>
          <w:rFonts w:ascii="Arial" w:eastAsia="Calibri" w:hAnsi="Arial" w:cs="Arial"/>
        </w:rPr>
      </w:pPr>
      <w:r>
        <w:rPr>
          <w:rFonts w:ascii="Arial" w:eastAsia="Calibri" w:hAnsi="Arial" w:cs="Arial"/>
        </w:rPr>
        <w:t>The graph below shows that the average 5 star score has consistantly remained between 4.50 and 4.82 out of 5, as shown by the blue line on the top.</w:t>
      </w:r>
    </w:p>
    <w:p w:rsidR="00C87E9A" w:rsidRDefault="00C87E9A" w:rsidP="009D3773">
      <w:pPr>
        <w:rPr>
          <w:rFonts w:ascii="Arial" w:eastAsia="Calibri" w:hAnsi="Arial" w:cs="Arial"/>
        </w:rPr>
      </w:pPr>
      <w:r>
        <w:rPr>
          <w:rFonts w:ascii="Arial" w:eastAsia="Calibri" w:hAnsi="Arial" w:cs="Arial"/>
        </w:rPr>
        <w:t>The difference in percentage (%) for scores has ranged by 10%, especially at the end of 2016 but more recently the difference in average overall scores has been less than 2% + or – each month, on the previous months data.</w:t>
      </w:r>
    </w:p>
    <w:p w:rsidR="00C87E9A" w:rsidRPr="00A90196" w:rsidRDefault="00C87E9A" w:rsidP="00C87E9A">
      <w:pPr>
        <w:jc w:val="center"/>
        <w:rPr>
          <w:rFonts w:ascii="Arial" w:eastAsia="Calibri" w:hAnsi="Arial" w:cs="Arial"/>
        </w:rPr>
      </w:pPr>
      <w:r>
        <w:rPr>
          <w:rFonts w:ascii="Arial" w:eastAsia="Calibri" w:hAnsi="Arial" w:cs="Arial"/>
          <w:noProof/>
          <w:lang w:val="en-GB" w:eastAsia="en-GB"/>
        </w:rPr>
        <w:lastRenderedPageBreak/>
        <w:drawing>
          <wp:inline distT="0" distB="0" distL="0" distR="0" wp14:anchorId="07A85A7C" wp14:editId="60A40BD4">
            <wp:extent cx="4686954" cy="2772162"/>
            <wp:effectExtent l="19050" t="19050" r="18415"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end IWGC.PNG"/>
                    <pic:cNvPicPr/>
                  </pic:nvPicPr>
                  <pic:blipFill>
                    <a:blip r:embed="rId23">
                      <a:extLst>
                        <a:ext uri="{28A0092B-C50C-407E-A947-70E740481C1C}">
                          <a14:useLocalDpi xmlns:a14="http://schemas.microsoft.com/office/drawing/2010/main" val="0"/>
                        </a:ext>
                      </a:extLst>
                    </a:blip>
                    <a:stretch>
                      <a:fillRect/>
                    </a:stretch>
                  </pic:blipFill>
                  <pic:spPr>
                    <a:xfrm>
                      <a:off x="0" y="0"/>
                      <a:ext cx="4686954" cy="2772162"/>
                    </a:xfrm>
                    <a:prstGeom prst="rect">
                      <a:avLst/>
                    </a:prstGeom>
                    <a:ln>
                      <a:solidFill>
                        <a:schemeClr val="accent4">
                          <a:lumMod val="50000"/>
                        </a:schemeClr>
                      </a:solidFill>
                    </a:ln>
                  </pic:spPr>
                </pic:pic>
              </a:graphicData>
            </a:graphic>
          </wp:inline>
        </w:drawing>
      </w:r>
    </w:p>
    <w:p w:rsidR="008C4133" w:rsidRDefault="008C4133" w:rsidP="00B01565">
      <w:pPr>
        <w:jc w:val="both"/>
        <w:rPr>
          <w:rFonts w:ascii="Arial" w:eastAsia="Calibri" w:hAnsi="Arial" w:cs="Arial"/>
        </w:rPr>
      </w:pPr>
    </w:p>
    <w:p w:rsidR="004F48D7" w:rsidRPr="00A90196" w:rsidRDefault="004F48D7" w:rsidP="00B01565">
      <w:pPr>
        <w:jc w:val="both"/>
        <w:rPr>
          <w:rFonts w:ascii="Arial" w:eastAsia="Calibri" w:hAnsi="Arial" w:cs="Arial"/>
        </w:rPr>
      </w:pPr>
      <w:r>
        <w:rPr>
          <w:rFonts w:ascii="Arial" w:eastAsia="Calibri" w:hAnsi="Arial" w:cs="Arial"/>
        </w:rPr>
        <w:t>The feedback to the national friends and family test question</w:t>
      </w:r>
      <w:r w:rsidR="00393CC2">
        <w:rPr>
          <w:rFonts w:ascii="Arial" w:eastAsia="Calibri" w:hAnsi="Arial" w:cs="Arial"/>
        </w:rPr>
        <w:t xml:space="preserve"> (FFT)</w:t>
      </w:r>
      <w:r>
        <w:rPr>
          <w:rFonts w:ascii="Arial" w:eastAsia="Calibri" w:hAnsi="Arial" w:cs="Arial"/>
        </w:rPr>
        <w:t xml:space="preserve">, </w:t>
      </w:r>
      <w:r w:rsidR="007A0C4F">
        <w:rPr>
          <w:rFonts w:ascii="Arial" w:eastAsia="Calibri" w:hAnsi="Arial" w:cs="Arial"/>
        </w:rPr>
        <w:t>“</w:t>
      </w:r>
      <w:r>
        <w:rPr>
          <w:rFonts w:ascii="Arial" w:eastAsia="Calibri" w:hAnsi="Arial" w:cs="Arial"/>
        </w:rPr>
        <w:t>would y</w:t>
      </w:r>
      <w:r w:rsidR="00393CC2">
        <w:rPr>
          <w:rFonts w:ascii="Arial" w:eastAsia="Calibri" w:hAnsi="Arial" w:cs="Arial"/>
        </w:rPr>
        <w:t>ou recommend the care received</w:t>
      </w:r>
      <w:r w:rsidR="007A0C4F">
        <w:rPr>
          <w:rFonts w:ascii="Arial" w:eastAsia="Calibri" w:hAnsi="Arial" w:cs="Arial"/>
        </w:rPr>
        <w:t>”</w:t>
      </w:r>
      <w:r w:rsidR="00393CC2">
        <w:rPr>
          <w:rFonts w:ascii="Arial" w:eastAsia="Calibri" w:hAnsi="Arial" w:cs="Arial"/>
        </w:rPr>
        <w:t xml:space="preserve"> remain</w:t>
      </w:r>
      <w:r>
        <w:rPr>
          <w:rFonts w:ascii="Arial" w:eastAsia="Calibri" w:hAnsi="Arial" w:cs="Arial"/>
        </w:rPr>
        <w:t xml:space="preserve">s positive and above national average, results by mental health and </w:t>
      </w:r>
      <w:r w:rsidR="00116ED1">
        <w:rPr>
          <w:rFonts w:ascii="Arial" w:eastAsia="Calibri" w:hAnsi="Arial" w:cs="Arial"/>
        </w:rPr>
        <w:t xml:space="preserve">community </w:t>
      </w:r>
      <w:r>
        <w:rPr>
          <w:rFonts w:ascii="Arial" w:eastAsia="Calibri" w:hAnsi="Arial" w:cs="Arial"/>
        </w:rPr>
        <w:t xml:space="preserve">physical health services </w:t>
      </w:r>
      <w:r w:rsidR="00393CC2">
        <w:rPr>
          <w:rFonts w:ascii="Arial" w:eastAsia="Calibri" w:hAnsi="Arial" w:cs="Arial"/>
        </w:rPr>
        <w:t xml:space="preserve">are </w:t>
      </w:r>
      <w:r>
        <w:rPr>
          <w:rFonts w:ascii="Arial" w:eastAsia="Calibri" w:hAnsi="Arial" w:cs="Arial"/>
        </w:rPr>
        <w:t>below.</w:t>
      </w:r>
      <w:r w:rsidR="00EE0E94">
        <w:rPr>
          <w:rFonts w:ascii="Arial" w:eastAsia="Calibri" w:hAnsi="Arial" w:cs="Arial"/>
        </w:rPr>
        <w:t xml:space="preserve"> The national question is currently being r</w:t>
      </w:r>
      <w:r w:rsidR="00393CC2">
        <w:rPr>
          <w:rFonts w:ascii="Arial" w:eastAsia="Calibri" w:hAnsi="Arial" w:cs="Arial"/>
        </w:rPr>
        <w:t>eviewed by NHS England and The Patient Experience Manager</w:t>
      </w:r>
      <w:r w:rsidR="00EE0E94">
        <w:rPr>
          <w:rFonts w:ascii="Arial" w:eastAsia="Calibri" w:hAnsi="Arial" w:cs="Arial"/>
        </w:rPr>
        <w:t xml:space="preserve"> is part of the</w:t>
      </w:r>
      <w:r w:rsidR="00393CC2">
        <w:rPr>
          <w:rFonts w:ascii="Arial" w:eastAsia="Calibri" w:hAnsi="Arial" w:cs="Arial"/>
        </w:rPr>
        <w:t xml:space="preserve"> ongoing</w:t>
      </w:r>
      <w:r w:rsidR="00EE0E94">
        <w:rPr>
          <w:rFonts w:ascii="Arial" w:eastAsia="Calibri" w:hAnsi="Arial" w:cs="Arial"/>
        </w:rPr>
        <w:t xml:space="preserve"> national development group</w:t>
      </w:r>
      <w:r w:rsidR="00393CC2">
        <w:rPr>
          <w:rFonts w:ascii="Arial" w:eastAsia="Calibri" w:hAnsi="Arial" w:cs="Arial"/>
        </w:rPr>
        <w:t xml:space="preserve"> who are aiming to release new guidance in early 2019</w:t>
      </w:r>
      <w:r w:rsidR="00EE0E94">
        <w:rPr>
          <w:rFonts w:ascii="Arial" w:eastAsia="Calibri" w:hAnsi="Arial" w:cs="Arial"/>
        </w:rPr>
        <w:t>.</w:t>
      </w:r>
      <w:r w:rsidR="00393CC2">
        <w:rPr>
          <w:rFonts w:ascii="Arial" w:eastAsia="Calibri" w:hAnsi="Arial" w:cs="Arial"/>
        </w:rPr>
        <w:t xml:space="preserve">  This is likely to include a change </w:t>
      </w:r>
      <w:r w:rsidR="007A0C4F">
        <w:rPr>
          <w:rFonts w:ascii="Arial" w:eastAsia="Calibri" w:hAnsi="Arial" w:cs="Arial"/>
        </w:rPr>
        <w:t>to</w:t>
      </w:r>
      <w:r w:rsidR="00393CC2">
        <w:rPr>
          <w:rFonts w:ascii="Arial" w:eastAsia="Calibri" w:hAnsi="Arial" w:cs="Arial"/>
        </w:rPr>
        <w:t xml:space="preserve"> </w:t>
      </w:r>
      <w:r w:rsidR="007A0C4F">
        <w:rPr>
          <w:rFonts w:ascii="Arial" w:eastAsia="Calibri" w:hAnsi="Arial" w:cs="Arial"/>
        </w:rPr>
        <w:t xml:space="preserve">timing for when some services can offer the FFT </w:t>
      </w:r>
      <w:r w:rsidR="00393CC2">
        <w:rPr>
          <w:rFonts w:ascii="Arial" w:eastAsia="Calibri" w:hAnsi="Arial" w:cs="Arial"/>
        </w:rPr>
        <w:t>question</w:t>
      </w:r>
      <w:r w:rsidR="007A0C4F">
        <w:rPr>
          <w:rFonts w:ascii="Arial" w:eastAsia="Calibri" w:hAnsi="Arial" w:cs="Arial"/>
        </w:rPr>
        <w:t xml:space="preserve"> and the possibility of a change of wording to the FFT question.</w:t>
      </w:r>
    </w:p>
    <w:p w:rsidR="00A90196" w:rsidRDefault="00A90196" w:rsidP="00B01565">
      <w:pPr>
        <w:jc w:val="both"/>
        <w:rPr>
          <w:rFonts w:ascii="Arial" w:eastAsia="Calibri" w:hAnsi="Arial" w:cs="Arial"/>
        </w:rPr>
      </w:pPr>
    </w:p>
    <w:p w:rsidR="004F48D7" w:rsidRDefault="00A63EB1" w:rsidP="00B01565">
      <w:pPr>
        <w:jc w:val="both"/>
        <w:rPr>
          <w:rFonts w:ascii="Arial" w:eastAsia="Calibri" w:hAnsi="Arial" w:cs="Arial"/>
        </w:rPr>
      </w:pPr>
      <w:r>
        <w:rPr>
          <w:rFonts w:ascii="Arial" w:eastAsia="Calibri" w:hAnsi="Arial" w:cs="Arial"/>
          <w:noProof/>
          <w:lang w:val="en-GB" w:eastAsia="en-GB"/>
        </w:rPr>
        <w:drawing>
          <wp:inline distT="0" distB="0" distL="0" distR="0" wp14:anchorId="1066BA7B" wp14:editId="500CBAD4">
            <wp:extent cx="6362700" cy="32131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62700" cy="3213100"/>
                    </a:xfrm>
                    <a:prstGeom prst="rect">
                      <a:avLst/>
                    </a:prstGeom>
                    <a:noFill/>
                  </pic:spPr>
                </pic:pic>
              </a:graphicData>
            </a:graphic>
          </wp:inline>
        </w:drawing>
      </w:r>
    </w:p>
    <w:p w:rsidR="004F48D7" w:rsidRDefault="004F48D7" w:rsidP="00B01565">
      <w:pPr>
        <w:jc w:val="both"/>
        <w:rPr>
          <w:rFonts w:ascii="Arial" w:eastAsia="Calibri" w:hAnsi="Arial" w:cs="Arial"/>
        </w:rPr>
      </w:pPr>
    </w:p>
    <w:p w:rsidR="00A90196" w:rsidRDefault="00A63EB1" w:rsidP="00B01565">
      <w:pPr>
        <w:jc w:val="both"/>
        <w:rPr>
          <w:rFonts w:ascii="Arial" w:eastAsia="Calibri" w:hAnsi="Arial" w:cs="Arial"/>
        </w:rPr>
      </w:pPr>
      <w:r>
        <w:rPr>
          <w:rFonts w:ascii="Arial" w:eastAsia="Calibri" w:hAnsi="Arial" w:cs="Arial"/>
          <w:noProof/>
          <w:lang w:val="en-GB" w:eastAsia="en-GB"/>
        </w:rPr>
        <w:lastRenderedPageBreak/>
        <w:drawing>
          <wp:inline distT="0" distB="0" distL="0" distR="0" wp14:anchorId="13682F0F" wp14:editId="1EE21656">
            <wp:extent cx="6724650" cy="32131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4650" cy="3213100"/>
                    </a:xfrm>
                    <a:prstGeom prst="rect">
                      <a:avLst/>
                    </a:prstGeom>
                    <a:noFill/>
                  </pic:spPr>
                </pic:pic>
              </a:graphicData>
            </a:graphic>
          </wp:inline>
        </w:drawing>
      </w:r>
    </w:p>
    <w:p w:rsidR="00A63EB1" w:rsidRPr="00A90196" w:rsidRDefault="00A63EB1" w:rsidP="00B01565">
      <w:pPr>
        <w:jc w:val="both"/>
        <w:rPr>
          <w:rFonts w:ascii="Arial" w:eastAsia="Calibri" w:hAnsi="Arial" w:cs="Arial"/>
        </w:rPr>
      </w:pPr>
    </w:p>
    <w:p w:rsidR="00A90196" w:rsidRPr="00A90196" w:rsidRDefault="00A90196" w:rsidP="00B01565">
      <w:pPr>
        <w:jc w:val="both"/>
        <w:rPr>
          <w:rFonts w:ascii="Arial" w:eastAsia="Calibri" w:hAnsi="Arial" w:cs="Arial"/>
          <w:u w:val="single"/>
        </w:rPr>
      </w:pPr>
      <w:r w:rsidRPr="00A90196">
        <w:rPr>
          <w:rFonts w:ascii="Arial" w:eastAsia="Calibri" w:hAnsi="Arial" w:cs="Arial"/>
          <w:u w:val="single"/>
        </w:rPr>
        <w:t xml:space="preserve">Positive </w:t>
      </w:r>
      <w:r w:rsidR="006D0361" w:rsidRPr="00A90196">
        <w:rPr>
          <w:rFonts w:ascii="Arial" w:eastAsia="Calibri" w:hAnsi="Arial" w:cs="Arial"/>
          <w:u w:val="single"/>
        </w:rPr>
        <w:t>qualitative</w:t>
      </w:r>
      <w:r w:rsidRPr="00A90196">
        <w:rPr>
          <w:rFonts w:ascii="Arial" w:eastAsia="Calibri" w:hAnsi="Arial" w:cs="Arial"/>
          <w:u w:val="single"/>
        </w:rPr>
        <w:t xml:space="preserve"> feedback</w:t>
      </w:r>
    </w:p>
    <w:p w:rsidR="00A90196" w:rsidRPr="00A90196" w:rsidRDefault="00A90196" w:rsidP="00A90196">
      <w:pPr>
        <w:jc w:val="both"/>
        <w:rPr>
          <w:rFonts w:ascii="Arial" w:hAnsi="Arial" w:cs="Arial"/>
        </w:rPr>
      </w:pPr>
      <w:r w:rsidRPr="00A90196">
        <w:rPr>
          <w:rFonts w:ascii="Arial" w:hAnsi="Arial" w:cs="Arial"/>
        </w:rPr>
        <w:t>T</w:t>
      </w:r>
      <w:r w:rsidR="007A0C4F">
        <w:rPr>
          <w:rFonts w:ascii="Arial" w:hAnsi="Arial" w:cs="Arial"/>
        </w:rPr>
        <w:t>he below word cloud shows the 100</w:t>
      </w:r>
      <w:r w:rsidRPr="00A90196">
        <w:rPr>
          <w:rFonts w:ascii="Arial" w:hAnsi="Arial" w:cs="Arial"/>
        </w:rPr>
        <w:t xml:space="preserve"> most frequently words used by patients who have given a 5* (star) average score in the last 3 months.</w:t>
      </w:r>
    </w:p>
    <w:p w:rsidR="00BF2D1C" w:rsidRPr="00A90196" w:rsidRDefault="00BF2D1C" w:rsidP="00B01565">
      <w:pPr>
        <w:jc w:val="both"/>
        <w:rPr>
          <w:rFonts w:ascii="Arial" w:eastAsia="Calibri" w:hAnsi="Arial" w:cs="Arial"/>
        </w:rPr>
      </w:pPr>
    </w:p>
    <w:p w:rsidR="00BF2D1C" w:rsidRPr="00A90196" w:rsidRDefault="008C4133" w:rsidP="00BF2D1C">
      <w:pPr>
        <w:jc w:val="center"/>
        <w:rPr>
          <w:rFonts w:ascii="Arial" w:hAnsi="Arial" w:cs="Arial"/>
        </w:rPr>
      </w:pPr>
      <w:r w:rsidRPr="00A90196">
        <w:rPr>
          <w:rFonts w:ascii="Arial" w:hAnsi="Arial" w:cs="Arial"/>
          <w:noProof/>
          <w:lang w:val="en-GB" w:eastAsia="en-GB"/>
        </w:rPr>
        <w:drawing>
          <wp:inline distT="0" distB="0" distL="0" distR="0" wp14:anchorId="627FAA72" wp14:editId="56BAC303">
            <wp:extent cx="6400165" cy="240982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mh.nhs.uk\home\CHOx-Home\donna.mackenzie\My Documents\My Pictures\Quarter 1 2018 2.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417797" cy="2416464"/>
                    </a:xfrm>
                    <a:prstGeom prst="rect">
                      <a:avLst/>
                    </a:prstGeom>
                    <a:noFill/>
                    <a:ln>
                      <a:solidFill>
                        <a:schemeClr val="accent1"/>
                      </a:solidFill>
                    </a:ln>
                  </pic:spPr>
                </pic:pic>
              </a:graphicData>
            </a:graphic>
          </wp:inline>
        </w:drawing>
      </w:r>
    </w:p>
    <w:p w:rsidR="00CA1A60" w:rsidRPr="00A90196" w:rsidRDefault="00CA1A60" w:rsidP="00CA1A60">
      <w:pPr>
        <w:jc w:val="both"/>
        <w:rPr>
          <w:rFonts w:ascii="Arial" w:hAnsi="Arial" w:cs="Arial"/>
        </w:rPr>
      </w:pPr>
    </w:p>
    <w:p w:rsidR="007A2E95" w:rsidRPr="00A90196" w:rsidRDefault="00CA1A60" w:rsidP="00CA1A60">
      <w:pPr>
        <w:jc w:val="both"/>
        <w:rPr>
          <w:rFonts w:ascii="Arial" w:hAnsi="Arial" w:cs="Arial"/>
          <w:b/>
        </w:rPr>
      </w:pPr>
      <w:r w:rsidRPr="00A90196">
        <w:rPr>
          <w:rFonts w:ascii="Arial" w:hAnsi="Arial" w:cs="Arial"/>
          <w:b/>
        </w:rPr>
        <w:t>Some comments from p</w:t>
      </w:r>
      <w:r w:rsidR="00A90196" w:rsidRPr="00A90196">
        <w:rPr>
          <w:rFonts w:ascii="Arial" w:hAnsi="Arial" w:cs="Arial"/>
          <w:b/>
        </w:rPr>
        <w:t>eople</w:t>
      </w:r>
      <w:r w:rsidRPr="00A90196">
        <w:rPr>
          <w:rFonts w:ascii="Arial" w:hAnsi="Arial" w:cs="Arial"/>
          <w:b/>
        </w:rPr>
        <w:t xml:space="preserve"> </w:t>
      </w:r>
      <w:r w:rsidR="00230180" w:rsidRPr="00A90196">
        <w:rPr>
          <w:rFonts w:ascii="Arial" w:hAnsi="Arial" w:cs="Arial"/>
          <w:b/>
        </w:rPr>
        <w:t xml:space="preserve">who answered that they </w:t>
      </w:r>
      <w:r w:rsidR="006D0361" w:rsidRPr="00A90196">
        <w:rPr>
          <w:rFonts w:ascii="Arial" w:hAnsi="Arial" w:cs="Arial"/>
          <w:b/>
        </w:rPr>
        <w:t>are extremely</w:t>
      </w:r>
      <w:r w:rsidR="00230180" w:rsidRPr="00A90196">
        <w:rPr>
          <w:rFonts w:ascii="Arial" w:hAnsi="Arial" w:cs="Arial"/>
          <w:b/>
        </w:rPr>
        <w:t xml:space="preserve"> likely</w:t>
      </w:r>
      <w:r w:rsidR="00A90196" w:rsidRPr="00A90196">
        <w:rPr>
          <w:rFonts w:ascii="Arial" w:hAnsi="Arial" w:cs="Arial"/>
          <w:b/>
        </w:rPr>
        <w:t xml:space="preserve"> or</w:t>
      </w:r>
      <w:r w:rsidR="00A11980" w:rsidRPr="00A90196">
        <w:rPr>
          <w:rFonts w:ascii="Arial" w:hAnsi="Arial" w:cs="Arial"/>
          <w:b/>
        </w:rPr>
        <w:t xml:space="preserve"> likely</w:t>
      </w:r>
      <w:r w:rsidR="00230180" w:rsidRPr="00A90196">
        <w:rPr>
          <w:rFonts w:ascii="Arial" w:hAnsi="Arial" w:cs="Arial"/>
          <w:b/>
        </w:rPr>
        <w:t xml:space="preserve"> to recommend</w:t>
      </w:r>
      <w:r w:rsidR="00A11980" w:rsidRPr="00A90196">
        <w:rPr>
          <w:rFonts w:ascii="Arial" w:hAnsi="Arial" w:cs="Arial"/>
          <w:b/>
        </w:rPr>
        <w:t xml:space="preserve"> our services</w:t>
      </w:r>
      <w:r w:rsidR="00230180" w:rsidRPr="00A90196">
        <w:rPr>
          <w:rFonts w:ascii="Arial" w:hAnsi="Arial" w:cs="Arial"/>
          <w:b/>
        </w:rPr>
        <w:t xml:space="preserve"> </w:t>
      </w:r>
      <w:r w:rsidRPr="00A90196">
        <w:rPr>
          <w:rFonts w:ascii="Arial" w:hAnsi="Arial" w:cs="Arial"/>
          <w:b/>
        </w:rPr>
        <w:t>include:</w:t>
      </w:r>
    </w:p>
    <w:p w:rsidR="00957B37" w:rsidRPr="00A90196" w:rsidRDefault="00957B37" w:rsidP="00957B37">
      <w:pPr>
        <w:rPr>
          <w:rFonts w:ascii="Arial" w:eastAsia="Calibri" w:hAnsi="Arial" w:cs="Arial"/>
          <w:bCs/>
          <w:iCs/>
          <w:lang w:val="en-GB"/>
        </w:rPr>
      </w:pPr>
      <w:r w:rsidRPr="00A90196">
        <w:rPr>
          <w:rFonts w:ascii="Arial" w:eastAsia="Calibri" w:hAnsi="Arial" w:cs="Arial"/>
          <w:bCs/>
          <w:i/>
          <w:iCs/>
          <w:lang w:val="en-GB"/>
        </w:rPr>
        <w:t xml:space="preserve">“Nurses and staff are very patient with us and personable” </w:t>
      </w:r>
      <w:r w:rsidRPr="00A90196">
        <w:rPr>
          <w:rFonts w:ascii="Arial" w:eastAsia="Calibri" w:hAnsi="Arial" w:cs="Arial"/>
          <w:bCs/>
          <w:iCs/>
          <w:lang w:val="en-GB"/>
        </w:rPr>
        <w:t>– Vaughan Thomas Ward.</w:t>
      </w:r>
    </w:p>
    <w:p w:rsidR="00B13860" w:rsidRPr="00A90196" w:rsidRDefault="00B13860" w:rsidP="00957B37">
      <w:pPr>
        <w:rPr>
          <w:rFonts w:ascii="Arial" w:eastAsia="Calibri" w:hAnsi="Arial" w:cs="Arial"/>
          <w:bCs/>
          <w:iCs/>
          <w:lang w:val="en-GB"/>
        </w:rPr>
      </w:pPr>
    </w:p>
    <w:p w:rsidR="007A2E95" w:rsidRPr="00A90196" w:rsidRDefault="00B13860" w:rsidP="00957B37">
      <w:pPr>
        <w:rPr>
          <w:rFonts w:ascii="Arial" w:eastAsia="Calibri" w:hAnsi="Arial" w:cs="Arial"/>
          <w:bCs/>
          <w:iCs/>
          <w:lang w:val="en-GB"/>
        </w:rPr>
      </w:pPr>
      <w:r w:rsidRPr="00A90196">
        <w:rPr>
          <w:rFonts w:ascii="Arial" w:eastAsia="Calibri" w:hAnsi="Arial" w:cs="Arial"/>
          <w:bCs/>
          <w:iCs/>
          <w:lang w:val="en-GB"/>
        </w:rPr>
        <w:t>“</w:t>
      </w:r>
      <w:r w:rsidR="007A2E95" w:rsidRPr="00A90196">
        <w:rPr>
          <w:rFonts w:ascii="Arial" w:eastAsia="Calibri" w:hAnsi="Arial" w:cs="Arial"/>
          <w:bCs/>
          <w:iCs/>
          <w:lang w:val="en-GB"/>
        </w:rPr>
        <w:t>Excellent care</w:t>
      </w:r>
      <w:r w:rsidRPr="00A90196">
        <w:rPr>
          <w:rFonts w:ascii="Arial" w:eastAsia="Calibri" w:hAnsi="Arial" w:cs="Arial"/>
          <w:bCs/>
          <w:iCs/>
          <w:lang w:val="en-GB"/>
        </w:rPr>
        <w:t>.</w:t>
      </w:r>
      <w:r w:rsidR="007A2E95" w:rsidRPr="00A90196">
        <w:rPr>
          <w:rFonts w:ascii="Arial" w:eastAsia="Calibri" w:hAnsi="Arial" w:cs="Arial"/>
          <w:bCs/>
          <w:iCs/>
          <w:lang w:val="en-GB"/>
        </w:rPr>
        <w:t xml:space="preserve"> This service is for recommendation” – Hospital at Home</w:t>
      </w:r>
    </w:p>
    <w:p w:rsidR="007A2E95" w:rsidRPr="00A90196" w:rsidRDefault="007A2E95" w:rsidP="00957B37">
      <w:pPr>
        <w:rPr>
          <w:rFonts w:ascii="Arial" w:eastAsia="Calibri" w:hAnsi="Arial" w:cs="Arial"/>
          <w:bCs/>
          <w:iCs/>
          <w:lang w:val="en-GB"/>
        </w:rPr>
      </w:pPr>
    </w:p>
    <w:p w:rsidR="00B13860" w:rsidRPr="00A90196" w:rsidRDefault="00B13860" w:rsidP="00957B37">
      <w:pPr>
        <w:rPr>
          <w:rFonts w:ascii="Arial" w:eastAsia="Calibri" w:hAnsi="Arial" w:cs="Arial"/>
          <w:bCs/>
          <w:iCs/>
          <w:lang w:val="en-GB"/>
        </w:rPr>
      </w:pPr>
      <w:r w:rsidRPr="00A90196">
        <w:rPr>
          <w:rFonts w:ascii="Arial" w:eastAsia="Calibri" w:hAnsi="Arial" w:cs="Arial"/>
          <w:bCs/>
          <w:iCs/>
          <w:lang w:val="en-GB"/>
        </w:rPr>
        <w:t xml:space="preserve"> </w:t>
      </w:r>
      <w:r w:rsidR="007A2E95" w:rsidRPr="00A90196">
        <w:rPr>
          <w:rFonts w:ascii="Arial" w:eastAsia="Calibri" w:hAnsi="Arial" w:cs="Arial"/>
          <w:bCs/>
          <w:iCs/>
          <w:lang w:val="en-GB"/>
        </w:rPr>
        <w:t>“</w:t>
      </w:r>
      <w:r w:rsidR="007A2E95" w:rsidRPr="00A90196">
        <w:rPr>
          <w:rFonts w:ascii="Arial" w:hAnsi="Arial" w:cs="Arial"/>
          <w:color w:val="000000"/>
          <w:lang w:val="en"/>
        </w:rPr>
        <w:t>I have a major fear of dentists. I was made to feel at ease,the procedures were fully explained which helped to aliviate my fear. I was informed that if at time I wanted them to stop I could raise my left arm. The dentist and dental nurse treated me with dignity and respect” – East Oxford Dental Clinic Out of Hours</w:t>
      </w:r>
    </w:p>
    <w:p w:rsidR="00957B37" w:rsidRPr="00A90196" w:rsidRDefault="00957B37" w:rsidP="00957B37">
      <w:pPr>
        <w:rPr>
          <w:rFonts w:ascii="Arial" w:eastAsia="Calibri" w:hAnsi="Arial" w:cs="Arial"/>
          <w:bCs/>
          <w:lang w:val="en-GB"/>
        </w:rPr>
      </w:pPr>
    </w:p>
    <w:p w:rsidR="00957B37" w:rsidRPr="00A90196" w:rsidRDefault="00957B37" w:rsidP="00957B37">
      <w:pPr>
        <w:rPr>
          <w:rFonts w:ascii="Arial" w:eastAsia="Calibri" w:hAnsi="Arial" w:cs="Arial"/>
          <w:bCs/>
          <w:lang w:val="en-GB"/>
        </w:rPr>
      </w:pPr>
      <w:r w:rsidRPr="00A90196">
        <w:rPr>
          <w:rFonts w:ascii="Arial" w:eastAsia="Calibri" w:hAnsi="Arial" w:cs="Arial"/>
          <w:bCs/>
          <w:i/>
          <w:iCs/>
          <w:lang w:val="en-GB"/>
        </w:rPr>
        <w:t>“I have received excellent care. Everybody is totally dedicated and has my best interest at heart</w:t>
      </w:r>
      <w:r w:rsidRPr="00A90196">
        <w:rPr>
          <w:rFonts w:ascii="Arial" w:eastAsia="Calibri" w:hAnsi="Arial" w:cs="Arial"/>
          <w:bCs/>
          <w:lang w:val="en-GB"/>
        </w:rPr>
        <w:t xml:space="preserve">” </w:t>
      </w:r>
      <w:r w:rsidRPr="00A90196">
        <w:rPr>
          <w:rFonts w:ascii="Arial" w:eastAsia="Calibri" w:hAnsi="Arial" w:cs="Arial"/>
          <w:bCs/>
          <w:i/>
          <w:lang w:val="en-GB"/>
        </w:rPr>
        <w:t xml:space="preserve">– </w:t>
      </w:r>
      <w:r w:rsidRPr="00A90196">
        <w:rPr>
          <w:rFonts w:ascii="Arial" w:eastAsia="Calibri" w:hAnsi="Arial" w:cs="Arial"/>
          <w:bCs/>
          <w:lang w:val="en-GB"/>
        </w:rPr>
        <w:t>Ruby Ward.</w:t>
      </w:r>
    </w:p>
    <w:p w:rsidR="007A2E95" w:rsidRPr="00A90196" w:rsidRDefault="007A2E95" w:rsidP="00957B37">
      <w:pPr>
        <w:rPr>
          <w:rFonts w:ascii="Arial" w:eastAsia="Calibri" w:hAnsi="Arial" w:cs="Arial"/>
          <w:bCs/>
          <w:lang w:val="en-GB"/>
        </w:rPr>
      </w:pPr>
    </w:p>
    <w:p w:rsidR="007A2E95" w:rsidRPr="00A90196" w:rsidRDefault="007A2E95" w:rsidP="00957B37">
      <w:pPr>
        <w:rPr>
          <w:rFonts w:ascii="Arial" w:hAnsi="Arial" w:cs="Arial"/>
          <w:color w:val="000000"/>
          <w:lang w:val="en"/>
        </w:rPr>
      </w:pPr>
      <w:r w:rsidRPr="00A90196">
        <w:rPr>
          <w:rFonts w:ascii="Arial" w:hAnsi="Arial" w:cs="Arial"/>
          <w:color w:val="000000"/>
          <w:lang w:val="en"/>
        </w:rPr>
        <w:lastRenderedPageBreak/>
        <w:t>“I am very lucky that I went through this program. It helped me a lot in so many things, how to deal with my child's troubles, building up confidence in being a good mother and a role model for my child. I am very happy with our nurse, she has been very helpful during all the program for me and my family. I am very happy to recommend it to all my friends and those I know.” – Family Nurse Partnership</w:t>
      </w:r>
    </w:p>
    <w:p w:rsidR="007A2E95" w:rsidRPr="00A90196" w:rsidRDefault="007A2E95" w:rsidP="00957B37">
      <w:pPr>
        <w:rPr>
          <w:rFonts w:ascii="Arial" w:hAnsi="Arial" w:cs="Arial"/>
          <w:color w:val="000000"/>
          <w:lang w:val="en"/>
        </w:rPr>
      </w:pPr>
    </w:p>
    <w:p w:rsidR="007A2E95" w:rsidRPr="00A90196" w:rsidRDefault="007A2E95" w:rsidP="00957B37">
      <w:pPr>
        <w:rPr>
          <w:rFonts w:ascii="Arial" w:eastAsia="Calibri" w:hAnsi="Arial" w:cs="Arial"/>
          <w:bCs/>
          <w:lang w:val="en-GB"/>
        </w:rPr>
      </w:pPr>
      <w:r w:rsidRPr="00A90196">
        <w:rPr>
          <w:rFonts w:ascii="Arial" w:hAnsi="Arial" w:cs="Arial"/>
          <w:color w:val="000000"/>
          <w:lang w:val="en"/>
        </w:rPr>
        <w:t>It's been very helpful that I and mywife/carer have been able to consult with the physiotherapist on the phone - PDPS</w:t>
      </w:r>
    </w:p>
    <w:p w:rsidR="00957B37" w:rsidRPr="00A90196" w:rsidRDefault="00957B37" w:rsidP="00957B37">
      <w:pPr>
        <w:rPr>
          <w:rFonts w:ascii="Arial" w:eastAsia="Calibri" w:hAnsi="Arial" w:cs="Arial"/>
          <w:bCs/>
          <w:lang w:val="en-GB"/>
        </w:rPr>
      </w:pPr>
    </w:p>
    <w:p w:rsidR="00957B37" w:rsidRPr="00A90196" w:rsidRDefault="00957B37" w:rsidP="00957B37">
      <w:pPr>
        <w:rPr>
          <w:rFonts w:ascii="Arial" w:eastAsia="Calibri" w:hAnsi="Arial" w:cs="Arial"/>
          <w:bCs/>
          <w:lang w:val="en-GB"/>
        </w:rPr>
      </w:pPr>
      <w:r w:rsidRPr="00A90196">
        <w:rPr>
          <w:rFonts w:ascii="Arial" w:eastAsia="Calibri" w:hAnsi="Arial" w:cs="Arial"/>
          <w:bCs/>
          <w:i/>
          <w:iCs/>
          <w:lang w:val="en-GB"/>
        </w:rPr>
        <w:t>“I have had a really nice time overall and time to reflect, which I needed, thank you</w:t>
      </w:r>
      <w:r w:rsidRPr="00A90196">
        <w:rPr>
          <w:rFonts w:ascii="Arial" w:eastAsia="Calibri" w:hAnsi="Arial" w:cs="Arial"/>
          <w:bCs/>
          <w:lang w:val="en-GB"/>
        </w:rPr>
        <w:t>”</w:t>
      </w:r>
      <w:r w:rsidRPr="00A90196">
        <w:rPr>
          <w:rFonts w:ascii="Arial" w:eastAsia="Calibri" w:hAnsi="Arial" w:cs="Arial"/>
          <w:bCs/>
          <w:i/>
          <w:lang w:val="en-GB"/>
        </w:rPr>
        <w:t xml:space="preserve"> – </w:t>
      </w:r>
      <w:r w:rsidRPr="00A90196">
        <w:rPr>
          <w:rFonts w:ascii="Arial" w:eastAsia="Calibri" w:hAnsi="Arial" w:cs="Arial"/>
          <w:bCs/>
          <w:lang w:val="en-GB"/>
        </w:rPr>
        <w:t>Phoenix Ward.</w:t>
      </w:r>
    </w:p>
    <w:p w:rsidR="007A2E95" w:rsidRPr="00A90196" w:rsidRDefault="007A2E95" w:rsidP="00957B37">
      <w:pPr>
        <w:rPr>
          <w:rFonts w:ascii="Arial" w:eastAsia="Calibri" w:hAnsi="Arial" w:cs="Arial"/>
          <w:bCs/>
          <w:lang w:val="en-GB"/>
        </w:rPr>
      </w:pPr>
    </w:p>
    <w:p w:rsidR="00846794" w:rsidRPr="00A90196" w:rsidRDefault="007A2E95" w:rsidP="00846794">
      <w:pPr>
        <w:rPr>
          <w:rFonts w:ascii="Arial" w:eastAsia="Calibri" w:hAnsi="Arial" w:cs="Arial"/>
          <w:bCs/>
          <w:lang w:val="en-GB"/>
        </w:rPr>
      </w:pPr>
      <w:r w:rsidRPr="00A90196">
        <w:rPr>
          <w:rFonts w:ascii="Arial" w:hAnsi="Arial" w:cs="Arial"/>
          <w:color w:val="000000"/>
          <w:lang w:val="en"/>
        </w:rPr>
        <w:t>“Was told immediately waiting time. Staff very friendly and professional, assessed and treated quickly. After care explained too” – Abingdon Minor Injuries Unit</w:t>
      </w:r>
    </w:p>
    <w:p w:rsidR="007A2E95" w:rsidRPr="00A90196" w:rsidRDefault="007A2E95" w:rsidP="00846794">
      <w:pPr>
        <w:rPr>
          <w:rFonts w:ascii="Arial" w:hAnsi="Arial" w:cs="Arial"/>
          <w:bCs/>
          <w:iCs/>
        </w:rPr>
      </w:pPr>
    </w:p>
    <w:p w:rsidR="007A2E95" w:rsidRPr="00A90196" w:rsidRDefault="007A2E95" w:rsidP="00846794">
      <w:pPr>
        <w:rPr>
          <w:rFonts w:ascii="Arial" w:hAnsi="Arial" w:cs="Arial"/>
          <w:bCs/>
          <w:iCs/>
        </w:rPr>
      </w:pPr>
      <w:r w:rsidRPr="00A90196">
        <w:rPr>
          <w:rFonts w:ascii="Arial" w:hAnsi="Arial" w:cs="Arial"/>
          <w:color w:val="000000"/>
          <w:lang w:val="en"/>
        </w:rPr>
        <w:t>“We were seen quickly after initial assessment at a time when it was much needed. It has helped my daughter with strategies and generally understanding the wat she feels” – Swindon CAMHS</w:t>
      </w:r>
    </w:p>
    <w:p w:rsidR="00846794" w:rsidRPr="00A90196" w:rsidRDefault="00846794" w:rsidP="00846794">
      <w:pPr>
        <w:rPr>
          <w:rFonts w:ascii="Arial" w:hAnsi="Arial" w:cs="Arial"/>
          <w:bCs/>
          <w:i/>
          <w:iCs/>
        </w:rPr>
      </w:pPr>
    </w:p>
    <w:p w:rsidR="00846794" w:rsidRPr="00A90196" w:rsidRDefault="00846794" w:rsidP="00846794">
      <w:pPr>
        <w:rPr>
          <w:rFonts w:ascii="Arial" w:hAnsi="Arial" w:cs="Arial"/>
          <w:bCs/>
          <w:iCs/>
        </w:rPr>
      </w:pPr>
      <w:r w:rsidRPr="00A90196">
        <w:rPr>
          <w:rFonts w:ascii="Arial" w:hAnsi="Arial" w:cs="Arial"/>
          <w:bCs/>
          <w:i/>
          <w:iCs/>
        </w:rPr>
        <w:t xml:space="preserve">“I was listened to" – </w:t>
      </w:r>
      <w:r w:rsidRPr="00A90196">
        <w:rPr>
          <w:rFonts w:ascii="Arial" w:hAnsi="Arial" w:cs="Arial"/>
          <w:bCs/>
          <w:iCs/>
        </w:rPr>
        <w:t>Chiltern Adult Mental Health Team.</w:t>
      </w:r>
    </w:p>
    <w:p w:rsidR="00846794" w:rsidRPr="00A90196" w:rsidRDefault="00846794" w:rsidP="00846794">
      <w:pPr>
        <w:rPr>
          <w:rFonts w:ascii="Arial" w:hAnsi="Arial" w:cs="Arial"/>
        </w:rPr>
      </w:pPr>
    </w:p>
    <w:p w:rsidR="00846794" w:rsidRPr="00A90196" w:rsidRDefault="00846794" w:rsidP="00846794">
      <w:pPr>
        <w:rPr>
          <w:rFonts w:ascii="Arial" w:hAnsi="Arial" w:cs="Arial"/>
        </w:rPr>
      </w:pPr>
      <w:r w:rsidRPr="00A90196">
        <w:rPr>
          <w:rFonts w:ascii="Arial" w:hAnsi="Arial" w:cs="Arial"/>
          <w:bCs/>
          <w:i/>
          <w:iCs/>
        </w:rPr>
        <w:t xml:space="preserve"> “do not feel I need medication, however the team recommended I take my time and consider some things in my life currently, they did not push they understood that it has to be my decision. Thank you for listening”</w:t>
      </w:r>
      <w:r w:rsidRPr="00A90196">
        <w:rPr>
          <w:rFonts w:ascii="Arial" w:hAnsi="Arial" w:cs="Arial"/>
          <w:bCs/>
          <w:iCs/>
        </w:rPr>
        <w:t xml:space="preserve"> – North and West Oxon Adult Mental Health Team</w:t>
      </w:r>
    </w:p>
    <w:p w:rsidR="003B22E2" w:rsidRPr="00A90196" w:rsidRDefault="003B22E2" w:rsidP="00CA1A60">
      <w:pPr>
        <w:jc w:val="both"/>
        <w:rPr>
          <w:rFonts w:ascii="Arial" w:hAnsi="Arial" w:cs="Arial"/>
        </w:rPr>
      </w:pPr>
    </w:p>
    <w:p w:rsidR="00A90196" w:rsidRDefault="00A90196" w:rsidP="00A90196">
      <w:pPr>
        <w:jc w:val="both"/>
        <w:rPr>
          <w:rFonts w:ascii="Arial" w:eastAsia="Calibri" w:hAnsi="Arial" w:cs="Arial"/>
          <w:u w:val="single"/>
        </w:rPr>
      </w:pPr>
      <w:r w:rsidRPr="00A90196">
        <w:rPr>
          <w:rFonts w:ascii="Arial" w:eastAsia="Calibri" w:hAnsi="Arial" w:cs="Arial"/>
          <w:u w:val="single"/>
        </w:rPr>
        <w:t xml:space="preserve">Negative </w:t>
      </w:r>
      <w:r w:rsidR="006D0361" w:rsidRPr="00A90196">
        <w:rPr>
          <w:rFonts w:ascii="Arial" w:eastAsia="Calibri" w:hAnsi="Arial" w:cs="Arial"/>
          <w:u w:val="single"/>
        </w:rPr>
        <w:t>qualitative</w:t>
      </w:r>
      <w:r w:rsidRPr="00A90196">
        <w:rPr>
          <w:rFonts w:ascii="Arial" w:eastAsia="Calibri" w:hAnsi="Arial" w:cs="Arial"/>
          <w:u w:val="single"/>
        </w:rPr>
        <w:t xml:space="preserve"> feedback</w:t>
      </w:r>
    </w:p>
    <w:p w:rsidR="00A90196" w:rsidRPr="00A90196" w:rsidRDefault="00A90196" w:rsidP="003B22E2">
      <w:pPr>
        <w:jc w:val="both"/>
        <w:rPr>
          <w:rFonts w:ascii="Arial" w:hAnsi="Arial" w:cs="Arial"/>
        </w:rPr>
      </w:pPr>
      <w:r>
        <w:rPr>
          <w:rFonts w:ascii="Arial" w:hAnsi="Arial" w:cs="Arial"/>
        </w:rPr>
        <w:t xml:space="preserve">The below </w:t>
      </w:r>
      <w:r w:rsidR="004607AA">
        <w:rPr>
          <w:rFonts w:ascii="Arial" w:hAnsi="Arial" w:cs="Arial"/>
        </w:rPr>
        <w:t>word cloud shows the 100</w:t>
      </w:r>
      <w:r w:rsidRPr="00A90196">
        <w:rPr>
          <w:rFonts w:ascii="Arial" w:hAnsi="Arial" w:cs="Arial"/>
        </w:rPr>
        <w:t xml:space="preserve"> most frequently used by patients who have given an average score of 2.5*</w:t>
      </w:r>
      <w:r w:rsidR="003B22E2">
        <w:rPr>
          <w:rFonts w:ascii="Arial" w:hAnsi="Arial" w:cs="Arial"/>
        </w:rPr>
        <w:t xml:space="preserve"> (star) or less. </w:t>
      </w:r>
      <w:r w:rsidRPr="00A90196">
        <w:rPr>
          <w:rFonts w:ascii="Arial" w:hAnsi="Arial" w:cs="Arial"/>
        </w:rPr>
        <w:t>The mos</w:t>
      </w:r>
      <w:r w:rsidR="004607AA">
        <w:rPr>
          <w:rFonts w:ascii="Arial" w:hAnsi="Arial" w:cs="Arial"/>
        </w:rPr>
        <w:t>tly commonly used word “Didcot” was used in 2</w:t>
      </w:r>
      <w:r w:rsidRPr="00A90196">
        <w:rPr>
          <w:rFonts w:ascii="Arial" w:hAnsi="Arial" w:cs="Arial"/>
        </w:rPr>
        <w:t xml:space="preserve"> reviews and a</w:t>
      </w:r>
      <w:r w:rsidR="004607AA">
        <w:rPr>
          <w:rFonts w:ascii="Arial" w:hAnsi="Arial" w:cs="Arial"/>
        </w:rPr>
        <w:t>ll of the</w:t>
      </w:r>
      <w:r w:rsidRPr="00A90196">
        <w:rPr>
          <w:rFonts w:ascii="Arial" w:hAnsi="Arial" w:cs="Arial"/>
        </w:rPr>
        <w:t xml:space="preserve"> other words shown were used in a single review.</w:t>
      </w:r>
    </w:p>
    <w:p w:rsidR="006B5D06" w:rsidRPr="00A90196" w:rsidRDefault="006B5D06" w:rsidP="006B5D06">
      <w:pPr>
        <w:jc w:val="both"/>
        <w:rPr>
          <w:rFonts w:ascii="Arial" w:hAnsi="Arial" w:cs="Arial"/>
        </w:rPr>
      </w:pPr>
    </w:p>
    <w:p w:rsidR="006B5D06" w:rsidRPr="00A90196" w:rsidRDefault="008C4133" w:rsidP="00A90196">
      <w:pPr>
        <w:jc w:val="center"/>
        <w:rPr>
          <w:rFonts w:ascii="Arial" w:hAnsi="Arial" w:cs="Arial"/>
        </w:rPr>
      </w:pPr>
      <w:r w:rsidRPr="00A90196">
        <w:rPr>
          <w:rFonts w:ascii="Arial" w:hAnsi="Arial" w:cs="Arial"/>
          <w:noProof/>
          <w:lang w:val="en-GB" w:eastAsia="en-GB"/>
        </w:rPr>
        <w:drawing>
          <wp:inline distT="0" distB="0" distL="0" distR="0" wp14:anchorId="55D81DA2" wp14:editId="5EF5BDFF">
            <wp:extent cx="6292175" cy="1809750"/>
            <wp:effectExtent l="19050" t="19050" r="139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mh.nhs.uk\home\CHOx-Home\donna.mackenzie\My Documents\My Pictures\quarter 1 2018 3.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6408887" cy="1843319"/>
                    </a:xfrm>
                    <a:prstGeom prst="rect">
                      <a:avLst/>
                    </a:prstGeom>
                    <a:noFill/>
                    <a:ln>
                      <a:solidFill>
                        <a:schemeClr val="accent1"/>
                      </a:solidFill>
                    </a:ln>
                  </pic:spPr>
                </pic:pic>
              </a:graphicData>
            </a:graphic>
          </wp:inline>
        </w:drawing>
      </w:r>
    </w:p>
    <w:p w:rsidR="00A25F57" w:rsidRPr="00A90196" w:rsidRDefault="00A25F57" w:rsidP="00A25F57">
      <w:pPr>
        <w:jc w:val="both"/>
        <w:rPr>
          <w:rFonts w:ascii="Arial" w:hAnsi="Arial" w:cs="Arial"/>
        </w:rPr>
      </w:pPr>
    </w:p>
    <w:p w:rsidR="00A25F57" w:rsidRPr="00A90196" w:rsidRDefault="00A25F57" w:rsidP="00A25F57">
      <w:pPr>
        <w:jc w:val="both"/>
        <w:rPr>
          <w:rFonts w:ascii="Arial" w:hAnsi="Arial" w:cs="Arial"/>
        </w:rPr>
      </w:pPr>
      <w:r w:rsidRPr="00A90196">
        <w:rPr>
          <w:rFonts w:ascii="Arial" w:hAnsi="Arial" w:cs="Arial"/>
        </w:rPr>
        <w:t xml:space="preserve">An </w:t>
      </w:r>
      <w:r w:rsidR="00900D25" w:rsidRPr="00A90196">
        <w:rPr>
          <w:rFonts w:ascii="Arial" w:hAnsi="Arial" w:cs="Arial"/>
        </w:rPr>
        <w:t xml:space="preserve">immediate </w:t>
      </w:r>
      <w:r w:rsidRPr="00A90196">
        <w:rPr>
          <w:rFonts w:ascii="Arial" w:hAnsi="Arial" w:cs="Arial"/>
        </w:rPr>
        <w:t>automatic alert is created for any service who receives a review of les</w:t>
      </w:r>
      <w:r w:rsidR="003B22E2">
        <w:rPr>
          <w:rFonts w:ascii="Arial" w:hAnsi="Arial" w:cs="Arial"/>
        </w:rPr>
        <w:t xml:space="preserve">s than 3 stars for any reason. </w:t>
      </w:r>
      <w:r w:rsidRPr="00A90196">
        <w:rPr>
          <w:rFonts w:ascii="Arial" w:hAnsi="Arial" w:cs="Arial"/>
        </w:rPr>
        <w:t xml:space="preserve">This allows the service </w:t>
      </w:r>
      <w:r w:rsidR="00900D25" w:rsidRPr="00A90196">
        <w:rPr>
          <w:rFonts w:ascii="Arial" w:hAnsi="Arial" w:cs="Arial"/>
        </w:rPr>
        <w:t>and Patient Experience Leads the opportunity to monitor,</w:t>
      </w:r>
      <w:r w:rsidRPr="00A90196">
        <w:rPr>
          <w:rFonts w:ascii="Arial" w:hAnsi="Arial" w:cs="Arial"/>
        </w:rPr>
        <w:t xml:space="preserve"> respond </w:t>
      </w:r>
      <w:r w:rsidR="00900D25" w:rsidRPr="00A90196">
        <w:rPr>
          <w:rFonts w:ascii="Arial" w:hAnsi="Arial" w:cs="Arial"/>
        </w:rPr>
        <w:t xml:space="preserve">and action </w:t>
      </w:r>
      <w:r w:rsidRPr="00A90196">
        <w:rPr>
          <w:rFonts w:ascii="Arial" w:hAnsi="Arial" w:cs="Arial"/>
        </w:rPr>
        <w:t>any improve</w:t>
      </w:r>
      <w:r w:rsidR="003B22E2">
        <w:rPr>
          <w:rFonts w:ascii="Arial" w:hAnsi="Arial" w:cs="Arial"/>
        </w:rPr>
        <w:t>ment feedback which is received in near real time.</w:t>
      </w:r>
    </w:p>
    <w:p w:rsidR="0092065D" w:rsidRPr="00A90196" w:rsidRDefault="0092065D" w:rsidP="00A25F57">
      <w:pPr>
        <w:jc w:val="both"/>
        <w:rPr>
          <w:rFonts w:ascii="Arial" w:hAnsi="Arial" w:cs="Arial"/>
        </w:rPr>
      </w:pPr>
    </w:p>
    <w:p w:rsidR="0092065D" w:rsidRPr="00A90196" w:rsidRDefault="0092065D" w:rsidP="00A25F57">
      <w:pPr>
        <w:jc w:val="both"/>
        <w:rPr>
          <w:rFonts w:ascii="Arial" w:hAnsi="Arial" w:cs="Arial"/>
        </w:rPr>
      </w:pPr>
      <w:r w:rsidRPr="00A90196">
        <w:rPr>
          <w:rFonts w:ascii="Arial" w:hAnsi="Arial" w:cs="Arial"/>
        </w:rPr>
        <w:t>Services have begun to respond directly to a number of reviews which have been received and it is our aim to develop staff’s ability to res</w:t>
      </w:r>
      <w:r w:rsidR="003B22E2">
        <w:rPr>
          <w:rFonts w:ascii="Arial" w:hAnsi="Arial" w:cs="Arial"/>
        </w:rPr>
        <w:t>pond</w:t>
      </w:r>
      <w:r w:rsidRPr="00A90196">
        <w:rPr>
          <w:rFonts w:ascii="Arial" w:hAnsi="Arial" w:cs="Arial"/>
        </w:rPr>
        <w:t xml:space="preserve"> further</w:t>
      </w:r>
      <w:r w:rsidR="00900D25" w:rsidRPr="00A90196">
        <w:rPr>
          <w:rFonts w:ascii="Arial" w:hAnsi="Arial" w:cs="Arial"/>
        </w:rPr>
        <w:t xml:space="preserve"> over the next 12 months</w:t>
      </w:r>
      <w:r w:rsidRPr="00A90196">
        <w:rPr>
          <w:rFonts w:ascii="Arial" w:hAnsi="Arial" w:cs="Arial"/>
        </w:rPr>
        <w:t>.</w:t>
      </w:r>
    </w:p>
    <w:p w:rsidR="00230180" w:rsidRPr="00A90196" w:rsidRDefault="00230180" w:rsidP="00A25F57">
      <w:pPr>
        <w:jc w:val="both"/>
        <w:rPr>
          <w:rFonts w:ascii="Arial" w:hAnsi="Arial" w:cs="Arial"/>
        </w:rPr>
      </w:pPr>
    </w:p>
    <w:p w:rsidR="00230180" w:rsidRDefault="00230180" w:rsidP="00A25F57">
      <w:pPr>
        <w:jc w:val="both"/>
        <w:rPr>
          <w:rFonts w:ascii="Arial" w:hAnsi="Arial" w:cs="Arial"/>
          <w:b/>
        </w:rPr>
      </w:pPr>
      <w:r w:rsidRPr="00A90196">
        <w:rPr>
          <w:rFonts w:ascii="Arial" w:hAnsi="Arial" w:cs="Arial"/>
          <w:b/>
        </w:rPr>
        <w:t xml:space="preserve">Some comments from patients </w:t>
      </w:r>
      <w:r w:rsidR="006D0361" w:rsidRPr="00A90196">
        <w:rPr>
          <w:rFonts w:ascii="Arial" w:hAnsi="Arial" w:cs="Arial"/>
          <w:b/>
        </w:rPr>
        <w:t>whose</w:t>
      </w:r>
      <w:r w:rsidR="003F6C39" w:rsidRPr="00A90196">
        <w:rPr>
          <w:rFonts w:ascii="Arial" w:hAnsi="Arial" w:cs="Arial"/>
          <w:b/>
        </w:rPr>
        <w:t xml:space="preserve"> overall review score was below 2</w:t>
      </w:r>
      <w:r w:rsidRPr="00A90196">
        <w:rPr>
          <w:rFonts w:ascii="Arial" w:hAnsi="Arial" w:cs="Arial"/>
          <w:b/>
        </w:rPr>
        <w:t>:</w:t>
      </w:r>
    </w:p>
    <w:p w:rsidR="003B22E2" w:rsidRDefault="003B22E2" w:rsidP="00A25F57">
      <w:pPr>
        <w:jc w:val="both"/>
        <w:rPr>
          <w:rFonts w:ascii="Arial" w:hAnsi="Arial" w:cs="Arial"/>
          <w:b/>
        </w:rPr>
      </w:pPr>
      <w:r>
        <w:rPr>
          <w:rFonts w:ascii="Arial" w:hAnsi="Arial" w:cs="Arial"/>
          <w:b/>
        </w:rPr>
        <w:t>(all these comments have been reviewed and actioned by the team)</w:t>
      </w:r>
    </w:p>
    <w:p w:rsidR="00C71627" w:rsidRPr="00A90196" w:rsidRDefault="00C71627" w:rsidP="00C71627">
      <w:pPr>
        <w:jc w:val="both"/>
        <w:rPr>
          <w:rFonts w:ascii="Arial" w:hAnsi="Arial" w:cs="Arial"/>
          <w:color w:val="000000"/>
          <w:lang w:val="en-GB" w:eastAsia="en-GB"/>
        </w:rPr>
      </w:pPr>
    </w:p>
    <w:p w:rsidR="00C71627" w:rsidRPr="00A90196" w:rsidRDefault="00032954" w:rsidP="00C71627">
      <w:pPr>
        <w:jc w:val="both"/>
        <w:rPr>
          <w:rFonts w:ascii="Arial" w:hAnsi="Arial" w:cs="Arial"/>
          <w:color w:val="000000"/>
          <w:lang w:val="en-GB" w:eastAsia="en-GB"/>
        </w:rPr>
      </w:pPr>
      <w:r w:rsidRPr="00A90196">
        <w:rPr>
          <w:rFonts w:ascii="Arial" w:hAnsi="Arial" w:cs="Arial"/>
          <w:color w:val="000000"/>
        </w:rPr>
        <w:t>“Feel extremely alone”</w:t>
      </w:r>
      <w:r w:rsidRPr="00A90196">
        <w:rPr>
          <w:rFonts w:ascii="Arial" w:hAnsi="Arial" w:cs="Arial"/>
          <w:color w:val="000000"/>
          <w:lang w:val="en-GB" w:eastAsia="en-GB"/>
        </w:rPr>
        <w:t xml:space="preserve"> – Highfield Unit, Oxford</w:t>
      </w:r>
    </w:p>
    <w:p w:rsidR="00032954" w:rsidRPr="00A90196" w:rsidRDefault="00032954" w:rsidP="00C71627">
      <w:pPr>
        <w:jc w:val="both"/>
        <w:rPr>
          <w:rFonts w:ascii="Arial" w:hAnsi="Arial" w:cs="Arial"/>
          <w:color w:val="000000"/>
          <w:lang w:val="en-GB" w:eastAsia="en-GB"/>
        </w:rPr>
      </w:pPr>
    </w:p>
    <w:p w:rsidR="00032954" w:rsidRPr="00A90196" w:rsidRDefault="00032954" w:rsidP="00032954">
      <w:pPr>
        <w:jc w:val="both"/>
        <w:rPr>
          <w:rFonts w:ascii="Arial" w:hAnsi="Arial" w:cs="Arial"/>
          <w:color w:val="000000"/>
        </w:rPr>
      </w:pPr>
      <w:r w:rsidRPr="00A90196">
        <w:rPr>
          <w:rFonts w:ascii="Arial" w:hAnsi="Arial" w:cs="Arial"/>
          <w:color w:val="000000"/>
        </w:rPr>
        <w:lastRenderedPageBreak/>
        <w:t>“I am outraged by the level of care that you receive.” – North Buckinghamshire CAMHS</w:t>
      </w:r>
    </w:p>
    <w:p w:rsidR="00032954" w:rsidRPr="00A90196" w:rsidRDefault="00032954" w:rsidP="00032954">
      <w:pPr>
        <w:jc w:val="both"/>
        <w:rPr>
          <w:rFonts w:ascii="Arial" w:hAnsi="Arial" w:cs="Arial"/>
          <w:color w:val="000000"/>
        </w:rPr>
      </w:pPr>
    </w:p>
    <w:p w:rsidR="00032954" w:rsidRPr="00A90196" w:rsidRDefault="00032954" w:rsidP="00032954">
      <w:pPr>
        <w:jc w:val="both"/>
        <w:rPr>
          <w:rFonts w:ascii="Arial" w:hAnsi="Arial" w:cs="Arial"/>
          <w:color w:val="000000"/>
        </w:rPr>
      </w:pPr>
      <w:r w:rsidRPr="00A90196">
        <w:rPr>
          <w:rFonts w:ascii="Arial" w:hAnsi="Arial" w:cs="Arial"/>
          <w:color w:val="000000"/>
        </w:rPr>
        <w:t xml:space="preserve">“Short discussion about care plan.” – </w:t>
      </w:r>
      <w:r w:rsidR="006D0361" w:rsidRPr="00A90196">
        <w:rPr>
          <w:rFonts w:ascii="Arial" w:hAnsi="Arial" w:cs="Arial"/>
          <w:color w:val="000000"/>
        </w:rPr>
        <w:t>Vaughan</w:t>
      </w:r>
      <w:r w:rsidRPr="00A90196">
        <w:rPr>
          <w:rFonts w:ascii="Arial" w:hAnsi="Arial" w:cs="Arial"/>
          <w:color w:val="000000"/>
        </w:rPr>
        <w:t xml:space="preserve"> Thomas Ward</w:t>
      </w:r>
    </w:p>
    <w:p w:rsidR="00032954" w:rsidRPr="00A90196" w:rsidRDefault="00032954" w:rsidP="00032954">
      <w:pPr>
        <w:jc w:val="both"/>
        <w:rPr>
          <w:rFonts w:ascii="Arial" w:hAnsi="Arial" w:cs="Arial"/>
          <w:color w:val="000000"/>
        </w:rPr>
      </w:pPr>
    </w:p>
    <w:p w:rsidR="00032954" w:rsidRPr="00A90196" w:rsidRDefault="00032954" w:rsidP="00032954">
      <w:pPr>
        <w:jc w:val="both"/>
        <w:rPr>
          <w:rFonts w:ascii="Arial" w:hAnsi="Arial" w:cs="Arial"/>
          <w:color w:val="000000"/>
          <w:lang w:val="en-GB" w:eastAsia="en-GB"/>
        </w:rPr>
      </w:pPr>
      <w:r w:rsidRPr="00A90196">
        <w:rPr>
          <w:rFonts w:ascii="Arial" w:hAnsi="Arial" w:cs="Arial"/>
          <w:color w:val="000000"/>
        </w:rPr>
        <w:t>“Regularity re meals and activities; former were very routine. One to one monitoring and feedback. Setting targets and goals to achieve. The information regarding the drugs you have been prescribed could be improved (i.e why you have been given them and for what purpose. The rooms were not air-conditioned so became very warm. Heating not regulated well. Mattresses not very comfortable.” – San</w:t>
      </w:r>
      <w:r w:rsidR="003B22E2">
        <w:rPr>
          <w:rFonts w:ascii="Arial" w:hAnsi="Arial" w:cs="Arial"/>
          <w:color w:val="000000"/>
        </w:rPr>
        <w:t>d</w:t>
      </w:r>
      <w:r w:rsidRPr="00A90196">
        <w:rPr>
          <w:rFonts w:ascii="Arial" w:hAnsi="Arial" w:cs="Arial"/>
          <w:color w:val="000000"/>
        </w:rPr>
        <w:t>ford Ward</w:t>
      </w:r>
    </w:p>
    <w:p w:rsidR="00032954" w:rsidRPr="00A90196" w:rsidRDefault="00032954" w:rsidP="00C71627">
      <w:pPr>
        <w:jc w:val="both"/>
        <w:rPr>
          <w:rFonts w:ascii="Arial" w:hAnsi="Arial" w:cs="Arial"/>
          <w:color w:val="000000"/>
          <w:lang w:val="en-GB" w:eastAsia="en-GB"/>
        </w:rPr>
      </w:pPr>
    </w:p>
    <w:p w:rsidR="00A25F57" w:rsidRPr="00A90196" w:rsidRDefault="00A25F57" w:rsidP="00E73C79">
      <w:pPr>
        <w:pStyle w:val="ListParagraph"/>
        <w:numPr>
          <w:ilvl w:val="0"/>
          <w:numId w:val="4"/>
        </w:numPr>
        <w:jc w:val="both"/>
        <w:rPr>
          <w:rFonts w:ascii="Arial" w:hAnsi="Arial" w:cs="Arial"/>
          <w:b/>
        </w:rPr>
      </w:pPr>
      <w:r w:rsidRPr="00A90196">
        <w:rPr>
          <w:rFonts w:ascii="Arial" w:hAnsi="Arial" w:cs="Arial"/>
          <w:b/>
        </w:rPr>
        <w:t>You Said, We did</w:t>
      </w:r>
      <w:r w:rsidR="00981C60">
        <w:rPr>
          <w:rFonts w:ascii="Arial" w:hAnsi="Arial" w:cs="Arial"/>
          <w:b/>
        </w:rPr>
        <w:t xml:space="preserve"> </w:t>
      </w:r>
      <w:r w:rsidR="00981C60">
        <w:rPr>
          <w:rFonts w:ascii="Arial" w:eastAsia="MyriadPro-Semibold" w:hAnsi="Arial" w:cs="Arial"/>
          <w:b/>
          <w:lang w:eastAsia="en-GB"/>
        </w:rPr>
        <w:t xml:space="preserve">(strategy </w:t>
      </w:r>
      <w:r w:rsidR="003A5D9F">
        <w:rPr>
          <w:rFonts w:ascii="Arial" w:eastAsia="MyriadPro-Semibold" w:hAnsi="Arial" w:cs="Arial"/>
          <w:b/>
          <w:lang w:eastAsia="en-GB"/>
        </w:rPr>
        <w:t xml:space="preserve">aim </w:t>
      </w:r>
      <w:r w:rsidR="00981C60">
        <w:rPr>
          <w:rFonts w:ascii="Arial" w:eastAsia="MyriadPro-Semibold" w:hAnsi="Arial" w:cs="Arial"/>
          <w:b/>
          <w:lang w:eastAsia="en-GB"/>
        </w:rPr>
        <w:t>Acting on Feedback)</w:t>
      </w:r>
    </w:p>
    <w:p w:rsidR="007A2E95" w:rsidRPr="00A90196" w:rsidRDefault="00677AA1" w:rsidP="00A25F57">
      <w:pPr>
        <w:jc w:val="both"/>
        <w:rPr>
          <w:rFonts w:ascii="Arial" w:hAnsi="Arial" w:cs="Arial"/>
        </w:rPr>
      </w:pPr>
      <w:r w:rsidRPr="00A90196">
        <w:rPr>
          <w:rFonts w:ascii="Arial" w:hAnsi="Arial" w:cs="Arial"/>
        </w:rPr>
        <w:t>All services aim to feedback to service users on quality improvement work which has been led by patient experience feedback. We call this “you said, we did” and this can be displayed on boards, leaflets or posters.</w:t>
      </w:r>
      <w:r w:rsidR="003B22E2">
        <w:rPr>
          <w:rFonts w:ascii="Arial" w:hAnsi="Arial" w:cs="Arial"/>
        </w:rPr>
        <w:t xml:space="preserve"> Below are s</w:t>
      </w:r>
      <w:r w:rsidRPr="00A90196">
        <w:rPr>
          <w:rFonts w:ascii="Arial" w:hAnsi="Arial" w:cs="Arial"/>
        </w:rPr>
        <w:t>ome example</w:t>
      </w:r>
      <w:r w:rsidR="00055A31" w:rsidRPr="00A90196">
        <w:rPr>
          <w:rFonts w:ascii="Arial" w:hAnsi="Arial" w:cs="Arial"/>
        </w:rPr>
        <w:t>s of changes made in the last 3</w:t>
      </w:r>
      <w:r w:rsidRPr="00A90196">
        <w:rPr>
          <w:rFonts w:ascii="Arial" w:hAnsi="Arial" w:cs="Arial"/>
        </w:rPr>
        <w:t xml:space="preserve"> months:</w:t>
      </w:r>
    </w:p>
    <w:p w:rsidR="00055A31" w:rsidRPr="00A90196" w:rsidRDefault="00055A31" w:rsidP="00A25F57">
      <w:pPr>
        <w:jc w:val="both"/>
        <w:rPr>
          <w:rFonts w:ascii="Arial" w:hAnsi="Arial" w:cs="Arial"/>
          <w:b/>
          <w:u w:val="single"/>
        </w:rPr>
      </w:pPr>
    </w:p>
    <w:p w:rsidR="004A0E1A" w:rsidRDefault="00FB7F61" w:rsidP="00032954">
      <w:pPr>
        <w:spacing w:after="200" w:line="276" w:lineRule="auto"/>
        <w:contextualSpacing/>
        <w:rPr>
          <w:rFonts w:ascii="Arial" w:hAnsi="Arial" w:cs="Arial"/>
          <w:noProof/>
          <w:u w:val="single"/>
          <w:lang w:val="en-GB" w:eastAsia="en-GB"/>
        </w:rPr>
      </w:pPr>
      <w:r w:rsidRPr="009747AE">
        <w:rPr>
          <w:rFonts w:ascii="Arial" w:hAnsi="Arial" w:cs="Arial"/>
          <w:noProof/>
          <w:u w:val="single"/>
          <w:lang w:val="en-GB" w:eastAsia="en-GB"/>
        </w:rPr>
        <w:t>Mental Health S</w:t>
      </w:r>
      <w:r w:rsidR="004A0E1A" w:rsidRPr="009747AE">
        <w:rPr>
          <w:rFonts w:ascii="Arial" w:hAnsi="Arial" w:cs="Arial"/>
          <w:noProof/>
          <w:u w:val="single"/>
          <w:lang w:val="en-GB" w:eastAsia="en-GB"/>
        </w:rPr>
        <w:t>e</w:t>
      </w:r>
      <w:r w:rsidRPr="009747AE">
        <w:rPr>
          <w:rFonts w:ascii="Arial" w:hAnsi="Arial" w:cs="Arial"/>
          <w:noProof/>
          <w:u w:val="single"/>
          <w:lang w:val="en-GB" w:eastAsia="en-GB"/>
        </w:rPr>
        <w:t>rvices</w:t>
      </w:r>
      <w:r w:rsidR="009747AE">
        <w:rPr>
          <w:rFonts w:ascii="Arial" w:hAnsi="Arial" w:cs="Arial"/>
          <w:noProof/>
          <w:u w:val="single"/>
          <w:lang w:val="en-GB" w:eastAsia="en-GB"/>
        </w:rPr>
        <w:t>:</w:t>
      </w:r>
    </w:p>
    <w:p w:rsidR="00620E7E" w:rsidRDefault="00620E7E" w:rsidP="00620E7E">
      <w:pPr>
        <w:contextualSpacing/>
        <w:rPr>
          <w:rFonts w:ascii="Segoe UI" w:hAnsi="Segoe UI" w:cs="Segoe UI"/>
          <w:sz w:val="22"/>
          <w:szCs w:val="22"/>
        </w:rPr>
      </w:pPr>
      <w:r>
        <w:rPr>
          <w:rFonts w:ascii="Segoe UI" w:hAnsi="Segoe UI" w:cs="Segoe UI"/>
          <w:b/>
          <w:sz w:val="22"/>
          <w:szCs w:val="22"/>
        </w:rPr>
        <w:t>You S</w:t>
      </w:r>
      <w:r w:rsidRPr="00620E7E">
        <w:rPr>
          <w:rFonts w:ascii="Segoe UI" w:hAnsi="Segoe UI" w:cs="Segoe UI"/>
          <w:b/>
          <w:sz w:val="22"/>
          <w:szCs w:val="22"/>
        </w:rPr>
        <w:t>aid:</w:t>
      </w:r>
      <w:r>
        <w:rPr>
          <w:rFonts w:ascii="Segoe UI" w:hAnsi="Segoe UI" w:cs="Segoe UI"/>
          <w:sz w:val="22"/>
          <w:szCs w:val="22"/>
        </w:rPr>
        <w:t xml:space="preserve"> There is no hand</w:t>
      </w:r>
      <w:r w:rsidR="00A3101A">
        <w:rPr>
          <w:rFonts w:ascii="Segoe UI" w:hAnsi="Segoe UI" w:cs="Segoe UI"/>
          <w:sz w:val="22"/>
          <w:szCs w:val="22"/>
        </w:rPr>
        <w:t xml:space="preserve"> </w:t>
      </w:r>
      <w:r>
        <w:rPr>
          <w:rFonts w:ascii="Segoe UI" w:hAnsi="Segoe UI" w:cs="Segoe UI"/>
          <w:sz w:val="22"/>
          <w:szCs w:val="22"/>
        </w:rPr>
        <w:t>gel outside for visitors</w:t>
      </w:r>
    </w:p>
    <w:p w:rsidR="00620E7E" w:rsidRDefault="00620E7E" w:rsidP="00620E7E">
      <w:pPr>
        <w:contextualSpacing/>
        <w:rPr>
          <w:rFonts w:ascii="Segoe UI" w:hAnsi="Segoe UI" w:cs="Segoe UI"/>
          <w:sz w:val="22"/>
          <w:szCs w:val="22"/>
        </w:rPr>
      </w:pPr>
      <w:r w:rsidRPr="00620E7E">
        <w:rPr>
          <w:rFonts w:ascii="Segoe UI" w:hAnsi="Segoe UI" w:cs="Segoe UI"/>
          <w:b/>
          <w:sz w:val="22"/>
          <w:szCs w:val="22"/>
        </w:rPr>
        <w:t>We Did:</w:t>
      </w:r>
      <w:r>
        <w:rPr>
          <w:rFonts w:ascii="Segoe UI" w:hAnsi="Segoe UI" w:cs="Segoe UI"/>
          <w:sz w:val="22"/>
          <w:szCs w:val="22"/>
        </w:rPr>
        <w:t xml:space="preserve"> This has now been refilled and is fully functioning</w:t>
      </w:r>
    </w:p>
    <w:p w:rsidR="00620E7E" w:rsidRPr="009747AE" w:rsidRDefault="00620E7E" w:rsidP="00032954">
      <w:pPr>
        <w:spacing w:after="200" w:line="276" w:lineRule="auto"/>
        <w:contextualSpacing/>
        <w:rPr>
          <w:rFonts w:ascii="Arial" w:hAnsi="Arial" w:cs="Arial"/>
          <w:noProof/>
          <w:u w:val="single"/>
          <w:lang w:val="en-GB" w:eastAsia="en-GB"/>
        </w:rPr>
      </w:pPr>
    </w:p>
    <w:p w:rsidR="004A0E1A" w:rsidRDefault="004A0E1A" w:rsidP="00032954">
      <w:pPr>
        <w:spacing w:after="200" w:line="276" w:lineRule="auto"/>
        <w:contextualSpacing/>
        <w:rPr>
          <w:rFonts w:ascii="Arial" w:hAnsi="Arial" w:cs="Arial"/>
          <w:noProof/>
          <w:lang w:val="en-GB" w:eastAsia="en-GB"/>
        </w:rPr>
      </w:pPr>
      <w:r>
        <w:rPr>
          <w:rFonts w:ascii="Arial" w:hAnsi="Arial" w:cs="Arial"/>
          <w:noProof/>
          <w:lang w:val="en-GB" w:eastAsia="en-GB"/>
        </w:rPr>
        <w:drawing>
          <wp:inline distT="0" distB="0" distL="0" distR="0" wp14:anchorId="1486B9EE" wp14:editId="0F978E38">
            <wp:extent cx="6570345" cy="1857375"/>
            <wp:effectExtent l="19050" t="19050" r="20955"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Q2 YSWD 2.PNG"/>
                    <pic:cNvPicPr/>
                  </pic:nvPicPr>
                  <pic:blipFill>
                    <a:blip r:embed="rId28">
                      <a:extLst>
                        <a:ext uri="{28A0092B-C50C-407E-A947-70E740481C1C}">
                          <a14:useLocalDpi xmlns:a14="http://schemas.microsoft.com/office/drawing/2010/main" val="0"/>
                        </a:ext>
                      </a:extLst>
                    </a:blip>
                    <a:stretch>
                      <a:fillRect/>
                    </a:stretch>
                  </pic:blipFill>
                  <pic:spPr>
                    <a:xfrm>
                      <a:off x="0" y="0"/>
                      <a:ext cx="6570345" cy="1857375"/>
                    </a:xfrm>
                    <a:prstGeom prst="rect">
                      <a:avLst/>
                    </a:prstGeom>
                    <a:ln>
                      <a:solidFill>
                        <a:schemeClr val="accent4">
                          <a:lumMod val="50000"/>
                        </a:schemeClr>
                      </a:solidFill>
                    </a:ln>
                  </pic:spPr>
                </pic:pic>
              </a:graphicData>
            </a:graphic>
          </wp:inline>
        </w:drawing>
      </w:r>
    </w:p>
    <w:p w:rsidR="004A0E1A" w:rsidRDefault="004A0E1A" w:rsidP="004A0E1A">
      <w:pPr>
        <w:contextualSpacing/>
        <w:rPr>
          <w:rFonts w:ascii="Segoe UI" w:hAnsi="Segoe UI" w:cs="Segoe UI"/>
          <w:sz w:val="22"/>
          <w:szCs w:val="22"/>
        </w:rPr>
      </w:pPr>
      <w:r w:rsidRPr="005410D0">
        <w:rPr>
          <w:rFonts w:ascii="Segoe UI" w:hAnsi="Segoe UI" w:cs="Segoe UI"/>
          <w:b/>
          <w:sz w:val="22"/>
          <w:szCs w:val="22"/>
        </w:rPr>
        <w:t>Review of ASD Information</w:t>
      </w:r>
      <w:r w:rsidRPr="005410D0">
        <w:rPr>
          <w:rFonts w:ascii="Segoe UI" w:hAnsi="Segoe UI" w:cs="Segoe UI"/>
          <w:sz w:val="22"/>
          <w:szCs w:val="22"/>
        </w:rPr>
        <w:t>: In response to feedback, a pilot will be run in September to deliver the 6 week Post Diagnostic Course to 10 parents in the form of a conference via web link. This will be run with the support of the Digital Exemplar Team. A checklist to help parents identify what the next steps are following diagnosis has also been developed and is being shared with parents for feedback.</w:t>
      </w:r>
    </w:p>
    <w:p w:rsidR="009747AE" w:rsidRDefault="009747AE" w:rsidP="004A0E1A">
      <w:pPr>
        <w:contextualSpacing/>
        <w:rPr>
          <w:rFonts w:ascii="Segoe UI" w:hAnsi="Segoe UI" w:cs="Segoe UI"/>
          <w:sz w:val="22"/>
          <w:szCs w:val="22"/>
        </w:rPr>
      </w:pPr>
    </w:p>
    <w:p w:rsidR="009747AE" w:rsidRDefault="009747AE" w:rsidP="004A0E1A">
      <w:pPr>
        <w:contextualSpacing/>
        <w:rPr>
          <w:rFonts w:ascii="Segoe UI" w:hAnsi="Segoe UI" w:cs="Segoe UI"/>
          <w:sz w:val="22"/>
          <w:szCs w:val="22"/>
        </w:rPr>
      </w:pPr>
      <w:r w:rsidRPr="009747AE">
        <w:rPr>
          <w:rFonts w:ascii="Segoe UI" w:hAnsi="Segoe UI" w:cs="Segoe UI"/>
          <w:b/>
          <w:sz w:val="22"/>
          <w:szCs w:val="22"/>
        </w:rPr>
        <w:t>You Said:</w:t>
      </w:r>
      <w:r>
        <w:rPr>
          <w:rFonts w:ascii="Segoe UI" w:hAnsi="Segoe UI" w:cs="Segoe UI"/>
          <w:sz w:val="22"/>
          <w:szCs w:val="22"/>
        </w:rPr>
        <w:t xml:space="preserve"> The waiting area needs to be improved at Raglan House.</w:t>
      </w:r>
    </w:p>
    <w:p w:rsidR="009747AE" w:rsidRDefault="009747AE" w:rsidP="004A0E1A">
      <w:pPr>
        <w:contextualSpacing/>
        <w:rPr>
          <w:rFonts w:ascii="Segoe UI" w:hAnsi="Segoe UI" w:cs="Segoe UI"/>
          <w:sz w:val="22"/>
          <w:szCs w:val="22"/>
        </w:rPr>
      </w:pPr>
      <w:r w:rsidRPr="009747AE">
        <w:rPr>
          <w:rFonts w:ascii="Segoe UI" w:hAnsi="Segoe UI" w:cs="Segoe UI"/>
          <w:b/>
          <w:sz w:val="22"/>
          <w:szCs w:val="22"/>
        </w:rPr>
        <w:t>We Did:</w:t>
      </w:r>
      <w:r>
        <w:rPr>
          <w:rFonts w:ascii="Segoe UI" w:hAnsi="Segoe UI" w:cs="Segoe UI"/>
          <w:sz w:val="22"/>
          <w:szCs w:val="22"/>
        </w:rPr>
        <w:t xml:space="preserve"> Young people have created a picture to h</w:t>
      </w:r>
      <w:r w:rsidR="00A3101A">
        <w:rPr>
          <w:rFonts w:ascii="Segoe UI" w:hAnsi="Segoe UI" w:cs="Segoe UI"/>
          <w:sz w:val="22"/>
          <w:szCs w:val="22"/>
        </w:rPr>
        <w:t>a</w:t>
      </w:r>
      <w:r>
        <w:rPr>
          <w:rFonts w:ascii="Segoe UI" w:hAnsi="Segoe UI" w:cs="Segoe UI"/>
          <w:sz w:val="22"/>
          <w:szCs w:val="22"/>
        </w:rPr>
        <w:t>ng up in the waiting area. Fidgets spinners / stress toys have been purchased to help stress relief.</w:t>
      </w:r>
    </w:p>
    <w:p w:rsidR="009747AE" w:rsidRDefault="009747AE" w:rsidP="004A0E1A">
      <w:pPr>
        <w:contextualSpacing/>
        <w:rPr>
          <w:rFonts w:ascii="Segoe UI" w:hAnsi="Segoe UI" w:cs="Segoe UI"/>
          <w:sz w:val="22"/>
          <w:szCs w:val="22"/>
        </w:rPr>
      </w:pPr>
    </w:p>
    <w:p w:rsidR="004A0E1A" w:rsidRPr="005410D0" w:rsidRDefault="004A0E1A" w:rsidP="004A0E1A">
      <w:pPr>
        <w:contextualSpacing/>
        <w:rPr>
          <w:rFonts w:ascii="Segoe UI" w:hAnsi="Segoe UI" w:cs="Segoe UI"/>
          <w:sz w:val="22"/>
          <w:szCs w:val="22"/>
        </w:rPr>
      </w:pPr>
    </w:p>
    <w:p w:rsidR="004A0E1A" w:rsidRDefault="004A0E1A" w:rsidP="00032954">
      <w:pPr>
        <w:spacing w:after="200" w:line="276" w:lineRule="auto"/>
        <w:contextualSpacing/>
        <w:rPr>
          <w:rFonts w:ascii="Arial" w:hAnsi="Arial" w:cs="Arial"/>
          <w:noProof/>
          <w:lang w:val="en-GB" w:eastAsia="en-GB"/>
        </w:rPr>
      </w:pPr>
      <w:r>
        <w:rPr>
          <w:rFonts w:ascii="Arial" w:hAnsi="Arial" w:cs="Arial"/>
          <w:noProof/>
          <w:lang w:val="en-GB" w:eastAsia="en-GB"/>
        </w:rPr>
        <w:lastRenderedPageBreak/>
        <w:drawing>
          <wp:inline distT="0" distB="0" distL="0" distR="0" wp14:anchorId="4437BB02" wp14:editId="290E0C34">
            <wp:extent cx="6570345" cy="3127375"/>
            <wp:effectExtent l="19050" t="19050" r="20955" b="158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Q2 YSWD 1.PNG"/>
                    <pic:cNvPicPr/>
                  </pic:nvPicPr>
                  <pic:blipFill>
                    <a:blip r:embed="rId29">
                      <a:extLst>
                        <a:ext uri="{28A0092B-C50C-407E-A947-70E740481C1C}">
                          <a14:useLocalDpi xmlns:a14="http://schemas.microsoft.com/office/drawing/2010/main" val="0"/>
                        </a:ext>
                      </a:extLst>
                    </a:blip>
                    <a:stretch>
                      <a:fillRect/>
                    </a:stretch>
                  </pic:blipFill>
                  <pic:spPr>
                    <a:xfrm>
                      <a:off x="0" y="0"/>
                      <a:ext cx="6570345" cy="3127375"/>
                    </a:xfrm>
                    <a:prstGeom prst="rect">
                      <a:avLst/>
                    </a:prstGeom>
                    <a:ln>
                      <a:solidFill>
                        <a:schemeClr val="accent1"/>
                      </a:solidFill>
                    </a:ln>
                  </pic:spPr>
                </pic:pic>
              </a:graphicData>
            </a:graphic>
          </wp:inline>
        </w:drawing>
      </w:r>
    </w:p>
    <w:p w:rsidR="009747AE" w:rsidRDefault="009747AE" w:rsidP="00032954">
      <w:pPr>
        <w:spacing w:after="200" w:line="276" w:lineRule="auto"/>
        <w:contextualSpacing/>
        <w:rPr>
          <w:rFonts w:ascii="Arial" w:hAnsi="Arial" w:cs="Arial"/>
          <w:noProof/>
          <w:lang w:val="en-GB" w:eastAsia="en-GB"/>
        </w:rPr>
      </w:pPr>
    </w:p>
    <w:p w:rsidR="003702EA" w:rsidRPr="009747AE" w:rsidRDefault="0068179E" w:rsidP="00032954">
      <w:pPr>
        <w:spacing w:after="200" w:line="276" w:lineRule="auto"/>
        <w:contextualSpacing/>
        <w:rPr>
          <w:rFonts w:ascii="Arial" w:hAnsi="Arial" w:cs="Arial"/>
          <w:noProof/>
          <w:u w:val="single"/>
          <w:lang w:val="en-GB" w:eastAsia="en-GB"/>
        </w:rPr>
      </w:pPr>
      <w:r w:rsidRPr="009747AE">
        <w:rPr>
          <w:rFonts w:ascii="Arial" w:hAnsi="Arial" w:cs="Arial"/>
          <w:noProof/>
          <w:u w:val="single"/>
          <w:lang w:val="en-GB" w:eastAsia="en-GB"/>
        </w:rPr>
        <w:t>Community Directorate:</w:t>
      </w:r>
    </w:p>
    <w:p w:rsidR="0068179E" w:rsidRDefault="0068179E" w:rsidP="0068179E">
      <w:pPr>
        <w:pStyle w:val="TableParagraph"/>
        <w:rPr>
          <w:rFonts w:ascii="Segoe UI" w:eastAsia="Times New Roman" w:hAnsi="Segoe UI" w:cs="Segoe UI"/>
          <w:i/>
          <w:iCs/>
          <w:lang w:val="en-US"/>
        </w:rPr>
      </w:pPr>
      <w:r w:rsidRPr="0068179E">
        <w:rPr>
          <w:rFonts w:ascii="Segoe UI" w:eastAsia="Times New Roman" w:hAnsi="Segoe UI" w:cs="Segoe UI"/>
          <w:b/>
          <w:lang w:val="en-US"/>
        </w:rPr>
        <w:t>You Said:</w:t>
      </w:r>
      <w:r>
        <w:rPr>
          <w:rFonts w:ascii="Segoe UI" w:eastAsia="Times New Roman" w:hAnsi="Segoe UI" w:cs="Segoe UI"/>
          <w:lang w:val="en-US"/>
        </w:rPr>
        <w:t xml:space="preserve"> </w:t>
      </w:r>
      <w:r>
        <w:rPr>
          <w:rFonts w:ascii="Segoe UI" w:eastAsia="Times New Roman" w:hAnsi="Segoe UI" w:cs="Segoe UI"/>
          <w:i/>
          <w:iCs/>
          <w:lang w:val="en-US"/>
        </w:rPr>
        <w:t>“Efficient, caring staff. Would be good if there was an x-ray machine here.”</w:t>
      </w:r>
    </w:p>
    <w:p w:rsidR="0068179E" w:rsidRDefault="0068179E" w:rsidP="0068179E">
      <w:pPr>
        <w:rPr>
          <w:rFonts w:ascii="Segoe UI" w:hAnsi="Segoe UI" w:cs="Segoe UI"/>
        </w:rPr>
      </w:pPr>
      <w:r w:rsidRPr="0068179E">
        <w:rPr>
          <w:rFonts w:ascii="Segoe UI" w:hAnsi="Segoe UI" w:cs="Segoe UI"/>
          <w:b/>
        </w:rPr>
        <w:t>We Did:</w:t>
      </w:r>
      <w:r w:rsidRPr="0068179E">
        <w:rPr>
          <w:rFonts w:ascii="Segoe UI" w:hAnsi="Segoe UI" w:cs="Segoe UI"/>
        </w:rPr>
        <w:t xml:space="preserve"> </w:t>
      </w:r>
      <w:r w:rsidRPr="0068179E">
        <w:rPr>
          <w:rFonts w:ascii="Segoe UI" w:hAnsi="Segoe UI" w:cs="Segoe UI"/>
          <w:i/>
          <w:iCs/>
        </w:rPr>
        <w:t xml:space="preserve">“Currently we are only commissioned to serve as a First Aid Unit (FAU) [which are not required to provide X ray facilities].  Although there are X ray facilities on site, these are only commissioned to be open for a limited number of hours 4 days a week for GPs to refer their patients into.  The radiographers are provided by the Oxford University Hospital’s Trust. Patients identified by the FAU clinician as needing can be directly referred to our sister minor injury units at Witney, Abingdon or Henley for x rays. In the long term the hope is that Bicester will become either a Minor injuries unit or an urgent care treatment center, both of which would offer X ray facilities with the services provided on site. Currently there is no suggestion that this is forthcoming imminently.  The local clinical commissioning group would provide the decision on this in the future” </w:t>
      </w:r>
      <w:r w:rsidRPr="0068179E">
        <w:rPr>
          <w:rFonts w:ascii="Segoe UI" w:hAnsi="Segoe UI" w:cs="Segoe UI"/>
        </w:rPr>
        <w:t>– Bicester First Aid Unit</w:t>
      </w:r>
    </w:p>
    <w:p w:rsidR="00B77461" w:rsidRDefault="00B77461" w:rsidP="0068179E">
      <w:pPr>
        <w:rPr>
          <w:rFonts w:ascii="Segoe UI" w:hAnsi="Segoe UI" w:cs="Segoe UI"/>
        </w:rPr>
      </w:pPr>
    </w:p>
    <w:p w:rsidR="00751654" w:rsidRDefault="00751654" w:rsidP="00751654">
      <w:pPr>
        <w:pStyle w:val="TableParagraph"/>
        <w:rPr>
          <w:rFonts w:ascii="Segoe UI" w:eastAsia="Times New Roman" w:hAnsi="Segoe UI" w:cs="Segoe UI"/>
          <w:lang w:val="en-US"/>
        </w:rPr>
      </w:pPr>
      <w:r w:rsidRPr="0068179E">
        <w:rPr>
          <w:rFonts w:ascii="Segoe UI" w:eastAsia="Times New Roman" w:hAnsi="Segoe UI" w:cs="Segoe UI"/>
          <w:b/>
          <w:lang w:val="en-US"/>
        </w:rPr>
        <w:t>You Said</w:t>
      </w:r>
      <w:r>
        <w:rPr>
          <w:rFonts w:ascii="Segoe UI" w:eastAsia="Times New Roman" w:hAnsi="Segoe UI" w:cs="Segoe UI"/>
          <w:lang w:val="en-US"/>
        </w:rPr>
        <w:t>: “My rehab spread over 3 stages. 1. John Radcliffe service was poor. 2. Since leaving John Radcliffe tried to organize equipment had a total of 15 contact numbers to ring without conclusion. 3. Finally after 5 weeks they rang and concluded the matter. Thank you”</w:t>
      </w:r>
    </w:p>
    <w:p w:rsidR="00751654" w:rsidRPr="0068179E" w:rsidRDefault="00751654" w:rsidP="00751654">
      <w:pPr>
        <w:rPr>
          <w:rFonts w:ascii="Segoe UI" w:eastAsiaTheme="minorHAnsi" w:hAnsi="Segoe UI" w:cs="Segoe UI"/>
          <w:lang w:val="en-GB"/>
        </w:rPr>
      </w:pPr>
      <w:r w:rsidRPr="0068179E">
        <w:rPr>
          <w:rFonts w:ascii="Segoe UI" w:hAnsi="Segoe UI" w:cs="Segoe UI"/>
          <w:b/>
        </w:rPr>
        <w:t>We Did:</w:t>
      </w:r>
      <w:r w:rsidRPr="0068179E">
        <w:rPr>
          <w:rFonts w:ascii="Segoe UI" w:hAnsi="Segoe UI" w:cs="Segoe UI"/>
        </w:rPr>
        <w:t xml:space="preserve"> </w:t>
      </w:r>
      <w:r w:rsidRPr="0068179E">
        <w:rPr>
          <w:rFonts w:ascii="Segoe UI" w:hAnsi="Segoe UI" w:cs="Segoe UI"/>
          <w:i/>
          <w:iCs/>
        </w:rPr>
        <w:t>“Thank you for your feedback. We have looked into this for you. The NE Community Therapy team received the referral through SPA on 25/7/2018 and responded the following day with a follow up review and discharge on 3</w:t>
      </w:r>
      <w:r w:rsidR="00A3101A">
        <w:rPr>
          <w:rFonts w:ascii="Segoe UI" w:hAnsi="Segoe UI" w:cs="Segoe UI"/>
          <w:i/>
          <w:iCs/>
        </w:rPr>
        <w:t xml:space="preserve">/8/2018 </w:t>
      </w:r>
      <w:r w:rsidRPr="0068179E">
        <w:rPr>
          <w:rFonts w:ascii="Segoe UI" w:hAnsi="Segoe UI" w:cs="Segoe UI"/>
          <w:i/>
          <w:iCs/>
        </w:rPr>
        <w:t>. The patients comments have been documented on CareNotes. The Community therapy team also received an accolade from the patient which has been sent on to our PALS Team</w:t>
      </w:r>
      <w:r w:rsidRPr="0068179E">
        <w:rPr>
          <w:rFonts w:ascii="Segoe UI" w:hAnsi="Segoe UI" w:cs="Segoe UI"/>
        </w:rPr>
        <w:t>” - North East Oxfordshire Community Therapy Service</w:t>
      </w:r>
    </w:p>
    <w:p w:rsidR="00751654" w:rsidRDefault="00751654" w:rsidP="0068179E">
      <w:pPr>
        <w:rPr>
          <w:rFonts w:ascii="Segoe UI" w:hAnsi="Segoe UI" w:cs="Segoe UI"/>
        </w:rPr>
      </w:pPr>
    </w:p>
    <w:p w:rsidR="00B77461" w:rsidRPr="0068179E" w:rsidRDefault="00751654" w:rsidP="00751654">
      <w:pPr>
        <w:jc w:val="center"/>
        <w:rPr>
          <w:rFonts w:ascii="Segoe UI" w:eastAsiaTheme="minorHAnsi" w:hAnsi="Segoe UI" w:cs="Segoe UI"/>
          <w:lang w:val="en-GB"/>
        </w:rPr>
      </w:pPr>
      <w:r>
        <w:rPr>
          <w:rFonts w:ascii="Segoe UI" w:eastAsiaTheme="minorHAnsi" w:hAnsi="Segoe UI" w:cs="Segoe UI"/>
          <w:noProof/>
          <w:lang w:val="en-GB" w:eastAsia="en-GB"/>
        </w:rPr>
        <w:lastRenderedPageBreak/>
        <w:drawing>
          <wp:inline distT="0" distB="0" distL="0" distR="0" wp14:anchorId="1AF6DD84" wp14:editId="0B9CD464">
            <wp:extent cx="5781675" cy="3609975"/>
            <wp:effectExtent l="19050" t="19050" r="2857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Q2 YSWD 3.PNG"/>
                    <pic:cNvPicPr/>
                  </pic:nvPicPr>
                  <pic:blipFill>
                    <a:blip r:embed="rId30">
                      <a:extLst>
                        <a:ext uri="{28A0092B-C50C-407E-A947-70E740481C1C}">
                          <a14:useLocalDpi xmlns:a14="http://schemas.microsoft.com/office/drawing/2010/main" val="0"/>
                        </a:ext>
                      </a:extLst>
                    </a:blip>
                    <a:stretch>
                      <a:fillRect/>
                    </a:stretch>
                  </pic:blipFill>
                  <pic:spPr>
                    <a:xfrm>
                      <a:off x="0" y="0"/>
                      <a:ext cx="5828935" cy="3639483"/>
                    </a:xfrm>
                    <a:prstGeom prst="rect">
                      <a:avLst/>
                    </a:prstGeom>
                    <a:ln>
                      <a:solidFill>
                        <a:schemeClr val="accent4">
                          <a:lumMod val="50000"/>
                        </a:schemeClr>
                      </a:solidFill>
                    </a:ln>
                  </pic:spPr>
                </pic:pic>
              </a:graphicData>
            </a:graphic>
          </wp:inline>
        </w:drawing>
      </w:r>
    </w:p>
    <w:p w:rsidR="0068179E" w:rsidRDefault="0068179E" w:rsidP="0068179E">
      <w:pPr>
        <w:pStyle w:val="TableParagraph"/>
        <w:rPr>
          <w:rFonts w:ascii="Segoe UI" w:eastAsia="Times New Roman" w:hAnsi="Segoe UI" w:cs="Segoe UI"/>
          <w:b/>
          <w:lang w:val="en-US"/>
        </w:rPr>
      </w:pPr>
    </w:p>
    <w:p w:rsidR="00FF4FB8" w:rsidRPr="00A90196" w:rsidRDefault="004B6054" w:rsidP="00E73C79">
      <w:pPr>
        <w:pStyle w:val="ListParagraph"/>
        <w:numPr>
          <w:ilvl w:val="0"/>
          <w:numId w:val="4"/>
        </w:numPr>
        <w:jc w:val="both"/>
        <w:rPr>
          <w:rFonts w:ascii="Arial" w:hAnsi="Arial" w:cs="Arial"/>
          <w:b/>
        </w:rPr>
      </w:pPr>
      <w:r w:rsidRPr="00A90196">
        <w:rPr>
          <w:rFonts w:ascii="Arial" w:hAnsi="Arial" w:cs="Arial"/>
          <w:b/>
        </w:rPr>
        <w:t>Involvement</w:t>
      </w:r>
      <w:r w:rsidR="00981C60">
        <w:rPr>
          <w:rFonts w:ascii="Arial" w:hAnsi="Arial" w:cs="Arial"/>
          <w:b/>
        </w:rPr>
        <w:t xml:space="preserve"> </w:t>
      </w:r>
      <w:r w:rsidR="00981C60">
        <w:rPr>
          <w:rFonts w:ascii="Arial" w:eastAsia="MyriadPro-Semibold" w:hAnsi="Arial" w:cs="Arial"/>
          <w:b/>
          <w:lang w:eastAsia="en-GB"/>
        </w:rPr>
        <w:t xml:space="preserve">(strategy </w:t>
      </w:r>
      <w:r w:rsidR="003A5D9F">
        <w:rPr>
          <w:rFonts w:ascii="Arial" w:eastAsia="MyriadPro-Semibold" w:hAnsi="Arial" w:cs="Arial"/>
          <w:b/>
          <w:lang w:eastAsia="en-GB"/>
        </w:rPr>
        <w:t xml:space="preserve">aim </w:t>
      </w:r>
      <w:r w:rsidR="00981C60">
        <w:rPr>
          <w:rFonts w:ascii="Arial" w:eastAsia="MyriadPro-Semibold" w:hAnsi="Arial" w:cs="Arial"/>
          <w:b/>
          <w:lang w:eastAsia="en-GB"/>
        </w:rPr>
        <w:t>Involvement in Services)</w:t>
      </w:r>
    </w:p>
    <w:p w:rsidR="00246425" w:rsidRPr="00A90196" w:rsidRDefault="003B22E2" w:rsidP="00246425">
      <w:pPr>
        <w:rPr>
          <w:rFonts w:ascii="Arial" w:hAnsi="Arial" w:cs="Arial"/>
        </w:rPr>
      </w:pPr>
      <w:r>
        <w:rPr>
          <w:rFonts w:ascii="Arial" w:hAnsi="Arial" w:cs="Arial"/>
        </w:rPr>
        <w:t>Across the Trust i</w:t>
      </w:r>
      <w:r w:rsidR="004B6054" w:rsidRPr="00A90196">
        <w:rPr>
          <w:rFonts w:ascii="Arial" w:hAnsi="Arial" w:cs="Arial"/>
        </w:rPr>
        <w:t>nvolvement work is happening continuously as we strive to ensure patients, service users and carers are invited to be partners in the design, development, delive</w:t>
      </w:r>
      <w:r>
        <w:rPr>
          <w:rFonts w:ascii="Arial" w:hAnsi="Arial" w:cs="Arial"/>
        </w:rPr>
        <w:t xml:space="preserve">ry and evaluation of services. </w:t>
      </w:r>
      <w:r w:rsidR="004B6054" w:rsidRPr="00A90196">
        <w:rPr>
          <w:rFonts w:ascii="Arial" w:hAnsi="Arial" w:cs="Arial"/>
        </w:rPr>
        <w:t xml:space="preserve">Some examples of involvement work </w:t>
      </w:r>
      <w:r>
        <w:rPr>
          <w:rFonts w:ascii="Arial" w:hAnsi="Arial" w:cs="Arial"/>
        </w:rPr>
        <w:t xml:space="preserve">carried out between </w:t>
      </w:r>
      <w:r w:rsidR="007E2A3A">
        <w:rPr>
          <w:rFonts w:ascii="Arial" w:hAnsi="Arial" w:cs="Arial"/>
        </w:rPr>
        <w:t xml:space="preserve">July </w:t>
      </w:r>
      <w:r w:rsidR="00A3101A">
        <w:rPr>
          <w:rFonts w:ascii="Arial" w:hAnsi="Arial" w:cs="Arial"/>
        </w:rPr>
        <w:t>to</w:t>
      </w:r>
      <w:r w:rsidR="007E2A3A">
        <w:rPr>
          <w:rFonts w:ascii="Arial" w:hAnsi="Arial" w:cs="Arial"/>
        </w:rPr>
        <w:t>September</w:t>
      </w:r>
      <w:r w:rsidR="004B6054" w:rsidRPr="00A90196">
        <w:rPr>
          <w:rFonts w:ascii="Arial" w:hAnsi="Arial" w:cs="Arial"/>
        </w:rPr>
        <w:t xml:space="preserve"> </w:t>
      </w:r>
      <w:r>
        <w:rPr>
          <w:rFonts w:ascii="Arial" w:hAnsi="Arial" w:cs="Arial"/>
        </w:rPr>
        <w:t xml:space="preserve">2018 </w:t>
      </w:r>
      <w:r w:rsidR="004B6054" w:rsidRPr="00A90196">
        <w:rPr>
          <w:rFonts w:ascii="Arial" w:hAnsi="Arial" w:cs="Arial"/>
        </w:rPr>
        <w:t>include:</w:t>
      </w:r>
    </w:p>
    <w:p w:rsidR="004B6054" w:rsidRPr="00A90196" w:rsidRDefault="004B6054" w:rsidP="00246425">
      <w:pPr>
        <w:rPr>
          <w:rFonts w:ascii="Arial" w:hAnsi="Arial" w:cs="Arial"/>
        </w:rPr>
      </w:pPr>
    </w:p>
    <w:p w:rsidR="004B6054" w:rsidRPr="0020408F" w:rsidRDefault="007E2A3A" w:rsidP="004B6054">
      <w:pPr>
        <w:rPr>
          <w:rFonts w:ascii="Arial" w:hAnsi="Arial" w:cs="Arial"/>
          <w:bCs/>
          <w:u w:val="single"/>
        </w:rPr>
      </w:pPr>
      <w:r>
        <w:rPr>
          <w:rFonts w:ascii="Arial" w:hAnsi="Arial" w:cs="Arial"/>
          <w:bCs/>
          <w:u w:val="single"/>
        </w:rPr>
        <w:t>Staff Awards</w:t>
      </w:r>
    </w:p>
    <w:p w:rsidR="004B6054" w:rsidRPr="00A90196" w:rsidRDefault="007E2A3A" w:rsidP="004B6054">
      <w:pPr>
        <w:rPr>
          <w:rFonts w:ascii="Arial" w:hAnsi="Arial" w:cs="Arial"/>
        </w:rPr>
      </w:pPr>
      <w:r>
        <w:rPr>
          <w:rFonts w:ascii="Arial" w:hAnsi="Arial" w:cs="Arial"/>
        </w:rPr>
        <w:t>A group of patients and carers have been part of the staff awards decision process.  The mixed group of 3 patients and 2 carers, together with the Patient Experience Manager held a shortlisting group to assess and score the nominations for the “Improving Patient Experience” Award.  The winners were then decided by the awards panel with the results being given at the Staff awards Event later this year.</w:t>
      </w:r>
    </w:p>
    <w:p w:rsidR="00246425" w:rsidRPr="00A90196" w:rsidRDefault="00246425" w:rsidP="00246425">
      <w:pPr>
        <w:rPr>
          <w:rFonts w:ascii="Arial" w:hAnsi="Arial" w:cs="Arial"/>
          <w:u w:val="single"/>
        </w:rPr>
      </w:pPr>
    </w:p>
    <w:p w:rsidR="0068179E" w:rsidRPr="00C95FE7" w:rsidRDefault="00C95FE7" w:rsidP="00C95FE7">
      <w:pPr>
        <w:spacing w:after="200" w:line="276" w:lineRule="auto"/>
        <w:contextualSpacing/>
        <w:rPr>
          <w:rFonts w:ascii="Arial" w:hAnsi="Arial" w:cs="Arial"/>
        </w:rPr>
      </w:pPr>
      <w:r w:rsidRPr="00C95FE7">
        <w:rPr>
          <w:rFonts w:ascii="Arial" w:hAnsi="Arial" w:cs="Arial"/>
          <w:u w:val="single"/>
        </w:rPr>
        <w:t>Getting Involved:</w:t>
      </w:r>
      <w:r w:rsidRPr="00C95FE7">
        <w:rPr>
          <w:rFonts w:ascii="Arial" w:hAnsi="Arial" w:cs="Arial"/>
        </w:rPr>
        <w:t xml:space="preserve"> </w:t>
      </w:r>
      <w:r w:rsidR="0068179E" w:rsidRPr="00C95FE7">
        <w:rPr>
          <w:rFonts w:ascii="Arial" w:hAnsi="Arial" w:cs="Arial"/>
        </w:rPr>
        <w:t xml:space="preserve">The Patient Experience </w:t>
      </w:r>
      <w:r w:rsidRPr="00C95FE7">
        <w:rPr>
          <w:rFonts w:ascii="Arial" w:hAnsi="Arial" w:cs="Arial"/>
        </w:rPr>
        <w:t>Team</w:t>
      </w:r>
      <w:r w:rsidR="0068179E" w:rsidRPr="00C95FE7">
        <w:rPr>
          <w:rFonts w:ascii="Arial" w:hAnsi="Arial" w:cs="Arial"/>
        </w:rPr>
        <w:t xml:space="preserve"> </w:t>
      </w:r>
      <w:r w:rsidRPr="00C95FE7">
        <w:rPr>
          <w:rFonts w:ascii="Arial" w:hAnsi="Arial" w:cs="Arial"/>
        </w:rPr>
        <w:t>have</w:t>
      </w:r>
      <w:r w:rsidR="0068179E" w:rsidRPr="00C95FE7">
        <w:rPr>
          <w:rFonts w:ascii="Arial" w:hAnsi="Arial" w:cs="Arial"/>
        </w:rPr>
        <w:t xml:space="preserve"> develop</w:t>
      </w:r>
      <w:r w:rsidRPr="00C95FE7">
        <w:rPr>
          <w:rFonts w:ascii="Arial" w:hAnsi="Arial" w:cs="Arial"/>
        </w:rPr>
        <w:t>ed a Trust</w:t>
      </w:r>
      <w:r w:rsidR="00A3101A">
        <w:rPr>
          <w:rFonts w:ascii="Arial" w:hAnsi="Arial" w:cs="Arial"/>
        </w:rPr>
        <w:t>-</w:t>
      </w:r>
      <w:r w:rsidRPr="00C95FE7">
        <w:rPr>
          <w:rFonts w:ascii="Arial" w:hAnsi="Arial" w:cs="Arial"/>
        </w:rPr>
        <w:t>wide ‘</w:t>
      </w:r>
      <w:r>
        <w:rPr>
          <w:rFonts w:ascii="Arial" w:hAnsi="Arial" w:cs="Arial"/>
        </w:rPr>
        <w:t xml:space="preserve">Involvement Brochure’ </w:t>
      </w:r>
      <w:r w:rsidRPr="00C95FE7">
        <w:rPr>
          <w:rFonts w:ascii="Arial" w:hAnsi="Arial" w:cs="Arial"/>
        </w:rPr>
        <w:t xml:space="preserve">with people who use our services and friends and family members </w:t>
      </w:r>
      <w:r>
        <w:rPr>
          <w:rFonts w:ascii="Arial" w:hAnsi="Arial" w:cs="Arial"/>
        </w:rPr>
        <w:t>being consulted on design, content and layout.  This</w:t>
      </w:r>
      <w:r w:rsidRPr="00C95FE7">
        <w:rPr>
          <w:rFonts w:ascii="Arial" w:hAnsi="Arial" w:cs="Arial"/>
        </w:rPr>
        <w:t xml:space="preserve"> </w:t>
      </w:r>
      <w:r w:rsidR="00A3101A">
        <w:rPr>
          <w:rFonts w:ascii="Arial" w:hAnsi="Arial" w:cs="Arial"/>
        </w:rPr>
        <w:t>has been</w:t>
      </w:r>
      <w:r w:rsidR="0068179E" w:rsidRPr="00C95FE7">
        <w:rPr>
          <w:rFonts w:ascii="Arial" w:hAnsi="Arial" w:cs="Arial"/>
        </w:rPr>
        <w:t xml:space="preserve"> distributed among teams </w:t>
      </w:r>
      <w:r w:rsidR="00A3101A">
        <w:rPr>
          <w:rFonts w:ascii="Arial" w:hAnsi="Arial" w:cs="Arial"/>
        </w:rPr>
        <w:t xml:space="preserve">from January 2019 </w:t>
      </w:r>
      <w:r w:rsidR="0068179E" w:rsidRPr="00C95FE7">
        <w:rPr>
          <w:rFonts w:ascii="Arial" w:hAnsi="Arial" w:cs="Arial"/>
        </w:rPr>
        <w:t>, and is aimed to better inform patients, families and carers of all the ways they can get involved with Oxford Health.</w:t>
      </w:r>
    </w:p>
    <w:p w:rsidR="00C95FE7" w:rsidRPr="00C95FE7" w:rsidRDefault="00C95FE7" w:rsidP="00C95FE7">
      <w:pPr>
        <w:spacing w:after="200" w:line="276" w:lineRule="auto"/>
        <w:contextualSpacing/>
        <w:rPr>
          <w:rFonts w:ascii="Arial" w:hAnsi="Arial" w:cs="Arial"/>
          <w:sz w:val="20"/>
          <w:szCs w:val="20"/>
          <w:lang w:val="en-GB" w:eastAsia="en-GB"/>
        </w:rPr>
      </w:pPr>
    </w:p>
    <w:p w:rsidR="00C95FE7" w:rsidRPr="00C95FE7" w:rsidRDefault="0068179E" w:rsidP="0068179E">
      <w:pPr>
        <w:spacing w:after="200" w:line="276" w:lineRule="auto"/>
        <w:contextualSpacing/>
        <w:rPr>
          <w:rFonts w:ascii="Arial" w:hAnsi="Arial" w:cs="Arial"/>
        </w:rPr>
      </w:pPr>
      <w:r w:rsidRPr="00C95FE7">
        <w:rPr>
          <w:rFonts w:ascii="Arial" w:hAnsi="Arial" w:cs="Arial"/>
          <w:u w:val="single"/>
        </w:rPr>
        <w:t>Service’s Focus Group’s:</w:t>
      </w:r>
      <w:r w:rsidRPr="00C95FE7">
        <w:rPr>
          <w:rFonts w:ascii="Arial" w:hAnsi="Arial" w:cs="Arial"/>
        </w:rPr>
        <w:t xml:space="preserve"> The Patient Experience &amp; Involvement Leads have been supporting the development of a number of focus groups</w:t>
      </w:r>
      <w:r w:rsidR="00C95FE7">
        <w:rPr>
          <w:rFonts w:ascii="Arial" w:hAnsi="Arial" w:cs="Arial"/>
        </w:rPr>
        <w:t xml:space="preserve"> within a variety of service lines</w:t>
      </w:r>
      <w:r w:rsidRPr="00C95FE7">
        <w:rPr>
          <w:rFonts w:ascii="Arial" w:hAnsi="Arial" w:cs="Arial"/>
        </w:rPr>
        <w:t xml:space="preserve">.  These are formed around specific projects to ensure the patient voice is heard in the </w:t>
      </w:r>
      <w:r w:rsidR="00C95FE7" w:rsidRPr="00C95FE7">
        <w:rPr>
          <w:rFonts w:ascii="Arial" w:hAnsi="Arial" w:cs="Arial"/>
        </w:rPr>
        <w:t>development of services</w:t>
      </w:r>
      <w:r w:rsidR="00C95FE7">
        <w:rPr>
          <w:rFonts w:ascii="Arial" w:hAnsi="Arial" w:cs="Arial"/>
        </w:rPr>
        <w:t xml:space="preserve"> and in qulaity improvement work</w:t>
      </w:r>
      <w:r w:rsidR="00C95FE7" w:rsidRPr="00C95FE7">
        <w:rPr>
          <w:rFonts w:ascii="Arial" w:hAnsi="Arial" w:cs="Arial"/>
        </w:rPr>
        <w:t xml:space="preserve">.  PDPS, Pulmonary Rehabilitation, various Oxfordshire secondary schools (alongside CAMHS Inreach), Learning Disability </w:t>
      </w:r>
      <w:r w:rsidR="00C95FE7">
        <w:rPr>
          <w:rFonts w:ascii="Arial" w:hAnsi="Arial" w:cs="Arial"/>
        </w:rPr>
        <w:t xml:space="preserve">Services for </w:t>
      </w:r>
      <w:r w:rsidR="00C95FE7" w:rsidRPr="00C95FE7">
        <w:rPr>
          <w:rFonts w:ascii="Arial" w:hAnsi="Arial" w:cs="Arial"/>
        </w:rPr>
        <w:t>carers and people who use services</w:t>
      </w:r>
      <w:r w:rsidR="00C95FE7">
        <w:rPr>
          <w:rFonts w:ascii="Arial" w:hAnsi="Arial" w:cs="Arial"/>
        </w:rPr>
        <w:t xml:space="preserve"> and Dentistry Services have all been utilising service users and carer involvement.  This is alongside the regular Involvement/participation/have your say meetings which happen across the trust; predominently in adult mental health community and inpatient settings, CAMHS,  forensic services and learning disability teams.</w:t>
      </w:r>
    </w:p>
    <w:p w:rsidR="00C95FE7" w:rsidRDefault="00C95FE7" w:rsidP="0068179E">
      <w:pPr>
        <w:spacing w:after="200" w:line="276" w:lineRule="auto"/>
        <w:contextualSpacing/>
        <w:rPr>
          <w:rFonts w:ascii="Segoe UI" w:hAnsi="Segoe UI" w:cs="Segoe UI"/>
        </w:rPr>
      </w:pPr>
    </w:p>
    <w:p w:rsidR="0068179E" w:rsidRPr="00C21DD1" w:rsidRDefault="0068179E" w:rsidP="0068179E">
      <w:pPr>
        <w:spacing w:after="200" w:line="276" w:lineRule="auto"/>
        <w:contextualSpacing/>
        <w:rPr>
          <w:rFonts w:ascii="Arial" w:hAnsi="Arial" w:cs="Arial"/>
        </w:rPr>
      </w:pPr>
      <w:r w:rsidRPr="00C21DD1">
        <w:rPr>
          <w:rFonts w:ascii="Arial" w:hAnsi="Arial" w:cs="Arial"/>
          <w:u w:val="single"/>
        </w:rPr>
        <w:lastRenderedPageBreak/>
        <w:t>Patient Stories:</w:t>
      </w:r>
      <w:r w:rsidRPr="00C21DD1">
        <w:rPr>
          <w:rFonts w:ascii="Arial" w:hAnsi="Arial" w:cs="Arial"/>
        </w:rPr>
        <w:t xml:space="preserve"> The Patient Experience Team have interviewed a wide range of patients, carers and service users over the previous 3 months including a patient </w:t>
      </w:r>
      <w:r w:rsidRPr="00C21DD1">
        <w:rPr>
          <w:rStyle w:val="normaltextrun"/>
          <w:rFonts w:ascii="Arial" w:hAnsi="Arial" w:cs="Arial"/>
        </w:rPr>
        <w:t>seen by the Physical Disability Physiotherapy Service, a carer from the Childrens Integrated Therapies Service, a parent from CAMHS, a person who uses Learning Disability Services, an Inpatient and carer on a community hospital ward</w:t>
      </w:r>
      <w:r w:rsidRPr="00C21DD1">
        <w:rPr>
          <w:rFonts w:ascii="Arial" w:hAnsi="Arial" w:cs="Arial"/>
        </w:rPr>
        <w:t xml:space="preserve">. Some of these participants would like their stories used locally and some consent for them to being shared publically, including at Trust Board where a story is </w:t>
      </w:r>
      <w:r w:rsidR="00A3101A">
        <w:rPr>
          <w:rFonts w:ascii="Arial" w:hAnsi="Arial" w:cs="Arial"/>
        </w:rPr>
        <w:t>shared</w:t>
      </w:r>
      <w:r w:rsidRPr="00C21DD1">
        <w:rPr>
          <w:rFonts w:ascii="Arial" w:hAnsi="Arial" w:cs="Arial"/>
        </w:rPr>
        <w:t xml:space="preserve">monthly. </w:t>
      </w:r>
    </w:p>
    <w:p w:rsidR="00C21DD1" w:rsidRDefault="00C21DD1" w:rsidP="0068179E">
      <w:pPr>
        <w:spacing w:after="200" w:line="276" w:lineRule="auto"/>
        <w:contextualSpacing/>
        <w:rPr>
          <w:rFonts w:ascii="Segoe UI" w:hAnsi="Segoe UI" w:cs="Segoe UI"/>
          <w:u w:val="single"/>
        </w:rPr>
      </w:pPr>
    </w:p>
    <w:p w:rsidR="0068179E" w:rsidRPr="00C21DD1" w:rsidRDefault="00B23841" w:rsidP="0068179E">
      <w:pPr>
        <w:spacing w:after="200" w:line="276" w:lineRule="auto"/>
        <w:contextualSpacing/>
        <w:rPr>
          <w:rFonts w:ascii="Arial" w:hAnsi="Arial" w:cs="Arial"/>
        </w:rPr>
      </w:pPr>
      <w:r>
        <w:rPr>
          <w:rFonts w:ascii="Arial" w:hAnsi="Arial" w:cs="Arial"/>
          <w:noProof/>
          <w:u w:val="single"/>
          <w:lang w:val="en-GB" w:eastAsia="en-GB"/>
        </w:rPr>
        <w:drawing>
          <wp:anchor distT="0" distB="0" distL="114300" distR="114300" simplePos="0" relativeHeight="251680256" behindDoc="0" locked="0" layoutInCell="1" allowOverlap="1" wp14:anchorId="1A8CC617" wp14:editId="259817F4">
            <wp:simplePos x="0" y="0"/>
            <wp:positionH relativeFrom="column">
              <wp:posOffset>-1905</wp:posOffset>
            </wp:positionH>
            <wp:positionV relativeFrom="paragraph">
              <wp:posOffset>1905</wp:posOffset>
            </wp:positionV>
            <wp:extent cx="2888168" cy="1924050"/>
            <wp:effectExtent l="19050" t="19050" r="26670" b="190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althfes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8168" cy="1924050"/>
                    </a:xfrm>
                    <a:prstGeom prst="rect">
                      <a:avLst/>
                    </a:prstGeom>
                    <a:ln>
                      <a:solidFill>
                        <a:schemeClr val="accent4">
                          <a:lumMod val="50000"/>
                        </a:schemeClr>
                      </a:solidFill>
                    </a:ln>
                  </pic:spPr>
                </pic:pic>
              </a:graphicData>
            </a:graphic>
          </wp:anchor>
        </w:drawing>
      </w:r>
      <w:r w:rsidR="0068179E" w:rsidRPr="00C21DD1">
        <w:rPr>
          <w:rFonts w:ascii="Arial" w:hAnsi="Arial" w:cs="Arial"/>
          <w:u w:val="single"/>
        </w:rPr>
        <w:t>‘HealthFest 2018’</w:t>
      </w:r>
      <w:r w:rsidR="0068179E" w:rsidRPr="00C21DD1">
        <w:rPr>
          <w:rFonts w:ascii="Arial" w:hAnsi="Arial" w:cs="Arial"/>
        </w:rPr>
        <w:t xml:space="preserve"> at the Warneford Hospital. The event ran all day and was an opportunity to engage with the local community, staff, families and colleagues. The event was part of the Oxford Open Doors programme run by the Oxford Preservation Society and was an opportunity for people to come ‘behind the wall’ to help breakdo</w:t>
      </w:r>
      <w:r w:rsidR="00C21DD1">
        <w:rPr>
          <w:rFonts w:ascii="Arial" w:hAnsi="Arial" w:cs="Arial"/>
        </w:rPr>
        <w:t>wn stigma around mental health. M</w:t>
      </w:r>
      <w:r w:rsidR="0068179E" w:rsidRPr="00C21DD1">
        <w:rPr>
          <w:rFonts w:ascii="Arial" w:hAnsi="Arial" w:cs="Arial"/>
        </w:rPr>
        <w:t>embers of the patient experience team ran a stall alongside a young person from the Oxfordshire CAMHS Participation Group and a carer who both attended for part of the day</w:t>
      </w:r>
      <w:r w:rsidR="00C21DD1">
        <w:rPr>
          <w:rFonts w:ascii="Arial" w:hAnsi="Arial" w:cs="Arial"/>
        </w:rPr>
        <w:t xml:space="preserve"> to talk to visitors about Involvement within Oxford Health</w:t>
      </w:r>
      <w:r w:rsidR="0068179E" w:rsidRPr="00C21DD1">
        <w:rPr>
          <w:rFonts w:ascii="Arial" w:hAnsi="Arial" w:cs="Arial"/>
        </w:rPr>
        <w:t>.</w:t>
      </w:r>
    </w:p>
    <w:p w:rsidR="0068179E" w:rsidRDefault="0068179E" w:rsidP="0068179E">
      <w:pPr>
        <w:spacing w:after="200" w:line="276" w:lineRule="auto"/>
        <w:contextualSpacing/>
      </w:pPr>
    </w:p>
    <w:p w:rsidR="0068179E" w:rsidRPr="00D37F8A" w:rsidRDefault="0068179E" w:rsidP="0068179E">
      <w:pPr>
        <w:spacing w:after="200" w:line="276" w:lineRule="auto"/>
        <w:contextualSpacing/>
        <w:rPr>
          <w:rFonts w:ascii="Arial" w:hAnsi="Arial" w:cs="Arial"/>
          <w:u w:val="single"/>
        </w:rPr>
      </w:pPr>
      <w:r w:rsidRPr="00C21DD1">
        <w:rPr>
          <w:rFonts w:ascii="Arial" w:hAnsi="Arial" w:cs="Arial"/>
          <w:u w:val="single"/>
        </w:rPr>
        <w:t>Older Peoples Day:</w:t>
      </w:r>
      <w:r w:rsidR="00D37F8A">
        <w:rPr>
          <w:rFonts w:ascii="Arial" w:hAnsi="Arial" w:cs="Arial"/>
          <w:u w:val="single"/>
        </w:rPr>
        <w:t xml:space="preserve"> </w:t>
      </w:r>
      <w:r w:rsidRPr="00C21DD1">
        <w:rPr>
          <w:rFonts w:ascii="Arial" w:hAnsi="Arial" w:cs="Arial"/>
        </w:rPr>
        <w:t>'Oxford 50+Network: OLDER PEOPLE DAY’ at the Oxford Town Hall</w:t>
      </w:r>
      <w:r w:rsidR="00C21DD1">
        <w:rPr>
          <w:rFonts w:ascii="Arial" w:hAnsi="Arial" w:cs="Arial"/>
        </w:rPr>
        <w:t xml:space="preserve"> was attended by a member of the patient experience team to promote OHFT services, patient experience feedback and how to get involved with the trust through membership, volunteering and involvement opportunities</w:t>
      </w:r>
      <w:r w:rsidRPr="00C21DD1">
        <w:rPr>
          <w:rFonts w:ascii="Arial" w:hAnsi="Arial" w:cs="Arial"/>
        </w:rPr>
        <w:t>. The event ran throughout the day and was a great opportunity to engage with the local community</w:t>
      </w:r>
      <w:r w:rsidRPr="00C21DD1">
        <w:rPr>
          <w:rFonts w:ascii="Arial" w:hAnsi="Arial" w:cs="Arial"/>
          <w:sz w:val="29"/>
          <w:szCs w:val="29"/>
        </w:rPr>
        <w:t>.</w:t>
      </w:r>
    </w:p>
    <w:p w:rsidR="00B23841" w:rsidRDefault="00B23841" w:rsidP="00C21DD1">
      <w:pPr>
        <w:pStyle w:val="NormalWeb"/>
        <w:rPr>
          <w:rFonts w:ascii="Arial" w:hAnsi="Arial" w:cs="Arial"/>
        </w:rPr>
      </w:pPr>
      <w:r>
        <w:rPr>
          <w:rFonts w:ascii="Arial" w:hAnsi="Arial" w:cs="Arial"/>
          <w:noProof/>
        </w:rPr>
        <w:drawing>
          <wp:anchor distT="0" distB="0" distL="114300" distR="114300" simplePos="0" relativeHeight="251681280" behindDoc="0" locked="0" layoutInCell="1" allowOverlap="1" wp14:anchorId="56DBBCF0" wp14:editId="46EC2019">
            <wp:simplePos x="0" y="0"/>
            <wp:positionH relativeFrom="column">
              <wp:posOffset>4000500</wp:posOffset>
            </wp:positionH>
            <wp:positionV relativeFrom="paragraph">
              <wp:posOffset>0</wp:posOffset>
            </wp:positionV>
            <wp:extent cx="2275205" cy="2432685"/>
            <wp:effectExtent l="16510" t="21590" r="27305" b="2730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arlow house bird boxes.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75205" cy="2432685"/>
                    </a:xfrm>
                    <a:prstGeom prst="rect">
                      <a:avLst/>
                    </a:prstGeom>
                    <a:ln>
                      <a:solidFill>
                        <a:schemeClr val="accent4">
                          <a:lumMod val="50000"/>
                        </a:schemeClr>
                      </a:solidFill>
                    </a:ln>
                  </pic:spPr>
                </pic:pic>
              </a:graphicData>
            </a:graphic>
            <wp14:sizeRelV relativeFrom="margin">
              <wp14:pctHeight>0</wp14:pctHeight>
            </wp14:sizeRelV>
          </wp:anchor>
        </w:drawing>
      </w:r>
      <w:r w:rsidR="00620E7E">
        <w:rPr>
          <w:rFonts w:ascii="Arial" w:hAnsi="Arial" w:cs="Arial"/>
          <w:u w:val="single"/>
        </w:rPr>
        <w:t>Harlow House G</w:t>
      </w:r>
      <w:r w:rsidR="00C21DD1" w:rsidRPr="00C21DD1">
        <w:rPr>
          <w:rFonts w:ascii="Arial" w:hAnsi="Arial" w:cs="Arial"/>
          <w:u w:val="single"/>
        </w:rPr>
        <w:t>arden</w:t>
      </w:r>
      <w:r w:rsidR="00C21DD1" w:rsidRPr="00C21DD1">
        <w:rPr>
          <w:rFonts w:ascii="Arial" w:hAnsi="Arial" w:cs="Arial"/>
        </w:rPr>
        <w:t>. Young people</w:t>
      </w:r>
      <w:r w:rsidR="00A32E0C">
        <w:rPr>
          <w:rFonts w:ascii="Arial" w:hAnsi="Arial" w:cs="Arial"/>
        </w:rPr>
        <w:t xml:space="preserve"> from Article 12 CAMHS Participation G</w:t>
      </w:r>
      <w:r w:rsidR="00C21DD1" w:rsidRPr="00C21DD1">
        <w:rPr>
          <w:rFonts w:ascii="Arial" w:hAnsi="Arial" w:cs="Arial"/>
        </w:rPr>
        <w:t xml:space="preserve">roup designed and then worked to update the outside area at Harlow House in High Wycombe.  They worked alongside “Chiltern Rangers” and included their priorities for sensory equipment, good amount of seating area and garden art in their work.  </w:t>
      </w:r>
    </w:p>
    <w:p w:rsidR="00B23841" w:rsidRDefault="00B23841" w:rsidP="00C21DD1">
      <w:pPr>
        <w:pStyle w:val="NormalWeb"/>
        <w:rPr>
          <w:rFonts w:ascii="Arial" w:hAnsi="Arial" w:cs="Arial"/>
        </w:rPr>
      </w:pPr>
      <w:r>
        <w:rPr>
          <w:rFonts w:ascii="Arial" w:hAnsi="Arial" w:cs="Arial"/>
          <w:noProof/>
        </w:rPr>
        <w:drawing>
          <wp:inline distT="0" distB="0" distL="0" distR="0" wp14:anchorId="6B9841E9" wp14:editId="4B2577E3">
            <wp:extent cx="2952750" cy="1438275"/>
            <wp:effectExtent l="19050" t="19050" r="19050" b="285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arlow house sig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305" cy="1447313"/>
                    </a:xfrm>
                    <a:prstGeom prst="rect">
                      <a:avLst/>
                    </a:prstGeom>
                    <a:ln>
                      <a:solidFill>
                        <a:schemeClr val="accent4">
                          <a:lumMod val="50000"/>
                        </a:schemeClr>
                      </a:solidFill>
                    </a:ln>
                  </pic:spPr>
                </pic:pic>
              </a:graphicData>
            </a:graphic>
          </wp:inline>
        </w:drawing>
      </w:r>
    </w:p>
    <w:p w:rsidR="00B23841" w:rsidRPr="00C21DD1" w:rsidRDefault="00C21DD1" w:rsidP="00C21DD1">
      <w:pPr>
        <w:pStyle w:val="NormalWeb"/>
        <w:rPr>
          <w:rFonts w:ascii="Arial" w:hAnsi="Arial" w:cs="Arial"/>
        </w:rPr>
      </w:pPr>
      <w:r w:rsidRPr="00C21DD1">
        <w:rPr>
          <w:rFonts w:ascii="Arial" w:hAnsi="Arial" w:cs="Arial"/>
        </w:rPr>
        <w:t>The Garden was officially opened with a small garden party and lots of cake and can now be utilised by staff and young people throughout the year.</w:t>
      </w:r>
      <w:r w:rsidR="00B23841">
        <w:rPr>
          <w:rFonts w:ascii="Arial" w:hAnsi="Arial" w:cs="Arial"/>
        </w:rPr>
        <w:t xml:space="preserve">   </w:t>
      </w:r>
    </w:p>
    <w:p w:rsidR="00246425" w:rsidRPr="00620E7E" w:rsidRDefault="00620E7E" w:rsidP="00246425">
      <w:pPr>
        <w:rPr>
          <w:rFonts w:ascii="Arial" w:hAnsi="Arial" w:cs="Arial"/>
        </w:rPr>
      </w:pPr>
      <w:r w:rsidRPr="00620E7E">
        <w:rPr>
          <w:rFonts w:ascii="Arial" w:hAnsi="Arial" w:cs="Arial"/>
          <w:u w:val="single"/>
        </w:rPr>
        <w:t>The Patient Group at Cotswold House Oxford</w:t>
      </w:r>
      <w:r w:rsidRPr="00620E7E">
        <w:rPr>
          <w:rFonts w:ascii="Arial" w:hAnsi="Arial" w:cs="Arial"/>
        </w:rPr>
        <w:t xml:space="preserve"> have been making welcome cards for new patients</w:t>
      </w:r>
    </w:p>
    <w:p w:rsidR="00620E7E" w:rsidRPr="00620E7E" w:rsidRDefault="00620E7E" w:rsidP="00246425">
      <w:pPr>
        <w:rPr>
          <w:rFonts w:ascii="Arial" w:hAnsi="Arial" w:cs="Arial"/>
        </w:rPr>
      </w:pPr>
    </w:p>
    <w:p w:rsidR="00620E7E" w:rsidRPr="00620E7E" w:rsidRDefault="00620E7E" w:rsidP="00620E7E">
      <w:pPr>
        <w:rPr>
          <w:rFonts w:ascii="Arial" w:hAnsi="Arial" w:cs="Arial"/>
        </w:rPr>
      </w:pPr>
      <w:r w:rsidRPr="00620E7E">
        <w:rPr>
          <w:rFonts w:ascii="Arial" w:hAnsi="Arial" w:cs="Arial"/>
          <w:bCs/>
          <w:u w:val="single"/>
        </w:rPr>
        <w:lastRenderedPageBreak/>
        <w:t xml:space="preserve">Safety Plans with SWB Particiption Team </w:t>
      </w:r>
      <w:r w:rsidRPr="00620E7E">
        <w:rPr>
          <w:rFonts w:ascii="Arial" w:hAnsi="Arial" w:cs="Arial"/>
        </w:rPr>
        <w:t xml:space="preserve">Following on from a training session, members of the Participation team were invited to join liaison staff from Royal United Hospital (Bath), Great Western Hospital (Swindon) and Salisbury General hospital to look at </w:t>
      </w:r>
      <w:r w:rsidR="00A3101A">
        <w:rPr>
          <w:rFonts w:ascii="Arial" w:hAnsi="Arial" w:cs="Arial"/>
        </w:rPr>
        <w:t>s</w:t>
      </w:r>
      <w:r w:rsidRPr="00620E7E">
        <w:rPr>
          <w:rFonts w:ascii="Arial" w:hAnsi="Arial" w:cs="Arial"/>
        </w:rPr>
        <w:t xml:space="preserve">afety plans and how they might be improved and developed. The hope is to develop a template that can be used across Swindon, Wiltshire and BaNES. </w:t>
      </w:r>
    </w:p>
    <w:p w:rsidR="00620E7E" w:rsidRPr="00A90196" w:rsidRDefault="00620E7E" w:rsidP="00246425">
      <w:pPr>
        <w:rPr>
          <w:rFonts w:ascii="Arial" w:hAnsi="Arial" w:cs="Arial"/>
          <w:u w:val="single"/>
        </w:rPr>
      </w:pPr>
    </w:p>
    <w:p w:rsidR="00BB6F85" w:rsidRPr="00A90196" w:rsidRDefault="00E73C79" w:rsidP="00E73C79">
      <w:pPr>
        <w:pStyle w:val="ListParagraph"/>
        <w:numPr>
          <w:ilvl w:val="0"/>
          <w:numId w:val="4"/>
        </w:numPr>
        <w:jc w:val="both"/>
        <w:rPr>
          <w:rFonts w:ascii="Arial" w:hAnsi="Arial" w:cs="Arial"/>
          <w:b/>
        </w:rPr>
      </w:pPr>
      <w:bookmarkStart w:id="4" w:name="_Hlk530478096"/>
      <w:r>
        <w:rPr>
          <w:rFonts w:ascii="Arial" w:hAnsi="Arial" w:cs="Arial"/>
          <w:b/>
        </w:rPr>
        <w:t xml:space="preserve">National </w:t>
      </w:r>
      <w:r w:rsidR="00BB6F85" w:rsidRPr="00A90196">
        <w:rPr>
          <w:rFonts w:ascii="Arial" w:hAnsi="Arial" w:cs="Arial"/>
          <w:b/>
        </w:rPr>
        <w:t>Adult Community Mental Health Survey</w:t>
      </w:r>
    </w:p>
    <w:bookmarkEnd w:id="4"/>
    <w:p w:rsidR="00BB6F85" w:rsidRPr="00A90196" w:rsidRDefault="00BB6F85" w:rsidP="00BB6F85">
      <w:pPr>
        <w:rPr>
          <w:rFonts w:ascii="Arial" w:hAnsi="Arial" w:cs="Arial"/>
          <w:lang w:eastAsia="en-GB"/>
        </w:rPr>
      </w:pPr>
      <w:r w:rsidRPr="00A90196">
        <w:rPr>
          <w:rFonts w:ascii="Arial" w:hAnsi="Arial" w:cs="Arial"/>
          <w:lang w:eastAsia="en-GB"/>
        </w:rPr>
        <w:t>The National Communi</w:t>
      </w:r>
      <w:r w:rsidR="00EF4581" w:rsidRPr="00A90196">
        <w:rPr>
          <w:rFonts w:ascii="Arial" w:hAnsi="Arial" w:cs="Arial"/>
          <w:lang w:eastAsia="en-GB"/>
        </w:rPr>
        <w:t>ty Mental Health Survey for 2018</w:t>
      </w:r>
      <w:r w:rsidRPr="00A90196">
        <w:rPr>
          <w:rFonts w:ascii="Arial" w:hAnsi="Arial" w:cs="Arial"/>
          <w:lang w:eastAsia="en-GB"/>
        </w:rPr>
        <w:t xml:space="preserve"> </w:t>
      </w:r>
      <w:r w:rsidR="00325DD4" w:rsidRPr="00A90196">
        <w:rPr>
          <w:rFonts w:ascii="Arial" w:hAnsi="Arial" w:cs="Arial"/>
          <w:lang w:eastAsia="en-GB"/>
        </w:rPr>
        <w:t>started</w:t>
      </w:r>
      <w:r w:rsidR="00EF4581" w:rsidRPr="00A90196">
        <w:rPr>
          <w:rFonts w:ascii="Arial" w:hAnsi="Arial" w:cs="Arial"/>
          <w:lang w:eastAsia="en-GB"/>
        </w:rPr>
        <w:t xml:space="preserve"> in February 2018</w:t>
      </w:r>
      <w:r w:rsidR="00C11CF5" w:rsidRPr="00A90196">
        <w:rPr>
          <w:rFonts w:ascii="Arial" w:hAnsi="Arial" w:cs="Arial"/>
          <w:lang w:eastAsia="en-GB"/>
        </w:rPr>
        <w:t xml:space="preserve"> and </w:t>
      </w:r>
      <w:r w:rsidR="00325DD4" w:rsidRPr="00A90196">
        <w:rPr>
          <w:rFonts w:ascii="Arial" w:hAnsi="Arial" w:cs="Arial"/>
          <w:lang w:eastAsia="en-GB"/>
        </w:rPr>
        <w:t>close</w:t>
      </w:r>
      <w:r w:rsidR="00524EAD" w:rsidRPr="00A90196">
        <w:rPr>
          <w:rFonts w:ascii="Arial" w:hAnsi="Arial" w:cs="Arial"/>
          <w:lang w:eastAsia="en-GB"/>
        </w:rPr>
        <w:t>d</w:t>
      </w:r>
      <w:r w:rsidR="00325DD4" w:rsidRPr="00A90196">
        <w:rPr>
          <w:rFonts w:ascii="Arial" w:hAnsi="Arial" w:cs="Arial"/>
          <w:lang w:eastAsia="en-GB"/>
        </w:rPr>
        <w:t xml:space="preserve"> in</w:t>
      </w:r>
      <w:r w:rsidR="00EF4581" w:rsidRPr="00A90196">
        <w:rPr>
          <w:rFonts w:ascii="Arial" w:hAnsi="Arial" w:cs="Arial"/>
          <w:lang w:eastAsia="en-GB"/>
        </w:rPr>
        <w:t xml:space="preserve"> June 2018</w:t>
      </w:r>
      <w:r w:rsidR="00C11CF5" w:rsidRPr="00A90196">
        <w:rPr>
          <w:rFonts w:ascii="Arial" w:hAnsi="Arial" w:cs="Arial"/>
          <w:lang w:eastAsia="en-GB"/>
        </w:rPr>
        <w:t>.</w:t>
      </w:r>
    </w:p>
    <w:p w:rsidR="00BB6F85" w:rsidRPr="00A90196" w:rsidRDefault="00BB6F85" w:rsidP="00BB6F85">
      <w:pPr>
        <w:rPr>
          <w:rFonts w:ascii="Arial" w:hAnsi="Arial" w:cs="Arial"/>
          <w:lang w:eastAsia="en-GB"/>
        </w:rPr>
      </w:pPr>
    </w:p>
    <w:p w:rsidR="00EF4581" w:rsidRDefault="00EF4581" w:rsidP="00C11CF5">
      <w:pPr>
        <w:rPr>
          <w:rFonts w:ascii="Arial" w:hAnsi="Arial" w:cs="Arial"/>
          <w:lang w:eastAsia="en-GB"/>
        </w:rPr>
      </w:pPr>
      <w:r w:rsidRPr="00A90196">
        <w:rPr>
          <w:rFonts w:ascii="Arial" w:hAnsi="Arial" w:cs="Arial"/>
          <w:lang w:eastAsia="en-GB"/>
        </w:rPr>
        <w:t>The survey i</w:t>
      </w:r>
      <w:r w:rsidR="00325DD4" w:rsidRPr="00A90196">
        <w:rPr>
          <w:rFonts w:ascii="Arial" w:hAnsi="Arial" w:cs="Arial"/>
          <w:lang w:eastAsia="en-GB"/>
        </w:rPr>
        <w:t>s</w:t>
      </w:r>
      <w:r w:rsidR="00BB6F85" w:rsidRPr="00A90196">
        <w:rPr>
          <w:rFonts w:ascii="Arial" w:hAnsi="Arial" w:cs="Arial"/>
          <w:lang w:eastAsia="en-GB"/>
        </w:rPr>
        <w:t xml:space="preserve"> sent to a random sample of </w:t>
      </w:r>
      <w:r w:rsidR="00910B15">
        <w:rPr>
          <w:rFonts w:ascii="Arial" w:hAnsi="Arial" w:cs="Arial"/>
          <w:lang w:eastAsia="en-GB"/>
        </w:rPr>
        <w:t xml:space="preserve">850 </w:t>
      </w:r>
      <w:r w:rsidR="00BB6F85" w:rsidRPr="00A90196">
        <w:rPr>
          <w:rFonts w:ascii="Arial" w:hAnsi="Arial" w:cs="Arial"/>
          <w:lang w:eastAsia="en-GB"/>
        </w:rPr>
        <w:t>patients who have had more than one contact with a community mental health service</w:t>
      </w:r>
      <w:r w:rsidR="00910B15">
        <w:rPr>
          <w:rFonts w:ascii="Arial" w:hAnsi="Arial" w:cs="Arial"/>
          <w:lang w:eastAsia="en-GB"/>
        </w:rPr>
        <w:t>between 1</w:t>
      </w:r>
      <w:r w:rsidR="00910B15" w:rsidRPr="009D3773">
        <w:rPr>
          <w:rFonts w:ascii="Arial" w:hAnsi="Arial" w:cs="Arial"/>
          <w:vertAlign w:val="superscript"/>
          <w:lang w:eastAsia="en-GB"/>
        </w:rPr>
        <w:t>st</w:t>
      </w:r>
      <w:r w:rsidR="00910B15">
        <w:rPr>
          <w:rFonts w:ascii="Arial" w:hAnsi="Arial" w:cs="Arial"/>
          <w:lang w:eastAsia="en-GB"/>
        </w:rPr>
        <w:t xml:space="preserve"> September to 30</w:t>
      </w:r>
      <w:r w:rsidR="00910B15" w:rsidRPr="009D3773">
        <w:rPr>
          <w:rFonts w:ascii="Arial" w:hAnsi="Arial" w:cs="Arial"/>
          <w:vertAlign w:val="superscript"/>
          <w:lang w:eastAsia="en-GB"/>
        </w:rPr>
        <w:t>th</w:t>
      </w:r>
      <w:r w:rsidR="00910B15">
        <w:rPr>
          <w:rFonts w:ascii="Arial" w:hAnsi="Arial" w:cs="Arial"/>
          <w:lang w:eastAsia="en-GB"/>
        </w:rPr>
        <w:t xml:space="preserve"> November 2017,</w:t>
      </w:r>
      <w:r w:rsidR="00BB6F85" w:rsidRPr="00A90196">
        <w:rPr>
          <w:rFonts w:ascii="Arial" w:hAnsi="Arial" w:cs="Arial"/>
          <w:lang w:eastAsia="en-GB"/>
        </w:rPr>
        <w:t xml:space="preserve"> aged 18 and over (no limit) and have an address in the UK. </w:t>
      </w:r>
      <w:r w:rsidR="00C11CF5" w:rsidRPr="00A90196">
        <w:rPr>
          <w:rFonts w:ascii="Arial" w:hAnsi="Arial" w:cs="Arial"/>
          <w:lang w:eastAsia="en-GB"/>
        </w:rPr>
        <w:t xml:space="preserve">The </w:t>
      </w:r>
      <w:r w:rsidRPr="00A90196">
        <w:rPr>
          <w:rFonts w:ascii="Arial" w:hAnsi="Arial" w:cs="Arial"/>
          <w:lang w:eastAsia="en-GB"/>
        </w:rPr>
        <w:t>main s</w:t>
      </w:r>
      <w:r w:rsidR="00C11CF5" w:rsidRPr="00A90196">
        <w:rPr>
          <w:rFonts w:ascii="Arial" w:hAnsi="Arial" w:cs="Arial"/>
          <w:lang w:eastAsia="en-GB"/>
        </w:rPr>
        <w:t>urvey</w:t>
      </w:r>
      <w:r w:rsidRPr="00A90196">
        <w:rPr>
          <w:rFonts w:ascii="Arial" w:hAnsi="Arial" w:cs="Arial"/>
          <w:lang w:eastAsia="en-GB"/>
        </w:rPr>
        <w:t xml:space="preserve"> questions </w:t>
      </w:r>
      <w:r w:rsidRPr="00E73C79">
        <w:rPr>
          <w:rFonts w:ascii="Arial" w:hAnsi="Arial" w:cs="Arial"/>
          <w:lang w:eastAsia="en-GB"/>
        </w:rPr>
        <w:t>are similar to 2017</w:t>
      </w:r>
      <w:r w:rsidR="00910B15">
        <w:rPr>
          <w:rFonts w:ascii="Arial" w:hAnsi="Arial" w:cs="Arial"/>
          <w:lang w:eastAsia="en-GB"/>
        </w:rPr>
        <w:t>.</w:t>
      </w:r>
      <w:r w:rsidR="00910B15">
        <w:rPr>
          <w:rFonts w:asciiTheme="minorHAnsi" w:hAnsiTheme="minorHAnsi" w:cstheme="minorHAnsi"/>
        </w:rPr>
        <w:t>Our response rate was 27% with</w:t>
      </w:r>
      <w:r w:rsidR="00910B15" w:rsidRPr="00390797">
        <w:rPr>
          <w:rFonts w:asciiTheme="minorHAnsi" w:hAnsiTheme="minorHAnsi" w:cstheme="minorHAnsi"/>
        </w:rPr>
        <w:t xml:space="preserve"> 225 patients</w:t>
      </w:r>
      <w:r w:rsidR="00910B15">
        <w:rPr>
          <w:rFonts w:asciiTheme="minorHAnsi" w:hAnsiTheme="minorHAnsi" w:cstheme="minorHAnsi"/>
        </w:rPr>
        <w:t xml:space="preserve"> responding</w:t>
      </w:r>
      <w:r w:rsidR="00910B15" w:rsidRPr="00390797">
        <w:rPr>
          <w:rFonts w:asciiTheme="minorHAnsi" w:hAnsiTheme="minorHAnsi" w:cstheme="minorHAnsi"/>
        </w:rPr>
        <w:t>.</w:t>
      </w:r>
      <w:r w:rsidR="00910B15">
        <w:rPr>
          <w:rFonts w:asciiTheme="minorHAnsi" w:hAnsiTheme="minorHAnsi" w:cstheme="minorHAnsi"/>
        </w:rPr>
        <w:t xml:space="preserve"> </w:t>
      </w:r>
      <w:r w:rsidRPr="00E73C79">
        <w:rPr>
          <w:rFonts w:ascii="Arial" w:hAnsi="Arial" w:cs="Arial"/>
          <w:lang w:eastAsia="en-GB"/>
        </w:rPr>
        <w:t>The</w:t>
      </w:r>
      <w:r w:rsidRPr="00A90196">
        <w:rPr>
          <w:rFonts w:ascii="Arial" w:hAnsi="Arial" w:cs="Arial"/>
          <w:lang w:eastAsia="en-GB"/>
        </w:rPr>
        <w:t xml:space="preserve"> Trust also </w:t>
      </w:r>
      <w:r w:rsidR="00910B15">
        <w:rPr>
          <w:rFonts w:ascii="Arial" w:hAnsi="Arial" w:cs="Arial"/>
          <w:lang w:eastAsia="en-GB"/>
        </w:rPr>
        <w:t>participated as</w:t>
      </w:r>
      <w:r w:rsidR="004F48D7">
        <w:rPr>
          <w:rFonts w:ascii="Arial" w:hAnsi="Arial" w:cs="Arial"/>
          <w:lang w:eastAsia="en-GB"/>
        </w:rPr>
        <w:t xml:space="preserve"> a pilot site for two</w:t>
      </w:r>
      <w:r w:rsidRPr="00A90196">
        <w:rPr>
          <w:rFonts w:ascii="Arial" w:hAnsi="Arial" w:cs="Arial"/>
          <w:lang w:eastAsia="en-GB"/>
        </w:rPr>
        <w:t xml:space="preserve"> further </w:t>
      </w:r>
      <w:r w:rsidR="00910B15">
        <w:rPr>
          <w:rFonts w:ascii="Arial" w:hAnsi="Arial" w:cs="Arial"/>
          <w:lang w:eastAsia="en-GB"/>
        </w:rPr>
        <w:t xml:space="preserve">national </w:t>
      </w:r>
      <w:r w:rsidRPr="00A90196">
        <w:rPr>
          <w:rFonts w:ascii="Arial" w:hAnsi="Arial" w:cs="Arial"/>
          <w:lang w:eastAsia="en-GB"/>
        </w:rPr>
        <w:t xml:space="preserve">trial surveys being conducted </w:t>
      </w:r>
      <w:r w:rsidR="004F48D7">
        <w:rPr>
          <w:rFonts w:ascii="Arial" w:hAnsi="Arial" w:cs="Arial"/>
          <w:lang w:eastAsia="en-GB"/>
        </w:rPr>
        <w:t>on the</w:t>
      </w:r>
      <w:r w:rsidRPr="00A90196">
        <w:rPr>
          <w:rFonts w:ascii="Arial" w:hAnsi="Arial" w:cs="Arial"/>
          <w:lang w:eastAsia="en-GB"/>
        </w:rPr>
        <w:t xml:space="preserve"> use of a new “short” v</w:t>
      </w:r>
      <w:r w:rsidR="00006A5B" w:rsidRPr="00A90196">
        <w:rPr>
          <w:rFonts w:ascii="Arial" w:hAnsi="Arial" w:cs="Arial"/>
          <w:lang w:eastAsia="en-GB"/>
        </w:rPr>
        <w:t xml:space="preserve">ersion of the survey and </w:t>
      </w:r>
      <w:r w:rsidR="004F48D7">
        <w:rPr>
          <w:rFonts w:ascii="Arial" w:hAnsi="Arial" w:cs="Arial"/>
          <w:lang w:eastAsia="en-GB"/>
        </w:rPr>
        <w:t xml:space="preserve">a change in method to try text surveying. </w:t>
      </w:r>
      <w:r w:rsidR="00006A5B" w:rsidRPr="00A90196">
        <w:rPr>
          <w:rFonts w:ascii="Arial" w:hAnsi="Arial" w:cs="Arial"/>
          <w:lang w:eastAsia="en-GB"/>
        </w:rPr>
        <w:t>The aim of these pilots is to ascertain if response rates for the survey can be improved nationally.</w:t>
      </w:r>
    </w:p>
    <w:p w:rsidR="003A5D9F" w:rsidRDefault="003A5D9F" w:rsidP="00C11CF5">
      <w:pPr>
        <w:rPr>
          <w:rFonts w:ascii="Arial" w:hAnsi="Arial" w:cs="Arial"/>
          <w:lang w:eastAsia="en-GB"/>
        </w:rPr>
      </w:pPr>
    </w:p>
    <w:p w:rsidR="00910B15" w:rsidRDefault="00910B15" w:rsidP="00910B15">
      <w:pPr>
        <w:rPr>
          <w:rFonts w:asciiTheme="minorHAnsi" w:hAnsiTheme="minorHAnsi" w:cstheme="minorHAnsi"/>
        </w:rPr>
      </w:pPr>
      <w:r w:rsidRPr="00390797">
        <w:rPr>
          <w:rFonts w:asciiTheme="minorHAnsi" w:hAnsiTheme="minorHAnsi" w:cstheme="minorHAnsi"/>
        </w:rPr>
        <w:t>The full results to be published are embedded</w:t>
      </w:r>
      <w:r>
        <w:rPr>
          <w:rFonts w:asciiTheme="minorHAnsi" w:hAnsiTheme="minorHAnsi" w:cstheme="minorHAnsi"/>
        </w:rPr>
        <w:t xml:space="preserve"> in Appendix 2</w:t>
      </w:r>
      <w:r w:rsidRPr="00390797">
        <w:rPr>
          <w:rFonts w:asciiTheme="minorHAnsi" w:hAnsiTheme="minorHAnsi" w:cstheme="minorHAnsi"/>
        </w:rPr>
        <w:t xml:space="preserve">, these are presented based on a score from 0-10 for each question (with 10 being the best). In comparison with the other 56 mental health NHS trusts our results are </w:t>
      </w:r>
      <w:r>
        <w:rPr>
          <w:rFonts w:asciiTheme="minorHAnsi" w:hAnsiTheme="minorHAnsi" w:cstheme="minorHAnsi"/>
        </w:rPr>
        <w:t>similar</w:t>
      </w:r>
      <w:r w:rsidRPr="00390797">
        <w:rPr>
          <w:rFonts w:asciiTheme="minorHAnsi" w:hAnsiTheme="minorHAnsi" w:cstheme="minorHAnsi"/>
        </w:rPr>
        <w:t xml:space="preserve">, with only the results to 1 question better and 1 question worse. Our results are </w:t>
      </w:r>
      <w:r>
        <w:rPr>
          <w:rFonts w:asciiTheme="minorHAnsi" w:hAnsiTheme="minorHAnsi" w:cstheme="minorHAnsi"/>
        </w:rPr>
        <w:t xml:space="preserve">also </w:t>
      </w:r>
      <w:r w:rsidRPr="00390797">
        <w:rPr>
          <w:rFonts w:asciiTheme="minorHAnsi" w:hAnsiTheme="minorHAnsi" w:cstheme="minorHAnsi"/>
        </w:rPr>
        <w:t>similar to last year</w:t>
      </w:r>
      <w:r>
        <w:rPr>
          <w:rFonts w:asciiTheme="minorHAnsi" w:hAnsiTheme="minorHAnsi" w:cstheme="minorHAnsi"/>
        </w:rPr>
        <w:t xml:space="preserve"> (2017)</w:t>
      </w:r>
      <w:r w:rsidRPr="00390797">
        <w:rPr>
          <w:rFonts w:asciiTheme="minorHAnsi" w:hAnsiTheme="minorHAnsi" w:cstheme="minorHAnsi"/>
        </w:rPr>
        <w:t xml:space="preserve">. </w:t>
      </w:r>
      <w:r>
        <w:rPr>
          <w:rFonts w:asciiTheme="minorHAnsi" w:hAnsiTheme="minorHAnsi" w:cstheme="minorHAnsi"/>
        </w:rPr>
        <w:t xml:space="preserve">The </w:t>
      </w:r>
      <w:r w:rsidRPr="00390797">
        <w:rPr>
          <w:rFonts w:asciiTheme="minorHAnsi" w:hAnsiTheme="minorHAnsi" w:cstheme="minorHAnsi"/>
        </w:rPr>
        <w:t xml:space="preserve">CQC </w:t>
      </w:r>
      <w:r>
        <w:rPr>
          <w:rFonts w:asciiTheme="minorHAnsi" w:hAnsiTheme="minorHAnsi" w:cstheme="minorHAnsi"/>
        </w:rPr>
        <w:t xml:space="preserve">will be publishing the results on </w:t>
      </w:r>
      <w:r w:rsidRPr="00390797">
        <w:rPr>
          <w:rFonts w:asciiTheme="minorHAnsi" w:hAnsiTheme="minorHAnsi" w:cstheme="minorHAnsi"/>
        </w:rPr>
        <w:t>22</w:t>
      </w:r>
      <w:r w:rsidRPr="00390797">
        <w:rPr>
          <w:rFonts w:asciiTheme="minorHAnsi" w:hAnsiTheme="minorHAnsi" w:cstheme="minorHAnsi"/>
          <w:vertAlign w:val="superscript"/>
        </w:rPr>
        <w:t>nd</w:t>
      </w:r>
      <w:r w:rsidRPr="00390797">
        <w:rPr>
          <w:rFonts w:asciiTheme="minorHAnsi" w:hAnsiTheme="minorHAnsi" w:cstheme="minorHAnsi"/>
        </w:rPr>
        <w:t xml:space="preserve"> November 2018</w:t>
      </w:r>
      <w:r>
        <w:rPr>
          <w:rFonts w:asciiTheme="minorHAnsi" w:hAnsiTheme="minorHAnsi" w:cstheme="minorHAnsi"/>
        </w:rPr>
        <w:t>.</w:t>
      </w:r>
    </w:p>
    <w:p w:rsidR="00D37F8A" w:rsidRDefault="00D37F8A" w:rsidP="00C11CF5">
      <w:pPr>
        <w:rPr>
          <w:rFonts w:ascii="Arial" w:hAnsi="Arial" w:cs="Arial"/>
          <w:lang w:eastAsia="en-GB"/>
        </w:rPr>
      </w:pPr>
      <w:r>
        <w:rPr>
          <w:rFonts w:ascii="Arial" w:hAnsi="Arial" w:cs="Arial"/>
          <w:lang w:eastAsia="en-GB"/>
        </w:rPr>
        <w:t>An overview of the results</w:t>
      </w:r>
      <w:r w:rsidR="00910B15">
        <w:rPr>
          <w:rFonts w:ascii="Arial" w:hAnsi="Arial" w:cs="Arial"/>
          <w:lang w:eastAsia="en-GB"/>
        </w:rPr>
        <w:t xml:space="preserve"> is below</w:t>
      </w:r>
    </w:p>
    <w:p w:rsidR="00D37F8A" w:rsidRDefault="00D37F8A" w:rsidP="00C11CF5">
      <w:pPr>
        <w:rPr>
          <w:rFonts w:ascii="Arial" w:hAnsi="Arial" w:cs="Arial"/>
          <w:lang w:eastAsia="en-GB"/>
        </w:rPr>
      </w:pPr>
    </w:p>
    <w:p w:rsidR="00910B15" w:rsidRDefault="00910B15" w:rsidP="00C11CF5">
      <w:pPr>
        <w:rPr>
          <w:rFonts w:ascii="Arial" w:hAnsi="Arial" w:cs="Arial"/>
          <w:lang w:eastAsia="en-GB"/>
        </w:rPr>
      </w:pPr>
      <w:r w:rsidRPr="00390797">
        <w:rPr>
          <w:rFonts w:asciiTheme="minorHAnsi" w:hAnsiTheme="minorHAnsi" w:cstheme="minorHAnsi"/>
          <w:noProof/>
          <w:lang w:eastAsia="en-GB"/>
        </w:rPr>
        <w:drawing>
          <wp:inline distT="0" distB="0" distL="0" distR="0" wp14:anchorId="331A6643" wp14:editId="16D1E631">
            <wp:extent cx="4380535" cy="24707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1053" cy="2471077"/>
                    </a:xfrm>
                    <a:prstGeom prst="rect">
                      <a:avLst/>
                    </a:prstGeom>
                  </pic:spPr>
                </pic:pic>
              </a:graphicData>
            </a:graphic>
          </wp:inline>
        </w:drawing>
      </w:r>
    </w:p>
    <w:p w:rsidR="00D37F8A" w:rsidRPr="004F48D7" w:rsidRDefault="00D37F8A" w:rsidP="00C11CF5">
      <w:pPr>
        <w:rPr>
          <w:rFonts w:ascii="Arial" w:hAnsi="Arial" w:cs="Arial"/>
          <w:i/>
          <w:lang w:eastAsia="en-GB"/>
        </w:rPr>
      </w:pPr>
    </w:p>
    <w:p w:rsidR="00EC2310" w:rsidRPr="00A90196" w:rsidRDefault="00EC2310" w:rsidP="00FD3032">
      <w:pPr>
        <w:jc w:val="both"/>
        <w:rPr>
          <w:rFonts w:ascii="Arial" w:hAnsi="Arial" w:cs="Arial"/>
          <w:b/>
        </w:rPr>
      </w:pPr>
    </w:p>
    <w:p w:rsidR="00B23841" w:rsidRDefault="00B23841" w:rsidP="00B23841">
      <w:pPr>
        <w:pStyle w:val="ListParagraph"/>
        <w:numPr>
          <w:ilvl w:val="0"/>
          <w:numId w:val="4"/>
        </w:numPr>
        <w:jc w:val="both"/>
        <w:rPr>
          <w:rFonts w:ascii="Arial" w:hAnsi="Arial" w:cs="Arial"/>
          <w:b/>
        </w:rPr>
      </w:pPr>
      <w:r>
        <w:rPr>
          <w:rFonts w:ascii="Arial" w:hAnsi="Arial" w:cs="Arial"/>
          <w:b/>
        </w:rPr>
        <w:t>Complaints and Pals information</w:t>
      </w:r>
    </w:p>
    <w:p w:rsidR="00B23841" w:rsidRPr="00B23841" w:rsidRDefault="00B23841" w:rsidP="00B23841">
      <w:pPr>
        <w:pStyle w:val="ListParagraph"/>
        <w:ind w:left="360"/>
        <w:jc w:val="both"/>
        <w:rPr>
          <w:rFonts w:ascii="Arial" w:hAnsi="Arial" w:cs="Arial"/>
        </w:rPr>
      </w:pPr>
    </w:p>
    <w:p w:rsidR="00273423" w:rsidRDefault="00E27D0A" w:rsidP="00E27D0A">
      <w:pPr>
        <w:jc w:val="both"/>
        <w:rPr>
          <w:rFonts w:ascii="Arial" w:hAnsi="Arial" w:cs="Arial"/>
          <w:bCs/>
        </w:rPr>
      </w:pPr>
      <w:r w:rsidRPr="00E27D0A">
        <w:rPr>
          <w:rFonts w:ascii="Arial" w:hAnsi="Arial" w:cs="Arial"/>
          <w:bCs/>
        </w:rPr>
        <w:t xml:space="preserve">The Trust receives complaints relating to services provided by the Trust.  The Trust also receives a variety of enquiries and requests for help and information through PALS and also from local MP’s.  The Trust’s complaints procedure is working well throughout the Trust.  Many concerns/complaints continue to be resolved locally </w:t>
      </w:r>
      <w:r w:rsidR="00910B15">
        <w:rPr>
          <w:rFonts w:ascii="Arial" w:hAnsi="Arial" w:cs="Arial"/>
          <w:bCs/>
        </w:rPr>
        <w:t xml:space="preserve">and promptly </w:t>
      </w:r>
      <w:r w:rsidRPr="00E27D0A">
        <w:rPr>
          <w:rFonts w:ascii="Arial" w:hAnsi="Arial" w:cs="Arial"/>
          <w:bCs/>
        </w:rPr>
        <w:t>by front line members of staff</w:t>
      </w:r>
      <w:r w:rsidR="00910B15">
        <w:rPr>
          <w:rFonts w:ascii="Arial" w:hAnsi="Arial" w:cs="Arial"/>
          <w:bCs/>
        </w:rPr>
        <w:t>,t</w:t>
      </w:r>
      <w:r w:rsidRPr="00E27D0A">
        <w:rPr>
          <w:rFonts w:ascii="Arial" w:hAnsi="Arial" w:cs="Arial"/>
          <w:bCs/>
        </w:rPr>
        <w:t xml:space="preserve">his can also prevent an escalation of the complaint.  </w:t>
      </w:r>
      <w:r w:rsidR="00273423">
        <w:rPr>
          <w:rFonts w:ascii="Arial" w:hAnsi="Arial" w:cs="Arial"/>
          <w:bCs/>
        </w:rPr>
        <w:t xml:space="preserve">In summary the Trust </w:t>
      </w:r>
      <w:r w:rsidR="00B23841" w:rsidRPr="00E27D0A">
        <w:rPr>
          <w:rFonts w:ascii="Arial" w:hAnsi="Arial" w:cs="Arial"/>
          <w:bCs/>
        </w:rPr>
        <w:t>received</w:t>
      </w:r>
      <w:r w:rsidR="00273423">
        <w:rPr>
          <w:rFonts w:ascii="Arial" w:hAnsi="Arial" w:cs="Arial"/>
          <w:bCs/>
        </w:rPr>
        <w:t>:</w:t>
      </w:r>
    </w:p>
    <w:p w:rsidR="00273423" w:rsidRDefault="00273423" w:rsidP="00E27D0A">
      <w:pPr>
        <w:jc w:val="both"/>
        <w:rPr>
          <w:rFonts w:ascii="Arial" w:hAnsi="Arial" w:cs="Arial"/>
          <w:bCs/>
        </w:rPr>
      </w:pPr>
    </w:p>
    <w:p w:rsidR="00B23841" w:rsidRPr="00E27D0A" w:rsidRDefault="00B23841" w:rsidP="00B23841">
      <w:pPr>
        <w:numPr>
          <w:ilvl w:val="0"/>
          <w:numId w:val="48"/>
        </w:numPr>
        <w:ind w:left="284" w:hanging="284"/>
        <w:jc w:val="both"/>
        <w:rPr>
          <w:rFonts w:ascii="Arial" w:hAnsi="Arial" w:cs="Arial"/>
          <w:bCs/>
        </w:rPr>
      </w:pPr>
      <w:r w:rsidRPr="009D3773">
        <w:rPr>
          <w:rFonts w:ascii="Arial" w:hAnsi="Arial" w:cs="Arial"/>
          <w:bCs/>
        </w:rPr>
        <w:t xml:space="preserve">56 complaints during Q2 2018’19, which is the same number of complaints received in Q2 2017’18.  </w:t>
      </w:r>
      <w:r w:rsidR="00274E56">
        <w:rPr>
          <w:rFonts w:ascii="Calibri" w:eastAsia="Calibri" w:hAnsi="Calibri" w:cs="Segoe UI"/>
          <w:sz w:val="22"/>
          <w:szCs w:val="22"/>
        </w:rPr>
        <w:t>A</w:t>
      </w:r>
      <w:r w:rsidR="00274E56" w:rsidRPr="00CD0EC0">
        <w:rPr>
          <w:rFonts w:ascii="Calibri" w:eastAsia="Calibri" w:hAnsi="Calibri" w:cs="Segoe UI"/>
          <w:sz w:val="22"/>
          <w:szCs w:val="22"/>
        </w:rPr>
        <w:t xml:space="preserve">ll (100%) formal complaints were acknowledged by the Complaints Team within the NHS Complaints Regulations (2009) of three working days.  In Q2, of the 23 complaints which have been investigated and responded to, all (100%) of these were within a timescale agreed with the complainant, 33 complaints remain </w:t>
      </w:r>
      <w:r w:rsidR="00274E56" w:rsidRPr="00CD0EC0">
        <w:rPr>
          <w:rFonts w:ascii="Calibri" w:eastAsia="Calibri" w:hAnsi="Calibri" w:cs="Segoe UI"/>
          <w:sz w:val="22"/>
          <w:szCs w:val="22"/>
        </w:rPr>
        <w:lastRenderedPageBreak/>
        <w:t>open at the time of writing this report.  Of the 23 complaints which have been responded to within Q2, 11 complaints were upheld (48%), ten complaints were not upheld (43%) and for two complaints, there was no evidence to prove or disprove (9%).</w:t>
      </w:r>
      <w:r w:rsidR="00274E56">
        <w:rPr>
          <w:rFonts w:ascii="Calibri" w:eastAsia="Calibri" w:hAnsi="Calibri" w:cs="Segoe UI"/>
          <w:sz w:val="22"/>
          <w:szCs w:val="22"/>
        </w:rPr>
        <w:t xml:space="preserve">  </w:t>
      </w:r>
      <w:r w:rsidR="00274E56" w:rsidRPr="00CD0EC0">
        <w:rPr>
          <w:rFonts w:ascii="Calibri" w:eastAsia="Calibri" w:hAnsi="Calibri" w:cs="Segoe UI"/>
          <w:sz w:val="22"/>
          <w:szCs w:val="22"/>
        </w:rPr>
        <w:t>There continues to be a number of extension requests across the Directorates, all extensions are agreed with the complainant.</w:t>
      </w:r>
      <w:r w:rsidR="00274E56" w:rsidRPr="00274E56">
        <w:rPr>
          <w:rFonts w:ascii="Calibri" w:eastAsia="Calibri" w:hAnsi="Calibri" w:cs="Segoe UI"/>
          <w:sz w:val="22"/>
          <w:szCs w:val="22"/>
        </w:rPr>
        <w:t xml:space="preserve"> </w:t>
      </w:r>
      <w:r w:rsidRPr="00E27D0A">
        <w:rPr>
          <w:rFonts w:ascii="Arial" w:hAnsi="Arial" w:cs="Arial"/>
          <w:bCs/>
        </w:rPr>
        <w:t>10 MP enquiries during Q2 2018’19, which is a decrease when compared to 21 in Q2 2017’18.</w:t>
      </w:r>
    </w:p>
    <w:p w:rsidR="00B23841" w:rsidRPr="00E27D0A" w:rsidRDefault="00B23841" w:rsidP="00B23841">
      <w:pPr>
        <w:numPr>
          <w:ilvl w:val="0"/>
          <w:numId w:val="48"/>
        </w:numPr>
        <w:ind w:left="284" w:hanging="284"/>
        <w:jc w:val="both"/>
        <w:rPr>
          <w:rFonts w:ascii="Arial" w:hAnsi="Arial" w:cs="Arial"/>
          <w:bCs/>
        </w:rPr>
      </w:pPr>
      <w:r w:rsidRPr="00E27D0A">
        <w:rPr>
          <w:rFonts w:ascii="Arial" w:hAnsi="Arial" w:cs="Arial"/>
          <w:bCs/>
        </w:rPr>
        <w:t xml:space="preserve">PALS received 488 contacts during Q2 2018’19, which is a decrease when compared to Q2 2017’18 when 670 contacts were received.  </w:t>
      </w:r>
    </w:p>
    <w:p w:rsidR="00B23841" w:rsidRDefault="00B23841" w:rsidP="00B23841">
      <w:pPr>
        <w:numPr>
          <w:ilvl w:val="0"/>
          <w:numId w:val="48"/>
        </w:numPr>
        <w:ind w:left="284" w:hanging="284"/>
        <w:jc w:val="both"/>
        <w:rPr>
          <w:rFonts w:ascii="Arial" w:hAnsi="Arial" w:cs="Arial"/>
          <w:bCs/>
        </w:rPr>
      </w:pPr>
      <w:r w:rsidRPr="00E27D0A">
        <w:rPr>
          <w:rFonts w:ascii="Arial" w:hAnsi="Arial" w:cs="Arial"/>
          <w:bCs/>
        </w:rPr>
        <w:t>671 compliments in Q2 2018’19</w:t>
      </w:r>
      <w:r w:rsidR="00274E56">
        <w:rPr>
          <w:rFonts w:ascii="Arial" w:hAnsi="Arial" w:cs="Arial"/>
          <w:bCs/>
        </w:rPr>
        <w:t xml:space="preserve">, </w:t>
      </w:r>
      <w:r w:rsidR="00274E56" w:rsidRPr="00274E56">
        <w:rPr>
          <w:rFonts w:ascii="Calibri" w:hAnsi="Calibri" w:cs="Segoe UI"/>
          <w:bCs/>
          <w:sz w:val="22"/>
          <w:szCs w:val="22"/>
        </w:rPr>
        <w:t xml:space="preserve"> </w:t>
      </w:r>
      <w:r w:rsidR="00274E56">
        <w:rPr>
          <w:rFonts w:ascii="Calibri" w:hAnsi="Calibri" w:cs="Segoe UI"/>
          <w:bCs/>
          <w:sz w:val="22"/>
          <w:szCs w:val="22"/>
        </w:rPr>
        <w:t>a small decrease from 761 in Q1 2018’19.</w:t>
      </w:r>
    </w:p>
    <w:p w:rsidR="00910B15" w:rsidRPr="00E27D0A" w:rsidRDefault="00910B15" w:rsidP="009D3773">
      <w:pPr>
        <w:ind w:left="284"/>
        <w:jc w:val="both"/>
        <w:rPr>
          <w:rFonts w:ascii="Arial" w:hAnsi="Arial" w:cs="Arial"/>
          <w:bCs/>
        </w:rPr>
      </w:pPr>
    </w:p>
    <w:p w:rsidR="00E27D0A" w:rsidRPr="00E27D0A" w:rsidRDefault="00E27D0A" w:rsidP="00E27D0A">
      <w:pPr>
        <w:jc w:val="both"/>
        <w:rPr>
          <w:rFonts w:ascii="Arial" w:hAnsi="Arial" w:cs="Arial"/>
          <w:bCs/>
        </w:rPr>
      </w:pPr>
      <w:r w:rsidRPr="00E27D0A">
        <w:rPr>
          <w:rFonts w:ascii="Arial" w:hAnsi="Arial" w:cs="Arial"/>
          <w:bCs/>
        </w:rPr>
        <w:t>The graph below shows the number of combined complaints and concerns received by Directorate since January 2016 to 30</w:t>
      </w:r>
      <w:r w:rsidR="00910B15" w:rsidRPr="009D3773">
        <w:rPr>
          <w:rFonts w:ascii="Arial" w:hAnsi="Arial" w:cs="Arial"/>
          <w:bCs/>
          <w:vertAlign w:val="superscript"/>
        </w:rPr>
        <w:t>th</w:t>
      </w:r>
      <w:r w:rsidR="00910B15">
        <w:rPr>
          <w:rFonts w:ascii="Arial" w:hAnsi="Arial" w:cs="Arial"/>
          <w:bCs/>
        </w:rPr>
        <w:t xml:space="preserve"> </w:t>
      </w:r>
      <w:r w:rsidRPr="00E27D0A">
        <w:rPr>
          <w:rFonts w:ascii="Arial" w:hAnsi="Arial" w:cs="Arial"/>
          <w:bCs/>
        </w:rPr>
        <w:t xml:space="preserve">September 2018, including those upheld and not upheld.  </w:t>
      </w:r>
    </w:p>
    <w:p w:rsidR="00E27D0A" w:rsidRPr="00E27D0A" w:rsidRDefault="00E27D0A" w:rsidP="00E27D0A">
      <w:pPr>
        <w:jc w:val="both"/>
        <w:rPr>
          <w:rFonts w:ascii="Arial" w:hAnsi="Arial" w:cs="Arial"/>
          <w:bCs/>
        </w:rPr>
      </w:pPr>
    </w:p>
    <w:p w:rsidR="00E27D0A" w:rsidRPr="00E27D0A" w:rsidRDefault="00E27D0A" w:rsidP="00E27D0A">
      <w:pPr>
        <w:jc w:val="both"/>
        <w:rPr>
          <w:rFonts w:ascii="Arial" w:hAnsi="Arial" w:cs="Arial"/>
          <w:bCs/>
        </w:rPr>
      </w:pPr>
      <w:r w:rsidRPr="00E27D0A">
        <w:rPr>
          <w:rFonts w:ascii="Arial" w:eastAsia="Calibri" w:hAnsi="Arial" w:cs="Arial"/>
          <w:noProof/>
          <w:color w:val="FF0000"/>
          <w:lang w:val="en-GB" w:eastAsia="en-GB"/>
        </w:rPr>
        <w:drawing>
          <wp:inline distT="0" distB="0" distL="0" distR="0" wp14:anchorId="77751D32" wp14:editId="62EE1048">
            <wp:extent cx="6438900" cy="2639695"/>
            <wp:effectExtent l="19050" t="19050" r="19050" b="273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38900" cy="2639695"/>
                    </a:xfrm>
                    <a:prstGeom prst="rect">
                      <a:avLst/>
                    </a:prstGeom>
                    <a:noFill/>
                    <a:ln>
                      <a:solidFill>
                        <a:schemeClr val="accent4">
                          <a:lumMod val="50000"/>
                        </a:schemeClr>
                      </a:solidFill>
                    </a:ln>
                  </pic:spPr>
                </pic:pic>
              </a:graphicData>
            </a:graphic>
          </wp:inline>
        </w:drawing>
      </w:r>
    </w:p>
    <w:p w:rsidR="00E27D0A" w:rsidRPr="00E27D0A" w:rsidRDefault="00E27D0A" w:rsidP="00E27D0A">
      <w:pPr>
        <w:jc w:val="both"/>
        <w:rPr>
          <w:rFonts w:ascii="Arial" w:hAnsi="Arial" w:cs="Arial"/>
          <w:bCs/>
        </w:rPr>
      </w:pPr>
    </w:p>
    <w:p w:rsidR="00B23841" w:rsidRPr="00E27D0A" w:rsidRDefault="00B23841" w:rsidP="00B23841">
      <w:pPr>
        <w:jc w:val="both"/>
        <w:rPr>
          <w:rFonts w:ascii="Arial" w:hAnsi="Arial" w:cs="Arial"/>
          <w:bCs/>
        </w:rPr>
      </w:pPr>
      <w:r w:rsidRPr="00E27D0A">
        <w:rPr>
          <w:rFonts w:ascii="Arial" w:hAnsi="Arial" w:cs="Arial"/>
          <w:bCs/>
        </w:rPr>
        <w:t xml:space="preserve">In looking at the themes/trends in Q2 </w:t>
      </w:r>
      <w:r w:rsidR="00910B15">
        <w:rPr>
          <w:rFonts w:ascii="Arial" w:hAnsi="Arial" w:cs="Arial"/>
          <w:bCs/>
        </w:rPr>
        <w:t>across</w:t>
      </w:r>
      <w:r w:rsidRPr="00E27D0A">
        <w:rPr>
          <w:rFonts w:ascii="Arial" w:hAnsi="Arial" w:cs="Arial"/>
          <w:bCs/>
        </w:rPr>
        <w:t xml:space="preserve"> both concerns and complaints the chart below shows the primary categories of complaints and concerns within this time period.</w:t>
      </w:r>
    </w:p>
    <w:p w:rsidR="00B23841" w:rsidRPr="00E27D0A" w:rsidRDefault="00B23841" w:rsidP="00B23841">
      <w:pPr>
        <w:jc w:val="both"/>
        <w:rPr>
          <w:rFonts w:ascii="Arial" w:hAnsi="Arial" w:cs="Arial"/>
          <w:bCs/>
        </w:rPr>
      </w:pPr>
    </w:p>
    <w:p w:rsidR="00B23841" w:rsidRPr="00E27D0A" w:rsidRDefault="00B23841">
      <w:pPr>
        <w:rPr>
          <w:rFonts w:ascii="Arial" w:hAnsi="Arial" w:cs="Arial"/>
          <w:b/>
        </w:rPr>
      </w:pPr>
      <w:r w:rsidRPr="00E27D0A">
        <w:rPr>
          <w:rFonts w:ascii="Arial" w:hAnsi="Arial" w:cs="Arial"/>
          <w:noProof/>
          <w:lang w:val="en-GB" w:eastAsia="en-GB"/>
        </w:rPr>
        <w:drawing>
          <wp:inline distT="0" distB="0" distL="0" distR="0" wp14:anchorId="61F38394" wp14:editId="560BB468">
            <wp:extent cx="6334125" cy="3105150"/>
            <wp:effectExtent l="19050" t="19050" r="28575"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4125" cy="3105150"/>
                    </a:xfrm>
                    <a:prstGeom prst="rect">
                      <a:avLst/>
                    </a:prstGeom>
                    <a:noFill/>
                    <a:ln>
                      <a:solidFill>
                        <a:schemeClr val="accent4">
                          <a:lumMod val="50000"/>
                        </a:schemeClr>
                      </a:solidFill>
                    </a:ln>
                  </pic:spPr>
                </pic:pic>
              </a:graphicData>
            </a:graphic>
          </wp:inline>
        </w:drawing>
      </w:r>
    </w:p>
    <w:p w:rsidR="00B23841" w:rsidRPr="00E27D0A" w:rsidRDefault="00B23841">
      <w:pPr>
        <w:rPr>
          <w:rFonts w:ascii="Arial" w:hAnsi="Arial" w:cs="Arial"/>
          <w:b/>
        </w:rPr>
      </w:pPr>
    </w:p>
    <w:p w:rsidR="00B23841" w:rsidRPr="00E27D0A" w:rsidRDefault="00B23841" w:rsidP="00B23841">
      <w:pPr>
        <w:jc w:val="both"/>
        <w:rPr>
          <w:rFonts w:ascii="Arial" w:hAnsi="Arial" w:cs="Arial"/>
        </w:rPr>
      </w:pPr>
      <w:r w:rsidRPr="00E27D0A">
        <w:rPr>
          <w:rFonts w:ascii="Arial" w:hAnsi="Arial" w:cs="Arial"/>
        </w:rPr>
        <w:t xml:space="preserve">The Trust receives high numbers of concerns and complaints about all aspects of clinical care (90) of which 40 related to insufficient care in the community, nine related to insufficient care as an </w:t>
      </w:r>
      <w:r w:rsidRPr="00E27D0A">
        <w:rPr>
          <w:rFonts w:ascii="Arial" w:hAnsi="Arial" w:cs="Arial"/>
        </w:rPr>
        <w:lastRenderedPageBreak/>
        <w:t xml:space="preserve">inpatient, six related to an assessment, eight related to diagnosis and seven related to medication issues.  </w:t>
      </w:r>
    </w:p>
    <w:p w:rsidR="00B23841" w:rsidRPr="00E27D0A" w:rsidRDefault="00B23841" w:rsidP="00B23841">
      <w:pPr>
        <w:jc w:val="both"/>
        <w:rPr>
          <w:rFonts w:ascii="Arial" w:hAnsi="Arial" w:cs="Arial"/>
        </w:rPr>
      </w:pPr>
    </w:p>
    <w:p w:rsidR="00B23841" w:rsidRDefault="00B23841" w:rsidP="00B23841">
      <w:pPr>
        <w:jc w:val="both"/>
        <w:rPr>
          <w:rFonts w:ascii="Arial" w:hAnsi="Arial" w:cs="Arial"/>
        </w:rPr>
      </w:pPr>
      <w:r w:rsidRPr="00E27D0A">
        <w:rPr>
          <w:rFonts w:ascii="Arial" w:hAnsi="Arial" w:cs="Arial"/>
        </w:rPr>
        <w:t xml:space="preserve">51 cases related to staff attitude/behaviour of which 14 cases related to lack of professionalism, 11 related to uncaring/uncompassionate behaviour, nine related to a rude manner and five related to being unhelpful/disinterested. 36 cases related to appointments/referrals of which ten related to length of wait for an appointment, five related to cancelled appointments, five related to a delay in responding to a referral and four related to waiting times for therapy.  31 cases were about communication/information sharing of which 12 were about poor communication with service users, eight related to poor communication with relative/carers and four related to poor communication externally.  25 cases were about admission/discharge/transfer, of which seven related patients disagreeing with being discharged, six related to a patient being discharged too early and four related to poor discharge arrangements.  </w:t>
      </w:r>
    </w:p>
    <w:p w:rsidR="008704D5" w:rsidRDefault="008704D5" w:rsidP="00B23841">
      <w:pPr>
        <w:jc w:val="both"/>
        <w:rPr>
          <w:rFonts w:ascii="Arial" w:hAnsi="Arial" w:cs="Arial"/>
        </w:rPr>
      </w:pPr>
    </w:p>
    <w:p w:rsidR="008704D5" w:rsidRPr="00E27D0A" w:rsidRDefault="008704D5" w:rsidP="00B23841">
      <w:pPr>
        <w:jc w:val="both"/>
        <w:rPr>
          <w:rFonts w:ascii="Arial" w:hAnsi="Arial" w:cs="Arial"/>
        </w:rPr>
      </w:pPr>
      <w:r>
        <w:rPr>
          <w:rFonts w:ascii="Arial" w:hAnsi="Arial" w:cs="Arial"/>
        </w:rPr>
        <w:t>A detailed report on complaints and concerns is presented to the Caring and Responsive quality sub-committee</w:t>
      </w:r>
      <w:r w:rsidR="006C70D4">
        <w:rPr>
          <w:rFonts w:ascii="Arial" w:hAnsi="Arial" w:cs="Arial"/>
        </w:rPr>
        <w:t xml:space="preserve"> every quarter.</w:t>
      </w:r>
    </w:p>
    <w:p w:rsidR="00E27D0A" w:rsidRPr="00E27D0A" w:rsidRDefault="00E27D0A">
      <w:pPr>
        <w:rPr>
          <w:rFonts w:ascii="Arial" w:hAnsi="Arial" w:cs="Arial"/>
          <w:b/>
        </w:rPr>
      </w:pPr>
    </w:p>
    <w:p w:rsidR="00E27D0A" w:rsidRPr="00E27D0A" w:rsidRDefault="00E27D0A" w:rsidP="00E27D0A">
      <w:pPr>
        <w:jc w:val="both"/>
        <w:rPr>
          <w:rFonts w:ascii="Arial" w:hAnsi="Arial" w:cs="Arial"/>
          <w:u w:val="single"/>
        </w:rPr>
      </w:pPr>
      <w:r w:rsidRPr="00E27D0A">
        <w:rPr>
          <w:rFonts w:ascii="Arial" w:hAnsi="Arial" w:cs="Arial"/>
          <w:u w:val="single"/>
        </w:rPr>
        <w:t xml:space="preserve">Compliments </w:t>
      </w:r>
    </w:p>
    <w:p w:rsidR="00E27D0A" w:rsidRPr="00E27D0A" w:rsidRDefault="00E27D0A" w:rsidP="00E27D0A">
      <w:pPr>
        <w:jc w:val="both"/>
        <w:rPr>
          <w:rFonts w:ascii="Arial" w:eastAsia="Calibri" w:hAnsi="Arial" w:cs="Arial"/>
        </w:rPr>
      </w:pPr>
      <w:r w:rsidRPr="00E27D0A">
        <w:rPr>
          <w:rFonts w:ascii="Arial" w:eastAsia="Calibri" w:hAnsi="Arial" w:cs="Arial"/>
        </w:rPr>
        <w:t>The Complaints and PALS Team centrally collates the compliments sent to teams within the Trust including thank you letters and cards.  In Q2 a total of 671 compliments were received; Adult Services received 153 compliments, Older Peoples Services received 268 and Children &amp; Young People’s Services received 238.  There continues to be an increase in the number of compliments being received about the Trust’s services.</w:t>
      </w:r>
    </w:p>
    <w:p w:rsidR="00E27D0A" w:rsidRPr="00E27D0A" w:rsidRDefault="00E27D0A" w:rsidP="00E27D0A">
      <w:pPr>
        <w:rPr>
          <w:rFonts w:ascii="Arial" w:hAnsi="Arial" w:cs="Arial"/>
        </w:rPr>
      </w:pPr>
    </w:p>
    <w:p w:rsidR="00E27D0A" w:rsidRPr="00E27D0A" w:rsidRDefault="00E27D0A" w:rsidP="00E27D0A">
      <w:pPr>
        <w:rPr>
          <w:rFonts w:ascii="Arial" w:hAnsi="Arial" w:cs="Arial"/>
          <w:u w:val="single"/>
        </w:rPr>
      </w:pPr>
      <w:r w:rsidRPr="00E27D0A">
        <w:rPr>
          <w:rFonts w:ascii="Arial" w:hAnsi="Arial" w:cs="Arial"/>
          <w:u w:val="single"/>
        </w:rPr>
        <w:t>Extracts from compliments</w:t>
      </w:r>
    </w:p>
    <w:p w:rsidR="00E27D0A" w:rsidRPr="00E27D0A" w:rsidRDefault="00E27D0A" w:rsidP="00E27D0A">
      <w:pPr>
        <w:jc w:val="both"/>
        <w:rPr>
          <w:rFonts w:ascii="Arial" w:hAnsi="Arial" w:cs="Arial"/>
          <w:i/>
        </w:rPr>
      </w:pPr>
      <w:r w:rsidRPr="00E27D0A">
        <w:rPr>
          <w:rFonts w:ascii="Arial" w:hAnsi="Arial" w:cs="Arial"/>
          <w:i/>
        </w:rPr>
        <w:t xml:space="preserve">“My nurse without any exaggeration has saved my life. During my breakdown over a weekend, she held my hand over the phone, she was exceptional and called me frequently over the phone to encourage me and keep focussed. Subsequently, she has called me regularly and I couldn't manage, as I am without her visits in which she provides practical advice and compassionate care. She is my angel and with her help and care, I would not be making the baby steps I am making today. Thank you.”  </w:t>
      </w:r>
      <w:r w:rsidRPr="00E27D0A">
        <w:rPr>
          <w:rFonts w:ascii="Arial" w:hAnsi="Arial" w:cs="Arial"/>
        </w:rPr>
        <w:t>South Oxfordshire Adult Mental Health Team</w:t>
      </w:r>
    </w:p>
    <w:p w:rsidR="00E27D0A" w:rsidRPr="00E27D0A" w:rsidRDefault="00E27D0A" w:rsidP="00E27D0A">
      <w:pPr>
        <w:jc w:val="both"/>
        <w:rPr>
          <w:rFonts w:ascii="Arial" w:hAnsi="Arial" w:cs="Arial"/>
          <w:i/>
        </w:rPr>
      </w:pPr>
    </w:p>
    <w:p w:rsidR="00E27D0A" w:rsidRPr="00E27D0A" w:rsidRDefault="00E27D0A" w:rsidP="00E27D0A">
      <w:pPr>
        <w:jc w:val="both"/>
        <w:rPr>
          <w:rFonts w:ascii="Arial" w:hAnsi="Arial" w:cs="Arial"/>
          <w:i/>
        </w:rPr>
      </w:pPr>
      <w:r w:rsidRPr="00E27D0A">
        <w:rPr>
          <w:rFonts w:ascii="Arial" w:hAnsi="Arial" w:cs="Arial"/>
          <w:i/>
        </w:rPr>
        <w:t xml:space="preserve">“A big thank you for lending me the time and expertise of H and R this week. The two days went very well and their observations and findings are spot on and very useful. They are a credit to your service and also a pleasure to spend time with”. </w:t>
      </w:r>
      <w:r w:rsidRPr="00E27D0A">
        <w:rPr>
          <w:rFonts w:ascii="Arial" w:hAnsi="Arial" w:cs="Arial"/>
        </w:rPr>
        <w:t>Kennet/Kestrel</w:t>
      </w:r>
    </w:p>
    <w:p w:rsidR="00E27D0A" w:rsidRPr="00E27D0A" w:rsidRDefault="00E27D0A" w:rsidP="00E27D0A">
      <w:pPr>
        <w:jc w:val="both"/>
        <w:rPr>
          <w:rFonts w:ascii="Arial" w:hAnsi="Arial" w:cs="Arial"/>
          <w:i/>
        </w:rPr>
      </w:pPr>
    </w:p>
    <w:p w:rsidR="00E27D0A" w:rsidRPr="00E27D0A" w:rsidRDefault="00E27D0A" w:rsidP="00E27D0A">
      <w:pPr>
        <w:jc w:val="both"/>
        <w:rPr>
          <w:rFonts w:ascii="Arial" w:hAnsi="Arial" w:cs="Arial"/>
          <w:i/>
        </w:rPr>
      </w:pPr>
      <w:r w:rsidRPr="00E27D0A">
        <w:rPr>
          <w:rFonts w:ascii="Arial" w:hAnsi="Arial" w:cs="Arial"/>
          <w:i/>
        </w:rPr>
        <w:t xml:space="preserve">“I was seen on the day I needed help. I was immediately put at ease by the friendliness and professionalism of the dentist and his assistant. The anaesthetisation and extraction were carried out with great expertise and professionalism. Having my head help during extraction was more calming and reassuring. I don't think I have ever laughed during a tooth extraction as I did today!” </w:t>
      </w:r>
      <w:r w:rsidRPr="00E27D0A">
        <w:rPr>
          <w:rFonts w:ascii="Arial" w:hAnsi="Arial" w:cs="Arial"/>
        </w:rPr>
        <w:t>Dental – Witney</w:t>
      </w:r>
    </w:p>
    <w:p w:rsidR="00E73C79" w:rsidRPr="00E27D0A" w:rsidRDefault="00E73C79">
      <w:pPr>
        <w:rPr>
          <w:rFonts w:ascii="Arial" w:hAnsi="Arial" w:cs="Arial"/>
          <w:b/>
        </w:rPr>
      </w:pPr>
      <w:r w:rsidRPr="00E27D0A">
        <w:rPr>
          <w:rFonts w:ascii="Arial" w:hAnsi="Arial" w:cs="Arial"/>
          <w:b/>
        </w:rPr>
        <w:br w:type="page"/>
      </w:r>
    </w:p>
    <w:p w:rsidR="00C70FA1" w:rsidRDefault="0077599B" w:rsidP="00FD3032">
      <w:pPr>
        <w:jc w:val="both"/>
        <w:rPr>
          <w:rFonts w:ascii="Arial" w:hAnsi="Arial" w:cs="Arial"/>
          <w:b/>
        </w:rPr>
      </w:pPr>
      <w:r w:rsidRPr="00A90196">
        <w:rPr>
          <w:rFonts w:ascii="Arial" w:hAnsi="Arial" w:cs="Arial"/>
          <w:b/>
        </w:rPr>
        <w:lastRenderedPageBreak/>
        <w:t>Appendix 1</w:t>
      </w:r>
      <w:r w:rsidR="00E73C79">
        <w:rPr>
          <w:rFonts w:ascii="Arial" w:hAnsi="Arial" w:cs="Arial"/>
          <w:b/>
        </w:rPr>
        <w:t>.</w:t>
      </w:r>
    </w:p>
    <w:p w:rsidR="00E73C79" w:rsidRPr="00A90196" w:rsidRDefault="00E73C79" w:rsidP="00FD3032">
      <w:pPr>
        <w:jc w:val="both"/>
        <w:rPr>
          <w:rFonts w:ascii="Arial" w:hAnsi="Arial" w:cs="Arial"/>
          <w:b/>
        </w:rPr>
      </w:pPr>
    </w:p>
    <w:p w:rsidR="00B74BBD" w:rsidRDefault="0077599B" w:rsidP="00FD3032">
      <w:pPr>
        <w:jc w:val="both"/>
        <w:rPr>
          <w:rFonts w:ascii="Arial" w:hAnsi="Arial" w:cs="Arial"/>
          <w:b/>
        </w:rPr>
      </w:pPr>
      <w:r w:rsidRPr="00A90196">
        <w:rPr>
          <w:rFonts w:ascii="Arial" w:hAnsi="Arial" w:cs="Arial"/>
          <w:noProof/>
          <w:lang w:val="en-GB" w:eastAsia="en-GB"/>
        </w:rPr>
        <w:drawing>
          <wp:inline distT="0" distB="0" distL="0" distR="0" wp14:anchorId="1A14EC59" wp14:editId="2FBBE1C2">
            <wp:extent cx="6115050" cy="715327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7153275"/>
                    </a:xfrm>
                    <a:prstGeom prst="rect">
                      <a:avLst/>
                    </a:prstGeom>
                    <a:noFill/>
                    <a:extLst/>
                  </pic:spPr>
                </pic:pic>
              </a:graphicData>
            </a:graphic>
          </wp:inline>
        </w:drawing>
      </w: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p>
    <w:p w:rsidR="00D37F8A" w:rsidRDefault="00D37F8A" w:rsidP="00FD3032">
      <w:pPr>
        <w:jc w:val="both"/>
        <w:rPr>
          <w:rFonts w:ascii="Arial" w:hAnsi="Arial" w:cs="Arial"/>
          <w:b/>
        </w:rPr>
      </w:pPr>
      <w:r>
        <w:rPr>
          <w:rFonts w:ascii="Arial" w:hAnsi="Arial" w:cs="Arial"/>
          <w:b/>
        </w:rPr>
        <w:lastRenderedPageBreak/>
        <w:t xml:space="preserve">Appendix </w:t>
      </w:r>
      <w:r w:rsidR="003A5D9F">
        <w:rPr>
          <w:rFonts w:ascii="Arial" w:hAnsi="Arial" w:cs="Arial"/>
          <w:b/>
        </w:rPr>
        <w:t>2</w:t>
      </w:r>
      <w:r>
        <w:rPr>
          <w:rFonts w:ascii="Arial" w:hAnsi="Arial" w:cs="Arial"/>
          <w:b/>
        </w:rPr>
        <w:t>.</w:t>
      </w:r>
    </w:p>
    <w:p w:rsidR="00D37F8A" w:rsidRDefault="00D37F8A" w:rsidP="00FD3032">
      <w:pPr>
        <w:jc w:val="both"/>
        <w:rPr>
          <w:rFonts w:ascii="Arial" w:hAnsi="Arial" w:cs="Arial"/>
          <w:b/>
        </w:rPr>
      </w:pPr>
    </w:p>
    <w:p w:rsidR="00D37F8A" w:rsidRDefault="00D37F8A" w:rsidP="00FD3032">
      <w:pPr>
        <w:jc w:val="both"/>
        <w:rPr>
          <w:rFonts w:ascii="Arial" w:hAnsi="Arial" w:cs="Arial"/>
          <w:b/>
        </w:rPr>
      </w:pPr>
      <w:r>
        <w:rPr>
          <w:rFonts w:ascii="Arial" w:hAnsi="Arial" w:cs="Arial"/>
          <w:b/>
        </w:rPr>
        <w:t>Annual Community MH Survey Results 2018.</w:t>
      </w:r>
    </w:p>
    <w:p w:rsidR="00D37F8A" w:rsidRDefault="00D37F8A" w:rsidP="00FD3032">
      <w:pPr>
        <w:jc w:val="both"/>
        <w:rPr>
          <w:rFonts w:ascii="Arial" w:hAnsi="Arial" w:cs="Arial"/>
          <w:b/>
        </w:rPr>
      </w:pPr>
    </w:p>
    <w:p w:rsidR="00D37F8A" w:rsidRPr="00A90196" w:rsidRDefault="00D37F8A" w:rsidP="00FD3032">
      <w:pPr>
        <w:jc w:val="both"/>
        <w:rPr>
          <w:rFonts w:ascii="Arial" w:hAnsi="Arial" w:cs="Arial"/>
          <w:b/>
        </w:rPr>
      </w:pPr>
      <w:r>
        <w:object w:dxaOrig="1551" w:dyaOrig="1004" w14:anchorId="55D097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38" o:title=""/>
          </v:shape>
          <o:OLEObject Type="Embed" ProgID="AcroExch.Document.DC" ShapeID="_x0000_i1025" DrawAspect="Icon" ObjectID="_1604476234" r:id="rId39"/>
        </w:object>
      </w:r>
    </w:p>
    <w:sectPr w:rsidR="00D37F8A" w:rsidRPr="00A90196" w:rsidSect="00A90196">
      <w:footerReference w:type="default" r:id="rId40"/>
      <w:pgSz w:w="12240" w:h="15840"/>
      <w:pgMar w:top="426" w:right="900" w:bottom="709"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1D5B" w:rsidRDefault="00EA1D5B" w:rsidP="005B3E3C">
      <w:r>
        <w:separator/>
      </w:r>
    </w:p>
  </w:endnote>
  <w:endnote w:type="continuationSeparator" w:id="0">
    <w:p w:rsidR="00EA1D5B" w:rsidRDefault="00EA1D5B" w:rsidP="005B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FUIText-Regular">
    <w:altName w:val="Times New Roman"/>
    <w:panose1 w:val="00000000000000000000"/>
    <w:charset w:val="00"/>
    <w:family w:val="roman"/>
    <w:notTrueType/>
    <w:pitch w:val="default"/>
  </w:font>
  <w:font w:name="MyriadPro-Semi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0685565"/>
      <w:docPartObj>
        <w:docPartGallery w:val="Page Numbers (Bottom of Page)"/>
        <w:docPartUnique/>
      </w:docPartObj>
    </w:sdtPr>
    <w:sdtEndPr>
      <w:rPr>
        <w:rFonts w:ascii="Arial" w:hAnsi="Arial" w:cs="Arial"/>
        <w:noProof/>
      </w:rPr>
    </w:sdtEndPr>
    <w:sdtContent>
      <w:p w:rsidR="009747AE" w:rsidRPr="00A90196" w:rsidRDefault="009747AE">
        <w:pPr>
          <w:pStyle w:val="Footer"/>
          <w:jc w:val="center"/>
          <w:rPr>
            <w:rFonts w:ascii="Arial" w:hAnsi="Arial" w:cs="Arial"/>
          </w:rPr>
        </w:pPr>
        <w:r w:rsidRPr="00A90196">
          <w:rPr>
            <w:rFonts w:ascii="Arial" w:hAnsi="Arial" w:cs="Arial"/>
          </w:rPr>
          <w:fldChar w:fldCharType="begin"/>
        </w:r>
        <w:r w:rsidRPr="00A90196">
          <w:rPr>
            <w:rFonts w:ascii="Arial" w:hAnsi="Arial" w:cs="Arial"/>
          </w:rPr>
          <w:instrText xml:space="preserve"> PAGE   \* MERGEFORMAT </w:instrText>
        </w:r>
        <w:r w:rsidRPr="00A90196">
          <w:rPr>
            <w:rFonts w:ascii="Arial" w:hAnsi="Arial" w:cs="Arial"/>
          </w:rPr>
          <w:fldChar w:fldCharType="separate"/>
        </w:r>
        <w:r w:rsidR="0059134D">
          <w:rPr>
            <w:rFonts w:ascii="Arial" w:hAnsi="Arial" w:cs="Arial"/>
            <w:noProof/>
          </w:rPr>
          <w:t>1</w:t>
        </w:r>
        <w:r w:rsidRPr="00A90196">
          <w:rPr>
            <w:rFonts w:ascii="Arial" w:hAnsi="Arial" w:cs="Arial"/>
            <w:noProof/>
          </w:rPr>
          <w:fldChar w:fldCharType="end"/>
        </w:r>
      </w:p>
    </w:sdtContent>
  </w:sdt>
  <w:p w:rsidR="009747AE" w:rsidRDefault="00974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1D5B" w:rsidRDefault="00EA1D5B" w:rsidP="005B3E3C">
      <w:r>
        <w:separator/>
      </w:r>
    </w:p>
  </w:footnote>
  <w:footnote w:type="continuationSeparator" w:id="0">
    <w:p w:rsidR="00EA1D5B" w:rsidRDefault="00EA1D5B" w:rsidP="005B3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3CD"/>
    <w:multiLevelType w:val="hybridMultilevel"/>
    <w:tmpl w:val="F1F60544"/>
    <w:lvl w:ilvl="0" w:tplc="0CA2FA9C">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5282F"/>
    <w:multiLevelType w:val="hybridMultilevel"/>
    <w:tmpl w:val="AD923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10315"/>
    <w:multiLevelType w:val="hybridMultilevel"/>
    <w:tmpl w:val="010A18DA"/>
    <w:lvl w:ilvl="0" w:tplc="55C008C6">
      <w:start w:val="11"/>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9E632F"/>
    <w:multiLevelType w:val="hybridMultilevel"/>
    <w:tmpl w:val="FE6288D4"/>
    <w:lvl w:ilvl="0" w:tplc="A80C7A9A">
      <w:start w:val="11"/>
      <w:numFmt w:val="bullet"/>
      <w:lvlText w:val="-"/>
      <w:lvlJc w:val="left"/>
      <w:pPr>
        <w:ind w:left="432" w:hanging="360"/>
      </w:pPr>
      <w:rPr>
        <w:rFonts w:ascii="Arial" w:eastAsia="Times New Roman" w:hAnsi="Arial" w:cs="Arial" w:hint="default"/>
      </w:rPr>
    </w:lvl>
    <w:lvl w:ilvl="1" w:tplc="08090003" w:tentative="1">
      <w:start w:val="1"/>
      <w:numFmt w:val="bullet"/>
      <w:lvlText w:val="o"/>
      <w:lvlJc w:val="left"/>
      <w:pPr>
        <w:ind w:left="1152" w:hanging="360"/>
      </w:pPr>
      <w:rPr>
        <w:rFonts w:ascii="Courier New" w:hAnsi="Courier New" w:cs="Courier New" w:hint="default"/>
      </w:rPr>
    </w:lvl>
    <w:lvl w:ilvl="2" w:tplc="08090005" w:tentative="1">
      <w:start w:val="1"/>
      <w:numFmt w:val="bullet"/>
      <w:lvlText w:val=""/>
      <w:lvlJc w:val="left"/>
      <w:pPr>
        <w:ind w:left="1872" w:hanging="360"/>
      </w:pPr>
      <w:rPr>
        <w:rFonts w:ascii="Wingdings" w:hAnsi="Wingdings" w:hint="default"/>
      </w:rPr>
    </w:lvl>
    <w:lvl w:ilvl="3" w:tplc="08090001" w:tentative="1">
      <w:start w:val="1"/>
      <w:numFmt w:val="bullet"/>
      <w:lvlText w:val=""/>
      <w:lvlJc w:val="left"/>
      <w:pPr>
        <w:ind w:left="2592" w:hanging="360"/>
      </w:pPr>
      <w:rPr>
        <w:rFonts w:ascii="Symbol" w:hAnsi="Symbol" w:hint="default"/>
      </w:rPr>
    </w:lvl>
    <w:lvl w:ilvl="4" w:tplc="08090003" w:tentative="1">
      <w:start w:val="1"/>
      <w:numFmt w:val="bullet"/>
      <w:lvlText w:val="o"/>
      <w:lvlJc w:val="left"/>
      <w:pPr>
        <w:ind w:left="3312" w:hanging="360"/>
      </w:pPr>
      <w:rPr>
        <w:rFonts w:ascii="Courier New" w:hAnsi="Courier New" w:cs="Courier New" w:hint="default"/>
      </w:rPr>
    </w:lvl>
    <w:lvl w:ilvl="5" w:tplc="08090005" w:tentative="1">
      <w:start w:val="1"/>
      <w:numFmt w:val="bullet"/>
      <w:lvlText w:val=""/>
      <w:lvlJc w:val="left"/>
      <w:pPr>
        <w:ind w:left="4032" w:hanging="360"/>
      </w:pPr>
      <w:rPr>
        <w:rFonts w:ascii="Wingdings" w:hAnsi="Wingdings" w:hint="default"/>
      </w:rPr>
    </w:lvl>
    <w:lvl w:ilvl="6" w:tplc="08090001" w:tentative="1">
      <w:start w:val="1"/>
      <w:numFmt w:val="bullet"/>
      <w:lvlText w:val=""/>
      <w:lvlJc w:val="left"/>
      <w:pPr>
        <w:ind w:left="4752" w:hanging="360"/>
      </w:pPr>
      <w:rPr>
        <w:rFonts w:ascii="Symbol" w:hAnsi="Symbol" w:hint="default"/>
      </w:rPr>
    </w:lvl>
    <w:lvl w:ilvl="7" w:tplc="08090003" w:tentative="1">
      <w:start w:val="1"/>
      <w:numFmt w:val="bullet"/>
      <w:lvlText w:val="o"/>
      <w:lvlJc w:val="left"/>
      <w:pPr>
        <w:ind w:left="5472" w:hanging="360"/>
      </w:pPr>
      <w:rPr>
        <w:rFonts w:ascii="Courier New" w:hAnsi="Courier New" w:cs="Courier New" w:hint="default"/>
      </w:rPr>
    </w:lvl>
    <w:lvl w:ilvl="8" w:tplc="08090005" w:tentative="1">
      <w:start w:val="1"/>
      <w:numFmt w:val="bullet"/>
      <w:lvlText w:val=""/>
      <w:lvlJc w:val="left"/>
      <w:pPr>
        <w:ind w:left="6192" w:hanging="360"/>
      </w:pPr>
      <w:rPr>
        <w:rFonts w:ascii="Wingdings" w:hAnsi="Wingdings" w:hint="default"/>
      </w:rPr>
    </w:lvl>
  </w:abstractNum>
  <w:abstractNum w:abstractNumId="4" w15:restartNumberingAfterBreak="0">
    <w:nsid w:val="08EF75A0"/>
    <w:multiLevelType w:val="hybridMultilevel"/>
    <w:tmpl w:val="3B00D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B7F4A"/>
    <w:multiLevelType w:val="hybridMultilevel"/>
    <w:tmpl w:val="23E8FA5E"/>
    <w:lvl w:ilvl="0" w:tplc="4790E7D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DF5AC1"/>
    <w:multiLevelType w:val="hybridMultilevel"/>
    <w:tmpl w:val="4100065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149260C1"/>
    <w:multiLevelType w:val="hybridMultilevel"/>
    <w:tmpl w:val="158C00F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6851550"/>
    <w:multiLevelType w:val="hybridMultilevel"/>
    <w:tmpl w:val="BE788BA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1A9448A5"/>
    <w:multiLevelType w:val="hybridMultilevel"/>
    <w:tmpl w:val="4AC4B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1596B"/>
    <w:multiLevelType w:val="hybridMultilevel"/>
    <w:tmpl w:val="3D8C9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684231"/>
    <w:multiLevelType w:val="hybridMultilevel"/>
    <w:tmpl w:val="1292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447273"/>
    <w:multiLevelType w:val="hybridMultilevel"/>
    <w:tmpl w:val="E1D44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9E7C5E"/>
    <w:multiLevelType w:val="hybridMultilevel"/>
    <w:tmpl w:val="F7E0F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EE7DF3"/>
    <w:multiLevelType w:val="hybridMultilevel"/>
    <w:tmpl w:val="F75C4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95E4347"/>
    <w:multiLevelType w:val="hybridMultilevel"/>
    <w:tmpl w:val="68F0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A117D3"/>
    <w:multiLevelType w:val="hybridMultilevel"/>
    <w:tmpl w:val="B41AEE1C"/>
    <w:lvl w:ilvl="0" w:tplc="032AA2E0">
      <w:start w:val="1"/>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B81A38"/>
    <w:multiLevelType w:val="hybridMultilevel"/>
    <w:tmpl w:val="99F8340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5">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114E7"/>
    <w:multiLevelType w:val="hybridMultilevel"/>
    <w:tmpl w:val="C7EA193A"/>
    <w:lvl w:ilvl="0" w:tplc="08090019">
      <w:start w:val="1"/>
      <w:numFmt w:val="low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F60A5"/>
    <w:multiLevelType w:val="hybridMultilevel"/>
    <w:tmpl w:val="C1D46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0740D6B"/>
    <w:multiLevelType w:val="hybridMultilevel"/>
    <w:tmpl w:val="0A1E8E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791C12"/>
    <w:multiLevelType w:val="hybridMultilevel"/>
    <w:tmpl w:val="06D2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D6750"/>
    <w:multiLevelType w:val="hybridMultilevel"/>
    <w:tmpl w:val="81620DD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851581"/>
    <w:multiLevelType w:val="hybridMultilevel"/>
    <w:tmpl w:val="C74AD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A73A79"/>
    <w:multiLevelType w:val="hybridMultilevel"/>
    <w:tmpl w:val="1106900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425FC8"/>
    <w:multiLevelType w:val="hybridMultilevel"/>
    <w:tmpl w:val="8038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2665CE"/>
    <w:multiLevelType w:val="hybridMultilevel"/>
    <w:tmpl w:val="B53C4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806517D"/>
    <w:multiLevelType w:val="hybridMultilevel"/>
    <w:tmpl w:val="577E1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5D5BE3"/>
    <w:multiLevelType w:val="hybridMultilevel"/>
    <w:tmpl w:val="C48A7582"/>
    <w:lvl w:ilvl="0" w:tplc="5BFC63B0">
      <w:start w:val="136"/>
      <w:numFmt w:val="bullet"/>
      <w:lvlText w:val="-"/>
      <w:lvlJc w:val="left"/>
      <w:pPr>
        <w:ind w:left="720" w:hanging="36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2F277F"/>
    <w:multiLevelType w:val="hybridMultilevel"/>
    <w:tmpl w:val="CC521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934613F"/>
    <w:multiLevelType w:val="hybridMultilevel"/>
    <w:tmpl w:val="1834CA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03C3636"/>
    <w:multiLevelType w:val="hybridMultilevel"/>
    <w:tmpl w:val="D136AD78"/>
    <w:lvl w:ilvl="0" w:tplc="4790E7D4">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9969E2"/>
    <w:multiLevelType w:val="hybridMultilevel"/>
    <w:tmpl w:val="7DD2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691395"/>
    <w:multiLevelType w:val="hybridMultilevel"/>
    <w:tmpl w:val="78C48178"/>
    <w:lvl w:ilvl="0" w:tplc="9C4455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F1C5B40"/>
    <w:multiLevelType w:val="hybridMultilevel"/>
    <w:tmpl w:val="36165114"/>
    <w:lvl w:ilvl="0" w:tplc="BCDE02F8">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F35254A"/>
    <w:multiLevelType w:val="hybridMultilevel"/>
    <w:tmpl w:val="A7ECB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966E24"/>
    <w:multiLevelType w:val="hybridMultilevel"/>
    <w:tmpl w:val="5AA27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108125B"/>
    <w:multiLevelType w:val="hybridMultilevel"/>
    <w:tmpl w:val="A24CE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6E87951"/>
    <w:multiLevelType w:val="hybridMultilevel"/>
    <w:tmpl w:val="F620AD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8687C5C"/>
    <w:multiLevelType w:val="hybridMultilevel"/>
    <w:tmpl w:val="DE12D1AE"/>
    <w:lvl w:ilvl="0" w:tplc="F19C93D6">
      <w:numFmt w:val="bullet"/>
      <w:lvlText w:val="-"/>
      <w:lvlJc w:val="left"/>
      <w:pPr>
        <w:ind w:left="3240" w:hanging="360"/>
      </w:pPr>
      <w:rPr>
        <w:rFonts w:ascii="Arial" w:eastAsia="Times New Roman" w:hAnsi="Arial" w:cs="Aria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79F61C4F"/>
    <w:multiLevelType w:val="hybridMultilevel"/>
    <w:tmpl w:val="8B4EC9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3" w15:restartNumberingAfterBreak="0">
    <w:nsid w:val="7A3B7390"/>
    <w:multiLevelType w:val="hybridMultilevel"/>
    <w:tmpl w:val="306AA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C435915"/>
    <w:multiLevelType w:val="hybridMultilevel"/>
    <w:tmpl w:val="930CBB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EC2C36"/>
    <w:multiLevelType w:val="hybridMultilevel"/>
    <w:tmpl w:val="6BF04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F3D1D61"/>
    <w:multiLevelType w:val="hybridMultilevel"/>
    <w:tmpl w:val="780A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455DFD"/>
    <w:multiLevelType w:val="hybridMultilevel"/>
    <w:tmpl w:val="FCE21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27"/>
  </w:num>
  <w:num w:numId="3">
    <w:abstractNumId w:val="31"/>
  </w:num>
  <w:num w:numId="4">
    <w:abstractNumId w:val="16"/>
  </w:num>
  <w:num w:numId="5">
    <w:abstractNumId w:val="20"/>
  </w:num>
  <w:num w:numId="6">
    <w:abstractNumId w:val="22"/>
  </w:num>
  <w:num w:numId="7">
    <w:abstractNumId w:val="4"/>
  </w:num>
  <w:num w:numId="8">
    <w:abstractNumId w:val="39"/>
  </w:num>
  <w:num w:numId="9">
    <w:abstractNumId w:val="18"/>
  </w:num>
  <w:num w:numId="10">
    <w:abstractNumId w:val="17"/>
  </w:num>
  <w:num w:numId="11">
    <w:abstractNumId w:val="40"/>
  </w:num>
  <w:num w:numId="12">
    <w:abstractNumId w:val="0"/>
  </w:num>
  <w:num w:numId="13">
    <w:abstractNumId w:val="38"/>
  </w:num>
  <w:num w:numId="14">
    <w:abstractNumId w:val="25"/>
  </w:num>
  <w:num w:numId="15">
    <w:abstractNumId w:val="5"/>
  </w:num>
  <w:num w:numId="16">
    <w:abstractNumId w:val="43"/>
  </w:num>
  <w:num w:numId="17">
    <w:abstractNumId w:val="15"/>
  </w:num>
  <w:num w:numId="18">
    <w:abstractNumId w:val="36"/>
  </w:num>
  <w:num w:numId="19">
    <w:abstractNumId w:val="32"/>
  </w:num>
  <w:num w:numId="20">
    <w:abstractNumId w:val="47"/>
  </w:num>
  <w:num w:numId="21">
    <w:abstractNumId w:val="24"/>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1"/>
  </w:num>
  <w:num w:numId="25">
    <w:abstractNumId w:val="46"/>
  </w:num>
  <w:num w:numId="26">
    <w:abstractNumId w:val="21"/>
  </w:num>
  <w:num w:numId="27">
    <w:abstractNumId w:val="34"/>
  </w:num>
  <w:num w:numId="28">
    <w:abstractNumId w:val="11"/>
  </w:num>
  <w:num w:numId="29">
    <w:abstractNumId w:val="12"/>
  </w:num>
  <w:num w:numId="30">
    <w:abstractNumId w:val="10"/>
  </w:num>
  <w:num w:numId="31">
    <w:abstractNumId w:val="3"/>
  </w:num>
  <w:num w:numId="32">
    <w:abstractNumId w:val="2"/>
  </w:num>
  <w:num w:numId="33">
    <w:abstractNumId w:val="26"/>
  </w:num>
  <w:num w:numId="34">
    <w:abstractNumId w:val="30"/>
  </w:num>
  <w:num w:numId="35">
    <w:abstractNumId w:val="37"/>
  </w:num>
  <w:num w:numId="36">
    <w:abstractNumId w:val="9"/>
  </w:num>
  <w:num w:numId="37">
    <w:abstractNumId w:val="33"/>
  </w:num>
  <w:num w:numId="38">
    <w:abstractNumId w:val="29"/>
  </w:num>
  <w:num w:numId="39">
    <w:abstractNumId w:val="8"/>
  </w:num>
  <w:num w:numId="40">
    <w:abstractNumId w:val="23"/>
  </w:num>
  <w:num w:numId="41">
    <w:abstractNumId w:val="13"/>
  </w:num>
  <w:num w:numId="42">
    <w:abstractNumId w:val="38"/>
  </w:num>
  <w:num w:numId="43">
    <w:abstractNumId w:val="45"/>
  </w:num>
  <w:num w:numId="44">
    <w:abstractNumId w:val="28"/>
  </w:num>
  <w:num w:numId="45">
    <w:abstractNumId w:val="41"/>
  </w:num>
  <w:num w:numId="46">
    <w:abstractNumId w:val="19"/>
  </w:num>
  <w:num w:numId="47">
    <w:abstractNumId w:val="14"/>
  </w:num>
  <w:num w:numId="48">
    <w:abstractNumId w:val="44"/>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3E8"/>
    <w:rsid w:val="00002B21"/>
    <w:rsid w:val="000042B6"/>
    <w:rsid w:val="00004BEF"/>
    <w:rsid w:val="00006A5B"/>
    <w:rsid w:val="00007A40"/>
    <w:rsid w:val="00012FF7"/>
    <w:rsid w:val="0001466F"/>
    <w:rsid w:val="00030AA4"/>
    <w:rsid w:val="00032954"/>
    <w:rsid w:val="00043406"/>
    <w:rsid w:val="00055A31"/>
    <w:rsid w:val="00062887"/>
    <w:rsid w:val="000824F5"/>
    <w:rsid w:val="000A237F"/>
    <w:rsid w:val="000A5D3E"/>
    <w:rsid w:val="000D2A54"/>
    <w:rsid w:val="000D3B69"/>
    <w:rsid w:val="000E0D27"/>
    <w:rsid w:val="000E317C"/>
    <w:rsid w:val="000F6426"/>
    <w:rsid w:val="00107B65"/>
    <w:rsid w:val="00116ED1"/>
    <w:rsid w:val="00124228"/>
    <w:rsid w:val="00141441"/>
    <w:rsid w:val="00143D90"/>
    <w:rsid w:val="001550E9"/>
    <w:rsid w:val="00174A3C"/>
    <w:rsid w:val="0017638A"/>
    <w:rsid w:val="00176CC5"/>
    <w:rsid w:val="00185AE6"/>
    <w:rsid w:val="00197A91"/>
    <w:rsid w:val="001A0949"/>
    <w:rsid w:val="001A3730"/>
    <w:rsid w:val="001A4348"/>
    <w:rsid w:val="001B5E52"/>
    <w:rsid w:val="001E5629"/>
    <w:rsid w:val="001F430D"/>
    <w:rsid w:val="001F76ED"/>
    <w:rsid w:val="0020408F"/>
    <w:rsid w:val="002060C8"/>
    <w:rsid w:val="00220601"/>
    <w:rsid w:val="00224B35"/>
    <w:rsid w:val="00227FCE"/>
    <w:rsid w:val="00230180"/>
    <w:rsid w:val="00230E56"/>
    <w:rsid w:val="002317A4"/>
    <w:rsid w:val="0024166B"/>
    <w:rsid w:val="00246425"/>
    <w:rsid w:val="002619EF"/>
    <w:rsid w:val="00273423"/>
    <w:rsid w:val="00274E56"/>
    <w:rsid w:val="002821F8"/>
    <w:rsid w:val="00282DBF"/>
    <w:rsid w:val="00292613"/>
    <w:rsid w:val="002A0E89"/>
    <w:rsid w:val="002A73E8"/>
    <w:rsid w:val="002C2F97"/>
    <w:rsid w:val="002E6FC6"/>
    <w:rsid w:val="002F7FCC"/>
    <w:rsid w:val="00302B4F"/>
    <w:rsid w:val="00312B6C"/>
    <w:rsid w:val="00325DD4"/>
    <w:rsid w:val="00334211"/>
    <w:rsid w:val="0033717C"/>
    <w:rsid w:val="00345C40"/>
    <w:rsid w:val="003470FF"/>
    <w:rsid w:val="003702EA"/>
    <w:rsid w:val="00372875"/>
    <w:rsid w:val="00375D4F"/>
    <w:rsid w:val="00393CC2"/>
    <w:rsid w:val="003971F6"/>
    <w:rsid w:val="003A5D9F"/>
    <w:rsid w:val="003B22E2"/>
    <w:rsid w:val="003D2CEF"/>
    <w:rsid w:val="003D7D17"/>
    <w:rsid w:val="003E793A"/>
    <w:rsid w:val="003F1BDF"/>
    <w:rsid w:val="003F384E"/>
    <w:rsid w:val="003F5374"/>
    <w:rsid w:val="003F6C39"/>
    <w:rsid w:val="003F7366"/>
    <w:rsid w:val="004270B0"/>
    <w:rsid w:val="004326BB"/>
    <w:rsid w:val="0043527F"/>
    <w:rsid w:val="004431D1"/>
    <w:rsid w:val="0044373F"/>
    <w:rsid w:val="0044526B"/>
    <w:rsid w:val="0045350E"/>
    <w:rsid w:val="004607AA"/>
    <w:rsid w:val="00461B5C"/>
    <w:rsid w:val="00466996"/>
    <w:rsid w:val="00473C95"/>
    <w:rsid w:val="004A0E1A"/>
    <w:rsid w:val="004A0EE4"/>
    <w:rsid w:val="004A4F83"/>
    <w:rsid w:val="004B422F"/>
    <w:rsid w:val="004B6054"/>
    <w:rsid w:val="004D221D"/>
    <w:rsid w:val="004F48D7"/>
    <w:rsid w:val="004F4BBA"/>
    <w:rsid w:val="004F4E36"/>
    <w:rsid w:val="00510B75"/>
    <w:rsid w:val="005233AA"/>
    <w:rsid w:val="00524EAD"/>
    <w:rsid w:val="0052706D"/>
    <w:rsid w:val="005328F4"/>
    <w:rsid w:val="00537F33"/>
    <w:rsid w:val="00551B0F"/>
    <w:rsid w:val="00564986"/>
    <w:rsid w:val="005659FB"/>
    <w:rsid w:val="00576942"/>
    <w:rsid w:val="0059134D"/>
    <w:rsid w:val="005A1C0D"/>
    <w:rsid w:val="005A4AB4"/>
    <w:rsid w:val="005A4F58"/>
    <w:rsid w:val="005A7B28"/>
    <w:rsid w:val="005B3E3C"/>
    <w:rsid w:val="005B489C"/>
    <w:rsid w:val="005C08B6"/>
    <w:rsid w:val="005C29AF"/>
    <w:rsid w:val="005C3FC1"/>
    <w:rsid w:val="005C4C1A"/>
    <w:rsid w:val="005D3499"/>
    <w:rsid w:val="005E2583"/>
    <w:rsid w:val="005F43D2"/>
    <w:rsid w:val="005F5CDA"/>
    <w:rsid w:val="005F7BCD"/>
    <w:rsid w:val="0060084C"/>
    <w:rsid w:val="0061684E"/>
    <w:rsid w:val="00620E7E"/>
    <w:rsid w:val="006229AD"/>
    <w:rsid w:val="00626916"/>
    <w:rsid w:val="00635952"/>
    <w:rsid w:val="006539A5"/>
    <w:rsid w:val="00664CCC"/>
    <w:rsid w:val="00675ED5"/>
    <w:rsid w:val="00677AA1"/>
    <w:rsid w:val="0068179E"/>
    <w:rsid w:val="006B5D06"/>
    <w:rsid w:val="006C3B69"/>
    <w:rsid w:val="006C70D4"/>
    <w:rsid w:val="006D0361"/>
    <w:rsid w:val="006E3C3E"/>
    <w:rsid w:val="006F1237"/>
    <w:rsid w:val="006F4F1B"/>
    <w:rsid w:val="007129A6"/>
    <w:rsid w:val="007176BF"/>
    <w:rsid w:val="00734EA9"/>
    <w:rsid w:val="0073522A"/>
    <w:rsid w:val="00751654"/>
    <w:rsid w:val="007707A2"/>
    <w:rsid w:val="007734C2"/>
    <w:rsid w:val="0077599B"/>
    <w:rsid w:val="00775C7F"/>
    <w:rsid w:val="007769CD"/>
    <w:rsid w:val="0078032B"/>
    <w:rsid w:val="00781566"/>
    <w:rsid w:val="0078787C"/>
    <w:rsid w:val="00794F6F"/>
    <w:rsid w:val="007971FE"/>
    <w:rsid w:val="007976E7"/>
    <w:rsid w:val="007A0C4F"/>
    <w:rsid w:val="007A0F15"/>
    <w:rsid w:val="007A2CF0"/>
    <w:rsid w:val="007A2E95"/>
    <w:rsid w:val="007B181D"/>
    <w:rsid w:val="007B6D77"/>
    <w:rsid w:val="007D701B"/>
    <w:rsid w:val="007E1AFB"/>
    <w:rsid w:val="007E2A3A"/>
    <w:rsid w:val="007E38D3"/>
    <w:rsid w:val="007E3966"/>
    <w:rsid w:val="007F24F4"/>
    <w:rsid w:val="00801B44"/>
    <w:rsid w:val="00802701"/>
    <w:rsid w:val="008038A2"/>
    <w:rsid w:val="00811FE8"/>
    <w:rsid w:val="008262A3"/>
    <w:rsid w:val="00831D59"/>
    <w:rsid w:val="0083592C"/>
    <w:rsid w:val="00846794"/>
    <w:rsid w:val="0086436B"/>
    <w:rsid w:val="008704D5"/>
    <w:rsid w:val="008708D9"/>
    <w:rsid w:val="008765EE"/>
    <w:rsid w:val="008804D8"/>
    <w:rsid w:val="00892A21"/>
    <w:rsid w:val="00894B97"/>
    <w:rsid w:val="008B2848"/>
    <w:rsid w:val="008B3CC7"/>
    <w:rsid w:val="008C4133"/>
    <w:rsid w:val="008E75B6"/>
    <w:rsid w:val="00900D25"/>
    <w:rsid w:val="00904DFB"/>
    <w:rsid w:val="00910B15"/>
    <w:rsid w:val="00911D12"/>
    <w:rsid w:val="0091333C"/>
    <w:rsid w:val="00914A64"/>
    <w:rsid w:val="00914AFA"/>
    <w:rsid w:val="00917B62"/>
    <w:rsid w:val="0092065D"/>
    <w:rsid w:val="009206EF"/>
    <w:rsid w:val="00923EF3"/>
    <w:rsid w:val="00933CF4"/>
    <w:rsid w:val="0094616C"/>
    <w:rsid w:val="00946E6E"/>
    <w:rsid w:val="009568FD"/>
    <w:rsid w:val="00957B37"/>
    <w:rsid w:val="009747AE"/>
    <w:rsid w:val="00980A27"/>
    <w:rsid w:val="00981C60"/>
    <w:rsid w:val="009869DE"/>
    <w:rsid w:val="009A3875"/>
    <w:rsid w:val="009A5C78"/>
    <w:rsid w:val="009D3773"/>
    <w:rsid w:val="009D609F"/>
    <w:rsid w:val="009E3570"/>
    <w:rsid w:val="009F61E6"/>
    <w:rsid w:val="00A11980"/>
    <w:rsid w:val="00A25F57"/>
    <w:rsid w:val="00A3101A"/>
    <w:rsid w:val="00A32E0C"/>
    <w:rsid w:val="00A365E7"/>
    <w:rsid w:val="00A436E3"/>
    <w:rsid w:val="00A4762D"/>
    <w:rsid w:val="00A50473"/>
    <w:rsid w:val="00A615EB"/>
    <w:rsid w:val="00A63EB1"/>
    <w:rsid w:val="00A646EC"/>
    <w:rsid w:val="00A674FB"/>
    <w:rsid w:val="00A719ED"/>
    <w:rsid w:val="00A761FE"/>
    <w:rsid w:val="00A83242"/>
    <w:rsid w:val="00A8427A"/>
    <w:rsid w:val="00A85311"/>
    <w:rsid w:val="00A90196"/>
    <w:rsid w:val="00AA0C3F"/>
    <w:rsid w:val="00AA7FF0"/>
    <w:rsid w:val="00AC3814"/>
    <w:rsid w:val="00AC75D4"/>
    <w:rsid w:val="00AD512B"/>
    <w:rsid w:val="00AF0562"/>
    <w:rsid w:val="00AF4C5E"/>
    <w:rsid w:val="00AF5178"/>
    <w:rsid w:val="00AF5D01"/>
    <w:rsid w:val="00B01565"/>
    <w:rsid w:val="00B10073"/>
    <w:rsid w:val="00B10DD0"/>
    <w:rsid w:val="00B13860"/>
    <w:rsid w:val="00B21708"/>
    <w:rsid w:val="00B23841"/>
    <w:rsid w:val="00B26E1A"/>
    <w:rsid w:val="00B26F2C"/>
    <w:rsid w:val="00B50D5E"/>
    <w:rsid w:val="00B64780"/>
    <w:rsid w:val="00B67D5D"/>
    <w:rsid w:val="00B74BBD"/>
    <w:rsid w:val="00B74E60"/>
    <w:rsid w:val="00B7646B"/>
    <w:rsid w:val="00B76B52"/>
    <w:rsid w:val="00B77461"/>
    <w:rsid w:val="00B90AE8"/>
    <w:rsid w:val="00B94FAF"/>
    <w:rsid w:val="00B9589A"/>
    <w:rsid w:val="00BA3B3E"/>
    <w:rsid w:val="00BA5E9A"/>
    <w:rsid w:val="00BB32C5"/>
    <w:rsid w:val="00BB6F85"/>
    <w:rsid w:val="00BF2D1C"/>
    <w:rsid w:val="00BF5367"/>
    <w:rsid w:val="00C045E6"/>
    <w:rsid w:val="00C07817"/>
    <w:rsid w:val="00C11AA2"/>
    <w:rsid w:val="00C11CF5"/>
    <w:rsid w:val="00C20E9C"/>
    <w:rsid w:val="00C21DD1"/>
    <w:rsid w:val="00C450A9"/>
    <w:rsid w:val="00C70FA1"/>
    <w:rsid w:val="00C71408"/>
    <w:rsid w:val="00C71627"/>
    <w:rsid w:val="00C87E9A"/>
    <w:rsid w:val="00C95FE7"/>
    <w:rsid w:val="00CA1A60"/>
    <w:rsid w:val="00CB1D63"/>
    <w:rsid w:val="00CB5AB9"/>
    <w:rsid w:val="00CB6D96"/>
    <w:rsid w:val="00CD0E80"/>
    <w:rsid w:val="00CE4318"/>
    <w:rsid w:val="00CF16B8"/>
    <w:rsid w:val="00D07064"/>
    <w:rsid w:val="00D16DC8"/>
    <w:rsid w:val="00D279FC"/>
    <w:rsid w:val="00D345DB"/>
    <w:rsid w:val="00D37F8A"/>
    <w:rsid w:val="00D55ADD"/>
    <w:rsid w:val="00D563EE"/>
    <w:rsid w:val="00D65B89"/>
    <w:rsid w:val="00D8544F"/>
    <w:rsid w:val="00D9044F"/>
    <w:rsid w:val="00D9683A"/>
    <w:rsid w:val="00DA0FA6"/>
    <w:rsid w:val="00DB5917"/>
    <w:rsid w:val="00DB66EE"/>
    <w:rsid w:val="00DD33DF"/>
    <w:rsid w:val="00DD7484"/>
    <w:rsid w:val="00DE1293"/>
    <w:rsid w:val="00DE24CB"/>
    <w:rsid w:val="00DE3D44"/>
    <w:rsid w:val="00DE6BB8"/>
    <w:rsid w:val="00DF6B2A"/>
    <w:rsid w:val="00DF7BAE"/>
    <w:rsid w:val="00E27D0A"/>
    <w:rsid w:val="00E36471"/>
    <w:rsid w:val="00E41574"/>
    <w:rsid w:val="00E73C79"/>
    <w:rsid w:val="00E827C5"/>
    <w:rsid w:val="00E856DC"/>
    <w:rsid w:val="00EA1C74"/>
    <w:rsid w:val="00EA1D5B"/>
    <w:rsid w:val="00EA5AD3"/>
    <w:rsid w:val="00EA79E9"/>
    <w:rsid w:val="00EB0A93"/>
    <w:rsid w:val="00EB2547"/>
    <w:rsid w:val="00EB4EBF"/>
    <w:rsid w:val="00EC2310"/>
    <w:rsid w:val="00EC4841"/>
    <w:rsid w:val="00EE0E94"/>
    <w:rsid w:val="00EF4581"/>
    <w:rsid w:val="00F165F3"/>
    <w:rsid w:val="00F24EB2"/>
    <w:rsid w:val="00F33878"/>
    <w:rsid w:val="00F4531F"/>
    <w:rsid w:val="00F50A07"/>
    <w:rsid w:val="00F52D59"/>
    <w:rsid w:val="00F57119"/>
    <w:rsid w:val="00F57A68"/>
    <w:rsid w:val="00F77C13"/>
    <w:rsid w:val="00F77ECC"/>
    <w:rsid w:val="00F82E72"/>
    <w:rsid w:val="00F92608"/>
    <w:rsid w:val="00FA076A"/>
    <w:rsid w:val="00FA5118"/>
    <w:rsid w:val="00FA64DE"/>
    <w:rsid w:val="00FB09D3"/>
    <w:rsid w:val="00FB7F61"/>
    <w:rsid w:val="00FD056C"/>
    <w:rsid w:val="00FD2279"/>
    <w:rsid w:val="00FD3032"/>
    <w:rsid w:val="00FE113A"/>
    <w:rsid w:val="00FE5963"/>
    <w:rsid w:val="00FF4FB8"/>
    <w:rsid w:val="00FF7A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021A59"/>
  <w15:docId w15:val="{AF6E0CB2-FAA4-44A6-8351-3CEF9C80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E113A"/>
    <w:rPr>
      <w:sz w:val="24"/>
      <w:szCs w:val="24"/>
      <w:lang w:val="en-US" w:eastAsia="en-US"/>
    </w:rPr>
  </w:style>
  <w:style w:type="paragraph" w:styleId="Heading1">
    <w:name w:val="heading 1"/>
    <w:basedOn w:val="Normal"/>
    <w:next w:val="Normal"/>
    <w:qFormat/>
    <w:rsid w:val="00FE113A"/>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E113A"/>
    <w:pPr>
      <w:jc w:val="center"/>
    </w:pPr>
    <w:rPr>
      <w:rFonts w:ascii="Arial" w:hAnsi="Arial" w:cs="Arial"/>
      <w:b/>
    </w:rPr>
  </w:style>
  <w:style w:type="paragraph" w:styleId="Header">
    <w:name w:val="header"/>
    <w:basedOn w:val="Normal"/>
    <w:link w:val="HeaderChar"/>
    <w:rsid w:val="005B3E3C"/>
    <w:pPr>
      <w:tabs>
        <w:tab w:val="center" w:pos="4513"/>
        <w:tab w:val="right" w:pos="9026"/>
      </w:tabs>
    </w:pPr>
  </w:style>
  <w:style w:type="character" w:customStyle="1" w:styleId="HeaderChar">
    <w:name w:val="Header Char"/>
    <w:basedOn w:val="DefaultParagraphFont"/>
    <w:link w:val="Header"/>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AA0C3F"/>
    <w:pPr>
      <w:ind w:left="720"/>
    </w:pPr>
  </w:style>
  <w:style w:type="paragraph" w:styleId="BalloonText">
    <w:name w:val="Balloon Text"/>
    <w:basedOn w:val="Normal"/>
    <w:link w:val="BalloonTextChar"/>
    <w:rsid w:val="00FD2279"/>
    <w:rPr>
      <w:rFonts w:ascii="Tahoma" w:hAnsi="Tahoma" w:cs="Tahoma"/>
      <w:sz w:val="16"/>
      <w:szCs w:val="16"/>
    </w:rPr>
  </w:style>
  <w:style w:type="character" w:customStyle="1" w:styleId="BalloonTextChar">
    <w:name w:val="Balloon Text Char"/>
    <w:basedOn w:val="DefaultParagraphFont"/>
    <w:link w:val="BalloonText"/>
    <w:rsid w:val="00FD2279"/>
    <w:rPr>
      <w:rFonts w:ascii="Tahoma" w:hAnsi="Tahoma" w:cs="Tahoma"/>
      <w:sz w:val="16"/>
      <w:szCs w:val="16"/>
      <w:lang w:val="en-US" w:eastAsia="en-US"/>
    </w:rPr>
  </w:style>
  <w:style w:type="paragraph" w:customStyle="1" w:styleId="Default">
    <w:name w:val="Default"/>
    <w:rsid w:val="005A4AB4"/>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rsid w:val="00174A3C"/>
    <w:rPr>
      <w:sz w:val="16"/>
      <w:szCs w:val="16"/>
    </w:rPr>
  </w:style>
  <w:style w:type="paragraph" w:styleId="CommentText">
    <w:name w:val="annotation text"/>
    <w:basedOn w:val="Normal"/>
    <w:link w:val="CommentTextChar"/>
    <w:rsid w:val="00174A3C"/>
    <w:rPr>
      <w:sz w:val="20"/>
      <w:szCs w:val="20"/>
    </w:rPr>
  </w:style>
  <w:style w:type="character" w:customStyle="1" w:styleId="CommentTextChar">
    <w:name w:val="Comment Text Char"/>
    <w:basedOn w:val="DefaultParagraphFont"/>
    <w:link w:val="CommentText"/>
    <w:rsid w:val="00174A3C"/>
    <w:rPr>
      <w:lang w:val="en-US" w:eastAsia="en-US"/>
    </w:rPr>
  </w:style>
  <w:style w:type="paragraph" w:styleId="CommentSubject">
    <w:name w:val="annotation subject"/>
    <w:basedOn w:val="CommentText"/>
    <w:next w:val="CommentText"/>
    <w:link w:val="CommentSubjectChar"/>
    <w:rsid w:val="00174A3C"/>
    <w:rPr>
      <w:b/>
      <w:bCs/>
    </w:rPr>
  </w:style>
  <w:style w:type="character" w:customStyle="1" w:styleId="CommentSubjectChar">
    <w:name w:val="Comment Subject Char"/>
    <w:basedOn w:val="CommentTextChar"/>
    <w:link w:val="CommentSubject"/>
    <w:rsid w:val="00174A3C"/>
    <w:rPr>
      <w:b/>
      <w:bCs/>
      <w:lang w:val="en-US" w:eastAsia="en-US"/>
    </w:rPr>
  </w:style>
  <w:style w:type="paragraph" w:styleId="PlainText">
    <w:name w:val="Plain Text"/>
    <w:basedOn w:val="Normal"/>
    <w:link w:val="PlainTextChar"/>
    <w:uiPriority w:val="99"/>
    <w:unhideWhenUsed/>
    <w:rsid w:val="00461B5C"/>
    <w:rPr>
      <w:rFonts w:ascii="Calibri" w:eastAsiaTheme="minorHAnsi" w:hAnsi="Calibri"/>
      <w:sz w:val="22"/>
      <w:szCs w:val="22"/>
      <w:lang w:val="en-GB"/>
    </w:rPr>
  </w:style>
  <w:style w:type="character" w:customStyle="1" w:styleId="PlainTextChar">
    <w:name w:val="Plain Text Char"/>
    <w:basedOn w:val="DefaultParagraphFont"/>
    <w:link w:val="PlainText"/>
    <w:uiPriority w:val="99"/>
    <w:rsid w:val="00461B5C"/>
    <w:rPr>
      <w:rFonts w:ascii="Calibri" w:eastAsiaTheme="minorHAnsi" w:hAnsi="Calibri"/>
      <w:sz w:val="22"/>
      <w:szCs w:val="22"/>
      <w:lang w:eastAsia="en-US"/>
    </w:rPr>
  </w:style>
  <w:style w:type="table" w:styleId="TableGrid">
    <w:name w:val="Table Grid"/>
    <w:basedOn w:val="TableNormal"/>
    <w:uiPriority w:val="59"/>
    <w:rsid w:val="00143D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CB6D96"/>
    <w:rPr>
      <w:rFonts w:ascii=".SFUIText-Regular" w:hAnsi=".SFUIText-Regular" w:hint="default"/>
      <w:b w:val="0"/>
      <w:bCs w:val="0"/>
      <w:i w:val="0"/>
      <w:iCs w:val="0"/>
      <w:sz w:val="34"/>
      <w:szCs w:val="3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CB6D96"/>
    <w:rPr>
      <w:sz w:val="24"/>
      <w:szCs w:val="24"/>
      <w:lang w:val="en-US" w:eastAsia="en-US"/>
    </w:rPr>
  </w:style>
  <w:style w:type="character" w:styleId="Hyperlink">
    <w:name w:val="Hyperlink"/>
    <w:basedOn w:val="DefaultParagraphFont"/>
    <w:uiPriority w:val="99"/>
    <w:unhideWhenUsed/>
    <w:rsid w:val="002317A4"/>
    <w:rPr>
      <w:color w:val="0000FF" w:themeColor="hyperlink"/>
      <w:u w:val="single"/>
    </w:rPr>
  </w:style>
  <w:style w:type="character" w:styleId="Emphasis">
    <w:name w:val="Emphasis"/>
    <w:basedOn w:val="DefaultParagraphFont"/>
    <w:qFormat/>
    <w:rsid w:val="0043527F"/>
    <w:rPr>
      <w:i/>
      <w:iCs/>
    </w:rPr>
  </w:style>
  <w:style w:type="paragraph" w:styleId="NoSpacing">
    <w:name w:val="No Spacing"/>
    <w:uiPriority w:val="1"/>
    <w:qFormat/>
    <w:rsid w:val="00AF4C5E"/>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94616C"/>
    <w:rPr>
      <w:color w:val="808080"/>
      <w:shd w:val="clear" w:color="auto" w:fill="E6E6E6"/>
    </w:rPr>
  </w:style>
  <w:style w:type="paragraph" w:customStyle="1" w:styleId="TableParagraph">
    <w:name w:val="Table Paragraph"/>
    <w:basedOn w:val="Normal"/>
    <w:uiPriority w:val="1"/>
    <w:rsid w:val="0068179E"/>
    <w:rPr>
      <w:rFonts w:ascii="Calibri" w:eastAsiaTheme="minorHAnsi" w:hAnsi="Calibri" w:cs="Calibri"/>
      <w:sz w:val="22"/>
      <w:szCs w:val="22"/>
      <w:lang w:val="en-GB"/>
    </w:rPr>
  </w:style>
  <w:style w:type="character" w:customStyle="1" w:styleId="eop">
    <w:name w:val="eop"/>
    <w:basedOn w:val="DefaultParagraphFont"/>
    <w:rsid w:val="0068179E"/>
  </w:style>
  <w:style w:type="character" w:customStyle="1" w:styleId="normaltextrun">
    <w:name w:val="normaltextrun"/>
    <w:basedOn w:val="DefaultParagraphFont"/>
    <w:rsid w:val="0068179E"/>
  </w:style>
  <w:style w:type="paragraph" w:styleId="NormalWeb">
    <w:name w:val="Normal (Web)"/>
    <w:basedOn w:val="Normal"/>
    <w:uiPriority w:val="99"/>
    <w:semiHidden/>
    <w:unhideWhenUsed/>
    <w:rsid w:val="00C21DD1"/>
    <w:pPr>
      <w:spacing w:before="100" w:beforeAutospacing="1" w:after="100" w:afterAutospacing="1"/>
    </w:pPr>
    <w:rPr>
      <w:rFonts w:eastAsiaTheme="minorHAnsi"/>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3656">
      <w:bodyDiv w:val="1"/>
      <w:marLeft w:val="0"/>
      <w:marRight w:val="0"/>
      <w:marTop w:val="0"/>
      <w:marBottom w:val="0"/>
      <w:divBdr>
        <w:top w:val="none" w:sz="0" w:space="0" w:color="auto"/>
        <w:left w:val="none" w:sz="0" w:space="0" w:color="auto"/>
        <w:bottom w:val="none" w:sz="0" w:space="0" w:color="auto"/>
        <w:right w:val="none" w:sz="0" w:space="0" w:color="auto"/>
      </w:divBdr>
    </w:div>
    <w:div w:id="127938447">
      <w:bodyDiv w:val="1"/>
      <w:marLeft w:val="0"/>
      <w:marRight w:val="0"/>
      <w:marTop w:val="0"/>
      <w:marBottom w:val="0"/>
      <w:divBdr>
        <w:top w:val="none" w:sz="0" w:space="0" w:color="auto"/>
        <w:left w:val="none" w:sz="0" w:space="0" w:color="auto"/>
        <w:bottom w:val="none" w:sz="0" w:space="0" w:color="auto"/>
        <w:right w:val="none" w:sz="0" w:space="0" w:color="auto"/>
      </w:divBdr>
    </w:div>
    <w:div w:id="171115044">
      <w:bodyDiv w:val="1"/>
      <w:marLeft w:val="0"/>
      <w:marRight w:val="0"/>
      <w:marTop w:val="0"/>
      <w:marBottom w:val="0"/>
      <w:divBdr>
        <w:top w:val="none" w:sz="0" w:space="0" w:color="auto"/>
        <w:left w:val="none" w:sz="0" w:space="0" w:color="auto"/>
        <w:bottom w:val="none" w:sz="0" w:space="0" w:color="auto"/>
        <w:right w:val="none" w:sz="0" w:space="0" w:color="auto"/>
      </w:divBdr>
    </w:div>
    <w:div w:id="174344260">
      <w:bodyDiv w:val="1"/>
      <w:marLeft w:val="0"/>
      <w:marRight w:val="0"/>
      <w:marTop w:val="0"/>
      <w:marBottom w:val="0"/>
      <w:divBdr>
        <w:top w:val="none" w:sz="0" w:space="0" w:color="auto"/>
        <w:left w:val="none" w:sz="0" w:space="0" w:color="auto"/>
        <w:bottom w:val="none" w:sz="0" w:space="0" w:color="auto"/>
        <w:right w:val="none" w:sz="0" w:space="0" w:color="auto"/>
      </w:divBdr>
    </w:div>
    <w:div w:id="215822164">
      <w:bodyDiv w:val="1"/>
      <w:marLeft w:val="0"/>
      <w:marRight w:val="0"/>
      <w:marTop w:val="0"/>
      <w:marBottom w:val="0"/>
      <w:divBdr>
        <w:top w:val="none" w:sz="0" w:space="0" w:color="auto"/>
        <w:left w:val="none" w:sz="0" w:space="0" w:color="auto"/>
        <w:bottom w:val="none" w:sz="0" w:space="0" w:color="auto"/>
        <w:right w:val="none" w:sz="0" w:space="0" w:color="auto"/>
      </w:divBdr>
    </w:div>
    <w:div w:id="273943557">
      <w:bodyDiv w:val="1"/>
      <w:marLeft w:val="0"/>
      <w:marRight w:val="0"/>
      <w:marTop w:val="0"/>
      <w:marBottom w:val="0"/>
      <w:divBdr>
        <w:top w:val="none" w:sz="0" w:space="0" w:color="auto"/>
        <w:left w:val="none" w:sz="0" w:space="0" w:color="auto"/>
        <w:bottom w:val="none" w:sz="0" w:space="0" w:color="auto"/>
        <w:right w:val="none" w:sz="0" w:space="0" w:color="auto"/>
      </w:divBdr>
    </w:div>
    <w:div w:id="348873925">
      <w:bodyDiv w:val="1"/>
      <w:marLeft w:val="0"/>
      <w:marRight w:val="0"/>
      <w:marTop w:val="0"/>
      <w:marBottom w:val="0"/>
      <w:divBdr>
        <w:top w:val="none" w:sz="0" w:space="0" w:color="auto"/>
        <w:left w:val="none" w:sz="0" w:space="0" w:color="auto"/>
        <w:bottom w:val="none" w:sz="0" w:space="0" w:color="auto"/>
        <w:right w:val="none" w:sz="0" w:space="0" w:color="auto"/>
      </w:divBdr>
    </w:div>
    <w:div w:id="380784509">
      <w:bodyDiv w:val="1"/>
      <w:marLeft w:val="0"/>
      <w:marRight w:val="0"/>
      <w:marTop w:val="0"/>
      <w:marBottom w:val="0"/>
      <w:divBdr>
        <w:top w:val="none" w:sz="0" w:space="0" w:color="auto"/>
        <w:left w:val="none" w:sz="0" w:space="0" w:color="auto"/>
        <w:bottom w:val="none" w:sz="0" w:space="0" w:color="auto"/>
        <w:right w:val="none" w:sz="0" w:space="0" w:color="auto"/>
      </w:divBdr>
    </w:div>
    <w:div w:id="433138053">
      <w:bodyDiv w:val="1"/>
      <w:marLeft w:val="0"/>
      <w:marRight w:val="0"/>
      <w:marTop w:val="0"/>
      <w:marBottom w:val="0"/>
      <w:divBdr>
        <w:top w:val="none" w:sz="0" w:space="0" w:color="auto"/>
        <w:left w:val="none" w:sz="0" w:space="0" w:color="auto"/>
        <w:bottom w:val="none" w:sz="0" w:space="0" w:color="auto"/>
        <w:right w:val="none" w:sz="0" w:space="0" w:color="auto"/>
      </w:divBdr>
      <w:divsChild>
        <w:div w:id="1724913856">
          <w:marLeft w:val="0"/>
          <w:marRight w:val="0"/>
          <w:marTop w:val="0"/>
          <w:marBottom w:val="0"/>
          <w:divBdr>
            <w:top w:val="none" w:sz="0" w:space="0" w:color="auto"/>
            <w:left w:val="none" w:sz="0" w:space="0" w:color="auto"/>
            <w:bottom w:val="none" w:sz="0" w:space="0" w:color="auto"/>
            <w:right w:val="none" w:sz="0" w:space="0" w:color="auto"/>
          </w:divBdr>
          <w:divsChild>
            <w:div w:id="1222864706">
              <w:marLeft w:val="0"/>
              <w:marRight w:val="0"/>
              <w:marTop w:val="0"/>
              <w:marBottom w:val="0"/>
              <w:divBdr>
                <w:top w:val="none" w:sz="0" w:space="0" w:color="auto"/>
                <w:left w:val="none" w:sz="0" w:space="0" w:color="auto"/>
                <w:bottom w:val="none" w:sz="0" w:space="0" w:color="auto"/>
                <w:right w:val="none" w:sz="0" w:space="0" w:color="auto"/>
              </w:divBdr>
              <w:divsChild>
                <w:div w:id="1917129344">
                  <w:marLeft w:val="0"/>
                  <w:marRight w:val="0"/>
                  <w:marTop w:val="0"/>
                  <w:marBottom w:val="0"/>
                  <w:divBdr>
                    <w:top w:val="none" w:sz="0" w:space="0" w:color="auto"/>
                    <w:left w:val="none" w:sz="0" w:space="0" w:color="auto"/>
                    <w:bottom w:val="none" w:sz="0" w:space="0" w:color="auto"/>
                    <w:right w:val="none" w:sz="0" w:space="0" w:color="auto"/>
                  </w:divBdr>
                  <w:divsChild>
                    <w:div w:id="733503581">
                      <w:marLeft w:val="0"/>
                      <w:marRight w:val="0"/>
                      <w:marTop w:val="0"/>
                      <w:marBottom w:val="0"/>
                      <w:divBdr>
                        <w:top w:val="none" w:sz="0" w:space="0" w:color="auto"/>
                        <w:left w:val="none" w:sz="0" w:space="0" w:color="auto"/>
                        <w:bottom w:val="none" w:sz="0" w:space="0" w:color="auto"/>
                        <w:right w:val="none" w:sz="0" w:space="0" w:color="auto"/>
                      </w:divBdr>
                      <w:divsChild>
                        <w:div w:id="822506051">
                          <w:marLeft w:val="0"/>
                          <w:marRight w:val="0"/>
                          <w:marTop w:val="0"/>
                          <w:marBottom w:val="0"/>
                          <w:divBdr>
                            <w:top w:val="none" w:sz="0" w:space="0" w:color="auto"/>
                            <w:left w:val="none" w:sz="0" w:space="0" w:color="auto"/>
                            <w:bottom w:val="none" w:sz="0" w:space="0" w:color="auto"/>
                            <w:right w:val="none" w:sz="0" w:space="0" w:color="auto"/>
                          </w:divBdr>
                          <w:divsChild>
                            <w:div w:id="2799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04124">
      <w:bodyDiv w:val="1"/>
      <w:marLeft w:val="0"/>
      <w:marRight w:val="0"/>
      <w:marTop w:val="0"/>
      <w:marBottom w:val="0"/>
      <w:divBdr>
        <w:top w:val="none" w:sz="0" w:space="0" w:color="auto"/>
        <w:left w:val="none" w:sz="0" w:space="0" w:color="auto"/>
        <w:bottom w:val="none" w:sz="0" w:space="0" w:color="auto"/>
        <w:right w:val="none" w:sz="0" w:space="0" w:color="auto"/>
      </w:divBdr>
    </w:div>
    <w:div w:id="540753902">
      <w:bodyDiv w:val="1"/>
      <w:marLeft w:val="0"/>
      <w:marRight w:val="0"/>
      <w:marTop w:val="0"/>
      <w:marBottom w:val="0"/>
      <w:divBdr>
        <w:top w:val="none" w:sz="0" w:space="0" w:color="auto"/>
        <w:left w:val="none" w:sz="0" w:space="0" w:color="auto"/>
        <w:bottom w:val="none" w:sz="0" w:space="0" w:color="auto"/>
        <w:right w:val="none" w:sz="0" w:space="0" w:color="auto"/>
      </w:divBdr>
    </w:div>
    <w:div w:id="541720991">
      <w:bodyDiv w:val="1"/>
      <w:marLeft w:val="0"/>
      <w:marRight w:val="0"/>
      <w:marTop w:val="0"/>
      <w:marBottom w:val="0"/>
      <w:divBdr>
        <w:top w:val="none" w:sz="0" w:space="0" w:color="auto"/>
        <w:left w:val="none" w:sz="0" w:space="0" w:color="auto"/>
        <w:bottom w:val="none" w:sz="0" w:space="0" w:color="auto"/>
        <w:right w:val="none" w:sz="0" w:space="0" w:color="auto"/>
      </w:divBdr>
    </w:div>
    <w:div w:id="612054283">
      <w:bodyDiv w:val="1"/>
      <w:marLeft w:val="0"/>
      <w:marRight w:val="0"/>
      <w:marTop w:val="0"/>
      <w:marBottom w:val="0"/>
      <w:divBdr>
        <w:top w:val="none" w:sz="0" w:space="0" w:color="auto"/>
        <w:left w:val="none" w:sz="0" w:space="0" w:color="auto"/>
        <w:bottom w:val="none" w:sz="0" w:space="0" w:color="auto"/>
        <w:right w:val="none" w:sz="0" w:space="0" w:color="auto"/>
      </w:divBdr>
    </w:div>
    <w:div w:id="631835222">
      <w:bodyDiv w:val="1"/>
      <w:marLeft w:val="0"/>
      <w:marRight w:val="0"/>
      <w:marTop w:val="0"/>
      <w:marBottom w:val="0"/>
      <w:divBdr>
        <w:top w:val="none" w:sz="0" w:space="0" w:color="auto"/>
        <w:left w:val="none" w:sz="0" w:space="0" w:color="auto"/>
        <w:bottom w:val="none" w:sz="0" w:space="0" w:color="auto"/>
        <w:right w:val="none" w:sz="0" w:space="0" w:color="auto"/>
      </w:divBdr>
    </w:div>
    <w:div w:id="659188068">
      <w:bodyDiv w:val="1"/>
      <w:marLeft w:val="0"/>
      <w:marRight w:val="0"/>
      <w:marTop w:val="0"/>
      <w:marBottom w:val="0"/>
      <w:divBdr>
        <w:top w:val="none" w:sz="0" w:space="0" w:color="auto"/>
        <w:left w:val="none" w:sz="0" w:space="0" w:color="auto"/>
        <w:bottom w:val="none" w:sz="0" w:space="0" w:color="auto"/>
        <w:right w:val="none" w:sz="0" w:space="0" w:color="auto"/>
      </w:divBdr>
      <w:divsChild>
        <w:div w:id="1505702313">
          <w:marLeft w:val="0"/>
          <w:marRight w:val="0"/>
          <w:marTop w:val="0"/>
          <w:marBottom w:val="0"/>
          <w:divBdr>
            <w:top w:val="none" w:sz="0" w:space="0" w:color="auto"/>
            <w:left w:val="none" w:sz="0" w:space="0" w:color="auto"/>
            <w:bottom w:val="none" w:sz="0" w:space="0" w:color="auto"/>
            <w:right w:val="none" w:sz="0" w:space="0" w:color="auto"/>
          </w:divBdr>
          <w:divsChild>
            <w:div w:id="896206617">
              <w:marLeft w:val="0"/>
              <w:marRight w:val="0"/>
              <w:marTop w:val="0"/>
              <w:marBottom w:val="0"/>
              <w:divBdr>
                <w:top w:val="none" w:sz="0" w:space="0" w:color="auto"/>
                <w:left w:val="none" w:sz="0" w:space="0" w:color="auto"/>
                <w:bottom w:val="none" w:sz="0" w:space="0" w:color="auto"/>
                <w:right w:val="none" w:sz="0" w:space="0" w:color="auto"/>
              </w:divBdr>
              <w:divsChild>
                <w:div w:id="299463599">
                  <w:marLeft w:val="0"/>
                  <w:marRight w:val="0"/>
                  <w:marTop w:val="0"/>
                  <w:marBottom w:val="0"/>
                  <w:divBdr>
                    <w:top w:val="none" w:sz="0" w:space="0" w:color="auto"/>
                    <w:left w:val="none" w:sz="0" w:space="0" w:color="auto"/>
                    <w:bottom w:val="none" w:sz="0" w:space="0" w:color="auto"/>
                    <w:right w:val="none" w:sz="0" w:space="0" w:color="auto"/>
                  </w:divBdr>
                  <w:divsChild>
                    <w:div w:id="892614674">
                      <w:marLeft w:val="0"/>
                      <w:marRight w:val="0"/>
                      <w:marTop w:val="0"/>
                      <w:marBottom w:val="0"/>
                      <w:divBdr>
                        <w:top w:val="none" w:sz="0" w:space="0" w:color="auto"/>
                        <w:left w:val="none" w:sz="0" w:space="0" w:color="auto"/>
                        <w:bottom w:val="none" w:sz="0" w:space="0" w:color="auto"/>
                        <w:right w:val="none" w:sz="0" w:space="0" w:color="auto"/>
                      </w:divBdr>
                      <w:divsChild>
                        <w:div w:id="554925780">
                          <w:marLeft w:val="0"/>
                          <w:marRight w:val="0"/>
                          <w:marTop w:val="0"/>
                          <w:marBottom w:val="0"/>
                          <w:divBdr>
                            <w:top w:val="none" w:sz="0" w:space="0" w:color="auto"/>
                            <w:left w:val="none" w:sz="0" w:space="0" w:color="auto"/>
                            <w:bottom w:val="none" w:sz="0" w:space="0" w:color="auto"/>
                            <w:right w:val="none" w:sz="0" w:space="0" w:color="auto"/>
                          </w:divBdr>
                          <w:divsChild>
                            <w:div w:id="20489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465210">
      <w:bodyDiv w:val="1"/>
      <w:marLeft w:val="0"/>
      <w:marRight w:val="0"/>
      <w:marTop w:val="0"/>
      <w:marBottom w:val="0"/>
      <w:divBdr>
        <w:top w:val="none" w:sz="0" w:space="0" w:color="auto"/>
        <w:left w:val="none" w:sz="0" w:space="0" w:color="auto"/>
        <w:bottom w:val="none" w:sz="0" w:space="0" w:color="auto"/>
        <w:right w:val="none" w:sz="0" w:space="0" w:color="auto"/>
      </w:divBdr>
    </w:div>
    <w:div w:id="724527053">
      <w:bodyDiv w:val="1"/>
      <w:marLeft w:val="0"/>
      <w:marRight w:val="0"/>
      <w:marTop w:val="0"/>
      <w:marBottom w:val="0"/>
      <w:divBdr>
        <w:top w:val="none" w:sz="0" w:space="0" w:color="auto"/>
        <w:left w:val="none" w:sz="0" w:space="0" w:color="auto"/>
        <w:bottom w:val="none" w:sz="0" w:space="0" w:color="auto"/>
        <w:right w:val="none" w:sz="0" w:space="0" w:color="auto"/>
      </w:divBdr>
    </w:div>
    <w:div w:id="749011110">
      <w:bodyDiv w:val="1"/>
      <w:marLeft w:val="0"/>
      <w:marRight w:val="0"/>
      <w:marTop w:val="0"/>
      <w:marBottom w:val="0"/>
      <w:divBdr>
        <w:top w:val="none" w:sz="0" w:space="0" w:color="auto"/>
        <w:left w:val="none" w:sz="0" w:space="0" w:color="auto"/>
        <w:bottom w:val="none" w:sz="0" w:space="0" w:color="auto"/>
        <w:right w:val="none" w:sz="0" w:space="0" w:color="auto"/>
      </w:divBdr>
      <w:divsChild>
        <w:div w:id="115219386">
          <w:marLeft w:val="0"/>
          <w:marRight w:val="0"/>
          <w:marTop w:val="0"/>
          <w:marBottom w:val="0"/>
          <w:divBdr>
            <w:top w:val="none" w:sz="0" w:space="0" w:color="auto"/>
            <w:left w:val="none" w:sz="0" w:space="0" w:color="auto"/>
            <w:bottom w:val="none" w:sz="0" w:space="0" w:color="auto"/>
            <w:right w:val="none" w:sz="0" w:space="0" w:color="auto"/>
          </w:divBdr>
          <w:divsChild>
            <w:div w:id="1823497953">
              <w:marLeft w:val="0"/>
              <w:marRight w:val="0"/>
              <w:marTop w:val="0"/>
              <w:marBottom w:val="0"/>
              <w:divBdr>
                <w:top w:val="none" w:sz="0" w:space="0" w:color="auto"/>
                <w:left w:val="none" w:sz="0" w:space="0" w:color="auto"/>
                <w:bottom w:val="none" w:sz="0" w:space="0" w:color="auto"/>
                <w:right w:val="none" w:sz="0" w:space="0" w:color="auto"/>
              </w:divBdr>
              <w:divsChild>
                <w:div w:id="1696273989">
                  <w:marLeft w:val="0"/>
                  <w:marRight w:val="0"/>
                  <w:marTop w:val="0"/>
                  <w:marBottom w:val="0"/>
                  <w:divBdr>
                    <w:top w:val="none" w:sz="0" w:space="0" w:color="auto"/>
                    <w:left w:val="none" w:sz="0" w:space="0" w:color="auto"/>
                    <w:bottom w:val="none" w:sz="0" w:space="0" w:color="auto"/>
                    <w:right w:val="none" w:sz="0" w:space="0" w:color="auto"/>
                  </w:divBdr>
                  <w:divsChild>
                    <w:div w:id="1145663932">
                      <w:marLeft w:val="0"/>
                      <w:marRight w:val="0"/>
                      <w:marTop w:val="0"/>
                      <w:marBottom w:val="0"/>
                      <w:divBdr>
                        <w:top w:val="none" w:sz="0" w:space="0" w:color="auto"/>
                        <w:left w:val="none" w:sz="0" w:space="0" w:color="auto"/>
                        <w:bottom w:val="none" w:sz="0" w:space="0" w:color="auto"/>
                        <w:right w:val="none" w:sz="0" w:space="0" w:color="auto"/>
                      </w:divBdr>
                      <w:divsChild>
                        <w:div w:id="1410233794">
                          <w:marLeft w:val="0"/>
                          <w:marRight w:val="0"/>
                          <w:marTop w:val="0"/>
                          <w:marBottom w:val="0"/>
                          <w:divBdr>
                            <w:top w:val="none" w:sz="0" w:space="0" w:color="auto"/>
                            <w:left w:val="none" w:sz="0" w:space="0" w:color="auto"/>
                            <w:bottom w:val="none" w:sz="0" w:space="0" w:color="auto"/>
                            <w:right w:val="none" w:sz="0" w:space="0" w:color="auto"/>
                          </w:divBdr>
                          <w:divsChild>
                            <w:div w:id="16331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164915">
      <w:bodyDiv w:val="1"/>
      <w:marLeft w:val="0"/>
      <w:marRight w:val="0"/>
      <w:marTop w:val="0"/>
      <w:marBottom w:val="0"/>
      <w:divBdr>
        <w:top w:val="none" w:sz="0" w:space="0" w:color="auto"/>
        <w:left w:val="none" w:sz="0" w:space="0" w:color="auto"/>
        <w:bottom w:val="none" w:sz="0" w:space="0" w:color="auto"/>
        <w:right w:val="none" w:sz="0" w:space="0" w:color="auto"/>
      </w:divBdr>
      <w:divsChild>
        <w:div w:id="12538193">
          <w:marLeft w:val="0"/>
          <w:marRight w:val="0"/>
          <w:marTop w:val="0"/>
          <w:marBottom w:val="0"/>
          <w:divBdr>
            <w:top w:val="none" w:sz="0" w:space="0" w:color="auto"/>
            <w:left w:val="none" w:sz="0" w:space="0" w:color="auto"/>
            <w:bottom w:val="none" w:sz="0" w:space="0" w:color="auto"/>
            <w:right w:val="none" w:sz="0" w:space="0" w:color="auto"/>
          </w:divBdr>
          <w:divsChild>
            <w:div w:id="59522289">
              <w:marLeft w:val="0"/>
              <w:marRight w:val="0"/>
              <w:marTop w:val="0"/>
              <w:marBottom w:val="0"/>
              <w:divBdr>
                <w:top w:val="none" w:sz="0" w:space="0" w:color="auto"/>
                <w:left w:val="none" w:sz="0" w:space="0" w:color="auto"/>
                <w:bottom w:val="none" w:sz="0" w:space="0" w:color="auto"/>
                <w:right w:val="none" w:sz="0" w:space="0" w:color="auto"/>
              </w:divBdr>
              <w:divsChild>
                <w:div w:id="460652781">
                  <w:marLeft w:val="0"/>
                  <w:marRight w:val="0"/>
                  <w:marTop w:val="0"/>
                  <w:marBottom w:val="0"/>
                  <w:divBdr>
                    <w:top w:val="none" w:sz="0" w:space="0" w:color="auto"/>
                    <w:left w:val="none" w:sz="0" w:space="0" w:color="auto"/>
                    <w:bottom w:val="none" w:sz="0" w:space="0" w:color="auto"/>
                    <w:right w:val="none" w:sz="0" w:space="0" w:color="auto"/>
                  </w:divBdr>
                  <w:divsChild>
                    <w:div w:id="1323702645">
                      <w:marLeft w:val="0"/>
                      <w:marRight w:val="0"/>
                      <w:marTop w:val="0"/>
                      <w:marBottom w:val="0"/>
                      <w:divBdr>
                        <w:top w:val="none" w:sz="0" w:space="0" w:color="auto"/>
                        <w:left w:val="none" w:sz="0" w:space="0" w:color="auto"/>
                        <w:bottom w:val="none" w:sz="0" w:space="0" w:color="auto"/>
                        <w:right w:val="none" w:sz="0" w:space="0" w:color="auto"/>
                      </w:divBdr>
                      <w:divsChild>
                        <w:div w:id="965043122">
                          <w:marLeft w:val="0"/>
                          <w:marRight w:val="0"/>
                          <w:marTop w:val="0"/>
                          <w:marBottom w:val="0"/>
                          <w:divBdr>
                            <w:top w:val="none" w:sz="0" w:space="0" w:color="auto"/>
                            <w:left w:val="none" w:sz="0" w:space="0" w:color="auto"/>
                            <w:bottom w:val="none" w:sz="0" w:space="0" w:color="auto"/>
                            <w:right w:val="none" w:sz="0" w:space="0" w:color="auto"/>
                          </w:divBdr>
                          <w:divsChild>
                            <w:div w:id="17468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330742">
      <w:bodyDiv w:val="1"/>
      <w:marLeft w:val="0"/>
      <w:marRight w:val="0"/>
      <w:marTop w:val="0"/>
      <w:marBottom w:val="0"/>
      <w:divBdr>
        <w:top w:val="none" w:sz="0" w:space="0" w:color="auto"/>
        <w:left w:val="none" w:sz="0" w:space="0" w:color="auto"/>
        <w:bottom w:val="none" w:sz="0" w:space="0" w:color="auto"/>
        <w:right w:val="none" w:sz="0" w:space="0" w:color="auto"/>
      </w:divBdr>
    </w:div>
    <w:div w:id="950939588">
      <w:bodyDiv w:val="1"/>
      <w:marLeft w:val="0"/>
      <w:marRight w:val="0"/>
      <w:marTop w:val="0"/>
      <w:marBottom w:val="0"/>
      <w:divBdr>
        <w:top w:val="none" w:sz="0" w:space="0" w:color="auto"/>
        <w:left w:val="none" w:sz="0" w:space="0" w:color="auto"/>
        <w:bottom w:val="none" w:sz="0" w:space="0" w:color="auto"/>
        <w:right w:val="none" w:sz="0" w:space="0" w:color="auto"/>
      </w:divBdr>
    </w:div>
    <w:div w:id="1051805770">
      <w:bodyDiv w:val="1"/>
      <w:marLeft w:val="0"/>
      <w:marRight w:val="0"/>
      <w:marTop w:val="0"/>
      <w:marBottom w:val="0"/>
      <w:divBdr>
        <w:top w:val="none" w:sz="0" w:space="0" w:color="auto"/>
        <w:left w:val="none" w:sz="0" w:space="0" w:color="auto"/>
        <w:bottom w:val="none" w:sz="0" w:space="0" w:color="auto"/>
        <w:right w:val="none" w:sz="0" w:space="0" w:color="auto"/>
      </w:divBdr>
    </w:div>
    <w:div w:id="1078598515">
      <w:bodyDiv w:val="1"/>
      <w:marLeft w:val="0"/>
      <w:marRight w:val="0"/>
      <w:marTop w:val="0"/>
      <w:marBottom w:val="0"/>
      <w:divBdr>
        <w:top w:val="none" w:sz="0" w:space="0" w:color="auto"/>
        <w:left w:val="none" w:sz="0" w:space="0" w:color="auto"/>
        <w:bottom w:val="none" w:sz="0" w:space="0" w:color="auto"/>
        <w:right w:val="none" w:sz="0" w:space="0" w:color="auto"/>
      </w:divBdr>
    </w:div>
    <w:div w:id="1089086243">
      <w:bodyDiv w:val="1"/>
      <w:marLeft w:val="0"/>
      <w:marRight w:val="0"/>
      <w:marTop w:val="0"/>
      <w:marBottom w:val="0"/>
      <w:divBdr>
        <w:top w:val="none" w:sz="0" w:space="0" w:color="auto"/>
        <w:left w:val="none" w:sz="0" w:space="0" w:color="auto"/>
        <w:bottom w:val="none" w:sz="0" w:space="0" w:color="auto"/>
        <w:right w:val="none" w:sz="0" w:space="0" w:color="auto"/>
      </w:divBdr>
      <w:divsChild>
        <w:div w:id="194540570">
          <w:marLeft w:val="0"/>
          <w:marRight w:val="0"/>
          <w:marTop w:val="0"/>
          <w:marBottom w:val="0"/>
          <w:divBdr>
            <w:top w:val="none" w:sz="0" w:space="0" w:color="auto"/>
            <w:left w:val="none" w:sz="0" w:space="0" w:color="auto"/>
            <w:bottom w:val="none" w:sz="0" w:space="0" w:color="auto"/>
            <w:right w:val="none" w:sz="0" w:space="0" w:color="auto"/>
          </w:divBdr>
          <w:divsChild>
            <w:div w:id="681469819">
              <w:marLeft w:val="0"/>
              <w:marRight w:val="0"/>
              <w:marTop w:val="0"/>
              <w:marBottom w:val="0"/>
              <w:divBdr>
                <w:top w:val="none" w:sz="0" w:space="0" w:color="auto"/>
                <w:left w:val="none" w:sz="0" w:space="0" w:color="auto"/>
                <w:bottom w:val="none" w:sz="0" w:space="0" w:color="auto"/>
                <w:right w:val="none" w:sz="0" w:space="0" w:color="auto"/>
              </w:divBdr>
              <w:divsChild>
                <w:div w:id="905259235">
                  <w:marLeft w:val="0"/>
                  <w:marRight w:val="0"/>
                  <w:marTop w:val="0"/>
                  <w:marBottom w:val="0"/>
                  <w:divBdr>
                    <w:top w:val="none" w:sz="0" w:space="0" w:color="auto"/>
                    <w:left w:val="none" w:sz="0" w:space="0" w:color="auto"/>
                    <w:bottom w:val="none" w:sz="0" w:space="0" w:color="auto"/>
                    <w:right w:val="none" w:sz="0" w:space="0" w:color="auto"/>
                  </w:divBdr>
                  <w:divsChild>
                    <w:div w:id="54011388">
                      <w:marLeft w:val="0"/>
                      <w:marRight w:val="0"/>
                      <w:marTop w:val="0"/>
                      <w:marBottom w:val="0"/>
                      <w:divBdr>
                        <w:top w:val="none" w:sz="0" w:space="0" w:color="auto"/>
                        <w:left w:val="none" w:sz="0" w:space="0" w:color="auto"/>
                        <w:bottom w:val="none" w:sz="0" w:space="0" w:color="auto"/>
                        <w:right w:val="none" w:sz="0" w:space="0" w:color="auto"/>
                      </w:divBdr>
                      <w:divsChild>
                        <w:div w:id="421874396">
                          <w:marLeft w:val="0"/>
                          <w:marRight w:val="0"/>
                          <w:marTop w:val="0"/>
                          <w:marBottom w:val="0"/>
                          <w:divBdr>
                            <w:top w:val="none" w:sz="0" w:space="0" w:color="auto"/>
                            <w:left w:val="none" w:sz="0" w:space="0" w:color="auto"/>
                            <w:bottom w:val="none" w:sz="0" w:space="0" w:color="auto"/>
                            <w:right w:val="none" w:sz="0" w:space="0" w:color="auto"/>
                          </w:divBdr>
                          <w:divsChild>
                            <w:div w:id="3214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18294">
      <w:bodyDiv w:val="1"/>
      <w:marLeft w:val="0"/>
      <w:marRight w:val="0"/>
      <w:marTop w:val="0"/>
      <w:marBottom w:val="0"/>
      <w:divBdr>
        <w:top w:val="none" w:sz="0" w:space="0" w:color="auto"/>
        <w:left w:val="none" w:sz="0" w:space="0" w:color="auto"/>
        <w:bottom w:val="none" w:sz="0" w:space="0" w:color="auto"/>
        <w:right w:val="none" w:sz="0" w:space="0" w:color="auto"/>
      </w:divBdr>
    </w:div>
    <w:div w:id="1228882046">
      <w:bodyDiv w:val="1"/>
      <w:marLeft w:val="0"/>
      <w:marRight w:val="0"/>
      <w:marTop w:val="0"/>
      <w:marBottom w:val="0"/>
      <w:divBdr>
        <w:top w:val="none" w:sz="0" w:space="0" w:color="auto"/>
        <w:left w:val="none" w:sz="0" w:space="0" w:color="auto"/>
        <w:bottom w:val="none" w:sz="0" w:space="0" w:color="auto"/>
        <w:right w:val="none" w:sz="0" w:space="0" w:color="auto"/>
      </w:divBdr>
    </w:div>
    <w:div w:id="1394887126">
      <w:bodyDiv w:val="1"/>
      <w:marLeft w:val="0"/>
      <w:marRight w:val="0"/>
      <w:marTop w:val="0"/>
      <w:marBottom w:val="0"/>
      <w:divBdr>
        <w:top w:val="none" w:sz="0" w:space="0" w:color="auto"/>
        <w:left w:val="none" w:sz="0" w:space="0" w:color="auto"/>
        <w:bottom w:val="none" w:sz="0" w:space="0" w:color="auto"/>
        <w:right w:val="none" w:sz="0" w:space="0" w:color="auto"/>
      </w:divBdr>
    </w:div>
    <w:div w:id="1461342179">
      <w:bodyDiv w:val="1"/>
      <w:marLeft w:val="0"/>
      <w:marRight w:val="0"/>
      <w:marTop w:val="0"/>
      <w:marBottom w:val="0"/>
      <w:divBdr>
        <w:top w:val="none" w:sz="0" w:space="0" w:color="auto"/>
        <w:left w:val="none" w:sz="0" w:space="0" w:color="auto"/>
        <w:bottom w:val="none" w:sz="0" w:space="0" w:color="auto"/>
        <w:right w:val="none" w:sz="0" w:space="0" w:color="auto"/>
      </w:divBdr>
    </w:div>
    <w:div w:id="1498301435">
      <w:bodyDiv w:val="1"/>
      <w:marLeft w:val="0"/>
      <w:marRight w:val="0"/>
      <w:marTop w:val="0"/>
      <w:marBottom w:val="0"/>
      <w:divBdr>
        <w:top w:val="none" w:sz="0" w:space="0" w:color="auto"/>
        <w:left w:val="none" w:sz="0" w:space="0" w:color="auto"/>
        <w:bottom w:val="none" w:sz="0" w:space="0" w:color="auto"/>
        <w:right w:val="none" w:sz="0" w:space="0" w:color="auto"/>
      </w:divBdr>
    </w:div>
    <w:div w:id="1535802253">
      <w:bodyDiv w:val="1"/>
      <w:marLeft w:val="0"/>
      <w:marRight w:val="0"/>
      <w:marTop w:val="0"/>
      <w:marBottom w:val="0"/>
      <w:divBdr>
        <w:top w:val="none" w:sz="0" w:space="0" w:color="auto"/>
        <w:left w:val="none" w:sz="0" w:space="0" w:color="auto"/>
        <w:bottom w:val="none" w:sz="0" w:space="0" w:color="auto"/>
        <w:right w:val="none" w:sz="0" w:space="0" w:color="auto"/>
      </w:divBdr>
    </w:div>
    <w:div w:id="1539589348">
      <w:bodyDiv w:val="1"/>
      <w:marLeft w:val="0"/>
      <w:marRight w:val="0"/>
      <w:marTop w:val="0"/>
      <w:marBottom w:val="0"/>
      <w:divBdr>
        <w:top w:val="none" w:sz="0" w:space="0" w:color="auto"/>
        <w:left w:val="none" w:sz="0" w:space="0" w:color="auto"/>
        <w:bottom w:val="none" w:sz="0" w:space="0" w:color="auto"/>
        <w:right w:val="none" w:sz="0" w:space="0" w:color="auto"/>
      </w:divBdr>
    </w:div>
    <w:div w:id="1693648010">
      <w:bodyDiv w:val="1"/>
      <w:marLeft w:val="0"/>
      <w:marRight w:val="0"/>
      <w:marTop w:val="0"/>
      <w:marBottom w:val="0"/>
      <w:divBdr>
        <w:top w:val="none" w:sz="0" w:space="0" w:color="auto"/>
        <w:left w:val="none" w:sz="0" w:space="0" w:color="auto"/>
        <w:bottom w:val="none" w:sz="0" w:space="0" w:color="auto"/>
        <w:right w:val="none" w:sz="0" w:space="0" w:color="auto"/>
      </w:divBdr>
    </w:div>
    <w:div w:id="1778328807">
      <w:bodyDiv w:val="1"/>
      <w:marLeft w:val="0"/>
      <w:marRight w:val="0"/>
      <w:marTop w:val="0"/>
      <w:marBottom w:val="0"/>
      <w:divBdr>
        <w:top w:val="none" w:sz="0" w:space="0" w:color="auto"/>
        <w:left w:val="none" w:sz="0" w:space="0" w:color="auto"/>
        <w:bottom w:val="none" w:sz="0" w:space="0" w:color="auto"/>
        <w:right w:val="none" w:sz="0" w:space="0" w:color="auto"/>
      </w:divBdr>
    </w:div>
    <w:div w:id="1882935593">
      <w:bodyDiv w:val="1"/>
      <w:marLeft w:val="0"/>
      <w:marRight w:val="0"/>
      <w:marTop w:val="0"/>
      <w:marBottom w:val="0"/>
      <w:divBdr>
        <w:top w:val="none" w:sz="0" w:space="0" w:color="auto"/>
        <w:left w:val="none" w:sz="0" w:space="0" w:color="auto"/>
        <w:bottom w:val="none" w:sz="0" w:space="0" w:color="auto"/>
        <w:right w:val="none" w:sz="0" w:space="0" w:color="auto"/>
      </w:divBdr>
    </w:div>
    <w:div w:id="1894777297">
      <w:bodyDiv w:val="1"/>
      <w:marLeft w:val="0"/>
      <w:marRight w:val="0"/>
      <w:marTop w:val="0"/>
      <w:marBottom w:val="0"/>
      <w:divBdr>
        <w:top w:val="none" w:sz="0" w:space="0" w:color="auto"/>
        <w:left w:val="none" w:sz="0" w:space="0" w:color="auto"/>
        <w:bottom w:val="none" w:sz="0" w:space="0" w:color="auto"/>
        <w:right w:val="none" w:sz="0" w:space="0" w:color="auto"/>
      </w:divBdr>
      <w:divsChild>
        <w:div w:id="1063913669">
          <w:marLeft w:val="0"/>
          <w:marRight w:val="0"/>
          <w:marTop w:val="0"/>
          <w:marBottom w:val="0"/>
          <w:divBdr>
            <w:top w:val="none" w:sz="0" w:space="0" w:color="auto"/>
            <w:left w:val="none" w:sz="0" w:space="0" w:color="auto"/>
            <w:bottom w:val="none" w:sz="0" w:space="0" w:color="auto"/>
            <w:right w:val="none" w:sz="0" w:space="0" w:color="auto"/>
          </w:divBdr>
          <w:divsChild>
            <w:div w:id="1474172411">
              <w:marLeft w:val="0"/>
              <w:marRight w:val="0"/>
              <w:marTop w:val="0"/>
              <w:marBottom w:val="0"/>
              <w:divBdr>
                <w:top w:val="none" w:sz="0" w:space="0" w:color="auto"/>
                <w:left w:val="none" w:sz="0" w:space="0" w:color="auto"/>
                <w:bottom w:val="none" w:sz="0" w:space="0" w:color="auto"/>
                <w:right w:val="none" w:sz="0" w:space="0" w:color="auto"/>
              </w:divBdr>
              <w:divsChild>
                <w:div w:id="2076927352">
                  <w:marLeft w:val="0"/>
                  <w:marRight w:val="0"/>
                  <w:marTop w:val="0"/>
                  <w:marBottom w:val="0"/>
                  <w:divBdr>
                    <w:top w:val="none" w:sz="0" w:space="0" w:color="auto"/>
                    <w:left w:val="none" w:sz="0" w:space="0" w:color="auto"/>
                    <w:bottom w:val="none" w:sz="0" w:space="0" w:color="auto"/>
                    <w:right w:val="none" w:sz="0" w:space="0" w:color="auto"/>
                  </w:divBdr>
                  <w:divsChild>
                    <w:div w:id="916482425">
                      <w:marLeft w:val="0"/>
                      <w:marRight w:val="0"/>
                      <w:marTop w:val="0"/>
                      <w:marBottom w:val="0"/>
                      <w:divBdr>
                        <w:top w:val="none" w:sz="0" w:space="0" w:color="auto"/>
                        <w:left w:val="none" w:sz="0" w:space="0" w:color="auto"/>
                        <w:bottom w:val="none" w:sz="0" w:space="0" w:color="auto"/>
                        <w:right w:val="none" w:sz="0" w:space="0" w:color="auto"/>
                      </w:divBdr>
                      <w:divsChild>
                        <w:div w:id="1891378887">
                          <w:marLeft w:val="0"/>
                          <w:marRight w:val="0"/>
                          <w:marTop w:val="0"/>
                          <w:marBottom w:val="0"/>
                          <w:divBdr>
                            <w:top w:val="none" w:sz="0" w:space="0" w:color="auto"/>
                            <w:left w:val="none" w:sz="0" w:space="0" w:color="auto"/>
                            <w:bottom w:val="none" w:sz="0" w:space="0" w:color="auto"/>
                            <w:right w:val="none" w:sz="0" w:space="0" w:color="auto"/>
                          </w:divBdr>
                          <w:divsChild>
                            <w:div w:id="100316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992183">
      <w:bodyDiv w:val="1"/>
      <w:marLeft w:val="0"/>
      <w:marRight w:val="0"/>
      <w:marTop w:val="0"/>
      <w:marBottom w:val="0"/>
      <w:divBdr>
        <w:top w:val="none" w:sz="0" w:space="0" w:color="auto"/>
        <w:left w:val="none" w:sz="0" w:space="0" w:color="auto"/>
        <w:bottom w:val="none" w:sz="0" w:space="0" w:color="auto"/>
        <w:right w:val="none" w:sz="0" w:space="0" w:color="auto"/>
      </w:divBdr>
    </w:div>
    <w:div w:id="2013412495">
      <w:bodyDiv w:val="1"/>
      <w:marLeft w:val="0"/>
      <w:marRight w:val="0"/>
      <w:marTop w:val="0"/>
      <w:marBottom w:val="0"/>
      <w:divBdr>
        <w:top w:val="none" w:sz="0" w:space="0" w:color="auto"/>
        <w:left w:val="none" w:sz="0" w:space="0" w:color="auto"/>
        <w:bottom w:val="none" w:sz="0" w:space="0" w:color="auto"/>
        <w:right w:val="none" w:sz="0" w:space="0" w:color="auto"/>
      </w:divBdr>
      <w:divsChild>
        <w:div w:id="1989356744">
          <w:marLeft w:val="0"/>
          <w:marRight w:val="0"/>
          <w:marTop w:val="0"/>
          <w:marBottom w:val="0"/>
          <w:divBdr>
            <w:top w:val="none" w:sz="0" w:space="0" w:color="auto"/>
            <w:left w:val="none" w:sz="0" w:space="0" w:color="auto"/>
            <w:bottom w:val="none" w:sz="0" w:space="0" w:color="auto"/>
            <w:right w:val="none" w:sz="0" w:space="0" w:color="auto"/>
          </w:divBdr>
          <w:divsChild>
            <w:div w:id="99184594">
              <w:marLeft w:val="0"/>
              <w:marRight w:val="0"/>
              <w:marTop w:val="0"/>
              <w:marBottom w:val="0"/>
              <w:divBdr>
                <w:top w:val="none" w:sz="0" w:space="0" w:color="auto"/>
                <w:left w:val="none" w:sz="0" w:space="0" w:color="auto"/>
                <w:bottom w:val="none" w:sz="0" w:space="0" w:color="auto"/>
                <w:right w:val="none" w:sz="0" w:space="0" w:color="auto"/>
              </w:divBdr>
              <w:divsChild>
                <w:div w:id="1126852178">
                  <w:marLeft w:val="0"/>
                  <w:marRight w:val="0"/>
                  <w:marTop w:val="0"/>
                  <w:marBottom w:val="0"/>
                  <w:divBdr>
                    <w:top w:val="none" w:sz="0" w:space="0" w:color="auto"/>
                    <w:left w:val="none" w:sz="0" w:space="0" w:color="auto"/>
                    <w:bottom w:val="none" w:sz="0" w:space="0" w:color="auto"/>
                    <w:right w:val="none" w:sz="0" w:space="0" w:color="auto"/>
                  </w:divBdr>
                  <w:divsChild>
                    <w:div w:id="149180233">
                      <w:marLeft w:val="0"/>
                      <w:marRight w:val="0"/>
                      <w:marTop w:val="0"/>
                      <w:marBottom w:val="0"/>
                      <w:divBdr>
                        <w:top w:val="none" w:sz="0" w:space="0" w:color="auto"/>
                        <w:left w:val="none" w:sz="0" w:space="0" w:color="auto"/>
                        <w:bottom w:val="none" w:sz="0" w:space="0" w:color="auto"/>
                        <w:right w:val="none" w:sz="0" w:space="0" w:color="auto"/>
                      </w:divBdr>
                      <w:divsChild>
                        <w:div w:id="1707489487">
                          <w:marLeft w:val="0"/>
                          <w:marRight w:val="0"/>
                          <w:marTop w:val="0"/>
                          <w:marBottom w:val="0"/>
                          <w:divBdr>
                            <w:top w:val="none" w:sz="0" w:space="0" w:color="auto"/>
                            <w:left w:val="none" w:sz="0" w:space="0" w:color="auto"/>
                            <w:bottom w:val="none" w:sz="0" w:space="0" w:color="auto"/>
                            <w:right w:val="none" w:sz="0" w:space="0" w:color="auto"/>
                          </w:divBdr>
                          <w:divsChild>
                            <w:div w:id="16785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ohftintranet.oxfordhealth.nhs.uk/D/Comms/trustnews/Pages/i-care-you-care-annual-report.aspx"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5AA75-9783-4363-8A2B-DDD49450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4930</Words>
  <Characters>25535</Characters>
  <Application>Microsoft Office Word</Application>
  <DocSecurity>4</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30405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StackJ</dc:creator>
  <cp:keywords/>
  <dc:description/>
  <cp:lastModifiedBy>Hardy Imogen (RNU) Oxford Health</cp:lastModifiedBy>
  <cp:revision>2</cp:revision>
  <cp:lastPrinted>2014-03-17T14:55:00Z</cp:lastPrinted>
  <dcterms:created xsi:type="dcterms:W3CDTF">2018-11-23T11:04:00Z</dcterms:created>
  <dcterms:modified xsi:type="dcterms:W3CDTF">2018-11-23T11:04:00Z</dcterms:modified>
</cp:coreProperties>
</file>