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0B2" w:rsidRPr="00246F3E" w:rsidRDefault="00A000B2" w:rsidP="00246F3E">
      <w:pPr>
        <w:jc w:val="right"/>
        <w:rPr>
          <w:rFonts w:cs="Arial"/>
          <w:sz w:val="20"/>
        </w:rPr>
      </w:pPr>
      <w:r w:rsidRPr="00913639">
        <w:rPr>
          <w:noProof/>
          <w:lang w:eastAsia="en-GB"/>
        </w:rPr>
        <w:drawing>
          <wp:inline distT="0" distB="0" distL="0" distR="0" wp14:anchorId="3A3F7336" wp14:editId="2F33A14E">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2417D8" w:rsidRDefault="002417D8" w:rsidP="00A000B2">
      <w:pPr>
        <w:pStyle w:val="Heading2"/>
        <w:rPr>
          <w:sz w:val="40"/>
          <w:szCs w:val="40"/>
        </w:rPr>
      </w:pPr>
      <w:r w:rsidRPr="00A30462">
        <w:rPr>
          <w:sz w:val="40"/>
          <w:szCs w:val="40"/>
        </w:rPr>
        <w:t>BOARD</w:t>
      </w:r>
      <w:r>
        <w:rPr>
          <w:sz w:val="40"/>
          <w:szCs w:val="40"/>
        </w:rPr>
        <w:t xml:space="preserve"> OF </w:t>
      </w:r>
      <w:r w:rsidRPr="00A000B2">
        <w:rPr>
          <w:sz w:val="40"/>
          <w:szCs w:val="40"/>
        </w:rPr>
        <w:t>DIRECTORS</w:t>
      </w:r>
      <w:r w:rsidRPr="00A30462">
        <w:rPr>
          <w:sz w:val="40"/>
          <w:szCs w:val="40"/>
        </w:rPr>
        <w:t xml:space="preserve"> MEETING</w:t>
      </w:r>
    </w:p>
    <w:p w:rsidR="002239BF" w:rsidRDefault="002239BF" w:rsidP="002239BF">
      <w:pPr>
        <w:jc w:val="center"/>
      </w:pPr>
      <w:r>
        <w:t xml:space="preserve">- meeting held in public </w:t>
      </w:r>
      <w:r w:rsidR="00D43B1F">
        <w:t>–</w:t>
      </w:r>
    </w:p>
    <w:p w:rsidR="00D43B1F" w:rsidRPr="002239BF" w:rsidRDefault="00D43B1F" w:rsidP="002239BF">
      <w:pPr>
        <w:jc w:val="center"/>
      </w:pPr>
    </w:p>
    <w:p w:rsidR="002417D8" w:rsidRPr="00A30462" w:rsidRDefault="00270177" w:rsidP="002417D8">
      <w:pPr>
        <w:pStyle w:val="Heading5"/>
        <w:rPr>
          <w:sz w:val="28"/>
          <w:szCs w:val="28"/>
        </w:rPr>
      </w:pPr>
      <w:r>
        <w:rPr>
          <w:sz w:val="28"/>
          <w:szCs w:val="28"/>
        </w:rPr>
        <w:t>Thursday, 31 January 2019</w:t>
      </w:r>
    </w:p>
    <w:p w:rsidR="002417D8" w:rsidRPr="00246F3E" w:rsidRDefault="009C5581" w:rsidP="002417D8">
      <w:pPr>
        <w:jc w:val="center"/>
        <w:rPr>
          <w:rFonts w:cs="Arial"/>
          <w:b/>
          <w:bCs/>
          <w:sz w:val="28"/>
          <w:szCs w:val="28"/>
        </w:rPr>
      </w:pPr>
      <w:r w:rsidRPr="00246F3E">
        <w:rPr>
          <w:rFonts w:cs="Arial"/>
          <w:b/>
          <w:bCs/>
          <w:sz w:val="28"/>
          <w:szCs w:val="28"/>
        </w:rPr>
        <w:t>0</w:t>
      </w:r>
      <w:r w:rsidR="00270177" w:rsidRPr="00246F3E">
        <w:rPr>
          <w:rFonts w:cs="Arial"/>
          <w:b/>
          <w:bCs/>
          <w:sz w:val="28"/>
          <w:szCs w:val="28"/>
        </w:rPr>
        <w:t>8</w:t>
      </w:r>
      <w:r w:rsidR="00DE62F0" w:rsidRPr="00246F3E">
        <w:rPr>
          <w:rFonts w:cs="Arial"/>
          <w:b/>
          <w:bCs/>
          <w:sz w:val="28"/>
          <w:szCs w:val="28"/>
        </w:rPr>
        <w:t>:</w:t>
      </w:r>
      <w:r w:rsidR="00270177" w:rsidRPr="00246F3E">
        <w:rPr>
          <w:rFonts w:cs="Arial"/>
          <w:b/>
          <w:bCs/>
          <w:sz w:val="28"/>
          <w:szCs w:val="28"/>
        </w:rPr>
        <w:t>3</w:t>
      </w:r>
      <w:r w:rsidR="0023676B" w:rsidRPr="00246F3E">
        <w:rPr>
          <w:rFonts w:cs="Arial"/>
          <w:b/>
          <w:bCs/>
          <w:sz w:val="28"/>
          <w:szCs w:val="28"/>
        </w:rPr>
        <w:t>0</w:t>
      </w:r>
      <w:r w:rsidR="002417D8" w:rsidRPr="00246F3E">
        <w:rPr>
          <w:rFonts w:cs="Arial"/>
          <w:b/>
          <w:bCs/>
          <w:sz w:val="28"/>
          <w:szCs w:val="28"/>
        </w:rPr>
        <w:t xml:space="preserve"> – </w:t>
      </w:r>
      <w:r w:rsidR="00786516" w:rsidRPr="00246F3E">
        <w:rPr>
          <w:rFonts w:cs="Arial"/>
          <w:b/>
          <w:bCs/>
          <w:sz w:val="28"/>
          <w:szCs w:val="28"/>
        </w:rPr>
        <w:t>1</w:t>
      </w:r>
      <w:r w:rsidR="00CA0044" w:rsidRPr="00246F3E">
        <w:rPr>
          <w:rFonts w:cs="Arial"/>
          <w:b/>
          <w:bCs/>
          <w:sz w:val="28"/>
          <w:szCs w:val="28"/>
        </w:rPr>
        <w:t>2:</w:t>
      </w:r>
      <w:r w:rsidR="00270177" w:rsidRPr="00246F3E">
        <w:rPr>
          <w:rFonts w:cs="Arial"/>
          <w:b/>
          <w:bCs/>
          <w:sz w:val="28"/>
          <w:szCs w:val="28"/>
        </w:rPr>
        <w:t>3</w:t>
      </w:r>
      <w:r w:rsidR="00CA0044" w:rsidRPr="00246F3E">
        <w:rPr>
          <w:rFonts w:cs="Arial"/>
          <w:b/>
          <w:bCs/>
          <w:sz w:val="28"/>
          <w:szCs w:val="28"/>
        </w:rPr>
        <w:t>0</w:t>
      </w:r>
    </w:p>
    <w:p w:rsidR="002239BF" w:rsidRDefault="002239BF" w:rsidP="002417D8">
      <w:pPr>
        <w:jc w:val="center"/>
        <w:rPr>
          <w:rFonts w:cs="Arial"/>
          <w:b/>
          <w:bCs/>
          <w:sz w:val="28"/>
          <w:szCs w:val="28"/>
        </w:rPr>
      </w:pPr>
    </w:p>
    <w:p w:rsidR="00B00F4A" w:rsidRPr="00B462B7" w:rsidRDefault="00D54D2E" w:rsidP="00B00F4A">
      <w:pPr>
        <w:jc w:val="center"/>
        <w:rPr>
          <w:rFonts w:cs="Arial"/>
          <w:b/>
          <w:bCs/>
          <w:sz w:val="28"/>
          <w:szCs w:val="28"/>
          <w:u w:val="single"/>
        </w:rPr>
      </w:pPr>
      <w:bookmarkStart w:id="0" w:name="_Hlk528140303"/>
      <w:r>
        <w:rPr>
          <w:rFonts w:cs="Arial"/>
          <w:b/>
          <w:bCs/>
          <w:sz w:val="28"/>
          <w:szCs w:val="28"/>
          <w:u w:val="single"/>
        </w:rPr>
        <w:t>Conference</w:t>
      </w:r>
      <w:r w:rsidR="00270177">
        <w:rPr>
          <w:rFonts w:cs="Arial"/>
          <w:b/>
          <w:bCs/>
          <w:sz w:val="28"/>
          <w:szCs w:val="28"/>
          <w:u w:val="single"/>
        </w:rPr>
        <w:t xml:space="preserve"> Room, The Whiteleaf</w:t>
      </w:r>
      <w:r>
        <w:rPr>
          <w:rFonts w:cs="Arial"/>
          <w:b/>
          <w:bCs/>
          <w:sz w:val="28"/>
          <w:szCs w:val="28"/>
          <w:u w:val="single"/>
        </w:rPr>
        <w:t xml:space="preserve"> Centre</w:t>
      </w:r>
    </w:p>
    <w:p w:rsidR="00487067" w:rsidRDefault="00270177" w:rsidP="00487067">
      <w:pPr>
        <w:jc w:val="center"/>
        <w:rPr>
          <w:rFonts w:cs="Arial"/>
          <w:b/>
          <w:bCs/>
          <w:sz w:val="28"/>
          <w:szCs w:val="28"/>
        </w:rPr>
      </w:pPr>
      <w:bookmarkStart w:id="1" w:name="_Hlk528140322"/>
      <w:bookmarkEnd w:id="0"/>
      <w:proofErr w:type="spellStart"/>
      <w:r w:rsidRPr="00270177">
        <w:rPr>
          <w:rFonts w:cs="Arial"/>
          <w:b/>
          <w:bCs/>
          <w:sz w:val="28"/>
          <w:szCs w:val="28"/>
        </w:rPr>
        <w:t>Bierton</w:t>
      </w:r>
      <w:proofErr w:type="spellEnd"/>
      <w:r w:rsidRPr="00270177">
        <w:rPr>
          <w:rFonts w:cs="Arial"/>
          <w:b/>
          <w:bCs/>
          <w:sz w:val="28"/>
          <w:szCs w:val="28"/>
        </w:rPr>
        <w:t xml:space="preserve"> Road, Aylesbury, Buckinghamshire HP20 1EG</w:t>
      </w:r>
      <w:r w:rsidR="00487067">
        <w:rPr>
          <w:rFonts w:cs="Arial"/>
          <w:b/>
          <w:bCs/>
          <w:sz w:val="28"/>
          <w:szCs w:val="28"/>
        </w:rPr>
        <w:br/>
      </w:r>
    </w:p>
    <w:bookmarkEnd w:id="1"/>
    <w:p w:rsidR="00CE7513" w:rsidRPr="00A30462" w:rsidRDefault="00CE7513" w:rsidP="00CE7513">
      <w:pPr>
        <w:jc w:val="center"/>
        <w:rPr>
          <w:rFonts w:cs="Arial"/>
          <w:b/>
          <w:bCs/>
        </w:rPr>
      </w:pPr>
    </w:p>
    <w:p w:rsidR="008E45F8" w:rsidRPr="00A30462" w:rsidRDefault="008E45F8" w:rsidP="00081C80">
      <w:pPr>
        <w:pStyle w:val="Heading2"/>
        <w:rPr>
          <w:sz w:val="32"/>
          <w:szCs w:val="32"/>
        </w:rPr>
      </w:pPr>
      <w:r w:rsidRPr="00A30462">
        <w:rPr>
          <w:sz w:val="32"/>
          <w:szCs w:val="32"/>
        </w:rPr>
        <w:t>Agenda</w:t>
      </w:r>
    </w:p>
    <w:tbl>
      <w:tblPr>
        <w:tblW w:w="10188" w:type="dxa"/>
        <w:tblLayout w:type="fixed"/>
        <w:tblLook w:val="0000" w:firstRow="0" w:lastRow="0" w:firstColumn="0" w:lastColumn="0" w:noHBand="0" w:noVBand="0"/>
      </w:tblPr>
      <w:tblGrid>
        <w:gridCol w:w="7621"/>
        <w:gridCol w:w="992"/>
        <w:gridCol w:w="1575"/>
      </w:tblGrid>
      <w:tr w:rsidR="002417D8" w:rsidRPr="00A30462" w:rsidTr="00246F3E">
        <w:tc>
          <w:tcPr>
            <w:tcW w:w="7621" w:type="dxa"/>
          </w:tcPr>
          <w:p w:rsidR="002417D8" w:rsidRPr="00A30462" w:rsidRDefault="002417D8" w:rsidP="00502146">
            <w:pPr>
              <w:rPr>
                <w:sz w:val="20"/>
                <w:szCs w:val="20"/>
              </w:rPr>
            </w:pPr>
            <w:bookmarkStart w:id="2" w:name="_Hlk164044711"/>
          </w:p>
        </w:tc>
        <w:tc>
          <w:tcPr>
            <w:tcW w:w="992" w:type="dxa"/>
          </w:tcPr>
          <w:p w:rsidR="002417D8" w:rsidRPr="00A30462" w:rsidRDefault="002417D8" w:rsidP="00502146">
            <w:pPr>
              <w:jc w:val="center"/>
            </w:pPr>
          </w:p>
        </w:tc>
        <w:tc>
          <w:tcPr>
            <w:tcW w:w="1575" w:type="dxa"/>
          </w:tcPr>
          <w:p w:rsidR="002417D8" w:rsidRPr="00A30462" w:rsidRDefault="002417D8" w:rsidP="00502146">
            <w:pPr>
              <w:jc w:val="center"/>
              <w:rPr>
                <w:sz w:val="20"/>
                <w:szCs w:val="20"/>
              </w:rPr>
            </w:pPr>
            <w:r w:rsidRPr="00A30462">
              <w:rPr>
                <w:sz w:val="20"/>
                <w:szCs w:val="20"/>
              </w:rPr>
              <w:t>Indicative Time</w:t>
            </w:r>
          </w:p>
        </w:tc>
      </w:tr>
      <w:tr w:rsidR="002417D8" w:rsidRPr="00A30462" w:rsidTr="00246F3E">
        <w:tc>
          <w:tcPr>
            <w:tcW w:w="7621" w:type="dxa"/>
          </w:tcPr>
          <w:p w:rsidR="002417D8" w:rsidRPr="00A30462" w:rsidRDefault="002417D8" w:rsidP="00502146">
            <w:pPr>
              <w:numPr>
                <w:ilvl w:val="0"/>
                <w:numId w:val="1"/>
              </w:numPr>
            </w:pPr>
            <w:r>
              <w:t>Welcome and Apologies for A</w:t>
            </w:r>
            <w:r w:rsidRPr="00A30462">
              <w:t>bsence</w:t>
            </w:r>
            <w:r w:rsidR="000D0A00">
              <w:rPr>
                <w:rStyle w:val="FootnoteReference"/>
              </w:rPr>
              <w:footnoteReference w:id="1"/>
            </w:r>
          </w:p>
        </w:tc>
        <w:tc>
          <w:tcPr>
            <w:tcW w:w="992" w:type="dxa"/>
          </w:tcPr>
          <w:p w:rsidR="002417D8" w:rsidRPr="00A30462" w:rsidRDefault="007B1F48" w:rsidP="00210D38">
            <w:pPr>
              <w:jc w:val="center"/>
            </w:pPr>
            <w:r>
              <w:t>M</w:t>
            </w:r>
            <w:r w:rsidR="00210D38">
              <w:t>GH</w:t>
            </w:r>
          </w:p>
        </w:tc>
        <w:tc>
          <w:tcPr>
            <w:tcW w:w="1575" w:type="dxa"/>
          </w:tcPr>
          <w:p w:rsidR="002417D8" w:rsidRPr="00A30462" w:rsidRDefault="00B17567" w:rsidP="00502146">
            <w:pPr>
              <w:jc w:val="center"/>
              <w:rPr>
                <w:sz w:val="20"/>
                <w:szCs w:val="20"/>
              </w:rPr>
            </w:pPr>
            <w:r>
              <w:rPr>
                <w:sz w:val="20"/>
                <w:szCs w:val="20"/>
              </w:rPr>
              <w:t>0</w:t>
            </w:r>
            <w:r w:rsidR="00791B1B">
              <w:rPr>
                <w:sz w:val="20"/>
                <w:szCs w:val="20"/>
              </w:rPr>
              <w:t>8</w:t>
            </w:r>
            <w:r w:rsidR="00DE62F0">
              <w:rPr>
                <w:sz w:val="20"/>
                <w:szCs w:val="20"/>
              </w:rPr>
              <w:t>:</w:t>
            </w:r>
            <w:r w:rsidR="00791B1B">
              <w:rPr>
                <w:sz w:val="20"/>
                <w:szCs w:val="20"/>
              </w:rPr>
              <w:t>3</w:t>
            </w:r>
            <w:r w:rsidR="00E957B7">
              <w:rPr>
                <w:sz w:val="20"/>
                <w:szCs w:val="20"/>
              </w:rPr>
              <w:t>0</w:t>
            </w:r>
          </w:p>
        </w:tc>
      </w:tr>
      <w:tr w:rsidR="00C60104" w:rsidRPr="00A30462" w:rsidTr="00246F3E">
        <w:tc>
          <w:tcPr>
            <w:tcW w:w="7621" w:type="dxa"/>
          </w:tcPr>
          <w:p w:rsidR="00C60104" w:rsidRDefault="00C60104" w:rsidP="000B62C5">
            <w:pPr>
              <w:rPr>
                <w:b/>
                <w:u w:val="single"/>
              </w:rPr>
            </w:pPr>
          </w:p>
        </w:tc>
        <w:tc>
          <w:tcPr>
            <w:tcW w:w="992" w:type="dxa"/>
          </w:tcPr>
          <w:p w:rsidR="00C60104" w:rsidRPr="003F0B4A" w:rsidRDefault="00C60104" w:rsidP="000B62C5"/>
        </w:tc>
        <w:tc>
          <w:tcPr>
            <w:tcW w:w="1575" w:type="dxa"/>
          </w:tcPr>
          <w:p w:rsidR="00C60104" w:rsidRDefault="00C60104" w:rsidP="000B62C5">
            <w:pPr>
              <w:rPr>
                <w:sz w:val="20"/>
                <w:szCs w:val="20"/>
              </w:rPr>
            </w:pPr>
          </w:p>
        </w:tc>
      </w:tr>
      <w:tr w:rsidR="00C60104" w:rsidRPr="00A30462" w:rsidTr="00246F3E">
        <w:tc>
          <w:tcPr>
            <w:tcW w:w="7621" w:type="dxa"/>
          </w:tcPr>
          <w:p w:rsidR="00C60104" w:rsidRPr="00C60104" w:rsidRDefault="00C60104" w:rsidP="000B62C5">
            <w:r>
              <w:rPr>
                <w:b/>
                <w:u w:val="single"/>
              </w:rPr>
              <w:t>INTRODUCTORY ITEMS</w:t>
            </w:r>
          </w:p>
        </w:tc>
        <w:tc>
          <w:tcPr>
            <w:tcW w:w="992" w:type="dxa"/>
          </w:tcPr>
          <w:p w:rsidR="00C60104" w:rsidRPr="003F0B4A" w:rsidRDefault="00C60104" w:rsidP="000B62C5"/>
        </w:tc>
        <w:tc>
          <w:tcPr>
            <w:tcW w:w="1575" w:type="dxa"/>
          </w:tcPr>
          <w:p w:rsidR="00C60104" w:rsidRDefault="00C60104" w:rsidP="000B62C5">
            <w:pPr>
              <w:jc w:val="center"/>
              <w:rPr>
                <w:sz w:val="20"/>
                <w:szCs w:val="20"/>
              </w:rPr>
            </w:pPr>
          </w:p>
        </w:tc>
      </w:tr>
      <w:tr w:rsidR="00C60104" w:rsidRPr="00A30462" w:rsidTr="00246F3E">
        <w:tc>
          <w:tcPr>
            <w:tcW w:w="7621" w:type="dxa"/>
          </w:tcPr>
          <w:p w:rsidR="00C60104" w:rsidRDefault="00C60104" w:rsidP="000B62C5"/>
        </w:tc>
        <w:tc>
          <w:tcPr>
            <w:tcW w:w="992" w:type="dxa"/>
          </w:tcPr>
          <w:p w:rsidR="00C60104" w:rsidRPr="003F0B4A" w:rsidRDefault="00C60104" w:rsidP="000B62C5"/>
        </w:tc>
        <w:tc>
          <w:tcPr>
            <w:tcW w:w="1575" w:type="dxa"/>
          </w:tcPr>
          <w:p w:rsidR="00C60104" w:rsidRDefault="00C60104" w:rsidP="000B62C5">
            <w:pPr>
              <w:jc w:val="center"/>
              <w:rPr>
                <w:sz w:val="20"/>
                <w:szCs w:val="20"/>
              </w:rPr>
            </w:pPr>
          </w:p>
        </w:tc>
      </w:tr>
      <w:tr w:rsidR="00C60104" w:rsidRPr="00A30462" w:rsidTr="00246F3E">
        <w:tc>
          <w:tcPr>
            <w:tcW w:w="7621" w:type="dxa"/>
          </w:tcPr>
          <w:p w:rsidR="00C60104" w:rsidRDefault="00150685" w:rsidP="00502146">
            <w:pPr>
              <w:numPr>
                <w:ilvl w:val="0"/>
                <w:numId w:val="1"/>
              </w:numPr>
              <w:tabs>
                <w:tab w:val="num" w:pos="426"/>
              </w:tabs>
              <w:ind w:left="426" w:hanging="426"/>
              <w:rPr>
                <w:color w:val="000000"/>
              </w:rPr>
            </w:pPr>
            <w:r>
              <w:t xml:space="preserve">Declarations of Interest </w:t>
            </w:r>
            <w:r w:rsidR="007E2F77" w:rsidRPr="00A85BA0">
              <w:rPr>
                <w:sz w:val="16"/>
                <w:szCs w:val="16"/>
              </w:rPr>
              <w:t>(</w:t>
            </w:r>
            <w:r w:rsidR="00B07F0F">
              <w:rPr>
                <w:sz w:val="16"/>
                <w:szCs w:val="16"/>
              </w:rPr>
              <w:t>oral report</w:t>
            </w:r>
            <w:r w:rsidR="007E2F77" w:rsidRPr="00A85BA0">
              <w:rPr>
                <w:sz w:val="16"/>
                <w:szCs w:val="16"/>
              </w:rPr>
              <w:t>)</w:t>
            </w:r>
          </w:p>
          <w:p w:rsidR="00C60104" w:rsidRPr="00D9411E" w:rsidRDefault="00C60104" w:rsidP="00502146"/>
          <w:p w:rsidR="001947D9" w:rsidRPr="002A65AF" w:rsidRDefault="00C60104" w:rsidP="001947D9">
            <w:pPr>
              <w:numPr>
                <w:ilvl w:val="0"/>
                <w:numId w:val="3"/>
              </w:numPr>
              <w:rPr>
                <w:sz w:val="16"/>
                <w:szCs w:val="16"/>
              </w:rPr>
            </w:pPr>
            <w:r w:rsidRPr="004A24E1">
              <w:rPr>
                <w:i/>
                <w:sz w:val="16"/>
                <w:szCs w:val="16"/>
              </w:rPr>
              <w:t>To</w:t>
            </w:r>
            <w:r w:rsidR="00A10842">
              <w:rPr>
                <w:i/>
                <w:sz w:val="16"/>
                <w:szCs w:val="16"/>
              </w:rPr>
              <w:t xml:space="preserve"> receive and</w:t>
            </w:r>
            <w:r w:rsidRPr="004A24E1">
              <w:rPr>
                <w:i/>
                <w:sz w:val="16"/>
                <w:szCs w:val="16"/>
              </w:rPr>
              <w:t xml:space="preserve"> confirm Directors’ interests</w:t>
            </w:r>
          </w:p>
        </w:tc>
        <w:tc>
          <w:tcPr>
            <w:tcW w:w="992" w:type="dxa"/>
          </w:tcPr>
          <w:p w:rsidR="00C60104" w:rsidRPr="00A30462" w:rsidRDefault="007B1F48" w:rsidP="000D0A00">
            <w:pPr>
              <w:jc w:val="center"/>
            </w:pPr>
            <w:r>
              <w:t>M</w:t>
            </w:r>
            <w:r w:rsidR="00210D38">
              <w:t>GH</w:t>
            </w:r>
          </w:p>
        </w:tc>
        <w:tc>
          <w:tcPr>
            <w:tcW w:w="1575" w:type="dxa"/>
          </w:tcPr>
          <w:p w:rsidR="00C60104" w:rsidRPr="00A30462" w:rsidRDefault="00B17567" w:rsidP="005B41F7">
            <w:pPr>
              <w:jc w:val="center"/>
              <w:rPr>
                <w:sz w:val="20"/>
                <w:szCs w:val="20"/>
              </w:rPr>
            </w:pPr>
            <w:r>
              <w:rPr>
                <w:sz w:val="20"/>
                <w:szCs w:val="20"/>
              </w:rPr>
              <w:t>0</w:t>
            </w:r>
            <w:r w:rsidR="00791B1B">
              <w:rPr>
                <w:sz w:val="20"/>
                <w:szCs w:val="20"/>
              </w:rPr>
              <w:t>8</w:t>
            </w:r>
            <w:r w:rsidR="00C60104">
              <w:rPr>
                <w:sz w:val="20"/>
                <w:szCs w:val="20"/>
              </w:rPr>
              <w:t>:</w:t>
            </w:r>
            <w:r w:rsidR="00791B1B">
              <w:rPr>
                <w:sz w:val="20"/>
                <w:szCs w:val="20"/>
              </w:rPr>
              <w:t>3</w:t>
            </w:r>
            <w:r w:rsidR="00E957B7">
              <w:rPr>
                <w:sz w:val="20"/>
                <w:szCs w:val="20"/>
              </w:rPr>
              <w:t>0</w:t>
            </w:r>
          </w:p>
        </w:tc>
      </w:tr>
      <w:tr w:rsidR="00C60104" w:rsidRPr="00E90E8B" w:rsidTr="00246F3E">
        <w:tc>
          <w:tcPr>
            <w:tcW w:w="7621" w:type="dxa"/>
          </w:tcPr>
          <w:p w:rsidR="00C60104" w:rsidRDefault="00C60104" w:rsidP="00502146">
            <w:pPr>
              <w:ind w:left="426" w:hanging="426"/>
            </w:pPr>
          </w:p>
        </w:tc>
        <w:tc>
          <w:tcPr>
            <w:tcW w:w="992" w:type="dxa"/>
          </w:tcPr>
          <w:p w:rsidR="00C60104" w:rsidRDefault="00C60104" w:rsidP="00502146">
            <w:pPr>
              <w:jc w:val="center"/>
            </w:pPr>
          </w:p>
        </w:tc>
        <w:tc>
          <w:tcPr>
            <w:tcW w:w="1575" w:type="dxa"/>
          </w:tcPr>
          <w:p w:rsidR="00C60104" w:rsidRDefault="00C60104" w:rsidP="00502146">
            <w:pPr>
              <w:jc w:val="center"/>
              <w:rPr>
                <w:sz w:val="20"/>
                <w:szCs w:val="20"/>
              </w:rPr>
            </w:pPr>
          </w:p>
        </w:tc>
      </w:tr>
      <w:tr w:rsidR="00C60104" w:rsidRPr="00E90E8B" w:rsidTr="00246F3E">
        <w:tc>
          <w:tcPr>
            <w:tcW w:w="7621" w:type="dxa"/>
          </w:tcPr>
          <w:p w:rsidR="00C60104" w:rsidRPr="004A24E1" w:rsidRDefault="00C60104" w:rsidP="00C562D8">
            <w:pPr>
              <w:numPr>
                <w:ilvl w:val="0"/>
                <w:numId w:val="1"/>
              </w:numPr>
            </w:pPr>
            <w:r w:rsidRPr="00C8270E">
              <w:t>Minutes and Matters Ari</w:t>
            </w:r>
            <w:r w:rsidR="009F321F">
              <w:t>sing of the Board of Directors’ meeting h</w:t>
            </w:r>
            <w:r w:rsidRPr="00C8270E">
              <w:t xml:space="preserve">eld on </w:t>
            </w:r>
            <w:r w:rsidR="00B07F0F">
              <w:t>30 November</w:t>
            </w:r>
            <w:r w:rsidR="00DA1395">
              <w:t xml:space="preserve"> </w:t>
            </w:r>
            <w:r w:rsidR="00737930">
              <w:t>2018</w:t>
            </w:r>
            <w:r>
              <w:t xml:space="preserve"> </w:t>
            </w:r>
            <w:r w:rsidRPr="00C562D8">
              <w:rPr>
                <w:sz w:val="16"/>
                <w:szCs w:val="16"/>
              </w:rPr>
              <w:t xml:space="preserve">(paper </w:t>
            </w:r>
            <w:r w:rsidR="00016604" w:rsidRPr="00C562D8">
              <w:rPr>
                <w:sz w:val="16"/>
                <w:szCs w:val="16"/>
              </w:rPr>
              <w:t xml:space="preserve">– BOD </w:t>
            </w:r>
            <w:r w:rsidR="00B07F0F">
              <w:rPr>
                <w:sz w:val="16"/>
                <w:szCs w:val="16"/>
              </w:rPr>
              <w:t>0</w:t>
            </w:r>
            <w:r w:rsidR="00C910D2">
              <w:rPr>
                <w:sz w:val="16"/>
                <w:szCs w:val="16"/>
              </w:rPr>
              <w:t>1</w:t>
            </w:r>
            <w:r w:rsidR="00A9722B" w:rsidRPr="00C562D8">
              <w:rPr>
                <w:sz w:val="16"/>
                <w:szCs w:val="16"/>
              </w:rPr>
              <w:t>/201</w:t>
            </w:r>
            <w:r w:rsidR="00B07F0F">
              <w:rPr>
                <w:sz w:val="16"/>
                <w:szCs w:val="16"/>
              </w:rPr>
              <w:t>9</w:t>
            </w:r>
            <w:r w:rsidRPr="00C562D8">
              <w:rPr>
                <w:sz w:val="16"/>
                <w:szCs w:val="16"/>
              </w:rPr>
              <w:t>)</w:t>
            </w:r>
          </w:p>
          <w:p w:rsidR="00C60104" w:rsidRPr="009C38E8" w:rsidRDefault="00C60104" w:rsidP="00502146">
            <w:pPr>
              <w:rPr>
                <w:sz w:val="20"/>
                <w:szCs w:val="20"/>
              </w:rPr>
            </w:pPr>
          </w:p>
          <w:p w:rsidR="00C60104" w:rsidRPr="004A24E1" w:rsidRDefault="00C60104" w:rsidP="00502146">
            <w:pPr>
              <w:numPr>
                <w:ilvl w:val="0"/>
                <w:numId w:val="2"/>
              </w:numPr>
              <w:rPr>
                <w:sz w:val="16"/>
                <w:szCs w:val="16"/>
              </w:rPr>
            </w:pPr>
            <w:r w:rsidRPr="004A24E1">
              <w:rPr>
                <w:i/>
                <w:sz w:val="16"/>
                <w:szCs w:val="16"/>
              </w:rPr>
              <w:t>To confirm the Minutes of the meeting and report on matters arising</w:t>
            </w:r>
          </w:p>
        </w:tc>
        <w:tc>
          <w:tcPr>
            <w:tcW w:w="992" w:type="dxa"/>
          </w:tcPr>
          <w:p w:rsidR="00C60104" w:rsidRPr="00A30462" w:rsidRDefault="007B1F48" w:rsidP="00502146">
            <w:pPr>
              <w:jc w:val="center"/>
            </w:pPr>
            <w:r>
              <w:t>M</w:t>
            </w:r>
            <w:r w:rsidR="00210D38">
              <w:t>GH</w:t>
            </w:r>
          </w:p>
          <w:p w:rsidR="00C60104" w:rsidRPr="00A30462" w:rsidRDefault="00C60104" w:rsidP="00502146"/>
        </w:tc>
        <w:tc>
          <w:tcPr>
            <w:tcW w:w="1575" w:type="dxa"/>
          </w:tcPr>
          <w:p w:rsidR="00C60104" w:rsidRPr="00A30462" w:rsidRDefault="00B17567" w:rsidP="00982129">
            <w:pPr>
              <w:jc w:val="center"/>
              <w:rPr>
                <w:sz w:val="20"/>
                <w:szCs w:val="20"/>
              </w:rPr>
            </w:pPr>
            <w:r>
              <w:rPr>
                <w:sz w:val="20"/>
                <w:szCs w:val="20"/>
              </w:rPr>
              <w:t>0</w:t>
            </w:r>
            <w:r w:rsidR="00791B1B">
              <w:rPr>
                <w:sz w:val="20"/>
                <w:szCs w:val="20"/>
              </w:rPr>
              <w:t>8</w:t>
            </w:r>
            <w:r w:rsidR="004F6FBA">
              <w:rPr>
                <w:sz w:val="20"/>
                <w:szCs w:val="20"/>
              </w:rPr>
              <w:t>:</w:t>
            </w:r>
            <w:r w:rsidR="00791B1B">
              <w:rPr>
                <w:sz w:val="20"/>
                <w:szCs w:val="20"/>
              </w:rPr>
              <w:t>3</w:t>
            </w:r>
            <w:r w:rsidR="00CC7512">
              <w:rPr>
                <w:sz w:val="20"/>
                <w:szCs w:val="20"/>
              </w:rPr>
              <w:t>0</w:t>
            </w:r>
          </w:p>
        </w:tc>
      </w:tr>
      <w:tr w:rsidR="004D202A" w:rsidRPr="00E90E8B" w:rsidTr="00246F3E">
        <w:tc>
          <w:tcPr>
            <w:tcW w:w="7621" w:type="dxa"/>
          </w:tcPr>
          <w:p w:rsidR="004D202A" w:rsidRPr="00C8270E" w:rsidRDefault="004D202A" w:rsidP="004D202A">
            <w:pPr>
              <w:ind w:left="360"/>
            </w:pPr>
          </w:p>
        </w:tc>
        <w:tc>
          <w:tcPr>
            <w:tcW w:w="992" w:type="dxa"/>
          </w:tcPr>
          <w:p w:rsidR="004D202A" w:rsidRDefault="004D202A" w:rsidP="00502146">
            <w:pPr>
              <w:jc w:val="center"/>
            </w:pPr>
          </w:p>
        </w:tc>
        <w:tc>
          <w:tcPr>
            <w:tcW w:w="1575" w:type="dxa"/>
          </w:tcPr>
          <w:p w:rsidR="004D202A" w:rsidRDefault="004D202A" w:rsidP="00982129">
            <w:pPr>
              <w:jc w:val="center"/>
              <w:rPr>
                <w:sz w:val="20"/>
                <w:szCs w:val="20"/>
              </w:rPr>
            </w:pPr>
          </w:p>
        </w:tc>
      </w:tr>
      <w:tr w:rsidR="002C671A" w:rsidRPr="00E90E8B" w:rsidTr="00246F3E">
        <w:tc>
          <w:tcPr>
            <w:tcW w:w="10188" w:type="dxa"/>
            <w:gridSpan w:val="3"/>
          </w:tcPr>
          <w:p w:rsidR="002C671A" w:rsidRDefault="002C671A" w:rsidP="002C671A">
            <w:pPr>
              <w:rPr>
                <w:sz w:val="20"/>
                <w:szCs w:val="20"/>
              </w:rPr>
            </w:pPr>
            <w:r>
              <w:rPr>
                <w:b/>
                <w:color w:val="000000"/>
                <w:u w:val="single"/>
              </w:rPr>
              <w:t>CHIEF EXECUTIVE</w:t>
            </w:r>
            <w:r w:rsidR="004B0AE0">
              <w:rPr>
                <w:b/>
                <w:color w:val="000000"/>
                <w:u w:val="single"/>
              </w:rPr>
              <w:t>,</w:t>
            </w:r>
            <w:r>
              <w:rPr>
                <w:b/>
                <w:color w:val="000000"/>
                <w:u w:val="single"/>
              </w:rPr>
              <w:t xml:space="preserve"> PERFORMANCE</w:t>
            </w:r>
            <w:r w:rsidR="004B0AE0">
              <w:rPr>
                <w:b/>
                <w:color w:val="000000"/>
                <w:u w:val="single"/>
              </w:rPr>
              <w:t xml:space="preserve">/OPERATIONS AND </w:t>
            </w:r>
            <w:r w:rsidR="002D73A6">
              <w:rPr>
                <w:b/>
                <w:color w:val="000000"/>
                <w:u w:val="single"/>
              </w:rPr>
              <w:t>WORKFORCE</w:t>
            </w:r>
          </w:p>
        </w:tc>
      </w:tr>
      <w:tr w:rsidR="00150685" w:rsidRPr="00E90E8B" w:rsidTr="00246F3E">
        <w:tc>
          <w:tcPr>
            <w:tcW w:w="7621" w:type="dxa"/>
          </w:tcPr>
          <w:p w:rsidR="00150685" w:rsidRPr="00953098" w:rsidRDefault="00150685" w:rsidP="00150685">
            <w:pPr>
              <w:tabs>
                <w:tab w:val="num" w:pos="426"/>
              </w:tabs>
              <w:ind w:left="426"/>
              <w:rPr>
                <w:color w:val="000000"/>
              </w:rPr>
            </w:pPr>
          </w:p>
        </w:tc>
        <w:tc>
          <w:tcPr>
            <w:tcW w:w="992" w:type="dxa"/>
          </w:tcPr>
          <w:p w:rsidR="00150685" w:rsidRDefault="00150685" w:rsidP="00502146">
            <w:pPr>
              <w:jc w:val="center"/>
            </w:pPr>
          </w:p>
        </w:tc>
        <w:tc>
          <w:tcPr>
            <w:tcW w:w="1575" w:type="dxa"/>
          </w:tcPr>
          <w:p w:rsidR="00150685" w:rsidRDefault="00150685" w:rsidP="005B41F7">
            <w:pPr>
              <w:jc w:val="center"/>
              <w:rPr>
                <w:sz w:val="20"/>
                <w:szCs w:val="20"/>
              </w:rPr>
            </w:pPr>
          </w:p>
        </w:tc>
      </w:tr>
      <w:tr w:rsidR="00C60104" w:rsidRPr="00E90E8B" w:rsidTr="00246F3E">
        <w:tc>
          <w:tcPr>
            <w:tcW w:w="7621" w:type="dxa"/>
          </w:tcPr>
          <w:p w:rsidR="00C60104" w:rsidRPr="00953098" w:rsidRDefault="00C60104" w:rsidP="00502146">
            <w:pPr>
              <w:numPr>
                <w:ilvl w:val="0"/>
                <w:numId w:val="1"/>
              </w:numPr>
              <w:tabs>
                <w:tab w:val="num" w:pos="426"/>
              </w:tabs>
              <w:ind w:left="426" w:hanging="426"/>
              <w:rPr>
                <w:color w:val="000000"/>
                <w:sz w:val="16"/>
                <w:szCs w:val="16"/>
              </w:rPr>
            </w:pPr>
            <w:r w:rsidRPr="00953098">
              <w:rPr>
                <w:color w:val="000000"/>
              </w:rPr>
              <w:t xml:space="preserve">Chief Executive’s Report </w:t>
            </w:r>
            <w:r w:rsidRPr="00953098">
              <w:rPr>
                <w:sz w:val="16"/>
                <w:szCs w:val="16"/>
              </w:rPr>
              <w:t xml:space="preserve">(paper – </w:t>
            </w:r>
            <w:r w:rsidRPr="001D30B3">
              <w:rPr>
                <w:sz w:val="16"/>
                <w:szCs w:val="16"/>
              </w:rPr>
              <w:t>BOD</w:t>
            </w:r>
            <w:r w:rsidR="00C910D2">
              <w:rPr>
                <w:sz w:val="16"/>
                <w:szCs w:val="16"/>
              </w:rPr>
              <w:t xml:space="preserve"> </w:t>
            </w:r>
            <w:r w:rsidR="00107374">
              <w:rPr>
                <w:sz w:val="16"/>
                <w:szCs w:val="16"/>
              </w:rPr>
              <w:t>02</w:t>
            </w:r>
            <w:r w:rsidR="00A9722B" w:rsidRPr="001D30B3">
              <w:rPr>
                <w:sz w:val="16"/>
                <w:szCs w:val="16"/>
              </w:rPr>
              <w:t>/201</w:t>
            </w:r>
            <w:r w:rsidR="00B07F0F">
              <w:rPr>
                <w:sz w:val="16"/>
                <w:szCs w:val="16"/>
              </w:rPr>
              <w:t>9</w:t>
            </w:r>
            <w:r w:rsidRPr="00953098">
              <w:rPr>
                <w:sz w:val="16"/>
                <w:szCs w:val="16"/>
              </w:rPr>
              <w:t xml:space="preserve">) </w:t>
            </w:r>
            <w:r w:rsidR="00F35E45" w:rsidRPr="00953098">
              <w:rPr>
                <w:sz w:val="16"/>
                <w:szCs w:val="16"/>
              </w:rPr>
              <w:t xml:space="preserve"> </w:t>
            </w:r>
          </w:p>
          <w:p w:rsidR="00C60104" w:rsidRPr="00953098" w:rsidRDefault="00C60104" w:rsidP="00502146">
            <w:pPr>
              <w:rPr>
                <w:color w:val="000000"/>
              </w:rPr>
            </w:pPr>
          </w:p>
          <w:p w:rsidR="00C60104" w:rsidRPr="00953098" w:rsidRDefault="00C60104" w:rsidP="00B50722">
            <w:pPr>
              <w:numPr>
                <w:ilvl w:val="0"/>
                <w:numId w:val="2"/>
              </w:numPr>
              <w:rPr>
                <w:color w:val="000000"/>
                <w:sz w:val="16"/>
                <w:szCs w:val="16"/>
              </w:rPr>
            </w:pPr>
            <w:r w:rsidRPr="00B50722">
              <w:rPr>
                <w:i/>
                <w:sz w:val="16"/>
                <w:szCs w:val="16"/>
              </w:rPr>
              <w:t xml:space="preserve">To </w:t>
            </w:r>
            <w:r w:rsidR="00B50722">
              <w:rPr>
                <w:i/>
                <w:sz w:val="16"/>
                <w:szCs w:val="16"/>
              </w:rPr>
              <w:t>discuss</w:t>
            </w:r>
            <w:r w:rsidR="003D0E5D" w:rsidRPr="00953098">
              <w:rPr>
                <w:i/>
                <w:sz w:val="16"/>
                <w:szCs w:val="16"/>
              </w:rPr>
              <w:t xml:space="preserve"> </w:t>
            </w:r>
            <w:r w:rsidR="006B23AB">
              <w:rPr>
                <w:i/>
                <w:sz w:val="16"/>
                <w:szCs w:val="16"/>
              </w:rPr>
              <w:t xml:space="preserve">and note for assurance against </w:t>
            </w:r>
            <w:r w:rsidR="0020573B">
              <w:rPr>
                <w:i/>
                <w:sz w:val="16"/>
                <w:szCs w:val="16"/>
              </w:rPr>
              <w:t xml:space="preserve">extreme </w:t>
            </w:r>
            <w:r w:rsidR="006B23AB">
              <w:rPr>
                <w:i/>
                <w:sz w:val="16"/>
                <w:szCs w:val="16"/>
              </w:rPr>
              <w:t>BAF risk 4.1 (system delivery)</w:t>
            </w:r>
            <w:r w:rsidR="00027D6A">
              <w:rPr>
                <w:i/>
                <w:sz w:val="16"/>
                <w:szCs w:val="16"/>
              </w:rPr>
              <w:t xml:space="preserve"> and high BAF risk 4.2 (partnership working)</w:t>
            </w:r>
          </w:p>
        </w:tc>
        <w:tc>
          <w:tcPr>
            <w:tcW w:w="992" w:type="dxa"/>
          </w:tcPr>
          <w:p w:rsidR="00C60104" w:rsidRDefault="00E957B7" w:rsidP="00502146">
            <w:pPr>
              <w:jc w:val="center"/>
            </w:pPr>
            <w:r>
              <w:t>SB</w:t>
            </w:r>
          </w:p>
        </w:tc>
        <w:tc>
          <w:tcPr>
            <w:tcW w:w="1575" w:type="dxa"/>
          </w:tcPr>
          <w:p w:rsidR="00C60104" w:rsidRDefault="00B17567" w:rsidP="005B41F7">
            <w:pPr>
              <w:jc w:val="center"/>
              <w:rPr>
                <w:sz w:val="20"/>
                <w:szCs w:val="20"/>
              </w:rPr>
            </w:pPr>
            <w:r>
              <w:rPr>
                <w:sz w:val="20"/>
                <w:szCs w:val="20"/>
              </w:rPr>
              <w:t>0</w:t>
            </w:r>
            <w:r w:rsidR="00791B1B">
              <w:rPr>
                <w:sz w:val="20"/>
                <w:szCs w:val="20"/>
              </w:rPr>
              <w:t>8</w:t>
            </w:r>
            <w:r w:rsidR="00C60104">
              <w:rPr>
                <w:sz w:val="20"/>
                <w:szCs w:val="20"/>
              </w:rPr>
              <w:t>:</w:t>
            </w:r>
            <w:r w:rsidR="00791B1B">
              <w:rPr>
                <w:sz w:val="20"/>
                <w:szCs w:val="20"/>
              </w:rPr>
              <w:t>4</w:t>
            </w:r>
            <w:r w:rsidR="00FB76BD">
              <w:rPr>
                <w:sz w:val="20"/>
                <w:szCs w:val="20"/>
              </w:rPr>
              <w:t>5</w:t>
            </w:r>
          </w:p>
        </w:tc>
      </w:tr>
      <w:tr w:rsidR="00C60104" w:rsidRPr="00E90E8B" w:rsidTr="00246F3E">
        <w:trPr>
          <w:trHeight w:val="133"/>
        </w:trPr>
        <w:tc>
          <w:tcPr>
            <w:tcW w:w="7621" w:type="dxa"/>
          </w:tcPr>
          <w:p w:rsidR="00B33144" w:rsidRPr="00953098" w:rsidRDefault="00B33144" w:rsidP="00305E4E">
            <w:pPr>
              <w:tabs>
                <w:tab w:val="num" w:pos="426"/>
              </w:tabs>
            </w:pPr>
          </w:p>
        </w:tc>
        <w:tc>
          <w:tcPr>
            <w:tcW w:w="992" w:type="dxa"/>
          </w:tcPr>
          <w:p w:rsidR="00C60104" w:rsidRPr="00B55EAB" w:rsidRDefault="00C60104" w:rsidP="00E86FBB">
            <w:pPr>
              <w:jc w:val="center"/>
            </w:pPr>
          </w:p>
        </w:tc>
        <w:tc>
          <w:tcPr>
            <w:tcW w:w="1575" w:type="dxa"/>
          </w:tcPr>
          <w:p w:rsidR="00C60104" w:rsidRDefault="00C60104" w:rsidP="00E86FBB">
            <w:pPr>
              <w:jc w:val="center"/>
              <w:rPr>
                <w:sz w:val="20"/>
                <w:szCs w:val="20"/>
              </w:rPr>
            </w:pPr>
          </w:p>
        </w:tc>
      </w:tr>
      <w:tr w:rsidR="003727E5" w:rsidRPr="00E90E8B" w:rsidTr="00246F3E">
        <w:tc>
          <w:tcPr>
            <w:tcW w:w="7621" w:type="dxa"/>
          </w:tcPr>
          <w:p w:rsidR="00506C5A" w:rsidRPr="00506C5A" w:rsidRDefault="003727E5" w:rsidP="00182895">
            <w:pPr>
              <w:numPr>
                <w:ilvl w:val="0"/>
                <w:numId w:val="1"/>
              </w:numPr>
              <w:tabs>
                <w:tab w:val="num" w:pos="426"/>
              </w:tabs>
              <w:ind w:left="426"/>
            </w:pPr>
            <w:r>
              <w:t xml:space="preserve">Performance Report </w:t>
            </w:r>
            <w:r w:rsidR="004B0AE0">
              <w:t>and operational perspective</w:t>
            </w:r>
            <w:r>
              <w:t xml:space="preserve"> </w:t>
            </w:r>
            <w:r w:rsidRPr="006512EA">
              <w:rPr>
                <w:sz w:val="16"/>
                <w:szCs w:val="16"/>
              </w:rPr>
              <w:t xml:space="preserve">(paper – BOD </w:t>
            </w:r>
            <w:r w:rsidR="00107374">
              <w:rPr>
                <w:sz w:val="16"/>
                <w:szCs w:val="16"/>
              </w:rPr>
              <w:t>03</w:t>
            </w:r>
            <w:r w:rsidR="00A9722B">
              <w:rPr>
                <w:sz w:val="16"/>
                <w:szCs w:val="16"/>
              </w:rPr>
              <w:t>/201</w:t>
            </w:r>
            <w:r w:rsidR="00B07F0F">
              <w:rPr>
                <w:sz w:val="16"/>
                <w:szCs w:val="16"/>
              </w:rPr>
              <w:t>9</w:t>
            </w:r>
            <w:r w:rsidRPr="006512EA">
              <w:rPr>
                <w:sz w:val="16"/>
                <w:szCs w:val="16"/>
              </w:rPr>
              <w:t>)</w:t>
            </w:r>
          </w:p>
          <w:p w:rsidR="003727E5" w:rsidRDefault="003727E5" w:rsidP="00506C5A">
            <w:pPr>
              <w:tabs>
                <w:tab w:val="num" w:pos="426"/>
              </w:tabs>
              <w:ind w:left="426"/>
            </w:pPr>
            <w:r>
              <w:rPr>
                <w:sz w:val="16"/>
                <w:szCs w:val="16"/>
              </w:rPr>
              <w:t xml:space="preserve"> </w:t>
            </w:r>
          </w:p>
          <w:p w:rsidR="003727E5" w:rsidRPr="00AD31D7" w:rsidRDefault="003727E5" w:rsidP="000203E0">
            <w:pPr>
              <w:numPr>
                <w:ilvl w:val="0"/>
                <w:numId w:val="4"/>
              </w:numPr>
              <w:rPr>
                <w:sz w:val="16"/>
                <w:szCs w:val="16"/>
              </w:rPr>
            </w:pPr>
            <w:proofErr w:type="gramStart"/>
            <w:r w:rsidRPr="00AD31D7">
              <w:rPr>
                <w:i/>
                <w:color w:val="000000"/>
                <w:sz w:val="16"/>
                <w:szCs w:val="16"/>
              </w:rPr>
              <w:t xml:space="preserve">To  </w:t>
            </w:r>
            <w:r w:rsidR="00051F4E">
              <w:rPr>
                <w:i/>
                <w:color w:val="000000"/>
                <w:sz w:val="16"/>
                <w:szCs w:val="16"/>
              </w:rPr>
              <w:t>discuss</w:t>
            </w:r>
            <w:proofErr w:type="gramEnd"/>
            <w:r w:rsidR="00051F4E">
              <w:rPr>
                <w:i/>
                <w:color w:val="000000"/>
                <w:sz w:val="16"/>
                <w:szCs w:val="16"/>
              </w:rPr>
              <w:t xml:space="preserve"> </w:t>
            </w:r>
            <w:r w:rsidR="00FB1DE7">
              <w:rPr>
                <w:i/>
                <w:color w:val="000000"/>
                <w:sz w:val="16"/>
                <w:szCs w:val="16"/>
              </w:rPr>
              <w:t>and note</w:t>
            </w:r>
            <w:r w:rsidR="0020573B">
              <w:rPr>
                <w:i/>
                <w:color w:val="000000"/>
                <w:sz w:val="16"/>
                <w:szCs w:val="16"/>
              </w:rPr>
              <w:t xml:space="preserve"> for assurance against high BAF risk</w:t>
            </w:r>
            <w:r w:rsidR="000203E0">
              <w:rPr>
                <w:i/>
                <w:color w:val="000000"/>
                <w:sz w:val="16"/>
                <w:szCs w:val="16"/>
              </w:rPr>
              <w:t>s</w:t>
            </w:r>
            <w:r w:rsidR="0020573B">
              <w:rPr>
                <w:i/>
                <w:color w:val="000000"/>
                <w:sz w:val="16"/>
                <w:szCs w:val="16"/>
              </w:rPr>
              <w:t xml:space="preserve"> 1.1 (quality standards)</w:t>
            </w:r>
            <w:r w:rsidR="000203E0">
              <w:rPr>
                <w:i/>
                <w:color w:val="000000"/>
                <w:sz w:val="16"/>
                <w:szCs w:val="16"/>
              </w:rPr>
              <w:t xml:space="preserve"> and 6.1 (i</w:t>
            </w:r>
            <w:r w:rsidR="000203E0" w:rsidRPr="000203E0">
              <w:rPr>
                <w:i/>
                <w:color w:val="000000"/>
                <w:sz w:val="16"/>
                <w:szCs w:val="16"/>
              </w:rPr>
              <w:t>ncomplete and inaccurate data and records</w:t>
            </w:r>
            <w:r w:rsidR="000203E0">
              <w:rPr>
                <w:i/>
                <w:color w:val="000000"/>
                <w:sz w:val="16"/>
                <w:szCs w:val="16"/>
              </w:rPr>
              <w:t>)</w:t>
            </w:r>
          </w:p>
        </w:tc>
        <w:tc>
          <w:tcPr>
            <w:tcW w:w="992" w:type="dxa"/>
          </w:tcPr>
          <w:p w:rsidR="00051F4E" w:rsidRDefault="00051F4E" w:rsidP="00737930">
            <w:pPr>
              <w:jc w:val="center"/>
            </w:pPr>
            <w:r>
              <w:t>DH/</w:t>
            </w:r>
          </w:p>
          <w:p w:rsidR="003727E5" w:rsidRPr="00C8270E" w:rsidRDefault="00A9722B" w:rsidP="00737930">
            <w:pPr>
              <w:jc w:val="center"/>
            </w:pPr>
            <w:r>
              <w:t>MW</w:t>
            </w:r>
          </w:p>
        </w:tc>
        <w:tc>
          <w:tcPr>
            <w:tcW w:w="1575" w:type="dxa"/>
          </w:tcPr>
          <w:p w:rsidR="003727E5" w:rsidRDefault="0053111B" w:rsidP="000B62C5">
            <w:pPr>
              <w:jc w:val="center"/>
              <w:rPr>
                <w:sz w:val="20"/>
                <w:szCs w:val="20"/>
              </w:rPr>
            </w:pPr>
            <w:r>
              <w:rPr>
                <w:sz w:val="20"/>
                <w:szCs w:val="20"/>
              </w:rPr>
              <w:t>09</w:t>
            </w:r>
            <w:r w:rsidR="003727E5">
              <w:rPr>
                <w:sz w:val="20"/>
                <w:szCs w:val="20"/>
              </w:rPr>
              <w:t>:</w:t>
            </w:r>
            <w:r w:rsidR="00791B1B">
              <w:rPr>
                <w:sz w:val="20"/>
                <w:szCs w:val="20"/>
              </w:rPr>
              <w:t>30</w:t>
            </w:r>
          </w:p>
        </w:tc>
      </w:tr>
      <w:tr w:rsidR="00150685" w:rsidRPr="00E90E8B" w:rsidTr="00246F3E">
        <w:tc>
          <w:tcPr>
            <w:tcW w:w="7621" w:type="dxa"/>
          </w:tcPr>
          <w:p w:rsidR="00150685" w:rsidRDefault="00150685" w:rsidP="0046241C">
            <w:pPr>
              <w:tabs>
                <w:tab w:val="num" w:pos="426"/>
              </w:tabs>
            </w:pPr>
          </w:p>
        </w:tc>
        <w:tc>
          <w:tcPr>
            <w:tcW w:w="992" w:type="dxa"/>
          </w:tcPr>
          <w:p w:rsidR="00150685" w:rsidRDefault="00150685" w:rsidP="00737930">
            <w:pPr>
              <w:jc w:val="center"/>
            </w:pPr>
          </w:p>
        </w:tc>
        <w:tc>
          <w:tcPr>
            <w:tcW w:w="1575" w:type="dxa"/>
          </w:tcPr>
          <w:p w:rsidR="00150685" w:rsidRDefault="00150685" w:rsidP="000B62C5">
            <w:pPr>
              <w:jc w:val="center"/>
              <w:rPr>
                <w:sz w:val="20"/>
                <w:szCs w:val="20"/>
              </w:rPr>
            </w:pPr>
          </w:p>
        </w:tc>
      </w:tr>
      <w:tr w:rsidR="002C671A" w:rsidRPr="00E90E8B" w:rsidTr="00246F3E">
        <w:tc>
          <w:tcPr>
            <w:tcW w:w="7621" w:type="dxa"/>
          </w:tcPr>
          <w:p w:rsidR="002C671A" w:rsidRPr="00953098" w:rsidRDefault="002C671A" w:rsidP="002C671A">
            <w:pPr>
              <w:numPr>
                <w:ilvl w:val="0"/>
                <w:numId w:val="1"/>
              </w:numPr>
            </w:pPr>
            <w:r>
              <w:t xml:space="preserve">Human Resources </w:t>
            </w:r>
            <w:r w:rsidRPr="00953098">
              <w:t>Report</w:t>
            </w:r>
            <w:r>
              <w:t xml:space="preserve"> (workforce p</w:t>
            </w:r>
            <w:r w:rsidRPr="00CF2AB5">
              <w:t>erformance</w:t>
            </w:r>
            <w:r>
              <w:t>)</w:t>
            </w:r>
            <w:r w:rsidR="00645DA4">
              <w:t xml:space="preserve"> </w:t>
            </w:r>
            <w:r w:rsidRPr="00953098">
              <w:rPr>
                <w:sz w:val="16"/>
                <w:szCs w:val="16"/>
              </w:rPr>
              <w:t xml:space="preserve">(paper – BOD </w:t>
            </w:r>
            <w:r w:rsidR="00107374">
              <w:rPr>
                <w:sz w:val="16"/>
                <w:szCs w:val="16"/>
              </w:rPr>
              <w:t>04</w:t>
            </w:r>
            <w:r>
              <w:rPr>
                <w:sz w:val="16"/>
                <w:szCs w:val="16"/>
              </w:rPr>
              <w:t>/201</w:t>
            </w:r>
            <w:r w:rsidR="00B07F0F">
              <w:rPr>
                <w:sz w:val="16"/>
                <w:szCs w:val="16"/>
              </w:rPr>
              <w:t>9</w:t>
            </w:r>
            <w:r w:rsidRPr="00953098">
              <w:rPr>
                <w:sz w:val="16"/>
                <w:szCs w:val="16"/>
              </w:rPr>
              <w:t>)</w:t>
            </w:r>
          </w:p>
          <w:p w:rsidR="002C671A" w:rsidRPr="00953098" w:rsidRDefault="002C671A" w:rsidP="002C671A">
            <w:pPr>
              <w:rPr>
                <w:sz w:val="16"/>
                <w:szCs w:val="16"/>
              </w:rPr>
            </w:pPr>
          </w:p>
          <w:p w:rsidR="002C671A" w:rsidRPr="00953098" w:rsidRDefault="0020573B" w:rsidP="002C671A">
            <w:pPr>
              <w:numPr>
                <w:ilvl w:val="0"/>
                <w:numId w:val="4"/>
              </w:numPr>
              <w:rPr>
                <w:sz w:val="16"/>
                <w:szCs w:val="16"/>
              </w:rPr>
            </w:pPr>
            <w:r>
              <w:rPr>
                <w:i/>
                <w:color w:val="000000"/>
                <w:sz w:val="16"/>
                <w:szCs w:val="16"/>
              </w:rPr>
              <w:t xml:space="preserve">To note actions being taken, </w:t>
            </w:r>
            <w:r w:rsidR="002C671A" w:rsidRPr="00B50722">
              <w:rPr>
                <w:i/>
                <w:color w:val="000000"/>
                <w:sz w:val="16"/>
                <w:szCs w:val="16"/>
              </w:rPr>
              <w:t>discuss concerns</w:t>
            </w:r>
            <w:r>
              <w:rPr>
                <w:i/>
                <w:color w:val="000000"/>
                <w:sz w:val="16"/>
                <w:szCs w:val="16"/>
              </w:rPr>
              <w:t xml:space="preserve"> and note for assurance against extreme BAF risks 5.1A (workforce</w:t>
            </w:r>
            <w:r w:rsidR="00D535C6">
              <w:rPr>
                <w:i/>
                <w:color w:val="000000"/>
                <w:sz w:val="16"/>
                <w:szCs w:val="16"/>
              </w:rPr>
              <w:t xml:space="preserve"> planning) and 5.1B (recruitment and retention</w:t>
            </w:r>
            <w:r>
              <w:rPr>
                <w:i/>
                <w:color w:val="000000"/>
                <w:sz w:val="16"/>
                <w:szCs w:val="16"/>
              </w:rPr>
              <w:t>)</w:t>
            </w:r>
          </w:p>
        </w:tc>
        <w:tc>
          <w:tcPr>
            <w:tcW w:w="992" w:type="dxa"/>
          </w:tcPr>
          <w:p w:rsidR="002C671A" w:rsidRPr="00C8270E" w:rsidRDefault="002C671A" w:rsidP="002C671A">
            <w:pPr>
              <w:jc w:val="center"/>
            </w:pPr>
            <w:r>
              <w:t>TB</w:t>
            </w:r>
          </w:p>
          <w:p w:rsidR="002C671A" w:rsidRPr="00C8270E" w:rsidRDefault="002C671A" w:rsidP="002C671A">
            <w:pPr>
              <w:jc w:val="center"/>
              <w:rPr>
                <w:i/>
              </w:rPr>
            </w:pPr>
          </w:p>
        </w:tc>
        <w:tc>
          <w:tcPr>
            <w:tcW w:w="1575" w:type="dxa"/>
          </w:tcPr>
          <w:p w:rsidR="002C671A" w:rsidRDefault="00791B1B" w:rsidP="002C671A">
            <w:pPr>
              <w:jc w:val="center"/>
              <w:rPr>
                <w:sz w:val="20"/>
                <w:szCs w:val="20"/>
              </w:rPr>
            </w:pPr>
            <w:r>
              <w:rPr>
                <w:sz w:val="20"/>
                <w:szCs w:val="20"/>
              </w:rPr>
              <w:t>09</w:t>
            </w:r>
            <w:r w:rsidR="00807655">
              <w:rPr>
                <w:sz w:val="20"/>
                <w:szCs w:val="20"/>
              </w:rPr>
              <w:t>:</w:t>
            </w:r>
            <w:r w:rsidR="00620BE1">
              <w:rPr>
                <w:sz w:val="20"/>
                <w:szCs w:val="20"/>
              </w:rPr>
              <w:t>5</w:t>
            </w:r>
            <w:r>
              <w:rPr>
                <w:sz w:val="20"/>
                <w:szCs w:val="20"/>
              </w:rPr>
              <w:t>0</w:t>
            </w:r>
          </w:p>
        </w:tc>
      </w:tr>
      <w:tr w:rsidR="002C671A" w:rsidRPr="00E90E8B" w:rsidTr="00246F3E">
        <w:tc>
          <w:tcPr>
            <w:tcW w:w="7621" w:type="dxa"/>
          </w:tcPr>
          <w:p w:rsidR="002C671A" w:rsidRDefault="002C671A" w:rsidP="002C671A">
            <w:pPr>
              <w:tabs>
                <w:tab w:val="num" w:pos="426"/>
              </w:tabs>
            </w:pPr>
          </w:p>
        </w:tc>
        <w:tc>
          <w:tcPr>
            <w:tcW w:w="992" w:type="dxa"/>
          </w:tcPr>
          <w:p w:rsidR="002C671A" w:rsidRDefault="002C671A" w:rsidP="002C671A">
            <w:pPr>
              <w:jc w:val="center"/>
            </w:pPr>
          </w:p>
        </w:tc>
        <w:tc>
          <w:tcPr>
            <w:tcW w:w="1575" w:type="dxa"/>
          </w:tcPr>
          <w:p w:rsidR="002C671A" w:rsidRDefault="002C671A" w:rsidP="002C671A">
            <w:pPr>
              <w:jc w:val="center"/>
              <w:rPr>
                <w:sz w:val="20"/>
                <w:szCs w:val="20"/>
              </w:rPr>
            </w:pPr>
          </w:p>
        </w:tc>
      </w:tr>
      <w:tr w:rsidR="002C671A" w:rsidRPr="00E90E8B" w:rsidTr="00246F3E">
        <w:tc>
          <w:tcPr>
            <w:tcW w:w="7621" w:type="dxa"/>
          </w:tcPr>
          <w:p w:rsidR="002C671A" w:rsidRPr="004A24E1" w:rsidRDefault="002C671A" w:rsidP="002C671A">
            <w:pPr>
              <w:rPr>
                <w:b/>
                <w:u w:val="single"/>
              </w:rPr>
            </w:pPr>
            <w:r>
              <w:rPr>
                <w:b/>
                <w:u w:val="single"/>
              </w:rPr>
              <w:lastRenderedPageBreak/>
              <w:t xml:space="preserve">SAFETY &amp; QUALITY </w:t>
            </w:r>
          </w:p>
        </w:tc>
        <w:tc>
          <w:tcPr>
            <w:tcW w:w="992" w:type="dxa"/>
          </w:tcPr>
          <w:p w:rsidR="002C671A" w:rsidRDefault="002C671A" w:rsidP="002C671A">
            <w:pPr>
              <w:jc w:val="center"/>
            </w:pPr>
          </w:p>
        </w:tc>
        <w:tc>
          <w:tcPr>
            <w:tcW w:w="1575" w:type="dxa"/>
          </w:tcPr>
          <w:p w:rsidR="002C671A" w:rsidRDefault="002C671A" w:rsidP="002C671A">
            <w:pPr>
              <w:jc w:val="center"/>
              <w:rPr>
                <w:sz w:val="20"/>
                <w:szCs w:val="20"/>
              </w:rPr>
            </w:pPr>
          </w:p>
        </w:tc>
      </w:tr>
      <w:tr w:rsidR="007750AC" w:rsidRPr="00E90E8B" w:rsidTr="00246F3E">
        <w:tc>
          <w:tcPr>
            <w:tcW w:w="7621" w:type="dxa"/>
          </w:tcPr>
          <w:p w:rsidR="007750AC" w:rsidRPr="00953098" w:rsidRDefault="007750AC" w:rsidP="007750AC">
            <w:pPr>
              <w:tabs>
                <w:tab w:val="num" w:pos="426"/>
              </w:tabs>
              <w:ind w:left="360"/>
            </w:pPr>
          </w:p>
        </w:tc>
        <w:tc>
          <w:tcPr>
            <w:tcW w:w="992" w:type="dxa"/>
          </w:tcPr>
          <w:p w:rsidR="007750AC" w:rsidRDefault="007750AC" w:rsidP="002C671A">
            <w:pPr>
              <w:jc w:val="center"/>
            </w:pPr>
          </w:p>
        </w:tc>
        <w:tc>
          <w:tcPr>
            <w:tcW w:w="1575" w:type="dxa"/>
          </w:tcPr>
          <w:p w:rsidR="007750AC" w:rsidRDefault="007750AC" w:rsidP="002C671A">
            <w:pPr>
              <w:jc w:val="center"/>
              <w:rPr>
                <w:sz w:val="20"/>
                <w:szCs w:val="20"/>
              </w:rPr>
            </w:pPr>
          </w:p>
        </w:tc>
      </w:tr>
      <w:tr w:rsidR="00C454A2" w:rsidRPr="00E90E8B" w:rsidTr="00246F3E">
        <w:tc>
          <w:tcPr>
            <w:tcW w:w="7621" w:type="dxa"/>
          </w:tcPr>
          <w:p w:rsidR="00C454A2" w:rsidRPr="000A6424" w:rsidRDefault="004C2E28" w:rsidP="002C671A">
            <w:pPr>
              <w:numPr>
                <w:ilvl w:val="0"/>
                <w:numId w:val="1"/>
              </w:numPr>
              <w:tabs>
                <w:tab w:val="num" w:pos="426"/>
              </w:tabs>
            </w:pPr>
            <w:r>
              <w:t xml:space="preserve">Oxfordshire </w:t>
            </w:r>
            <w:r w:rsidR="00D429C4">
              <w:t xml:space="preserve">CQC </w:t>
            </w:r>
            <w:r>
              <w:t xml:space="preserve">system review </w:t>
            </w:r>
            <w:r w:rsidRPr="00953098">
              <w:rPr>
                <w:sz w:val="16"/>
                <w:szCs w:val="16"/>
              </w:rPr>
              <w:t xml:space="preserve">(paper – BOD </w:t>
            </w:r>
            <w:r w:rsidR="00107374">
              <w:rPr>
                <w:sz w:val="16"/>
                <w:szCs w:val="16"/>
              </w:rPr>
              <w:t>05</w:t>
            </w:r>
            <w:r w:rsidRPr="0014507F">
              <w:rPr>
                <w:sz w:val="16"/>
                <w:szCs w:val="16"/>
              </w:rPr>
              <w:t>/201</w:t>
            </w:r>
            <w:r>
              <w:rPr>
                <w:sz w:val="16"/>
                <w:szCs w:val="16"/>
              </w:rPr>
              <w:t>9</w:t>
            </w:r>
            <w:r w:rsidRPr="00953098">
              <w:rPr>
                <w:sz w:val="16"/>
                <w:szCs w:val="16"/>
              </w:rPr>
              <w:t>)</w:t>
            </w:r>
          </w:p>
          <w:p w:rsidR="000A6424" w:rsidRDefault="000A6424" w:rsidP="000A6424">
            <w:pPr>
              <w:tabs>
                <w:tab w:val="num" w:pos="426"/>
              </w:tabs>
              <w:ind w:left="360"/>
            </w:pPr>
          </w:p>
          <w:p w:rsidR="004C2E28" w:rsidRPr="00953098" w:rsidRDefault="00D429C4" w:rsidP="004C2E28">
            <w:pPr>
              <w:pStyle w:val="ListParagraph"/>
              <w:numPr>
                <w:ilvl w:val="0"/>
                <w:numId w:val="20"/>
              </w:numPr>
              <w:tabs>
                <w:tab w:val="num" w:pos="426"/>
              </w:tabs>
            </w:pPr>
            <w:r>
              <w:rPr>
                <w:i/>
                <w:sz w:val="16"/>
                <w:szCs w:val="16"/>
              </w:rPr>
              <w:t>To note for information the outcome of the review and proposed next steps and note for assurance against extreme BAF risk 4.1 (system delivery)</w:t>
            </w:r>
          </w:p>
        </w:tc>
        <w:tc>
          <w:tcPr>
            <w:tcW w:w="992" w:type="dxa"/>
          </w:tcPr>
          <w:p w:rsidR="00C454A2" w:rsidRDefault="004C2E28" w:rsidP="002C671A">
            <w:pPr>
              <w:jc w:val="center"/>
            </w:pPr>
            <w:proofErr w:type="spellStart"/>
            <w:r>
              <w:t>KRi</w:t>
            </w:r>
            <w:proofErr w:type="spellEnd"/>
          </w:p>
        </w:tc>
        <w:tc>
          <w:tcPr>
            <w:tcW w:w="1575" w:type="dxa"/>
          </w:tcPr>
          <w:p w:rsidR="00C454A2" w:rsidRDefault="00791B1B" w:rsidP="002C671A">
            <w:pPr>
              <w:jc w:val="center"/>
              <w:rPr>
                <w:sz w:val="20"/>
                <w:szCs w:val="20"/>
              </w:rPr>
            </w:pPr>
            <w:r>
              <w:rPr>
                <w:sz w:val="20"/>
                <w:szCs w:val="20"/>
              </w:rPr>
              <w:t>10</w:t>
            </w:r>
            <w:r w:rsidR="00620BE1">
              <w:rPr>
                <w:sz w:val="20"/>
                <w:szCs w:val="20"/>
              </w:rPr>
              <w:t>:</w:t>
            </w:r>
            <w:r>
              <w:rPr>
                <w:sz w:val="20"/>
                <w:szCs w:val="20"/>
              </w:rPr>
              <w:t>05</w:t>
            </w:r>
          </w:p>
        </w:tc>
      </w:tr>
      <w:tr w:rsidR="00C454A2" w:rsidRPr="00E90E8B" w:rsidTr="00246F3E">
        <w:tc>
          <w:tcPr>
            <w:tcW w:w="7621" w:type="dxa"/>
          </w:tcPr>
          <w:p w:rsidR="00C454A2" w:rsidRPr="00953098" w:rsidRDefault="00C454A2" w:rsidP="00C454A2">
            <w:pPr>
              <w:tabs>
                <w:tab w:val="num" w:pos="426"/>
              </w:tabs>
              <w:ind w:left="360"/>
            </w:pPr>
          </w:p>
        </w:tc>
        <w:tc>
          <w:tcPr>
            <w:tcW w:w="992" w:type="dxa"/>
          </w:tcPr>
          <w:p w:rsidR="00C454A2" w:rsidRDefault="00C454A2" w:rsidP="002C671A">
            <w:pPr>
              <w:jc w:val="center"/>
            </w:pPr>
          </w:p>
        </w:tc>
        <w:tc>
          <w:tcPr>
            <w:tcW w:w="1575" w:type="dxa"/>
          </w:tcPr>
          <w:p w:rsidR="00C454A2" w:rsidRDefault="00C454A2" w:rsidP="002C671A">
            <w:pPr>
              <w:jc w:val="center"/>
              <w:rPr>
                <w:sz w:val="20"/>
                <w:szCs w:val="20"/>
              </w:rPr>
            </w:pPr>
          </w:p>
        </w:tc>
      </w:tr>
      <w:tr w:rsidR="002C671A" w:rsidRPr="00E90E8B" w:rsidTr="00246F3E">
        <w:tc>
          <w:tcPr>
            <w:tcW w:w="7621" w:type="dxa"/>
          </w:tcPr>
          <w:p w:rsidR="002C671A" w:rsidRPr="00953098" w:rsidRDefault="002C671A" w:rsidP="002C671A">
            <w:pPr>
              <w:numPr>
                <w:ilvl w:val="0"/>
                <w:numId w:val="1"/>
              </w:numPr>
              <w:tabs>
                <w:tab w:val="num" w:pos="426"/>
              </w:tabs>
            </w:pPr>
            <w:r w:rsidRPr="00953098">
              <w:t>Inpa</w:t>
            </w:r>
            <w:r w:rsidR="00FC642A">
              <w:t xml:space="preserve">tient Safer Staffing (Nursing) </w:t>
            </w:r>
            <w:r w:rsidRPr="00953098">
              <w:rPr>
                <w:sz w:val="16"/>
                <w:szCs w:val="16"/>
              </w:rPr>
              <w:t xml:space="preserve">(paper – BOD </w:t>
            </w:r>
            <w:r w:rsidR="00107374">
              <w:rPr>
                <w:sz w:val="16"/>
                <w:szCs w:val="16"/>
              </w:rPr>
              <w:t>06</w:t>
            </w:r>
            <w:r w:rsidRPr="0014507F">
              <w:rPr>
                <w:sz w:val="16"/>
                <w:szCs w:val="16"/>
              </w:rPr>
              <w:t>/201</w:t>
            </w:r>
            <w:r w:rsidR="00B07F0F">
              <w:rPr>
                <w:sz w:val="16"/>
                <w:szCs w:val="16"/>
              </w:rPr>
              <w:t>9</w:t>
            </w:r>
            <w:r w:rsidRPr="00953098">
              <w:rPr>
                <w:sz w:val="16"/>
                <w:szCs w:val="16"/>
              </w:rPr>
              <w:t xml:space="preserve">) </w:t>
            </w:r>
          </w:p>
          <w:p w:rsidR="002C671A" w:rsidRPr="00953098" w:rsidRDefault="002C671A" w:rsidP="002C671A">
            <w:pPr>
              <w:tabs>
                <w:tab w:val="num" w:pos="426"/>
              </w:tabs>
            </w:pPr>
          </w:p>
          <w:p w:rsidR="002C671A" w:rsidRPr="00953098" w:rsidRDefault="002C671A" w:rsidP="000871A1">
            <w:pPr>
              <w:pStyle w:val="ListParagraph"/>
              <w:numPr>
                <w:ilvl w:val="0"/>
                <w:numId w:val="8"/>
              </w:numPr>
              <w:rPr>
                <w:sz w:val="16"/>
                <w:szCs w:val="16"/>
              </w:rPr>
            </w:pPr>
            <w:r w:rsidRPr="00953098">
              <w:rPr>
                <w:i/>
                <w:sz w:val="16"/>
                <w:szCs w:val="16"/>
              </w:rPr>
              <w:t>To note</w:t>
            </w:r>
            <w:r>
              <w:rPr>
                <w:i/>
                <w:sz w:val="16"/>
                <w:szCs w:val="16"/>
              </w:rPr>
              <w:t xml:space="preserve"> actions being taken</w:t>
            </w:r>
            <w:r w:rsidR="0020573B">
              <w:rPr>
                <w:i/>
                <w:sz w:val="16"/>
                <w:szCs w:val="16"/>
              </w:rPr>
              <w:t>,</w:t>
            </w:r>
            <w:r>
              <w:rPr>
                <w:i/>
                <w:sz w:val="16"/>
                <w:szCs w:val="16"/>
              </w:rPr>
              <w:t xml:space="preserve"> discuss concerns</w:t>
            </w:r>
            <w:r w:rsidR="0020573B">
              <w:rPr>
                <w:i/>
                <w:sz w:val="16"/>
                <w:szCs w:val="16"/>
              </w:rPr>
              <w:t xml:space="preserve"> and note for assurance against </w:t>
            </w:r>
            <w:r w:rsidR="0020573B" w:rsidRPr="0020573B">
              <w:rPr>
                <w:i/>
                <w:sz w:val="16"/>
                <w:szCs w:val="16"/>
              </w:rPr>
              <w:t>extreme BAF risks 5.1A</w:t>
            </w:r>
            <w:r w:rsidR="00D535C6">
              <w:rPr>
                <w:i/>
                <w:sz w:val="16"/>
                <w:szCs w:val="16"/>
              </w:rPr>
              <w:t xml:space="preserve"> (workforce</w:t>
            </w:r>
            <w:r w:rsidR="007700F0">
              <w:rPr>
                <w:i/>
                <w:sz w:val="16"/>
                <w:szCs w:val="16"/>
              </w:rPr>
              <w:t xml:space="preserve"> planning</w:t>
            </w:r>
            <w:r w:rsidR="00D535C6">
              <w:rPr>
                <w:i/>
                <w:sz w:val="16"/>
                <w:szCs w:val="16"/>
              </w:rPr>
              <w:t>) and 5.1B (recruitment and retention</w:t>
            </w:r>
            <w:r w:rsidR="0020573B" w:rsidRPr="0020573B">
              <w:rPr>
                <w:i/>
                <w:sz w:val="16"/>
                <w:szCs w:val="16"/>
              </w:rPr>
              <w:t>)</w:t>
            </w:r>
            <w:r w:rsidR="0020573B">
              <w:rPr>
                <w:i/>
                <w:sz w:val="16"/>
                <w:szCs w:val="16"/>
              </w:rPr>
              <w:t xml:space="preserve"> and high BAF risk 1.1 (quality standards)</w:t>
            </w:r>
          </w:p>
        </w:tc>
        <w:tc>
          <w:tcPr>
            <w:tcW w:w="992" w:type="dxa"/>
          </w:tcPr>
          <w:p w:rsidR="002C671A" w:rsidRDefault="00B07F0F" w:rsidP="002C671A">
            <w:pPr>
              <w:jc w:val="center"/>
            </w:pPr>
            <w:proofErr w:type="spellStart"/>
            <w:r>
              <w:t>K</w:t>
            </w:r>
            <w:r w:rsidR="002C671A">
              <w:t>R</w:t>
            </w:r>
            <w:r>
              <w:t>i</w:t>
            </w:r>
            <w:proofErr w:type="spellEnd"/>
          </w:p>
        </w:tc>
        <w:tc>
          <w:tcPr>
            <w:tcW w:w="1575" w:type="dxa"/>
          </w:tcPr>
          <w:p w:rsidR="002C671A" w:rsidRDefault="00CA43D7" w:rsidP="002C671A">
            <w:pPr>
              <w:jc w:val="center"/>
              <w:rPr>
                <w:sz w:val="20"/>
                <w:szCs w:val="20"/>
              </w:rPr>
            </w:pPr>
            <w:r>
              <w:rPr>
                <w:sz w:val="20"/>
                <w:szCs w:val="20"/>
              </w:rPr>
              <w:t>10</w:t>
            </w:r>
            <w:r w:rsidR="0077093B">
              <w:rPr>
                <w:sz w:val="20"/>
                <w:szCs w:val="20"/>
              </w:rPr>
              <w:t>:</w:t>
            </w:r>
            <w:r w:rsidR="00791B1B">
              <w:rPr>
                <w:sz w:val="20"/>
                <w:szCs w:val="20"/>
              </w:rPr>
              <w:t>20</w:t>
            </w:r>
          </w:p>
        </w:tc>
      </w:tr>
      <w:tr w:rsidR="003F78D7" w:rsidRPr="00E90E8B" w:rsidTr="00246F3E">
        <w:tc>
          <w:tcPr>
            <w:tcW w:w="7621" w:type="dxa"/>
          </w:tcPr>
          <w:p w:rsidR="003F78D7" w:rsidRPr="00953098" w:rsidRDefault="003F78D7" w:rsidP="003F78D7">
            <w:pPr>
              <w:tabs>
                <w:tab w:val="num" w:pos="426"/>
              </w:tabs>
              <w:ind w:left="360"/>
            </w:pPr>
          </w:p>
        </w:tc>
        <w:tc>
          <w:tcPr>
            <w:tcW w:w="992" w:type="dxa"/>
          </w:tcPr>
          <w:p w:rsidR="003F78D7" w:rsidRDefault="003F78D7" w:rsidP="002C671A">
            <w:pPr>
              <w:jc w:val="center"/>
            </w:pPr>
          </w:p>
        </w:tc>
        <w:tc>
          <w:tcPr>
            <w:tcW w:w="1575" w:type="dxa"/>
          </w:tcPr>
          <w:p w:rsidR="003F78D7" w:rsidRDefault="003F78D7" w:rsidP="002C671A">
            <w:pPr>
              <w:jc w:val="center"/>
              <w:rPr>
                <w:sz w:val="20"/>
                <w:szCs w:val="20"/>
              </w:rPr>
            </w:pPr>
          </w:p>
        </w:tc>
      </w:tr>
      <w:tr w:rsidR="003F78D7" w:rsidRPr="00E90E8B" w:rsidTr="00246F3E">
        <w:tc>
          <w:tcPr>
            <w:tcW w:w="7621" w:type="dxa"/>
          </w:tcPr>
          <w:p w:rsidR="003F78D7" w:rsidRDefault="003F78D7" w:rsidP="002C671A">
            <w:pPr>
              <w:numPr>
                <w:ilvl w:val="0"/>
                <w:numId w:val="1"/>
              </w:numPr>
              <w:tabs>
                <w:tab w:val="num" w:pos="426"/>
              </w:tabs>
            </w:pPr>
            <w:r>
              <w:t xml:space="preserve">Health, Safety and Security </w:t>
            </w:r>
            <w:r w:rsidR="000A6424">
              <w:t xml:space="preserve">Annual </w:t>
            </w:r>
            <w:r>
              <w:t>Report</w:t>
            </w:r>
            <w:r w:rsidR="00107374">
              <w:t xml:space="preserve"> </w:t>
            </w:r>
            <w:r w:rsidR="00107374" w:rsidRPr="00953098">
              <w:rPr>
                <w:sz w:val="16"/>
                <w:szCs w:val="16"/>
              </w:rPr>
              <w:t xml:space="preserve">(paper – BOD </w:t>
            </w:r>
            <w:r w:rsidR="00107374">
              <w:rPr>
                <w:sz w:val="16"/>
                <w:szCs w:val="16"/>
              </w:rPr>
              <w:t>07</w:t>
            </w:r>
            <w:r w:rsidR="00107374" w:rsidRPr="0014507F">
              <w:rPr>
                <w:sz w:val="16"/>
                <w:szCs w:val="16"/>
              </w:rPr>
              <w:t>/201</w:t>
            </w:r>
            <w:r w:rsidR="00107374">
              <w:rPr>
                <w:sz w:val="16"/>
                <w:szCs w:val="16"/>
              </w:rPr>
              <w:t>9</w:t>
            </w:r>
            <w:r w:rsidR="00107374" w:rsidRPr="00953098">
              <w:rPr>
                <w:sz w:val="16"/>
                <w:szCs w:val="16"/>
              </w:rPr>
              <w:t>)</w:t>
            </w:r>
          </w:p>
          <w:p w:rsidR="003F78D7" w:rsidRDefault="003F78D7" w:rsidP="003F78D7">
            <w:pPr>
              <w:tabs>
                <w:tab w:val="num" w:pos="426"/>
              </w:tabs>
              <w:ind w:left="360"/>
            </w:pPr>
          </w:p>
          <w:p w:rsidR="000A6424" w:rsidRPr="00953098" w:rsidRDefault="000A6424" w:rsidP="000A6424">
            <w:pPr>
              <w:pStyle w:val="ListParagraph"/>
              <w:numPr>
                <w:ilvl w:val="0"/>
                <w:numId w:val="20"/>
              </w:numPr>
              <w:tabs>
                <w:tab w:val="num" w:pos="426"/>
              </w:tabs>
            </w:pPr>
            <w:r>
              <w:rPr>
                <w:i/>
                <w:sz w:val="16"/>
                <w:szCs w:val="16"/>
              </w:rPr>
              <w:t>To note for assurance that responsibilities around health, safety and security are being met</w:t>
            </w:r>
          </w:p>
        </w:tc>
        <w:tc>
          <w:tcPr>
            <w:tcW w:w="992" w:type="dxa"/>
          </w:tcPr>
          <w:p w:rsidR="003F78D7" w:rsidRDefault="00205CB3" w:rsidP="002C671A">
            <w:pPr>
              <w:jc w:val="center"/>
            </w:pPr>
            <w:proofErr w:type="spellStart"/>
            <w:r>
              <w:t>KRi</w:t>
            </w:r>
            <w:proofErr w:type="spellEnd"/>
          </w:p>
        </w:tc>
        <w:tc>
          <w:tcPr>
            <w:tcW w:w="1575" w:type="dxa"/>
          </w:tcPr>
          <w:p w:rsidR="003F78D7" w:rsidRDefault="00620BE1" w:rsidP="002C671A">
            <w:pPr>
              <w:jc w:val="center"/>
              <w:rPr>
                <w:sz w:val="20"/>
                <w:szCs w:val="20"/>
              </w:rPr>
            </w:pPr>
            <w:r>
              <w:rPr>
                <w:sz w:val="20"/>
                <w:szCs w:val="20"/>
              </w:rPr>
              <w:t>10:</w:t>
            </w:r>
            <w:r w:rsidR="00791B1B">
              <w:rPr>
                <w:sz w:val="20"/>
                <w:szCs w:val="20"/>
              </w:rPr>
              <w:t>35</w:t>
            </w:r>
          </w:p>
        </w:tc>
      </w:tr>
      <w:tr w:rsidR="00CA43D7" w:rsidRPr="00E90E8B" w:rsidTr="00246F3E">
        <w:tc>
          <w:tcPr>
            <w:tcW w:w="7621" w:type="dxa"/>
          </w:tcPr>
          <w:p w:rsidR="00CA43D7" w:rsidRPr="00953098" w:rsidRDefault="00CA43D7" w:rsidP="00CA43D7">
            <w:pPr>
              <w:tabs>
                <w:tab w:val="num" w:pos="426"/>
              </w:tabs>
              <w:ind w:left="360"/>
            </w:pPr>
          </w:p>
        </w:tc>
        <w:tc>
          <w:tcPr>
            <w:tcW w:w="992" w:type="dxa"/>
          </w:tcPr>
          <w:p w:rsidR="00CA43D7" w:rsidRDefault="00CA43D7" w:rsidP="002C671A">
            <w:pPr>
              <w:jc w:val="center"/>
            </w:pPr>
          </w:p>
        </w:tc>
        <w:tc>
          <w:tcPr>
            <w:tcW w:w="1575" w:type="dxa"/>
          </w:tcPr>
          <w:p w:rsidR="00CA43D7" w:rsidRDefault="00CA43D7" w:rsidP="002C671A">
            <w:pPr>
              <w:jc w:val="center"/>
              <w:rPr>
                <w:sz w:val="20"/>
                <w:szCs w:val="20"/>
              </w:rPr>
            </w:pPr>
          </w:p>
        </w:tc>
      </w:tr>
      <w:tr w:rsidR="00CA43D7" w:rsidRPr="00E90E8B" w:rsidTr="00246F3E">
        <w:tc>
          <w:tcPr>
            <w:tcW w:w="7621" w:type="dxa"/>
          </w:tcPr>
          <w:p w:rsidR="00CA43D7" w:rsidRPr="00953098" w:rsidRDefault="00CA43D7" w:rsidP="00CA43D7">
            <w:pPr>
              <w:numPr>
                <w:ilvl w:val="0"/>
                <w:numId w:val="1"/>
              </w:numPr>
              <w:tabs>
                <w:tab w:val="num" w:pos="426"/>
              </w:tabs>
            </w:pPr>
            <w:r w:rsidRPr="00953098">
              <w:t>Quality and Safety Report:</w:t>
            </w:r>
            <w:r w:rsidR="003563F1">
              <w:t xml:space="preserve"> </w:t>
            </w:r>
            <w:r w:rsidR="00170FFE" w:rsidRPr="00170FFE">
              <w:t>Incident, Mortality &amp; Patient Safety</w:t>
            </w:r>
            <w:r w:rsidRPr="009E248A">
              <w:t xml:space="preserve"> </w:t>
            </w:r>
            <w:r w:rsidRPr="00953098">
              <w:rPr>
                <w:sz w:val="16"/>
                <w:szCs w:val="16"/>
              </w:rPr>
              <w:t xml:space="preserve">(paper – BOD </w:t>
            </w:r>
            <w:r w:rsidR="00C37CE6">
              <w:rPr>
                <w:sz w:val="16"/>
                <w:szCs w:val="16"/>
              </w:rPr>
              <w:t>08</w:t>
            </w:r>
            <w:r w:rsidRPr="0014507F">
              <w:rPr>
                <w:sz w:val="16"/>
                <w:szCs w:val="16"/>
              </w:rPr>
              <w:t>/201</w:t>
            </w:r>
            <w:r w:rsidR="00B07F0F">
              <w:rPr>
                <w:sz w:val="16"/>
                <w:szCs w:val="16"/>
              </w:rPr>
              <w:t>9</w:t>
            </w:r>
            <w:r w:rsidRPr="00953098">
              <w:rPr>
                <w:sz w:val="16"/>
                <w:szCs w:val="16"/>
              </w:rPr>
              <w:t xml:space="preserve">) </w:t>
            </w:r>
          </w:p>
          <w:p w:rsidR="00CA43D7" w:rsidRPr="00953098" w:rsidRDefault="00CA43D7" w:rsidP="00CA43D7">
            <w:pPr>
              <w:tabs>
                <w:tab w:val="num" w:pos="426"/>
              </w:tabs>
            </w:pPr>
          </w:p>
          <w:p w:rsidR="00CA43D7" w:rsidRPr="00953098" w:rsidRDefault="00CA43D7" w:rsidP="000871A1">
            <w:pPr>
              <w:pStyle w:val="ListParagraph"/>
              <w:numPr>
                <w:ilvl w:val="0"/>
                <w:numId w:val="7"/>
              </w:numPr>
              <w:tabs>
                <w:tab w:val="num" w:pos="426"/>
              </w:tabs>
            </w:pPr>
            <w:r w:rsidRPr="00953098">
              <w:rPr>
                <w:i/>
                <w:sz w:val="16"/>
                <w:szCs w:val="16"/>
              </w:rPr>
              <w:t xml:space="preserve">To note </w:t>
            </w:r>
            <w:r>
              <w:rPr>
                <w:i/>
                <w:sz w:val="16"/>
                <w:szCs w:val="16"/>
              </w:rPr>
              <w:t>for information and assurance</w:t>
            </w:r>
            <w:r w:rsidR="0020573B">
              <w:rPr>
                <w:i/>
                <w:sz w:val="16"/>
                <w:szCs w:val="16"/>
              </w:rPr>
              <w:t xml:space="preserve"> against </w:t>
            </w:r>
            <w:r w:rsidR="0020573B" w:rsidRPr="001E470A">
              <w:rPr>
                <w:i/>
                <w:sz w:val="16"/>
                <w:szCs w:val="16"/>
              </w:rPr>
              <w:t>high BAF risk 1.1 (quality standards)</w:t>
            </w:r>
          </w:p>
        </w:tc>
        <w:tc>
          <w:tcPr>
            <w:tcW w:w="992" w:type="dxa"/>
            <w:shd w:val="clear" w:color="auto" w:fill="auto"/>
          </w:tcPr>
          <w:p w:rsidR="00CA43D7" w:rsidRDefault="00B07F0F" w:rsidP="00CA43D7">
            <w:pPr>
              <w:jc w:val="center"/>
            </w:pPr>
            <w:proofErr w:type="spellStart"/>
            <w:r>
              <w:t>KRi</w:t>
            </w:r>
            <w:proofErr w:type="spellEnd"/>
          </w:p>
        </w:tc>
        <w:tc>
          <w:tcPr>
            <w:tcW w:w="1575" w:type="dxa"/>
          </w:tcPr>
          <w:p w:rsidR="00CA43D7" w:rsidRDefault="00CA0044" w:rsidP="00CA43D7">
            <w:pPr>
              <w:jc w:val="center"/>
              <w:rPr>
                <w:sz w:val="20"/>
                <w:szCs w:val="20"/>
              </w:rPr>
            </w:pPr>
            <w:r>
              <w:rPr>
                <w:sz w:val="20"/>
                <w:szCs w:val="20"/>
              </w:rPr>
              <w:t>10:</w:t>
            </w:r>
            <w:r w:rsidR="00791B1B">
              <w:rPr>
                <w:sz w:val="20"/>
                <w:szCs w:val="20"/>
              </w:rPr>
              <w:t>45</w:t>
            </w:r>
          </w:p>
        </w:tc>
      </w:tr>
      <w:tr w:rsidR="004C2E28" w:rsidRPr="00E90E8B" w:rsidTr="00246F3E">
        <w:tc>
          <w:tcPr>
            <w:tcW w:w="7621" w:type="dxa"/>
          </w:tcPr>
          <w:p w:rsidR="004C2E28" w:rsidRPr="00953098" w:rsidRDefault="004C2E28" w:rsidP="004C2E28">
            <w:pPr>
              <w:tabs>
                <w:tab w:val="num" w:pos="426"/>
              </w:tabs>
              <w:ind w:left="360"/>
            </w:pPr>
          </w:p>
        </w:tc>
        <w:tc>
          <w:tcPr>
            <w:tcW w:w="992" w:type="dxa"/>
            <w:shd w:val="clear" w:color="auto" w:fill="auto"/>
          </w:tcPr>
          <w:p w:rsidR="004C2E28" w:rsidRDefault="004C2E28" w:rsidP="00CA43D7">
            <w:pPr>
              <w:jc w:val="center"/>
            </w:pPr>
          </w:p>
        </w:tc>
        <w:tc>
          <w:tcPr>
            <w:tcW w:w="1575" w:type="dxa"/>
          </w:tcPr>
          <w:p w:rsidR="004C2E28" w:rsidRDefault="004C2E28" w:rsidP="00CA43D7">
            <w:pPr>
              <w:jc w:val="center"/>
              <w:rPr>
                <w:sz w:val="20"/>
                <w:szCs w:val="20"/>
              </w:rPr>
            </w:pPr>
          </w:p>
        </w:tc>
      </w:tr>
      <w:tr w:rsidR="004C2E28" w:rsidRPr="00E90E8B" w:rsidTr="00246F3E">
        <w:tc>
          <w:tcPr>
            <w:tcW w:w="7621" w:type="dxa"/>
          </w:tcPr>
          <w:p w:rsidR="004C2E28" w:rsidRDefault="004C2E28" w:rsidP="00CA43D7">
            <w:pPr>
              <w:numPr>
                <w:ilvl w:val="0"/>
                <w:numId w:val="1"/>
              </w:numPr>
              <w:tabs>
                <w:tab w:val="num" w:pos="426"/>
              </w:tabs>
            </w:pPr>
            <w:r>
              <w:t xml:space="preserve">Learning Disability progress report against NHS Improvement Provider Standards </w:t>
            </w:r>
            <w:r w:rsidRPr="00953098">
              <w:rPr>
                <w:sz w:val="16"/>
                <w:szCs w:val="16"/>
              </w:rPr>
              <w:t xml:space="preserve">(paper – BOD </w:t>
            </w:r>
            <w:r w:rsidR="00C37CE6">
              <w:rPr>
                <w:sz w:val="16"/>
                <w:szCs w:val="16"/>
              </w:rPr>
              <w:t>09</w:t>
            </w:r>
            <w:r w:rsidRPr="0014507F">
              <w:rPr>
                <w:sz w:val="16"/>
                <w:szCs w:val="16"/>
              </w:rPr>
              <w:t>/201</w:t>
            </w:r>
            <w:r>
              <w:rPr>
                <w:sz w:val="16"/>
                <w:szCs w:val="16"/>
              </w:rPr>
              <w:t>9</w:t>
            </w:r>
            <w:r w:rsidRPr="00953098">
              <w:rPr>
                <w:sz w:val="16"/>
                <w:szCs w:val="16"/>
              </w:rPr>
              <w:t>)</w:t>
            </w:r>
          </w:p>
          <w:p w:rsidR="004C2E28" w:rsidRDefault="004C2E28" w:rsidP="004C2E28">
            <w:pPr>
              <w:tabs>
                <w:tab w:val="num" w:pos="426"/>
              </w:tabs>
            </w:pPr>
          </w:p>
          <w:p w:rsidR="004C2E28" w:rsidRPr="00953098" w:rsidRDefault="00C4413F" w:rsidP="00C4413F">
            <w:pPr>
              <w:pStyle w:val="ListParagraph"/>
              <w:numPr>
                <w:ilvl w:val="0"/>
                <w:numId w:val="20"/>
              </w:numPr>
              <w:tabs>
                <w:tab w:val="num" w:pos="426"/>
              </w:tabs>
            </w:pPr>
            <w:r w:rsidRPr="00CD307C">
              <w:rPr>
                <w:i/>
                <w:sz w:val="16"/>
                <w:szCs w:val="16"/>
              </w:rPr>
              <w:t>To</w:t>
            </w:r>
            <w:r w:rsidR="00CD307C" w:rsidRPr="00CD307C">
              <w:rPr>
                <w:i/>
                <w:sz w:val="16"/>
                <w:szCs w:val="16"/>
              </w:rPr>
              <w:t xml:space="preserve"> note for information/</w:t>
            </w:r>
            <w:r w:rsidR="007605C4" w:rsidRPr="00CD307C">
              <w:rPr>
                <w:i/>
                <w:sz w:val="16"/>
                <w:szCs w:val="16"/>
              </w:rPr>
              <w:t>discuss</w:t>
            </w:r>
          </w:p>
        </w:tc>
        <w:tc>
          <w:tcPr>
            <w:tcW w:w="992" w:type="dxa"/>
            <w:shd w:val="clear" w:color="auto" w:fill="auto"/>
          </w:tcPr>
          <w:p w:rsidR="004C2E28" w:rsidRDefault="004C2E28" w:rsidP="00CA43D7">
            <w:pPr>
              <w:jc w:val="center"/>
            </w:pPr>
            <w:r>
              <w:t>DH</w:t>
            </w:r>
          </w:p>
        </w:tc>
        <w:tc>
          <w:tcPr>
            <w:tcW w:w="1575" w:type="dxa"/>
          </w:tcPr>
          <w:p w:rsidR="004C2E28" w:rsidRDefault="00620BE1" w:rsidP="00CA43D7">
            <w:pPr>
              <w:jc w:val="center"/>
              <w:rPr>
                <w:sz w:val="20"/>
                <w:szCs w:val="20"/>
              </w:rPr>
            </w:pPr>
            <w:r>
              <w:rPr>
                <w:sz w:val="20"/>
                <w:szCs w:val="20"/>
              </w:rPr>
              <w:t>1</w:t>
            </w:r>
            <w:r w:rsidR="00791B1B">
              <w:rPr>
                <w:sz w:val="20"/>
                <w:szCs w:val="20"/>
              </w:rPr>
              <w:t>1</w:t>
            </w:r>
            <w:r>
              <w:rPr>
                <w:sz w:val="20"/>
                <w:szCs w:val="20"/>
              </w:rPr>
              <w:t>:</w:t>
            </w:r>
            <w:r w:rsidR="00791B1B">
              <w:rPr>
                <w:sz w:val="20"/>
                <w:szCs w:val="20"/>
              </w:rPr>
              <w:t>00</w:t>
            </w:r>
            <w:bookmarkStart w:id="3" w:name="_GoBack"/>
            <w:bookmarkEnd w:id="3"/>
          </w:p>
        </w:tc>
      </w:tr>
      <w:tr w:rsidR="00CA43D7" w:rsidRPr="00E90E8B" w:rsidTr="00246F3E">
        <w:tc>
          <w:tcPr>
            <w:tcW w:w="7621" w:type="dxa"/>
          </w:tcPr>
          <w:p w:rsidR="00CA43D7" w:rsidRPr="00953098" w:rsidRDefault="00CA43D7" w:rsidP="00CA43D7">
            <w:pPr>
              <w:tabs>
                <w:tab w:val="num" w:pos="426"/>
              </w:tabs>
              <w:ind w:left="360"/>
            </w:pPr>
          </w:p>
        </w:tc>
        <w:tc>
          <w:tcPr>
            <w:tcW w:w="992" w:type="dxa"/>
          </w:tcPr>
          <w:p w:rsidR="00CA43D7" w:rsidRDefault="00CA43D7" w:rsidP="00CA43D7">
            <w:pPr>
              <w:jc w:val="center"/>
            </w:pPr>
          </w:p>
        </w:tc>
        <w:tc>
          <w:tcPr>
            <w:tcW w:w="1575" w:type="dxa"/>
          </w:tcPr>
          <w:p w:rsidR="00CA43D7" w:rsidRDefault="00CA43D7" w:rsidP="00CA43D7">
            <w:pPr>
              <w:jc w:val="center"/>
              <w:rPr>
                <w:sz w:val="20"/>
                <w:szCs w:val="20"/>
              </w:rPr>
            </w:pPr>
          </w:p>
        </w:tc>
      </w:tr>
      <w:tr w:rsidR="0002029D" w:rsidRPr="00E90E8B" w:rsidTr="00246F3E">
        <w:tc>
          <w:tcPr>
            <w:tcW w:w="7621" w:type="dxa"/>
          </w:tcPr>
          <w:p w:rsidR="0002029D" w:rsidRPr="002D73A6" w:rsidRDefault="00D43D93" w:rsidP="0002029D">
            <w:pPr>
              <w:tabs>
                <w:tab w:val="num" w:pos="426"/>
              </w:tabs>
              <w:rPr>
                <w:b/>
                <w:u w:val="single"/>
              </w:rPr>
            </w:pPr>
            <w:r>
              <w:rPr>
                <w:b/>
                <w:u w:val="single"/>
              </w:rPr>
              <w:t>PATIENT</w:t>
            </w:r>
            <w:r w:rsidR="005872EB">
              <w:rPr>
                <w:b/>
                <w:u w:val="single"/>
              </w:rPr>
              <w:t xml:space="preserve"> </w:t>
            </w:r>
            <w:r w:rsidR="0002029D">
              <w:rPr>
                <w:b/>
                <w:u w:val="single"/>
              </w:rPr>
              <w:t>EXPERIENCE PRESENTATION</w:t>
            </w:r>
          </w:p>
        </w:tc>
        <w:tc>
          <w:tcPr>
            <w:tcW w:w="992" w:type="dxa"/>
          </w:tcPr>
          <w:p w:rsidR="0002029D" w:rsidRDefault="0002029D" w:rsidP="0002029D">
            <w:pPr>
              <w:jc w:val="center"/>
            </w:pPr>
          </w:p>
        </w:tc>
        <w:tc>
          <w:tcPr>
            <w:tcW w:w="1575" w:type="dxa"/>
          </w:tcPr>
          <w:p w:rsidR="0002029D" w:rsidRDefault="0002029D" w:rsidP="0002029D">
            <w:pPr>
              <w:jc w:val="center"/>
              <w:rPr>
                <w:sz w:val="20"/>
                <w:szCs w:val="20"/>
              </w:rPr>
            </w:pPr>
          </w:p>
        </w:tc>
      </w:tr>
      <w:tr w:rsidR="0002029D" w:rsidRPr="00E90E8B" w:rsidTr="00246F3E">
        <w:tc>
          <w:tcPr>
            <w:tcW w:w="7621" w:type="dxa"/>
          </w:tcPr>
          <w:p w:rsidR="0002029D" w:rsidRDefault="0002029D" w:rsidP="0002029D">
            <w:pPr>
              <w:tabs>
                <w:tab w:val="num" w:pos="426"/>
              </w:tabs>
              <w:ind w:left="360"/>
            </w:pPr>
          </w:p>
        </w:tc>
        <w:tc>
          <w:tcPr>
            <w:tcW w:w="992" w:type="dxa"/>
          </w:tcPr>
          <w:p w:rsidR="0002029D" w:rsidRDefault="0002029D" w:rsidP="0002029D">
            <w:pPr>
              <w:jc w:val="center"/>
            </w:pPr>
          </w:p>
        </w:tc>
        <w:tc>
          <w:tcPr>
            <w:tcW w:w="1575" w:type="dxa"/>
          </w:tcPr>
          <w:p w:rsidR="0002029D" w:rsidRDefault="0002029D" w:rsidP="0002029D">
            <w:pPr>
              <w:jc w:val="center"/>
              <w:rPr>
                <w:sz w:val="20"/>
                <w:szCs w:val="20"/>
              </w:rPr>
            </w:pPr>
          </w:p>
        </w:tc>
      </w:tr>
      <w:tr w:rsidR="0002029D" w:rsidRPr="00E90E8B" w:rsidTr="00246F3E">
        <w:tc>
          <w:tcPr>
            <w:tcW w:w="7621" w:type="dxa"/>
          </w:tcPr>
          <w:p w:rsidR="0002029D" w:rsidRPr="00953098" w:rsidRDefault="00D43D93" w:rsidP="0002029D">
            <w:pPr>
              <w:numPr>
                <w:ilvl w:val="0"/>
                <w:numId w:val="1"/>
              </w:numPr>
              <w:tabs>
                <w:tab w:val="num" w:pos="426"/>
              </w:tabs>
              <w:rPr>
                <w:sz w:val="16"/>
                <w:szCs w:val="16"/>
              </w:rPr>
            </w:pPr>
            <w:r>
              <w:t>Patient</w:t>
            </w:r>
            <w:r w:rsidR="0002029D" w:rsidRPr="00953098">
              <w:t xml:space="preserve"> Story</w:t>
            </w:r>
            <w:r w:rsidR="0002029D">
              <w:t xml:space="preserve"> </w:t>
            </w:r>
            <w:r w:rsidR="0002029D" w:rsidRPr="00953098">
              <w:rPr>
                <w:sz w:val="16"/>
                <w:szCs w:val="16"/>
              </w:rPr>
              <w:t>(presentation)</w:t>
            </w:r>
            <w:r w:rsidR="0002029D" w:rsidRPr="00953098">
              <w:t xml:space="preserve">  </w:t>
            </w:r>
          </w:p>
          <w:p w:rsidR="0002029D" w:rsidRPr="00953098" w:rsidRDefault="0002029D" w:rsidP="0002029D">
            <w:pPr>
              <w:tabs>
                <w:tab w:val="num" w:pos="426"/>
              </w:tabs>
              <w:ind w:left="426"/>
              <w:rPr>
                <w:sz w:val="16"/>
                <w:szCs w:val="16"/>
              </w:rPr>
            </w:pPr>
          </w:p>
          <w:p w:rsidR="0002029D" w:rsidRPr="00953098" w:rsidRDefault="0002029D" w:rsidP="000871A1">
            <w:pPr>
              <w:pStyle w:val="ListParagraph"/>
              <w:numPr>
                <w:ilvl w:val="0"/>
                <w:numId w:val="5"/>
              </w:numPr>
              <w:rPr>
                <w:i/>
                <w:sz w:val="16"/>
                <w:szCs w:val="16"/>
              </w:rPr>
            </w:pPr>
            <w:r w:rsidRPr="00953098">
              <w:rPr>
                <w:i/>
                <w:sz w:val="16"/>
                <w:szCs w:val="16"/>
              </w:rPr>
              <w:t xml:space="preserve">To </w:t>
            </w:r>
            <w:r>
              <w:rPr>
                <w:i/>
                <w:sz w:val="16"/>
                <w:szCs w:val="16"/>
              </w:rPr>
              <w:t>receive, comment and note for assurance against medium BAF risk</w:t>
            </w:r>
            <w:r w:rsidR="00C53C1B">
              <w:rPr>
                <w:i/>
                <w:sz w:val="16"/>
                <w:szCs w:val="16"/>
              </w:rPr>
              <w:t xml:space="preserve">s </w:t>
            </w:r>
            <w:r>
              <w:rPr>
                <w:i/>
                <w:sz w:val="16"/>
                <w:szCs w:val="16"/>
              </w:rPr>
              <w:t xml:space="preserve">4.3 (engagement with </w:t>
            </w:r>
            <w:r w:rsidRPr="000203E0">
              <w:rPr>
                <w:i/>
                <w:sz w:val="16"/>
                <w:szCs w:val="16"/>
              </w:rPr>
              <w:t>membership, patients and the wider public</w:t>
            </w:r>
            <w:r w:rsidR="00027D6A">
              <w:rPr>
                <w:i/>
                <w:sz w:val="16"/>
                <w:szCs w:val="16"/>
              </w:rPr>
              <w:t>)</w:t>
            </w:r>
            <w:r w:rsidR="00C53C1B">
              <w:rPr>
                <w:i/>
                <w:sz w:val="16"/>
                <w:szCs w:val="16"/>
              </w:rPr>
              <w:t xml:space="preserve"> and 5.2 (</w:t>
            </w:r>
            <w:r w:rsidR="00C53C1B" w:rsidRPr="00C53C1B">
              <w:rPr>
                <w:rFonts w:cs="Arial"/>
                <w:i/>
                <w:sz w:val="16"/>
                <w:szCs w:val="16"/>
              </w:rPr>
              <w:t>organisational development and leadership</w:t>
            </w:r>
            <w:r w:rsidR="00C53C1B">
              <w:rPr>
                <w:rFonts w:cs="Arial"/>
                <w:i/>
                <w:sz w:val="16"/>
                <w:szCs w:val="16"/>
              </w:rPr>
              <w:t>)</w:t>
            </w:r>
          </w:p>
          <w:p w:rsidR="0002029D" w:rsidRPr="00953098" w:rsidRDefault="0002029D" w:rsidP="0002029D">
            <w:pPr>
              <w:pStyle w:val="ListParagraph"/>
              <w:rPr>
                <w:rFonts w:cs="Arial"/>
                <w:bCs/>
                <w:i/>
                <w:sz w:val="16"/>
                <w:szCs w:val="16"/>
              </w:rPr>
            </w:pPr>
          </w:p>
          <w:p w:rsidR="0002029D" w:rsidRDefault="0002029D" w:rsidP="0002029D">
            <w:pPr>
              <w:tabs>
                <w:tab w:val="num" w:pos="426"/>
              </w:tabs>
              <w:ind w:left="360"/>
            </w:pPr>
            <w:r w:rsidRPr="00953098">
              <w:rPr>
                <w:rFonts w:cs="Arial"/>
                <w:bCs/>
                <w:i/>
                <w:sz w:val="16"/>
                <w:szCs w:val="16"/>
              </w:rPr>
              <w:t>The patient</w:t>
            </w:r>
            <w:r w:rsidR="00932EC3">
              <w:rPr>
                <w:rFonts w:cs="Arial"/>
                <w:bCs/>
                <w:i/>
                <w:sz w:val="16"/>
                <w:szCs w:val="16"/>
              </w:rPr>
              <w:t>/staff</w:t>
            </w:r>
            <w:r w:rsidRPr="00953098">
              <w:rPr>
                <w:rFonts w:cs="Arial"/>
                <w:bCs/>
                <w:i/>
                <w:sz w:val="16"/>
                <w:szCs w:val="16"/>
              </w:rPr>
              <w:t xml:space="preserve"> stories presented to Board may have certain details anonymised to protect individuals’ confidentiality; permissions have been granted</w:t>
            </w:r>
            <w:r>
              <w:rPr>
                <w:rFonts w:cs="Arial"/>
                <w:bCs/>
                <w:i/>
                <w:sz w:val="16"/>
                <w:szCs w:val="16"/>
              </w:rPr>
              <w:t xml:space="preserve">.  </w:t>
            </w:r>
            <w:r w:rsidRPr="00EF7A9B">
              <w:rPr>
                <w:rFonts w:cs="Arial"/>
                <w:b/>
                <w:bCs/>
                <w:i/>
                <w:sz w:val="16"/>
                <w:szCs w:val="16"/>
              </w:rPr>
              <w:t>Presenters attend in good faith to share their experiences and would prefer that any personal details which may, however, be shared are not then taken away by members of the public in attendance.</w:t>
            </w:r>
            <w:r>
              <w:rPr>
                <w:rFonts w:cs="Arial"/>
                <w:bCs/>
                <w:i/>
                <w:sz w:val="16"/>
                <w:szCs w:val="16"/>
              </w:rPr>
              <w:t xml:space="preserve"> </w:t>
            </w:r>
          </w:p>
        </w:tc>
        <w:tc>
          <w:tcPr>
            <w:tcW w:w="992" w:type="dxa"/>
          </w:tcPr>
          <w:p w:rsidR="0002029D" w:rsidRDefault="00B07F0F" w:rsidP="0002029D">
            <w:pPr>
              <w:jc w:val="center"/>
            </w:pPr>
            <w:proofErr w:type="spellStart"/>
            <w:r>
              <w:t>KRi</w:t>
            </w:r>
            <w:proofErr w:type="spellEnd"/>
          </w:p>
        </w:tc>
        <w:tc>
          <w:tcPr>
            <w:tcW w:w="1575" w:type="dxa"/>
          </w:tcPr>
          <w:p w:rsidR="0002029D" w:rsidRDefault="00CA0044" w:rsidP="0002029D">
            <w:pPr>
              <w:jc w:val="center"/>
              <w:rPr>
                <w:sz w:val="20"/>
                <w:szCs w:val="20"/>
              </w:rPr>
            </w:pPr>
            <w:r>
              <w:rPr>
                <w:sz w:val="20"/>
                <w:szCs w:val="20"/>
              </w:rPr>
              <w:t>1</w:t>
            </w:r>
            <w:r w:rsidR="00791B1B">
              <w:rPr>
                <w:sz w:val="20"/>
                <w:szCs w:val="20"/>
              </w:rPr>
              <w:t>1</w:t>
            </w:r>
            <w:r>
              <w:rPr>
                <w:sz w:val="20"/>
                <w:szCs w:val="20"/>
              </w:rPr>
              <w:t>:</w:t>
            </w:r>
            <w:r w:rsidR="00791B1B">
              <w:rPr>
                <w:sz w:val="20"/>
                <w:szCs w:val="20"/>
              </w:rPr>
              <w:t>10</w:t>
            </w:r>
          </w:p>
        </w:tc>
      </w:tr>
      <w:tr w:rsidR="0002029D" w:rsidRPr="00E90E8B" w:rsidTr="00246F3E">
        <w:tc>
          <w:tcPr>
            <w:tcW w:w="7621" w:type="dxa"/>
          </w:tcPr>
          <w:p w:rsidR="0002029D" w:rsidRPr="00953098" w:rsidRDefault="0002029D" w:rsidP="0002029D">
            <w:pPr>
              <w:tabs>
                <w:tab w:val="num" w:pos="426"/>
              </w:tabs>
              <w:ind w:left="360"/>
            </w:pPr>
          </w:p>
        </w:tc>
        <w:tc>
          <w:tcPr>
            <w:tcW w:w="992" w:type="dxa"/>
          </w:tcPr>
          <w:p w:rsidR="0002029D" w:rsidRDefault="0002029D" w:rsidP="0002029D">
            <w:pPr>
              <w:jc w:val="center"/>
            </w:pPr>
          </w:p>
        </w:tc>
        <w:tc>
          <w:tcPr>
            <w:tcW w:w="1575" w:type="dxa"/>
          </w:tcPr>
          <w:p w:rsidR="0002029D" w:rsidRDefault="0002029D" w:rsidP="0002029D">
            <w:pPr>
              <w:jc w:val="center"/>
              <w:rPr>
                <w:sz w:val="20"/>
                <w:szCs w:val="20"/>
              </w:rPr>
            </w:pPr>
          </w:p>
        </w:tc>
      </w:tr>
      <w:tr w:rsidR="0002029D" w:rsidRPr="00E90E8B" w:rsidTr="00246F3E">
        <w:tc>
          <w:tcPr>
            <w:tcW w:w="7621" w:type="dxa"/>
          </w:tcPr>
          <w:p w:rsidR="0002029D" w:rsidRPr="00953098" w:rsidRDefault="0002029D" w:rsidP="0002029D">
            <w:pPr>
              <w:rPr>
                <w:b/>
                <w:u w:val="single"/>
              </w:rPr>
            </w:pPr>
            <w:r w:rsidRPr="00953098">
              <w:rPr>
                <w:b/>
                <w:u w:val="single"/>
              </w:rPr>
              <w:t>FINANCE &amp; GOVERNANCE</w:t>
            </w:r>
          </w:p>
        </w:tc>
        <w:tc>
          <w:tcPr>
            <w:tcW w:w="992" w:type="dxa"/>
          </w:tcPr>
          <w:p w:rsidR="0002029D" w:rsidRPr="003F0B4A" w:rsidRDefault="0002029D" w:rsidP="0002029D"/>
        </w:tc>
        <w:tc>
          <w:tcPr>
            <w:tcW w:w="1575" w:type="dxa"/>
          </w:tcPr>
          <w:p w:rsidR="0002029D" w:rsidRDefault="0002029D" w:rsidP="0002029D">
            <w:pPr>
              <w:rPr>
                <w:sz w:val="20"/>
                <w:szCs w:val="20"/>
              </w:rPr>
            </w:pPr>
          </w:p>
        </w:tc>
      </w:tr>
      <w:tr w:rsidR="0002029D" w:rsidRPr="00E90E8B" w:rsidTr="00246F3E">
        <w:tc>
          <w:tcPr>
            <w:tcW w:w="7621" w:type="dxa"/>
          </w:tcPr>
          <w:p w:rsidR="0002029D" w:rsidRPr="00953098" w:rsidRDefault="0002029D" w:rsidP="0002029D"/>
        </w:tc>
        <w:tc>
          <w:tcPr>
            <w:tcW w:w="992" w:type="dxa"/>
          </w:tcPr>
          <w:p w:rsidR="0002029D" w:rsidRPr="00C8270E" w:rsidRDefault="0002029D" w:rsidP="0002029D">
            <w:pPr>
              <w:jc w:val="center"/>
            </w:pPr>
          </w:p>
        </w:tc>
        <w:tc>
          <w:tcPr>
            <w:tcW w:w="1575" w:type="dxa"/>
          </w:tcPr>
          <w:p w:rsidR="0002029D" w:rsidRDefault="0002029D" w:rsidP="0002029D">
            <w:pPr>
              <w:jc w:val="center"/>
              <w:rPr>
                <w:sz w:val="20"/>
                <w:szCs w:val="20"/>
              </w:rPr>
            </w:pPr>
          </w:p>
        </w:tc>
      </w:tr>
      <w:tr w:rsidR="0002029D" w:rsidRPr="00E90E8B" w:rsidTr="00246F3E">
        <w:tc>
          <w:tcPr>
            <w:tcW w:w="7621" w:type="dxa"/>
          </w:tcPr>
          <w:p w:rsidR="0002029D" w:rsidRPr="00953098" w:rsidRDefault="0002029D" w:rsidP="0002029D">
            <w:pPr>
              <w:numPr>
                <w:ilvl w:val="0"/>
                <w:numId w:val="1"/>
              </w:numPr>
              <w:tabs>
                <w:tab w:val="num" w:pos="426"/>
              </w:tabs>
            </w:pPr>
            <w:r w:rsidRPr="00953098">
              <w:t xml:space="preserve"> Finance Report </w:t>
            </w:r>
            <w:r w:rsidRPr="00953098">
              <w:rPr>
                <w:sz w:val="16"/>
                <w:szCs w:val="16"/>
              </w:rPr>
              <w:t xml:space="preserve">(paper – BOD </w:t>
            </w:r>
            <w:r w:rsidR="00C37CE6">
              <w:rPr>
                <w:sz w:val="16"/>
                <w:szCs w:val="16"/>
              </w:rPr>
              <w:t>10</w:t>
            </w:r>
            <w:r w:rsidRPr="0014507F">
              <w:rPr>
                <w:sz w:val="16"/>
                <w:szCs w:val="16"/>
              </w:rPr>
              <w:t>/201</w:t>
            </w:r>
            <w:r w:rsidR="00B07F0F">
              <w:rPr>
                <w:sz w:val="16"/>
                <w:szCs w:val="16"/>
              </w:rPr>
              <w:t>9</w:t>
            </w:r>
            <w:r w:rsidRPr="00953098">
              <w:rPr>
                <w:sz w:val="16"/>
                <w:szCs w:val="16"/>
              </w:rPr>
              <w:t xml:space="preserve">) </w:t>
            </w:r>
            <w:r w:rsidRPr="00953098">
              <w:rPr>
                <w:i/>
                <w:sz w:val="16"/>
                <w:szCs w:val="16"/>
              </w:rPr>
              <w:t xml:space="preserve"> </w:t>
            </w:r>
          </w:p>
          <w:p w:rsidR="0002029D" w:rsidRPr="00953098" w:rsidRDefault="0002029D" w:rsidP="0002029D"/>
          <w:p w:rsidR="0002029D" w:rsidRPr="00953098" w:rsidRDefault="0002029D" w:rsidP="0002029D">
            <w:pPr>
              <w:numPr>
                <w:ilvl w:val="0"/>
                <w:numId w:val="2"/>
              </w:numPr>
              <w:rPr>
                <w:i/>
                <w:sz w:val="16"/>
                <w:szCs w:val="16"/>
              </w:rPr>
            </w:pPr>
            <w:r>
              <w:rPr>
                <w:i/>
                <w:color w:val="000000"/>
                <w:sz w:val="16"/>
                <w:szCs w:val="16"/>
              </w:rPr>
              <w:t xml:space="preserve">To </w:t>
            </w:r>
            <w:r w:rsidRPr="00953098">
              <w:rPr>
                <w:i/>
                <w:color w:val="000000"/>
                <w:sz w:val="16"/>
                <w:szCs w:val="16"/>
              </w:rPr>
              <w:t xml:space="preserve">note </w:t>
            </w:r>
            <w:r>
              <w:rPr>
                <w:i/>
                <w:color w:val="000000"/>
                <w:sz w:val="16"/>
                <w:szCs w:val="16"/>
              </w:rPr>
              <w:t>and for assurance against extreme BAF risks 2.3 (financial exposure) and 2.4 (CIP</w:t>
            </w:r>
            <w:r w:rsidR="001D66CB">
              <w:rPr>
                <w:i/>
                <w:color w:val="000000"/>
                <w:sz w:val="16"/>
                <w:szCs w:val="16"/>
              </w:rPr>
              <w:t xml:space="preserve"> and financial sustainability</w:t>
            </w:r>
            <w:r>
              <w:rPr>
                <w:i/>
                <w:color w:val="000000"/>
                <w:sz w:val="16"/>
                <w:szCs w:val="16"/>
              </w:rPr>
              <w:t>)</w:t>
            </w:r>
          </w:p>
        </w:tc>
        <w:tc>
          <w:tcPr>
            <w:tcW w:w="992" w:type="dxa"/>
          </w:tcPr>
          <w:p w:rsidR="0002029D" w:rsidRPr="00C8270E" w:rsidRDefault="0002029D" w:rsidP="0002029D">
            <w:pPr>
              <w:jc w:val="center"/>
            </w:pPr>
            <w:proofErr w:type="spellStart"/>
            <w:r w:rsidRPr="00C8270E">
              <w:t>MMcE</w:t>
            </w:r>
            <w:proofErr w:type="spellEnd"/>
          </w:p>
          <w:p w:rsidR="0002029D" w:rsidRPr="00C8270E" w:rsidRDefault="0002029D" w:rsidP="0002029D"/>
        </w:tc>
        <w:tc>
          <w:tcPr>
            <w:tcW w:w="1575" w:type="dxa"/>
          </w:tcPr>
          <w:p w:rsidR="0002029D" w:rsidRPr="004B1C41" w:rsidRDefault="00CA0044" w:rsidP="0002029D">
            <w:pPr>
              <w:jc w:val="center"/>
              <w:rPr>
                <w:sz w:val="20"/>
                <w:szCs w:val="20"/>
              </w:rPr>
            </w:pPr>
            <w:r>
              <w:rPr>
                <w:sz w:val="20"/>
                <w:szCs w:val="20"/>
              </w:rPr>
              <w:t>11:</w:t>
            </w:r>
            <w:r w:rsidR="00791B1B">
              <w:rPr>
                <w:sz w:val="20"/>
                <w:szCs w:val="20"/>
              </w:rPr>
              <w:t>3</w:t>
            </w:r>
            <w:r>
              <w:rPr>
                <w:sz w:val="20"/>
                <w:szCs w:val="20"/>
              </w:rPr>
              <w:t>0</w:t>
            </w:r>
          </w:p>
        </w:tc>
      </w:tr>
      <w:tr w:rsidR="00E56E0F" w:rsidRPr="00E90E8B" w:rsidTr="00246F3E">
        <w:tc>
          <w:tcPr>
            <w:tcW w:w="7621" w:type="dxa"/>
          </w:tcPr>
          <w:p w:rsidR="00E56E0F" w:rsidRDefault="00E56E0F" w:rsidP="00E56E0F">
            <w:pPr>
              <w:tabs>
                <w:tab w:val="num" w:pos="426"/>
              </w:tabs>
              <w:ind w:left="360"/>
            </w:pPr>
          </w:p>
        </w:tc>
        <w:tc>
          <w:tcPr>
            <w:tcW w:w="992" w:type="dxa"/>
          </w:tcPr>
          <w:p w:rsidR="00E56E0F" w:rsidRPr="00C8270E" w:rsidRDefault="00E56E0F" w:rsidP="0002029D">
            <w:pPr>
              <w:jc w:val="center"/>
            </w:pPr>
          </w:p>
        </w:tc>
        <w:tc>
          <w:tcPr>
            <w:tcW w:w="1575" w:type="dxa"/>
          </w:tcPr>
          <w:p w:rsidR="00E56E0F" w:rsidRDefault="00E56E0F" w:rsidP="0002029D">
            <w:pPr>
              <w:jc w:val="center"/>
              <w:rPr>
                <w:sz w:val="20"/>
                <w:szCs w:val="20"/>
              </w:rPr>
            </w:pPr>
          </w:p>
        </w:tc>
      </w:tr>
      <w:tr w:rsidR="00E56E0F" w:rsidRPr="00E90E8B" w:rsidTr="00246F3E">
        <w:tc>
          <w:tcPr>
            <w:tcW w:w="7621" w:type="dxa"/>
          </w:tcPr>
          <w:p w:rsidR="00E56E0F" w:rsidRPr="002C671A" w:rsidRDefault="004C2E28" w:rsidP="00E56E0F">
            <w:pPr>
              <w:numPr>
                <w:ilvl w:val="0"/>
                <w:numId w:val="1"/>
              </w:numPr>
              <w:tabs>
                <w:tab w:val="num" w:pos="426"/>
              </w:tabs>
            </w:pPr>
            <w:r>
              <w:t>Business Plan Q3</w:t>
            </w:r>
            <w:r w:rsidR="00090D64">
              <w:t xml:space="preserve"> </w:t>
            </w:r>
            <w:r w:rsidR="00E56E0F">
              <w:t xml:space="preserve">report </w:t>
            </w:r>
            <w:r w:rsidR="00E56E0F" w:rsidRPr="00953098">
              <w:rPr>
                <w:sz w:val="16"/>
                <w:szCs w:val="16"/>
              </w:rPr>
              <w:t xml:space="preserve">(paper – BOD </w:t>
            </w:r>
            <w:r w:rsidR="00C37CE6">
              <w:rPr>
                <w:sz w:val="16"/>
                <w:szCs w:val="16"/>
              </w:rPr>
              <w:t>11</w:t>
            </w:r>
            <w:r w:rsidR="00E56E0F">
              <w:rPr>
                <w:sz w:val="16"/>
                <w:szCs w:val="16"/>
              </w:rPr>
              <w:t>/201</w:t>
            </w:r>
            <w:r w:rsidR="00B07F0F">
              <w:rPr>
                <w:sz w:val="16"/>
                <w:szCs w:val="16"/>
              </w:rPr>
              <w:t>9</w:t>
            </w:r>
            <w:r w:rsidR="00E56E0F" w:rsidRPr="00953098">
              <w:rPr>
                <w:sz w:val="16"/>
                <w:szCs w:val="16"/>
              </w:rPr>
              <w:t xml:space="preserve">) </w:t>
            </w:r>
            <w:r w:rsidR="00E56E0F" w:rsidRPr="00953098">
              <w:rPr>
                <w:i/>
                <w:sz w:val="16"/>
                <w:szCs w:val="16"/>
              </w:rPr>
              <w:t xml:space="preserve"> </w:t>
            </w:r>
          </w:p>
          <w:p w:rsidR="00E56E0F" w:rsidRDefault="00E56E0F" w:rsidP="00E56E0F">
            <w:pPr>
              <w:tabs>
                <w:tab w:val="num" w:pos="426"/>
              </w:tabs>
            </w:pPr>
          </w:p>
          <w:p w:rsidR="00E56E0F" w:rsidRDefault="001D30B3" w:rsidP="000871A1">
            <w:pPr>
              <w:pStyle w:val="ListParagraph"/>
              <w:numPr>
                <w:ilvl w:val="0"/>
                <w:numId w:val="12"/>
              </w:numPr>
              <w:tabs>
                <w:tab w:val="num" w:pos="426"/>
              </w:tabs>
            </w:pPr>
            <w:r>
              <w:rPr>
                <w:i/>
                <w:sz w:val="16"/>
                <w:szCs w:val="16"/>
              </w:rPr>
              <w:t xml:space="preserve">To </w:t>
            </w:r>
            <w:r w:rsidR="005656E6">
              <w:rPr>
                <w:i/>
                <w:sz w:val="16"/>
                <w:szCs w:val="16"/>
              </w:rPr>
              <w:t xml:space="preserve">note </w:t>
            </w:r>
            <w:r w:rsidR="003C036D">
              <w:rPr>
                <w:i/>
                <w:sz w:val="16"/>
                <w:szCs w:val="16"/>
              </w:rPr>
              <w:t>and for assurance against high BAF risk 2.2 (business planning)</w:t>
            </w:r>
          </w:p>
        </w:tc>
        <w:tc>
          <w:tcPr>
            <w:tcW w:w="992" w:type="dxa"/>
          </w:tcPr>
          <w:p w:rsidR="00E56E0F" w:rsidRPr="00C8270E" w:rsidRDefault="004C2E28" w:rsidP="0002029D">
            <w:pPr>
              <w:jc w:val="center"/>
            </w:pPr>
            <w:proofErr w:type="spellStart"/>
            <w:r>
              <w:t>MMcE</w:t>
            </w:r>
            <w:proofErr w:type="spellEnd"/>
          </w:p>
        </w:tc>
        <w:tc>
          <w:tcPr>
            <w:tcW w:w="1575" w:type="dxa"/>
          </w:tcPr>
          <w:p w:rsidR="00E56E0F" w:rsidRDefault="00CA0044" w:rsidP="0002029D">
            <w:pPr>
              <w:jc w:val="center"/>
              <w:rPr>
                <w:sz w:val="20"/>
                <w:szCs w:val="20"/>
              </w:rPr>
            </w:pPr>
            <w:r>
              <w:rPr>
                <w:sz w:val="20"/>
                <w:szCs w:val="20"/>
              </w:rPr>
              <w:t>11:</w:t>
            </w:r>
            <w:r w:rsidR="00791B1B">
              <w:rPr>
                <w:sz w:val="20"/>
                <w:szCs w:val="20"/>
              </w:rPr>
              <w:t>40</w:t>
            </w:r>
          </w:p>
        </w:tc>
      </w:tr>
      <w:tr w:rsidR="00E56E0F" w:rsidRPr="00E90E8B" w:rsidTr="00246F3E">
        <w:tc>
          <w:tcPr>
            <w:tcW w:w="7621" w:type="dxa"/>
          </w:tcPr>
          <w:p w:rsidR="00E56E0F" w:rsidRDefault="00E56E0F" w:rsidP="00E56E0F">
            <w:pPr>
              <w:tabs>
                <w:tab w:val="num" w:pos="426"/>
              </w:tabs>
              <w:ind w:left="360"/>
            </w:pPr>
          </w:p>
        </w:tc>
        <w:tc>
          <w:tcPr>
            <w:tcW w:w="992" w:type="dxa"/>
          </w:tcPr>
          <w:p w:rsidR="00E56E0F" w:rsidRDefault="00E56E0F" w:rsidP="0002029D">
            <w:pPr>
              <w:jc w:val="center"/>
            </w:pPr>
          </w:p>
        </w:tc>
        <w:tc>
          <w:tcPr>
            <w:tcW w:w="1575" w:type="dxa"/>
          </w:tcPr>
          <w:p w:rsidR="00E56E0F" w:rsidRDefault="00E56E0F" w:rsidP="0002029D">
            <w:pPr>
              <w:jc w:val="center"/>
              <w:rPr>
                <w:sz w:val="20"/>
                <w:szCs w:val="20"/>
              </w:rPr>
            </w:pPr>
          </w:p>
        </w:tc>
      </w:tr>
      <w:tr w:rsidR="0002029D" w:rsidRPr="00E90E8B" w:rsidTr="00246F3E">
        <w:tc>
          <w:tcPr>
            <w:tcW w:w="7621" w:type="dxa"/>
          </w:tcPr>
          <w:p w:rsidR="0002029D" w:rsidRPr="00F411CB" w:rsidRDefault="00F411CB" w:rsidP="00F411CB">
            <w:pPr>
              <w:numPr>
                <w:ilvl w:val="0"/>
                <w:numId w:val="1"/>
              </w:numPr>
              <w:tabs>
                <w:tab w:val="num" w:pos="426"/>
              </w:tabs>
              <w:rPr>
                <w:sz w:val="16"/>
                <w:szCs w:val="16"/>
              </w:rPr>
            </w:pPr>
            <w:r>
              <w:t xml:space="preserve"> </w:t>
            </w:r>
            <w:r w:rsidR="000E5CC3" w:rsidRPr="000E5CC3">
              <w:t>Board Assurance Framework</w:t>
            </w:r>
            <w:r w:rsidR="000E5CC3">
              <w:t xml:space="preserve"> report</w:t>
            </w:r>
            <w:r>
              <w:t xml:space="preserve"> </w:t>
            </w:r>
            <w:r w:rsidR="0002029D" w:rsidRPr="00F411CB">
              <w:rPr>
                <w:sz w:val="16"/>
                <w:szCs w:val="16"/>
              </w:rPr>
              <w:t xml:space="preserve">(paper – </w:t>
            </w:r>
            <w:r w:rsidR="0002029D" w:rsidRPr="0014507F">
              <w:rPr>
                <w:sz w:val="16"/>
                <w:szCs w:val="16"/>
              </w:rPr>
              <w:t xml:space="preserve">BOD </w:t>
            </w:r>
            <w:r w:rsidR="00C37CE6">
              <w:rPr>
                <w:sz w:val="16"/>
                <w:szCs w:val="16"/>
              </w:rPr>
              <w:t>12</w:t>
            </w:r>
            <w:r w:rsidR="0002029D" w:rsidRPr="0014507F">
              <w:rPr>
                <w:sz w:val="16"/>
                <w:szCs w:val="16"/>
              </w:rPr>
              <w:t>/201</w:t>
            </w:r>
            <w:r w:rsidR="00B07F0F">
              <w:rPr>
                <w:sz w:val="16"/>
                <w:szCs w:val="16"/>
              </w:rPr>
              <w:t>9</w:t>
            </w:r>
            <w:r w:rsidR="0002029D" w:rsidRPr="00F411CB">
              <w:rPr>
                <w:sz w:val="16"/>
                <w:szCs w:val="16"/>
              </w:rPr>
              <w:t xml:space="preserve">) </w:t>
            </w:r>
            <w:r w:rsidR="0002029D" w:rsidRPr="00F411CB">
              <w:rPr>
                <w:i/>
                <w:sz w:val="16"/>
                <w:szCs w:val="16"/>
              </w:rPr>
              <w:t xml:space="preserve"> </w:t>
            </w:r>
          </w:p>
          <w:p w:rsidR="0002029D" w:rsidRPr="002222A9" w:rsidRDefault="0002029D" w:rsidP="0002029D">
            <w:pPr>
              <w:ind w:left="1440"/>
            </w:pPr>
          </w:p>
          <w:p w:rsidR="0002029D" w:rsidRPr="002222A9" w:rsidRDefault="007750AC" w:rsidP="000871A1">
            <w:pPr>
              <w:pStyle w:val="ListParagraph"/>
              <w:numPr>
                <w:ilvl w:val="0"/>
                <w:numId w:val="10"/>
              </w:numPr>
              <w:tabs>
                <w:tab w:val="num" w:pos="426"/>
              </w:tabs>
              <w:rPr>
                <w:sz w:val="16"/>
                <w:szCs w:val="16"/>
              </w:rPr>
            </w:pPr>
            <w:r>
              <w:rPr>
                <w:i/>
                <w:sz w:val="16"/>
                <w:szCs w:val="16"/>
              </w:rPr>
              <w:t>To approve</w:t>
            </w:r>
            <w:r w:rsidR="00FD6EB0">
              <w:rPr>
                <w:i/>
                <w:sz w:val="16"/>
                <w:szCs w:val="16"/>
              </w:rPr>
              <w:t xml:space="preserve"> </w:t>
            </w:r>
            <w:r w:rsidR="000227EB">
              <w:rPr>
                <w:i/>
                <w:sz w:val="16"/>
                <w:szCs w:val="16"/>
              </w:rPr>
              <w:t>and f</w:t>
            </w:r>
            <w:r w:rsidR="00B23EA4">
              <w:rPr>
                <w:i/>
                <w:sz w:val="16"/>
                <w:szCs w:val="16"/>
              </w:rPr>
              <w:t xml:space="preserve">or assurance against </w:t>
            </w:r>
            <w:r w:rsidR="005656E6">
              <w:rPr>
                <w:i/>
                <w:sz w:val="16"/>
                <w:szCs w:val="16"/>
              </w:rPr>
              <w:t>medium BAF risk 2.1 (effective governance)</w:t>
            </w:r>
          </w:p>
        </w:tc>
        <w:tc>
          <w:tcPr>
            <w:tcW w:w="992" w:type="dxa"/>
          </w:tcPr>
          <w:p w:rsidR="0002029D" w:rsidRDefault="00620BE1" w:rsidP="0002029D">
            <w:pPr>
              <w:jc w:val="center"/>
            </w:pPr>
            <w:r>
              <w:t>KR</w:t>
            </w:r>
          </w:p>
        </w:tc>
        <w:tc>
          <w:tcPr>
            <w:tcW w:w="1575" w:type="dxa"/>
          </w:tcPr>
          <w:p w:rsidR="0002029D" w:rsidRDefault="00CA0044" w:rsidP="0002029D">
            <w:pPr>
              <w:jc w:val="center"/>
              <w:rPr>
                <w:sz w:val="20"/>
                <w:szCs w:val="20"/>
              </w:rPr>
            </w:pPr>
            <w:r>
              <w:rPr>
                <w:sz w:val="20"/>
                <w:szCs w:val="20"/>
              </w:rPr>
              <w:t>11:</w:t>
            </w:r>
            <w:r w:rsidR="00791B1B">
              <w:rPr>
                <w:sz w:val="20"/>
                <w:szCs w:val="20"/>
              </w:rPr>
              <w:t>50</w:t>
            </w:r>
          </w:p>
        </w:tc>
      </w:tr>
      <w:tr w:rsidR="004C2E28" w:rsidRPr="00E90E8B" w:rsidTr="00246F3E">
        <w:tc>
          <w:tcPr>
            <w:tcW w:w="7621" w:type="dxa"/>
          </w:tcPr>
          <w:p w:rsidR="004C2E28" w:rsidRDefault="004C2E28" w:rsidP="004C2E28">
            <w:pPr>
              <w:tabs>
                <w:tab w:val="num" w:pos="426"/>
              </w:tabs>
            </w:pPr>
          </w:p>
          <w:p w:rsidR="00205CB3" w:rsidRDefault="00205CB3" w:rsidP="004C2E28">
            <w:pPr>
              <w:tabs>
                <w:tab w:val="num" w:pos="426"/>
              </w:tabs>
            </w:pPr>
          </w:p>
        </w:tc>
        <w:tc>
          <w:tcPr>
            <w:tcW w:w="992" w:type="dxa"/>
          </w:tcPr>
          <w:p w:rsidR="004C2E28" w:rsidRDefault="004C2E28" w:rsidP="0002029D">
            <w:pPr>
              <w:jc w:val="center"/>
            </w:pPr>
          </w:p>
        </w:tc>
        <w:tc>
          <w:tcPr>
            <w:tcW w:w="1575" w:type="dxa"/>
          </w:tcPr>
          <w:p w:rsidR="004C2E28" w:rsidRDefault="004C2E28" w:rsidP="0002029D">
            <w:pPr>
              <w:jc w:val="center"/>
              <w:rPr>
                <w:sz w:val="20"/>
                <w:szCs w:val="20"/>
              </w:rPr>
            </w:pPr>
          </w:p>
        </w:tc>
      </w:tr>
      <w:tr w:rsidR="004C2E28" w:rsidRPr="00E90E8B" w:rsidTr="00246F3E">
        <w:tc>
          <w:tcPr>
            <w:tcW w:w="7621" w:type="dxa"/>
          </w:tcPr>
          <w:p w:rsidR="004C2E28" w:rsidRDefault="004C2E28" w:rsidP="004C2E28">
            <w:pPr>
              <w:tabs>
                <w:tab w:val="num" w:pos="426"/>
              </w:tabs>
            </w:pPr>
            <w:r>
              <w:rPr>
                <w:b/>
                <w:color w:val="000000"/>
                <w:u w:val="single"/>
              </w:rPr>
              <w:lastRenderedPageBreak/>
              <w:t>STRATEGY &amp; PARTNERSHIP</w:t>
            </w:r>
          </w:p>
        </w:tc>
        <w:tc>
          <w:tcPr>
            <w:tcW w:w="992" w:type="dxa"/>
          </w:tcPr>
          <w:p w:rsidR="004C2E28" w:rsidRDefault="004C2E28" w:rsidP="0002029D">
            <w:pPr>
              <w:jc w:val="center"/>
            </w:pPr>
          </w:p>
        </w:tc>
        <w:tc>
          <w:tcPr>
            <w:tcW w:w="1575" w:type="dxa"/>
          </w:tcPr>
          <w:p w:rsidR="004C2E28" w:rsidRDefault="004C2E28" w:rsidP="0002029D">
            <w:pPr>
              <w:jc w:val="center"/>
              <w:rPr>
                <w:sz w:val="20"/>
                <w:szCs w:val="20"/>
              </w:rPr>
            </w:pPr>
          </w:p>
        </w:tc>
      </w:tr>
      <w:tr w:rsidR="004C2E28" w:rsidRPr="00E90E8B" w:rsidTr="00246F3E">
        <w:tc>
          <w:tcPr>
            <w:tcW w:w="7621" w:type="dxa"/>
          </w:tcPr>
          <w:p w:rsidR="004C2E28" w:rsidRDefault="004C2E28" w:rsidP="004C2E28">
            <w:pPr>
              <w:tabs>
                <w:tab w:val="num" w:pos="426"/>
              </w:tabs>
            </w:pPr>
          </w:p>
        </w:tc>
        <w:tc>
          <w:tcPr>
            <w:tcW w:w="992" w:type="dxa"/>
          </w:tcPr>
          <w:p w:rsidR="004C2E28" w:rsidRDefault="004C2E28" w:rsidP="0002029D">
            <w:pPr>
              <w:jc w:val="center"/>
            </w:pPr>
          </w:p>
        </w:tc>
        <w:tc>
          <w:tcPr>
            <w:tcW w:w="1575" w:type="dxa"/>
          </w:tcPr>
          <w:p w:rsidR="004C2E28" w:rsidRDefault="004C2E28" w:rsidP="0002029D">
            <w:pPr>
              <w:jc w:val="center"/>
              <w:rPr>
                <w:sz w:val="20"/>
                <w:szCs w:val="20"/>
              </w:rPr>
            </w:pPr>
          </w:p>
        </w:tc>
      </w:tr>
      <w:tr w:rsidR="004C2E28" w:rsidRPr="00E90E8B" w:rsidTr="00246F3E">
        <w:tc>
          <w:tcPr>
            <w:tcW w:w="7621" w:type="dxa"/>
          </w:tcPr>
          <w:p w:rsidR="004C2E28" w:rsidRPr="0053477A" w:rsidRDefault="004C2E28" w:rsidP="00F411CB">
            <w:pPr>
              <w:numPr>
                <w:ilvl w:val="0"/>
                <w:numId w:val="1"/>
              </w:numPr>
              <w:tabs>
                <w:tab w:val="num" w:pos="426"/>
              </w:tabs>
            </w:pPr>
            <w:r>
              <w:t xml:space="preserve">Allied Health Professionals – strategy update </w:t>
            </w:r>
            <w:r w:rsidRPr="00F411CB">
              <w:rPr>
                <w:sz w:val="16"/>
                <w:szCs w:val="16"/>
              </w:rPr>
              <w:t xml:space="preserve">(paper – BOD </w:t>
            </w:r>
            <w:r w:rsidR="00C37CE6">
              <w:rPr>
                <w:sz w:val="16"/>
                <w:szCs w:val="16"/>
              </w:rPr>
              <w:t>13</w:t>
            </w:r>
            <w:r w:rsidRPr="0014507F">
              <w:rPr>
                <w:sz w:val="16"/>
                <w:szCs w:val="16"/>
              </w:rPr>
              <w:t>/201</w:t>
            </w:r>
            <w:r>
              <w:rPr>
                <w:sz w:val="16"/>
                <w:szCs w:val="16"/>
              </w:rPr>
              <w:t>9</w:t>
            </w:r>
            <w:r w:rsidRPr="00F411CB">
              <w:rPr>
                <w:sz w:val="16"/>
                <w:szCs w:val="16"/>
              </w:rPr>
              <w:t>)</w:t>
            </w:r>
          </w:p>
          <w:p w:rsidR="0053477A" w:rsidRDefault="0053477A" w:rsidP="0053477A">
            <w:pPr>
              <w:tabs>
                <w:tab w:val="num" w:pos="426"/>
              </w:tabs>
              <w:ind w:left="360"/>
            </w:pPr>
          </w:p>
          <w:p w:rsidR="004C2E28" w:rsidRDefault="0018268C" w:rsidP="004C2E28">
            <w:pPr>
              <w:pStyle w:val="ListParagraph"/>
              <w:numPr>
                <w:ilvl w:val="0"/>
                <w:numId w:val="20"/>
              </w:numPr>
              <w:tabs>
                <w:tab w:val="num" w:pos="426"/>
              </w:tabs>
            </w:pPr>
            <w:r>
              <w:rPr>
                <w:i/>
                <w:sz w:val="16"/>
                <w:szCs w:val="16"/>
              </w:rPr>
              <w:t xml:space="preserve">To note and support progress against delivery of the strategy and for assurance against </w:t>
            </w:r>
            <w:r w:rsidRPr="0020573B">
              <w:rPr>
                <w:i/>
                <w:sz w:val="16"/>
                <w:szCs w:val="16"/>
              </w:rPr>
              <w:t>extreme BAF risk 5.1A</w:t>
            </w:r>
            <w:r>
              <w:rPr>
                <w:i/>
                <w:sz w:val="16"/>
                <w:szCs w:val="16"/>
              </w:rPr>
              <w:t xml:space="preserve"> (workforce planning) and medium BAF risk 5.2 (organisational development)</w:t>
            </w:r>
          </w:p>
        </w:tc>
        <w:tc>
          <w:tcPr>
            <w:tcW w:w="992" w:type="dxa"/>
          </w:tcPr>
          <w:p w:rsidR="004C2E28" w:rsidRDefault="0018268C" w:rsidP="0002029D">
            <w:pPr>
              <w:jc w:val="center"/>
            </w:pPr>
            <w:proofErr w:type="spellStart"/>
            <w:r>
              <w:t>KRi</w:t>
            </w:r>
            <w:proofErr w:type="spellEnd"/>
          </w:p>
        </w:tc>
        <w:tc>
          <w:tcPr>
            <w:tcW w:w="1575" w:type="dxa"/>
          </w:tcPr>
          <w:p w:rsidR="004C2E28" w:rsidRDefault="00620BE1" w:rsidP="0002029D">
            <w:pPr>
              <w:jc w:val="center"/>
              <w:rPr>
                <w:sz w:val="20"/>
                <w:szCs w:val="20"/>
              </w:rPr>
            </w:pPr>
            <w:r>
              <w:rPr>
                <w:sz w:val="20"/>
                <w:szCs w:val="20"/>
              </w:rPr>
              <w:t>1</w:t>
            </w:r>
            <w:r w:rsidR="00791B1B">
              <w:rPr>
                <w:sz w:val="20"/>
                <w:szCs w:val="20"/>
              </w:rPr>
              <w:t>2</w:t>
            </w:r>
            <w:r>
              <w:rPr>
                <w:sz w:val="20"/>
                <w:szCs w:val="20"/>
              </w:rPr>
              <w:t>:</w:t>
            </w:r>
            <w:r w:rsidR="00791B1B">
              <w:rPr>
                <w:sz w:val="20"/>
                <w:szCs w:val="20"/>
              </w:rPr>
              <w:t>00</w:t>
            </w:r>
          </w:p>
        </w:tc>
      </w:tr>
      <w:tr w:rsidR="00087A1F" w:rsidRPr="00E90E8B" w:rsidTr="00246F3E">
        <w:tc>
          <w:tcPr>
            <w:tcW w:w="7621" w:type="dxa"/>
          </w:tcPr>
          <w:p w:rsidR="00087A1F" w:rsidRPr="009F7610" w:rsidRDefault="00087A1F" w:rsidP="00174DBE">
            <w:pPr>
              <w:tabs>
                <w:tab w:val="num" w:pos="426"/>
              </w:tabs>
              <w:rPr>
                <w:color w:val="000000"/>
              </w:rPr>
            </w:pPr>
          </w:p>
        </w:tc>
        <w:tc>
          <w:tcPr>
            <w:tcW w:w="992" w:type="dxa"/>
          </w:tcPr>
          <w:p w:rsidR="00087A1F" w:rsidRDefault="00087A1F" w:rsidP="0002029D">
            <w:pPr>
              <w:jc w:val="center"/>
              <w:rPr>
                <w:color w:val="000000"/>
              </w:rPr>
            </w:pPr>
          </w:p>
        </w:tc>
        <w:tc>
          <w:tcPr>
            <w:tcW w:w="1575" w:type="dxa"/>
          </w:tcPr>
          <w:p w:rsidR="00087A1F" w:rsidRDefault="00087A1F" w:rsidP="0002029D">
            <w:pPr>
              <w:jc w:val="center"/>
              <w:rPr>
                <w:color w:val="000000"/>
                <w:sz w:val="20"/>
                <w:szCs w:val="20"/>
              </w:rPr>
            </w:pPr>
          </w:p>
        </w:tc>
      </w:tr>
      <w:tr w:rsidR="00985D8F" w:rsidRPr="00E90E8B" w:rsidTr="00246F3E">
        <w:tc>
          <w:tcPr>
            <w:tcW w:w="10188" w:type="dxa"/>
            <w:gridSpan w:val="3"/>
          </w:tcPr>
          <w:p w:rsidR="00985D8F" w:rsidRPr="00985D8F" w:rsidRDefault="00985D8F" w:rsidP="00985D8F">
            <w:pPr>
              <w:rPr>
                <w:color w:val="000000"/>
              </w:rPr>
            </w:pPr>
            <w:r>
              <w:rPr>
                <w:b/>
                <w:color w:val="000000"/>
                <w:u w:val="single"/>
              </w:rPr>
              <w:t xml:space="preserve">REPORTS/RECOMMENDATIONS FROM COMMITTEES </w:t>
            </w:r>
          </w:p>
        </w:tc>
      </w:tr>
      <w:tr w:rsidR="00985D8F" w:rsidRPr="00E90E8B" w:rsidTr="00246F3E">
        <w:tc>
          <w:tcPr>
            <w:tcW w:w="7621" w:type="dxa"/>
          </w:tcPr>
          <w:p w:rsidR="00985D8F" w:rsidRPr="009F7610" w:rsidRDefault="00985D8F" w:rsidP="00985D8F">
            <w:pPr>
              <w:tabs>
                <w:tab w:val="num" w:pos="426"/>
              </w:tabs>
              <w:ind w:left="426"/>
              <w:rPr>
                <w:color w:val="000000"/>
              </w:rPr>
            </w:pPr>
          </w:p>
        </w:tc>
        <w:tc>
          <w:tcPr>
            <w:tcW w:w="992" w:type="dxa"/>
          </w:tcPr>
          <w:p w:rsidR="00985D8F" w:rsidRDefault="00985D8F" w:rsidP="0002029D">
            <w:pPr>
              <w:jc w:val="center"/>
              <w:rPr>
                <w:color w:val="000000"/>
              </w:rPr>
            </w:pPr>
          </w:p>
        </w:tc>
        <w:tc>
          <w:tcPr>
            <w:tcW w:w="1575" w:type="dxa"/>
          </w:tcPr>
          <w:p w:rsidR="00985D8F" w:rsidRDefault="00985D8F" w:rsidP="0002029D">
            <w:pPr>
              <w:jc w:val="center"/>
              <w:rPr>
                <w:color w:val="000000"/>
                <w:sz w:val="20"/>
                <w:szCs w:val="20"/>
              </w:rPr>
            </w:pPr>
          </w:p>
        </w:tc>
      </w:tr>
      <w:tr w:rsidR="00985D8F" w:rsidRPr="00E90E8B" w:rsidTr="00246F3E">
        <w:tc>
          <w:tcPr>
            <w:tcW w:w="7621" w:type="dxa"/>
          </w:tcPr>
          <w:p w:rsidR="00985D8F" w:rsidRDefault="00985D8F" w:rsidP="0002029D">
            <w:pPr>
              <w:numPr>
                <w:ilvl w:val="0"/>
                <w:numId w:val="1"/>
              </w:numPr>
              <w:tabs>
                <w:tab w:val="num" w:pos="426"/>
              </w:tabs>
              <w:ind w:left="426"/>
              <w:rPr>
                <w:color w:val="000000"/>
              </w:rPr>
            </w:pPr>
            <w:r>
              <w:rPr>
                <w:color w:val="000000"/>
              </w:rPr>
              <w:t>Updates from Committees:</w:t>
            </w:r>
          </w:p>
          <w:p w:rsidR="00985D8F" w:rsidRPr="00B07F0F" w:rsidRDefault="00985D8F" w:rsidP="00B07F0F">
            <w:pPr>
              <w:numPr>
                <w:ilvl w:val="1"/>
                <w:numId w:val="1"/>
              </w:numPr>
              <w:rPr>
                <w:color w:val="000000"/>
              </w:rPr>
            </w:pPr>
            <w:r>
              <w:rPr>
                <w:color w:val="000000"/>
              </w:rPr>
              <w:t xml:space="preserve">Charity Committee meeting on </w:t>
            </w:r>
            <w:r w:rsidR="00170FFE">
              <w:rPr>
                <w:color w:val="000000"/>
              </w:rPr>
              <w:t>04 December</w:t>
            </w:r>
            <w:r w:rsidR="00B07F0F">
              <w:rPr>
                <w:color w:val="000000"/>
              </w:rPr>
              <w:t xml:space="preserve"> </w:t>
            </w:r>
            <w:r>
              <w:rPr>
                <w:color w:val="000000"/>
              </w:rPr>
              <w:t xml:space="preserve">2018 </w:t>
            </w:r>
            <w:r w:rsidRPr="00F411CB">
              <w:rPr>
                <w:sz w:val="16"/>
                <w:szCs w:val="16"/>
              </w:rPr>
              <w:t xml:space="preserve">(paper – BOD </w:t>
            </w:r>
            <w:r w:rsidR="00C37CE6">
              <w:rPr>
                <w:sz w:val="16"/>
                <w:szCs w:val="16"/>
              </w:rPr>
              <w:t>14</w:t>
            </w:r>
            <w:r w:rsidRPr="0014507F">
              <w:rPr>
                <w:sz w:val="16"/>
                <w:szCs w:val="16"/>
              </w:rPr>
              <w:t>/201</w:t>
            </w:r>
            <w:r w:rsidR="00B07F0F">
              <w:rPr>
                <w:sz w:val="16"/>
                <w:szCs w:val="16"/>
              </w:rPr>
              <w:t>9</w:t>
            </w:r>
            <w:r w:rsidRPr="00F411CB">
              <w:rPr>
                <w:sz w:val="16"/>
                <w:szCs w:val="16"/>
              </w:rPr>
              <w:t>)</w:t>
            </w:r>
            <w:r>
              <w:t xml:space="preserve">; and </w:t>
            </w:r>
          </w:p>
          <w:p w:rsidR="00985D8F" w:rsidRPr="00985D8F" w:rsidRDefault="00985D8F" w:rsidP="00985D8F">
            <w:pPr>
              <w:numPr>
                <w:ilvl w:val="1"/>
                <w:numId w:val="1"/>
              </w:numPr>
              <w:rPr>
                <w:color w:val="000000"/>
              </w:rPr>
            </w:pPr>
            <w:r>
              <w:rPr>
                <w:color w:val="000000"/>
              </w:rPr>
              <w:t xml:space="preserve">Finance &amp; Investment Committee meeting on </w:t>
            </w:r>
            <w:r w:rsidR="009E1E4D">
              <w:t xml:space="preserve">15 November 2018 </w:t>
            </w:r>
            <w:r w:rsidR="00A41462" w:rsidRPr="00F411CB">
              <w:rPr>
                <w:sz w:val="16"/>
                <w:szCs w:val="16"/>
              </w:rPr>
              <w:t xml:space="preserve">(paper – BOD </w:t>
            </w:r>
            <w:r w:rsidR="00C37CE6">
              <w:rPr>
                <w:sz w:val="16"/>
                <w:szCs w:val="16"/>
              </w:rPr>
              <w:t>15</w:t>
            </w:r>
            <w:r w:rsidR="00A41462" w:rsidRPr="0014507F">
              <w:rPr>
                <w:sz w:val="16"/>
                <w:szCs w:val="16"/>
              </w:rPr>
              <w:t>/201</w:t>
            </w:r>
            <w:r w:rsidR="00A41462">
              <w:rPr>
                <w:sz w:val="16"/>
                <w:szCs w:val="16"/>
              </w:rPr>
              <w:t>9</w:t>
            </w:r>
            <w:r w:rsidR="00A41462" w:rsidRPr="00F411CB">
              <w:rPr>
                <w:sz w:val="16"/>
                <w:szCs w:val="16"/>
              </w:rPr>
              <w:t>)</w:t>
            </w:r>
          </w:p>
          <w:p w:rsidR="00985D8F" w:rsidRDefault="00985D8F" w:rsidP="00985D8F">
            <w:pPr>
              <w:tabs>
                <w:tab w:val="num" w:pos="426"/>
              </w:tabs>
              <w:rPr>
                <w:color w:val="000000"/>
              </w:rPr>
            </w:pPr>
          </w:p>
          <w:p w:rsidR="00985D8F" w:rsidRPr="00985D8F" w:rsidRDefault="00985D8F" w:rsidP="00985D8F">
            <w:pPr>
              <w:pStyle w:val="ListParagraph"/>
              <w:numPr>
                <w:ilvl w:val="0"/>
                <w:numId w:val="18"/>
              </w:numPr>
              <w:tabs>
                <w:tab w:val="num" w:pos="426"/>
              </w:tabs>
              <w:rPr>
                <w:color w:val="000000"/>
                <w:sz w:val="16"/>
                <w:szCs w:val="16"/>
              </w:rPr>
            </w:pPr>
            <w:r>
              <w:rPr>
                <w:i/>
                <w:color w:val="000000"/>
                <w:sz w:val="16"/>
                <w:szCs w:val="16"/>
              </w:rPr>
              <w:t xml:space="preserve">To receive and for assurance </w:t>
            </w:r>
            <w:r>
              <w:rPr>
                <w:i/>
                <w:sz w:val="16"/>
                <w:szCs w:val="16"/>
              </w:rPr>
              <w:t>against medium BAF risk 2.1 (governance arrangements)</w:t>
            </w:r>
          </w:p>
        </w:tc>
        <w:tc>
          <w:tcPr>
            <w:tcW w:w="992" w:type="dxa"/>
          </w:tcPr>
          <w:p w:rsidR="00985D8F" w:rsidRDefault="00985D8F" w:rsidP="0002029D">
            <w:pPr>
              <w:jc w:val="center"/>
              <w:rPr>
                <w:color w:val="000000"/>
              </w:rPr>
            </w:pPr>
          </w:p>
          <w:p w:rsidR="00AE2D32" w:rsidRDefault="00AE2D32" w:rsidP="0002029D">
            <w:pPr>
              <w:jc w:val="center"/>
              <w:rPr>
                <w:color w:val="000000"/>
              </w:rPr>
            </w:pPr>
            <w:r>
              <w:rPr>
                <w:color w:val="000000"/>
              </w:rPr>
              <w:t>MGH</w:t>
            </w:r>
          </w:p>
          <w:p w:rsidR="00AE2D32" w:rsidRDefault="00AE2D32" w:rsidP="00B07F0F">
            <w:pPr>
              <w:rPr>
                <w:color w:val="000000"/>
              </w:rPr>
            </w:pPr>
          </w:p>
          <w:p w:rsidR="00AE2D32" w:rsidRDefault="00AE2D32" w:rsidP="00A41462">
            <w:pPr>
              <w:rPr>
                <w:color w:val="000000"/>
              </w:rPr>
            </w:pPr>
          </w:p>
          <w:p w:rsidR="00AE2D32" w:rsidRDefault="00AE2D32" w:rsidP="0002029D">
            <w:pPr>
              <w:jc w:val="center"/>
              <w:rPr>
                <w:color w:val="000000"/>
              </w:rPr>
            </w:pPr>
            <w:r>
              <w:rPr>
                <w:color w:val="000000"/>
              </w:rPr>
              <w:t>CMH</w:t>
            </w:r>
          </w:p>
        </w:tc>
        <w:tc>
          <w:tcPr>
            <w:tcW w:w="1575" w:type="dxa"/>
          </w:tcPr>
          <w:p w:rsidR="00985D8F" w:rsidRDefault="00791B1B" w:rsidP="0002029D">
            <w:pPr>
              <w:jc w:val="center"/>
              <w:rPr>
                <w:color w:val="000000"/>
                <w:sz w:val="20"/>
                <w:szCs w:val="20"/>
              </w:rPr>
            </w:pPr>
            <w:r>
              <w:rPr>
                <w:color w:val="000000"/>
                <w:sz w:val="20"/>
                <w:szCs w:val="20"/>
              </w:rPr>
              <w:t>12</w:t>
            </w:r>
            <w:r w:rsidR="00CA0044">
              <w:rPr>
                <w:color w:val="000000"/>
                <w:sz w:val="20"/>
                <w:szCs w:val="20"/>
              </w:rPr>
              <w:t>:</w:t>
            </w:r>
            <w:r>
              <w:rPr>
                <w:color w:val="000000"/>
                <w:sz w:val="20"/>
                <w:szCs w:val="20"/>
              </w:rPr>
              <w:t>10</w:t>
            </w:r>
          </w:p>
        </w:tc>
      </w:tr>
      <w:tr w:rsidR="00985D8F" w:rsidRPr="00E90E8B" w:rsidTr="00246F3E">
        <w:tc>
          <w:tcPr>
            <w:tcW w:w="7621" w:type="dxa"/>
          </w:tcPr>
          <w:p w:rsidR="00985D8F" w:rsidRPr="009F7610" w:rsidRDefault="00985D8F" w:rsidP="00985D8F">
            <w:pPr>
              <w:tabs>
                <w:tab w:val="num" w:pos="426"/>
              </w:tabs>
              <w:ind w:left="426"/>
              <w:rPr>
                <w:color w:val="000000"/>
              </w:rPr>
            </w:pPr>
          </w:p>
        </w:tc>
        <w:tc>
          <w:tcPr>
            <w:tcW w:w="992" w:type="dxa"/>
          </w:tcPr>
          <w:p w:rsidR="00985D8F" w:rsidRDefault="00985D8F" w:rsidP="0002029D">
            <w:pPr>
              <w:jc w:val="center"/>
              <w:rPr>
                <w:color w:val="000000"/>
              </w:rPr>
            </w:pPr>
          </w:p>
        </w:tc>
        <w:tc>
          <w:tcPr>
            <w:tcW w:w="1575" w:type="dxa"/>
          </w:tcPr>
          <w:p w:rsidR="00985D8F" w:rsidRDefault="00985D8F" w:rsidP="0002029D">
            <w:pPr>
              <w:jc w:val="center"/>
              <w:rPr>
                <w:color w:val="000000"/>
                <w:sz w:val="20"/>
                <w:szCs w:val="20"/>
              </w:rPr>
            </w:pPr>
          </w:p>
        </w:tc>
      </w:tr>
      <w:tr w:rsidR="00087A1F" w:rsidRPr="00E90E8B" w:rsidTr="00246F3E">
        <w:tc>
          <w:tcPr>
            <w:tcW w:w="7621" w:type="dxa"/>
          </w:tcPr>
          <w:p w:rsidR="00087A1F" w:rsidRPr="009F7610" w:rsidRDefault="00087A1F" w:rsidP="0002029D">
            <w:pPr>
              <w:numPr>
                <w:ilvl w:val="0"/>
                <w:numId w:val="1"/>
              </w:numPr>
              <w:tabs>
                <w:tab w:val="num" w:pos="426"/>
              </w:tabs>
              <w:ind w:left="426"/>
              <w:rPr>
                <w:color w:val="000000"/>
              </w:rPr>
            </w:pPr>
            <w:r w:rsidRPr="009F7610">
              <w:rPr>
                <w:color w:val="000000"/>
              </w:rPr>
              <w:t>Any Other Business</w:t>
            </w:r>
            <w:r>
              <w:rPr>
                <w:color w:val="000000"/>
              </w:rPr>
              <w:t xml:space="preserve"> and confirmation of any changes to strategic risks</w:t>
            </w:r>
            <w:r>
              <w:rPr>
                <w:rStyle w:val="FootnoteReference"/>
                <w:color w:val="000000"/>
              </w:rPr>
              <w:footnoteReference w:id="2"/>
            </w:r>
          </w:p>
        </w:tc>
        <w:tc>
          <w:tcPr>
            <w:tcW w:w="992" w:type="dxa"/>
          </w:tcPr>
          <w:p w:rsidR="00087A1F" w:rsidRDefault="00087A1F" w:rsidP="0002029D">
            <w:pPr>
              <w:jc w:val="center"/>
              <w:rPr>
                <w:color w:val="000000"/>
              </w:rPr>
            </w:pPr>
            <w:r>
              <w:rPr>
                <w:color w:val="000000"/>
              </w:rPr>
              <w:t>MGH</w:t>
            </w:r>
          </w:p>
        </w:tc>
        <w:tc>
          <w:tcPr>
            <w:tcW w:w="1575" w:type="dxa"/>
          </w:tcPr>
          <w:p w:rsidR="00087A1F" w:rsidRDefault="00CA0044" w:rsidP="0002029D">
            <w:pPr>
              <w:jc w:val="center"/>
              <w:rPr>
                <w:color w:val="000000"/>
                <w:sz w:val="20"/>
                <w:szCs w:val="20"/>
              </w:rPr>
            </w:pPr>
            <w:r>
              <w:rPr>
                <w:color w:val="000000"/>
                <w:sz w:val="20"/>
                <w:szCs w:val="20"/>
              </w:rPr>
              <w:t>1</w:t>
            </w:r>
            <w:r w:rsidR="00620BE1">
              <w:rPr>
                <w:color w:val="000000"/>
                <w:sz w:val="20"/>
                <w:szCs w:val="20"/>
              </w:rPr>
              <w:t>2</w:t>
            </w:r>
            <w:r>
              <w:rPr>
                <w:color w:val="000000"/>
                <w:sz w:val="20"/>
                <w:szCs w:val="20"/>
              </w:rPr>
              <w:t>:</w:t>
            </w:r>
            <w:r w:rsidR="00620BE1">
              <w:rPr>
                <w:color w:val="000000"/>
                <w:sz w:val="20"/>
                <w:szCs w:val="20"/>
              </w:rPr>
              <w:t>2</w:t>
            </w:r>
            <w:r w:rsidR="00CD307C">
              <w:rPr>
                <w:color w:val="000000"/>
                <w:sz w:val="20"/>
                <w:szCs w:val="20"/>
              </w:rPr>
              <w:t>0</w:t>
            </w:r>
          </w:p>
        </w:tc>
      </w:tr>
      <w:tr w:rsidR="0002029D" w:rsidRPr="00E90E8B" w:rsidTr="00246F3E">
        <w:tc>
          <w:tcPr>
            <w:tcW w:w="7621" w:type="dxa"/>
          </w:tcPr>
          <w:p w:rsidR="0002029D" w:rsidRPr="009F7610" w:rsidRDefault="0002029D" w:rsidP="000227EB">
            <w:pPr>
              <w:tabs>
                <w:tab w:val="num" w:pos="426"/>
              </w:tabs>
              <w:rPr>
                <w:color w:val="000000"/>
              </w:rPr>
            </w:pPr>
          </w:p>
        </w:tc>
        <w:tc>
          <w:tcPr>
            <w:tcW w:w="992" w:type="dxa"/>
          </w:tcPr>
          <w:p w:rsidR="0002029D" w:rsidRDefault="0002029D" w:rsidP="0002029D">
            <w:pPr>
              <w:jc w:val="center"/>
              <w:rPr>
                <w:color w:val="000000"/>
              </w:rPr>
            </w:pPr>
          </w:p>
        </w:tc>
        <w:tc>
          <w:tcPr>
            <w:tcW w:w="1575" w:type="dxa"/>
          </w:tcPr>
          <w:p w:rsidR="0002029D" w:rsidRDefault="0002029D" w:rsidP="0002029D">
            <w:pPr>
              <w:jc w:val="center"/>
              <w:rPr>
                <w:color w:val="000000"/>
                <w:sz w:val="20"/>
                <w:szCs w:val="20"/>
              </w:rPr>
            </w:pPr>
          </w:p>
        </w:tc>
      </w:tr>
      <w:tr w:rsidR="0002029D" w:rsidRPr="00E90E8B" w:rsidTr="0066783F">
        <w:tc>
          <w:tcPr>
            <w:tcW w:w="7621" w:type="dxa"/>
          </w:tcPr>
          <w:p w:rsidR="0002029D" w:rsidRPr="00442A48" w:rsidRDefault="0002029D" w:rsidP="0002029D">
            <w:pPr>
              <w:numPr>
                <w:ilvl w:val="0"/>
                <w:numId w:val="1"/>
              </w:numPr>
              <w:tabs>
                <w:tab w:val="num" w:pos="426"/>
              </w:tabs>
              <w:ind w:left="426"/>
              <w:rPr>
                <w:color w:val="000000"/>
              </w:rPr>
            </w:pPr>
            <w:r>
              <w:rPr>
                <w:color w:val="000000"/>
              </w:rPr>
              <w:t>Questions from observers</w:t>
            </w:r>
          </w:p>
        </w:tc>
        <w:tc>
          <w:tcPr>
            <w:tcW w:w="992" w:type="dxa"/>
          </w:tcPr>
          <w:p w:rsidR="0002029D" w:rsidRDefault="0002029D" w:rsidP="0002029D">
            <w:pPr>
              <w:jc w:val="center"/>
              <w:rPr>
                <w:color w:val="000000"/>
              </w:rPr>
            </w:pPr>
            <w:r>
              <w:rPr>
                <w:color w:val="000000"/>
              </w:rPr>
              <w:t>MGH</w:t>
            </w:r>
          </w:p>
        </w:tc>
        <w:tc>
          <w:tcPr>
            <w:tcW w:w="1575" w:type="dxa"/>
          </w:tcPr>
          <w:p w:rsidR="0002029D" w:rsidRDefault="00CA0044" w:rsidP="0002029D">
            <w:pPr>
              <w:jc w:val="center"/>
              <w:rPr>
                <w:color w:val="000000"/>
                <w:sz w:val="20"/>
                <w:szCs w:val="20"/>
              </w:rPr>
            </w:pPr>
            <w:r>
              <w:rPr>
                <w:color w:val="000000"/>
                <w:sz w:val="20"/>
                <w:szCs w:val="20"/>
              </w:rPr>
              <w:t>12:</w:t>
            </w:r>
            <w:r w:rsidR="00620BE1">
              <w:rPr>
                <w:color w:val="000000"/>
                <w:sz w:val="20"/>
                <w:szCs w:val="20"/>
              </w:rPr>
              <w:t>25</w:t>
            </w:r>
          </w:p>
        </w:tc>
      </w:tr>
      <w:tr w:rsidR="0002029D" w:rsidRPr="00E90E8B" w:rsidTr="0066783F">
        <w:trPr>
          <w:trHeight w:val="142"/>
        </w:trPr>
        <w:tc>
          <w:tcPr>
            <w:tcW w:w="7621" w:type="dxa"/>
          </w:tcPr>
          <w:p w:rsidR="0002029D" w:rsidRPr="009F7610" w:rsidRDefault="0002029D" w:rsidP="0002029D">
            <w:pPr>
              <w:tabs>
                <w:tab w:val="num" w:pos="426"/>
              </w:tabs>
              <w:rPr>
                <w:color w:val="000000"/>
              </w:rPr>
            </w:pPr>
          </w:p>
        </w:tc>
        <w:tc>
          <w:tcPr>
            <w:tcW w:w="992" w:type="dxa"/>
          </w:tcPr>
          <w:p w:rsidR="0002029D" w:rsidRPr="009F7610" w:rsidRDefault="0002029D" w:rsidP="0002029D">
            <w:pPr>
              <w:jc w:val="center"/>
              <w:rPr>
                <w:color w:val="000000"/>
              </w:rPr>
            </w:pPr>
          </w:p>
        </w:tc>
        <w:tc>
          <w:tcPr>
            <w:tcW w:w="1575" w:type="dxa"/>
          </w:tcPr>
          <w:p w:rsidR="0002029D" w:rsidRDefault="0002029D" w:rsidP="0002029D">
            <w:pPr>
              <w:jc w:val="center"/>
              <w:rPr>
                <w:color w:val="000000"/>
                <w:sz w:val="20"/>
                <w:szCs w:val="20"/>
              </w:rPr>
            </w:pPr>
          </w:p>
        </w:tc>
      </w:tr>
      <w:tr w:rsidR="0002029D" w:rsidRPr="00E90E8B" w:rsidTr="0066783F">
        <w:tc>
          <w:tcPr>
            <w:tcW w:w="7621" w:type="dxa"/>
          </w:tcPr>
          <w:p w:rsidR="0002029D" w:rsidRPr="009F7610" w:rsidRDefault="0002029D" w:rsidP="0002029D">
            <w:pPr>
              <w:rPr>
                <w:color w:val="000000"/>
                <w:u w:val="single"/>
              </w:rPr>
            </w:pPr>
            <w:r w:rsidRPr="009F7610">
              <w:rPr>
                <w:color w:val="000000"/>
                <w:u w:val="single"/>
              </w:rPr>
              <w:t>Meeting Close</w:t>
            </w:r>
          </w:p>
        </w:tc>
        <w:tc>
          <w:tcPr>
            <w:tcW w:w="992" w:type="dxa"/>
          </w:tcPr>
          <w:p w:rsidR="0002029D" w:rsidRPr="009F7610" w:rsidRDefault="0002029D" w:rsidP="0002029D">
            <w:pPr>
              <w:jc w:val="center"/>
              <w:rPr>
                <w:color w:val="000000"/>
              </w:rPr>
            </w:pPr>
          </w:p>
        </w:tc>
        <w:tc>
          <w:tcPr>
            <w:tcW w:w="1575" w:type="dxa"/>
          </w:tcPr>
          <w:p w:rsidR="00CA0044" w:rsidRPr="00CA0044" w:rsidRDefault="0002029D" w:rsidP="00CA0044">
            <w:pPr>
              <w:jc w:val="center"/>
              <w:rPr>
                <w:sz w:val="20"/>
                <w:szCs w:val="20"/>
              </w:rPr>
            </w:pPr>
            <w:r>
              <w:rPr>
                <w:sz w:val="20"/>
                <w:szCs w:val="20"/>
              </w:rPr>
              <w:t>12:</w:t>
            </w:r>
            <w:r w:rsidR="00620BE1">
              <w:rPr>
                <w:sz w:val="20"/>
                <w:szCs w:val="20"/>
              </w:rPr>
              <w:t>30</w:t>
            </w:r>
          </w:p>
        </w:tc>
      </w:tr>
      <w:tr w:rsidR="0002029D" w:rsidRPr="00A86856" w:rsidTr="0066783F">
        <w:tc>
          <w:tcPr>
            <w:tcW w:w="10188" w:type="dxa"/>
            <w:gridSpan w:val="3"/>
          </w:tcPr>
          <w:p w:rsidR="0002029D" w:rsidRDefault="0002029D" w:rsidP="0002029D">
            <w:pPr>
              <w:rPr>
                <w:color w:val="000000"/>
              </w:rPr>
            </w:pPr>
            <w:r>
              <w:rPr>
                <w:color w:val="000000"/>
              </w:rPr>
              <w:t xml:space="preserve">Date of next meeting: </w:t>
            </w:r>
          </w:p>
          <w:p w:rsidR="0002029D" w:rsidRDefault="00620BE1" w:rsidP="0002029D">
            <w:pPr>
              <w:rPr>
                <w:color w:val="000000"/>
              </w:rPr>
            </w:pPr>
            <w:r>
              <w:rPr>
                <w:color w:val="000000"/>
              </w:rPr>
              <w:t>Wednesday, 27 February</w:t>
            </w:r>
            <w:r w:rsidR="00087A1F">
              <w:rPr>
                <w:color w:val="000000"/>
              </w:rPr>
              <w:t xml:space="preserve"> </w:t>
            </w:r>
            <w:r w:rsidR="00C562D8">
              <w:rPr>
                <w:color w:val="000000"/>
              </w:rPr>
              <w:t>2019</w:t>
            </w:r>
          </w:p>
          <w:p w:rsidR="0002029D" w:rsidRPr="009F7610" w:rsidRDefault="0002029D" w:rsidP="0002029D">
            <w:pPr>
              <w:rPr>
                <w:color w:val="000000"/>
                <w:sz w:val="20"/>
                <w:szCs w:val="20"/>
              </w:rPr>
            </w:pPr>
          </w:p>
        </w:tc>
      </w:tr>
      <w:bookmarkEnd w:id="2"/>
    </w:tbl>
    <w:p w:rsidR="003C2D91" w:rsidRPr="00AF6B33" w:rsidRDefault="003C2D91" w:rsidP="00C30699"/>
    <w:sectPr w:rsidR="003C2D91" w:rsidRPr="00AF6B33" w:rsidSect="0050772C">
      <w:headerReference w:type="first" r:id="rId9"/>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2C5" w:rsidRDefault="000B62C5">
      <w:r>
        <w:separator/>
      </w:r>
    </w:p>
  </w:endnote>
  <w:endnote w:type="continuationSeparator" w:id="0">
    <w:p w:rsidR="000B62C5" w:rsidRDefault="000B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2C5" w:rsidRDefault="000B62C5">
      <w:r>
        <w:separator/>
      </w:r>
    </w:p>
  </w:footnote>
  <w:footnote w:type="continuationSeparator" w:id="0">
    <w:p w:rsidR="000B62C5" w:rsidRDefault="000B62C5">
      <w:r>
        <w:continuationSeparator/>
      </w:r>
    </w:p>
  </w:footnote>
  <w:footnote w:id="1">
    <w:p w:rsidR="000D0A00" w:rsidRDefault="000D0A00">
      <w:pPr>
        <w:pStyle w:val="FootnoteText"/>
      </w:pPr>
      <w:r>
        <w:rPr>
          <w:rStyle w:val="FootnoteReference"/>
        </w:rPr>
        <w:footnoteRef/>
      </w:r>
      <w:r w:rsidR="000C7724">
        <w:t xml:space="preserve"> A</w:t>
      </w:r>
      <w:r>
        <w:t xml:space="preserve">pologies </w:t>
      </w:r>
      <w:r w:rsidR="00307281">
        <w:t>received</w:t>
      </w:r>
      <w:r w:rsidR="00D42E40">
        <w:t>:</w:t>
      </w:r>
      <w:r w:rsidR="00AB07C3">
        <w:t xml:space="preserve"> </w:t>
      </w:r>
      <w:r w:rsidR="0079283C">
        <w:t>Chris Hurst, Non-Executive Director</w:t>
      </w:r>
    </w:p>
  </w:footnote>
  <w:footnote w:id="2">
    <w:p w:rsidR="00087A1F" w:rsidRDefault="00087A1F" w:rsidP="00087A1F">
      <w:pPr>
        <w:pStyle w:val="FootnoteText"/>
        <w:rPr>
          <w:sz w:val="16"/>
          <w:szCs w:val="16"/>
        </w:rPr>
      </w:pPr>
      <w:r>
        <w:rPr>
          <w:rStyle w:val="FootnoteReference"/>
        </w:rPr>
        <w:footnoteRef/>
      </w:r>
      <w:r>
        <w:t xml:space="preserve"> </w:t>
      </w:r>
      <w:r w:rsidRPr="00113B88">
        <w:rPr>
          <w:sz w:val="16"/>
          <w:szCs w:val="16"/>
        </w:rPr>
        <w:t xml:space="preserve">The Trust’s </w:t>
      </w:r>
      <w:r w:rsidRPr="00A117AE">
        <w:rPr>
          <w:sz w:val="16"/>
          <w:szCs w:val="16"/>
        </w:rPr>
        <w:t>Strategic Risks in the Board Assurance Framework</w:t>
      </w:r>
      <w:r w:rsidRPr="00113B88">
        <w:rPr>
          <w:sz w:val="16"/>
          <w:szCs w:val="16"/>
        </w:rPr>
        <w:t xml:space="preserve"> are:</w:t>
      </w:r>
    </w:p>
    <w:p w:rsidR="00087A1F" w:rsidRPr="0020573B" w:rsidRDefault="00087A1F" w:rsidP="00087A1F">
      <w:pPr>
        <w:pStyle w:val="FootnoteText"/>
        <w:rPr>
          <w:sz w:val="16"/>
          <w:szCs w:val="16"/>
        </w:rPr>
      </w:pPr>
      <w:r w:rsidRPr="00795AAE">
        <w:rPr>
          <w:color w:val="FF0000"/>
          <w:sz w:val="16"/>
          <w:szCs w:val="16"/>
        </w:rPr>
        <w:t>EXTREME RISKS</w:t>
      </w:r>
      <w:r>
        <w:rPr>
          <w:color w:val="FF0000"/>
          <w:sz w:val="16"/>
          <w:szCs w:val="16"/>
        </w:rPr>
        <w:t xml:space="preserve"> </w:t>
      </w:r>
      <w:r>
        <w:rPr>
          <w:sz w:val="16"/>
          <w:szCs w:val="16"/>
        </w:rPr>
        <w:t>(net/residual basis)</w:t>
      </w:r>
    </w:p>
    <w:p w:rsidR="00087A1F" w:rsidRPr="001443A9" w:rsidRDefault="00087A1F" w:rsidP="000871A1">
      <w:pPr>
        <w:pStyle w:val="FootnoteText"/>
        <w:numPr>
          <w:ilvl w:val="0"/>
          <w:numId w:val="6"/>
        </w:numPr>
        <w:rPr>
          <w:sz w:val="16"/>
          <w:szCs w:val="16"/>
        </w:rPr>
      </w:pPr>
      <w:r w:rsidRPr="001D2317">
        <w:rPr>
          <w:rFonts w:cs="Arial"/>
          <w:sz w:val="16"/>
          <w:szCs w:val="16"/>
        </w:rPr>
        <w:t>2.3.</w:t>
      </w:r>
      <w:r w:rsidRPr="001D2317">
        <w:rPr>
          <w:rFonts w:cs="Arial"/>
          <w:sz w:val="16"/>
          <w:szCs w:val="16"/>
        </w:rPr>
        <w:tab/>
      </w:r>
      <w:r w:rsidR="00B55A96">
        <w:rPr>
          <w:rFonts w:cs="Arial"/>
          <w:sz w:val="16"/>
          <w:szCs w:val="16"/>
        </w:rPr>
        <w:t>[</w:t>
      </w:r>
      <w:r w:rsidR="00B55A96">
        <w:rPr>
          <w:rFonts w:cs="Arial"/>
          <w:i/>
          <w:sz w:val="16"/>
          <w:szCs w:val="16"/>
        </w:rPr>
        <w:t>Description updated following Board Seminar discussion</w:t>
      </w:r>
      <w:r w:rsidR="001443A9">
        <w:rPr>
          <w:rFonts w:cs="Arial"/>
          <w:i/>
          <w:sz w:val="16"/>
          <w:szCs w:val="16"/>
        </w:rPr>
        <w:t xml:space="preserve"> 12 September 2018</w:t>
      </w:r>
      <w:r w:rsidR="001443A9">
        <w:rPr>
          <w:rFonts w:cs="Arial"/>
          <w:sz w:val="16"/>
          <w:szCs w:val="16"/>
        </w:rPr>
        <w:t>]</w:t>
      </w:r>
      <w:r w:rsidR="001443A9">
        <w:rPr>
          <w:rFonts w:cs="Arial"/>
          <w:i/>
          <w:sz w:val="16"/>
          <w:szCs w:val="16"/>
        </w:rPr>
        <w:t xml:space="preserve"> </w:t>
      </w:r>
      <w:r w:rsidRPr="001D2317">
        <w:rPr>
          <w:rFonts w:cs="Arial"/>
          <w:sz w:val="16"/>
          <w:szCs w:val="16"/>
        </w:rPr>
        <w:t xml:space="preserve">Risk of </w:t>
      </w:r>
      <w:r w:rsidRPr="001D2317">
        <w:rPr>
          <w:rFonts w:cs="Arial"/>
          <w:b/>
          <w:sz w:val="16"/>
          <w:szCs w:val="16"/>
        </w:rPr>
        <w:t>financial exposure</w:t>
      </w:r>
      <w:r w:rsidRPr="001D2317">
        <w:rPr>
          <w:rFonts w:cs="Arial"/>
          <w:sz w:val="16"/>
          <w:szCs w:val="16"/>
        </w:rPr>
        <w:t xml:space="preserve"> (including, but not limited to, through non-delivery of </w:t>
      </w:r>
      <w:r w:rsidRPr="001D2317">
        <w:rPr>
          <w:rFonts w:cs="Arial"/>
          <w:b/>
          <w:sz w:val="16"/>
          <w:szCs w:val="16"/>
        </w:rPr>
        <w:t>CIP</w:t>
      </w:r>
      <w:r w:rsidRPr="001D2317">
        <w:rPr>
          <w:rFonts w:cs="Arial"/>
          <w:sz w:val="16"/>
          <w:szCs w:val="16"/>
        </w:rPr>
        <w:t xml:space="preserve"> savings, failure to realise </w:t>
      </w:r>
      <w:r w:rsidRPr="001D2317">
        <w:rPr>
          <w:rFonts w:cs="Arial"/>
          <w:b/>
          <w:sz w:val="16"/>
          <w:szCs w:val="16"/>
        </w:rPr>
        <w:t>productivity</w:t>
      </w:r>
      <w:r w:rsidRPr="001D2317">
        <w:rPr>
          <w:rFonts w:cs="Arial"/>
          <w:sz w:val="16"/>
          <w:szCs w:val="16"/>
        </w:rPr>
        <w:t xml:space="preserve"> gains</w:t>
      </w:r>
      <w:r w:rsidR="001443A9">
        <w:rPr>
          <w:rFonts w:cs="Arial"/>
          <w:sz w:val="16"/>
          <w:szCs w:val="16"/>
        </w:rPr>
        <w:t xml:space="preserve">, constraints of </w:t>
      </w:r>
      <w:r w:rsidR="001443A9" w:rsidRPr="001443A9">
        <w:rPr>
          <w:rFonts w:cs="Arial"/>
          <w:b/>
          <w:sz w:val="16"/>
          <w:szCs w:val="16"/>
        </w:rPr>
        <w:t>block contracts</w:t>
      </w:r>
      <w:r w:rsidR="001443A9">
        <w:rPr>
          <w:rFonts w:cs="Arial"/>
          <w:sz w:val="16"/>
          <w:szCs w:val="16"/>
        </w:rPr>
        <w:t xml:space="preserve"> in the context of increasing levels of </w:t>
      </w:r>
      <w:r w:rsidR="001443A9" w:rsidRPr="001443A9">
        <w:rPr>
          <w:rFonts w:cs="Arial"/>
          <w:b/>
          <w:sz w:val="16"/>
          <w:szCs w:val="16"/>
        </w:rPr>
        <w:t>activity and demand</w:t>
      </w:r>
      <w:r w:rsidR="001443A9">
        <w:rPr>
          <w:rFonts w:cs="Arial"/>
          <w:sz w:val="16"/>
          <w:szCs w:val="16"/>
        </w:rPr>
        <w:t xml:space="preserve"> and the impact of historic and/or ongoing </w:t>
      </w:r>
      <w:r w:rsidR="001443A9" w:rsidRPr="001443A9">
        <w:rPr>
          <w:rFonts w:cs="Arial"/>
          <w:b/>
          <w:sz w:val="16"/>
          <w:szCs w:val="16"/>
        </w:rPr>
        <w:t>underfunding of mental health</w:t>
      </w:r>
      <w:r w:rsidR="001443A9">
        <w:rPr>
          <w:rFonts w:cs="Arial"/>
          <w:sz w:val="16"/>
          <w:szCs w:val="16"/>
        </w:rPr>
        <w:t xml:space="preserve"> services </w:t>
      </w:r>
      <w:r w:rsidRPr="00B03820">
        <w:rPr>
          <w:rFonts w:cs="Arial"/>
          <w:i/>
          <w:sz w:val="16"/>
          <w:szCs w:val="16"/>
        </w:rPr>
        <w:t>may lead to</w:t>
      </w:r>
      <w:r w:rsidR="001443A9">
        <w:rPr>
          <w:rFonts w:cs="Arial"/>
          <w:sz w:val="16"/>
          <w:szCs w:val="16"/>
        </w:rPr>
        <w:t>:</w:t>
      </w:r>
      <w:r w:rsidRPr="001443A9">
        <w:rPr>
          <w:rFonts w:cs="Arial"/>
          <w:sz w:val="16"/>
          <w:szCs w:val="16"/>
        </w:rPr>
        <w:t xml:space="preserve"> failure to deli</w:t>
      </w:r>
      <w:r w:rsidR="001443A9">
        <w:rPr>
          <w:rFonts w:cs="Arial"/>
          <w:sz w:val="16"/>
          <w:szCs w:val="16"/>
        </w:rPr>
        <w:t>ver the Trust's financial plans;</w:t>
      </w:r>
      <w:r w:rsidRPr="001443A9">
        <w:rPr>
          <w:rFonts w:cs="Arial"/>
          <w:sz w:val="16"/>
          <w:szCs w:val="16"/>
        </w:rPr>
        <w:t xml:space="preserve"> additional scrutiny and inte</w:t>
      </w:r>
      <w:r w:rsidR="001443A9">
        <w:rPr>
          <w:rFonts w:cs="Arial"/>
          <w:sz w:val="16"/>
          <w:szCs w:val="16"/>
        </w:rPr>
        <w:t xml:space="preserve">rvention by NHS Improvement; </w:t>
      </w:r>
      <w:r w:rsidRPr="001443A9">
        <w:rPr>
          <w:rFonts w:cs="Arial"/>
          <w:sz w:val="16"/>
          <w:szCs w:val="16"/>
        </w:rPr>
        <w:t>insufficient cash generation to fund future capital programm</w:t>
      </w:r>
      <w:r w:rsidR="001443A9">
        <w:rPr>
          <w:rFonts w:cs="Arial"/>
          <w:sz w:val="16"/>
          <w:szCs w:val="16"/>
        </w:rPr>
        <w:t>es; and failure to deliver health outcomes in particular in relation to achievement of the Mental Health Five Year Forward View</w:t>
      </w:r>
    </w:p>
    <w:p w:rsidR="00087A1F" w:rsidRPr="001D2317" w:rsidRDefault="00087A1F" w:rsidP="000871A1">
      <w:pPr>
        <w:pStyle w:val="FootnoteText"/>
        <w:numPr>
          <w:ilvl w:val="0"/>
          <w:numId w:val="6"/>
        </w:numPr>
        <w:rPr>
          <w:sz w:val="16"/>
          <w:szCs w:val="16"/>
        </w:rPr>
      </w:pPr>
      <w:r>
        <w:rPr>
          <w:rFonts w:cs="Arial"/>
          <w:sz w:val="16"/>
          <w:szCs w:val="16"/>
        </w:rPr>
        <w:t>2.4</w:t>
      </w:r>
      <w:r>
        <w:rPr>
          <w:rFonts w:cs="Arial"/>
          <w:sz w:val="16"/>
          <w:szCs w:val="16"/>
        </w:rPr>
        <w:tab/>
      </w:r>
      <w:r w:rsidR="001443A9">
        <w:rPr>
          <w:rFonts w:cs="Arial"/>
          <w:sz w:val="16"/>
          <w:szCs w:val="16"/>
        </w:rPr>
        <w:t>[</w:t>
      </w:r>
      <w:r w:rsidR="001443A9">
        <w:rPr>
          <w:rFonts w:cs="Arial"/>
          <w:i/>
          <w:sz w:val="16"/>
          <w:szCs w:val="16"/>
        </w:rPr>
        <w:t>Description updated following Board Seminar discussion 12 September 2018</w:t>
      </w:r>
      <w:r w:rsidR="001443A9">
        <w:rPr>
          <w:rFonts w:cs="Arial"/>
          <w:sz w:val="16"/>
          <w:szCs w:val="16"/>
        </w:rPr>
        <w:t>]</w:t>
      </w:r>
      <w:r w:rsidR="001443A9">
        <w:rPr>
          <w:rFonts w:cs="Arial"/>
          <w:i/>
          <w:sz w:val="16"/>
          <w:szCs w:val="16"/>
        </w:rPr>
        <w:t xml:space="preserve"> </w:t>
      </w:r>
      <w:r w:rsidR="001443A9">
        <w:rPr>
          <w:rFonts w:cs="Arial"/>
          <w:sz w:val="16"/>
          <w:szCs w:val="16"/>
        </w:rPr>
        <w:t xml:space="preserve">Risk of </w:t>
      </w:r>
      <w:r w:rsidR="001443A9">
        <w:rPr>
          <w:rFonts w:cs="Arial"/>
          <w:b/>
          <w:sz w:val="16"/>
          <w:szCs w:val="16"/>
        </w:rPr>
        <w:t>n</w:t>
      </w:r>
      <w:r w:rsidRPr="00A117AE">
        <w:rPr>
          <w:rFonts w:cs="Arial"/>
          <w:b/>
          <w:sz w:val="16"/>
          <w:szCs w:val="16"/>
        </w:rPr>
        <w:t>on-delivery of CIP</w:t>
      </w:r>
      <w:r w:rsidRPr="00A117AE">
        <w:rPr>
          <w:rFonts w:cs="Arial"/>
          <w:sz w:val="16"/>
          <w:szCs w:val="16"/>
        </w:rPr>
        <w:t xml:space="preserve"> savings </w:t>
      </w:r>
      <w:r w:rsidR="00B03820">
        <w:rPr>
          <w:rFonts w:cs="Arial"/>
          <w:sz w:val="16"/>
          <w:szCs w:val="16"/>
        </w:rPr>
        <w:t xml:space="preserve">and </w:t>
      </w:r>
      <w:r w:rsidR="00B03820" w:rsidRPr="00B03820">
        <w:rPr>
          <w:rFonts w:cs="Arial"/>
          <w:b/>
          <w:sz w:val="16"/>
          <w:szCs w:val="16"/>
        </w:rPr>
        <w:t>difficulty in maintaining financial sustainability</w:t>
      </w:r>
      <w:r w:rsidR="00B03820">
        <w:rPr>
          <w:rFonts w:cs="Arial"/>
          <w:sz w:val="16"/>
          <w:szCs w:val="16"/>
        </w:rPr>
        <w:t xml:space="preserve"> or being able to offset the </w:t>
      </w:r>
      <w:r w:rsidR="00B03820" w:rsidRPr="00B03820">
        <w:rPr>
          <w:rFonts w:cs="Arial"/>
          <w:b/>
          <w:sz w:val="16"/>
          <w:szCs w:val="16"/>
        </w:rPr>
        <w:t>annual deflator</w:t>
      </w:r>
      <w:r w:rsidR="00B03820">
        <w:rPr>
          <w:rFonts w:cs="Arial"/>
          <w:sz w:val="16"/>
          <w:szCs w:val="16"/>
        </w:rPr>
        <w:t xml:space="preserve"> including, but not limited to, through: relatively high levels of efficiency already achieved; the cumulative impact of underfunding of mental health services combined with increasing demand and activity; increasing complexity of conditions; and inability to recruit and/or retain staff to match demand with capacity</w:t>
      </w:r>
    </w:p>
    <w:p w:rsidR="00087A1F" w:rsidRPr="00113B88" w:rsidRDefault="00087A1F" w:rsidP="000871A1">
      <w:pPr>
        <w:pStyle w:val="FootnoteText"/>
        <w:numPr>
          <w:ilvl w:val="0"/>
          <w:numId w:val="6"/>
        </w:numPr>
        <w:rPr>
          <w:sz w:val="16"/>
          <w:szCs w:val="16"/>
        </w:rPr>
      </w:pPr>
      <w:r w:rsidRPr="00113B88">
        <w:rPr>
          <w:rFonts w:cs="Arial"/>
          <w:sz w:val="16"/>
          <w:szCs w:val="16"/>
        </w:rPr>
        <w:t>4.1.</w:t>
      </w:r>
      <w:r w:rsidRPr="00113B88">
        <w:rPr>
          <w:rFonts w:cs="Arial"/>
          <w:sz w:val="16"/>
          <w:szCs w:val="16"/>
        </w:rPr>
        <w:tab/>
      </w:r>
      <w:r w:rsidR="00B03820">
        <w:rPr>
          <w:rFonts w:cs="Arial"/>
          <w:sz w:val="16"/>
          <w:szCs w:val="16"/>
        </w:rPr>
        <w:t>[</w:t>
      </w:r>
      <w:r w:rsidR="00B03820">
        <w:rPr>
          <w:rFonts w:cs="Arial"/>
          <w:i/>
          <w:sz w:val="16"/>
          <w:szCs w:val="16"/>
        </w:rPr>
        <w:t>Description updated following Board Seminar discussion 12 September 2018</w:t>
      </w:r>
      <w:r w:rsidR="00B03820">
        <w:rPr>
          <w:rFonts w:cs="Arial"/>
          <w:sz w:val="16"/>
          <w:szCs w:val="16"/>
        </w:rPr>
        <w:t>]</w:t>
      </w:r>
      <w:r w:rsidR="00B03820">
        <w:rPr>
          <w:rFonts w:cs="Arial"/>
          <w:i/>
          <w:sz w:val="16"/>
          <w:szCs w:val="16"/>
        </w:rPr>
        <w:t xml:space="preserve"> </w:t>
      </w:r>
      <w:r w:rsidRPr="001D2317">
        <w:rPr>
          <w:rFonts w:cs="Arial"/>
          <w:sz w:val="16"/>
          <w:szCs w:val="16"/>
        </w:rPr>
        <w:t xml:space="preserve">Failure of the </w:t>
      </w:r>
      <w:r w:rsidRPr="001D2317">
        <w:rPr>
          <w:rFonts w:cs="Arial"/>
          <w:b/>
          <w:sz w:val="16"/>
          <w:szCs w:val="16"/>
        </w:rPr>
        <w:t>Health and Social Care Systems</w:t>
      </w:r>
      <w:r w:rsidRPr="001D2317">
        <w:rPr>
          <w:rFonts w:cs="Arial"/>
          <w:sz w:val="16"/>
          <w:szCs w:val="16"/>
        </w:rPr>
        <w:t xml:space="preserve"> in which we work to act together to deliver </w:t>
      </w:r>
      <w:r w:rsidRPr="001D2317">
        <w:rPr>
          <w:rFonts w:cs="Arial"/>
          <w:b/>
          <w:sz w:val="16"/>
          <w:szCs w:val="16"/>
        </w:rPr>
        <w:t>integrated care</w:t>
      </w:r>
      <w:r w:rsidRPr="001D2317">
        <w:rPr>
          <w:rFonts w:cs="Arial"/>
          <w:sz w:val="16"/>
          <w:szCs w:val="16"/>
        </w:rPr>
        <w:t xml:space="preserve">, maintain </w:t>
      </w:r>
      <w:r w:rsidRPr="001D2317">
        <w:rPr>
          <w:rFonts w:cs="Arial"/>
          <w:b/>
          <w:sz w:val="16"/>
          <w:szCs w:val="16"/>
        </w:rPr>
        <w:t>financial equilibrium</w:t>
      </w:r>
      <w:r w:rsidRPr="001D2317">
        <w:rPr>
          <w:rFonts w:cs="Arial"/>
          <w:sz w:val="16"/>
          <w:szCs w:val="16"/>
        </w:rPr>
        <w:t xml:space="preserve"> and </w:t>
      </w:r>
      <w:r w:rsidRPr="001D2317">
        <w:rPr>
          <w:rFonts w:cs="Arial"/>
          <w:b/>
          <w:sz w:val="16"/>
          <w:szCs w:val="16"/>
        </w:rPr>
        <w:t>share risk</w:t>
      </w:r>
      <w:r w:rsidRPr="001D2317">
        <w:rPr>
          <w:rFonts w:cs="Arial"/>
          <w:sz w:val="16"/>
          <w:szCs w:val="16"/>
        </w:rPr>
        <w:t xml:space="preserve"> responsibly </w:t>
      </w:r>
      <w:r w:rsidRPr="00823A72">
        <w:rPr>
          <w:rFonts w:cs="Arial"/>
          <w:i/>
          <w:sz w:val="16"/>
          <w:szCs w:val="16"/>
        </w:rPr>
        <w:t>may impact adversely</w:t>
      </w:r>
      <w:r w:rsidR="002D07DF">
        <w:rPr>
          <w:rFonts w:cs="Arial"/>
          <w:sz w:val="16"/>
          <w:szCs w:val="16"/>
        </w:rPr>
        <w:t xml:space="preserve"> on the operations of the Trust and compromise service delivery, especially during </w:t>
      </w:r>
      <w:r w:rsidR="002D07DF" w:rsidRPr="00466A29">
        <w:rPr>
          <w:rFonts w:cs="Arial"/>
          <w:b/>
          <w:sz w:val="16"/>
          <w:szCs w:val="16"/>
        </w:rPr>
        <w:t xml:space="preserve">transition to Integrated Care Systems </w:t>
      </w:r>
      <w:r w:rsidR="002D07DF">
        <w:rPr>
          <w:rFonts w:cs="Arial"/>
          <w:sz w:val="16"/>
          <w:szCs w:val="16"/>
        </w:rPr>
        <w:t xml:space="preserve">and from internal models of delivery to </w:t>
      </w:r>
      <w:r w:rsidR="002D07DF" w:rsidRPr="00466A29">
        <w:rPr>
          <w:rFonts w:cs="Arial"/>
          <w:b/>
          <w:sz w:val="16"/>
          <w:szCs w:val="16"/>
        </w:rPr>
        <w:t>new ways of working in alliance and partnerships</w:t>
      </w:r>
    </w:p>
    <w:p w:rsidR="00087A1F" w:rsidRPr="00466A29" w:rsidRDefault="00466A29" w:rsidP="000871A1">
      <w:pPr>
        <w:pStyle w:val="FootnoteText"/>
        <w:numPr>
          <w:ilvl w:val="0"/>
          <w:numId w:val="6"/>
        </w:numPr>
        <w:rPr>
          <w:sz w:val="16"/>
          <w:szCs w:val="16"/>
        </w:rPr>
      </w:pPr>
      <w:r>
        <w:rPr>
          <w:rFonts w:cs="Arial"/>
          <w:sz w:val="16"/>
          <w:szCs w:val="16"/>
        </w:rPr>
        <w:t>5.1</w:t>
      </w:r>
      <w:proofErr w:type="gramStart"/>
      <w:r w:rsidR="00087A1F" w:rsidRPr="00113B88">
        <w:rPr>
          <w:rFonts w:cs="Arial"/>
          <w:sz w:val="16"/>
          <w:szCs w:val="16"/>
        </w:rPr>
        <w:t>A</w:t>
      </w:r>
      <w:r>
        <w:rPr>
          <w:rFonts w:cs="Arial"/>
          <w:sz w:val="16"/>
          <w:szCs w:val="16"/>
        </w:rPr>
        <w:t xml:space="preserve"> </w:t>
      </w:r>
      <w:r w:rsidR="00087A1F" w:rsidRPr="00113B88">
        <w:rPr>
          <w:rFonts w:cs="Arial"/>
          <w:sz w:val="16"/>
          <w:szCs w:val="16"/>
        </w:rPr>
        <w:t xml:space="preserve"> </w:t>
      </w:r>
      <w:r>
        <w:rPr>
          <w:rFonts w:cs="Arial"/>
          <w:sz w:val="16"/>
          <w:szCs w:val="16"/>
        </w:rPr>
        <w:t>[</w:t>
      </w:r>
      <w:proofErr w:type="gramEnd"/>
      <w:r>
        <w:rPr>
          <w:rFonts w:cs="Arial"/>
          <w:i/>
          <w:sz w:val="16"/>
          <w:szCs w:val="16"/>
        </w:rPr>
        <w:t>Description updated following Board Seminar discussion 12 September 2018</w:t>
      </w:r>
      <w:r>
        <w:rPr>
          <w:rFonts w:cs="Arial"/>
          <w:sz w:val="16"/>
          <w:szCs w:val="16"/>
        </w:rPr>
        <w:t xml:space="preserve">] Insufficient or ineffective </w:t>
      </w:r>
      <w:r w:rsidRPr="00466A29">
        <w:rPr>
          <w:rFonts w:cs="Arial"/>
          <w:b/>
          <w:sz w:val="16"/>
          <w:szCs w:val="16"/>
        </w:rPr>
        <w:t>planning</w:t>
      </w:r>
      <w:r>
        <w:rPr>
          <w:rFonts w:cs="Arial"/>
          <w:sz w:val="16"/>
          <w:szCs w:val="16"/>
        </w:rPr>
        <w:t xml:space="preserve"> for current and future </w:t>
      </w:r>
      <w:r w:rsidRPr="00466A29">
        <w:rPr>
          <w:rFonts w:cs="Arial"/>
          <w:b/>
          <w:sz w:val="16"/>
          <w:szCs w:val="16"/>
        </w:rPr>
        <w:t>workforce requirements</w:t>
      </w:r>
      <w:r>
        <w:rPr>
          <w:rFonts w:cs="Arial"/>
          <w:sz w:val="16"/>
          <w:szCs w:val="16"/>
        </w:rPr>
        <w:t xml:space="preserve"> (including number of staff, </w:t>
      </w:r>
      <w:proofErr w:type="spellStart"/>
      <w:r>
        <w:rPr>
          <w:rFonts w:cs="Arial"/>
          <w:sz w:val="16"/>
          <w:szCs w:val="16"/>
        </w:rPr>
        <w:t>skillmix</w:t>
      </w:r>
      <w:proofErr w:type="spellEnd"/>
      <w:r>
        <w:rPr>
          <w:rFonts w:cs="Arial"/>
          <w:sz w:val="16"/>
          <w:szCs w:val="16"/>
        </w:rPr>
        <w:t xml:space="preserve"> and training)</w:t>
      </w:r>
      <w:r>
        <w:rPr>
          <w:sz w:val="16"/>
          <w:szCs w:val="16"/>
        </w:rPr>
        <w:t xml:space="preserve"> </w:t>
      </w:r>
      <w:r w:rsidR="00087A1F" w:rsidRPr="00823A72">
        <w:rPr>
          <w:rFonts w:cs="Arial"/>
          <w:i/>
          <w:sz w:val="16"/>
          <w:szCs w:val="16"/>
        </w:rPr>
        <w:t>may lead to</w:t>
      </w:r>
      <w:r w:rsidR="00087A1F" w:rsidRPr="00466A29">
        <w:rPr>
          <w:rFonts w:cs="Arial"/>
          <w:sz w:val="16"/>
          <w:szCs w:val="16"/>
        </w:rPr>
        <w:t>: impaired ability to deliver the quantity of healthcare services to the required standards of quality; and inability to achieve the business plan and strategic objectives</w:t>
      </w:r>
    </w:p>
    <w:p w:rsidR="00087A1F" w:rsidRPr="00576553" w:rsidRDefault="00466A29" w:rsidP="000871A1">
      <w:pPr>
        <w:pStyle w:val="FootnoteText"/>
        <w:numPr>
          <w:ilvl w:val="0"/>
          <w:numId w:val="6"/>
        </w:numPr>
        <w:rPr>
          <w:sz w:val="16"/>
          <w:szCs w:val="16"/>
        </w:rPr>
      </w:pPr>
      <w:r>
        <w:rPr>
          <w:sz w:val="16"/>
          <w:szCs w:val="16"/>
        </w:rPr>
        <w:t>5.1 B</w:t>
      </w:r>
      <w:r w:rsidR="00087A1F" w:rsidRPr="00113B88">
        <w:rPr>
          <w:sz w:val="16"/>
          <w:szCs w:val="16"/>
        </w:rPr>
        <w:t xml:space="preserve"> </w:t>
      </w:r>
      <w:bookmarkStart w:id="4" w:name="_Hlk525223670"/>
      <w:r>
        <w:rPr>
          <w:rFonts w:cs="Arial"/>
          <w:sz w:val="16"/>
          <w:szCs w:val="16"/>
        </w:rPr>
        <w:t>[</w:t>
      </w:r>
      <w:r>
        <w:rPr>
          <w:rFonts w:cs="Arial"/>
          <w:i/>
          <w:sz w:val="16"/>
          <w:szCs w:val="16"/>
        </w:rPr>
        <w:t>Description updated following Board Seminar discussion 12 September 2018</w:t>
      </w:r>
      <w:r>
        <w:rPr>
          <w:rFonts w:cs="Arial"/>
          <w:sz w:val="16"/>
          <w:szCs w:val="16"/>
        </w:rPr>
        <w:t xml:space="preserve">] </w:t>
      </w:r>
      <w:bookmarkEnd w:id="4"/>
      <w:r w:rsidR="00823A72">
        <w:rPr>
          <w:sz w:val="16"/>
          <w:szCs w:val="16"/>
        </w:rPr>
        <w:t xml:space="preserve">Inability to </w:t>
      </w:r>
      <w:r w:rsidR="00823A72" w:rsidRPr="00823A72">
        <w:rPr>
          <w:b/>
          <w:sz w:val="16"/>
          <w:szCs w:val="16"/>
        </w:rPr>
        <w:t>recruit</w:t>
      </w:r>
      <w:r w:rsidR="00823A72">
        <w:rPr>
          <w:sz w:val="16"/>
          <w:szCs w:val="16"/>
        </w:rPr>
        <w:t xml:space="preserve"> to </w:t>
      </w:r>
      <w:r w:rsidR="00087A1F" w:rsidRPr="00823A72">
        <w:rPr>
          <w:sz w:val="16"/>
          <w:szCs w:val="16"/>
        </w:rPr>
        <w:t>vacancies</w:t>
      </w:r>
      <w:r w:rsidR="00823A72">
        <w:rPr>
          <w:b/>
          <w:sz w:val="16"/>
          <w:szCs w:val="16"/>
        </w:rPr>
        <w:t xml:space="preserve"> </w:t>
      </w:r>
      <w:r w:rsidR="00823A72">
        <w:rPr>
          <w:sz w:val="16"/>
          <w:szCs w:val="16"/>
        </w:rPr>
        <w:t xml:space="preserve">or to </w:t>
      </w:r>
      <w:r w:rsidR="00823A72" w:rsidRPr="00823A72">
        <w:rPr>
          <w:b/>
          <w:sz w:val="16"/>
          <w:szCs w:val="16"/>
        </w:rPr>
        <w:t xml:space="preserve">retain </w:t>
      </w:r>
      <w:r w:rsidR="00823A72">
        <w:rPr>
          <w:sz w:val="16"/>
          <w:szCs w:val="16"/>
        </w:rPr>
        <w:t>permanent staff</w:t>
      </w:r>
      <w:r w:rsidR="00087A1F" w:rsidRPr="00113B88">
        <w:rPr>
          <w:sz w:val="16"/>
          <w:szCs w:val="16"/>
        </w:rPr>
        <w:t xml:space="preserve"> </w:t>
      </w:r>
      <w:r w:rsidR="00823A72" w:rsidRPr="00823A72">
        <w:rPr>
          <w:i/>
          <w:sz w:val="16"/>
          <w:szCs w:val="16"/>
        </w:rPr>
        <w:t>may lead to</w:t>
      </w:r>
      <w:r w:rsidR="00823A72">
        <w:rPr>
          <w:sz w:val="16"/>
          <w:szCs w:val="16"/>
        </w:rPr>
        <w:t>:</w:t>
      </w:r>
      <w:r w:rsidR="00087A1F" w:rsidRPr="00113B88">
        <w:rPr>
          <w:sz w:val="16"/>
          <w:szCs w:val="16"/>
        </w:rPr>
        <w:t xml:space="preserve"> the quality and quantity of healthcare being impaired</w:t>
      </w:r>
      <w:r w:rsidR="00823A72">
        <w:rPr>
          <w:sz w:val="16"/>
          <w:szCs w:val="16"/>
        </w:rPr>
        <w:t xml:space="preserve">; </w:t>
      </w:r>
      <w:r w:rsidR="00823A72" w:rsidRPr="00823A72">
        <w:rPr>
          <w:b/>
          <w:sz w:val="16"/>
          <w:szCs w:val="16"/>
        </w:rPr>
        <w:t>pressure on staff</w:t>
      </w:r>
      <w:r w:rsidR="00823A72">
        <w:rPr>
          <w:sz w:val="16"/>
          <w:szCs w:val="16"/>
        </w:rPr>
        <w:t xml:space="preserve"> and decreased resilience, health &amp; wellbeing and staff morale; over-reliance on </w:t>
      </w:r>
      <w:r w:rsidR="00823A72" w:rsidRPr="00823A72">
        <w:rPr>
          <w:b/>
          <w:sz w:val="16"/>
          <w:szCs w:val="16"/>
        </w:rPr>
        <w:t>agency staffing</w:t>
      </w:r>
      <w:r w:rsidR="00823A72">
        <w:rPr>
          <w:sz w:val="16"/>
          <w:szCs w:val="16"/>
        </w:rPr>
        <w:t xml:space="preserve"> at high cost/premiums and at a potential increased risk of incidents and poorer patient outcomes; and </w:t>
      </w:r>
      <w:r w:rsidR="00823A72" w:rsidRPr="00823A72">
        <w:rPr>
          <w:b/>
          <w:sz w:val="16"/>
          <w:szCs w:val="16"/>
        </w:rPr>
        <w:t>loss of the Trust’s reputation as an employer of choice</w:t>
      </w:r>
    </w:p>
    <w:p w:rsidR="00087A1F" w:rsidRPr="00795AAE" w:rsidRDefault="00087A1F" w:rsidP="00087A1F">
      <w:pPr>
        <w:pStyle w:val="FootnoteText"/>
        <w:rPr>
          <w:color w:val="E36C0A" w:themeColor="accent6" w:themeShade="BF"/>
          <w:sz w:val="16"/>
          <w:szCs w:val="16"/>
        </w:rPr>
      </w:pPr>
      <w:r w:rsidRPr="00795AAE">
        <w:rPr>
          <w:color w:val="E36C0A" w:themeColor="accent6" w:themeShade="BF"/>
          <w:sz w:val="16"/>
          <w:szCs w:val="16"/>
        </w:rPr>
        <w:t>HIGH RISKS</w:t>
      </w:r>
      <w:r>
        <w:rPr>
          <w:color w:val="E36C0A" w:themeColor="accent6" w:themeShade="BF"/>
          <w:sz w:val="16"/>
          <w:szCs w:val="16"/>
        </w:rPr>
        <w:t xml:space="preserve"> </w:t>
      </w:r>
      <w:r>
        <w:rPr>
          <w:sz w:val="16"/>
          <w:szCs w:val="16"/>
        </w:rPr>
        <w:t>(net/residual basis)</w:t>
      </w:r>
    </w:p>
    <w:p w:rsidR="00087A1F" w:rsidRPr="00113B88" w:rsidRDefault="00087A1F" w:rsidP="000871A1">
      <w:pPr>
        <w:pStyle w:val="FootnoteText"/>
        <w:numPr>
          <w:ilvl w:val="0"/>
          <w:numId w:val="6"/>
        </w:numPr>
        <w:rPr>
          <w:sz w:val="16"/>
          <w:szCs w:val="16"/>
        </w:rPr>
      </w:pPr>
      <w:r w:rsidRPr="00113B88">
        <w:rPr>
          <w:sz w:val="16"/>
          <w:szCs w:val="16"/>
        </w:rPr>
        <w:t>1.1.</w:t>
      </w:r>
      <w:r w:rsidRPr="00113B88">
        <w:rPr>
          <w:sz w:val="16"/>
          <w:szCs w:val="16"/>
        </w:rPr>
        <w:tab/>
        <w:t>Failure to: (</w:t>
      </w:r>
      <w:proofErr w:type="spellStart"/>
      <w:r w:rsidRPr="00113B88">
        <w:rPr>
          <w:sz w:val="16"/>
          <w:szCs w:val="16"/>
        </w:rPr>
        <w:t>i</w:t>
      </w:r>
      <w:proofErr w:type="spellEnd"/>
      <w:r w:rsidRPr="00113B88">
        <w:rPr>
          <w:sz w:val="16"/>
          <w:szCs w:val="16"/>
        </w:rPr>
        <w:t xml:space="preserve">) meet consistently </w:t>
      </w:r>
      <w:r w:rsidRPr="00113B88">
        <w:rPr>
          <w:b/>
          <w:sz w:val="16"/>
          <w:szCs w:val="16"/>
        </w:rPr>
        <w:t>quality standards</w:t>
      </w:r>
      <w:r w:rsidRPr="00113B88">
        <w:rPr>
          <w:sz w:val="16"/>
          <w:szCs w:val="16"/>
        </w:rPr>
        <w:t xml:space="preserve"> for clinical care; (ii) address variability across quality standards; or (iii) reconcile conflicting quality standards or guidance, will result in poorer outcomes for patients and poorer patient safety and experience</w:t>
      </w:r>
    </w:p>
    <w:p w:rsidR="00087A1F" w:rsidRPr="00113B88" w:rsidRDefault="00087A1F" w:rsidP="000871A1">
      <w:pPr>
        <w:pStyle w:val="FootnoteText"/>
        <w:numPr>
          <w:ilvl w:val="0"/>
          <w:numId w:val="6"/>
        </w:numPr>
        <w:rPr>
          <w:sz w:val="16"/>
          <w:szCs w:val="16"/>
        </w:rPr>
      </w:pPr>
      <w:r w:rsidRPr="00113B88">
        <w:rPr>
          <w:rFonts w:cs="Arial"/>
          <w:sz w:val="16"/>
          <w:szCs w:val="16"/>
        </w:rPr>
        <w:t>1.2.</w:t>
      </w:r>
      <w:r w:rsidRPr="00113B88">
        <w:rPr>
          <w:rFonts w:cs="Arial"/>
          <w:sz w:val="16"/>
          <w:szCs w:val="16"/>
        </w:rPr>
        <w:tab/>
        <w:t xml:space="preserve">Failure of service models to deliver an </w:t>
      </w:r>
      <w:r w:rsidRPr="00113B88">
        <w:rPr>
          <w:rFonts w:cs="Arial"/>
          <w:b/>
          <w:sz w:val="16"/>
          <w:szCs w:val="16"/>
        </w:rPr>
        <w:t>integrated care pathway</w:t>
      </w:r>
      <w:r w:rsidRPr="00113B88">
        <w:rPr>
          <w:rFonts w:cs="Arial"/>
          <w:sz w:val="16"/>
          <w:szCs w:val="16"/>
        </w:rPr>
        <w:t xml:space="preserve"> may mean that the individual needs of patients, including those with special needs and/or disabilities, are not met and that patients are not provided with appropriate access to, and transfer between, services</w:t>
      </w:r>
    </w:p>
    <w:p w:rsidR="00087A1F" w:rsidRPr="00113B88" w:rsidRDefault="00087A1F" w:rsidP="000871A1">
      <w:pPr>
        <w:pStyle w:val="FootnoteText"/>
        <w:numPr>
          <w:ilvl w:val="0"/>
          <w:numId w:val="6"/>
        </w:numPr>
        <w:rPr>
          <w:sz w:val="16"/>
          <w:szCs w:val="16"/>
        </w:rPr>
      </w:pPr>
      <w:r w:rsidRPr="00113B88">
        <w:rPr>
          <w:rFonts w:cs="Arial"/>
          <w:sz w:val="16"/>
          <w:szCs w:val="16"/>
        </w:rPr>
        <w:t>1.3.</w:t>
      </w:r>
      <w:r w:rsidRPr="00113B88">
        <w:rPr>
          <w:rFonts w:cs="Arial"/>
          <w:sz w:val="16"/>
          <w:szCs w:val="16"/>
        </w:rPr>
        <w:tab/>
        <w:t xml:space="preserve">Failure to </w:t>
      </w:r>
      <w:r w:rsidRPr="00113B88">
        <w:rPr>
          <w:rFonts w:cs="Arial"/>
          <w:b/>
          <w:sz w:val="16"/>
          <w:szCs w:val="16"/>
        </w:rPr>
        <w:t>manage change effectively</w:t>
      </w:r>
      <w:r w:rsidRPr="00113B88">
        <w:rPr>
          <w:rFonts w:cs="Arial"/>
          <w:sz w:val="16"/>
          <w:szCs w:val="16"/>
        </w:rPr>
        <w:t xml:space="preserve"> may </w:t>
      </w:r>
      <w:r w:rsidRPr="001D2317">
        <w:rPr>
          <w:rFonts w:cs="Arial"/>
          <w:sz w:val="16"/>
          <w:szCs w:val="16"/>
        </w:rPr>
        <w:t>compromise: (</w:t>
      </w:r>
      <w:proofErr w:type="spellStart"/>
      <w:r w:rsidRPr="001D2317">
        <w:rPr>
          <w:rFonts w:cs="Arial"/>
          <w:sz w:val="16"/>
          <w:szCs w:val="16"/>
        </w:rPr>
        <w:t>i</w:t>
      </w:r>
      <w:proofErr w:type="spellEnd"/>
      <w:r w:rsidRPr="001D2317">
        <w:rPr>
          <w:rFonts w:cs="Arial"/>
          <w:sz w:val="16"/>
          <w:szCs w:val="16"/>
        </w:rPr>
        <w:t xml:space="preserve">) quality and safety for patients during the </w:t>
      </w:r>
      <w:r w:rsidRPr="001D2317">
        <w:rPr>
          <w:rFonts w:cs="Arial"/>
          <w:b/>
          <w:sz w:val="16"/>
          <w:szCs w:val="16"/>
        </w:rPr>
        <w:t>transition</w:t>
      </w:r>
      <w:r w:rsidRPr="001D2317">
        <w:rPr>
          <w:rFonts w:cs="Arial"/>
          <w:sz w:val="16"/>
          <w:szCs w:val="16"/>
        </w:rPr>
        <w:t xml:space="preserve"> from current to future </w:t>
      </w:r>
      <w:r w:rsidRPr="001D2317">
        <w:rPr>
          <w:rFonts w:cs="Arial"/>
          <w:b/>
          <w:sz w:val="16"/>
          <w:szCs w:val="16"/>
        </w:rPr>
        <w:t>service models</w:t>
      </w:r>
      <w:r w:rsidRPr="001D2317">
        <w:rPr>
          <w:rFonts w:cs="Arial"/>
          <w:sz w:val="16"/>
          <w:szCs w:val="16"/>
        </w:rPr>
        <w:t xml:space="preserve">; and (ii) </w:t>
      </w:r>
      <w:r w:rsidRPr="001D2317">
        <w:rPr>
          <w:rFonts w:cs="Arial"/>
          <w:b/>
          <w:sz w:val="16"/>
          <w:szCs w:val="16"/>
        </w:rPr>
        <w:t>staff morale and wellbeing</w:t>
      </w:r>
      <w:r w:rsidRPr="001D2317">
        <w:rPr>
          <w:rFonts w:cs="Arial"/>
          <w:sz w:val="16"/>
          <w:szCs w:val="16"/>
        </w:rPr>
        <w:t xml:space="preserve"> during periods of transition, including during internal </w:t>
      </w:r>
      <w:r w:rsidRPr="001D2317">
        <w:rPr>
          <w:rFonts w:cs="Arial"/>
          <w:b/>
          <w:sz w:val="16"/>
          <w:szCs w:val="16"/>
        </w:rPr>
        <w:t>restructurings/organizational change</w:t>
      </w:r>
      <w:r w:rsidRPr="001D2317">
        <w:rPr>
          <w:rFonts w:cs="Arial"/>
          <w:sz w:val="16"/>
          <w:szCs w:val="16"/>
        </w:rPr>
        <w:t xml:space="preserve">, which may lead to staff being unable to deliver on objectives or drive quality improvement and/or lead </w:t>
      </w:r>
      <w:r>
        <w:rPr>
          <w:rFonts w:cs="Arial"/>
          <w:sz w:val="16"/>
          <w:szCs w:val="16"/>
        </w:rPr>
        <w:t>to difficulties retaining staff</w:t>
      </w:r>
      <w:r w:rsidRPr="001D2317">
        <w:rPr>
          <w:rFonts w:cs="Arial"/>
          <w:sz w:val="16"/>
          <w:szCs w:val="16"/>
        </w:rPr>
        <w:t xml:space="preserve">  </w:t>
      </w:r>
    </w:p>
    <w:p w:rsidR="00087A1F" w:rsidRPr="0049384C" w:rsidRDefault="00087A1F" w:rsidP="000871A1">
      <w:pPr>
        <w:pStyle w:val="FootnoteText"/>
        <w:numPr>
          <w:ilvl w:val="0"/>
          <w:numId w:val="6"/>
        </w:numPr>
        <w:rPr>
          <w:sz w:val="16"/>
          <w:szCs w:val="16"/>
        </w:rPr>
      </w:pPr>
      <w:r>
        <w:rPr>
          <w:rFonts w:cs="Arial"/>
          <w:sz w:val="16"/>
          <w:szCs w:val="16"/>
        </w:rPr>
        <w:t>1.4.</w:t>
      </w:r>
      <w:r>
        <w:rPr>
          <w:rFonts w:cs="Arial"/>
          <w:sz w:val="16"/>
          <w:szCs w:val="16"/>
        </w:rPr>
        <w:tab/>
      </w:r>
      <w:r w:rsidRPr="00113B88">
        <w:rPr>
          <w:rFonts w:cs="Arial"/>
          <w:sz w:val="16"/>
          <w:szCs w:val="16"/>
        </w:rPr>
        <w:t xml:space="preserve">Failure to ensure </w:t>
      </w:r>
      <w:r w:rsidRPr="00113B88">
        <w:rPr>
          <w:rFonts w:cs="Arial"/>
          <w:b/>
          <w:sz w:val="16"/>
          <w:szCs w:val="16"/>
        </w:rPr>
        <w:t>patients and carers</w:t>
      </w:r>
      <w:r w:rsidRPr="00113B88">
        <w:rPr>
          <w:rFonts w:cs="Arial"/>
          <w:sz w:val="16"/>
          <w:szCs w:val="16"/>
        </w:rPr>
        <w:t xml:space="preserve"> are involved in managing and </w:t>
      </w:r>
      <w:r w:rsidRPr="00113B88">
        <w:rPr>
          <w:rFonts w:cs="Arial"/>
          <w:b/>
          <w:sz w:val="16"/>
          <w:szCs w:val="16"/>
        </w:rPr>
        <w:t>leading on their own care</w:t>
      </w:r>
      <w:r w:rsidRPr="00113B88">
        <w:rPr>
          <w:rFonts w:cs="Arial"/>
          <w:sz w:val="16"/>
          <w:szCs w:val="16"/>
        </w:rPr>
        <w:t xml:space="preserve"> could lead to compromising patient outcomes and not delivering sustainable health care</w:t>
      </w:r>
    </w:p>
    <w:p w:rsidR="00087A1F" w:rsidRPr="0049384C" w:rsidRDefault="00087A1F" w:rsidP="000871A1">
      <w:pPr>
        <w:pStyle w:val="ListParagraph"/>
        <w:numPr>
          <w:ilvl w:val="0"/>
          <w:numId w:val="6"/>
        </w:numPr>
        <w:rPr>
          <w:rFonts w:cs="Arial"/>
          <w:sz w:val="16"/>
          <w:szCs w:val="16"/>
        </w:rPr>
      </w:pPr>
      <w:r w:rsidRPr="0049384C">
        <w:rPr>
          <w:rFonts w:cs="Arial"/>
          <w:sz w:val="16"/>
          <w:szCs w:val="16"/>
        </w:rPr>
        <w:t>1.5</w:t>
      </w:r>
      <w:r w:rsidRPr="0049384C">
        <w:rPr>
          <w:rFonts w:cs="Arial"/>
          <w:sz w:val="16"/>
          <w:szCs w:val="16"/>
        </w:rPr>
        <w:tab/>
      </w:r>
      <w:r>
        <w:rPr>
          <w:rFonts w:cs="Arial"/>
          <w:sz w:val="16"/>
          <w:szCs w:val="16"/>
        </w:rPr>
        <w:t>F</w:t>
      </w:r>
      <w:r w:rsidRPr="0049384C">
        <w:rPr>
          <w:rFonts w:cs="Arial"/>
          <w:sz w:val="16"/>
          <w:szCs w:val="16"/>
        </w:rPr>
        <w:t xml:space="preserve">ailure to care for </w:t>
      </w:r>
      <w:r w:rsidRPr="0049384C">
        <w:rPr>
          <w:rFonts w:cs="Arial"/>
          <w:b/>
          <w:sz w:val="16"/>
          <w:szCs w:val="16"/>
        </w:rPr>
        <w:t>patients in an appropriate inpatient placement or environment</w:t>
      </w:r>
      <w:r w:rsidRPr="0049384C">
        <w:rPr>
          <w:rFonts w:cs="Arial"/>
          <w:sz w:val="16"/>
          <w:szCs w:val="16"/>
        </w:rPr>
        <w:t xml:space="preserve">, due to bed pressures or absence of community or social care support, could lead to: compromising patient outcomes; patients and carers/families not having an excellent experience; and services falling below reasonable public expectations with ensuing publicity and criticism of the organisation and the wider Health &amp; Social Care system.   </w:t>
      </w:r>
    </w:p>
    <w:p w:rsidR="00087A1F" w:rsidRPr="00113B88" w:rsidRDefault="00087A1F" w:rsidP="000871A1">
      <w:pPr>
        <w:pStyle w:val="FootnoteText"/>
        <w:numPr>
          <w:ilvl w:val="0"/>
          <w:numId w:val="6"/>
        </w:numPr>
        <w:rPr>
          <w:sz w:val="16"/>
          <w:szCs w:val="16"/>
        </w:rPr>
      </w:pPr>
      <w:r w:rsidRPr="00113B88">
        <w:rPr>
          <w:rFonts w:cs="Arial"/>
          <w:sz w:val="16"/>
          <w:szCs w:val="16"/>
        </w:rPr>
        <w:t>2.2.</w:t>
      </w:r>
      <w:r w:rsidRPr="00113B88">
        <w:rPr>
          <w:rFonts w:cs="Arial"/>
          <w:sz w:val="16"/>
          <w:szCs w:val="16"/>
        </w:rPr>
        <w:tab/>
        <w:t xml:space="preserve">Ineffective </w:t>
      </w:r>
      <w:r w:rsidRPr="00113B88">
        <w:rPr>
          <w:rFonts w:cs="Arial"/>
          <w:b/>
          <w:sz w:val="16"/>
          <w:szCs w:val="16"/>
        </w:rPr>
        <w:t>business planning</w:t>
      </w:r>
      <w:r w:rsidRPr="00113B88">
        <w:rPr>
          <w:rFonts w:cs="Arial"/>
          <w:sz w:val="16"/>
          <w:szCs w:val="16"/>
        </w:rPr>
        <w:t xml:space="preserve"> arrangements that do not integrate activities at all levels of the Trust may lead to: </w:t>
      </w:r>
      <w:proofErr w:type="gramStart"/>
      <w:r w:rsidRPr="00113B88">
        <w:rPr>
          <w:rFonts w:cs="Arial"/>
          <w:sz w:val="16"/>
          <w:szCs w:val="16"/>
        </w:rPr>
        <w:t>the</w:t>
      </w:r>
      <w:proofErr w:type="gramEnd"/>
      <w:r w:rsidRPr="00113B88">
        <w:rPr>
          <w:rFonts w:cs="Arial"/>
          <w:sz w:val="16"/>
          <w:szCs w:val="16"/>
        </w:rPr>
        <w:t xml:space="preserve"> Trust being in breach of regulatory and statutory obligations; the Trust failing to achieve its annual objectives and consequently being unable to meet its strategic objectives   </w:t>
      </w:r>
    </w:p>
    <w:p w:rsidR="00087A1F" w:rsidRPr="00113B88" w:rsidRDefault="00087A1F" w:rsidP="000871A1">
      <w:pPr>
        <w:pStyle w:val="FootnoteText"/>
        <w:numPr>
          <w:ilvl w:val="0"/>
          <w:numId w:val="6"/>
        </w:numPr>
        <w:rPr>
          <w:sz w:val="16"/>
          <w:szCs w:val="16"/>
        </w:rPr>
      </w:pPr>
      <w:r w:rsidRPr="00113B88">
        <w:rPr>
          <w:rFonts w:cs="Arial"/>
          <w:sz w:val="16"/>
          <w:szCs w:val="16"/>
        </w:rPr>
        <w:t>4.2.</w:t>
      </w:r>
      <w:r w:rsidRPr="00113B88">
        <w:rPr>
          <w:rFonts w:cs="Arial"/>
          <w:sz w:val="16"/>
          <w:szCs w:val="16"/>
        </w:rPr>
        <w:tab/>
      </w:r>
      <w:r w:rsidR="00823A72">
        <w:rPr>
          <w:rFonts w:cs="Arial"/>
          <w:sz w:val="16"/>
          <w:szCs w:val="16"/>
        </w:rPr>
        <w:t>[</w:t>
      </w:r>
      <w:r w:rsidR="00823A72">
        <w:rPr>
          <w:rFonts w:cs="Arial"/>
          <w:i/>
          <w:sz w:val="16"/>
          <w:szCs w:val="16"/>
        </w:rPr>
        <w:t>Description updated following Board Seminar discussion 12 September 2018</w:t>
      </w:r>
      <w:r w:rsidR="00823A72">
        <w:rPr>
          <w:rFonts w:cs="Arial"/>
          <w:sz w:val="16"/>
          <w:szCs w:val="16"/>
        </w:rPr>
        <w:t xml:space="preserve">] </w:t>
      </w:r>
      <w:r w:rsidRPr="001D2317">
        <w:rPr>
          <w:rFonts w:cs="Arial"/>
          <w:sz w:val="16"/>
          <w:szCs w:val="16"/>
        </w:rPr>
        <w:t xml:space="preserve">Failure to work collaboratively and effectively with external </w:t>
      </w:r>
      <w:r w:rsidRPr="001D2317">
        <w:rPr>
          <w:rFonts w:cs="Arial"/>
          <w:b/>
          <w:sz w:val="16"/>
          <w:szCs w:val="16"/>
        </w:rPr>
        <w:t>partners</w:t>
      </w:r>
      <w:r w:rsidR="00823A72">
        <w:rPr>
          <w:rFonts w:cs="Arial"/>
          <w:sz w:val="16"/>
          <w:szCs w:val="16"/>
        </w:rPr>
        <w:t xml:space="preserve"> and to ensure that </w:t>
      </w:r>
      <w:r w:rsidR="00823A72" w:rsidRPr="00823A72">
        <w:rPr>
          <w:rFonts w:cs="Arial"/>
          <w:b/>
          <w:sz w:val="16"/>
          <w:szCs w:val="16"/>
        </w:rPr>
        <w:t xml:space="preserve">effective </w:t>
      </w:r>
      <w:r w:rsidR="00823A72" w:rsidRPr="008C73ED">
        <w:rPr>
          <w:rFonts w:cs="Arial"/>
          <w:b/>
          <w:sz w:val="16"/>
          <w:szCs w:val="16"/>
        </w:rPr>
        <w:t>governance arrangements</w:t>
      </w:r>
      <w:r w:rsidR="00823A72">
        <w:rPr>
          <w:rFonts w:cs="Arial"/>
          <w:sz w:val="16"/>
          <w:szCs w:val="16"/>
        </w:rPr>
        <w:t xml:space="preserve"> are in place in partnerships and to support new ways of working may: compromise service delivery and stakeholder engagement; lead to poor oversight of risks, challenges and relative quality amongst partners; and put at risk the </w:t>
      </w:r>
      <w:r w:rsidR="00823A72" w:rsidRPr="008C73ED">
        <w:rPr>
          <w:rFonts w:cs="Arial"/>
          <w:b/>
          <w:sz w:val="16"/>
          <w:szCs w:val="16"/>
        </w:rPr>
        <w:t>Trust’s integrity, reputation and accountability</w:t>
      </w:r>
      <w:r w:rsidR="00823A72">
        <w:rPr>
          <w:rFonts w:cs="Arial"/>
          <w:sz w:val="16"/>
          <w:szCs w:val="16"/>
        </w:rPr>
        <w:t xml:space="preserve"> to its stakeholders and </w:t>
      </w:r>
      <w:r w:rsidR="00823A72" w:rsidRPr="008C73ED">
        <w:rPr>
          <w:rFonts w:cs="Arial"/>
          <w:b/>
          <w:sz w:val="16"/>
          <w:szCs w:val="16"/>
        </w:rPr>
        <w:t>credibility as a system leader and partner of choice</w:t>
      </w:r>
      <w:r w:rsidRPr="001D2317">
        <w:rPr>
          <w:rFonts w:cs="Arial"/>
          <w:sz w:val="16"/>
          <w:szCs w:val="16"/>
        </w:rPr>
        <w:t xml:space="preserve">  </w:t>
      </w:r>
    </w:p>
    <w:p w:rsidR="00087A1F" w:rsidRPr="00113B88" w:rsidRDefault="00087A1F" w:rsidP="000871A1">
      <w:pPr>
        <w:pStyle w:val="FootnoteText"/>
        <w:numPr>
          <w:ilvl w:val="0"/>
          <w:numId w:val="6"/>
        </w:numPr>
        <w:rPr>
          <w:sz w:val="16"/>
          <w:szCs w:val="16"/>
        </w:rPr>
      </w:pPr>
      <w:r w:rsidRPr="00113B88">
        <w:rPr>
          <w:rFonts w:cs="Arial"/>
          <w:sz w:val="16"/>
          <w:szCs w:val="16"/>
        </w:rPr>
        <w:t>6.1.</w:t>
      </w:r>
      <w:r w:rsidRPr="00113B88">
        <w:rPr>
          <w:rFonts w:cs="Arial"/>
          <w:sz w:val="16"/>
          <w:szCs w:val="16"/>
        </w:rPr>
        <w:tab/>
      </w:r>
      <w:r w:rsidRPr="000203E0">
        <w:rPr>
          <w:rFonts w:cs="Arial"/>
          <w:b/>
          <w:sz w:val="16"/>
          <w:szCs w:val="16"/>
        </w:rPr>
        <w:t>Incomplete and inaccurate</w:t>
      </w:r>
      <w:r w:rsidRPr="00113B88">
        <w:rPr>
          <w:rFonts w:cs="Arial"/>
          <w:sz w:val="16"/>
          <w:szCs w:val="16"/>
        </w:rPr>
        <w:t xml:space="preserve"> </w:t>
      </w:r>
      <w:r w:rsidRPr="00A86E91">
        <w:rPr>
          <w:rFonts w:cs="Arial"/>
          <w:b/>
          <w:sz w:val="16"/>
          <w:szCs w:val="16"/>
        </w:rPr>
        <w:t>data and records</w:t>
      </w:r>
      <w:r w:rsidRPr="00113B88">
        <w:rPr>
          <w:rFonts w:cs="Arial"/>
          <w:sz w:val="16"/>
          <w:szCs w:val="16"/>
        </w:rPr>
        <w:t>, both clinical and operational, may lead to: less effective planning and decision-making; lesser control over service safety and quality; lesser ability to drive improvements in safety, quality and productivity</w:t>
      </w:r>
    </w:p>
    <w:p w:rsidR="00087A1F" w:rsidRPr="008C73ED" w:rsidRDefault="00087A1F" w:rsidP="000871A1">
      <w:pPr>
        <w:pStyle w:val="FootnoteText"/>
        <w:numPr>
          <w:ilvl w:val="0"/>
          <w:numId w:val="6"/>
        </w:numPr>
        <w:rPr>
          <w:sz w:val="16"/>
          <w:szCs w:val="16"/>
        </w:rPr>
      </w:pPr>
      <w:r w:rsidRPr="00113B88">
        <w:rPr>
          <w:rFonts w:cs="Arial"/>
          <w:sz w:val="16"/>
          <w:szCs w:val="16"/>
        </w:rPr>
        <w:t>6.2.</w:t>
      </w:r>
      <w:r w:rsidRPr="00113B88">
        <w:rPr>
          <w:rFonts w:cs="Arial"/>
          <w:sz w:val="16"/>
          <w:szCs w:val="16"/>
        </w:rPr>
        <w:tab/>
        <w:t xml:space="preserve">Failure to meet the key objectives of the project to replace the </w:t>
      </w:r>
      <w:r w:rsidRPr="00A86E91">
        <w:rPr>
          <w:rFonts w:cs="Arial"/>
          <w:b/>
          <w:sz w:val="16"/>
          <w:szCs w:val="16"/>
        </w:rPr>
        <w:t>Electronic Health Record</w:t>
      </w:r>
      <w:r w:rsidRPr="00113B88">
        <w:rPr>
          <w:rFonts w:cs="Arial"/>
          <w:sz w:val="16"/>
          <w:szCs w:val="16"/>
        </w:rPr>
        <w:t xml:space="preserve"> system may lead to: inaccurate patient records; inefficient use of clinicians' time; less safe and lesser quality of care; increased cost of operation through lost opportunities to improve productivity</w:t>
      </w:r>
    </w:p>
    <w:p w:rsidR="008C73ED" w:rsidRPr="00014446" w:rsidRDefault="008C73ED" w:rsidP="000871A1">
      <w:pPr>
        <w:pStyle w:val="FootnoteText"/>
        <w:numPr>
          <w:ilvl w:val="0"/>
          <w:numId w:val="6"/>
        </w:numPr>
        <w:rPr>
          <w:b/>
          <w:sz w:val="16"/>
          <w:szCs w:val="16"/>
        </w:rPr>
      </w:pPr>
      <w:r>
        <w:rPr>
          <w:rFonts w:cs="Arial"/>
          <w:sz w:val="16"/>
          <w:szCs w:val="16"/>
        </w:rPr>
        <w:t>6.3</w:t>
      </w:r>
      <w:r>
        <w:rPr>
          <w:rFonts w:cs="Arial"/>
          <w:sz w:val="16"/>
          <w:szCs w:val="16"/>
        </w:rPr>
        <w:tab/>
        <w:t>[</w:t>
      </w:r>
      <w:r>
        <w:rPr>
          <w:rFonts w:cs="Arial"/>
          <w:i/>
          <w:sz w:val="16"/>
          <w:szCs w:val="16"/>
        </w:rPr>
        <w:t>New risk following Board Seminar discussion 12 September 2018</w:t>
      </w:r>
      <w:r>
        <w:rPr>
          <w:rFonts w:cs="Arial"/>
          <w:sz w:val="16"/>
          <w:szCs w:val="16"/>
        </w:rPr>
        <w:t xml:space="preserve">] Failure to keep pace with evolving </w:t>
      </w:r>
      <w:r w:rsidRPr="00014446">
        <w:rPr>
          <w:rFonts w:cs="Arial"/>
          <w:b/>
          <w:sz w:val="16"/>
          <w:szCs w:val="16"/>
        </w:rPr>
        <w:t>cyber security</w:t>
      </w:r>
      <w:r>
        <w:rPr>
          <w:rFonts w:cs="Arial"/>
          <w:sz w:val="16"/>
          <w:szCs w:val="16"/>
        </w:rPr>
        <w:t xml:space="preserve"> threats and to maintain mature cyber security controls and training may lead to: </w:t>
      </w:r>
      <w:r w:rsidRPr="00014446">
        <w:rPr>
          <w:rFonts w:cs="Arial"/>
          <w:b/>
          <w:sz w:val="16"/>
          <w:szCs w:val="16"/>
        </w:rPr>
        <w:t>cyber-attacks</w:t>
      </w:r>
      <w:r>
        <w:rPr>
          <w:rFonts w:cs="Arial"/>
          <w:sz w:val="16"/>
          <w:szCs w:val="16"/>
        </w:rPr>
        <w:t xml:space="preserve"> which could compromise the Trust’s infrastructure and ability to deliver services and patient care; </w:t>
      </w:r>
      <w:r w:rsidRPr="00014446">
        <w:rPr>
          <w:rFonts w:cs="Arial"/>
          <w:b/>
          <w:sz w:val="16"/>
          <w:szCs w:val="16"/>
        </w:rPr>
        <w:t>data theft</w:t>
      </w:r>
      <w:r>
        <w:rPr>
          <w:rFonts w:cs="Arial"/>
          <w:sz w:val="16"/>
          <w:szCs w:val="16"/>
        </w:rPr>
        <w:t xml:space="preserve"> and other business continuity risk events which could compromise patients and staff and lead to regulatory fines or sanctions; and failure to act as a </w:t>
      </w:r>
      <w:r w:rsidRPr="00014446">
        <w:rPr>
          <w:rFonts w:cs="Arial"/>
          <w:b/>
          <w:sz w:val="16"/>
          <w:szCs w:val="16"/>
        </w:rPr>
        <w:t>system leader with Global Digital Exemplar status</w:t>
      </w:r>
    </w:p>
    <w:p w:rsidR="00087A1F" w:rsidRPr="00576553" w:rsidRDefault="00087A1F" w:rsidP="000871A1">
      <w:pPr>
        <w:pStyle w:val="FootnoteText"/>
        <w:numPr>
          <w:ilvl w:val="0"/>
          <w:numId w:val="6"/>
        </w:numPr>
        <w:rPr>
          <w:sz w:val="16"/>
          <w:szCs w:val="16"/>
        </w:rPr>
      </w:pPr>
      <w:r w:rsidRPr="00113B88">
        <w:rPr>
          <w:rFonts w:cs="Arial"/>
          <w:sz w:val="16"/>
          <w:szCs w:val="16"/>
        </w:rPr>
        <w:t>7.1.</w:t>
      </w:r>
      <w:r w:rsidRPr="00113B88">
        <w:rPr>
          <w:rFonts w:cs="Arial"/>
          <w:sz w:val="16"/>
          <w:szCs w:val="16"/>
        </w:rPr>
        <w:tab/>
      </w:r>
      <w:r w:rsidRPr="00A86E91">
        <w:rPr>
          <w:rFonts w:cs="Arial"/>
          <w:b/>
          <w:sz w:val="16"/>
          <w:szCs w:val="16"/>
        </w:rPr>
        <w:t>Facilities</w:t>
      </w:r>
      <w:r w:rsidRPr="00113B88">
        <w:rPr>
          <w:rFonts w:cs="Arial"/>
          <w:sz w:val="16"/>
          <w:szCs w:val="16"/>
        </w:rPr>
        <w:t xml:space="preserve"> being unsuitable or unfit for purpose may lead to: increased risk to patient safety; lesser quality of care and patient experience; increased cost of operation; breach of statutory requirements</w:t>
      </w:r>
    </w:p>
    <w:p w:rsidR="00087A1F" w:rsidRDefault="00087A1F" w:rsidP="00087A1F">
      <w:pPr>
        <w:pStyle w:val="FootnoteText"/>
        <w:rPr>
          <w:rFonts w:cs="Arial"/>
          <w:sz w:val="16"/>
          <w:szCs w:val="16"/>
        </w:rPr>
      </w:pPr>
      <w:r w:rsidRPr="00795AAE">
        <w:rPr>
          <w:rFonts w:cs="Arial"/>
          <w:sz w:val="16"/>
          <w:szCs w:val="16"/>
          <w:highlight w:val="yellow"/>
        </w:rPr>
        <w:t>MEDIUM RISKS</w:t>
      </w:r>
    </w:p>
    <w:p w:rsidR="00087A1F" w:rsidRPr="00113B88" w:rsidRDefault="00087A1F" w:rsidP="000871A1">
      <w:pPr>
        <w:pStyle w:val="FootnoteText"/>
        <w:numPr>
          <w:ilvl w:val="0"/>
          <w:numId w:val="6"/>
        </w:numPr>
        <w:rPr>
          <w:sz w:val="16"/>
          <w:szCs w:val="16"/>
        </w:rPr>
      </w:pPr>
      <w:r w:rsidRPr="00113B88">
        <w:rPr>
          <w:rFonts w:cs="Arial"/>
          <w:sz w:val="16"/>
          <w:szCs w:val="16"/>
        </w:rPr>
        <w:t>2.1.</w:t>
      </w:r>
      <w:r w:rsidRPr="00113B88">
        <w:rPr>
          <w:rFonts w:cs="Arial"/>
          <w:sz w:val="16"/>
          <w:szCs w:val="16"/>
        </w:rPr>
        <w:tab/>
        <w:t xml:space="preserve">Failure to put effective </w:t>
      </w:r>
      <w:r w:rsidRPr="00113B88">
        <w:rPr>
          <w:rFonts w:cs="Arial"/>
          <w:b/>
          <w:sz w:val="16"/>
          <w:szCs w:val="16"/>
        </w:rPr>
        <w:t xml:space="preserve">governance </w:t>
      </w:r>
      <w:r w:rsidRPr="00113B88">
        <w:rPr>
          <w:rFonts w:cs="Arial"/>
          <w:sz w:val="16"/>
          <w:szCs w:val="16"/>
        </w:rPr>
        <w:t xml:space="preserve">(both corporate and clinical) arrangements in place may lead to: poor oversight at Board level of risks and challenges; strategic objectives not being established or structures not in place to achieve those objectives; or appropriate structures and processes not in place to maintain the Trust's integrity, reputation and accountability to its stakeholders  </w:t>
      </w:r>
    </w:p>
    <w:p w:rsidR="00087A1F" w:rsidRPr="001D2317" w:rsidRDefault="00087A1F" w:rsidP="000871A1">
      <w:pPr>
        <w:pStyle w:val="FootnoteText"/>
        <w:numPr>
          <w:ilvl w:val="0"/>
          <w:numId w:val="6"/>
        </w:numPr>
        <w:rPr>
          <w:sz w:val="16"/>
          <w:szCs w:val="16"/>
        </w:rPr>
      </w:pPr>
      <w:r w:rsidRPr="001D2317">
        <w:rPr>
          <w:rFonts w:cs="Arial"/>
          <w:sz w:val="16"/>
          <w:szCs w:val="16"/>
        </w:rPr>
        <w:t>3.1.</w:t>
      </w:r>
      <w:r w:rsidRPr="001D2317">
        <w:rPr>
          <w:rFonts w:cs="Arial"/>
          <w:sz w:val="16"/>
          <w:szCs w:val="16"/>
        </w:rPr>
        <w:tab/>
        <w:t xml:space="preserve">Failure to fully realise the Trust's </w:t>
      </w:r>
      <w:r w:rsidRPr="001D2317">
        <w:rPr>
          <w:rFonts w:cs="Arial"/>
          <w:b/>
          <w:sz w:val="16"/>
          <w:szCs w:val="16"/>
        </w:rPr>
        <w:t>academic and Research and Development potential</w:t>
      </w:r>
      <w:r w:rsidRPr="001D2317">
        <w:rPr>
          <w:rFonts w:cs="Arial"/>
          <w:sz w:val="16"/>
          <w:szCs w:val="16"/>
        </w:rPr>
        <w:t xml:space="preserve"> may adversely affect its reputation and lead to loss of opportunity</w:t>
      </w:r>
    </w:p>
    <w:p w:rsidR="00087A1F" w:rsidRPr="00576553" w:rsidRDefault="00087A1F" w:rsidP="000871A1">
      <w:pPr>
        <w:pStyle w:val="FootnoteText"/>
        <w:numPr>
          <w:ilvl w:val="0"/>
          <w:numId w:val="6"/>
        </w:numPr>
        <w:rPr>
          <w:sz w:val="16"/>
          <w:szCs w:val="16"/>
        </w:rPr>
      </w:pPr>
      <w:r w:rsidRPr="00113B88">
        <w:rPr>
          <w:rFonts w:cs="Arial"/>
          <w:sz w:val="16"/>
          <w:szCs w:val="16"/>
        </w:rPr>
        <w:t>3.2.</w:t>
      </w:r>
      <w:r w:rsidRPr="00113B88">
        <w:rPr>
          <w:rFonts w:cs="Arial"/>
          <w:sz w:val="16"/>
          <w:szCs w:val="16"/>
        </w:rPr>
        <w:tab/>
        <w:t xml:space="preserve">Failure to be sufficiently </w:t>
      </w:r>
      <w:r w:rsidRPr="00A86E91">
        <w:rPr>
          <w:rFonts w:cs="Arial"/>
          <w:b/>
          <w:sz w:val="16"/>
          <w:szCs w:val="16"/>
        </w:rPr>
        <w:t>innovative and leading edge</w:t>
      </w:r>
      <w:r w:rsidRPr="00113B88">
        <w:rPr>
          <w:rFonts w:cs="Arial"/>
          <w:sz w:val="16"/>
          <w:szCs w:val="16"/>
        </w:rPr>
        <w:t xml:space="preserve"> in its practice may lead to the Trust not being able to keep current contracts or realise its potential in a competitive market    </w:t>
      </w:r>
    </w:p>
    <w:p w:rsidR="00087A1F" w:rsidRPr="00576553" w:rsidRDefault="00087A1F" w:rsidP="000871A1">
      <w:pPr>
        <w:pStyle w:val="FootnoteText"/>
        <w:numPr>
          <w:ilvl w:val="0"/>
          <w:numId w:val="6"/>
        </w:numPr>
        <w:rPr>
          <w:sz w:val="16"/>
          <w:szCs w:val="16"/>
        </w:rPr>
      </w:pPr>
      <w:r w:rsidRPr="00113B88">
        <w:rPr>
          <w:rFonts w:cs="Arial"/>
          <w:sz w:val="16"/>
          <w:szCs w:val="16"/>
        </w:rPr>
        <w:t>4.3.</w:t>
      </w:r>
      <w:r w:rsidRPr="00113B88">
        <w:rPr>
          <w:rFonts w:cs="Arial"/>
          <w:sz w:val="16"/>
          <w:szCs w:val="16"/>
        </w:rPr>
        <w:tab/>
        <w:t xml:space="preserve">If the Trust does not proactively </w:t>
      </w:r>
      <w:r w:rsidRPr="00A86E91">
        <w:rPr>
          <w:rFonts w:cs="Arial"/>
          <w:b/>
          <w:sz w:val="16"/>
          <w:szCs w:val="16"/>
        </w:rPr>
        <w:t>engage</w:t>
      </w:r>
      <w:r w:rsidRPr="00113B88">
        <w:rPr>
          <w:rFonts w:cs="Arial"/>
          <w:sz w:val="16"/>
          <w:szCs w:val="16"/>
        </w:rPr>
        <w:t xml:space="preserve"> with its </w:t>
      </w:r>
      <w:r w:rsidRPr="00A86E91">
        <w:rPr>
          <w:rFonts w:cs="Arial"/>
          <w:b/>
          <w:sz w:val="16"/>
          <w:szCs w:val="16"/>
        </w:rPr>
        <w:t>membership, patients and the wider public</w:t>
      </w:r>
      <w:r w:rsidRPr="00113B88">
        <w:rPr>
          <w:rFonts w:cs="Arial"/>
          <w:sz w:val="16"/>
          <w:szCs w:val="16"/>
        </w:rPr>
        <w:t xml:space="preserve"> then this may compromise its ability to listen and respond to feedback, in</w:t>
      </w:r>
      <w:r w:rsidR="00D535C6">
        <w:rPr>
          <w:rFonts w:cs="Arial"/>
          <w:sz w:val="16"/>
          <w:szCs w:val="16"/>
        </w:rPr>
        <w:t xml:space="preserve">volve stakeholders proactively </w:t>
      </w:r>
      <w:r w:rsidRPr="00113B88">
        <w:rPr>
          <w:rFonts w:cs="Arial"/>
          <w:sz w:val="16"/>
          <w:szCs w:val="16"/>
        </w:rPr>
        <w:t xml:space="preserve">and communicate effectively and transparently  </w:t>
      </w:r>
      <w:r w:rsidRPr="00576553">
        <w:rPr>
          <w:rFonts w:cs="Arial"/>
          <w:sz w:val="16"/>
          <w:szCs w:val="16"/>
        </w:rPr>
        <w:t xml:space="preserve">  </w:t>
      </w:r>
    </w:p>
    <w:p w:rsidR="00087A1F" w:rsidRPr="00113B88" w:rsidRDefault="00087A1F" w:rsidP="000871A1">
      <w:pPr>
        <w:pStyle w:val="FootnoteText"/>
        <w:numPr>
          <w:ilvl w:val="0"/>
          <w:numId w:val="6"/>
        </w:numPr>
        <w:rPr>
          <w:sz w:val="16"/>
          <w:szCs w:val="16"/>
        </w:rPr>
      </w:pPr>
      <w:r w:rsidRPr="00113B88">
        <w:rPr>
          <w:rFonts w:cs="Arial"/>
          <w:sz w:val="16"/>
          <w:szCs w:val="16"/>
        </w:rPr>
        <w:t>5.2.</w:t>
      </w:r>
      <w:r w:rsidRPr="00113B88">
        <w:rPr>
          <w:rFonts w:cs="Arial"/>
          <w:sz w:val="16"/>
          <w:szCs w:val="16"/>
        </w:rPr>
        <w:tab/>
      </w:r>
      <w:r w:rsidR="008C73ED">
        <w:rPr>
          <w:rFonts w:cs="Arial"/>
          <w:sz w:val="16"/>
          <w:szCs w:val="16"/>
        </w:rPr>
        <w:t>[</w:t>
      </w:r>
      <w:r w:rsidR="008C73ED">
        <w:rPr>
          <w:rFonts w:cs="Arial"/>
          <w:i/>
          <w:sz w:val="16"/>
          <w:szCs w:val="16"/>
        </w:rPr>
        <w:t>Description updated following Board Seminar discussion 12 September 2018</w:t>
      </w:r>
      <w:r w:rsidR="008C73ED">
        <w:rPr>
          <w:rFonts w:cs="Arial"/>
          <w:sz w:val="16"/>
          <w:szCs w:val="16"/>
        </w:rPr>
        <w:t xml:space="preserve">] </w:t>
      </w:r>
      <w:r w:rsidRPr="00113B88">
        <w:rPr>
          <w:rFonts w:cs="Arial"/>
          <w:sz w:val="16"/>
          <w:szCs w:val="16"/>
        </w:rPr>
        <w:t xml:space="preserve">Failure to </w:t>
      </w:r>
      <w:r w:rsidR="008C73ED">
        <w:rPr>
          <w:rFonts w:cs="Arial"/>
          <w:sz w:val="16"/>
          <w:szCs w:val="16"/>
        </w:rPr>
        <w:t>maintain</w:t>
      </w:r>
      <w:r w:rsidRPr="00113B88">
        <w:rPr>
          <w:rFonts w:cs="Arial"/>
          <w:sz w:val="16"/>
          <w:szCs w:val="16"/>
        </w:rPr>
        <w:t xml:space="preserve"> a coherent and co-ordinated structure and approach to </w:t>
      </w:r>
      <w:r w:rsidR="008C73ED">
        <w:rPr>
          <w:rFonts w:cs="Arial"/>
          <w:b/>
          <w:sz w:val="16"/>
          <w:szCs w:val="16"/>
        </w:rPr>
        <w:t xml:space="preserve">succession planning, </w:t>
      </w:r>
      <w:r w:rsidRPr="00A86E91">
        <w:rPr>
          <w:rFonts w:cs="Arial"/>
          <w:b/>
          <w:sz w:val="16"/>
          <w:szCs w:val="16"/>
        </w:rPr>
        <w:t>organisational development and leadership</w:t>
      </w:r>
      <w:r w:rsidRPr="00113B88">
        <w:rPr>
          <w:rFonts w:cs="Arial"/>
          <w:sz w:val="16"/>
          <w:szCs w:val="16"/>
        </w:rPr>
        <w:t xml:space="preserve"> </w:t>
      </w:r>
      <w:r w:rsidR="008C73ED">
        <w:rPr>
          <w:rFonts w:cs="Arial"/>
          <w:sz w:val="16"/>
          <w:szCs w:val="16"/>
        </w:rPr>
        <w:t xml:space="preserve">development may jeopardise: </w:t>
      </w:r>
      <w:r w:rsidRPr="00113B88">
        <w:rPr>
          <w:rFonts w:cs="Arial"/>
          <w:sz w:val="16"/>
          <w:szCs w:val="16"/>
        </w:rPr>
        <w:t>the development of robust clinical and non-clinical leadership to support s</w:t>
      </w:r>
      <w:r w:rsidR="008C73ED">
        <w:rPr>
          <w:rFonts w:cs="Arial"/>
          <w:sz w:val="16"/>
          <w:szCs w:val="16"/>
        </w:rPr>
        <w:t xml:space="preserve">ervice delivery and change; </w:t>
      </w:r>
      <w:r w:rsidRPr="00113B88">
        <w:rPr>
          <w:rFonts w:cs="Arial"/>
          <w:sz w:val="16"/>
          <w:szCs w:val="16"/>
        </w:rPr>
        <w:t>the Trust becoming a clinica</w:t>
      </w:r>
      <w:r w:rsidR="008C73ED">
        <w:rPr>
          <w:rFonts w:cs="Arial"/>
          <w:sz w:val="16"/>
          <w:szCs w:val="16"/>
        </w:rPr>
        <w:t xml:space="preserve">lly-led organisation; staff being supported in their career development and to maintain competencies and training attendance; staff retention; and </w:t>
      </w:r>
      <w:r w:rsidRPr="00113B88">
        <w:rPr>
          <w:rFonts w:cs="Arial"/>
          <w:sz w:val="16"/>
          <w:szCs w:val="16"/>
        </w:rPr>
        <w:t xml:space="preserve">the Trust becoming a "well-led" organisation under the CQC domain  </w:t>
      </w:r>
    </w:p>
    <w:p w:rsidR="00087A1F" w:rsidRPr="00113B88" w:rsidRDefault="00087A1F" w:rsidP="00087A1F">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8A9" w:rsidRDefault="0050772C" w:rsidP="00FD78A9">
    <w:pPr>
      <w:jc w:val="center"/>
    </w:pPr>
    <w:r>
      <w:rPr>
        <w:b/>
        <w:i/>
      </w:rPr>
      <w:t>PUBLIC</w:t>
    </w:r>
    <w:r>
      <w:rPr>
        <w:b/>
        <w:i/>
      </w:rPr>
      <w:br/>
    </w:r>
    <w:r w:rsidRPr="00C562D8">
      <w:rPr>
        <w:sz w:val="20"/>
        <w:szCs w:val="20"/>
      </w:rPr>
      <w:t xml:space="preserve">Please notify attendance to </w:t>
    </w:r>
    <w:r w:rsidR="00270177">
      <w:rPr>
        <w:sz w:val="20"/>
        <w:szCs w:val="20"/>
      </w:rPr>
      <w:t>Hannah Smith, Assistant Trust Secretary,</w:t>
    </w:r>
    <w:r w:rsidR="00C562D8" w:rsidRPr="00C562D8">
      <w:rPr>
        <w:sz w:val="20"/>
        <w:szCs w:val="20"/>
      </w:rPr>
      <w:t xml:space="preserve"> on </w:t>
    </w:r>
    <w:hyperlink r:id="rId1" w:history="1">
      <w:r w:rsidR="00270177" w:rsidRPr="004C0599">
        <w:rPr>
          <w:rStyle w:val="Hyperlink"/>
          <w:sz w:val="20"/>
          <w:szCs w:val="20"/>
        </w:rPr>
        <w:t>hannah.smith@oxfordhealth.nhs.uk</w:t>
      </w:r>
    </w:hyperlink>
    <w:r w:rsidR="00270177">
      <w:rPr>
        <w:sz w:val="20"/>
        <w:szCs w:val="20"/>
      </w:rPr>
      <w:t xml:space="preserve"> </w:t>
    </w:r>
    <w:r w:rsidR="00FD78A9">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5E3D"/>
    <w:multiLevelType w:val="hybridMultilevel"/>
    <w:tmpl w:val="5226EC32"/>
    <w:lvl w:ilvl="0" w:tplc="3BB6FFA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50DA6"/>
    <w:multiLevelType w:val="hybridMultilevel"/>
    <w:tmpl w:val="691829F6"/>
    <w:lvl w:ilvl="0" w:tplc="C26634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C2B14"/>
    <w:multiLevelType w:val="hybridMultilevel"/>
    <w:tmpl w:val="9B64F56A"/>
    <w:lvl w:ilvl="0" w:tplc="0C78AD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17A0"/>
    <w:multiLevelType w:val="hybridMultilevel"/>
    <w:tmpl w:val="25EE82A4"/>
    <w:lvl w:ilvl="0" w:tplc="C88E9014">
      <w:start w:val="1"/>
      <w:numFmt w:val="decimal"/>
      <w:lvlText w:val="%1."/>
      <w:lvlJc w:val="left"/>
      <w:pPr>
        <w:tabs>
          <w:tab w:val="num" w:pos="360"/>
        </w:tabs>
        <w:ind w:left="360" w:hanging="360"/>
      </w:pPr>
      <w:rPr>
        <w:rFonts w:ascii="Arial" w:hAnsi="Arial" w:hint="default"/>
        <w:b w:val="0"/>
        <w:i w:val="0"/>
        <w:sz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470FBC"/>
    <w:multiLevelType w:val="hybridMultilevel"/>
    <w:tmpl w:val="9CEEE65A"/>
    <w:lvl w:ilvl="0" w:tplc="80A223B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C1102"/>
    <w:multiLevelType w:val="hybridMultilevel"/>
    <w:tmpl w:val="EB6879AC"/>
    <w:lvl w:ilvl="0" w:tplc="CDAE1DB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B6F16"/>
    <w:multiLevelType w:val="hybridMultilevel"/>
    <w:tmpl w:val="CD1A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D2745"/>
    <w:multiLevelType w:val="hybridMultilevel"/>
    <w:tmpl w:val="8196FA20"/>
    <w:lvl w:ilvl="0" w:tplc="4268E0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D2913"/>
    <w:multiLevelType w:val="hybridMultilevel"/>
    <w:tmpl w:val="47B08B3C"/>
    <w:lvl w:ilvl="0" w:tplc="4268E0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B704DA"/>
    <w:multiLevelType w:val="hybridMultilevel"/>
    <w:tmpl w:val="95F0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0278C"/>
    <w:multiLevelType w:val="hybridMultilevel"/>
    <w:tmpl w:val="61300854"/>
    <w:lvl w:ilvl="0" w:tplc="4A040DF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9B7FA6"/>
    <w:multiLevelType w:val="hybridMultilevel"/>
    <w:tmpl w:val="1D525B90"/>
    <w:lvl w:ilvl="0" w:tplc="251C21C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22FED"/>
    <w:multiLevelType w:val="hybridMultilevel"/>
    <w:tmpl w:val="9EF218C2"/>
    <w:lvl w:ilvl="0" w:tplc="4A040DF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900245"/>
    <w:multiLevelType w:val="hybridMultilevel"/>
    <w:tmpl w:val="E39EB114"/>
    <w:lvl w:ilvl="0" w:tplc="FD4C0860">
      <w:start w:val="1"/>
      <w:numFmt w:val="bullet"/>
      <w:lvlText w:val=""/>
      <w:lvlJc w:val="left"/>
      <w:pPr>
        <w:ind w:left="720" w:hanging="360"/>
      </w:pPr>
      <w:rPr>
        <w:rFonts w:ascii="Symbol" w:hAnsi="Symbol" w:hint="default"/>
        <w:i w:val="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363507"/>
    <w:multiLevelType w:val="hybridMultilevel"/>
    <w:tmpl w:val="08F03DCC"/>
    <w:lvl w:ilvl="0" w:tplc="4A040DF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6013C4"/>
    <w:multiLevelType w:val="hybridMultilevel"/>
    <w:tmpl w:val="21F2A788"/>
    <w:lvl w:ilvl="0" w:tplc="D94848C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76C79"/>
    <w:multiLevelType w:val="hybridMultilevel"/>
    <w:tmpl w:val="9AECFC2C"/>
    <w:lvl w:ilvl="0" w:tplc="80A223B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30FE3"/>
    <w:multiLevelType w:val="hybridMultilevel"/>
    <w:tmpl w:val="4A4C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D79E3"/>
    <w:multiLevelType w:val="hybridMultilevel"/>
    <w:tmpl w:val="2CE494C0"/>
    <w:lvl w:ilvl="0" w:tplc="DA7A130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0376F"/>
    <w:multiLevelType w:val="hybridMultilevel"/>
    <w:tmpl w:val="26C0EA92"/>
    <w:lvl w:ilvl="0" w:tplc="8BCEF8D0">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7"/>
  </w:num>
  <w:num w:numId="3">
    <w:abstractNumId w:val="8"/>
  </w:num>
  <w:num w:numId="4">
    <w:abstractNumId w:val="19"/>
  </w:num>
  <w:num w:numId="5">
    <w:abstractNumId w:val="1"/>
  </w:num>
  <w:num w:numId="6">
    <w:abstractNumId w:val="9"/>
  </w:num>
  <w:num w:numId="7">
    <w:abstractNumId w:val="11"/>
  </w:num>
  <w:num w:numId="8">
    <w:abstractNumId w:val="13"/>
  </w:num>
  <w:num w:numId="9">
    <w:abstractNumId w:val="0"/>
  </w:num>
  <w:num w:numId="10">
    <w:abstractNumId w:val="14"/>
  </w:num>
  <w:num w:numId="11">
    <w:abstractNumId w:val="2"/>
  </w:num>
  <w:num w:numId="12">
    <w:abstractNumId w:val="10"/>
  </w:num>
  <w:num w:numId="13">
    <w:abstractNumId w:val="12"/>
  </w:num>
  <w:num w:numId="14">
    <w:abstractNumId w:val="17"/>
  </w:num>
  <w:num w:numId="15">
    <w:abstractNumId w:val="18"/>
  </w:num>
  <w:num w:numId="16">
    <w:abstractNumId w:val="16"/>
  </w:num>
  <w:num w:numId="17">
    <w:abstractNumId w:val="4"/>
  </w:num>
  <w:num w:numId="18">
    <w:abstractNumId w:val="6"/>
  </w:num>
  <w:num w:numId="19">
    <w:abstractNumId w:val="5"/>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AE"/>
    <w:rsid w:val="00000FD3"/>
    <w:rsid w:val="00001241"/>
    <w:rsid w:val="000014C6"/>
    <w:rsid w:val="00003418"/>
    <w:rsid w:val="00003EC0"/>
    <w:rsid w:val="00003F4E"/>
    <w:rsid w:val="0000452B"/>
    <w:rsid w:val="000046EA"/>
    <w:rsid w:val="00004899"/>
    <w:rsid w:val="0000612F"/>
    <w:rsid w:val="00006612"/>
    <w:rsid w:val="000076BF"/>
    <w:rsid w:val="00007BBE"/>
    <w:rsid w:val="000122C3"/>
    <w:rsid w:val="00014446"/>
    <w:rsid w:val="00016604"/>
    <w:rsid w:val="000170F2"/>
    <w:rsid w:val="000171AC"/>
    <w:rsid w:val="00020062"/>
    <w:rsid w:val="0002029D"/>
    <w:rsid w:val="000203E0"/>
    <w:rsid w:val="00021A40"/>
    <w:rsid w:val="00022027"/>
    <w:rsid w:val="000227EB"/>
    <w:rsid w:val="00022C7B"/>
    <w:rsid w:val="000237DF"/>
    <w:rsid w:val="00023C29"/>
    <w:rsid w:val="0002425C"/>
    <w:rsid w:val="000248D7"/>
    <w:rsid w:val="0002511C"/>
    <w:rsid w:val="0002618B"/>
    <w:rsid w:val="000267C6"/>
    <w:rsid w:val="00026E42"/>
    <w:rsid w:val="000276AF"/>
    <w:rsid w:val="00027712"/>
    <w:rsid w:val="00027D6A"/>
    <w:rsid w:val="00027F06"/>
    <w:rsid w:val="000302F3"/>
    <w:rsid w:val="0003142C"/>
    <w:rsid w:val="00031DE3"/>
    <w:rsid w:val="00031F57"/>
    <w:rsid w:val="00032F84"/>
    <w:rsid w:val="00033EBE"/>
    <w:rsid w:val="00035764"/>
    <w:rsid w:val="000359E4"/>
    <w:rsid w:val="00036C6D"/>
    <w:rsid w:val="000377EB"/>
    <w:rsid w:val="000406C3"/>
    <w:rsid w:val="0004116A"/>
    <w:rsid w:val="0004127E"/>
    <w:rsid w:val="0004173F"/>
    <w:rsid w:val="00042AA4"/>
    <w:rsid w:val="00043661"/>
    <w:rsid w:val="000437C5"/>
    <w:rsid w:val="00044EB3"/>
    <w:rsid w:val="00044F76"/>
    <w:rsid w:val="0004587E"/>
    <w:rsid w:val="00045A52"/>
    <w:rsid w:val="00045DC6"/>
    <w:rsid w:val="000465CF"/>
    <w:rsid w:val="00047B4B"/>
    <w:rsid w:val="00047E48"/>
    <w:rsid w:val="000505BE"/>
    <w:rsid w:val="00051F4E"/>
    <w:rsid w:val="00051FB0"/>
    <w:rsid w:val="000521F9"/>
    <w:rsid w:val="00052EC6"/>
    <w:rsid w:val="0005381B"/>
    <w:rsid w:val="00054699"/>
    <w:rsid w:val="000547A5"/>
    <w:rsid w:val="0005585A"/>
    <w:rsid w:val="00055864"/>
    <w:rsid w:val="000562C5"/>
    <w:rsid w:val="00057E39"/>
    <w:rsid w:val="00061755"/>
    <w:rsid w:val="0006181A"/>
    <w:rsid w:val="00061976"/>
    <w:rsid w:val="00061B47"/>
    <w:rsid w:val="00061DF8"/>
    <w:rsid w:val="00061F8A"/>
    <w:rsid w:val="0006202E"/>
    <w:rsid w:val="00062DB8"/>
    <w:rsid w:val="00063724"/>
    <w:rsid w:val="00064703"/>
    <w:rsid w:val="00065A92"/>
    <w:rsid w:val="0006631D"/>
    <w:rsid w:val="00066DD7"/>
    <w:rsid w:val="00067011"/>
    <w:rsid w:val="00067852"/>
    <w:rsid w:val="00067987"/>
    <w:rsid w:val="00067D33"/>
    <w:rsid w:val="0007316E"/>
    <w:rsid w:val="000733F4"/>
    <w:rsid w:val="00073D0C"/>
    <w:rsid w:val="00075D98"/>
    <w:rsid w:val="000762FC"/>
    <w:rsid w:val="000767BB"/>
    <w:rsid w:val="00080005"/>
    <w:rsid w:val="00080298"/>
    <w:rsid w:val="00080817"/>
    <w:rsid w:val="00080900"/>
    <w:rsid w:val="00081269"/>
    <w:rsid w:val="0008185F"/>
    <w:rsid w:val="00081C80"/>
    <w:rsid w:val="00082215"/>
    <w:rsid w:val="000835E3"/>
    <w:rsid w:val="00083699"/>
    <w:rsid w:val="00084E57"/>
    <w:rsid w:val="0008501B"/>
    <w:rsid w:val="000854C9"/>
    <w:rsid w:val="0008694F"/>
    <w:rsid w:val="000871A1"/>
    <w:rsid w:val="00087A1F"/>
    <w:rsid w:val="00087E0C"/>
    <w:rsid w:val="00087E4B"/>
    <w:rsid w:val="00090252"/>
    <w:rsid w:val="00090290"/>
    <w:rsid w:val="00090D62"/>
    <w:rsid w:val="00090D64"/>
    <w:rsid w:val="00091449"/>
    <w:rsid w:val="00091850"/>
    <w:rsid w:val="00091E6E"/>
    <w:rsid w:val="000924A9"/>
    <w:rsid w:val="00093DE9"/>
    <w:rsid w:val="00094972"/>
    <w:rsid w:val="00095271"/>
    <w:rsid w:val="00095708"/>
    <w:rsid w:val="00095C9B"/>
    <w:rsid w:val="00096EBE"/>
    <w:rsid w:val="00097C92"/>
    <w:rsid w:val="000A0159"/>
    <w:rsid w:val="000A02D6"/>
    <w:rsid w:val="000A25FE"/>
    <w:rsid w:val="000A274E"/>
    <w:rsid w:val="000A2967"/>
    <w:rsid w:val="000A2BCE"/>
    <w:rsid w:val="000A3010"/>
    <w:rsid w:val="000A3FB6"/>
    <w:rsid w:val="000A4129"/>
    <w:rsid w:val="000A47AC"/>
    <w:rsid w:val="000A4E93"/>
    <w:rsid w:val="000A5EC2"/>
    <w:rsid w:val="000A6424"/>
    <w:rsid w:val="000A66D0"/>
    <w:rsid w:val="000A7503"/>
    <w:rsid w:val="000A7A46"/>
    <w:rsid w:val="000B063A"/>
    <w:rsid w:val="000B1D32"/>
    <w:rsid w:val="000B2534"/>
    <w:rsid w:val="000B3F65"/>
    <w:rsid w:val="000B4B75"/>
    <w:rsid w:val="000B4CC0"/>
    <w:rsid w:val="000B56E5"/>
    <w:rsid w:val="000B5ACA"/>
    <w:rsid w:val="000B62C5"/>
    <w:rsid w:val="000B6A30"/>
    <w:rsid w:val="000B7141"/>
    <w:rsid w:val="000B727E"/>
    <w:rsid w:val="000B7D4E"/>
    <w:rsid w:val="000C2A69"/>
    <w:rsid w:val="000C3DD6"/>
    <w:rsid w:val="000C4250"/>
    <w:rsid w:val="000C43D8"/>
    <w:rsid w:val="000C64B6"/>
    <w:rsid w:val="000C66B1"/>
    <w:rsid w:val="000C6735"/>
    <w:rsid w:val="000C6843"/>
    <w:rsid w:val="000C6870"/>
    <w:rsid w:val="000C6F7F"/>
    <w:rsid w:val="000C6FF7"/>
    <w:rsid w:val="000C7502"/>
    <w:rsid w:val="000C7724"/>
    <w:rsid w:val="000D04E3"/>
    <w:rsid w:val="000D0688"/>
    <w:rsid w:val="000D08F4"/>
    <w:rsid w:val="000D0A00"/>
    <w:rsid w:val="000D1AE3"/>
    <w:rsid w:val="000D1BCA"/>
    <w:rsid w:val="000D2062"/>
    <w:rsid w:val="000D2403"/>
    <w:rsid w:val="000D4A92"/>
    <w:rsid w:val="000D4CC8"/>
    <w:rsid w:val="000D59AE"/>
    <w:rsid w:val="000D617A"/>
    <w:rsid w:val="000D730F"/>
    <w:rsid w:val="000D73DE"/>
    <w:rsid w:val="000E01CB"/>
    <w:rsid w:val="000E02D7"/>
    <w:rsid w:val="000E0888"/>
    <w:rsid w:val="000E2816"/>
    <w:rsid w:val="000E2850"/>
    <w:rsid w:val="000E33D3"/>
    <w:rsid w:val="000E3A40"/>
    <w:rsid w:val="000E3CF1"/>
    <w:rsid w:val="000E3F81"/>
    <w:rsid w:val="000E41C2"/>
    <w:rsid w:val="000E5AFF"/>
    <w:rsid w:val="000E5CBE"/>
    <w:rsid w:val="000E5CC3"/>
    <w:rsid w:val="000E6E1E"/>
    <w:rsid w:val="000E7453"/>
    <w:rsid w:val="000F17C4"/>
    <w:rsid w:val="000F30D3"/>
    <w:rsid w:val="000F3A47"/>
    <w:rsid w:val="000F3C4E"/>
    <w:rsid w:val="000F4C8D"/>
    <w:rsid w:val="000F5636"/>
    <w:rsid w:val="000F5941"/>
    <w:rsid w:val="000F7939"/>
    <w:rsid w:val="001000C1"/>
    <w:rsid w:val="0010061E"/>
    <w:rsid w:val="001008E3"/>
    <w:rsid w:val="00101DB0"/>
    <w:rsid w:val="00105862"/>
    <w:rsid w:val="00107374"/>
    <w:rsid w:val="00107548"/>
    <w:rsid w:val="0011165A"/>
    <w:rsid w:val="00111BFB"/>
    <w:rsid w:val="00111F0B"/>
    <w:rsid w:val="00111F14"/>
    <w:rsid w:val="00112B18"/>
    <w:rsid w:val="00113B88"/>
    <w:rsid w:val="00114C7A"/>
    <w:rsid w:val="00115549"/>
    <w:rsid w:val="0011590F"/>
    <w:rsid w:val="001203E1"/>
    <w:rsid w:val="00120FB6"/>
    <w:rsid w:val="001210F3"/>
    <w:rsid w:val="00121119"/>
    <w:rsid w:val="00121809"/>
    <w:rsid w:val="001233E0"/>
    <w:rsid w:val="00123FFA"/>
    <w:rsid w:val="001248FC"/>
    <w:rsid w:val="00124C0B"/>
    <w:rsid w:val="001250E4"/>
    <w:rsid w:val="00125B77"/>
    <w:rsid w:val="00126024"/>
    <w:rsid w:val="001269F4"/>
    <w:rsid w:val="00127311"/>
    <w:rsid w:val="00127A1A"/>
    <w:rsid w:val="001310E3"/>
    <w:rsid w:val="00132065"/>
    <w:rsid w:val="001325C1"/>
    <w:rsid w:val="00132956"/>
    <w:rsid w:val="00132A26"/>
    <w:rsid w:val="00132AA3"/>
    <w:rsid w:val="00132C82"/>
    <w:rsid w:val="00132E86"/>
    <w:rsid w:val="00133763"/>
    <w:rsid w:val="0013377D"/>
    <w:rsid w:val="00134279"/>
    <w:rsid w:val="00135233"/>
    <w:rsid w:val="00140051"/>
    <w:rsid w:val="001405DA"/>
    <w:rsid w:val="001409FC"/>
    <w:rsid w:val="00141AAB"/>
    <w:rsid w:val="00141F7D"/>
    <w:rsid w:val="00143C8C"/>
    <w:rsid w:val="0014434C"/>
    <w:rsid w:val="001443A9"/>
    <w:rsid w:val="00144A87"/>
    <w:rsid w:val="0014507F"/>
    <w:rsid w:val="0014585A"/>
    <w:rsid w:val="00145CAF"/>
    <w:rsid w:val="00145DAE"/>
    <w:rsid w:val="001470E7"/>
    <w:rsid w:val="00150685"/>
    <w:rsid w:val="00150EBB"/>
    <w:rsid w:val="001511BD"/>
    <w:rsid w:val="00151ED1"/>
    <w:rsid w:val="0015210C"/>
    <w:rsid w:val="00152147"/>
    <w:rsid w:val="00152502"/>
    <w:rsid w:val="00153249"/>
    <w:rsid w:val="001535B3"/>
    <w:rsid w:val="00153D5F"/>
    <w:rsid w:val="001544CD"/>
    <w:rsid w:val="00154F50"/>
    <w:rsid w:val="0015584B"/>
    <w:rsid w:val="00155928"/>
    <w:rsid w:val="00155EB5"/>
    <w:rsid w:val="0015712F"/>
    <w:rsid w:val="00160238"/>
    <w:rsid w:val="00160524"/>
    <w:rsid w:val="00160DEF"/>
    <w:rsid w:val="00160E71"/>
    <w:rsid w:val="001612ED"/>
    <w:rsid w:val="001616FB"/>
    <w:rsid w:val="00161BB4"/>
    <w:rsid w:val="00162330"/>
    <w:rsid w:val="00162E00"/>
    <w:rsid w:val="001632E5"/>
    <w:rsid w:val="001636D2"/>
    <w:rsid w:val="00164AE1"/>
    <w:rsid w:val="00165D13"/>
    <w:rsid w:val="001660AD"/>
    <w:rsid w:val="00166A22"/>
    <w:rsid w:val="00167483"/>
    <w:rsid w:val="001679EE"/>
    <w:rsid w:val="00167D70"/>
    <w:rsid w:val="001707D1"/>
    <w:rsid w:val="00170E55"/>
    <w:rsid w:val="00170EC7"/>
    <w:rsid w:val="00170FFE"/>
    <w:rsid w:val="00171520"/>
    <w:rsid w:val="001717C8"/>
    <w:rsid w:val="001717CF"/>
    <w:rsid w:val="00173A46"/>
    <w:rsid w:val="00174DBE"/>
    <w:rsid w:val="00176320"/>
    <w:rsid w:val="00176DE2"/>
    <w:rsid w:val="00176FC7"/>
    <w:rsid w:val="00180000"/>
    <w:rsid w:val="00180CC6"/>
    <w:rsid w:val="00181392"/>
    <w:rsid w:val="001813A0"/>
    <w:rsid w:val="0018155E"/>
    <w:rsid w:val="00181F6A"/>
    <w:rsid w:val="00182662"/>
    <w:rsid w:val="0018268C"/>
    <w:rsid w:val="00182895"/>
    <w:rsid w:val="00182ADC"/>
    <w:rsid w:val="001837A5"/>
    <w:rsid w:val="00183EC1"/>
    <w:rsid w:val="00184712"/>
    <w:rsid w:val="00184B38"/>
    <w:rsid w:val="00185752"/>
    <w:rsid w:val="001862A0"/>
    <w:rsid w:val="00186724"/>
    <w:rsid w:val="001868F4"/>
    <w:rsid w:val="00190B6A"/>
    <w:rsid w:val="00190CAE"/>
    <w:rsid w:val="001916F2"/>
    <w:rsid w:val="00191EAB"/>
    <w:rsid w:val="001921DF"/>
    <w:rsid w:val="00194531"/>
    <w:rsid w:val="001947D9"/>
    <w:rsid w:val="001955E0"/>
    <w:rsid w:val="0019679E"/>
    <w:rsid w:val="001A0464"/>
    <w:rsid w:val="001A1EEF"/>
    <w:rsid w:val="001A21AF"/>
    <w:rsid w:val="001A37E6"/>
    <w:rsid w:val="001A3F40"/>
    <w:rsid w:val="001A5184"/>
    <w:rsid w:val="001A5F14"/>
    <w:rsid w:val="001A78EB"/>
    <w:rsid w:val="001B0AAA"/>
    <w:rsid w:val="001B0BF2"/>
    <w:rsid w:val="001B1554"/>
    <w:rsid w:val="001B1BF8"/>
    <w:rsid w:val="001B3041"/>
    <w:rsid w:val="001B4824"/>
    <w:rsid w:val="001B6207"/>
    <w:rsid w:val="001B6911"/>
    <w:rsid w:val="001B6C7F"/>
    <w:rsid w:val="001B6E2D"/>
    <w:rsid w:val="001B6F37"/>
    <w:rsid w:val="001B7BDE"/>
    <w:rsid w:val="001B7DD1"/>
    <w:rsid w:val="001C0F56"/>
    <w:rsid w:val="001C12C9"/>
    <w:rsid w:val="001C1C52"/>
    <w:rsid w:val="001C1CB4"/>
    <w:rsid w:val="001C2811"/>
    <w:rsid w:val="001C302C"/>
    <w:rsid w:val="001C3C3C"/>
    <w:rsid w:val="001C476A"/>
    <w:rsid w:val="001C559F"/>
    <w:rsid w:val="001C5B97"/>
    <w:rsid w:val="001C6952"/>
    <w:rsid w:val="001C6B45"/>
    <w:rsid w:val="001C7514"/>
    <w:rsid w:val="001C75D2"/>
    <w:rsid w:val="001C7942"/>
    <w:rsid w:val="001D0FA6"/>
    <w:rsid w:val="001D2317"/>
    <w:rsid w:val="001D2916"/>
    <w:rsid w:val="001D2A62"/>
    <w:rsid w:val="001D30B3"/>
    <w:rsid w:val="001D45A1"/>
    <w:rsid w:val="001D4824"/>
    <w:rsid w:val="001D4885"/>
    <w:rsid w:val="001D514F"/>
    <w:rsid w:val="001D5FA4"/>
    <w:rsid w:val="001D61FA"/>
    <w:rsid w:val="001D63B6"/>
    <w:rsid w:val="001D66CB"/>
    <w:rsid w:val="001D672A"/>
    <w:rsid w:val="001D7E00"/>
    <w:rsid w:val="001E09BF"/>
    <w:rsid w:val="001E19A8"/>
    <w:rsid w:val="001E1AF0"/>
    <w:rsid w:val="001E1DDB"/>
    <w:rsid w:val="001E34DE"/>
    <w:rsid w:val="001E3896"/>
    <w:rsid w:val="001E470A"/>
    <w:rsid w:val="001E471C"/>
    <w:rsid w:val="001E5F8A"/>
    <w:rsid w:val="001E62A2"/>
    <w:rsid w:val="001E796A"/>
    <w:rsid w:val="001F0493"/>
    <w:rsid w:val="001F099B"/>
    <w:rsid w:val="001F16C6"/>
    <w:rsid w:val="001F1744"/>
    <w:rsid w:val="001F1880"/>
    <w:rsid w:val="001F214D"/>
    <w:rsid w:val="001F2D58"/>
    <w:rsid w:val="001F4886"/>
    <w:rsid w:val="001F4AE7"/>
    <w:rsid w:val="001F571E"/>
    <w:rsid w:val="001F57A7"/>
    <w:rsid w:val="001F57D7"/>
    <w:rsid w:val="001F5BA8"/>
    <w:rsid w:val="001F6AE7"/>
    <w:rsid w:val="001F6E1B"/>
    <w:rsid w:val="00200599"/>
    <w:rsid w:val="002006DC"/>
    <w:rsid w:val="0020111C"/>
    <w:rsid w:val="0020168B"/>
    <w:rsid w:val="00201A48"/>
    <w:rsid w:val="00201B2A"/>
    <w:rsid w:val="00201BAF"/>
    <w:rsid w:val="0020225A"/>
    <w:rsid w:val="002028A2"/>
    <w:rsid w:val="00202A73"/>
    <w:rsid w:val="0020573B"/>
    <w:rsid w:val="002059DF"/>
    <w:rsid w:val="00205B68"/>
    <w:rsid w:val="00205CB3"/>
    <w:rsid w:val="002069C3"/>
    <w:rsid w:val="002079C9"/>
    <w:rsid w:val="00210B51"/>
    <w:rsid w:val="00210D38"/>
    <w:rsid w:val="00211AE6"/>
    <w:rsid w:val="00211DD8"/>
    <w:rsid w:val="0021227F"/>
    <w:rsid w:val="00212F7F"/>
    <w:rsid w:val="002139E5"/>
    <w:rsid w:val="00214BC7"/>
    <w:rsid w:val="00215234"/>
    <w:rsid w:val="002163A7"/>
    <w:rsid w:val="00216C80"/>
    <w:rsid w:val="00216D90"/>
    <w:rsid w:val="00220F5E"/>
    <w:rsid w:val="0022166E"/>
    <w:rsid w:val="00221675"/>
    <w:rsid w:val="002218D2"/>
    <w:rsid w:val="002222A9"/>
    <w:rsid w:val="00223358"/>
    <w:rsid w:val="002239BF"/>
    <w:rsid w:val="00223DBD"/>
    <w:rsid w:val="002243AB"/>
    <w:rsid w:val="00225323"/>
    <w:rsid w:val="00231D16"/>
    <w:rsid w:val="002320B2"/>
    <w:rsid w:val="00232EE7"/>
    <w:rsid w:val="0023396E"/>
    <w:rsid w:val="002349F4"/>
    <w:rsid w:val="002353B2"/>
    <w:rsid w:val="002364B7"/>
    <w:rsid w:val="002364CD"/>
    <w:rsid w:val="0023676B"/>
    <w:rsid w:val="0023740D"/>
    <w:rsid w:val="00237523"/>
    <w:rsid w:val="00237C1E"/>
    <w:rsid w:val="00240D2C"/>
    <w:rsid w:val="002417D8"/>
    <w:rsid w:val="00241F43"/>
    <w:rsid w:val="002427CB"/>
    <w:rsid w:val="00243602"/>
    <w:rsid w:val="0024364A"/>
    <w:rsid w:val="00244907"/>
    <w:rsid w:val="00244C27"/>
    <w:rsid w:val="0024594E"/>
    <w:rsid w:val="00245BB9"/>
    <w:rsid w:val="00245DCB"/>
    <w:rsid w:val="002462AC"/>
    <w:rsid w:val="00246370"/>
    <w:rsid w:val="00246A82"/>
    <w:rsid w:val="00246F0B"/>
    <w:rsid w:val="00246F3E"/>
    <w:rsid w:val="00247104"/>
    <w:rsid w:val="00250A36"/>
    <w:rsid w:val="00250C9A"/>
    <w:rsid w:val="00252B32"/>
    <w:rsid w:val="002539E1"/>
    <w:rsid w:val="00253B14"/>
    <w:rsid w:val="00253B88"/>
    <w:rsid w:val="00254DE0"/>
    <w:rsid w:val="00256FEE"/>
    <w:rsid w:val="002572FD"/>
    <w:rsid w:val="00257E27"/>
    <w:rsid w:val="00260124"/>
    <w:rsid w:val="00260725"/>
    <w:rsid w:val="00260DCA"/>
    <w:rsid w:val="002610C0"/>
    <w:rsid w:val="00261714"/>
    <w:rsid w:val="002619C5"/>
    <w:rsid w:val="00262465"/>
    <w:rsid w:val="00262F99"/>
    <w:rsid w:val="00263D98"/>
    <w:rsid w:val="00264C27"/>
    <w:rsid w:val="00265211"/>
    <w:rsid w:val="0026580D"/>
    <w:rsid w:val="002663C5"/>
    <w:rsid w:val="00267021"/>
    <w:rsid w:val="00267D6E"/>
    <w:rsid w:val="00270177"/>
    <w:rsid w:val="002701D4"/>
    <w:rsid w:val="00270817"/>
    <w:rsid w:val="00271D83"/>
    <w:rsid w:val="00272C21"/>
    <w:rsid w:val="002730F3"/>
    <w:rsid w:val="002735AC"/>
    <w:rsid w:val="002744D0"/>
    <w:rsid w:val="00275670"/>
    <w:rsid w:val="00276B6F"/>
    <w:rsid w:val="00276C59"/>
    <w:rsid w:val="002774BB"/>
    <w:rsid w:val="00277B72"/>
    <w:rsid w:val="00277DCD"/>
    <w:rsid w:val="002808E6"/>
    <w:rsid w:val="00280A31"/>
    <w:rsid w:val="0028138D"/>
    <w:rsid w:val="00282DD2"/>
    <w:rsid w:val="002837D1"/>
    <w:rsid w:val="00283A56"/>
    <w:rsid w:val="00283E44"/>
    <w:rsid w:val="00283E7C"/>
    <w:rsid w:val="00283FD5"/>
    <w:rsid w:val="0028405F"/>
    <w:rsid w:val="00285359"/>
    <w:rsid w:val="0028575E"/>
    <w:rsid w:val="002875B9"/>
    <w:rsid w:val="00287F0B"/>
    <w:rsid w:val="00291516"/>
    <w:rsid w:val="00291591"/>
    <w:rsid w:val="00292F27"/>
    <w:rsid w:val="00293059"/>
    <w:rsid w:val="002937B5"/>
    <w:rsid w:val="00293E25"/>
    <w:rsid w:val="00294D32"/>
    <w:rsid w:val="00296600"/>
    <w:rsid w:val="00297970"/>
    <w:rsid w:val="00297BB0"/>
    <w:rsid w:val="00297BCE"/>
    <w:rsid w:val="002A20B5"/>
    <w:rsid w:val="002A4C7F"/>
    <w:rsid w:val="002A548A"/>
    <w:rsid w:val="002A57AD"/>
    <w:rsid w:val="002A640D"/>
    <w:rsid w:val="002A649D"/>
    <w:rsid w:val="002A65AF"/>
    <w:rsid w:val="002A70AB"/>
    <w:rsid w:val="002A7DE4"/>
    <w:rsid w:val="002B02C7"/>
    <w:rsid w:val="002B0A98"/>
    <w:rsid w:val="002B195E"/>
    <w:rsid w:val="002B221B"/>
    <w:rsid w:val="002B2880"/>
    <w:rsid w:val="002B3C0B"/>
    <w:rsid w:val="002B5C78"/>
    <w:rsid w:val="002B6002"/>
    <w:rsid w:val="002B65AC"/>
    <w:rsid w:val="002B69AE"/>
    <w:rsid w:val="002B7452"/>
    <w:rsid w:val="002B7E53"/>
    <w:rsid w:val="002C0708"/>
    <w:rsid w:val="002C09A1"/>
    <w:rsid w:val="002C0FBB"/>
    <w:rsid w:val="002C27B3"/>
    <w:rsid w:val="002C27B4"/>
    <w:rsid w:val="002C2E73"/>
    <w:rsid w:val="002C302F"/>
    <w:rsid w:val="002C35B5"/>
    <w:rsid w:val="002C3FF0"/>
    <w:rsid w:val="002C456E"/>
    <w:rsid w:val="002C4595"/>
    <w:rsid w:val="002C671A"/>
    <w:rsid w:val="002C7E86"/>
    <w:rsid w:val="002D051A"/>
    <w:rsid w:val="002D07DF"/>
    <w:rsid w:val="002D0985"/>
    <w:rsid w:val="002D1508"/>
    <w:rsid w:val="002D2306"/>
    <w:rsid w:val="002D3875"/>
    <w:rsid w:val="002D3B2C"/>
    <w:rsid w:val="002D4723"/>
    <w:rsid w:val="002D49C2"/>
    <w:rsid w:val="002D4C77"/>
    <w:rsid w:val="002D52ED"/>
    <w:rsid w:val="002D6EDE"/>
    <w:rsid w:val="002D7035"/>
    <w:rsid w:val="002D73A6"/>
    <w:rsid w:val="002D7770"/>
    <w:rsid w:val="002E0CF6"/>
    <w:rsid w:val="002E0D25"/>
    <w:rsid w:val="002E22DE"/>
    <w:rsid w:val="002E2EBC"/>
    <w:rsid w:val="002E4327"/>
    <w:rsid w:val="002E601F"/>
    <w:rsid w:val="002E6A71"/>
    <w:rsid w:val="002E739E"/>
    <w:rsid w:val="002E73C6"/>
    <w:rsid w:val="002E7E93"/>
    <w:rsid w:val="002F001E"/>
    <w:rsid w:val="002F155C"/>
    <w:rsid w:val="002F2160"/>
    <w:rsid w:val="002F2EF8"/>
    <w:rsid w:val="002F3F02"/>
    <w:rsid w:val="002F4F3D"/>
    <w:rsid w:val="002F51E7"/>
    <w:rsid w:val="002F56EB"/>
    <w:rsid w:val="002F64A8"/>
    <w:rsid w:val="002F6A0A"/>
    <w:rsid w:val="002F71CB"/>
    <w:rsid w:val="002F7209"/>
    <w:rsid w:val="00300DAB"/>
    <w:rsid w:val="00300F87"/>
    <w:rsid w:val="0030141F"/>
    <w:rsid w:val="0030227A"/>
    <w:rsid w:val="00303D47"/>
    <w:rsid w:val="00304022"/>
    <w:rsid w:val="00304160"/>
    <w:rsid w:val="00304810"/>
    <w:rsid w:val="00304D33"/>
    <w:rsid w:val="00305E4E"/>
    <w:rsid w:val="003068A8"/>
    <w:rsid w:val="00306D27"/>
    <w:rsid w:val="00307281"/>
    <w:rsid w:val="00307389"/>
    <w:rsid w:val="00307BA4"/>
    <w:rsid w:val="003109F3"/>
    <w:rsid w:val="00310EEB"/>
    <w:rsid w:val="00310F2B"/>
    <w:rsid w:val="003115A7"/>
    <w:rsid w:val="0031180C"/>
    <w:rsid w:val="00311B1A"/>
    <w:rsid w:val="00311C74"/>
    <w:rsid w:val="003123E5"/>
    <w:rsid w:val="00312E23"/>
    <w:rsid w:val="00313EB8"/>
    <w:rsid w:val="0031467E"/>
    <w:rsid w:val="003147C2"/>
    <w:rsid w:val="003149A0"/>
    <w:rsid w:val="00314E3A"/>
    <w:rsid w:val="00316B01"/>
    <w:rsid w:val="00316E80"/>
    <w:rsid w:val="00317F0F"/>
    <w:rsid w:val="00320246"/>
    <w:rsid w:val="0032032C"/>
    <w:rsid w:val="00320C23"/>
    <w:rsid w:val="003215BB"/>
    <w:rsid w:val="00321DF0"/>
    <w:rsid w:val="003236D1"/>
    <w:rsid w:val="00323C91"/>
    <w:rsid w:val="0032431D"/>
    <w:rsid w:val="003254A2"/>
    <w:rsid w:val="0032605E"/>
    <w:rsid w:val="0032641F"/>
    <w:rsid w:val="00327766"/>
    <w:rsid w:val="0033058E"/>
    <w:rsid w:val="003311A2"/>
    <w:rsid w:val="0033191C"/>
    <w:rsid w:val="00332589"/>
    <w:rsid w:val="0033369B"/>
    <w:rsid w:val="00333CD1"/>
    <w:rsid w:val="003348AD"/>
    <w:rsid w:val="00334B3E"/>
    <w:rsid w:val="00334DCF"/>
    <w:rsid w:val="003352EE"/>
    <w:rsid w:val="00336E41"/>
    <w:rsid w:val="00336E86"/>
    <w:rsid w:val="00337C81"/>
    <w:rsid w:val="00337F3B"/>
    <w:rsid w:val="0034022F"/>
    <w:rsid w:val="003405FC"/>
    <w:rsid w:val="00340DEB"/>
    <w:rsid w:val="00340E63"/>
    <w:rsid w:val="00341170"/>
    <w:rsid w:val="00341A17"/>
    <w:rsid w:val="00341CC3"/>
    <w:rsid w:val="00342702"/>
    <w:rsid w:val="00342824"/>
    <w:rsid w:val="00343027"/>
    <w:rsid w:val="003437C3"/>
    <w:rsid w:val="003441B8"/>
    <w:rsid w:val="003452DA"/>
    <w:rsid w:val="00345ABD"/>
    <w:rsid w:val="00345DCE"/>
    <w:rsid w:val="003475F4"/>
    <w:rsid w:val="0034767D"/>
    <w:rsid w:val="00347697"/>
    <w:rsid w:val="0034793A"/>
    <w:rsid w:val="003506EF"/>
    <w:rsid w:val="00353791"/>
    <w:rsid w:val="00353A41"/>
    <w:rsid w:val="00353D13"/>
    <w:rsid w:val="0035462F"/>
    <w:rsid w:val="00355393"/>
    <w:rsid w:val="00355932"/>
    <w:rsid w:val="00355E0F"/>
    <w:rsid w:val="003563F1"/>
    <w:rsid w:val="00356855"/>
    <w:rsid w:val="00356954"/>
    <w:rsid w:val="00356B7E"/>
    <w:rsid w:val="00357318"/>
    <w:rsid w:val="00360ACE"/>
    <w:rsid w:val="00360BAF"/>
    <w:rsid w:val="00362311"/>
    <w:rsid w:val="003627DD"/>
    <w:rsid w:val="00362CD6"/>
    <w:rsid w:val="0036312F"/>
    <w:rsid w:val="003640D7"/>
    <w:rsid w:val="00364125"/>
    <w:rsid w:val="00364358"/>
    <w:rsid w:val="00364F46"/>
    <w:rsid w:val="0036627F"/>
    <w:rsid w:val="00366CB4"/>
    <w:rsid w:val="00366ED8"/>
    <w:rsid w:val="00367610"/>
    <w:rsid w:val="00367BE0"/>
    <w:rsid w:val="00371788"/>
    <w:rsid w:val="0037191E"/>
    <w:rsid w:val="003727E5"/>
    <w:rsid w:val="003732C6"/>
    <w:rsid w:val="00375D1F"/>
    <w:rsid w:val="003766AB"/>
    <w:rsid w:val="00376B1E"/>
    <w:rsid w:val="00376C31"/>
    <w:rsid w:val="00376FD3"/>
    <w:rsid w:val="003828D0"/>
    <w:rsid w:val="00383312"/>
    <w:rsid w:val="00384359"/>
    <w:rsid w:val="00385D65"/>
    <w:rsid w:val="0038619E"/>
    <w:rsid w:val="00387AC0"/>
    <w:rsid w:val="00390120"/>
    <w:rsid w:val="00390DB7"/>
    <w:rsid w:val="00390FAA"/>
    <w:rsid w:val="00391386"/>
    <w:rsid w:val="0039243D"/>
    <w:rsid w:val="00393787"/>
    <w:rsid w:val="003937E7"/>
    <w:rsid w:val="003944C1"/>
    <w:rsid w:val="003945E3"/>
    <w:rsid w:val="00394CEC"/>
    <w:rsid w:val="00395844"/>
    <w:rsid w:val="00395EB8"/>
    <w:rsid w:val="00396290"/>
    <w:rsid w:val="003970A9"/>
    <w:rsid w:val="0039744A"/>
    <w:rsid w:val="003A200A"/>
    <w:rsid w:val="003A4D92"/>
    <w:rsid w:val="003A5820"/>
    <w:rsid w:val="003A5F31"/>
    <w:rsid w:val="003A627E"/>
    <w:rsid w:val="003A6ABF"/>
    <w:rsid w:val="003A6DE6"/>
    <w:rsid w:val="003A713D"/>
    <w:rsid w:val="003A7DC5"/>
    <w:rsid w:val="003A7E40"/>
    <w:rsid w:val="003B03FE"/>
    <w:rsid w:val="003B2A76"/>
    <w:rsid w:val="003B2C11"/>
    <w:rsid w:val="003B3C59"/>
    <w:rsid w:val="003B487F"/>
    <w:rsid w:val="003B4DEA"/>
    <w:rsid w:val="003B560B"/>
    <w:rsid w:val="003B5E16"/>
    <w:rsid w:val="003B60F1"/>
    <w:rsid w:val="003C036D"/>
    <w:rsid w:val="003C1A15"/>
    <w:rsid w:val="003C24C5"/>
    <w:rsid w:val="003C267D"/>
    <w:rsid w:val="003C2D91"/>
    <w:rsid w:val="003C401B"/>
    <w:rsid w:val="003C540A"/>
    <w:rsid w:val="003C5DEF"/>
    <w:rsid w:val="003C68FE"/>
    <w:rsid w:val="003C7365"/>
    <w:rsid w:val="003C770B"/>
    <w:rsid w:val="003C79DB"/>
    <w:rsid w:val="003D0BC6"/>
    <w:rsid w:val="003D0E5D"/>
    <w:rsid w:val="003D15E3"/>
    <w:rsid w:val="003D2A9B"/>
    <w:rsid w:val="003D3DFC"/>
    <w:rsid w:val="003D431A"/>
    <w:rsid w:val="003D432D"/>
    <w:rsid w:val="003D444D"/>
    <w:rsid w:val="003D463D"/>
    <w:rsid w:val="003D4B97"/>
    <w:rsid w:val="003D4C96"/>
    <w:rsid w:val="003D5B35"/>
    <w:rsid w:val="003D6907"/>
    <w:rsid w:val="003D6A7C"/>
    <w:rsid w:val="003E003B"/>
    <w:rsid w:val="003E0361"/>
    <w:rsid w:val="003E0DE8"/>
    <w:rsid w:val="003E149E"/>
    <w:rsid w:val="003E157B"/>
    <w:rsid w:val="003E1C95"/>
    <w:rsid w:val="003E2124"/>
    <w:rsid w:val="003E32AB"/>
    <w:rsid w:val="003E4DF9"/>
    <w:rsid w:val="003E5161"/>
    <w:rsid w:val="003E55B2"/>
    <w:rsid w:val="003E57D4"/>
    <w:rsid w:val="003E6038"/>
    <w:rsid w:val="003E66D3"/>
    <w:rsid w:val="003E6BFB"/>
    <w:rsid w:val="003E79A8"/>
    <w:rsid w:val="003F0075"/>
    <w:rsid w:val="003F09BC"/>
    <w:rsid w:val="003F0B4A"/>
    <w:rsid w:val="003F0CC0"/>
    <w:rsid w:val="003F1102"/>
    <w:rsid w:val="003F1224"/>
    <w:rsid w:val="003F1D34"/>
    <w:rsid w:val="003F25F8"/>
    <w:rsid w:val="003F4CAA"/>
    <w:rsid w:val="003F4EC6"/>
    <w:rsid w:val="003F5957"/>
    <w:rsid w:val="003F6EE5"/>
    <w:rsid w:val="003F6EEE"/>
    <w:rsid w:val="003F74A4"/>
    <w:rsid w:val="003F78D7"/>
    <w:rsid w:val="003F7DAC"/>
    <w:rsid w:val="00401330"/>
    <w:rsid w:val="00402352"/>
    <w:rsid w:val="00403214"/>
    <w:rsid w:val="00403E11"/>
    <w:rsid w:val="004053B3"/>
    <w:rsid w:val="0040551C"/>
    <w:rsid w:val="00405A75"/>
    <w:rsid w:val="00406237"/>
    <w:rsid w:val="00406682"/>
    <w:rsid w:val="004067CC"/>
    <w:rsid w:val="00407251"/>
    <w:rsid w:val="00407744"/>
    <w:rsid w:val="00407C9D"/>
    <w:rsid w:val="004108B9"/>
    <w:rsid w:val="00411622"/>
    <w:rsid w:val="00411CA6"/>
    <w:rsid w:val="00412106"/>
    <w:rsid w:val="004143BD"/>
    <w:rsid w:val="00414FA5"/>
    <w:rsid w:val="0041561E"/>
    <w:rsid w:val="004158A2"/>
    <w:rsid w:val="004159A8"/>
    <w:rsid w:val="004159E5"/>
    <w:rsid w:val="00416D55"/>
    <w:rsid w:val="004200DA"/>
    <w:rsid w:val="00420893"/>
    <w:rsid w:val="0042089C"/>
    <w:rsid w:val="00420E3A"/>
    <w:rsid w:val="00421309"/>
    <w:rsid w:val="00421600"/>
    <w:rsid w:val="00422678"/>
    <w:rsid w:val="00422BE9"/>
    <w:rsid w:val="004240B8"/>
    <w:rsid w:val="00425323"/>
    <w:rsid w:val="00425BEB"/>
    <w:rsid w:val="00426509"/>
    <w:rsid w:val="00427500"/>
    <w:rsid w:val="0043012D"/>
    <w:rsid w:val="00430496"/>
    <w:rsid w:val="004304BA"/>
    <w:rsid w:val="00431D9D"/>
    <w:rsid w:val="00432BDC"/>
    <w:rsid w:val="00432EFD"/>
    <w:rsid w:val="00433C28"/>
    <w:rsid w:val="00433E5C"/>
    <w:rsid w:val="004344B8"/>
    <w:rsid w:val="00434F01"/>
    <w:rsid w:val="00436166"/>
    <w:rsid w:val="0043627F"/>
    <w:rsid w:val="004362BD"/>
    <w:rsid w:val="00436889"/>
    <w:rsid w:val="00437185"/>
    <w:rsid w:val="00437E39"/>
    <w:rsid w:val="00442A48"/>
    <w:rsid w:val="00443A8E"/>
    <w:rsid w:val="00444205"/>
    <w:rsid w:val="00445F48"/>
    <w:rsid w:val="00446705"/>
    <w:rsid w:val="00446DDF"/>
    <w:rsid w:val="00447811"/>
    <w:rsid w:val="00447E93"/>
    <w:rsid w:val="00450B6F"/>
    <w:rsid w:val="004510DA"/>
    <w:rsid w:val="00451266"/>
    <w:rsid w:val="00457010"/>
    <w:rsid w:val="00457025"/>
    <w:rsid w:val="004571B0"/>
    <w:rsid w:val="00457312"/>
    <w:rsid w:val="00457F06"/>
    <w:rsid w:val="0046121D"/>
    <w:rsid w:val="00461BE0"/>
    <w:rsid w:val="0046221F"/>
    <w:rsid w:val="0046241C"/>
    <w:rsid w:val="00462EB1"/>
    <w:rsid w:val="00463767"/>
    <w:rsid w:val="00463DB7"/>
    <w:rsid w:val="00464220"/>
    <w:rsid w:val="004642EC"/>
    <w:rsid w:val="004648E1"/>
    <w:rsid w:val="00466A29"/>
    <w:rsid w:val="00466CDA"/>
    <w:rsid w:val="00467B11"/>
    <w:rsid w:val="004700FE"/>
    <w:rsid w:val="0047011E"/>
    <w:rsid w:val="004707A4"/>
    <w:rsid w:val="00472067"/>
    <w:rsid w:val="00472578"/>
    <w:rsid w:val="004725AE"/>
    <w:rsid w:val="00472DB7"/>
    <w:rsid w:val="0047462D"/>
    <w:rsid w:val="00474727"/>
    <w:rsid w:val="00474E8F"/>
    <w:rsid w:val="00475C54"/>
    <w:rsid w:val="00475FCD"/>
    <w:rsid w:val="00476E4A"/>
    <w:rsid w:val="00476EC5"/>
    <w:rsid w:val="00476F48"/>
    <w:rsid w:val="0047702A"/>
    <w:rsid w:val="00477BD5"/>
    <w:rsid w:val="00477D31"/>
    <w:rsid w:val="0048128C"/>
    <w:rsid w:val="0048197B"/>
    <w:rsid w:val="00481C8A"/>
    <w:rsid w:val="00481CDB"/>
    <w:rsid w:val="00482596"/>
    <w:rsid w:val="00483BA1"/>
    <w:rsid w:val="00483F51"/>
    <w:rsid w:val="004855B0"/>
    <w:rsid w:val="00485737"/>
    <w:rsid w:val="00485DB1"/>
    <w:rsid w:val="0048662B"/>
    <w:rsid w:val="00487067"/>
    <w:rsid w:val="00487456"/>
    <w:rsid w:val="00490312"/>
    <w:rsid w:val="00490C8D"/>
    <w:rsid w:val="0049384C"/>
    <w:rsid w:val="00493A94"/>
    <w:rsid w:val="004956FB"/>
    <w:rsid w:val="0049572C"/>
    <w:rsid w:val="004962DD"/>
    <w:rsid w:val="00497087"/>
    <w:rsid w:val="00497AD4"/>
    <w:rsid w:val="00497DF7"/>
    <w:rsid w:val="00497E96"/>
    <w:rsid w:val="00497F31"/>
    <w:rsid w:val="004A0E12"/>
    <w:rsid w:val="004A1997"/>
    <w:rsid w:val="004A24E1"/>
    <w:rsid w:val="004A2737"/>
    <w:rsid w:val="004A4D7E"/>
    <w:rsid w:val="004A552D"/>
    <w:rsid w:val="004A6B83"/>
    <w:rsid w:val="004A6B85"/>
    <w:rsid w:val="004B004D"/>
    <w:rsid w:val="004B035A"/>
    <w:rsid w:val="004B0AE0"/>
    <w:rsid w:val="004B1C30"/>
    <w:rsid w:val="004B1C41"/>
    <w:rsid w:val="004B29DA"/>
    <w:rsid w:val="004B61B2"/>
    <w:rsid w:val="004B7490"/>
    <w:rsid w:val="004B7651"/>
    <w:rsid w:val="004B76AE"/>
    <w:rsid w:val="004C105F"/>
    <w:rsid w:val="004C2C8D"/>
    <w:rsid w:val="004C2DCA"/>
    <w:rsid w:val="004C2E28"/>
    <w:rsid w:val="004C3A35"/>
    <w:rsid w:val="004C409F"/>
    <w:rsid w:val="004C4128"/>
    <w:rsid w:val="004C468D"/>
    <w:rsid w:val="004C4D54"/>
    <w:rsid w:val="004C535B"/>
    <w:rsid w:val="004C5CB8"/>
    <w:rsid w:val="004C6A9B"/>
    <w:rsid w:val="004C6FA5"/>
    <w:rsid w:val="004C7568"/>
    <w:rsid w:val="004C7D12"/>
    <w:rsid w:val="004D0F4B"/>
    <w:rsid w:val="004D1343"/>
    <w:rsid w:val="004D154A"/>
    <w:rsid w:val="004D1C0C"/>
    <w:rsid w:val="004D202A"/>
    <w:rsid w:val="004D2A74"/>
    <w:rsid w:val="004D3C08"/>
    <w:rsid w:val="004D5D63"/>
    <w:rsid w:val="004D7989"/>
    <w:rsid w:val="004E0910"/>
    <w:rsid w:val="004E1601"/>
    <w:rsid w:val="004E26BC"/>
    <w:rsid w:val="004E33B0"/>
    <w:rsid w:val="004E3770"/>
    <w:rsid w:val="004E580B"/>
    <w:rsid w:val="004E5BB0"/>
    <w:rsid w:val="004E6A62"/>
    <w:rsid w:val="004E74BE"/>
    <w:rsid w:val="004E7CC8"/>
    <w:rsid w:val="004F0171"/>
    <w:rsid w:val="004F0A5D"/>
    <w:rsid w:val="004F1406"/>
    <w:rsid w:val="004F1962"/>
    <w:rsid w:val="004F2561"/>
    <w:rsid w:val="004F2B3B"/>
    <w:rsid w:val="004F3B1A"/>
    <w:rsid w:val="004F45C9"/>
    <w:rsid w:val="004F5546"/>
    <w:rsid w:val="004F6926"/>
    <w:rsid w:val="004F6FBA"/>
    <w:rsid w:val="004F74AF"/>
    <w:rsid w:val="004F7C80"/>
    <w:rsid w:val="005005B2"/>
    <w:rsid w:val="00500816"/>
    <w:rsid w:val="00500BC5"/>
    <w:rsid w:val="005019D7"/>
    <w:rsid w:val="00501B94"/>
    <w:rsid w:val="00502146"/>
    <w:rsid w:val="0050312C"/>
    <w:rsid w:val="0050359F"/>
    <w:rsid w:val="005035D3"/>
    <w:rsid w:val="00503AC6"/>
    <w:rsid w:val="00504202"/>
    <w:rsid w:val="00504881"/>
    <w:rsid w:val="005051D9"/>
    <w:rsid w:val="0050537E"/>
    <w:rsid w:val="005063BE"/>
    <w:rsid w:val="00506C5A"/>
    <w:rsid w:val="0050772C"/>
    <w:rsid w:val="00507901"/>
    <w:rsid w:val="00510148"/>
    <w:rsid w:val="00510182"/>
    <w:rsid w:val="00510C92"/>
    <w:rsid w:val="00510DBB"/>
    <w:rsid w:val="00511B47"/>
    <w:rsid w:val="005129BA"/>
    <w:rsid w:val="00513ABF"/>
    <w:rsid w:val="00514B17"/>
    <w:rsid w:val="005165B3"/>
    <w:rsid w:val="00516A37"/>
    <w:rsid w:val="00516BC1"/>
    <w:rsid w:val="00516BCC"/>
    <w:rsid w:val="005177ED"/>
    <w:rsid w:val="00517DFE"/>
    <w:rsid w:val="005207BE"/>
    <w:rsid w:val="00520949"/>
    <w:rsid w:val="00521282"/>
    <w:rsid w:val="0052192E"/>
    <w:rsid w:val="005226CA"/>
    <w:rsid w:val="00522733"/>
    <w:rsid w:val="005231A8"/>
    <w:rsid w:val="005238B7"/>
    <w:rsid w:val="00524F10"/>
    <w:rsid w:val="005250A0"/>
    <w:rsid w:val="00525478"/>
    <w:rsid w:val="00525601"/>
    <w:rsid w:val="00525624"/>
    <w:rsid w:val="00526922"/>
    <w:rsid w:val="00526BFA"/>
    <w:rsid w:val="00527572"/>
    <w:rsid w:val="00530631"/>
    <w:rsid w:val="00530B22"/>
    <w:rsid w:val="0053111B"/>
    <w:rsid w:val="00531136"/>
    <w:rsid w:val="00531927"/>
    <w:rsid w:val="00531C5E"/>
    <w:rsid w:val="00532336"/>
    <w:rsid w:val="00532785"/>
    <w:rsid w:val="00532B1A"/>
    <w:rsid w:val="00532BD7"/>
    <w:rsid w:val="005342F8"/>
    <w:rsid w:val="0053477A"/>
    <w:rsid w:val="00534E28"/>
    <w:rsid w:val="00536A1A"/>
    <w:rsid w:val="00536B62"/>
    <w:rsid w:val="00541552"/>
    <w:rsid w:val="005418FA"/>
    <w:rsid w:val="005431DA"/>
    <w:rsid w:val="00544610"/>
    <w:rsid w:val="005446A9"/>
    <w:rsid w:val="00544A85"/>
    <w:rsid w:val="00544FCE"/>
    <w:rsid w:val="00545410"/>
    <w:rsid w:val="005459A5"/>
    <w:rsid w:val="00545BE8"/>
    <w:rsid w:val="00546783"/>
    <w:rsid w:val="005517D5"/>
    <w:rsid w:val="005517EE"/>
    <w:rsid w:val="00552ECD"/>
    <w:rsid w:val="00552F3A"/>
    <w:rsid w:val="00554762"/>
    <w:rsid w:val="00555233"/>
    <w:rsid w:val="005558D4"/>
    <w:rsid w:val="005567F9"/>
    <w:rsid w:val="005567FC"/>
    <w:rsid w:val="00556D9D"/>
    <w:rsid w:val="0055752C"/>
    <w:rsid w:val="00557E81"/>
    <w:rsid w:val="00561540"/>
    <w:rsid w:val="0056172D"/>
    <w:rsid w:val="005623C2"/>
    <w:rsid w:val="0056287B"/>
    <w:rsid w:val="00562FFA"/>
    <w:rsid w:val="0056454E"/>
    <w:rsid w:val="00564AEB"/>
    <w:rsid w:val="005656E6"/>
    <w:rsid w:val="0056580E"/>
    <w:rsid w:val="00567227"/>
    <w:rsid w:val="00570177"/>
    <w:rsid w:val="00570CD3"/>
    <w:rsid w:val="00571090"/>
    <w:rsid w:val="00571788"/>
    <w:rsid w:val="00572148"/>
    <w:rsid w:val="00572853"/>
    <w:rsid w:val="0057307D"/>
    <w:rsid w:val="005736A4"/>
    <w:rsid w:val="0057450E"/>
    <w:rsid w:val="00574C65"/>
    <w:rsid w:val="0057563D"/>
    <w:rsid w:val="00575D44"/>
    <w:rsid w:val="005760D5"/>
    <w:rsid w:val="00576553"/>
    <w:rsid w:val="005773B8"/>
    <w:rsid w:val="005801ED"/>
    <w:rsid w:val="005804E7"/>
    <w:rsid w:val="00581429"/>
    <w:rsid w:val="00582105"/>
    <w:rsid w:val="00582AD1"/>
    <w:rsid w:val="00583853"/>
    <w:rsid w:val="005838D0"/>
    <w:rsid w:val="00583CF5"/>
    <w:rsid w:val="00583D68"/>
    <w:rsid w:val="00586DFB"/>
    <w:rsid w:val="00586F9B"/>
    <w:rsid w:val="005872EB"/>
    <w:rsid w:val="0058740C"/>
    <w:rsid w:val="00587583"/>
    <w:rsid w:val="00587987"/>
    <w:rsid w:val="005900AC"/>
    <w:rsid w:val="0059105F"/>
    <w:rsid w:val="00591379"/>
    <w:rsid w:val="005940F0"/>
    <w:rsid w:val="00594634"/>
    <w:rsid w:val="005946C8"/>
    <w:rsid w:val="0059479C"/>
    <w:rsid w:val="00594BD0"/>
    <w:rsid w:val="00595132"/>
    <w:rsid w:val="00596339"/>
    <w:rsid w:val="00596AF6"/>
    <w:rsid w:val="00596B1C"/>
    <w:rsid w:val="005978AF"/>
    <w:rsid w:val="005A0C74"/>
    <w:rsid w:val="005A1315"/>
    <w:rsid w:val="005A1411"/>
    <w:rsid w:val="005A1762"/>
    <w:rsid w:val="005A264E"/>
    <w:rsid w:val="005A2AFF"/>
    <w:rsid w:val="005A2B5E"/>
    <w:rsid w:val="005A2DFB"/>
    <w:rsid w:val="005A2EBA"/>
    <w:rsid w:val="005A3BFE"/>
    <w:rsid w:val="005A4D03"/>
    <w:rsid w:val="005A5BB6"/>
    <w:rsid w:val="005A67B0"/>
    <w:rsid w:val="005A73D2"/>
    <w:rsid w:val="005B0154"/>
    <w:rsid w:val="005B0513"/>
    <w:rsid w:val="005B081E"/>
    <w:rsid w:val="005B133F"/>
    <w:rsid w:val="005B18DA"/>
    <w:rsid w:val="005B1A16"/>
    <w:rsid w:val="005B1D58"/>
    <w:rsid w:val="005B22C8"/>
    <w:rsid w:val="005B41F7"/>
    <w:rsid w:val="005B42A5"/>
    <w:rsid w:val="005B4767"/>
    <w:rsid w:val="005B4E3D"/>
    <w:rsid w:val="005B6167"/>
    <w:rsid w:val="005B6707"/>
    <w:rsid w:val="005C0675"/>
    <w:rsid w:val="005C15E6"/>
    <w:rsid w:val="005C1E5F"/>
    <w:rsid w:val="005C21D5"/>
    <w:rsid w:val="005C3A68"/>
    <w:rsid w:val="005C4625"/>
    <w:rsid w:val="005C4680"/>
    <w:rsid w:val="005C4AAF"/>
    <w:rsid w:val="005C4F8B"/>
    <w:rsid w:val="005C5BC9"/>
    <w:rsid w:val="005C5C04"/>
    <w:rsid w:val="005C6574"/>
    <w:rsid w:val="005C7CBC"/>
    <w:rsid w:val="005D081A"/>
    <w:rsid w:val="005D0A58"/>
    <w:rsid w:val="005D0DAF"/>
    <w:rsid w:val="005D239A"/>
    <w:rsid w:val="005D2C5B"/>
    <w:rsid w:val="005D3DF8"/>
    <w:rsid w:val="005D3DFF"/>
    <w:rsid w:val="005D4179"/>
    <w:rsid w:val="005D45F8"/>
    <w:rsid w:val="005D6C82"/>
    <w:rsid w:val="005D6D94"/>
    <w:rsid w:val="005D6ECA"/>
    <w:rsid w:val="005E03CB"/>
    <w:rsid w:val="005E109C"/>
    <w:rsid w:val="005E282C"/>
    <w:rsid w:val="005E4492"/>
    <w:rsid w:val="005E535D"/>
    <w:rsid w:val="005E573A"/>
    <w:rsid w:val="005E586F"/>
    <w:rsid w:val="005E5F36"/>
    <w:rsid w:val="005E638D"/>
    <w:rsid w:val="005E6707"/>
    <w:rsid w:val="005E6F22"/>
    <w:rsid w:val="005F054E"/>
    <w:rsid w:val="005F136B"/>
    <w:rsid w:val="005F19DB"/>
    <w:rsid w:val="005F2059"/>
    <w:rsid w:val="005F2239"/>
    <w:rsid w:val="005F23F8"/>
    <w:rsid w:val="005F26E8"/>
    <w:rsid w:val="005F26EB"/>
    <w:rsid w:val="005F27B9"/>
    <w:rsid w:val="005F2F54"/>
    <w:rsid w:val="005F38B6"/>
    <w:rsid w:val="005F4599"/>
    <w:rsid w:val="005F48F6"/>
    <w:rsid w:val="005F4F4B"/>
    <w:rsid w:val="005F5185"/>
    <w:rsid w:val="005F61F1"/>
    <w:rsid w:val="005F69F4"/>
    <w:rsid w:val="005F6C1B"/>
    <w:rsid w:val="005F6F28"/>
    <w:rsid w:val="00600902"/>
    <w:rsid w:val="00600A2E"/>
    <w:rsid w:val="00601EA7"/>
    <w:rsid w:val="00601F25"/>
    <w:rsid w:val="00604EC3"/>
    <w:rsid w:val="00605FAF"/>
    <w:rsid w:val="00606144"/>
    <w:rsid w:val="00606342"/>
    <w:rsid w:val="00607766"/>
    <w:rsid w:val="00610F5B"/>
    <w:rsid w:val="00611043"/>
    <w:rsid w:val="006124F1"/>
    <w:rsid w:val="00612568"/>
    <w:rsid w:val="00613275"/>
    <w:rsid w:val="00613389"/>
    <w:rsid w:val="00613E83"/>
    <w:rsid w:val="00614079"/>
    <w:rsid w:val="00616296"/>
    <w:rsid w:val="006173F7"/>
    <w:rsid w:val="00617A74"/>
    <w:rsid w:val="006206EC"/>
    <w:rsid w:val="00620BE1"/>
    <w:rsid w:val="006213ED"/>
    <w:rsid w:val="00622FA4"/>
    <w:rsid w:val="0062350D"/>
    <w:rsid w:val="00623CD0"/>
    <w:rsid w:val="00624726"/>
    <w:rsid w:val="0062706C"/>
    <w:rsid w:val="00630784"/>
    <w:rsid w:val="0063174D"/>
    <w:rsid w:val="006327F5"/>
    <w:rsid w:val="006329E0"/>
    <w:rsid w:val="00633031"/>
    <w:rsid w:val="00633AE1"/>
    <w:rsid w:val="00633CCF"/>
    <w:rsid w:val="00634020"/>
    <w:rsid w:val="0063533A"/>
    <w:rsid w:val="00635FB5"/>
    <w:rsid w:val="0063630C"/>
    <w:rsid w:val="00636A06"/>
    <w:rsid w:val="006372E2"/>
    <w:rsid w:val="00637510"/>
    <w:rsid w:val="00637CEB"/>
    <w:rsid w:val="00640A0F"/>
    <w:rsid w:val="00641549"/>
    <w:rsid w:val="006418EA"/>
    <w:rsid w:val="00641C81"/>
    <w:rsid w:val="00642215"/>
    <w:rsid w:val="00642541"/>
    <w:rsid w:val="00642870"/>
    <w:rsid w:val="006436FA"/>
    <w:rsid w:val="00643D7B"/>
    <w:rsid w:val="00644978"/>
    <w:rsid w:val="00644D7D"/>
    <w:rsid w:val="006455B9"/>
    <w:rsid w:val="00645637"/>
    <w:rsid w:val="00645AF9"/>
    <w:rsid w:val="00645DA4"/>
    <w:rsid w:val="00646D30"/>
    <w:rsid w:val="00646D8D"/>
    <w:rsid w:val="0064789D"/>
    <w:rsid w:val="00647D13"/>
    <w:rsid w:val="00647FEB"/>
    <w:rsid w:val="006512EA"/>
    <w:rsid w:val="00652498"/>
    <w:rsid w:val="006534CF"/>
    <w:rsid w:val="00653608"/>
    <w:rsid w:val="00653972"/>
    <w:rsid w:val="006546DE"/>
    <w:rsid w:val="00654BF7"/>
    <w:rsid w:val="00655B99"/>
    <w:rsid w:val="006561A6"/>
    <w:rsid w:val="00657584"/>
    <w:rsid w:val="00657C54"/>
    <w:rsid w:val="00657D69"/>
    <w:rsid w:val="00660148"/>
    <w:rsid w:val="00660657"/>
    <w:rsid w:val="00661138"/>
    <w:rsid w:val="006619A2"/>
    <w:rsid w:val="00662D9B"/>
    <w:rsid w:val="00662E76"/>
    <w:rsid w:val="00662F36"/>
    <w:rsid w:val="006647D5"/>
    <w:rsid w:val="00666A71"/>
    <w:rsid w:val="00666DC6"/>
    <w:rsid w:val="00667057"/>
    <w:rsid w:val="0066783F"/>
    <w:rsid w:val="00667B0B"/>
    <w:rsid w:val="00667DC0"/>
    <w:rsid w:val="00670800"/>
    <w:rsid w:val="00670A77"/>
    <w:rsid w:val="00670FF7"/>
    <w:rsid w:val="00671364"/>
    <w:rsid w:val="00671531"/>
    <w:rsid w:val="00671ED4"/>
    <w:rsid w:val="006726A5"/>
    <w:rsid w:val="00676176"/>
    <w:rsid w:val="00676FAA"/>
    <w:rsid w:val="00677C5F"/>
    <w:rsid w:val="00677C7E"/>
    <w:rsid w:val="00680557"/>
    <w:rsid w:val="00680668"/>
    <w:rsid w:val="0068107B"/>
    <w:rsid w:val="0068129C"/>
    <w:rsid w:val="006814E3"/>
    <w:rsid w:val="00682B1E"/>
    <w:rsid w:val="00683278"/>
    <w:rsid w:val="006837D8"/>
    <w:rsid w:val="0068422E"/>
    <w:rsid w:val="00684309"/>
    <w:rsid w:val="00684AFC"/>
    <w:rsid w:val="00685C5F"/>
    <w:rsid w:val="006868F4"/>
    <w:rsid w:val="00687125"/>
    <w:rsid w:val="006873EE"/>
    <w:rsid w:val="00687EFE"/>
    <w:rsid w:val="0069112B"/>
    <w:rsid w:val="0069472F"/>
    <w:rsid w:val="00694A81"/>
    <w:rsid w:val="00695E8A"/>
    <w:rsid w:val="00696052"/>
    <w:rsid w:val="00696343"/>
    <w:rsid w:val="00697531"/>
    <w:rsid w:val="00697C52"/>
    <w:rsid w:val="006A08B9"/>
    <w:rsid w:val="006A13BA"/>
    <w:rsid w:val="006A1774"/>
    <w:rsid w:val="006A1B96"/>
    <w:rsid w:val="006A2E8F"/>
    <w:rsid w:val="006A379F"/>
    <w:rsid w:val="006A4961"/>
    <w:rsid w:val="006A4DAB"/>
    <w:rsid w:val="006A56FB"/>
    <w:rsid w:val="006A5CD3"/>
    <w:rsid w:val="006A5F32"/>
    <w:rsid w:val="006A67F7"/>
    <w:rsid w:val="006A6B97"/>
    <w:rsid w:val="006A708C"/>
    <w:rsid w:val="006A73C5"/>
    <w:rsid w:val="006A7B01"/>
    <w:rsid w:val="006A7EB2"/>
    <w:rsid w:val="006B071B"/>
    <w:rsid w:val="006B0FC9"/>
    <w:rsid w:val="006B1013"/>
    <w:rsid w:val="006B106A"/>
    <w:rsid w:val="006B163B"/>
    <w:rsid w:val="006B2031"/>
    <w:rsid w:val="006B23AB"/>
    <w:rsid w:val="006B30AF"/>
    <w:rsid w:val="006B4AFC"/>
    <w:rsid w:val="006B5A83"/>
    <w:rsid w:val="006B5F23"/>
    <w:rsid w:val="006B6211"/>
    <w:rsid w:val="006B63B3"/>
    <w:rsid w:val="006B71AC"/>
    <w:rsid w:val="006B71AD"/>
    <w:rsid w:val="006B72DB"/>
    <w:rsid w:val="006B796C"/>
    <w:rsid w:val="006C075C"/>
    <w:rsid w:val="006C08CD"/>
    <w:rsid w:val="006C0AD4"/>
    <w:rsid w:val="006C111A"/>
    <w:rsid w:val="006C1DBC"/>
    <w:rsid w:val="006C22D9"/>
    <w:rsid w:val="006C23CA"/>
    <w:rsid w:val="006C433D"/>
    <w:rsid w:val="006C4561"/>
    <w:rsid w:val="006C4737"/>
    <w:rsid w:val="006C48C1"/>
    <w:rsid w:val="006C4B2B"/>
    <w:rsid w:val="006C5342"/>
    <w:rsid w:val="006C534B"/>
    <w:rsid w:val="006C58B2"/>
    <w:rsid w:val="006C5AEB"/>
    <w:rsid w:val="006C7272"/>
    <w:rsid w:val="006C7356"/>
    <w:rsid w:val="006D2CBC"/>
    <w:rsid w:val="006D4509"/>
    <w:rsid w:val="006D4667"/>
    <w:rsid w:val="006D4C2E"/>
    <w:rsid w:val="006D5022"/>
    <w:rsid w:val="006D5709"/>
    <w:rsid w:val="006D5FD0"/>
    <w:rsid w:val="006D6FA5"/>
    <w:rsid w:val="006E0F18"/>
    <w:rsid w:val="006E0F91"/>
    <w:rsid w:val="006E208C"/>
    <w:rsid w:val="006E20DF"/>
    <w:rsid w:val="006E2D20"/>
    <w:rsid w:val="006E3DED"/>
    <w:rsid w:val="006E4467"/>
    <w:rsid w:val="006E479D"/>
    <w:rsid w:val="006E53E9"/>
    <w:rsid w:val="006E5422"/>
    <w:rsid w:val="006E542C"/>
    <w:rsid w:val="006E5808"/>
    <w:rsid w:val="006E586E"/>
    <w:rsid w:val="006E5F70"/>
    <w:rsid w:val="006E7033"/>
    <w:rsid w:val="006E70EC"/>
    <w:rsid w:val="006E77AE"/>
    <w:rsid w:val="006F16BA"/>
    <w:rsid w:val="006F1C56"/>
    <w:rsid w:val="006F1EBD"/>
    <w:rsid w:val="006F2407"/>
    <w:rsid w:val="006F2716"/>
    <w:rsid w:val="006F2872"/>
    <w:rsid w:val="006F31C6"/>
    <w:rsid w:val="006F4EA4"/>
    <w:rsid w:val="006F6BEF"/>
    <w:rsid w:val="00700122"/>
    <w:rsid w:val="0070267D"/>
    <w:rsid w:val="00702689"/>
    <w:rsid w:val="007027D6"/>
    <w:rsid w:val="007029B7"/>
    <w:rsid w:val="007029DB"/>
    <w:rsid w:val="00704162"/>
    <w:rsid w:val="0070422E"/>
    <w:rsid w:val="00705746"/>
    <w:rsid w:val="007059AA"/>
    <w:rsid w:val="00705EC8"/>
    <w:rsid w:val="0070612A"/>
    <w:rsid w:val="00706DF5"/>
    <w:rsid w:val="0070764C"/>
    <w:rsid w:val="007108FC"/>
    <w:rsid w:val="00710C11"/>
    <w:rsid w:val="00711D6B"/>
    <w:rsid w:val="00711DE2"/>
    <w:rsid w:val="0071222D"/>
    <w:rsid w:val="00712655"/>
    <w:rsid w:val="00713F3E"/>
    <w:rsid w:val="0071425F"/>
    <w:rsid w:val="0071543F"/>
    <w:rsid w:val="007159A2"/>
    <w:rsid w:val="00715D46"/>
    <w:rsid w:val="007161FD"/>
    <w:rsid w:val="00720211"/>
    <w:rsid w:val="007202C3"/>
    <w:rsid w:val="007205C5"/>
    <w:rsid w:val="00720A5A"/>
    <w:rsid w:val="00720B83"/>
    <w:rsid w:val="00720FF8"/>
    <w:rsid w:val="00721225"/>
    <w:rsid w:val="0072156D"/>
    <w:rsid w:val="007215D3"/>
    <w:rsid w:val="007218F6"/>
    <w:rsid w:val="00722FDC"/>
    <w:rsid w:val="007251A7"/>
    <w:rsid w:val="007255CF"/>
    <w:rsid w:val="0072656A"/>
    <w:rsid w:val="007276E8"/>
    <w:rsid w:val="007279A8"/>
    <w:rsid w:val="00731812"/>
    <w:rsid w:val="00731C5E"/>
    <w:rsid w:val="00731E56"/>
    <w:rsid w:val="007335AF"/>
    <w:rsid w:val="00736643"/>
    <w:rsid w:val="00736794"/>
    <w:rsid w:val="00736BC0"/>
    <w:rsid w:val="00737930"/>
    <w:rsid w:val="00737BAB"/>
    <w:rsid w:val="00737E7C"/>
    <w:rsid w:val="00740011"/>
    <w:rsid w:val="007404F7"/>
    <w:rsid w:val="007409A1"/>
    <w:rsid w:val="0074192F"/>
    <w:rsid w:val="007430A3"/>
    <w:rsid w:val="007435DD"/>
    <w:rsid w:val="00744112"/>
    <w:rsid w:val="007442DE"/>
    <w:rsid w:val="00745FA9"/>
    <w:rsid w:val="00747165"/>
    <w:rsid w:val="00747293"/>
    <w:rsid w:val="0075032F"/>
    <w:rsid w:val="00750E3F"/>
    <w:rsid w:val="007510F3"/>
    <w:rsid w:val="00751667"/>
    <w:rsid w:val="00751BC5"/>
    <w:rsid w:val="00751F7F"/>
    <w:rsid w:val="00753613"/>
    <w:rsid w:val="00754838"/>
    <w:rsid w:val="00755FF8"/>
    <w:rsid w:val="00757936"/>
    <w:rsid w:val="007605C4"/>
    <w:rsid w:val="00760899"/>
    <w:rsid w:val="00760C6D"/>
    <w:rsid w:val="007615E0"/>
    <w:rsid w:val="00761690"/>
    <w:rsid w:val="00763AE3"/>
    <w:rsid w:val="007640A0"/>
    <w:rsid w:val="00766DA2"/>
    <w:rsid w:val="007675BB"/>
    <w:rsid w:val="00767BF8"/>
    <w:rsid w:val="00767D4E"/>
    <w:rsid w:val="007700F0"/>
    <w:rsid w:val="0077093B"/>
    <w:rsid w:val="00770FD9"/>
    <w:rsid w:val="0077104C"/>
    <w:rsid w:val="00772F1D"/>
    <w:rsid w:val="00774281"/>
    <w:rsid w:val="007750AC"/>
    <w:rsid w:val="007758FA"/>
    <w:rsid w:val="007760E1"/>
    <w:rsid w:val="00776EA8"/>
    <w:rsid w:val="00777CB4"/>
    <w:rsid w:val="00777F1A"/>
    <w:rsid w:val="00780D91"/>
    <w:rsid w:val="0078136F"/>
    <w:rsid w:val="00782235"/>
    <w:rsid w:val="007841A4"/>
    <w:rsid w:val="00784690"/>
    <w:rsid w:val="00784AEF"/>
    <w:rsid w:val="00785456"/>
    <w:rsid w:val="00786516"/>
    <w:rsid w:val="00786ADE"/>
    <w:rsid w:val="007873AF"/>
    <w:rsid w:val="007878EE"/>
    <w:rsid w:val="00787EE6"/>
    <w:rsid w:val="00790403"/>
    <w:rsid w:val="00790FDB"/>
    <w:rsid w:val="007918E2"/>
    <w:rsid w:val="00791B1B"/>
    <w:rsid w:val="0079283C"/>
    <w:rsid w:val="00794D8D"/>
    <w:rsid w:val="007956A5"/>
    <w:rsid w:val="0079574C"/>
    <w:rsid w:val="00795AAE"/>
    <w:rsid w:val="00797032"/>
    <w:rsid w:val="007A0A82"/>
    <w:rsid w:val="007A0E89"/>
    <w:rsid w:val="007A1B69"/>
    <w:rsid w:val="007A2301"/>
    <w:rsid w:val="007A3877"/>
    <w:rsid w:val="007A4A42"/>
    <w:rsid w:val="007A55A6"/>
    <w:rsid w:val="007A5663"/>
    <w:rsid w:val="007A680E"/>
    <w:rsid w:val="007A6E28"/>
    <w:rsid w:val="007A7363"/>
    <w:rsid w:val="007A7C9E"/>
    <w:rsid w:val="007A7E51"/>
    <w:rsid w:val="007B05AE"/>
    <w:rsid w:val="007B0ABB"/>
    <w:rsid w:val="007B151D"/>
    <w:rsid w:val="007B1C96"/>
    <w:rsid w:val="007B1F48"/>
    <w:rsid w:val="007B264B"/>
    <w:rsid w:val="007B2C1C"/>
    <w:rsid w:val="007B390C"/>
    <w:rsid w:val="007B3ECE"/>
    <w:rsid w:val="007B4932"/>
    <w:rsid w:val="007B4C2E"/>
    <w:rsid w:val="007B5606"/>
    <w:rsid w:val="007B72E1"/>
    <w:rsid w:val="007B72F3"/>
    <w:rsid w:val="007C02D4"/>
    <w:rsid w:val="007C176D"/>
    <w:rsid w:val="007C2039"/>
    <w:rsid w:val="007C3383"/>
    <w:rsid w:val="007C453F"/>
    <w:rsid w:val="007C4640"/>
    <w:rsid w:val="007C4B67"/>
    <w:rsid w:val="007C5B35"/>
    <w:rsid w:val="007C68C6"/>
    <w:rsid w:val="007C6AB4"/>
    <w:rsid w:val="007C6DA0"/>
    <w:rsid w:val="007C7F34"/>
    <w:rsid w:val="007D01B3"/>
    <w:rsid w:val="007D03A7"/>
    <w:rsid w:val="007D069A"/>
    <w:rsid w:val="007D06E9"/>
    <w:rsid w:val="007D1868"/>
    <w:rsid w:val="007D1B59"/>
    <w:rsid w:val="007D20F7"/>
    <w:rsid w:val="007D27C9"/>
    <w:rsid w:val="007D3189"/>
    <w:rsid w:val="007D3659"/>
    <w:rsid w:val="007D4576"/>
    <w:rsid w:val="007D49F4"/>
    <w:rsid w:val="007D5870"/>
    <w:rsid w:val="007D5A0A"/>
    <w:rsid w:val="007D5C56"/>
    <w:rsid w:val="007D64EA"/>
    <w:rsid w:val="007D700C"/>
    <w:rsid w:val="007D7441"/>
    <w:rsid w:val="007D7913"/>
    <w:rsid w:val="007E0154"/>
    <w:rsid w:val="007E10E1"/>
    <w:rsid w:val="007E15FC"/>
    <w:rsid w:val="007E203D"/>
    <w:rsid w:val="007E2F77"/>
    <w:rsid w:val="007E3499"/>
    <w:rsid w:val="007E3983"/>
    <w:rsid w:val="007E4F75"/>
    <w:rsid w:val="007E53B0"/>
    <w:rsid w:val="007E5638"/>
    <w:rsid w:val="007E7204"/>
    <w:rsid w:val="007F09D7"/>
    <w:rsid w:val="007F0D4A"/>
    <w:rsid w:val="007F0DF7"/>
    <w:rsid w:val="007F0EF7"/>
    <w:rsid w:val="007F1DEC"/>
    <w:rsid w:val="007F2BED"/>
    <w:rsid w:val="007F3444"/>
    <w:rsid w:val="007F48D1"/>
    <w:rsid w:val="007F4971"/>
    <w:rsid w:val="007F4AC7"/>
    <w:rsid w:val="007F5233"/>
    <w:rsid w:val="007F7040"/>
    <w:rsid w:val="008015A2"/>
    <w:rsid w:val="00801B0C"/>
    <w:rsid w:val="00803A23"/>
    <w:rsid w:val="00804B0D"/>
    <w:rsid w:val="00806311"/>
    <w:rsid w:val="00807655"/>
    <w:rsid w:val="008078E0"/>
    <w:rsid w:val="00807B79"/>
    <w:rsid w:val="00807BF8"/>
    <w:rsid w:val="0081155B"/>
    <w:rsid w:val="00811591"/>
    <w:rsid w:val="008115EB"/>
    <w:rsid w:val="008122AE"/>
    <w:rsid w:val="008130D6"/>
    <w:rsid w:val="00815087"/>
    <w:rsid w:val="0081739E"/>
    <w:rsid w:val="008174CC"/>
    <w:rsid w:val="00817923"/>
    <w:rsid w:val="00820FD3"/>
    <w:rsid w:val="0082161D"/>
    <w:rsid w:val="00821BF4"/>
    <w:rsid w:val="0082299E"/>
    <w:rsid w:val="00822E1C"/>
    <w:rsid w:val="00823498"/>
    <w:rsid w:val="00823A72"/>
    <w:rsid w:val="00824C5F"/>
    <w:rsid w:val="00824F9D"/>
    <w:rsid w:val="00826547"/>
    <w:rsid w:val="00826BEB"/>
    <w:rsid w:val="00827766"/>
    <w:rsid w:val="00830408"/>
    <w:rsid w:val="00830E90"/>
    <w:rsid w:val="00831738"/>
    <w:rsid w:val="008318A7"/>
    <w:rsid w:val="008338F0"/>
    <w:rsid w:val="008342D2"/>
    <w:rsid w:val="00834F28"/>
    <w:rsid w:val="008370C8"/>
    <w:rsid w:val="00837257"/>
    <w:rsid w:val="00840B31"/>
    <w:rsid w:val="00841124"/>
    <w:rsid w:val="008413F9"/>
    <w:rsid w:val="00841B5C"/>
    <w:rsid w:val="00842BFC"/>
    <w:rsid w:val="00843347"/>
    <w:rsid w:val="00843A34"/>
    <w:rsid w:val="00843A94"/>
    <w:rsid w:val="00843AFA"/>
    <w:rsid w:val="00843BAC"/>
    <w:rsid w:val="00846E21"/>
    <w:rsid w:val="0085121B"/>
    <w:rsid w:val="00851C2F"/>
    <w:rsid w:val="008527BC"/>
    <w:rsid w:val="00852CE9"/>
    <w:rsid w:val="00853042"/>
    <w:rsid w:val="008530A2"/>
    <w:rsid w:val="008535A5"/>
    <w:rsid w:val="00853A7D"/>
    <w:rsid w:val="0085451B"/>
    <w:rsid w:val="00854AD0"/>
    <w:rsid w:val="0085520A"/>
    <w:rsid w:val="00856A0F"/>
    <w:rsid w:val="00856E91"/>
    <w:rsid w:val="00857644"/>
    <w:rsid w:val="008602B8"/>
    <w:rsid w:val="00861C66"/>
    <w:rsid w:val="00861E3A"/>
    <w:rsid w:val="008620FA"/>
    <w:rsid w:val="00864EC1"/>
    <w:rsid w:val="0086554D"/>
    <w:rsid w:val="00865B8A"/>
    <w:rsid w:val="00867397"/>
    <w:rsid w:val="00870B49"/>
    <w:rsid w:val="00873B2C"/>
    <w:rsid w:val="00874339"/>
    <w:rsid w:val="00874FD0"/>
    <w:rsid w:val="00875378"/>
    <w:rsid w:val="00875741"/>
    <w:rsid w:val="0087585D"/>
    <w:rsid w:val="008758FB"/>
    <w:rsid w:val="00877171"/>
    <w:rsid w:val="0087737D"/>
    <w:rsid w:val="008776A5"/>
    <w:rsid w:val="008804E0"/>
    <w:rsid w:val="00880650"/>
    <w:rsid w:val="008807C9"/>
    <w:rsid w:val="00880F56"/>
    <w:rsid w:val="00881922"/>
    <w:rsid w:val="00882281"/>
    <w:rsid w:val="00882956"/>
    <w:rsid w:val="00883A17"/>
    <w:rsid w:val="00884406"/>
    <w:rsid w:val="00884A27"/>
    <w:rsid w:val="00884C4A"/>
    <w:rsid w:val="0088524F"/>
    <w:rsid w:val="008859A9"/>
    <w:rsid w:val="00886E3D"/>
    <w:rsid w:val="008912E2"/>
    <w:rsid w:val="00891356"/>
    <w:rsid w:val="00891884"/>
    <w:rsid w:val="00892045"/>
    <w:rsid w:val="00892B8B"/>
    <w:rsid w:val="00892C21"/>
    <w:rsid w:val="0089305D"/>
    <w:rsid w:val="008935D0"/>
    <w:rsid w:val="0089387F"/>
    <w:rsid w:val="00893F50"/>
    <w:rsid w:val="00893F7F"/>
    <w:rsid w:val="0089421F"/>
    <w:rsid w:val="00894474"/>
    <w:rsid w:val="00894841"/>
    <w:rsid w:val="00894F30"/>
    <w:rsid w:val="00896391"/>
    <w:rsid w:val="00897427"/>
    <w:rsid w:val="0089765B"/>
    <w:rsid w:val="008A0A18"/>
    <w:rsid w:val="008A127A"/>
    <w:rsid w:val="008A1C45"/>
    <w:rsid w:val="008A4666"/>
    <w:rsid w:val="008A5224"/>
    <w:rsid w:val="008A5653"/>
    <w:rsid w:val="008A70D0"/>
    <w:rsid w:val="008A74CA"/>
    <w:rsid w:val="008A7D28"/>
    <w:rsid w:val="008A7D30"/>
    <w:rsid w:val="008A7EA3"/>
    <w:rsid w:val="008B05D5"/>
    <w:rsid w:val="008B0703"/>
    <w:rsid w:val="008B16DA"/>
    <w:rsid w:val="008B1790"/>
    <w:rsid w:val="008B182A"/>
    <w:rsid w:val="008B1A6C"/>
    <w:rsid w:val="008B3700"/>
    <w:rsid w:val="008B3D5F"/>
    <w:rsid w:val="008B4909"/>
    <w:rsid w:val="008B5190"/>
    <w:rsid w:val="008B54BC"/>
    <w:rsid w:val="008B553D"/>
    <w:rsid w:val="008B5C67"/>
    <w:rsid w:val="008B662B"/>
    <w:rsid w:val="008B6920"/>
    <w:rsid w:val="008B6AE0"/>
    <w:rsid w:val="008B6D96"/>
    <w:rsid w:val="008B6F61"/>
    <w:rsid w:val="008B707B"/>
    <w:rsid w:val="008C0644"/>
    <w:rsid w:val="008C12E6"/>
    <w:rsid w:val="008C22D1"/>
    <w:rsid w:val="008C23F1"/>
    <w:rsid w:val="008C2E7B"/>
    <w:rsid w:val="008C3D43"/>
    <w:rsid w:val="008C401E"/>
    <w:rsid w:val="008C5214"/>
    <w:rsid w:val="008C6586"/>
    <w:rsid w:val="008C66B0"/>
    <w:rsid w:val="008C691C"/>
    <w:rsid w:val="008C73ED"/>
    <w:rsid w:val="008D0465"/>
    <w:rsid w:val="008D0B6A"/>
    <w:rsid w:val="008D15DB"/>
    <w:rsid w:val="008D1834"/>
    <w:rsid w:val="008D2CD7"/>
    <w:rsid w:val="008D30D3"/>
    <w:rsid w:val="008D354E"/>
    <w:rsid w:val="008D35DC"/>
    <w:rsid w:val="008D4380"/>
    <w:rsid w:val="008D4F4D"/>
    <w:rsid w:val="008D5058"/>
    <w:rsid w:val="008D58B6"/>
    <w:rsid w:val="008D591A"/>
    <w:rsid w:val="008D5DB5"/>
    <w:rsid w:val="008D654E"/>
    <w:rsid w:val="008D70CA"/>
    <w:rsid w:val="008E00B7"/>
    <w:rsid w:val="008E0291"/>
    <w:rsid w:val="008E0EAB"/>
    <w:rsid w:val="008E1520"/>
    <w:rsid w:val="008E1CE6"/>
    <w:rsid w:val="008E268E"/>
    <w:rsid w:val="008E45F8"/>
    <w:rsid w:val="008E546E"/>
    <w:rsid w:val="008E55ED"/>
    <w:rsid w:val="008E6FFD"/>
    <w:rsid w:val="008F03AB"/>
    <w:rsid w:val="008F1237"/>
    <w:rsid w:val="008F39CE"/>
    <w:rsid w:val="008F52AA"/>
    <w:rsid w:val="008F6448"/>
    <w:rsid w:val="008F6560"/>
    <w:rsid w:val="008F6B20"/>
    <w:rsid w:val="008F7241"/>
    <w:rsid w:val="009000B6"/>
    <w:rsid w:val="00900721"/>
    <w:rsid w:val="00900FFA"/>
    <w:rsid w:val="00901B43"/>
    <w:rsid w:val="00901E53"/>
    <w:rsid w:val="00901F9E"/>
    <w:rsid w:val="00902160"/>
    <w:rsid w:val="0090234D"/>
    <w:rsid w:val="009023B7"/>
    <w:rsid w:val="009027FE"/>
    <w:rsid w:val="00902829"/>
    <w:rsid w:val="00902AC8"/>
    <w:rsid w:val="00903810"/>
    <w:rsid w:val="00904ADF"/>
    <w:rsid w:val="00904F50"/>
    <w:rsid w:val="00905166"/>
    <w:rsid w:val="009062F8"/>
    <w:rsid w:val="00906504"/>
    <w:rsid w:val="00906594"/>
    <w:rsid w:val="00906CBC"/>
    <w:rsid w:val="0091104E"/>
    <w:rsid w:val="0091135B"/>
    <w:rsid w:val="00912114"/>
    <w:rsid w:val="00912161"/>
    <w:rsid w:val="00913FC1"/>
    <w:rsid w:val="009153D7"/>
    <w:rsid w:val="00915655"/>
    <w:rsid w:val="009157A6"/>
    <w:rsid w:val="009165DD"/>
    <w:rsid w:val="0091696C"/>
    <w:rsid w:val="00916ACB"/>
    <w:rsid w:val="00916D97"/>
    <w:rsid w:val="00917B0F"/>
    <w:rsid w:val="00920589"/>
    <w:rsid w:val="00920728"/>
    <w:rsid w:val="00920910"/>
    <w:rsid w:val="009213CA"/>
    <w:rsid w:val="00923C9E"/>
    <w:rsid w:val="009247BC"/>
    <w:rsid w:val="00924B58"/>
    <w:rsid w:val="00925091"/>
    <w:rsid w:val="00926783"/>
    <w:rsid w:val="009275E8"/>
    <w:rsid w:val="0093018D"/>
    <w:rsid w:val="00930245"/>
    <w:rsid w:val="009322F8"/>
    <w:rsid w:val="00932EC3"/>
    <w:rsid w:val="00933633"/>
    <w:rsid w:val="00934140"/>
    <w:rsid w:val="0093469D"/>
    <w:rsid w:val="00934D9B"/>
    <w:rsid w:val="0093570D"/>
    <w:rsid w:val="0093594C"/>
    <w:rsid w:val="00936544"/>
    <w:rsid w:val="0093670E"/>
    <w:rsid w:val="00936F61"/>
    <w:rsid w:val="0093719B"/>
    <w:rsid w:val="00937851"/>
    <w:rsid w:val="009401D5"/>
    <w:rsid w:val="00940639"/>
    <w:rsid w:val="00941A00"/>
    <w:rsid w:val="00941AD7"/>
    <w:rsid w:val="00942157"/>
    <w:rsid w:val="00942494"/>
    <w:rsid w:val="009443DB"/>
    <w:rsid w:val="0094500B"/>
    <w:rsid w:val="009457C8"/>
    <w:rsid w:val="00945AFA"/>
    <w:rsid w:val="0094698E"/>
    <w:rsid w:val="00947A55"/>
    <w:rsid w:val="00947AC2"/>
    <w:rsid w:val="0095138E"/>
    <w:rsid w:val="00951B48"/>
    <w:rsid w:val="00951C8E"/>
    <w:rsid w:val="00952F4D"/>
    <w:rsid w:val="00953098"/>
    <w:rsid w:val="009547FF"/>
    <w:rsid w:val="00955939"/>
    <w:rsid w:val="009560AB"/>
    <w:rsid w:val="009575ED"/>
    <w:rsid w:val="00957769"/>
    <w:rsid w:val="0095799A"/>
    <w:rsid w:val="009605D3"/>
    <w:rsid w:val="009605D9"/>
    <w:rsid w:val="009618E8"/>
    <w:rsid w:val="009618F6"/>
    <w:rsid w:val="0096336D"/>
    <w:rsid w:val="00963E27"/>
    <w:rsid w:val="00964299"/>
    <w:rsid w:val="00964AF7"/>
    <w:rsid w:val="00966B6A"/>
    <w:rsid w:val="0097087C"/>
    <w:rsid w:val="009710F5"/>
    <w:rsid w:val="00971746"/>
    <w:rsid w:val="00972A05"/>
    <w:rsid w:val="00972D0C"/>
    <w:rsid w:val="00973474"/>
    <w:rsid w:val="00973A71"/>
    <w:rsid w:val="00974610"/>
    <w:rsid w:val="0097527D"/>
    <w:rsid w:val="00975453"/>
    <w:rsid w:val="00976261"/>
    <w:rsid w:val="009762B1"/>
    <w:rsid w:val="00977192"/>
    <w:rsid w:val="00977F3F"/>
    <w:rsid w:val="00977FD2"/>
    <w:rsid w:val="00981097"/>
    <w:rsid w:val="00982129"/>
    <w:rsid w:val="00982526"/>
    <w:rsid w:val="00982CC7"/>
    <w:rsid w:val="00982D89"/>
    <w:rsid w:val="0098347A"/>
    <w:rsid w:val="00983C6C"/>
    <w:rsid w:val="00985D8F"/>
    <w:rsid w:val="00986036"/>
    <w:rsid w:val="009874BB"/>
    <w:rsid w:val="009901A2"/>
    <w:rsid w:val="00990871"/>
    <w:rsid w:val="00992831"/>
    <w:rsid w:val="00992880"/>
    <w:rsid w:val="009928B6"/>
    <w:rsid w:val="00992A37"/>
    <w:rsid w:val="009932A3"/>
    <w:rsid w:val="00993CD1"/>
    <w:rsid w:val="0099446E"/>
    <w:rsid w:val="0099498F"/>
    <w:rsid w:val="00996016"/>
    <w:rsid w:val="0099605C"/>
    <w:rsid w:val="00996DA2"/>
    <w:rsid w:val="0099738C"/>
    <w:rsid w:val="00997ED8"/>
    <w:rsid w:val="009A0EBD"/>
    <w:rsid w:val="009A1DA2"/>
    <w:rsid w:val="009A2AA1"/>
    <w:rsid w:val="009A3EC3"/>
    <w:rsid w:val="009A4938"/>
    <w:rsid w:val="009A6756"/>
    <w:rsid w:val="009A75A5"/>
    <w:rsid w:val="009B0003"/>
    <w:rsid w:val="009B0D2D"/>
    <w:rsid w:val="009B202D"/>
    <w:rsid w:val="009B21D9"/>
    <w:rsid w:val="009B2A84"/>
    <w:rsid w:val="009B2F08"/>
    <w:rsid w:val="009B3C64"/>
    <w:rsid w:val="009B479F"/>
    <w:rsid w:val="009B662B"/>
    <w:rsid w:val="009B6CFB"/>
    <w:rsid w:val="009B71FF"/>
    <w:rsid w:val="009B738E"/>
    <w:rsid w:val="009C0649"/>
    <w:rsid w:val="009C106C"/>
    <w:rsid w:val="009C12AC"/>
    <w:rsid w:val="009C1823"/>
    <w:rsid w:val="009C2F3D"/>
    <w:rsid w:val="009C38E8"/>
    <w:rsid w:val="009C510F"/>
    <w:rsid w:val="009C5581"/>
    <w:rsid w:val="009C56A8"/>
    <w:rsid w:val="009C65F8"/>
    <w:rsid w:val="009C660B"/>
    <w:rsid w:val="009C76FE"/>
    <w:rsid w:val="009D0924"/>
    <w:rsid w:val="009D4060"/>
    <w:rsid w:val="009D4AEA"/>
    <w:rsid w:val="009D4E25"/>
    <w:rsid w:val="009D545A"/>
    <w:rsid w:val="009D5A3E"/>
    <w:rsid w:val="009D6044"/>
    <w:rsid w:val="009D6F5D"/>
    <w:rsid w:val="009E09A1"/>
    <w:rsid w:val="009E1E4D"/>
    <w:rsid w:val="009E248A"/>
    <w:rsid w:val="009E29C7"/>
    <w:rsid w:val="009E5268"/>
    <w:rsid w:val="009E555E"/>
    <w:rsid w:val="009E5AF4"/>
    <w:rsid w:val="009E67EF"/>
    <w:rsid w:val="009E7677"/>
    <w:rsid w:val="009F0A5A"/>
    <w:rsid w:val="009F1373"/>
    <w:rsid w:val="009F14BA"/>
    <w:rsid w:val="009F15B5"/>
    <w:rsid w:val="009F1F35"/>
    <w:rsid w:val="009F2B13"/>
    <w:rsid w:val="009F321F"/>
    <w:rsid w:val="009F34C4"/>
    <w:rsid w:val="009F4170"/>
    <w:rsid w:val="009F4FF5"/>
    <w:rsid w:val="009F54A8"/>
    <w:rsid w:val="009F58BF"/>
    <w:rsid w:val="009F6297"/>
    <w:rsid w:val="009F71F4"/>
    <w:rsid w:val="009F7610"/>
    <w:rsid w:val="00A000B2"/>
    <w:rsid w:val="00A03139"/>
    <w:rsid w:val="00A0420E"/>
    <w:rsid w:val="00A0447E"/>
    <w:rsid w:val="00A04DDE"/>
    <w:rsid w:val="00A04FB2"/>
    <w:rsid w:val="00A06495"/>
    <w:rsid w:val="00A06763"/>
    <w:rsid w:val="00A07128"/>
    <w:rsid w:val="00A072DC"/>
    <w:rsid w:val="00A10422"/>
    <w:rsid w:val="00A10842"/>
    <w:rsid w:val="00A11177"/>
    <w:rsid w:val="00A117AE"/>
    <w:rsid w:val="00A11DD4"/>
    <w:rsid w:val="00A12C00"/>
    <w:rsid w:val="00A12F21"/>
    <w:rsid w:val="00A138A4"/>
    <w:rsid w:val="00A13FFA"/>
    <w:rsid w:val="00A15238"/>
    <w:rsid w:val="00A15540"/>
    <w:rsid w:val="00A15767"/>
    <w:rsid w:val="00A16553"/>
    <w:rsid w:val="00A17627"/>
    <w:rsid w:val="00A1771A"/>
    <w:rsid w:val="00A17B2B"/>
    <w:rsid w:val="00A202A0"/>
    <w:rsid w:val="00A20988"/>
    <w:rsid w:val="00A217A0"/>
    <w:rsid w:val="00A21F41"/>
    <w:rsid w:val="00A2264D"/>
    <w:rsid w:val="00A241AD"/>
    <w:rsid w:val="00A24DE9"/>
    <w:rsid w:val="00A251C3"/>
    <w:rsid w:val="00A25562"/>
    <w:rsid w:val="00A2628E"/>
    <w:rsid w:val="00A2638F"/>
    <w:rsid w:val="00A268AC"/>
    <w:rsid w:val="00A26A74"/>
    <w:rsid w:val="00A2741E"/>
    <w:rsid w:val="00A276EF"/>
    <w:rsid w:val="00A30462"/>
    <w:rsid w:val="00A30AEE"/>
    <w:rsid w:val="00A30F4D"/>
    <w:rsid w:val="00A3166E"/>
    <w:rsid w:val="00A31DF9"/>
    <w:rsid w:val="00A3268C"/>
    <w:rsid w:val="00A32989"/>
    <w:rsid w:val="00A33C20"/>
    <w:rsid w:val="00A34346"/>
    <w:rsid w:val="00A3472E"/>
    <w:rsid w:val="00A35E5F"/>
    <w:rsid w:val="00A3604E"/>
    <w:rsid w:val="00A377A6"/>
    <w:rsid w:val="00A37DB8"/>
    <w:rsid w:val="00A403C9"/>
    <w:rsid w:val="00A41232"/>
    <w:rsid w:val="00A41462"/>
    <w:rsid w:val="00A41539"/>
    <w:rsid w:val="00A41D7E"/>
    <w:rsid w:val="00A42269"/>
    <w:rsid w:val="00A42D40"/>
    <w:rsid w:val="00A4315D"/>
    <w:rsid w:val="00A44B48"/>
    <w:rsid w:val="00A44E2F"/>
    <w:rsid w:val="00A45D03"/>
    <w:rsid w:val="00A462BD"/>
    <w:rsid w:val="00A46DA4"/>
    <w:rsid w:val="00A5075A"/>
    <w:rsid w:val="00A5126E"/>
    <w:rsid w:val="00A52175"/>
    <w:rsid w:val="00A5288B"/>
    <w:rsid w:val="00A52935"/>
    <w:rsid w:val="00A52EC9"/>
    <w:rsid w:val="00A52FF2"/>
    <w:rsid w:val="00A54FF0"/>
    <w:rsid w:val="00A55B7D"/>
    <w:rsid w:val="00A56EDA"/>
    <w:rsid w:val="00A6021F"/>
    <w:rsid w:val="00A6086C"/>
    <w:rsid w:val="00A60D39"/>
    <w:rsid w:val="00A6130D"/>
    <w:rsid w:val="00A6141D"/>
    <w:rsid w:val="00A624F9"/>
    <w:rsid w:val="00A63237"/>
    <w:rsid w:val="00A6376F"/>
    <w:rsid w:val="00A65C6B"/>
    <w:rsid w:val="00A6799A"/>
    <w:rsid w:val="00A67CB9"/>
    <w:rsid w:val="00A70296"/>
    <w:rsid w:val="00A71D4C"/>
    <w:rsid w:val="00A71FA8"/>
    <w:rsid w:val="00A7322E"/>
    <w:rsid w:val="00A73301"/>
    <w:rsid w:val="00A74066"/>
    <w:rsid w:val="00A747AB"/>
    <w:rsid w:val="00A74F8E"/>
    <w:rsid w:val="00A7644E"/>
    <w:rsid w:val="00A7652D"/>
    <w:rsid w:val="00A76806"/>
    <w:rsid w:val="00A802EA"/>
    <w:rsid w:val="00A8077B"/>
    <w:rsid w:val="00A81812"/>
    <w:rsid w:val="00A822E9"/>
    <w:rsid w:val="00A83899"/>
    <w:rsid w:val="00A84401"/>
    <w:rsid w:val="00A85BA0"/>
    <w:rsid w:val="00A86856"/>
    <w:rsid w:val="00A8690D"/>
    <w:rsid w:val="00A86E91"/>
    <w:rsid w:val="00A86EEC"/>
    <w:rsid w:val="00A87D4A"/>
    <w:rsid w:val="00A87DA6"/>
    <w:rsid w:val="00A90510"/>
    <w:rsid w:val="00A90DFF"/>
    <w:rsid w:val="00A9175E"/>
    <w:rsid w:val="00A91CD8"/>
    <w:rsid w:val="00A91F80"/>
    <w:rsid w:val="00A929DE"/>
    <w:rsid w:val="00A94266"/>
    <w:rsid w:val="00A94472"/>
    <w:rsid w:val="00A9722B"/>
    <w:rsid w:val="00A97FF3"/>
    <w:rsid w:val="00AA3054"/>
    <w:rsid w:val="00AA3719"/>
    <w:rsid w:val="00AA39E3"/>
    <w:rsid w:val="00AA3FAC"/>
    <w:rsid w:val="00AA45B4"/>
    <w:rsid w:val="00AA580C"/>
    <w:rsid w:val="00AA5F04"/>
    <w:rsid w:val="00AA650E"/>
    <w:rsid w:val="00AB0350"/>
    <w:rsid w:val="00AB07C3"/>
    <w:rsid w:val="00AB0B3F"/>
    <w:rsid w:val="00AB1045"/>
    <w:rsid w:val="00AB1F5A"/>
    <w:rsid w:val="00AB238A"/>
    <w:rsid w:val="00AB3B3D"/>
    <w:rsid w:val="00AB3E7F"/>
    <w:rsid w:val="00AB4481"/>
    <w:rsid w:val="00AB5884"/>
    <w:rsid w:val="00AB5DAE"/>
    <w:rsid w:val="00AB63F2"/>
    <w:rsid w:val="00AB6D3F"/>
    <w:rsid w:val="00AC0093"/>
    <w:rsid w:val="00AC0889"/>
    <w:rsid w:val="00AC0EC7"/>
    <w:rsid w:val="00AC1035"/>
    <w:rsid w:val="00AC1357"/>
    <w:rsid w:val="00AC5546"/>
    <w:rsid w:val="00AC588E"/>
    <w:rsid w:val="00AC5AD7"/>
    <w:rsid w:val="00AC5F6B"/>
    <w:rsid w:val="00AC63EE"/>
    <w:rsid w:val="00AC75D5"/>
    <w:rsid w:val="00AC7AC6"/>
    <w:rsid w:val="00AC7BBF"/>
    <w:rsid w:val="00AC7E59"/>
    <w:rsid w:val="00AD0578"/>
    <w:rsid w:val="00AD0618"/>
    <w:rsid w:val="00AD168A"/>
    <w:rsid w:val="00AD31D7"/>
    <w:rsid w:val="00AD3A10"/>
    <w:rsid w:val="00AD4A6B"/>
    <w:rsid w:val="00AD4BC7"/>
    <w:rsid w:val="00AD572A"/>
    <w:rsid w:val="00AD78A7"/>
    <w:rsid w:val="00AD7C78"/>
    <w:rsid w:val="00AE09ED"/>
    <w:rsid w:val="00AE163D"/>
    <w:rsid w:val="00AE1AF6"/>
    <w:rsid w:val="00AE2569"/>
    <w:rsid w:val="00AE27DD"/>
    <w:rsid w:val="00AE2D28"/>
    <w:rsid w:val="00AE2D32"/>
    <w:rsid w:val="00AE2D82"/>
    <w:rsid w:val="00AE4E8B"/>
    <w:rsid w:val="00AE57F0"/>
    <w:rsid w:val="00AE5E58"/>
    <w:rsid w:val="00AE7B91"/>
    <w:rsid w:val="00AE7E62"/>
    <w:rsid w:val="00AF0598"/>
    <w:rsid w:val="00AF13B5"/>
    <w:rsid w:val="00AF16AD"/>
    <w:rsid w:val="00AF1AF6"/>
    <w:rsid w:val="00AF3312"/>
    <w:rsid w:val="00AF46D1"/>
    <w:rsid w:val="00AF5092"/>
    <w:rsid w:val="00AF53AE"/>
    <w:rsid w:val="00AF6834"/>
    <w:rsid w:val="00AF6B33"/>
    <w:rsid w:val="00AF721A"/>
    <w:rsid w:val="00AF779B"/>
    <w:rsid w:val="00AF7E52"/>
    <w:rsid w:val="00B00F4A"/>
    <w:rsid w:val="00B012E0"/>
    <w:rsid w:val="00B01B9A"/>
    <w:rsid w:val="00B022F0"/>
    <w:rsid w:val="00B03820"/>
    <w:rsid w:val="00B0383A"/>
    <w:rsid w:val="00B078E5"/>
    <w:rsid w:val="00B07F0F"/>
    <w:rsid w:val="00B07F14"/>
    <w:rsid w:val="00B10C9E"/>
    <w:rsid w:val="00B11050"/>
    <w:rsid w:val="00B11887"/>
    <w:rsid w:val="00B11F8A"/>
    <w:rsid w:val="00B1253C"/>
    <w:rsid w:val="00B1457E"/>
    <w:rsid w:val="00B1486F"/>
    <w:rsid w:val="00B155DA"/>
    <w:rsid w:val="00B16E18"/>
    <w:rsid w:val="00B17567"/>
    <w:rsid w:val="00B17F2E"/>
    <w:rsid w:val="00B201C9"/>
    <w:rsid w:val="00B20541"/>
    <w:rsid w:val="00B21BE8"/>
    <w:rsid w:val="00B22F7E"/>
    <w:rsid w:val="00B23B57"/>
    <w:rsid w:val="00B23EA4"/>
    <w:rsid w:val="00B25345"/>
    <w:rsid w:val="00B264DD"/>
    <w:rsid w:val="00B304F8"/>
    <w:rsid w:val="00B30A17"/>
    <w:rsid w:val="00B3113D"/>
    <w:rsid w:val="00B33144"/>
    <w:rsid w:val="00B3350D"/>
    <w:rsid w:val="00B336AA"/>
    <w:rsid w:val="00B35599"/>
    <w:rsid w:val="00B36392"/>
    <w:rsid w:val="00B41BAD"/>
    <w:rsid w:val="00B435FA"/>
    <w:rsid w:val="00B43D40"/>
    <w:rsid w:val="00B43D60"/>
    <w:rsid w:val="00B43ED2"/>
    <w:rsid w:val="00B44AC6"/>
    <w:rsid w:val="00B4549C"/>
    <w:rsid w:val="00B45EEA"/>
    <w:rsid w:val="00B45F20"/>
    <w:rsid w:val="00B462B7"/>
    <w:rsid w:val="00B46499"/>
    <w:rsid w:val="00B464B1"/>
    <w:rsid w:val="00B46740"/>
    <w:rsid w:val="00B4679E"/>
    <w:rsid w:val="00B46C3C"/>
    <w:rsid w:val="00B46C7D"/>
    <w:rsid w:val="00B47306"/>
    <w:rsid w:val="00B47CD9"/>
    <w:rsid w:val="00B50722"/>
    <w:rsid w:val="00B50854"/>
    <w:rsid w:val="00B5121D"/>
    <w:rsid w:val="00B51A84"/>
    <w:rsid w:val="00B538B9"/>
    <w:rsid w:val="00B53BF1"/>
    <w:rsid w:val="00B54061"/>
    <w:rsid w:val="00B54C5E"/>
    <w:rsid w:val="00B55526"/>
    <w:rsid w:val="00B55A96"/>
    <w:rsid w:val="00B55DF5"/>
    <w:rsid w:val="00B55EAB"/>
    <w:rsid w:val="00B56CCA"/>
    <w:rsid w:val="00B57B53"/>
    <w:rsid w:val="00B6011C"/>
    <w:rsid w:val="00B602BD"/>
    <w:rsid w:val="00B603E1"/>
    <w:rsid w:val="00B615EF"/>
    <w:rsid w:val="00B61C32"/>
    <w:rsid w:val="00B6342D"/>
    <w:rsid w:val="00B63607"/>
    <w:rsid w:val="00B646EE"/>
    <w:rsid w:val="00B64C23"/>
    <w:rsid w:val="00B67193"/>
    <w:rsid w:val="00B6764C"/>
    <w:rsid w:val="00B67CF8"/>
    <w:rsid w:val="00B70182"/>
    <w:rsid w:val="00B7107E"/>
    <w:rsid w:val="00B7149B"/>
    <w:rsid w:val="00B71F97"/>
    <w:rsid w:val="00B72181"/>
    <w:rsid w:val="00B73450"/>
    <w:rsid w:val="00B73532"/>
    <w:rsid w:val="00B735A1"/>
    <w:rsid w:val="00B73F6E"/>
    <w:rsid w:val="00B75F36"/>
    <w:rsid w:val="00B76962"/>
    <w:rsid w:val="00B76D17"/>
    <w:rsid w:val="00B77A62"/>
    <w:rsid w:val="00B806C4"/>
    <w:rsid w:val="00B80F50"/>
    <w:rsid w:val="00B8181F"/>
    <w:rsid w:val="00B81F76"/>
    <w:rsid w:val="00B828F6"/>
    <w:rsid w:val="00B8325A"/>
    <w:rsid w:val="00B84365"/>
    <w:rsid w:val="00B84F30"/>
    <w:rsid w:val="00B855C5"/>
    <w:rsid w:val="00B85E72"/>
    <w:rsid w:val="00B85FE8"/>
    <w:rsid w:val="00B86931"/>
    <w:rsid w:val="00B86BF0"/>
    <w:rsid w:val="00B870F4"/>
    <w:rsid w:val="00B87637"/>
    <w:rsid w:val="00B87EC1"/>
    <w:rsid w:val="00B9169F"/>
    <w:rsid w:val="00B91A0A"/>
    <w:rsid w:val="00B92210"/>
    <w:rsid w:val="00B92349"/>
    <w:rsid w:val="00B94C69"/>
    <w:rsid w:val="00B950BC"/>
    <w:rsid w:val="00B95E71"/>
    <w:rsid w:val="00B96484"/>
    <w:rsid w:val="00B965F7"/>
    <w:rsid w:val="00BA1854"/>
    <w:rsid w:val="00BA20BE"/>
    <w:rsid w:val="00BA33D9"/>
    <w:rsid w:val="00BA421C"/>
    <w:rsid w:val="00BA45BF"/>
    <w:rsid w:val="00BA4BCC"/>
    <w:rsid w:val="00BA64EE"/>
    <w:rsid w:val="00BA6639"/>
    <w:rsid w:val="00BA6F5D"/>
    <w:rsid w:val="00BA7216"/>
    <w:rsid w:val="00BB03BE"/>
    <w:rsid w:val="00BB03E0"/>
    <w:rsid w:val="00BB0874"/>
    <w:rsid w:val="00BB0A90"/>
    <w:rsid w:val="00BB0E7F"/>
    <w:rsid w:val="00BB1EA4"/>
    <w:rsid w:val="00BB266E"/>
    <w:rsid w:val="00BB2DC9"/>
    <w:rsid w:val="00BB3035"/>
    <w:rsid w:val="00BB31AD"/>
    <w:rsid w:val="00BB37F5"/>
    <w:rsid w:val="00BB41CB"/>
    <w:rsid w:val="00BB481C"/>
    <w:rsid w:val="00BB5450"/>
    <w:rsid w:val="00BB5FAD"/>
    <w:rsid w:val="00BB623B"/>
    <w:rsid w:val="00BB72FC"/>
    <w:rsid w:val="00BB769B"/>
    <w:rsid w:val="00BC048A"/>
    <w:rsid w:val="00BC0817"/>
    <w:rsid w:val="00BC0FF9"/>
    <w:rsid w:val="00BC2945"/>
    <w:rsid w:val="00BC29D7"/>
    <w:rsid w:val="00BC2C40"/>
    <w:rsid w:val="00BC3979"/>
    <w:rsid w:val="00BC450B"/>
    <w:rsid w:val="00BC48E3"/>
    <w:rsid w:val="00BC5A8A"/>
    <w:rsid w:val="00BC5BCF"/>
    <w:rsid w:val="00BC5EDB"/>
    <w:rsid w:val="00BC6953"/>
    <w:rsid w:val="00BC6EFE"/>
    <w:rsid w:val="00BC716F"/>
    <w:rsid w:val="00BC7317"/>
    <w:rsid w:val="00BC7601"/>
    <w:rsid w:val="00BC77B1"/>
    <w:rsid w:val="00BD0873"/>
    <w:rsid w:val="00BD0F64"/>
    <w:rsid w:val="00BD18FB"/>
    <w:rsid w:val="00BD2708"/>
    <w:rsid w:val="00BD2DF0"/>
    <w:rsid w:val="00BD3ED0"/>
    <w:rsid w:val="00BD47D7"/>
    <w:rsid w:val="00BD557F"/>
    <w:rsid w:val="00BD605F"/>
    <w:rsid w:val="00BE0B4D"/>
    <w:rsid w:val="00BE14E8"/>
    <w:rsid w:val="00BE17EB"/>
    <w:rsid w:val="00BE20BC"/>
    <w:rsid w:val="00BE2945"/>
    <w:rsid w:val="00BE356C"/>
    <w:rsid w:val="00BE4110"/>
    <w:rsid w:val="00BE44F4"/>
    <w:rsid w:val="00BE635C"/>
    <w:rsid w:val="00BE775A"/>
    <w:rsid w:val="00BE7BEA"/>
    <w:rsid w:val="00BE7C2B"/>
    <w:rsid w:val="00BF061E"/>
    <w:rsid w:val="00BF1392"/>
    <w:rsid w:val="00BF1BC3"/>
    <w:rsid w:val="00BF36D4"/>
    <w:rsid w:val="00BF3A18"/>
    <w:rsid w:val="00BF3FCF"/>
    <w:rsid w:val="00BF47CD"/>
    <w:rsid w:val="00BF5C11"/>
    <w:rsid w:val="00BF5E96"/>
    <w:rsid w:val="00BF5F25"/>
    <w:rsid w:val="00BF643E"/>
    <w:rsid w:val="00BF6930"/>
    <w:rsid w:val="00BF6E7B"/>
    <w:rsid w:val="00BF70FC"/>
    <w:rsid w:val="00BF7EF3"/>
    <w:rsid w:val="00C00E4F"/>
    <w:rsid w:val="00C01D03"/>
    <w:rsid w:val="00C01E50"/>
    <w:rsid w:val="00C02AF3"/>
    <w:rsid w:val="00C05F68"/>
    <w:rsid w:val="00C0627D"/>
    <w:rsid w:val="00C0645F"/>
    <w:rsid w:val="00C06BD0"/>
    <w:rsid w:val="00C06E5A"/>
    <w:rsid w:val="00C06FEF"/>
    <w:rsid w:val="00C1003A"/>
    <w:rsid w:val="00C1025F"/>
    <w:rsid w:val="00C10A1A"/>
    <w:rsid w:val="00C11323"/>
    <w:rsid w:val="00C11660"/>
    <w:rsid w:val="00C120BD"/>
    <w:rsid w:val="00C12187"/>
    <w:rsid w:val="00C142C9"/>
    <w:rsid w:val="00C14E9D"/>
    <w:rsid w:val="00C15976"/>
    <w:rsid w:val="00C15B00"/>
    <w:rsid w:val="00C16368"/>
    <w:rsid w:val="00C16BFC"/>
    <w:rsid w:val="00C176BB"/>
    <w:rsid w:val="00C20BBB"/>
    <w:rsid w:val="00C20C9C"/>
    <w:rsid w:val="00C22940"/>
    <w:rsid w:val="00C22BEA"/>
    <w:rsid w:val="00C23445"/>
    <w:rsid w:val="00C23462"/>
    <w:rsid w:val="00C24727"/>
    <w:rsid w:val="00C248F0"/>
    <w:rsid w:val="00C25DA6"/>
    <w:rsid w:val="00C266B4"/>
    <w:rsid w:val="00C266E4"/>
    <w:rsid w:val="00C30699"/>
    <w:rsid w:val="00C30729"/>
    <w:rsid w:val="00C30DC3"/>
    <w:rsid w:val="00C3165A"/>
    <w:rsid w:val="00C316F2"/>
    <w:rsid w:val="00C339A2"/>
    <w:rsid w:val="00C34552"/>
    <w:rsid w:val="00C359EB"/>
    <w:rsid w:val="00C3674C"/>
    <w:rsid w:val="00C36A3E"/>
    <w:rsid w:val="00C37654"/>
    <w:rsid w:val="00C37CE6"/>
    <w:rsid w:val="00C40B2B"/>
    <w:rsid w:val="00C40CA1"/>
    <w:rsid w:val="00C41AB2"/>
    <w:rsid w:val="00C41C64"/>
    <w:rsid w:val="00C43318"/>
    <w:rsid w:val="00C43A15"/>
    <w:rsid w:val="00C43C9A"/>
    <w:rsid w:val="00C4413F"/>
    <w:rsid w:val="00C44448"/>
    <w:rsid w:val="00C44679"/>
    <w:rsid w:val="00C44E6B"/>
    <w:rsid w:val="00C4516E"/>
    <w:rsid w:val="00C454A2"/>
    <w:rsid w:val="00C45C15"/>
    <w:rsid w:val="00C4618D"/>
    <w:rsid w:val="00C50082"/>
    <w:rsid w:val="00C537C2"/>
    <w:rsid w:val="00C53C1B"/>
    <w:rsid w:val="00C53EDC"/>
    <w:rsid w:val="00C5509C"/>
    <w:rsid w:val="00C562D8"/>
    <w:rsid w:val="00C567F3"/>
    <w:rsid w:val="00C56CAC"/>
    <w:rsid w:val="00C60104"/>
    <w:rsid w:val="00C605D5"/>
    <w:rsid w:val="00C61FDA"/>
    <w:rsid w:val="00C6262F"/>
    <w:rsid w:val="00C632EE"/>
    <w:rsid w:val="00C639DC"/>
    <w:rsid w:val="00C63B49"/>
    <w:rsid w:val="00C64879"/>
    <w:rsid w:val="00C64954"/>
    <w:rsid w:val="00C6521F"/>
    <w:rsid w:val="00C65791"/>
    <w:rsid w:val="00C65C7E"/>
    <w:rsid w:val="00C661EC"/>
    <w:rsid w:val="00C66A0A"/>
    <w:rsid w:val="00C6748D"/>
    <w:rsid w:val="00C676A8"/>
    <w:rsid w:val="00C700D3"/>
    <w:rsid w:val="00C703EA"/>
    <w:rsid w:val="00C70E55"/>
    <w:rsid w:val="00C70EBF"/>
    <w:rsid w:val="00C70F35"/>
    <w:rsid w:val="00C7149D"/>
    <w:rsid w:val="00C71815"/>
    <w:rsid w:val="00C71CFA"/>
    <w:rsid w:val="00C72654"/>
    <w:rsid w:val="00C728CA"/>
    <w:rsid w:val="00C72FBA"/>
    <w:rsid w:val="00C74163"/>
    <w:rsid w:val="00C76456"/>
    <w:rsid w:val="00C77ADD"/>
    <w:rsid w:val="00C77BEF"/>
    <w:rsid w:val="00C808D1"/>
    <w:rsid w:val="00C816FB"/>
    <w:rsid w:val="00C821EB"/>
    <w:rsid w:val="00C825B9"/>
    <w:rsid w:val="00C8270E"/>
    <w:rsid w:val="00C82B54"/>
    <w:rsid w:val="00C83007"/>
    <w:rsid w:val="00C849FF"/>
    <w:rsid w:val="00C84C7B"/>
    <w:rsid w:val="00C84F04"/>
    <w:rsid w:val="00C84FC8"/>
    <w:rsid w:val="00C85E41"/>
    <w:rsid w:val="00C87523"/>
    <w:rsid w:val="00C90915"/>
    <w:rsid w:val="00C910D2"/>
    <w:rsid w:val="00C912BB"/>
    <w:rsid w:val="00C913EE"/>
    <w:rsid w:val="00C91433"/>
    <w:rsid w:val="00C91753"/>
    <w:rsid w:val="00C91EFE"/>
    <w:rsid w:val="00C93204"/>
    <w:rsid w:val="00C93DE2"/>
    <w:rsid w:val="00C956F9"/>
    <w:rsid w:val="00CA0044"/>
    <w:rsid w:val="00CA01AA"/>
    <w:rsid w:val="00CA08E9"/>
    <w:rsid w:val="00CA0D86"/>
    <w:rsid w:val="00CA1060"/>
    <w:rsid w:val="00CA1931"/>
    <w:rsid w:val="00CA1BBD"/>
    <w:rsid w:val="00CA1F0A"/>
    <w:rsid w:val="00CA322C"/>
    <w:rsid w:val="00CA37C3"/>
    <w:rsid w:val="00CA43D7"/>
    <w:rsid w:val="00CA4899"/>
    <w:rsid w:val="00CA552B"/>
    <w:rsid w:val="00CA61A8"/>
    <w:rsid w:val="00CA6DB6"/>
    <w:rsid w:val="00CA71FD"/>
    <w:rsid w:val="00CB12BC"/>
    <w:rsid w:val="00CB163A"/>
    <w:rsid w:val="00CB1665"/>
    <w:rsid w:val="00CB1A70"/>
    <w:rsid w:val="00CB21D1"/>
    <w:rsid w:val="00CB252D"/>
    <w:rsid w:val="00CB2C67"/>
    <w:rsid w:val="00CB3518"/>
    <w:rsid w:val="00CB3A15"/>
    <w:rsid w:val="00CB3F91"/>
    <w:rsid w:val="00CB4FD7"/>
    <w:rsid w:val="00CB5146"/>
    <w:rsid w:val="00CB51AD"/>
    <w:rsid w:val="00CB5825"/>
    <w:rsid w:val="00CB6AA4"/>
    <w:rsid w:val="00CB7B99"/>
    <w:rsid w:val="00CB7D0F"/>
    <w:rsid w:val="00CB7E7B"/>
    <w:rsid w:val="00CC049E"/>
    <w:rsid w:val="00CC153F"/>
    <w:rsid w:val="00CC2ACA"/>
    <w:rsid w:val="00CC2AD3"/>
    <w:rsid w:val="00CC3782"/>
    <w:rsid w:val="00CC3836"/>
    <w:rsid w:val="00CC38F3"/>
    <w:rsid w:val="00CC3E09"/>
    <w:rsid w:val="00CC3EE2"/>
    <w:rsid w:val="00CC4F1C"/>
    <w:rsid w:val="00CC562E"/>
    <w:rsid w:val="00CC5DCC"/>
    <w:rsid w:val="00CC6575"/>
    <w:rsid w:val="00CC6B62"/>
    <w:rsid w:val="00CC6C61"/>
    <w:rsid w:val="00CC7512"/>
    <w:rsid w:val="00CC7AA9"/>
    <w:rsid w:val="00CC7F14"/>
    <w:rsid w:val="00CD0F6F"/>
    <w:rsid w:val="00CD1ECE"/>
    <w:rsid w:val="00CD2275"/>
    <w:rsid w:val="00CD29F3"/>
    <w:rsid w:val="00CD2DD7"/>
    <w:rsid w:val="00CD307C"/>
    <w:rsid w:val="00CD3689"/>
    <w:rsid w:val="00CD374B"/>
    <w:rsid w:val="00CD4E73"/>
    <w:rsid w:val="00CD50EF"/>
    <w:rsid w:val="00CD58AF"/>
    <w:rsid w:val="00CD60FA"/>
    <w:rsid w:val="00CD7AC1"/>
    <w:rsid w:val="00CE0664"/>
    <w:rsid w:val="00CE0B01"/>
    <w:rsid w:val="00CE1C5B"/>
    <w:rsid w:val="00CE3339"/>
    <w:rsid w:val="00CE3D00"/>
    <w:rsid w:val="00CE3EC4"/>
    <w:rsid w:val="00CE420F"/>
    <w:rsid w:val="00CE5517"/>
    <w:rsid w:val="00CE58A8"/>
    <w:rsid w:val="00CE6142"/>
    <w:rsid w:val="00CE72A8"/>
    <w:rsid w:val="00CE7513"/>
    <w:rsid w:val="00CE7854"/>
    <w:rsid w:val="00CE7DCC"/>
    <w:rsid w:val="00CF05D9"/>
    <w:rsid w:val="00CF0EB8"/>
    <w:rsid w:val="00CF1164"/>
    <w:rsid w:val="00CF1926"/>
    <w:rsid w:val="00CF2513"/>
    <w:rsid w:val="00CF25EE"/>
    <w:rsid w:val="00CF2AB5"/>
    <w:rsid w:val="00CF54E5"/>
    <w:rsid w:val="00CF7D10"/>
    <w:rsid w:val="00CF7F16"/>
    <w:rsid w:val="00CF7FA2"/>
    <w:rsid w:val="00D0085A"/>
    <w:rsid w:val="00D01323"/>
    <w:rsid w:val="00D01B17"/>
    <w:rsid w:val="00D022F4"/>
    <w:rsid w:val="00D0297F"/>
    <w:rsid w:val="00D02B06"/>
    <w:rsid w:val="00D03DA5"/>
    <w:rsid w:val="00D04917"/>
    <w:rsid w:val="00D04D38"/>
    <w:rsid w:val="00D04DC8"/>
    <w:rsid w:val="00D0625F"/>
    <w:rsid w:val="00D075A6"/>
    <w:rsid w:val="00D07953"/>
    <w:rsid w:val="00D10AD2"/>
    <w:rsid w:val="00D12E23"/>
    <w:rsid w:val="00D1460F"/>
    <w:rsid w:val="00D14DA3"/>
    <w:rsid w:val="00D17712"/>
    <w:rsid w:val="00D17887"/>
    <w:rsid w:val="00D17ABA"/>
    <w:rsid w:val="00D17C48"/>
    <w:rsid w:val="00D200C5"/>
    <w:rsid w:val="00D21CB7"/>
    <w:rsid w:val="00D21D34"/>
    <w:rsid w:val="00D2249D"/>
    <w:rsid w:val="00D22A79"/>
    <w:rsid w:val="00D2308E"/>
    <w:rsid w:val="00D23235"/>
    <w:rsid w:val="00D23D50"/>
    <w:rsid w:val="00D241AA"/>
    <w:rsid w:val="00D242DF"/>
    <w:rsid w:val="00D24A67"/>
    <w:rsid w:val="00D2587D"/>
    <w:rsid w:val="00D27132"/>
    <w:rsid w:val="00D27D1D"/>
    <w:rsid w:val="00D31630"/>
    <w:rsid w:val="00D31F5B"/>
    <w:rsid w:val="00D32918"/>
    <w:rsid w:val="00D32F40"/>
    <w:rsid w:val="00D33559"/>
    <w:rsid w:val="00D33B45"/>
    <w:rsid w:val="00D34451"/>
    <w:rsid w:val="00D34643"/>
    <w:rsid w:val="00D34AC5"/>
    <w:rsid w:val="00D36034"/>
    <w:rsid w:val="00D366DF"/>
    <w:rsid w:val="00D3732A"/>
    <w:rsid w:val="00D37A33"/>
    <w:rsid w:val="00D4045E"/>
    <w:rsid w:val="00D412C3"/>
    <w:rsid w:val="00D429C4"/>
    <w:rsid w:val="00D42A26"/>
    <w:rsid w:val="00D42DD9"/>
    <w:rsid w:val="00D42E40"/>
    <w:rsid w:val="00D430A2"/>
    <w:rsid w:val="00D43B1F"/>
    <w:rsid w:val="00D43D93"/>
    <w:rsid w:val="00D43E3A"/>
    <w:rsid w:val="00D4741E"/>
    <w:rsid w:val="00D479F6"/>
    <w:rsid w:val="00D50CE3"/>
    <w:rsid w:val="00D5102B"/>
    <w:rsid w:val="00D51CF2"/>
    <w:rsid w:val="00D53356"/>
    <w:rsid w:val="00D535C6"/>
    <w:rsid w:val="00D54D2E"/>
    <w:rsid w:val="00D54D3E"/>
    <w:rsid w:val="00D5702E"/>
    <w:rsid w:val="00D57842"/>
    <w:rsid w:val="00D57987"/>
    <w:rsid w:val="00D6071B"/>
    <w:rsid w:val="00D60A86"/>
    <w:rsid w:val="00D60B9C"/>
    <w:rsid w:val="00D613D9"/>
    <w:rsid w:val="00D6215E"/>
    <w:rsid w:val="00D6237A"/>
    <w:rsid w:val="00D63077"/>
    <w:rsid w:val="00D63EAE"/>
    <w:rsid w:val="00D6644F"/>
    <w:rsid w:val="00D66876"/>
    <w:rsid w:val="00D66968"/>
    <w:rsid w:val="00D66E70"/>
    <w:rsid w:val="00D70FB0"/>
    <w:rsid w:val="00D71EFC"/>
    <w:rsid w:val="00D72C03"/>
    <w:rsid w:val="00D72DA0"/>
    <w:rsid w:val="00D72ED0"/>
    <w:rsid w:val="00D73233"/>
    <w:rsid w:val="00D74716"/>
    <w:rsid w:val="00D759BF"/>
    <w:rsid w:val="00D75D28"/>
    <w:rsid w:val="00D76045"/>
    <w:rsid w:val="00D76458"/>
    <w:rsid w:val="00D7728B"/>
    <w:rsid w:val="00D77631"/>
    <w:rsid w:val="00D80A33"/>
    <w:rsid w:val="00D80A4B"/>
    <w:rsid w:val="00D8104B"/>
    <w:rsid w:val="00D81C8D"/>
    <w:rsid w:val="00D828FA"/>
    <w:rsid w:val="00D84334"/>
    <w:rsid w:val="00D859D7"/>
    <w:rsid w:val="00D86037"/>
    <w:rsid w:val="00D86A44"/>
    <w:rsid w:val="00D874C5"/>
    <w:rsid w:val="00D879BB"/>
    <w:rsid w:val="00D92477"/>
    <w:rsid w:val="00D92A41"/>
    <w:rsid w:val="00D935C3"/>
    <w:rsid w:val="00D9411E"/>
    <w:rsid w:val="00D953BE"/>
    <w:rsid w:val="00D95B7D"/>
    <w:rsid w:val="00D96331"/>
    <w:rsid w:val="00D97A3E"/>
    <w:rsid w:val="00D97B7C"/>
    <w:rsid w:val="00D97D44"/>
    <w:rsid w:val="00DA002E"/>
    <w:rsid w:val="00DA02A4"/>
    <w:rsid w:val="00DA1395"/>
    <w:rsid w:val="00DA2300"/>
    <w:rsid w:val="00DA2589"/>
    <w:rsid w:val="00DA28AB"/>
    <w:rsid w:val="00DA35C1"/>
    <w:rsid w:val="00DA4C9E"/>
    <w:rsid w:val="00DA4EE3"/>
    <w:rsid w:val="00DA55E1"/>
    <w:rsid w:val="00DA679B"/>
    <w:rsid w:val="00DA6F04"/>
    <w:rsid w:val="00DA7008"/>
    <w:rsid w:val="00DA7D73"/>
    <w:rsid w:val="00DB055D"/>
    <w:rsid w:val="00DB1C6F"/>
    <w:rsid w:val="00DB20F7"/>
    <w:rsid w:val="00DB3946"/>
    <w:rsid w:val="00DB4A18"/>
    <w:rsid w:val="00DB50C9"/>
    <w:rsid w:val="00DB5110"/>
    <w:rsid w:val="00DB520F"/>
    <w:rsid w:val="00DB77C1"/>
    <w:rsid w:val="00DC0124"/>
    <w:rsid w:val="00DC099B"/>
    <w:rsid w:val="00DC16AF"/>
    <w:rsid w:val="00DC26F8"/>
    <w:rsid w:val="00DC425D"/>
    <w:rsid w:val="00DC4830"/>
    <w:rsid w:val="00DC5066"/>
    <w:rsid w:val="00DC5E21"/>
    <w:rsid w:val="00DD022E"/>
    <w:rsid w:val="00DD06AD"/>
    <w:rsid w:val="00DD084F"/>
    <w:rsid w:val="00DD0E47"/>
    <w:rsid w:val="00DD1776"/>
    <w:rsid w:val="00DD19C3"/>
    <w:rsid w:val="00DD2D62"/>
    <w:rsid w:val="00DD2D8C"/>
    <w:rsid w:val="00DD46FD"/>
    <w:rsid w:val="00DD4E86"/>
    <w:rsid w:val="00DD5C22"/>
    <w:rsid w:val="00DD66F8"/>
    <w:rsid w:val="00DE00FC"/>
    <w:rsid w:val="00DE0F8D"/>
    <w:rsid w:val="00DE1B01"/>
    <w:rsid w:val="00DE240D"/>
    <w:rsid w:val="00DE2F30"/>
    <w:rsid w:val="00DE4D8E"/>
    <w:rsid w:val="00DE50CF"/>
    <w:rsid w:val="00DE5448"/>
    <w:rsid w:val="00DE62F0"/>
    <w:rsid w:val="00DE7524"/>
    <w:rsid w:val="00DF0104"/>
    <w:rsid w:val="00DF03E9"/>
    <w:rsid w:val="00DF0B0B"/>
    <w:rsid w:val="00DF165D"/>
    <w:rsid w:val="00DF2B13"/>
    <w:rsid w:val="00DF4B5B"/>
    <w:rsid w:val="00DF5537"/>
    <w:rsid w:val="00DF55CB"/>
    <w:rsid w:val="00DF561C"/>
    <w:rsid w:val="00DF7686"/>
    <w:rsid w:val="00DF797B"/>
    <w:rsid w:val="00DF7BB4"/>
    <w:rsid w:val="00DF7C16"/>
    <w:rsid w:val="00E023D1"/>
    <w:rsid w:val="00E02D67"/>
    <w:rsid w:val="00E03052"/>
    <w:rsid w:val="00E04720"/>
    <w:rsid w:val="00E06240"/>
    <w:rsid w:val="00E06926"/>
    <w:rsid w:val="00E06C9A"/>
    <w:rsid w:val="00E07E29"/>
    <w:rsid w:val="00E1080F"/>
    <w:rsid w:val="00E121BB"/>
    <w:rsid w:val="00E12CB3"/>
    <w:rsid w:val="00E12F2A"/>
    <w:rsid w:val="00E1381F"/>
    <w:rsid w:val="00E13A3A"/>
    <w:rsid w:val="00E140A8"/>
    <w:rsid w:val="00E1556B"/>
    <w:rsid w:val="00E16D37"/>
    <w:rsid w:val="00E20302"/>
    <w:rsid w:val="00E21216"/>
    <w:rsid w:val="00E22FAD"/>
    <w:rsid w:val="00E232F1"/>
    <w:rsid w:val="00E24B54"/>
    <w:rsid w:val="00E2515C"/>
    <w:rsid w:val="00E2539C"/>
    <w:rsid w:val="00E25420"/>
    <w:rsid w:val="00E25B2E"/>
    <w:rsid w:val="00E25E31"/>
    <w:rsid w:val="00E26211"/>
    <w:rsid w:val="00E2737D"/>
    <w:rsid w:val="00E30148"/>
    <w:rsid w:val="00E304D2"/>
    <w:rsid w:val="00E30B7C"/>
    <w:rsid w:val="00E31271"/>
    <w:rsid w:val="00E31627"/>
    <w:rsid w:val="00E316C9"/>
    <w:rsid w:val="00E31786"/>
    <w:rsid w:val="00E31B0C"/>
    <w:rsid w:val="00E31D07"/>
    <w:rsid w:val="00E3200F"/>
    <w:rsid w:val="00E32C8C"/>
    <w:rsid w:val="00E32D94"/>
    <w:rsid w:val="00E336A8"/>
    <w:rsid w:val="00E33E2B"/>
    <w:rsid w:val="00E33F3D"/>
    <w:rsid w:val="00E353C9"/>
    <w:rsid w:val="00E355B0"/>
    <w:rsid w:val="00E3573E"/>
    <w:rsid w:val="00E36321"/>
    <w:rsid w:val="00E4198E"/>
    <w:rsid w:val="00E41CBE"/>
    <w:rsid w:val="00E44268"/>
    <w:rsid w:val="00E44E41"/>
    <w:rsid w:val="00E46FD2"/>
    <w:rsid w:val="00E4738B"/>
    <w:rsid w:val="00E50301"/>
    <w:rsid w:val="00E53858"/>
    <w:rsid w:val="00E53C03"/>
    <w:rsid w:val="00E5449C"/>
    <w:rsid w:val="00E545B0"/>
    <w:rsid w:val="00E5533E"/>
    <w:rsid w:val="00E55B5C"/>
    <w:rsid w:val="00E56E0F"/>
    <w:rsid w:val="00E57452"/>
    <w:rsid w:val="00E612F0"/>
    <w:rsid w:val="00E617DB"/>
    <w:rsid w:val="00E61BD9"/>
    <w:rsid w:val="00E62120"/>
    <w:rsid w:val="00E62B4F"/>
    <w:rsid w:val="00E632B0"/>
    <w:rsid w:val="00E6360D"/>
    <w:rsid w:val="00E63738"/>
    <w:rsid w:val="00E63C0F"/>
    <w:rsid w:val="00E63F50"/>
    <w:rsid w:val="00E65375"/>
    <w:rsid w:val="00E65662"/>
    <w:rsid w:val="00E65CFB"/>
    <w:rsid w:val="00E65F9F"/>
    <w:rsid w:val="00E6607A"/>
    <w:rsid w:val="00E6656B"/>
    <w:rsid w:val="00E666D8"/>
    <w:rsid w:val="00E66EE1"/>
    <w:rsid w:val="00E670EA"/>
    <w:rsid w:val="00E70F9D"/>
    <w:rsid w:val="00E716BC"/>
    <w:rsid w:val="00E72644"/>
    <w:rsid w:val="00E73611"/>
    <w:rsid w:val="00E7371E"/>
    <w:rsid w:val="00E73F2D"/>
    <w:rsid w:val="00E74472"/>
    <w:rsid w:val="00E75439"/>
    <w:rsid w:val="00E75671"/>
    <w:rsid w:val="00E759CA"/>
    <w:rsid w:val="00E76FCF"/>
    <w:rsid w:val="00E809C2"/>
    <w:rsid w:val="00E81822"/>
    <w:rsid w:val="00E82127"/>
    <w:rsid w:val="00E83211"/>
    <w:rsid w:val="00E83F7C"/>
    <w:rsid w:val="00E847BE"/>
    <w:rsid w:val="00E84906"/>
    <w:rsid w:val="00E8584F"/>
    <w:rsid w:val="00E85DE8"/>
    <w:rsid w:val="00E86598"/>
    <w:rsid w:val="00E86F4A"/>
    <w:rsid w:val="00E86FBB"/>
    <w:rsid w:val="00E8707C"/>
    <w:rsid w:val="00E8722F"/>
    <w:rsid w:val="00E8752F"/>
    <w:rsid w:val="00E879BD"/>
    <w:rsid w:val="00E90C3A"/>
    <w:rsid w:val="00E90E8B"/>
    <w:rsid w:val="00E91757"/>
    <w:rsid w:val="00E91DF5"/>
    <w:rsid w:val="00E91E60"/>
    <w:rsid w:val="00E93485"/>
    <w:rsid w:val="00E93965"/>
    <w:rsid w:val="00E93E0F"/>
    <w:rsid w:val="00E95011"/>
    <w:rsid w:val="00E951F0"/>
    <w:rsid w:val="00E955DD"/>
    <w:rsid w:val="00E957B7"/>
    <w:rsid w:val="00E97344"/>
    <w:rsid w:val="00E97515"/>
    <w:rsid w:val="00E97F38"/>
    <w:rsid w:val="00EA04C9"/>
    <w:rsid w:val="00EA1AB7"/>
    <w:rsid w:val="00EA1E96"/>
    <w:rsid w:val="00EA2F41"/>
    <w:rsid w:val="00EA365D"/>
    <w:rsid w:val="00EA42B3"/>
    <w:rsid w:val="00EA4C59"/>
    <w:rsid w:val="00EA4E51"/>
    <w:rsid w:val="00EA6691"/>
    <w:rsid w:val="00EA6902"/>
    <w:rsid w:val="00EA7568"/>
    <w:rsid w:val="00EB032A"/>
    <w:rsid w:val="00EB07F7"/>
    <w:rsid w:val="00EB0F0C"/>
    <w:rsid w:val="00EB1327"/>
    <w:rsid w:val="00EB1861"/>
    <w:rsid w:val="00EB214E"/>
    <w:rsid w:val="00EB28FB"/>
    <w:rsid w:val="00EB3698"/>
    <w:rsid w:val="00EB380B"/>
    <w:rsid w:val="00EB4616"/>
    <w:rsid w:val="00EB49B7"/>
    <w:rsid w:val="00EB522B"/>
    <w:rsid w:val="00EB608B"/>
    <w:rsid w:val="00EB7428"/>
    <w:rsid w:val="00EC1646"/>
    <w:rsid w:val="00EC1A21"/>
    <w:rsid w:val="00EC2C68"/>
    <w:rsid w:val="00EC30F0"/>
    <w:rsid w:val="00EC44D6"/>
    <w:rsid w:val="00EC5B77"/>
    <w:rsid w:val="00EC6D11"/>
    <w:rsid w:val="00EC74D4"/>
    <w:rsid w:val="00EC7648"/>
    <w:rsid w:val="00ED0B4A"/>
    <w:rsid w:val="00ED142D"/>
    <w:rsid w:val="00ED1641"/>
    <w:rsid w:val="00ED2788"/>
    <w:rsid w:val="00ED5716"/>
    <w:rsid w:val="00ED5A88"/>
    <w:rsid w:val="00ED6D48"/>
    <w:rsid w:val="00ED7BA8"/>
    <w:rsid w:val="00EE00E9"/>
    <w:rsid w:val="00EE0DB0"/>
    <w:rsid w:val="00EE1458"/>
    <w:rsid w:val="00EE1F73"/>
    <w:rsid w:val="00EE2953"/>
    <w:rsid w:val="00EE3503"/>
    <w:rsid w:val="00EE3D0B"/>
    <w:rsid w:val="00EE501F"/>
    <w:rsid w:val="00EE5FA6"/>
    <w:rsid w:val="00EE711D"/>
    <w:rsid w:val="00EE7176"/>
    <w:rsid w:val="00EE76A9"/>
    <w:rsid w:val="00EE7B46"/>
    <w:rsid w:val="00EF03D4"/>
    <w:rsid w:val="00EF1EE5"/>
    <w:rsid w:val="00EF2446"/>
    <w:rsid w:val="00EF292F"/>
    <w:rsid w:val="00EF2B40"/>
    <w:rsid w:val="00EF2DDC"/>
    <w:rsid w:val="00EF3CD9"/>
    <w:rsid w:val="00EF3D9D"/>
    <w:rsid w:val="00EF462C"/>
    <w:rsid w:val="00EF4C02"/>
    <w:rsid w:val="00EF5016"/>
    <w:rsid w:val="00EF50A9"/>
    <w:rsid w:val="00EF579A"/>
    <w:rsid w:val="00EF67A6"/>
    <w:rsid w:val="00EF7299"/>
    <w:rsid w:val="00EF7A9B"/>
    <w:rsid w:val="00F002C6"/>
    <w:rsid w:val="00F003F6"/>
    <w:rsid w:val="00F004CF"/>
    <w:rsid w:val="00F0087D"/>
    <w:rsid w:val="00F02104"/>
    <w:rsid w:val="00F0230A"/>
    <w:rsid w:val="00F02423"/>
    <w:rsid w:val="00F04327"/>
    <w:rsid w:val="00F053A2"/>
    <w:rsid w:val="00F05416"/>
    <w:rsid w:val="00F057B9"/>
    <w:rsid w:val="00F0716C"/>
    <w:rsid w:val="00F079BE"/>
    <w:rsid w:val="00F10829"/>
    <w:rsid w:val="00F10B65"/>
    <w:rsid w:val="00F1104D"/>
    <w:rsid w:val="00F11454"/>
    <w:rsid w:val="00F11DD3"/>
    <w:rsid w:val="00F12A43"/>
    <w:rsid w:val="00F13391"/>
    <w:rsid w:val="00F14512"/>
    <w:rsid w:val="00F15EA1"/>
    <w:rsid w:val="00F179B8"/>
    <w:rsid w:val="00F234E1"/>
    <w:rsid w:val="00F23D5F"/>
    <w:rsid w:val="00F23D6E"/>
    <w:rsid w:val="00F23D8B"/>
    <w:rsid w:val="00F256CD"/>
    <w:rsid w:val="00F26F6B"/>
    <w:rsid w:val="00F26FBB"/>
    <w:rsid w:val="00F3071B"/>
    <w:rsid w:val="00F31427"/>
    <w:rsid w:val="00F31F43"/>
    <w:rsid w:val="00F322F2"/>
    <w:rsid w:val="00F32483"/>
    <w:rsid w:val="00F3333D"/>
    <w:rsid w:val="00F338BB"/>
    <w:rsid w:val="00F345C1"/>
    <w:rsid w:val="00F35AFE"/>
    <w:rsid w:val="00F35E45"/>
    <w:rsid w:val="00F36A1A"/>
    <w:rsid w:val="00F4017D"/>
    <w:rsid w:val="00F40660"/>
    <w:rsid w:val="00F406F5"/>
    <w:rsid w:val="00F411CB"/>
    <w:rsid w:val="00F43391"/>
    <w:rsid w:val="00F43527"/>
    <w:rsid w:val="00F44D66"/>
    <w:rsid w:val="00F45165"/>
    <w:rsid w:val="00F45781"/>
    <w:rsid w:val="00F45E98"/>
    <w:rsid w:val="00F467C2"/>
    <w:rsid w:val="00F46C09"/>
    <w:rsid w:val="00F524CC"/>
    <w:rsid w:val="00F530EE"/>
    <w:rsid w:val="00F532B4"/>
    <w:rsid w:val="00F532BF"/>
    <w:rsid w:val="00F539BC"/>
    <w:rsid w:val="00F5440C"/>
    <w:rsid w:val="00F548CE"/>
    <w:rsid w:val="00F5567F"/>
    <w:rsid w:val="00F558F9"/>
    <w:rsid w:val="00F5612E"/>
    <w:rsid w:val="00F573CD"/>
    <w:rsid w:val="00F57729"/>
    <w:rsid w:val="00F60814"/>
    <w:rsid w:val="00F6123F"/>
    <w:rsid w:val="00F61B87"/>
    <w:rsid w:val="00F61D67"/>
    <w:rsid w:val="00F6511E"/>
    <w:rsid w:val="00F65866"/>
    <w:rsid w:val="00F65F40"/>
    <w:rsid w:val="00F660CC"/>
    <w:rsid w:val="00F66D7E"/>
    <w:rsid w:val="00F706FA"/>
    <w:rsid w:val="00F711E0"/>
    <w:rsid w:val="00F713FE"/>
    <w:rsid w:val="00F717A6"/>
    <w:rsid w:val="00F72C1D"/>
    <w:rsid w:val="00F74224"/>
    <w:rsid w:val="00F74DDF"/>
    <w:rsid w:val="00F75106"/>
    <w:rsid w:val="00F75A04"/>
    <w:rsid w:val="00F775BA"/>
    <w:rsid w:val="00F80D67"/>
    <w:rsid w:val="00F80F19"/>
    <w:rsid w:val="00F810CF"/>
    <w:rsid w:val="00F82078"/>
    <w:rsid w:val="00F827D7"/>
    <w:rsid w:val="00F829D9"/>
    <w:rsid w:val="00F8309E"/>
    <w:rsid w:val="00F83239"/>
    <w:rsid w:val="00F83D63"/>
    <w:rsid w:val="00F84578"/>
    <w:rsid w:val="00F8590F"/>
    <w:rsid w:val="00F85E24"/>
    <w:rsid w:val="00F86947"/>
    <w:rsid w:val="00F872BD"/>
    <w:rsid w:val="00F8737C"/>
    <w:rsid w:val="00F90468"/>
    <w:rsid w:val="00F92BF5"/>
    <w:rsid w:val="00F93B82"/>
    <w:rsid w:val="00F957CD"/>
    <w:rsid w:val="00F95B51"/>
    <w:rsid w:val="00F9734E"/>
    <w:rsid w:val="00F97C6B"/>
    <w:rsid w:val="00FA1119"/>
    <w:rsid w:val="00FA270D"/>
    <w:rsid w:val="00FA272C"/>
    <w:rsid w:val="00FA3A61"/>
    <w:rsid w:val="00FA43CE"/>
    <w:rsid w:val="00FA5A6A"/>
    <w:rsid w:val="00FA5D6C"/>
    <w:rsid w:val="00FB1BE2"/>
    <w:rsid w:val="00FB1DE7"/>
    <w:rsid w:val="00FB2410"/>
    <w:rsid w:val="00FB31CB"/>
    <w:rsid w:val="00FB5274"/>
    <w:rsid w:val="00FB649B"/>
    <w:rsid w:val="00FB69FB"/>
    <w:rsid w:val="00FB71E5"/>
    <w:rsid w:val="00FB76BD"/>
    <w:rsid w:val="00FC0489"/>
    <w:rsid w:val="00FC27E8"/>
    <w:rsid w:val="00FC4BA7"/>
    <w:rsid w:val="00FC5133"/>
    <w:rsid w:val="00FC520D"/>
    <w:rsid w:val="00FC5307"/>
    <w:rsid w:val="00FC5DEB"/>
    <w:rsid w:val="00FC5E13"/>
    <w:rsid w:val="00FC642A"/>
    <w:rsid w:val="00FD07C7"/>
    <w:rsid w:val="00FD09D8"/>
    <w:rsid w:val="00FD0CB5"/>
    <w:rsid w:val="00FD1620"/>
    <w:rsid w:val="00FD2175"/>
    <w:rsid w:val="00FD27DD"/>
    <w:rsid w:val="00FD2AA5"/>
    <w:rsid w:val="00FD4553"/>
    <w:rsid w:val="00FD456B"/>
    <w:rsid w:val="00FD49D7"/>
    <w:rsid w:val="00FD4E3C"/>
    <w:rsid w:val="00FD613C"/>
    <w:rsid w:val="00FD6288"/>
    <w:rsid w:val="00FD6EB0"/>
    <w:rsid w:val="00FD74F7"/>
    <w:rsid w:val="00FD78A9"/>
    <w:rsid w:val="00FD7AB5"/>
    <w:rsid w:val="00FD7ABE"/>
    <w:rsid w:val="00FE0008"/>
    <w:rsid w:val="00FE15DD"/>
    <w:rsid w:val="00FE1EAA"/>
    <w:rsid w:val="00FE2292"/>
    <w:rsid w:val="00FE28DA"/>
    <w:rsid w:val="00FE2A48"/>
    <w:rsid w:val="00FE2DD0"/>
    <w:rsid w:val="00FE3B6D"/>
    <w:rsid w:val="00FE41D0"/>
    <w:rsid w:val="00FE44B5"/>
    <w:rsid w:val="00FE4E3A"/>
    <w:rsid w:val="00FE5140"/>
    <w:rsid w:val="00FE5CA4"/>
    <w:rsid w:val="00FE745D"/>
    <w:rsid w:val="00FE779D"/>
    <w:rsid w:val="00FF0E62"/>
    <w:rsid w:val="00FF18DF"/>
    <w:rsid w:val="00FF2460"/>
    <w:rsid w:val="00FF2576"/>
    <w:rsid w:val="00FF2603"/>
    <w:rsid w:val="00FF3EDF"/>
    <w:rsid w:val="00FF4405"/>
    <w:rsid w:val="00FF4461"/>
    <w:rsid w:val="00FF4C19"/>
    <w:rsid w:val="00FF5504"/>
    <w:rsid w:val="00FF621F"/>
    <w:rsid w:val="00FF6391"/>
    <w:rsid w:val="00FF6C3A"/>
    <w:rsid w:val="00FF7655"/>
    <w:rsid w:val="00FF7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AF710A3"/>
  <w15:docId w15:val="{A17D06E4-01C7-41DF-96AE-02F227F2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62F8"/>
    <w:rPr>
      <w:rFonts w:ascii="Arial" w:hAnsi="Arial"/>
      <w:sz w:val="24"/>
      <w:szCs w:val="24"/>
      <w:lang w:eastAsia="en-US"/>
    </w:rPr>
  </w:style>
  <w:style w:type="paragraph" w:styleId="Heading1">
    <w:name w:val="heading 1"/>
    <w:basedOn w:val="Normal"/>
    <w:next w:val="Normal"/>
    <w:link w:val="Heading1Char"/>
    <w:uiPriority w:val="99"/>
    <w:qFormat/>
    <w:rsid w:val="009062F8"/>
    <w:pPr>
      <w:keepNext/>
      <w:jc w:val="center"/>
      <w:outlineLvl w:val="0"/>
    </w:pPr>
    <w:rPr>
      <w:rFonts w:cs="Arial"/>
      <w:b/>
      <w:bCs/>
      <w:sz w:val="36"/>
    </w:rPr>
  </w:style>
  <w:style w:type="paragraph" w:styleId="Heading2">
    <w:name w:val="heading 2"/>
    <w:basedOn w:val="Normal"/>
    <w:next w:val="Normal"/>
    <w:qFormat/>
    <w:rsid w:val="009062F8"/>
    <w:pPr>
      <w:keepNext/>
      <w:jc w:val="center"/>
      <w:outlineLvl w:val="1"/>
    </w:pPr>
    <w:rPr>
      <w:rFonts w:cs="Arial"/>
      <w:b/>
      <w:bCs/>
      <w:sz w:val="44"/>
    </w:rPr>
  </w:style>
  <w:style w:type="paragraph" w:styleId="Heading3">
    <w:name w:val="heading 3"/>
    <w:basedOn w:val="Normal"/>
    <w:next w:val="Normal"/>
    <w:qFormat/>
    <w:rsid w:val="009062F8"/>
    <w:pPr>
      <w:keepNext/>
      <w:jc w:val="center"/>
      <w:outlineLvl w:val="2"/>
    </w:pPr>
    <w:rPr>
      <w:b/>
      <w:bCs/>
    </w:rPr>
  </w:style>
  <w:style w:type="paragraph" w:styleId="Heading4">
    <w:name w:val="heading 4"/>
    <w:basedOn w:val="Normal"/>
    <w:next w:val="Normal"/>
    <w:qFormat/>
    <w:rsid w:val="009062F8"/>
    <w:pPr>
      <w:keepNext/>
      <w:outlineLvl w:val="3"/>
    </w:pPr>
    <w:rPr>
      <w:b/>
      <w:bCs/>
    </w:rPr>
  </w:style>
  <w:style w:type="paragraph" w:styleId="Heading5">
    <w:name w:val="heading 5"/>
    <w:basedOn w:val="Normal"/>
    <w:next w:val="Normal"/>
    <w:qFormat/>
    <w:rsid w:val="009062F8"/>
    <w:pPr>
      <w:keepNext/>
      <w:jc w:val="center"/>
      <w:outlineLvl w:val="4"/>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062F8"/>
    <w:pPr>
      <w:tabs>
        <w:tab w:val="left" w:pos="6120"/>
        <w:tab w:val="left" w:pos="7560"/>
      </w:tabs>
      <w:jc w:val="center"/>
    </w:pPr>
  </w:style>
  <w:style w:type="paragraph" w:styleId="Subtitle">
    <w:name w:val="Subtitle"/>
    <w:basedOn w:val="Normal"/>
    <w:qFormat/>
    <w:rsid w:val="009062F8"/>
    <w:pPr>
      <w:jc w:val="center"/>
    </w:pPr>
    <w:rPr>
      <w:b/>
      <w:bCs/>
    </w:rPr>
  </w:style>
  <w:style w:type="paragraph" w:styleId="BodyText2">
    <w:name w:val="Body Text 2"/>
    <w:basedOn w:val="Normal"/>
    <w:rsid w:val="009062F8"/>
    <w:pPr>
      <w:tabs>
        <w:tab w:val="left" w:pos="6120"/>
        <w:tab w:val="left" w:pos="7560"/>
      </w:tabs>
      <w:jc w:val="both"/>
    </w:pPr>
    <w:rPr>
      <w:b/>
      <w:bCs/>
    </w:rPr>
  </w:style>
  <w:style w:type="character" w:styleId="Hyperlink">
    <w:name w:val="Hyperlink"/>
    <w:basedOn w:val="DefaultParagraphFont"/>
    <w:rsid w:val="00BC5BCF"/>
    <w:rPr>
      <w:color w:val="0000FF"/>
      <w:u w:val="single"/>
    </w:rPr>
  </w:style>
  <w:style w:type="table" w:styleId="TableGrid">
    <w:name w:val="Table Grid"/>
    <w:basedOn w:val="TableNormal"/>
    <w:rsid w:val="0070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79DB"/>
    <w:pPr>
      <w:tabs>
        <w:tab w:val="center" w:pos="4153"/>
        <w:tab w:val="right" w:pos="8306"/>
      </w:tabs>
    </w:pPr>
  </w:style>
  <w:style w:type="paragraph" w:styleId="Footer">
    <w:name w:val="footer"/>
    <w:basedOn w:val="Normal"/>
    <w:rsid w:val="003C79DB"/>
    <w:pPr>
      <w:tabs>
        <w:tab w:val="center" w:pos="4153"/>
        <w:tab w:val="right" w:pos="8306"/>
      </w:tabs>
    </w:pPr>
  </w:style>
  <w:style w:type="character" w:styleId="PageNumber">
    <w:name w:val="page number"/>
    <w:basedOn w:val="DefaultParagraphFont"/>
    <w:rsid w:val="003C79DB"/>
  </w:style>
  <w:style w:type="paragraph" w:styleId="BalloonText">
    <w:name w:val="Balloon Text"/>
    <w:basedOn w:val="Normal"/>
    <w:semiHidden/>
    <w:rsid w:val="007029DB"/>
    <w:rPr>
      <w:rFonts w:ascii="Tahoma" w:hAnsi="Tahoma" w:cs="Tahoma"/>
      <w:sz w:val="16"/>
      <w:szCs w:val="16"/>
    </w:rPr>
  </w:style>
  <w:style w:type="character" w:customStyle="1" w:styleId="HeaderChar">
    <w:name w:val="Header Char"/>
    <w:basedOn w:val="DefaultParagraphFont"/>
    <w:link w:val="Header"/>
    <w:uiPriority w:val="99"/>
    <w:rsid w:val="0069472F"/>
    <w:rPr>
      <w:rFonts w:ascii="Arial" w:hAnsi="Arial"/>
      <w:sz w:val="24"/>
      <w:szCs w:val="24"/>
      <w:lang w:eastAsia="en-US"/>
    </w:rPr>
  </w:style>
  <w:style w:type="paragraph" w:styleId="FootnoteText">
    <w:name w:val="footnote text"/>
    <w:basedOn w:val="Normal"/>
    <w:link w:val="FootnoteTextChar"/>
    <w:rsid w:val="005D6ECA"/>
    <w:rPr>
      <w:sz w:val="20"/>
      <w:szCs w:val="20"/>
    </w:rPr>
  </w:style>
  <w:style w:type="character" w:customStyle="1" w:styleId="FootnoteTextChar">
    <w:name w:val="Footnote Text Char"/>
    <w:basedOn w:val="DefaultParagraphFont"/>
    <w:link w:val="FootnoteText"/>
    <w:rsid w:val="005D6ECA"/>
    <w:rPr>
      <w:rFonts w:ascii="Arial" w:hAnsi="Arial"/>
      <w:lang w:eastAsia="en-US"/>
    </w:rPr>
  </w:style>
  <w:style w:type="character" w:styleId="FootnoteReference">
    <w:name w:val="footnote reference"/>
    <w:basedOn w:val="DefaultParagraphFont"/>
    <w:rsid w:val="005D6ECA"/>
    <w:rPr>
      <w:vertAlign w:val="superscript"/>
    </w:rPr>
  </w:style>
  <w:style w:type="character" w:customStyle="1" w:styleId="Heading1Char">
    <w:name w:val="Heading 1 Char"/>
    <w:basedOn w:val="DefaultParagraphFont"/>
    <w:link w:val="Heading1"/>
    <w:uiPriority w:val="99"/>
    <w:rsid w:val="00240D2C"/>
    <w:rPr>
      <w:rFonts w:ascii="Arial" w:hAnsi="Arial" w:cs="Arial"/>
      <w:b/>
      <w:bCs/>
      <w:sz w:val="36"/>
      <w:szCs w:val="24"/>
      <w:lang w:eastAsia="en-US"/>
    </w:rPr>
  </w:style>
  <w:style w:type="character" w:customStyle="1" w:styleId="BodyTextChar">
    <w:name w:val="Body Text Char"/>
    <w:basedOn w:val="DefaultParagraphFont"/>
    <w:link w:val="BodyText"/>
    <w:uiPriority w:val="99"/>
    <w:rsid w:val="00240D2C"/>
    <w:rPr>
      <w:rFonts w:ascii="Arial" w:hAnsi="Arial"/>
      <w:sz w:val="24"/>
      <w:szCs w:val="24"/>
      <w:lang w:eastAsia="en-US"/>
    </w:rPr>
  </w:style>
  <w:style w:type="paragraph" w:styleId="DocumentMap">
    <w:name w:val="Document Map"/>
    <w:basedOn w:val="Normal"/>
    <w:link w:val="DocumentMapChar"/>
    <w:rsid w:val="00E809C2"/>
    <w:rPr>
      <w:rFonts w:ascii="Tahoma" w:hAnsi="Tahoma" w:cs="Tahoma"/>
      <w:sz w:val="16"/>
      <w:szCs w:val="16"/>
    </w:rPr>
  </w:style>
  <w:style w:type="character" w:customStyle="1" w:styleId="DocumentMapChar">
    <w:name w:val="Document Map Char"/>
    <w:basedOn w:val="DefaultParagraphFont"/>
    <w:link w:val="DocumentMap"/>
    <w:rsid w:val="00E809C2"/>
    <w:rPr>
      <w:rFonts w:ascii="Tahoma" w:hAnsi="Tahoma" w:cs="Tahoma"/>
      <w:sz w:val="16"/>
      <w:szCs w:val="16"/>
      <w:lang w:eastAsia="en-US"/>
    </w:rPr>
  </w:style>
  <w:style w:type="paragraph" w:styleId="ListParagraph">
    <w:name w:val="List Paragraph"/>
    <w:basedOn w:val="Normal"/>
    <w:uiPriority w:val="34"/>
    <w:qFormat/>
    <w:rsid w:val="00472578"/>
    <w:pPr>
      <w:ind w:left="720"/>
      <w:contextualSpacing/>
    </w:pPr>
  </w:style>
  <w:style w:type="character" w:styleId="Emphasis">
    <w:name w:val="Emphasis"/>
    <w:basedOn w:val="DefaultParagraphFont"/>
    <w:qFormat/>
    <w:rsid w:val="002A649D"/>
    <w:rPr>
      <w:i/>
      <w:iCs/>
    </w:rPr>
  </w:style>
  <w:style w:type="character" w:styleId="Strong">
    <w:name w:val="Strong"/>
    <w:basedOn w:val="DefaultParagraphFont"/>
    <w:uiPriority w:val="22"/>
    <w:qFormat/>
    <w:rsid w:val="002239BF"/>
    <w:rPr>
      <w:b/>
      <w:bCs/>
    </w:rPr>
  </w:style>
  <w:style w:type="character" w:styleId="CommentReference">
    <w:name w:val="annotation reference"/>
    <w:basedOn w:val="DefaultParagraphFont"/>
    <w:rsid w:val="0043627F"/>
    <w:rPr>
      <w:sz w:val="16"/>
      <w:szCs w:val="16"/>
    </w:rPr>
  </w:style>
  <w:style w:type="paragraph" w:styleId="CommentText">
    <w:name w:val="annotation text"/>
    <w:basedOn w:val="Normal"/>
    <w:link w:val="CommentTextChar"/>
    <w:rsid w:val="0043627F"/>
    <w:rPr>
      <w:sz w:val="20"/>
      <w:szCs w:val="20"/>
    </w:rPr>
  </w:style>
  <w:style w:type="character" w:customStyle="1" w:styleId="CommentTextChar">
    <w:name w:val="Comment Text Char"/>
    <w:basedOn w:val="DefaultParagraphFont"/>
    <w:link w:val="CommentText"/>
    <w:rsid w:val="0043627F"/>
    <w:rPr>
      <w:rFonts w:ascii="Arial" w:hAnsi="Arial"/>
      <w:lang w:eastAsia="en-US"/>
    </w:rPr>
  </w:style>
  <w:style w:type="paragraph" w:styleId="CommentSubject">
    <w:name w:val="annotation subject"/>
    <w:basedOn w:val="CommentText"/>
    <w:next w:val="CommentText"/>
    <w:link w:val="CommentSubjectChar"/>
    <w:rsid w:val="0043627F"/>
    <w:rPr>
      <w:b/>
      <w:bCs/>
    </w:rPr>
  </w:style>
  <w:style w:type="character" w:customStyle="1" w:styleId="CommentSubjectChar">
    <w:name w:val="Comment Subject Char"/>
    <w:basedOn w:val="CommentTextChar"/>
    <w:link w:val="CommentSubject"/>
    <w:rsid w:val="0043627F"/>
    <w:rPr>
      <w:rFonts w:ascii="Arial" w:hAnsi="Arial"/>
      <w:b/>
      <w:bCs/>
      <w:lang w:eastAsia="en-US"/>
    </w:rPr>
  </w:style>
  <w:style w:type="character" w:styleId="UnresolvedMention">
    <w:name w:val="Unresolved Mention"/>
    <w:basedOn w:val="DefaultParagraphFont"/>
    <w:uiPriority w:val="99"/>
    <w:semiHidden/>
    <w:unhideWhenUsed/>
    <w:rsid w:val="00C562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40300">
      <w:bodyDiv w:val="1"/>
      <w:marLeft w:val="0"/>
      <w:marRight w:val="0"/>
      <w:marTop w:val="0"/>
      <w:marBottom w:val="0"/>
      <w:divBdr>
        <w:top w:val="none" w:sz="0" w:space="0" w:color="auto"/>
        <w:left w:val="none" w:sz="0" w:space="0" w:color="auto"/>
        <w:bottom w:val="none" w:sz="0" w:space="0" w:color="auto"/>
        <w:right w:val="none" w:sz="0" w:space="0" w:color="auto"/>
      </w:divBdr>
    </w:div>
    <w:div w:id="493225908">
      <w:bodyDiv w:val="1"/>
      <w:marLeft w:val="0"/>
      <w:marRight w:val="0"/>
      <w:marTop w:val="0"/>
      <w:marBottom w:val="0"/>
      <w:divBdr>
        <w:top w:val="none" w:sz="0" w:space="0" w:color="auto"/>
        <w:left w:val="none" w:sz="0" w:space="0" w:color="auto"/>
        <w:bottom w:val="none" w:sz="0" w:space="0" w:color="auto"/>
        <w:right w:val="none" w:sz="0" w:space="0" w:color="auto"/>
      </w:divBdr>
    </w:div>
    <w:div w:id="2137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hannah.smith@oxfordhealt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2A42E-2BDF-4AD3-8515-F13EFBF9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616</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Mental Healthcare NHS</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NearyA</dc:creator>
  <cp:keywords/>
  <dc:description/>
  <cp:lastModifiedBy>Smith Hannah (RNU) Oxford Health</cp:lastModifiedBy>
  <cp:revision>3</cp:revision>
  <cp:lastPrinted>2017-07-19T11:06:00Z</cp:lastPrinted>
  <dcterms:created xsi:type="dcterms:W3CDTF">2019-02-17T20:56:00Z</dcterms:created>
  <dcterms:modified xsi:type="dcterms:W3CDTF">2019-02-17T21:02:00Z</dcterms:modified>
</cp:coreProperties>
</file>