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6E3" w:rsidRDefault="00D166E3">
      <w:pPr>
        <w:jc w:val="right"/>
        <w:rPr>
          <w:rFonts w:ascii="Segoe UI" w:hAnsi="Segoe UI" w:cs="Segoe UI"/>
          <w:sz w:val="23"/>
          <w:szCs w:val="23"/>
        </w:rPr>
      </w:pPr>
    </w:p>
    <w:p w:rsidR="0053433F" w:rsidRPr="0053778D" w:rsidRDefault="001423A2">
      <w:pPr>
        <w:jc w:val="right"/>
        <w:rPr>
          <w:rFonts w:ascii="Segoe UI" w:hAnsi="Segoe UI" w:cs="Segoe UI"/>
          <w:sz w:val="23"/>
          <w:szCs w:val="23"/>
        </w:rPr>
      </w:pPr>
      <w:r w:rsidRPr="0053778D">
        <w:rPr>
          <w:rFonts w:ascii="Segoe UI" w:hAnsi="Segoe UI" w:cs="Segoe UI"/>
          <w:noProof/>
          <w:lang w:eastAsia="en-GB"/>
        </w:rPr>
        <w:drawing>
          <wp:inline distT="0" distB="0" distL="0" distR="0" wp14:anchorId="06DE8012" wp14:editId="20E3E6EB">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9"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3433F" w:rsidRPr="0053778D" w:rsidRDefault="00E273B4" w:rsidP="00F72322">
      <w:pPr>
        <w:jc w:val="center"/>
        <w:rPr>
          <w:rFonts w:ascii="Segoe UI" w:hAnsi="Segoe UI" w:cs="Segoe UI"/>
          <w:b/>
        </w:rPr>
      </w:pPr>
      <w:r w:rsidRPr="0053778D">
        <w:rPr>
          <w:rFonts w:ascii="Segoe UI" w:hAnsi="Segoe UI" w:cs="Segoe UI"/>
          <w:b/>
          <w:noProof/>
          <w:sz w:val="23"/>
          <w:szCs w:val="23"/>
          <w:lang w:eastAsia="en-GB"/>
        </w:rPr>
        <mc:AlternateContent>
          <mc:Choice Requires="wps">
            <w:drawing>
              <wp:anchor distT="0" distB="0" distL="114300" distR="114300" simplePos="0" relativeHeight="251658240" behindDoc="0" locked="0" layoutInCell="1" allowOverlap="1" wp14:anchorId="621E7792" wp14:editId="45DE10B4">
                <wp:simplePos x="0" y="0"/>
                <wp:positionH relativeFrom="column">
                  <wp:posOffset>4631690</wp:posOffset>
                </wp:positionH>
                <wp:positionV relativeFrom="paragraph">
                  <wp:posOffset>195580</wp:posOffset>
                </wp:positionV>
                <wp:extent cx="1257300" cy="590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ect">
                          <a:avLst/>
                        </a:prstGeom>
                        <a:solidFill>
                          <a:srgbClr val="FFFFFF"/>
                        </a:solidFill>
                        <a:ln w="9525">
                          <a:solidFill>
                            <a:srgbClr val="000000"/>
                          </a:solidFill>
                          <a:miter lim="800000"/>
                        </a:ln>
                      </wps:spPr>
                      <wps:txbx>
                        <w:txbxContent>
                          <w:p w:rsidR="00E74322" w:rsidRDefault="00E74322">
                            <w:pPr>
                              <w:pStyle w:val="BodyText"/>
                              <w:rPr>
                                <w:b w:val="0"/>
                              </w:rPr>
                            </w:pPr>
                            <w:r>
                              <w:t xml:space="preserve">BOD </w:t>
                            </w:r>
                            <w:r w:rsidR="00D166E3">
                              <w:t>18</w:t>
                            </w:r>
                            <w:r>
                              <w:t>(</w:t>
                            </w:r>
                            <w:proofErr w:type="spellStart"/>
                            <w:r>
                              <w:t>i</w:t>
                            </w:r>
                            <w:proofErr w:type="spellEnd"/>
                            <w:r>
                              <w:t>)/201</w:t>
                            </w:r>
                            <w:r w:rsidR="00AC5E28">
                              <w:t>9</w:t>
                            </w:r>
                          </w:p>
                          <w:p w:rsidR="00E74322" w:rsidRDefault="00E74322">
                            <w:pPr>
                              <w:pStyle w:val="BodyText"/>
                              <w:rPr>
                                <w:b w:val="0"/>
                                <w:sz w:val="22"/>
                                <w:szCs w:val="22"/>
                              </w:rPr>
                            </w:pPr>
                            <w:r>
                              <w:rPr>
                                <w:b w:val="0"/>
                                <w:sz w:val="22"/>
                                <w:szCs w:val="22"/>
                              </w:rPr>
                              <w:t xml:space="preserve">(Agenda item: </w:t>
                            </w:r>
                            <w:r w:rsidR="00EB091C">
                              <w:rPr>
                                <w:b w:val="0"/>
                                <w:sz w:val="22"/>
                                <w:szCs w:val="22"/>
                              </w:rPr>
                              <w:t>4</w:t>
                            </w:r>
                            <w:r w:rsidRPr="008D39D2">
                              <w:rPr>
                                <w:b w:val="0"/>
                                <w:sz w:val="22"/>
                                <w:szCs w:val="22"/>
                              </w:rPr>
                              <w:t>)</w:t>
                            </w:r>
                          </w:p>
                          <w:p w:rsidR="00E74322" w:rsidRDefault="00E74322">
                            <w:pPr>
                              <w:pStyle w:val="BodyText"/>
                              <w:rPr>
                                <w:b w:val="0"/>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621E7792" id="Rectangle 4" o:spid="_x0000_s1026" style="position:absolute;left:0;text-align:left;margin-left:364.7pt;margin-top:15.4pt;width:99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">
                <v:textbox inset="0,0,0,0">
                  <w:txbxContent>
                    <w:p w:rsidR="00E74322" w:rsidRDefault="00E74322">
                      <w:pPr>
                        <w:pStyle w:val="BodyText"/>
                        <w:rPr>
                          <w:b w:val="0"/>
                        </w:rPr>
                      </w:pPr>
                      <w:r>
                        <w:t xml:space="preserve">BOD </w:t>
                      </w:r>
                      <w:r w:rsidR="00D166E3">
                        <w:t>18</w:t>
                      </w:r>
                      <w:r>
                        <w:t>(</w:t>
                      </w:r>
                      <w:proofErr w:type="spellStart"/>
                      <w:r>
                        <w:t>i</w:t>
                      </w:r>
                      <w:proofErr w:type="spellEnd"/>
                      <w:r>
                        <w:t>)/201</w:t>
                      </w:r>
                      <w:r w:rsidR="00AC5E28">
                        <w:t>9</w:t>
                      </w:r>
                    </w:p>
                    <w:p w:rsidR="00E74322" w:rsidRDefault="00E74322">
                      <w:pPr>
                        <w:pStyle w:val="BodyText"/>
                        <w:rPr>
                          <w:b w:val="0"/>
                          <w:sz w:val="22"/>
                          <w:szCs w:val="22"/>
                        </w:rPr>
                      </w:pPr>
                      <w:r>
                        <w:rPr>
                          <w:b w:val="0"/>
                          <w:sz w:val="22"/>
                          <w:szCs w:val="22"/>
                        </w:rPr>
                        <w:t xml:space="preserve">(Agenda item: </w:t>
                      </w:r>
                      <w:r w:rsidR="00EB091C">
                        <w:rPr>
                          <w:b w:val="0"/>
                          <w:sz w:val="22"/>
                          <w:szCs w:val="22"/>
                        </w:rPr>
                        <w:t>4</w:t>
                      </w:r>
                      <w:r w:rsidRPr="008D39D2">
                        <w:rPr>
                          <w:b w:val="0"/>
                          <w:sz w:val="22"/>
                          <w:szCs w:val="22"/>
                        </w:rPr>
                        <w:t>)</w:t>
                      </w:r>
                    </w:p>
                    <w:p w:rsidR="00E74322" w:rsidRDefault="00E74322">
                      <w:pPr>
                        <w:pStyle w:val="BodyText"/>
                        <w:rPr>
                          <w:b w:val="0"/>
                          <w:sz w:val="22"/>
                          <w:szCs w:val="22"/>
                        </w:rPr>
                      </w:pPr>
                    </w:p>
                  </w:txbxContent>
                </v:textbox>
              </v:rect>
            </w:pict>
          </mc:Fallback>
        </mc:AlternateContent>
      </w:r>
      <w:r w:rsidRPr="0053778D">
        <w:rPr>
          <w:rFonts w:ascii="Segoe UI" w:hAnsi="Segoe UI" w:cs="Segoe UI"/>
          <w:b/>
        </w:rPr>
        <w:t xml:space="preserve">Report to the Meeting of the </w:t>
      </w:r>
    </w:p>
    <w:p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Oxford Health NHS Foundation Trust</w:t>
      </w:r>
    </w:p>
    <w:p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 xml:space="preserve">Board of Directors </w:t>
      </w:r>
    </w:p>
    <w:p w:rsidR="0053433F" w:rsidRPr="0053778D" w:rsidRDefault="003E323B">
      <w:pPr>
        <w:jc w:val="center"/>
        <w:rPr>
          <w:rFonts w:ascii="Segoe UI" w:hAnsi="Segoe UI" w:cs="Segoe UI"/>
          <w:b/>
        </w:rPr>
      </w:pPr>
      <w:r>
        <w:rPr>
          <w:rFonts w:ascii="Segoe UI" w:hAnsi="Segoe UI" w:cs="Segoe UI"/>
          <w:b/>
        </w:rPr>
        <w:t>27</w:t>
      </w:r>
      <w:r w:rsidRPr="003E323B">
        <w:rPr>
          <w:rFonts w:ascii="Segoe UI" w:hAnsi="Segoe UI" w:cs="Segoe UI"/>
          <w:b/>
          <w:vertAlign w:val="superscript"/>
        </w:rPr>
        <w:t>th</w:t>
      </w:r>
      <w:r>
        <w:rPr>
          <w:rFonts w:ascii="Segoe UI" w:hAnsi="Segoe UI" w:cs="Segoe UI"/>
          <w:b/>
        </w:rPr>
        <w:t xml:space="preserve"> </w:t>
      </w:r>
      <w:proofErr w:type="gramStart"/>
      <w:r>
        <w:rPr>
          <w:rFonts w:ascii="Segoe UI" w:hAnsi="Segoe UI" w:cs="Segoe UI"/>
          <w:b/>
        </w:rPr>
        <w:t>February</w:t>
      </w:r>
      <w:r w:rsidR="00040E07">
        <w:rPr>
          <w:rFonts w:ascii="Segoe UI" w:hAnsi="Segoe UI" w:cs="Segoe UI"/>
          <w:b/>
        </w:rPr>
        <w:t>,</w:t>
      </w:r>
      <w:proofErr w:type="gramEnd"/>
      <w:r w:rsidR="00040E07">
        <w:rPr>
          <w:rFonts w:ascii="Segoe UI" w:hAnsi="Segoe UI" w:cs="Segoe UI"/>
          <w:b/>
        </w:rPr>
        <w:t xml:space="preserve"> 2019</w:t>
      </w:r>
    </w:p>
    <w:p w:rsidR="0053433F" w:rsidRPr="0053778D" w:rsidRDefault="00E273B4">
      <w:pPr>
        <w:jc w:val="center"/>
        <w:rPr>
          <w:rFonts w:ascii="Segoe UI" w:hAnsi="Segoe UI" w:cs="Segoe UI"/>
          <w:b/>
        </w:rPr>
      </w:pPr>
      <w:r w:rsidRPr="0053778D">
        <w:rPr>
          <w:rFonts w:ascii="Segoe UI" w:hAnsi="Segoe UI" w:cs="Segoe UI"/>
          <w:b/>
        </w:rPr>
        <w:t xml:space="preserve">Chief Executive’s Report </w:t>
      </w:r>
    </w:p>
    <w:p w:rsidR="00225051" w:rsidRPr="003F7022" w:rsidRDefault="007E3BA0" w:rsidP="00264B14">
      <w:pPr>
        <w:spacing w:before="100" w:beforeAutospacing="1"/>
        <w:jc w:val="both"/>
        <w:rPr>
          <w:rFonts w:ascii="Segoe UI" w:hAnsi="Segoe UI" w:cs="Segoe UI"/>
        </w:rPr>
      </w:pPr>
      <w:bookmarkStart w:id="0" w:name="_Hlk525224575"/>
      <w:r w:rsidRPr="00B317BF">
        <w:rPr>
          <w:rFonts w:ascii="Segoe UI" w:hAnsi="Segoe UI" w:cs="Segoe UI"/>
          <w:b/>
          <w:bCs/>
          <w:u w:val="single"/>
        </w:rPr>
        <w:t>For Discussion</w:t>
      </w:r>
    </w:p>
    <w:p w:rsidR="001E411F" w:rsidRPr="00AA1E77" w:rsidRDefault="0066531D" w:rsidP="00264B14">
      <w:pPr>
        <w:spacing w:before="100" w:beforeAutospacing="1" w:after="120"/>
        <w:jc w:val="both"/>
        <w:rPr>
          <w:rFonts w:ascii="Segoe UI" w:eastAsia="Calibri" w:hAnsi="Segoe UI" w:cs="Segoe UI"/>
          <w:b/>
          <w:sz w:val="23"/>
          <w:szCs w:val="23"/>
        </w:rPr>
      </w:pPr>
      <w:bookmarkStart w:id="1" w:name="_Hlk525034278"/>
      <w:r w:rsidRPr="00AA1E77">
        <w:rPr>
          <w:rFonts w:ascii="Segoe UI" w:eastAsia="Calibri" w:hAnsi="Segoe UI" w:cs="Segoe UI"/>
          <w:b/>
          <w:sz w:val="23"/>
          <w:szCs w:val="23"/>
        </w:rPr>
        <w:t>Overview</w:t>
      </w:r>
    </w:p>
    <w:p w:rsidR="005955AA" w:rsidRPr="005955AA" w:rsidRDefault="00E30DAC" w:rsidP="005955AA">
      <w:pPr>
        <w:spacing w:before="100" w:beforeAutospacing="1" w:after="120"/>
        <w:jc w:val="both"/>
        <w:rPr>
          <w:rFonts w:ascii="Segoe UI" w:eastAsia="Calibri" w:hAnsi="Segoe UI" w:cs="Segoe UI"/>
          <w:sz w:val="23"/>
          <w:szCs w:val="23"/>
        </w:rPr>
      </w:pPr>
      <w:r>
        <w:rPr>
          <w:rFonts w:ascii="Segoe UI" w:eastAsia="Calibri" w:hAnsi="Segoe UI" w:cs="Segoe UI"/>
          <w:sz w:val="23"/>
          <w:szCs w:val="23"/>
          <w:lang w:val="en"/>
        </w:rPr>
        <w:t>Despite</w:t>
      </w:r>
      <w:r w:rsidR="000177D2" w:rsidRPr="000177D2">
        <w:rPr>
          <w:rFonts w:ascii="Segoe UI" w:eastAsia="Calibri" w:hAnsi="Segoe UI" w:cs="Segoe UI"/>
          <w:sz w:val="23"/>
          <w:szCs w:val="23"/>
          <w:lang w:val="en"/>
        </w:rPr>
        <w:t xml:space="preserve"> a mild</w:t>
      </w:r>
      <w:r w:rsidR="00E63F3B">
        <w:rPr>
          <w:rFonts w:ascii="Segoe UI" w:eastAsia="Calibri" w:hAnsi="Segoe UI" w:cs="Segoe UI"/>
          <w:sz w:val="23"/>
          <w:szCs w:val="23"/>
          <w:lang w:val="en"/>
        </w:rPr>
        <w:t>er</w:t>
      </w:r>
      <w:r w:rsidR="000177D2" w:rsidRPr="000177D2">
        <w:rPr>
          <w:rFonts w:ascii="Segoe UI" w:eastAsia="Calibri" w:hAnsi="Segoe UI" w:cs="Segoe UI"/>
          <w:sz w:val="23"/>
          <w:szCs w:val="23"/>
          <w:lang w:val="en"/>
        </w:rPr>
        <w:t xml:space="preserve"> winter </w:t>
      </w:r>
      <w:r w:rsidR="00E63F3B">
        <w:rPr>
          <w:rFonts w:ascii="Segoe UI" w:eastAsia="Calibri" w:hAnsi="Segoe UI" w:cs="Segoe UI"/>
          <w:sz w:val="23"/>
          <w:szCs w:val="23"/>
          <w:lang w:val="en"/>
        </w:rPr>
        <w:t xml:space="preserve">than last year </w:t>
      </w:r>
      <w:r w:rsidR="000177D2" w:rsidRPr="000177D2">
        <w:rPr>
          <w:rFonts w:ascii="Segoe UI" w:eastAsia="Calibri" w:hAnsi="Segoe UI" w:cs="Segoe UI"/>
          <w:sz w:val="23"/>
          <w:szCs w:val="23"/>
          <w:lang w:val="en"/>
        </w:rPr>
        <w:t>and lower levels of</w:t>
      </w:r>
      <w:r w:rsidR="00C34DC0">
        <w:rPr>
          <w:rFonts w:ascii="Segoe UI" w:eastAsia="Calibri" w:hAnsi="Segoe UI" w:cs="Segoe UI"/>
          <w:sz w:val="23"/>
          <w:szCs w:val="23"/>
          <w:lang w:val="en"/>
        </w:rPr>
        <w:t xml:space="preserve"> </w:t>
      </w:r>
      <w:r w:rsidR="000177D2" w:rsidRPr="000177D2">
        <w:rPr>
          <w:rFonts w:ascii="Segoe UI" w:eastAsia="Calibri" w:hAnsi="Segoe UI" w:cs="Segoe UI"/>
          <w:sz w:val="23"/>
          <w:szCs w:val="23"/>
          <w:lang w:val="en"/>
        </w:rPr>
        <w:t>flu</w:t>
      </w:r>
      <w:r w:rsidR="00C34DC0">
        <w:rPr>
          <w:rFonts w:ascii="Segoe UI" w:eastAsia="Calibri" w:hAnsi="Segoe UI" w:cs="Segoe UI"/>
          <w:sz w:val="23"/>
          <w:szCs w:val="23"/>
          <w:lang w:val="en"/>
        </w:rPr>
        <w:t xml:space="preserve"> </w:t>
      </w:r>
      <w:r w:rsidR="002F0AFA">
        <w:rPr>
          <w:rFonts w:ascii="Segoe UI" w:eastAsia="Calibri" w:hAnsi="Segoe UI" w:cs="Segoe UI"/>
          <w:sz w:val="23"/>
          <w:szCs w:val="23"/>
        </w:rPr>
        <w:t xml:space="preserve">our </w:t>
      </w:r>
      <w:r w:rsidR="00762E2F" w:rsidRPr="00762E2F">
        <w:rPr>
          <w:rFonts w:ascii="Segoe UI" w:eastAsia="Calibri" w:hAnsi="Segoe UI" w:cs="Segoe UI"/>
          <w:sz w:val="23"/>
          <w:szCs w:val="23"/>
        </w:rPr>
        <w:t xml:space="preserve">colleagues in Oxford University Hospitals NHS Foundation Trust and Buckinghamshire Healthcare NHS Trust have both had periods of intense pressure </w:t>
      </w:r>
      <w:r w:rsidR="00E63F3B">
        <w:rPr>
          <w:rFonts w:ascii="Segoe UI" w:eastAsia="Calibri" w:hAnsi="Segoe UI" w:cs="Segoe UI"/>
          <w:sz w:val="23"/>
          <w:szCs w:val="23"/>
        </w:rPr>
        <w:t>in early February</w:t>
      </w:r>
      <w:r w:rsidR="00762E2F" w:rsidRPr="00762E2F">
        <w:rPr>
          <w:rFonts w:ascii="Segoe UI" w:eastAsia="Calibri" w:hAnsi="Segoe UI" w:cs="Segoe UI"/>
          <w:sz w:val="23"/>
          <w:szCs w:val="23"/>
        </w:rPr>
        <w:t>. We continue to work hard to support them and in Oxfordshire have retained additional community hospital bed capacity</w:t>
      </w:r>
      <w:r w:rsidR="00E63F3B">
        <w:rPr>
          <w:rFonts w:ascii="Segoe UI" w:eastAsia="Calibri" w:hAnsi="Segoe UI" w:cs="Segoe UI"/>
          <w:sz w:val="23"/>
          <w:szCs w:val="23"/>
        </w:rPr>
        <w:t xml:space="preserve"> which was opened temporarily in January</w:t>
      </w:r>
      <w:r w:rsidR="00365869">
        <w:rPr>
          <w:rFonts w:ascii="Segoe UI" w:eastAsia="Calibri" w:hAnsi="Segoe UI" w:cs="Segoe UI"/>
          <w:sz w:val="23"/>
          <w:szCs w:val="23"/>
        </w:rPr>
        <w:t xml:space="preserve">.  </w:t>
      </w:r>
      <w:r w:rsidR="005955AA" w:rsidRPr="005955AA">
        <w:rPr>
          <w:rFonts w:ascii="Segoe UI" w:eastAsia="Calibri" w:hAnsi="Segoe UI" w:cs="Segoe UI"/>
          <w:sz w:val="23"/>
          <w:szCs w:val="23"/>
        </w:rPr>
        <w:t>High levels of demand across</w:t>
      </w:r>
      <w:r w:rsidR="00BB5061">
        <w:rPr>
          <w:rFonts w:ascii="Segoe UI" w:eastAsia="Calibri" w:hAnsi="Segoe UI" w:cs="Segoe UI"/>
          <w:sz w:val="23"/>
          <w:szCs w:val="23"/>
        </w:rPr>
        <w:t xml:space="preserve"> our</w:t>
      </w:r>
      <w:r w:rsidR="005955AA" w:rsidRPr="005955AA">
        <w:rPr>
          <w:rFonts w:ascii="Segoe UI" w:eastAsia="Calibri" w:hAnsi="Segoe UI" w:cs="Segoe UI"/>
          <w:sz w:val="23"/>
          <w:szCs w:val="23"/>
        </w:rPr>
        <w:t xml:space="preserve"> services</w:t>
      </w:r>
      <w:r w:rsidR="00E63F3B">
        <w:rPr>
          <w:rFonts w:ascii="Segoe UI" w:eastAsia="Calibri" w:hAnsi="Segoe UI" w:cs="Segoe UI"/>
          <w:sz w:val="23"/>
          <w:szCs w:val="23"/>
        </w:rPr>
        <w:t>, both physical and mental health</w:t>
      </w:r>
      <w:r w:rsidR="005955AA" w:rsidRPr="005955AA">
        <w:rPr>
          <w:rFonts w:ascii="Segoe UI" w:eastAsia="Calibri" w:hAnsi="Segoe UI" w:cs="Segoe UI"/>
          <w:sz w:val="23"/>
          <w:szCs w:val="23"/>
        </w:rPr>
        <w:t xml:space="preserve"> has</w:t>
      </w:r>
      <w:r w:rsidR="00BB5061">
        <w:rPr>
          <w:rFonts w:ascii="Segoe UI" w:eastAsia="Calibri" w:hAnsi="Segoe UI" w:cs="Segoe UI"/>
          <w:sz w:val="23"/>
          <w:szCs w:val="23"/>
        </w:rPr>
        <w:t xml:space="preserve"> also</w:t>
      </w:r>
      <w:r w:rsidR="005955AA" w:rsidRPr="005955AA">
        <w:rPr>
          <w:rFonts w:ascii="Segoe UI" w:eastAsia="Calibri" w:hAnsi="Segoe UI" w:cs="Segoe UI"/>
          <w:sz w:val="23"/>
          <w:szCs w:val="23"/>
        </w:rPr>
        <w:t xml:space="preserve"> been sustained into February.  </w:t>
      </w:r>
      <w:r w:rsidR="00E62C64">
        <w:rPr>
          <w:rFonts w:ascii="Segoe UI" w:eastAsia="Calibri" w:hAnsi="Segoe UI" w:cs="Segoe UI"/>
          <w:sz w:val="23"/>
          <w:szCs w:val="23"/>
        </w:rPr>
        <w:t>Teams</w:t>
      </w:r>
      <w:r w:rsidR="005955AA" w:rsidRPr="005955AA">
        <w:rPr>
          <w:rFonts w:ascii="Segoe UI" w:eastAsia="Calibri" w:hAnsi="Segoe UI" w:cs="Segoe UI"/>
          <w:sz w:val="23"/>
          <w:szCs w:val="23"/>
        </w:rPr>
        <w:t xml:space="preserve"> continue to work hard to ensure that where possible people are treated in the right setting, but with capacity pressures in both inpatient facilities and in community-based services, staff resilience is under pressure and </w:t>
      </w:r>
      <w:r w:rsidR="00E63F3B">
        <w:rPr>
          <w:rFonts w:ascii="Segoe UI" w:eastAsia="Calibri" w:hAnsi="Segoe UI" w:cs="Segoe UI"/>
          <w:sz w:val="23"/>
          <w:szCs w:val="23"/>
        </w:rPr>
        <w:t xml:space="preserve">mental health </w:t>
      </w:r>
      <w:r w:rsidR="005955AA" w:rsidRPr="005955AA">
        <w:rPr>
          <w:rFonts w:ascii="Segoe UI" w:eastAsia="Calibri" w:hAnsi="Segoe UI" w:cs="Segoe UI"/>
          <w:sz w:val="23"/>
          <w:szCs w:val="23"/>
        </w:rPr>
        <w:t>out of area placements have increased.</w:t>
      </w:r>
    </w:p>
    <w:p w:rsidR="00930D4B" w:rsidRDefault="00E63F3B" w:rsidP="00264B14">
      <w:pPr>
        <w:spacing w:before="100" w:beforeAutospacing="1" w:after="120"/>
        <w:jc w:val="both"/>
        <w:rPr>
          <w:rFonts w:ascii="Segoe UI" w:eastAsia="Calibri" w:hAnsi="Segoe UI" w:cs="Segoe UI"/>
          <w:sz w:val="23"/>
          <w:szCs w:val="23"/>
        </w:rPr>
      </w:pPr>
      <w:r>
        <w:rPr>
          <w:rFonts w:ascii="Segoe UI" w:eastAsia="Calibri" w:hAnsi="Segoe UI" w:cs="Segoe UI"/>
          <w:sz w:val="23"/>
          <w:szCs w:val="23"/>
        </w:rPr>
        <w:t xml:space="preserve">In that context, an important development has been the publication of a briefing, jointly with Oxfordshire CCG, setting out the main conclusions of the review of mental health spending in Oxfordshire by Trevor Shipman and NHS Benchmarking. This forms the basis of discussions with the wider Oxfordshire system about the potential for additional investment in mental health services over the next few years to move Oxfordshire closer to ‘parity of esteem’. </w:t>
      </w:r>
      <w:r w:rsidR="00C623AB">
        <w:rPr>
          <w:rFonts w:ascii="Segoe UI" w:eastAsia="Calibri" w:hAnsi="Segoe UI" w:cs="Segoe UI"/>
          <w:sz w:val="23"/>
          <w:szCs w:val="23"/>
        </w:rPr>
        <w:t>The finalisation of the Trust’s plan is dependent upon the conclusion of those discussions between now and the next Board meeting.</w:t>
      </w:r>
    </w:p>
    <w:p w:rsidR="00E63F3B" w:rsidRDefault="00E63F3B" w:rsidP="00264B14">
      <w:pPr>
        <w:spacing w:before="100" w:beforeAutospacing="1" w:after="120"/>
        <w:jc w:val="both"/>
        <w:rPr>
          <w:rFonts w:ascii="Segoe UI" w:eastAsia="Calibri" w:hAnsi="Segoe UI" w:cs="Segoe UI"/>
          <w:sz w:val="23"/>
          <w:szCs w:val="23"/>
        </w:rPr>
      </w:pPr>
    </w:p>
    <w:p w:rsidR="00312ECD" w:rsidRDefault="00C623AB" w:rsidP="00312ECD">
      <w:pPr>
        <w:spacing w:before="100" w:beforeAutospacing="1" w:after="120"/>
        <w:jc w:val="both"/>
        <w:rPr>
          <w:rFonts w:ascii="Segoe UI" w:eastAsia="Calibri" w:hAnsi="Segoe UI" w:cs="Segoe UI"/>
          <w:sz w:val="23"/>
          <w:szCs w:val="23"/>
        </w:rPr>
      </w:pPr>
      <w:r>
        <w:rPr>
          <w:rFonts w:ascii="Segoe UI" w:eastAsia="Calibri" w:hAnsi="Segoe UI" w:cs="Segoe UI"/>
          <w:sz w:val="23"/>
          <w:szCs w:val="23"/>
        </w:rPr>
        <w:t xml:space="preserve">For the current financial </w:t>
      </w:r>
      <w:proofErr w:type="gramStart"/>
      <w:r>
        <w:rPr>
          <w:rFonts w:ascii="Segoe UI" w:eastAsia="Calibri" w:hAnsi="Segoe UI" w:cs="Segoe UI"/>
          <w:sz w:val="23"/>
          <w:szCs w:val="23"/>
        </w:rPr>
        <w:t>year</w:t>
      </w:r>
      <w:proofErr w:type="gramEnd"/>
      <w:r>
        <w:rPr>
          <w:rFonts w:ascii="Segoe UI" w:eastAsia="Calibri" w:hAnsi="Segoe UI" w:cs="Segoe UI"/>
          <w:sz w:val="23"/>
          <w:szCs w:val="23"/>
        </w:rPr>
        <w:t xml:space="preserve"> the contract with</w:t>
      </w:r>
      <w:r w:rsidR="00312ECD">
        <w:rPr>
          <w:rFonts w:ascii="Segoe UI" w:eastAsia="Calibri" w:hAnsi="Segoe UI" w:cs="Segoe UI"/>
          <w:sz w:val="23"/>
          <w:szCs w:val="23"/>
        </w:rPr>
        <w:t xml:space="preserve"> </w:t>
      </w:r>
      <w:r w:rsidR="00312ECD" w:rsidRPr="00312ECD">
        <w:rPr>
          <w:rFonts w:ascii="Segoe UI" w:eastAsia="Calibri" w:hAnsi="Segoe UI" w:cs="Segoe UI"/>
          <w:sz w:val="23"/>
          <w:szCs w:val="23"/>
        </w:rPr>
        <w:t xml:space="preserve">Oxfordshire CCG </w:t>
      </w:r>
      <w:r>
        <w:rPr>
          <w:rFonts w:ascii="Segoe UI" w:eastAsia="Calibri" w:hAnsi="Segoe UI" w:cs="Segoe UI"/>
          <w:sz w:val="23"/>
          <w:szCs w:val="23"/>
        </w:rPr>
        <w:t>has</w:t>
      </w:r>
      <w:r w:rsidR="00312ECD" w:rsidRPr="00312ECD">
        <w:rPr>
          <w:rFonts w:ascii="Segoe UI" w:eastAsia="Calibri" w:hAnsi="Segoe UI" w:cs="Segoe UI"/>
          <w:sz w:val="23"/>
          <w:szCs w:val="23"/>
        </w:rPr>
        <w:t xml:space="preserve"> been finalised at a level significantly below the </w:t>
      </w:r>
      <w:r>
        <w:rPr>
          <w:rFonts w:ascii="Segoe UI" w:eastAsia="Calibri" w:hAnsi="Segoe UI" w:cs="Segoe UI"/>
          <w:sz w:val="23"/>
          <w:szCs w:val="23"/>
        </w:rPr>
        <w:t xml:space="preserve">original </w:t>
      </w:r>
      <w:r w:rsidR="00312ECD" w:rsidRPr="00312ECD">
        <w:rPr>
          <w:rFonts w:ascii="Segoe UI" w:eastAsia="Calibri" w:hAnsi="Segoe UI" w:cs="Segoe UI"/>
          <w:sz w:val="23"/>
          <w:szCs w:val="23"/>
        </w:rPr>
        <w:t>plan</w:t>
      </w:r>
      <w:r w:rsidR="00312ECD">
        <w:rPr>
          <w:rFonts w:ascii="Segoe UI" w:eastAsia="Calibri" w:hAnsi="Segoe UI" w:cs="Segoe UI"/>
          <w:sz w:val="23"/>
          <w:szCs w:val="23"/>
        </w:rPr>
        <w:t xml:space="preserve"> and we </w:t>
      </w:r>
      <w:r w:rsidR="00F87B48">
        <w:rPr>
          <w:rFonts w:ascii="Segoe UI" w:eastAsia="Calibri" w:hAnsi="Segoe UI" w:cs="Segoe UI"/>
          <w:sz w:val="23"/>
          <w:szCs w:val="23"/>
        </w:rPr>
        <w:t>continue to await the</w:t>
      </w:r>
      <w:r w:rsidR="00312ECD">
        <w:rPr>
          <w:rFonts w:ascii="Segoe UI" w:eastAsia="Calibri" w:hAnsi="Segoe UI" w:cs="Segoe UI"/>
          <w:sz w:val="23"/>
          <w:szCs w:val="23"/>
        </w:rPr>
        <w:t xml:space="preserve"> draft contract</w:t>
      </w:r>
      <w:r w:rsidR="00312ECD" w:rsidRPr="00312ECD">
        <w:rPr>
          <w:rFonts w:ascii="Segoe UI" w:eastAsia="Calibri" w:hAnsi="Segoe UI" w:cs="Segoe UI"/>
          <w:sz w:val="23"/>
          <w:szCs w:val="23"/>
        </w:rPr>
        <w:t>. NHSE Specialised Services</w:t>
      </w:r>
      <w:r w:rsidR="002C68C3">
        <w:rPr>
          <w:rFonts w:ascii="Segoe UI" w:eastAsia="Calibri" w:hAnsi="Segoe UI" w:cs="Segoe UI"/>
          <w:sz w:val="23"/>
          <w:szCs w:val="23"/>
        </w:rPr>
        <w:t>, also</w:t>
      </w:r>
      <w:r w:rsidR="00312ECD" w:rsidRPr="00312ECD">
        <w:rPr>
          <w:rFonts w:ascii="Segoe UI" w:eastAsia="Calibri" w:hAnsi="Segoe UI" w:cs="Segoe UI"/>
          <w:sz w:val="23"/>
          <w:szCs w:val="23"/>
        </w:rPr>
        <w:t xml:space="preserve"> consistent with my last update, will have the contract and finances agreed and signed once evidence of meeting the Mental Health Investment Standard </w:t>
      </w:r>
      <w:r>
        <w:rPr>
          <w:rFonts w:ascii="Segoe UI" w:eastAsia="Calibri" w:hAnsi="Segoe UI" w:cs="Segoe UI"/>
          <w:sz w:val="23"/>
          <w:szCs w:val="23"/>
        </w:rPr>
        <w:t xml:space="preserve">by NHS England </w:t>
      </w:r>
      <w:r w:rsidR="00312ECD" w:rsidRPr="00312ECD">
        <w:rPr>
          <w:rFonts w:ascii="Segoe UI" w:eastAsia="Calibri" w:hAnsi="Segoe UI" w:cs="Segoe UI"/>
          <w:sz w:val="23"/>
          <w:szCs w:val="23"/>
        </w:rPr>
        <w:t>has been provided</w:t>
      </w:r>
      <w:r w:rsidR="003A311E">
        <w:rPr>
          <w:rFonts w:ascii="Segoe UI" w:eastAsia="Calibri" w:hAnsi="Segoe UI" w:cs="Segoe UI"/>
          <w:sz w:val="23"/>
          <w:szCs w:val="23"/>
        </w:rPr>
        <w:t>.</w:t>
      </w:r>
      <w:r w:rsidR="00312ECD" w:rsidRPr="00312ECD">
        <w:rPr>
          <w:rFonts w:ascii="Segoe UI" w:eastAsia="Calibri" w:hAnsi="Segoe UI" w:cs="Segoe UI"/>
          <w:sz w:val="23"/>
          <w:szCs w:val="23"/>
        </w:rPr>
        <w:t xml:space="preserve"> </w:t>
      </w:r>
    </w:p>
    <w:p w:rsidR="0066531D" w:rsidRPr="00AA1E77" w:rsidRDefault="00095E14" w:rsidP="004C0086">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t>Detailed w</w:t>
      </w:r>
      <w:r w:rsidR="0066531D" w:rsidRPr="00AA1E77">
        <w:rPr>
          <w:rFonts w:ascii="Segoe UI" w:eastAsia="Calibri" w:hAnsi="Segoe UI" w:cs="Segoe UI"/>
          <w:sz w:val="23"/>
          <w:szCs w:val="23"/>
        </w:rPr>
        <w:t xml:space="preserve">ork </w:t>
      </w:r>
      <w:r w:rsidR="008718A0">
        <w:rPr>
          <w:rFonts w:ascii="Segoe UI" w:eastAsia="Calibri" w:hAnsi="Segoe UI" w:cs="Segoe UI"/>
          <w:sz w:val="23"/>
          <w:szCs w:val="23"/>
        </w:rPr>
        <w:t>progresses on delivery of</w:t>
      </w:r>
      <w:r w:rsidR="0066531D" w:rsidRPr="00AA1E77">
        <w:rPr>
          <w:rFonts w:ascii="Segoe UI" w:eastAsia="Calibri" w:hAnsi="Segoe UI" w:cs="Segoe UI"/>
          <w:sz w:val="23"/>
          <w:szCs w:val="23"/>
        </w:rPr>
        <w:t xml:space="preserve"> our financial recovery plan</w:t>
      </w:r>
      <w:r w:rsidRPr="00AA1E77">
        <w:rPr>
          <w:rFonts w:ascii="Segoe UI" w:eastAsia="Calibri" w:hAnsi="Segoe UI" w:cs="Segoe UI"/>
          <w:sz w:val="23"/>
          <w:szCs w:val="23"/>
        </w:rPr>
        <w:t xml:space="preserve"> </w:t>
      </w:r>
      <w:r w:rsidR="0066531D" w:rsidRPr="00AA1E77">
        <w:rPr>
          <w:rFonts w:ascii="Segoe UI" w:eastAsia="Calibri" w:hAnsi="Segoe UI" w:cs="Segoe UI"/>
          <w:sz w:val="23"/>
          <w:szCs w:val="23"/>
        </w:rPr>
        <w:t xml:space="preserve">and </w:t>
      </w:r>
      <w:r w:rsidR="00DA02D7" w:rsidRPr="00AA1E77">
        <w:rPr>
          <w:rFonts w:ascii="Segoe UI" w:eastAsia="Calibri" w:hAnsi="Segoe UI" w:cs="Segoe UI"/>
          <w:sz w:val="23"/>
          <w:szCs w:val="23"/>
        </w:rPr>
        <w:t>attention</w:t>
      </w:r>
      <w:r w:rsidR="0066531D" w:rsidRPr="00AA1E77">
        <w:rPr>
          <w:rFonts w:ascii="Segoe UI" w:eastAsia="Calibri" w:hAnsi="Segoe UI" w:cs="Segoe UI"/>
          <w:sz w:val="23"/>
          <w:szCs w:val="23"/>
        </w:rPr>
        <w:t xml:space="preserve"> is directed specifically on the key areas causing</w:t>
      </w:r>
      <w:r w:rsidRPr="00AA1E77">
        <w:rPr>
          <w:rFonts w:ascii="Segoe UI" w:eastAsia="Calibri" w:hAnsi="Segoe UI" w:cs="Segoe UI"/>
          <w:sz w:val="23"/>
          <w:szCs w:val="23"/>
        </w:rPr>
        <w:t xml:space="preserve"> the most significant</w:t>
      </w:r>
      <w:r w:rsidR="0066531D" w:rsidRPr="00AA1E77">
        <w:rPr>
          <w:rFonts w:ascii="Segoe UI" w:eastAsia="Calibri" w:hAnsi="Segoe UI" w:cs="Segoe UI"/>
          <w:sz w:val="23"/>
          <w:szCs w:val="23"/>
        </w:rPr>
        <w:t xml:space="preserve"> variance from plan, covered in more detail </w:t>
      </w:r>
      <w:r w:rsidR="00DA02D7" w:rsidRPr="00AA1E77">
        <w:rPr>
          <w:rFonts w:ascii="Segoe UI" w:eastAsia="Calibri" w:hAnsi="Segoe UI" w:cs="Segoe UI"/>
          <w:sz w:val="23"/>
          <w:szCs w:val="23"/>
        </w:rPr>
        <w:t xml:space="preserve">through </w:t>
      </w:r>
      <w:r w:rsidR="004C0086">
        <w:rPr>
          <w:rFonts w:ascii="Segoe UI" w:eastAsia="Calibri" w:hAnsi="Segoe UI" w:cs="Segoe UI"/>
          <w:sz w:val="23"/>
          <w:szCs w:val="23"/>
        </w:rPr>
        <w:t xml:space="preserve">our </w:t>
      </w:r>
      <w:r w:rsidR="00DA02D7" w:rsidRPr="00AA1E77">
        <w:rPr>
          <w:rFonts w:ascii="Segoe UI" w:eastAsia="Calibri" w:hAnsi="Segoe UI" w:cs="Segoe UI"/>
          <w:sz w:val="23"/>
          <w:szCs w:val="23"/>
        </w:rPr>
        <w:t>financial</w:t>
      </w:r>
      <w:r w:rsidR="0066531D" w:rsidRPr="00AA1E77">
        <w:rPr>
          <w:rFonts w:ascii="Segoe UI" w:eastAsia="Calibri" w:hAnsi="Segoe UI" w:cs="Segoe UI"/>
          <w:sz w:val="23"/>
          <w:szCs w:val="23"/>
        </w:rPr>
        <w:t xml:space="preserve"> reporting.</w:t>
      </w:r>
      <w:r w:rsidR="00DB1F56">
        <w:rPr>
          <w:rFonts w:ascii="Segoe UI" w:eastAsia="Calibri" w:hAnsi="Segoe UI" w:cs="Segoe UI"/>
          <w:sz w:val="23"/>
          <w:szCs w:val="23"/>
        </w:rPr>
        <w:t xml:space="preserve">  Additionally, work continues </w:t>
      </w:r>
      <w:r w:rsidR="00684958">
        <w:rPr>
          <w:rFonts w:ascii="Segoe UI" w:eastAsia="Calibri" w:hAnsi="Segoe UI" w:cs="Segoe UI"/>
          <w:sz w:val="23"/>
          <w:szCs w:val="23"/>
        </w:rPr>
        <w:t xml:space="preserve">with the next iteration of the </w:t>
      </w:r>
      <w:r w:rsidR="00BE64C0">
        <w:rPr>
          <w:rFonts w:ascii="Segoe UI" w:eastAsia="Calibri" w:hAnsi="Segoe UI" w:cs="Segoe UI"/>
          <w:sz w:val="23"/>
          <w:szCs w:val="23"/>
        </w:rPr>
        <w:t>operational plan</w:t>
      </w:r>
      <w:r w:rsidR="00582765">
        <w:rPr>
          <w:rFonts w:ascii="Segoe UI" w:eastAsia="Calibri" w:hAnsi="Segoe UI" w:cs="Segoe UI"/>
          <w:sz w:val="23"/>
          <w:szCs w:val="23"/>
        </w:rPr>
        <w:t xml:space="preserve"> as part of preparations for the final Board approved submission in April.</w:t>
      </w:r>
    </w:p>
    <w:bookmarkEnd w:id="1"/>
    <w:p w:rsidR="001660C7" w:rsidRPr="00AA1E77" w:rsidRDefault="001660C7" w:rsidP="00264B14">
      <w:pPr>
        <w:spacing w:before="100" w:beforeAutospacing="1" w:after="120"/>
        <w:jc w:val="both"/>
        <w:rPr>
          <w:rFonts w:ascii="Segoe UI" w:eastAsia="Calibri" w:hAnsi="Segoe UI" w:cs="Segoe UI"/>
          <w:sz w:val="23"/>
          <w:szCs w:val="23"/>
        </w:rPr>
      </w:pPr>
      <w:r w:rsidRPr="00AA1E77">
        <w:rPr>
          <w:rFonts w:ascii="Segoe UI" w:eastAsia="Calibri" w:hAnsi="Segoe UI" w:cs="Segoe UI"/>
          <w:b/>
          <w:bCs/>
          <w:sz w:val="23"/>
          <w:szCs w:val="23"/>
        </w:rPr>
        <w:t>Local issues</w:t>
      </w:r>
    </w:p>
    <w:p w:rsidR="00D1769A" w:rsidRPr="00AA1E77" w:rsidRDefault="00D1769A" w:rsidP="00A92179">
      <w:pPr>
        <w:pStyle w:val="ListParagraph"/>
        <w:numPr>
          <w:ilvl w:val="0"/>
          <w:numId w:val="1"/>
        </w:numPr>
        <w:spacing w:before="100" w:beforeAutospacing="1" w:after="120"/>
        <w:jc w:val="both"/>
        <w:rPr>
          <w:rFonts w:ascii="Segoe UI" w:hAnsi="Segoe UI" w:cs="Segoe UI"/>
          <w:sz w:val="23"/>
          <w:szCs w:val="23"/>
        </w:rPr>
      </w:pPr>
      <w:bookmarkStart w:id="2" w:name="_Hlk530491104"/>
      <w:bookmarkStart w:id="3" w:name="_Hlk535766141"/>
      <w:r w:rsidRPr="00AA1E77">
        <w:rPr>
          <w:rFonts w:ascii="Segoe UI" w:hAnsi="Segoe UI" w:cs="Segoe UI"/>
          <w:b/>
          <w:bCs/>
          <w:sz w:val="23"/>
          <w:szCs w:val="23"/>
        </w:rPr>
        <w:t xml:space="preserve">Financial Performance FY19 </w:t>
      </w:r>
    </w:p>
    <w:p w:rsidR="00F059F6" w:rsidRPr="00F059F6" w:rsidRDefault="00F059F6" w:rsidP="00F059F6">
      <w:pPr>
        <w:spacing w:before="100" w:beforeAutospacing="1" w:after="120"/>
        <w:jc w:val="both"/>
        <w:rPr>
          <w:rFonts w:ascii="Segoe UI" w:hAnsi="Segoe UI" w:cs="Segoe UI"/>
          <w:sz w:val="23"/>
          <w:szCs w:val="23"/>
        </w:rPr>
      </w:pPr>
      <w:r w:rsidRPr="00F059F6">
        <w:rPr>
          <w:rFonts w:ascii="Segoe UI" w:hAnsi="Segoe UI" w:cs="Segoe UI"/>
          <w:sz w:val="23"/>
          <w:szCs w:val="23"/>
        </w:rPr>
        <w:t>The detail of our financial performance is routinely included in the finance report, but the headline result for the period to the end of January 2019 is an Income &amp; Expenditure deficit of £10.5m, which is £9.1m adverse to plan.  After adjusting for items excluded from measuring performance against the Trust’s Control Total (mainly excluding Provider Sustainability Funding) the underlying performance is a deficit of £10.9m, which is £7.4m adverse to the Trust’s Control Total at month 10. The underlying position at month 10 for the year to date excluding a one-off technical gain, in relation to a reduction in the Trust’s PFI liability, is £8.1m adverse to plan.</w:t>
      </w:r>
    </w:p>
    <w:p w:rsidR="00F059F6" w:rsidRPr="00F059F6" w:rsidRDefault="00F059F6" w:rsidP="00F059F6">
      <w:pPr>
        <w:spacing w:before="100" w:beforeAutospacing="1" w:after="120"/>
        <w:jc w:val="both"/>
        <w:rPr>
          <w:rFonts w:ascii="Segoe UI" w:hAnsi="Segoe UI" w:cs="Segoe UI"/>
          <w:sz w:val="23"/>
          <w:szCs w:val="23"/>
        </w:rPr>
      </w:pPr>
      <w:r w:rsidRPr="00F059F6">
        <w:rPr>
          <w:rFonts w:ascii="Segoe UI" w:hAnsi="Segoe UI" w:cs="Segoe UI"/>
          <w:sz w:val="23"/>
          <w:szCs w:val="23"/>
        </w:rPr>
        <w:t>The main reasons for the adverse position continue to be operational pressures created by high levels of demand and activity in adult mental health services, resulting in mental health Out of Area Treatments and increased residential care placements</w:t>
      </w:r>
      <w:r w:rsidR="0024040E">
        <w:rPr>
          <w:rFonts w:ascii="Segoe UI" w:hAnsi="Segoe UI" w:cs="Segoe UI"/>
          <w:sz w:val="23"/>
          <w:szCs w:val="23"/>
        </w:rPr>
        <w:t>;</w:t>
      </w:r>
      <w:r w:rsidRPr="00F059F6">
        <w:rPr>
          <w:rFonts w:ascii="Segoe UI" w:hAnsi="Segoe UI" w:cs="Segoe UI"/>
          <w:sz w:val="23"/>
          <w:szCs w:val="23"/>
        </w:rPr>
        <w:t xml:space="preserve"> </w:t>
      </w:r>
      <w:r w:rsidR="00087D19" w:rsidRPr="00F059F6">
        <w:rPr>
          <w:rFonts w:ascii="Segoe UI" w:hAnsi="Segoe UI" w:cs="Segoe UI"/>
          <w:sz w:val="23"/>
          <w:szCs w:val="23"/>
        </w:rPr>
        <w:t>and</w:t>
      </w:r>
      <w:r w:rsidRPr="00F059F6">
        <w:rPr>
          <w:rFonts w:ascii="Segoe UI" w:hAnsi="Segoe UI" w:cs="Segoe UI"/>
          <w:sz w:val="23"/>
          <w:szCs w:val="23"/>
        </w:rPr>
        <w:t xml:space="preserve"> in Oxfordshire CAMHS services</w:t>
      </w:r>
      <w:r w:rsidR="0024040E">
        <w:rPr>
          <w:rFonts w:ascii="Segoe UI" w:hAnsi="Segoe UI" w:cs="Segoe UI"/>
          <w:sz w:val="23"/>
          <w:szCs w:val="23"/>
        </w:rPr>
        <w:t>;</w:t>
      </w:r>
      <w:r w:rsidRPr="00F059F6">
        <w:rPr>
          <w:rFonts w:ascii="Segoe UI" w:hAnsi="Segoe UI" w:cs="Segoe UI"/>
          <w:sz w:val="23"/>
          <w:szCs w:val="23"/>
        </w:rPr>
        <w:t xml:space="preserve"> and lower than planned additional income from commissioners largely in relation to Mental Health Five Year Forward View and core service sustainability investment.  </w:t>
      </w:r>
    </w:p>
    <w:p w:rsidR="00F059F6" w:rsidRPr="00F059F6" w:rsidRDefault="00F059F6" w:rsidP="00F059F6">
      <w:pPr>
        <w:spacing w:before="100" w:beforeAutospacing="1" w:after="120"/>
        <w:jc w:val="both"/>
        <w:rPr>
          <w:rFonts w:ascii="Segoe UI" w:hAnsi="Segoe UI" w:cs="Segoe UI"/>
          <w:sz w:val="23"/>
          <w:szCs w:val="23"/>
        </w:rPr>
      </w:pPr>
      <w:r w:rsidRPr="00F059F6">
        <w:rPr>
          <w:rFonts w:ascii="Segoe UI" w:hAnsi="Segoe UI" w:cs="Segoe UI"/>
          <w:sz w:val="23"/>
          <w:szCs w:val="23"/>
        </w:rPr>
        <w:t xml:space="preserve">Based on our performance and the expected continued pressures in mental health and the system pressures of winter, we have, as discussed in previous meetings, established a Financial Recovery Plan to contain the costs where possible and have provided a revised forecast outturn position to NHSI. The revised forecast is for a deficit of £8.0m which is £9.9m worse than plan, of which £2.3m is due to none achievement of PSF funding </w:t>
      </w:r>
      <w:proofErr w:type="gramStart"/>
      <w:r w:rsidRPr="00F059F6">
        <w:rPr>
          <w:rFonts w:ascii="Segoe UI" w:hAnsi="Segoe UI" w:cs="Segoe UI"/>
          <w:sz w:val="23"/>
          <w:szCs w:val="23"/>
        </w:rPr>
        <w:t>as a result of</w:t>
      </w:r>
      <w:proofErr w:type="gramEnd"/>
      <w:r w:rsidRPr="00F059F6">
        <w:rPr>
          <w:rFonts w:ascii="Segoe UI" w:hAnsi="Segoe UI" w:cs="Segoe UI"/>
          <w:sz w:val="23"/>
          <w:szCs w:val="23"/>
        </w:rPr>
        <w:t xml:space="preserve"> failing to achieve the Control Total. The reported position at month 10 is c. £0.6m adverse to this revised forecast, which will place additional pressure on achieving the revised forecast by year-end </w:t>
      </w:r>
    </w:p>
    <w:p w:rsidR="001660C7" w:rsidRPr="00AA1E77" w:rsidRDefault="001660C7" w:rsidP="00A92179">
      <w:pPr>
        <w:pStyle w:val="ListParagraph"/>
        <w:numPr>
          <w:ilvl w:val="0"/>
          <w:numId w:val="1"/>
        </w:numPr>
        <w:spacing w:before="100" w:beforeAutospacing="1" w:after="120"/>
        <w:jc w:val="both"/>
        <w:rPr>
          <w:rFonts w:ascii="Segoe UI" w:hAnsi="Segoe UI" w:cs="Segoe UI"/>
          <w:sz w:val="23"/>
          <w:szCs w:val="23"/>
        </w:rPr>
      </w:pPr>
      <w:bookmarkStart w:id="4" w:name="_Hlk530494760"/>
      <w:bookmarkEnd w:id="2"/>
      <w:bookmarkEnd w:id="3"/>
      <w:r w:rsidRPr="00AA1E77">
        <w:rPr>
          <w:rFonts w:ascii="Segoe UI" w:hAnsi="Segoe UI" w:cs="Segoe UI"/>
          <w:b/>
          <w:bCs/>
          <w:sz w:val="23"/>
          <w:szCs w:val="23"/>
        </w:rPr>
        <w:t xml:space="preserve">Workforce: Recruitment and Retention </w:t>
      </w:r>
    </w:p>
    <w:p w:rsidR="004C795E" w:rsidRDefault="00DE7824" w:rsidP="004C795E">
      <w:pPr>
        <w:spacing w:before="100" w:beforeAutospacing="1" w:after="120"/>
        <w:jc w:val="both"/>
        <w:rPr>
          <w:rFonts w:ascii="Calibri" w:eastAsiaTheme="minorHAnsi" w:hAnsi="Calibri" w:cs="Calibri"/>
          <w:sz w:val="22"/>
          <w:szCs w:val="22"/>
        </w:rPr>
      </w:pPr>
      <w:r w:rsidRPr="00DE7824">
        <w:rPr>
          <w:rFonts w:ascii="Segoe UI" w:hAnsi="Segoe UI" w:cs="Segoe UI"/>
          <w:sz w:val="23"/>
          <w:szCs w:val="23"/>
        </w:rPr>
        <w:t>Our taskforce continues to bring additional focus and impetus to this important area for the Trust and its services, and below are some of the key developments since my last report.</w:t>
      </w:r>
      <w:r w:rsidR="004C795E" w:rsidRPr="004C795E">
        <w:rPr>
          <w:rFonts w:ascii="Calibri" w:eastAsiaTheme="minorHAnsi" w:hAnsi="Calibri" w:cs="Calibri"/>
          <w:sz w:val="22"/>
          <w:szCs w:val="22"/>
        </w:rPr>
        <w:t xml:space="preserve"> </w:t>
      </w:r>
    </w:p>
    <w:p w:rsidR="004C795E" w:rsidRPr="004C795E" w:rsidRDefault="004C795E" w:rsidP="004C795E">
      <w:pPr>
        <w:spacing w:before="100" w:beforeAutospacing="1" w:after="120"/>
        <w:jc w:val="both"/>
        <w:rPr>
          <w:rFonts w:ascii="Segoe UI" w:hAnsi="Segoe UI" w:cs="Segoe UI"/>
          <w:sz w:val="23"/>
          <w:szCs w:val="23"/>
        </w:rPr>
      </w:pPr>
      <w:r w:rsidRPr="004C795E">
        <w:rPr>
          <w:rFonts w:ascii="Segoe UI" w:hAnsi="Segoe UI" w:cs="Segoe UI"/>
          <w:sz w:val="23"/>
          <w:szCs w:val="23"/>
        </w:rPr>
        <w:t>We have received most of the reports relating to our Staff Survey, which was conducted in November 2018. Our response rate at 52% was better than average, boosted by the decision to use paper copies in areas where staff don’t have easy access to computers / i</w:t>
      </w:r>
      <w:r w:rsidR="00E47F53">
        <w:rPr>
          <w:rFonts w:ascii="Segoe UI" w:hAnsi="Segoe UI" w:cs="Segoe UI"/>
          <w:sz w:val="23"/>
          <w:szCs w:val="23"/>
        </w:rPr>
        <w:t>P</w:t>
      </w:r>
      <w:r w:rsidRPr="004C795E">
        <w:rPr>
          <w:rFonts w:ascii="Segoe UI" w:hAnsi="Segoe UI" w:cs="Segoe UI"/>
          <w:sz w:val="23"/>
          <w:szCs w:val="23"/>
        </w:rPr>
        <w:t xml:space="preserve">ads. The results have been discussed with the Extended Executive team. </w:t>
      </w:r>
      <w:proofErr w:type="gramStart"/>
      <w:r w:rsidRPr="004C795E">
        <w:rPr>
          <w:rFonts w:ascii="Segoe UI" w:hAnsi="Segoe UI" w:cs="Segoe UI"/>
          <w:sz w:val="23"/>
          <w:szCs w:val="23"/>
        </w:rPr>
        <w:t>Workload,</w:t>
      </w:r>
      <w:proofErr w:type="gramEnd"/>
      <w:r w:rsidRPr="004C795E">
        <w:rPr>
          <w:rFonts w:ascii="Segoe UI" w:hAnsi="Segoe UI" w:cs="Segoe UI"/>
          <w:sz w:val="23"/>
          <w:szCs w:val="23"/>
        </w:rPr>
        <w:t xml:space="preserve"> demands on people’s time and stress remain major themes. The incidence of bullying and harassment (witnessed or experienced) is not decreasing despite</w:t>
      </w:r>
      <w:r w:rsidR="00C623AB">
        <w:rPr>
          <w:rFonts w:ascii="Segoe UI" w:hAnsi="Segoe UI" w:cs="Segoe UI"/>
          <w:sz w:val="23"/>
          <w:szCs w:val="23"/>
        </w:rPr>
        <w:t xml:space="preserve"> sustained</w:t>
      </w:r>
      <w:r w:rsidRPr="004C795E">
        <w:rPr>
          <w:rFonts w:ascii="Segoe UI" w:hAnsi="Segoe UI" w:cs="Segoe UI"/>
          <w:sz w:val="23"/>
          <w:szCs w:val="23"/>
        </w:rPr>
        <w:t xml:space="preserve"> efforts to promote a more inclusive approach to leadership and to protect staff from bullying, whether it is from colleagues, managers or patients and carers. We will continue to work on these areas. Local action plans are being developed to make sure the response to the survey data is relevant and </w:t>
      </w:r>
      <w:r w:rsidR="003E6C0F">
        <w:rPr>
          <w:rFonts w:ascii="Segoe UI" w:hAnsi="Segoe UI" w:cs="Segoe UI"/>
          <w:sz w:val="23"/>
          <w:szCs w:val="23"/>
        </w:rPr>
        <w:t>timely</w:t>
      </w:r>
      <w:r w:rsidRPr="004C795E">
        <w:rPr>
          <w:rFonts w:ascii="Segoe UI" w:hAnsi="Segoe UI" w:cs="Segoe UI"/>
          <w:sz w:val="23"/>
          <w:szCs w:val="23"/>
        </w:rPr>
        <w:t xml:space="preserve">. At a Trust level </w:t>
      </w:r>
      <w:proofErr w:type="gramStart"/>
      <w:r w:rsidRPr="004C795E">
        <w:rPr>
          <w:rFonts w:ascii="Segoe UI" w:hAnsi="Segoe UI" w:cs="Segoe UI"/>
          <w:sz w:val="23"/>
          <w:szCs w:val="23"/>
        </w:rPr>
        <w:t>the majority of</w:t>
      </w:r>
      <w:proofErr w:type="gramEnd"/>
      <w:r w:rsidRPr="004C795E">
        <w:rPr>
          <w:rFonts w:ascii="Segoe UI" w:hAnsi="Segoe UI" w:cs="Segoe UI"/>
          <w:sz w:val="23"/>
          <w:szCs w:val="23"/>
        </w:rPr>
        <w:t xml:space="preserve"> questions show no significant improvement or deterioration from the previous year’s scores, but locally there are likely to be more changes and the HR team will work to help leaders interpret the changes and build their local action plans accordingly.</w:t>
      </w:r>
    </w:p>
    <w:p w:rsidR="004C795E" w:rsidRPr="004C795E" w:rsidRDefault="004C795E" w:rsidP="004C795E">
      <w:pPr>
        <w:spacing w:before="100" w:beforeAutospacing="1" w:after="120"/>
        <w:jc w:val="both"/>
        <w:rPr>
          <w:rFonts w:ascii="Segoe UI" w:hAnsi="Segoe UI" w:cs="Segoe UI"/>
          <w:sz w:val="23"/>
          <w:szCs w:val="23"/>
        </w:rPr>
      </w:pPr>
      <w:r w:rsidRPr="004C795E">
        <w:rPr>
          <w:rFonts w:ascii="Segoe UI" w:hAnsi="Segoe UI" w:cs="Segoe UI"/>
          <w:sz w:val="23"/>
          <w:szCs w:val="23"/>
        </w:rPr>
        <w:t xml:space="preserve">Retention of staff is slowly improving with the turnover rate now at around 13.5%, down from 15% two years ago. We attribute this to improved career path visibility and to the work done to improve line management and the whole staff experience of working for Oxford Health. Retention </w:t>
      </w:r>
      <w:proofErr w:type="gramStart"/>
      <w:r w:rsidRPr="004C795E">
        <w:rPr>
          <w:rFonts w:ascii="Segoe UI" w:hAnsi="Segoe UI" w:cs="Segoe UI"/>
          <w:sz w:val="23"/>
          <w:szCs w:val="23"/>
        </w:rPr>
        <w:t>still remains</w:t>
      </w:r>
      <w:proofErr w:type="gramEnd"/>
      <w:r w:rsidRPr="004C795E">
        <w:rPr>
          <w:rFonts w:ascii="Segoe UI" w:hAnsi="Segoe UI" w:cs="Segoe UI"/>
          <w:sz w:val="23"/>
          <w:szCs w:val="23"/>
        </w:rPr>
        <w:t xml:space="preserve"> a major area of focus and we are working with other Trusts in the B</w:t>
      </w:r>
      <w:r w:rsidR="006B21D8">
        <w:rPr>
          <w:rFonts w:ascii="Segoe UI" w:hAnsi="Segoe UI" w:cs="Segoe UI"/>
          <w:sz w:val="23"/>
          <w:szCs w:val="23"/>
        </w:rPr>
        <w:t xml:space="preserve">uckinghamshire, </w:t>
      </w:r>
      <w:r w:rsidRPr="004C795E">
        <w:rPr>
          <w:rFonts w:ascii="Segoe UI" w:hAnsi="Segoe UI" w:cs="Segoe UI"/>
          <w:sz w:val="23"/>
          <w:szCs w:val="23"/>
        </w:rPr>
        <w:t>O</w:t>
      </w:r>
      <w:r w:rsidR="006B21D8">
        <w:rPr>
          <w:rFonts w:ascii="Segoe UI" w:hAnsi="Segoe UI" w:cs="Segoe UI"/>
          <w:sz w:val="23"/>
          <w:szCs w:val="23"/>
        </w:rPr>
        <w:t xml:space="preserve">xfordshire and West </w:t>
      </w:r>
      <w:r w:rsidRPr="004C795E">
        <w:rPr>
          <w:rFonts w:ascii="Segoe UI" w:hAnsi="Segoe UI" w:cs="Segoe UI"/>
          <w:sz w:val="23"/>
          <w:szCs w:val="23"/>
        </w:rPr>
        <w:t>B</w:t>
      </w:r>
      <w:r w:rsidR="006B21D8">
        <w:rPr>
          <w:rFonts w:ascii="Segoe UI" w:hAnsi="Segoe UI" w:cs="Segoe UI"/>
          <w:sz w:val="23"/>
          <w:szCs w:val="23"/>
        </w:rPr>
        <w:t>erkshire</w:t>
      </w:r>
      <w:r w:rsidRPr="004C795E">
        <w:rPr>
          <w:rFonts w:ascii="Segoe UI" w:hAnsi="Segoe UI" w:cs="Segoe UI"/>
          <w:sz w:val="23"/>
          <w:szCs w:val="23"/>
        </w:rPr>
        <w:t xml:space="preserve"> </w:t>
      </w:r>
      <w:r w:rsidR="00176A0A">
        <w:rPr>
          <w:rFonts w:ascii="Segoe UI" w:hAnsi="Segoe UI" w:cs="Segoe UI"/>
          <w:sz w:val="23"/>
          <w:szCs w:val="23"/>
        </w:rPr>
        <w:t xml:space="preserve">STP </w:t>
      </w:r>
      <w:r w:rsidRPr="004C795E">
        <w:rPr>
          <w:rFonts w:ascii="Segoe UI" w:hAnsi="Segoe UI" w:cs="Segoe UI"/>
          <w:sz w:val="23"/>
          <w:szCs w:val="23"/>
        </w:rPr>
        <w:t>region and with NHS</w:t>
      </w:r>
      <w:r w:rsidR="006B21D8">
        <w:rPr>
          <w:rFonts w:ascii="Segoe UI" w:hAnsi="Segoe UI" w:cs="Segoe UI"/>
          <w:sz w:val="23"/>
          <w:szCs w:val="23"/>
        </w:rPr>
        <w:t xml:space="preserve"> Improvement </w:t>
      </w:r>
      <w:r w:rsidRPr="004C795E">
        <w:rPr>
          <w:rFonts w:ascii="Segoe UI" w:hAnsi="Segoe UI" w:cs="Segoe UI"/>
          <w:sz w:val="23"/>
          <w:szCs w:val="23"/>
        </w:rPr>
        <w:t>to share good practice.</w:t>
      </w:r>
    </w:p>
    <w:bookmarkEnd w:id="4"/>
    <w:p w:rsidR="00892309" w:rsidRPr="006B547C" w:rsidRDefault="00892309" w:rsidP="00A92179">
      <w:pPr>
        <w:pStyle w:val="ListParagraph"/>
        <w:numPr>
          <w:ilvl w:val="0"/>
          <w:numId w:val="1"/>
        </w:numPr>
        <w:spacing w:before="100" w:beforeAutospacing="1" w:after="120"/>
        <w:jc w:val="both"/>
        <w:rPr>
          <w:rFonts w:ascii="Segoe UI" w:hAnsi="Segoe UI" w:cs="Segoe UI"/>
          <w:b/>
          <w:sz w:val="23"/>
          <w:szCs w:val="23"/>
        </w:rPr>
      </w:pPr>
      <w:r w:rsidRPr="006B547C">
        <w:rPr>
          <w:rFonts w:ascii="Segoe UI" w:hAnsi="Segoe UI" w:cs="Segoe UI"/>
          <w:b/>
          <w:sz w:val="23"/>
          <w:szCs w:val="23"/>
        </w:rPr>
        <w:t xml:space="preserve">Flu </w:t>
      </w:r>
      <w:r w:rsidR="006B547C" w:rsidRPr="006B547C">
        <w:rPr>
          <w:rFonts w:ascii="Segoe UI" w:hAnsi="Segoe UI" w:cs="Segoe UI"/>
          <w:b/>
          <w:sz w:val="23"/>
          <w:szCs w:val="23"/>
        </w:rPr>
        <w:t>vaccinations uptake reporting</w:t>
      </w:r>
      <w:r w:rsidR="00486D04">
        <w:rPr>
          <w:rFonts w:ascii="Segoe UI" w:hAnsi="Segoe UI" w:cs="Segoe UI"/>
          <w:b/>
          <w:sz w:val="23"/>
          <w:szCs w:val="23"/>
        </w:rPr>
        <w:t xml:space="preserve"> </w:t>
      </w:r>
    </w:p>
    <w:p w:rsidR="00714AD9" w:rsidRPr="00714AD9" w:rsidRDefault="006B547C" w:rsidP="00714AD9">
      <w:pPr>
        <w:spacing w:before="100" w:beforeAutospacing="1" w:after="120"/>
        <w:jc w:val="both"/>
        <w:rPr>
          <w:rFonts w:ascii="Segoe UI" w:hAnsi="Segoe UI" w:cs="Segoe UI"/>
          <w:sz w:val="23"/>
          <w:szCs w:val="23"/>
        </w:rPr>
      </w:pPr>
      <w:r w:rsidRPr="006B547C">
        <w:rPr>
          <w:rFonts w:ascii="Segoe UI" w:hAnsi="Segoe UI" w:cs="Segoe UI"/>
          <w:sz w:val="23"/>
          <w:szCs w:val="23"/>
        </w:rPr>
        <w:t xml:space="preserve">NHS Foundation Trusts </w:t>
      </w:r>
      <w:r>
        <w:rPr>
          <w:rFonts w:ascii="Segoe UI" w:hAnsi="Segoe UI" w:cs="Segoe UI"/>
          <w:sz w:val="23"/>
          <w:szCs w:val="23"/>
        </w:rPr>
        <w:t xml:space="preserve">have been </w:t>
      </w:r>
      <w:r w:rsidRPr="006B547C">
        <w:rPr>
          <w:rFonts w:ascii="Segoe UI" w:hAnsi="Segoe UI" w:cs="Segoe UI"/>
          <w:sz w:val="23"/>
          <w:szCs w:val="23"/>
        </w:rPr>
        <w:t xml:space="preserve">asked to publicly report information on frontline healthcare worker flu vaccination via our boards by February 2019. The purpose of this collection is to help inform next year’s healthcare worker flu vaccination policy. </w:t>
      </w:r>
      <w:r w:rsidR="00E82E93">
        <w:rPr>
          <w:rFonts w:ascii="Segoe UI" w:hAnsi="Segoe UI" w:cs="Segoe UI"/>
          <w:sz w:val="23"/>
          <w:szCs w:val="23"/>
        </w:rPr>
        <w:t>E</w:t>
      </w:r>
      <w:r w:rsidR="00714AD9" w:rsidRPr="00714AD9">
        <w:rPr>
          <w:rFonts w:ascii="Segoe UI" w:hAnsi="Segoe UI" w:cs="Segoe UI"/>
          <w:sz w:val="23"/>
          <w:szCs w:val="23"/>
        </w:rPr>
        <w:t xml:space="preserve">ach trust </w:t>
      </w:r>
      <w:r w:rsidR="008778DB">
        <w:rPr>
          <w:rFonts w:ascii="Segoe UI" w:hAnsi="Segoe UI" w:cs="Segoe UI"/>
          <w:sz w:val="23"/>
          <w:szCs w:val="23"/>
        </w:rPr>
        <w:t xml:space="preserve">is required </w:t>
      </w:r>
      <w:r w:rsidR="00714AD9" w:rsidRPr="00714AD9">
        <w:rPr>
          <w:rFonts w:ascii="Segoe UI" w:hAnsi="Segoe UI" w:cs="Segoe UI"/>
          <w:sz w:val="23"/>
          <w:szCs w:val="23"/>
        </w:rPr>
        <w:t xml:space="preserve">to use its public board papers to locally report their performance on overall vaccination uptake rates and numbers of staff declining the vaccinations, to include details of rates within each of the areas </w:t>
      </w:r>
      <w:r w:rsidR="008778DB">
        <w:rPr>
          <w:rFonts w:ascii="Segoe UI" w:hAnsi="Segoe UI" w:cs="Segoe UI"/>
          <w:sz w:val="23"/>
          <w:szCs w:val="23"/>
        </w:rPr>
        <w:t>we</w:t>
      </w:r>
      <w:r w:rsidR="00714AD9" w:rsidRPr="00714AD9">
        <w:rPr>
          <w:rFonts w:ascii="Segoe UI" w:hAnsi="Segoe UI" w:cs="Segoe UI"/>
          <w:sz w:val="23"/>
          <w:szCs w:val="23"/>
        </w:rPr>
        <w:t xml:space="preserve"> designate as ‘higher-risk’. </w:t>
      </w:r>
      <w:r w:rsidR="004C0670">
        <w:rPr>
          <w:rFonts w:ascii="Segoe UI" w:hAnsi="Segoe UI" w:cs="Segoe UI"/>
          <w:sz w:val="23"/>
          <w:szCs w:val="23"/>
        </w:rPr>
        <w:t xml:space="preserve">The reporting template is </w:t>
      </w:r>
      <w:r w:rsidR="004B0D4C">
        <w:rPr>
          <w:rFonts w:ascii="Segoe UI" w:hAnsi="Segoe UI" w:cs="Segoe UI"/>
          <w:sz w:val="23"/>
          <w:szCs w:val="23"/>
        </w:rPr>
        <w:t xml:space="preserve">appended and </w:t>
      </w:r>
      <w:r w:rsidR="004C0670">
        <w:rPr>
          <w:rFonts w:ascii="Segoe UI" w:hAnsi="Segoe UI" w:cs="Segoe UI"/>
          <w:sz w:val="23"/>
          <w:szCs w:val="23"/>
        </w:rPr>
        <w:t xml:space="preserve">in summary </w:t>
      </w:r>
      <w:r w:rsidR="0029013D">
        <w:rPr>
          <w:rFonts w:ascii="Segoe UI" w:hAnsi="Segoe UI" w:cs="Segoe UI"/>
          <w:sz w:val="23"/>
          <w:szCs w:val="23"/>
        </w:rPr>
        <w:t>reports against:</w:t>
      </w:r>
    </w:p>
    <w:p w:rsidR="00714AD9" w:rsidRPr="00962D0A" w:rsidRDefault="00714AD9" w:rsidP="00962D0A">
      <w:pPr>
        <w:pStyle w:val="ListParagraph"/>
        <w:numPr>
          <w:ilvl w:val="0"/>
          <w:numId w:val="42"/>
        </w:numPr>
        <w:spacing w:before="100" w:beforeAutospacing="1" w:after="120"/>
        <w:jc w:val="both"/>
        <w:rPr>
          <w:rFonts w:ascii="Segoe UI" w:hAnsi="Segoe UI" w:cs="Segoe UI"/>
          <w:sz w:val="23"/>
          <w:szCs w:val="23"/>
        </w:rPr>
      </w:pPr>
      <w:r w:rsidRPr="00962D0A">
        <w:rPr>
          <w:rFonts w:ascii="Segoe UI" w:hAnsi="Segoe UI" w:cs="Segoe UI"/>
          <w:sz w:val="23"/>
          <w:szCs w:val="23"/>
        </w:rPr>
        <w:t>Total flu vaccination uptake and opt-out numbers and rates</w:t>
      </w:r>
      <w:r w:rsidR="0029013D" w:rsidRPr="00962D0A">
        <w:rPr>
          <w:rFonts w:ascii="Segoe UI" w:hAnsi="Segoe UI" w:cs="Segoe UI"/>
          <w:sz w:val="23"/>
          <w:szCs w:val="23"/>
        </w:rPr>
        <w:t>;</w:t>
      </w:r>
    </w:p>
    <w:p w:rsidR="00714AD9" w:rsidRPr="00962D0A" w:rsidRDefault="00714AD9" w:rsidP="00962D0A">
      <w:pPr>
        <w:pStyle w:val="ListParagraph"/>
        <w:numPr>
          <w:ilvl w:val="0"/>
          <w:numId w:val="42"/>
        </w:numPr>
        <w:spacing w:before="100" w:beforeAutospacing="1" w:after="120"/>
        <w:jc w:val="both"/>
        <w:rPr>
          <w:rFonts w:ascii="Segoe UI" w:hAnsi="Segoe UI" w:cs="Segoe UI"/>
          <w:sz w:val="23"/>
          <w:szCs w:val="23"/>
        </w:rPr>
      </w:pPr>
      <w:r w:rsidRPr="00962D0A">
        <w:rPr>
          <w:rFonts w:ascii="Segoe UI" w:hAnsi="Segoe UI" w:cs="Segoe UI"/>
          <w:sz w:val="23"/>
          <w:szCs w:val="23"/>
        </w:rPr>
        <w:t>A list of areas designated higher-risk and the uptake and opt-out rates for each</w:t>
      </w:r>
      <w:r w:rsidR="0029013D" w:rsidRPr="00962D0A">
        <w:rPr>
          <w:rFonts w:ascii="Segoe UI" w:hAnsi="Segoe UI" w:cs="Segoe UI"/>
          <w:sz w:val="23"/>
          <w:szCs w:val="23"/>
        </w:rPr>
        <w:t>;</w:t>
      </w:r>
    </w:p>
    <w:p w:rsidR="00714AD9" w:rsidRPr="00962D0A" w:rsidRDefault="00714AD9" w:rsidP="00962D0A">
      <w:pPr>
        <w:pStyle w:val="ListParagraph"/>
        <w:numPr>
          <w:ilvl w:val="0"/>
          <w:numId w:val="42"/>
        </w:numPr>
        <w:spacing w:before="100" w:beforeAutospacing="1" w:after="120"/>
        <w:jc w:val="both"/>
        <w:rPr>
          <w:rFonts w:ascii="Segoe UI" w:hAnsi="Segoe UI" w:cs="Segoe UI"/>
          <w:sz w:val="23"/>
          <w:szCs w:val="23"/>
        </w:rPr>
      </w:pPr>
      <w:r w:rsidRPr="00962D0A">
        <w:rPr>
          <w:rFonts w:ascii="Segoe UI" w:hAnsi="Segoe UI" w:cs="Segoe UI"/>
          <w:sz w:val="23"/>
          <w:szCs w:val="23"/>
        </w:rPr>
        <w:t>Details of actions taken to deliver the 100% uptake ambition</w:t>
      </w:r>
      <w:r w:rsidR="0029013D" w:rsidRPr="00962D0A">
        <w:rPr>
          <w:rFonts w:ascii="Segoe UI" w:hAnsi="Segoe UI" w:cs="Segoe UI"/>
          <w:sz w:val="23"/>
          <w:szCs w:val="23"/>
        </w:rPr>
        <w:t>;</w:t>
      </w:r>
    </w:p>
    <w:p w:rsidR="00714AD9" w:rsidRPr="00962D0A" w:rsidRDefault="00714AD9" w:rsidP="00962D0A">
      <w:pPr>
        <w:pStyle w:val="ListParagraph"/>
        <w:numPr>
          <w:ilvl w:val="0"/>
          <w:numId w:val="42"/>
        </w:numPr>
        <w:spacing w:before="100" w:beforeAutospacing="1" w:after="120"/>
        <w:jc w:val="both"/>
        <w:rPr>
          <w:rFonts w:ascii="Segoe UI" w:hAnsi="Segoe UI" w:cs="Segoe UI"/>
          <w:sz w:val="23"/>
          <w:szCs w:val="23"/>
        </w:rPr>
      </w:pPr>
      <w:r w:rsidRPr="00962D0A">
        <w:rPr>
          <w:rFonts w:ascii="Segoe UI" w:hAnsi="Segoe UI" w:cs="Segoe UI"/>
          <w:sz w:val="23"/>
          <w:szCs w:val="23"/>
        </w:rPr>
        <w:t>A breakdown of the reasons that staff have given for opting-out</w:t>
      </w:r>
      <w:r w:rsidR="0029013D" w:rsidRPr="00962D0A">
        <w:rPr>
          <w:rFonts w:ascii="Segoe UI" w:hAnsi="Segoe UI" w:cs="Segoe UI"/>
          <w:sz w:val="23"/>
          <w:szCs w:val="23"/>
        </w:rPr>
        <w:t>.</w:t>
      </w:r>
    </w:p>
    <w:p w:rsidR="00091A18" w:rsidRPr="00AA1E77" w:rsidRDefault="00091A18" w:rsidP="00A92179">
      <w:pPr>
        <w:pStyle w:val="ListParagraph"/>
        <w:numPr>
          <w:ilvl w:val="0"/>
          <w:numId w:val="1"/>
        </w:numPr>
        <w:spacing w:before="100" w:beforeAutospacing="1" w:after="120"/>
        <w:jc w:val="both"/>
        <w:rPr>
          <w:rFonts w:ascii="Segoe UI" w:hAnsi="Segoe UI" w:cs="Segoe UI"/>
          <w:sz w:val="23"/>
          <w:szCs w:val="23"/>
        </w:rPr>
      </w:pPr>
      <w:r w:rsidRPr="00AA1E77">
        <w:rPr>
          <w:rFonts w:ascii="Segoe UI" w:hAnsi="Segoe UI" w:cs="Segoe UI"/>
          <w:b/>
          <w:bCs/>
          <w:sz w:val="23"/>
          <w:szCs w:val="23"/>
        </w:rPr>
        <w:t>Research &amp; Development (R&amp;D)</w:t>
      </w:r>
    </w:p>
    <w:p w:rsidR="00091A18" w:rsidRPr="00AA1E77" w:rsidRDefault="00091A18" w:rsidP="00264B14">
      <w:pPr>
        <w:numPr>
          <w:ilvl w:val="1"/>
          <w:numId w:val="2"/>
        </w:numPr>
        <w:spacing w:before="100" w:beforeAutospacing="1" w:after="120"/>
        <w:ind w:firstLine="0"/>
        <w:jc w:val="both"/>
        <w:rPr>
          <w:rFonts w:ascii="Segoe UI" w:hAnsi="Segoe UI" w:cs="Segoe UI"/>
          <w:sz w:val="23"/>
          <w:szCs w:val="23"/>
        </w:rPr>
      </w:pPr>
      <w:r w:rsidRPr="00AA1E77">
        <w:rPr>
          <w:rFonts w:ascii="Segoe UI" w:hAnsi="Segoe UI" w:cs="Segoe UI"/>
          <w:b/>
          <w:bCs/>
          <w:sz w:val="23"/>
          <w:szCs w:val="23"/>
        </w:rPr>
        <w:t>Academic Health Science Network (AHSN)</w:t>
      </w:r>
    </w:p>
    <w:p w:rsidR="00091A18" w:rsidRPr="00AA1E77" w:rsidRDefault="00091A18" w:rsidP="00264B14">
      <w:pPr>
        <w:spacing w:before="100" w:beforeAutospacing="1" w:after="120"/>
        <w:jc w:val="both"/>
        <w:rPr>
          <w:rFonts w:ascii="Segoe UI" w:hAnsi="Segoe UI" w:cs="Segoe UI"/>
          <w:sz w:val="23"/>
          <w:szCs w:val="23"/>
        </w:rPr>
      </w:pPr>
      <w:r w:rsidRPr="00AA1E77">
        <w:rPr>
          <w:rFonts w:ascii="Segoe UI" w:hAnsi="Segoe UI" w:cs="Segoe UI"/>
          <w:sz w:val="23"/>
          <w:szCs w:val="23"/>
        </w:rPr>
        <w:t>A routine update on matters concerning our AHSN is given below:</w:t>
      </w:r>
    </w:p>
    <w:p w:rsidR="00444568" w:rsidRPr="003223A2" w:rsidRDefault="00444568" w:rsidP="003223A2">
      <w:pPr>
        <w:pStyle w:val="ListParagraph"/>
        <w:numPr>
          <w:ilvl w:val="0"/>
          <w:numId w:val="40"/>
        </w:numPr>
        <w:rPr>
          <w:rFonts w:ascii="Segoe UI" w:hAnsi="Segoe UI" w:cs="Segoe UI"/>
          <w:sz w:val="22"/>
          <w:szCs w:val="22"/>
        </w:rPr>
      </w:pPr>
      <w:r w:rsidRPr="003223A2">
        <w:rPr>
          <w:rFonts w:ascii="Segoe UI" w:hAnsi="Segoe UI" w:cs="Segoe UI"/>
          <w:sz w:val="22"/>
          <w:szCs w:val="22"/>
        </w:rPr>
        <w:t>The Oxford AHSN has published its latest quarterly detailing highlights of activities with NHS partners to improve patient care. It includes a case study on how a patient forum helped improve NHS services for people with anxiety and depression.</w:t>
      </w:r>
    </w:p>
    <w:p w:rsidR="00444568" w:rsidRPr="003223A2" w:rsidRDefault="00444568" w:rsidP="003223A2">
      <w:pPr>
        <w:ind w:left="720"/>
        <w:rPr>
          <w:rFonts w:ascii="Segoe UI" w:hAnsi="Segoe UI" w:cs="Segoe UI"/>
          <w:sz w:val="22"/>
          <w:szCs w:val="22"/>
        </w:rPr>
      </w:pPr>
      <w:r w:rsidRPr="003223A2">
        <w:rPr>
          <w:rFonts w:ascii="Segoe UI" w:hAnsi="Segoe UI" w:cs="Segoe UI"/>
          <w:sz w:val="22"/>
          <w:szCs w:val="22"/>
        </w:rPr>
        <w:t xml:space="preserve">Read the case study here: </w:t>
      </w:r>
      <w:hyperlink r:id="rId10" w:history="1">
        <w:r w:rsidR="003223A2" w:rsidRPr="001A56F7">
          <w:rPr>
            <w:rStyle w:val="Hyperlink"/>
            <w:rFonts w:ascii="Segoe UI" w:hAnsi="Segoe UI" w:cs="Segoe UI"/>
            <w:sz w:val="22"/>
            <w:szCs w:val="22"/>
          </w:rPr>
          <w:t>http://www.oxfordahsn.org/wp-content/uploads/2019/01/Q3-case-study-AD-patient-forum.pdf</w:t>
        </w:r>
      </w:hyperlink>
      <w:r w:rsidR="003223A2">
        <w:rPr>
          <w:rFonts w:ascii="Segoe UI" w:hAnsi="Segoe UI" w:cs="Segoe UI"/>
          <w:sz w:val="22"/>
          <w:szCs w:val="22"/>
        </w:rPr>
        <w:t xml:space="preserve"> </w:t>
      </w:r>
      <w:r w:rsidRPr="003223A2">
        <w:rPr>
          <w:rFonts w:ascii="Segoe UI" w:hAnsi="Segoe UI" w:cs="Segoe UI"/>
          <w:sz w:val="22"/>
          <w:szCs w:val="22"/>
        </w:rPr>
        <w:t xml:space="preserve"> </w:t>
      </w:r>
    </w:p>
    <w:p w:rsidR="00444568" w:rsidRPr="003223A2" w:rsidRDefault="00444568" w:rsidP="003223A2">
      <w:pPr>
        <w:ind w:firstLine="720"/>
        <w:rPr>
          <w:rFonts w:ascii="Segoe UI" w:hAnsi="Segoe UI" w:cs="Segoe UI"/>
          <w:sz w:val="22"/>
          <w:szCs w:val="22"/>
        </w:rPr>
      </w:pPr>
      <w:r w:rsidRPr="003223A2">
        <w:rPr>
          <w:rFonts w:ascii="Segoe UI" w:hAnsi="Segoe UI" w:cs="Segoe UI"/>
          <w:sz w:val="22"/>
          <w:szCs w:val="22"/>
        </w:rPr>
        <w:t xml:space="preserve">Read the full report here: </w:t>
      </w:r>
      <w:hyperlink r:id="rId11" w:history="1">
        <w:r w:rsidRPr="003223A2">
          <w:rPr>
            <w:rStyle w:val="Hyperlink"/>
            <w:rFonts w:ascii="Segoe UI" w:hAnsi="Segoe UI" w:cs="Segoe UI"/>
            <w:color w:val="auto"/>
            <w:sz w:val="22"/>
            <w:szCs w:val="22"/>
          </w:rPr>
          <w:t>http://bit.ly/Q3-AHSN</w:t>
        </w:r>
      </w:hyperlink>
      <w:r w:rsidR="003223A2">
        <w:rPr>
          <w:rFonts w:ascii="Segoe UI" w:hAnsi="Segoe UI" w:cs="Segoe UI"/>
          <w:sz w:val="22"/>
          <w:szCs w:val="22"/>
        </w:rPr>
        <w:t xml:space="preserve"> </w:t>
      </w:r>
      <w:r w:rsidRPr="003223A2">
        <w:rPr>
          <w:rFonts w:ascii="Segoe UI" w:hAnsi="Segoe UI" w:cs="Segoe UI"/>
          <w:sz w:val="22"/>
          <w:szCs w:val="22"/>
        </w:rPr>
        <w:t xml:space="preserve">  </w:t>
      </w:r>
    </w:p>
    <w:p w:rsidR="00444568" w:rsidRPr="003223A2" w:rsidRDefault="00444568" w:rsidP="003223A2">
      <w:pPr>
        <w:pStyle w:val="ListParagraph"/>
        <w:numPr>
          <w:ilvl w:val="0"/>
          <w:numId w:val="40"/>
        </w:numPr>
        <w:rPr>
          <w:rFonts w:ascii="Segoe UI" w:hAnsi="Segoe UI" w:cs="Segoe UI"/>
          <w:sz w:val="22"/>
          <w:szCs w:val="22"/>
        </w:rPr>
      </w:pPr>
      <w:r w:rsidRPr="003223A2">
        <w:rPr>
          <w:rFonts w:ascii="Segoe UI" w:hAnsi="Segoe UI" w:cs="Segoe UI"/>
          <w:sz w:val="22"/>
          <w:szCs w:val="22"/>
        </w:rPr>
        <w:t xml:space="preserve">The Oxford AHSN is hosting a conference on 14 May on ‘Innovation in person-centred approaches’ with Health Education England. Speakers include Professor Martin Vernon – National Clinical Director for Older People and </w:t>
      </w:r>
      <w:proofErr w:type="gramStart"/>
      <w:r w:rsidRPr="003223A2">
        <w:rPr>
          <w:rFonts w:ascii="Segoe UI" w:hAnsi="Segoe UI" w:cs="Segoe UI"/>
          <w:sz w:val="22"/>
          <w:szCs w:val="22"/>
        </w:rPr>
        <w:t>Person Centred</w:t>
      </w:r>
      <w:proofErr w:type="gramEnd"/>
      <w:r w:rsidRPr="003223A2">
        <w:rPr>
          <w:rFonts w:ascii="Segoe UI" w:hAnsi="Segoe UI" w:cs="Segoe UI"/>
          <w:sz w:val="22"/>
          <w:szCs w:val="22"/>
        </w:rPr>
        <w:t xml:space="preserve"> Integrated Care, NHS England, and Tina </w:t>
      </w:r>
      <w:proofErr w:type="spellStart"/>
      <w:r w:rsidRPr="003223A2">
        <w:rPr>
          <w:rFonts w:ascii="Segoe UI" w:hAnsi="Segoe UI" w:cs="Segoe UI"/>
          <w:sz w:val="22"/>
          <w:szCs w:val="22"/>
        </w:rPr>
        <w:t>Coldham</w:t>
      </w:r>
      <w:proofErr w:type="spellEnd"/>
      <w:r w:rsidRPr="003223A2">
        <w:rPr>
          <w:rFonts w:ascii="Segoe UI" w:hAnsi="Segoe UI" w:cs="Segoe UI"/>
          <w:sz w:val="22"/>
          <w:szCs w:val="22"/>
        </w:rPr>
        <w:t xml:space="preserve"> – Chair of the NIHR Involve advisory group. There are opportunities to run workshops and present posters. More information here: </w:t>
      </w:r>
      <w:hyperlink r:id="rId12" w:history="1">
        <w:r w:rsidR="003223A2" w:rsidRPr="001A56F7">
          <w:rPr>
            <w:rStyle w:val="Hyperlink"/>
            <w:rFonts w:ascii="Segoe UI" w:hAnsi="Segoe UI" w:cs="Segoe UI"/>
            <w:sz w:val="22"/>
            <w:szCs w:val="22"/>
          </w:rPr>
          <w:t>https://www.oxfordahsn.org/news-and-events/events/innovation-in-patient-centred-approaches/</w:t>
        </w:r>
      </w:hyperlink>
      <w:r w:rsidR="003223A2" w:rsidRPr="003223A2">
        <w:rPr>
          <w:rFonts w:ascii="Segoe UI" w:hAnsi="Segoe UI" w:cs="Segoe UI"/>
          <w:sz w:val="22"/>
          <w:szCs w:val="22"/>
        </w:rPr>
        <w:t xml:space="preserve">  </w:t>
      </w:r>
      <w:r w:rsidRPr="003223A2">
        <w:rPr>
          <w:rFonts w:ascii="Segoe UI" w:hAnsi="Segoe UI" w:cs="Segoe UI"/>
          <w:sz w:val="22"/>
          <w:szCs w:val="22"/>
        </w:rPr>
        <w:t xml:space="preserve"> </w:t>
      </w:r>
    </w:p>
    <w:p w:rsidR="00DF12C7" w:rsidRPr="00CF324B" w:rsidRDefault="00444568" w:rsidP="00444568">
      <w:pPr>
        <w:pStyle w:val="ListParagraph"/>
        <w:numPr>
          <w:ilvl w:val="0"/>
          <w:numId w:val="22"/>
        </w:numPr>
        <w:spacing w:before="100" w:beforeAutospacing="1" w:after="120"/>
        <w:jc w:val="both"/>
        <w:rPr>
          <w:rFonts w:ascii="Segoe UI" w:hAnsi="Segoe UI" w:cs="Segoe UI"/>
          <w:b/>
          <w:sz w:val="23"/>
          <w:szCs w:val="23"/>
        </w:rPr>
      </w:pPr>
      <w:r w:rsidRPr="00DF12C7">
        <w:rPr>
          <w:rFonts w:ascii="Segoe UI" w:hAnsi="Segoe UI" w:cs="Segoe UI"/>
          <w:b/>
          <w:sz w:val="23"/>
          <w:szCs w:val="23"/>
        </w:rPr>
        <w:t xml:space="preserve"> </w:t>
      </w:r>
      <w:r w:rsidR="009A145C" w:rsidRPr="00CF324B">
        <w:rPr>
          <w:rFonts w:ascii="Segoe UI" w:hAnsi="Segoe UI" w:cs="Segoe UI"/>
          <w:b/>
          <w:sz w:val="23"/>
          <w:szCs w:val="23"/>
        </w:rPr>
        <w:t>Applied Research Collaboration (</w:t>
      </w:r>
      <w:r w:rsidR="00DF12C7" w:rsidRPr="00CF324B">
        <w:rPr>
          <w:rFonts w:ascii="Segoe UI" w:hAnsi="Segoe UI" w:cs="Segoe UI"/>
          <w:b/>
          <w:sz w:val="23"/>
          <w:szCs w:val="23"/>
        </w:rPr>
        <w:t>ARC</w:t>
      </w:r>
      <w:r w:rsidR="009A145C" w:rsidRPr="00CF324B">
        <w:rPr>
          <w:rFonts w:ascii="Segoe UI" w:hAnsi="Segoe UI" w:cs="Segoe UI"/>
          <w:b/>
          <w:sz w:val="23"/>
          <w:szCs w:val="23"/>
        </w:rPr>
        <w:t>)</w:t>
      </w:r>
      <w:r w:rsidR="00DF12C7" w:rsidRPr="00CF324B">
        <w:rPr>
          <w:rFonts w:ascii="Segoe UI" w:hAnsi="Segoe UI" w:cs="Segoe UI"/>
          <w:b/>
          <w:sz w:val="23"/>
          <w:szCs w:val="23"/>
        </w:rPr>
        <w:t xml:space="preserve"> Bid</w:t>
      </w:r>
      <w:r w:rsidR="009A145C" w:rsidRPr="00CF324B">
        <w:rPr>
          <w:rFonts w:ascii="Segoe UI" w:hAnsi="Segoe UI" w:cs="Segoe UI"/>
          <w:b/>
          <w:sz w:val="23"/>
          <w:szCs w:val="23"/>
        </w:rPr>
        <w:t xml:space="preserve">   </w:t>
      </w:r>
    </w:p>
    <w:p w:rsidR="00DF12C7" w:rsidRPr="00DF12C7" w:rsidRDefault="00C623AB" w:rsidP="00DF12C7">
      <w:pPr>
        <w:pStyle w:val="ListParagraph"/>
        <w:spacing w:before="100" w:beforeAutospacing="1" w:after="120"/>
        <w:jc w:val="both"/>
        <w:rPr>
          <w:rFonts w:ascii="Segoe UI" w:hAnsi="Segoe UI" w:cs="Segoe UI"/>
          <w:sz w:val="23"/>
          <w:szCs w:val="23"/>
        </w:rPr>
      </w:pPr>
      <w:r w:rsidRPr="00CF324B">
        <w:rPr>
          <w:rFonts w:ascii="Segoe UI" w:hAnsi="Segoe UI" w:cs="Segoe UI"/>
          <w:sz w:val="23"/>
          <w:szCs w:val="23"/>
        </w:rPr>
        <w:t>By the time of the Board the</w:t>
      </w:r>
      <w:r w:rsidR="00DF12C7" w:rsidRPr="00CF324B">
        <w:rPr>
          <w:rFonts w:ascii="Segoe UI" w:hAnsi="Segoe UI" w:cs="Segoe UI"/>
          <w:sz w:val="23"/>
          <w:szCs w:val="23"/>
        </w:rPr>
        <w:t xml:space="preserve"> Trust </w:t>
      </w:r>
      <w:r w:rsidRPr="00CF324B">
        <w:rPr>
          <w:rFonts w:ascii="Segoe UI" w:hAnsi="Segoe UI" w:cs="Segoe UI"/>
          <w:sz w:val="23"/>
          <w:szCs w:val="23"/>
        </w:rPr>
        <w:t>will have submitted the additional information required following</w:t>
      </w:r>
      <w:r w:rsidR="00DF12C7" w:rsidRPr="00CF324B">
        <w:rPr>
          <w:rFonts w:ascii="Segoe UI" w:hAnsi="Segoe UI" w:cs="Segoe UI"/>
          <w:sz w:val="23"/>
          <w:szCs w:val="23"/>
        </w:rPr>
        <w:t xml:space="preserve"> feedback </w:t>
      </w:r>
      <w:r w:rsidRPr="00CF324B">
        <w:rPr>
          <w:rFonts w:ascii="Segoe UI" w:hAnsi="Segoe UI" w:cs="Segoe UI"/>
          <w:sz w:val="23"/>
          <w:szCs w:val="23"/>
        </w:rPr>
        <w:t>from</w:t>
      </w:r>
      <w:r w:rsidR="00DF12C7" w:rsidRPr="00CF324B">
        <w:rPr>
          <w:rFonts w:ascii="Segoe UI" w:hAnsi="Segoe UI" w:cs="Segoe UI"/>
          <w:sz w:val="23"/>
          <w:szCs w:val="23"/>
        </w:rPr>
        <w:t xml:space="preserve"> NIHR </w:t>
      </w:r>
      <w:r w:rsidRPr="00CF324B">
        <w:rPr>
          <w:rFonts w:ascii="Segoe UI" w:hAnsi="Segoe UI" w:cs="Segoe UI"/>
          <w:sz w:val="23"/>
          <w:szCs w:val="23"/>
        </w:rPr>
        <w:t xml:space="preserve">on the bid </w:t>
      </w:r>
      <w:r w:rsidR="00DF12C7" w:rsidRPr="00CF324B">
        <w:rPr>
          <w:rFonts w:ascii="Segoe UI" w:hAnsi="Segoe UI" w:cs="Segoe UI"/>
          <w:sz w:val="23"/>
          <w:szCs w:val="23"/>
        </w:rPr>
        <w:t>to host an Applied Research Collaboration (ARC)</w:t>
      </w:r>
      <w:r w:rsidRPr="00CF324B">
        <w:rPr>
          <w:rFonts w:ascii="Segoe UI" w:hAnsi="Segoe UI" w:cs="Segoe UI"/>
          <w:sz w:val="23"/>
          <w:szCs w:val="23"/>
        </w:rPr>
        <w:t>,</w:t>
      </w:r>
      <w:r w:rsidR="00DF12C7" w:rsidRPr="00CF324B">
        <w:rPr>
          <w:rFonts w:ascii="Segoe UI" w:hAnsi="Segoe UI" w:cs="Segoe UI"/>
          <w:sz w:val="23"/>
          <w:szCs w:val="23"/>
        </w:rPr>
        <w:t xml:space="preserve"> which is the successor body to the CLAHRC. </w:t>
      </w:r>
      <w:proofErr w:type="gramStart"/>
      <w:r w:rsidRPr="00CF324B">
        <w:rPr>
          <w:rFonts w:ascii="Segoe UI" w:hAnsi="Segoe UI" w:cs="Segoe UI"/>
          <w:sz w:val="23"/>
          <w:szCs w:val="23"/>
        </w:rPr>
        <w:t>As a result of</w:t>
      </w:r>
      <w:proofErr w:type="gramEnd"/>
      <w:r w:rsidRPr="00CF324B">
        <w:rPr>
          <w:rFonts w:ascii="Segoe UI" w:hAnsi="Segoe UI" w:cs="Segoe UI"/>
          <w:sz w:val="23"/>
          <w:szCs w:val="23"/>
        </w:rPr>
        <w:t xml:space="preserve"> the feedback there have been a number of very productive discussions with leaders in social care and public health across the Thames Valley area to strengthen the scope of the ARC for developing a str</w:t>
      </w:r>
      <w:r w:rsidR="00520CCB" w:rsidRPr="00CF324B">
        <w:rPr>
          <w:rFonts w:ascii="Segoe UI" w:hAnsi="Segoe UI" w:cs="Segoe UI"/>
          <w:sz w:val="23"/>
          <w:szCs w:val="23"/>
        </w:rPr>
        <w:t>o</w:t>
      </w:r>
      <w:r w:rsidRPr="00CF324B">
        <w:rPr>
          <w:rFonts w:ascii="Segoe UI" w:hAnsi="Segoe UI" w:cs="Segoe UI"/>
          <w:sz w:val="23"/>
          <w:szCs w:val="23"/>
        </w:rPr>
        <w:t xml:space="preserve">ng evidence base for applied interventions in those areas. </w:t>
      </w:r>
      <w:r w:rsidR="00520CCB" w:rsidRPr="00CF324B">
        <w:rPr>
          <w:rFonts w:ascii="Segoe UI" w:hAnsi="Segoe UI" w:cs="Segoe UI"/>
          <w:sz w:val="23"/>
          <w:szCs w:val="23"/>
        </w:rPr>
        <w:t>Given the enthusiasm which has been generated we</w:t>
      </w:r>
      <w:r w:rsidRPr="00CF324B">
        <w:rPr>
          <w:rFonts w:ascii="Segoe UI" w:hAnsi="Segoe UI" w:cs="Segoe UI"/>
          <w:sz w:val="23"/>
          <w:szCs w:val="23"/>
        </w:rPr>
        <w:t xml:space="preserve"> have agreed to invite public health and social care colleagues to join the ARC Strategy Board. </w:t>
      </w:r>
    </w:p>
    <w:p w:rsidR="00902D28" w:rsidRPr="00902D28" w:rsidRDefault="00902D28" w:rsidP="00902D28">
      <w:pPr>
        <w:pStyle w:val="ListParagraph"/>
        <w:numPr>
          <w:ilvl w:val="0"/>
          <w:numId w:val="1"/>
        </w:numPr>
        <w:spacing w:before="100" w:beforeAutospacing="1" w:after="0" w:line="240" w:lineRule="auto"/>
        <w:jc w:val="both"/>
        <w:rPr>
          <w:rFonts w:ascii="Segoe UI" w:hAnsi="Segoe UI" w:cs="Segoe UI"/>
          <w:sz w:val="23"/>
          <w:szCs w:val="23"/>
        </w:rPr>
      </w:pPr>
      <w:r w:rsidRPr="00902D28">
        <w:rPr>
          <w:rFonts w:ascii="Segoe UI" w:hAnsi="Segoe UI" w:cs="Segoe UI"/>
          <w:b/>
          <w:bCs/>
          <w:sz w:val="23"/>
          <w:szCs w:val="23"/>
        </w:rPr>
        <w:t>Oxford Health NHS Foundation Trust Governor elections</w:t>
      </w:r>
    </w:p>
    <w:p w:rsidR="00902D28" w:rsidRPr="00902D28" w:rsidRDefault="00902D28" w:rsidP="00902D28">
      <w:pPr>
        <w:spacing w:before="100" w:beforeAutospacing="1" w:after="0" w:line="240" w:lineRule="auto"/>
        <w:jc w:val="both"/>
        <w:rPr>
          <w:rFonts w:ascii="Segoe UI" w:hAnsi="Segoe UI" w:cs="Segoe UI"/>
          <w:sz w:val="23"/>
          <w:szCs w:val="23"/>
        </w:rPr>
      </w:pPr>
      <w:r w:rsidRPr="00902D28">
        <w:rPr>
          <w:rFonts w:ascii="Segoe UI" w:hAnsi="Segoe UI" w:cs="Segoe UI"/>
          <w:sz w:val="23"/>
          <w:szCs w:val="23"/>
        </w:rPr>
        <w:t>The Governor election process for 201</w:t>
      </w:r>
      <w:r w:rsidR="00DA6D8F">
        <w:rPr>
          <w:rFonts w:ascii="Segoe UI" w:hAnsi="Segoe UI" w:cs="Segoe UI"/>
          <w:sz w:val="23"/>
          <w:szCs w:val="23"/>
        </w:rPr>
        <w:t>9 is commencing</w:t>
      </w:r>
      <w:r w:rsidRPr="00902D28">
        <w:rPr>
          <w:rFonts w:ascii="Segoe UI" w:hAnsi="Segoe UI" w:cs="Segoe UI"/>
          <w:sz w:val="23"/>
          <w:szCs w:val="23"/>
        </w:rPr>
        <w:t xml:space="preserve"> and we are encouraging Members in staff, service user and public constituencies to stand for election/re-election. A suite of activities to include </w:t>
      </w:r>
      <w:r w:rsidR="00C66BF5">
        <w:rPr>
          <w:rFonts w:ascii="Segoe UI" w:hAnsi="Segoe UI" w:cs="Segoe UI"/>
          <w:sz w:val="23"/>
          <w:szCs w:val="23"/>
        </w:rPr>
        <w:t>‘</w:t>
      </w:r>
      <w:r w:rsidRPr="00902D28">
        <w:rPr>
          <w:rFonts w:ascii="Segoe UI" w:hAnsi="Segoe UI" w:cs="Segoe UI"/>
          <w:sz w:val="23"/>
          <w:szCs w:val="23"/>
        </w:rPr>
        <w:t>aspir</w:t>
      </w:r>
      <w:r w:rsidR="00C66BF5">
        <w:rPr>
          <w:rFonts w:ascii="Segoe UI" w:hAnsi="Segoe UI" w:cs="Segoe UI"/>
          <w:sz w:val="23"/>
          <w:szCs w:val="23"/>
        </w:rPr>
        <w:t>ing</w:t>
      </w:r>
      <w:r w:rsidRPr="00902D28">
        <w:rPr>
          <w:rFonts w:ascii="Segoe UI" w:hAnsi="Segoe UI" w:cs="Segoe UI"/>
          <w:sz w:val="23"/>
          <w:szCs w:val="23"/>
        </w:rPr>
        <w:t xml:space="preserve"> governor</w:t>
      </w:r>
      <w:r w:rsidR="00C66BF5">
        <w:rPr>
          <w:rFonts w:ascii="Segoe UI" w:hAnsi="Segoe UI" w:cs="Segoe UI"/>
          <w:sz w:val="23"/>
          <w:szCs w:val="23"/>
        </w:rPr>
        <w:t>’</w:t>
      </w:r>
      <w:r w:rsidRPr="00902D28">
        <w:rPr>
          <w:rFonts w:ascii="Segoe UI" w:hAnsi="Segoe UI" w:cs="Segoe UI"/>
          <w:sz w:val="23"/>
          <w:szCs w:val="23"/>
        </w:rPr>
        <w:t xml:space="preserve"> even</w:t>
      </w:r>
      <w:r w:rsidR="00C66BF5">
        <w:rPr>
          <w:rFonts w:ascii="Segoe UI" w:hAnsi="Segoe UI" w:cs="Segoe UI"/>
          <w:sz w:val="23"/>
          <w:szCs w:val="23"/>
        </w:rPr>
        <w:t>ings</w:t>
      </w:r>
      <w:r w:rsidRPr="00902D28">
        <w:rPr>
          <w:rFonts w:ascii="Segoe UI" w:hAnsi="Segoe UI" w:cs="Segoe UI"/>
          <w:sz w:val="23"/>
          <w:szCs w:val="23"/>
        </w:rPr>
        <w:t>, social media and publicity campaigns are taking place in support of that aim.  New Governors will, subject to Fit and Proper Person checks, be inducted and take up their new roles from the beginning of June, and some will be welcomed for the first time at the June Council of Governors meeting.</w:t>
      </w:r>
    </w:p>
    <w:p w:rsidR="00E42065" w:rsidRPr="00452F27" w:rsidRDefault="000F3292" w:rsidP="00A92179">
      <w:pPr>
        <w:pStyle w:val="ListParagraph"/>
        <w:numPr>
          <w:ilvl w:val="0"/>
          <w:numId w:val="1"/>
        </w:numPr>
        <w:spacing w:before="100" w:beforeAutospacing="1" w:after="0" w:line="240" w:lineRule="auto"/>
        <w:jc w:val="both"/>
        <w:rPr>
          <w:rFonts w:ascii="Segoe UI" w:hAnsi="Segoe UI" w:cs="Segoe UI"/>
          <w:b/>
          <w:sz w:val="23"/>
          <w:szCs w:val="23"/>
        </w:rPr>
      </w:pPr>
      <w:r>
        <w:rPr>
          <w:rFonts w:ascii="Segoe UI" w:hAnsi="Segoe UI" w:cs="Segoe UI"/>
          <w:b/>
          <w:sz w:val="23"/>
          <w:szCs w:val="23"/>
        </w:rPr>
        <w:t>Service Investments</w:t>
      </w:r>
    </w:p>
    <w:p w:rsidR="00452F27" w:rsidRPr="00452F27" w:rsidRDefault="00452F27" w:rsidP="00452F27">
      <w:pPr>
        <w:spacing w:before="100" w:beforeAutospacing="1" w:after="0" w:line="240" w:lineRule="auto"/>
        <w:jc w:val="both"/>
        <w:rPr>
          <w:rFonts w:ascii="Segoe UI" w:hAnsi="Segoe UI" w:cs="Segoe UI"/>
          <w:sz w:val="23"/>
          <w:szCs w:val="23"/>
        </w:rPr>
      </w:pPr>
      <w:r>
        <w:rPr>
          <w:rFonts w:ascii="Segoe UI" w:hAnsi="Segoe UI" w:cs="Segoe UI"/>
          <w:sz w:val="23"/>
          <w:szCs w:val="23"/>
        </w:rPr>
        <w:t xml:space="preserve">I am </w:t>
      </w:r>
      <w:r w:rsidR="00C127AD">
        <w:rPr>
          <w:rFonts w:ascii="Segoe UI" w:hAnsi="Segoe UI" w:cs="Segoe UI"/>
          <w:sz w:val="23"/>
          <w:szCs w:val="23"/>
        </w:rPr>
        <w:t>pleased that this month Board will consider the final business cases for our plann</w:t>
      </w:r>
      <w:r w:rsidR="00610D95">
        <w:rPr>
          <w:rFonts w:ascii="Segoe UI" w:hAnsi="Segoe UI" w:cs="Segoe UI"/>
          <w:sz w:val="23"/>
          <w:szCs w:val="23"/>
        </w:rPr>
        <w:t>ed</w:t>
      </w:r>
      <w:r w:rsidR="00C127AD">
        <w:rPr>
          <w:rFonts w:ascii="Segoe UI" w:hAnsi="Segoe UI" w:cs="Segoe UI"/>
          <w:sz w:val="23"/>
          <w:szCs w:val="23"/>
        </w:rPr>
        <w:t xml:space="preserve"> investment in </w:t>
      </w:r>
      <w:r w:rsidR="005450FC">
        <w:rPr>
          <w:rFonts w:ascii="Segoe UI" w:hAnsi="Segoe UI" w:cs="Segoe UI"/>
          <w:sz w:val="23"/>
          <w:szCs w:val="23"/>
        </w:rPr>
        <w:t xml:space="preserve">a </w:t>
      </w:r>
      <w:r w:rsidR="00CF324B" w:rsidRPr="005450FC">
        <w:rPr>
          <w:rFonts w:ascii="Segoe UI" w:hAnsi="Segoe UI" w:cs="Segoe UI"/>
          <w:sz w:val="23"/>
          <w:szCs w:val="23"/>
        </w:rPr>
        <w:t>10-bed</w:t>
      </w:r>
      <w:r w:rsidR="005450FC" w:rsidRPr="005450FC">
        <w:rPr>
          <w:rFonts w:ascii="Segoe UI" w:hAnsi="Segoe UI" w:cs="Segoe UI"/>
          <w:sz w:val="23"/>
          <w:szCs w:val="23"/>
        </w:rPr>
        <w:t xml:space="preserve"> low secure inpatient unit designed to provide accommodation for patients with autism and learning </w:t>
      </w:r>
      <w:r w:rsidR="005450FC">
        <w:rPr>
          <w:rFonts w:ascii="Segoe UI" w:hAnsi="Segoe UI" w:cs="Segoe UI"/>
          <w:sz w:val="23"/>
          <w:szCs w:val="23"/>
        </w:rPr>
        <w:t>disabilities</w:t>
      </w:r>
      <w:r w:rsidR="00CF324B">
        <w:rPr>
          <w:rFonts w:ascii="Segoe UI" w:hAnsi="Segoe UI" w:cs="Segoe UI"/>
          <w:sz w:val="23"/>
          <w:szCs w:val="23"/>
        </w:rPr>
        <w:t>,</w:t>
      </w:r>
      <w:r w:rsidR="00C127AD">
        <w:rPr>
          <w:rFonts w:ascii="Segoe UI" w:hAnsi="Segoe UI" w:cs="Segoe UI"/>
          <w:sz w:val="23"/>
          <w:szCs w:val="23"/>
        </w:rPr>
        <w:t xml:space="preserve"> and </w:t>
      </w:r>
      <w:r w:rsidR="00051552">
        <w:rPr>
          <w:rFonts w:ascii="Segoe UI" w:hAnsi="Segoe UI" w:cs="Segoe UI"/>
          <w:sz w:val="23"/>
          <w:szCs w:val="23"/>
        </w:rPr>
        <w:t xml:space="preserve">in </w:t>
      </w:r>
      <w:r w:rsidR="00C127AD">
        <w:rPr>
          <w:rFonts w:ascii="Segoe UI" w:hAnsi="Segoe UI" w:cs="Segoe UI"/>
          <w:sz w:val="23"/>
          <w:szCs w:val="23"/>
        </w:rPr>
        <w:t>the PICU development.</w:t>
      </w:r>
    </w:p>
    <w:p w:rsidR="00091A18" w:rsidRPr="00AA1E77" w:rsidRDefault="00091A18" w:rsidP="00A92179">
      <w:pPr>
        <w:pStyle w:val="ListParagraph"/>
        <w:numPr>
          <w:ilvl w:val="0"/>
          <w:numId w:val="1"/>
        </w:numPr>
        <w:spacing w:before="100" w:beforeAutospacing="1" w:after="0" w:line="240" w:lineRule="auto"/>
        <w:jc w:val="both"/>
        <w:rPr>
          <w:rFonts w:ascii="Segoe UI" w:hAnsi="Segoe UI" w:cs="Segoe UI"/>
          <w:sz w:val="23"/>
          <w:szCs w:val="23"/>
        </w:rPr>
      </w:pPr>
      <w:r w:rsidRPr="00AA1E77">
        <w:rPr>
          <w:rFonts w:ascii="Segoe UI" w:hAnsi="Segoe UI" w:cs="Segoe UI"/>
          <w:b/>
          <w:bCs/>
          <w:sz w:val="23"/>
          <w:szCs w:val="23"/>
        </w:rPr>
        <w:t>CEO Stakeholder meetings and visits</w:t>
      </w:r>
    </w:p>
    <w:p w:rsidR="00091A18" w:rsidRPr="00AA1E77" w:rsidRDefault="00091A18" w:rsidP="00264B14">
      <w:pPr>
        <w:spacing w:before="100" w:beforeAutospacing="1"/>
        <w:jc w:val="both"/>
        <w:rPr>
          <w:rFonts w:ascii="Segoe UI" w:eastAsia="Calibri" w:hAnsi="Segoe UI" w:cs="Segoe UI"/>
          <w:sz w:val="23"/>
          <w:szCs w:val="23"/>
        </w:rPr>
      </w:pPr>
      <w:r w:rsidRPr="00AA1E77">
        <w:rPr>
          <w:rFonts w:ascii="Segoe UI" w:eastAsia="Calibri" w:hAnsi="Segoe UI" w:cs="Segoe UI"/>
          <w:sz w:val="23"/>
          <w:szCs w:val="23"/>
        </w:rPr>
        <w:t xml:space="preserve">Since the last meeting, key stakeholders with whom I have met, visits I have undertaken and meetings that I have attended have included:  </w:t>
      </w:r>
      <w:r w:rsidR="009B7774">
        <w:rPr>
          <w:rFonts w:ascii="Segoe UI" w:eastAsia="Calibri" w:hAnsi="Segoe UI" w:cs="Segoe UI"/>
          <w:sz w:val="23"/>
          <w:szCs w:val="23"/>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49"/>
      </w:tblGrid>
      <w:tr w:rsidR="00091A18" w:rsidRPr="00AA1E77" w:rsidTr="00AE068A">
        <w:tc>
          <w:tcPr>
            <w:tcW w:w="4400" w:type="dxa"/>
          </w:tcPr>
          <w:p w:rsidR="008355D3" w:rsidRPr="008355D3" w:rsidRDefault="008355D3" w:rsidP="008355D3">
            <w:pPr>
              <w:numPr>
                <w:ilvl w:val="0"/>
                <w:numId w:val="27"/>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 xml:space="preserve">Oxfordshire CCG &amp; OHFT CEOs meeting with Sue Ryder CEO </w:t>
            </w:r>
          </w:p>
          <w:p w:rsidR="008355D3" w:rsidRPr="008355D3" w:rsidRDefault="008355D3" w:rsidP="008355D3">
            <w:pPr>
              <w:numPr>
                <w:ilvl w:val="0"/>
                <w:numId w:val="27"/>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Oxfordshire Health &amp; Wellbeing Board – CQC presentation.</w:t>
            </w:r>
          </w:p>
          <w:p w:rsidR="008355D3" w:rsidRPr="008355D3" w:rsidRDefault="008355D3" w:rsidP="008355D3">
            <w:pPr>
              <w:numPr>
                <w:ilvl w:val="0"/>
                <w:numId w:val="27"/>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Thames Valley &amp; Surrey LHCR Programme Board</w:t>
            </w:r>
          </w:p>
          <w:p w:rsidR="008355D3" w:rsidRPr="008355D3" w:rsidRDefault="008355D3" w:rsidP="008355D3">
            <w:pPr>
              <w:numPr>
                <w:ilvl w:val="0"/>
                <w:numId w:val="27"/>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Oxford City Council, Cllrs Nadine Summers, Jo Upton – Oxford Weighting</w:t>
            </w:r>
          </w:p>
          <w:p w:rsidR="008355D3" w:rsidRPr="008355D3" w:rsidRDefault="008355D3" w:rsidP="008355D3">
            <w:pPr>
              <w:numPr>
                <w:ilvl w:val="0"/>
                <w:numId w:val="27"/>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OHFT &amp; PWC Internal Audit 2019/20 Planning meeting</w:t>
            </w:r>
          </w:p>
          <w:p w:rsidR="008355D3" w:rsidRPr="008355D3" w:rsidRDefault="008355D3" w:rsidP="008355D3">
            <w:pPr>
              <w:numPr>
                <w:ilvl w:val="0"/>
                <w:numId w:val="27"/>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Buckinghamshire CCG Quarterl</w:t>
            </w:r>
            <w:r w:rsidR="009F3FBF">
              <w:rPr>
                <w:rFonts w:ascii="Segoe UI" w:hAnsi="Segoe UI" w:cs="Segoe UI"/>
                <w:sz w:val="23"/>
                <w:szCs w:val="23"/>
              </w:rPr>
              <w:t>y</w:t>
            </w:r>
            <w:r w:rsidRPr="008355D3">
              <w:rPr>
                <w:rFonts w:ascii="Segoe UI" w:hAnsi="Segoe UI" w:cs="Segoe UI"/>
                <w:sz w:val="23"/>
                <w:szCs w:val="23"/>
              </w:rPr>
              <w:t xml:space="preserve"> Assurance meeting.</w:t>
            </w:r>
          </w:p>
          <w:p w:rsidR="008355D3" w:rsidRPr="008355D3" w:rsidRDefault="008355D3" w:rsidP="008355D3">
            <w:pPr>
              <w:numPr>
                <w:ilvl w:val="0"/>
                <w:numId w:val="27"/>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BOB STP CEOs meeting.</w:t>
            </w:r>
          </w:p>
          <w:p w:rsidR="008355D3" w:rsidRPr="008355D3" w:rsidRDefault="008355D3" w:rsidP="008355D3">
            <w:pPr>
              <w:numPr>
                <w:ilvl w:val="0"/>
                <w:numId w:val="27"/>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BOB STP Mental Health Steering Group</w:t>
            </w:r>
          </w:p>
          <w:p w:rsidR="00091A18" w:rsidRPr="0091604F" w:rsidRDefault="00E61D3B" w:rsidP="0091604F">
            <w:pPr>
              <w:numPr>
                <w:ilvl w:val="0"/>
                <w:numId w:val="27"/>
              </w:numPr>
              <w:spacing w:before="100" w:beforeAutospacing="1" w:after="0" w:line="240" w:lineRule="auto"/>
              <w:jc w:val="both"/>
              <w:rPr>
                <w:rFonts w:ascii="Segoe UI" w:hAnsi="Segoe UI" w:cs="Segoe UI"/>
                <w:sz w:val="23"/>
                <w:szCs w:val="23"/>
              </w:rPr>
            </w:pPr>
            <w:r w:rsidRPr="00E61D3B">
              <w:rPr>
                <w:rFonts w:ascii="Segoe UI" w:hAnsi="Segoe UI" w:cs="Segoe UI"/>
                <w:sz w:val="23"/>
                <w:szCs w:val="23"/>
              </w:rPr>
              <w:t>Oxfordshire Digital Strategy Group.</w:t>
            </w:r>
          </w:p>
        </w:tc>
        <w:tc>
          <w:tcPr>
            <w:tcW w:w="4449" w:type="dxa"/>
          </w:tcPr>
          <w:p w:rsidR="008355D3" w:rsidRPr="008355D3" w:rsidRDefault="008355D3" w:rsidP="008355D3">
            <w:pPr>
              <w:numPr>
                <w:ilvl w:val="0"/>
                <w:numId w:val="15"/>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 xml:space="preserve">Buckinghamshire County Council meeting with CEO </w:t>
            </w:r>
          </w:p>
          <w:p w:rsidR="008355D3" w:rsidRPr="008355D3" w:rsidRDefault="008355D3" w:rsidP="008355D3">
            <w:pPr>
              <w:numPr>
                <w:ilvl w:val="0"/>
                <w:numId w:val="15"/>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Bucks ICS Partnership Board</w:t>
            </w:r>
          </w:p>
          <w:p w:rsidR="008355D3" w:rsidRPr="00520CCB" w:rsidRDefault="008355D3" w:rsidP="00520CCB">
            <w:pPr>
              <w:numPr>
                <w:ilvl w:val="0"/>
                <w:numId w:val="15"/>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CQC Engagement meeting.</w:t>
            </w:r>
          </w:p>
          <w:p w:rsidR="008355D3" w:rsidRPr="00520CCB" w:rsidRDefault="008355D3" w:rsidP="00520CCB">
            <w:pPr>
              <w:pStyle w:val="ListParagraph"/>
              <w:numPr>
                <w:ilvl w:val="0"/>
                <w:numId w:val="15"/>
              </w:numPr>
              <w:spacing w:before="100" w:beforeAutospacing="1" w:after="0" w:line="240" w:lineRule="auto"/>
              <w:jc w:val="both"/>
              <w:rPr>
                <w:rFonts w:ascii="Segoe UI" w:hAnsi="Segoe UI" w:cs="Segoe UI"/>
                <w:sz w:val="23"/>
                <w:szCs w:val="23"/>
              </w:rPr>
            </w:pPr>
            <w:r w:rsidRPr="00520CCB">
              <w:rPr>
                <w:rFonts w:ascii="Segoe UI" w:hAnsi="Segoe UI" w:cs="Segoe UI"/>
                <w:sz w:val="23"/>
                <w:szCs w:val="23"/>
              </w:rPr>
              <w:t xml:space="preserve">CEO site visit to the </w:t>
            </w:r>
            <w:proofErr w:type="spellStart"/>
            <w:r w:rsidRPr="00520CCB">
              <w:rPr>
                <w:rFonts w:ascii="Segoe UI" w:hAnsi="Segoe UI" w:cs="Segoe UI"/>
                <w:sz w:val="23"/>
                <w:szCs w:val="23"/>
              </w:rPr>
              <w:t>Whiteleaf</w:t>
            </w:r>
            <w:proofErr w:type="spellEnd"/>
            <w:r w:rsidRPr="00520CCB">
              <w:rPr>
                <w:rFonts w:ascii="Segoe UI" w:hAnsi="Segoe UI" w:cs="Segoe UI"/>
                <w:sz w:val="23"/>
                <w:szCs w:val="23"/>
              </w:rPr>
              <w:t xml:space="preserve"> Centre.</w:t>
            </w:r>
          </w:p>
          <w:p w:rsidR="008355D3" w:rsidRPr="008355D3" w:rsidRDefault="008355D3" w:rsidP="008355D3">
            <w:pPr>
              <w:numPr>
                <w:ilvl w:val="0"/>
                <w:numId w:val="15"/>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Oxford AHSN Board</w:t>
            </w:r>
          </w:p>
          <w:p w:rsidR="008355D3" w:rsidRPr="008355D3" w:rsidRDefault="008355D3" w:rsidP="008355D3">
            <w:pPr>
              <w:numPr>
                <w:ilvl w:val="0"/>
                <w:numId w:val="15"/>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Oxfordshire CCG meeting with AO Lou Patten.</w:t>
            </w:r>
          </w:p>
          <w:p w:rsidR="008355D3" w:rsidRPr="008355D3" w:rsidRDefault="008355D3" w:rsidP="008355D3">
            <w:pPr>
              <w:numPr>
                <w:ilvl w:val="0"/>
                <w:numId w:val="15"/>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Oxfordshire CCG – joint media interview on mental health.</w:t>
            </w:r>
          </w:p>
          <w:p w:rsidR="008355D3" w:rsidRPr="008355D3" w:rsidRDefault="008355D3" w:rsidP="008355D3">
            <w:pPr>
              <w:numPr>
                <w:ilvl w:val="0"/>
                <w:numId w:val="15"/>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Oxfordshire County Council meeting with CEO.</w:t>
            </w:r>
          </w:p>
          <w:p w:rsidR="008355D3" w:rsidRPr="008355D3" w:rsidRDefault="008355D3" w:rsidP="008355D3">
            <w:pPr>
              <w:numPr>
                <w:ilvl w:val="0"/>
                <w:numId w:val="15"/>
              </w:numPr>
              <w:spacing w:before="100" w:beforeAutospacing="1" w:after="0" w:line="240" w:lineRule="auto"/>
              <w:jc w:val="both"/>
              <w:rPr>
                <w:rFonts w:ascii="Segoe UI" w:hAnsi="Segoe UI" w:cs="Segoe UI"/>
                <w:sz w:val="23"/>
                <w:szCs w:val="23"/>
              </w:rPr>
            </w:pPr>
            <w:r w:rsidRPr="008355D3">
              <w:rPr>
                <w:rFonts w:ascii="Segoe UI" w:hAnsi="Segoe UI" w:cs="Segoe UI"/>
                <w:sz w:val="23"/>
                <w:szCs w:val="23"/>
              </w:rPr>
              <w:t>Oxfordshire A&amp;E Delivery Board.</w:t>
            </w:r>
          </w:p>
          <w:p w:rsidR="005C6012" w:rsidRPr="00D05C49" w:rsidRDefault="00E61D3B" w:rsidP="00D05C49">
            <w:pPr>
              <w:pStyle w:val="ListParagraph"/>
              <w:numPr>
                <w:ilvl w:val="0"/>
                <w:numId w:val="15"/>
              </w:numPr>
              <w:spacing w:before="100" w:beforeAutospacing="1" w:after="0" w:line="240" w:lineRule="auto"/>
              <w:jc w:val="both"/>
              <w:rPr>
                <w:rFonts w:ascii="Segoe UI" w:hAnsi="Segoe UI" w:cs="Segoe UI"/>
                <w:sz w:val="23"/>
                <w:szCs w:val="23"/>
              </w:rPr>
            </w:pPr>
            <w:r w:rsidRPr="00E61D3B">
              <w:rPr>
                <w:rFonts w:ascii="Segoe UI" w:hAnsi="Segoe UI" w:cs="Segoe UI"/>
                <w:sz w:val="23"/>
                <w:szCs w:val="23"/>
              </w:rPr>
              <w:t>Buckinghamshire Healthcare Trust meeting with Local MP</w:t>
            </w:r>
            <w:r w:rsidR="00520CCB">
              <w:rPr>
                <w:rFonts w:ascii="Segoe UI" w:hAnsi="Segoe UI" w:cs="Segoe UI"/>
                <w:sz w:val="23"/>
                <w:szCs w:val="23"/>
              </w:rPr>
              <w:t>s</w:t>
            </w:r>
            <w:r w:rsidRPr="00E61D3B">
              <w:rPr>
                <w:rFonts w:ascii="Segoe UI" w:hAnsi="Segoe UI" w:cs="Segoe UI"/>
                <w:sz w:val="23"/>
                <w:szCs w:val="23"/>
              </w:rPr>
              <w:t>, CCG &amp; CEOs meeting.</w:t>
            </w:r>
          </w:p>
        </w:tc>
      </w:tr>
    </w:tbl>
    <w:p w:rsidR="00B035E4" w:rsidRPr="00AA1E77" w:rsidRDefault="00B035E4" w:rsidP="00A92179">
      <w:pPr>
        <w:pStyle w:val="ListParagraph"/>
        <w:numPr>
          <w:ilvl w:val="0"/>
          <w:numId w:val="1"/>
        </w:numPr>
        <w:spacing w:before="100" w:beforeAutospacing="1" w:after="120"/>
        <w:jc w:val="both"/>
        <w:rPr>
          <w:rFonts w:ascii="Segoe UI" w:hAnsi="Segoe UI" w:cs="Segoe UI"/>
          <w:sz w:val="23"/>
          <w:szCs w:val="23"/>
        </w:rPr>
      </w:pPr>
      <w:r w:rsidRPr="00AA1E77">
        <w:rPr>
          <w:rFonts w:ascii="Segoe UI" w:hAnsi="Segoe UI" w:cs="Segoe UI"/>
          <w:b/>
          <w:bCs/>
          <w:sz w:val="23"/>
          <w:szCs w:val="23"/>
        </w:rPr>
        <w:t>National and Regional issues and transformation developments</w:t>
      </w:r>
    </w:p>
    <w:p w:rsidR="00B035E4" w:rsidRPr="00280867" w:rsidRDefault="00B035E4" w:rsidP="00280867">
      <w:pPr>
        <w:spacing w:before="100" w:beforeAutospacing="1" w:after="120"/>
        <w:jc w:val="both"/>
        <w:rPr>
          <w:rFonts w:ascii="Segoe UI" w:eastAsia="Calibri" w:hAnsi="Segoe UI" w:cs="Segoe UI"/>
          <w:sz w:val="23"/>
          <w:szCs w:val="23"/>
        </w:rPr>
      </w:pPr>
      <w:r w:rsidRPr="00AA1E77">
        <w:rPr>
          <w:rFonts w:ascii="Segoe UI" w:eastAsia="Calibri" w:hAnsi="Segoe UI" w:cs="Segoe UI"/>
          <w:sz w:val="23"/>
          <w:szCs w:val="23"/>
        </w:rPr>
        <w:t xml:space="preserve">A helpful digest of national and legal issues and guidance emerging since the last report is routinely attached as an appendix.  Other key developments worthy of </w:t>
      </w:r>
      <w:proofErr w:type="gramStart"/>
      <w:r w:rsidRPr="00AA1E77">
        <w:rPr>
          <w:rFonts w:ascii="Segoe UI" w:eastAsia="Calibri" w:hAnsi="Segoe UI" w:cs="Segoe UI"/>
          <w:sz w:val="23"/>
          <w:szCs w:val="23"/>
        </w:rPr>
        <w:t>particular reference</w:t>
      </w:r>
      <w:proofErr w:type="gramEnd"/>
      <w:r w:rsidRPr="00AA1E77">
        <w:rPr>
          <w:rFonts w:ascii="Segoe UI" w:eastAsia="Calibri" w:hAnsi="Segoe UI" w:cs="Segoe UI"/>
          <w:sz w:val="23"/>
          <w:szCs w:val="23"/>
        </w:rPr>
        <w:t xml:space="preserve"> are as included below:</w:t>
      </w:r>
    </w:p>
    <w:p w:rsidR="00BB4C36" w:rsidRDefault="00BB4C36" w:rsidP="00BB4C36">
      <w:pPr>
        <w:spacing w:after="0" w:line="240" w:lineRule="auto"/>
        <w:ind w:left="720"/>
        <w:jc w:val="both"/>
        <w:rPr>
          <w:rFonts w:ascii="Segoe UI" w:hAnsi="Segoe UI" w:cs="Segoe UI"/>
          <w:bCs/>
          <w:sz w:val="23"/>
          <w:szCs w:val="23"/>
        </w:rPr>
      </w:pPr>
    </w:p>
    <w:p w:rsidR="00CF324B" w:rsidRDefault="00CF324B" w:rsidP="00BB4C36">
      <w:pPr>
        <w:spacing w:after="0" w:line="240" w:lineRule="auto"/>
        <w:ind w:left="720"/>
        <w:jc w:val="both"/>
        <w:rPr>
          <w:rFonts w:ascii="Segoe UI" w:hAnsi="Segoe UI" w:cs="Segoe UI"/>
          <w:bCs/>
          <w:sz w:val="23"/>
          <w:szCs w:val="23"/>
        </w:rPr>
      </w:pPr>
    </w:p>
    <w:p w:rsidR="00CF324B" w:rsidRPr="004C0086" w:rsidRDefault="00CF324B" w:rsidP="00BB4C36">
      <w:pPr>
        <w:spacing w:after="0" w:line="240" w:lineRule="auto"/>
        <w:ind w:left="720"/>
        <w:jc w:val="both"/>
        <w:rPr>
          <w:rFonts w:ascii="Segoe UI" w:hAnsi="Segoe UI" w:cs="Segoe UI"/>
          <w:bCs/>
          <w:sz w:val="23"/>
          <w:szCs w:val="23"/>
        </w:rPr>
      </w:pPr>
    </w:p>
    <w:p w:rsidR="00B00FED" w:rsidRPr="00EA09C4" w:rsidRDefault="00EA09C4" w:rsidP="00EA09C4">
      <w:pPr>
        <w:pStyle w:val="ListParagraph"/>
        <w:numPr>
          <w:ilvl w:val="1"/>
          <w:numId w:val="14"/>
        </w:numPr>
        <w:jc w:val="both"/>
        <w:rPr>
          <w:rFonts w:ascii="Segoe UI" w:hAnsi="Segoe UI" w:cs="Segoe UI"/>
          <w:b/>
          <w:bCs/>
          <w:sz w:val="23"/>
          <w:szCs w:val="23"/>
        </w:rPr>
      </w:pPr>
      <w:r>
        <w:rPr>
          <w:rFonts w:ascii="Segoe UI" w:hAnsi="Segoe UI" w:cs="Segoe UI"/>
          <w:bCs/>
          <w:sz w:val="23"/>
          <w:szCs w:val="23"/>
        </w:rPr>
        <w:t xml:space="preserve"> </w:t>
      </w:r>
      <w:r w:rsidRPr="00EA09C4">
        <w:rPr>
          <w:rFonts w:ascii="Segoe UI" w:hAnsi="Segoe UI" w:cs="Segoe UI"/>
          <w:b/>
          <w:bCs/>
          <w:sz w:val="23"/>
          <w:szCs w:val="23"/>
        </w:rPr>
        <w:t>EU Exit planning</w:t>
      </w:r>
    </w:p>
    <w:p w:rsidR="00BB4C36" w:rsidRDefault="00BB4C36" w:rsidP="00BB4C36">
      <w:pPr>
        <w:jc w:val="both"/>
        <w:rPr>
          <w:rFonts w:ascii="Segoe UI" w:hAnsi="Segoe UI" w:cs="Segoe UI"/>
          <w:bCs/>
          <w:sz w:val="23"/>
          <w:szCs w:val="23"/>
        </w:rPr>
      </w:pPr>
      <w:r>
        <w:rPr>
          <w:rFonts w:ascii="Segoe UI" w:hAnsi="Segoe UI" w:cs="Segoe UI"/>
          <w:bCs/>
          <w:sz w:val="23"/>
          <w:szCs w:val="23"/>
        </w:rPr>
        <w:t xml:space="preserve">The Department of Health and Social Care (DHSC) </w:t>
      </w:r>
      <w:r w:rsidR="008D37E5">
        <w:rPr>
          <w:rFonts w:ascii="Segoe UI" w:hAnsi="Segoe UI" w:cs="Segoe UI"/>
          <w:bCs/>
          <w:sz w:val="23"/>
          <w:szCs w:val="23"/>
        </w:rPr>
        <w:t>continues to issue</w:t>
      </w:r>
      <w:r>
        <w:rPr>
          <w:rFonts w:ascii="Segoe UI" w:hAnsi="Segoe UI" w:cs="Segoe UI"/>
          <w:bCs/>
          <w:sz w:val="23"/>
          <w:szCs w:val="23"/>
        </w:rPr>
        <w:t xml:space="preserve"> operational guidance to assist </w:t>
      </w:r>
      <w:r w:rsidR="008D37E5">
        <w:rPr>
          <w:rFonts w:ascii="Segoe UI" w:hAnsi="Segoe UI" w:cs="Segoe UI"/>
          <w:bCs/>
          <w:sz w:val="23"/>
          <w:szCs w:val="23"/>
        </w:rPr>
        <w:t>with our</w:t>
      </w:r>
      <w:r>
        <w:rPr>
          <w:rFonts w:ascii="Segoe UI" w:hAnsi="Segoe UI" w:cs="Segoe UI"/>
          <w:bCs/>
          <w:sz w:val="23"/>
          <w:szCs w:val="23"/>
        </w:rPr>
        <w:t xml:space="preserve"> business continuity planning for a no-deal EU Exit scenario which we will continue to assess</w:t>
      </w:r>
      <w:r w:rsidR="00C4401B">
        <w:rPr>
          <w:rFonts w:ascii="Segoe UI" w:hAnsi="Segoe UI" w:cs="Segoe UI"/>
          <w:bCs/>
          <w:sz w:val="23"/>
          <w:szCs w:val="23"/>
        </w:rPr>
        <w:t xml:space="preserve"> with our system partners</w:t>
      </w:r>
      <w:r>
        <w:rPr>
          <w:rFonts w:ascii="Segoe UI" w:hAnsi="Segoe UI" w:cs="Segoe UI"/>
          <w:bCs/>
          <w:sz w:val="23"/>
          <w:szCs w:val="23"/>
        </w:rPr>
        <w:t xml:space="preserve"> as the situation develops</w:t>
      </w:r>
      <w:r w:rsidR="005C6012">
        <w:rPr>
          <w:rFonts w:ascii="Segoe UI" w:hAnsi="Segoe UI" w:cs="Segoe UI"/>
          <w:bCs/>
          <w:sz w:val="23"/>
          <w:szCs w:val="23"/>
        </w:rPr>
        <w:t xml:space="preserve"> but much of the planning </w:t>
      </w:r>
      <w:r w:rsidR="00C4401B">
        <w:rPr>
          <w:rFonts w:ascii="Segoe UI" w:hAnsi="Segoe UI" w:cs="Segoe UI"/>
          <w:bCs/>
          <w:sz w:val="23"/>
          <w:szCs w:val="23"/>
        </w:rPr>
        <w:t xml:space="preserve">continues to </w:t>
      </w:r>
      <w:r w:rsidR="005C6012">
        <w:rPr>
          <w:rFonts w:ascii="Segoe UI" w:hAnsi="Segoe UI" w:cs="Segoe UI"/>
          <w:bCs/>
          <w:sz w:val="23"/>
          <w:szCs w:val="23"/>
        </w:rPr>
        <w:t>centre around the required national response</w:t>
      </w:r>
      <w:r>
        <w:rPr>
          <w:rFonts w:ascii="Segoe UI" w:hAnsi="Segoe UI" w:cs="Segoe UI"/>
          <w:bCs/>
          <w:sz w:val="23"/>
          <w:szCs w:val="23"/>
        </w:rPr>
        <w:t>.</w:t>
      </w:r>
    </w:p>
    <w:p w:rsidR="00B035E4" w:rsidRPr="00EA26C4" w:rsidRDefault="00B035E4" w:rsidP="00EA26C4">
      <w:pPr>
        <w:pStyle w:val="ListParagraph"/>
        <w:numPr>
          <w:ilvl w:val="1"/>
          <w:numId w:val="14"/>
        </w:numPr>
        <w:spacing w:before="100" w:beforeAutospacing="1" w:after="120"/>
        <w:jc w:val="both"/>
        <w:rPr>
          <w:rFonts w:ascii="Segoe UI" w:eastAsia="SimSun" w:hAnsi="Segoe UI" w:cs="Segoe UI"/>
          <w:b/>
          <w:sz w:val="23"/>
          <w:szCs w:val="23"/>
          <w:lang w:eastAsia="en-GB"/>
        </w:rPr>
      </w:pPr>
      <w:r w:rsidRPr="00EA26C4">
        <w:rPr>
          <w:rFonts w:ascii="Segoe UI" w:hAnsi="Segoe UI" w:cs="Segoe UI"/>
          <w:b/>
          <w:bCs/>
          <w:sz w:val="23"/>
          <w:szCs w:val="23"/>
        </w:rPr>
        <w:t>System Integration</w:t>
      </w:r>
    </w:p>
    <w:p w:rsidR="000D42AC" w:rsidRDefault="000D42AC" w:rsidP="000D42AC">
      <w:pPr>
        <w:spacing w:before="100" w:beforeAutospacing="1" w:after="120"/>
        <w:jc w:val="both"/>
        <w:rPr>
          <w:rFonts w:ascii="Segoe UI" w:eastAsia="SimSun" w:hAnsi="Segoe UI" w:cs="Segoe UI"/>
          <w:sz w:val="23"/>
          <w:szCs w:val="23"/>
          <w:lang w:eastAsia="en-GB"/>
        </w:rPr>
      </w:pPr>
      <w:r>
        <w:rPr>
          <w:rFonts w:ascii="Segoe UI" w:eastAsia="SimSun" w:hAnsi="Segoe UI" w:cs="Segoe UI"/>
          <w:sz w:val="23"/>
          <w:szCs w:val="23"/>
          <w:lang w:eastAsia="en-GB"/>
        </w:rPr>
        <w:t xml:space="preserve">BOB STP continues to focus on the development of plans to enable Oxfordshire to move towards developing a place based </w:t>
      </w:r>
      <w:r w:rsidRPr="003C09DE">
        <w:rPr>
          <w:rFonts w:ascii="Segoe UI" w:eastAsia="SimSun" w:hAnsi="Segoe UI" w:cs="Segoe UI"/>
          <w:sz w:val="23"/>
          <w:szCs w:val="23"/>
          <w:lang w:eastAsia="en-GB"/>
        </w:rPr>
        <w:t>integrated care model</w:t>
      </w:r>
      <w:r w:rsidR="003C09DE" w:rsidRPr="003C09DE">
        <w:rPr>
          <w:rFonts w:ascii="Segoe UI" w:eastAsia="SimSun" w:hAnsi="Segoe UI" w:cs="Segoe UI"/>
          <w:sz w:val="23"/>
          <w:szCs w:val="23"/>
          <w:lang w:eastAsia="en-GB"/>
        </w:rPr>
        <w:t xml:space="preserve"> and I</w:t>
      </w:r>
      <w:r w:rsidRPr="003C09DE">
        <w:rPr>
          <w:rFonts w:ascii="Segoe UI" w:eastAsia="SimSun" w:hAnsi="Segoe UI" w:cs="Segoe UI"/>
          <w:sz w:val="23"/>
          <w:szCs w:val="23"/>
          <w:lang w:eastAsia="en-GB"/>
        </w:rPr>
        <w:t xml:space="preserve"> reported last month that health economies have been asked to create five-year plans by autumn 2019, to set out how we will improve services and achieve financial sustainability. </w:t>
      </w:r>
    </w:p>
    <w:p w:rsidR="000D42AC" w:rsidRPr="0089260F" w:rsidRDefault="000D42AC" w:rsidP="0089260F">
      <w:pPr>
        <w:pStyle w:val="ListParagraph"/>
        <w:numPr>
          <w:ilvl w:val="0"/>
          <w:numId w:val="1"/>
        </w:numPr>
        <w:spacing w:before="100" w:beforeAutospacing="1" w:after="120"/>
        <w:jc w:val="both"/>
        <w:rPr>
          <w:rFonts w:ascii="Segoe UI" w:eastAsia="SimSun" w:hAnsi="Segoe UI" w:cs="Segoe UI"/>
          <w:b/>
          <w:sz w:val="23"/>
          <w:szCs w:val="23"/>
          <w:lang w:eastAsia="en-GB"/>
        </w:rPr>
      </w:pPr>
      <w:r w:rsidRPr="0089260F">
        <w:rPr>
          <w:rFonts w:ascii="Segoe UI" w:eastAsia="SimSun" w:hAnsi="Segoe UI" w:cs="Segoe UI"/>
          <w:b/>
          <w:sz w:val="23"/>
          <w:szCs w:val="23"/>
          <w:lang w:eastAsia="en-GB"/>
        </w:rPr>
        <w:t>Consultant appointments</w:t>
      </w:r>
    </w:p>
    <w:p w:rsidR="0089260F" w:rsidRPr="0089260F" w:rsidRDefault="00625443" w:rsidP="0089260F">
      <w:pPr>
        <w:spacing w:before="100" w:beforeAutospacing="1" w:after="120"/>
        <w:jc w:val="both"/>
        <w:rPr>
          <w:rFonts w:ascii="Segoe UI" w:eastAsia="SimSun" w:hAnsi="Segoe UI" w:cs="Segoe UI"/>
          <w:sz w:val="23"/>
          <w:szCs w:val="23"/>
          <w:lang w:eastAsia="en-GB"/>
        </w:rPr>
      </w:pPr>
      <w:r>
        <w:rPr>
          <w:rFonts w:ascii="Segoe UI" w:eastAsia="SimSun" w:hAnsi="Segoe UI" w:cs="Segoe UI"/>
          <w:sz w:val="23"/>
          <w:szCs w:val="23"/>
          <w:lang w:eastAsia="en-GB"/>
        </w:rPr>
        <w:t xml:space="preserve">There </w:t>
      </w:r>
      <w:r w:rsidR="00760A68">
        <w:rPr>
          <w:rFonts w:ascii="Segoe UI" w:eastAsia="SimSun" w:hAnsi="Segoe UI" w:cs="Segoe UI"/>
          <w:sz w:val="23"/>
          <w:szCs w:val="23"/>
          <w:lang w:eastAsia="en-GB"/>
        </w:rPr>
        <w:t>have not been any</w:t>
      </w:r>
      <w:r>
        <w:rPr>
          <w:rFonts w:ascii="Segoe UI" w:eastAsia="SimSun" w:hAnsi="Segoe UI" w:cs="Segoe UI"/>
          <w:sz w:val="23"/>
          <w:szCs w:val="23"/>
          <w:lang w:eastAsia="en-GB"/>
        </w:rPr>
        <w:t xml:space="preserve"> new consultant appointments since my last report to Board.</w:t>
      </w:r>
    </w:p>
    <w:p w:rsidR="000D42AC" w:rsidRPr="000D42AC" w:rsidRDefault="00943196" w:rsidP="00943196">
      <w:pPr>
        <w:spacing w:before="100" w:beforeAutospacing="1" w:after="120"/>
        <w:jc w:val="both"/>
        <w:rPr>
          <w:rFonts w:ascii="Segoe UI" w:eastAsia="SimSun" w:hAnsi="Segoe UI" w:cs="Segoe UI"/>
          <w:b/>
          <w:sz w:val="23"/>
          <w:szCs w:val="23"/>
          <w:lang w:eastAsia="en-GB"/>
        </w:rPr>
      </w:pPr>
      <w:r w:rsidRPr="00943196">
        <w:rPr>
          <w:rFonts w:ascii="Segoe UI" w:eastAsia="SimSun" w:hAnsi="Segoe UI" w:cs="Segoe UI"/>
          <w:sz w:val="23"/>
          <w:szCs w:val="23"/>
          <w:lang w:eastAsia="en-GB"/>
        </w:rPr>
        <w:t xml:space="preserve">     9</w:t>
      </w:r>
      <w:r w:rsidR="000D42AC" w:rsidRPr="00943196">
        <w:rPr>
          <w:rFonts w:ascii="Segoe UI" w:eastAsia="SimSun" w:hAnsi="Segoe UI" w:cs="Segoe UI"/>
          <w:sz w:val="23"/>
          <w:szCs w:val="23"/>
          <w:lang w:eastAsia="en-GB"/>
        </w:rPr>
        <w:t>.</w:t>
      </w:r>
      <w:r w:rsidR="000D42AC" w:rsidRPr="000D42AC">
        <w:rPr>
          <w:rFonts w:ascii="Segoe UI" w:eastAsia="SimSun" w:hAnsi="Segoe UI" w:cs="Segoe UI"/>
          <w:b/>
          <w:sz w:val="23"/>
          <w:szCs w:val="23"/>
          <w:lang w:eastAsia="en-GB"/>
        </w:rPr>
        <w:tab/>
        <w:t>Recommendation</w:t>
      </w:r>
    </w:p>
    <w:p w:rsidR="000D42AC" w:rsidRPr="000D42AC" w:rsidRDefault="000D42AC" w:rsidP="000D42AC">
      <w:pPr>
        <w:spacing w:before="100" w:beforeAutospacing="1" w:after="120"/>
        <w:jc w:val="both"/>
        <w:rPr>
          <w:rFonts w:ascii="Segoe UI" w:eastAsia="SimSun" w:hAnsi="Segoe UI" w:cs="Segoe UI"/>
          <w:sz w:val="23"/>
          <w:szCs w:val="23"/>
          <w:lang w:eastAsia="en-GB"/>
        </w:rPr>
      </w:pPr>
      <w:r w:rsidRPr="000D42AC">
        <w:rPr>
          <w:rFonts w:ascii="Segoe UI" w:eastAsia="SimSun" w:hAnsi="Segoe UI" w:cs="Segoe UI"/>
          <w:sz w:val="23"/>
          <w:szCs w:val="23"/>
          <w:lang w:eastAsia="en-GB"/>
        </w:rPr>
        <w:t>The Board is invited to note this report seeking any necessary assurances arising from it or its appendices.</w:t>
      </w:r>
    </w:p>
    <w:p w:rsidR="00BB4C36" w:rsidRDefault="000D42AC" w:rsidP="000D42AC">
      <w:pPr>
        <w:spacing w:before="100" w:beforeAutospacing="1" w:after="120"/>
        <w:jc w:val="both"/>
        <w:rPr>
          <w:rFonts w:ascii="Segoe UI" w:eastAsia="SimSun" w:hAnsi="Segoe UI" w:cs="Segoe UI"/>
          <w:b/>
          <w:sz w:val="23"/>
          <w:szCs w:val="23"/>
          <w:lang w:eastAsia="en-GB"/>
        </w:rPr>
      </w:pPr>
      <w:r w:rsidRPr="000D42AC">
        <w:rPr>
          <w:rFonts w:ascii="Segoe UI" w:eastAsia="SimSun" w:hAnsi="Segoe UI" w:cs="Segoe UI"/>
          <w:b/>
          <w:sz w:val="23"/>
          <w:szCs w:val="23"/>
          <w:lang w:eastAsia="en-GB"/>
        </w:rPr>
        <w:t>Lead Executive Director:                  Stuart Bell, Chief Executive</w:t>
      </w:r>
      <w:bookmarkEnd w:id="0"/>
    </w:p>
    <w:p w:rsidR="00CF324B" w:rsidRDefault="00CF324B" w:rsidP="00D166E3">
      <w:pPr>
        <w:spacing w:before="100" w:beforeAutospacing="1" w:after="120"/>
        <w:jc w:val="center"/>
        <w:rPr>
          <w:rFonts w:ascii="Segoe UI" w:eastAsia="SimSun" w:hAnsi="Segoe UI" w:cs="Segoe UI"/>
          <w:b/>
          <w:sz w:val="28"/>
          <w:szCs w:val="28"/>
          <w:lang w:eastAsia="en-GB"/>
        </w:rPr>
      </w:pPr>
      <w:bookmarkStart w:id="5" w:name="_Hlk1723464"/>
    </w:p>
    <w:p w:rsidR="00CF324B" w:rsidRDefault="00CF324B" w:rsidP="00D166E3">
      <w:pPr>
        <w:spacing w:before="100" w:beforeAutospacing="1" w:after="120"/>
        <w:jc w:val="center"/>
        <w:rPr>
          <w:rFonts w:ascii="Segoe UI" w:eastAsia="SimSun" w:hAnsi="Segoe UI" w:cs="Segoe UI"/>
          <w:b/>
          <w:sz w:val="28"/>
          <w:szCs w:val="28"/>
          <w:lang w:eastAsia="en-GB"/>
        </w:rPr>
      </w:pPr>
    </w:p>
    <w:p w:rsidR="00CF324B" w:rsidRDefault="00CF324B" w:rsidP="00D166E3">
      <w:pPr>
        <w:spacing w:before="100" w:beforeAutospacing="1" w:after="120"/>
        <w:jc w:val="center"/>
        <w:rPr>
          <w:rFonts w:ascii="Segoe UI" w:eastAsia="SimSun" w:hAnsi="Segoe UI" w:cs="Segoe UI"/>
          <w:b/>
          <w:sz w:val="28"/>
          <w:szCs w:val="28"/>
          <w:lang w:eastAsia="en-GB"/>
        </w:rPr>
      </w:pPr>
    </w:p>
    <w:p w:rsidR="00CF324B" w:rsidRDefault="00CF324B" w:rsidP="00D166E3">
      <w:pPr>
        <w:spacing w:before="100" w:beforeAutospacing="1" w:after="120"/>
        <w:jc w:val="center"/>
        <w:rPr>
          <w:rFonts w:ascii="Segoe UI" w:eastAsia="SimSun" w:hAnsi="Segoe UI" w:cs="Segoe UI"/>
          <w:b/>
          <w:sz w:val="28"/>
          <w:szCs w:val="28"/>
          <w:lang w:eastAsia="en-GB"/>
        </w:rPr>
      </w:pPr>
    </w:p>
    <w:p w:rsidR="00CF324B" w:rsidRDefault="00CF324B" w:rsidP="00D166E3">
      <w:pPr>
        <w:spacing w:before="100" w:beforeAutospacing="1" w:after="120"/>
        <w:jc w:val="center"/>
        <w:rPr>
          <w:rFonts w:ascii="Segoe UI" w:eastAsia="SimSun" w:hAnsi="Segoe UI" w:cs="Segoe UI"/>
          <w:b/>
          <w:sz w:val="28"/>
          <w:szCs w:val="28"/>
          <w:lang w:eastAsia="en-GB"/>
        </w:rPr>
      </w:pPr>
    </w:p>
    <w:p w:rsidR="00CF324B" w:rsidRDefault="00CF324B" w:rsidP="00D166E3">
      <w:pPr>
        <w:spacing w:before="100" w:beforeAutospacing="1" w:after="120"/>
        <w:jc w:val="center"/>
        <w:rPr>
          <w:rFonts w:ascii="Segoe UI" w:eastAsia="SimSun" w:hAnsi="Segoe UI" w:cs="Segoe UI"/>
          <w:b/>
          <w:sz w:val="28"/>
          <w:szCs w:val="28"/>
          <w:lang w:eastAsia="en-GB"/>
        </w:rPr>
      </w:pPr>
    </w:p>
    <w:p w:rsidR="00CF324B" w:rsidRDefault="00CF324B" w:rsidP="00D166E3">
      <w:pPr>
        <w:spacing w:before="100" w:beforeAutospacing="1" w:after="120"/>
        <w:jc w:val="center"/>
        <w:rPr>
          <w:rFonts w:ascii="Segoe UI" w:eastAsia="SimSun" w:hAnsi="Segoe UI" w:cs="Segoe UI"/>
          <w:b/>
          <w:sz w:val="28"/>
          <w:szCs w:val="28"/>
          <w:lang w:eastAsia="en-GB"/>
        </w:rPr>
      </w:pPr>
    </w:p>
    <w:p w:rsidR="00CF324B" w:rsidRDefault="00CF324B" w:rsidP="00D166E3">
      <w:pPr>
        <w:spacing w:before="100" w:beforeAutospacing="1" w:after="120"/>
        <w:jc w:val="center"/>
        <w:rPr>
          <w:rFonts w:ascii="Segoe UI" w:eastAsia="SimSun" w:hAnsi="Segoe UI" w:cs="Segoe UI"/>
          <w:b/>
          <w:sz w:val="28"/>
          <w:szCs w:val="28"/>
          <w:lang w:eastAsia="en-GB"/>
        </w:rPr>
      </w:pPr>
    </w:p>
    <w:p w:rsidR="00D166E3" w:rsidRDefault="00D166E3" w:rsidP="00D166E3">
      <w:pPr>
        <w:spacing w:before="100" w:beforeAutospacing="1" w:after="120"/>
        <w:jc w:val="center"/>
        <w:rPr>
          <w:rFonts w:ascii="Segoe UI" w:eastAsia="SimSun" w:hAnsi="Segoe UI" w:cs="Segoe UI"/>
          <w:b/>
          <w:sz w:val="28"/>
          <w:szCs w:val="28"/>
          <w:lang w:eastAsia="en-GB"/>
        </w:rPr>
      </w:pPr>
      <w:r>
        <w:rPr>
          <w:rFonts w:ascii="Segoe UI" w:eastAsia="SimSun" w:hAnsi="Segoe UI" w:cs="Segoe UI"/>
          <w:b/>
          <w:sz w:val="28"/>
          <w:szCs w:val="28"/>
          <w:lang w:eastAsia="en-GB"/>
        </w:rPr>
        <w:t>Appendix A</w:t>
      </w:r>
    </w:p>
    <w:p w:rsidR="00D166E3" w:rsidRPr="007E0C35" w:rsidRDefault="00D166E3" w:rsidP="00D166E3">
      <w:pPr>
        <w:spacing w:before="100" w:beforeAutospacing="1" w:after="120"/>
        <w:jc w:val="center"/>
        <w:rPr>
          <w:rFonts w:ascii="Segoe UI" w:eastAsia="SimSun" w:hAnsi="Segoe UI" w:cs="Segoe UI"/>
          <w:b/>
          <w:sz w:val="28"/>
          <w:szCs w:val="28"/>
          <w:lang w:eastAsia="en-GB"/>
        </w:rPr>
      </w:pPr>
      <w:r w:rsidRPr="007E0C35">
        <w:rPr>
          <w:rFonts w:ascii="Segoe UI" w:eastAsia="SimSun" w:hAnsi="Segoe UI" w:cs="Segoe UI"/>
          <w:b/>
          <w:sz w:val="28"/>
          <w:szCs w:val="28"/>
          <w:lang w:eastAsia="en-GB"/>
        </w:rPr>
        <w:t>Flu vaccinations uptake</w:t>
      </w:r>
    </w:p>
    <w:p w:rsidR="00D166E3" w:rsidRPr="007E0C35" w:rsidRDefault="00D166E3" w:rsidP="00D166E3">
      <w:pPr>
        <w:numPr>
          <w:ilvl w:val="0"/>
          <w:numId w:val="43"/>
        </w:numPr>
        <w:spacing w:before="100" w:beforeAutospacing="1" w:after="120"/>
        <w:jc w:val="both"/>
        <w:rPr>
          <w:rFonts w:ascii="Segoe UI" w:eastAsia="SimSun" w:hAnsi="Segoe UI" w:cs="Segoe UI"/>
          <w:b/>
          <w:sz w:val="23"/>
          <w:szCs w:val="23"/>
          <w:lang w:eastAsia="en-GB"/>
        </w:rPr>
      </w:pPr>
      <w:r w:rsidRPr="007E0C35">
        <w:rPr>
          <w:rFonts w:ascii="Segoe UI" w:eastAsia="SimSun" w:hAnsi="Segoe UI" w:cs="Segoe UI"/>
          <w:b/>
          <w:sz w:val="23"/>
          <w:szCs w:val="23"/>
          <w:lang w:eastAsia="en-GB"/>
        </w:rPr>
        <w:t>Total flu vaccination update and opt-out numbers and rates</w:t>
      </w:r>
    </w:p>
    <w:p w:rsidR="00D166E3" w:rsidRPr="007E0C35" w:rsidRDefault="00D166E3" w:rsidP="00D166E3">
      <w:pPr>
        <w:spacing w:before="100" w:beforeAutospacing="1" w:after="120"/>
        <w:ind w:firstLine="36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 xml:space="preserve">As of </w:t>
      </w:r>
      <w:proofErr w:type="gramStart"/>
      <w:r w:rsidRPr="007E0C35">
        <w:rPr>
          <w:rFonts w:ascii="Segoe UI" w:eastAsia="SimSun" w:hAnsi="Segoe UI" w:cs="Segoe UI"/>
          <w:sz w:val="23"/>
          <w:szCs w:val="23"/>
          <w:lang w:eastAsia="en-GB"/>
        </w:rPr>
        <w:t>February 13</w:t>
      </w:r>
      <w:r w:rsidRPr="007E0C35">
        <w:rPr>
          <w:rFonts w:ascii="Segoe UI" w:eastAsia="SimSun" w:hAnsi="Segoe UI" w:cs="Segoe UI"/>
          <w:sz w:val="23"/>
          <w:szCs w:val="23"/>
          <w:vertAlign w:val="superscript"/>
          <w:lang w:eastAsia="en-GB"/>
        </w:rPr>
        <w:t>th</w:t>
      </w:r>
      <w:proofErr w:type="gramEnd"/>
      <w:r w:rsidRPr="007E0C35">
        <w:rPr>
          <w:rFonts w:ascii="Segoe UI" w:eastAsia="SimSun" w:hAnsi="Segoe UI" w:cs="Segoe UI"/>
          <w:sz w:val="23"/>
          <w:szCs w:val="23"/>
          <w:lang w:eastAsia="en-GB"/>
        </w:rPr>
        <w:t xml:space="preserve"> 2019 – update no. 15 (issued weekly)</w:t>
      </w:r>
    </w:p>
    <w:p w:rsidR="00D166E3" w:rsidRPr="007E0C35" w:rsidRDefault="00D166E3" w:rsidP="00D166E3">
      <w:pPr>
        <w:spacing w:before="100" w:beforeAutospacing="1" w:after="120"/>
        <w:ind w:firstLine="36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3,130 Vaccines administered to front line staff – 52.56%</w:t>
      </w:r>
    </w:p>
    <w:p w:rsidR="00D166E3" w:rsidRPr="007E0C35" w:rsidRDefault="00D166E3" w:rsidP="00D166E3">
      <w:pPr>
        <w:spacing w:before="100" w:beforeAutospacing="1" w:after="120"/>
        <w:ind w:firstLine="36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Opt-out 143 declined and 16 medically declined</w:t>
      </w:r>
    </w:p>
    <w:p w:rsidR="00D166E3" w:rsidRPr="007E0C35" w:rsidRDefault="00D166E3" w:rsidP="00D166E3">
      <w:pPr>
        <w:pStyle w:val="ListParagraph"/>
        <w:numPr>
          <w:ilvl w:val="0"/>
          <w:numId w:val="43"/>
        </w:numPr>
        <w:spacing w:before="100" w:beforeAutospacing="1" w:after="120"/>
        <w:jc w:val="both"/>
        <w:rPr>
          <w:rFonts w:ascii="Segoe UI" w:eastAsia="SimSun" w:hAnsi="Segoe UI" w:cs="Segoe UI"/>
          <w:b/>
          <w:sz w:val="23"/>
          <w:szCs w:val="23"/>
          <w:lang w:eastAsia="en-GB"/>
        </w:rPr>
      </w:pPr>
      <w:r w:rsidRPr="007E0C35">
        <w:rPr>
          <w:rFonts w:ascii="Segoe UI" w:eastAsia="SimSun" w:hAnsi="Segoe UI" w:cs="Segoe UI"/>
          <w:b/>
          <w:sz w:val="23"/>
          <w:szCs w:val="23"/>
          <w:lang w:eastAsia="en-GB"/>
        </w:rPr>
        <w:t>A list of areas designated higher-risk and the update and opt-out rates for each</w:t>
      </w:r>
    </w:p>
    <w:p w:rsidR="00D166E3" w:rsidRPr="007E0C35" w:rsidRDefault="00D166E3" w:rsidP="00D166E3">
      <w:pPr>
        <w:spacing w:before="100" w:beforeAutospacing="1" w:after="120"/>
        <w:ind w:firstLine="360"/>
        <w:jc w:val="both"/>
        <w:rPr>
          <w:rFonts w:ascii="Segoe UI" w:eastAsia="SimSun" w:hAnsi="Segoe UI" w:cs="Segoe UI"/>
          <w:sz w:val="23"/>
          <w:szCs w:val="23"/>
          <w:lang w:eastAsia="en-GB"/>
        </w:rPr>
      </w:pPr>
      <w:r>
        <w:rPr>
          <w:rFonts w:ascii="Segoe UI" w:eastAsia="SimSun" w:hAnsi="Segoe UI" w:cs="Segoe UI"/>
          <w:sz w:val="23"/>
          <w:szCs w:val="23"/>
          <w:lang w:eastAsia="en-GB"/>
        </w:rPr>
        <w:t>Not relevant.  We do not</w:t>
      </w:r>
      <w:r w:rsidRPr="007E0C35">
        <w:rPr>
          <w:rFonts w:ascii="Segoe UI" w:eastAsia="SimSun" w:hAnsi="Segoe UI" w:cs="Segoe UI"/>
          <w:sz w:val="23"/>
          <w:szCs w:val="23"/>
          <w:lang w:eastAsia="en-GB"/>
        </w:rPr>
        <w:t xml:space="preserve"> have a designated higher risk area.</w:t>
      </w:r>
    </w:p>
    <w:p w:rsidR="00D166E3" w:rsidRPr="007E0C35" w:rsidRDefault="00D166E3" w:rsidP="00D166E3">
      <w:pPr>
        <w:pStyle w:val="ListParagraph"/>
        <w:numPr>
          <w:ilvl w:val="0"/>
          <w:numId w:val="43"/>
        </w:numPr>
        <w:spacing w:before="100" w:beforeAutospacing="1" w:after="120"/>
        <w:jc w:val="both"/>
        <w:rPr>
          <w:rFonts w:ascii="Segoe UI" w:eastAsia="SimSun" w:hAnsi="Segoe UI" w:cs="Segoe UI"/>
          <w:b/>
          <w:sz w:val="23"/>
          <w:szCs w:val="23"/>
          <w:lang w:eastAsia="en-GB"/>
        </w:rPr>
      </w:pPr>
      <w:r w:rsidRPr="007E0C35">
        <w:rPr>
          <w:rFonts w:ascii="Segoe UI" w:eastAsia="SimSun" w:hAnsi="Segoe UI" w:cs="Segoe UI"/>
          <w:b/>
          <w:sz w:val="23"/>
          <w:szCs w:val="23"/>
          <w:lang w:eastAsia="en-GB"/>
        </w:rPr>
        <w:t>Details of actions taken to deliver the 100% uptake ambition</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 xml:space="preserve">Since the beginning of the campaign we have undertaken 114 </w:t>
      </w:r>
      <w:proofErr w:type="gramStart"/>
      <w:r w:rsidRPr="007E0C35">
        <w:rPr>
          <w:rFonts w:ascii="Segoe UI" w:eastAsia="SimSun" w:hAnsi="Segoe UI" w:cs="Segoe UI"/>
          <w:sz w:val="23"/>
          <w:szCs w:val="23"/>
          <w:lang w:eastAsia="en-GB"/>
        </w:rPr>
        <w:t>drop</w:t>
      </w:r>
      <w:proofErr w:type="gramEnd"/>
      <w:r w:rsidRPr="007E0C35">
        <w:rPr>
          <w:rFonts w:ascii="Segoe UI" w:eastAsia="SimSun" w:hAnsi="Segoe UI" w:cs="Segoe UI"/>
          <w:sz w:val="23"/>
          <w:szCs w:val="23"/>
          <w:lang w:eastAsia="en-GB"/>
        </w:rPr>
        <w:t xml:space="preserve"> in flu clinics at 49 different venues across Buckinghamshire, Oxfordshire and Wiltshire.</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We have 16 Peer Vaccinators across the Trust at different locations (all advertised on the intranet)</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We have allowed for staff members to have flu vaccines carried out at local chemists and for the Trust to reimburse them up to the value of £12 via e-expenses. (advertised on the intranet)</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We have reciprocal arrangements in place with our local colleagues – Oxford University Hospital’s Foundation Trust, Great Western Hospital and Buckinghamshire Healthcare Trust</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All clinics have been advertised on the intranet.</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Incentives have been awarded (gift vouchers)</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We have used social media – Facebook, Instagram and Twitter, made an Instagram frame for photos to be taken.</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We have issued 3 types of (useful) small gifts along with stickers</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A daily pop up message appears on the Trust network when logging on.</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Large Banners were purchased and displayed when clinics were being held</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Advertising packs were sent to all Well-being Champions within the Trust</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O</w:t>
      </w:r>
      <w:r>
        <w:rPr>
          <w:rFonts w:ascii="Segoe UI" w:eastAsia="SimSun" w:hAnsi="Segoe UI" w:cs="Segoe UI"/>
          <w:sz w:val="23"/>
          <w:szCs w:val="23"/>
          <w:lang w:eastAsia="en-GB"/>
        </w:rPr>
        <w:t xml:space="preserve">ccupational </w:t>
      </w:r>
      <w:r w:rsidRPr="007E0C35">
        <w:rPr>
          <w:rFonts w:ascii="Segoe UI" w:eastAsia="SimSun" w:hAnsi="Segoe UI" w:cs="Segoe UI"/>
          <w:sz w:val="23"/>
          <w:szCs w:val="23"/>
          <w:lang w:eastAsia="en-GB"/>
        </w:rPr>
        <w:t>H</w:t>
      </w:r>
      <w:r>
        <w:rPr>
          <w:rFonts w:ascii="Segoe UI" w:eastAsia="SimSun" w:hAnsi="Segoe UI" w:cs="Segoe UI"/>
          <w:sz w:val="23"/>
          <w:szCs w:val="23"/>
          <w:lang w:eastAsia="en-GB"/>
        </w:rPr>
        <w:t>ealth</w:t>
      </w:r>
      <w:r w:rsidRPr="007E0C35">
        <w:rPr>
          <w:rFonts w:ascii="Segoe UI" w:eastAsia="SimSun" w:hAnsi="Segoe UI" w:cs="Segoe UI"/>
          <w:sz w:val="23"/>
          <w:szCs w:val="23"/>
          <w:lang w:eastAsia="en-GB"/>
        </w:rPr>
        <w:t xml:space="preserve"> Department created recall letters (which were sent out twice a month) to every staff member not recorded as having flu vaccination</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 xml:space="preserve">Regular Flu Meetings with CQUIN lead </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Weekly Flu Figures issued to all Directorate Service Leads to feed back to teams.</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A new access database was created to assist the OH Department record and produce figures</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 xml:space="preserve">Comms Team were sending out regular weekly notifications about forthcoming flu clinics and taking photo opportunities and these were </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included on the Intranet and social media.</w:t>
      </w:r>
    </w:p>
    <w:p w:rsidR="00D166E3" w:rsidRPr="007E0C35" w:rsidRDefault="00D166E3" w:rsidP="00D166E3">
      <w:pPr>
        <w:pStyle w:val="ListParagraph"/>
        <w:numPr>
          <w:ilvl w:val="0"/>
          <w:numId w:val="44"/>
        </w:num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The Trust made a video with volunteers from the OHFT Staff to publicise the need for a flu vaccination.</w:t>
      </w:r>
    </w:p>
    <w:p w:rsidR="00D166E3" w:rsidRPr="007E0C35" w:rsidRDefault="00D166E3" w:rsidP="00D166E3">
      <w:pPr>
        <w:pStyle w:val="ListParagraph"/>
        <w:numPr>
          <w:ilvl w:val="0"/>
          <w:numId w:val="43"/>
        </w:numPr>
        <w:spacing w:before="100" w:beforeAutospacing="1" w:after="120"/>
        <w:jc w:val="both"/>
        <w:rPr>
          <w:rFonts w:ascii="Segoe UI" w:eastAsia="SimSun" w:hAnsi="Segoe UI" w:cs="Segoe UI"/>
          <w:b/>
          <w:sz w:val="23"/>
          <w:szCs w:val="23"/>
          <w:lang w:eastAsia="en-GB"/>
        </w:rPr>
      </w:pPr>
      <w:r w:rsidRPr="007E0C35">
        <w:rPr>
          <w:rFonts w:ascii="Segoe UI" w:eastAsia="SimSun" w:hAnsi="Segoe UI" w:cs="Segoe UI"/>
          <w:b/>
          <w:sz w:val="23"/>
          <w:szCs w:val="23"/>
          <w:lang w:eastAsia="en-GB"/>
        </w:rPr>
        <w:t>A breakdown of the reasons that staff have given for opting-out</w:t>
      </w:r>
    </w:p>
    <w:p w:rsidR="00D166E3" w:rsidRPr="007E0C35" w:rsidRDefault="00D166E3" w:rsidP="00D166E3">
      <w:p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 xml:space="preserve">We only have a record of two types of opting-out:  declined and medically declined (vaccine may </w:t>
      </w:r>
      <w:proofErr w:type="gramStart"/>
      <w:r w:rsidRPr="007E0C35">
        <w:rPr>
          <w:rFonts w:ascii="Segoe UI" w:eastAsia="SimSun" w:hAnsi="Segoe UI" w:cs="Segoe UI"/>
          <w:sz w:val="23"/>
          <w:szCs w:val="23"/>
          <w:lang w:eastAsia="en-GB"/>
        </w:rPr>
        <w:t>have an effect on</w:t>
      </w:r>
      <w:proofErr w:type="gramEnd"/>
      <w:r w:rsidRPr="007E0C35">
        <w:rPr>
          <w:rFonts w:ascii="Segoe UI" w:eastAsia="SimSun" w:hAnsi="Segoe UI" w:cs="Segoe UI"/>
          <w:sz w:val="23"/>
          <w:szCs w:val="23"/>
          <w:lang w:eastAsia="en-GB"/>
        </w:rPr>
        <w:t xml:space="preserve"> their medical condition).</w:t>
      </w:r>
    </w:p>
    <w:p w:rsidR="00D166E3" w:rsidRPr="007E0C35" w:rsidRDefault="00D166E3" w:rsidP="00D166E3">
      <w:pPr>
        <w:spacing w:before="100" w:beforeAutospacing="1" w:after="120"/>
        <w:jc w:val="both"/>
        <w:rPr>
          <w:rFonts w:ascii="Segoe UI" w:eastAsia="SimSun" w:hAnsi="Segoe UI" w:cs="Segoe UI"/>
          <w:sz w:val="23"/>
          <w:szCs w:val="23"/>
          <w:lang w:eastAsia="en-GB"/>
        </w:rPr>
      </w:pPr>
      <w:r w:rsidRPr="007E0C35">
        <w:rPr>
          <w:rFonts w:ascii="Segoe UI" w:eastAsia="SimSun" w:hAnsi="Segoe UI" w:cs="Segoe UI"/>
          <w:sz w:val="23"/>
          <w:szCs w:val="23"/>
          <w:lang w:eastAsia="en-GB"/>
        </w:rPr>
        <w:t>When we have been advised that staff members have declined having the vaccine we have not requested a reason as to why this is the case.</w:t>
      </w:r>
      <w:bookmarkEnd w:id="5"/>
    </w:p>
    <w:p w:rsidR="00D166E3" w:rsidRPr="00AA1E77" w:rsidRDefault="00D166E3" w:rsidP="000D42AC">
      <w:pPr>
        <w:spacing w:before="100" w:beforeAutospacing="1" w:after="120"/>
        <w:jc w:val="both"/>
        <w:rPr>
          <w:rFonts w:ascii="Segoe UI" w:eastAsia="SimSun" w:hAnsi="Segoe UI" w:cs="Segoe UI"/>
          <w:b/>
          <w:sz w:val="23"/>
          <w:szCs w:val="23"/>
          <w:lang w:eastAsia="en-GB"/>
        </w:rPr>
      </w:pPr>
    </w:p>
    <w:sectPr w:rsidR="00D166E3" w:rsidRPr="00AA1E77" w:rsidSect="004F640D">
      <w:headerReference w:type="default" r:id="rId13"/>
      <w:footerReference w:type="default" r:id="rId14"/>
      <w:type w:val="continuous"/>
      <w:pgSz w:w="11906" w:h="16838" w:code="9"/>
      <w:pgMar w:top="1440" w:right="136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2C3" w:rsidRDefault="000842C3">
      <w:pPr>
        <w:spacing w:after="0" w:line="240" w:lineRule="auto"/>
      </w:pPr>
      <w:r>
        <w:separator/>
      </w:r>
    </w:p>
  </w:endnote>
  <w:endnote w:type="continuationSeparator" w:id="0">
    <w:p w:rsidR="000842C3" w:rsidRDefault="0008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471277"/>
    </w:sdtPr>
    <w:sdtEndPr/>
    <w:sdtContent>
      <w:p w:rsidR="00E74322" w:rsidRDefault="00E74322">
        <w:pPr>
          <w:pStyle w:val="Footer"/>
          <w:jc w:val="center"/>
        </w:pPr>
        <w:r>
          <w:fldChar w:fldCharType="begin"/>
        </w:r>
        <w:r>
          <w:instrText xml:space="preserve"> PAGE   \* MERGEFORMAT </w:instrText>
        </w:r>
        <w:r>
          <w:fldChar w:fldCharType="separate"/>
        </w:r>
        <w:r w:rsidR="00DF12C7">
          <w:rPr>
            <w:noProof/>
          </w:rPr>
          <w:t>12</w:t>
        </w:r>
        <w:r>
          <w:fldChar w:fldCharType="end"/>
        </w:r>
      </w:p>
    </w:sdtContent>
  </w:sdt>
  <w:p w:rsidR="00E74322" w:rsidRDefault="00E74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2C3" w:rsidRDefault="000842C3">
      <w:pPr>
        <w:spacing w:after="0" w:line="240" w:lineRule="auto"/>
      </w:pPr>
      <w:r>
        <w:separator/>
      </w:r>
    </w:p>
  </w:footnote>
  <w:footnote w:type="continuationSeparator" w:id="0">
    <w:p w:rsidR="000842C3" w:rsidRDefault="00084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322" w:rsidRPr="0053778D" w:rsidRDefault="00E74322" w:rsidP="0053778D">
    <w:pPr>
      <w:tabs>
        <w:tab w:val="center" w:pos="4513"/>
        <w:tab w:val="right" w:pos="9026"/>
      </w:tabs>
      <w:spacing w:after="0" w:line="240" w:lineRule="auto"/>
      <w:jc w:val="center"/>
      <w:rPr>
        <w:rFonts w:ascii="Segoe UI" w:hAnsi="Segoe UI" w:cs="Segoe UI"/>
        <w:b/>
        <w:i/>
        <w:lang w:val="en-US"/>
      </w:rPr>
    </w:pPr>
    <w:r w:rsidRPr="0053778D">
      <w:rPr>
        <w:rFonts w:ascii="Segoe UI" w:hAnsi="Segoe UI" w:cs="Segoe UI"/>
        <w:b/>
        <w:i/>
        <w:lang w:val="en-US"/>
      </w:rPr>
      <w:t>PUBLIC – NOT TO BE REMOVED UNTIL END OF BOARD MEETING</w:t>
    </w:r>
  </w:p>
  <w:p w:rsidR="00E74322" w:rsidRDefault="00E74322">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12"/>
    <w:multiLevelType w:val="hybridMultilevel"/>
    <w:tmpl w:val="F3803244"/>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3DC2F9B"/>
    <w:multiLevelType w:val="hybridMultilevel"/>
    <w:tmpl w:val="2DB4D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C18F5"/>
    <w:multiLevelType w:val="hybridMultilevel"/>
    <w:tmpl w:val="6F1E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927AA"/>
    <w:multiLevelType w:val="hybridMultilevel"/>
    <w:tmpl w:val="D2D86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CA12CE"/>
    <w:multiLevelType w:val="hybridMultilevel"/>
    <w:tmpl w:val="304668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FB8461A"/>
    <w:multiLevelType w:val="hybridMultilevel"/>
    <w:tmpl w:val="47FAC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7E2F29"/>
    <w:multiLevelType w:val="hybridMultilevel"/>
    <w:tmpl w:val="F860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76D7D"/>
    <w:multiLevelType w:val="hybridMultilevel"/>
    <w:tmpl w:val="5BD8F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B27ED"/>
    <w:multiLevelType w:val="hybridMultilevel"/>
    <w:tmpl w:val="97F2CB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E97674"/>
    <w:multiLevelType w:val="hybridMultilevel"/>
    <w:tmpl w:val="10C4ACB6"/>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11" w15:restartNumberingAfterBreak="0">
    <w:nsid w:val="286037B2"/>
    <w:multiLevelType w:val="hybridMultilevel"/>
    <w:tmpl w:val="BC800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5E365C"/>
    <w:multiLevelType w:val="hybridMultilevel"/>
    <w:tmpl w:val="3442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65A39"/>
    <w:multiLevelType w:val="hybridMultilevel"/>
    <w:tmpl w:val="30ACA0EC"/>
    <w:lvl w:ilvl="0" w:tplc="08090001">
      <w:start w:val="1"/>
      <w:numFmt w:val="bullet"/>
      <w:lvlText w:val=""/>
      <w:lvlJc w:val="left"/>
      <w:pPr>
        <w:tabs>
          <w:tab w:val="num" w:pos="720"/>
        </w:tabs>
        <w:ind w:left="720" w:hanging="360"/>
      </w:pPr>
      <w:rPr>
        <w:rFonts w:ascii="Symbol" w:hAnsi="Symbol" w:hint="default"/>
      </w:rPr>
    </w:lvl>
    <w:lvl w:ilvl="1" w:tplc="F5D819B0">
      <w:start w:val="1"/>
      <w:numFmt w:val="bullet"/>
      <w:lvlText w:val=""/>
      <w:lvlJc w:val="left"/>
      <w:pPr>
        <w:tabs>
          <w:tab w:val="num" w:pos="1440"/>
        </w:tabs>
        <w:ind w:left="1440" w:hanging="360"/>
      </w:pPr>
      <w:rPr>
        <w:rFonts w:ascii="Wingdings" w:hAnsi="Wingdings" w:hint="default"/>
      </w:rPr>
    </w:lvl>
    <w:lvl w:ilvl="2" w:tplc="C938E2C0">
      <w:start w:val="1"/>
      <w:numFmt w:val="bullet"/>
      <w:lvlText w:val=""/>
      <w:lvlJc w:val="left"/>
      <w:pPr>
        <w:tabs>
          <w:tab w:val="num" w:pos="2160"/>
        </w:tabs>
        <w:ind w:left="2160" w:hanging="360"/>
      </w:pPr>
      <w:rPr>
        <w:rFonts w:ascii="Wingdings" w:hAnsi="Wingdings" w:hint="default"/>
      </w:rPr>
    </w:lvl>
    <w:lvl w:ilvl="3" w:tplc="7BCA89FE">
      <w:start w:val="1"/>
      <w:numFmt w:val="bullet"/>
      <w:lvlText w:val=""/>
      <w:lvlJc w:val="left"/>
      <w:pPr>
        <w:tabs>
          <w:tab w:val="num" w:pos="2880"/>
        </w:tabs>
        <w:ind w:left="2880" w:hanging="360"/>
      </w:pPr>
      <w:rPr>
        <w:rFonts w:ascii="Wingdings" w:hAnsi="Wingdings" w:hint="default"/>
      </w:rPr>
    </w:lvl>
    <w:lvl w:ilvl="4" w:tplc="65B8DCBA">
      <w:start w:val="1"/>
      <w:numFmt w:val="bullet"/>
      <w:lvlText w:val=""/>
      <w:lvlJc w:val="left"/>
      <w:pPr>
        <w:tabs>
          <w:tab w:val="num" w:pos="3600"/>
        </w:tabs>
        <w:ind w:left="3600" w:hanging="360"/>
      </w:pPr>
      <w:rPr>
        <w:rFonts w:ascii="Wingdings" w:hAnsi="Wingdings" w:hint="default"/>
      </w:rPr>
    </w:lvl>
    <w:lvl w:ilvl="5" w:tplc="7CDC8EF0">
      <w:start w:val="1"/>
      <w:numFmt w:val="bullet"/>
      <w:lvlText w:val=""/>
      <w:lvlJc w:val="left"/>
      <w:pPr>
        <w:tabs>
          <w:tab w:val="num" w:pos="4320"/>
        </w:tabs>
        <w:ind w:left="4320" w:hanging="360"/>
      </w:pPr>
      <w:rPr>
        <w:rFonts w:ascii="Wingdings" w:hAnsi="Wingdings" w:hint="default"/>
      </w:rPr>
    </w:lvl>
    <w:lvl w:ilvl="6" w:tplc="F00C9356">
      <w:start w:val="1"/>
      <w:numFmt w:val="bullet"/>
      <w:lvlText w:val=""/>
      <w:lvlJc w:val="left"/>
      <w:pPr>
        <w:tabs>
          <w:tab w:val="num" w:pos="5040"/>
        </w:tabs>
        <w:ind w:left="5040" w:hanging="360"/>
      </w:pPr>
      <w:rPr>
        <w:rFonts w:ascii="Wingdings" w:hAnsi="Wingdings" w:hint="default"/>
      </w:rPr>
    </w:lvl>
    <w:lvl w:ilvl="7" w:tplc="E67A6A4A">
      <w:start w:val="1"/>
      <w:numFmt w:val="bullet"/>
      <w:lvlText w:val=""/>
      <w:lvlJc w:val="left"/>
      <w:pPr>
        <w:tabs>
          <w:tab w:val="num" w:pos="5760"/>
        </w:tabs>
        <w:ind w:left="5760" w:hanging="360"/>
      </w:pPr>
      <w:rPr>
        <w:rFonts w:ascii="Wingdings" w:hAnsi="Wingdings" w:hint="default"/>
      </w:rPr>
    </w:lvl>
    <w:lvl w:ilvl="8" w:tplc="33D27956">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F27A5B"/>
    <w:multiLevelType w:val="multilevel"/>
    <w:tmpl w:val="1A30F624"/>
    <w:lvl w:ilvl="0">
      <w:start w:val="3"/>
      <w:numFmt w:val="decimal"/>
      <w:lvlText w:val="%1."/>
      <w:lvlJc w:val="left"/>
      <w:pPr>
        <w:tabs>
          <w:tab w:val="num" w:pos="720"/>
        </w:tabs>
        <w:ind w:left="720" w:hanging="360"/>
      </w:pPr>
      <w:rPr>
        <w:rFonts w:ascii="Segoe UI" w:hAnsi="Segoe UI" w:cs="Segoe UI" w:hint="default"/>
        <w:b w:val="0"/>
      </w:rPr>
    </w:lvl>
    <w:lvl w:ilvl="1">
      <w:start w:val="3"/>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2D426F0C"/>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3FF6984"/>
    <w:multiLevelType w:val="hybridMultilevel"/>
    <w:tmpl w:val="08A8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D71229"/>
    <w:multiLevelType w:val="multilevel"/>
    <w:tmpl w:val="E89A1C1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0820439"/>
    <w:multiLevelType w:val="hybridMultilevel"/>
    <w:tmpl w:val="3892AFB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20A30EC"/>
    <w:multiLevelType w:val="hybridMultilevel"/>
    <w:tmpl w:val="068A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3A64FA"/>
    <w:multiLevelType w:val="hybridMultilevel"/>
    <w:tmpl w:val="B73E5B48"/>
    <w:lvl w:ilvl="0" w:tplc="8B780066">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97ABC"/>
    <w:multiLevelType w:val="hybridMultilevel"/>
    <w:tmpl w:val="666CD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B6E0BE6"/>
    <w:multiLevelType w:val="multilevel"/>
    <w:tmpl w:val="1A30F624"/>
    <w:lvl w:ilvl="0">
      <w:start w:val="3"/>
      <w:numFmt w:val="decimal"/>
      <w:lvlText w:val="%1."/>
      <w:lvlJc w:val="left"/>
      <w:pPr>
        <w:tabs>
          <w:tab w:val="num" w:pos="720"/>
        </w:tabs>
        <w:ind w:left="720" w:hanging="360"/>
      </w:pPr>
      <w:rPr>
        <w:rFonts w:ascii="Segoe UI" w:hAnsi="Segoe UI" w:cs="Segoe UI" w:hint="default"/>
        <w:b w:val="0"/>
      </w:rPr>
    </w:lvl>
    <w:lvl w:ilvl="1">
      <w:start w:val="3"/>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F6F09CE"/>
    <w:multiLevelType w:val="hybridMultilevel"/>
    <w:tmpl w:val="A2DC707C"/>
    <w:lvl w:ilvl="0" w:tplc="328A2A9A">
      <w:start w:val="2"/>
      <w:numFmt w:val="lowerRoman"/>
      <w:lvlText w:val="%1."/>
      <w:lvlJc w:val="righ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E5498C"/>
    <w:multiLevelType w:val="hybridMultilevel"/>
    <w:tmpl w:val="3D984BE0"/>
    <w:lvl w:ilvl="0" w:tplc="8E28FAFC">
      <w:start w:val="2"/>
      <w:numFmt w:val="lowerRoman"/>
      <w:lvlText w:val="%1."/>
      <w:lvlJc w:val="righ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6CE608C"/>
    <w:multiLevelType w:val="hybridMultilevel"/>
    <w:tmpl w:val="291C6D24"/>
    <w:lvl w:ilvl="0" w:tplc="5F5A98B0">
      <w:numFmt w:val="bullet"/>
      <w:lvlText w:val=""/>
      <w:lvlJc w:val="left"/>
      <w:pPr>
        <w:ind w:left="720" w:hanging="360"/>
      </w:pPr>
      <w:rPr>
        <w:rFonts w:ascii="Segoe UI" w:eastAsia="SimSu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A3A89"/>
    <w:multiLevelType w:val="hybridMultilevel"/>
    <w:tmpl w:val="E646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A2076"/>
    <w:multiLevelType w:val="hybridMultilevel"/>
    <w:tmpl w:val="126CF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9AF54D5"/>
    <w:multiLevelType w:val="hybridMultilevel"/>
    <w:tmpl w:val="84FC3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0126F5"/>
    <w:multiLevelType w:val="multilevel"/>
    <w:tmpl w:val="1A30F624"/>
    <w:lvl w:ilvl="0">
      <w:start w:val="3"/>
      <w:numFmt w:val="decimal"/>
      <w:lvlText w:val="%1."/>
      <w:lvlJc w:val="left"/>
      <w:pPr>
        <w:tabs>
          <w:tab w:val="num" w:pos="1800"/>
        </w:tabs>
        <w:ind w:left="1800" w:hanging="360"/>
      </w:pPr>
      <w:rPr>
        <w:rFonts w:ascii="Segoe UI" w:hAnsi="Segoe UI" w:cs="Segoe UI" w:hint="default"/>
        <w:b w:val="0"/>
      </w:rPr>
    </w:lvl>
    <w:lvl w:ilvl="1">
      <w:start w:val="3"/>
      <w:numFmt w:val="lowerRoman"/>
      <w:lvlText w:val="%2."/>
      <w:lvlJc w:val="left"/>
      <w:pPr>
        <w:tabs>
          <w:tab w:val="num" w:pos="2520"/>
        </w:tabs>
        <w:ind w:left="2520" w:hanging="360"/>
      </w:pPr>
      <w:rPr>
        <w:rFonts w:hint="default"/>
        <w:b w:val="0"/>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30" w15:restartNumberingAfterBreak="0">
    <w:nsid w:val="5A9E3981"/>
    <w:multiLevelType w:val="hybridMultilevel"/>
    <w:tmpl w:val="D3EA7722"/>
    <w:lvl w:ilvl="0" w:tplc="42FE84DE">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D292C59"/>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FD53317"/>
    <w:multiLevelType w:val="hybridMultilevel"/>
    <w:tmpl w:val="932467D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0F01D7A"/>
    <w:multiLevelType w:val="multilevel"/>
    <w:tmpl w:val="901ACA7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643E6876"/>
    <w:multiLevelType w:val="multilevel"/>
    <w:tmpl w:val="674AE052"/>
    <w:lvl w:ilvl="0">
      <w:start w:val="3"/>
      <w:numFmt w:val="decimal"/>
      <w:lvlText w:val="%1."/>
      <w:lvlJc w:val="left"/>
      <w:pPr>
        <w:tabs>
          <w:tab w:val="num" w:pos="720"/>
        </w:tabs>
        <w:ind w:left="720" w:hanging="360"/>
      </w:pPr>
      <w:rPr>
        <w:rFonts w:ascii="Segoe UI" w:hAnsi="Segoe UI" w:cs="Segoe UI" w:hint="default"/>
        <w:b w:val="0"/>
      </w:rPr>
    </w:lvl>
    <w:lvl w:ilvl="1">
      <w:start w:val="1"/>
      <w:numFmt w:val="lowerRoman"/>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68E553C3"/>
    <w:multiLevelType w:val="hybridMultilevel"/>
    <w:tmpl w:val="2EE0925C"/>
    <w:lvl w:ilvl="0" w:tplc="8B780066">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236FD8"/>
    <w:multiLevelType w:val="hybridMultilevel"/>
    <w:tmpl w:val="1136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259DD"/>
    <w:multiLevelType w:val="hybridMultilevel"/>
    <w:tmpl w:val="7024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F20B7F"/>
    <w:multiLevelType w:val="hybridMultilevel"/>
    <w:tmpl w:val="79E49FEE"/>
    <w:lvl w:ilvl="0" w:tplc="8B780066">
      <w:numFmt w:val="bullet"/>
      <w:lvlText w:val="•"/>
      <w:lvlJc w:val="left"/>
      <w:pPr>
        <w:ind w:left="1080" w:hanging="72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9"/>
  </w:num>
  <w:num w:numId="4">
    <w:abstractNumId w:val="20"/>
  </w:num>
  <w:num w:numId="5">
    <w:abstractNumId w:val="35"/>
  </w:num>
  <w:num w:numId="6">
    <w:abstractNumId w:val="37"/>
  </w:num>
  <w:num w:numId="7">
    <w:abstractNumId w:val="30"/>
  </w:num>
  <w:num w:numId="8">
    <w:abstractNumId w:val="38"/>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32"/>
  </w:num>
  <w:num w:numId="13">
    <w:abstractNumId w:val="15"/>
  </w:num>
  <w:num w:numId="14">
    <w:abstractNumId w:val="34"/>
  </w:num>
  <w:num w:numId="15">
    <w:abstractNumId w:val="21"/>
  </w:num>
  <w:num w:numId="16">
    <w:abstractNumId w:val="20"/>
  </w:num>
  <w:num w:numId="17">
    <w:abstractNumId w:val="36"/>
  </w:num>
  <w:num w:numId="18">
    <w:abstractNumId w:val="11"/>
  </w:num>
  <w:num w:numId="19">
    <w:abstractNumId w:val="13"/>
  </w:num>
  <w:num w:numId="20">
    <w:abstractNumId w:val="6"/>
  </w:num>
  <w:num w:numId="21">
    <w:abstractNumId w:val="5"/>
  </w:num>
  <w:num w:numId="22">
    <w:abstractNumId w:val="12"/>
  </w:num>
  <w:num w:numId="23">
    <w:abstractNumId w:val="19"/>
  </w:num>
  <w:num w:numId="24">
    <w:abstractNumId w:val="25"/>
  </w:num>
  <w:num w:numId="25">
    <w:abstractNumId w:val="27"/>
  </w:num>
  <w:num w:numId="26">
    <w:abstractNumId w:val="16"/>
  </w:num>
  <w:num w:numId="27">
    <w:abstractNumId w:val="10"/>
  </w:num>
  <w:num w:numId="28">
    <w:abstractNumId w:val="1"/>
  </w:num>
  <w:num w:numId="29">
    <w:abstractNumId w:val="18"/>
  </w:num>
  <w:num w:numId="30">
    <w:abstractNumId w:val="24"/>
  </w:num>
  <w:num w:numId="31">
    <w:abstractNumId w:val="0"/>
  </w:num>
  <w:num w:numId="32">
    <w:abstractNumId w:val="23"/>
  </w:num>
  <w:num w:numId="33">
    <w:abstractNumId w:val="14"/>
  </w:num>
  <w:num w:numId="34">
    <w:abstractNumId w:val="22"/>
  </w:num>
  <w:num w:numId="35">
    <w:abstractNumId w:val="29"/>
  </w:num>
  <w:num w:numId="36">
    <w:abstractNumId w:val="28"/>
  </w:num>
  <w:num w:numId="37">
    <w:abstractNumId w:val="21"/>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8"/>
  </w:num>
  <w:num w:numId="4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0D91"/>
    <w:rsid w:val="00002695"/>
    <w:rsid w:val="000041EA"/>
    <w:rsid w:val="0000509B"/>
    <w:rsid w:val="00005AB6"/>
    <w:rsid w:val="000063E5"/>
    <w:rsid w:val="00006E41"/>
    <w:rsid w:val="00007E73"/>
    <w:rsid w:val="00007F05"/>
    <w:rsid w:val="000108DA"/>
    <w:rsid w:val="000127F5"/>
    <w:rsid w:val="00013A9A"/>
    <w:rsid w:val="000142E7"/>
    <w:rsid w:val="000155BE"/>
    <w:rsid w:val="00015B58"/>
    <w:rsid w:val="00016BB8"/>
    <w:rsid w:val="00016E31"/>
    <w:rsid w:val="000177D2"/>
    <w:rsid w:val="000205C6"/>
    <w:rsid w:val="00020E35"/>
    <w:rsid w:val="0002105C"/>
    <w:rsid w:val="0002213D"/>
    <w:rsid w:val="00022A5E"/>
    <w:rsid w:val="00023C15"/>
    <w:rsid w:val="00026002"/>
    <w:rsid w:val="00027720"/>
    <w:rsid w:val="000279B8"/>
    <w:rsid w:val="00030B76"/>
    <w:rsid w:val="00034536"/>
    <w:rsid w:val="00037819"/>
    <w:rsid w:val="00040E07"/>
    <w:rsid w:val="00040FFA"/>
    <w:rsid w:val="000414D8"/>
    <w:rsid w:val="000428A8"/>
    <w:rsid w:val="00046B09"/>
    <w:rsid w:val="000504EC"/>
    <w:rsid w:val="00050952"/>
    <w:rsid w:val="00051552"/>
    <w:rsid w:val="00051BA9"/>
    <w:rsid w:val="00051C38"/>
    <w:rsid w:val="00051D7F"/>
    <w:rsid w:val="0005246F"/>
    <w:rsid w:val="0005393C"/>
    <w:rsid w:val="000542AF"/>
    <w:rsid w:val="0005435E"/>
    <w:rsid w:val="0005451F"/>
    <w:rsid w:val="00054B3B"/>
    <w:rsid w:val="00054D14"/>
    <w:rsid w:val="000555AF"/>
    <w:rsid w:val="00055952"/>
    <w:rsid w:val="00057676"/>
    <w:rsid w:val="00057B3D"/>
    <w:rsid w:val="00064715"/>
    <w:rsid w:val="00064C09"/>
    <w:rsid w:val="00067A06"/>
    <w:rsid w:val="00070AF0"/>
    <w:rsid w:val="00071643"/>
    <w:rsid w:val="00071EB9"/>
    <w:rsid w:val="000735ED"/>
    <w:rsid w:val="00073657"/>
    <w:rsid w:val="00073BDB"/>
    <w:rsid w:val="00074369"/>
    <w:rsid w:val="000758F7"/>
    <w:rsid w:val="00075FB8"/>
    <w:rsid w:val="0007631A"/>
    <w:rsid w:val="00076B78"/>
    <w:rsid w:val="00077A95"/>
    <w:rsid w:val="00077CAF"/>
    <w:rsid w:val="00080EE5"/>
    <w:rsid w:val="00082C87"/>
    <w:rsid w:val="00083A85"/>
    <w:rsid w:val="00083E97"/>
    <w:rsid w:val="000842C3"/>
    <w:rsid w:val="000852D1"/>
    <w:rsid w:val="00085881"/>
    <w:rsid w:val="00086F01"/>
    <w:rsid w:val="00087D19"/>
    <w:rsid w:val="0009109B"/>
    <w:rsid w:val="00091A18"/>
    <w:rsid w:val="0009279A"/>
    <w:rsid w:val="000929CF"/>
    <w:rsid w:val="000929E8"/>
    <w:rsid w:val="00092D8F"/>
    <w:rsid w:val="00092F9F"/>
    <w:rsid w:val="00092FC7"/>
    <w:rsid w:val="00093EDE"/>
    <w:rsid w:val="00094676"/>
    <w:rsid w:val="000947AA"/>
    <w:rsid w:val="00094FD7"/>
    <w:rsid w:val="00095079"/>
    <w:rsid w:val="00095E14"/>
    <w:rsid w:val="00096B95"/>
    <w:rsid w:val="00097314"/>
    <w:rsid w:val="00097A22"/>
    <w:rsid w:val="00097AE2"/>
    <w:rsid w:val="00097B5C"/>
    <w:rsid w:val="000A0058"/>
    <w:rsid w:val="000A013E"/>
    <w:rsid w:val="000A0DF2"/>
    <w:rsid w:val="000A0E2E"/>
    <w:rsid w:val="000A1E8F"/>
    <w:rsid w:val="000A30B3"/>
    <w:rsid w:val="000A33D8"/>
    <w:rsid w:val="000A4FBD"/>
    <w:rsid w:val="000A500F"/>
    <w:rsid w:val="000A56BC"/>
    <w:rsid w:val="000A57F6"/>
    <w:rsid w:val="000A6EA7"/>
    <w:rsid w:val="000A7E31"/>
    <w:rsid w:val="000B10A6"/>
    <w:rsid w:val="000B14E4"/>
    <w:rsid w:val="000B1CC2"/>
    <w:rsid w:val="000B312B"/>
    <w:rsid w:val="000B3532"/>
    <w:rsid w:val="000B4931"/>
    <w:rsid w:val="000B4ADE"/>
    <w:rsid w:val="000B659B"/>
    <w:rsid w:val="000B68B0"/>
    <w:rsid w:val="000B6A4D"/>
    <w:rsid w:val="000B6F81"/>
    <w:rsid w:val="000B7051"/>
    <w:rsid w:val="000B71B5"/>
    <w:rsid w:val="000B774A"/>
    <w:rsid w:val="000B7A32"/>
    <w:rsid w:val="000C1AB9"/>
    <w:rsid w:val="000C228A"/>
    <w:rsid w:val="000C3471"/>
    <w:rsid w:val="000C3906"/>
    <w:rsid w:val="000C6636"/>
    <w:rsid w:val="000C7812"/>
    <w:rsid w:val="000D1BAE"/>
    <w:rsid w:val="000D1E63"/>
    <w:rsid w:val="000D22B5"/>
    <w:rsid w:val="000D2471"/>
    <w:rsid w:val="000D2726"/>
    <w:rsid w:val="000D42AC"/>
    <w:rsid w:val="000D46CB"/>
    <w:rsid w:val="000D5903"/>
    <w:rsid w:val="000D5CD5"/>
    <w:rsid w:val="000D5D32"/>
    <w:rsid w:val="000D6125"/>
    <w:rsid w:val="000D6FE6"/>
    <w:rsid w:val="000E0BA2"/>
    <w:rsid w:val="000E0F76"/>
    <w:rsid w:val="000E1293"/>
    <w:rsid w:val="000E184E"/>
    <w:rsid w:val="000E1E30"/>
    <w:rsid w:val="000E2A5C"/>
    <w:rsid w:val="000E34DE"/>
    <w:rsid w:val="000E4262"/>
    <w:rsid w:val="000E5B0E"/>
    <w:rsid w:val="000E7BEF"/>
    <w:rsid w:val="000E7F4B"/>
    <w:rsid w:val="000F17CB"/>
    <w:rsid w:val="000F3101"/>
    <w:rsid w:val="000F3292"/>
    <w:rsid w:val="000F3A8D"/>
    <w:rsid w:val="000F4BD7"/>
    <w:rsid w:val="000F4D21"/>
    <w:rsid w:val="000F759E"/>
    <w:rsid w:val="000F7F9E"/>
    <w:rsid w:val="00100009"/>
    <w:rsid w:val="00100FCD"/>
    <w:rsid w:val="001014BE"/>
    <w:rsid w:val="00101685"/>
    <w:rsid w:val="001017EA"/>
    <w:rsid w:val="00101D59"/>
    <w:rsid w:val="00101D83"/>
    <w:rsid w:val="0010290D"/>
    <w:rsid w:val="00104411"/>
    <w:rsid w:val="00106531"/>
    <w:rsid w:val="00106563"/>
    <w:rsid w:val="001101CB"/>
    <w:rsid w:val="0011061E"/>
    <w:rsid w:val="0011249B"/>
    <w:rsid w:val="0011412D"/>
    <w:rsid w:val="001163D7"/>
    <w:rsid w:val="00117ECE"/>
    <w:rsid w:val="00117F97"/>
    <w:rsid w:val="001209CA"/>
    <w:rsid w:val="001216E1"/>
    <w:rsid w:val="0012172F"/>
    <w:rsid w:val="00123445"/>
    <w:rsid w:val="001242D6"/>
    <w:rsid w:val="001243E6"/>
    <w:rsid w:val="0012481A"/>
    <w:rsid w:val="00125763"/>
    <w:rsid w:val="0012650A"/>
    <w:rsid w:val="0012659C"/>
    <w:rsid w:val="00126A99"/>
    <w:rsid w:val="00126EC1"/>
    <w:rsid w:val="00127F91"/>
    <w:rsid w:val="001316E9"/>
    <w:rsid w:val="00133F94"/>
    <w:rsid w:val="001340AF"/>
    <w:rsid w:val="00134861"/>
    <w:rsid w:val="00135471"/>
    <w:rsid w:val="0013563E"/>
    <w:rsid w:val="00135D30"/>
    <w:rsid w:val="00135EFD"/>
    <w:rsid w:val="00136875"/>
    <w:rsid w:val="00140DF4"/>
    <w:rsid w:val="00140E0E"/>
    <w:rsid w:val="00142154"/>
    <w:rsid w:val="001423A2"/>
    <w:rsid w:val="001434EB"/>
    <w:rsid w:val="00144A21"/>
    <w:rsid w:val="0014540A"/>
    <w:rsid w:val="00146C25"/>
    <w:rsid w:val="00147187"/>
    <w:rsid w:val="0015019C"/>
    <w:rsid w:val="00152AC7"/>
    <w:rsid w:val="00154400"/>
    <w:rsid w:val="001571EA"/>
    <w:rsid w:val="001602AE"/>
    <w:rsid w:val="001603DC"/>
    <w:rsid w:val="00160FC3"/>
    <w:rsid w:val="00161F02"/>
    <w:rsid w:val="00162672"/>
    <w:rsid w:val="001626FE"/>
    <w:rsid w:val="0016271F"/>
    <w:rsid w:val="00163FA8"/>
    <w:rsid w:val="0016572F"/>
    <w:rsid w:val="00165839"/>
    <w:rsid w:val="001659C9"/>
    <w:rsid w:val="00165D2F"/>
    <w:rsid w:val="001660C7"/>
    <w:rsid w:val="00166DA6"/>
    <w:rsid w:val="00166E61"/>
    <w:rsid w:val="0017217D"/>
    <w:rsid w:val="00175262"/>
    <w:rsid w:val="00176A0A"/>
    <w:rsid w:val="00176D68"/>
    <w:rsid w:val="001901CE"/>
    <w:rsid w:val="0019159A"/>
    <w:rsid w:val="00191C8E"/>
    <w:rsid w:val="00192262"/>
    <w:rsid w:val="001940B6"/>
    <w:rsid w:val="00195C8B"/>
    <w:rsid w:val="00196C82"/>
    <w:rsid w:val="00197184"/>
    <w:rsid w:val="001978DA"/>
    <w:rsid w:val="00197F76"/>
    <w:rsid w:val="001A0308"/>
    <w:rsid w:val="001A085C"/>
    <w:rsid w:val="001A0F57"/>
    <w:rsid w:val="001A22C7"/>
    <w:rsid w:val="001A2EB3"/>
    <w:rsid w:val="001A3BE9"/>
    <w:rsid w:val="001A3F8C"/>
    <w:rsid w:val="001A3FA1"/>
    <w:rsid w:val="001A4CEB"/>
    <w:rsid w:val="001B00BF"/>
    <w:rsid w:val="001B12BA"/>
    <w:rsid w:val="001B1BCD"/>
    <w:rsid w:val="001B1E40"/>
    <w:rsid w:val="001B36E3"/>
    <w:rsid w:val="001B5DE5"/>
    <w:rsid w:val="001B7F33"/>
    <w:rsid w:val="001C0133"/>
    <w:rsid w:val="001C071D"/>
    <w:rsid w:val="001C25E7"/>
    <w:rsid w:val="001C50FD"/>
    <w:rsid w:val="001C5C34"/>
    <w:rsid w:val="001C75A4"/>
    <w:rsid w:val="001C7AC9"/>
    <w:rsid w:val="001D044A"/>
    <w:rsid w:val="001D08DA"/>
    <w:rsid w:val="001D307C"/>
    <w:rsid w:val="001D4496"/>
    <w:rsid w:val="001D4F92"/>
    <w:rsid w:val="001D5A26"/>
    <w:rsid w:val="001D5DCE"/>
    <w:rsid w:val="001E09C8"/>
    <w:rsid w:val="001E39E6"/>
    <w:rsid w:val="001E411F"/>
    <w:rsid w:val="001E4CD8"/>
    <w:rsid w:val="001E5482"/>
    <w:rsid w:val="001E6901"/>
    <w:rsid w:val="001E6914"/>
    <w:rsid w:val="001E6F35"/>
    <w:rsid w:val="001E715D"/>
    <w:rsid w:val="001E7E4F"/>
    <w:rsid w:val="001E7EFA"/>
    <w:rsid w:val="001F0685"/>
    <w:rsid w:val="001F2D3E"/>
    <w:rsid w:val="001F2D5E"/>
    <w:rsid w:val="001F551C"/>
    <w:rsid w:val="001F62E9"/>
    <w:rsid w:val="001F76ED"/>
    <w:rsid w:val="001F7AB2"/>
    <w:rsid w:val="00200491"/>
    <w:rsid w:val="0020217B"/>
    <w:rsid w:val="00202B67"/>
    <w:rsid w:val="00202CBC"/>
    <w:rsid w:val="0020317F"/>
    <w:rsid w:val="002032F3"/>
    <w:rsid w:val="00203AF0"/>
    <w:rsid w:val="00204AC6"/>
    <w:rsid w:val="0020669F"/>
    <w:rsid w:val="0021020E"/>
    <w:rsid w:val="00210236"/>
    <w:rsid w:val="00210A91"/>
    <w:rsid w:val="00211195"/>
    <w:rsid w:val="00213FDD"/>
    <w:rsid w:val="00217E32"/>
    <w:rsid w:val="00220B38"/>
    <w:rsid w:val="002216FC"/>
    <w:rsid w:val="00221DFE"/>
    <w:rsid w:val="00221E47"/>
    <w:rsid w:val="002224F5"/>
    <w:rsid w:val="00222934"/>
    <w:rsid w:val="00224711"/>
    <w:rsid w:val="00224D80"/>
    <w:rsid w:val="00225051"/>
    <w:rsid w:val="002257FB"/>
    <w:rsid w:val="002261A5"/>
    <w:rsid w:val="0022680A"/>
    <w:rsid w:val="00230247"/>
    <w:rsid w:val="002321A9"/>
    <w:rsid w:val="0023509B"/>
    <w:rsid w:val="002356CB"/>
    <w:rsid w:val="002358B0"/>
    <w:rsid w:val="0023675D"/>
    <w:rsid w:val="00236DC2"/>
    <w:rsid w:val="0024040E"/>
    <w:rsid w:val="00240CE2"/>
    <w:rsid w:val="00241025"/>
    <w:rsid w:val="00243FA6"/>
    <w:rsid w:val="0024590E"/>
    <w:rsid w:val="00246329"/>
    <w:rsid w:val="0024791A"/>
    <w:rsid w:val="00247BDA"/>
    <w:rsid w:val="00251E9E"/>
    <w:rsid w:val="002535E3"/>
    <w:rsid w:val="002537E3"/>
    <w:rsid w:val="00253A72"/>
    <w:rsid w:val="00254298"/>
    <w:rsid w:val="0025461D"/>
    <w:rsid w:val="00255C85"/>
    <w:rsid w:val="00256E0C"/>
    <w:rsid w:val="002575F3"/>
    <w:rsid w:val="00260D47"/>
    <w:rsid w:val="002619EF"/>
    <w:rsid w:val="00261EC7"/>
    <w:rsid w:val="00261FBB"/>
    <w:rsid w:val="00262376"/>
    <w:rsid w:val="002627F3"/>
    <w:rsid w:val="00262C9E"/>
    <w:rsid w:val="0026386C"/>
    <w:rsid w:val="00264569"/>
    <w:rsid w:val="00264B14"/>
    <w:rsid w:val="00267592"/>
    <w:rsid w:val="0027070A"/>
    <w:rsid w:val="00271046"/>
    <w:rsid w:val="00273F30"/>
    <w:rsid w:val="00274305"/>
    <w:rsid w:val="0027486C"/>
    <w:rsid w:val="00275044"/>
    <w:rsid w:val="00277544"/>
    <w:rsid w:val="0027781C"/>
    <w:rsid w:val="00277921"/>
    <w:rsid w:val="002806E4"/>
    <w:rsid w:val="00280732"/>
    <w:rsid w:val="00280805"/>
    <w:rsid w:val="00280867"/>
    <w:rsid w:val="0028195B"/>
    <w:rsid w:val="00281C43"/>
    <w:rsid w:val="00282028"/>
    <w:rsid w:val="002823DD"/>
    <w:rsid w:val="002828FA"/>
    <w:rsid w:val="00282DE6"/>
    <w:rsid w:val="002830D4"/>
    <w:rsid w:val="00283259"/>
    <w:rsid w:val="00283B31"/>
    <w:rsid w:val="00283D53"/>
    <w:rsid w:val="00283ECD"/>
    <w:rsid w:val="002848CB"/>
    <w:rsid w:val="0028695A"/>
    <w:rsid w:val="0029013D"/>
    <w:rsid w:val="00290622"/>
    <w:rsid w:val="002922C5"/>
    <w:rsid w:val="0029276D"/>
    <w:rsid w:val="002937DE"/>
    <w:rsid w:val="00293F11"/>
    <w:rsid w:val="00294190"/>
    <w:rsid w:val="002949A2"/>
    <w:rsid w:val="00294EC5"/>
    <w:rsid w:val="00295397"/>
    <w:rsid w:val="002970A5"/>
    <w:rsid w:val="00297605"/>
    <w:rsid w:val="002A002F"/>
    <w:rsid w:val="002A0AA4"/>
    <w:rsid w:val="002A2AD7"/>
    <w:rsid w:val="002A2DB5"/>
    <w:rsid w:val="002A32E7"/>
    <w:rsid w:val="002A33B5"/>
    <w:rsid w:val="002A4521"/>
    <w:rsid w:val="002A4B2D"/>
    <w:rsid w:val="002A56E1"/>
    <w:rsid w:val="002A5CEA"/>
    <w:rsid w:val="002A6C7A"/>
    <w:rsid w:val="002A73E8"/>
    <w:rsid w:val="002B06F5"/>
    <w:rsid w:val="002B3A86"/>
    <w:rsid w:val="002B3B9C"/>
    <w:rsid w:val="002B472B"/>
    <w:rsid w:val="002B5414"/>
    <w:rsid w:val="002B7892"/>
    <w:rsid w:val="002B7C9E"/>
    <w:rsid w:val="002C0DB0"/>
    <w:rsid w:val="002C26EF"/>
    <w:rsid w:val="002C2878"/>
    <w:rsid w:val="002C2D18"/>
    <w:rsid w:val="002C3654"/>
    <w:rsid w:val="002C5288"/>
    <w:rsid w:val="002C5552"/>
    <w:rsid w:val="002C68C3"/>
    <w:rsid w:val="002C6D77"/>
    <w:rsid w:val="002D1A09"/>
    <w:rsid w:val="002D2797"/>
    <w:rsid w:val="002D2D26"/>
    <w:rsid w:val="002D321B"/>
    <w:rsid w:val="002D3B8A"/>
    <w:rsid w:val="002D45AA"/>
    <w:rsid w:val="002D4EBA"/>
    <w:rsid w:val="002D52FA"/>
    <w:rsid w:val="002D5DE7"/>
    <w:rsid w:val="002D6BAE"/>
    <w:rsid w:val="002D6C2B"/>
    <w:rsid w:val="002D7E75"/>
    <w:rsid w:val="002E1B44"/>
    <w:rsid w:val="002E43C8"/>
    <w:rsid w:val="002E66D7"/>
    <w:rsid w:val="002E7294"/>
    <w:rsid w:val="002E7C3E"/>
    <w:rsid w:val="002F0246"/>
    <w:rsid w:val="002F0369"/>
    <w:rsid w:val="002F0AFA"/>
    <w:rsid w:val="002F0D48"/>
    <w:rsid w:val="002F1F0E"/>
    <w:rsid w:val="002F2A12"/>
    <w:rsid w:val="002F3870"/>
    <w:rsid w:val="002F3F06"/>
    <w:rsid w:val="002F4EEE"/>
    <w:rsid w:val="002F4F28"/>
    <w:rsid w:val="002F50F5"/>
    <w:rsid w:val="002F6056"/>
    <w:rsid w:val="002F7E69"/>
    <w:rsid w:val="002F7FCF"/>
    <w:rsid w:val="003026BF"/>
    <w:rsid w:val="00303215"/>
    <w:rsid w:val="00304211"/>
    <w:rsid w:val="00312AD7"/>
    <w:rsid w:val="00312ECD"/>
    <w:rsid w:val="00313B60"/>
    <w:rsid w:val="00315D7F"/>
    <w:rsid w:val="003166B0"/>
    <w:rsid w:val="00316D44"/>
    <w:rsid w:val="00317996"/>
    <w:rsid w:val="00320ABD"/>
    <w:rsid w:val="00320BC7"/>
    <w:rsid w:val="003223A2"/>
    <w:rsid w:val="0032241A"/>
    <w:rsid w:val="0032337F"/>
    <w:rsid w:val="003239F9"/>
    <w:rsid w:val="0032575F"/>
    <w:rsid w:val="00325BAA"/>
    <w:rsid w:val="00326ACF"/>
    <w:rsid w:val="00327108"/>
    <w:rsid w:val="003277D9"/>
    <w:rsid w:val="00327F10"/>
    <w:rsid w:val="00333543"/>
    <w:rsid w:val="00335289"/>
    <w:rsid w:val="00335352"/>
    <w:rsid w:val="00336064"/>
    <w:rsid w:val="003369F8"/>
    <w:rsid w:val="00336DD5"/>
    <w:rsid w:val="00336E47"/>
    <w:rsid w:val="00337C68"/>
    <w:rsid w:val="003400EE"/>
    <w:rsid w:val="00340AE9"/>
    <w:rsid w:val="003417D5"/>
    <w:rsid w:val="00342133"/>
    <w:rsid w:val="003428CB"/>
    <w:rsid w:val="00343E12"/>
    <w:rsid w:val="00344787"/>
    <w:rsid w:val="00345670"/>
    <w:rsid w:val="00345704"/>
    <w:rsid w:val="00351E15"/>
    <w:rsid w:val="00351E5B"/>
    <w:rsid w:val="003523A5"/>
    <w:rsid w:val="003525EC"/>
    <w:rsid w:val="0035319D"/>
    <w:rsid w:val="00353FD4"/>
    <w:rsid w:val="00355D01"/>
    <w:rsid w:val="00355DF5"/>
    <w:rsid w:val="00355FF2"/>
    <w:rsid w:val="003567AA"/>
    <w:rsid w:val="00356840"/>
    <w:rsid w:val="00363128"/>
    <w:rsid w:val="00365742"/>
    <w:rsid w:val="00365869"/>
    <w:rsid w:val="00370A7B"/>
    <w:rsid w:val="0037463A"/>
    <w:rsid w:val="00374B9A"/>
    <w:rsid w:val="00374DE5"/>
    <w:rsid w:val="00377809"/>
    <w:rsid w:val="00377A3B"/>
    <w:rsid w:val="00377DAB"/>
    <w:rsid w:val="003835F2"/>
    <w:rsid w:val="003837FA"/>
    <w:rsid w:val="00383CCD"/>
    <w:rsid w:val="00384494"/>
    <w:rsid w:val="003902AA"/>
    <w:rsid w:val="00390C37"/>
    <w:rsid w:val="0039200B"/>
    <w:rsid w:val="00392B78"/>
    <w:rsid w:val="00394F65"/>
    <w:rsid w:val="00394FF5"/>
    <w:rsid w:val="003971F6"/>
    <w:rsid w:val="003A02CD"/>
    <w:rsid w:val="003A0C29"/>
    <w:rsid w:val="003A1B75"/>
    <w:rsid w:val="003A2014"/>
    <w:rsid w:val="003A311E"/>
    <w:rsid w:val="003A381C"/>
    <w:rsid w:val="003A3947"/>
    <w:rsid w:val="003A5B71"/>
    <w:rsid w:val="003A68D4"/>
    <w:rsid w:val="003B3366"/>
    <w:rsid w:val="003B3D63"/>
    <w:rsid w:val="003B3EC8"/>
    <w:rsid w:val="003B53B7"/>
    <w:rsid w:val="003B5EDD"/>
    <w:rsid w:val="003B6576"/>
    <w:rsid w:val="003B6704"/>
    <w:rsid w:val="003B6FAD"/>
    <w:rsid w:val="003C0372"/>
    <w:rsid w:val="003C09DE"/>
    <w:rsid w:val="003C294D"/>
    <w:rsid w:val="003C4CDE"/>
    <w:rsid w:val="003C57EA"/>
    <w:rsid w:val="003C5BEE"/>
    <w:rsid w:val="003C71F1"/>
    <w:rsid w:val="003C77CE"/>
    <w:rsid w:val="003D1204"/>
    <w:rsid w:val="003D16CD"/>
    <w:rsid w:val="003D284C"/>
    <w:rsid w:val="003D2DA1"/>
    <w:rsid w:val="003D35D6"/>
    <w:rsid w:val="003D4214"/>
    <w:rsid w:val="003D51E4"/>
    <w:rsid w:val="003D6152"/>
    <w:rsid w:val="003D7103"/>
    <w:rsid w:val="003E0081"/>
    <w:rsid w:val="003E0833"/>
    <w:rsid w:val="003E293D"/>
    <w:rsid w:val="003E323B"/>
    <w:rsid w:val="003E4602"/>
    <w:rsid w:val="003E54D2"/>
    <w:rsid w:val="003E6B90"/>
    <w:rsid w:val="003E6C0F"/>
    <w:rsid w:val="003F0267"/>
    <w:rsid w:val="003F0941"/>
    <w:rsid w:val="003F0D59"/>
    <w:rsid w:val="003F1AE7"/>
    <w:rsid w:val="003F38A8"/>
    <w:rsid w:val="003F4FDA"/>
    <w:rsid w:val="003F5643"/>
    <w:rsid w:val="003F5A0E"/>
    <w:rsid w:val="003F620C"/>
    <w:rsid w:val="003F7022"/>
    <w:rsid w:val="004013AD"/>
    <w:rsid w:val="00406145"/>
    <w:rsid w:val="00406F60"/>
    <w:rsid w:val="00407B7E"/>
    <w:rsid w:val="00407C3D"/>
    <w:rsid w:val="00410C29"/>
    <w:rsid w:val="004111F5"/>
    <w:rsid w:val="00412168"/>
    <w:rsid w:val="0041328C"/>
    <w:rsid w:val="00413608"/>
    <w:rsid w:val="00415407"/>
    <w:rsid w:val="00415CB0"/>
    <w:rsid w:val="00415D97"/>
    <w:rsid w:val="00416167"/>
    <w:rsid w:val="004167F7"/>
    <w:rsid w:val="004225D9"/>
    <w:rsid w:val="0042358A"/>
    <w:rsid w:val="00423CB2"/>
    <w:rsid w:val="004268A6"/>
    <w:rsid w:val="00430103"/>
    <w:rsid w:val="004303F8"/>
    <w:rsid w:val="00431882"/>
    <w:rsid w:val="00432E0B"/>
    <w:rsid w:val="00433AFF"/>
    <w:rsid w:val="00433C49"/>
    <w:rsid w:val="00434086"/>
    <w:rsid w:val="004350B8"/>
    <w:rsid w:val="004354D2"/>
    <w:rsid w:val="00437C79"/>
    <w:rsid w:val="00440DC2"/>
    <w:rsid w:val="00441E43"/>
    <w:rsid w:val="00442349"/>
    <w:rsid w:val="00444568"/>
    <w:rsid w:val="00445F1A"/>
    <w:rsid w:val="00446E9B"/>
    <w:rsid w:val="00447E03"/>
    <w:rsid w:val="00450BAA"/>
    <w:rsid w:val="0045148C"/>
    <w:rsid w:val="00451731"/>
    <w:rsid w:val="00452635"/>
    <w:rsid w:val="00452F27"/>
    <w:rsid w:val="00453A53"/>
    <w:rsid w:val="0045408D"/>
    <w:rsid w:val="00455F3A"/>
    <w:rsid w:val="004564DB"/>
    <w:rsid w:val="00457970"/>
    <w:rsid w:val="0046102C"/>
    <w:rsid w:val="00461292"/>
    <w:rsid w:val="00461D76"/>
    <w:rsid w:val="00462D30"/>
    <w:rsid w:val="0046322D"/>
    <w:rsid w:val="0046379B"/>
    <w:rsid w:val="004637DC"/>
    <w:rsid w:val="0046636A"/>
    <w:rsid w:val="0047169A"/>
    <w:rsid w:val="00471AC6"/>
    <w:rsid w:val="00474506"/>
    <w:rsid w:val="004745AC"/>
    <w:rsid w:val="0047481A"/>
    <w:rsid w:val="00474ED8"/>
    <w:rsid w:val="004757F0"/>
    <w:rsid w:val="0047594B"/>
    <w:rsid w:val="00476863"/>
    <w:rsid w:val="00476D92"/>
    <w:rsid w:val="00480C38"/>
    <w:rsid w:val="00480F46"/>
    <w:rsid w:val="004828DD"/>
    <w:rsid w:val="00485538"/>
    <w:rsid w:val="00486571"/>
    <w:rsid w:val="00486A56"/>
    <w:rsid w:val="00486D04"/>
    <w:rsid w:val="00490241"/>
    <w:rsid w:val="0049112E"/>
    <w:rsid w:val="0049175D"/>
    <w:rsid w:val="00492125"/>
    <w:rsid w:val="00492763"/>
    <w:rsid w:val="004927B4"/>
    <w:rsid w:val="004949FA"/>
    <w:rsid w:val="004951B0"/>
    <w:rsid w:val="00495A74"/>
    <w:rsid w:val="00495D40"/>
    <w:rsid w:val="00496CB3"/>
    <w:rsid w:val="004977D1"/>
    <w:rsid w:val="00497A71"/>
    <w:rsid w:val="004A2146"/>
    <w:rsid w:val="004A252C"/>
    <w:rsid w:val="004A2E7B"/>
    <w:rsid w:val="004A37CE"/>
    <w:rsid w:val="004A4B5D"/>
    <w:rsid w:val="004A6C48"/>
    <w:rsid w:val="004A71D8"/>
    <w:rsid w:val="004B0D4C"/>
    <w:rsid w:val="004B0DEB"/>
    <w:rsid w:val="004B11B0"/>
    <w:rsid w:val="004B2D7E"/>
    <w:rsid w:val="004B30BC"/>
    <w:rsid w:val="004B3EAD"/>
    <w:rsid w:val="004B4D83"/>
    <w:rsid w:val="004B51FD"/>
    <w:rsid w:val="004B6FBB"/>
    <w:rsid w:val="004B73D3"/>
    <w:rsid w:val="004B73F8"/>
    <w:rsid w:val="004C0086"/>
    <w:rsid w:val="004C0454"/>
    <w:rsid w:val="004C0670"/>
    <w:rsid w:val="004C133A"/>
    <w:rsid w:val="004C26FF"/>
    <w:rsid w:val="004C2C8B"/>
    <w:rsid w:val="004C30E9"/>
    <w:rsid w:val="004C5069"/>
    <w:rsid w:val="004C65D7"/>
    <w:rsid w:val="004C6F8A"/>
    <w:rsid w:val="004C7524"/>
    <w:rsid w:val="004C789D"/>
    <w:rsid w:val="004C795E"/>
    <w:rsid w:val="004D2456"/>
    <w:rsid w:val="004D251E"/>
    <w:rsid w:val="004D2750"/>
    <w:rsid w:val="004D3442"/>
    <w:rsid w:val="004D347A"/>
    <w:rsid w:val="004D6C50"/>
    <w:rsid w:val="004E027E"/>
    <w:rsid w:val="004E05E8"/>
    <w:rsid w:val="004E12C9"/>
    <w:rsid w:val="004E1454"/>
    <w:rsid w:val="004E14AB"/>
    <w:rsid w:val="004E3F8A"/>
    <w:rsid w:val="004E4238"/>
    <w:rsid w:val="004E52DA"/>
    <w:rsid w:val="004E538F"/>
    <w:rsid w:val="004E5E4F"/>
    <w:rsid w:val="004E61F9"/>
    <w:rsid w:val="004E6BD3"/>
    <w:rsid w:val="004E74D0"/>
    <w:rsid w:val="004E7A55"/>
    <w:rsid w:val="004F0541"/>
    <w:rsid w:val="004F1064"/>
    <w:rsid w:val="004F2CAD"/>
    <w:rsid w:val="004F3039"/>
    <w:rsid w:val="004F3936"/>
    <w:rsid w:val="004F4128"/>
    <w:rsid w:val="004F4611"/>
    <w:rsid w:val="004F4B4E"/>
    <w:rsid w:val="004F4BBA"/>
    <w:rsid w:val="004F4C73"/>
    <w:rsid w:val="004F4E50"/>
    <w:rsid w:val="004F640D"/>
    <w:rsid w:val="004F765D"/>
    <w:rsid w:val="005010EF"/>
    <w:rsid w:val="00501A83"/>
    <w:rsid w:val="00501AA1"/>
    <w:rsid w:val="00502862"/>
    <w:rsid w:val="00503C2D"/>
    <w:rsid w:val="005041AA"/>
    <w:rsid w:val="0050450F"/>
    <w:rsid w:val="00504C54"/>
    <w:rsid w:val="00507878"/>
    <w:rsid w:val="00510710"/>
    <w:rsid w:val="00510F4B"/>
    <w:rsid w:val="0051153D"/>
    <w:rsid w:val="00512B72"/>
    <w:rsid w:val="0051376D"/>
    <w:rsid w:val="00513847"/>
    <w:rsid w:val="005147C6"/>
    <w:rsid w:val="0051594B"/>
    <w:rsid w:val="005159E4"/>
    <w:rsid w:val="00515A10"/>
    <w:rsid w:val="00516231"/>
    <w:rsid w:val="00516904"/>
    <w:rsid w:val="005173A8"/>
    <w:rsid w:val="00517E27"/>
    <w:rsid w:val="00517F57"/>
    <w:rsid w:val="005202B1"/>
    <w:rsid w:val="00520CCB"/>
    <w:rsid w:val="0052134A"/>
    <w:rsid w:val="005214AE"/>
    <w:rsid w:val="005233AA"/>
    <w:rsid w:val="00523933"/>
    <w:rsid w:val="00524C14"/>
    <w:rsid w:val="00524D58"/>
    <w:rsid w:val="0052536C"/>
    <w:rsid w:val="005306DE"/>
    <w:rsid w:val="00532BF9"/>
    <w:rsid w:val="0053370A"/>
    <w:rsid w:val="00533ED6"/>
    <w:rsid w:val="0053433F"/>
    <w:rsid w:val="005350E8"/>
    <w:rsid w:val="0053778D"/>
    <w:rsid w:val="00537EA6"/>
    <w:rsid w:val="005400C0"/>
    <w:rsid w:val="0054169B"/>
    <w:rsid w:val="005419F4"/>
    <w:rsid w:val="00544306"/>
    <w:rsid w:val="005450FC"/>
    <w:rsid w:val="00545795"/>
    <w:rsid w:val="00547355"/>
    <w:rsid w:val="00550CCB"/>
    <w:rsid w:val="005512CD"/>
    <w:rsid w:val="00551B0F"/>
    <w:rsid w:val="00553536"/>
    <w:rsid w:val="0055356D"/>
    <w:rsid w:val="00554EC8"/>
    <w:rsid w:val="00556000"/>
    <w:rsid w:val="00556410"/>
    <w:rsid w:val="005578D6"/>
    <w:rsid w:val="00557C29"/>
    <w:rsid w:val="00560355"/>
    <w:rsid w:val="00561106"/>
    <w:rsid w:val="00563DF9"/>
    <w:rsid w:val="005648DF"/>
    <w:rsid w:val="00564C14"/>
    <w:rsid w:val="00565221"/>
    <w:rsid w:val="00565B7C"/>
    <w:rsid w:val="005661A2"/>
    <w:rsid w:val="005668EC"/>
    <w:rsid w:val="00572F7C"/>
    <w:rsid w:val="00573DA9"/>
    <w:rsid w:val="005740B9"/>
    <w:rsid w:val="005756E9"/>
    <w:rsid w:val="00577554"/>
    <w:rsid w:val="0057774D"/>
    <w:rsid w:val="00577F2D"/>
    <w:rsid w:val="00581191"/>
    <w:rsid w:val="00582765"/>
    <w:rsid w:val="005830DD"/>
    <w:rsid w:val="00584BD8"/>
    <w:rsid w:val="00584F11"/>
    <w:rsid w:val="00585F49"/>
    <w:rsid w:val="005865D8"/>
    <w:rsid w:val="005871B4"/>
    <w:rsid w:val="00592474"/>
    <w:rsid w:val="005926C9"/>
    <w:rsid w:val="00593160"/>
    <w:rsid w:val="005955AA"/>
    <w:rsid w:val="00596499"/>
    <w:rsid w:val="005967E9"/>
    <w:rsid w:val="00596E0E"/>
    <w:rsid w:val="00597133"/>
    <w:rsid w:val="005A0796"/>
    <w:rsid w:val="005A1911"/>
    <w:rsid w:val="005A2F6F"/>
    <w:rsid w:val="005A3AC7"/>
    <w:rsid w:val="005A4077"/>
    <w:rsid w:val="005A4B36"/>
    <w:rsid w:val="005A7082"/>
    <w:rsid w:val="005A72BA"/>
    <w:rsid w:val="005A72FF"/>
    <w:rsid w:val="005A73A6"/>
    <w:rsid w:val="005B0821"/>
    <w:rsid w:val="005B0A0B"/>
    <w:rsid w:val="005B1428"/>
    <w:rsid w:val="005B1A18"/>
    <w:rsid w:val="005B383F"/>
    <w:rsid w:val="005B66EE"/>
    <w:rsid w:val="005B7A5C"/>
    <w:rsid w:val="005C02E9"/>
    <w:rsid w:val="005C0EDF"/>
    <w:rsid w:val="005C23E9"/>
    <w:rsid w:val="005C2F65"/>
    <w:rsid w:val="005C3FC1"/>
    <w:rsid w:val="005C48EF"/>
    <w:rsid w:val="005C6012"/>
    <w:rsid w:val="005C6CE8"/>
    <w:rsid w:val="005D12E8"/>
    <w:rsid w:val="005D2367"/>
    <w:rsid w:val="005D3205"/>
    <w:rsid w:val="005D3499"/>
    <w:rsid w:val="005D4317"/>
    <w:rsid w:val="005D4FF6"/>
    <w:rsid w:val="005D712E"/>
    <w:rsid w:val="005E0477"/>
    <w:rsid w:val="005E0B06"/>
    <w:rsid w:val="005E1126"/>
    <w:rsid w:val="005E1B0B"/>
    <w:rsid w:val="005E4C5F"/>
    <w:rsid w:val="005E53F3"/>
    <w:rsid w:val="005E75F2"/>
    <w:rsid w:val="005E7DFF"/>
    <w:rsid w:val="005F009D"/>
    <w:rsid w:val="005F0C12"/>
    <w:rsid w:val="005F136A"/>
    <w:rsid w:val="005F2560"/>
    <w:rsid w:val="005F2696"/>
    <w:rsid w:val="005F27C1"/>
    <w:rsid w:val="005F2BCB"/>
    <w:rsid w:val="005F322D"/>
    <w:rsid w:val="005F37C2"/>
    <w:rsid w:val="005F54B6"/>
    <w:rsid w:val="005F5CFB"/>
    <w:rsid w:val="005F6499"/>
    <w:rsid w:val="006018D4"/>
    <w:rsid w:val="006034CB"/>
    <w:rsid w:val="00603D09"/>
    <w:rsid w:val="00603EC4"/>
    <w:rsid w:val="0060534B"/>
    <w:rsid w:val="006055FC"/>
    <w:rsid w:val="006075A4"/>
    <w:rsid w:val="00610D95"/>
    <w:rsid w:val="006126AD"/>
    <w:rsid w:val="006129B9"/>
    <w:rsid w:val="00614179"/>
    <w:rsid w:val="006159DA"/>
    <w:rsid w:val="00615A6F"/>
    <w:rsid w:val="0061609C"/>
    <w:rsid w:val="006161A5"/>
    <w:rsid w:val="00616338"/>
    <w:rsid w:val="0061746E"/>
    <w:rsid w:val="0061761E"/>
    <w:rsid w:val="0061773F"/>
    <w:rsid w:val="00620BD9"/>
    <w:rsid w:val="0062270D"/>
    <w:rsid w:val="00625443"/>
    <w:rsid w:val="00625DC8"/>
    <w:rsid w:val="00626CF8"/>
    <w:rsid w:val="0062772F"/>
    <w:rsid w:val="00631309"/>
    <w:rsid w:val="006319D2"/>
    <w:rsid w:val="00632C53"/>
    <w:rsid w:val="00632DC0"/>
    <w:rsid w:val="00635125"/>
    <w:rsid w:val="00635A13"/>
    <w:rsid w:val="00635E79"/>
    <w:rsid w:val="00636EDF"/>
    <w:rsid w:val="00637069"/>
    <w:rsid w:val="006370FF"/>
    <w:rsid w:val="00641DEB"/>
    <w:rsid w:val="00642901"/>
    <w:rsid w:val="00642DEB"/>
    <w:rsid w:val="006434BB"/>
    <w:rsid w:val="006435D9"/>
    <w:rsid w:val="00644410"/>
    <w:rsid w:val="006445BF"/>
    <w:rsid w:val="00644B85"/>
    <w:rsid w:val="00645635"/>
    <w:rsid w:val="00645CB9"/>
    <w:rsid w:val="006461D1"/>
    <w:rsid w:val="006467AD"/>
    <w:rsid w:val="00647E6C"/>
    <w:rsid w:val="006519C8"/>
    <w:rsid w:val="006526A2"/>
    <w:rsid w:val="00653472"/>
    <w:rsid w:val="00654CAC"/>
    <w:rsid w:val="0065566C"/>
    <w:rsid w:val="00660C1F"/>
    <w:rsid w:val="00662454"/>
    <w:rsid w:val="00662460"/>
    <w:rsid w:val="0066362E"/>
    <w:rsid w:val="0066373E"/>
    <w:rsid w:val="0066531D"/>
    <w:rsid w:val="00666243"/>
    <w:rsid w:val="00666349"/>
    <w:rsid w:val="00671AC4"/>
    <w:rsid w:val="0067389A"/>
    <w:rsid w:val="0067695B"/>
    <w:rsid w:val="00680C0E"/>
    <w:rsid w:val="00681016"/>
    <w:rsid w:val="006820B6"/>
    <w:rsid w:val="00682110"/>
    <w:rsid w:val="006824EF"/>
    <w:rsid w:val="00683E5C"/>
    <w:rsid w:val="0068433D"/>
    <w:rsid w:val="00684958"/>
    <w:rsid w:val="00684BAA"/>
    <w:rsid w:val="0069052E"/>
    <w:rsid w:val="00691E52"/>
    <w:rsid w:val="00691F03"/>
    <w:rsid w:val="0069428E"/>
    <w:rsid w:val="00695476"/>
    <w:rsid w:val="006979AF"/>
    <w:rsid w:val="006A028B"/>
    <w:rsid w:val="006A1279"/>
    <w:rsid w:val="006A3ACA"/>
    <w:rsid w:val="006A3C01"/>
    <w:rsid w:val="006A3D57"/>
    <w:rsid w:val="006A4B7C"/>
    <w:rsid w:val="006A4F4B"/>
    <w:rsid w:val="006A5BF4"/>
    <w:rsid w:val="006A5DEF"/>
    <w:rsid w:val="006A60CB"/>
    <w:rsid w:val="006A6156"/>
    <w:rsid w:val="006A6218"/>
    <w:rsid w:val="006B02A8"/>
    <w:rsid w:val="006B0B91"/>
    <w:rsid w:val="006B0E5C"/>
    <w:rsid w:val="006B21D8"/>
    <w:rsid w:val="006B24FD"/>
    <w:rsid w:val="006B2C57"/>
    <w:rsid w:val="006B547C"/>
    <w:rsid w:val="006B5FA4"/>
    <w:rsid w:val="006B6B4F"/>
    <w:rsid w:val="006C1000"/>
    <w:rsid w:val="006C57EE"/>
    <w:rsid w:val="006C72F2"/>
    <w:rsid w:val="006D0351"/>
    <w:rsid w:val="006D26F2"/>
    <w:rsid w:val="006D5B3B"/>
    <w:rsid w:val="006D60C2"/>
    <w:rsid w:val="006E0BEA"/>
    <w:rsid w:val="006E46F1"/>
    <w:rsid w:val="006E7848"/>
    <w:rsid w:val="006F10E1"/>
    <w:rsid w:val="006F20C7"/>
    <w:rsid w:val="006F54D0"/>
    <w:rsid w:val="006F6393"/>
    <w:rsid w:val="006F675A"/>
    <w:rsid w:val="006F7A41"/>
    <w:rsid w:val="007003D9"/>
    <w:rsid w:val="00700793"/>
    <w:rsid w:val="00700DE9"/>
    <w:rsid w:val="00701421"/>
    <w:rsid w:val="007023B2"/>
    <w:rsid w:val="0070395A"/>
    <w:rsid w:val="0070712B"/>
    <w:rsid w:val="00710BD9"/>
    <w:rsid w:val="00711F44"/>
    <w:rsid w:val="00712A58"/>
    <w:rsid w:val="00712B22"/>
    <w:rsid w:val="0071374F"/>
    <w:rsid w:val="00713923"/>
    <w:rsid w:val="007148DF"/>
    <w:rsid w:val="00714A06"/>
    <w:rsid w:val="00714AD9"/>
    <w:rsid w:val="00714BEA"/>
    <w:rsid w:val="00714C94"/>
    <w:rsid w:val="00715C38"/>
    <w:rsid w:val="00716278"/>
    <w:rsid w:val="00717470"/>
    <w:rsid w:val="00720780"/>
    <w:rsid w:val="00720C13"/>
    <w:rsid w:val="00720D2A"/>
    <w:rsid w:val="007210AE"/>
    <w:rsid w:val="00721321"/>
    <w:rsid w:val="007215C2"/>
    <w:rsid w:val="0072613B"/>
    <w:rsid w:val="00730BA8"/>
    <w:rsid w:val="0073522A"/>
    <w:rsid w:val="007353F9"/>
    <w:rsid w:val="00735D39"/>
    <w:rsid w:val="0074007F"/>
    <w:rsid w:val="007405B0"/>
    <w:rsid w:val="00740F61"/>
    <w:rsid w:val="00741E4B"/>
    <w:rsid w:val="00743143"/>
    <w:rsid w:val="007441D9"/>
    <w:rsid w:val="00745A50"/>
    <w:rsid w:val="00747431"/>
    <w:rsid w:val="007475B8"/>
    <w:rsid w:val="0075066D"/>
    <w:rsid w:val="007509C4"/>
    <w:rsid w:val="007525B3"/>
    <w:rsid w:val="007577DD"/>
    <w:rsid w:val="0075795F"/>
    <w:rsid w:val="0076021A"/>
    <w:rsid w:val="00760A68"/>
    <w:rsid w:val="00762E2F"/>
    <w:rsid w:val="0076323A"/>
    <w:rsid w:val="0076340F"/>
    <w:rsid w:val="0076411B"/>
    <w:rsid w:val="00764996"/>
    <w:rsid w:val="00766352"/>
    <w:rsid w:val="00766A38"/>
    <w:rsid w:val="00767B07"/>
    <w:rsid w:val="007701AE"/>
    <w:rsid w:val="007734A0"/>
    <w:rsid w:val="00774843"/>
    <w:rsid w:val="007752B2"/>
    <w:rsid w:val="0077561B"/>
    <w:rsid w:val="007756EB"/>
    <w:rsid w:val="0077747B"/>
    <w:rsid w:val="00777E39"/>
    <w:rsid w:val="00780971"/>
    <w:rsid w:val="00782D36"/>
    <w:rsid w:val="0078397D"/>
    <w:rsid w:val="00783DA1"/>
    <w:rsid w:val="00783DAF"/>
    <w:rsid w:val="00784489"/>
    <w:rsid w:val="00784F17"/>
    <w:rsid w:val="00787A19"/>
    <w:rsid w:val="00790686"/>
    <w:rsid w:val="00791FBF"/>
    <w:rsid w:val="00792E8B"/>
    <w:rsid w:val="00793567"/>
    <w:rsid w:val="00795229"/>
    <w:rsid w:val="0079575D"/>
    <w:rsid w:val="00796090"/>
    <w:rsid w:val="00796C50"/>
    <w:rsid w:val="007A1C9C"/>
    <w:rsid w:val="007A1F4A"/>
    <w:rsid w:val="007A233C"/>
    <w:rsid w:val="007A5D48"/>
    <w:rsid w:val="007A6265"/>
    <w:rsid w:val="007A7527"/>
    <w:rsid w:val="007A7FDB"/>
    <w:rsid w:val="007B2B18"/>
    <w:rsid w:val="007B3DB1"/>
    <w:rsid w:val="007B5AF4"/>
    <w:rsid w:val="007B5CC2"/>
    <w:rsid w:val="007C0135"/>
    <w:rsid w:val="007C0E3E"/>
    <w:rsid w:val="007C0EB8"/>
    <w:rsid w:val="007C1577"/>
    <w:rsid w:val="007C191E"/>
    <w:rsid w:val="007C1F2B"/>
    <w:rsid w:val="007C3122"/>
    <w:rsid w:val="007C330D"/>
    <w:rsid w:val="007C4870"/>
    <w:rsid w:val="007C51E2"/>
    <w:rsid w:val="007C687E"/>
    <w:rsid w:val="007C7693"/>
    <w:rsid w:val="007D09EF"/>
    <w:rsid w:val="007D1283"/>
    <w:rsid w:val="007D1708"/>
    <w:rsid w:val="007D2A62"/>
    <w:rsid w:val="007D2C02"/>
    <w:rsid w:val="007D33CA"/>
    <w:rsid w:val="007D3912"/>
    <w:rsid w:val="007D3D5F"/>
    <w:rsid w:val="007D3E5C"/>
    <w:rsid w:val="007D4077"/>
    <w:rsid w:val="007D40CB"/>
    <w:rsid w:val="007D419B"/>
    <w:rsid w:val="007D616C"/>
    <w:rsid w:val="007D67FE"/>
    <w:rsid w:val="007D6DB6"/>
    <w:rsid w:val="007D7112"/>
    <w:rsid w:val="007E058E"/>
    <w:rsid w:val="007E08E5"/>
    <w:rsid w:val="007E09E8"/>
    <w:rsid w:val="007E17F5"/>
    <w:rsid w:val="007E18B9"/>
    <w:rsid w:val="007E2F35"/>
    <w:rsid w:val="007E3BA0"/>
    <w:rsid w:val="007E5D1E"/>
    <w:rsid w:val="007E677F"/>
    <w:rsid w:val="007E6C41"/>
    <w:rsid w:val="007E6FFC"/>
    <w:rsid w:val="007E7F2B"/>
    <w:rsid w:val="007F1245"/>
    <w:rsid w:val="007F19E2"/>
    <w:rsid w:val="007F2652"/>
    <w:rsid w:val="007F37BD"/>
    <w:rsid w:val="007F382E"/>
    <w:rsid w:val="007F4AF6"/>
    <w:rsid w:val="007F5BA3"/>
    <w:rsid w:val="007F5F6B"/>
    <w:rsid w:val="007F6721"/>
    <w:rsid w:val="0080073C"/>
    <w:rsid w:val="008013AD"/>
    <w:rsid w:val="0080178E"/>
    <w:rsid w:val="00801F26"/>
    <w:rsid w:val="008021DF"/>
    <w:rsid w:val="00802351"/>
    <w:rsid w:val="00802C77"/>
    <w:rsid w:val="00803107"/>
    <w:rsid w:val="008038F7"/>
    <w:rsid w:val="00804ABD"/>
    <w:rsid w:val="00805020"/>
    <w:rsid w:val="00806212"/>
    <w:rsid w:val="0080658E"/>
    <w:rsid w:val="00807495"/>
    <w:rsid w:val="008107C8"/>
    <w:rsid w:val="00811A73"/>
    <w:rsid w:val="00813079"/>
    <w:rsid w:val="008161A3"/>
    <w:rsid w:val="0081626A"/>
    <w:rsid w:val="00820E1E"/>
    <w:rsid w:val="0082121E"/>
    <w:rsid w:val="00821522"/>
    <w:rsid w:val="00821C45"/>
    <w:rsid w:val="00821D01"/>
    <w:rsid w:val="008225E0"/>
    <w:rsid w:val="00823523"/>
    <w:rsid w:val="008237E8"/>
    <w:rsid w:val="00824BC0"/>
    <w:rsid w:val="008250C5"/>
    <w:rsid w:val="0082528C"/>
    <w:rsid w:val="00826016"/>
    <w:rsid w:val="00827A83"/>
    <w:rsid w:val="00830263"/>
    <w:rsid w:val="00831EF6"/>
    <w:rsid w:val="008323C0"/>
    <w:rsid w:val="008327C0"/>
    <w:rsid w:val="008342C8"/>
    <w:rsid w:val="008355D3"/>
    <w:rsid w:val="0083565E"/>
    <w:rsid w:val="008369DB"/>
    <w:rsid w:val="00836A79"/>
    <w:rsid w:val="00840856"/>
    <w:rsid w:val="00840D5F"/>
    <w:rsid w:val="00840FE0"/>
    <w:rsid w:val="0084218D"/>
    <w:rsid w:val="008431CE"/>
    <w:rsid w:val="00843A2E"/>
    <w:rsid w:val="00843C47"/>
    <w:rsid w:val="00843CAF"/>
    <w:rsid w:val="00844C77"/>
    <w:rsid w:val="00846C74"/>
    <w:rsid w:val="008471D3"/>
    <w:rsid w:val="008535E4"/>
    <w:rsid w:val="008554E6"/>
    <w:rsid w:val="008555B6"/>
    <w:rsid w:val="00855AF4"/>
    <w:rsid w:val="008561CD"/>
    <w:rsid w:val="008568E3"/>
    <w:rsid w:val="0085691C"/>
    <w:rsid w:val="00860219"/>
    <w:rsid w:val="00860DD3"/>
    <w:rsid w:val="00861643"/>
    <w:rsid w:val="008633B9"/>
    <w:rsid w:val="0086436B"/>
    <w:rsid w:val="00865097"/>
    <w:rsid w:val="008654F4"/>
    <w:rsid w:val="008658DC"/>
    <w:rsid w:val="0086696F"/>
    <w:rsid w:val="00867BBC"/>
    <w:rsid w:val="008703C4"/>
    <w:rsid w:val="008718A0"/>
    <w:rsid w:val="00874BDC"/>
    <w:rsid w:val="00874D7A"/>
    <w:rsid w:val="008755C8"/>
    <w:rsid w:val="008773DC"/>
    <w:rsid w:val="008778DB"/>
    <w:rsid w:val="00877B50"/>
    <w:rsid w:val="0088099B"/>
    <w:rsid w:val="00881182"/>
    <w:rsid w:val="00882098"/>
    <w:rsid w:val="00882BF3"/>
    <w:rsid w:val="00883436"/>
    <w:rsid w:val="0088488E"/>
    <w:rsid w:val="00885504"/>
    <w:rsid w:val="0088583F"/>
    <w:rsid w:val="0088594C"/>
    <w:rsid w:val="008860BB"/>
    <w:rsid w:val="0088693C"/>
    <w:rsid w:val="00887210"/>
    <w:rsid w:val="00890952"/>
    <w:rsid w:val="00892309"/>
    <w:rsid w:val="0089260F"/>
    <w:rsid w:val="008929CE"/>
    <w:rsid w:val="00892BEF"/>
    <w:rsid w:val="0089392F"/>
    <w:rsid w:val="008963D9"/>
    <w:rsid w:val="00896ABE"/>
    <w:rsid w:val="00896E5B"/>
    <w:rsid w:val="00897AA7"/>
    <w:rsid w:val="008A0845"/>
    <w:rsid w:val="008A0B13"/>
    <w:rsid w:val="008A27AB"/>
    <w:rsid w:val="008A2F1C"/>
    <w:rsid w:val="008A3913"/>
    <w:rsid w:val="008A59CD"/>
    <w:rsid w:val="008A6836"/>
    <w:rsid w:val="008B1952"/>
    <w:rsid w:val="008B1B10"/>
    <w:rsid w:val="008B1CFF"/>
    <w:rsid w:val="008B2574"/>
    <w:rsid w:val="008B367C"/>
    <w:rsid w:val="008C27E5"/>
    <w:rsid w:val="008C29C8"/>
    <w:rsid w:val="008C312D"/>
    <w:rsid w:val="008C3E2E"/>
    <w:rsid w:val="008C461C"/>
    <w:rsid w:val="008C549D"/>
    <w:rsid w:val="008D0194"/>
    <w:rsid w:val="008D1098"/>
    <w:rsid w:val="008D14E5"/>
    <w:rsid w:val="008D1FCB"/>
    <w:rsid w:val="008D363B"/>
    <w:rsid w:val="008D37E5"/>
    <w:rsid w:val="008D39D2"/>
    <w:rsid w:val="008D3E3E"/>
    <w:rsid w:val="008D4EA9"/>
    <w:rsid w:val="008D5499"/>
    <w:rsid w:val="008D5FDB"/>
    <w:rsid w:val="008D67A5"/>
    <w:rsid w:val="008D686D"/>
    <w:rsid w:val="008E05C3"/>
    <w:rsid w:val="008E0818"/>
    <w:rsid w:val="008E08FF"/>
    <w:rsid w:val="008E1527"/>
    <w:rsid w:val="008E217E"/>
    <w:rsid w:val="008E2C78"/>
    <w:rsid w:val="008E327F"/>
    <w:rsid w:val="008E3BD7"/>
    <w:rsid w:val="008E73A9"/>
    <w:rsid w:val="008F04BB"/>
    <w:rsid w:val="008F1FBE"/>
    <w:rsid w:val="008F2404"/>
    <w:rsid w:val="008F4936"/>
    <w:rsid w:val="008F5B6C"/>
    <w:rsid w:val="008F6241"/>
    <w:rsid w:val="008F64B6"/>
    <w:rsid w:val="008F7523"/>
    <w:rsid w:val="00900C6E"/>
    <w:rsid w:val="0090203C"/>
    <w:rsid w:val="00902407"/>
    <w:rsid w:val="00902529"/>
    <w:rsid w:val="0090253F"/>
    <w:rsid w:val="00902C54"/>
    <w:rsid w:val="00902D28"/>
    <w:rsid w:val="00902E3F"/>
    <w:rsid w:val="00905585"/>
    <w:rsid w:val="00911106"/>
    <w:rsid w:val="0091260F"/>
    <w:rsid w:val="009128C2"/>
    <w:rsid w:val="009128DB"/>
    <w:rsid w:val="00912A3E"/>
    <w:rsid w:val="00912BA3"/>
    <w:rsid w:val="00915689"/>
    <w:rsid w:val="0091604F"/>
    <w:rsid w:val="009165B0"/>
    <w:rsid w:val="009175F6"/>
    <w:rsid w:val="00917616"/>
    <w:rsid w:val="009204AE"/>
    <w:rsid w:val="00921D0A"/>
    <w:rsid w:val="00922422"/>
    <w:rsid w:val="00924225"/>
    <w:rsid w:val="00925436"/>
    <w:rsid w:val="009260FE"/>
    <w:rsid w:val="009263EC"/>
    <w:rsid w:val="0092674A"/>
    <w:rsid w:val="00930D4B"/>
    <w:rsid w:val="009325D9"/>
    <w:rsid w:val="0093492F"/>
    <w:rsid w:val="00934C53"/>
    <w:rsid w:val="00935E71"/>
    <w:rsid w:val="009361F0"/>
    <w:rsid w:val="009364AB"/>
    <w:rsid w:val="009375F1"/>
    <w:rsid w:val="00937D48"/>
    <w:rsid w:val="0094035B"/>
    <w:rsid w:val="00941723"/>
    <w:rsid w:val="009417EA"/>
    <w:rsid w:val="009417F7"/>
    <w:rsid w:val="00942E12"/>
    <w:rsid w:val="00943196"/>
    <w:rsid w:val="00944E2B"/>
    <w:rsid w:val="009468B6"/>
    <w:rsid w:val="00946D3E"/>
    <w:rsid w:val="009472AC"/>
    <w:rsid w:val="009511E4"/>
    <w:rsid w:val="0095125D"/>
    <w:rsid w:val="0095131B"/>
    <w:rsid w:val="0095153A"/>
    <w:rsid w:val="009526AD"/>
    <w:rsid w:val="00953C71"/>
    <w:rsid w:val="009547FB"/>
    <w:rsid w:val="009548DB"/>
    <w:rsid w:val="00954E5D"/>
    <w:rsid w:val="00954FA4"/>
    <w:rsid w:val="00955050"/>
    <w:rsid w:val="00957B80"/>
    <w:rsid w:val="0096218D"/>
    <w:rsid w:val="0096246C"/>
    <w:rsid w:val="00962D0A"/>
    <w:rsid w:val="009633E6"/>
    <w:rsid w:val="00965E50"/>
    <w:rsid w:val="009661C9"/>
    <w:rsid w:val="00966620"/>
    <w:rsid w:val="00967C29"/>
    <w:rsid w:val="009709EB"/>
    <w:rsid w:val="00970D9E"/>
    <w:rsid w:val="009716E6"/>
    <w:rsid w:val="00972448"/>
    <w:rsid w:val="0097355E"/>
    <w:rsid w:val="00974D2C"/>
    <w:rsid w:val="009753E3"/>
    <w:rsid w:val="0097554A"/>
    <w:rsid w:val="00977138"/>
    <w:rsid w:val="00980286"/>
    <w:rsid w:val="00983122"/>
    <w:rsid w:val="009834BE"/>
    <w:rsid w:val="0098733A"/>
    <w:rsid w:val="009873B8"/>
    <w:rsid w:val="00990A45"/>
    <w:rsid w:val="00991FC9"/>
    <w:rsid w:val="009927C0"/>
    <w:rsid w:val="00993DD5"/>
    <w:rsid w:val="00993F16"/>
    <w:rsid w:val="00994FA9"/>
    <w:rsid w:val="009955B3"/>
    <w:rsid w:val="00995CF9"/>
    <w:rsid w:val="00997B44"/>
    <w:rsid w:val="009A068A"/>
    <w:rsid w:val="009A0F8C"/>
    <w:rsid w:val="009A145C"/>
    <w:rsid w:val="009A14A3"/>
    <w:rsid w:val="009A180F"/>
    <w:rsid w:val="009A209F"/>
    <w:rsid w:val="009A231C"/>
    <w:rsid w:val="009A2682"/>
    <w:rsid w:val="009A327C"/>
    <w:rsid w:val="009A3575"/>
    <w:rsid w:val="009A3887"/>
    <w:rsid w:val="009A784F"/>
    <w:rsid w:val="009B0453"/>
    <w:rsid w:val="009B2A57"/>
    <w:rsid w:val="009B4B3F"/>
    <w:rsid w:val="009B52D4"/>
    <w:rsid w:val="009B56BB"/>
    <w:rsid w:val="009B7774"/>
    <w:rsid w:val="009C1051"/>
    <w:rsid w:val="009C2C53"/>
    <w:rsid w:val="009C3940"/>
    <w:rsid w:val="009C3C3C"/>
    <w:rsid w:val="009C46E8"/>
    <w:rsid w:val="009C5FAF"/>
    <w:rsid w:val="009D0798"/>
    <w:rsid w:val="009D0E21"/>
    <w:rsid w:val="009D3E4D"/>
    <w:rsid w:val="009D4F4D"/>
    <w:rsid w:val="009D5736"/>
    <w:rsid w:val="009D78AF"/>
    <w:rsid w:val="009E21A5"/>
    <w:rsid w:val="009E22CD"/>
    <w:rsid w:val="009E3311"/>
    <w:rsid w:val="009E356F"/>
    <w:rsid w:val="009E4028"/>
    <w:rsid w:val="009E42AA"/>
    <w:rsid w:val="009E5B7C"/>
    <w:rsid w:val="009E632C"/>
    <w:rsid w:val="009E636A"/>
    <w:rsid w:val="009E7BB8"/>
    <w:rsid w:val="009F121C"/>
    <w:rsid w:val="009F18E1"/>
    <w:rsid w:val="009F1BEB"/>
    <w:rsid w:val="009F213B"/>
    <w:rsid w:val="009F2655"/>
    <w:rsid w:val="009F3FBF"/>
    <w:rsid w:val="009F4EC1"/>
    <w:rsid w:val="009F61A8"/>
    <w:rsid w:val="009F7E59"/>
    <w:rsid w:val="009F7E8E"/>
    <w:rsid w:val="00A00ADE"/>
    <w:rsid w:val="00A01F9C"/>
    <w:rsid w:val="00A02FED"/>
    <w:rsid w:val="00A03D3E"/>
    <w:rsid w:val="00A03D65"/>
    <w:rsid w:val="00A04229"/>
    <w:rsid w:val="00A04E97"/>
    <w:rsid w:val="00A0546E"/>
    <w:rsid w:val="00A05902"/>
    <w:rsid w:val="00A06EA7"/>
    <w:rsid w:val="00A07774"/>
    <w:rsid w:val="00A10D6D"/>
    <w:rsid w:val="00A11ADB"/>
    <w:rsid w:val="00A12892"/>
    <w:rsid w:val="00A13D6A"/>
    <w:rsid w:val="00A15252"/>
    <w:rsid w:val="00A155F4"/>
    <w:rsid w:val="00A15670"/>
    <w:rsid w:val="00A16064"/>
    <w:rsid w:val="00A176BE"/>
    <w:rsid w:val="00A20C81"/>
    <w:rsid w:val="00A210F3"/>
    <w:rsid w:val="00A22232"/>
    <w:rsid w:val="00A22ABC"/>
    <w:rsid w:val="00A22E86"/>
    <w:rsid w:val="00A23800"/>
    <w:rsid w:val="00A244F1"/>
    <w:rsid w:val="00A2647E"/>
    <w:rsid w:val="00A3011F"/>
    <w:rsid w:val="00A32276"/>
    <w:rsid w:val="00A324F8"/>
    <w:rsid w:val="00A32E14"/>
    <w:rsid w:val="00A33815"/>
    <w:rsid w:val="00A33818"/>
    <w:rsid w:val="00A34706"/>
    <w:rsid w:val="00A348E6"/>
    <w:rsid w:val="00A3618B"/>
    <w:rsid w:val="00A36FF1"/>
    <w:rsid w:val="00A4021F"/>
    <w:rsid w:val="00A40A46"/>
    <w:rsid w:val="00A40E8B"/>
    <w:rsid w:val="00A42657"/>
    <w:rsid w:val="00A43096"/>
    <w:rsid w:val="00A43451"/>
    <w:rsid w:val="00A4385B"/>
    <w:rsid w:val="00A43D5C"/>
    <w:rsid w:val="00A45573"/>
    <w:rsid w:val="00A475C8"/>
    <w:rsid w:val="00A476B0"/>
    <w:rsid w:val="00A50FFC"/>
    <w:rsid w:val="00A5237B"/>
    <w:rsid w:val="00A53E1C"/>
    <w:rsid w:val="00A55309"/>
    <w:rsid w:val="00A556AF"/>
    <w:rsid w:val="00A56994"/>
    <w:rsid w:val="00A57B13"/>
    <w:rsid w:val="00A611CB"/>
    <w:rsid w:val="00A61267"/>
    <w:rsid w:val="00A623DF"/>
    <w:rsid w:val="00A62FA7"/>
    <w:rsid w:val="00A65B5E"/>
    <w:rsid w:val="00A65E5A"/>
    <w:rsid w:val="00A66C43"/>
    <w:rsid w:val="00A6725A"/>
    <w:rsid w:val="00A6779F"/>
    <w:rsid w:val="00A67B57"/>
    <w:rsid w:val="00A70EE1"/>
    <w:rsid w:val="00A71B04"/>
    <w:rsid w:val="00A735CF"/>
    <w:rsid w:val="00A745CD"/>
    <w:rsid w:val="00A7485A"/>
    <w:rsid w:val="00A75230"/>
    <w:rsid w:val="00A754E7"/>
    <w:rsid w:val="00A75FC6"/>
    <w:rsid w:val="00A80C7E"/>
    <w:rsid w:val="00A81151"/>
    <w:rsid w:val="00A8247E"/>
    <w:rsid w:val="00A82F86"/>
    <w:rsid w:val="00A858E9"/>
    <w:rsid w:val="00A85D3A"/>
    <w:rsid w:val="00A87177"/>
    <w:rsid w:val="00A871F1"/>
    <w:rsid w:val="00A87FCE"/>
    <w:rsid w:val="00A90A41"/>
    <w:rsid w:val="00A91477"/>
    <w:rsid w:val="00A91A10"/>
    <w:rsid w:val="00A92179"/>
    <w:rsid w:val="00A93708"/>
    <w:rsid w:val="00A93B9D"/>
    <w:rsid w:val="00A9411C"/>
    <w:rsid w:val="00A94626"/>
    <w:rsid w:val="00A95938"/>
    <w:rsid w:val="00A96E23"/>
    <w:rsid w:val="00AA0841"/>
    <w:rsid w:val="00AA0F77"/>
    <w:rsid w:val="00AA1839"/>
    <w:rsid w:val="00AA1E77"/>
    <w:rsid w:val="00AA3A45"/>
    <w:rsid w:val="00AA3CB3"/>
    <w:rsid w:val="00AA43E2"/>
    <w:rsid w:val="00AA52F0"/>
    <w:rsid w:val="00AA7500"/>
    <w:rsid w:val="00AB0214"/>
    <w:rsid w:val="00AB0647"/>
    <w:rsid w:val="00AB16F2"/>
    <w:rsid w:val="00AB3104"/>
    <w:rsid w:val="00AB39A4"/>
    <w:rsid w:val="00AB3C0C"/>
    <w:rsid w:val="00AB42A7"/>
    <w:rsid w:val="00AB4DCA"/>
    <w:rsid w:val="00AB599D"/>
    <w:rsid w:val="00AB604A"/>
    <w:rsid w:val="00AC090D"/>
    <w:rsid w:val="00AC23EE"/>
    <w:rsid w:val="00AC2842"/>
    <w:rsid w:val="00AC2CE3"/>
    <w:rsid w:val="00AC2F63"/>
    <w:rsid w:val="00AC3814"/>
    <w:rsid w:val="00AC594D"/>
    <w:rsid w:val="00AC5D11"/>
    <w:rsid w:val="00AC5D1A"/>
    <w:rsid w:val="00AC5E28"/>
    <w:rsid w:val="00AC6694"/>
    <w:rsid w:val="00AC69E0"/>
    <w:rsid w:val="00AC716C"/>
    <w:rsid w:val="00AC7AFB"/>
    <w:rsid w:val="00AC7BF4"/>
    <w:rsid w:val="00AD0DC2"/>
    <w:rsid w:val="00AD2D29"/>
    <w:rsid w:val="00AD2E8F"/>
    <w:rsid w:val="00AD3117"/>
    <w:rsid w:val="00AD36B8"/>
    <w:rsid w:val="00AD5146"/>
    <w:rsid w:val="00AD57A5"/>
    <w:rsid w:val="00AD673F"/>
    <w:rsid w:val="00AD675B"/>
    <w:rsid w:val="00AD6938"/>
    <w:rsid w:val="00AD7A51"/>
    <w:rsid w:val="00AD7DA5"/>
    <w:rsid w:val="00AD7FB9"/>
    <w:rsid w:val="00AE05B0"/>
    <w:rsid w:val="00AE068A"/>
    <w:rsid w:val="00AE2EB6"/>
    <w:rsid w:val="00AE5F21"/>
    <w:rsid w:val="00AE6E1A"/>
    <w:rsid w:val="00AF0562"/>
    <w:rsid w:val="00AF0CE4"/>
    <w:rsid w:val="00AF0DAA"/>
    <w:rsid w:val="00AF0DAB"/>
    <w:rsid w:val="00AF1075"/>
    <w:rsid w:val="00AF1964"/>
    <w:rsid w:val="00AF2622"/>
    <w:rsid w:val="00AF34E5"/>
    <w:rsid w:val="00AF38A2"/>
    <w:rsid w:val="00AF4920"/>
    <w:rsid w:val="00AF4AEE"/>
    <w:rsid w:val="00AF4DE8"/>
    <w:rsid w:val="00AF5BC6"/>
    <w:rsid w:val="00AF6650"/>
    <w:rsid w:val="00AF6AB9"/>
    <w:rsid w:val="00AF7B56"/>
    <w:rsid w:val="00B009A1"/>
    <w:rsid w:val="00B00FC7"/>
    <w:rsid w:val="00B00FED"/>
    <w:rsid w:val="00B02718"/>
    <w:rsid w:val="00B02F90"/>
    <w:rsid w:val="00B035E4"/>
    <w:rsid w:val="00B03D03"/>
    <w:rsid w:val="00B0654A"/>
    <w:rsid w:val="00B065FC"/>
    <w:rsid w:val="00B078F0"/>
    <w:rsid w:val="00B078F9"/>
    <w:rsid w:val="00B07A89"/>
    <w:rsid w:val="00B07EEB"/>
    <w:rsid w:val="00B1065A"/>
    <w:rsid w:val="00B113DF"/>
    <w:rsid w:val="00B11B6A"/>
    <w:rsid w:val="00B120E4"/>
    <w:rsid w:val="00B13319"/>
    <w:rsid w:val="00B16752"/>
    <w:rsid w:val="00B1709F"/>
    <w:rsid w:val="00B1748E"/>
    <w:rsid w:val="00B17F9B"/>
    <w:rsid w:val="00B21FB9"/>
    <w:rsid w:val="00B22A89"/>
    <w:rsid w:val="00B23677"/>
    <w:rsid w:val="00B238F5"/>
    <w:rsid w:val="00B239E4"/>
    <w:rsid w:val="00B23C29"/>
    <w:rsid w:val="00B25456"/>
    <w:rsid w:val="00B26E1A"/>
    <w:rsid w:val="00B27A9B"/>
    <w:rsid w:val="00B307E4"/>
    <w:rsid w:val="00B30B76"/>
    <w:rsid w:val="00B3107B"/>
    <w:rsid w:val="00B314F2"/>
    <w:rsid w:val="00B317BA"/>
    <w:rsid w:val="00B317BF"/>
    <w:rsid w:val="00B32147"/>
    <w:rsid w:val="00B33045"/>
    <w:rsid w:val="00B34D25"/>
    <w:rsid w:val="00B35DC0"/>
    <w:rsid w:val="00B3701D"/>
    <w:rsid w:val="00B40234"/>
    <w:rsid w:val="00B40CB7"/>
    <w:rsid w:val="00B413CD"/>
    <w:rsid w:val="00B41CA4"/>
    <w:rsid w:val="00B43FCE"/>
    <w:rsid w:val="00B44177"/>
    <w:rsid w:val="00B44302"/>
    <w:rsid w:val="00B47002"/>
    <w:rsid w:val="00B472DD"/>
    <w:rsid w:val="00B50588"/>
    <w:rsid w:val="00B50D5E"/>
    <w:rsid w:val="00B51927"/>
    <w:rsid w:val="00B51B6E"/>
    <w:rsid w:val="00B51F1A"/>
    <w:rsid w:val="00B51F74"/>
    <w:rsid w:val="00B520FC"/>
    <w:rsid w:val="00B52297"/>
    <w:rsid w:val="00B52963"/>
    <w:rsid w:val="00B532D8"/>
    <w:rsid w:val="00B53FA2"/>
    <w:rsid w:val="00B56358"/>
    <w:rsid w:val="00B56D2B"/>
    <w:rsid w:val="00B61726"/>
    <w:rsid w:val="00B617A7"/>
    <w:rsid w:val="00B62800"/>
    <w:rsid w:val="00B67568"/>
    <w:rsid w:val="00B708DC"/>
    <w:rsid w:val="00B709FE"/>
    <w:rsid w:val="00B71686"/>
    <w:rsid w:val="00B71F31"/>
    <w:rsid w:val="00B72D11"/>
    <w:rsid w:val="00B737FA"/>
    <w:rsid w:val="00B73A7F"/>
    <w:rsid w:val="00B7542E"/>
    <w:rsid w:val="00B75A51"/>
    <w:rsid w:val="00B75F0F"/>
    <w:rsid w:val="00B76CBE"/>
    <w:rsid w:val="00B77A87"/>
    <w:rsid w:val="00B77FDC"/>
    <w:rsid w:val="00B80286"/>
    <w:rsid w:val="00B81D3F"/>
    <w:rsid w:val="00B82B1C"/>
    <w:rsid w:val="00B82D9D"/>
    <w:rsid w:val="00B833A0"/>
    <w:rsid w:val="00B85C3F"/>
    <w:rsid w:val="00B86F1D"/>
    <w:rsid w:val="00B86F29"/>
    <w:rsid w:val="00B90077"/>
    <w:rsid w:val="00B9048E"/>
    <w:rsid w:val="00B90712"/>
    <w:rsid w:val="00B90989"/>
    <w:rsid w:val="00B90C6C"/>
    <w:rsid w:val="00B9179F"/>
    <w:rsid w:val="00B91CAE"/>
    <w:rsid w:val="00B925A2"/>
    <w:rsid w:val="00B93B22"/>
    <w:rsid w:val="00B94C05"/>
    <w:rsid w:val="00B95916"/>
    <w:rsid w:val="00B95C38"/>
    <w:rsid w:val="00B96658"/>
    <w:rsid w:val="00B96836"/>
    <w:rsid w:val="00BA0187"/>
    <w:rsid w:val="00BA217C"/>
    <w:rsid w:val="00BA2F37"/>
    <w:rsid w:val="00BA4F1E"/>
    <w:rsid w:val="00BA53E5"/>
    <w:rsid w:val="00BB05A1"/>
    <w:rsid w:val="00BB21C3"/>
    <w:rsid w:val="00BB23B4"/>
    <w:rsid w:val="00BB24A4"/>
    <w:rsid w:val="00BB31A8"/>
    <w:rsid w:val="00BB3575"/>
    <w:rsid w:val="00BB3D17"/>
    <w:rsid w:val="00BB40F9"/>
    <w:rsid w:val="00BB4937"/>
    <w:rsid w:val="00BB4C36"/>
    <w:rsid w:val="00BB4C65"/>
    <w:rsid w:val="00BB4E60"/>
    <w:rsid w:val="00BB5061"/>
    <w:rsid w:val="00BB6A7D"/>
    <w:rsid w:val="00BB6CF0"/>
    <w:rsid w:val="00BB73F9"/>
    <w:rsid w:val="00BB746E"/>
    <w:rsid w:val="00BC158A"/>
    <w:rsid w:val="00BC2AC7"/>
    <w:rsid w:val="00BC2B2D"/>
    <w:rsid w:val="00BC388E"/>
    <w:rsid w:val="00BC3A6F"/>
    <w:rsid w:val="00BC488D"/>
    <w:rsid w:val="00BC49B3"/>
    <w:rsid w:val="00BC5F94"/>
    <w:rsid w:val="00BD3133"/>
    <w:rsid w:val="00BD53A0"/>
    <w:rsid w:val="00BD5489"/>
    <w:rsid w:val="00BD6160"/>
    <w:rsid w:val="00BD62FD"/>
    <w:rsid w:val="00BD7576"/>
    <w:rsid w:val="00BD7AB7"/>
    <w:rsid w:val="00BE0074"/>
    <w:rsid w:val="00BE0C60"/>
    <w:rsid w:val="00BE196A"/>
    <w:rsid w:val="00BE30F1"/>
    <w:rsid w:val="00BE5629"/>
    <w:rsid w:val="00BE5DA9"/>
    <w:rsid w:val="00BE64C0"/>
    <w:rsid w:val="00BE750D"/>
    <w:rsid w:val="00BF0905"/>
    <w:rsid w:val="00BF2661"/>
    <w:rsid w:val="00BF3171"/>
    <w:rsid w:val="00BF4B2E"/>
    <w:rsid w:val="00BF5367"/>
    <w:rsid w:val="00BF56BE"/>
    <w:rsid w:val="00BF5E8C"/>
    <w:rsid w:val="00BF664A"/>
    <w:rsid w:val="00BF756B"/>
    <w:rsid w:val="00BF7709"/>
    <w:rsid w:val="00C01AC6"/>
    <w:rsid w:val="00C01C5D"/>
    <w:rsid w:val="00C01DE5"/>
    <w:rsid w:val="00C029C3"/>
    <w:rsid w:val="00C0303F"/>
    <w:rsid w:val="00C03C01"/>
    <w:rsid w:val="00C0524E"/>
    <w:rsid w:val="00C05DB0"/>
    <w:rsid w:val="00C06131"/>
    <w:rsid w:val="00C07485"/>
    <w:rsid w:val="00C1266E"/>
    <w:rsid w:val="00C127AD"/>
    <w:rsid w:val="00C128E8"/>
    <w:rsid w:val="00C12F90"/>
    <w:rsid w:val="00C16C33"/>
    <w:rsid w:val="00C17ED5"/>
    <w:rsid w:val="00C20230"/>
    <w:rsid w:val="00C21E84"/>
    <w:rsid w:val="00C2213C"/>
    <w:rsid w:val="00C22309"/>
    <w:rsid w:val="00C2242A"/>
    <w:rsid w:val="00C23786"/>
    <w:rsid w:val="00C23820"/>
    <w:rsid w:val="00C26B36"/>
    <w:rsid w:val="00C3097A"/>
    <w:rsid w:val="00C311FF"/>
    <w:rsid w:val="00C31D06"/>
    <w:rsid w:val="00C33916"/>
    <w:rsid w:val="00C33EC6"/>
    <w:rsid w:val="00C34DC0"/>
    <w:rsid w:val="00C36069"/>
    <w:rsid w:val="00C377EF"/>
    <w:rsid w:val="00C37DF7"/>
    <w:rsid w:val="00C415DA"/>
    <w:rsid w:val="00C4401B"/>
    <w:rsid w:val="00C44993"/>
    <w:rsid w:val="00C44F81"/>
    <w:rsid w:val="00C45981"/>
    <w:rsid w:val="00C45AB6"/>
    <w:rsid w:val="00C47194"/>
    <w:rsid w:val="00C5185B"/>
    <w:rsid w:val="00C521C1"/>
    <w:rsid w:val="00C531E1"/>
    <w:rsid w:val="00C533B4"/>
    <w:rsid w:val="00C53C05"/>
    <w:rsid w:val="00C53C22"/>
    <w:rsid w:val="00C53F7F"/>
    <w:rsid w:val="00C56D74"/>
    <w:rsid w:val="00C57163"/>
    <w:rsid w:val="00C57E7A"/>
    <w:rsid w:val="00C60B35"/>
    <w:rsid w:val="00C623AB"/>
    <w:rsid w:val="00C641BB"/>
    <w:rsid w:val="00C65048"/>
    <w:rsid w:val="00C66BF5"/>
    <w:rsid w:val="00C6768F"/>
    <w:rsid w:val="00C679AD"/>
    <w:rsid w:val="00C708C7"/>
    <w:rsid w:val="00C70A80"/>
    <w:rsid w:val="00C70E6D"/>
    <w:rsid w:val="00C7151C"/>
    <w:rsid w:val="00C72F4F"/>
    <w:rsid w:val="00C72F64"/>
    <w:rsid w:val="00C74A3D"/>
    <w:rsid w:val="00C765A9"/>
    <w:rsid w:val="00C77B3D"/>
    <w:rsid w:val="00C80F32"/>
    <w:rsid w:val="00C81FD4"/>
    <w:rsid w:val="00C8461B"/>
    <w:rsid w:val="00C84DFC"/>
    <w:rsid w:val="00C84F0B"/>
    <w:rsid w:val="00C85B03"/>
    <w:rsid w:val="00C8735B"/>
    <w:rsid w:val="00C953A2"/>
    <w:rsid w:val="00C97A96"/>
    <w:rsid w:val="00CA1156"/>
    <w:rsid w:val="00CA170D"/>
    <w:rsid w:val="00CA2123"/>
    <w:rsid w:val="00CA45A8"/>
    <w:rsid w:val="00CA4EF2"/>
    <w:rsid w:val="00CA55F3"/>
    <w:rsid w:val="00CA6317"/>
    <w:rsid w:val="00CA6B36"/>
    <w:rsid w:val="00CA717D"/>
    <w:rsid w:val="00CA747B"/>
    <w:rsid w:val="00CA76F1"/>
    <w:rsid w:val="00CB183A"/>
    <w:rsid w:val="00CB38BE"/>
    <w:rsid w:val="00CB4147"/>
    <w:rsid w:val="00CB4E82"/>
    <w:rsid w:val="00CB5F5E"/>
    <w:rsid w:val="00CC03C0"/>
    <w:rsid w:val="00CC03C6"/>
    <w:rsid w:val="00CC1E2C"/>
    <w:rsid w:val="00CC226D"/>
    <w:rsid w:val="00CC3EDD"/>
    <w:rsid w:val="00CC4518"/>
    <w:rsid w:val="00CC474D"/>
    <w:rsid w:val="00CC5545"/>
    <w:rsid w:val="00CC5C5A"/>
    <w:rsid w:val="00CC5CEE"/>
    <w:rsid w:val="00CC7666"/>
    <w:rsid w:val="00CD1A7C"/>
    <w:rsid w:val="00CD1BA5"/>
    <w:rsid w:val="00CD1CAC"/>
    <w:rsid w:val="00CD1D65"/>
    <w:rsid w:val="00CD2CD0"/>
    <w:rsid w:val="00CD3F98"/>
    <w:rsid w:val="00CD41C7"/>
    <w:rsid w:val="00CD41E5"/>
    <w:rsid w:val="00CD4399"/>
    <w:rsid w:val="00CD49DD"/>
    <w:rsid w:val="00CD53A2"/>
    <w:rsid w:val="00CD6343"/>
    <w:rsid w:val="00CD6B58"/>
    <w:rsid w:val="00CD6EE3"/>
    <w:rsid w:val="00CD71AD"/>
    <w:rsid w:val="00CE1048"/>
    <w:rsid w:val="00CE11EE"/>
    <w:rsid w:val="00CE2FA5"/>
    <w:rsid w:val="00CE37BD"/>
    <w:rsid w:val="00CE3835"/>
    <w:rsid w:val="00CE4C70"/>
    <w:rsid w:val="00CE7C71"/>
    <w:rsid w:val="00CE7F68"/>
    <w:rsid w:val="00CF170B"/>
    <w:rsid w:val="00CF27D0"/>
    <w:rsid w:val="00CF324B"/>
    <w:rsid w:val="00CF3484"/>
    <w:rsid w:val="00CF381A"/>
    <w:rsid w:val="00CF502B"/>
    <w:rsid w:val="00CF5477"/>
    <w:rsid w:val="00CF6795"/>
    <w:rsid w:val="00CF758F"/>
    <w:rsid w:val="00D00CD8"/>
    <w:rsid w:val="00D01FC5"/>
    <w:rsid w:val="00D027EE"/>
    <w:rsid w:val="00D02E23"/>
    <w:rsid w:val="00D02FFB"/>
    <w:rsid w:val="00D030FA"/>
    <w:rsid w:val="00D040F3"/>
    <w:rsid w:val="00D04CF1"/>
    <w:rsid w:val="00D05678"/>
    <w:rsid w:val="00D05724"/>
    <w:rsid w:val="00D05C49"/>
    <w:rsid w:val="00D07A9B"/>
    <w:rsid w:val="00D12564"/>
    <w:rsid w:val="00D12B72"/>
    <w:rsid w:val="00D13A79"/>
    <w:rsid w:val="00D13E07"/>
    <w:rsid w:val="00D1456F"/>
    <w:rsid w:val="00D145E0"/>
    <w:rsid w:val="00D14A85"/>
    <w:rsid w:val="00D166E3"/>
    <w:rsid w:val="00D167A9"/>
    <w:rsid w:val="00D1726D"/>
    <w:rsid w:val="00D1769A"/>
    <w:rsid w:val="00D208CE"/>
    <w:rsid w:val="00D20FCE"/>
    <w:rsid w:val="00D213B7"/>
    <w:rsid w:val="00D244BB"/>
    <w:rsid w:val="00D24507"/>
    <w:rsid w:val="00D265DA"/>
    <w:rsid w:val="00D268D4"/>
    <w:rsid w:val="00D2748B"/>
    <w:rsid w:val="00D27858"/>
    <w:rsid w:val="00D310BB"/>
    <w:rsid w:val="00D324B2"/>
    <w:rsid w:val="00D328F9"/>
    <w:rsid w:val="00D32CF5"/>
    <w:rsid w:val="00D36A6C"/>
    <w:rsid w:val="00D36CBD"/>
    <w:rsid w:val="00D37F35"/>
    <w:rsid w:val="00D42F35"/>
    <w:rsid w:val="00D45B3F"/>
    <w:rsid w:val="00D4636E"/>
    <w:rsid w:val="00D46666"/>
    <w:rsid w:val="00D47E66"/>
    <w:rsid w:val="00D50326"/>
    <w:rsid w:val="00D50BE7"/>
    <w:rsid w:val="00D50C03"/>
    <w:rsid w:val="00D52833"/>
    <w:rsid w:val="00D5314A"/>
    <w:rsid w:val="00D537C1"/>
    <w:rsid w:val="00D53EF9"/>
    <w:rsid w:val="00D54C17"/>
    <w:rsid w:val="00D54FA9"/>
    <w:rsid w:val="00D55ADD"/>
    <w:rsid w:val="00D55DFA"/>
    <w:rsid w:val="00D56886"/>
    <w:rsid w:val="00D57847"/>
    <w:rsid w:val="00D57CEA"/>
    <w:rsid w:val="00D57F53"/>
    <w:rsid w:val="00D623CD"/>
    <w:rsid w:val="00D62C4E"/>
    <w:rsid w:val="00D647CB"/>
    <w:rsid w:val="00D67CB4"/>
    <w:rsid w:val="00D72467"/>
    <w:rsid w:val="00D72C80"/>
    <w:rsid w:val="00D73E73"/>
    <w:rsid w:val="00D74025"/>
    <w:rsid w:val="00D74C03"/>
    <w:rsid w:val="00D753E5"/>
    <w:rsid w:val="00D760F8"/>
    <w:rsid w:val="00D76471"/>
    <w:rsid w:val="00D764B0"/>
    <w:rsid w:val="00D77F74"/>
    <w:rsid w:val="00D81270"/>
    <w:rsid w:val="00D81709"/>
    <w:rsid w:val="00D82899"/>
    <w:rsid w:val="00D83A58"/>
    <w:rsid w:val="00D854AC"/>
    <w:rsid w:val="00D85725"/>
    <w:rsid w:val="00D85AE4"/>
    <w:rsid w:val="00D85F40"/>
    <w:rsid w:val="00D86434"/>
    <w:rsid w:val="00D90B4F"/>
    <w:rsid w:val="00D90B9E"/>
    <w:rsid w:val="00D90E34"/>
    <w:rsid w:val="00D91432"/>
    <w:rsid w:val="00D91E5F"/>
    <w:rsid w:val="00D93B17"/>
    <w:rsid w:val="00D96E0C"/>
    <w:rsid w:val="00D97BF2"/>
    <w:rsid w:val="00DA02D7"/>
    <w:rsid w:val="00DA078A"/>
    <w:rsid w:val="00DA0C47"/>
    <w:rsid w:val="00DA0FA6"/>
    <w:rsid w:val="00DA12FE"/>
    <w:rsid w:val="00DA1831"/>
    <w:rsid w:val="00DA1A38"/>
    <w:rsid w:val="00DA4541"/>
    <w:rsid w:val="00DA46AF"/>
    <w:rsid w:val="00DA6505"/>
    <w:rsid w:val="00DA6D8F"/>
    <w:rsid w:val="00DA6FA2"/>
    <w:rsid w:val="00DA78E1"/>
    <w:rsid w:val="00DB05D7"/>
    <w:rsid w:val="00DB0B1A"/>
    <w:rsid w:val="00DB0D65"/>
    <w:rsid w:val="00DB133F"/>
    <w:rsid w:val="00DB1E09"/>
    <w:rsid w:val="00DB1F56"/>
    <w:rsid w:val="00DB2D13"/>
    <w:rsid w:val="00DB310C"/>
    <w:rsid w:val="00DB3A46"/>
    <w:rsid w:val="00DB3B49"/>
    <w:rsid w:val="00DB445F"/>
    <w:rsid w:val="00DB45B1"/>
    <w:rsid w:val="00DB4601"/>
    <w:rsid w:val="00DB5D55"/>
    <w:rsid w:val="00DB69FD"/>
    <w:rsid w:val="00DB6F16"/>
    <w:rsid w:val="00DB7FEE"/>
    <w:rsid w:val="00DC001F"/>
    <w:rsid w:val="00DC031F"/>
    <w:rsid w:val="00DC0DEA"/>
    <w:rsid w:val="00DC1F28"/>
    <w:rsid w:val="00DC29B0"/>
    <w:rsid w:val="00DC3374"/>
    <w:rsid w:val="00DC38A1"/>
    <w:rsid w:val="00DC45E4"/>
    <w:rsid w:val="00DC5097"/>
    <w:rsid w:val="00DC6516"/>
    <w:rsid w:val="00DC6D9C"/>
    <w:rsid w:val="00DD0A3B"/>
    <w:rsid w:val="00DD4450"/>
    <w:rsid w:val="00DD55A1"/>
    <w:rsid w:val="00DD57D5"/>
    <w:rsid w:val="00DD7949"/>
    <w:rsid w:val="00DE0461"/>
    <w:rsid w:val="00DE1293"/>
    <w:rsid w:val="00DE16D5"/>
    <w:rsid w:val="00DE170D"/>
    <w:rsid w:val="00DE3F21"/>
    <w:rsid w:val="00DE41BF"/>
    <w:rsid w:val="00DE4562"/>
    <w:rsid w:val="00DE4A5D"/>
    <w:rsid w:val="00DE54BE"/>
    <w:rsid w:val="00DE6B41"/>
    <w:rsid w:val="00DE6BD0"/>
    <w:rsid w:val="00DE7342"/>
    <w:rsid w:val="00DE7824"/>
    <w:rsid w:val="00DE7FD4"/>
    <w:rsid w:val="00DF12C7"/>
    <w:rsid w:val="00DF1A08"/>
    <w:rsid w:val="00DF2EE9"/>
    <w:rsid w:val="00DF37DC"/>
    <w:rsid w:val="00DF4048"/>
    <w:rsid w:val="00DF4DA0"/>
    <w:rsid w:val="00DF566E"/>
    <w:rsid w:val="00DF5824"/>
    <w:rsid w:val="00DF618D"/>
    <w:rsid w:val="00DF6E00"/>
    <w:rsid w:val="00E005C9"/>
    <w:rsid w:val="00E01212"/>
    <w:rsid w:val="00E0145E"/>
    <w:rsid w:val="00E01D37"/>
    <w:rsid w:val="00E01ED0"/>
    <w:rsid w:val="00E02201"/>
    <w:rsid w:val="00E023B6"/>
    <w:rsid w:val="00E04091"/>
    <w:rsid w:val="00E04E25"/>
    <w:rsid w:val="00E05D8E"/>
    <w:rsid w:val="00E0645D"/>
    <w:rsid w:val="00E06FA1"/>
    <w:rsid w:val="00E07B90"/>
    <w:rsid w:val="00E11753"/>
    <w:rsid w:val="00E12082"/>
    <w:rsid w:val="00E122CC"/>
    <w:rsid w:val="00E12D6E"/>
    <w:rsid w:val="00E141C7"/>
    <w:rsid w:val="00E15763"/>
    <w:rsid w:val="00E1584A"/>
    <w:rsid w:val="00E16451"/>
    <w:rsid w:val="00E16CF1"/>
    <w:rsid w:val="00E17507"/>
    <w:rsid w:val="00E1760A"/>
    <w:rsid w:val="00E21DDF"/>
    <w:rsid w:val="00E224A9"/>
    <w:rsid w:val="00E2350C"/>
    <w:rsid w:val="00E23B23"/>
    <w:rsid w:val="00E23DA4"/>
    <w:rsid w:val="00E23E70"/>
    <w:rsid w:val="00E2454C"/>
    <w:rsid w:val="00E25D31"/>
    <w:rsid w:val="00E26653"/>
    <w:rsid w:val="00E26EB6"/>
    <w:rsid w:val="00E273B4"/>
    <w:rsid w:val="00E3034B"/>
    <w:rsid w:val="00E30DAC"/>
    <w:rsid w:val="00E33D40"/>
    <w:rsid w:val="00E35B28"/>
    <w:rsid w:val="00E379AE"/>
    <w:rsid w:val="00E37B9F"/>
    <w:rsid w:val="00E418E3"/>
    <w:rsid w:val="00E42065"/>
    <w:rsid w:val="00E42690"/>
    <w:rsid w:val="00E42729"/>
    <w:rsid w:val="00E42B60"/>
    <w:rsid w:val="00E42B73"/>
    <w:rsid w:val="00E44CC3"/>
    <w:rsid w:val="00E44F5F"/>
    <w:rsid w:val="00E45F5A"/>
    <w:rsid w:val="00E4652C"/>
    <w:rsid w:val="00E47885"/>
    <w:rsid w:val="00E47F53"/>
    <w:rsid w:val="00E50796"/>
    <w:rsid w:val="00E513EB"/>
    <w:rsid w:val="00E51DBD"/>
    <w:rsid w:val="00E51FB5"/>
    <w:rsid w:val="00E5209F"/>
    <w:rsid w:val="00E527BD"/>
    <w:rsid w:val="00E53DB7"/>
    <w:rsid w:val="00E54455"/>
    <w:rsid w:val="00E55AB7"/>
    <w:rsid w:val="00E56B00"/>
    <w:rsid w:val="00E57D33"/>
    <w:rsid w:val="00E57E6D"/>
    <w:rsid w:val="00E60D9F"/>
    <w:rsid w:val="00E60EB5"/>
    <w:rsid w:val="00E61D3B"/>
    <w:rsid w:val="00E61F0D"/>
    <w:rsid w:val="00E61F77"/>
    <w:rsid w:val="00E62470"/>
    <w:rsid w:val="00E62C51"/>
    <w:rsid w:val="00E62C64"/>
    <w:rsid w:val="00E62E9A"/>
    <w:rsid w:val="00E63491"/>
    <w:rsid w:val="00E63A00"/>
    <w:rsid w:val="00E63F3B"/>
    <w:rsid w:val="00E640A1"/>
    <w:rsid w:val="00E64BF0"/>
    <w:rsid w:val="00E64CF6"/>
    <w:rsid w:val="00E65017"/>
    <w:rsid w:val="00E65F97"/>
    <w:rsid w:val="00E67E04"/>
    <w:rsid w:val="00E71204"/>
    <w:rsid w:val="00E725BF"/>
    <w:rsid w:val="00E73D86"/>
    <w:rsid w:val="00E74322"/>
    <w:rsid w:val="00E75A80"/>
    <w:rsid w:val="00E76E3C"/>
    <w:rsid w:val="00E76E66"/>
    <w:rsid w:val="00E778E2"/>
    <w:rsid w:val="00E77BF0"/>
    <w:rsid w:val="00E82E93"/>
    <w:rsid w:val="00E83C02"/>
    <w:rsid w:val="00E84A84"/>
    <w:rsid w:val="00E85ACC"/>
    <w:rsid w:val="00E8776F"/>
    <w:rsid w:val="00E90E47"/>
    <w:rsid w:val="00E9131E"/>
    <w:rsid w:val="00E93451"/>
    <w:rsid w:val="00E94C82"/>
    <w:rsid w:val="00E9634C"/>
    <w:rsid w:val="00E9641E"/>
    <w:rsid w:val="00EA0828"/>
    <w:rsid w:val="00EA09C4"/>
    <w:rsid w:val="00EA0C9E"/>
    <w:rsid w:val="00EA1B3B"/>
    <w:rsid w:val="00EA26C4"/>
    <w:rsid w:val="00EA2EF7"/>
    <w:rsid w:val="00EA33E8"/>
    <w:rsid w:val="00EA42A5"/>
    <w:rsid w:val="00EA5536"/>
    <w:rsid w:val="00EA5BE5"/>
    <w:rsid w:val="00EB0299"/>
    <w:rsid w:val="00EB0868"/>
    <w:rsid w:val="00EB08DE"/>
    <w:rsid w:val="00EB091C"/>
    <w:rsid w:val="00EB0E22"/>
    <w:rsid w:val="00EB20D2"/>
    <w:rsid w:val="00EB2E8D"/>
    <w:rsid w:val="00EB4109"/>
    <w:rsid w:val="00EB49AF"/>
    <w:rsid w:val="00EB5515"/>
    <w:rsid w:val="00EB5B54"/>
    <w:rsid w:val="00EB60A7"/>
    <w:rsid w:val="00EB6E88"/>
    <w:rsid w:val="00EC0FFC"/>
    <w:rsid w:val="00EC13A0"/>
    <w:rsid w:val="00EC1F68"/>
    <w:rsid w:val="00EC2F74"/>
    <w:rsid w:val="00EC3655"/>
    <w:rsid w:val="00EC4752"/>
    <w:rsid w:val="00EC5204"/>
    <w:rsid w:val="00EC545E"/>
    <w:rsid w:val="00EC623C"/>
    <w:rsid w:val="00EC7D16"/>
    <w:rsid w:val="00ED0785"/>
    <w:rsid w:val="00ED0E41"/>
    <w:rsid w:val="00ED11F5"/>
    <w:rsid w:val="00ED1431"/>
    <w:rsid w:val="00ED17A2"/>
    <w:rsid w:val="00ED1864"/>
    <w:rsid w:val="00ED1932"/>
    <w:rsid w:val="00ED1B8D"/>
    <w:rsid w:val="00ED1EDD"/>
    <w:rsid w:val="00ED3178"/>
    <w:rsid w:val="00ED36E4"/>
    <w:rsid w:val="00ED463F"/>
    <w:rsid w:val="00ED65BF"/>
    <w:rsid w:val="00EE0FB6"/>
    <w:rsid w:val="00EE1AFA"/>
    <w:rsid w:val="00EE20A6"/>
    <w:rsid w:val="00EE34BF"/>
    <w:rsid w:val="00EE5B36"/>
    <w:rsid w:val="00EE69B4"/>
    <w:rsid w:val="00EE69BB"/>
    <w:rsid w:val="00EE6C80"/>
    <w:rsid w:val="00EE7676"/>
    <w:rsid w:val="00EF01C8"/>
    <w:rsid w:val="00EF2717"/>
    <w:rsid w:val="00EF3196"/>
    <w:rsid w:val="00EF3636"/>
    <w:rsid w:val="00EF3DE7"/>
    <w:rsid w:val="00EF418C"/>
    <w:rsid w:val="00EF49D1"/>
    <w:rsid w:val="00EF5664"/>
    <w:rsid w:val="00EF5AE0"/>
    <w:rsid w:val="00F005DF"/>
    <w:rsid w:val="00F01242"/>
    <w:rsid w:val="00F02150"/>
    <w:rsid w:val="00F0378C"/>
    <w:rsid w:val="00F038B9"/>
    <w:rsid w:val="00F03A4F"/>
    <w:rsid w:val="00F040F8"/>
    <w:rsid w:val="00F052B5"/>
    <w:rsid w:val="00F05561"/>
    <w:rsid w:val="00F059F6"/>
    <w:rsid w:val="00F06B3F"/>
    <w:rsid w:val="00F06D8D"/>
    <w:rsid w:val="00F06E32"/>
    <w:rsid w:val="00F1013B"/>
    <w:rsid w:val="00F10415"/>
    <w:rsid w:val="00F11763"/>
    <w:rsid w:val="00F129D7"/>
    <w:rsid w:val="00F12A21"/>
    <w:rsid w:val="00F13129"/>
    <w:rsid w:val="00F13B67"/>
    <w:rsid w:val="00F13EFB"/>
    <w:rsid w:val="00F1465B"/>
    <w:rsid w:val="00F20406"/>
    <w:rsid w:val="00F20A27"/>
    <w:rsid w:val="00F219F3"/>
    <w:rsid w:val="00F21D50"/>
    <w:rsid w:val="00F24347"/>
    <w:rsid w:val="00F25CC8"/>
    <w:rsid w:val="00F25F38"/>
    <w:rsid w:val="00F27707"/>
    <w:rsid w:val="00F3008D"/>
    <w:rsid w:val="00F30F66"/>
    <w:rsid w:val="00F31AC1"/>
    <w:rsid w:val="00F345E0"/>
    <w:rsid w:val="00F3551A"/>
    <w:rsid w:val="00F36573"/>
    <w:rsid w:val="00F40B57"/>
    <w:rsid w:val="00F4181E"/>
    <w:rsid w:val="00F42B36"/>
    <w:rsid w:val="00F44B5E"/>
    <w:rsid w:val="00F44DF6"/>
    <w:rsid w:val="00F45018"/>
    <w:rsid w:val="00F45217"/>
    <w:rsid w:val="00F45579"/>
    <w:rsid w:val="00F4577D"/>
    <w:rsid w:val="00F45D66"/>
    <w:rsid w:val="00F47412"/>
    <w:rsid w:val="00F47742"/>
    <w:rsid w:val="00F51759"/>
    <w:rsid w:val="00F51E25"/>
    <w:rsid w:val="00F5266B"/>
    <w:rsid w:val="00F527C2"/>
    <w:rsid w:val="00F53A62"/>
    <w:rsid w:val="00F54950"/>
    <w:rsid w:val="00F552D0"/>
    <w:rsid w:val="00F55F6C"/>
    <w:rsid w:val="00F56133"/>
    <w:rsid w:val="00F56C07"/>
    <w:rsid w:val="00F57912"/>
    <w:rsid w:val="00F57D09"/>
    <w:rsid w:val="00F60011"/>
    <w:rsid w:val="00F60BB0"/>
    <w:rsid w:val="00F619B4"/>
    <w:rsid w:val="00F640C7"/>
    <w:rsid w:val="00F6424D"/>
    <w:rsid w:val="00F64B6A"/>
    <w:rsid w:val="00F65BD6"/>
    <w:rsid w:val="00F65F74"/>
    <w:rsid w:val="00F67796"/>
    <w:rsid w:val="00F67FCF"/>
    <w:rsid w:val="00F716BD"/>
    <w:rsid w:val="00F72322"/>
    <w:rsid w:val="00F72BAF"/>
    <w:rsid w:val="00F72E06"/>
    <w:rsid w:val="00F73329"/>
    <w:rsid w:val="00F75AA4"/>
    <w:rsid w:val="00F765EF"/>
    <w:rsid w:val="00F7678B"/>
    <w:rsid w:val="00F76F43"/>
    <w:rsid w:val="00F77FDB"/>
    <w:rsid w:val="00F80ACF"/>
    <w:rsid w:val="00F8160A"/>
    <w:rsid w:val="00F818F9"/>
    <w:rsid w:val="00F8256D"/>
    <w:rsid w:val="00F83B40"/>
    <w:rsid w:val="00F8538B"/>
    <w:rsid w:val="00F85547"/>
    <w:rsid w:val="00F85F18"/>
    <w:rsid w:val="00F86DFB"/>
    <w:rsid w:val="00F87B48"/>
    <w:rsid w:val="00F90C39"/>
    <w:rsid w:val="00F90DFF"/>
    <w:rsid w:val="00F913B0"/>
    <w:rsid w:val="00F92470"/>
    <w:rsid w:val="00F92A29"/>
    <w:rsid w:val="00F948AC"/>
    <w:rsid w:val="00F95FCF"/>
    <w:rsid w:val="00F9623B"/>
    <w:rsid w:val="00F970E4"/>
    <w:rsid w:val="00F9744A"/>
    <w:rsid w:val="00F978F3"/>
    <w:rsid w:val="00FA1634"/>
    <w:rsid w:val="00FA2E7D"/>
    <w:rsid w:val="00FA43CF"/>
    <w:rsid w:val="00FA4647"/>
    <w:rsid w:val="00FA544F"/>
    <w:rsid w:val="00FA5989"/>
    <w:rsid w:val="00FA5D36"/>
    <w:rsid w:val="00FB0AB0"/>
    <w:rsid w:val="00FB1A40"/>
    <w:rsid w:val="00FB25DC"/>
    <w:rsid w:val="00FB291B"/>
    <w:rsid w:val="00FB3332"/>
    <w:rsid w:val="00FB3CA1"/>
    <w:rsid w:val="00FB4B59"/>
    <w:rsid w:val="00FB62F0"/>
    <w:rsid w:val="00FB653B"/>
    <w:rsid w:val="00FB68D4"/>
    <w:rsid w:val="00FB761A"/>
    <w:rsid w:val="00FB7BE0"/>
    <w:rsid w:val="00FC0620"/>
    <w:rsid w:val="00FC0788"/>
    <w:rsid w:val="00FC16A2"/>
    <w:rsid w:val="00FC1C11"/>
    <w:rsid w:val="00FC1D53"/>
    <w:rsid w:val="00FC1E7D"/>
    <w:rsid w:val="00FC1F1F"/>
    <w:rsid w:val="00FC2839"/>
    <w:rsid w:val="00FC424D"/>
    <w:rsid w:val="00FC5650"/>
    <w:rsid w:val="00FC5F7E"/>
    <w:rsid w:val="00FC693D"/>
    <w:rsid w:val="00FC69EF"/>
    <w:rsid w:val="00FC7371"/>
    <w:rsid w:val="00FC7A76"/>
    <w:rsid w:val="00FD162C"/>
    <w:rsid w:val="00FD1FB8"/>
    <w:rsid w:val="00FD4D3B"/>
    <w:rsid w:val="00FD62C1"/>
    <w:rsid w:val="00FD759C"/>
    <w:rsid w:val="00FE0236"/>
    <w:rsid w:val="00FE2291"/>
    <w:rsid w:val="00FE2907"/>
    <w:rsid w:val="00FE3EDF"/>
    <w:rsid w:val="00FE5F62"/>
    <w:rsid w:val="00FF3374"/>
    <w:rsid w:val="00FF3BCF"/>
    <w:rsid w:val="00FF58DD"/>
    <w:rsid w:val="00FF5E3D"/>
    <w:rsid w:val="00FF67BB"/>
    <w:rsid w:val="00FF7AB2"/>
    <w:rsid w:val="00FF7FAC"/>
    <w:rsid w:val="3B435ACE"/>
    <w:rsid w:val="5C34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1DFFF8"/>
  <w15:docId w15:val="{03F96CBF-3CBB-40BB-9B1D-A6371064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qFormat/>
    <w:pPr>
      <w:jc w:val="center"/>
    </w:pPr>
    <w:rPr>
      <w:rFonts w:ascii="Arial" w:hAnsi="Arial" w:cs="Arial"/>
      <w:b/>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qFormat/>
    <w:pPr>
      <w:spacing w:before="100" w:beforeAutospacing="1" w:after="100" w:afterAutospacing="1"/>
    </w:pPr>
    <w:rPr>
      <w:lang w:eastAsia="en-GB"/>
    </w:rPr>
  </w:style>
  <w:style w:type="paragraph" w:styleId="PlainText">
    <w:name w:val="Plain Text"/>
    <w:basedOn w:val="Normal"/>
    <w:link w:val="PlainTextChar"/>
    <w:qFormat/>
    <w:rPr>
      <w:rFonts w:ascii="Consolas" w:hAnsi="Consolas" w:cs="Consolas"/>
      <w:sz w:val="21"/>
      <w:szCs w:val="21"/>
    </w:rPr>
  </w:style>
  <w:style w:type="character" w:styleId="CommentReference">
    <w:name w:val="annotation reference"/>
    <w:basedOn w:val="DefaultParagraphFont"/>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themeColor="followedHyperlink"/>
      <w:u w:val="single"/>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 w:type="paragraph" w:customStyle="1" w:styleId="ListParagraph1">
    <w:name w:val="List Paragraph1"/>
    <w:basedOn w:val="Normal"/>
    <w:uiPriority w:val="34"/>
    <w:qFormat/>
    <w:pPr>
      <w:ind w:left="720"/>
    </w:pPr>
  </w:style>
  <w:style w:type="paragraph" w:customStyle="1" w:styleId="NormalWeb5">
    <w:name w:val="Normal (Web)5"/>
    <w:basedOn w:val="Normal"/>
    <w:qFormat/>
    <w:rPr>
      <w:rFonts w:ascii="Arial" w:hAnsi="Arial" w:cs="Arial"/>
      <w:lang w:eastAsia="en-GB"/>
    </w:rPr>
  </w:style>
  <w:style w:type="character" w:customStyle="1" w:styleId="BodyTextChar">
    <w:name w:val="Body Text Char"/>
    <w:basedOn w:val="DefaultParagraphFont"/>
    <w:link w:val="BodyText"/>
    <w:qFormat/>
    <w:rPr>
      <w:rFonts w:ascii="Arial" w:hAnsi="Arial" w:cs="Arial"/>
      <w:b/>
      <w:sz w:val="24"/>
      <w:szCs w:val="24"/>
      <w:lang w:eastAsia="en-US"/>
    </w:rPr>
  </w:style>
  <w:style w:type="paragraph" w:customStyle="1" w:styleId="Default">
    <w:name w:val="Default"/>
    <w:basedOn w:val="Normal"/>
    <w:qFormat/>
    <w:pPr>
      <w:autoSpaceDE w:val="0"/>
      <w:autoSpaceDN w:val="0"/>
    </w:pPr>
    <w:rPr>
      <w:rFonts w:ascii="Myriad Pro" w:eastAsia="Calibri" w:hAnsi="Myriad Pro"/>
      <w:color w:val="000000"/>
      <w:lang w:eastAsia="en-GB"/>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CM62">
    <w:name w:val="CM62"/>
    <w:basedOn w:val="Normal"/>
    <w:uiPriority w:val="99"/>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M1">
    <w:name w:val="CM1"/>
    <w:basedOn w:val="Default"/>
    <w:next w:val="Default"/>
    <w:uiPriority w:val="99"/>
    <w:qFormat/>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ListParagraph">
    <w:name w:val="List Paragraph"/>
    <w:basedOn w:val="Normal"/>
    <w:uiPriority w:val="34"/>
    <w:qFormat/>
    <w:rsid w:val="006A5DEF"/>
    <w:pPr>
      <w:ind w:left="720"/>
    </w:pPr>
    <w:rPr>
      <w:rFonts w:eastAsiaTheme="minorHAnsi"/>
    </w:rPr>
  </w:style>
  <w:style w:type="character" w:customStyle="1" w:styleId="UnresolvedMention1">
    <w:name w:val="Unresolved Mention1"/>
    <w:basedOn w:val="DefaultParagraphFont"/>
    <w:uiPriority w:val="99"/>
    <w:semiHidden/>
    <w:unhideWhenUsed/>
    <w:rsid w:val="00BF7709"/>
    <w:rPr>
      <w:color w:val="808080"/>
      <w:shd w:val="clear" w:color="auto" w:fill="E6E6E6"/>
    </w:rPr>
  </w:style>
  <w:style w:type="character" w:customStyle="1" w:styleId="UnresolvedMention2">
    <w:name w:val="Unresolved Mention2"/>
    <w:basedOn w:val="DefaultParagraphFont"/>
    <w:uiPriority w:val="99"/>
    <w:semiHidden/>
    <w:unhideWhenUsed/>
    <w:rsid w:val="002A6C7A"/>
    <w:rPr>
      <w:color w:val="808080"/>
      <w:shd w:val="clear" w:color="auto" w:fill="E6E6E6"/>
    </w:rPr>
  </w:style>
  <w:style w:type="character" w:customStyle="1" w:styleId="UnresolvedMention3">
    <w:name w:val="Unresolved Mention3"/>
    <w:basedOn w:val="DefaultParagraphFont"/>
    <w:uiPriority w:val="99"/>
    <w:semiHidden/>
    <w:unhideWhenUsed/>
    <w:rsid w:val="001E411F"/>
    <w:rPr>
      <w:color w:val="808080"/>
      <w:shd w:val="clear" w:color="auto" w:fill="E6E6E6"/>
    </w:rPr>
  </w:style>
  <w:style w:type="character" w:customStyle="1" w:styleId="UnresolvedMention4">
    <w:name w:val="Unresolved Mention4"/>
    <w:basedOn w:val="DefaultParagraphFont"/>
    <w:uiPriority w:val="99"/>
    <w:semiHidden/>
    <w:unhideWhenUsed/>
    <w:rsid w:val="002B7892"/>
    <w:rPr>
      <w:color w:val="808080"/>
      <w:shd w:val="clear" w:color="auto" w:fill="E6E6E6"/>
    </w:rPr>
  </w:style>
  <w:style w:type="character" w:customStyle="1" w:styleId="UnresolvedMention5">
    <w:name w:val="Unresolved Mention5"/>
    <w:basedOn w:val="DefaultParagraphFont"/>
    <w:uiPriority w:val="99"/>
    <w:semiHidden/>
    <w:unhideWhenUsed/>
    <w:rsid w:val="009A180F"/>
    <w:rPr>
      <w:color w:val="808080"/>
      <w:shd w:val="clear" w:color="auto" w:fill="E6E6E6"/>
    </w:rPr>
  </w:style>
  <w:style w:type="character" w:styleId="UnresolvedMention">
    <w:name w:val="Unresolved Mention"/>
    <w:basedOn w:val="DefaultParagraphFont"/>
    <w:uiPriority w:val="99"/>
    <w:semiHidden/>
    <w:unhideWhenUsed/>
    <w:rsid w:val="00322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702">
      <w:bodyDiv w:val="1"/>
      <w:marLeft w:val="0"/>
      <w:marRight w:val="0"/>
      <w:marTop w:val="0"/>
      <w:marBottom w:val="0"/>
      <w:divBdr>
        <w:top w:val="none" w:sz="0" w:space="0" w:color="auto"/>
        <w:left w:val="none" w:sz="0" w:space="0" w:color="auto"/>
        <w:bottom w:val="none" w:sz="0" w:space="0" w:color="auto"/>
        <w:right w:val="none" w:sz="0" w:space="0" w:color="auto"/>
      </w:divBdr>
    </w:div>
    <w:div w:id="14576700">
      <w:bodyDiv w:val="1"/>
      <w:marLeft w:val="0"/>
      <w:marRight w:val="0"/>
      <w:marTop w:val="0"/>
      <w:marBottom w:val="0"/>
      <w:divBdr>
        <w:top w:val="none" w:sz="0" w:space="0" w:color="auto"/>
        <w:left w:val="none" w:sz="0" w:space="0" w:color="auto"/>
        <w:bottom w:val="none" w:sz="0" w:space="0" w:color="auto"/>
        <w:right w:val="none" w:sz="0" w:space="0" w:color="auto"/>
      </w:divBdr>
    </w:div>
    <w:div w:id="28146086">
      <w:bodyDiv w:val="1"/>
      <w:marLeft w:val="0"/>
      <w:marRight w:val="0"/>
      <w:marTop w:val="0"/>
      <w:marBottom w:val="0"/>
      <w:divBdr>
        <w:top w:val="none" w:sz="0" w:space="0" w:color="auto"/>
        <w:left w:val="none" w:sz="0" w:space="0" w:color="auto"/>
        <w:bottom w:val="none" w:sz="0" w:space="0" w:color="auto"/>
        <w:right w:val="none" w:sz="0" w:space="0" w:color="auto"/>
      </w:divBdr>
    </w:div>
    <w:div w:id="53167880">
      <w:bodyDiv w:val="1"/>
      <w:marLeft w:val="0"/>
      <w:marRight w:val="0"/>
      <w:marTop w:val="0"/>
      <w:marBottom w:val="0"/>
      <w:divBdr>
        <w:top w:val="none" w:sz="0" w:space="0" w:color="auto"/>
        <w:left w:val="none" w:sz="0" w:space="0" w:color="auto"/>
        <w:bottom w:val="none" w:sz="0" w:space="0" w:color="auto"/>
        <w:right w:val="none" w:sz="0" w:space="0" w:color="auto"/>
      </w:divBdr>
    </w:div>
    <w:div w:id="55511770">
      <w:bodyDiv w:val="1"/>
      <w:marLeft w:val="0"/>
      <w:marRight w:val="0"/>
      <w:marTop w:val="0"/>
      <w:marBottom w:val="0"/>
      <w:divBdr>
        <w:top w:val="none" w:sz="0" w:space="0" w:color="auto"/>
        <w:left w:val="none" w:sz="0" w:space="0" w:color="auto"/>
        <w:bottom w:val="none" w:sz="0" w:space="0" w:color="auto"/>
        <w:right w:val="none" w:sz="0" w:space="0" w:color="auto"/>
      </w:divBdr>
    </w:div>
    <w:div w:id="63649742">
      <w:bodyDiv w:val="1"/>
      <w:marLeft w:val="0"/>
      <w:marRight w:val="0"/>
      <w:marTop w:val="0"/>
      <w:marBottom w:val="0"/>
      <w:divBdr>
        <w:top w:val="none" w:sz="0" w:space="0" w:color="auto"/>
        <w:left w:val="none" w:sz="0" w:space="0" w:color="auto"/>
        <w:bottom w:val="none" w:sz="0" w:space="0" w:color="auto"/>
        <w:right w:val="none" w:sz="0" w:space="0" w:color="auto"/>
      </w:divBdr>
    </w:div>
    <w:div w:id="73861656">
      <w:bodyDiv w:val="1"/>
      <w:marLeft w:val="0"/>
      <w:marRight w:val="0"/>
      <w:marTop w:val="0"/>
      <w:marBottom w:val="0"/>
      <w:divBdr>
        <w:top w:val="none" w:sz="0" w:space="0" w:color="auto"/>
        <w:left w:val="none" w:sz="0" w:space="0" w:color="auto"/>
        <w:bottom w:val="none" w:sz="0" w:space="0" w:color="auto"/>
        <w:right w:val="none" w:sz="0" w:space="0" w:color="auto"/>
      </w:divBdr>
    </w:div>
    <w:div w:id="84616628">
      <w:bodyDiv w:val="1"/>
      <w:marLeft w:val="0"/>
      <w:marRight w:val="0"/>
      <w:marTop w:val="0"/>
      <w:marBottom w:val="0"/>
      <w:divBdr>
        <w:top w:val="none" w:sz="0" w:space="0" w:color="auto"/>
        <w:left w:val="none" w:sz="0" w:space="0" w:color="auto"/>
        <w:bottom w:val="none" w:sz="0" w:space="0" w:color="auto"/>
        <w:right w:val="none" w:sz="0" w:space="0" w:color="auto"/>
      </w:divBdr>
    </w:div>
    <w:div w:id="87627167">
      <w:bodyDiv w:val="1"/>
      <w:marLeft w:val="0"/>
      <w:marRight w:val="0"/>
      <w:marTop w:val="0"/>
      <w:marBottom w:val="0"/>
      <w:divBdr>
        <w:top w:val="none" w:sz="0" w:space="0" w:color="auto"/>
        <w:left w:val="none" w:sz="0" w:space="0" w:color="auto"/>
        <w:bottom w:val="none" w:sz="0" w:space="0" w:color="auto"/>
        <w:right w:val="none" w:sz="0" w:space="0" w:color="auto"/>
      </w:divBdr>
    </w:div>
    <w:div w:id="90855983">
      <w:bodyDiv w:val="1"/>
      <w:marLeft w:val="0"/>
      <w:marRight w:val="0"/>
      <w:marTop w:val="0"/>
      <w:marBottom w:val="0"/>
      <w:divBdr>
        <w:top w:val="none" w:sz="0" w:space="0" w:color="auto"/>
        <w:left w:val="none" w:sz="0" w:space="0" w:color="auto"/>
        <w:bottom w:val="none" w:sz="0" w:space="0" w:color="auto"/>
        <w:right w:val="none" w:sz="0" w:space="0" w:color="auto"/>
      </w:divBdr>
    </w:div>
    <w:div w:id="127209335">
      <w:bodyDiv w:val="1"/>
      <w:marLeft w:val="0"/>
      <w:marRight w:val="0"/>
      <w:marTop w:val="0"/>
      <w:marBottom w:val="0"/>
      <w:divBdr>
        <w:top w:val="none" w:sz="0" w:space="0" w:color="auto"/>
        <w:left w:val="none" w:sz="0" w:space="0" w:color="auto"/>
        <w:bottom w:val="none" w:sz="0" w:space="0" w:color="auto"/>
        <w:right w:val="none" w:sz="0" w:space="0" w:color="auto"/>
      </w:divBdr>
    </w:div>
    <w:div w:id="129060978">
      <w:bodyDiv w:val="1"/>
      <w:marLeft w:val="0"/>
      <w:marRight w:val="0"/>
      <w:marTop w:val="0"/>
      <w:marBottom w:val="0"/>
      <w:divBdr>
        <w:top w:val="none" w:sz="0" w:space="0" w:color="auto"/>
        <w:left w:val="none" w:sz="0" w:space="0" w:color="auto"/>
        <w:bottom w:val="none" w:sz="0" w:space="0" w:color="auto"/>
        <w:right w:val="none" w:sz="0" w:space="0" w:color="auto"/>
      </w:divBdr>
    </w:div>
    <w:div w:id="131094645">
      <w:bodyDiv w:val="1"/>
      <w:marLeft w:val="0"/>
      <w:marRight w:val="0"/>
      <w:marTop w:val="0"/>
      <w:marBottom w:val="0"/>
      <w:divBdr>
        <w:top w:val="none" w:sz="0" w:space="0" w:color="auto"/>
        <w:left w:val="none" w:sz="0" w:space="0" w:color="auto"/>
        <w:bottom w:val="none" w:sz="0" w:space="0" w:color="auto"/>
        <w:right w:val="none" w:sz="0" w:space="0" w:color="auto"/>
      </w:divBdr>
    </w:div>
    <w:div w:id="134104031">
      <w:bodyDiv w:val="1"/>
      <w:marLeft w:val="0"/>
      <w:marRight w:val="0"/>
      <w:marTop w:val="0"/>
      <w:marBottom w:val="0"/>
      <w:divBdr>
        <w:top w:val="none" w:sz="0" w:space="0" w:color="auto"/>
        <w:left w:val="none" w:sz="0" w:space="0" w:color="auto"/>
        <w:bottom w:val="none" w:sz="0" w:space="0" w:color="auto"/>
        <w:right w:val="none" w:sz="0" w:space="0" w:color="auto"/>
      </w:divBdr>
    </w:div>
    <w:div w:id="137653013">
      <w:bodyDiv w:val="1"/>
      <w:marLeft w:val="0"/>
      <w:marRight w:val="0"/>
      <w:marTop w:val="0"/>
      <w:marBottom w:val="0"/>
      <w:divBdr>
        <w:top w:val="none" w:sz="0" w:space="0" w:color="auto"/>
        <w:left w:val="none" w:sz="0" w:space="0" w:color="auto"/>
        <w:bottom w:val="none" w:sz="0" w:space="0" w:color="auto"/>
        <w:right w:val="none" w:sz="0" w:space="0" w:color="auto"/>
      </w:divBdr>
    </w:div>
    <w:div w:id="144593671">
      <w:bodyDiv w:val="1"/>
      <w:marLeft w:val="0"/>
      <w:marRight w:val="0"/>
      <w:marTop w:val="0"/>
      <w:marBottom w:val="0"/>
      <w:divBdr>
        <w:top w:val="none" w:sz="0" w:space="0" w:color="auto"/>
        <w:left w:val="none" w:sz="0" w:space="0" w:color="auto"/>
        <w:bottom w:val="none" w:sz="0" w:space="0" w:color="auto"/>
        <w:right w:val="none" w:sz="0" w:space="0" w:color="auto"/>
      </w:divBdr>
    </w:div>
    <w:div w:id="145319059">
      <w:bodyDiv w:val="1"/>
      <w:marLeft w:val="0"/>
      <w:marRight w:val="0"/>
      <w:marTop w:val="0"/>
      <w:marBottom w:val="0"/>
      <w:divBdr>
        <w:top w:val="none" w:sz="0" w:space="0" w:color="auto"/>
        <w:left w:val="none" w:sz="0" w:space="0" w:color="auto"/>
        <w:bottom w:val="none" w:sz="0" w:space="0" w:color="auto"/>
        <w:right w:val="none" w:sz="0" w:space="0" w:color="auto"/>
      </w:divBdr>
    </w:div>
    <w:div w:id="186337283">
      <w:bodyDiv w:val="1"/>
      <w:marLeft w:val="0"/>
      <w:marRight w:val="0"/>
      <w:marTop w:val="0"/>
      <w:marBottom w:val="0"/>
      <w:divBdr>
        <w:top w:val="none" w:sz="0" w:space="0" w:color="auto"/>
        <w:left w:val="none" w:sz="0" w:space="0" w:color="auto"/>
        <w:bottom w:val="none" w:sz="0" w:space="0" w:color="auto"/>
        <w:right w:val="none" w:sz="0" w:space="0" w:color="auto"/>
      </w:divBdr>
    </w:div>
    <w:div w:id="192038301">
      <w:bodyDiv w:val="1"/>
      <w:marLeft w:val="0"/>
      <w:marRight w:val="0"/>
      <w:marTop w:val="0"/>
      <w:marBottom w:val="0"/>
      <w:divBdr>
        <w:top w:val="none" w:sz="0" w:space="0" w:color="auto"/>
        <w:left w:val="none" w:sz="0" w:space="0" w:color="auto"/>
        <w:bottom w:val="none" w:sz="0" w:space="0" w:color="auto"/>
        <w:right w:val="none" w:sz="0" w:space="0" w:color="auto"/>
      </w:divBdr>
    </w:div>
    <w:div w:id="202980434">
      <w:bodyDiv w:val="1"/>
      <w:marLeft w:val="0"/>
      <w:marRight w:val="0"/>
      <w:marTop w:val="0"/>
      <w:marBottom w:val="0"/>
      <w:divBdr>
        <w:top w:val="none" w:sz="0" w:space="0" w:color="auto"/>
        <w:left w:val="none" w:sz="0" w:space="0" w:color="auto"/>
        <w:bottom w:val="none" w:sz="0" w:space="0" w:color="auto"/>
        <w:right w:val="none" w:sz="0" w:space="0" w:color="auto"/>
      </w:divBdr>
    </w:div>
    <w:div w:id="248199485">
      <w:bodyDiv w:val="1"/>
      <w:marLeft w:val="0"/>
      <w:marRight w:val="0"/>
      <w:marTop w:val="0"/>
      <w:marBottom w:val="0"/>
      <w:divBdr>
        <w:top w:val="none" w:sz="0" w:space="0" w:color="auto"/>
        <w:left w:val="none" w:sz="0" w:space="0" w:color="auto"/>
        <w:bottom w:val="none" w:sz="0" w:space="0" w:color="auto"/>
        <w:right w:val="none" w:sz="0" w:space="0" w:color="auto"/>
      </w:divBdr>
    </w:div>
    <w:div w:id="248542103">
      <w:bodyDiv w:val="1"/>
      <w:marLeft w:val="0"/>
      <w:marRight w:val="0"/>
      <w:marTop w:val="0"/>
      <w:marBottom w:val="0"/>
      <w:divBdr>
        <w:top w:val="none" w:sz="0" w:space="0" w:color="auto"/>
        <w:left w:val="none" w:sz="0" w:space="0" w:color="auto"/>
        <w:bottom w:val="none" w:sz="0" w:space="0" w:color="auto"/>
        <w:right w:val="none" w:sz="0" w:space="0" w:color="auto"/>
      </w:divBdr>
    </w:div>
    <w:div w:id="248999985">
      <w:bodyDiv w:val="1"/>
      <w:marLeft w:val="0"/>
      <w:marRight w:val="0"/>
      <w:marTop w:val="0"/>
      <w:marBottom w:val="0"/>
      <w:divBdr>
        <w:top w:val="none" w:sz="0" w:space="0" w:color="auto"/>
        <w:left w:val="none" w:sz="0" w:space="0" w:color="auto"/>
        <w:bottom w:val="none" w:sz="0" w:space="0" w:color="auto"/>
        <w:right w:val="none" w:sz="0" w:space="0" w:color="auto"/>
      </w:divBdr>
    </w:div>
    <w:div w:id="250479679">
      <w:bodyDiv w:val="1"/>
      <w:marLeft w:val="0"/>
      <w:marRight w:val="0"/>
      <w:marTop w:val="0"/>
      <w:marBottom w:val="0"/>
      <w:divBdr>
        <w:top w:val="none" w:sz="0" w:space="0" w:color="auto"/>
        <w:left w:val="none" w:sz="0" w:space="0" w:color="auto"/>
        <w:bottom w:val="none" w:sz="0" w:space="0" w:color="auto"/>
        <w:right w:val="none" w:sz="0" w:space="0" w:color="auto"/>
      </w:divBdr>
    </w:div>
    <w:div w:id="261109944">
      <w:bodyDiv w:val="1"/>
      <w:marLeft w:val="0"/>
      <w:marRight w:val="0"/>
      <w:marTop w:val="0"/>
      <w:marBottom w:val="0"/>
      <w:divBdr>
        <w:top w:val="none" w:sz="0" w:space="0" w:color="auto"/>
        <w:left w:val="none" w:sz="0" w:space="0" w:color="auto"/>
        <w:bottom w:val="none" w:sz="0" w:space="0" w:color="auto"/>
        <w:right w:val="none" w:sz="0" w:space="0" w:color="auto"/>
      </w:divBdr>
    </w:div>
    <w:div w:id="266544879">
      <w:bodyDiv w:val="1"/>
      <w:marLeft w:val="0"/>
      <w:marRight w:val="0"/>
      <w:marTop w:val="0"/>
      <w:marBottom w:val="0"/>
      <w:divBdr>
        <w:top w:val="none" w:sz="0" w:space="0" w:color="auto"/>
        <w:left w:val="none" w:sz="0" w:space="0" w:color="auto"/>
        <w:bottom w:val="none" w:sz="0" w:space="0" w:color="auto"/>
        <w:right w:val="none" w:sz="0" w:space="0" w:color="auto"/>
      </w:divBdr>
    </w:div>
    <w:div w:id="281426483">
      <w:bodyDiv w:val="1"/>
      <w:marLeft w:val="0"/>
      <w:marRight w:val="0"/>
      <w:marTop w:val="0"/>
      <w:marBottom w:val="0"/>
      <w:divBdr>
        <w:top w:val="none" w:sz="0" w:space="0" w:color="auto"/>
        <w:left w:val="none" w:sz="0" w:space="0" w:color="auto"/>
        <w:bottom w:val="none" w:sz="0" w:space="0" w:color="auto"/>
        <w:right w:val="none" w:sz="0" w:space="0" w:color="auto"/>
      </w:divBdr>
      <w:divsChild>
        <w:div w:id="107045989">
          <w:marLeft w:val="0"/>
          <w:marRight w:val="0"/>
          <w:marTop w:val="150"/>
          <w:marBottom w:val="150"/>
          <w:divBdr>
            <w:top w:val="none" w:sz="0" w:space="0" w:color="auto"/>
            <w:left w:val="none" w:sz="0" w:space="0" w:color="auto"/>
            <w:bottom w:val="none" w:sz="0" w:space="0" w:color="auto"/>
            <w:right w:val="none" w:sz="0" w:space="0" w:color="auto"/>
          </w:divBdr>
          <w:divsChild>
            <w:div w:id="1427383666">
              <w:marLeft w:val="0"/>
              <w:marRight w:val="0"/>
              <w:marTop w:val="0"/>
              <w:marBottom w:val="0"/>
              <w:divBdr>
                <w:top w:val="none" w:sz="0" w:space="0" w:color="auto"/>
                <w:left w:val="none" w:sz="0" w:space="0" w:color="auto"/>
                <w:bottom w:val="none" w:sz="0" w:space="0" w:color="auto"/>
                <w:right w:val="none" w:sz="0" w:space="0" w:color="auto"/>
              </w:divBdr>
              <w:divsChild>
                <w:div w:id="1880584512">
                  <w:marLeft w:val="0"/>
                  <w:marRight w:val="0"/>
                  <w:marTop w:val="0"/>
                  <w:marBottom w:val="0"/>
                  <w:divBdr>
                    <w:top w:val="none" w:sz="0" w:space="0" w:color="auto"/>
                    <w:left w:val="none" w:sz="0" w:space="0" w:color="auto"/>
                    <w:bottom w:val="none" w:sz="0" w:space="0" w:color="auto"/>
                    <w:right w:val="none" w:sz="0" w:space="0" w:color="auto"/>
                  </w:divBdr>
                  <w:divsChild>
                    <w:div w:id="1755711705">
                      <w:marLeft w:val="0"/>
                      <w:marRight w:val="0"/>
                      <w:marTop w:val="0"/>
                      <w:marBottom w:val="0"/>
                      <w:divBdr>
                        <w:top w:val="none" w:sz="0" w:space="0" w:color="auto"/>
                        <w:left w:val="none" w:sz="0" w:space="0" w:color="auto"/>
                        <w:bottom w:val="none" w:sz="0" w:space="0" w:color="auto"/>
                        <w:right w:val="none" w:sz="0" w:space="0" w:color="auto"/>
                      </w:divBdr>
                      <w:divsChild>
                        <w:div w:id="2070685364">
                          <w:marLeft w:val="3825"/>
                          <w:marRight w:val="0"/>
                          <w:marTop w:val="0"/>
                          <w:marBottom w:val="0"/>
                          <w:divBdr>
                            <w:top w:val="none" w:sz="0" w:space="0" w:color="auto"/>
                            <w:left w:val="none" w:sz="0" w:space="0" w:color="auto"/>
                            <w:bottom w:val="none" w:sz="0" w:space="0" w:color="auto"/>
                            <w:right w:val="none" w:sz="0" w:space="0" w:color="auto"/>
                          </w:divBdr>
                          <w:divsChild>
                            <w:div w:id="716705646">
                              <w:marLeft w:val="0"/>
                              <w:marRight w:val="0"/>
                              <w:marTop w:val="0"/>
                              <w:marBottom w:val="0"/>
                              <w:divBdr>
                                <w:top w:val="none" w:sz="0" w:space="0" w:color="auto"/>
                                <w:left w:val="none" w:sz="0" w:space="0" w:color="auto"/>
                                <w:bottom w:val="none" w:sz="0" w:space="0" w:color="auto"/>
                                <w:right w:val="none" w:sz="0" w:space="0" w:color="auto"/>
                              </w:divBdr>
                              <w:divsChild>
                                <w:div w:id="1491095629">
                                  <w:marLeft w:val="0"/>
                                  <w:marRight w:val="0"/>
                                  <w:marTop w:val="0"/>
                                  <w:marBottom w:val="0"/>
                                  <w:divBdr>
                                    <w:top w:val="none" w:sz="0" w:space="0" w:color="auto"/>
                                    <w:left w:val="none" w:sz="0" w:space="0" w:color="auto"/>
                                    <w:bottom w:val="none" w:sz="0" w:space="0" w:color="auto"/>
                                    <w:right w:val="none" w:sz="0" w:space="0" w:color="auto"/>
                                  </w:divBdr>
                                  <w:divsChild>
                                    <w:div w:id="510798082">
                                      <w:marLeft w:val="0"/>
                                      <w:marRight w:val="0"/>
                                      <w:marTop w:val="0"/>
                                      <w:marBottom w:val="0"/>
                                      <w:divBdr>
                                        <w:top w:val="none" w:sz="0" w:space="0" w:color="auto"/>
                                        <w:left w:val="none" w:sz="0" w:space="0" w:color="auto"/>
                                        <w:bottom w:val="none" w:sz="0" w:space="0" w:color="auto"/>
                                        <w:right w:val="none" w:sz="0" w:space="0" w:color="auto"/>
                                      </w:divBdr>
                                      <w:divsChild>
                                        <w:div w:id="2006586642">
                                          <w:marLeft w:val="0"/>
                                          <w:marRight w:val="0"/>
                                          <w:marTop w:val="0"/>
                                          <w:marBottom w:val="0"/>
                                          <w:divBdr>
                                            <w:top w:val="none" w:sz="0" w:space="0" w:color="auto"/>
                                            <w:left w:val="none" w:sz="0" w:space="0" w:color="auto"/>
                                            <w:bottom w:val="none" w:sz="0" w:space="0" w:color="auto"/>
                                            <w:right w:val="none" w:sz="0" w:space="0" w:color="auto"/>
                                          </w:divBdr>
                                          <w:divsChild>
                                            <w:div w:id="230238077">
                                              <w:marLeft w:val="0"/>
                                              <w:marRight w:val="0"/>
                                              <w:marTop w:val="0"/>
                                              <w:marBottom w:val="0"/>
                                              <w:divBdr>
                                                <w:top w:val="none" w:sz="0" w:space="0" w:color="auto"/>
                                                <w:left w:val="none" w:sz="0" w:space="0" w:color="auto"/>
                                                <w:bottom w:val="none" w:sz="0" w:space="0" w:color="auto"/>
                                                <w:right w:val="none" w:sz="0" w:space="0" w:color="auto"/>
                                              </w:divBdr>
                                              <w:divsChild>
                                                <w:div w:id="32270251">
                                                  <w:marLeft w:val="0"/>
                                                  <w:marRight w:val="0"/>
                                                  <w:marTop w:val="0"/>
                                                  <w:marBottom w:val="0"/>
                                                  <w:divBdr>
                                                    <w:top w:val="none" w:sz="0" w:space="0" w:color="auto"/>
                                                    <w:left w:val="none" w:sz="0" w:space="0" w:color="auto"/>
                                                    <w:bottom w:val="none" w:sz="0" w:space="0" w:color="auto"/>
                                                    <w:right w:val="none" w:sz="0" w:space="0" w:color="auto"/>
                                                  </w:divBdr>
                                                </w:div>
                                                <w:div w:id="114716321">
                                                  <w:marLeft w:val="0"/>
                                                  <w:marRight w:val="0"/>
                                                  <w:marTop w:val="0"/>
                                                  <w:marBottom w:val="0"/>
                                                  <w:divBdr>
                                                    <w:top w:val="none" w:sz="0" w:space="0" w:color="auto"/>
                                                    <w:left w:val="none" w:sz="0" w:space="0" w:color="auto"/>
                                                    <w:bottom w:val="none" w:sz="0" w:space="0" w:color="auto"/>
                                                    <w:right w:val="none" w:sz="0" w:space="0" w:color="auto"/>
                                                  </w:divBdr>
                                                </w:div>
                                                <w:div w:id="136920768">
                                                  <w:marLeft w:val="0"/>
                                                  <w:marRight w:val="0"/>
                                                  <w:marTop w:val="0"/>
                                                  <w:marBottom w:val="0"/>
                                                  <w:divBdr>
                                                    <w:top w:val="none" w:sz="0" w:space="0" w:color="auto"/>
                                                    <w:left w:val="none" w:sz="0" w:space="0" w:color="auto"/>
                                                    <w:bottom w:val="none" w:sz="0" w:space="0" w:color="auto"/>
                                                    <w:right w:val="none" w:sz="0" w:space="0" w:color="auto"/>
                                                  </w:divBdr>
                                                </w:div>
                                                <w:div w:id="179900456">
                                                  <w:marLeft w:val="0"/>
                                                  <w:marRight w:val="0"/>
                                                  <w:marTop w:val="0"/>
                                                  <w:marBottom w:val="0"/>
                                                  <w:divBdr>
                                                    <w:top w:val="none" w:sz="0" w:space="0" w:color="auto"/>
                                                    <w:left w:val="none" w:sz="0" w:space="0" w:color="auto"/>
                                                    <w:bottom w:val="none" w:sz="0" w:space="0" w:color="auto"/>
                                                    <w:right w:val="none" w:sz="0" w:space="0" w:color="auto"/>
                                                  </w:divBdr>
                                                </w:div>
                                                <w:div w:id="211773286">
                                                  <w:marLeft w:val="0"/>
                                                  <w:marRight w:val="0"/>
                                                  <w:marTop w:val="0"/>
                                                  <w:marBottom w:val="0"/>
                                                  <w:divBdr>
                                                    <w:top w:val="none" w:sz="0" w:space="0" w:color="auto"/>
                                                    <w:left w:val="none" w:sz="0" w:space="0" w:color="auto"/>
                                                    <w:bottom w:val="none" w:sz="0" w:space="0" w:color="auto"/>
                                                    <w:right w:val="none" w:sz="0" w:space="0" w:color="auto"/>
                                                  </w:divBdr>
                                                </w:div>
                                                <w:div w:id="333076304">
                                                  <w:marLeft w:val="0"/>
                                                  <w:marRight w:val="0"/>
                                                  <w:marTop w:val="0"/>
                                                  <w:marBottom w:val="0"/>
                                                  <w:divBdr>
                                                    <w:top w:val="none" w:sz="0" w:space="0" w:color="auto"/>
                                                    <w:left w:val="none" w:sz="0" w:space="0" w:color="auto"/>
                                                    <w:bottom w:val="none" w:sz="0" w:space="0" w:color="auto"/>
                                                    <w:right w:val="none" w:sz="0" w:space="0" w:color="auto"/>
                                                  </w:divBdr>
                                                </w:div>
                                                <w:div w:id="407196460">
                                                  <w:marLeft w:val="0"/>
                                                  <w:marRight w:val="0"/>
                                                  <w:marTop w:val="0"/>
                                                  <w:marBottom w:val="0"/>
                                                  <w:divBdr>
                                                    <w:top w:val="none" w:sz="0" w:space="0" w:color="auto"/>
                                                    <w:left w:val="none" w:sz="0" w:space="0" w:color="auto"/>
                                                    <w:bottom w:val="none" w:sz="0" w:space="0" w:color="auto"/>
                                                    <w:right w:val="none" w:sz="0" w:space="0" w:color="auto"/>
                                                  </w:divBdr>
                                                </w:div>
                                                <w:div w:id="534579064">
                                                  <w:marLeft w:val="0"/>
                                                  <w:marRight w:val="0"/>
                                                  <w:marTop w:val="0"/>
                                                  <w:marBottom w:val="0"/>
                                                  <w:divBdr>
                                                    <w:top w:val="none" w:sz="0" w:space="0" w:color="auto"/>
                                                    <w:left w:val="none" w:sz="0" w:space="0" w:color="auto"/>
                                                    <w:bottom w:val="none" w:sz="0" w:space="0" w:color="auto"/>
                                                    <w:right w:val="none" w:sz="0" w:space="0" w:color="auto"/>
                                                  </w:divBdr>
                                                </w:div>
                                                <w:div w:id="599483403">
                                                  <w:marLeft w:val="0"/>
                                                  <w:marRight w:val="0"/>
                                                  <w:marTop w:val="0"/>
                                                  <w:marBottom w:val="0"/>
                                                  <w:divBdr>
                                                    <w:top w:val="none" w:sz="0" w:space="0" w:color="auto"/>
                                                    <w:left w:val="none" w:sz="0" w:space="0" w:color="auto"/>
                                                    <w:bottom w:val="none" w:sz="0" w:space="0" w:color="auto"/>
                                                    <w:right w:val="none" w:sz="0" w:space="0" w:color="auto"/>
                                                  </w:divBdr>
                                                </w:div>
                                                <w:div w:id="604072192">
                                                  <w:marLeft w:val="0"/>
                                                  <w:marRight w:val="0"/>
                                                  <w:marTop w:val="0"/>
                                                  <w:marBottom w:val="0"/>
                                                  <w:divBdr>
                                                    <w:top w:val="none" w:sz="0" w:space="0" w:color="auto"/>
                                                    <w:left w:val="none" w:sz="0" w:space="0" w:color="auto"/>
                                                    <w:bottom w:val="none" w:sz="0" w:space="0" w:color="auto"/>
                                                    <w:right w:val="none" w:sz="0" w:space="0" w:color="auto"/>
                                                  </w:divBdr>
                                                </w:div>
                                                <w:div w:id="634139908">
                                                  <w:marLeft w:val="0"/>
                                                  <w:marRight w:val="0"/>
                                                  <w:marTop w:val="0"/>
                                                  <w:marBottom w:val="0"/>
                                                  <w:divBdr>
                                                    <w:top w:val="none" w:sz="0" w:space="0" w:color="auto"/>
                                                    <w:left w:val="none" w:sz="0" w:space="0" w:color="auto"/>
                                                    <w:bottom w:val="none" w:sz="0" w:space="0" w:color="auto"/>
                                                    <w:right w:val="none" w:sz="0" w:space="0" w:color="auto"/>
                                                  </w:divBdr>
                                                </w:div>
                                                <w:div w:id="659777190">
                                                  <w:marLeft w:val="0"/>
                                                  <w:marRight w:val="0"/>
                                                  <w:marTop w:val="0"/>
                                                  <w:marBottom w:val="0"/>
                                                  <w:divBdr>
                                                    <w:top w:val="none" w:sz="0" w:space="0" w:color="auto"/>
                                                    <w:left w:val="none" w:sz="0" w:space="0" w:color="auto"/>
                                                    <w:bottom w:val="none" w:sz="0" w:space="0" w:color="auto"/>
                                                    <w:right w:val="none" w:sz="0" w:space="0" w:color="auto"/>
                                                  </w:divBdr>
                                                </w:div>
                                                <w:div w:id="693654838">
                                                  <w:marLeft w:val="0"/>
                                                  <w:marRight w:val="0"/>
                                                  <w:marTop w:val="0"/>
                                                  <w:marBottom w:val="0"/>
                                                  <w:divBdr>
                                                    <w:top w:val="none" w:sz="0" w:space="0" w:color="auto"/>
                                                    <w:left w:val="none" w:sz="0" w:space="0" w:color="auto"/>
                                                    <w:bottom w:val="none" w:sz="0" w:space="0" w:color="auto"/>
                                                    <w:right w:val="none" w:sz="0" w:space="0" w:color="auto"/>
                                                  </w:divBdr>
                                                </w:div>
                                                <w:div w:id="752163843">
                                                  <w:marLeft w:val="0"/>
                                                  <w:marRight w:val="0"/>
                                                  <w:marTop w:val="0"/>
                                                  <w:marBottom w:val="0"/>
                                                  <w:divBdr>
                                                    <w:top w:val="none" w:sz="0" w:space="0" w:color="auto"/>
                                                    <w:left w:val="none" w:sz="0" w:space="0" w:color="auto"/>
                                                    <w:bottom w:val="none" w:sz="0" w:space="0" w:color="auto"/>
                                                    <w:right w:val="none" w:sz="0" w:space="0" w:color="auto"/>
                                                  </w:divBdr>
                                                </w:div>
                                                <w:div w:id="782500829">
                                                  <w:marLeft w:val="0"/>
                                                  <w:marRight w:val="0"/>
                                                  <w:marTop w:val="0"/>
                                                  <w:marBottom w:val="0"/>
                                                  <w:divBdr>
                                                    <w:top w:val="none" w:sz="0" w:space="0" w:color="auto"/>
                                                    <w:left w:val="none" w:sz="0" w:space="0" w:color="auto"/>
                                                    <w:bottom w:val="none" w:sz="0" w:space="0" w:color="auto"/>
                                                    <w:right w:val="none" w:sz="0" w:space="0" w:color="auto"/>
                                                  </w:divBdr>
                                                </w:div>
                                                <w:div w:id="854729576">
                                                  <w:marLeft w:val="0"/>
                                                  <w:marRight w:val="0"/>
                                                  <w:marTop w:val="0"/>
                                                  <w:marBottom w:val="0"/>
                                                  <w:divBdr>
                                                    <w:top w:val="none" w:sz="0" w:space="0" w:color="auto"/>
                                                    <w:left w:val="none" w:sz="0" w:space="0" w:color="auto"/>
                                                    <w:bottom w:val="none" w:sz="0" w:space="0" w:color="auto"/>
                                                    <w:right w:val="none" w:sz="0" w:space="0" w:color="auto"/>
                                                  </w:divBdr>
                                                </w:div>
                                                <w:div w:id="921525427">
                                                  <w:marLeft w:val="0"/>
                                                  <w:marRight w:val="0"/>
                                                  <w:marTop w:val="0"/>
                                                  <w:marBottom w:val="0"/>
                                                  <w:divBdr>
                                                    <w:top w:val="none" w:sz="0" w:space="0" w:color="auto"/>
                                                    <w:left w:val="none" w:sz="0" w:space="0" w:color="auto"/>
                                                    <w:bottom w:val="none" w:sz="0" w:space="0" w:color="auto"/>
                                                    <w:right w:val="none" w:sz="0" w:space="0" w:color="auto"/>
                                                  </w:divBdr>
                                                </w:div>
                                                <w:div w:id="982657415">
                                                  <w:marLeft w:val="0"/>
                                                  <w:marRight w:val="0"/>
                                                  <w:marTop w:val="0"/>
                                                  <w:marBottom w:val="0"/>
                                                  <w:divBdr>
                                                    <w:top w:val="none" w:sz="0" w:space="0" w:color="auto"/>
                                                    <w:left w:val="none" w:sz="0" w:space="0" w:color="auto"/>
                                                    <w:bottom w:val="none" w:sz="0" w:space="0" w:color="auto"/>
                                                    <w:right w:val="none" w:sz="0" w:space="0" w:color="auto"/>
                                                  </w:divBdr>
                                                </w:div>
                                                <w:div w:id="998003832">
                                                  <w:marLeft w:val="0"/>
                                                  <w:marRight w:val="0"/>
                                                  <w:marTop w:val="0"/>
                                                  <w:marBottom w:val="0"/>
                                                  <w:divBdr>
                                                    <w:top w:val="none" w:sz="0" w:space="0" w:color="auto"/>
                                                    <w:left w:val="none" w:sz="0" w:space="0" w:color="auto"/>
                                                    <w:bottom w:val="none" w:sz="0" w:space="0" w:color="auto"/>
                                                    <w:right w:val="none" w:sz="0" w:space="0" w:color="auto"/>
                                                  </w:divBdr>
                                                </w:div>
                                                <w:div w:id="1021199266">
                                                  <w:marLeft w:val="0"/>
                                                  <w:marRight w:val="0"/>
                                                  <w:marTop w:val="0"/>
                                                  <w:marBottom w:val="0"/>
                                                  <w:divBdr>
                                                    <w:top w:val="none" w:sz="0" w:space="0" w:color="auto"/>
                                                    <w:left w:val="none" w:sz="0" w:space="0" w:color="auto"/>
                                                    <w:bottom w:val="none" w:sz="0" w:space="0" w:color="auto"/>
                                                    <w:right w:val="none" w:sz="0" w:space="0" w:color="auto"/>
                                                  </w:divBdr>
                                                </w:div>
                                                <w:div w:id="1028526556">
                                                  <w:marLeft w:val="0"/>
                                                  <w:marRight w:val="0"/>
                                                  <w:marTop w:val="0"/>
                                                  <w:marBottom w:val="0"/>
                                                  <w:divBdr>
                                                    <w:top w:val="none" w:sz="0" w:space="0" w:color="auto"/>
                                                    <w:left w:val="none" w:sz="0" w:space="0" w:color="auto"/>
                                                    <w:bottom w:val="none" w:sz="0" w:space="0" w:color="auto"/>
                                                    <w:right w:val="none" w:sz="0" w:space="0" w:color="auto"/>
                                                  </w:divBdr>
                                                </w:div>
                                                <w:div w:id="1080061629">
                                                  <w:marLeft w:val="0"/>
                                                  <w:marRight w:val="0"/>
                                                  <w:marTop w:val="0"/>
                                                  <w:marBottom w:val="0"/>
                                                  <w:divBdr>
                                                    <w:top w:val="none" w:sz="0" w:space="0" w:color="auto"/>
                                                    <w:left w:val="none" w:sz="0" w:space="0" w:color="auto"/>
                                                    <w:bottom w:val="none" w:sz="0" w:space="0" w:color="auto"/>
                                                    <w:right w:val="none" w:sz="0" w:space="0" w:color="auto"/>
                                                  </w:divBdr>
                                                </w:div>
                                                <w:div w:id="1181889779">
                                                  <w:marLeft w:val="0"/>
                                                  <w:marRight w:val="0"/>
                                                  <w:marTop w:val="0"/>
                                                  <w:marBottom w:val="0"/>
                                                  <w:divBdr>
                                                    <w:top w:val="none" w:sz="0" w:space="0" w:color="auto"/>
                                                    <w:left w:val="none" w:sz="0" w:space="0" w:color="auto"/>
                                                    <w:bottom w:val="none" w:sz="0" w:space="0" w:color="auto"/>
                                                    <w:right w:val="none" w:sz="0" w:space="0" w:color="auto"/>
                                                  </w:divBdr>
                                                </w:div>
                                                <w:div w:id="1211965627">
                                                  <w:marLeft w:val="0"/>
                                                  <w:marRight w:val="0"/>
                                                  <w:marTop w:val="0"/>
                                                  <w:marBottom w:val="0"/>
                                                  <w:divBdr>
                                                    <w:top w:val="none" w:sz="0" w:space="0" w:color="auto"/>
                                                    <w:left w:val="none" w:sz="0" w:space="0" w:color="auto"/>
                                                    <w:bottom w:val="none" w:sz="0" w:space="0" w:color="auto"/>
                                                    <w:right w:val="none" w:sz="0" w:space="0" w:color="auto"/>
                                                  </w:divBdr>
                                                </w:div>
                                                <w:div w:id="1510101172">
                                                  <w:marLeft w:val="0"/>
                                                  <w:marRight w:val="0"/>
                                                  <w:marTop w:val="0"/>
                                                  <w:marBottom w:val="0"/>
                                                  <w:divBdr>
                                                    <w:top w:val="none" w:sz="0" w:space="0" w:color="auto"/>
                                                    <w:left w:val="none" w:sz="0" w:space="0" w:color="auto"/>
                                                    <w:bottom w:val="none" w:sz="0" w:space="0" w:color="auto"/>
                                                    <w:right w:val="none" w:sz="0" w:space="0" w:color="auto"/>
                                                  </w:divBdr>
                                                </w:div>
                                                <w:div w:id="1538816088">
                                                  <w:marLeft w:val="0"/>
                                                  <w:marRight w:val="0"/>
                                                  <w:marTop w:val="0"/>
                                                  <w:marBottom w:val="0"/>
                                                  <w:divBdr>
                                                    <w:top w:val="none" w:sz="0" w:space="0" w:color="auto"/>
                                                    <w:left w:val="none" w:sz="0" w:space="0" w:color="auto"/>
                                                    <w:bottom w:val="none" w:sz="0" w:space="0" w:color="auto"/>
                                                    <w:right w:val="none" w:sz="0" w:space="0" w:color="auto"/>
                                                  </w:divBdr>
                                                </w:div>
                                                <w:div w:id="1546063109">
                                                  <w:marLeft w:val="0"/>
                                                  <w:marRight w:val="0"/>
                                                  <w:marTop w:val="0"/>
                                                  <w:marBottom w:val="0"/>
                                                  <w:divBdr>
                                                    <w:top w:val="none" w:sz="0" w:space="0" w:color="auto"/>
                                                    <w:left w:val="none" w:sz="0" w:space="0" w:color="auto"/>
                                                    <w:bottom w:val="none" w:sz="0" w:space="0" w:color="auto"/>
                                                    <w:right w:val="none" w:sz="0" w:space="0" w:color="auto"/>
                                                  </w:divBdr>
                                                </w:div>
                                                <w:div w:id="1576548925">
                                                  <w:marLeft w:val="0"/>
                                                  <w:marRight w:val="0"/>
                                                  <w:marTop w:val="0"/>
                                                  <w:marBottom w:val="0"/>
                                                  <w:divBdr>
                                                    <w:top w:val="none" w:sz="0" w:space="0" w:color="auto"/>
                                                    <w:left w:val="none" w:sz="0" w:space="0" w:color="auto"/>
                                                    <w:bottom w:val="none" w:sz="0" w:space="0" w:color="auto"/>
                                                    <w:right w:val="none" w:sz="0" w:space="0" w:color="auto"/>
                                                  </w:divBdr>
                                                </w:div>
                                                <w:div w:id="1593510717">
                                                  <w:marLeft w:val="0"/>
                                                  <w:marRight w:val="0"/>
                                                  <w:marTop w:val="0"/>
                                                  <w:marBottom w:val="0"/>
                                                  <w:divBdr>
                                                    <w:top w:val="none" w:sz="0" w:space="0" w:color="auto"/>
                                                    <w:left w:val="none" w:sz="0" w:space="0" w:color="auto"/>
                                                    <w:bottom w:val="none" w:sz="0" w:space="0" w:color="auto"/>
                                                    <w:right w:val="none" w:sz="0" w:space="0" w:color="auto"/>
                                                  </w:divBdr>
                                                </w:div>
                                                <w:div w:id="1628586111">
                                                  <w:marLeft w:val="0"/>
                                                  <w:marRight w:val="0"/>
                                                  <w:marTop w:val="0"/>
                                                  <w:marBottom w:val="0"/>
                                                  <w:divBdr>
                                                    <w:top w:val="none" w:sz="0" w:space="0" w:color="auto"/>
                                                    <w:left w:val="none" w:sz="0" w:space="0" w:color="auto"/>
                                                    <w:bottom w:val="none" w:sz="0" w:space="0" w:color="auto"/>
                                                    <w:right w:val="none" w:sz="0" w:space="0" w:color="auto"/>
                                                  </w:divBdr>
                                                </w:div>
                                                <w:div w:id="1635720262">
                                                  <w:marLeft w:val="0"/>
                                                  <w:marRight w:val="0"/>
                                                  <w:marTop w:val="0"/>
                                                  <w:marBottom w:val="0"/>
                                                  <w:divBdr>
                                                    <w:top w:val="none" w:sz="0" w:space="0" w:color="auto"/>
                                                    <w:left w:val="none" w:sz="0" w:space="0" w:color="auto"/>
                                                    <w:bottom w:val="none" w:sz="0" w:space="0" w:color="auto"/>
                                                    <w:right w:val="none" w:sz="0" w:space="0" w:color="auto"/>
                                                  </w:divBdr>
                                                </w:div>
                                                <w:div w:id="1656763029">
                                                  <w:marLeft w:val="0"/>
                                                  <w:marRight w:val="0"/>
                                                  <w:marTop w:val="0"/>
                                                  <w:marBottom w:val="0"/>
                                                  <w:divBdr>
                                                    <w:top w:val="none" w:sz="0" w:space="0" w:color="auto"/>
                                                    <w:left w:val="none" w:sz="0" w:space="0" w:color="auto"/>
                                                    <w:bottom w:val="none" w:sz="0" w:space="0" w:color="auto"/>
                                                    <w:right w:val="none" w:sz="0" w:space="0" w:color="auto"/>
                                                  </w:divBdr>
                                                </w:div>
                                                <w:div w:id="1674184846">
                                                  <w:marLeft w:val="0"/>
                                                  <w:marRight w:val="0"/>
                                                  <w:marTop w:val="0"/>
                                                  <w:marBottom w:val="0"/>
                                                  <w:divBdr>
                                                    <w:top w:val="none" w:sz="0" w:space="0" w:color="auto"/>
                                                    <w:left w:val="none" w:sz="0" w:space="0" w:color="auto"/>
                                                    <w:bottom w:val="none" w:sz="0" w:space="0" w:color="auto"/>
                                                    <w:right w:val="none" w:sz="0" w:space="0" w:color="auto"/>
                                                  </w:divBdr>
                                                </w:div>
                                                <w:div w:id="1754938205">
                                                  <w:marLeft w:val="0"/>
                                                  <w:marRight w:val="0"/>
                                                  <w:marTop w:val="0"/>
                                                  <w:marBottom w:val="0"/>
                                                  <w:divBdr>
                                                    <w:top w:val="none" w:sz="0" w:space="0" w:color="auto"/>
                                                    <w:left w:val="none" w:sz="0" w:space="0" w:color="auto"/>
                                                    <w:bottom w:val="none" w:sz="0" w:space="0" w:color="auto"/>
                                                    <w:right w:val="none" w:sz="0" w:space="0" w:color="auto"/>
                                                  </w:divBdr>
                                                </w:div>
                                                <w:div w:id="1796633081">
                                                  <w:marLeft w:val="0"/>
                                                  <w:marRight w:val="0"/>
                                                  <w:marTop w:val="0"/>
                                                  <w:marBottom w:val="0"/>
                                                  <w:divBdr>
                                                    <w:top w:val="none" w:sz="0" w:space="0" w:color="auto"/>
                                                    <w:left w:val="none" w:sz="0" w:space="0" w:color="auto"/>
                                                    <w:bottom w:val="none" w:sz="0" w:space="0" w:color="auto"/>
                                                    <w:right w:val="none" w:sz="0" w:space="0" w:color="auto"/>
                                                  </w:divBdr>
                                                </w:div>
                                                <w:div w:id="1839732971">
                                                  <w:marLeft w:val="0"/>
                                                  <w:marRight w:val="0"/>
                                                  <w:marTop w:val="0"/>
                                                  <w:marBottom w:val="0"/>
                                                  <w:divBdr>
                                                    <w:top w:val="none" w:sz="0" w:space="0" w:color="auto"/>
                                                    <w:left w:val="none" w:sz="0" w:space="0" w:color="auto"/>
                                                    <w:bottom w:val="none" w:sz="0" w:space="0" w:color="auto"/>
                                                    <w:right w:val="none" w:sz="0" w:space="0" w:color="auto"/>
                                                  </w:divBdr>
                                                </w:div>
                                                <w:div w:id="1864325701">
                                                  <w:marLeft w:val="0"/>
                                                  <w:marRight w:val="0"/>
                                                  <w:marTop w:val="0"/>
                                                  <w:marBottom w:val="0"/>
                                                  <w:divBdr>
                                                    <w:top w:val="none" w:sz="0" w:space="0" w:color="auto"/>
                                                    <w:left w:val="none" w:sz="0" w:space="0" w:color="auto"/>
                                                    <w:bottom w:val="none" w:sz="0" w:space="0" w:color="auto"/>
                                                    <w:right w:val="none" w:sz="0" w:space="0" w:color="auto"/>
                                                  </w:divBdr>
                                                </w:div>
                                                <w:div w:id="1880052213">
                                                  <w:marLeft w:val="0"/>
                                                  <w:marRight w:val="0"/>
                                                  <w:marTop w:val="0"/>
                                                  <w:marBottom w:val="0"/>
                                                  <w:divBdr>
                                                    <w:top w:val="none" w:sz="0" w:space="0" w:color="auto"/>
                                                    <w:left w:val="none" w:sz="0" w:space="0" w:color="auto"/>
                                                    <w:bottom w:val="none" w:sz="0" w:space="0" w:color="auto"/>
                                                    <w:right w:val="none" w:sz="0" w:space="0" w:color="auto"/>
                                                  </w:divBdr>
                                                </w:div>
                                                <w:div w:id="1884638427">
                                                  <w:marLeft w:val="0"/>
                                                  <w:marRight w:val="0"/>
                                                  <w:marTop w:val="0"/>
                                                  <w:marBottom w:val="0"/>
                                                  <w:divBdr>
                                                    <w:top w:val="none" w:sz="0" w:space="0" w:color="auto"/>
                                                    <w:left w:val="none" w:sz="0" w:space="0" w:color="auto"/>
                                                    <w:bottom w:val="none" w:sz="0" w:space="0" w:color="auto"/>
                                                    <w:right w:val="none" w:sz="0" w:space="0" w:color="auto"/>
                                                  </w:divBdr>
                                                </w:div>
                                                <w:div w:id="1909413454">
                                                  <w:marLeft w:val="0"/>
                                                  <w:marRight w:val="0"/>
                                                  <w:marTop w:val="0"/>
                                                  <w:marBottom w:val="0"/>
                                                  <w:divBdr>
                                                    <w:top w:val="none" w:sz="0" w:space="0" w:color="auto"/>
                                                    <w:left w:val="none" w:sz="0" w:space="0" w:color="auto"/>
                                                    <w:bottom w:val="none" w:sz="0" w:space="0" w:color="auto"/>
                                                    <w:right w:val="none" w:sz="0" w:space="0" w:color="auto"/>
                                                  </w:divBdr>
                                                </w:div>
                                                <w:div w:id="1928226282">
                                                  <w:marLeft w:val="0"/>
                                                  <w:marRight w:val="0"/>
                                                  <w:marTop w:val="0"/>
                                                  <w:marBottom w:val="0"/>
                                                  <w:divBdr>
                                                    <w:top w:val="none" w:sz="0" w:space="0" w:color="auto"/>
                                                    <w:left w:val="none" w:sz="0" w:space="0" w:color="auto"/>
                                                    <w:bottom w:val="none" w:sz="0" w:space="0" w:color="auto"/>
                                                    <w:right w:val="none" w:sz="0" w:space="0" w:color="auto"/>
                                                  </w:divBdr>
                                                </w:div>
                                                <w:div w:id="2074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80212">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311715982">
      <w:bodyDiv w:val="1"/>
      <w:marLeft w:val="0"/>
      <w:marRight w:val="0"/>
      <w:marTop w:val="0"/>
      <w:marBottom w:val="0"/>
      <w:divBdr>
        <w:top w:val="none" w:sz="0" w:space="0" w:color="auto"/>
        <w:left w:val="none" w:sz="0" w:space="0" w:color="auto"/>
        <w:bottom w:val="none" w:sz="0" w:space="0" w:color="auto"/>
        <w:right w:val="none" w:sz="0" w:space="0" w:color="auto"/>
      </w:divBdr>
    </w:div>
    <w:div w:id="314723595">
      <w:bodyDiv w:val="1"/>
      <w:marLeft w:val="0"/>
      <w:marRight w:val="0"/>
      <w:marTop w:val="0"/>
      <w:marBottom w:val="0"/>
      <w:divBdr>
        <w:top w:val="none" w:sz="0" w:space="0" w:color="auto"/>
        <w:left w:val="none" w:sz="0" w:space="0" w:color="auto"/>
        <w:bottom w:val="none" w:sz="0" w:space="0" w:color="auto"/>
        <w:right w:val="none" w:sz="0" w:space="0" w:color="auto"/>
      </w:divBdr>
    </w:div>
    <w:div w:id="367994927">
      <w:bodyDiv w:val="1"/>
      <w:marLeft w:val="0"/>
      <w:marRight w:val="0"/>
      <w:marTop w:val="0"/>
      <w:marBottom w:val="0"/>
      <w:divBdr>
        <w:top w:val="none" w:sz="0" w:space="0" w:color="auto"/>
        <w:left w:val="none" w:sz="0" w:space="0" w:color="auto"/>
        <w:bottom w:val="none" w:sz="0" w:space="0" w:color="auto"/>
        <w:right w:val="none" w:sz="0" w:space="0" w:color="auto"/>
      </w:divBdr>
    </w:div>
    <w:div w:id="380596113">
      <w:bodyDiv w:val="1"/>
      <w:marLeft w:val="0"/>
      <w:marRight w:val="0"/>
      <w:marTop w:val="0"/>
      <w:marBottom w:val="0"/>
      <w:divBdr>
        <w:top w:val="none" w:sz="0" w:space="0" w:color="auto"/>
        <w:left w:val="none" w:sz="0" w:space="0" w:color="auto"/>
        <w:bottom w:val="none" w:sz="0" w:space="0" w:color="auto"/>
        <w:right w:val="none" w:sz="0" w:space="0" w:color="auto"/>
      </w:divBdr>
    </w:div>
    <w:div w:id="381101509">
      <w:bodyDiv w:val="1"/>
      <w:marLeft w:val="0"/>
      <w:marRight w:val="0"/>
      <w:marTop w:val="0"/>
      <w:marBottom w:val="0"/>
      <w:divBdr>
        <w:top w:val="none" w:sz="0" w:space="0" w:color="auto"/>
        <w:left w:val="none" w:sz="0" w:space="0" w:color="auto"/>
        <w:bottom w:val="none" w:sz="0" w:space="0" w:color="auto"/>
        <w:right w:val="none" w:sz="0" w:space="0" w:color="auto"/>
      </w:divBdr>
    </w:div>
    <w:div w:id="388505957">
      <w:bodyDiv w:val="1"/>
      <w:marLeft w:val="0"/>
      <w:marRight w:val="0"/>
      <w:marTop w:val="0"/>
      <w:marBottom w:val="0"/>
      <w:divBdr>
        <w:top w:val="none" w:sz="0" w:space="0" w:color="auto"/>
        <w:left w:val="none" w:sz="0" w:space="0" w:color="auto"/>
        <w:bottom w:val="none" w:sz="0" w:space="0" w:color="auto"/>
        <w:right w:val="none" w:sz="0" w:space="0" w:color="auto"/>
      </w:divBdr>
    </w:div>
    <w:div w:id="392584702">
      <w:bodyDiv w:val="1"/>
      <w:marLeft w:val="0"/>
      <w:marRight w:val="0"/>
      <w:marTop w:val="0"/>
      <w:marBottom w:val="0"/>
      <w:divBdr>
        <w:top w:val="none" w:sz="0" w:space="0" w:color="auto"/>
        <w:left w:val="none" w:sz="0" w:space="0" w:color="auto"/>
        <w:bottom w:val="none" w:sz="0" w:space="0" w:color="auto"/>
        <w:right w:val="none" w:sz="0" w:space="0" w:color="auto"/>
      </w:divBdr>
    </w:div>
    <w:div w:id="393088664">
      <w:bodyDiv w:val="1"/>
      <w:marLeft w:val="0"/>
      <w:marRight w:val="0"/>
      <w:marTop w:val="0"/>
      <w:marBottom w:val="0"/>
      <w:divBdr>
        <w:top w:val="none" w:sz="0" w:space="0" w:color="auto"/>
        <w:left w:val="none" w:sz="0" w:space="0" w:color="auto"/>
        <w:bottom w:val="none" w:sz="0" w:space="0" w:color="auto"/>
        <w:right w:val="none" w:sz="0" w:space="0" w:color="auto"/>
      </w:divBdr>
    </w:div>
    <w:div w:id="400176454">
      <w:bodyDiv w:val="1"/>
      <w:marLeft w:val="0"/>
      <w:marRight w:val="0"/>
      <w:marTop w:val="0"/>
      <w:marBottom w:val="0"/>
      <w:divBdr>
        <w:top w:val="none" w:sz="0" w:space="0" w:color="auto"/>
        <w:left w:val="none" w:sz="0" w:space="0" w:color="auto"/>
        <w:bottom w:val="none" w:sz="0" w:space="0" w:color="auto"/>
        <w:right w:val="none" w:sz="0" w:space="0" w:color="auto"/>
      </w:divBdr>
      <w:divsChild>
        <w:div w:id="1142885634">
          <w:marLeft w:val="0"/>
          <w:marRight w:val="0"/>
          <w:marTop w:val="0"/>
          <w:marBottom w:val="0"/>
          <w:divBdr>
            <w:top w:val="none" w:sz="0" w:space="0" w:color="auto"/>
            <w:left w:val="none" w:sz="0" w:space="0" w:color="auto"/>
            <w:bottom w:val="none" w:sz="0" w:space="0" w:color="auto"/>
            <w:right w:val="none" w:sz="0" w:space="0" w:color="auto"/>
          </w:divBdr>
          <w:divsChild>
            <w:div w:id="1560625485">
              <w:marLeft w:val="0"/>
              <w:marRight w:val="0"/>
              <w:marTop w:val="0"/>
              <w:marBottom w:val="0"/>
              <w:divBdr>
                <w:top w:val="none" w:sz="0" w:space="0" w:color="auto"/>
                <w:left w:val="none" w:sz="0" w:space="0" w:color="auto"/>
                <w:bottom w:val="none" w:sz="0" w:space="0" w:color="auto"/>
                <w:right w:val="none" w:sz="0" w:space="0" w:color="auto"/>
              </w:divBdr>
              <w:divsChild>
                <w:div w:id="767506345">
                  <w:marLeft w:val="0"/>
                  <w:marRight w:val="0"/>
                  <w:marTop w:val="0"/>
                  <w:marBottom w:val="0"/>
                  <w:divBdr>
                    <w:top w:val="none" w:sz="0" w:space="0" w:color="auto"/>
                    <w:left w:val="none" w:sz="0" w:space="0" w:color="auto"/>
                    <w:bottom w:val="none" w:sz="0" w:space="0" w:color="auto"/>
                    <w:right w:val="none" w:sz="0" w:space="0" w:color="auto"/>
                  </w:divBdr>
                  <w:divsChild>
                    <w:div w:id="469829680">
                      <w:marLeft w:val="0"/>
                      <w:marRight w:val="0"/>
                      <w:marTop w:val="0"/>
                      <w:marBottom w:val="0"/>
                      <w:divBdr>
                        <w:top w:val="none" w:sz="0" w:space="0" w:color="auto"/>
                        <w:left w:val="none" w:sz="0" w:space="0" w:color="auto"/>
                        <w:bottom w:val="none" w:sz="0" w:space="0" w:color="auto"/>
                        <w:right w:val="none" w:sz="0" w:space="0" w:color="auto"/>
                      </w:divBdr>
                      <w:divsChild>
                        <w:div w:id="1310013378">
                          <w:marLeft w:val="0"/>
                          <w:marRight w:val="0"/>
                          <w:marTop w:val="0"/>
                          <w:marBottom w:val="0"/>
                          <w:divBdr>
                            <w:top w:val="none" w:sz="0" w:space="0" w:color="auto"/>
                            <w:left w:val="none" w:sz="0" w:space="0" w:color="auto"/>
                            <w:bottom w:val="none" w:sz="0" w:space="0" w:color="auto"/>
                            <w:right w:val="none" w:sz="0" w:space="0" w:color="auto"/>
                          </w:divBdr>
                          <w:divsChild>
                            <w:div w:id="1467163619">
                              <w:marLeft w:val="0"/>
                              <w:marRight w:val="0"/>
                              <w:marTop w:val="0"/>
                              <w:marBottom w:val="0"/>
                              <w:divBdr>
                                <w:top w:val="none" w:sz="0" w:space="0" w:color="auto"/>
                                <w:left w:val="none" w:sz="0" w:space="0" w:color="auto"/>
                                <w:bottom w:val="none" w:sz="0" w:space="0" w:color="auto"/>
                                <w:right w:val="none" w:sz="0" w:space="0" w:color="auto"/>
                              </w:divBdr>
                              <w:divsChild>
                                <w:div w:id="1079475137">
                                  <w:marLeft w:val="0"/>
                                  <w:marRight w:val="0"/>
                                  <w:marTop w:val="0"/>
                                  <w:marBottom w:val="0"/>
                                  <w:divBdr>
                                    <w:top w:val="none" w:sz="0" w:space="0" w:color="auto"/>
                                    <w:left w:val="none" w:sz="0" w:space="0" w:color="auto"/>
                                    <w:bottom w:val="none" w:sz="0" w:space="0" w:color="auto"/>
                                    <w:right w:val="none" w:sz="0" w:space="0" w:color="auto"/>
                                  </w:divBdr>
                                  <w:divsChild>
                                    <w:div w:id="1688092381">
                                      <w:marLeft w:val="0"/>
                                      <w:marRight w:val="0"/>
                                      <w:marTop w:val="0"/>
                                      <w:marBottom w:val="0"/>
                                      <w:divBdr>
                                        <w:top w:val="none" w:sz="0" w:space="0" w:color="auto"/>
                                        <w:left w:val="none" w:sz="0" w:space="0" w:color="auto"/>
                                        <w:bottom w:val="none" w:sz="0" w:space="0" w:color="auto"/>
                                        <w:right w:val="none" w:sz="0" w:space="0" w:color="auto"/>
                                      </w:divBdr>
                                      <w:divsChild>
                                        <w:div w:id="12241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751979">
      <w:bodyDiv w:val="1"/>
      <w:marLeft w:val="0"/>
      <w:marRight w:val="0"/>
      <w:marTop w:val="0"/>
      <w:marBottom w:val="0"/>
      <w:divBdr>
        <w:top w:val="none" w:sz="0" w:space="0" w:color="auto"/>
        <w:left w:val="none" w:sz="0" w:space="0" w:color="auto"/>
        <w:bottom w:val="none" w:sz="0" w:space="0" w:color="auto"/>
        <w:right w:val="none" w:sz="0" w:space="0" w:color="auto"/>
      </w:divBdr>
    </w:div>
    <w:div w:id="420954950">
      <w:bodyDiv w:val="1"/>
      <w:marLeft w:val="0"/>
      <w:marRight w:val="0"/>
      <w:marTop w:val="0"/>
      <w:marBottom w:val="0"/>
      <w:divBdr>
        <w:top w:val="none" w:sz="0" w:space="0" w:color="auto"/>
        <w:left w:val="none" w:sz="0" w:space="0" w:color="auto"/>
        <w:bottom w:val="none" w:sz="0" w:space="0" w:color="auto"/>
        <w:right w:val="none" w:sz="0" w:space="0" w:color="auto"/>
      </w:divBdr>
    </w:div>
    <w:div w:id="422729169">
      <w:bodyDiv w:val="1"/>
      <w:marLeft w:val="0"/>
      <w:marRight w:val="0"/>
      <w:marTop w:val="0"/>
      <w:marBottom w:val="0"/>
      <w:divBdr>
        <w:top w:val="none" w:sz="0" w:space="0" w:color="auto"/>
        <w:left w:val="none" w:sz="0" w:space="0" w:color="auto"/>
        <w:bottom w:val="none" w:sz="0" w:space="0" w:color="auto"/>
        <w:right w:val="none" w:sz="0" w:space="0" w:color="auto"/>
      </w:divBdr>
    </w:div>
    <w:div w:id="446463623">
      <w:bodyDiv w:val="1"/>
      <w:marLeft w:val="0"/>
      <w:marRight w:val="0"/>
      <w:marTop w:val="0"/>
      <w:marBottom w:val="0"/>
      <w:divBdr>
        <w:top w:val="none" w:sz="0" w:space="0" w:color="auto"/>
        <w:left w:val="none" w:sz="0" w:space="0" w:color="auto"/>
        <w:bottom w:val="none" w:sz="0" w:space="0" w:color="auto"/>
        <w:right w:val="none" w:sz="0" w:space="0" w:color="auto"/>
      </w:divBdr>
    </w:div>
    <w:div w:id="452599672">
      <w:bodyDiv w:val="1"/>
      <w:marLeft w:val="0"/>
      <w:marRight w:val="0"/>
      <w:marTop w:val="0"/>
      <w:marBottom w:val="0"/>
      <w:divBdr>
        <w:top w:val="none" w:sz="0" w:space="0" w:color="auto"/>
        <w:left w:val="none" w:sz="0" w:space="0" w:color="auto"/>
        <w:bottom w:val="none" w:sz="0" w:space="0" w:color="auto"/>
        <w:right w:val="none" w:sz="0" w:space="0" w:color="auto"/>
      </w:divBdr>
    </w:div>
    <w:div w:id="473571022">
      <w:bodyDiv w:val="1"/>
      <w:marLeft w:val="0"/>
      <w:marRight w:val="0"/>
      <w:marTop w:val="0"/>
      <w:marBottom w:val="0"/>
      <w:divBdr>
        <w:top w:val="none" w:sz="0" w:space="0" w:color="auto"/>
        <w:left w:val="none" w:sz="0" w:space="0" w:color="auto"/>
        <w:bottom w:val="none" w:sz="0" w:space="0" w:color="auto"/>
        <w:right w:val="none" w:sz="0" w:space="0" w:color="auto"/>
      </w:divBdr>
    </w:div>
    <w:div w:id="484708499">
      <w:bodyDiv w:val="1"/>
      <w:marLeft w:val="0"/>
      <w:marRight w:val="0"/>
      <w:marTop w:val="0"/>
      <w:marBottom w:val="0"/>
      <w:divBdr>
        <w:top w:val="none" w:sz="0" w:space="0" w:color="auto"/>
        <w:left w:val="none" w:sz="0" w:space="0" w:color="auto"/>
        <w:bottom w:val="none" w:sz="0" w:space="0" w:color="auto"/>
        <w:right w:val="none" w:sz="0" w:space="0" w:color="auto"/>
      </w:divBdr>
    </w:div>
    <w:div w:id="486483297">
      <w:bodyDiv w:val="1"/>
      <w:marLeft w:val="0"/>
      <w:marRight w:val="0"/>
      <w:marTop w:val="0"/>
      <w:marBottom w:val="0"/>
      <w:divBdr>
        <w:top w:val="none" w:sz="0" w:space="0" w:color="auto"/>
        <w:left w:val="none" w:sz="0" w:space="0" w:color="auto"/>
        <w:bottom w:val="none" w:sz="0" w:space="0" w:color="auto"/>
        <w:right w:val="none" w:sz="0" w:space="0" w:color="auto"/>
      </w:divBdr>
    </w:div>
    <w:div w:id="501554247">
      <w:bodyDiv w:val="1"/>
      <w:marLeft w:val="0"/>
      <w:marRight w:val="0"/>
      <w:marTop w:val="0"/>
      <w:marBottom w:val="0"/>
      <w:divBdr>
        <w:top w:val="none" w:sz="0" w:space="0" w:color="auto"/>
        <w:left w:val="none" w:sz="0" w:space="0" w:color="auto"/>
        <w:bottom w:val="none" w:sz="0" w:space="0" w:color="auto"/>
        <w:right w:val="none" w:sz="0" w:space="0" w:color="auto"/>
      </w:divBdr>
    </w:div>
    <w:div w:id="502670185">
      <w:bodyDiv w:val="1"/>
      <w:marLeft w:val="0"/>
      <w:marRight w:val="0"/>
      <w:marTop w:val="0"/>
      <w:marBottom w:val="0"/>
      <w:divBdr>
        <w:top w:val="none" w:sz="0" w:space="0" w:color="auto"/>
        <w:left w:val="none" w:sz="0" w:space="0" w:color="auto"/>
        <w:bottom w:val="none" w:sz="0" w:space="0" w:color="auto"/>
        <w:right w:val="none" w:sz="0" w:space="0" w:color="auto"/>
      </w:divBdr>
    </w:div>
    <w:div w:id="508297739">
      <w:bodyDiv w:val="1"/>
      <w:marLeft w:val="0"/>
      <w:marRight w:val="0"/>
      <w:marTop w:val="0"/>
      <w:marBottom w:val="0"/>
      <w:divBdr>
        <w:top w:val="none" w:sz="0" w:space="0" w:color="auto"/>
        <w:left w:val="none" w:sz="0" w:space="0" w:color="auto"/>
        <w:bottom w:val="none" w:sz="0" w:space="0" w:color="auto"/>
        <w:right w:val="none" w:sz="0" w:space="0" w:color="auto"/>
      </w:divBdr>
    </w:div>
    <w:div w:id="548961248">
      <w:bodyDiv w:val="1"/>
      <w:marLeft w:val="0"/>
      <w:marRight w:val="0"/>
      <w:marTop w:val="0"/>
      <w:marBottom w:val="0"/>
      <w:divBdr>
        <w:top w:val="none" w:sz="0" w:space="0" w:color="auto"/>
        <w:left w:val="none" w:sz="0" w:space="0" w:color="auto"/>
        <w:bottom w:val="none" w:sz="0" w:space="0" w:color="auto"/>
        <w:right w:val="none" w:sz="0" w:space="0" w:color="auto"/>
      </w:divBdr>
    </w:div>
    <w:div w:id="571886868">
      <w:bodyDiv w:val="1"/>
      <w:marLeft w:val="0"/>
      <w:marRight w:val="0"/>
      <w:marTop w:val="0"/>
      <w:marBottom w:val="0"/>
      <w:divBdr>
        <w:top w:val="none" w:sz="0" w:space="0" w:color="auto"/>
        <w:left w:val="none" w:sz="0" w:space="0" w:color="auto"/>
        <w:bottom w:val="none" w:sz="0" w:space="0" w:color="auto"/>
        <w:right w:val="none" w:sz="0" w:space="0" w:color="auto"/>
      </w:divBdr>
    </w:div>
    <w:div w:id="582373582">
      <w:bodyDiv w:val="1"/>
      <w:marLeft w:val="0"/>
      <w:marRight w:val="0"/>
      <w:marTop w:val="0"/>
      <w:marBottom w:val="0"/>
      <w:divBdr>
        <w:top w:val="none" w:sz="0" w:space="0" w:color="auto"/>
        <w:left w:val="none" w:sz="0" w:space="0" w:color="auto"/>
        <w:bottom w:val="none" w:sz="0" w:space="0" w:color="auto"/>
        <w:right w:val="none" w:sz="0" w:space="0" w:color="auto"/>
      </w:divBdr>
      <w:divsChild>
        <w:div w:id="2066373736">
          <w:marLeft w:val="0"/>
          <w:marRight w:val="0"/>
          <w:marTop w:val="0"/>
          <w:marBottom w:val="0"/>
          <w:divBdr>
            <w:top w:val="none" w:sz="0" w:space="0" w:color="auto"/>
            <w:left w:val="none" w:sz="0" w:space="0" w:color="auto"/>
            <w:bottom w:val="none" w:sz="0" w:space="0" w:color="auto"/>
            <w:right w:val="none" w:sz="0" w:space="0" w:color="auto"/>
          </w:divBdr>
        </w:div>
      </w:divsChild>
    </w:div>
    <w:div w:id="590284689">
      <w:bodyDiv w:val="1"/>
      <w:marLeft w:val="0"/>
      <w:marRight w:val="0"/>
      <w:marTop w:val="0"/>
      <w:marBottom w:val="0"/>
      <w:divBdr>
        <w:top w:val="none" w:sz="0" w:space="0" w:color="auto"/>
        <w:left w:val="none" w:sz="0" w:space="0" w:color="auto"/>
        <w:bottom w:val="none" w:sz="0" w:space="0" w:color="auto"/>
        <w:right w:val="none" w:sz="0" w:space="0" w:color="auto"/>
      </w:divBdr>
    </w:div>
    <w:div w:id="598411456">
      <w:bodyDiv w:val="1"/>
      <w:marLeft w:val="0"/>
      <w:marRight w:val="0"/>
      <w:marTop w:val="0"/>
      <w:marBottom w:val="0"/>
      <w:divBdr>
        <w:top w:val="none" w:sz="0" w:space="0" w:color="auto"/>
        <w:left w:val="none" w:sz="0" w:space="0" w:color="auto"/>
        <w:bottom w:val="none" w:sz="0" w:space="0" w:color="auto"/>
        <w:right w:val="none" w:sz="0" w:space="0" w:color="auto"/>
      </w:divBdr>
    </w:div>
    <w:div w:id="615915315">
      <w:bodyDiv w:val="1"/>
      <w:marLeft w:val="0"/>
      <w:marRight w:val="0"/>
      <w:marTop w:val="0"/>
      <w:marBottom w:val="0"/>
      <w:divBdr>
        <w:top w:val="none" w:sz="0" w:space="0" w:color="auto"/>
        <w:left w:val="none" w:sz="0" w:space="0" w:color="auto"/>
        <w:bottom w:val="none" w:sz="0" w:space="0" w:color="auto"/>
        <w:right w:val="none" w:sz="0" w:space="0" w:color="auto"/>
      </w:divBdr>
    </w:div>
    <w:div w:id="634139953">
      <w:bodyDiv w:val="1"/>
      <w:marLeft w:val="0"/>
      <w:marRight w:val="0"/>
      <w:marTop w:val="0"/>
      <w:marBottom w:val="0"/>
      <w:divBdr>
        <w:top w:val="none" w:sz="0" w:space="0" w:color="auto"/>
        <w:left w:val="none" w:sz="0" w:space="0" w:color="auto"/>
        <w:bottom w:val="none" w:sz="0" w:space="0" w:color="auto"/>
        <w:right w:val="none" w:sz="0" w:space="0" w:color="auto"/>
      </w:divBdr>
    </w:div>
    <w:div w:id="669598081">
      <w:bodyDiv w:val="1"/>
      <w:marLeft w:val="0"/>
      <w:marRight w:val="0"/>
      <w:marTop w:val="0"/>
      <w:marBottom w:val="0"/>
      <w:divBdr>
        <w:top w:val="none" w:sz="0" w:space="0" w:color="auto"/>
        <w:left w:val="none" w:sz="0" w:space="0" w:color="auto"/>
        <w:bottom w:val="none" w:sz="0" w:space="0" w:color="auto"/>
        <w:right w:val="none" w:sz="0" w:space="0" w:color="auto"/>
      </w:divBdr>
    </w:div>
    <w:div w:id="673414785">
      <w:bodyDiv w:val="1"/>
      <w:marLeft w:val="0"/>
      <w:marRight w:val="0"/>
      <w:marTop w:val="0"/>
      <w:marBottom w:val="0"/>
      <w:divBdr>
        <w:top w:val="none" w:sz="0" w:space="0" w:color="auto"/>
        <w:left w:val="none" w:sz="0" w:space="0" w:color="auto"/>
        <w:bottom w:val="none" w:sz="0" w:space="0" w:color="auto"/>
        <w:right w:val="none" w:sz="0" w:space="0" w:color="auto"/>
      </w:divBdr>
    </w:div>
    <w:div w:id="688726016">
      <w:bodyDiv w:val="1"/>
      <w:marLeft w:val="0"/>
      <w:marRight w:val="0"/>
      <w:marTop w:val="0"/>
      <w:marBottom w:val="0"/>
      <w:divBdr>
        <w:top w:val="none" w:sz="0" w:space="0" w:color="auto"/>
        <w:left w:val="none" w:sz="0" w:space="0" w:color="auto"/>
        <w:bottom w:val="none" w:sz="0" w:space="0" w:color="auto"/>
        <w:right w:val="none" w:sz="0" w:space="0" w:color="auto"/>
      </w:divBdr>
    </w:div>
    <w:div w:id="707874920">
      <w:bodyDiv w:val="1"/>
      <w:marLeft w:val="0"/>
      <w:marRight w:val="0"/>
      <w:marTop w:val="0"/>
      <w:marBottom w:val="0"/>
      <w:divBdr>
        <w:top w:val="none" w:sz="0" w:space="0" w:color="auto"/>
        <w:left w:val="none" w:sz="0" w:space="0" w:color="auto"/>
        <w:bottom w:val="none" w:sz="0" w:space="0" w:color="auto"/>
        <w:right w:val="none" w:sz="0" w:space="0" w:color="auto"/>
      </w:divBdr>
    </w:div>
    <w:div w:id="735474677">
      <w:bodyDiv w:val="1"/>
      <w:marLeft w:val="0"/>
      <w:marRight w:val="0"/>
      <w:marTop w:val="0"/>
      <w:marBottom w:val="0"/>
      <w:divBdr>
        <w:top w:val="none" w:sz="0" w:space="0" w:color="auto"/>
        <w:left w:val="none" w:sz="0" w:space="0" w:color="auto"/>
        <w:bottom w:val="none" w:sz="0" w:space="0" w:color="auto"/>
        <w:right w:val="none" w:sz="0" w:space="0" w:color="auto"/>
      </w:divBdr>
    </w:div>
    <w:div w:id="745565656">
      <w:bodyDiv w:val="1"/>
      <w:marLeft w:val="0"/>
      <w:marRight w:val="0"/>
      <w:marTop w:val="0"/>
      <w:marBottom w:val="0"/>
      <w:divBdr>
        <w:top w:val="none" w:sz="0" w:space="0" w:color="auto"/>
        <w:left w:val="none" w:sz="0" w:space="0" w:color="auto"/>
        <w:bottom w:val="none" w:sz="0" w:space="0" w:color="auto"/>
        <w:right w:val="none" w:sz="0" w:space="0" w:color="auto"/>
      </w:divBdr>
    </w:div>
    <w:div w:id="751857683">
      <w:bodyDiv w:val="1"/>
      <w:marLeft w:val="0"/>
      <w:marRight w:val="0"/>
      <w:marTop w:val="0"/>
      <w:marBottom w:val="0"/>
      <w:divBdr>
        <w:top w:val="none" w:sz="0" w:space="0" w:color="auto"/>
        <w:left w:val="none" w:sz="0" w:space="0" w:color="auto"/>
        <w:bottom w:val="none" w:sz="0" w:space="0" w:color="auto"/>
        <w:right w:val="none" w:sz="0" w:space="0" w:color="auto"/>
      </w:divBdr>
    </w:div>
    <w:div w:id="857043997">
      <w:bodyDiv w:val="1"/>
      <w:marLeft w:val="0"/>
      <w:marRight w:val="0"/>
      <w:marTop w:val="0"/>
      <w:marBottom w:val="0"/>
      <w:divBdr>
        <w:top w:val="none" w:sz="0" w:space="0" w:color="auto"/>
        <w:left w:val="none" w:sz="0" w:space="0" w:color="auto"/>
        <w:bottom w:val="none" w:sz="0" w:space="0" w:color="auto"/>
        <w:right w:val="none" w:sz="0" w:space="0" w:color="auto"/>
      </w:divBdr>
      <w:divsChild>
        <w:div w:id="1731226629">
          <w:marLeft w:val="0"/>
          <w:marRight w:val="0"/>
          <w:marTop w:val="0"/>
          <w:marBottom w:val="0"/>
          <w:divBdr>
            <w:top w:val="none" w:sz="0" w:space="0" w:color="auto"/>
            <w:left w:val="none" w:sz="0" w:space="0" w:color="auto"/>
            <w:bottom w:val="none" w:sz="0" w:space="0" w:color="auto"/>
            <w:right w:val="none" w:sz="0" w:space="0" w:color="auto"/>
          </w:divBdr>
          <w:divsChild>
            <w:div w:id="509639841">
              <w:marLeft w:val="0"/>
              <w:marRight w:val="0"/>
              <w:marTop w:val="0"/>
              <w:marBottom w:val="0"/>
              <w:divBdr>
                <w:top w:val="none" w:sz="0" w:space="0" w:color="auto"/>
                <w:left w:val="none" w:sz="0" w:space="0" w:color="auto"/>
                <w:bottom w:val="none" w:sz="0" w:space="0" w:color="auto"/>
                <w:right w:val="none" w:sz="0" w:space="0" w:color="auto"/>
              </w:divBdr>
              <w:divsChild>
                <w:div w:id="945306385">
                  <w:marLeft w:val="0"/>
                  <w:marRight w:val="0"/>
                  <w:marTop w:val="0"/>
                  <w:marBottom w:val="0"/>
                  <w:divBdr>
                    <w:top w:val="none" w:sz="0" w:space="0" w:color="auto"/>
                    <w:left w:val="none" w:sz="0" w:space="0" w:color="auto"/>
                    <w:bottom w:val="none" w:sz="0" w:space="0" w:color="auto"/>
                    <w:right w:val="none" w:sz="0" w:space="0" w:color="auto"/>
                  </w:divBdr>
                  <w:divsChild>
                    <w:div w:id="1432046182">
                      <w:marLeft w:val="0"/>
                      <w:marRight w:val="0"/>
                      <w:marTop w:val="0"/>
                      <w:marBottom w:val="0"/>
                      <w:divBdr>
                        <w:top w:val="none" w:sz="0" w:space="0" w:color="auto"/>
                        <w:left w:val="none" w:sz="0" w:space="0" w:color="auto"/>
                        <w:bottom w:val="none" w:sz="0" w:space="0" w:color="auto"/>
                        <w:right w:val="none" w:sz="0" w:space="0" w:color="auto"/>
                      </w:divBdr>
                      <w:divsChild>
                        <w:div w:id="1844130481">
                          <w:marLeft w:val="0"/>
                          <w:marRight w:val="0"/>
                          <w:marTop w:val="0"/>
                          <w:marBottom w:val="0"/>
                          <w:divBdr>
                            <w:top w:val="none" w:sz="0" w:space="0" w:color="auto"/>
                            <w:left w:val="none" w:sz="0" w:space="0" w:color="auto"/>
                            <w:bottom w:val="none" w:sz="0" w:space="0" w:color="auto"/>
                            <w:right w:val="none" w:sz="0" w:space="0" w:color="auto"/>
                          </w:divBdr>
                          <w:divsChild>
                            <w:div w:id="1339653165">
                              <w:marLeft w:val="0"/>
                              <w:marRight w:val="0"/>
                              <w:marTop w:val="0"/>
                              <w:marBottom w:val="0"/>
                              <w:divBdr>
                                <w:top w:val="none" w:sz="0" w:space="0" w:color="auto"/>
                                <w:left w:val="none" w:sz="0" w:space="0" w:color="auto"/>
                                <w:bottom w:val="none" w:sz="0" w:space="0" w:color="auto"/>
                                <w:right w:val="none" w:sz="0" w:space="0" w:color="auto"/>
                              </w:divBdr>
                              <w:divsChild>
                                <w:div w:id="2032605678">
                                  <w:marLeft w:val="0"/>
                                  <w:marRight w:val="0"/>
                                  <w:marTop w:val="0"/>
                                  <w:marBottom w:val="0"/>
                                  <w:divBdr>
                                    <w:top w:val="none" w:sz="0" w:space="0" w:color="auto"/>
                                    <w:left w:val="none" w:sz="0" w:space="0" w:color="auto"/>
                                    <w:bottom w:val="none" w:sz="0" w:space="0" w:color="auto"/>
                                    <w:right w:val="none" w:sz="0" w:space="0" w:color="auto"/>
                                  </w:divBdr>
                                  <w:divsChild>
                                    <w:div w:id="959148293">
                                      <w:marLeft w:val="0"/>
                                      <w:marRight w:val="0"/>
                                      <w:marTop w:val="0"/>
                                      <w:marBottom w:val="0"/>
                                      <w:divBdr>
                                        <w:top w:val="none" w:sz="0" w:space="0" w:color="auto"/>
                                        <w:left w:val="none" w:sz="0" w:space="0" w:color="auto"/>
                                        <w:bottom w:val="none" w:sz="0" w:space="0" w:color="auto"/>
                                        <w:right w:val="none" w:sz="0" w:space="0" w:color="auto"/>
                                      </w:divBdr>
                                      <w:divsChild>
                                        <w:div w:id="283584920">
                                          <w:marLeft w:val="0"/>
                                          <w:marRight w:val="0"/>
                                          <w:marTop w:val="0"/>
                                          <w:marBottom w:val="0"/>
                                          <w:divBdr>
                                            <w:top w:val="none" w:sz="0" w:space="0" w:color="auto"/>
                                            <w:left w:val="none" w:sz="0" w:space="0" w:color="auto"/>
                                            <w:bottom w:val="none" w:sz="0" w:space="0" w:color="auto"/>
                                            <w:right w:val="none" w:sz="0" w:space="0" w:color="auto"/>
                                          </w:divBdr>
                                          <w:divsChild>
                                            <w:div w:id="337006798">
                                              <w:marLeft w:val="0"/>
                                              <w:marRight w:val="0"/>
                                              <w:marTop w:val="0"/>
                                              <w:marBottom w:val="0"/>
                                              <w:divBdr>
                                                <w:top w:val="none" w:sz="0" w:space="0" w:color="auto"/>
                                                <w:left w:val="none" w:sz="0" w:space="0" w:color="auto"/>
                                                <w:bottom w:val="none" w:sz="0" w:space="0" w:color="auto"/>
                                                <w:right w:val="none" w:sz="0" w:space="0" w:color="auto"/>
                                              </w:divBdr>
                                              <w:divsChild>
                                                <w:div w:id="7370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663589">
      <w:bodyDiv w:val="1"/>
      <w:marLeft w:val="0"/>
      <w:marRight w:val="0"/>
      <w:marTop w:val="0"/>
      <w:marBottom w:val="0"/>
      <w:divBdr>
        <w:top w:val="none" w:sz="0" w:space="0" w:color="auto"/>
        <w:left w:val="none" w:sz="0" w:space="0" w:color="auto"/>
        <w:bottom w:val="none" w:sz="0" w:space="0" w:color="auto"/>
        <w:right w:val="none" w:sz="0" w:space="0" w:color="auto"/>
      </w:divBdr>
    </w:div>
    <w:div w:id="897083719">
      <w:bodyDiv w:val="1"/>
      <w:marLeft w:val="0"/>
      <w:marRight w:val="0"/>
      <w:marTop w:val="0"/>
      <w:marBottom w:val="0"/>
      <w:divBdr>
        <w:top w:val="none" w:sz="0" w:space="0" w:color="auto"/>
        <w:left w:val="none" w:sz="0" w:space="0" w:color="auto"/>
        <w:bottom w:val="none" w:sz="0" w:space="0" w:color="auto"/>
        <w:right w:val="none" w:sz="0" w:space="0" w:color="auto"/>
      </w:divBdr>
    </w:div>
    <w:div w:id="947080494">
      <w:bodyDiv w:val="1"/>
      <w:marLeft w:val="0"/>
      <w:marRight w:val="0"/>
      <w:marTop w:val="0"/>
      <w:marBottom w:val="0"/>
      <w:divBdr>
        <w:top w:val="none" w:sz="0" w:space="0" w:color="auto"/>
        <w:left w:val="none" w:sz="0" w:space="0" w:color="auto"/>
        <w:bottom w:val="none" w:sz="0" w:space="0" w:color="auto"/>
        <w:right w:val="none" w:sz="0" w:space="0" w:color="auto"/>
      </w:divBdr>
    </w:div>
    <w:div w:id="963921467">
      <w:bodyDiv w:val="1"/>
      <w:marLeft w:val="0"/>
      <w:marRight w:val="0"/>
      <w:marTop w:val="0"/>
      <w:marBottom w:val="0"/>
      <w:divBdr>
        <w:top w:val="none" w:sz="0" w:space="0" w:color="auto"/>
        <w:left w:val="none" w:sz="0" w:space="0" w:color="auto"/>
        <w:bottom w:val="none" w:sz="0" w:space="0" w:color="auto"/>
        <w:right w:val="none" w:sz="0" w:space="0" w:color="auto"/>
      </w:divBdr>
    </w:div>
    <w:div w:id="976453223">
      <w:bodyDiv w:val="1"/>
      <w:marLeft w:val="0"/>
      <w:marRight w:val="0"/>
      <w:marTop w:val="0"/>
      <w:marBottom w:val="0"/>
      <w:divBdr>
        <w:top w:val="none" w:sz="0" w:space="0" w:color="auto"/>
        <w:left w:val="none" w:sz="0" w:space="0" w:color="auto"/>
        <w:bottom w:val="none" w:sz="0" w:space="0" w:color="auto"/>
        <w:right w:val="none" w:sz="0" w:space="0" w:color="auto"/>
      </w:divBdr>
    </w:div>
    <w:div w:id="992414143">
      <w:bodyDiv w:val="1"/>
      <w:marLeft w:val="0"/>
      <w:marRight w:val="0"/>
      <w:marTop w:val="0"/>
      <w:marBottom w:val="0"/>
      <w:divBdr>
        <w:top w:val="none" w:sz="0" w:space="0" w:color="auto"/>
        <w:left w:val="none" w:sz="0" w:space="0" w:color="auto"/>
        <w:bottom w:val="none" w:sz="0" w:space="0" w:color="auto"/>
        <w:right w:val="none" w:sz="0" w:space="0" w:color="auto"/>
      </w:divBdr>
    </w:div>
    <w:div w:id="1022436093">
      <w:bodyDiv w:val="1"/>
      <w:marLeft w:val="0"/>
      <w:marRight w:val="0"/>
      <w:marTop w:val="0"/>
      <w:marBottom w:val="0"/>
      <w:divBdr>
        <w:top w:val="none" w:sz="0" w:space="0" w:color="auto"/>
        <w:left w:val="none" w:sz="0" w:space="0" w:color="auto"/>
        <w:bottom w:val="none" w:sz="0" w:space="0" w:color="auto"/>
        <w:right w:val="none" w:sz="0" w:space="0" w:color="auto"/>
      </w:divBdr>
    </w:div>
    <w:div w:id="1028871208">
      <w:bodyDiv w:val="1"/>
      <w:marLeft w:val="0"/>
      <w:marRight w:val="0"/>
      <w:marTop w:val="0"/>
      <w:marBottom w:val="0"/>
      <w:divBdr>
        <w:top w:val="none" w:sz="0" w:space="0" w:color="auto"/>
        <w:left w:val="none" w:sz="0" w:space="0" w:color="auto"/>
        <w:bottom w:val="none" w:sz="0" w:space="0" w:color="auto"/>
        <w:right w:val="none" w:sz="0" w:space="0" w:color="auto"/>
      </w:divBdr>
    </w:div>
    <w:div w:id="1049691597">
      <w:bodyDiv w:val="1"/>
      <w:marLeft w:val="0"/>
      <w:marRight w:val="0"/>
      <w:marTop w:val="0"/>
      <w:marBottom w:val="0"/>
      <w:divBdr>
        <w:top w:val="none" w:sz="0" w:space="0" w:color="auto"/>
        <w:left w:val="none" w:sz="0" w:space="0" w:color="auto"/>
        <w:bottom w:val="none" w:sz="0" w:space="0" w:color="auto"/>
        <w:right w:val="none" w:sz="0" w:space="0" w:color="auto"/>
      </w:divBdr>
    </w:div>
    <w:div w:id="1049838892">
      <w:bodyDiv w:val="1"/>
      <w:marLeft w:val="0"/>
      <w:marRight w:val="0"/>
      <w:marTop w:val="0"/>
      <w:marBottom w:val="0"/>
      <w:divBdr>
        <w:top w:val="none" w:sz="0" w:space="0" w:color="auto"/>
        <w:left w:val="none" w:sz="0" w:space="0" w:color="auto"/>
        <w:bottom w:val="none" w:sz="0" w:space="0" w:color="auto"/>
        <w:right w:val="none" w:sz="0" w:space="0" w:color="auto"/>
      </w:divBdr>
    </w:div>
    <w:div w:id="1059285414">
      <w:bodyDiv w:val="1"/>
      <w:marLeft w:val="0"/>
      <w:marRight w:val="0"/>
      <w:marTop w:val="0"/>
      <w:marBottom w:val="0"/>
      <w:divBdr>
        <w:top w:val="none" w:sz="0" w:space="0" w:color="auto"/>
        <w:left w:val="none" w:sz="0" w:space="0" w:color="auto"/>
        <w:bottom w:val="none" w:sz="0" w:space="0" w:color="auto"/>
        <w:right w:val="none" w:sz="0" w:space="0" w:color="auto"/>
      </w:divBdr>
    </w:div>
    <w:div w:id="1080249953">
      <w:bodyDiv w:val="1"/>
      <w:marLeft w:val="0"/>
      <w:marRight w:val="0"/>
      <w:marTop w:val="0"/>
      <w:marBottom w:val="0"/>
      <w:divBdr>
        <w:top w:val="none" w:sz="0" w:space="0" w:color="auto"/>
        <w:left w:val="none" w:sz="0" w:space="0" w:color="auto"/>
        <w:bottom w:val="none" w:sz="0" w:space="0" w:color="auto"/>
        <w:right w:val="none" w:sz="0" w:space="0" w:color="auto"/>
      </w:divBdr>
    </w:div>
    <w:div w:id="1087650299">
      <w:bodyDiv w:val="1"/>
      <w:marLeft w:val="0"/>
      <w:marRight w:val="0"/>
      <w:marTop w:val="0"/>
      <w:marBottom w:val="0"/>
      <w:divBdr>
        <w:top w:val="none" w:sz="0" w:space="0" w:color="auto"/>
        <w:left w:val="none" w:sz="0" w:space="0" w:color="auto"/>
        <w:bottom w:val="none" w:sz="0" w:space="0" w:color="auto"/>
        <w:right w:val="none" w:sz="0" w:space="0" w:color="auto"/>
      </w:divBdr>
    </w:div>
    <w:div w:id="1115906257">
      <w:bodyDiv w:val="1"/>
      <w:marLeft w:val="0"/>
      <w:marRight w:val="0"/>
      <w:marTop w:val="0"/>
      <w:marBottom w:val="0"/>
      <w:divBdr>
        <w:top w:val="none" w:sz="0" w:space="0" w:color="auto"/>
        <w:left w:val="none" w:sz="0" w:space="0" w:color="auto"/>
        <w:bottom w:val="none" w:sz="0" w:space="0" w:color="auto"/>
        <w:right w:val="none" w:sz="0" w:space="0" w:color="auto"/>
      </w:divBdr>
    </w:div>
    <w:div w:id="1141387444">
      <w:bodyDiv w:val="1"/>
      <w:marLeft w:val="0"/>
      <w:marRight w:val="0"/>
      <w:marTop w:val="0"/>
      <w:marBottom w:val="0"/>
      <w:divBdr>
        <w:top w:val="none" w:sz="0" w:space="0" w:color="auto"/>
        <w:left w:val="none" w:sz="0" w:space="0" w:color="auto"/>
        <w:bottom w:val="none" w:sz="0" w:space="0" w:color="auto"/>
        <w:right w:val="none" w:sz="0" w:space="0" w:color="auto"/>
      </w:divBdr>
    </w:div>
    <w:div w:id="1152986061">
      <w:bodyDiv w:val="1"/>
      <w:marLeft w:val="0"/>
      <w:marRight w:val="0"/>
      <w:marTop w:val="0"/>
      <w:marBottom w:val="0"/>
      <w:divBdr>
        <w:top w:val="none" w:sz="0" w:space="0" w:color="auto"/>
        <w:left w:val="none" w:sz="0" w:space="0" w:color="auto"/>
        <w:bottom w:val="none" w:sz="0" w:space="0" w:color="auto"/>
        <w:right w:val="none" w:sz="0" w:space="0" w:color="auto"/>
      </w:divBdr>
    </w:div>
    <w:div w:id="1160542011">
      <w:bodyDiv w:val="1"/>
      <w:marLeft w:val="0"/>
      <w:marRight w:val="0"/>
      <w:marTop w:val="0"/>
      <w:marBottom w:val="0"/>
      <w:divBdr>
        <w:top w:val="none" w:sz="0" w:space="0" w:color="auto"/>
        <w:left w:val="none" w:sz="0" w:space="0" w:color="auto"/>
        <w:bottom w:val="none" w:sz="0" w:space="0" w:color="auto"/>
        <w:right w:val="none" w:sz="0" w:space="0" w:color="auto"/>
      </w:divBdr>
    </w:div>
    <w:div w:id="1162938506">
      <w:bodyDiv w:val="1"/>
      <w:marLeft w:val="0"/>
      <w:marRight w:val="0"/>
      <w:marTop w:val="0"/>
      <w:marBottom w:val="0"/>
      <w:divBdr>
        <w:top w:val="none" w:sz="0" w:space="0" w:color="auto"/>
        <w:left w:val="none" w:sz="0" w:space="0" w:color="auto"/>
        <w:bottom w:val="none" w:sz="0" w:space="0" w:color="auto"/>
        <w:right w:val="none" w:sz="0" w:space="0" w:color="auto"/>
      </w:divBdr>
      <w:divsChild>
        <w:div w:id="1149637975">
          <w:marLeft w:val="0"/>
          <w:marRight w:val="0"/>
          <w:marTop w:val="150"/>
          <w:marBottom w:val="150"/>
          <w:divBdr>
            <w:top w:val="none" w:sz="0" w:space="0" w:color="auto"/>
            <w:left w:val="none" w:sz="0" w:space="0" w:color="auto"/>
            <w:bottom w:val="none" w:sz="0" w:space="0" w:color="auto"/>
            <w:right w:val="none" w:sz="0" w:space="0" w:color="auto"/>
          </w:divBdr>
          <w:divsChild>
            <w:div w:id="162822124">
              <w:marLeft w:val="0"/>
              <w:marRight w:val="0"/>
              <w:marTop w:val="0"/>
              <w:marBottom w:val="0"/>
              <w:divBdr>
                <w:top w:val="none" w:sz="0" w:space="0" w:color="auto"/>
                <w:left w:val="none" w:sz="0" w:space="0" w:color="auto"/>
                <w:bottom w:val="none" w:sz="0" w:space="0" w:color="auto"/>
                <w:right w:val="none" w:sz="0" w:space="0" w:color="auto"/>
              </w:divBdr>
              <w:divsChild>
                <w:div w:id="1588071408">
                  <w:marLeft w:val="0"/>
                  <w:marRight w:val="0"/>
                  <w:marTop w:val="0"/>
                  <w:marBottom w:val="0"/>
                  <w:divBdr>
                    <w:top w:val="none" w:sz="0" w:space="0" w:color="auto"/>
                    <w:left w:val="none" w:sz="0" w:space="0" w:color="auto"/>
                    <w:bottom w:val="none" w:sz="0" w:space="0" w:color="auto"/>
                    <w:right w:val="none" w:sz="0" w:space="0" w:color="auto"/>
                  </w:divBdr>
                  <w:divsChild>
                    <w:div w:id="1945570604">
                      <w:marLeft w:val="0"/>
                      <w:marRight w:val="0"/>
                      <w:marTop w:val="0"/>
                      <w:marBottom w:val="0"/>
                      <w:divBdr>
                        <w:top w:val="none" w:sz="0" w:space="0" w:color="auto"/>
                        <w:left w:val="none" w:sz="0" w:space="0" w:color="auto"/>
                        <w:bottom w:val="none" w:sz="0" w:space="0" w:color="auto"/>
                        <w:right w:val="none" w:sz="0" w:space="0" w:color="auto"/>
                      </w:divBdr>
                      <w:divsChild>
                        <w:div w:id="1360664974">
                          <w:marLeft w:val="3825"/>
                          <w:marRight w:val="0"/>
                          <w:marTop w:val="0"/>
                          <w:marBottom w:val="0"/>
                          <w:divBdr>
                            <w:top w:val="none" w:sz="0" w:space="0" w:color="auto"/>
                            <w:left w:val="none" w:sz="0" w:space="0" w:color="auto"/>
                            <w:bottom w:val="none" w:sz="0" w:space="0" w:color="auto"/>
                            <w:right w:val="none" w:sz="0" w:space="0" w:color="auto"/>
                          </w:divBdr>
                          <w:divsChild>
                            <w:div w:id="93980821">
                              <w:marLeft w:val="0"/>
                              <w:marRight w:val="0"/>
                              <w:marTop w:val="0"/>
                              <w:marBottom w:val="0"/>
                              <w:divBdr>
                                <w:top w:val="none" w:sz="0" w:space="0" w:color="auto"/>
                                <w:left w:val="none" w:sz="0" w:space="0" w:color="auto"/>
                                <w:bottom w:val="none" w:sz="0" w:space="0" w:color="auto"/>
                                <w:right w:val="none" w:sz="0" w:space="0" w:color="auto"/>
                              </w:divBdr>
                              <w:divsChild>
                                <w:div w:id="1050763114">
                                  <w:marLeft w:val="0"/>
                                  <w:marRight w:val="0"/>
                                  <w:marTop w:val="0"/>
                                  <w:marBottom w:val="0"/>
                                  <w:divBdr>
                                    <w:top w:val="none" w:sz="0" w:space="0" w:color="auto"/>
                                    <w:left w:val="none" w:sz="0" w:space="0" w:color="auto"/>
                                    <w:bottom w:val="none" w:sz="0" w:space="0" w:color="auto"/>
                                    <w:right w:val="none" w:sz="0" w:space="0" w:color="auto"/>
                                  </w:divBdr>
                                  <w:divsChild>
                                    <w:div w:id="781071031">
                                      <w:marLeft w:val="0"/>
                                      <w:marRight w:val="0"/>
                                      <w:marTop w:val="0"/>
                                      <w:marBottom w:val="0"/>
                                      <w:divBdr>
                                        <w:top w:val="none" w:sz="0" w:space="0" w:color="auto"/>
                                        <w:left w:val="none" w:sz="0" w:space="0" w:color="auto"/>
                                        <w:bottom w:val="none" w:sz="0" w:space="0" w:color="auto"/>
                                        <w:right w:val="none" w:sz="0" w:space="0" w:color="auto"/>
                                      </w:divBdr>
                                      <w:divsChild>
                                        <w:div w:id="129906479">
                                          <w:marLeft w:val="0"/>
                                          <w:marRight w:val="0"/>
                                          <w:marTop w:val="0"/>
                                          <w:marBottom w:val="0"/>
                                          <w:divBdr>
                                            <w:top w:val="none" w:sz="0" w:space="0" w:color="auto"/>
                                            <w:left w:val="none" w:sz="0" w:space="0" w:color="auto"/>
                                            <w:bottom w:val="none" w:sz="0" w:space="0" w:color="auto"/>
                                            <w:right w:val="none" w:sz="0" w:space="0" w:color="auto"/>
                                          </w:divBdr>
                                          <w:divsChild>
                                            <w:div w:id="20900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606773">
      <w:bodyDiv w:val="1"/>
      <w:marLeft w:val="0"/>
      <w:marRight w:val="0"/>
      <w:marTop w:val="0"/>
      <w:marBottom w:val="0"/>
      <w:divBdr>
        <w:top w:val="none" w:sz="0" w:space="0" w:color="auto"/>
        <w:left w:val="none" w:sz="0" w:space="0" w:color="auto"/>
        <w:bottom w:val="none" w:sz="0" w:space="0" w:color="auto"/>
        <w:right w:val="none" w:sz="0" w:space="0" w:color="auto"/>
      </w:divBdr>
    </w:div>
    <w:div w:id="1183058883">
      <w:bodyDiv w:val="1"/>
      <w:marLeft w:val="0"/>
      <w:marRight w:val="0"/>
      <w:marTop w:val="0"/>
      <w:marBottom w:val="0"/>
      <w:divBdr>
        <w:top w:val="none" w:sz="0" w:space="0" w:color="auto"/>
        <w:left w:val="none" w:sz="0" w:space="0" w:color="auto"/>
        <w:bottom w:val="none" w:sz="0" w:space="0" w:color="auto"/>
        <w:right w:val="none" w:sz="0" w:space="0" w:color="auto"/>
      </w:divBdr>
    </w:div>
    <w:div w:id="1210410034">
      <w:bodyDiv w:val="1"/>
      <w:marLeft w:val="0"/>
      <w:marRight w:val="0"/>
      <w:marTop w:val="0"/>
      <w:marBottom w:val="0"/>
      <w:divBdr>
        <w:top w:val="none" w:sz="0" w:space="0" w:color="auto"/>
        <w:left w:val="none" w:sz="0" w:space="0" w:color="auto"/>
        <w:bottom w:val="none" w:sz="0" w:space="0" w:color="auto"/>
        <w:right w:val="none" w:sz="0" w:space="0" w:color="auto"/>
      </w:divBdr>
    </w:div>
    <w:div w:id="1222794443">
      <w:bodyDiv w:val="1"/>
      <w:marLeft w:val="0"/>
      <w:marRight w:val="0"/>
      <w:marTop w:val="0"/>
      <w:marBottom w:val="0"/>
      <w:divBdr>
        <w:top w:val="none" w:sz="0" w:space="0" w:color="auto"/>
        <w:left w:val="none" w:sz="0" w:space="0" w:color="auto"/>
        <w:bottom w:val="none" w:sz="0" w:space="0" w:color="auto"/>
        <w:right w:val="none" w:sz="0" w:space="0" w:color="auto"/>
      </w:divBdr>
    </w:div>
    <w:div w:id="1229877824">
      <w:bodyDiv w:val="1"/>
      <w:marLeft w:val="0"/>
      <w:marRight w:val="0"/>
      <w:marTop w:val="0"/>
      <w:marBottom w:val="0"/>
      <w:divBdr>
        <w:top w:val="none" w:sz="0" w:space="0" w:color="auto"/>
        <w:left w:val="none" w:sz="0" w:space="0" w:color="auto"/>
        <w:bottom w:val="none" w:sz="0" w:space="0" w:color="auto"/>
        <w:right w:val="none" w:sz="0" w:space="0" w:color="auto"/>
      </w:divBdr>
    </w:div>
    <w:div w:id="1240210159">
      <w:bodyDiv w:val="1"/>
      <w:marLeft w:val="0"/>
      <w:marRight w:val="0"/>
      <w:marTop w:val="0"/>
      <w:marBottom w:val="0"/>
      <w:divBdr>
        <w:top w:val="none" w:sz="0" w:space="0" w:color="auto"/>
        <w:left w:val="none" w:sz="0" w:space="0" w:color="auto"/>
        <w:bottom w:val="none" w:sz="0" w:space="0" w:color="auto"/>
        <w:right w:val="none" w:sz="0" w:space="0" w:color="auto"/>
      </w:divBdr>
    </w:div>
    <w:div w:id="1243101742">
      <w:bodyDiv w:val="1"/>
      <w:marLeft w:val="0"/>
      <w:marRight w:val="0"/>
      <w:marTop w:val="0"/>
      <w:marBottom w:val="0"/>
      <w:divBdr>
        <w:top w:val="none" w:sz="0" w:space="0" w:color="auto"/>
        <w:left w:val="none" w:sz="0" w:space="0" w:color="auto"/>
        <w:bottom w:val="none" w:sz="0" w:space="0" w:color="auto"/>
        <w:right w:val="none" w:sz="0" w:space="0" w:color="auto"/>
      </w:divBdr>
    </w:div>
    <w:div w:id="1256935653">
      <w:bodyDiv w:val="1"/>
      <w:marLeft w:val="0"/>
      <w:marRight w:val="0"/>
      <w:marTop w:val="0"/>
      <w:marBottom w:val="0"/>
      <w:divBdr>
        <w:top w:val="none" w:sz="0" w:space="0" w:color="auto"/>
        <w:left w:val="none" w:sz="0" w:space="0" w:color="auto"/>
        <w:bottom w:val="none" w:sz="0" w:space="0" w:color="auto"/>
        <w:right w:val="none" w:sz="0" w:space="0" w:color="auto"/>
      </w:divBdr>
    </w:div>
    <w:div w:id="1258513965">
      <w:bodyDiv w:val="1"/>
      <w:marLeft w:val="0"/>
      <w:marRight w:val="0"/>
      <w:marTop w:val="0"/>
      <w:marBottom w:val="0"/>
      <w:divBdr>
        <w:top w:val="none" w:sz="0" w:space="0" w:color="auto"/>
        <w:left w:val="none" w:sz="0" w:space="0" w:color="auto"/>
        <w:bottom w:val="none" w:sz="0" w:space="0" w:color="auto"/>
        <w:right w:val="none" w:sz="0" w:space="0" w:color="auto"/>
      </w:divBdr>
    </w:div>
    <w:div w:id="1260872212">
      <w:bodyDiv w:val="1"/>
      <w:marLeft w:val="0"/>
      <w:marRight w:val="0"/>
      <w:marTop w:val="0"/>
      <w:marBottom w:val="0"/>
      <w:divBdr>
        <w:top w:val="none" w:sz="0" w:space="0" w:color="auto"/>
        <w:left w:val="none" w:sz="0" w:space="0" w:color="auto"/>
        <w:bottom w:val="none" w:sz="0" w:space="0" w:color="auto"/>
        <w:right w:val="none" w:sz="0" w:space="0" w:color="auto"/>
      </w:divBdr>
    </w:div>
    <w:div w:id="1272205804">
      <w:bodyDiv w:val="1"/>
      <w:marLeft w:val="0"/>
      <w:marRight w:val="0"/>
      <w:marTop w:val="0"/>
      <w:marBottom w:val="0"/>
      <w:divBdr>
        <w:top w:val="none" w:sz="0" w:space="0" w:color="auto"/>
        <w:left w:val="none" w:sz="0" w:space="0" w:color="auto"/>
        <w:bottom w:val="none" w:sz="0" w:space="0" w:color="auto"/>
        <w:right w:val="none" w:sz="0" w:space="0" w:color="auto"/>
      </w:divBdr>
    </w:div>
    <w:div w:id="1274822725">
      <w:bodyDiv w:val="1"/>
      <w:marLeft w:val="0"/>
      <w:marRight w:val="0"/>
      <w:marTop w:val="0"/>
      <w:marBottom w:val="0"/>
      <w:divBdr>
        <w:top w:val="none" w:sz="0" w:space="0" w:color="auto"/>
        <w:left w:val="none" w:sz="0" w:space="0" w:color="auto"/>
        <w:bottom w:val="none" w:sz="0" w:space="0" w:color="auto"/>
        <w:right w:val="none" w:sz="0" w:space="0" w:color="auto"/>
      </w:divBdr>
    </w:div>
    <w:div w:id="1276870079">
      <w:bodyDiv w:val="1"/>
      <w:marLeft w:val="0"/>
      <w:marRight w:val="0"/>
      <w:marTop w:val="0"/>
      <w:marBottom w:val="0"/>
      <w:divBdr>
        <w:top w:val="none" w:sz="0" w:space="0" w:color="auto"/>
        <w:left w:val="none" w:sz="0" w:space="0" w:color="auto"/>
        <w:bottom w:val="none" w:sz="0" w:space="0" w:color="auto"/>
        <w:right w:val="none" w:sz="0" w:space="0" w:color="auto"/>
      </w:divBdr>
    </w:div>
    <w:div w:id="1289239664">
      <w:bodyDiv w:val="1"/>
      <w:marLeft w:val="0"/>
      <w:marRight w:val="0"/>
      <w:marTop w:val="0"/>
      <w:marBottom w:val="0"/>
      <w:divBdr>
        <w:top w:val="none" w:sz="0" w:space="0" w:color="auto"/>
        <w:left w:val="none" w:sz="0" w:space="0" w:color="auto"/>
        <w:bottom w:val="none" w:sz="0" w:space="0" w:color="auto"/>
        <w:right w:val="none" w:sz="0" w:space="0" w:color="auto"/>
      </w:divBdr>
      <w:divsChild>
        <w:div w:id="159085323">
          <w:marLeft w:val="547"/>
          <w:marRight w:val="0"/>
          <w:marTop w:val="130"/>
          <w:marBottom w:val="0"/>
          <w:divBdr>
            <w:top w:val="none" w:sz="0" w:space="0" w:color="auto"/>
            <w:left w:val="none" w:sz="0" w:space="0" w:color="auto"/>
            <w:bottom w:val="none" w:sz="0" w:space="0" w:color="auto"/>
            <w:right w:val="none" w:sz="0" w:space="0" w:color="auto"/>
          </w:divBdr>
        </w:div>
        <w:div w:id="682367734">
          <w:marLeft w:val="547"/>
          <w:marRight w:val="0"/>
          <w:marTop w:val="130"/>
          <w:marBottom w:val="0"/>
          <w:divBdr>
            <w:top w:val="none" w:sz="0" w:space="0" w:color="auto"/>
            <w:left w:val="none" w:sz="0" w:space="0" w:color="auto"/>
            <w:bottom w:val="none" w:sz="0" w:space="0" w:color="auto"/>
            <w:right w:val="none" w:sz="0" w:space="0" w:color="auto"/>
          </w:divBdr>
        </w:div>
        <w:div w:id="698505304">
          <w:marLeft w:val="547"/>
          <w:marRight w:val="0"/>
          <w:marTop w:val="130"/>
          <w:marBottom w:val="0"/>
          <w:divBdr>
            <w:top w:val="none" w:sz="0" w:space="0" w:color="auto"/>
            <w:left w:val="none" w:sz="0" w:space="0" w:color="auto"/>
            <w:bottom w:val="none" w:sz="0" w:space="0" w:color="auto"/>
            <w:right w:val="none" w:sz="0" w:space="0" w:color="auto"/>
          </w:divBdr>
        </w:div>
        <w:div w:id="863977878">
          <w:marLeft w:val="547"/>
          <w:marRight w:val="0"/>
          <w:marTop w:val="130"/>
          <w:marBottom w:val="0"/>
          <w:divBdr>
            <w:top w:val="none" w:sz="0" w:space="0" w:color="auto"/>
            <w:left w:val="none" w:sz="0" w:space="0" w:color="auto"/>
            <w:bottom w:val="none" w:sz="0" w:space="0" w:color="auto"/>
            <w:right w:val="none" w:sz="0" w:space="0" w:color="auto"/>
          </w:divBdr>
        </w:div>
        <w:div w:id="1131748951">
          <w:marLeft w:val="547"/>
          <w:marRight w:val="0"/>
          <w:marTop w:val="130"/>
          <w:marBottom w:val="0"/>
          <w:divBdr>
            <w:top w:val="none" w:sz="0" w:space="0" w:color="auto"/>
            <w:left w:val="none" w:sz="0" w:space="0" w:color="auto"/>
            <w:bottom w:val="none" w:sz="0" w:space="0" w:color="auto"/>
            <w:right w:val="none" w:sz="0" w:space="0" w:color="auto"/>
          </w:divBdr>
        </w:div>
        <w:div w:id="1486048276">
          <w:marLeft w:val="547"/>
          <w:marRight w:val="0"/>
          <w:marTop w:val="130"/>
          <w:marBottom w:val="0"/>
          <w:divBdr>
            <w:top w:val="none" w:sz="0" w:space="0" w:color="auto"/>
            <w:left w:val="none" w:sz="0" w:space="0" w:color="auto"/>
            <w:bottom w:val="none" w:sz="0" w:space="0" w:color="auto"/>
            <w:right w:val="none" w:sz="0" w:space="0" w:color="auto"/>
          </w:divBdr>
        </w:div>
      </w:divsChild>
    </w:div>
    <w:div w:id="1292008736">
      <w:bodyDiv w:val="1"/>
      <w:marLeft w:val="0"/>
      <w:marRight w:val="0"/>
      <w:marTop w:val="0"/>
      <w:marBottom w:val="0"/>
      <w:divBdr>
        <w:top w:val="none" w:sz="0" w:space="0" w:color="auto"/>
        <w:left w:val="none" w:sz="0" w:space="0" w:color="auto"/>
        <w:bottom w:val="none" w:sz="0" w:space="0" w:color="auto"/>
        <w:right w:val="none" w:sz="0" w:space="0" w:color="auto"/>
      </w:divBdr>
    </w:div>
    <w:div w:id="1297182214">
      <w:bodyDiv w:val="1"/>
      <w:marLeft w:val="0"/>
      <w:marRight w:val="0"/>
      <w:marTop w:val="0"/>
      <w:marBottom w:val="0"/>
      <w:divBdr>
        <w:top w:val="none" w:sz="0" w:space="0" w:color="auto"/>
        <w:left w:val="none" w:sz="0" w:space="0" w:color="auto"/>
        <w:bottom w:val="none" w:sz="0" w:space="0" w:color="auto"/>
        <w:right w:val="none" w:sz="0" w:space="0" w:color="auto"/>
      </w:divBdr>
    </w:div>
    <w:div w:id="1298338222">
      <w:bodyDiv w:val="1"/>
      <w:marLeft w:val="0"/>
      <w:marRight w:val="0"/>
      <w:marTop w:val="0"/>
      <w:marBottom w:val="0"/>
      <w:divBdr>
        <w:top w:val="none" w:sz="0" w:space="0" w:color="auto"/>
        <w:left w:val="none" w:sz="0" w:space="0" w:color="auto"/>
        <w:bottom w:val="none" w:sz="0" w:space="0" w:color="auto"/>
        <w:right w:val="none" w:sz="0" w:space="0" w:color="auto"/>
      </w:divBdr>
    </w:div>
    <w:div w:id="1299727225">
      <w:bodyDiv w:val="1"/>
      <w:marLeft w:val="0"/>
      <w:marRight w:val="0"/>
      <w:marTop w:val="0"/>
      <w:marBottom w:val="0"/>
      <w:divBdr>
        <w:top w:val="none" w:sz="0" w:space="0" w:color="auto"/>
        <w:left w:val="none" w:sz="0" w:space="0" w:color="auto"/>
        <w:bottom w:val="none" w:sz="0" w:space="0" w:color="auto"/>
        <w:right w:val="none" w:sz="0" w:space="0" w:color="auto"/>
      </w:divBdr>
    </w:div>
    <w:div w:id="1304040974">
      <w:bodyDiv w:val="1"/>
      <w:marLeft w:val="0"/>
      <w:marRight w:val="0"/>
      <w:marTop w:val="0"/>
      <w:marBottom w:val="0"/>
      <w:divBdr>
        <w:top w:val="none" w:sz="0" w:space="0" w:color="auto"/>
        <w:left w:val="none" w:sz="0" w:space="0" w:color="auto"/>
        <w:bottom w:val="none" w:sz="0" w:space="0" w:color="auto"/>
        <w:right w:val="none" w:sz="0" w:space="0" w:color="auto"/>
      </w:divBdr>
      <w:divsChild>
        <w:div w:id="1438062622">
          <w:marLeft w:val="0"/>
          <w:marRight w:val="0"/>
          <w:marTop w:val="0"/>
          <w:marBottom w:val="0"/>
          <w:divBdr>
            <w:top w:val="none" w:sz="0" w:space="0" w:color="auto"/>
            <w:left w:val="none" w:sz="0" w:space="0" w:color="auto"/>
            <w:bottom w:val="none" w:sz="0" w:space="0" w:color="auto"/>
            <w:right w:val="none" w:sz="0" w:space="0" w:color="auto"/>
          </w:divBdr>
          <w:divsChild>
            <w:div w:id="1695613317">
              <w:marLeft w:val="0"/>
              <w:marRight w:val="0"/>
              <w:marTop w:val="0"/>
              <w:marBottom w:val="0"/>
              <w:divBdr>
                <w:top w:val="none" w:sz="0" w:space="0" w:color="auto"/>
                <w:left w:val="none" w:sz="0" w:space="0" w:color="auto"/>
                <w:bottom w:val="none" w:sz="0" w:space="0" w:color="auto"/>
                <w:right w:val="none" w:sz="0" w:space="0" w:color="auto"/>
              </w:divBdr>
              <w:divsChild>
                <w:div w:id="736906038">
                  <w:marLeft w:val="0"/>
                  <w:marRight w:val="0"/>
                  <w:marTop w:val="0"/>
                  <w:marBottom w:val="0"/>
                  <w:divBdr>
                    <w:top w:val="none" w:sz="0" w:space="0" w:color="auto"/>
                    <w:left w:val="none" w:sz="0" w:space="0" w:color="auto"/>
                    <w:bottom w:val="none" w:sz="0" w:space="0" w:color="auto"/>
                    <w:right w:val="none" w:sz="0" w:space="0" w:color="auto"/>
                  </w:divBdr>
                  <w:divsChild>
                    <w:div w:id="33578105">
                      <w:marLeft w:val="0"/>
                      <w:marRight w:val="0"/>
                      <w:marTop w:val="0"/>
                      <w:marBottom w:val="0"/>
                      <w:divBdr>
                        <w:top w:val="none" w:sz="0" w:space="0" w:color="auto"/>
                        <w:left w:val="none" w:sz="0" w:space="0" w:color="auto"/>
                        <w:bottom w:val="none" w:sz="0" w:space="0" w:color="auto"/>
                        <w:right w:val="none" w:sz="0" w:space="0" w:color="auto"/>
                      </w:divBdr>
                      <w:divsChild>
                        <w:div w:id="1672642412">
                          <w:marLeft w:val="0"/>
                          <w:marRight w:val="0"/>
                          <w:marTop w:val="0"/>
                          <w:marBottom w:val="0"/>
                          <w:divBdr>
                            <w:top w:val="none" w:sz="0" w:space="0" w:color="auto"/>
                            <w:left w:val="none" w:sz="0" w:space="0" w:color="auto"/>
                            <w:bottom w:val="none" w:sz="0" w:space="0" w:color="auto"/>
                            <w:right w:val="none" w:sz="0" w:space="0" w:color="auto"/>
                          </w:divBdr>
                          <w:divsChild>
                            <w:div w:id="21250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880545">
      <w:bodyDiv w:val="1"/>
      <w:marLeft w:val="0"/>
      <w:marRight w:val="0"/>
      <w:marTop w:val="0"/>
      <w:marBottom w:val="0"/>
      <w:divBdr>
        <w:top w:val="none" w:sz="0" w:space="0" w:color="auto"/>
        <w:left w:val="none" w:sz="0" w:space="0" w:color="auto"/>
        <w:bottom w:val="none" w:sz="0" w:space="0" w:color="auto"/>
        <w:right w:val="none" w:sz="0" w:space="0" w:color="auto"/>
      </w:divBdr>
    </w:div>
    <w:div w:id="1317109022">
      <w:bodyDiv w:val="1"/>
      <w:marLeft w:val="0"/>
      <w:marRight w:val="0"/>
      <w:marTop w:val="0"/>
      <w:marBottom w:val="0"/>
      <w:divBdr>
        <w:top w:val="none" w:sz="0" w:space="0" w:color="auto"/>
        <w:left w:val="none" w:sz="0" w:space="0" w:color="auto"/>
        <w:bottom w:val="none" w:sz="0" w:space="0" w:color="auto"/>
        <w:right w:val="none" w:sz="0" w:space="0" w:color="auto"/>
      </w:divBdr>
    </w:div>
    <w:div w:id="1378503429">
      <w:bodyDiv w:val="1"/>
      <w:marLeft w:val="0"/>
      <w:marRight w:val="0"/>
      <w:marTop w:val="0"/>
      <w:marBottom w:val="0"/>
      <w:divBdr>
        <w:top w:val="none" w:sz="0" w:space="0" w:color="auto"/>
        <w:left w:val="none" w:sz="0" w:space="0" w:color="auto"/>
        <w:bottom w:val="none" w:sz="0" w:space="0" w:color="auto"/>
        <w:right w:val="none" w:sz="0" w:space="0" w:color="auto"/>
      </w:divBdr>
    </w:div>
    <w:div w:id="1388797390">
      <w:bodyDiv w:val="1"/>
      <w:marLeft w:val="0"/>
      <w:marRight w:val="0"/>
      <w:marTop w:val="0"/>
      <w:marBottom w:val="0"/>
      <w:divBdr>
        <w:top w:val="none" w:sz="0" w:space="0" w:color="auto"/>
        <w:left w:val="none" w:sz="0" w:space="0" w:color="auto"/>
        <w:bottom w:val="none" w:sz="0" w:space="0" w:color="auto"/>
        <w:right w:val="none" w:sz="0" w:space="0" w:color="auto"/>
      </w:divBdr>
      <w:divsChild>
        <w:div w:id="22171919">
          <w:marLeft w:val="0"/>
          <w:marRight w:val="0"/>
          <w:marTop w:val="0"/>
          <w:marBottom w:val="0"/>
          <w:divBdr>
            <w:top w:val="none" w:sz="0" w:space="0" w:color="auto"/>
            <w:left w:val="none" w:sz="0" w:space="0" w:color="auto"/>
            <w:bottom w:val="none" w:sz="0" w:space="0" w:color="auto"/>
            <w:right w:val="none" w:sz="0" w:space="0" w:color="auto"/>
          </w:divBdr>
          <w:divsChild>
            <w:div w:id="1164972834">
              <w:marLeft w:val="0"/>
              <w:marRight w:val="0"/>
              <w:marTop w:val="0"/>
              <w:marBottom w:val="0"/>
              <w:divBdr>
                <w:top w:val="none" w:sz="0" w:space="0" w:color="auto"/>
                <w:left w:val="none" w:sz="0" w:space="0" w:color="auto"/>
                <w:bottom w:val="none" w:sz="0" w:space="0" w:color="auto"/>
                <w:right w:val="none" w:sz="0" w:space="0" w:color="auto"/>
              </w:divBdr>
              <w:divsChild>
                <w:div w:id="603801627">
                  <w:marLeft w:val="0"/>
                  <w:marRight w:val="0"/>
                  <w:marTop w:val="0"/>
                  <w:marBottom w:val="0"/>
                  <w:divBdr>
                    <w:top w:val="none" w:sz="0" w:space="0" w:color="auto"/>
                    <w:left w:val="none" w:sz="0" w:space="0" w:color="auto"/>
                    <w:bottom w:val="none" w:sz="0" w:space="0" w:color="auto"/>
                    <w:right w:val="none" w:sz="0" w:space="0" w:color="auto"/>
                  </w:divBdr>
                  <w:divsChild>
                    <w:div w:id="1977494038">
                      <w:marLeft w:val="0"/>
                      <w:marRight w:val="0"/>
                      <w:marTop w:val="150"/>
                      <w:marBottom w:val="150"/>
                      <w:divBdr>
                        <w:top w:val="none" w:sz="0" w:space="0" w:color="auto"/>
                        <w:left w:val="none" w:sz="0" w:space="0" w:color="auto"/>
                        <w:bottom w:val="none" w:sz="0" w:space="0" w:color="auto"/>
                        <w:right w:val="none" w:sz="0" w:space="0" w:color="auto"/>
                      </w:divBdr>
                      <w:divsChild>
                        <w:div w:id="1583761132">
                          <w:marLeft w:val="0"/>
                          <w:marRight w:val="0"/>
                          <w:marTop w:val="150"/>
                          <w:marBottom w:val="0"/>
                          <w:divBdr>
                            <w:top w:val="none" w:sz="0" w:space="0" w:color="auto"/>
                            <w:left w:val="none" w:sz="0" w:space="0" w:color="auto"/>
                            <w:bottom w:val="none" w:sz="0" w:space="0" w:color="auto"/>
                            <w:right w:val="none" w:sz="0" w:space="0" w:color="auto"/>
                          </w:divBdr>
                          <w:divsChild>
                            <w:div w:id="173421511">
                              <w:marLeft w:val="3000"/>
                              <w:marRight w:val="0"/>
                              <w:marTop w:val="0"/>
                              <w:marBottom w:val="0"/>
                              <w:divBdr>
                                <w:top w:val="none" w:sz="0" w:space="0" w:color="auto"/>
                                <w:left w:val="none" w:sz="0" w:space="0" w:color="auto"/>
                                <w:bottom w:val="none" w:sz="0" w:space="0" w:color="auto"/>
                                <w:right w:val="none" w:sz="0" w:space="0" w:color="auto"/>
                              </w:divBdr>
                              <w:divsChild>
                                <w:div w:id="2250335">
                                  <w:marLeft w:val="0"/>
                                  <w:marRight w:val="0"/>
                                  <w:marTop w:val="0"/>
                                  <w:marBottom w:val="0"/>
                                  <w:divBdr>
                                    <w:top w:val="none" w:sz="0" w:space="0" w:color="auto"/>
                                    <w:left w:val="none" w:sz="0" w:space="0" w:color="auto"/>
                                    <w:bottom w:val="none" w:sz="0" w:space="0" w:color="auto"/>
                                    <w:right w:val="none" w:sz="0" w:space="0" w:color="auto"/>
                                  </w:divBdr>
                                  <w:divsChild>
                                    <w:div w:id="1694575978">
                                      <w:marLeft w:val="0"/>
                                      <w:marRight w:val="0"/>
                                      <w:marTop w:val="0"/>
                                      <w:marBottom w:val="0"/>
                                      <w:divBdr>
                                        <w:top w:val="none" w:sz="0" w:space="0" w:color="auto"/>
                                        <w:left w:val="none" w:sz="0" w:space="0" w:color="auto"/>
                                        <w:bottom w:val="none" w:sz="0" w:space="0" w:color="auto"/>
                                        <w:right w:val="none" w:sz="0" w:space="0" w:color="auto"/>
                                      </w:divBdr>
                                      <w:divsChild>
                                        <w:div w:id="326446449">
                                          <w:marLeft w:val="0"/>
                                          <w:marRight w:val="0"/>
                                          <w:marTop w:val="0"/>
                                          <w:marBottom w:val="0"/>
                                          <w:divBdr>
                                            <w:top w:val="none" w:sz="0" w:space="0" w:color="auto"/>
                                            <w:left w:val="none" w:sz="0" w:space="0" w:color="auto"/>
                                            <w:bottom w:val="none" w:sz="0" w:space="0" w:color="auto"/>
                                            <w:right w:val="none" w:sz="0" w:space="0" w:color="auto"/>
                                          </w:divBdr>
                                        </w:div>
                                        <w:div w:id="14271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865300">
      <w:bodyDiv w:val="1"/>
      <w:marLeft w:val="0"/>
      <w:marRight w:val="0"/>
      <w:marTop w:val="0"/>
      <w:marBottom w:val="0"/>
      <w:divBdr>
        <w:top w:val="none" w:sz="0" w:space="0" w:color="auto"/>
        <w:left w:val="none" w:sz="0" w:space="0" w:color="auto"/>
        <w:bottom w:val="none" w:sz="0" w:space="0" w:color="auto"/>
        <w:right w:val="none" w:sz="0" w:space="0" w:color="auto"/>
      </w:divBdr>
    </w:div>
    <w:div w:id="1464689664">
      <w:bodyDiv w:val="1"/>
      <w:marLeft w:val="0"/>
      <w:marRight w:val="0"/>
      <w:marTop w:val="0"/>
      <w:marBottom w:val="0"/>
      <w:divBdr>
        <w:top w:val="none" w:sz="0" w:space="0" w:color="auto"/>
        <w:left w:val="none" w:sz="0" w:space="0" w:color="auto"/>
        <w:bottom w:val="none" w:sz="0" w:space="0" w:color="auto"/>
        <w:right w:val="none" w:sz="0" w:space="0" w:color="auto"/>
      </w:divBdr>
    </w:div>
    <w:div w:id="1488550145">
      <w:bodyDiv w:val="1"/>
      <w:marLeft w:val="0"/>
      <w:marRight w:val="0"/>
      <w:marTop w:val="0"/>
      <w:marBottom w:val="0"/>
      <w:divBdr>
        <w:top w:val="none" w:sz="0" w:space="0" w:color="auto"/>
        <w:left w:val="none" w:sz="0" w:space="0" w:color="auto"/>
        <w:bottom w:val="none" w:sz="0" w:space="0" w:color="auto"/>
        <w:right w:val="none" w:sz="0" w:space="0" w:color="auto"/>
      </w:divBdr>
      <w:divsChild>
        <w:div w:id="1875577078">
          <w:marLeft w:val="0"/>
          <w:marRight w:val="0"/>
          <w:marTop w:val="150"/>
          <w:marBottom w:val="150"/>
          <w:divBdr>
            <w:top w:val="none" w:sz="0" w:space="0" w:color="auto"/>
            <w:left w:val="none" w:sz="0" w:space="0" w:color="auto"/>
            <w:bottom w:val="none" w:sz="0" w:space="0" w:color="auto"/>
            <w:right w:val="none" w:sz="0" w:space="0" w:color="auto"/>
          </w:divBdr>
          <w:divsChild>
            <w:div w:id="459038963">
              <w:marLeft w:val="0"/>
              <w:marRight w:val="0"/>
              <w:marTop w:val="0"/>
              <w:marBottom w:val="0"/>
              <w:divBdr>
                <w:top w:val="none" w:sz="0" w:space="0" w:color="auto"/>
                <w:left w:val="none" w:sz="0" w:space="0" w:color="auto"/>
                <w:bottom w:val="none" w:sz="0" w:space="0" w:color="auto"/>
                <w:right w:val="none" w:sz="0" w:space="0" w:color="auto"/>
              </w:divBdr>
              <w:divsChild>
                <w:div w:id="1827823223">
                  <w:marLeft w:val="0"/>
                  <w:marRight w:val="0"/>
                  <w:marTop w:val="0"/>
                  <w:marBottom w:val="0"/>
                  <w:divBdr>
                    <w:top w:val="none" w:sz="0" w:space="0" w:color="auto"/>
                    <w:left w:val="none" w:sz="0" w:space="0" w:color="auto"/>
                    <w:bottom w:val="none" w:sz="0" w:space="0" w:color="auto"/>
                    <w:right w:val="none" w:sz="0" w:space="0" w:color="auto"/>
                  </w:divBdr>
                  <w:divsChild>
                    <w:div w:id="872881897">
                      <w:marLeft w:val="0"/>
                      <w:marRight w:val="0"/>
                      <w:marTop w:val="0"/>
                      <w:marBottom w:val="0"/>
                      <w:divBdr>
                        <w:top w:val="none" w:sz="0" w:space="0" w:color="auto"/>
                        <w:left w:val="none" w:sz="0" w:space="0" w:color="auto"/>
                        <w:bottom w:val="none" w:sz="0" w:space="0" w:color="auto"/>
                        <w:right w:val="none" w:sz="0" w:space="0" w:color="auto"/>
                      </w:divBdr>
                      <w:divsChild>
                        <w:div w:id="593249893">
                          <w:marLeft w:val="3825"/>
                          <w:marRight w:val="0"/>
                          <w:marTop w:val="0"/>
                          <w:marBottom w:val="0"/>
                          <w:divBdr>
                            <w:top w:val="none" w:sz="0" w:space="0" w:color="auto"/>
                            <w:left w:val="none" w:sz="0" w:space="0" w:color="auto"/>
                            <w:bottom w:val="none" w:sz="0" w:space="0" w:color="auto"/>
                            <w:right w:val="none" w:sz="0" w:space="0" w:color="auto"/>
                          </w:divBdr>
                          <w:divsChild>
                            <w:div w:id="1125660870">
                              <w:marLeft w:val="0"/>
                              <w:marRight w:val="0"/>
                              <w:marTop w:val="0"/>
                              <w:marBottom w:val="0"/>
                              <w:divBdr>
                                <w:top w:val="none" w:sz="0" w:space="0" w:color="auto"/>
                                <w:left w:val="none" w:sz="0" w:space="0" w:color="auto"/>
                                <w:bottom w:val="none" w:sz="0" w:space="0" w:color="auto"/>
                                <w:right w:val="none" w:sz="0" w:space="0" w:color="auto"/>
                              </w:divBdr>
                              <w:divsChild>
                                <w:div w:id="56244199">
                                  <w:marLeft w:val="0"/>
                                  <w:marRight w:val="0"/>
                                  <w:marTop w:val="0"/>
                                  <w:marBottom w:val="0"/>
                                  <w:divBdr>
                                    <w:top w:val="none" w:sz="0" w:space="0" w:color="auto"/>
                                    <w:left w:val="none" w:sz="0" w:space="0" w:color="auto"/>
                                    <w:bottom w:val="none" w:sz="0" w:space="0" w:color="auto"/>
                                    <w:right w:val="none" w:sz="0" w:space="0" w:color="auto"/>
                                  </w:divBdr>
                                  <w:divsChild>
                                    <w:div w:id="1904442867">
                                      <w:marLeft w:val="0"/>
                                      <w:marRight w:val="0"/>
                                      <w:marTop w:val="0"/>
                                      <w:marBottom w:val="0"/>
                                      <w:divBdr>
                                        <w:top w:val="none" w:sz="0" w:space="0" w:color="auto"/>
                                        <w:left w:val="none" w:sz="0" w:space="0" w:color="auto"/>
                                        <w:bottom w:val="none" w:sz="0" w:space="0" w:color="auto"/>
                                        <w:right w:val="none" w:sz="0" w:space="0" w:color="auto"/>
                                      </w:divBdr>
                                      <w:divsChild>
                                        <w:div w:id="1571571602">
                                          <w:marLeft w:val="0"/>
                                          <w:marRight w:val="0"/>
                                          <w:marTop w:val="0"/>
                                          <w:marBottom w:val="0"/>
                                          <w:divBdr>
                                            <w:top w:val="none" w:sz="0" w:space="0" w:color="auto"/>
                                            <w:left w:val="none" w:sz="0" w:space="0" w:color="auto"/>
                                            <w:bottom w:val="none" w:sz="0" w:space="0" w:color="auto"/>
                                            <w:right w:val="none" w:sz="0" w:space="0" w:color="auto"/>
                                          </w:divBdr>
                                          <w:divsChild>
                                            <w:div w:id="1744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6744600">
      <w:bodyDiv w:val="1"/>
      <w:marLeft w:val="0"/>
      <w:marRight w:val="0"/>
      <w:marTop w:val="0"/>
      <w:marBottom w:val="0"/>
      <w:divBdr>
        <w:top w:val="none" w:sz="0" w:space="0" w:color="auto"/>
        <w:left w:val="none" w:sz="0" w:space="0" w:color="auto"/>
        <w:bottom w:val="none" w:sz="0" w:space="0" w:color="auto"/>
        <w:right w:val="none" w:sz="0" w:space="0" w:color="auto"/>
      </w:divBdr>
    </w:div>
    <w:div w:id="1539585317">
      <w:bodyDiv w:val="1"/>
      <w:marLeft w:val="0"/>
      <w:marRight w:val="0"/>
      <w:marTop w:val="0"/>
      <w:marBottom w:val="0"/>
      <w:divBdr>
        <w:top w:val="none" w:sz="0" w:space="0" w:color="auto"/>
        <w:left w:val="none" w:sz="0" w:space="0" w:color="auto"/>
        <w:bottom w:val="none" w:sz="0" w:space="0" w:color="auto"/>
        <w:right w:val="none" w:sz="0" w:space="0" w:color="auto"/>
      </w:divBdr>
    </w:div>
    <w:div w:id="1555848166">
      <w:bodyDiv w:val="1"/>
      <w:marLeft w:val="0"/>
      <w:marRight w:val="0"/>
      <w:marTop w:val="0"/>
      <w:marBottom w:val="0"/>
      <w:divBdr>
        <w:top w:val="none" w:sz="0" w:space="0" w:color="auto"/>
        <w:left w:val="none" w:sz="0" w:space="0" w:color="auto"/>
        <w:bottom w:val="none" w:sz="0" w:space="0" w:color="auto"/>
        <w:right w:val="none" w:sz="0" w:space="0" w:color="auto"/>
      </w:divBdr>
    </w:div>
    <w:div w:id="1586180723">
      <w:bodyDiv w:val="1"/>
      <w:marLeft w:val="0"/>
      <w:marRight w:val="0"/>
      <w:marTop w:val="0"/>
      <w:marBottom w:val="0"/>
      <w:divBdr>
        <w:top w:val="none" w:sz="0" w:space="0" w:color="auto"/>
        <w:left w:val="none" w:sz="0" w:space="0" w:color="auto"/>
        <w:bottom w:val="none" w:sz="0" w:space="0" w:color="auto"/>
        <w:right w:val="none" w:sz="0" w:space="0" w:color="auto"/>
      </w:divBdr>
    </w:div>
    <w:div w:id="1587180432">
      <w:bodyDiv w:val="1"/>
      <w:marLeft w:val="0"/>
      <w:marRight w:val="0"/>
      <w:marTop w:val="0"/>
      <w:marBottom w:val="0"/>
      <w:divBdr>
        <w:top w:val="none" w:sz="0" w:space="0" w:color="auto"/>
        <w:left w:val="none" w:sz="0" w:space="0" w:color="auto"/>
        <w:bottom w:val="none" w:sz="0" w:space="0" w:color="auto"/>
        <w:right w:val="none" w:sz="0" w:space="0" w:color="auto"/>
      </w:divBdr>
    </w:div>
    <w:div w:id="1599681644">
      <w:bodyDiv w:val="1"/>
      <w:marLeft w:val="0"/>
      <w:marRight w:val="0"/>
      <w:marTop w:val="0"/>
      <w:marBottom w:val="0"/>
      <w:divBdr>
        <w:top w:val="none" w:sz="0" w:space="0" w:color="auto"/>
        <w:left w:val="none" w:sz="0" w:space="0" w:color="auto"/>
        <w:bottom w:val="none" w:sz="0" w:space="0" w:color="auto"/>
        <w:right w:val="none" w:sz="0" w:space="0" w:color="auto"/>
      </w:divBdr>
    </w:div>
    <w:div w:id="1631672395">
      <w:bodyDiv w:val="1"/>
      <w:marLeft w:val="0"/>
      <w:marRight w:val="0"/>
      <w:marTop w:val="0"/>
      <w:marBottom w:val="0"/>
      <w:divBdr>
        <w:top w:val="none" w:sz="0" w:space="0" w:color="auto"/>
        <w:left w:val="none" w:sz="0" w:space="0" w:color="auto"/>
        <w:bottom w:val="none" w:sz="0" w:space="0" w:color="auto"/>
        <w:right w:val="none" w:sz="0" w:space="0" w:color="auto"/>
      </w:divBdr>
    </w:div>
    <w:div w:id="1641299157">
      <w:bodyDiv w:val="1"/>
      <w:marLeft w:val="0"/>
      <w:marRight w:val="0"/>
      <w:marTop w:val="0"/>
      <w:marBottom w:val="0"/>
      <w:divBdr>
        <w:top w:val="none" w:sz="0" w:space="0" w:color="auto"/>
        <w:left w:val="none" w:sz="0" w:space="0" w:color="auto"/>
        <w:bottom w:val="none" w:sz="0" w:space="0" w:color="auto"/>
        <w:right w:val="none" w:sz="0" w:space="0" w:color="auto"/>
      </w:divBdr>
    </w:div>
    <w:div w:id="1664816816">
      <w:bodyDiv w:val="1"/>
      <w:marLeft w:val="0"/>
      <w:marRight w:val="0"/>
      <w:marTop w:val="0"/>
      <w:marBottom w:val="0"/>
      <w:divBdr>
        <w:top w:val="none" w:sz="0" w:space="0" w:color="auto"/>
        <w:left w:val="none" w:sz="0" w:space="0" w:color="auto"/>
        <w:bottom w:val="none" w:sz="0" w:space="0" w:color="auto"/>
        <w:right w:val="none" w:sz="0" w:space="0" w:color="auto"/>
      </w:divBdr>
    </w:div>
    <w:div w:id="1672373347">
      <w:bodyDiv w:val="1"/>
      <w:marLeft w:val="0"/>
      <w:marRight w:val="0"/>
      <w:marTop w:val="0"/>
      <w:marBottom w:val="0"/>
      <w:divBdr>
        <w:top w:val="none" w:sz="0" w:space="0" w:color="auto"/>
        <w:left w:val="none" w:sz="0" w:space="0" w:color="auto"/>
        <w:bottom w:val="none" w:sz="0" w:space="0" w:color="auto"/>
        <w:right w:val="none" w:sz="0" w:space="0" w:color="auto"/>
      </w:divBdr>
    </w:div>
    <w:div w:id="1673488168">
      <w:bodyDiv w:val="1"/>
      <w:marLeft w:val="0"/>
      <w:marRight w:val="0"/>
      <w:marTop w:val="0"/>
      <w:marBottom w:val="0"/>
      <w:divBdr>
        <w:top w:val="none" w:sz="0" w:space="0" w:color="auto"/>
        <w:left w:val="none" w:sz="0" w:space="0" w:color="auto"/>
        <w:bottom w:val="none" w:sz="0" w:space="0" w:color="auto"/>
        <w:right w:val="none" w:sz="0" w:space="0" w:color="auto"/>
      </w:divBdr>
    </w:div>
    <w:div w:id="1678460418">
      <w:bodyDiv w:val="1"/>
      <w:marLeft w:val="0"/>
      <w:marRight w:val="0"/>
      <w:marTop w:val="0"/>
      <w:marBottom w:val="0"/>
      <w:divBdr>
        <w:top w:val="none" w:sz="0" w:space="0" w:color="auto"/>
        <w:left w:val="none" w:sz="0" w:space="0" w:color="auto"/>
        <w:bottom w:val="none" w:sz="0" w:space="0" w:color="auto"/>
        <w:right w:val="none" w:sz="0" w:space="0" w:color="auto"/>
      </w:divBdr>
      <w:divsChild>
        <w:div w:id="297540373">
          <w:marLeft w:val="288"/>
          <w:marRight w:val="0"/>
          <w:marTop w:val="0"/>
          <w:marBottom w:val="0"/>
          <w:divBdr>
            <w:top w:val="none" w:sz="0" w:space="0" w:color="auto"/>
            <w:left w:val="none" w:sz="0" w:space="0" w:color="auto"/>
            <w:bottom w:val="none" w:sz="0" w:space="0" w:color="auto"/>
            <w:right w:val="none" w:sz="0" w:space="0" w:color="auto"/>
          </w:divBdr>
        </w:div>
        <w:div w:id="1127046612">
          <w:marLeft w:val="288"/>
          <w:marRight w:val="0"/>
          <w:marTop w:val="0"/>
          <w:marBottom w:val="0"/>
          <w:divBdr>
            <w:top w:val="none" w:sz="0" w:space="0" w:color="auto"/>
            <w:left w:val="none" w:sz="0" w:space="0" w:color="auto"/>
            <w:bottom w:val="none" w:sz="0" w:space="0" w:color="auto"/>
            <w:right w:val="none" w:sz="0" w:space="0" w:color="auto"/>
          </w:divBdr>
        </w:div>
        <w:div w:id="1450858492">
          <w:marLeft w:val="288"/>
          <w:marRight w:val="0"/>
          <w:marTop w:val="0"/>
          <w:marBottom w:val="0"/>
          <w:divBdr>
            <w:top w:val="none" w:sz="0" w:space="0" w:color="auto"/>
            <w:left w:val="none" w:sz="0" w:space="0" w:color="auto"/>
            <w:bottom w:val="none" w:sz="0" w:space="0" w:color="auto"/>
            <w:right w:val="none" w:sz="0" w:space="0" w:color="auto"/>
          </w:divBdr>
        </w:div>
        <w:div w:id="1852530471">
          <w:marLeft w:val="288"/>
          <w:marRight w:val="0"/>
          <w:marTop w:val="0"/>
          <w:marBottom w:val="0"/>
          <w:divBdr>
            <w:top w:val="none" w:sz="0" w:space="0" w:color="auto"/>
            <w:left w:val="none" w:sz="0" w:space="0" w:color="auto"/>
            <w:bottom w:val="none" w:sz="0" w:space="0" w:color="auto"/>
            <w:right w:val="none" w:sz="0" w:space="0" w:color="auto"/>
          </w:divBdr>
        </w:div>
        <w:div w:id="1878657064">
          <w:marLeft w:val="288"/>
          <w:marRight w:val="0"/>
          <w:marTop w:val="0"/>
          <w:marBottom w:val="0"/>
          <w:divBdr>
            <w:top w:val="none" w:sz="0" w:space="0" w:color="auto"/>
            <w:left w:val="none" w:sz="0" w:space="0" w:color="auto"/>
            <w:bottom w:val="none" w:sz="0" w:space="0" w:color="auto"/>
            <w:right w:val="none" w:sz="0" w:space="0" w:color="auto"/>
          </w:divBdr>
        </w:div>
        <w:div w:id="1988852387">
          <w:marLeft w:val="288"/>
          <w:marRight w:val="0"/>
          <w:marTop w:val="0"/>
          <w:marBottom w:val="0"/>
          <w:divBdr>
            <w:top w:val="none" w:sz="0" w:space="0" w:color="auto"/>
            <w:left w:val="none" w:sz="0" w:space="0" w:color="auto"/>
            <w:bottom w:val="none" w:sz="0" w:space="0" w:color="auto"/>
            <w:right w:val="none" w:sz="0" w:space="0" w:color="auto"/>
          </w:divBdr>
        </w:div>
        <w:div w:id="1998419655">
          <w:marLeft w:val="288"/>
          <w:marRight w:val="0"/>
          <w:marTop w:val="0"/>
          <w:marBottom w:val="0"/>
          <w:divBdr>
            <w:top w:val="none" w:sz="0" w:space="0" w:color="auto"/>
            <w:left w:val="none" w:sz="0" w:space="0" w:color="auto"/>
            <w:bottom w:val="none" w:sz="0" w:space="0" w:color="auto"/>
            <w:right w:val="none" w:sz="0" w:space="0" w:color="auto"/>
          </w:divBdr>
        </w:div>
      </w:divsChild>
    </w:div>
    <w:div w:id="1681421728">
      <w:bodyDiv w:val="1"/>
      <w:marLeft w:val="0"/>
      <w:marRight w:val="0"/>
      <w:marTop w:val="0"/>
      <w:marBottom w:val="0"/>
      <w:divBdr>
        <w:top w:val="none" w:sz="0" w:space="0" w:color="auto"/>
        <w:left w:val="none" w:sz="0" w:space="0" w:color="auto"/>
        <w:bottom w:val="none" w:sz="0" w:space="0" w:color="auto"/>
        <w:right w:val="none" w:sz="0" w:space="0" w:color="auto"/>
      </w:divBdr>
    </w:div>
    <w:div w:id="1685545683">
      <w:bodyDiv w:val="1"/>
      <w:marLeft w:val="0"/>
      <w:marRight w:val="0"/>
      <w:marTop w:val="0"/>
      <w:marBottom w:val="0"/>
      <w:divBdr>
        <w:top w:val="none" w:sz="0" w:space="0" w:color="auto"/>
        <w:left w:val="none" w:sz="0" w:space="0" w:color="auto"/>
        <w:bottom w:val="none" w:sz="0" w:space="0" w:color="auto"/>
        <w:right w:val="none" w:sz="0" w:space="0" w:color="auto"/>
      </w:divBdr>
    </w:div>
    <w:div w:id="1689140804">
      <w:bodyDiv w:val="1"/>
      <w:marLeft w:val="0"/>
      <w:marRight w:val="0"/>
      <w:marTop w:val="0"/>
      <w:marBottom w:val="0"/>
      <w:divBdr>
        <w:top w:val="none" w:sz="0" w:space="0" w:color="auto"/>
        <w:left w:val="none" w:sz="0" w:space="0" w:color="auto"/>
        <w:bottom w:val="none" w:sz="0" w:space="0" w:color="auto"/>
        <w:right w:val="none" w:sz="0" w:space="0" w:color="auto"/>
      </w:divBdr>
    </w:div>
    <w:div w:id="1701205336">
      <w:bodyDiv w:val="1"/>
      <w:marLeft w:val="0"/>
      <w:marRight w:val="0"/>
      <w:marTop w:val="0"/>
      <w:marBottom w:val="0"/>
      <w:divBdr>
        <w:top w:val="none" w:sz="0" w:space="0" w:color="auto"/>
        <w:left w:val="none" w:sz="0" w:space="0" w:color="auto"/>
        <w:bottom w:val="none" w:sz="0" w:space="0" w:color="auto"/>
        <w:right w:val="none" w:sz="0" w:space="0" w:color="auto"/>
      </w:divBdr>
      <w:divsChild>
        <w:div w:id="834612263">
          <w:marLeft w:val="547"/>
          <w:marRight w:val="0"/>
          <w:marTop w:val="110"/>
          <w:marBottom w:val="0"/>
          <w:divBdr>
            <w:top w:val="none" w:sz="0" w:space="0" w:color="auto"/>
            <w:left w:val="none" w:sz="0" w:space="0" w:color="auto"/>
            <w:bottom w:val="none" w:sz="0" w:space="0" w:color="auto"/>
            <w:right w:val="none" w:sz="0" w:space="0" w:color="auto"/>
          </w:divBdr>
        </w:div>
      </w:divsChild>
    </w:div>
    <w:div w:id="1703088117">
      <w:bodyDiv w:val="1"/>
      <w:marLeft w:val="0"/>
      <w:marRight w:val="0"/>
      <w:marTop w:val="0"/>
      <w:marBottom w:val="0"/>
      <w:divBdr>
        <w:top w:val="none" w:sz="0" w:space="0" w:color="auto"/>
        <w:left w:val="none" w:sz="0" w:space="0" w:color="auto"/>
        <w:bottom w:val="none" w:sz="0" w:space="0" w:color="auto"/>
        <w:right w:val="none" w:sz="0" w:space="0" w:color="auto"/>
      </w:divBdr>
    </w:div>
    <w:div w:id="1725982547">
      <w:bodyDiv w:val="1"/>
      <w:marLeft w:val="0"/>
      <w:marRight w:val="0"/>
      <w:marTop w:val="0"/>
      <w:marBottom w:val="0"/>
      <w:divBdr>
        <w:top w:val="none" w:sz="0" w:space="0" w:color="auto"/>
        <w:left w:val="none" w:sz="0" w:space="0" w:color="auto"/>
        <w:bottom w:val="none" w:sz="0" w:space="0" w:color="auto"/>
        <w:right w:val="none" w:sz="0" w:space="0" w:color="auto"/>
      </w:divBdr>
    </w:div>
    <w:div w:id="1752195576">
      <w:bodyDiv w:val="1"/>
      <w:marLeft w:val="0"/>
      <w:marRight w:val="0"/>
      <w:marTop w:val="0"/>
      <w:marBottom w:val="150"/>
      <w:divBdr>
        <w:top w:val="none" w:sz="0" w:space="0" w:color="auto"/>
        <w:left w:val="none" w:sz="0" w:space="0" w:color="auto"/>
        <w:bottom w:val="none" w:sz="0" w:space="0" w:color="auto"/>
        <w:right w:val="none" w:sz="0" w:space="0" w:color="auto"/>
      </w:divBdr>
      <w:divsChild>
        <w:div w:id="385371618">
          <w:marLeft w:val="0"/>
          <w:marRight w:val="0"/>
          <w:marTop w:val="0"/>
          <w:marBottom w:val="0"/>
          <w:divBdr>
            <w:top w:val="none" w:sz="0" w:space="0" w:color="auto"/>
            <w:left w:val="none" w:sz="0" w:space="0" w:color="auto"/>
            <w:bottom w:val="none" w:sz="0" w:space="0" w:color="auto"/>
            <w:right w:val="none" w:sz="0" w:space="0" w:color="auto"/>
          </w:divBdr>
          <w:divsChild>
            <w:div w:id="1870684894">
              <w:marLeft w:val="0"/>
              <w:marRight w:val="0"/>
              <w:marTop w:val="0"/>
              <w:marBottom w:val="0"/>
              <w:divBdr>
                <w:top w:val="none" w:sz="0" w:space="0" w:color="auto"/>
                <w:left w:val="none" w:sz="0" w:space="0" w:color="auto"/>
                <w:bottom w:val="none" w:sz="0" w:space="0" w:color="auto"/>
                <w:right w:val="none" w:sz="0" w:space="0" w:color="auto"/>
              </w:divBdr>
              <w:divsChild>
                <w:div w:id="1527332060">
                  <w:marLeft w:val="0"/>
                  <w:marRight w:val="0"/>
                  <w:marTop w:val="0"/>
                  <w:marBottom w:val="0"/>
                  <w:divBdr>
                    <w:top w:val="none" w:sz="0" w:space="0" w:color="auto"/>
                    <w:left w:val="none" w:sz="0" w:space="0" w:color="auto"/>
                    <w:bottom w:val="none" w:sz="0" w:space="0" w:color="auto"/>
                    <w:right w:val="none" w:sz="0" w:space="0" w:color="auto"/>
                  </w:divBdr>
                  <w:divsChild>
                    <w:div w:id="434785321">
                      <w:marLeft w:val="0"/>
                      <w:marRight w:val="0"/>
                      <w:marTop w:val="0"/>
                      <w:marBottom w:val="0"/>
                      <w:divBdr>
                        <w:top w:val="none" w:sz="0" w:space="0" w:color="auto"/>
                        <w:left w:val="none" w:sz="0" w:space="0" w:color="auto"/>
                        <w:bottom w:val="none" w:sz="0" w:space="0" w:color="auto"/>
                        <w:right w:val="none" w:sz="0" w:space="0" w:color="auto"/>
                      </w:divBdr>
                      <w:divsChild>
                        <w:div w:id="1801074622">
                          <w:marLeft w:val="0"/>
                          <w:marRight w:val="0"/>
                          <w:marTop w:val="0"/>
                          <w:marBottom w:val="0"/>
                          <w:divBdr>
                            <w:top w:val="none" w:sz="0" w:space="0" w:color="auto"/>
                            <w:left w:val="none" w:sz="0" w:space="0" w:color="auto"/>
                            <w:bottom w:val="none" w:sz="0" w:space="0" w:color="auto"/>
                            <w:right w:val="none" w:sz="0" w:space="0" w:color="auto"/>
                          </w:divBdr>
                          <w:divsChild>
                            <w:div w:id="2031450420">
                              <w:marLeft w:val="0"/>
                              <w:marRight w:val="0"/>
                              <w:marTop w:val="0"/>
                              <w:marBottom w:val="0"/>
                              <w:divBdr>
                                <w:top w:val="none" w:sz="0" w:space="0" w:color="auto"/>
                                <w:left w:val="none" w:sz="0" w:space="0" w:color="auto"/>
                                <w:bottom w:val="none" w:sz="0" w:space="0" w:color="auto"/>
                                <w:right w:val="none" w:sz="0" w:space="0" w:color="auto"/>
                              </w:divBdr>
                              <w:divsChild>
                                <w:div w:id="1492018760">
                                  <w:marLeft w:val="0"/>
                                  <w:marRight w:val="0"/>
                                  <w:marTop w:val="0"/>
                                  <w:marBottom w:val="0"/>
                                  <w:divBdr>
                                    <w:top w:val="none" w:sz="0" w:space="0" w:color="auto"/>
                                    <w:left w:val="none" w:sz="0" w:space="0" w:color="auto"/>
                                    <w:bottom w:val="none" w:sz="0" w:space="0" w:color="auto"/>
                                    <w:right w:val="none" w:sz="0" w:space="0" w:color="auto"/>
                                  </w:divBdr>
                                  <w:divsChild>
                                    <w:div w:id="137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524212">
      <w:bodyDiv w:val="1"/>
      <w:marLeft w:val="0"/>
      <w:marRight w:val="0"/>
      <w:marTop w:val="0"/>
      <w:marBottom w:val="0"/>
      <w:divBdr>
        <w:top w:val="none" w:sz="0" w:space="0" w:color="auto"/>
        <w:left w:val="none" w:sz="0" w:space="0" w:color="auto"/>
        <w:bottom w:val="none" w:sz="0" w:space="0" w:color="auto"/>
        <w:right w:val="none" w:sz="0" w:space="0" w:color="auto"/>
      </w:divBdr>
    </w:div>
    <w:div w:id="1796480944">
      <w:bodyDiv w:val="1"/>
      <w:marLeft w:val="0"/>
      <w:marRight w:val="0"/>
      <w:marTop w:val="0"/>
      <w:marBottom w:val="0"/>
      <w:divBdr>
        <w:top w:val="none" w:sz="0" w:space="0" w:color="auto"/>
        <w:left w:val="none" w:sz="0" w:space="0" w:color="auto"/>
        <w:bottom w:val="none" w:sz="0" w:space="0" w:color="auto"/>
        <w:right w:val="none" w:sz="0" w:space="0" w:color="auto"/>
      </w:divBdr>
    </w:div>
    <w:div w:id="1803576532">
      <w:bodyDiv w:val="1"/>
      <w:marLeft w:val="0"/>
      <w:marRight w:val="0"/>
      <w:marTop w:val="0"/>
      <w:marBottom w:val="0"/>
      <w:divBdr>
        <w:top w:val="none" w:sz="0" w:space="0" w:color="auto"/>
        <w:left w:val="none" w:sz="0" w:space="0" w:color="auto"/>
        <w:bottom w:val="none" w:sz="0" w:space="0" w:color="auto"/>
        <w:right w:val="none" w:sz="0" w:space="0" w:color="auto"/>
      </w:divBdr>
    </w:div>
    <w:div w:id="1813789489">
      <w:bodyDiv w:val="1"/>
      <w:marLeft w:val="0"/>
      <w:marRight w:val="0"/>
      <w:marTop w:val="0"/>
      <w:marBottom w:val="0"/>
      <w:divBdr>
        <w:top w:val="none" w:sz="0" w:space="0" w:color="auto"/>
        <w:left w:val="none" w:sz="0" w:space="0" w:color="auto"/>
        <w:bottom w:val="none" w:sz="0" w:space="0" w:color="auto"/>
        <w:right w:val="none" w:sz="0" w:space="0" w:color="auto"/>
      </w:divBdr>
    </w:div>
    <w:div w:id="1818112709">
      <w:bodyDiv w:val="1"/>
      <w:marLeft w:val="0"/>
      <w:marRight w:val="0"/>
      <w:marTop w:val="0"/>
      <w:marBottom w:val="0"/>
      <w:divBdr>
        <w:top w:val="none" w:sz="0" w:space="0" w:color="auto"/>
        <w:left w:val="none" w:sz="0" w:space="0" w:color="auto"/>
        <w:bottom w:val="none" w:sz="0" w:space="0" w:color="auto"/>
        <w:right w:val="none" w:sz="0" w:space="0" w:color="auto"/>
      </w:divBdr>
    </w:div>
    <w:div w:id="1859081198">
      <w:bodyDiv w:val="1"/>
      <w:marLeft w:val="0"/>
      <w:marRight w:val="0"/>
      <w:marTop w:val="0"/>
      <w:marBottom w:val="0"/>
      <w:divBdr>
        <w:top w:val="none" w:sz="0" w:space="0" w:color="auto"/>
        <w:left w:val="none" w:sz="0" w:space="0" w:color="auto"/>
        <w:bottom w:val="none" w:sz="0" w:space="0" w:color="auto"/>
        <w:right w:val="none" w:sz="0" w:space="0" w:color="auto"/>
      </w:divBdr>
    </w:div>
    <w:div w:id="1897428218">
      <w:bodyDiv w:val="1"/>
      <w:marLeft w:val="0"/>
      <w:marRight w:val="0"/>
      <w:marTop w:val="0"/>
      <w:marBottom w:val="0"/>
      <w:divBdr>
        <w:top w:val="none" w:sz="0" w:space="0" w:color="auto"/>
        <w:left w:val="none" w:sz="0" w:space="0" w:color="auto"/>
        <w:bottom w:val="none" w:sz="0" w:space="0" w:color="auto"/>
        <w:right w:val="none" w:sz="0" w:space="0" w:color="auto"/>
      </w:divBdr>
    </w:div>
    <w:div w:id="1898590912">
      <w:bodyDiv w:val="1"/>
      <w:marLeft w:val="0"/>
      <w:marRight w:val="0"/>
      <w:marTop w:val="0"/>
      <w:marBottom w:val="0"/>
      <w:divBdr>
        <w:top w:val="none" w:sz="0" w:space="0" w:color="auto"/>
        <w:left w:val="none" w:sz="0" w:space="0" w:color="auto"/>
        <w:bottom w:val="none" w:sz="0" w:space="0" w:color="auto"/>
        <w:right w:val="none" w:sz="0" w:space="0" w:color="auto"/>
      </w:divBdr>
    </w:div>
    <w:div w:id="1901018676">
      <w:bodyDiv w:val="1"/>
      <w:marLeft w:val="0"/>
      <w:marRight w:val="0"/>
      <w:marTop w:val="0"/>
      <w:marBottom w:val="0"/>
      <w:divBdr>
        <w:top w:val="none" w:sz="0" w:space="0" w:color="auto"/>
        <w:left w:val="none" w:sz="0" w:space="0" w:color="auto"/>
        <w:bottom w:val="none" w:sz="0" w:space="0" w:color="auto"/>
        <w:right w:val="none" w:sz="0" w:space="0" w:color="auto"/>
      </w:divBdr>
    </w:div>
    <w:div w:id="1923878000">
      <w:bodyDiv w:val="1"/>
      <w:marLeft w:val="0"/>
      <w:marRight w:val="0"/>
      <w:marTop w:val="0"/>
      <w:marBottom w:val="0"/>
      <w:divBdr>
        <w:top w:val="none" w:sz="0" w:space="0" w:color="auto"/>
        <w:left w:val="none" w:sz="0" w:space="0" w:color="auto"/>
        <w:bottom w:val="none" w:sz="0" w:space="0" w:color="auto"/>
        <w:right w:val="none" w:sz="0" w:space="0" w:color="auto"/>
      </w:divBdr>
    </w:div>
    <w:div w:id="1925214885">
      <w:bodyDiv w:val="1"/>
      <w:marLeft w:val="0"/>
      <w:marRight w:val="0"/>
      <w:marTop w:val="0"/>
      <w:marBottom w:val="0"/>
      <w:divBdr>
        <w:top w:val="none" w:sz="0" w:space="0" w:color="auto"/>
        <w:left w:val="none" w:sz="0" w:space="0" w:color="auto"/>
        <w:bottom w:val="none" w:sz="0" w:space="0" w:color="auto"/>
        <w:right w:val="none" w:sz="0" w:space="0" w:color="auto"/>
      </w:divBdr>
    </w:div>
    <w:div w:id="1950892350">
      <w:bodyDiv w:val="1"/>
      <w:marLeft w:val="0"/>
      <w:marRight w:val="0"/>
      <w:marTop w:val="0"/>
      <w:marBottom w:val="0"/>
      <w:divBdr>
        <w:top w:val="none" w:sz="0" w:space="0" w:color="auto"/>
        <w:left w:val="none" w:sz="0" w:space="0" w:color="auto"/>
        <w:bottom w:val="none" w:sz="0" w:space="0" w:color="auto"/>
        <w:right w:val="none" w:sz="0" w:space="0" w:color="auto"/>
      </w:divBdr>
    </w:div>
    <w:div w:id="1965621638">
      <w:bodyDiv w:val="1"/>
      <w:marLeft w:val="0"/>
      <w:marRight w:val="0"/>
      <w:marTop w:val="0"/>
      <w:marBottom w:val="0"/>
      <w:divBdr>
        <w:top w:val="none" w:sz="0" w:space="0" w:color="auto"/>
        <w:left w:val="none" w:sz="0" w:space="0" w:color="auto"/>
        <w:bottom w:val="none" w:sz="0" w:space="0" w:color="auto"/>
        <w:right w:val="none" w:sz="0" w:space="0" w:color="auto"/>
      </w:divBdr>
    </w:div>
    <w:div w:id="2001036636">
      <w:bodyDiv w:val="1"/>
      <w:marLeft w:val="0"/>
      <w:marRight w:val="0"/>
      <w:marTop w:val="0"/>
      <w:marBottom w:val="0"/>
      <w:divBdr>
        <w:top w:val="none" w:sz="0" w:space="0" w:color="auto"/>
        <w:left w:val="none" w:sz="0" w:space="0" w:color="auto"/>
        <w:bottom w:val="none" w:sz="0" w:space="0" w:color="auto"/>
        <w:right w:val="none" w:sz="0" w:space="0" w:color="auto"/>
      </w:divBdr>
    </w:div>
    <w:div w:id="2005887455">
      <w:bodyDiv w:val="1"/>
      <w:marLeft w:val="0"/>
      <w:marRight w:val="0"/>
      <w:marTop w:val="0"/>
      <w:marBottom w:val="0"/>
      <w:divBdr>
        <w:top w:val="none" w:sz="0" w:space="0" w:color="auto"/>
        <w:left w:val="none" w:sz="0" w:space="0" w:color="auto"/>
        <w:bottom w:val="none" w:sz="0" w:space="0" w:color="auto"/>
        <w:right w:val="none" w:sz="0" w:space="0" w:color="auto"/>
      </w:divBdr>
    </w:div>
    <w:div w:id="2017266732">
      <w:bodyDiv w:val="1"/>
      <w:marLeft w:val="0"/>
      <w:marRight w:val="0"/>
      <w:marTop w:val="0"/>
      <w:marBottom w:val="0"/>
      <w:divBdr>
        <w:top w:val="none" w:sz="0" w:space="0" w:color="auto"/>
        <w:left w:val="none" w:sz="0" w:space="0" w:color="auto"/>
        <w:bottom w:val="none" w:sz="0" w:space="0" w:color="auto"/>
        <w:right w:val="none" w:sz="0" w:space="0" w:color="auto"/>
      </w:divBdr>
    </w:div>
    <w:div w:id="2018313196">
      <w:bodyDiv w:val="1"/>
      <w:marLeft w:val="0"/>
      <w:marRight w:val="0"/>
      <w:marTop w:val="0"/>
      <w:marBottom w:val="0"/>
      <w:divBdr>
        <w:top w:val="none" w:sz="0" w:space="0" w:color="auto"/>
        <w:left w:val="none" w:sz="0" w:space="0" w:color="auto"/>
        <w:bottom w:val="none" w:sz="0" w:space="0" w:color="auto"/>
        <w:right w:val="none" w:sz="0" w:space="0" w:color="auto"/>
      </w:divBdr>
    </w:div>
    <w:div w:id="2024545989">
      <w:bodyDiv w:val="1"/>
      <w:marLeft w:val="0"/>
      <w:marRight w:val="0"/>
      <w:marTop w:val="0"/>
      <w:marBottom w:val="0"/>
      <w:divBdr>
        <w:top w:val="none" w:sz="0" w:space="0" w:color="auto"/>
        <w:left w:val="none" w:sz="0" w:space="0" w:color="auto"/>
        <w:bottom w:val="none" w:sz="0" w:space="0" w:color="auto"/>
        <w:right w:val="none" w:sz="0" w:space="0" w:color="auto"/>
      </w:divBdr>
    </w:div>
    <w:div w:id="2024701101">
      <w:bodyDiv w:val="1"/>
      <w:marLeft w:val="0"/>
      <w:marRight w:val="0"/>
      <w:marTop w:val="0"/>
      <w:marBottom w:val="0"/>
      <w:divBdr>
        <w:top w:val="none" w:sz="0" w:space="0" w:color="auto"/>
        <w:left w:val="none" w:sz="0" w:space="0" w:color="auto"/>
        <w:bottom w:val="none" w:sz="0" w:space="0" w:color="auto"/>
        <w:right w:val="none" w:sz="0" w:space="0" w:color="auto"/>
      </w:divBdr>
    </w:div>
    <w:div w:id="2057313003">
      <w:bodyDiv w:val="1"/>
      <w:marLeft w:val="0"/>
      <w:marRight w:val="0"/>
      <w:marTop w:val="0"/>
      <w:marBottom w:val="0"/>
      <w:divBdr>
        <w:top w:val="none" w:sz="0" w:space="0" w:color="auto"/>
        <w:left w:val="none" w:sz="0" w:space="0" w:color="auto"/>
        <w:bottom w:val="none" w:sz="0" w:space="0" w:color="auto"/>
        <w:right w:val="none" w:sz="0" w:space="0" w:color="auto"/>
      </w:divBdr>
    </w:div>
    <w:div w:id="2075003358">
      <w:bodyDiv w:val="1"/>
      <w:marLeft w:val="0"/>
      <w:marRight w:val="0"/>
      <w:marTop w:val="0"/>
      <w:marBottom w:val="0"/>
      <w:divBdr>
        <w:top w:val="none" w:sz="0" w:space="0" w:color="auto"/>
        <w:left w:val="none" w:sz="0" w:space="0" w:color="auto"/>
        <w:bottom w:val="none" w:sz="0" w:space="0" w:color="auto"/>
        <w:right w:val="none" w:sz="0" w:space="0" w:color="auto"/>
      </w:divBdr>
    </w:div>
    <w:div w:id="2099406238">
      <w:bodyDiv w:val="1"/>
      <w:marLeft w:val="0"/>
      <w:marRight w:val="0"/>
      <w:marTop w:val="0"/>
      <w:marBottom w:val="0"/>
      <w:divBdr>
        <w:top w:val="none" w:sz="0" w:space="0" w:color="auto"/>
        <w:left w:val="none" w:sz="0" w:space="0" w:color="auto"/>
        <w:bottom w:val="none" w:sz="0" w:space="0" w:color="auto"/>
        <w:right w:val="none" w:sz="0" w:space="0" w:color="auto"/>
      </w:divBdr>
    </w:div>
    <w:div w:id="2110003398">
      <w:bodyDiv w:val="1"/>
      <w:marLeft w:val="0"/>
      <w:marRight w:val="0"/>
      <w:marTop w:val="0"/>
      <w:marBottom w:val="0"/>
      <w:divBdr>
        <w:top w:val="none" w:sz="0" w:space="0" w:color="auto"/>
        <w:left w:val="none" w:sz="0" w:space="0" w:color="auto"/>
        <w:bottom w:val="none" w:sz="0" w:space="0" w:color="auto"/>
        <w:right w:val="none" w:sz="0" w:space="0" w:color="auto"/>
      </w:divBdr>
    </w:div>
    <w:div w:id="2118131273">
      <w:bodyDiv w:val="1"/>
      <w:marLeft w:val="0"/>
      <w:marRight w:val="0"/>
      <w:marTop w:val="0"/>
      <w:marBottom w:val="0"/>
      <w:divBdr>
        <w:top w:val="none" w:sz="0" w:space="0" w:color="auto"/>
        <w:left w:val="none" w:sz="0" w:space="0" w:color="auto"/>
        <w:bottom w:val="none" w:sz="0" w:space="0" w:color="auto"/>
        <w:right w:val="none" w:sz="0" w:space="0" w:color="auto"/>
      </w:divBdr>
    </w:div>
    <w:div w:id="2128354687">
      <w:bodyDiv w:val="1"/>
      <w:marLeft w:val="0"/>
      <w:marRight w:val="0"/>
      <w:marTop w:val="0"/>
      <w:marBottom w:val="0"/>
      <w:divBdr>
        <w:top w:val="none" w:sz="0" w:space="0" w:color="auto"/>
        <w:left w:val="none" w:sz="0" w:space="0" w:color="auto"/>
        <w:bottom w:val="none" w:sz="0" w:space="0" w:color="auto"/>
        <w:right w:val="none" w:sz="0" w:space="0" w:color="auto"/>
      </w:divBdr>
    </w:div>
    <w:div w:id="2136096972">
      <w:bodyDiv w:val="1"/>
      <w:marLeft w:val="0"/>
      <w:marRight w:val="0"/>
      <w:marTop w:val="0"/>
      <w:marBottom w:val="0"/>
      <w:divBdr>
        <w:top w:val="none" w:sz="0" w:space="0" w:color="auto"/>
        <w:left w:val="none" w:sz="0" w:space="0" w:color="auto"/>
        <w:bottom w:val="none" w:sz="0" w:space="0" w:color="auto"/>
        <w:right w:val="none" w:sz="0" w:space="0" w:color="auto"/>
      </w:divBdr>
    </w:div>
    <w:div w:id="2138985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oxfordahsn.org/news-and-events/events/innovation-in-patient-centred-approach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tect-eu.mimecast.com/s/TT0BCr2OxsjvWqFzcFQy?domain=bit.l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xfordahsn.org/wp-content/uploads/2019/01/Q3-case-study-AD-patient-forum.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71981-7A9E-4C39-9A1D-AAEC4855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Bell CEO</dc:creator>
  <cp:keywords/>
  <dc:description/>
  <cp:lastModifiedBy>Bell Stuart (RNU) Oxford Health</cp:lastModifiedBy>
  <cp:revision>2</cp:revision>
  <cp:lastPrinted>2018-11-27T16:08:00Z</cp:lastPrinted>
  <dcterms:created xsi:type="dcterms:W3CDTF">2019-02-22T13:06:00Z</dcterms:created>
  <dcterms:modified xsi:type="dcterms:W3CDTF">2019-02-22T13:06:00Z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