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99" w:rsidRPr="00FA3993" w:rsidRDefault="001058A7" w:rsidP="0086436B">
      <w:pPr>
        <w:ind w:right="-900"/>
        <w:jc w:val="right"/>
        <w:rPr>
          <w:rFonts w:ascii="Segoe UI" w:hAnsi="Segoe UI" w:cs="Segoe UI"/>
          <w:lang w:val="en-GB"/>
        </w:rPr>
      </w:pPr>
      <w:r w:rsidRPr="00913639">
        <w:rPr>
          <w:noProof/>
          <w:lang w:val="en-GB" w:eastAsia="en-GB"/>
        </w:rPr>
        <w:drawing>
          <wp:inline distT="0" distB="0" distL="0" distR="0" wp14:anchorId="5DAC6A3B" wp14:editId="3A744D33">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rsidR="002821F8" w:rsidRPr="00FA3993" w:rsidRDefault="00B50D5E">
      <w:pPr>
        <w:pStyle w:val="Heading1"/>
        <w:jc w:val="center"/>
        <w:rPr>
          <w:rFonts w:ascii="Segoe UI" w:hAnsi="Segoe UI" w:cs="Segoe UI"/>
          <w:sz w:val="28"/>
          <w:u w:val="none"/>
        </w:rPr>
      </w:pPr>
      <w:r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rsidR="00FA3993" w:rsidRDefault="00EF1914" w:rsidP="00EF1914">
      <w:pPr>
        <w:pStyle w:val="Heading1"/>
        <w:tabs>
          <w:tab w:val="left" w:pos="1425"/>
          <w:tab w:val="center" w:pos="4323"/>
        </w:tabs>
        <w:rPr>
          <w:rFonts w:ascii="Segoe UI" w:hAnsi="Segoe UI" w:cs="Segoe UI"/>
          <w:sz w:val="28"/>
          <w:u w:val="none"/>
        </w:rPr>
      </w:pPr>
      <w:r>
        <w:rPr>
          <w:rFonts w:ascii="Segoe UI" w:hAnsi="Segoe UI" w:cs="Segoe UI"/>
          <w:sz w:val="28"/>
          <w:u w:val="none"/>
        </w:rPr>
        <w:tab/>
      </w:r>
      <w:r>
        <w:rPr>
          <w:rFonts w:ascii="Segoe UI" w:hAnsi="Segoe UI" w:cs="Segoe UI"/>
          <w:sz w:val="28"/>
          <w:u w:val="none"/>
        </w:rPr>
        <w:tab/>
      </w:r>
      <w:r w:rsidR="005B3421">
        <w:rPr>
          <w:rFonts w:ascii="Segoe UI" w:hAnsi="Segoe UI" w:cs="Segoe UI"/>
          <w:noProof/>
          <w:lang w:eastAsia="en-GB"/>
        </w:rPr>
        <mc:AlternateContent>
          <mc:Choice Requires="wps">
            <w:drawing>
              <wp:anchor distT="0" distB="0" distL="114300" distR="114300" simplePos="0" relativeHeight="251657728" behindDoc="0" locked="0" layoutInCell="1" allowOverlap="1" wp14:anchorId="1AC2695B" wp14:editId="2F509B01">
                <wp:simplePos x="0" y="0"/>
                <wp:positionH relativeFrom="column">
                  <wp:posOffset>4526280</wp:posOffset>
                </wp:positionH>
                <wp:positionV relativeFrom="paragraph">
                  <wp:posOffset>167005</wp:posOffset>
                </wp:positionV>
                <wp:extent cx="1866900" cy="7239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723900"/>
                        </a:xfrm>
                        <a:prstGeom prst="rect">
                          <a:avLst/>
                        </a:prstGeom>
                        <a:solidFill>
                          <a:srgbClr val="FFFFFF"/>
                        </a:solidFill>
                        <a:ln w="9525">
                          <a:solidFill>
                            <a:srgbClr val="000000"/>
                          </a:solidFill>
                          <a:miter lim="800000"/>
                          <a:headEnd/>
                          <a:tailEnd/>
                        </a:ln>
                      </wps:spPr>
                      <wps:txbx>
                        <w:txbxContent>
                          <w:p w:rsidR="009D7EA9" w:rsidRPr="009F3009" w:rsidRDefault="009D7EA9">
                            <w:pPr>
                              <w:jc w:val="center"/>
                              <w:rPr>
                                <w:rFonts w:ascii="Segoe UI" w:hAnsi="Segoe UI" w:cs="Segoe UI"/>
                              </w:rPr>
                            </w:pPr>
                            <w:r w:rsidRPr="009F3009">
                              <w:rPr>
                                <w:rFonts w:ascii="Segoe UI" w:hAnsi="Segoe UI" w:cs="Segoe UI"/>
                                <w:b/>
                              </w:rPr>
                              <w:t xml:space="preserve">Appendix to CEO Report </w:t>
                            </w:r>
                            <w:r w:rsidR="00020D3B">
                              <w:rPr>
                                <w:rFonts w:ascii="Segoe UI" w:hAnsi="Segoe UI" w:cs="Segoe UI"/>
                                <w:b/>
                              </w:rPr>
                              <w:t xml:space="preserve">BOD </w:t>
                            </w:r>
                            <w:r w:rsidR="004610FF">
                              <w:rPr>
                                <w:rFonts w:ascii="Segoe UI" w:hAnsi="Segoe UI" w:cs="Segoe UI"/>
                                <w:b/>
                              </w:rPr>
                              <w:t>18</w:t>
                            </w:r>
                            <w:r w:rsidR="00020D3B">
                              <w:rPr>
                                <w:rFonts w:ascii="Segoe UI" w:hAnsi="Segoe UI" w:cs="Segoe UI"/>
                                <w:b/>
                              </w:rPr>
                              <w:t>(</w:t>
                            </w:r>
                            <w:r w:rsidR="009F3009" w:rsidRPr="009F3009">
                              <w:rPr>
                                <w:rFonts w:ascii="Segoe UI" w:hAnsi="Segoe UI" w:cs="Segoe UI"/>
                                <w:b/>
                              </w:rPr>
                              <w:t>i</w:t>
                            </w:r>
                            <w:r w:rsidR="00EC60CA">
                              <w:rPr>
                                <w:rFonts w:ascii="Segoe UI" w:hAnsi="Segoe UI" w:cs="Segoe UI"/>
                                <w:b/>
                              </w:rPr>
                              <w:t>i</w:t>
                            </w:r>
                            <w:r w:rsidR="00020D3B">
                              <w:rPr>
                                <w:rFonts w:ascii="Segoe UI" w:hAnsi="Segoe UI" w:cs="Segoe UI"/>
                                <w:b/>
                              </w:rPr>
                              <w:t>)</w:t>
                            </w:r>
                            <w:r w:rsidRPr="009F3009">
                              <w:rPr>
                                <w:rFonts w:ascii="Segoe UI" w:hAnsi="Segoe UI" w:cs="Segoe UI"/>
                                <w:b/>
                              </w:rPr>
                              <w:t>/201</w:t>
                            </w:r>
                            <w:r w:rsidR="00D645A6">
                              <w:rPr>
                                <w:rFonts w:ascii="Segoe UI" w:hAnsi="Segoe UI" w:cs="Segoe UI"/>
                                <w:b/>
                              </w:rPr>
                              <w:t>9</w:t>
                            </w:r>
                          </w:p>
                          <w:p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990220">
                              <w:rPr>
                                <w:rFonts w:ascii="Segoe UI" w:hAnsi="Segoe UI" w:cs="Segoe UI"/>
                                <w:sz w:val="22"/>
                                <w:szCs w:val="22"/>
                              </w:rPr>
                              <w:t>4</w:t>
                            </w:r>
                            <w:r w:rsidR="009D7EA9" w:rsidRPr="009F3009">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695B" id="Rectangle 10" o:spid="_x0000_s1026" style="position:absolute;margin-left:356.4pt;margin-top:13.15pt;width:147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">
                <v:textbox inset="0,0,0,0">
                  <w:txbxContent>
                    <w:p w:rsidR="009D7EA9" w:rsidRPr="009F3009" w:rsidRDefault="009D7EA9">
                      <w:pPr>
                        <w:jc w:val="center"/>
                        <w:rPr>
                          <w:rFonts w:ascii="Segoe UI" w:hAnsi="Segoe UI" w:cs="Segoe UI"/>
                        </w:rPr>
                      </w:pPr>
                      <w:r w:rsidRPr="009F3009">
                        <w:rPr>
                          <w:rFonts w:ascii="Segoe UI" w:hAnsi="Segoe UI" w:cs="Segoe UI"/>
                          <w:b/>
                        </w:rPr>
                        <w:t xml:space="preserve">Appendix to CEO Report </w:t>
                      </w:r>
                      <w:r w:rsidR="00020D3B">
                        <w:rPr>
                          <w:rFonts w:ascii="Segoe UI" w:hAnsi="Segoe UI" w:cs="Segoe UI"/>
                          <w:b/>
                        </w:rPr>
                        <w:t xml:space="preserve">BOD </w:t>
                      </w:r>
                      <w:r w:rsidR="004610FF">
                        <w:rPr>
                          <w:rFonts w:ascii="Segoe UI" w:hAnsi="Segoe UI" w:cs="Segoe UI"/>
                          <w:b/>
                        </w:rPr>
                        <w:t>18</w:t>
                      </w:r>
                      <w:r w:rsidR="00020D3B">
                        <w:rPr>
                          <w:rFonts w:ascii="Segoe UI" w:hAnsi="Segoe UI" w:cs="Segoe UI"/>
                          <w:b/>
                        </w:rPr>
                        <w:t>(</w:t>
                      </w:r>
                      <w:r w:rsidR="009F3009" w:rsidRPr="009F3009">
                        <w:rPr>
                          <w:rFonts w:ascii="Segoe UI" w:hAnsi="Segoe UI" w:cs="Segoe UI"/>
                          <w:b/>
                        </w:rPr>
                        <w:t>i</w:t>
                      </w:r>
                      <w:r w:rsidR="00EC60CA">
                        <w:rPr>
                          <w:rFonts w:ascii="Segoe UI" w:hAnsi="Segoe UI" w:cs="Segoe UI"/>
                          <w:b/>
                        </w:rPr>
                        <w:t>i</w:t>
                      </w:r>
                      <w:r w:rsidR="00020D3B">
                        <w:rPr>
                          <w:rFonts w:ascii="Segoe UI" w:hAnsi="Segoe UI" w:cs="Segoe UI"/>
                          <w:b/>
                        </w:rPr>
                        <w:t>)</w:t>
                      </w:r>
                      <w:r w:rsidRPr="009F3009">
                        <w:rPr>
                          <w:rFonts w:ascii="Segoe UI" w:hAnsi="Segoe UI" w:cs="Segoe UI"/>
                          <w:b/>
                        </w:rPr>
                        <w:t>/201</w:t>
                      </w:r>
                      <w:r w:rsidR="00D645A6">
                        <w:rPr>
                          <w:rFonts w:ascii="Segoe UI" w:hAnsi="Segoe UI" w:cs="Segoe UI"/>
                          <w:b/>
                        </w:rPr>
                        <w:t>9</w:t>
                      </w:r>
                    </w:p>
                    <w:p w:rsidR="009D7EA9" w:rsidRPr="00FA3993" w:rsidRDefault="009F3009">
                      <w:pPr>
                        <w:jc w:val="center"/>
                        <w:rPr>
                          <w:rFonts w:ascii="Segoe UI" w:hAnsi="Segoe UI" w:cs="Segoe UI"/>
                          <w:sz w:val="22"/>
                          <w:szCs w:val="22"/>
                        </w:rPr>
                      </w:pPr>
                      <w:r w:rsidRPr="009F3009">
                        <w:rPr>
                          <w:rFonts w:ascii="Segoe UI" w:hAnsi="Segoe UI" w:cs="Segoe UI"/>
                          <w:sz w:val="22"/>
                          <w:szCs w:val="22"/>
                        </w:rPr>
                        <w:t xml:space="preserve">(Agenda item: </w:t>
                      </w:r>
                      <w:r w:rsidR="00990220">
                        <w:rPr>
                          <w:rFonts w:ascii="Segoe UI" w:hAnsi="Segoe UI" w:cs="Segoe UI"/>
                          <w:sz w:val="22"/>
                          <w:szCs w:val="22"/>
                        </w:rPr>
                        <w:t>4</w:t>
                      </w:r>
                      <w:r w:rsidR="009D7EA9" w:rsidRPr="009F3009">
                        <w:rPr>
                          <w:rFonts w:ascii="Segoe UI" w:hAnsi="Segoe UI" w:cs="Segoe UI"/>
                          <w:sz w:val="22"/>
                          <w:szCs w:val="22"/>
                        </w:rPr>
                        <w:t>)</w:t>
                      </w:r>
                    </w:p>
                  </w:txbxContent>
                </v:textbox>
              </v:rect>
            </w:pict>
          </mc:Fallback>
        </mc:AlternateContent>
      </w:r>
    </w:p>
    <w:p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rsidR="005D3499" w:rsidRPr="00FA3993" w:rsidRDefault="005D3499" w:rsidP="00A85311">
      <w:pPr>
        <w:rPr>
          <w:rFonts w:ascii="Segoe UI" w:hAnsi="Segoe UI" w:cs="Segoe UI"/>
          <w:b/>
        </w:rPr>
      </w:pPr>
    </w:p>
    <w:p w:rsidR="005D3499" w:rsidRPr="00FA3993" w:rsidRDefault="00736099">
      <w:pPr>
        <w:jc w:val="center"/>
        <w:rPr>
          <w:rFonts w:ascii="Segoe UI" w:hAnsi="Segoe UI" w:cs="Segoe UI"/>
          <w:b/>
        </w:rPr>
      </w:pPr>
      <w:r>
        <w:rPr>
          <w:rFonts w:ascii="Segoe UI" w:hAnsi="Segoe UI" w:cs="Segoe UI"/>
          <w:b/>
        </w:rPr>
        <w:t>27</w:t>
      </w:r>
      <w:r w:rsidRPr="00736099">
        <w:rPr>
          <w:rFonts w:ascii="Segoe UI" w:hAnsi="Segoe UI" w:cs="Segoe UI"/>
          <w:b/>
          <w:vertAlign w:val="superscript"/>
        </w:rPr>
        <w:t>th</w:t>
      </w:r>
      <w:r>
        <w:rPr>
          <w:rFonts w:ascii="Segoe UI" w:hAnsi="Segoe UI" w:cs="Segoe UI"/>
          <w:b/>
        </w:rPr>
        <w:t xml:space="preserve"> </w:t>
      </w:r>
      <w:proofErr w:type="gramStart"/>
      <w:r>
        <w:rPr>
          <w:rFonts w:ascii="Segoe UI" w:hAnsi="Segoe UI" w:cs="Segoe UI"/>
          <w:b/>
        </w:rPr>
        <w:t>February</w:t>
      </w:r>
      <w:r w:rsidR="003A34EF">
        <w:rPr>
          <w:rFonts w:ascii="Segoe UI" w:hAnsi="Segoe UI" w:cs="Segoe UI"/>
          <w:b/>
        </w:rPr>
        <w:t>,</w:t>
      </w:r>
      <w:proofErr w:type="gramEnd"/>
      <w:r w:rsidR="00145747">
        <w:rPr>
          <w:rFonts w:ascii="Segoe UI" w:hAnsi="Segoe UI" w:cs="Segoe UI"/>
          <w:b/>
        </w:rPr>
        <w:t xml:space="preserve"> 201</w:t>
      </w:r>
      <w:r w:rsidR="00914199">
        <w:rPr>
          <w:rFonts w:ascii="Segoe UI" w:hAnsi="Segoe UI" w:cs="Segoe UI"/>
          <w:b/>
        </w:rPr>
        <w:t>9</w:t>
      </w:r>
    </w:p>
    <w:p w:rsidR="005D3499" w:rsidRPr="00FA3993" w:rsidRDefault="005D3499">
      <w:pPr>
        <w:jc w:val="center"/>
        <w:rPr>
          <w:rFonts w:ascii="Segoe UI" w:hAnsi="Segoe UI" w:cs="Segoe UI"/>
          <w:b/>
        </w:rPr>
      </w:pPr>
    </w:p>
    <w:p w:rsidR="005D3499" w:rsidRPr="00FA3993" w:rsidRDefault="008622DB" w:rsidP="00FD2279">
      <w:pPr>
        <w:jc w:val="center"/>
        <w:rPr>
          <w:rFonts w:ascii="Segoe UI" w:hAnsi="Segoe UI" w:cs="Segoe UI"/>
          <w:b/>
        </w:rPr>
      </w:pPr>
      <w:r>
        <w:rPr>
          <w:rFonts w:ascii="Segoe UI" w:hAnsi="Segoe UI" w:cs="Segoe UI"/>
          <w:b/>
        </w:rPr>
        <w:t>Legal, Regulatory and Policy Update</w:t>
      </w:r>
    </w:p>
    <w:p w:rsidR="005D3499" w:rsidRPr="00FA3993" w:rsidRDefault="005D3499">
      <w:pPr>
        <w:rPr>
          <w:rFonts w:ascii="Segoe UI" w:hAnsi="Segoe UI" w:cs="Segoe UI"/>
          <w:b/>
        </w:rPr>
      </w:pPr>
    </w:p>
    <w:p w:rsidR="00241A66" w:rsidRDefault="008622DB" w:rsidP="00241A66">
      <w:pPr>
        <w:jc w:val="center"/>
        <w:rPr>
          <w:rFonts w:ascii="Segoe UI" w:hAnsi="Segoe UI" w:cs="Segoe UI"/>
        </w:rPr>
      </w:pPr>
      <w:r>
        <w:rPr>
          <w:rFonts w:ascii="Segoe UI" w:hAnsi="Segoe UI" w:cs="Segoe UI"/>
          <w:b/>
          <w:u w:val="single"/>
        </w:rPr>
        <w:t xml:space="preserve">For: </w:t>
      </w:r>
      <w:r w:rsidR="00292613" w:rsidRPr="00FA3993">
        <w:rPr>
          <w:rFonts w:ascii="Segoe UI" w:hAnsi="Segoe UI" w:cs="Segoe UI"/>
          <w:b/>
          <w:u w:val="single"/>
        </w:rPr>
        <w:t>Information</w:t>
      </w:r>
    </w:p>
    <w:p w:rsidR="00292613" w:rsidRPr="00FA3993" w:rsidRDefault="00292613">
      <w:pPr>
        <w:rPr>
          <w:rFonts w:ascii="Segoe UI" w:hAnsi="Segoe UI" w:cs="Segoe UI"/>
          <w:b/>
        </w:rPr>
      </w:pPr>
      <w:bookmarkStart w:id="0" w:name="_GoBack"/>
      <w:bookmarkEnd w:id="0"/>
    </w:p>
    <w:p w:rsidR="007A2CF0" w:rsidRPr="00B80276" w:rsidRDefault="007A2CF0" w:rsidP="007A2CF0">
      <w:pPr>
        <w:jc w:val="both"/>
        <w:rPr>
          <w:rFonts w:ascii="Segoe UI" w:hAnsi="Segoe UI" w:cs="Segoe UI"/>
          <w:b/>
          <w:sz w:val="22"/>
          <w:szCs w:val="22"/>
        </w:rPr>
      </w:pPr>
      <w:r w:rsidRPr="00B80276">
        <w:rPr>
          <w:rFonts w:ascii="Segoe UI" w:hAnsi="Segoe UI" w:cs="Segoe UI"/>
          <w:b/>
          <w:sz w:val="22"/>
          <w:szCs w:val="22"/>
        </w:rPr>
        <w:t>Executive Summary</w:t>
      </w: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This is the monthly report to inform the Board of Directors on recent </w:t>
      </w:r>
      <w:r w:rsidR="002D0AEB">
        <w:rPr>
          <w:rFonts w:ascii="Segoe UI" w:hAnsi="Segoe UI" w:cs="Segoe UI"/>
          <w:sz w:val="22"/>
          <w:szCs w:val="22"/>
        </w:rPr>
        <w:t xml:space="preserve">legislation, </w:t>
      </w:r>
      <w:r w:rsidRPr="00B80276">
        <w:rPr>
          <w:rFonts w:ascii="Segoe UI" w:hAnsi="Segoe UI" w:cs="Segoe UI"/>
          <w:sz w:val="22"/>
          <w:szCs w:val="22"/>
        </w:rPr>
        <w:t>regulation and compliance guidance issued by bodies such as NHSI, the Care Quality Commission, NHS England, and other relevant bodies where their actions have a consequential impact on the Trust or an awareness of the change/impending change is relevant to the Board of Directors.  This re</w:t>
      </w:r>
      <w:r w:rsidR="00105104">
        <w:rPr>
          <w:rFonts w:ascii="Segoe UI" w:hAnsi="Segoe UI" w:cs="Segoe UI"/>
          <w:sz w:val="22"/>
          <w:szCs w:val="22"/>
        </w:rPr>
        <w:t xml:space="preserve">port covers the period from </w:t>
      </w:r>
      <w:r w:rsidR="00DF4521" w:rsidRPr="00B80276">
        <w:rPr>
          <w:rFonts w:ascii="Segoe UI" w:hAnsi="Segoe UI" w:cs="Segoe UI"/>
          <w:sz w:val="22"/>
          <w:szCs w:val="22"/>
        </w:rPr>
        <w:t>mid</w:t>
      </w:r>
      <w:r w:rsidR="00DF4521">
        <w:rPr>
          <w:rFonts w:ascii="Segoe UI" w:hAnsi="Segoe UI" w:cs="Segoe UI"/>
          <w:sz w:val="22"/>
          <w:szCs w:val="22"/>
        </w:rPr>
        <w:t>-January</w:t>
      </w:r>
      <w:r w:rsidRPr="00B80276">
        <w:rPr>
          <w:rFonts w:ascii="Segoe UI" w:hAnsi="Segoe UI" w:cs="Segoe UI"/>
          <w:sz w:val="22"/>
          <w:szCs w:val="22"/>
        </w:rPr>
        <w:t xml:space="preserve"> </w:t>
      </w:r>
      <w:r w:rsidR="00DF4521">
        <w:rPr>
          <w:rFonts w:ascii="Segoe UI" w:hAnsi="Segoe UI" w:cs="Segoe UI"/>
          <w:sz w:val="22"/>
          <w:szCs w:val="22"/>
        </w:rPr>
        <w:t xml:space="preserve">to mid-February </w:t>
      </w:r>
      <w:r w:rsidRPr="00B80276">
        <w:rPr>
          <w:rFonts w:ascii="Segoe UI" w:hAnsi="Segoe UI" w:cs="Segoe UI"/>
          <w:sz w:val="22"/>
          <w:szCs w:val="22"/>
        </w:rPr>
        <w:t>201</w:t>
      </w:r>
      <w:r w:rsidR="00105104">
        <w:rPr>
          <w:rFonts w:ascii="Segoe UI" w:hAnsi="Segoe UI" w:cs="Segoe UI"/>
          <w:sz w:val="22"/>
          <w:szCs w:val="22"/>
        </w:rPr>
        <w:t>9</w:t>
      </w:r>
      <w:r w:rsidRPr="00B80276">
        <w:rPr>
          <w:rFonts w:ascii="Segoe UI" w:hAnsi="Segoe UI" w:cs="Segoe UI"/>
          <w:sz w:val="22"/>
          <w:szCs w:val="22"/>
        </w:rPr>
        <w:t xml:space="preserve"> and includes </w:t>
      </w:r>
      <w:r w:rsidR="00235D40">
        <w:rPr>
          <w:rFonts w:ascii="Segoe UI" w:hAnsi="Segoe UI" w:cs="Segoe UI"/>
          <w:sz w:val="22"/>
          <w:szCs w:val="22"/>
        </w:rPr>
        <w:t xml:space="preserve">any </w:t>
      </w:r>
      <w:r w:rsidRPr="00B80276">
        <w:rPr>
          <w:rFonts w:ascii="Segoe UI" w:hAnsi="Segoe UI" w:cs="Segoe UI"/>
          <w:sz w:val="22"/>
          <w:szCs w:val="22"/>
        </w:rPr>
        <w:t>noteworthy contributions covered by health think tanks.</w:t>
      </w:r>
    </w:p>
    <w:p w:rsidR="008622DB" w:rsidRPr="00B80276" w:rsidRDefault="008622DB" w:rsidP="008622DB">
      <w:pPr>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The Update Report is designed to reflect changes in legislation, guidance, the structure of the NHS, and government policy and direction on health and social care. A summation of the change is provided for each item. </w:t>
      </w:r>
      <w:r w:rsidRPr="00B80276">
        <w:rPr>
          <w:rFonts w:ascii="Segoe UI" w:hAnsi="Segoe UI" w:cs="Segoe UI"/>
          <w:b/>
          <w:sz w:val="22"/>
          <w:szCs w:val="22"/>
        </w:rPr>
        <w:t>The Board of Directors is asked to consider and note the content of the report and where relevant, members should each be satisfied of their individual and collective assurances that the internal controls in place to deliver compliance against any Trust’s obligations are effective.</w:t>
      </w:r>
      <w:r w:rsidRPr="00B80276">
        <w:rPr>
          <w:rFonts w:ascii="Segoe UI" w:hAnsi="Segoe UI" w:cs="Segoe UI"/>
          <w:sz w:val="22"/>
          <w:szCs w:val="22"/>
        </w:rPr>
        <w:t xml:space="preserve">  Chairs of Board Committees should consider whether more detailed assurances relevant to their committees, are necessary, utilising this report as a constructive stimulant to inform the composition of meeting agendas and reporting focus as necessary or appropriate.</w:t>
      </w:r>
    </w:p>
    <w:p w:rsidR="008622DB" w:rsidRPr="00B80276" w:rsidRDefault="008622DB" w:rsidP="008622DB">
      <w:pPr>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The Executive team meeting agenda will make certain Executive Directors are aware of the changes relevant to their portfolios and will take forward any key actions arising from the Legal, Regulatory and Policy Updates. Progress updates on any relevant actions will be reported to the Board of Directors, as pertinent and appropriate either through the report itself or via the relevant Board reports of individual Executives.</w:t>
      </w:r>
    </w:p>
    <w:p w:rsidR="008622DB" w:rsidRPr="00B80276" w:rsidRDefault="008622DB" w:rsidP="008622DB">
      <w:pPr>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The Director of Corporate Affairs will continue to develop or enhance internal control mechanisms to support the Trust in complying and being able to evidence compliance with relevant mandatory frameworks/obligations.</w:t>
      </w:r>
    </w:p>
    <w:p w:rsidR="008622DB" w:rsidRPr="00B80276" w:rsidRDefault="008622DB" w:rsidP="008622DB">
      <w:pPr>
        <w:jc w:val="both"/>
        <w:rPr>
          <w:rFonts w:ascii="Segoe UI" w:hAnsi="Segoe UI" w:cs="Segoe UI"/>
          <w:sz w:val="22"/>
          <w:szCs w:val="22"/>
        </w:rPr>
      </w:pPr>
    </w:p>
    <w:p w:rsidR="00FA3993" w:rsidRPr="00B80276" w:rsidRDefault="00FA3993" w:rsidP="007A2CF0">
      <w:pPr>
        <w:jc w:val="both"/>
        <w:rPr>
          <w:rFonts w:ascii="Segoe UI" w:hAnsi="Segoe UI" w:cs="Segoe UI"/>
          <w:b/>
          <w:sz w:val="22"/>
          <w:szCs w:val="22"/>
        </w:rPr>
      </w:pPr>
      <w:r w:rsidRPr="00B80276">
        <w:rPr>
          <w:rFonts w:ascii="Segoe UI" w:hAnsi="Segoe UI" w:cs="Segoe UI"/>
          <w:b/>
          <w:sz w:val="22"/>
          <w:szCs w:val="22"/>
        </w:rPr>
        <w:t>Governance Route/Approval Process</w:t>
      </w:r>
    </w:p>
    <w:p w:rsidR="005D3499" w:rsidRPr="00B80276" w:rsidRDefault="008622DB" w:rsidP="008622DB">
      <w:pPr>
        <w:jc w:val="both"/>
        <w:rPr>
          <w:rFonts w:ascii="Segoe UI" w:hAnsi="Segoe UI" w:cs="Segoe UI"/>
          <w:sz w:val="22"/>
          <w:szCs w:val="22"/>
        </w:rPr>
      </w:pPr>
      <w:r w:rsidRPr="00B80276">
        <w:rPr>
          <w:rFonts w:ascii="Segoe UI" w:hAnsi="Segoe UI" w:cs="Segoe UI"/>
          <w:sz w:val="22"/>
          <w:szCs w:val="22"/>
        </w:rPr>
        <w:t>This is a monthly report</w:t>
      </w:r>
      <w:r w:rsidR="00332937">
        <w:rPr>
          <w:rFonts w:ascii="Segoe UI" w:hAnsi="Segoe UI" w:cs="Segoe UI"/>
          <w:sz w:val="22"/>
          <w:szCs w:val="22"/>
        </w:rPr>
        <w:t xml:space="preserve"> with direct relevance to the Board</w:t>
      </w:r>
      <w:r w:rsidRPr="00B80276">
        <w:rPr>
          <w:rFonts w:ascii="Segoe UI" w:hAnsi="Segoe UI" w:cs="Segoe UI"/>
          <w:sz w:val="22"/>
          <w:szCs w:val="22"/>
        </w:rPr>
        <w:t xml:space="preserve">. </w:t>
      </w:r>
    </w:p>
    <w:p w:rsidR="00551AD9" w:rsidRPr="00B80276" w:rsidRDefault="00551AD9" w:rsidP="0073522A">
      <w:pPr>
        <w:jc w:val="both"/>
        <w:rPr>
          <w:rFonts w:ascii="Segoe UI" w:hAnsi="Segoe UI" w:cs="Segoe UI"/>
          <w:b/>
          <w:sz w:val="22"/>
          <w:szCs w:val="22"/>
        </w:rPr>
      </w:pPr>
    </w:p>
    <w:p w:rsidR="0073522A" w:rsidRPr="00B80276" w:rsidRDefault="0073522A" w:rsidP="0073522A">
      <w:pPr>
        <w:jc w:val="both"/>
        <w:rPr>
          <w:rFonts w:ascii="Segoe UI" w:hAnsi="Segoe UI" w:cs="Segoe UI"/>
          <w:b/>
          <w:sz w:val="22"/>
          <w:szCs w:val="22"/>
        </w:rPr>
      </w:pPr>
      <w:r w:rsidRPr="00B80276">
        <w:rPr>
          <w:rFonts w:ascii="Segoe UI" w:hAnsi="Segoe UI" w:cs="Segoe UI"/>
          <w:b/>
          <w:sz w:val="22"/>
          <w:szCs w:val="22"/>
        </w:rPr>
        <w:t>Recommendation</w:t>
      </w:r>
    </w:p>
    <w:p w:rsidR="005D3499" w:rsidRPr="00266248" w:rsidRDefault="00266248">
      <w:pPr>
        <w:jc w:val="both"/>
        <w:rPr>
          <w:rFonts w:ascii="Segoe UI" w:hAnsi="Segoe UI" w:cs="Segoe UI"/>
          <w:sz w:val="22"/>
          <w:szCs w:val="22"/>
        </w:rPr>
      </w:pPr>
      <w:r>
        <w:rPr>
          <w:rFonts w:ascii="Segoe UI" w:hAnsi="Segoe UI" w:cs="Segoe UI"/>
          <w:sz w:val="22"/>
          <w:szCs w:val="22"/>
        </w:rPr>
        <w:t>The Board of Directors is invited</w:t>
      </w:r>
      <w:r w:rsidRPr="00266248">
        <w:rPr>
          <w:rFonts w:ascii="Segoe UI" w:hAnsi="Segoe UI" w:cs="Segoe UI"/>
          <w:sz w:val="22"/>
          <w:szCs w:val="22"/>
        </w:rPr>
        <w:t xml:space="preserve"> to consider and note the content of the report and where relevant, members should each be satisfied of their individual and collective assurances that the internal </w:t>
      </w:r>
      <w:r>
        <w:rPr>
          <w:rFonts w:ascii="Segoe UI" w:hAnsi="Segoe UI" w:cs="Segoe UI"/>
          <w:sz w:val="22"/>
          <w:szCs w:val="22"/>
        </w:rPr>
        <w:t xml:space="preserve">plans and </w:t>
      </w:r>
      <w:r w:rsidRPr="00266248">
        <w:rPr>
          <w:rFonts w:ascii="Segoe UI" w:hAnsi="Segoe UI" w:cs="Segoe UI"/>
          <w:sz w:val="22"/>
          <w:szCs w:val="22"/>
        </w:rPr>
        <w:t xml:space="preserve">controls in place to deliver compliance against any Trust’s obligations are </w:t>
      </w:r>
      <w:r>
        <w:rPr>
          <w:rFonts w:ascii="Segoe UI" w:hAnsi="Segoe UI" w:cs="Segoe UI"/>
          <w:sz w:val="22"/>
          <w:szCs w:val="22"/>
        </w:rPr>
        <w:t xml:space="preserve">appropriate and </w:t>
      </w:r>
      <w:r w:rsidRPr="00266248">
        <w:rPr>
          <w:rFonts w:ascii="Segoe UI" w:hAnsi="Segoe UI" w:cs="Segoe UI"/>
          <w:sz w:val="22"/>
          <w:szCs w:val="22"/>
        </w:rPr>
        <w:t xml:space="preserve">effective.  </w:t>
      </w:r>
    </w:p>
    <w:p w:rsidR="00266248" w:rsidRPr="00B80276" w:rsidRDefault="00266248">
      <w:pPr>
        <w:jc w:val="both"/>
        <w:rPr>
          <w:rFonts w:ascii="Segoe UI" w:hAnsi="Segoe UI" w:cs="Segoe UI"/>
          <w:b/>
          <w:sz w:val="22"/>
          <w:szCs w:val="22"/>
        </w:rPr>
      </w:pPr>
    </w:p>
    <w:p w:rsidR="008622DB" w:rsidRPr="00B80276" w:rsidRDefault="002619EF" w:rsidP="008622DB">
      <w:pPr>
        <w:jc w:val="both"/>
        <w:rPr>
          <w:rFonts w:ascii="Segoe UI" w:hAnsi="Segoe UI" w:cs="Segoe UI"/>
          <w:sz w:val="22"/>
          <w:szCs w:val="22"/>
        </w:rPr>
      </w:pPr>
      <w:r w:rsidRPr="00B80276">
        <w:rPr>
          <w:rFonts w:ascii="Segoe UI" w:hAnsi="Segoe UI" w:cs="Segoe UI"/>
          <w:b/>
          <w:sz w:val="22"/>
          <w:szCs w:val="22"/>
        </w:rPr>
        <w:t>Author and T</w:t>
      </w:r>
      <w:r w:rsidR="0073522A" w:rsidRPr="00B80276">
        <w:rPr>
          <w:rFonts w:ascii="Segoe UI" w:hAnsi="Segoe UI" w:cs="Segoe UI"/>
          <w:b/>
          <w:sz w:val="22"/>
          <w:szCs w:val="22"/>
        </w:rPr>
        <w:t>itle:</w:t>
      </w:r>
      <w:r w:rsidR="008622DB" w:rsidRPr="00B80276">
        <w:rPr>
          <w:rFonts w:ascii="Segoe UI" w:hAnsi="Segoe UI" w:cs="Segoe UI"/>
          <w:b/>
          <w:sz w:val="22"/>
          <w:szCs w:val="22"/>
        </w:rPr>
        <w:t xml:space="preserve"> </w:t>
      </w:r>
      <w:r w:rsidR="003A34EF" w:rsidRPr="00B80276">
        <w:rPr>
          <w:rFonts w:ascii="Segoe UI" w:hAnsi="Segoe UI" w:cs="Segoe UI"/>
          <w:b/>
          <w:sz w:val="22"/>
          <w:szCs w:val="22"/>
        </w:rPr>
        <w:tab/>
      </w:r>
      <w:r w:rsidR="003A34EF" w:rsidRPr="00B80276">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p>
    <w:p w:rsidR="00FA3993" w:rsidRPr="00B80276" w:rsidRDefault="0073522A" w:rsidP="00FA3993">
      <w:pPr>
        <w:jc w:val="both"/>
        <w:rPr>
          <w:rFonts w:ascii="Segoe UI" w:hAnsi="Segoe UI" w:cs="Segoe UI"/>
          <w:b/>
          <w:sz w:val="22"/>
          <w:szCs w:val="22"/>
        </w:rPr>
      </w:pPr>
      <w:r w:rsidRPr="00B80276">
        <w:rPr>
          <w:rFonts w:ascii="Segoe UI" w:hAnsi="Segoe UI" w:cs="Segoe UI"/>
          <w:b/>
          <w:sz w:val="22"/>
          <w:szCs w:val="22"/>
        </w:rPr>
        <w:t>Lead Executive Director:</w:t>
      </w:r>
      <w:r w:rsidR="008622DB" w:rsidRPr="00B80276">
        <w:rPr>
          <w:rFonts w:ascii="Segoe UI" w:hAnsi="Segoe UI" w:cs="Segoe UI"/>
          <w:b/>
          <w:sz w:val="22"/>
          <w:szCs w:val="22"/>
        </w:rPr>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8622DB" w:rsidRPr="00B80276">
        <w:rPr>
          <w:rFonts w:ascii="Segoe UI" w:hAnsi="Segoe UI" w:cs="Segoe UI"/>
          <w:b/>
          <w:sz w:val="22"/>
          <w:szCs w:val="22"/>
        </w:rPr>
        <w:t xml:space="preserve">Kerry Rogers, Director of Corporate Affairs &amp; </w:t>
      </w:r>
      <w:r w:rsidR="003A34EF" w:rsidRPr="00B80276">
        <w:rPr>
          <w:rFonts w:ascii="Segoe UI" w:hAnsi="Segoe UI" w:cs="Segoe UI"/>
          <w:b/>
          <w:sz w:val="22"/>
          <w:szCs w:val="22"/>
        </w:rPr>
        <w:tab/>
      </w:r>
      <w:r w:rsidR="003A34EF" w:rsidRPr="00B80276">
        <w:rPr>
          <w:rFonts w:ascii="Segoe UI" w:hAnsi="Segoe UI" w:cs="Segoe UI"/>
          <w:b/>
          <w:sz w:val="22"/>
          <w:szCs w:val="22"/>
        </w:rPr>
        <w:tab/>
      </w:r>
      <w:r w:rsidR="003A34EF" w:rsidRPr="00B80276">
        <w:rPr>
          <w:rFonts w:ascii="Segoe UI" w:hAnsi="Segoe UI" w:cs="Segoe UI"/>
          <w:b/>
          <w:sz w:val="22"/>
          <w:szCs w:val="22"/>
        </w:rPr>
        <w:tab/>
        <w:t xml:space="preserve">                    </w:t>
      </w:r>
      <w:r w:rsidR="005F1219" w:rsidRPr="00B80276">
        <w:rPr>
          <w:rFonts w:ascii="Segoe UI" w:hAnsi="Segoe UI" w:cs="Segoe UI"/>
          <w:b/>
          <w:sz w:val="22"/>
          <w:szCs w:val="22"/>
        </w:rPr>
        <w:t xml:space="preserve"> </w:t>
      </w:r>
      <w:r w:rsidR="00266248">
        <w:rPr>
          <w:rFonts w:ascii="Segoe UI" w:hAnsi="Segoe UI" w:cs="Segoe UI"/>
          <w:b/>
          <w:sz w:val="22"/>
          <w:szCs w:val="22"/>
        </w:rPr>
        <w:tab/>
      </w:r>
      <w:r w:rsidR="00266248">
        <w:rPr>
          <w:rFonts w:ascii="Segoe UI" w:hAnsi="Segoe UI" w:cs="Segoe UI"/>
          <w:b/>
          <w:sz w:val="22"/>
          <w:szCs w:val="22"/>
        </w:rPr>
        <w:tab/>
      </w:r>
      <w:r w:rsidR="008622DB" w:rsidRPr="00B80276">
        <w:rPr>
          <w:rFonts w:ascii="Segoe UI" w:hAnsi="Segoe UI" w:cs="Segoe UI"/>
          <w:b/>
          <w:sz w:val="22"/>
          <w:szCs w:val="22"/>
        </w:rPr>
        <w:t xml:space="preserve">Company Secretary </w:t>
      </w:r>
      <w:r w:rsidR="008622DB" w:rsidRPr="00B80276">
        <w:rPr>
          <w:rFonts w:ascii="Segoe UI" w:hAnsi="Segoe UI" w:cs="Segoe UI"/>
          <w:sz w:val="22"/>
          <w:szCs w:val="22"/>
        </w:rPr>
        <w:tab/>
        <w:t xml:space="preserve"> </w:t>
      </w:r>
    </w:p>
    <w:p w:rsidR="00FA3993" w:rsidRPr="00B80276" w:rsidRDefault="00FA3993" w:rsidP="00FA3993">
      <w:pPr>
        <w:jc w:val="both"/>
        <w:rPr>
          <w:rFonts w:ascii="Segoe UI" w:hAnsi="Segoe UI" w:cs="Segoe UI"/>
          <w:sz w:val="22"/>
          <w:szCs w:val="22"/>
        </w:rPr>
      </w:pPr>
    </w:p>
    <w:p w:rsidR="00FA3993" w:rsidRPr="00B80276" w:rsidRDefault="00FA3993" w:rsidP="00FA3993">
      <w:pPr>
        <w:numPr>
          <w:ilvl w:val="0"/>
          <w:numId w:val="4"/>
        </w:numPr>
        <w:jc w:val="both"/>
        <w:rPr>
          <w:rFonts w:ascii="Segoe UI" w:hAnsi="Segoe UI" w:cs="Segoe UI"/>
          <w:i/>
          <w:sz w:val="22"/>
          <w:szCs w:val="22"/>
        </w:rPr>
      </w:pPr>
      <w:r w:rsidRPr="00B80276">
        <w:rPr>
          <w:rFonts w:ascii="Segoe UI" w:hAnsi="Segoe UI" w:cs="Segoe UI"/>
          <w:i/>
          <w:sz w:val="22"/>
          <w:szCs w:val="22"/>
        </w:rPr>
        <w:t>A risk assessment has been undertaken around the legal issues that this report presents and there are no issues that need to be referred to the Trust Solicitors</w:t>
      </w:r>
    </w:p>
    <w:p w:rsidR="002250DE" w:rsidRPr="00B80276" w:rsidRDefault="002250DE" w:rsidP="002250DE">
      <w:pPr>
        <w:ind w:left="720"/>
        <w:jc w:val="both"/>
        <w:rPr>
          <w:rFonts w:ascii="Segoe UI" w:hAnsi="Segoe UI" w:cs="Segoe UI"/>
          <w:i/>
          <w:sz w:val="22"/>
          <w:szCs w:val="22"/>
        </w:rPr>
      </w:pPr>
    </w:p>
    <w:p w:rsidR="00FB35C1" w:rsidRPr="00B80276" w:rsidRDefault="00FA3993" w:rsidP="009D7EA9">
      <w:pPr>
        <w:numPr>
          <w:ilvl w:val="0"/>
          <w:numId w:val="4"/>
        </w:numPr>
        <w:jc w:val="both"/>
        <w:rPr>
          <w:rFonts w:ascii="Segoe UI" w:hAnsi="Segoe UI" w:cs="Segoe UI"/>
          <w:i/>
          <w:sz w:val="22"/>
          <w:szCs w:val="22"/>
        </w:rPr>
      </w:pPr>
      <w:r w:rsidRPr="00B80276">
        <w:rPr>
          <w:rFonts w:ascii="Segoe UI" w:hAnsi="Segoe UI" w:cs="Segoe UI"/>
          <w:i/>
          <w:sz w:val="22"/>
          <w:szCs w:val="22"/>
        </w:rPr>
        <w:t>Strategic Objectives –</w:t>
      </w:r>
      <w:r w:rsidR="00A50246">
        <w:rPr>
          <w:rFonts w:ascii="Segoe UI" w:hAnsi="Segoe UI" w:cs="Segoe UI"/>
          <w:i/>
          <w:sz w:val="22"/>
          <w:szCs w:val="22"/>
        </w:rPr>
        <w:t xml:space="preserve"> all relevant </w:t>
      </w:r>
    </w:p>
    <w:p w:rsidR="003A34EF" w:rsidRPr="00B80276" w:rsidRDefault="003A34EF" w:rsidP="003A34EF">
      <w:pPr>
        <w:pStyle w:val="ListParagrap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Pr="00B80276" w:rsidRDefault="003A34EF" w:rsidP="003A34EF">
      <w:pPr>
        <w:ind w:left="720"/>
        <w:jc w:val="both"/>
        <w:rPr>
          <w:rFonts w:ascii="Segoe UI" w:hAnsi="Segoe UI" w:cs="Segoe UI"/>
          <w:b/>
          <w:i/>
          <w:sz w:val="22"/>
          <w:szCs w:val="22"/>
        </w:rPr>
      </w:pPr>
    </w:p>
    <w:p w:rsidR="003A34EF" w:rsidRDefault="003A34EF"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Default="00B80276" w:rsidP="003A34EF">
      <w:pPr>
        <w:ind w:left="720"/>
        <w:jc w:val="both"/>
        <w:rPr>
          <w:rFonts w:ascii="Segoe UI" w:hAnsi="Segoe UI" w:cs="Segoe UI"/>
          <w:b/>
          <w:i/>
          <w:sz w:val="22"/>
          <w:szCs w:val="22"/>
        </w:rPr>
      </w:pPr>
    </w:p>
    <w:p w:rsidR="00B80276" w:rsidRPr="00B80276" w:rsidRDefault="00B80276" w:rsidP="003A34EF">
      <w:pPr>
        <w:ind w:left="720"/>
        <w:jc w:val="both"/>
        <w:rPr>
          <w:rFonts w:ascii="Segoe UI" w:hAnsi="Segoe UI" w:cs="Segoe UI"/>
          <w:b/>
          <w:i/>
          <w:sz w:val="22"/>
          <w:szCs w:val="22"/>
        </w:rPr>
      </w:pPr>
    </w:p>
    <w:p w:rsidR="003A34EF" w:rsidRDefault="003A34EF" w:rsidP="003A34EF">
      <w:pPr>
        <w:ind w:left="720"/>
        <w:jc w:val="both"/>
        <w:rPr>
          <w:rFonts w:ascii="Segoe UI" w:hAnsi="Segoe UI" w:cs="Segoe UI"/>
          <w:b/>
          <w:i/>
          <w:sz w:val="22"/>
          <w:szCs w:val="22"/>
        </w:rPr>
      </w:pPr>
    </w:p>
    <w:p w:rsidR="00F24623" w:rsidRDefault="00F24623" w:rsidP="003A34EF">
      <w:pPr>
        <w:ind w:left="720"/>
        <w:jc w:val="both"/>
        <w:rPr>
          <w:rFonts w:ascii="Segoe UI" w:hAnsi="Segoe UI" w:cs="Segoe UI"/>
          <w:b/>
          <w:i/>
          <w:sz w:val="22"/>
          <w:szCs w:val="22"/>
        </w:rPr>
      </w:pPr>
    </w:p>
    <w:p w:rsidR="00F24623" w:rsidRDefault="00F24623" w:rsidP="003A34EF">
      <w:pPr>
        <w:ind w:left="720"/>
        <w:jc w:val="both"/>
        <w:rPr>
          <w:rFonts w:ascii="Segoe UI" w:hAnsi="Segoe UI" w:cs="Segoe UI"/>
          <w:b/>
          <w:i/>
          <w:sz w:val="22"/>
          <w:szCs w:val="22"/>
        </w:rPr>
      </w:pPr>
    </w:p>
    <w:p w:rsidR="00F24623" w:rsidRPr="00B80276" w:rsidRDefault="00F24623" w:rsidP="003A34EF">
      <w:pPr>
        <w:ind w:left="720"/>
        <w:jc w:val="both"/>
        <w:rPr>
          <w:rFonts w:ascii="Segoe UI" w:hAnsi="Segoe UI" w:cs="Segoe UI"/>
          <w:b/>
          <w:i/>
          <w:sz w:val="22"/>
          <w:szCs w:val="22"/>
        </w:rPr>
      </w:pPr>
    </w:p>
    <w:p w:rsidR="003F7366" w:rsidRPr="00B80276" w:rsidRDefault="008622DB" w:rsidP="00DF10CC">
      <w:pPr>
        <w:jc w:val="both"/>
        <w:rPr>
          <w:rFonts w:ascii="Segoe UI" w:hAnsi="Segoe UI" w:cs="Segoe UI"/>
          <w:i/>
          <w:sz w:val="22"/>
          <w:szCs w:val="22"/>
        </w:rPr>
      </w:pPr>
      <w:r w:rsidRPr="00B80276">
        <w:rPr>
          <w:rFonts w:ascii="Segoe UI" w:hAnsi="Segoe UI" w:cs="Segoe UI"/>
          <w:b/>
          <w:i/>
          <w:sz w:val="22"/>
          <w:szCs w:val="22"/>
        </w:rPr>
        <w:lastRenderedPageBreak/>
        <w:t>LEGAL, REGULATORY AND POLICY UPDATE</w:t>
      </w:r>
    </w:p>
    <w:p w:rsidR="00030247" w:rsidRPr="00B80276" w:rsidRDefault="00030247" w:rsidP="0073522A">
      <w:pPr>
        <w:jc w:val="both"/>
        <w:rPr>
          <w:rFonts w:ascii="Segoe UI" w:hAnsi="Segoe UI" w:cs="Segoe UI"/>
          <w:sz w:val="22"/>
          <w:szCs w:val="22"/>
        </w:rPr>
      </w:pPr>
    </w:p>
    <w:p w:rsidR="00030247" w:rsidRPr="00B80276" w:rsidRDefault="00D870AD" w:rsidP="0073522A">
      <w:pPr>
        <w:jc w:val="both"/>
        <w:rPr>
          <w:rFonts w:ascii="Segoe UI" w:hAnsi="Segoe UI" w:cs="Segoe UI"/>
          <w:sz w:val="22"/>
          <w:szCs w:val="22"/>
        </w:rPr>
      </w:pPr>
      <w:r w:rsidRPr="00B80276">
        <w:rPr>
          <w:rFonts w:ascii="Segoe UI" w:hAnsi="Segoe UI" w:cs="Segoe UI"/>
          <w:b/>
          <w:sz w:val="22"/>
          <w:szCs w:val="22"/>
        </w:rPr>
        <w:t>SITUATION</w:t>
      </w: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This report provides an update to inform the Board of Directors on recent regulation and compliance guidance issued by such as NHSI, NHS England, the Care Quality Commission and other relevant bodies where their actions have a consequential impact on the Trust or an awareness of the change/impending change is relevant to the Board of Directors.</w:t>
      </w:r>
    </w:p>
    <w:p w:rsidR="008622DB" w:rsidRPr="00B80276" w:rsidRDefault="008622DB" w:rsidP="008622DB">
      <w:pPr>
        <w:ind w:left="720"/>
        <w:jc w:val="both"/>
        <w:rPr>
          <w:rFonts w:ascii="Segoe UI" w:hAnsi="Segoe UI" w:cs="Segoe UI"/>
          <w:sz w:val="22"/>
          <w:szCs w:val="22"/>
        </w:rPr>
      </w:pPr>
    </w:p>
    <w:p w:rsidR="008622DB" w:rsidRPr="00B80276" w:rsidRDefault="008622DB" w:rsidP="008622DB">
      <w:pPr>
        <w:jc w:val="both"/>
        <w:rPr>
          <w:rFonts w:ascii="Segoe UI" w:hAnsi="Segoe UI" w:cs="Segoe UI"/>
          <w:sz w:val="22"/>
          <w:szCs w:val="22"/>
        </w:rPr>
      </w:pPr>
      <w:r w:rsidRPr="00B80276">
        <w:rPr>
          <w:rFonts w:ascii="Segoe UI" w:hAnsi="Segoe UI" w:cs="Segoe UI"/>
          <w:sz w:val="22"/>
          <w:szCs w:val="22"/>
        </w:rPr>
        <w:t xml:space="preserve">Proposals regarding any matters arising out of the regular Legal &amp; Regulatory Update report will where necessary be received by the Executive Team Meeting to ensure timely updates, to enable the Trust to respond as necessary or helpful to consultations and to ensure preparedness for the implications of, and compliance with changes in mandatory frameworks.  </w:t>
      </w:r>
    </w:p>
    <w:p w:rsidR="00D870AD" w:rsidRPr="00B80276" w:rsidRDefault="00D870AD" w:rsidP="00D870AD">
      <w:pPr>
        <w:pStyle w:val="ListParagraph"/>
        <w:ind w:left="1446"/>
        <w:jc w:val="both"/>
        <w:rPr>
          <w:rFonts w:ascii="Segoe UI" w:hAnsi="Segoe UI" w:cs="Segoe UI"/>
          <w:i/>
          <w:sz w:val="22"/>
          <w:szCs w:val="22"/>
        </w:rPr>
      </w:pPr>
    </w:p>
    <w:p w:rsidR="003F7366" w:rsidRPr="00B80276" w:rsidRDefault="00D870AD" w:rsidP="0073522A">
      <w:pPr>
        <w:jc w:val="both"/>
        <w:rPr>
          <w:rFonts w:ascii="Segoe UI" w:hAnsi="Segoe UI" w:cs="Segoe UI"/>
          <w:b/>
          <w:sz w:val="22"/>
          <w:szCs w:val="22"/>
        </w:rPr>
      </w:pPr>
      <w:r w:rsidRPr="00B80276">
        <w:rPr>
          <w:rFonts w:ascii="Segoe UI" w:hAnsi="Segoe UI" w:cs="Segoe UI"/>
          <w:b/>
          <w:sz w:val="22"/>
          <w:szCs w:val="22"/>
        </w:rPr>
        <w:t>BACKGROUND</w:t>
      </w:r>
    </w:p>
    <w:p w:rsidR="003F7366" w:rsidRPr="00B80276" w:rsidRDefault="003F7366" w:rsidP="0073522A">
      <w:pPr>
        <w:jc w:val="both"/>
        <w:rPr>
          <w:rFonts w:ascii="Segoe UI" w:hAnsi="Segoe UI" w:cs="Segoe UI"/>
          <w:i/>
          <w:sz w:val="22"/>
          <w:szCs w:val="22"/>
        </w:rPr>
      </w:pPr>
    </w:p>
    <w:p w:rsidR="00214D03" w:rsidRPr="00264404" w:rsidRDefault="00264404" w:rsidP="00390583">
      <w:pPr>
        <w:pStyle w:val="ListParagraph"/>
        <w:numPr>
          <w:ilvl w:val="0"/>
          <w:numId w:val="7"/>
        </w:numPr>
        <w:ind w:left="66" w:firstLine="66"/>
        <w:jc w:val="both"/>
        <w:rPr>
          <w:rFonts w:ascii="Segoe UI" w:hAnsi="Segoe UI" w:cs="Segoe UI"/>
          <w:b/>
          <w:sz w:val="22"/>
          <w:szCs w:val="22"/>
        </w:rPr>
      </w:pPr>
      <w:bookmarkStart w:id="1" w:name="_Hlk528581436"/>
      <w:r>
        <w:rPr>
          <w:rFonts w:ascii="Segoe UI" w:hAnsi="Segoe UI" w:cs="Segoe UI"/>
          <w:b/>
          <w:bCs/>
          <w:sz w:val="22"/>
          <w:szCs w:val="22"/>
          <w:lang w:val="en-GB"/>
        </w:rPr>
        <w:t>Brexit ‘no deal’ – briefing for communications leads</w:t>
      </w:r>
    </w:p>
    <w:p w:rsidR="00264404" w:rsidRPr="00264404" w:rsidRDefault="00C168C8" w:rsidP="00264404">
      <w:pPr>
        <w:pStyle w:val="ListParagraph"/>
        <w:ind w:left="66"/>
        <w:jc w:val="both"/>
        <w:rPr>
          <w:rFonts w:ascii="Segoe UI" w:hAnsi="Segoe UI" w:cs="Segoe UI"/>
          <w:sz w:val="22"/>
          <w:szCs w:val="22"/>
          <w:lang w:val="en-GB"/>
        </w:rPr>
      </w:pPr>
      <w:r>
        <w:rPr>
          <w:rFonts w:ascii="Segoe UI" w:hAnsi="Segoe UI" w:cs="Segoe UI"/>
          <w:sz w:val="22"/>
          <w:szCs w:val="22"/>
        </w:rPr>
        <w:t xml:space="preserve"> </w:t>
      </w:r>
    </w:p>
    <w:p w:rsidR="00264404" w:rsidRDefault="005B071D" w:rsidP="00264404">
      <w:pPr>
        <w:pStyle w:val="ListParagraph"/>
        <w:ind w:left="66"/>
        <w:jc w:val="both"/>
        <w:rPr>
          <w:rFonts w:ascii="Segoe UI" w:hAnsi="Segoe UI" w:cs="Segoe UI"/>
          <w:sz w:val="22"/>
          <w:szCs w:val="22"/>
          <w:lang w:val="en-GB"/>
        </w:rPr>
      </w:pPr>
      <w:r>
        <w:rPr>
          <w:rFonts w:ascii="Segoe UI" w:hAnsi="Segoe UI" w:cs="Segoe UI"/>
          <w:sz w:val="22"/>
          <w:szCs w:val="22"/>
          <w:lang w:val="en-GB"/>
        </w:rPr>
        <w:t xml:space="preserve">Further to the CE Report in January and the appended EU Exit </w:t>
      </w:r>
      <w:r w:rsidR="004E55CB">
        <w:rPr>
          <w:rFonts w:ascii="Segoe UI" w:hAnsi="Segoe UI" w:cs="Segoe UI"/>
          <w:sz w:val="22"/>
          <w:szCs w:val="22"/>
          <w:lang w:val="en-GB"/>
        </w:rPr>
        <w:t>documentation, a</w:t>
      </w:r>
      <w:r w:rsidR="00264404" w:rsidRPr="00264404">
        <w:rPr>
          <w:rFonts w:ascii="Segoe UI" w:hAnsi="Segoe UI" w:cs="Segoe UI"/>
          <w:sz w:val="22"/>
          <w:szCs w:val="22"/>
          <w:lang w:val="en-GB"/>
        </w:rPr>
        <w:t xml:space="preserve">t this point there is still no final deal agreed with the EU on arrangements and the relationships across </w:t>
      </w:r>
      <w:proofErr w:type="gramStart"/>
      <w:r w:rsidR="00264404" w:rsidRPr="00264404">
        <w:rPr>
          <w:rFonts w:ascii="Segoe UI" w:hAnsi="Segoe UI" w:cs="Segoe UI"/>
          <w:sz w:val="22"/>
          <w:szCs w:val="22"/>
          <w:lang w:val="en-GB"/>
        </w:rPr>
        <w:t>a number of</w:t>
      </w:r>
      <w:proofErr w:type="gramEnd"/>
      <w:r w:rsidR="00264404" w:rsidRPr="00264404">
        <w:rPr>
          <w:rFonts w:ascii="Segoe UI" w:hAnsi="Segoe UI" w:cs="Segoe UI"/>
          <w:sz w:val="22"/>
          <w:szCs w:val="22"/>
          <w:lang w:val="en-GB"/>
        </w:rPr>
        <w:t xml:space="preserve"> areas</w:t>
      </w:r>
      <w:r w:rsidR="004E55CB">
        <w:rPr>
          <w:rFonts w:ascii="Segoe UI" w:hAnsi="Segoe UI" w:cs="Segoe UI"/>
          <w:sz w:val="22"/>
          <w:szCs w:val="22"/>
          <w:lang w:val="en-GB"/>
        </w:rPr>
        <w:t>.  With</w:t>
      </w:r>
      <w:r w:rsidR="00264404" w:rsidRPr="004E55CB">
        <w:rPr>
          <w:rFonts w:ascii="Segoe UI" w:hAnsi="Segoe UI" w:cs="Segoe UI"/>
          <w:sz w:val="22"/>
          <w:szCs w:val="22"/>
          <w:lang w:val="en-GB"/>
        </w:rPr>
        <w:t xml:space="preserve"> the potential for this to have a significant impact on the NHS and the wider healthcare sector</w:t>
      </w:r>
      <w:r w:rsidR="004E55CB">
        <w:rPr>
          <w:rFonts w:ascii="Segoe UI" w:hAnsi="Segoe UI" w:cs="Segoe UI"/>
          <w:sz w:val="22"/>
          <w:szCs w:val="22"/>
          <w:lang w:val="en-GB"/>
        </w:rPr>
        <w:t xml:space="preserve">, NHS Providers has issued a </w:t>
      </w:r>
      <w:r w:rsidR="00264404" w:rsidRPr="00264404">
        <w:rPr>
          <w:rFonts w:ascii="Segoe UI" w:hAnsi="Segoe UI" w:cs="Segoe UI"/>
          <w:sz w:val="22"/>
          <w:szCs w:val="22"/>
          <w:lang w:val="en-GB"/>
        </w:rPr>
        <w:t xml:space="preserve">briefing to help trusts communicate with staff, patients and the public on the preparations to date for a possible ‘no deal’ Brexit. </w:t>
      </w:r>
    </w:p>
    <w:p w:rsidR="00F84FCE" w:rsidRPr="00264404" w:rsidRDefault="004610FF" w:rsidP="00264404">
      <w:pPr>
        <w:pStyle w:val="ListParagraph"/>
        <w:ind w:left="66"/>
        <w:jc w:val="both"/>
        <w:rPr>
          <w:rFonts w:ascii="Segoe UI" w:hAnsi="Segoe UI" w:cs="Segoe UI"/>
          <w:sz w:val="22"/>
          <w:szCs w:val="22"/>
          <w:lang w:val="en-GB"/>
        </w:rPr>
      </w:pPr>
      <w:hyperlink r:id="rId9" w:history="1">
        <w:r w:rsidR="00F84FCE" w:rsidRPr="001A56F7">
          <w:rPr>
            <w:rStyle w:val="Hyperlink"/>
            <w:rFonts w:ascii="Segoe UI" w:hAnsi="Segoe UI" w:cs="Segoe UI"/>
            <w:sz w:val="22"/>
            <w:szCs w:val="22"/>
            <w:lang w:val="en-GB"/>
          </w:rPr>
          <w:t>https://nhsproviders.org/media/605942/brexit-no-deal-briefing-feb-2019.pdf</w:t>
        </w:r>
      </w:hyperlink>
      <w:r w:rsidR="00F84FCE">
        <w:rPr>
          <w:rFonts w:ascii="Segoe UI" w:hAnsi="Segoe UI" w:cs="Segoe UI"/>
          <w:sz w:val="22"/>
          <w:szCs w:val="22"/>
          <w:lang w:val="en-GB"/>
        </w:rPr>
        <w:t xml:space="preserve"> </w:t>
      </w:r>
    </w:p>
    <w:p w:rsidR="00C168C8" w:rsidRDefault="00C168C8" w:rsidP="00214D03">
      <w:pPr>
        <w:pStyle w:val="ListParagraph"/>
        <w:ind w:left="66"/>
        <w:jc w:val="both"/>
        <w:rPr>
          <w:rFonts w:ascii="Segoe UI" w:hAnsi="Segoe UI" w:cs="Segoe UI"/>
          <w:sz w:val="22"/>
          <w:szCs w:val="22"/>
        </w:rPr>
      </w:pPr>
    </w:p>
    <w:p w:rsidR="00C168C8" w:rsidRDefault="009C2863" w:rsidP="00C62286">
      <w:pPr>
        <w:pStyle w:val="ListParagraph"/>
        <w:ind w:left="66"/>
        <w:jc w:val="both"/>
        <w:rPr>
          <w:rFonts w:ascii="Segoe UI" w:hAnsi="Segoe UI" w:cs="Segoe UI"/>
          <w:b/>
          <w:sz w:val="22"/>
          <w:szCs w:val="22"/>
        </w:rPr>
      </w:pPr>
      <w:r w:rsidRPr="009C2863">
        <w:rPr>
          <w:rFonts w:ascii="Segoe UI" w:hAnsi="Segoe UI" w:cs="Segoe UI"/>
          <w:b/>
          <w:sz w:val="22"/>
          <w:szCs w:val="22"/>
        </w:rPr>
        <w:t xml:space="preserve">OH Position:  </w:t>
      </w:r>
      <w:r w:rsidR="003E5FC6">
        <w:rPr>
          <w:rFonts w:ascii="Segoe UI" w:hAnsi="Segoe UI" w:cs="Segoe UI"/>
          <w:b/>
          <w:sz w:val="22"/>
          <w:szCs w:val="22"/>
        </w:rPr>
        <w:t>Trust level preparations were</w:t>
      </w:r>
      <w:r w:rsidR="00F566A9">
        <w:rPr>
          <w:rFonts w:ascii="Segoe UI" w:hAnsi="Segoe UI" w:cs="Segoe UI"/>
          <w:b/>
          <w:sz w:val="22"/>
          <w:szCs w:val="22"/>
        </w:rPr>
        <w:t xml:space="preserve"> highlighted</w:t>
      </w:r>
      <w:r w:rsidR="003E5FC6">
        <w:rPr>
          <w:rFonts w:ascii="Segoe UI" w:hAnsi="Segoe UI" w:cs="Segoe UI"/>
          <w:b/>
          <w:sz w:val="22"/>
          <w:szCs w:val="22"/>
        </w:rPr>
        <w:t xml:space="preserve"> to the Board in January 2019</w:t>
      </w:r>
      <w:r w:rsidR="00A91775" w:rsidRPr="00A91775">
        <w:rPr>
          <w:rFonts w:ascii="Segoe UI" w:hAnsi="Segoe UI" w:cs="Segoe UI"/>
          <w:b/>
          <w:sz w:val="22"/>
          <w:szCs w:val="22"/>
        </w:rPr>
        <w:t xml:space="preserve"> </w:t>
      </w:r>
      <w:r w:rsidR="00A91775">
        <w:rPr>
          <w:rFonts w:ascii="Segoe UI" w:hAnsi="Segoe UI" w:cs="Segoe UI"/>
          <w:b/>
          <w:sz w:val="22"/>
          <w:szCs w:val="22"/>
        </w:rPr>
        <w:t>through circulation of the</w:t>
      </w:r>
      <w:r w:rsidR="00A91775" w:rsidRPr="00A91775">
        <w:rPr>
          <w:rFonts w:ascii="Segoe UI" w:hAnsi="Segoe UI" w:cs="Segoe UI"/>
          <w:b/>
          <w:sz w:val="22"/>
          <w:szCs w:val="22"/>
        </w:rPr>
        <w:t xml:space="preserve"> self-assessment, risk assessment and update report on the Trust’s readiness in the event of a no deal Brexit</w:t>
      </w:r>
      <w:r w:rsidR="00F566A9">
        <w:rPr>
          <w:rFonts w:ascii="Segoe UI" w:hAnsi="Segoe UI" w:cs="Segoe UI"/>
          <w:b/>
          <w:sz w:val="22"/>
          <w:szCs w:val="22"/>
        </w:rPr>
        <w:t>.</w:t>
      </w:r>
      <w:r w:rsidR="00C62286" w:rsidRPr="00C62286">
        <w:rPr>
          <w:rFonts w:ascii="Myriad Pro Light" w:hAnsi="Myriad Pro Light" w:cs="Myriad Pro Light"/>
          <w:b/>
          <w:color w:val="000000"/>
          <w:lang w:val="en-GB" w:eastAsia="en-GB"/>
        </w:rPr>
        <w:t xml:space="preserve"> </w:t>
      </w:r>
      <w:r w:rsidR="00C62286" w:rsidRPr="00C62286">
        <w:rPr>
          <w:rFonts w:ascii="Segoe UI" w:hAnsi="Segoe UI" w:cs="Segoe UI"/>
          <w:b/>
          <w:sz w:val="22"/>
          <w:szCs w:val="22"/>
          <w:lang w:val="en-GB"/>
        </w:rPr>
        <w:t xml:space="preserve"> The Department of Health and Social Care is leading national NHS preparations for a ‘no deal’ Brexit</w:t>
      </w:r>
      <w:r w:rsidR="00C62286">
        <w:rPr>
          <w:rFonts w:ascii="Segoe UI" w:hAnsi="Segoe UI" w:cs="Segoe UI"/>
          <w:b/>
          <w:sz w:val="22"/>
          <w:szCs w:val="22"/>
          <w:lang w:val="en-GB"/>
        </w:rPr>
        <w:t xml:space="preserve"> focusing on the 7 key areas identified in the report to Board.</w:t>
      </w:r>
      <w:r w:rsidR="00C51484">
        <w:rPr>
          <w:rFonts w:ascii="Segoe UI" w:hAnsi="Segoe UI" w:cs="Segoe UI"/>
          <w:b/>
          <w:sz w:val="22"/>
          <w:szCs w:val="22"/>
          <w:lang w:val="en-GB"/>
        </w:rPr>
        <w:t xml:space="preserve">  The Briefing itself is with the Director of Communications to develop appropriate internal communications</w:t>
      </w:r>
      <w:r w:rsidR="00590383">
        <w:rPr>
          <w:rFonts w:ascii="Segoe UI" w:hAnsi="Segoe UI" w:cs="Segoe UI"/>
          <w:b/>
          <w:sz w:val="22"/>
          <w:szCs w:val="22"/>
          <w:lang w:val="en-GB"/>
        </w:rPr>
        <w:t>; and the</w:t>
      </w:r>
      <w:r w:rsidR="00E46D4A">
        <w:rPr>
          <w:rFonts w:ascii="Segoe UI" w:hAnsi="Segoe UI" w:cs="Segoe UI"/>
          <w:b/>
          <w:sz w:val="22"/>
          <w:szCs w:val="22"/>
          <w:lang w:val="en-GB"/>
        </w:rPr>
        <w:t xml:space="preserve"> relevant</w:t>
      </w:r>
      <w:r w:rsidR="00590383">
        <w:rPr>
          <w:rFonts w:ascii="Segoe UI" w:hAnsi="Segoe UI" w:cs="Segoe UI"/>
          <w:b/>
          <w:sz w:val="22"/>
          <w:szCs w:val="22"/>
          <w:lang w:val="en-GB"/>
        </w:rPr>
        <w:t xml:space="preserve"> Board Assurance Framework considerations </w:t>
      </w:r>
      <w:r w:rsidR="00E46D4A">
        <w:rPr>
          <w:rFonts w:ascii="Segoe UI" w:hAnsi="Segoe UI" w:cs="Segoe UI"/>
          <w:b/>
          <w:sz w:val="22"/>
          <w:szCs w:val="22"/>
          <w:lang w:val="en-GB"/>
        </w:rPr>
        <w:t>have been identified</w:t>
      </w:r>
      <w:r w:rsidR="00C51484">
        <w:rPr>
          <w:rFonts w:ascii="Segoe UI" w:hAnsi="Segoe UI" w:cs="Segoe UI"/>
          <w:b/>
          <w:sz w:val="22"/>
          <w:szCs w:val="22"/>
          <w:lang w:val="en-GB"/>
        </w:rPr>
        <w:t>.</w:t>
      </w:r>
    </w:p>
    <w:p w:rsidR="00F566A9" w:rsidRDefault="00F566A9" w:rsidP="00214D03">
      <w:pPr>
        <w:pStyle w:val="ListParagraph"/>
        <w:ind w:left="66"/>
        <w:jc w:val="both"/>
        <w:rPr>
          <w:rFonts w:ascii="Segoe UI" w:hAnsi="Segoe UI" w:cs="Segoe UI"/>
          <w:b/>
          <w:sz w:val="22"/>
          <w:szCs w:val="22"/>
        </w:rPr>
      </w:pPr>
    </w:p>
    <w:p w:rsidR="0004150A" w:rsidRDefault="007B451F" w:rsidP="00EC4E6B">
      <w:pPr>
        <w:pStyle w:val="ListParagraph"/>
        <w:numPr>
          <w:ilvl w:val="0"/>
          <w:numId w:val="7"/>
        </w:numPr>
        <w:ind w:left="0" w:firstLine="66"/>
        <w:jc w:val="both"/>
        <w:rPr>
          <w:rFonts w:ascii="Segoe UI" w:hAnsi="Segoe UI" w:cs="Segoe UI"/>
          <w:b/>
          <w:sz w:val="22"/>
          <w:szCs w:val="22"/>
        </w:rPr>
      </w:pPr>
      <w:r>
        <w:rPr>
          <w:rFonts w:ascii="Segoe UI" w:hAnsi="Segoe UI" w:cs="Segoe UI"/>
          <w:b/>
          <w:sz w:val="22"/>
          <w:szCs w:val="22"/>
        </w:rPr>
        <w:t>Creation of Digital Unit, NHSX</w:t>
      </w:r>
    </w:p>
    <w:p w:rsidR="0004150A" w:rsidRDefault="0004150A" w:rsidP="0004150A">
      <w:pPr>
        <w:jc w:val="both"/>
        <w:rPr>
          <w:rFonts w:ascii="Segoe UI" w:hAnsi="Segoe UI" w:cs="Segoe UI"/>
          <w:b/>
          <w:sz w:val="22"/>
          <w:szCs w:val="22"/>
        </w:rPr>
      </w:pPr>
    </w:p>
    <w:p w:rsidR="00E67AB5" w:rsidRDefault="00E67AB5" w:rsidP="00E67AB5">
      <w:pPr>
        <w:jc w:val="both"/>
        <w:rPr>
          <w:rFonts w:ascii="Segoe UI" w:hAnsi="Segoe UI" w:cs="Segoe UI"/>
          <w:sz w:val="22"/>
          <w:szCs w:val="22"/>
          <w:lang w:val="en"/>
        </w:rPr>
      </w:pPr>
      <w:r w:rsidRPr="00E67AB5">
        <w:rPr>
          <w:rFonts w:ascii="Segoe UI" w:hAnsi="Segoe UI" w:cs="Segoe UI"/>
          <w:sz w:val="22"/>
          <w:szCs w:val="22"/>
          <w:lang w:val="en"/>
        </w:rPr>
        <w:t>Health secretary Matt Hancock has announced NHSX, an organisation intended to oversee and help develop IT within the NHS.</w:t>
      </w:r>
      <w:r w:rsidR="003F0711">
        <w:rPr>
          <w:rFonts w:ascii="Segoe UI" w:hAnsi="Segoe UI" w:cs="Segoe UI"/>
          <w:sz w:val="22"/>
          <w:szCs w:val="22"/>
          <w:lang w:val="en"/>
        </w:rPr>
        <w:t xml:space="preserve">  </w:t>
      </w:r>
      <w:r w:rsidRPr="00E67AB5">
        <w:rPr>
          <w:rFonts w:ascii="Segoe UI" w:hAnsi="Segoe UI" w:cs="Segoe UI"/>
          <w:sz w:val="22"/>
          <w:szCs w:val="22"/>
          <w:lang w:val="en"/>
        </w:rPr>
        <w:t>The new organisation will set national policy and set best practice for technology across the NHS, including standards setting, data sharing and transparency. A key requirement will be to ensure interoperability across both the health and broader care systems, as well as supporting the use of new technologies by the NHS.</w:t>
      </w:r>
    </w:p>
    <w:p w:rsidR="003F0711" w:rsidRPr="00E67AB5" w:rsidRDefault="003F0711" w:rsidP="00E67AB5">
      <w:pPr>
        <w:jc w:val="both"/>
        <w:rPr>
          <w:rFonts w:ascii="Segoe UI" w:hAnsi="Segoe UI" w:cs="Segoe UI"/>
          <w:sz w:val="22"/>
          <w:szCs w:val="22"/>
          <w:lang w:val="en"/>
        </w:rPr>
      </w:pPr>
    </w:p>
    <w:p w:rsidR="00E27E78" w:rsidRPr="001A1C28" w:rsidRDefault="00E67AB5" w:rsidP="00E27E78">
      <w:pPr>
        <w:jc w:val="both"/>
        <w:rPr>
          <w:rFonts w:ascii="Segoe UI" w:hAnsi="Segoe UI" w:cs="Segoe UI"/>
          <w:sz w:val="22"/>
          <w:szCs w:val="22"/>
          <w:lang w:val="en"/>
        </w:rPr>
      </w:pPr>
      <w:r w:rsidRPr="00E67AB5">
        <w:rPr>
          <w:rFonts w:ascii="Segoe UI" w:hAnsi="Segoe UI" w:cs="Segoe UI"/>
          <w:sz w:val="22"/>
          <w:szCs w:val="22"/>
          <w:lang w:val="en"/>
        </w:rPr>
        <w:lastRenderedPageBreak/>
        <w:t>It will also oversee the work of NHS Digital and work closely with the Government Digital Service and other parts of central government to ensure a degree of alignment across Whitehall</w:t>
      </w:r>
      <w:r w:rsidR="003F0711">
        <w:rPr>
          <w:rFonts w:ascii="Segoe UI" w:hAnsi="Segoe UI" w:cs="Segoe UI"/>
          <w:sz w:val="22"/>
          <w:szCs w:val="22"/>
          <w:lang w:val="en"/>
        </w:rPr>
        <w:t xml:space="preserve">.  </w:t>
      </w:r>
      <w:r w:rsidR="00E27E78" w:rsidRPr="001A1C28">
        <w:rPr>
          <w:rFonts w:ascii="Segoe UI" w:hAnsi="Segoe UI" w:cs="Segoe UI"/>
          <w:sz w:val="22"/>
          <w:szCs w:val="22"/>
          <w:lang w:val="en"/>
        </w:rPr>
        <w:t>Other elements of its remit include:</w:t>
      </w:r>
    </w:p>
    <w:p w:rsidR="00E27E78" w:rsidRPr="001A1C28" w:rsidRDefault="00E27E78" w:rsidP="00E27E78">
      <w:pPr>
        <w:numPr>
          <w:ilvl w:val="0"/>
          <w:numId w:val="47"/>
        </w:numPr>
        <w:jc w:val="both"/>
        <w:rPr>
          <w:rFonts w:ascii="Segoe UI" w:hAnsi="Segoe UI" w:cs="Segoe UI"/>
          <w:sz w:val="22"/>
          <w:szCs w:val="22"/>
          <w:lang w:val="en"/>
        </w:rPr>
      </w:pPr>
      <w:r w:rsidRPr="001A1C28">
        <w:rPr>
          <w:rFonts w:ascii="Segoe UI" w:hAnsi="Segoe UI" w:cs="Segoe UI"/>
          <w:sz w:val="22"/>
          <w:szCs w:val="22"/>
          <w:lang w:val="en"/>
        </w:rPr>
        <w:t>Helping to improve clinical care with agile, user-focused projects;</w:t>
      </w:r>
    </w:p>
    <w:p w:rsidR="00E27E78" w:rsidRPr="001A1C28" w:rsidRDefault="00E27E78" w:rsidP="00E27E78">
      <w:pPr>
        <w:numPr>
          <w:ilvl w:val="0"/>
          <w:numId w:val="47"/>
        </w:numPr>
        <w:jc w:val="both"/>
        <w:rPr>
          <w:rFonts w:ascii="Segoe UI" w:hAnsi="Segoe UI" w:cs="Segoe UI"/>
          <w:sz w:val="22"/>
          <w:szCs w:val="22"/>
          <w:lang w:val="en"/>
        </w:rPr>
      </w:pPr>
      <w:r w:rsidRPr="001A1C28">
        <w:rPr>
          <w:rFonts w:ascii="Segoe UI" w:hAnsi="Segoe UI" w:cs="Segoe UI"/>
          <w:sz w:val="22"/>
          <w:szCs w:val="22"/>
          <w:lang w:val="en"/>
        </w:rPr>
        <w:t>Supporting the use of new technologies by the NHS, both by working with industry and via its own prototyping and development capability;</w:t>
      </w:r>
    </w:p>
    <w:p w:rsidR="00E27E78" w:rsidRPr="001A1C28" w:rsidRDefault="00E27E78" w:rsidP="00E27E78">
      <w:pPr>
        <w:numPr>
          <w:ilvl w:val="0"/>
          <w:numId w:val="47"/>
        </w:numPr>
        <w:jc w:val="both"/>
        <w:rPr>
          <w:rFonts w:ascii="Segoe UI" w:hAnsi="Segoe UI" w:cs="Segoe UI"/>
          <w:sz w:val="22"/>
          <w:szCs w:val="22"/>
          <w:lang w:val="en"/>
        </w:rPr>
      </w:pPr>
      <w:r w:rsidRPr="001A1C28">
        <w:rPr>
          <w:rFonts w:ascii="Segoe UI" w:hAnsi="Segoe UI" w:cs="Segoe UI"/>
          <w:sz w:val="22"/>
          <w:szCs w:val="22"/>
          <w:lang w:val="en"/>
        </w:rPr>
        <w:t>Ensuring that common technologies and services, such as Hancock's NHS App, can be used across the NHS and various NHS organisations;</w:t>
      </w:r>
    </w:p>
    <w:p w:rsidR="00E27E78" w:rsidRPr="001A1C28" w:rsidRDefault="00E27E78" w:rsidP="00E27E78">
      <w:pPr>
        <w:numPr>
          <w:ilvl w:val="0"/>
          <w:numId w:val="47"/>
        </w:numPr>
        <w:jc w:val="both"/>
        <w:rPr>
          <w:rFonts w:ascii="Segoe UI" w:hAnsi="Segoe UI" w:cs="Segoe UI"/>
          <w:sz w:val="22"/>
          <w:szCs w:val="22"/>
          <w:lang w:val="en"/>
        </w:rPr>
      </w:pPr>
      <w:r w:rsidRPr="001A1C28">
        <w:rPr>
          <w:rFonts w:ascii="Segoe UI" w:hAnsi="Segoe UI" w:cs="Segoe UI"/>
          <w:sz w:val="22"/>
          <w:szCs w:val="22"/>
          <w:lang w:val="en"/>
        </w:rPr>
        <w:t>Making sure that all source code is open by default so that contractors can easily see what needs to be done;</w:t>
      </w:r>
    </w:p>
    <w:p w:rsidR="000E064E" w:rsidRPr="001A1C28" w:rsidRDefault="00E27E78" w:rsidP="000E064E">
      <w:pPr>
        <w:pStyle w:val="ListParagraph"/>
        <w:numPr>
          <w:ilvl w:val="0"/>
          <w:numId w:val="47"/>
        </w:numPr>
        <w:jc w:val="both"/>
        <w:rPr>
          <w:rFonts w:ascii="Segoe UI" w:hAnsi="Segoe UI" w:cs="Segoe UI"/>
          <w:sz w:val="22"/>
          <w:szCs w:val="22"/>
          <w:lang w:val="en"/>
        </w:rPr>
      </w:pPr>
      <w:r w:rsidRPr="001A1C28">
        <w:rPr>
          <w:rFonts w:ascii="Segoe UI" w:hAnsi="Segoe UI" w:cs="Segoe UI"/>
          <w:sz w:val="22"/>
          <w:szCs w:val="22"/>
          <w:lang w:val="en"/>
        </w:rPr>
        <w:t>Reforming procurement to help the NHS to buy the right technology based on standards, streamlined spend controls and new procurement frameworks</w:t>
      </w:r>
      <w:r w:rsidR="00A07FEA">
        <w:rPr>
          <w:rFonts w:ascii="Segoe UI" w:hAnsi="Segoe UI" w:cs="Segoe UI"/>
          <w:sz w:val="22"/>
          <w:szCs w:val="22"/>
          <w:lang w:val="en"/>
        </w:rPr>
        <w:t>;</w:t>
      </w:r>
    </w:p>
    <w:p w:rsidR="00F54D12" w:rsidRPr="001A1C28" w:rsidRDefault="00F54D12" w:rsidP="000E064E">
      <w:pPr>
        <w:pStyle w:val="ListParagraph"/>
        <w:numPr>
          <w:ilvl w:val="0"/>
          <w:numId w:val="47"/>
        </w:numPr>
        <w:jc w:val="both"/>
        <w:rPr>
          <w:rFonts w:ascii="Segoe UI" w:hAnsi="Segoe UI" w:cs="Segoe UI"/>
          <w:sz w:val="22"/>
          <w:szCs w:val="22"/>
          <w:lang w:val="en"/>
        </w:rPr>
      </w:pPr>
      <w:r w:rsidRPr="001A1C28">
        <w:rPr>
          <w:rFonts w:ascii="Segoe UI" w:hAnsi="Segoe UI" w:cs="Segoe UI"/>
          <w:sz w:val="22"/>
          <w:szCs w:val="22"/>
          <w:lang w:val="en"/>
        </w:rPr>
        <w:t>Setting a national strategy for cyber security standards; and,</w:t>
      </w:r>
    </w:p>
    <w:p w:rsidR="00F54D12" w:rsidRPr="001A1C28" w:rsidRDefault="00F54D12" w:rsidP="00F54D12">
      <w:pPr>
        <w:numPr>
          <w:ilvl w:val="0"/>
          <w:numId w:val="47"/>
        </w:numPr>
        <w:jc w:val="both"/>
        <w:rPr>
          <w:rFonts w:ascii="Segoe UI" w:hAnsi="Segoe UI" w:cs="Segoe UI"/>
          <w:sz w:val="22"/>
          <w:szCs w:val="22"/>
          <w:lang w:val="en"/>
        </w:rPr>
      </w:pPr>
      <w:r w:rsidRPr="001A1C28">
        <w:rPr>
          <w:rFonts w:ascii="Segoe UI" w:hAnsi="Segoe UI" w:cs="Segoe UI"/>
          <w:sz w:val="22"/>
          <w:szCs w:val="22"/>
          <w:lang w:val="en"/>
        </w:rPr>
        <w:t xml:space="preserve">Developing digital training </w:t>
      </w:r>
      <w:r w:rsidR="000E064E" w:rsidRPr="001A1C28">
        <w:rPr>
          <w:rFonts w:ascii="Segoe UI" w:hAnsi="Segoe UI" w:cs="Segoe UI"/>
          <w:sz w:val="22"/>
          <w:szCs w:val="22"/>
          <w:lang w:val="en"/>
        </w:rPr>
        <w:t>and skills.</w:t>
      </w:r>
    </w:p>
    <w:p w:rsidR="004B55F5" w:rsidRDefault="004B55F5" w:rsidP="004B55F5">
      <w:pPr>
        <w:jc w:val="both"/>
        <w:rPr>
          <w:rFonts w:ascii="Segoe UI" w:hAnsi="Segoe UI" w:cs="Segoe UI"/>
          <w:b/>
          <w:sz w:val="22"/>
          <w:szCs w:val="22"/>
        </w:rPr>
      </w:pPr>
    </w:p>
    <w:p w:rsidR="009149E6" w:rsidRPr="00B6751F" w:rsidRDefault="00B6751F" w:rsidP="00B6751F">
      <w:pPr>
        <w:pStyle w:val="ListParagraph"/>
        <w:numPr>
          <w:ilvl w:val="0"/>
          <w:numId w:val="7"/>
        </w:numPr>
        <w:ind w:left="0" w:firstLine="66"/>
        <w:jc w:val="both"/>
        <w:rPr>
          <w:rFonts w:ascii="Segoe UI" w:hAnsi="Segoe UI" w:cs="Segoe UI"/>
          <w:b/>
          <w:bCs/>
          <w:sz w:val="22"/>
          <w:szCs w:val="22"/>
          <w:lang w:val="en"/>
        </w:rPr>
      </w:pPr>
      <w:r w:rsidRPr="00B6751F">
        <w:rPr>
          <w:rFonts w:ascii="Segoe UI" w:hAnsi="Segoe UI" w:cs="Segoe UI"/>
          <w:b/>
          <w:bCs/>
          <w:sz w:val="22"/>
          <w:szCs w:val="22"/>
          <w:lang w:val="en"/>
        </w:rPr>
        <w:t>Mental health and wellbeing support for NHS staff</w:t>
      </w:r>
    </w:p>
    <w:p w:rsidR="00FD23BA" w:rsidRDefault="00FD23BA" w:rsidP="00FD23BA">
      <w:pPr>
        <w:pStyle w:val="ListParagraph"/>
        <w:ind w:left="66"/>
        <w:jc w:val="both"/>
        <w:rPr>
          <w:rFonts w:ascii="Segoe UI" w:hAnsi="Segoe UI" w:cs="Segoe UI"/>
          <w:sz w:val="22"/>
          <w:szCs w:val="22"/>
        </w:rPr>
      </w:pPr>
    </w:p>
    <w:p w:rsidR="00B1658A" w:rsidRPr="00B1658A" w:rsidRDefault="0087420C" w:rsidP="00B1658A">
      <w:pPr>
        <w:pStyle w:val="ListParagraph"/>
        <w:ind w:left="66"/>
        <w:jc w:val="both"/>
        <w:rPr>
          <w:rFonts w:ascii="Segoe UI" w:hAnsi="Segoe UI" w:cs="Segoe UI"/>
          <w:sz w:val="22"/>
          <w:szCs w:val="22"/>
          <w:lang w:val="en"/>
        </w:rPr>
      </w:pPr>
      <w:r>
        <w:rPr>
          <w:rFonts w:ascii="Segoe UI" w:hAnsi="Segoe UI" w:cs="Segoe UI"/>
          <w:sz w:val="22"/>
          <w:szCs w:val="22"/>
          <w:lang w:val="en"/>
        </w:rPr>
        <w:t xml:space="preserve">By way of update to the </w:t>
      </w:r>
      <w:r w:rsidR="00EB62C9">
        <w:rPr>
          <w:rFonts w:ascii="Segoe UI" w:hAnsi="Segoe UI" w:cs="Segoe UI"/>
          <w:sz w:val="22"/>
          <w:szCs w:val="22"/>
          <w:lang w:val="en"/>
        </w:rPr>
        <w:t xml:space="preserve">Update </w:t>
      </w:r>
      <w:r>
        <w:rPr>
          <w:rFonts w:ascii="Segoe UI" w:hAnsi="Segoe UI" w:cs="Segoe UI"/>
          <w:sz w:val="22"/>
          <w:szCs w:val="22"/>
          <w:lang w:val="en"/>
        </w:rPr>
        <w:t>Report submitted to Board in January, p</w:t>
      </w:r>
      <w:r w:rsidR="00B6751F" w:rsidRPr="00B6751F">
        <w:rPr>
          <w:rFonts w:ascii="Segoe UI" w:hAnsi="Segoe UI" w:cs="Segoe UI"/>
          <w:sz w:val="22"/>
          <w:szCs w:val="22"/>
          <w:lang w:val="en"/>
        </w:rPr>
        <w:t>lans</w:t>
      </w:r>
      <w:r>
        <w:rPr>
          <w:rFonts w:ascii="Segoe UI" w:hAnsi="Segoe UI" w:cs="Segoe UI"/>
          <w:sz w:val="22"/>
          <w:szCs w:val="22"/>
          <w:lang w:val="en"/>
        </w:rPr>
        <w:t xml:space="preserve"> have progressed</w:t>
      </w:r>
      <w:r w:rsidR="00B6751F" w:rsidRPr="00B6751F">
        <w:rPr>
          <w:rFonts w:ascii="Segoe UI" w:hAnsi="Segoe UI" w:cs="Segoe UI"/>
          <w:sz w:val="22"/>
          <w:szCs w:val="22"/>
          <w:lang w:val="en"/>
        </w:rPr>
        <w:t xml:space="preserve"> to give staff immediate access to dedicated mental health support as part of the upcoming workforce implementation plan</w:t>
      </w:r>
      <w:r w:rsidR="00EE5F5A">
        <w:rPr>
          <w:rFonts w:ascii="Segoe UI" w:hAnsi="Segoe UI" w:cs="Segoe UI"/>
          <w:sz w:val="22"/>
          <w:szCs w:val="22"/>
          <w:lang w:val="en"/>
        </w:rPr>
        <w:t xml:space="preserve"> as the </w:t>
      </w:r>
      <w:r w:rsidR="00B1658A" w:rsidRPr="00B1658A">
        <w:rPr>
          <w:rFonts w:ascii="Segoe UI" w:hAnsi="Segoe UI" w:cs="Segoe UI"/>
          <w:sz w:val="22"/>
          <w:szCs w:val="22"/>
          <w:lang w:val="en"/>
        </w:rPr>
        <w:t xml:space="preserve">government </w:t>
      </w:r>
      <w:r w:rsidR="00EE5F5A">
        <w:rPr>
          <w:rFonts w:ascii="Segoe UI" w:hAnsi="Segoe UI" w:cs="Segoe UI"/>
          <w:sz w:val="22"/>
          <w:szCs w:val="22"/>
          <w:lang w:val="en"/>
        </w:rPr>
        <w:t>sets</w:t>
      </w:r>
      <w:r w:rsidR="00B1658A" w:rsidRPr="00B1658A">
        <w:rPr>
          <w:rFonts w:ascii="Segoe UI" w:hAnsi="Segoe UI" w:cs="Segoe UI"/>
          <w:sz w:val="22"/>
          <w:szCs w:val="22"/>
          <w:lang w:val="en"/>
        </w:rPr>
        <w:t xml:space="preserve"> out new plans to provide better mental health and wellbeing support to NHS staff.</w:t>
      </w:r>
    </w:p>
    <w:p w:rsidR="00EE5F5A" w:rsidRDefault="00EE5F5A" w:rsidP="00B1658A">
      <w:pPr>
        <w:pStyle w:val="ListParagraph"/>
        <w:ind w:left="66"/>
        <w:jc w:val="both"/>
        <w:rPr>
          <w:rFonts w:ascii="Segoe UI" w:hAnsi="Segoe UI" w:cs="Segoe UI"/>
          <w:sz w:val="22"/>
          <w:szCs w:val="22"/>
          <w:lang w:val="en"/>
        </w:rPr>
      </w:pPr>
    </w:p>
    <w:p w:rsidR="00B1658A" w:rsidRPr="00B1658A" w:rsidRDefault="00B1658A" w:rsidP="00B1658A">
      <w:pPr>
        <w:pStyle w:val="ListParagraph"/>
        <w:ind w:left="66"/>
        <w:jc w:val="both"/>
        <w:rPr>
          <w:rFonts w:ascii="Segoe UI" w:hAnsi="Segoe UI" w:cs="Segoe UI"/>
          <w:sz w:val="22"/>
          <w:szCs w:val="22"/>
          <w:lang w:val="en"/>
        </w:rPr>
      </w:pPr>
      <w:r w:rsidRPr="00B1658A">
        <w:rPr>
          <w:rFonts w:ascii="Segoe UI" w:hAnsi="Segoe UI" w:cs="Segoe UI"/>
          <w:sz w:val="22"/>
          <w:szCs w:val="22"/>
          <w:lang w:val="en"/>
        </w:rPr>
        <w:t>The new support will be based on recommendations by Health Education England (HEE) and include</w:t>
      </w:r>
      <w:r w:rsidR="00B7238E">
        <w:rPr>
          <w:rFonts w:ascii="Segoe UI" w:hAnsi="Segoe UI" w:cs="Segoe UI"/>
          <w:sz w:val="22"/>
          <w:szCs w:val="22"/>
          <w:lang w:val="en"/>
        </w:rPr>
        <w:t>s</w:t>
      </w:r>
      <w:r w:rsidRPr="00B1658A">
        <w:rPr>
          <w:rFonts w:ascii="Segoe UI" w:hAnsi="Segoe UI" w:cs="Segoe UI"/>
          <w:sz w:val="22"/>
          <w:szCs w:val="22"/>
          <w:lang w:val="en"/>
        </w:rPr>
        <w:t>:</w:t>
      </w:r>
    </w:p>
    <w:p w:rsidR="00B1658A" w:rsidRPr="00B1658A" w:rsidRDefault="00B1658A" w:rsidP="00B1658A">
      <w:pPr>
        <w:pStyle w:val="ListParagraph"/>
        <w:numPr>
          <w:ilvl w:val="0"/>
          <w:numId w:val="49"/>
        </w:numPr>
        <w:jc w:val="both"/>
        <w:rPr>
          <w:rFonts w:ascii="Segoe UI" w:hAnsi="Segoe UI" w:cs="Segoe UI"/>
          <w:sz w:val="22"/>
          <w:szCs w:val="22"/>
          <w:lang w:val="en"/>
        </w:rPr>
      </w:pPr>
      <w:r w:rsidRPr="00B1658A">
        <w:rPr>
          <w:rFonts w:ascii="Segoe UI" w:hAnsi="Segoe UI" w:cs="Segoe UI"/>
          <w:sz w:val="22"/>
          <w:szCs w:val="22"/>
          <w:lang w:val="en"/>
        </w:rPr>
        <w:t>post-incident support for NHS frontline staff, such as peer group support or a more formal psychological assessment</w:t>
      </w:r>
    </w:p>
    <w:p w:rsidR="00B1658A" w:rsidRPr="00B1658A" w:rsidRDefault="00B1658A" w:rsidP="00B1658A">
      <w:pPr>
        <w:pStyle w:val="ListParagraph"/>
        <w:numPr>
          <w:ilvl w:val="0"/>
          <w:numId w:val="49"/>
        </w:numPr>
        <w:jc w:val="both"/>
        <w:rPr>
          <w:rFonts w:ascii="Segoe UI" w:hAnsi="Segoe UI" w:cs="Segoe UI"/>
          <w:sz w:val="22"/>
          <w:szCs w:val="22"/>
          <w:lang w:val="en"/>
        </w:rPr>
      </w:pPr>
      <w:r w:rsidRPr="00B1658A">
        <w:rPr>
          <w:rFonts w:ascii="Segoe UI" w:hAnsi="Segoe UI" w:cs="Segoe UI"/>
          <w:sz w:val="22"/>
          <w:szCs w:val="22"/>
          <w:lang w:val="en"/>
        </w:rPr>
        <w:t>a dedicated mental health support service giving confidential advice and support 24 hours a day</w:t>
      </w:r>
    </w:p>
    <w:p w:rsidR="00B1658A" w:rsidRPr="00B1658A" w:rsidRDefault="00B1658A" w:rsidP="00B1658A">
      <w:pPr>
        <w:pStyle w:val="ListParagraph"/>
        <w:numPr>
          <w:ilvl w:val="0"/>
          <w:numId w:val="49"/>
        </w:numPr>
        <w:jc w:val="both"/>
        <w:rPr>
          <w:rFonts w:ascii="Segoe UI" w:hAnsi="Segoe UI" w:cs="Segoe UI"/>
          <w:sz w:val="22"/>
          <w:szCs w:val="22"/>
          <w:lang w:val="en"/>
        </w:rPr>
      </w:pPr>
      <w:r w:rsidRPr="00B1658A">
        <w:rPr>
          <w:rFonts w:ascii="Segoe UI" w:hAnsi="Segoe UI" w:cs="Segoe UI"/>
          <w:sz w:val="22"/>
          <w:szCs w:val="22"/>
          <w:lang w:val="en"/>
        </w:rPr>
        <w:t>fast-tracked mental health referrals for NHS employees if requested as a priority from either a GP or an occupational health clinician</w:t>
      </w:r>
    </w:p>
    <w:p w:rsidR="00B1658A" w:rsidRPr="00B1658A" w:rsidRDefault="00B1658A" w:rsidP="00B1658A">
      <w:pPr>
        <w:pStyle w:val="ListParagraph"/>
        <w:numPr>
          <w:ilvl w:val="0"/>
          <w:numId w:val="49"/>
        </w:numPr>
        <w:jc w:val="both"/>
        <w:rPr>
          <w:rFonts w:ascii="Segoe UI" w:hAnsi="Segoe UI" w:cs="Segoe UI"/>
          <w:sz w:val="22"/>
          <w:szCs w:val="22"/>
          <w:lang w:val="en"/>
        </w:rPr>
      </w:pPr>
      <w:r w:rsidRPr="00B1658A">
        <w:rPr>
          <w:rFonts w:ascii="Segoe UI" w:hAnsi="Segoe UI" w:cs="Segoe UI"/>
          <w:sz w:val="22"/>
          <w:szCs w:val="22"/>
          <w:lang w:val="en"/>
        </w:rPr>
        <w:t>improved rest spaces for on-call staff and trainees during and after their shifts, providing security, shower facilities and refreshments</w:t>
      </w:r>
    </w:p>
    <w:p w:rsidR="00B1658A" w:rsidRDefault="00B1658A" w:rsidP="00B1658A">
      <w:pPr>
        <w:pStyle w:val="ListParagraph"/>
        <w:numPr>
          <w:ilvl w:val="0"/>
          <w:numId w:val="49"/>
        </w:numPr>
        <w:jc w:val="both"/>
        <w:rPr>
          <w:rFonts w:ascii="Segoe UI" w:hAnsi="Segoe UI" w:cs="Segoe UI"/>
          <w:sz w:val="22"/>
          <w:szCs w:val="22"/>
          <w:lang w:val="en"/>
        </w:rPr>
      </w:pPr>
      <w:r w:rsidRPr="00B1658A">
        <w:rPr>
          <w:rFonts w:ascii="Segoe UI" w:hAnsi="Segoe UI" w:cs="Segoe UI"/>
          <w:sz w:val="22"/>
          <w:szCs w:val="22"/>
          <w:lang w:val="en"/>
        </w:rPr>
        <w:t>an ‘NHS workforce wellbeing guardian’ in every NHS organisation, responsible for championing mental health and wellbeing support for staff</w:t>
      </w:r>
      <w:r w:rsidR="00AC74DE">
        <w:rPr>
          <w:rFonts w:ascii="Segoe UI" w:hAnsi="Segoe UI" w:cs="Segoe UI"/>
          <w:sz w:val="22"/>
          <w:szCs w:val="22"/>
          <w:lang w:val="en"/>
        </w:rPr>
        <w:t>.</w:t>
      </w:r>
    </w:p>
    <w:p w:rsidR="00AC74DE" w:rsidRPr="00B1658A" w:rsidRDefault="00AC74DE" w:rsidP="00AC74DE">
      <w:pPr>
        <w:pStyle w:val="ListParagraph"/>
        <w:jc w:val="both"/>
        <w:rPr>
          <w:rFonts w:ascii="Segoe UI" w:hAnsi="Segoe UI" w:cs="Segoe UI"/>
          <w:sz w:val="22"/>
          <w:szCs w:val="22"/>
          <w:lang w:val="en"/>
        </w:rPr>
      </w:pPr>
    </w:p>
    <w:p w:rsidR="00B1658A" w:rsidRPr="00B1658A" w:rsidRDefault="00B1658A" w:rsidP="00B1658A">
      <w:pPr>
        <w:pStyle w:val="ListParagraph"/>
        <w:ind w:left="66"/>
        <w:jc w:val="both"/>
        <w:rPr>
          <w:rFonts w:ascii="Segoe UI" w:hAnsi="Segoe UI" w:cs="Segoe UI"/>
          <w:sz w:val="22"/>
          <w:szCs w:val="22"/>
          <w:lang w:val="en"/>
        </w:rPr>
      </w:pPr>
      <w:r w:rsidRPr="00B1658A">
        <w:rPr>
          <w:rFonts w:ascii="Segoe UI" w:hAnsi="Segoe UI" w:cs="Segoe UI"/>
          <w:sz w:val="22"/>
          <w:szCs w:val="22"/>
          <w:lang w:val="en"/>
        </w:rPr>
        <w:t xml:space="preserve">HEE made the recommendations in its </w:t>
      </w:r>
      <w:hyperlink r:id="rId10" w:history="1">
        <w:r w:rsidRPr="00B1658A">
          <w:rPr>
            <w:rStyle w:val="Hyperlink"/>
            <w:rFonts w:ascii="Segoe UI" w:hAnsi="Segoe UI" w:cs="Segoe UI"/>
            <w:sz w:val="22"/>
            <w:szCs w:val="22"/>
            <w:lang w:val="en"/>
          </w:rPr>
          <w:t>report on the mental health and wellbeing of NHS staff and learners</w:t>
        </w:r>
      </w:hyperlink>
      <w:r w:rsidRPr="00B1658A">
        <w:rPr>
          <w:rFonts w:ascii="Segoe UI" w:hAnsi="Segoe UI" w:cs="Segoe UI"/>
          <w:sz w:val="22"/>
          <w:szCs w:val="22"/>
          <w:lang w:val="en"/>
        </w:rPr>
        <w:t>, commissioned by the Department of Health and Social Care last year.</w:t>
      </w:r>
    </w:p>
    <w:p w:rsidR="00DF2EB5" w:rsidRPr="00DF2EB5" w:rsidRDefault="007A4A0F" w:rsidP="00DF2EB5">
      <w:pPr>
        <w:pStyle w:val="ListParagraph"/>
        <w:ind w:left="66"/>
        <w:jc w:val="both"/>
        <w:rPr>
          <w:rFonts w:ascii="Segoe UI" w:hAnsi="Segoe UI" w:cs="Segoe UI"/>
          <w:b/>
          <w:sz w:val="22"/>
          <w:szCs w:val="22"/>
          <w:lang w:val="en"/>
        </w:rPr>
      </w:pPr>
      <w:r w:rsidRPr="007A4A0F">
        <w:rPr>
          <w:rFonts w:ascii="Segoe UI" w:hAnsi="Segoe UI" w:cs="Segoe UI"/>
          <w:sz w:val="22"/>
          <w:szCs w:val="22"/>
        </w:rPr>
        <w:t>Trust.</w:t>
      </w:r>
      <w:r w:rsidR="00FD23BA">
        <w:rPr>
          <w:rFonts w:ascii="Segoe UI" w:hAnsi="Segoe UI" w:cs="Segoe UI"/>
          <w:sz w:val="22"/>
          <w:szCs w:val="22"/>
        </w:rPr>
        <w:br/>
      </w:r>
      <w:r w:rsidR="00FD23BA">
        <w:rPr>
          <w:rFonts w:ascii="Segoe UI" w:hAnsi="Segoe UI" w:cs="Segoe UI"/>
          <w:sz w:val="22"/>
          <w:szCs w:val="22"/>
        </w:rPr>
        <w:br/>
      </w:r>
      <w:r w:rsidR="00FD23BA" w:rsidRPr="00FD23BA">
        <w:rPr>
          <w:rFonts w:ascii="Segoe UI" w:hAnsi="Segoe UI" w:cs="Segoe UI"/>
          <w:b/>
          <w:sz w:val="22"/>
          <w:szCs w:val="22"/>
        </w:rPr>
        <w:t xml:space="preserve">OH Position: </w:t>
      </w:r>
      <w:r w:rsidR="009C2863">
        <w:rPr>
          <w:rFonts w:ascii="Segoe UI" w:hAnsi="Segoe UI" w:cs="Segoe UI"/>
          <w:b/>
          <w:sz w:val="22"/>
          <w:szCs w:val="22"/>
        </w:rPr>
        <w:t xml:space="preserve"> </w:t>
      </w:r>
      <w:r w:rsidR="00DF2EB5" w:rsidRPr="00DF2EB5">
        <w:rPr>
          <w:rFonts w:ascii="Segoe UI" w:hAnsi="Segoe UI" w:cs="Segoe UI"/>
          <w:b/>
          <w:sz w:val="22"/>
          <w:szCs w:val="22"/>
          <w:lang w:val="en"/>
        </w:rPr>
        <w:t xml:space="preserve">The measures should help </w:t>
      </w:r>
      <w:r w:rsidR="00DF2EB5">
        <w:rPr>
          <w:rFonts w:ascii="Segoe UI" w:hAnsi="Segoe UI" w:cs="Segoe UI"/>
          <w:b/>
          <w:sz w:val="22"/>
          <w:szCs w:val="22"/>
          <w:lang w:val="en"/>
        </w:rPr>
        <w:t>us</w:t>
      </w:r>
      <w:r w:rsidR="00DF2EB5" w:rsidRPr="00DF2EB5">
        <w:rPr>
          <w:rFonts w:ascii="Segoe UI" w:hAnsi="Segoe UI" w:cs="Segoe UI"/>
          <w:b/>
          <w:sz w:val="22"/>
          <w:szCs w:val="22"/>
          <w:lang w:val="en"/>
        </w:rPr>
        <w:t xml:space="preserve"> make positive progress on sickness absence rates, staff performance and retention</w:t>
      </w:r>
      <w:r w:rsidR="009F5489">
        <w:rPr>
          <w:rFonts w:ascii="Segoe UI" w:hAnsi="Segoe UI" w:cs="Segoe UI"/>
          <w:b/>
          <w:sz w:val="22"/>
          <w:szCs w:val="22"/>
          <w:lang w:val="en"/>
        </w:rPr>
        <w:t xml:space="preserve"> and will enhance the extensive work we are already doing to address staff wellbeing reported through our workforce board reporting mechanism.  </w:t>
      </w:r>
      <w:r w:rsidR="00DF2EB5" w:rsidRPr="00DF2EB5">
        <w:rPr>
          <w:rFonts w:ascii="Segoe UI" w:hAnsi="Segoe UI" w:cs="Segoe UI"/>
          <w:b/>
          <w:sz w:val="22"/>
          <w:szCs w:val="22"/>
          <w:lang w:val="en"/>
        </w:rPr>
        <w:t>The latest NHS staff survey showed</w:t>
      </w:r>
      <w:r w:rsidR="009F5489">
        <w:rPr>
          <w:rFonts w:ascii="Segoe UI" w:hAnsi="Segoe UI" w:cs="Segoe UI"/>
          <w:b/>
          <w:sz w:val="22"/>
          <w:szCs w:val="22"/>
          <w:lang w:val="en"/>
        </w:rPr>
        <w:t xml:space="preserve"> nationally</w:t>
      </w:r>
      <w:r w:rsidR="00DF2EB5" w:rsidRPr="00DF2EB5">
        <w:rPr>
          <w:rFonts w:ascii="Segoe UI" w:hAnsi="Segoe UI" w:cs="Segoe UI"/>
          <w:b/>
          <w:sz w:val="22"/>
          <w:szCs w:val="22"/>
          <w:lang w:val="en"/>
        </w:rPr>
        <w:t xml:space="preserve"> that less than a third of staff felt their organisation took positive action towards improving </w:t>
      </w:r>
      <w:r w:rsidR="00DF2EB5" w:rsidRPr="00DF2EB5">
        <w:rPr>
          <w:rFonts w:ascii="Segoe UI" w:hAnsi="Segoe UI" w:cs="Segoe UI"/>
          <w:b/>
          <w:sz w:val="22"/>
          <w:szCs w:val="22"/>
          <w:lang w:val="en"/>
        </w:rPr>
        <w:lastRenderedPageBreak/>
        <w:t>their health and wellbeing.</w:t>
      </w:r>
      <w:r w:rsidR="00EB62C9">
        <w:rPr>
          <w:rFonts w:ascii="Segoe UI" w:hAnsi="Segoe UI" w:cs="Segoe UI"/>
          <w:b/>
          <w:sz w:val="22"/>
          <w:szCs w:val="22"/>
          <w:lang w:val="en"/>
        </w:rPr>
        <w:t xml:space="preserve">  The Trust’s survey results are being considered by the Board this month.</w:t>
      </w:r>
    </w:p>
    <w:p w:rsidR="00FD23BA" w:rsidRDefault="00FD23BA" w:rsidP="007A4A0F">
      <w:pPr>
        <w:pStyle w:val="ListParagraph"/>
        <w:ind w:left="66"/>
        <w:jc w:val="both"/>
        <w:rPr>
          <w:rFonts w:ascii="Segoe UI" w:hAnsi="Segoe UI" w:cs="Segoe UI"/>
          <w:b/>
          <w:sz w:val="22"/>
          <w:szCs w:val="22"/>
        </w:rPr>
      </w:pPr>
    </w:p>
    <w:p w:rsidR="00347684" w:rsidRPr="0034462A" w:rsidRDefault="000A7ED2" w:rsidP="00347684">
      <w:pPr>
        <w:pStyle w:val="ListParagraph"/>
        <w:numPr>
          <w:ilvl w:val="0"/>
          <w:numId w:val="7"/>
        </w:numPr>
        <w:ind w:left="0" w:firstLine="66"/>
        <w:jc w:val="both"/>
        <w:rPr>
          <w:rFonts w:ascii="Segoe UI" w:hAnsi="Segoe UI" w:cs="Segoe UI"/>
          <w:b/>
          <w:sz w:val="22"/>
          <w:szCs w:val="22"/>
        </w:rPr>
      </w:pPr>
      <w:r>
        <w:rPr>
          <w:rFonts w:ascii="Segoe UI" w:hAnsi="Segoe UI" w:cs="Segoe UI"/>
          <w:b/>
          <w:bCs/>
          <w:color w:val="000000"/>
          <w:sz w:val="22"/>
          <w:szCs w:val="22"/>
          <w:lang w:val="en-GB"/>
        </w:rPr>
        <w:t xml:space="preserve"> </w:t>
      </w:r>
      <w:proofErr w:type="spellStart"/>
      <w:r w:rsidR="00E617A3">
        <w:rPr>
          <w:rFonts w:ascii="Segoe UI" w:hAnsi="Segoe UI" w:cs="Segoe UI"/>
          <w:b/>
          <w:bCs/>
          <w:color w:val="000000"/>
          <w:sz w:val="22"/>
          <w:szCs w:val="22"/>
          <w:lang w:val="en-GB"/>
        </w:rPr>
        <w:t>Kark</w:t>
      </w:r>
      <w:proofErr w:type="spellEnd"/>
      <w:r w:rsidR="00E617A3">
        <w:rPr>
          <w:rFonts w:ascii="Segoe UI" w:hAnsi="Segoe UI" w:cs="Segoe UI"/>
          <w:b/>
          <w:bCs/>
          <w:color w:val="000000"/>
          <w:sz w:val="22"/>
          <w:szCs w:val="22"/>
          <w:lang w:val="en-GB"/>
        </w:rPr>
        <w:t xml:space="preserve"> Review – Fit and Proper Person Test</w:t>
      </w:r>
      <w:r w:rsidR="009A1E38">
        <w:rPr>
          <w:rFonts w:ascii="Segoe UI" w:hAnsi="Segoe UI" w:cs="Segoe UI"/>
          <w:b/>
          <w:bCs/>
          <w:color w:val="000000"/>
          <w:sz w:val="22"/>
          <w:szCs w:val="22"/>
          <w:lang w:val="en-GB"/>
        </w:rPr>
        <w:t xml:space="preserve"> (FPPT)</w:t>
      </w:r>
    </w:p>
    <w:p w:rsidR="0034462A" w:rsidRPr="00347684" w:rsidRDefault="0034462A" w:rsidP="0034462A">
      <w:pPr>
        <w:pStyle w:val="ListParagraph"/>
        <w:ind w:left="66"/>
        <w:jc w:val="both"/>
        <w:rPr>
          <w:rFonts w:ascii="Segoe UI" w:hAnsi="Segoe UI" w:cs="Segoe UI"/>
          <w:b/>
          <w:sz w:val="22"/>
          <w:szCs w:val="22"/>
        </w:rPr>
      </w:pPr>
    </w:p>
    <w:p w:rsidR="00E617A3" w:rsidRPr="00E617A3" w:rsidRDefault="00A93FE6" w:rsidP="00E617A3">
      <w:pPr>
        <w:jc w:val="both"/>
        <w:rPr>
          <w:rFonts w:ascii="Segoe UI" w:hAnsi="Segoe UI" w:cs="Segoe UI"/>
          <w:sz w:val="22"/>
          <w:szCs w:val="22"/>
          <w:lang w:val="en-GB"/>
        </w:rPr>
      </w:pPr>
      <w:r w:rsidRPr="00A93FE6">
        <w:rPr>
          <w:rFonts w:ascii="Segoe UI" w:hAnsi="Segoe UI" w:cs="Segoe UI"/>
          <w:sz w:val="22"/>
          <w:szCs w:val="22"/>
        </w:rPr>
        <w:t>The review has looked in particular at how effective the FPPT is in preventing unsuitable staff from being redeployed or re-employed in the NHS. Th</w:t>
      </w:r>
      <w:r>
        <w:rPr>
          <w:rFonts w:ascii="Segoe UI" w:hAnsi="Segoe UI" w:cs="Segoe UI"/>
          <w:sz w:val="22"/>
          <w:szCs w:val="22"/>
        </w:rPr>
        <w:t xml:space="preserve">e review </w:t>
      </w:r>
      <w:r w:rsidRPr="00A93FE6">
        <w:rPr>
          <w:rFonts w:ascii="Segoe UI" w:hAnsi="Segoe UI" w:cs="Segoe UI"/>
          <w:sz w:val="22"/>
          <w:szCs w:val="22"/>
        </w:rPr>
        <w:t xml:space="preserve">was recommended by Dr Bill </w:t>
      </w:r>
      <w:proofErr w:type="spellStart"/>
      <w:r w:rsidRPr="00A93FE6">
        <w:rPr>
          <w:rFonts w:ascii="Segoe UI" w:hAnsi="Segoe UI" w:cs="Segoe UI"/>
          <w:sz w:val="22"/>
          <w:szCs w:val="22"/>
        </w:rPr>
        <w:t>Kirkup</w:t>
      </w:r>
      <w:proofErr w:type="spellEnd"/>
      <w:r w:rsidRPr="00A93FE6">
        <w:rPr>
          <w:rFonts w:ascii="Segoe UI" w:hAnsi="Segoe UI" w:cs="Segoe UI"/>
          <w:sz w:val="22"/>
          <w:szCs w:val="22"/>
        </w:rPr>
        <w:t xml:space="preserve"> in his report into Liverpool Community Health NHS Trust, in February 2018.</w:t>
      </w:r>
      <w:r w:rsidRPr="00A93FE6">
        <w:rPr>
          <w:rFonts w:ascii="Segoe UI" w:hAnsi="Segoe UI" w:cs="Segoe UI"/>
          <w:sz w:val="22"/>
          <w:szCs w:val="22"/>
          <w:lang w:val="en-GB"/>
        </w:rPr>
        <w:t xml:space="preserve"> </w:t>
      </w:r>
      <w:r w:rsidR="00E617A3" w:rsidRPr="00E617A3">
        <w:rPr>
          <w:rFonts w:ascii="Segoe UI" w:hAnsi="Segoe UI" w:cs="Segoe UI"/>
          <w:sz w:val="22"/>
          <w:szCs w:val="22"/>
          <w:lang w:val="en-GB"/>
        </w:rPr>
        <w:t>The review of the</w:t>
      </w:r>
      <w:hyperlink r:id="rId11" w:tgtFrame="_blank" w:history="1">
        <w:r w:rsidR="00E617A3" w:rsidRPr="00E617A3">
          <w:rPr>
            <w:rStyle w:val="Hyperlink"/>
            <w:rFonts w:ascii="Segoe UI" w:hAnsi="Segoe UI" w:cs="Segoe UI"/>
            <w:i/>
            <w:iCs/>
            <w:sz w:val="22"/>
            <w:szCs w:val="22"/>
            <w:lang w:val="en-GB"/>
          </w:rPr>
          <w:t xml:space="preserve"> Fit and proper person tes</w:t>
        </w:r>
        <w:r w:rsidR="0004507D">
          <w:rPr>
            <w:rStyle w:val="Hyperlink"/>
            <w:rFonts w:ascii="Segoe UI" w:hAnsi="Segoe UI" w:cs="Segoe UI"/>
            <w:i/>
            <w:iCs/>
            <w:sz w:val="22"/>
            <w:szCs w:val="22"/>
            <w:lang w:val="en-GB"/>
          </w:rPr>
          <w:t xml:space="preserve">t </w:t>
        </w:r>
      </w:hyperlink>
      <w:r w:rsidR="00E617A3" w:rsidRPr="00E617A3">
        <w:rPr>
          <w:rFonts w:ascii="Segoe UI" w:hAnsi="Segoe UI" w:cs="Segoe UI"/>
          <w:sz w:val="22"/>
          <w:szCs w:val="22"/>
          <w:lang w:val="en-GB"/>
        </w:rPr>
        <w:t xml:space="preserve">carried out by Tom </w:t>
      </w:r>
      <w:proofErr w:type="spellStart"/>
      <w:r w:rsidR="00E617A3" w:rsidRPr="00E617A3">
        <w:rPr>
          <w:rFonts w:ascii="Segoe UI" w:hAnsi="Segoe UI" w:cs="Segoe UI"/>
          <w:sz w:val="22"/>
          <w:szCs w:val="22"/>
          <w:lang w:val="en-GB"/>
        </w:rPr>
        <w:t>Kark</w:t>
      </w:r>
      <w:proofErr w:type="spellEnd"/>
      <w:r w:rsidR="00E617A3" w:rsidRPr="00E617A3">
        <w:rPr>
          <w:rFonts w:ascii="Segoe UI" w:hAnsi="Segoe UI" w:cs="Segoe UI"/>
          <w:sz w:val="22"/>
          <w:szCs w:val="22"/>
          <w:lang w:val="en-GB"/>
        </w:rPr>
        <w:t xml:space="preserve"> QC is</w:t>
      </w:r>
      <w:r w:rsidR="00E617A3">
        <w:rPr>
          <w:rFonts w:ascii="Segoe UI" w:hAnsi="Segoe UI" w:cs="Segoe UI"/>
          <w:sz w:val="22"/>
          <w:szCs w:val="22"/>
          <w:lang w:val="en-GB"/>
        </w:rPr>
        <w:t xml:space="preserve"> now</w:t>
      </w:r>
      <w:r w:rsidR="00E617A3" w:rsidRPr="00E617A3">
        <w:rPr>
          <w:rFonts w:ascii="Segoe UI" w:hAnsi="Segoe UI" w:cs="Segoe UI"/>
          <w:sz w:val="22"/>
          <w:szCs w:val="22"/>
          <w:lang w:val="en-GB"/>
        </w:rPr>
        <w:t xml:space="preserve"> published.</w:t>
      </w:r>
    </w:p>
    <w:p w:rsidR="00E617A3" w:rsidRPr="00E617A3" w:rsidRDefault="00E617A3" w:rsidP="00F95A18">
      <w:pPr>
        <w:jc w:val="both"/>
        <w:rPr>
          <w:rFonts w:ascii="Segoe UI" w:hAnsi="Segoe UI" w:cs="Segoe UI"/>
          <w:sz w:val="22"/>
          <w:szCs w:val="22"/>
          <w:lang w:val="en-GB"/>
        </w:rPr>
      </w:pPr>
      <w:r w:rsidRPr="00E617A3">
        <w:rPr>
          <w:rFonts w:ascii="Segoe UI" w:hAnsi="Segoe UI" w:cs="Segoe UI"/>
          <w:sz w:val="22"/>
          <w:szCs w:val="22"/>
          <w:lang w:val="en-GB"/>
        </w:rPr>
        <w:t>It recommends that all directors (executive, non-executive and interim) should meet specified standards of competence to sit on the board of any health providing organisation. Where necessary, training should be available.</w:t>
      </w:r>
      <w:r w:rsidR="00F95A18">
        <w:rPr>
          <w:rFonts w:ascii="Segoe UI" w:hAnsi="Segoe UI" w:cs="Segoe UI"/>
          <w:sz w:val="22"/>
          <w:szCs w:val="22"/>
          <w:lang w:val="en-GB"/>
        </w:rPr>
        <w:t xml:space="preserve"> </w:t>
      </w:r>
      <w:r w:rsidRPr="00F95A18">
        <w:rPr>
          <w:rFonts w:ascii="Segoe UI" w:hAnsi="Segoe UI" w:cs="Segoe UI"/>
          <w:sz w:val="22"/>
          <w:szCs w:val="22"/>
          <w:lang w:val="en-GB"/>
        </w:rPr>
        <w:t>It</w:t>
      </w:r>
      <w:r w:rsidR="00F95A18">
        <w:rPr>
          <w:rFonts w:ascii="Segoe UI" w:hAnsi="Segoe UI" w:cs="Segoe UI"/>
          <w:sz w:val="22"/>
          <w:szCs w:val="22"/>
          <w:lang w:val="en-GB"/>
        </w:rPr>
        <w:t xml:space="preserve"> also</w:t>
      </w:r>
      <w:r w:rsidRPr="00F95A18">
        <w:rPr>
          <w:rFonts w:ascii="Segoe UI" w:hAnsi="Segoe UI" w:cs="Segoe UI"/>
          <w:sz w:val="22"/>
          <w:szCs w:val="22"/>
          <w:lang w:val="en-GB"/>
        </w:rPr>
        <w:t xml:space="preserve"> recommends that a central database of directors should be created holding relevant information about qualifications and history.</w:t>
      </w:r>
      <w:r w:rsidR="00F95A18">
        <w:rPr>
          <w:rFonts w:ascii="Segoe UI" w:hAnsi="Segoe UI" w:cs="Segoe UI"/>
          <w:sz w:val="22"/>
          <w:szCs w:val="22"/>
          <w:lang w:val="en-GB"/>
        </w:rPr>
        <w:t xml:space="preserve">  </w:t>
      </w:r>
      <w:proofErr w:type="gramStart"/>
      <w:r w:rsidRPr="00E617A3">
        <w:rPr>
          <w:rFonts w:ascii="Segoe UI" w:hAnsi="Segoe UI" w:cs="Segoe UI"/>
          <w:sz w:val="22"/>
          <w:szCs w:val="22"/>
          <w:lang w:val="en-GB"/>
        </w:rPr>
        <w:t>A number of</w:t>
      </w:r>
      <w:proofErr w:type="gramEnd"/>
      <w:r w:rsidRPr="00E617A3">
        <w:rPr>
          <w:rFonts w:ascii="Segoe UI" w:hAnsi="Segoe UI" w:cs="Segoe UI"/>
          <w:sz w:val="22"/>
          <w:szCs w:val="22"/>
          <w:lang w:val="en-GB"/>
        </w:rPr>
        <w:t xml:space="preserve"> recommendations set out in the review have been accepted by the government, while others have been folded into the wider workforce review being led by the NHS Improvement chair, Baroness Dido Harding.</w:t>
      </w:r>
    </w:p>
    <w:p w:rsidR="003E0214" w:rsidRDefault="003E0214" w:rsidP="00347684">
      <w:pPr>
        <w:pStyle w:val="ListParagraph"/>
        <w:ind w:left="66"/>
        <w:jc w:val="both"/>
        <w:rPr>
          <w:rFonts w:ascii="Segoe UI" w:hAnsi="Segoe UI" w:cs="Segoe UI"/>
          <w:b/>
          <w:sz w:val="22"/>
          <w:szCs w:val="22"/>
        </w:rPr>
      </w:pPr>
    </w:p>
    <w:p w:rsidR="00347684" w:rsidRDefault="00347684" w:rsidP="00347684">
      <w:pPr>
        <w:pStyle w:val="ListParagraph"/>
        <w:ind w:left="66"/>
        <w:jc w:val="both"/>
        <w:rPr>
          <w:rFonts w:ascii="Segoe UI" w:hAnsi="Segoe UI" w:cs="Segoe UI"/>
          <w:b/>
          <w:sz w:val="22"/>
          <w:szCs w:val="22"/>
          <w:lang w:val="en-GB"/>
        </w:rPr>
      </w:pPr>
      <w:r w:rsidRPr="00347684">
        <w:rPr>
          <w:rFonts w:ascii="Segoe UI" w:hAnsi="Segoe UI" w:cs="Segoe UI"/>
          <w:b/>
          <w:sz w:val="22"/>
          <w:szCs w:val="22"/>
        </w:rPr>
        <w:t xml:space="preserve">OH Position:  </w:t>
      </w:r>
      <w:r w:rsidR="00203B45">
        <w:rPr>
          <w:rFonts w:ascii="Segoe UI" w:hAnsi="Segoe UI" w:cs="Segoe UI"/>
          <w:b/>
          <w:sz w:val="22"/>
          <w:szCs w:val="22"/>
        </w:rPr>
        <w:t>It is</w:t>
      </w:r>
      <w:r w:rsidR="0003073D" w:rsidRPr="0003073D">
        <w:rPr>
          <w:rFonts w:ascii="Segoe UI" w:hAnsi="Segoe UI" w:cs="Segoe UI"/>
          <w:b/>
          <w:sz w:val="22"/>
          <w:szCs w:val="22"/>
        </w:rPr>
        <w:t xml:space="preserve"> underst</w:t>
      </w:r>
      <w:r w:rsidR="00203B45">
        <w:rPr>
          <w:rFonts w:ascii="Segoe UI" w:hAnsi="Segoe UI" w:cs="Segoe UI"/>
          <w:b/>
          <w:sz w:val="22"/>
          <w:szCs w:val="22"/>
        </w:rPr>
        <w:t xml:space="preserve">ood </w:t>
      </w:r>
      <w:r w:rsidR="0003073D" w:rsidRPr="0003073D">
        <w:rPr>
          <w:rFonts w:ascii="Segoe UI" w:hAnsi="Segoe UI" w:cs="Segoe UI"/>
          <w:b/>
          <w:sz w:val="22"/>
          <w:szCs w:val="22"/>
        </w:rPr>
        <w:t xml:space="preserve">that </w:t>
      </w:r>
      <w:r w:rsidR="00203B45">
        <w:rPr>
          <w:rFonts w:ascii="Segoe UI" w:hAnsi="Segoe UI" w:cs="Segoe UI"/>
          <w:b/>
          <w:sz w:val="22"/>
          <w:szCs w:val="22"/>
        </w:rPr>
        <w:t>Directors</w:t>
      </w:r>
      <w:r w:rsidR="0003073D" w:rsidRPr="0003073D">
        <w:rPr>
          <w:rFonts w:ascii="Segoe UI" w:hAnsi="Segoe UI" w:cs="Segoe UI"/>
          <w:b/>
          <w:sz w:val="22"/>
          <w:szCs w:val="22"/>
        </w:rPr>
        <w:t xml:space="preserve"> have a duty to ensure patient safety and provide high-quality care</w:t>
      </w:r>
      <w:r w:rsidR="00203B45">
        <w:rPr>
          <w:rFonts w:ascii="Segoe UI" w:hAnsi="Segoe UI" w:cs="Segoe UI"/>
          <w:b/>
          <w:sz w:val="22"/>
          <w:szCs w:val="22"/>
        </w:rPr>
        <w:t xml:space="preserve"> and we will await </w:t>
      </w:r>
      <w:proofErr w:type="spellStart"/>
      <w:r w:rsidR="00203B45">
        <w:rPr>
          <w:rFonts w:ascii="Segoe UI" w:hAnsi="Segoe UI" w:cs="Segoe UI"/>
          <w:b/>
          <w:sz w:val="22"/>
          <w:szCs w:val="22"/>
        </w:rPr>
        <w:t>finali</w:t>
      </w:r>
      <w:r w:rsidR="0002773D">
        <w:rPr>
          <w:rFonts w:ascii="Segoe UI" w:hAnsi="Segoe UI" w:cs="Segoe UI"/>
          <w:b/>
          <w:sz w:val="22"/>
          <w:szCs w:val="22"/>
        </w:rPr>
        <w:t>s</w:t>
      </w:r>
      <w:r w:rsidR="00203B45">
        <w:rPr>
          <w:rFonts w:ascii="Segoe UI" w:hAnsi="Segoe UI" w:cs="Segoe UI"/>
          <w:b/>
          <w:sz w:val="22"/>
          <w:szCs w:val="22"/>
        </w:rPr>
        <w:t>ation</w:t>
      </w:r>
      <w:proofErr w:type="spellEnd"/>
      <w:r w:rsidR="00203B45">
        <w:rPr>
          <w:rFonts w:ascii="Segoe UI" w:hAnsi="Segoe UI" w:cs="Segoe UI"/>
          <w:b/>
          <w:sz w:val="22"/>
          <w:szCs w:val="22"/>
        </w:rPr>
        <w:t xml:space="preserve"> of </w:t>
      </w:r>
      <w:r w:rsidR="00AE567A">
        <w:rPr>
          <w:rFonts w:ascii="Segoe UI" w:hAnsi="Segoe UI" w:cs="Segoe UI"/>
          <w:b/>
          <w:sz w:val="22"/>
          <w:szCs w:val="22"/>
        </w:rPr>
        <w:t xml:space="preserve">Baroness Harding’s review </w:t>
      </w:r>
      <w:r w:rsidR="0002773D">
        <w:rPr>
          <w:rFonts w:ascii="Segoe UI" w:hAnsi="Segoe UI" w:cs="Segoe UI"/>
          <w:b/>
          <w:sz w:val="22"/>
          <w:szCs w:val="22"/>
        </w:rPr>
        <w:t>in order to</w:t>
      </w:r>
      <w:r w:rsidR="00AE567A">
        <w:rPr>
          <w:rFonts w:ascii="Segoe UI" w:hAnsi="Segoe UI" w:cs="Segoe UI"/>
          <w:b/>
          <w:sz w:val="22"/>
          <w:szCs w:val="22"/>
        </w:rPr>
        <w:t xml:space="preserve"> implement the accepted changes as and when required as part of our existing FPPT procedures overseen by the Director of Corporate Affairs and Company Secretary for members of the Board.</w:t>
      </w:r>
    </w:p>
    <w:p w:rsidR="00347684" w:rsidRPr="00347684" w:rsidRDefault="00347684" w:rsidP="00347684">
      <w:pPr>
        <w:pStyle w:val="ListParagraph"/>
        <w:ind w:left="66"/>
        <w:jc w:val="both"/>
        <w:rPr>
          <w:rFonts w:ascii="Segoe UI" w:hAnsi="Segoe UI" w:cs="Segoe UI"/>
          <w:b/>
          <w:sz w:val="22"/>
          <w:szCs w:val="22"/>
        </w:rPr>
      </w:pPr>
    </w:p>
    <w:bookmarkEnd w:id="1"/>
    <w:p w:rsidR="003D2450" w:rsidRPr="003D2450" w:rsidRDefault="003D2450" w:rsidP="003D2450">
      <w:pPr>
        <w:pStyle w:val="ListParagraph"/>
        <w:numPr>
          <w:ilvl w:val="0"/>
          <w:numId w:val="7"/>
        </w:numPr>
        <w:jc w:val="both"/>
        <w:rPr>
          <w:rFonts w:ascii="Segoe UI" w:hAnsi="Segoe UI" w:cs="Segoe UI"/>
          <w:b/>
          <w:sz w:val="22"/>
          <w:szCs w:val="22"/>
          <w:lang w:val="en-GB"/>
        </w:rPr>
      </w:pPr>
      <w:r w:rsidRPr="003D2450">
        <w:rPr>
          <w:rFonts w:ascii="Segoe UI" w:hAnsi="Segoe UI" w:cs="Segoe UI"/>
          <w:b/>
          <w:sz w:val="22"/>
          <w:szCs w:val="22"/>
          <w:lang w:val="en-GB"/>
        </w:rPr>
        <w:t>NHS foundation trusts: FT Annual Reporting Manual (ARM) 2018/19</w:t>
      </w:r>
    </w:p>
    <w:p w:rsidR="003D2450" w:rsidRPr="003D2450" w:rsidRDefault="003D2450" w:rsidP="003D2450">
      <w:pPr>
        <w:jc w:val="both"/>
        <w:rPr>
          <w:rFonts w:ascii="Segoe UI" w:hAnsi="Segoe UI" w:cs="Segoe UI"/>
          <w:b/>
          <w:sz w:val="22"/>
          <w:szCs w:val="22"/>
          <w:lang w:val="en-GB"/>
        </w:rPr>
      </w:pPr>
      <w:r w:rsidRPr="003D2450">
        <w:rPr>
          <w:rFonts w:ascii="Segoe UI" w:hAnsi="Segoe UI" w:cs="Segoe UI"/>
          <w:b/>
          <w:sz w:val="22"/>
          <w:szCs w:val="22"/>
          <w:lang w:val="en-GB"/>
        </w:rPr>
        <w:t xml:space="preserve"> </w:t>
      </w:r>
    </w:p>
    <w:p w:rsidR="003D2450" w:rsidRPr="003D2450" w:rsidRDefault="003D2450" w:rsidP="003D2450">
      <w:pPr>
        <w:jc w:val="both"/>
        <w:rPr>
          <w:rFonts w:ascii="Segoe UI" w:hAnsi="Segoe UI" w:cs="Segoe UI"/>
          <w:sz w:val="22"/>
          <w:szCs w:val="22"/>
          <w:lang w:val="en-GB"/>
        </w:rPr>
      </w:pPr>
      <w:r w:rsidRPr="003D2450">
        <w:rPr>
          <w:rFonts w:ascii="Segoe UI" w:hAnsi="Segoe UI" w:cs="Segoe UI"/>
          <w:sz w:val="22"/>
          <w:szCs w:val="22"/>
          <w:lang w:val="en-GB"/>
        </w:rPr>
        <w:t>NHSI has published an update to the FT ARM 2018/19. The main change brings an additional requirement where personal information is being included in the annual report and accounts.</w:t>
      </w:r>
    </w:p>
    <w:p w:rsidR="003D2450" w:rsidRPr="003D2450" w:rsidRDefault="003D2450" w:rsidP="003D2450">
      <w:pPr>
        <w:jc w:val="both"/>
        <w:rPr>
          <w:rFonts w:ascii="Segoe UI" w:hAnsi="Segoe UI" w:cs="Segoe UI"/>
          <w:b/>
          <w:sz w:val="22"/>
          <w:szCs w:val="22"/>
          <w:lang w:val="en-GB"/>
        </w:rPr>
      </w:pPr>
    </w:p>
    <w:p w:rsidR="003D2450" w:rsidRDefault="003D2450" w:rsidP="003D2450">
      <w:pPr>
        <w:jc w:val="both"/>
        <w:rPr>
          <w:rFonts w:ascii="Segoe UI" w:hAnsi="Segoe UI" w:cs="Segoe UI"/>
          <w:b/>
          <w:sz w:val="22"/>
          <w:szCs w:val="22"/>
          <w:lang w:val="en-GB"/>
        </w:rPr>
      </w:pPr>
      <w:r w:rsidRPr="003D2450">
        <w:rPr>
          <w:rFonts w:ascii="Segoe UI" w:hAnsi="Segoe UI" w:cs="Segoe UI"/>
          <w:b/>
          <w:sz w:val="22"/>
          <w:szCs w:val="22"/>
          <w:lang w:val="en-GB"/>
        </w:rPr>
        <w:t>OH Position: Corporate Affairs, Finance and Quality &amp; Risk Teams will ensure compliance with the guidance in developing the Annual Report and Accounts for 18/19.</w:t>
      </w:r>
    </w:p>
    <w:p w:rsidR="00C57E3A" w:rsidRPr="003D2450" w:rsidRDefault="00C57E3A" w:rsidP="003D2450">
      <w:pPr>
        <w:jc w:val="both"/>
        <w:rPr>
          <w:rFonts w:ascii="Segoe UI" w:hAnsi="Segoe UI" w:cs="Segoe UI"/>
          <w:b/>
          <w:sz w:val="22"/>
          <w:szCs w:val="22"/>
          <w:lang w:val="en-GB"/>
        </w:rPr>
      </w:pPr>
    </w:p>
    <w:p w:rsidR="003E0214" w:rsidRDefault="004447FD" w:rsidP="000E13DD">
      <w:pPr>
        <w:pStyle w:val="ListParagraph"/>
        <w:numPr>
          <w:ilvl w:val="0"/>
          <w:numId w:val="7"/>
        </w:numPr>
        <w:jc w:val="both"/>
        <w:rPr>
          <w:rFonts w:ascii="Segoe UI" w:hAnsi="Segoe UI" w:cs="Segoe UI"/>
          <w:b/>
          <w:sz w:val="22"/>
          <w:szCs w:val="22"/>
          <w:lang w:val="en-GB"/>
        </w:rPr>
      </w:pPr>
      <w:r>
        <w:rPr>
          <w:rFonts w:ascii="Segoe UI" w:hAnsi="Segoe UI" w:cs="Segoe UI"/>
          <w:b/>
          <w:sz w:val="22"/>
          <w:szCs w:val="22"/>
          <w:lang w:val="en-GB"/>
        </w:rPr>
        <w:t>Preparing the healthcare workforce to deliver the digital future</w:t>
      </w:r>
    </w:p>
    <w:p w:rsidR="004447FD" w:rsidRPr="004447FD" w:rsidRDefault="004447FD" w:rsidP="004447FD">
      <w:pPr>
        <w:pStyle w:val="ListParagraph"/>
        <w:jc w:val="both"/>
        <w:rPr>
          <w:rFonts w:ascii="Segoe UI" w:hAnsi="Segoe UI" w:cs="Segoe UI"/>
          <w:b/>
          <w:sz w:val="22"/>
          <w:szCs w:val="22"/>
          <w:lang w:val="en-GB"/>
        </w:rPr>
      </w:pPr>
    </w:p>
    <w:p w:rsidR="004447FD" w:rsidRDefault="004447FD" w:rsidP="004447FD">
      <w:pPr>
        <w:jc w:val="both"/>
        <w:rPr>
          <w:rFonts w:ascii="Segoe UI" w:hAnsi="Segoe UI" w:cs="Segoe UI"/>
          <w:sz w:val="22"/>
          <w:szCs w:val="22"/>
          <w:lang w:val="en"/>
        </w:rPr>
      </w:pPr>
      <w:r w:rsidRPr="004447FD">
        <w:rPr>
          <w:rFonts w:ascii="Segoe UI" w:hAnsi="Segoe UI" w:cs="Segoe UI"/>
          <w:sz w:val="22"/>
          <w:szCs w:val="22"/>
          <w:lang w:val="en"/>
        </w:rPr>
        <w:t xml:space="preserve">The Secretary of State for Health and Social Care commissioned The </w:t>
      </w:r>
      <w:proofErr w:type="spellStart"/>
      <w:r w:rsidRPr="004447FD">
        <w:rPr>
          <w:rFonts w:ascii="Segoe UI" w:hAnsi="Segoe UI" w:cs="Segoe UI"/>
          <w:sz w:val="22"/>
          <w:szCs w:val="22"/>
          <w:lang w:val="en"/>
        </w:rPr>
        <w:t>Topol</w:t>
      </w:r>
      <w:proofErr w:type="spellEnd"/>
      <w:r w:rsidRPr="004447FD">
        <w:rPr>
          <w:rFonts w:ascii="Segoe UI" w:hAnsi="Segoe UI" w:cs="Segoe UI"/>
          <w:sz w:val="22"/>
          <w:szCs w:val="22"/>
          <w:lang w:val="en"/>
        </w:rPr>
        <w:t xml:space="preserve"> Review: Preparing the healthcare workforce to deliver the digital future, as part of the</w:t>
      </w:r>
      <w:r>
        <w:rPr>
          <w:rFonts w:ascii="Segoe UI" w:hAnsi="Segoe UI" w:cs="Segoe UI"/>
          <w:sz w:val="22"/>
          <w:szCs w:val="22"/>
          <w:lang w:val="en"/>
        </w:rPr>
        <w:t xml:space="preserve"> digital</w:t>
      </w:r>
      <w:r w:rsidRPr="004447FD">
        <w:rPr>
          <w:rFonts w:ascii="Segoe UI" w:hAnsi="Segoe UI" w:cs="Segoe UI"/>
          <w:sz w:val="22"/>
          <w:szCs w:val="22"/>
          <w:lang w:val="en"/>
        </w:rPr>
        <w:t xml:space="preserve"> strategy.</w:t>
      </w:r>
      <w:r>
        <w:rPr>
          <w:rFonts w:ascii="Segoe UI" w:hAnsi="Segoe UI" w:cs="Segoe UI"/>
          <w:sz w:val="22"/>
          <w:szCs w:val="22"/>
          <w:lang w:val="en"/>
        </w:rPr>
        <w:t xml:space="preserve">  </w:t>
      </w:r>
      <w:r w:rsidRPr="004447FD">
        <w:rPr>
          <w:rFonts w:ascii="Segoe UI" w:hAnsi="Segoe UI" w:cs="Segoe UI"/>
          <w:sz w:val="22"/>
          <w:szCs w:val="22"/>
          <w:lang w:val="en"/>
        </w:rPr>
        <w:t xml:space="preserve">The </w:t>
      </w:r>
      <w:proofErr w:type="spellStart"/>
      <w:r w:rsidRPr="004447FD">
        <w:rPr>
          <w:rFonts w:ascii="Segoe UI" w:hAnsi="Segoe UI" w:cs="Segoe UI"/>
          <w:sz w:val="22"/>
          <w:szCs w:val="22"/>
          <w:lang w:val="en"/>
        </w:rPr>
        <w:t>Topol</w:t>
      </w:r>
      <w:proofErr w:type="spellEnd"/>
      <w:r w:rsidRPr="004447FD">
        <w:rPr>
          <w:rFonts w:ascii="Segoe UI" w:hAnsi="Segoe UI" w:cs="Segoe UI"/>
          <w:sz w:val="22"/>
          <w:szCs w:val="22"/>
          <w:lang w:val="en"/>
        </w:rPr>
        <w:t xml:space="preserve"> Review, led by cardiologist, geneticist, and digital medicine researcher Dr Eric </w:t>
      </w:r>
      <w:proofErr w:type="spellStart"/>
      <w:r w:rsidRPr="004447FD">
        <w:rPr>
          <w:rFonts w:ascii="Segoe UI" w:hAnsi="Segoe UI" w:cs="Segoe UI"/>
          <w:sz w:val="22"/>
          <w:szCs w:val="22"/>
          <w:lang w:val="en"/>
        </w:rPr>
        <w:t>Topol</w:t>
      </w:r>
      <w:proofErr w:type="spellEnd"/>
      <w:r w:rsidRPr="004447FD">
        <w:rPr>
          <w:rFonts w:ascii="Segoe UI" w:hAnsi="Segoe UI" w:cs="Segoe UI"/>
          <w:sz w:val="22"/>
          <w:szCs w:val="22"/>
          <w:lang w:val="en"/>
        </w:rPr>
        <w:t xml:space="preserve"> and produced by HEE, explores how to prepare the healthcare workforce, through education and training, to deliver the digital future.</w:t>
      </w:r>
      <w:r w:rsidR="00F758C6">
        <w:rPr>
          <w:rFonts w:ascii="Segoe UI" w:hAnsi="Segoe UI" w:cs="Segoe UI"/>
          <w:sz w:val="22"/>
          <w:szCs w:val="22"/>
          <w:lang w:val="en"/>
        </w:rPr>
        <w:t xml:space="preserve">  </w:t>
      </w:r>
    </w:p>
    <w:p w:rsidR="00F758C6" w:rsidRPr="004447FD" w:rsidRDefault="00F758C6" w:rsidP="004447FD">
      <w:pPr>
        <w:jc w:val="both"/>
        <w:rPr>
          <w:rFonts w:ascii="Segoe UI" w:hAnsi="Segoe UI" w:cs="Segoe UI"/>
          <w:sz w:val="22"/>
          <w:szCs w:val="22"/>
          <w:lang w:val="en"/>
        </w:rPr>
      </w:pPr>
    </w:p>
    <w:p w:rsidR="004447FD" w:rsidRDefault="004447FD" w:rsidP="004447FD">
      <w:pPr>
        <w:jc w:val="both"/>
        <w:rPr>
          <w:rFonts w:ascii="Segoe UI" w:hAnsi="Segoe UI" w:cs="Segoe UI"/>
          <w:sz w:val="22"/>
          <w:szCs w:val="22"/>
          <w:lang w:val="en"/>
        </w:rPr>
      </w:pPr>
      <w:r w:rsidRPr="004447FD">
        <w:rPr>
          <w:rFonts w:ascii="Segoe UI" w:hAnsi="Segoe UI" w:cs="Segoe UI"/>
          <w:sz w:val="22"/>
          <w:szCs w:val="22"/>
          <w:lang w:val="en"/>
        </w:rPr>
        <w:t xml:space="preserve">The </w:t>
      </w:r>
      <w:proofErr w:type="spellStart"/>
      <w:r w:rsidRPr="004447FD">
        <w:rPr>
          <w:rFonts w:ascii="Segoe UI" w:hAnsi="Segoe UI" w:cs="Segoe UI"/>
          <w:sz w:val="22"/>
          <w:szCs w:val="22"/>
          <w:lang w:val="en"/>
        </w:rPr>
        <w:t>Topol</w:t>
      </w:r>
      <w:proofErr w:type="spellEnd"/>
      <w:r w:rsidRPr="004447FD">
        <w:rPr>
          <w:rFonts w:ascii="Segoe UI" w:hAnsi="Segoe UI" w:cs="Segoe UI"/>
          <w:sz w:val="22"/>
          <w:szCs w:val="22"/>
          <w:lang w:val="en"/>
        </w:rPr>
        <w:t xml:space="preserve"> Review is now </w:t>
      </w:r>
      <w:proofErr w:type="gramStart"/>
      <w:r w:rsidRPr="004447FD">
        <w:rPr>
          <w:rFonts w:ascii="Segoe UI" w:hAnsi="Segoe UI" w:cs="Segoe UI"/>
          <w:sz w:val="22"/>
          <w:szCs w:val="22"/>
          <w:lang w:val="en"/>
        </w:rPr>
        <w:t>published</w:t>
      </w:r>
      <w:proofErr w:type="gramEnd"/>
      <w:r w:rsidRPr="004447FD">
        <w:rPr>
          <w:rFonts w:ascii="Segoe UI" w:hAnsi="Segoe UI" w:cs="Segoe UI"/>
          <w:sz w:val="22"/>
          <w:szCs w:val="22"/>
          <w:lang w:val="en"/>
        </w:rPr>
        <w:t xml:space="preserve"> and it makes recommendations that will enable NHS staff to make the most of innovative technologies such as genomics, digital medicine, artificial intelligence and robotics to improve services. These recommendations support </w:t>
      </w:r>
      <w:r w:rsidRPr="004447FD">
        <w:rPr>
          <w:rFonts w:ascii="Segoe UI" w:hAnsi="Segoe UI" w:cs="Segoe UI"/>
          <w:sz w:val="22"/>
          <w:szCs w:val="22"/>
          <w:lang w:val="en"/>
        </w:rPr>
        <w:lastRenderedPageBreak/>
        <w:t>the aims of the NHS Long-Term Plan, and the workforce implementation plan, helping to ensure a sustainable NHS.</w:t>
      </w:r>
    </w:p>
    <w:p w:rsidR="00C07C3F" w:rsidRDefault="004610FF" w:rsidP="004447FD">
      <w:pPr>
        <w:jc w:val="both"/>
        <w:rPr>
          <w:rFonts w:ascii="Segoe UI" w:hAnsi="Segoe UI" w:cs="Segoe UI"/>
          <w:sz w:val="22"/>
          <w:szCs w:val="22"/>
          <w:lang w:val="en"/>
        </w:rPr>
      </w:pPr>
      <w:hyperlink r:id="rId12" w:history="1">
        <w:r w:rsidR="00C07C3F" w:rsidRPr="001A56F7">
          <w:rPr>
            <w:rStyle w:val="Hyperlink"/>
            <w:rFonts w:ascii="Segoe UI" w:hAnsi="Segoe UI" w:cs="Segoe UI"/>
            <w:sz w:val="22"/>
            <w:szCs w:val="22"/>
            <w:lang w:val="en"/>
          </w:rPr>
          <w:t>https://topol.hee.nhs.uk/wp-content/uploads/HEE-Topol-Review-2019.pdf</w:t>
        </w:r>
      </w:hyperlink>
      <w:r w:rsidR="00C07C3F">
        <w:rPr>
          <w:rFonts w:ascii="Segoe UI" w:hAnsi="Segoe UI" w:cs="Segoe UI"/>
          <w:sz w:val="22"/>
          <w:szCs w:val="22"/>
          <w:lang w:val="en"/>
        </w:rPr>
        <w:t xml:space="preserve"> </w:t>
      </w:r>
    </w:p>
    <w:p w:rsidR="001F484F" w:rsidRDefault="001F484F" w:rsidP="004447FD">
      <w:pPr>
        <w:jc w:val="both"/>
        <w:rPr>
          <w:rFonts w:ascii="Segoe UI" w:hAnsi="Segoe UI" w:cs="Segoe UI"/>
          <w:sz w:val="22"/>
          <w:szCs w:val="22"/>
          <w:lang w:val="en"/>
        </w:rPr>
      </w:pPr>
    </w:p>
    <w:p w:rsidR="001F484F" w:rsidRPr="006045FD" w:rsidRDefault="001F484F" w:rsidP="001F484F">
      <w:pPr>
        <w:jc w:val="both"/>
        <w:rPr>
          <w:rFonts w:ascii="Segoe UI" w:hAnsi="Segoe UI" w:cs="Segoe UI"/>
          <w:b/>
          <w:sz w:val="22"/>
          <w:szCs w:val="22"/>
          <w:lang w:val="en"/>
        </w:rPr>
      </w:pPr>
      <w:r w:rsidRPr="006045FD">
        <w:rPr>
          <w:rFonts w:ascii="Segoe UI" w:hAnsi="Segoe UI" w:cs="Segoe UI"/>
          <w:b/>
          <w:sz w:val="22"/>
          <w:szCs w:val="22"/>
          <w:lang w:val="en"/>
        </w:rPr>
        <w:t xml:space="preserve">OH Position: </w:t>
      </w:r>
      <w:r w:rsidRPr="006045FD">
        <w:rPr>
          <w:rFonts w:ascii="Segoe UI" w:hAnsi="Segoe UI" w:cs="Segoe UI"/>
          <w:b/>
          <w:sz w:val="22"/>
          <w:szCs w:val="22"/>
          <w:lang w:val="en-GB"/>
        </w:rPr>
        <w:t>This is an exciting time to benefit and capitalise on technological advances</w:t>
      </w:r>
      <w:r w:rsidR="0016783B">
        <w:rPr>
          <w:rFonts w:ascii="Segoe UI" w:hAnsi="Segoe UI" w:cs="Segoe UI"/>
          <w:b/>
          <w:sz w:val="22"/>
          <w:szCs w:val="22"/>
          <w:lang w:val="en-GB"/>
        </w:rPr>
        <w:t xml:space="preserve"> and s</w:t>
      </w:r>
      <w:r w:rsidRPr="006045FD">
        <w:rPr>
          <w:rFonts w:ascii="Segoe UI" w:hAnsi="Segoe UI" w:cs="Segoe UI"/>
          <w:b/>
          <w:sz w:val="22"/>
          <w:szCs w:val="22"/>
          <w:lang w:val="en-GB"/>
        </w:rPr>
        <w:t>uccessful implementation will require investment in</w:t>
      </w:r>
      <w:r w:rsidR="0016783B">
        <w:rPr>
          <w:rFonts w:ascii="Segoe UI" w:hAnsi="Segoe UI" w:cs="Segoe UI"/>
          <w:b/>
          <w:sz w:val="22"/>
          <w:szCs w:val="22"/>
          <w:lang w:val="en-GB"/>
        </w:rPr>
        <w:t xml:space="preserve"> our teams</w:t>
      </w:r>
      <w:r w:rsidRPr="006045FD">
        <w:rPr>
          <w:rFonts w:ascii="Segoe UI" w:hAnsi="Segoe UI" w:cs="Segoe UI"/>
          <w:b/>
          <w:sz w:val="22"/>
          <w:szCs w:val="22"/>
          <w:lang w:val="en-GB"/>
        </w:rPr>
        <w:t xml:space="preserve"> as well as technology. </w:t>
      </w:r>
      <w:r w:rsidR="00DF66D6">
        <w:rPr>
          <w:rFonts w:ascii="Segoe UI" w:hAnsi="Segoe UI" w:cs="Segoe UI"/>
          <w:b/>
          <w:sz w:val="22"/>
          <w:szCs w:val="22"/>
          <w:lang w:val="en-GB"/>
        </w:rPr>
        <w:t xml:space="preserve">Once recommendations are finalised we will </w:t>
      </w:r>
      <w:r w:rsidR="00AF182B">
        <w:rPr>
          <w:rFonts w:ascii="Segoe UI" w:hAnsi="Segoe UI" w:cs="Segoe UI"/>
          <w:b/>
          <w:sz w:val="22"/>
          <w:szCs w:val="22"/>
          <w:lang w:val="en-GB"/>
        </w:rPr>
        <w:t>give staff</w:t>
      </w:r>
      <w:r w:rsidRPr="006045FD">
        <w:rPr>
          <w:rFonts w:ascii="Segoe UI" w:hAnsi="Segoe UI" w:cs="Segoe UI"/>
          <w:b/>
          <w:sz w:val="22"/>
          <w:szCs w:val="22"/>
          <w:lang w:val="en-GB"/>
        </w:rPr>
        <w:t xml:space="preserve"> every encouragement to learn continuously</w:t>
      </w:r>
      <w:r w:rsidR="00AF182B">
        <w:rPr>
          <w:rFonts w:ascii="Segoe UI" w:hAnsi="Segoe UI" w:cs="Segoe UI"/>
          <w:b/>
          <w:sz w:val="22"/>
          <w:szCs w:val="22"/>
          <w:lang w:val="en-GB"/>
        </w:rPr>
        <w:t xml:space="preserve"> and the support to implement technological advances.</w:t>
      </w:r>
    </w:p>
    <w:p w:rsidR="003E0214" w:rsidRDefault="003E0214" w:rsidP="003E0214">
      <w:pPr>
        <w:jc w:val="both"/>
        <w:rPr>
          <w:rFonts w:ascii="Segoe UI" w:hAnsi="Segoe UI" w:cs="Segoe UI"/>
          <w:sz w:val="22"/>
          <w:szCs w:val="22"/>
          <w:lang w:val="en-GB"/>
        </w:rPr>
      </w:pPr>
    </w:p>
    <w:p w:rsidR="00A86977" w:rsidRDefault="00A86977" w:rsidP="00A86977">
      <w:pPr>
        <w:jc w:val="both"/>
        <w:rPr>
          <w:rFonts w:ascii="Segoe UI" w:hAnsi="Segoe UI" w:cs="Segoe UI"/>
          <w:b/>
        </w:rPr>
      </w:pPr>
      <w:r w:rsidRPr="00F945DB">
        <w:rPr>
          <w:rFonts w:ascii="Segoe UI" w:hAnsi="Segoe UI" w:cs="Segoe UI"/>
          <w:b/>
        </w:rPr>
        <w:t>RECOMMENDATION</w:t>
      </w:r>
    </w:p>
    <w:p w:rsidR="00445CFF" w:rsidRPr="00F945DB" w:rsidRDefault="00445CFF" w:rsidP="00A86977">
      <w:pPr>
        <w:jc w:val="both"/>
        <w:rPr>
          <w:rFonts w:ascii="Segoe UI" w:hAnsi="Segoe UI" w:cs="Segoe UI"/>
          <w:b/>
        </w:rPr>
      </w:pPr>
    </w:p>
    <w:p w:rsidR="001F4408" w:rsidRPr="00387B3D" w:rsidRDefault="00266248" w:rsidP="006D1325">
      <w:pPr>
        <w:jc w:val="both"/>
        <w:rPr>
          <w:rFonts w:ascii="Segoe UI" w:hAnsi="Segoe UI" w:cs="Segoe UI"/>
          <w:color w:val="000000"/>
          <w:sz w:val="22"/>
          <w:szCs w:val="22"/>
          <w:lang w:val="en" w:eastAsia="en-GB"/>
        </w:rPr>
      </w:pPr>
      <w:r w:rsidRPr="00387B3D">
        <w:rPr>
          <w:rFonts w:ascii="Segoe UI" w:hAnsi="Segoe UI" w:cs="Segoe UI"/>
          <w:sz w:val="22"/>
          <w:szCs w:val="22"/>
        </w:rPr>
        <w:t xml:space="preserve">The Board of Directors is invited to consider and note the content of the report and where relevant, members should each be satisfied of their individual and collective assurances that the internal plans and controls in place to deliver </w:t>
      </w:r>
      <w:r w:rsidR="003E0214">
        <w:rPr>
          <w:rFonts w:ascii="Segoe UI" w:hAnsi="Segoe UI" w:cs="Segoe UI"/>
          <w:sz w:val="22"/>
          <w:szCs w:val="22"/>
        </w:rPr>
        <w:t xml:space="preserve">or prepare for </w:t>
      </w:r>
      <w:r w:rsidRPr="00387B3D">
        <w:rPr>
          <w:rFonts w:ascii="Segoe UI" w:hAnsi="Segoe UI" w:cs="Segoe UI"/>
          <w:sz w:val="22"/>
          <w:szCs w:val="22"/>
        </w:rPr>
        <w:t xml:space="preserve">compliance against any Trust’s obligations are appropriate and effective.  </w:t>
      </w:r>
    </w:p>
    <w:sectPr w:rsidR="001F4408" w:rsidRPr="00387B3D" w:rsidSect="00E07513">
      <w:headerReference w:type="first" r:id="rId13"/>
      <w:pgSz w:w="12240" w:h="15840" w:code="1"/>
      <w:pgMar w:top="1440" w:right="1797"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DC0" w:rsidRDefault="00165DC0" w:rsidP="005B3E3C">
      <w:r>
        <w:separator/>
      </w:r>
    </w:p>
  </w:endnote>
  <w:endnote w:type="continuationSeparator" w:id="0">
    <w:p w:rsidR="00165DC0" w:rsidRDefault="00165DC0"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DC0" w:rsidRDefault="00165DC0" w:rsidP="005B3E3C">
      <w:r>
        <w:separator/>
      </w:r>
    </w:p>
  </w:footnote>
  <w:footnote w:type="continuationSeparator" w:id="0">
    <w:p w:rsidR="00165DC0" w:rsidRDefault="00165DC0"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EA9" w:rsidRDefault="009D7EA9" w:rsidP="00262F0F">
    <w:pPr>
      <w:pStyle w:val="Header"/>
      <w:jc w:val="center"/>
      <w:rPr>
        <w:rFonts w:ascii="Segoe UI" w:hAnsi="Segoe UI" w:cs="Segoe UI"/>
        <w:b/>
        <w:i/>
      </w:rPr>
    </w:pPr>
    <w:r w:rsidRPr="00FA3993">
      <w:rPr>
        <w:rFonts w:ascii="Segoe UI" w:hAnsi="Segoe UI" w:cs="Segoe UI"/>
        <w:b/>
        <w:i/>
      </w:rPr>
      <w:t xml:space="preserve">PUBLIC </w:t>
    </w:r>
    <w:r>
      <w:rPr>
        <w:rFonts w:ascii="Segoe UI" w:hAnsi="Segoe UI" w:cs="Segoe UI"/>
        <w:b/>
        <w:i/>
      </w:rPr>
      <w:t>– NOT TO BE REMOVED UNTIL END OF BOARD MEETING</w:t>
    </w:r>
  </w:p>
  <w:p w:rsidR="009D7EA9" w:rsidRDefault="009D7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3F0"/>
    <w:multiLevelType w:val="multilevel"/>
    <w:tmpl w:val="92FE8B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6CE4446"/>
    <w:multiLevelType w:val="multilevel"/>
    <w:tmpl w:val="EF74D3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9A76CE3"/>
    <w:multiLevelType w:val="hybridMultilevel"/>
    <w:tmpl w:val="03CE2EF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038734F"/>
    <w:multiLevelType w:val="multilevel"/>
    <w:tmpl w:val="D48C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96D2C"/>
    <w:multiLevelType w:val="multilevel"/>
    <w:tmpl w:val="FB78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47A67"/>
    <w:multiLevelType w:val="multilevel"/>
    <w:tmpl w:val="335E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25887"/>
    <w:multiLevelType w:val="multilevel"/>
    <w:tmpl w:val="FEA219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560DAC"/>
    <w:multiLevelType w:val="multilevel"/>
    <w:tmpl w:val="5CD271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D520C92"/>
    <w:multiLevelType w:val="hybridMultilevel"/>
    <w:tmpl w:val="BFB4FAB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1E393730"/>
    <w:multiLevelType w:val="multilevel"/>
    <w:tmpl w:val="F3D25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E3C91"/>
    <w:multiLevelType w:val="multilevel"/>
    <w:tmpl w:val="6A2C70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23C1826"/>
    <w:multiLevelType w:val="multilevel"/>
    <w:tmpl w:val="5A76BE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156A36"/>
    <w:multiLevelType w:val="hybridMultilevel"/>
    <w:tmpl w:val="CDA2462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5" w15:restartNumberingAfterBreak="0">
    <w:nsid w:val="25DE5D15"/>
    <w:multiLevelType w:val="hybridMultilevel"/>
    <w:tmpl w:val="313081F2"/>
    <w:lvl w:ilvl="0" w:tplc="523E73B4">
      <w:start w:val="12"/>
      <w:numFmt w:val="bullet"/>
      <w:lvlText w:val="•"/>
      <w:lvlJc w:val="left"/>
      <w:pPr>
        <w:ind w:left="426" w:hanging="360"/>
      </w:pPr>
      <w:rPr>
        <w:rFonts w:ascii="Segoe UI" w:eastAsia="Times New Roman" w:hAnsi="Segoe UI" w:cs="Segoe UI"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6" w15:restartNumberingAfterBreak="0">
    <w:nsid w:val="27860751"/>
    <w:multiLevelType w:val="hybridMultilevel"/>
    <w:tmpl w:val="EEC829D2"/>
    <w:lvl w:ilvl="0" w:tplc="6C068D58">
      <w:start w:val="1"/>
      <w:numFmt w:val="lowerRoman"/>
      <w:lvlText w:val="%1."/>
      <w:lvlJc w:val="left"/>
      <w:pPr>
        <w:ind w:left="786" w:hanging="72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7" w15:restartNumberingAfterBreak="0">
    <w:nsid w:val="29BD75A5"/>
    <w:multiLevelType w:val="hybridMultilevel"/>
    <w:tmpl w:val="67C4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A74E2D"/>
    <w:multiLevelType w:val="hybridMultilevel"/>
    <w:tmpl w:val="67C4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1B1B64"/>
    <w:multiLevelType w:val="multilevel"/>
    <w:tmpl w:val="19866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106349"/>
    <w:multiLevelType w:val="multilevel"/>
    <w:tmpl w:val="B3D2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555D96"/>
    <w:multiLevelType w:val="hybridMultilevel"/>
    <w:tmpl w:val="3FB69B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462437E"/>
    <w:multiLevelType w:val="multilevel"/>
    <w:tmpl w:val="F99A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D6092"/>
    <w:multiLevelType w:val="multilevel"/>
    <w:tmpl w:val="1B94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2108F"/>
    <w:multiLevelType w:val="hybridMultilevel"/>
    <w:tmpl w:val="DC22BC06"/>
    <w:lvl w:ilvl="0" w:tplc="523E73B4">
      <w:start w:val="12"/>
      <w:numFmt w:val="bullet"/>
      <w:lvlText w:val="•"/>
      <w:lvlJc w:val="left"/>
      <w:pPr>
        <w:ind w:left="492" w:hanging="360"/>
      </w:pPr>
      <w:rPr>
        <w:rFonts w:ascii="Segoe UI" w:eastAsia="Times New Roman" w:hAnsi="Segoe UI" w:cs="Segoe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41C55485"/>
    <w:multiLevelType w:val="multilevel"/>
    <w:tmpl w:val="7820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934A12"/>
    <w:multiLevelType w:val="multilevel"/>
    <w:tmpl w:val="8D3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8EF4495"/>
    <w:multiLevelType w:val="multilevel"/>
    <w:tmpl w:val="70C0EC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AB42B14"/>
    <w:multiLevelType w:val="hybridMultilevel"/>
    <w:tmpl w:val="B5680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CAE729B"/>
    <w:multiLevelType w:val="hybridMultilevel"/>
    <w:tmpl w:val="3EFA5F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3" w15:restartNumberingAfterBreak="0">
    <w:nsid w:val="5C1B332F"/>
    <w:multiLevelType w:val="multilevel"/>
    <w:tmpl w:val="BB3A3B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5E9260B5"/>
    <w:multiLevelType w:val="multilevel"/>
    <w:tmpl w:val="A72AA7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1A00CD0"/>
    <w:multiLevelType w:val="hybridMultilevel"/>
    <w:tmpl w:val="86CA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53028"/>
    <w:multiLevelType w:val="multilevel"/>
    <w:tmpl w:val="7AA20710"/>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7" w15:restartNumberingAfterBreak="0">
    <w:nsid w:val="62DA240D"/>
    <w:multiLevelType w:val="multilevel"/>
    <w:tmpl w:val="638433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AB20CEA"/>
    <w:multiLevelType w:val="hybridMultilevel"/>
    <w:tmpl w:val="2356E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D3736A8"/>
    <w:multiLevelType w:val="multilevel"/>
    <w:tmpl w:val="FE9665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532A9F"/>
    <w:multiLevelType w:val="multilevel"/>
    <w:tmpl w:val="9168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9D48C2"/>
    <w:multiLevelType w:val="hybridMultilevel"/>
    <w:tmpl w:val="01D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01E45"/>
    <w:multiLevelType w:val="hybridMultilevel"/>
    <w:tmpl w:val="F64A3D62"/>
    <w:lvl w:ilvl="0" w:tplc="523E73B4">
      <w:start w:val="12"/>
      <w:numFmt w:val="bullet"/>
      <w:lvlText w:val="•"/>
      <w:lvlJc w:val="left"/>
      <w:pPr>
        <w:ind w:left="426"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70567B"/>
    <w:multiLevelType w:val="multilevel"/>
    <w:tmpl w:val="CA3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27151B"/>
    <w:multiLevelType w:val="multilevel"/>
    <w:tmpl w:val="9CF6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5E6BE4"/>
    <w:multiLevelType w:val="multilevel"/>
    <w:tmpl w:val="B3D2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A6B2A"/>
    <w:multiLevelType w:val="multilevel"/>
    <w:tmpl w:val="D8AA73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 w15:restartNumberingAfterBreak="0">
    <w:nsid w:val="7F7BEEBA"/>
    <w:multiLevelType w:val="hybridMultilevel"/>
    <w:tmpl w:val="21E2D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0"/>
  </w:num>
  <w:num w:numId="2">
    <w:abstractNumId w:val="27"/>
  </w:num>
  <w:num w:numId="3">
    <w:abstractNumId w:val="31"/>
  </w:num>
  <w:num w:numId="4">
    <w:abstractNumId w:val="7"/>
  </w:num>
  <w:num w:numId="5">
    <w:abstractNumId w:val="32"/>
  </w:num>
  <w:num w:numId="6">
    <w:abstractNumId w:val="14"/>
  </w:num>
  <w:num w:numId="7">
    <w:abstractNumId w:val="17"/>
  </w:num>
  <w:num w:numId="8">
    <w:abstractNumId w:val="34"/>
  </w:num>
  <w:num w:numId="9">
    <w:abstractNumId w:val="8"/>
  </w:num>
  <w:num w:numId="10">
    <w:abstractNumId w:val="6"/>
  </w:num>
  <w:num w:numId="11">
    <w:abstractNumId w:val="0"/>
  </w:num>
  <w:num w:numId="12">
    <w:abstractNumId w:val="3"/>
  </w:num>
  <w:num w:numId="13">
    <w:abstractNumId w:val="45"/>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
  </w:num>
  <w:num w:numId="18">
    <w:abstractNumId w:val="13"/>
  </w:num>
  <w:num w:numId="19">
    <w:abstractNumId w:val="36"/>
  </w:num>
  <w:num w:numId="20">
    <w:abstractNumId w:val="38"/>
  </w:num>
  <w:num w:numId="21">
    <w:abstractNumId w:val="28"/>
  </w:num>
  <w:num w:numId="22">
    <w:abstractNumId w:val="47"/>
  </w:num>
  <w:num w:numId="23">
    <w:abstractNumId w:val="37"/>
  </w:num>
  <w:num w:numId="24">
    <w:abstractNumId w:val="39"/>
  </w:num>
  <w:num w:numId="25">
    <w:abstractNumId w:val="1"/>
  </w:num>
  <w:num w:numId="26">
    <w:abstractNumId w:val="3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19"/>
  </w:num>
  <w:num w:numId="31">
    <w:abstractNumId w:val="42"/>
  </w:num>
  <w:num w:numId="32">
    <w:abstractNumId w:val="44"/>
  </w:num>
  <w:num w:numId="33">
    <w:abstractNumId w:val="11"/>
  </w:num>
  <w:num w:numId="34">
    <w:abstractNumId w:val="25"/>
  </w:num>
  <w:num w:numId="35">
    <w:abstractNumId w:val="26"/>
  </w:num>
  <w:num w:numId="36">
    <w:abstractNumId w:val="29"/>
  </w:num>
  <w:num w:numId="37">
    <w:abstractNumId w:val="5"/>
  </w:num>
  <w:num w:numId="38">
    <w:abstractNumId w:val="48"/>
  </w:num>
  <w:num w:numId="39">
    <w:abstractNumId w:val="16"/>
  </w:num>
  <w:num w:numId="40">
    <w:abstractNumId w:val="35"/>
  </w:num>
  <w:num w:numId="41">
    <w:abstractNumId w:val="9"/>
  </w:num>
  <w:num w:numId="42">
    <w:abstractNumId w:val="15"/>
  </w:num>
  <w:num w:numId="43">
    <w:abstractNumId w:val="24"/>
  </w:num>
  <w:num w:numId="44">
    <w:abstractNumId w:val="43"/>
  </w:num>
  <w:num w:numId="45">
    <w:abstractNumId w:val="4"/>
  </w:num>
  <w:num w:numId="46">
    <w:abstractNumId w:val="23"/>
  </w:num>
  <w:num w:numId="47">
    <w:abstractNumId w:val="46"/>
  </w:num>
  <w:num w:numId="48">
    <w:abstractNumId w:val="4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3F6E"/>
    <w:rsid w:val="00020D3B"/>
    <w:rsid w:val="0002773D"/>
    <w:rsid w:val="00030247"/>
    <w:rsid w:val="0003073D"/>
    <w:rsid w:val="0004150A"/>
    <w:rsid w:val="00044F9C"/>
    <w:rsid w:val="0004507D"/>
    <w:rsid w:val="0004515B"/>
    <w:rsid w:val="00063E0F"/>
    <w:rsid w:val="00071842"/>
    <w:rsid w:val="000821AD"/>
    <w:rsid w:val="000A3A29"/>
    <w:rsid w:val="000A5A07"/>
    <w:rsid w:val="000A7ED2"/>
    <w:rsid w:val="000B420F"/>
    <w:rsid w:val="000B4318"/>
    <w:rsid w:val="000B592F"/>
    <w:rsid w:val="000E064E"/>
    <w:rsid w:val="000E317C"/>
    <w:rsid w:val="00105104"/>
    <w:rsid w:val="001058A7"/>
    <w:rsid w:val="00110B12"/>
    <w:rsid w:val="00114D71"/>
    <w:rsid w:val="001248EE"/>
    <w:rsid w:val="00145747"/>
    <w:rsid w:val="00156D1A"/>
    <w:rsid w:val="00165DC0"/>
    <w:rsid w:val="0016783B"/>
    <w:rsid w:val="00194901"/>
    <w:rsid w:val="001952D6"/>
    <w:rsid w:val="001A1C28"/>
    <w:rsid w:val="001B5873"/>
    <w:rsid w:val="001D5827"/>
    <w:rsid w:val="001F4408"/>
    <w:rsid w:val="001F484F"/>
    <w:rsid w:val="001F76ED"/>
    <w:rsid w:val="00203B45"/>
    <w:rsid w:val="00214D03"/>
    <w:rsid w:val="002250DE"/>
    <w:rsid w:val="00227FCE"/>
    <w:rsid w:val="00235D40"/>
    <w:rsid w:val="00241A66"/>
    <w:rsid w:val="0024364A"/>
    <w:rsid w:val="002619EF"/>
    <w:rsid w:val="00262F0F"/>
    <w:rsid w:val="00264404"/>
    <w:rsid w:val="00266248"/>
    <w:rsid w:val="002663A4"/>
    <w:rsid w:val="002821F8"/>
    <w:rsid w:val="002851FB"/>
    <w:rsid w:val="00285C0B"/>
    <w:rsid w:val="00292613"/>
    <w:rsid w:val="002A2D99"/>
    <w:rsid w:val="002A6EF6"/>
    <w:rsid w:val="002A73E8"/>
    <w:rsid w:val="002C2F97"/>
    <w:rsid w:val="002D0AEB"/>
    <w:rsid w:val="002E6FC6"/>
    <w:rsid w:val="00306AF0"/>
    <w:rsid w:val="00326E47"/>
    <w:rsid w:val="003277EC"/>
    <w:rsid w:val="00330318"/>
    <w:rsid w:val="00332937"/>
    <w:rsid w:val="00335681"/>
    <w:rsid w:val="00340FBE"/>
    <w:rsid w:val="0034462A"/>
    <w:rsid w:val="00347684"/>
    <w:rsid w:val="0036666A"/>
    <w:rsid w:val="00387B3D"/>
    <w:rsid w:val="003927AC"/>
    <w:rsid w:val="00395D53"/>
    <w:rsid w:val="003971F6"/>
    <w:rsid w:val="003A0C58"/>
    <w:rsid w:val="003A34EF"/>
    <w:rsid w:val="003A5ADB"/>
    <w:rsid w:val="003A6D26"/>
    <w:rsid w:val="003B0200"/>
    <w:rsid w:val="003C4672"/>
    <w:rsid w:val="003C4687"/>
    <w:rsid w:val="003D2450"/>
    <w:rsid w:val="003E0214"/>
    <w:rsid w:val="003E5FC6"/>
    <w:rsid w:val="003F0711"/>
    <w:rsid w:val="003F2AF4"/>
    <w:rsid w:val="003F7366"/>
    <w:rsid w:val="004231AD"/>
    <w:rsid w:val="004326BB"/>
    <w:rsid w:val="004447FD"/>
    <w:rsid w:val="00445CFF"/>
    <w:rsid w:val="00450F07"/>
    <w:rsid w:val="00455258"/>
    <w:rsid w:val="00456DDE"/>
    <w:rsid w:val="004610FF"/>
    <w:rsid w:val="004742D0"/>
    <w:rsid w:val="004905FD"/>
    <w:rsid w:val="00491CF8"/>
    <w:rsid w:val="00492EFE"/>
    <w:rsid w:val="004A085A"/>
    <w:rsid w:val="004A62FF"/>
    <w:rsid w:val="004B24E1"/>
    <w:rsid w:val="004B55F5"/>
    <w:rsid w:val="004C24AA"/>
    <w:rsid w:val="004E55CB"/>
    <w:rsid w:val="004F4BBA"/>
    <w:rsid w:val="005233AA"/>
    <w:rsid w:val="00544BEC"/>
    <w:rsid w:val="00550790"/>
    <w:rsid w:val="00551AD9"/>
    <w:rsid w:val="00551B0F"/>
    <w:rsid w:val="00553FC7"/>
    <w:rsid w:val="005568CE"/>
    <w:rsid w:val="0056090C"/>
    <w:rsid w:val="00562485"/>
    <w:rsid w:val="005659FB"/>
    <w:rsid w:val="00573B9D"/>
    <w:rsid w:val="00590383"/>
    <w:rsid w:val="005A2605"/>
    <w:rsid w:val="005B071D"/>
    <w:rsid w:val="005B3421"/>
    <w:rsid w:val="005B3E3C"/>
    <w:rsid w:val="005C3FC1"/>
    <w:rsid w:val="005C41BA"/>
    <w:rsid w:val="005D3499"/>
    <w:rsid w:val="005E2583"/>
    <w:rsid w:val="005F1219"/>
    <w:rsid w:val="006045FD"/>
    <w:rsid w:val="0061684E"/>
    <w:rsid w:val="00632A68"/>
    <w:rsid w:val="006405A8"/>
    <w:rsid w:val="0067042C"/>
    <w:rsid w:val="0068070B"/>
    <w:rsid w:val="00694C36"/>
    <w:rsid w:val="006A290B"/>
    <w:rsid w:val="006A4634"/>
    <w:rsid w:val="006B14EF"/>
    <w:rsid w:val="006C30DF"/>
    <w:rsid w:val="006D1325"/>
    <w:rsid w:val="006D3193"/>
    <w:rsid w:val="006D6C55"/>
    <w:rsid w:val="006E3C3E"/>
    <w:rsid w:val="006F2F62"/>
    <w:rsid w:val="0073522A"/>
    <w:rsid w:val="00736099"/>
    <w:rsid w:val="0074345C"/>
    <w:rsid w:val="00750E6D"/>
    <w:rsid w:val="007769CD"/>
    <w:rsid w:val="0078032B"/>
    <w:rsid w:val="00781566"/>
    <w:rsid w:val="00790D66"/>
    <w:rsid w:val="007975B2"/>
    <w:rsid w:val="007976E7"/>
    <w:rsid w:val="007A2CF0"/>
    <w:rsid w:val="007A4A0F"/>
    <w:rsid w:val="007B02FB"/>
    <w:rsid w:val="007B451F"/>
    <w:rsid w:val="007B6D77"/>
    <w:rsid w:val="007D6B60"/>
    <w:rsid w:val="00802701"/>
    <w:rsid w:val="008038A2"/>
    <w:rsid w:val="00811FE8"/>
    <w:rsid w:val="008213DF"/>
    <w:rsid w:val="008275FD"/>
    <w:rsid w:val="0084720C"/>
    <w:rsid w:val="008511BB"/>
    <w:rsid w:val="008534A9"/>
    <w:rsid w:val="008622DB"/>
    <w:rsid w:val="0086436B"/>
    <w:rsid w:val="00864ACD"/>
    <w:rsid w:val="0086574E"/>
    <w:rsid w:val="0087420C"/>
    <w:rsid w:val="00894B97"/>
    <w:rsid w:val="008B4ABB"/>
    <w:rsid w:val="008C3B32"/>
    <w:rsid w:val="008C7220"/>
    <w:rsid w:val="00914199"/>
    <w:rsid w:val="009149E6"/>
    <w:rsid w:val="009266D5"/>
    <w:rsid w:val="009434E1"/>
    <w:rsid w:val="00946E6E"/>
    <w:rsid w:val="009869DE"/>
    <w:rsid w:val="00990220"/>
    <w:rsid w:val="009A1E38"/>
    <w:rsid w:val="009C2863"/>
    <w:rsid w:val="009D7EA9"/>
    <w:rsid w:val="009E3E0E"/>
    <w:rsid w:val="009F3009"/>
    <w:rsid w:val="009F5489"/>
    <w:rsid w:val="00A07FEA"/>
    <w:rsid w:val="00A2080F"/>
    <w:rsid w:val="00A50246"/>
    <w:rsid w:val="00A55C7D"/>
    <w:rsid w:val="00A624CB"/>
    <w:rsid w:val="00A674FB"/>
    <w:rsid w:val="00A85311"/>
    <w:rsid w:val="00A86977"/>
    <w:rsid w:val="00A91775"/>
    <w:rsid w:val="00A93FE6"/>
    <w:rsid w:val="00A94A0A"/>
    <w:rsid w:val="00AA0C3F"/>
    <w:rsid w:val="00AA47C9"/>
    <w:rsid w:val="00AC3814"/>
    <w:rsid w:val="00AC74DE"/>
    <w:rsid w:val="00AD7469"/>
    <w:rsid w:val="00AE2755"/>
    <w:rsid w:val="00AE567A"/>
    <w:rsid w:val="00AF0562"/>
    <w:rsid w:val="00AF182B"/>
    <w:rsid w:val="00B10FB2"/>
    <w:rsid w:val="00B1658A"/>
    <w:rsid w:val="00B26E1A"/>
    <w:rsid w:val="00B26F2C"/>
    <w:rsid w:val="00B42CF0"/>
    <w:rsid w:val="00B4513E"/>
    <w:rsid w:val="00B50D5E"/>
    <w:rsid w:val="00B57187"/>
    <w:rsid w:val="00B61EDF"/>
    <w:rsid w:val="00B6751F"/>
    <w:rsid w:val="00B7238E"/>
    <w:rsid w:val="00B80276"/>
    <w:rsid w:val="00B96BC5"/>
    <w:rsid w:val="00BA3B3E"/>
    <w:rsid w:val="00BC152C"/>
    <w:rsid w:val="00BE1C56"/>
    <w:rsid w:val="00BF3538"/>
    <w:rsid w:val="00BF5367"/>
    <w:rsid w:val="00C04E5D"/>
    <w:rsid w:val="00C07817"/>
    <w:rsid w:val="00C07C3F"/>
    <w:rsid w:val="00C11AA2"/>
    <w:rsid w:val="00C12DFD"/>
    <w:rsid w:val="00C16604"/>
    <w:rsid w:val="00C168C8"/>
    <w:rsid w:val="00C51484"/>
    <w:rsid w:val="00C57905"/>
    <w:rsid w:val="00C57E3A"/>
    <w:rsid w:val="00C60271"/>
    <w:rsid w:val="00C62286"/>
    <w:rsid w:val="00C67635"/>
    <w:rsid w:val="00C71005"/>
    <w:rsid w:val="00C860AE"/>
    <w:rsid w:val="00C945CE"/>
    <w:rsid w:val="00C94945"/>
    <w:rsid w:val="00CF1587"/>
    <w:rsid w:val="00CF68DC"/>
    <w:rsid w:val="00D04468"/>
    <w:rsid w:val="00D07064"/>
    <w:rsid w:val="00D101CB"/>
    <w:rsid w:val="00D279FC"/>
    <w:rsid w:val="00D3074C"/>
    <w:rsid w:val="00D322F3"/>
    <w:rsid w:val="00D42EDB"/>
    <w:rsid w:val="00D44BE5"/>
    <w:rsid w:val="00D557DE"/>
    <w:rsid w:val="00D55ADD"/>
    <w:rsid w:val="00D645A6"/>
    <w:rsid w:val="00D8544F"/>
    <w:rsid w:val="00D870AD"/>
    <w:rsid w:val="00D922D3"/>
    <w:rsid w:val="00D95720"/>
    <w:rsid w:val="00DA0FA6"/>
    <w:rsid w:val="00DB0979"/>
    <w:rsid w:val="00DB161E"/>
    <w:rsid w:val="00DD33DF"/>
    <w:rsid w:val="00DE1293"/>
    <w:rsid w:val="00DF10CC"/>
    <w:rsid w:val="00DF2EB5"/>
    <w:rsid w:val="00DF4521"/>
    <w:rsid w:val="00DF66D6"/>
    <w:rsid w:val="00E021EE"/>
    <w:rsid w:val="00E07513"/>
    <w:rsid w:val="00E27E78"/>
    <w:rsid w:val="00E41CBC"/>
    <w:rsid w:val="00E46D4A"/>
    <w:rsid w:val="00E46F8F"/>
    <w:rsid w:val="00E617A3"/>
    <w:rsid w:val="00E67AB5"/>
    <w:rsid w:val="00E67E82"/>
    <w:rsid w:val="00E827C5"/>
    <w:rsid w:val="00EA0A02"/>
    <w:rsid w:val="00EA1D80"/>
    <w:rsid w:val="00EB62C9"/>
    <w:rsid w:val="00EC4E6B"/>
    <w:rsid w:val="00EC60CA"/>
    <w:rsid w:val="00ED36F4"/>
    <w:rsid w:val="00EE5F5A"/>
    <w:rsid w:val="00EF1914"/>
    <w:rsid w:val="00F24623"/>
    <w:rsid w:val="00F24EB2"/>
    <w:rsid w:val="00F425E8"/>
    <w:rsid w:val="00F441EF"/>
    <w:rsid w:val="00F50A07"/>
    <w:rsid w:val="00F54D12"/>
    <w:rsid w:val="00F566A9"/>
    <w:rsid w:val="00F57119"/>
    <w:rsid w:val="00F758C6"/>
    <w:rsid w:val="00F77C13"/>
    <w:rsid w:val="00F84FCE"/>
    <w:rsid w:val="00F945DB"/>
    <w:rsid w:val="00F95A18"/>
    <w:rsid w:val="00FA3993"/>
    <w:rsid w:val="00FA5118"/>
    <w:rsid w:val="00FB35C1"/>
    <w:rsid w:val="00FD2279"/>
    <w:rsid w:val="00FD23BA"/>
    <w:rsid w:val="00FE113A"/>
    <w:rsid w:val="00FE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A67EB0"/>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492E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12D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paragraph" w:styleId="NormalWeb">
    <w:name w:val="Normal (Web)"/>
    <w:basedOn w:val="Normal"/>
    <w:uiPriority w:val="99"/>
    <w:unhideWhenUsed/>
    <w:rsid w:val="008622DB"/>
    <w:pPr>
      <w:spacing w:before="100" w:beforeAutospacing="1" w:after="100" w:afterAutospacing="1"/>
    </w:pPr>
    <w:rPr>
      <w:lang w:val="en-GB" w:eastAsia="en-GB"/>
    </w:rPr>
  </w:style>
  <w:style w:type="character" w:customStyle="1" w:styleId="Heading2Char">
    <w:name w:val="Heading 2 Char"/>
    <w:basedOn w:val="DefaultParagraphFont"/>
    <w:link w:val="Heading2"/>
    <w:semiHidden/>
    <w:rsid w:val="00492EFE"/>
    <w:rPr>
      <w:rFonts w:asciiTheme="majorHAnsi" w:eastAsiaTheme="majorEastAsia" w:hAnsiTheme="majorHAnsi" w:cstheme="majorBidi"/>
      <w:color w:val="365F91" w:themeColor="accent1" w:themeShade="BF"/>
      <w:sz w:val="26"/>
      <w:szCs w:val="26"/>
      <w:lang w:val="en-US" w:eastAsia="en-US"/>
    </w:rPr>
  </w:style>
  <w:style w:type="character" w:styleId="FollowedHyperlink">
    <w:name w:val="FollowedHyperlink"/>
    <w:basedOn w:val="DefaultParagraphFont"/>
    <w:semiHidden/>
    <w:unhideWhenUsed/>
    <w:rsid w:val="00D42EDB"/>
    <w:rPr>
      <w:color w:val="800080" w:themeColor="followedHyperlink"/>
      <w:u w:val="single"/>
    </w:rPr>
  </w:style>
  <w:style w:type="character" w:styleId="Strong">
    <w:name w:val="Strong"/>
    <w:basedOn w:val="DefaultParagraphFont"/>
    <w:uiPriority w:val="22"/>
    <w:qFormat/>
    <w:rsid w:val="000B4318"/>
    <w:rPr>
      <w:b/>
      <w:bCs/>
    </w:rPr>
  </w:style>
  <w:style w:type="paragraph" w:customStyle="1" w:styleId="lead">
    <w:name w:val="lead"/>
    <w:basedOn w:val="Normal"/>
    <w:rsid w:val="000B4318"/>
    <w:pPr>
      <w:spacing w:after="450"/>
    </w:pPr>
    <w:rPr>
      <w:sz w:val="30"/>
      <w:szCs w:val="30"/>
      <w:lang w:val="en-GB" w:eastAsia="en-GB"/>
    </w:rPr>
  </w:style>
  <w:style w:type="character" w:customStyle="1" w:styleId="external">
    <w:name w:val="external"/>
    <w:basedOn w:val="DefaultParagraphFont"/>
    <w:rsid w:val="000B4318"/>
  </w:style>
  <w:style w:type="character" w:customStyle="1" w:styleId="Heading3Char">
    <w:name w:val="Heading 3 Char"/>
    <w:basedOn w:val="DefaultParagraphFont"/>
    <w:link w:val="Heading3"/>
    <w:semiHidden/>
    <w:rsid w:val="00C12DFD"/>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7D6B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234">
      <w:bodyDiv w:val="1"/>
      <w:marLeft w:val="0"/>
      <w:marRight w:val="0"/>
      <w:marTop w:val="0"/>
      <w:marBottom w:val="0"/>
      <w:divBdr>
        <w:top w:val="none" w:sz="0" w:space="0" w:color="auto"/>
        <w:left w:val="none" w:sz="0" w:space="0" w:color="auto"/>
        <w:bottom w:val="none" w:sz="0" w:space="0" w:color="auto"/>
        <w:right w:val="none" w:sz="0" w:space="0" w:color="auto"/>
      </w:divBdr>
      <w:divsChild>
        <w:div w:id="780878045">
          <w:marLeft w:val="0"/>
          <w:marRight w:val="0"/>
          <w:marTop w:val="0"/>
          <w:marBottom w:val="0"/>
          <w:divBdr>
            <w:top w:val="none" w:sz="0" w:space="0" w:color="auto"/>
            <w:left w:val="none" w:sz="0" w:space="0" w:color="auto"/>
            <w:bottom w:val="none" w:sz="0" w:space="0" w:color="auto"/>
            <w:right w:val="none" w:sz="0" w:space="0" w:color="auto"/>
          </w:divBdr>
          <w:divsChild>
            <w:div w:id="1871723852">
              <w:marLeft w:val="0"/>
              <w:marRight w:val="0"/>
              <w:marTop w:val="0"/>
              <w:marBottom w:val="0"/>
              <w:divBdr>
                <w:top w:val="none" w:sz="0" w:space="0" w:color="auto"/>
                <w:left w:val="none" w:sz="0" w:space="0" w:color="auto"/>
                <w:bottom w:val="none" w:sz="0" w:space="0" w:color="auto"/>
                <w:right w:val="none" w:sz="0" w:space="0" w:color="auto"/>
              </w:divBdr>
              <w:divsChild>
                <w:div w:id="2586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8521">
      <w:bodyDiv w:val="1"/>
      <w:marLeft w:val="0"/>
      <w:marRight w:val="0"/>
      <w:marTop w:val="0"/>
      <w:marBottom w:val="0"/>
      <w:divBdr>
        <w:top w:val="none" w:sz="0" w:space="0" w:color="auto"/>
        <w:left w:val="none" w:sz="0" w:space="0" w:color="auto"/>
        <w:bottom w:val="none" w:sz="0" w:space="0" w:color="auto"/>
        <w:right w:val="none" w:sz="0" w:space="0" w:color="auto"/>
      </w:divBdr>
      <w:divsChild>
        <w:div w:id="127285349">
          <w:marLeft w:val="0"/>
          <w:marRight w:val="0"/>
          <w:marTop w:val="0"/>
          <w:marBottom w:val="0"/>
          <w:divBdr>
            <w:top w:val="none" w:sz="0" w:space="0" w:color="auto"/>
            <w:left w:val="none" w:sz="0" w:space="0" w:color="auto"/>
            <w:bottom w:val="none" w:sz="0" w:space="0" w:color="auto"/>
            <w:right w:val="none" w:sz="0" w:space="0" w:color="auto"/>
          </w:divBdr>
          <w:divsChild>
            <w:div w:id="1049643694">
              <w:marLeft w:val="0"/>
              <w:marRight w:val="0"/>
              <w:marTop w:val="0"/>
              <w:marBottom w:val="0"/>
              <w:divBdr>
                <w:top w:val="none" w:sz="0" w:space="0" w:color="auto"/>
                <w:left w:val="none" w:sz="0" w:space="0" w:color="auto"/>
                <w:bottom w:val="none" w:sz="0" w:space="0" w:color="auto"/>
                <w:right w:val="none" w:sz="0" w:space="0" w:color="auto"/>
              </w:divBdr>
              <w:divsChild>
                <w:div w:id="1090464996">
                  <w:marLeft w:val="0"/>
                  <w:marRight w:val="0"/>
                  <w:marTop w:val="0"/>
                  <w:marBottom w:val="0"/>
                  <w:divBdr>
                    <w:top w:val="none" w:sz="0" w:space="0" w:color="auto"/>
                    <w:left w:val="none" w:sz="0" w:space="0" w:color="auto"/>
                    <w:bottom w:val="none" w:sz="0" w:space="0" w:color="auto"/>
                    <w:right w:val="none" w:sz="0" w:space="0" w:color="auto"/>
                  </w:divBdr>
                  <w:divsChild>
                    <w:div w:id="1942373469">
                      <w:marLeft w:val="0"/>
                      <w:marRight w:val="0"/>
                      <w:marTop w:val="0"/>
                      <w:marBottom w:val="0"/>
                      <w:divBdr>
                        <w:top w:val="none" w:sz="0" w:space="0" w:color="auto"/>
                        <w:left w:val="none" w:sz="0" w:space="0" w:color="auto"/>
                        <w:bottom w:val="none" w:sz="0" w:space="0" w:color="auto"/>
                        <w:right w:val="none" w:sz="0" w:space="0" w:color="auto"/>
                      </w:divBdr>
                      <w:divsChild>
                        <w:div w:id="432671467">
                          <w:marLeft w:val="0"/>
                          <w:marRight w:val="0"/>
                          <w:marTop w:val="0"/>
                          <w:marBottom w:val="0"/>
                          <w:divBdr>
                            <w:top w:val="none" w:sz="0" w:space="0" w:color="auto"/>
                            <w:left w:val="none" w:sz="0" w:space="0" w:color="auto"/>
                            <w:bottom w:val="none" w:sz="0" w:space="0" w:color="auto"/>
                            <w:right w:val="none" w:sz="0" w:space="0" w:color="auto"/>
                          </w:divBdr>
                          <w:divsChild>
                            <w:div w:id="13585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5334">
      <w:bodyDiv w:val="1"/>
      <w:marLeft w:val="0"/>
      <w:marRight w:val="0"/>
      <w:marTop w:val="0"/>
      <w:marBottom w:val="0"/>
      <w:divBdr>
        <w:top w:val="none" w:sz="0" w:space="0" w:color="auto"/>
        <w:left w:val="none" w:sz="0" w:space="0" w:color="auto"/>
        <w:bottom w:val="none" w:sz="0" w:space="0" w:color="auto"/>
        <w:right w:val="none" w:sz="0" w:space="0" w:color="auto"/>
      </w:divBdr>
      <w:divsChild>
        <w:div w:id="1516267397">
          <w:marLeft w:val="0"/>
          <w:marRight w:val="0"/>
          <w:marTop w:val="0"/>
          <w:marBottom w:val="0"/>
          <w:divBdr>
            <w:top w:val="none" w:sz="0" w:space="0" w:color="auto"/>
            <w:left w:val="none" w:sz="0" w:space="0" w:color="auto"/>
            <w:bottom w:val="none" w:sz="0" w:space="0" w:color="auto"/>
            <w:right w:val="none" w:sz="0" w:space="0" w:color="auto"/>
          </w:divBdr>
        </w:div>
      </w:divsChild>
    </w:div>
    <w:div w:id="95253897">
      <w:bodyDiv w:val="1"/>
      <w:marLeft w:val="0"/>
      <w:marRight w:val="0"/>
      <w:marTop w:val="0"/>
      <w:marBottom w:val="0"/>
      <w:divBdr>
        <w:top w:val="none" w:sz="0" w:space="0" w:color="auto"/>
        <w:left w:val="none" w:sz="0" w:space="0" w:color="auto"/>
        <w:bottom w:val="none" w:sz="0" w:space="0" w:color="auto"/>
        <w:right w:val="none" w:sz="0" w:space="0" w:color="auto"/>
      </w:divBdr>
    </w:div>
    <w:div w:id="95954296">
      <w:bodyDiv w:val="1"/>
      <w:marLeft w:val="0"/>
      <w:marRight w:val="0"/>
      <w:marTop w:val="0"/>
      <w:marBottom w:val="0"/>
      <w:divBdr>
        <w:top w:val="none" w:sz="0" w:space="0" w:color="auto"/>
        <w:left w:val="none" w:sz="0" w:space="0" w:color="auto"/>
        <w:bottom w:val="none" w:sz="0" w:space="0" w:color="auto"/>
        <w:right w:val="none" w:sz="0" w:space="0" w:color="auto"/>
      </w:divBdr>
    </w:div>
    <w:div w:id="96020423">
      <w:bodyDiv w:val="1"/>
      <w:marLeft w:val="0"/>
      <w:marRight w:val="0"/>
      <w:marTop w:val="0"/>
      <w:marBottom w:val="0"/>
      <w:divBdr>
        <w:top w:val="none" w:sz="0" w:space="0" w:color="auto"/>
        <w:left w:val="none" w:sz="0" w:space="0" w:color="auto"/>
        <w:bottom w:val="none" w:sz="0" w:space="0" w:color="auto"/>
        <w:right w:val="none" w:sz="0" w:space="0" w:color="auto"/>
      </w:divBdr>
      <w:divsChild>
        <w:div w:id="1994529013">
          <w:marLeft w:val="0"/>
          <w:marRight w:val="0"/>
          <w:marTop w:val="0"/>
          <w:marBottom w:val="0"/>
          <w:divBdr>
            <w:top w:val="none" w:sz="0" w:space="0" w:color="auto"/>
            <w:left w:val="none" w:sz="0" w:space="0" w:color="auto"/>
            <w:bottom w:val="none" w:sz="0" w:space="0" w:color="auto"/>
            <w:right w:val="none" w:sz="0" w:space="0" w:color="auto"/>
          </w:divBdr>
          <w:divsChild>
            <w:div w:id="1667629953">
              <w:marLeft w:val="-225"/>
              <w:marRight w:val="-225"/>
              <w:marTop w:val="0"/>
              <w:marBottom w:val="0"/>
              <w:divBdr>
                <w:top w:val="none" w:sz="0" w:space="0" w:color="auto"/>
                <w:left w:val="none" w:sz="0" w:space="0" w:color="auto"/>
                <w:bottom w:val="none" w:sz="0" w:space="0" w:color="auto"/>
                <w:right w:val="none" w:sz="0" w:space="0" w:color="auto"/>
              </w:divBdr>
              <w:divsChild>
                <w:div w:id="1635911623">
                  <w:marLeft w:val="0"/>
                  <w:marRight w:val="0"/>
                  <w:marTop w:val="0"/>
                  <w:marBottom w:val="0"/>
                  <w:divBdr>
                    <w:top w:val="none" w:sz="0" w:space="0" w:color="auto"/>
                    <w:left w:val="none" w:sz="0" w:space="0" w:color="auto"/>
                    <w:bottom w:val="none" w:sz="0" w:space="0" w:color="auto"/>
                    <w:right w:val="none" w:sz="0" w:space="0" w:color="auto"/>
                  </w:divBdr>
                  <w:divsChild>
                    <w:div w:id="200870787">
                      <w:marLeft w:val="0"/>
                      <w:marRight w:val="0"/>
                      <w:marTop w:val="0"/>
                      <w:marBottom w:val="0"/>
                      <w:divBdr>
                        <w:top w:val="none" w:sz="0" w:space="0" w:color="auto"/>
                        <w:left w:val="none" w:sz="0" w:space="0" w:color="auto"/>
                        <w:bottom w:val="none" w:sz="0" w:space="0" w:color="auto"/>
                        <w:right w:val="none" w:sz="0" w:space="0" w:color="auto"/>
                      </w:divBdr>
                    </w:div>
                    <w:div w:id="198586874">
                      <w:marLeft w:val="0"/>
                      <w:marRight w:val="0"/>
                      <w:marTop w:val="0"/>
                      <w:marBottom w:val="0"/>
                      <w:divBdr>
                        <w:top w:val="none" w:sz="0" w:space="0" w:color="auto"/>
                        <w:left w:val="none" w:sz="0" w:space="0" w:color="auto"/>
                        <w:bottom w:val="none" w:sz="0" w:space="0" w:color="auto"/>
                        <w:right w:val="none" w:sz="0" w:space="0" w:color="auto"/>
                      </w:divBdr>
                      <w:divsChild>
                        <w:div w:id="104525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06088">
      <w:bodyDiv w:val="1"/>
      <w:marLeft w:val="0"/>
      <w:marRight w:val="0"/>
      <w:marTop w:val="0"/>
      <w:marBottom w:val="0"/>
      <w:divBdr>
        <w:top w:val="none" w:sz="0" w:space="0" w:color="auto"/>
        <w:left w:val="none" w:sz="0" w:space="0" w:color="auto"/>
        <w:bottom w:val="none" w:sz="0" w:space="0" w:color="auto"/>
        <w:right w:val="none" w:sz="0" w:space="0" w:color="auto"/>
      </w:divBdr>
    </w:div>
    <w:div w:id="129591918">
      <w:bodyDiv w:val="1"/>
      <w:marLeft w:val="0"/>
      <w:marRight w:val="0"/>
      <w:marTop w:val="0"/>
      <w:marBottom w:val="0"/>
      <w:divBdr>
        <w:top w:val="none" w:sz="0" w:space="0" w:color="auto"/>
        <w:left w:val="none" w:sz="0" w:space="0" w:color="auto"/>
        <w:bottom w:val="none" w:sz="0" w:space="0" w:color="auto"/>
        <w:right w:val="none" w:sz="0" w:space="0" w:color="auto"/>
      </w:divBdr>
      <w:divsChild>
        <w:div w:id="1787389529">
          <w:marLeft w:val="0"/>
          <w:marRight w:val="0"/>
          <w:marTop w:val="0"/>
          <w:marBottom w:val="0"/>
          <w:divBdr>
            <w:top w:val="none" w:sz="0" w:space="0" w:color="auto"/>
            <w:left w:val="none" w:sz="0" w:space="0" w:color="auto"/>
            <w:bottom w:val="none" w:sz="0" w:space="0" w:color="auto"/>
            <w:right w:val="none" w:sz="0" w:space="0" w:color="auto"/>
          </w:divBdr>
          <w:divsChild>
            <w:div w:id="420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019125">
      <w:bodyDiv w:val="1"/>
      <w:marLeft w:val="0"/>
      <w:marRight w:val="0"/>
      <w:marTop w:val="0"/>
      <w:marBottom w:val="0"/>
      <w:divBdr>
        <w:top w:val="none" w:sz="0" w:space="0" w:color="auto"/>
        <w:left w:val="none" w:sz="0" w:space="0" w:color="auto"/>
        <w:bottom w:val="none" w:sz="0" w:space="0" w:color="auto"/>
        <w:right w:val="none" w:sz="0" w:space="0" w:color="auto"/>
      </w:divBdr>
    </w:div>
    <w:div w:id="147283557">
      <w:bodyDiv w:val="1"/>
      <w:marLeft w:val="0"/>
      <w:marRight w:val="0"/>
      <w:marTop w:val="0"/>
      <w:marBottom w:val="0"/>
      <w:divBdr>
        <w:top w:val="none" w:sz="0" w:space="0" w:color="auto"/>
        <w:left w:val="none" w:sz="0" w:space="0" w:color="auto"/>
        <w:bottom w:val="none" w:sz="0" w:space="0" w:color="auto"/>
        <w:right w:val="none" w:sz="0" w:space="0" w:color="auto"/>
      </w:divBdr>
      <w:divsChild>
        <w:div w:id="463932834">
          <w:marLeft w:val="0"/>
          <w:marRight w:val="0"/>
          <w:marTop w:val="0"/>
          <w:marBottom w:val="0"/>
          <w:divBdr>
            <w:top w:val="none" w:sz="0" w:space="0" w:color="auto"/>
            <w:left w:val="none" w:sz="0" w:space="0" w:color="auto"/>
            <w:bottom w:val="none" w:sz="0" w:space="0" w:color="auto"/>
            <w:right w:val="none" w:sz="0" w:space="0" w:color="auto"/>
          </w:divBdr>
          <w:divsChild>
            <w:div w:id="1538472394">
              <w:marLeft w:val="0"/>
              <w:marRight w:val="0"/>
              <w:marTop w:val="0"/>
              <w:marBottom w:val="0"/>
              <w:divBdr>
                <w:top w:val="none" w:sz="0" w:space="0" w:color="auto"/>
                <w:left w:val="none" w:sz="0" w:space="0" w:color="auto"/>
                <w:bottom w:val="none" w:sz="0" w:space="0" w:color="auto"/>
                <w:right w:val="none" w:sz="0" w:space="0" w:color="auto"/>
              </w:divBdr>
              <w:divsChild>
                <w:div w:id="464549173">
                  <w:marLeft w:val="0"/>
                  <w:marRight w:val="0"/>
                  <w:marTop w:val="0"/>
                  <w:marBottom w:val="0"/>
                  <w:divBdr>
                    <w:top w:val="none" w:sz="0" w:space="0" w:color="auto"/>
                    <w:left w:val="none" w:sz="0" w:space="0" w:color="auto"/>
                    <w:bottom w:val="none" w:sz="0" w:space="0" w:color="auto"/>
                    <w:right w:val="none" w:sz="0" w:space="0" w:color="auto"/>
                  </w:divBdr>
                  <w:divsChild>
                    <w:div w:id="1263949434">
                      <w:marLeft w:val="0"/>
                      <w:marRight w:val="0"/>
                      <w:marTop w:val="0"/>
                      <w:marBottom w:val="0"/>
                      <w:divBdr>
                        <w:top w:val="none" w:sz="0" w:space="0" w:color="auto"/>
                        <w:left w:val="none" w:sz="0" w:space="0" w:color="auto"/>
                        <w:bottom w:val="none" w:sz="0" w:space="0" w:color="auto"/>
                        <w:right w:val="none" w:sz="0" w:space="0" w:color="auto"/>
                      </w:divBdr>
                    </w:div>
                  </w:divsChild>
                </w:div>
                <w:div w:id="4590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467">
      <w:bodyDiv w:val="1"/>
      <w:marLeft w:val="0"/>
      <w:marRight w:val="0"/>
      <w:marTop w:val="0"/>
      <w:marBottom w:val="0"/>
      <w:divBdr>
        <w:top w:val="none" w:sz="0" w:space="0" w:color="auto"/>
        <w:left w:val="none" w:sz="0" w:space="0" w:color="auto"/>
        <w:bottom w:val="none" w:sz="0" w:space="0" w:color="auto"/>
        <w:right w:val="none" w:sz="0" w:space="0" w:color="auto"/>
      </w:divBdr>
    </w:div>
    <w:div w:id="263610722">
      <w:bodyDiv w:val="1"/>
      <w:marLeft w:val="0"/>
      <w:marRight w:val="0"/>
      <w:marTop w:val="0"/>
      <w:marBottom w:val="0"/>
      <w:divBdr>
        <w:top w:val="none" w:sz="0" w:space="0" w:color="auto"/>
        <w:left w:val="none" w:sz="0" w:space="0" w:color="auto"/>
        <w:bottom w:val="none" w:sz="0" w:space="0" w:color="auto"/>
        <w:right w:val="none" w:sz="0" w:space="0" w:color="auto"/>
      </w:divBdr>
      <w:divsChild>
        <w:div w:id="1112045223">
          <w:marLeft w:val="0"/>
          <w:marRight w:val="0"/>
          <w:marTop w:val="0"/>
          <w:marBottom w:val="0"/>
          <w:divBdr>
            <w:top w:val="none" w:sz="0" w:space="0" w:color="auto"/>
            <w:left w:val="none" w:sz="0" w:space="0" w:color="auto"/>
            <w:bottom w:val="none" w:sz="0" w:space="0" w:color="auto"/>
            <w:right w:val="none" w:sz="0" w:space="0" w:color="auto"/>
          </w:divBdr>
        </w:div>
      </w:divsChild>
    </w:div>
    <w:div w:id="435246836">
      <w:bodyDiv w:val="1"/>
      <w:marLeft w:val="0"/>
      <w:marRight w:val="0"/>
      <w:marTop w:val="0"/>
      <w:marBottom w:val="0"/>
      <w:divBdr>
        <w:top w:val="none" w:sz="0" w:space="0" w:color="auto"/>
        <w:left w:val="none" w:sz="0" w:space="0" w:color="auto"/>
        <w:bottom w:val="none" w:sz="0" w:space="0" w:color="auto"/>
        <w:right w:val="none" w:sz="0" w:space="0" w:color="auto"/>
      </w:divBdr>
      <w:divsChild>
        <w:div w:id="448009658">
          <w:marLeft w:val="0"/>
          <w:marRight w:val="0"/>
          <w:marTop w:val="0"/>
          <w:marBottom w:val="0"/>
          <w:divBdr>
            <w:top w:val="none" w:sz="0" w:space="0" w:color="auto"/>
            <w:left w:val="none" w:sz="0" w:space="0" w:color="auto"/>
            <w:bottom w:val="none" w:sz="0" w:space="0" w:color="auto"/>
            <w:right w:val="none" w:sz="0" w:space="0" w:color="auto"/>
          </w:divBdr>
          <w:divsChild>
            <w:div w:id="1939408533">
              <w:marLeft w:val="-225"/>
              <w:marRight w:val="-225"/>
              <w:marTop w:val="0"/>
              <w:marBottom w:val="0"/>
              <w:divBdr>
                <w:top w:val="none" w:sz="0" w:space="0" w:color="auto"/>
                <w:left w:val="none" w:sz="0" w:space="0" w:color="auto"/>
                <w:bottom w:val="none" w:sz="0" w:space="0" w:color="auto"/>
                <w:right w:val="none" w:sz="0" w:space="0" w:color="auto"/>
              </w:divBdr>
              <w:divsChild>
                <w:div w:id="611403010">
                  <w:marLeft w:val="0"/>
                  <w:marRight w:val="0"/>
                  <w:marTop w:val="0"/>
                  <w:marBottom w:val="0"/>
                  <w:divBdr>
                    <w:top w:val="none" w:sz="0" w:space="0" w:color="auto"/>
                    <w:left w:val="none" w:sz="0" w:space="0" w:color="auto"/>
                    <w:bottom w:val="none" w:sz="0" w:space="0" w:color="auto"/>
                    <w:right w:val="none" w:sz="0" w:space="0" w:color="auto"/>
                  </w:divBdr>
                  <w:divsChild>
                    <w:div w:id="1068267242">
                      <w:marLeft w:val="0"/>
                      <w:marRight w:val="0"/>
                      <w:marTop w:val="0"/>
                      <w:marBottom w:val="0"/>
                      <w:divBdr>
                        <w:top w:val="none" w:sz="0" w:space="0" w:color="auto"/>
                        <w:left w:val="none" w:sz="0" w:space="0" w:color="auto"/>
                        <w:bottom w:val="none" w:sz="0" w:space="0" w:color="auto"/>
                        <w:right w:val="none" w:sz="0" w:space="0" w:color="auto"/>
                      </w:divBdr>
                      <w:divsChild>
                        <w:div w:id="15135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8160">
      <w:bodyDiv w:val="1"/>
      <w:marLeft w:val="0"/>
      <w:marRight w:val="0"/>
      <w:marTop w:val="0"/>
      <w:marBottom w:val="0"/>
      <w:divBdr>
        <w:top w:val="none" w:sz="0" w:space="0" w:color="auto"/>
        <w:left w:val="none" w:sz="0" w:space="0" w:color="auto"/>
        <w:bottom w:val="none" w:sz="0" w:space="0" w:color="auto"/>
        <w:right w:val="none" w:sz="0" w:space="0" w:color="auto"/>
      </w:divBdr>
      <w:divsChild>
        <w:div w:id="772015852">
          <w:marLeft w:val="0"/>
          <w:marRight w:val="0"/>
          <w:marTop w:val="0"/>
          <w:marBottom w:val="0"/>
          <w:divBdr>
            <w:top w:val="none" w:sz="0" w:space="0" w:color="auto"/>
            <w:left w:val="none" w:sz="0" w:space="0" w:color="auto"/>
            <w:bottom w:val="none" w:sz="0" w:space="0" w:color="auto"/>
            <w:right w:val="none" w:sz="0" w:space="0" w:color="auto"/>
          </w:divBdr>
          <w:divsChild>
            <w:div w:id="235552680">
              <w:marLeft w:val="0"/>
              <w:marRight w:val="0"/>
              <w:marTop w:val="0"/>
              <w:marBottom w:val="0"/>
              <w:divBdr>
                <w:top w:val="none" w:sz="0" w:space="0" w:color="auto"/>
                <w:left w:val="none" w:sz="0" w:space="0" w:color="auto"/>
                <w:bottom w:val="none" w:sz="0" w:space="0" w:color="auto"/>
                <w:right w:val="none" w:sz="0" w:space="0" w:color="auto"/>
              </w:divBdr>
              <w:divsChild>
                <w:div w:id="1462771247">
                  <w:marLeft w:val="0"/>
                  <w:marRight w:val="0"/>
                  <w:marTop w:val="0"/>
                  <w:marBottom w:val="0"/>
                  <w:divBdr>
                    <w:top w:val="none" w:sz="0" w:space="0" w:color="auto"/>
                    <w:left w:val="none" w:sz="0" w:space="0" w:color="auto"/>
                    <w:bottom w:val="none" w:sz="0" w:space="0" w:color="auto"/>
                    <w:right w:val="none" w:sz="0" w:space="0" w:color="auto"/>
                  </w:divBdr>
                  <w:divsChild>
                    <w:div w:id="1768040396">
                      <w:marLeft w:val="0"/>
                      <w:marRight w:val="0"/>
                      <w:marTop w:val="0"/>
                      <w:marBottom w:val="0"/>
                      <w:divBdr>
                        <w:top w:val="none" w:sz="0" w:space="0" w:color="auto"/>
                        <w:left w:val="none" w:sz="0" w:space="0" w:color="auto"/>
                        <w:bottom w:val="none" w:sz="0" w:space="0" w:color="auto"/>
                        <w:right w:val="none" w:sz="0" w:space="0" w:color="auto"/>
                      </w:divBdr>
                      <w:divsChild>
                        <w:div w:id="322203829">
                          <w:marLeft w:val="0"/>
                          <w:marRight w:val="0"/>
                          <w:marTop w:val="0"/>
                          <w:marBottom w:val="0"/>
                          <w:divBdr>
                            <w:top w:val="none" w:sz="0" w:space="0" w:color="auto"/>
                            <w:left w:val="none" w:sz="0" w:space="0" w:color="auto"/>
                            <w:bottom w:val="none" w:sz="0" w:space="0" w:color="auto"/>
                            <w:right w:val="none" w:sz="0" w:space="0" w:color="auto"/>
                          </w:divBdr>
                          <w:divsChild>
                            <w:div w:id="235629469">
                              <w:marLeft w:val="0"/>
                              <w:marRight w:val="0"/>
                              <w:marTop w:val="0"/>
                              <w:marBottom w:val="0"/>
                              <w:divBdr>
                                <w:top w:val="none" w:sz="0" w:space="0" w:color="auto"/>
                                <w:left w:val="none" w:sz="0" w:space="0" w:color="auto"/>
                                <w:bottom w:val="none" w:sz="0" w:space="0" w:color="auto"/>
                                <w:right w:val="none" w:sz="0" w:space="0" w:color="auto"/>
                              </w:divBdr>
                              <w:divsChild>
                                <w:div w:id="11332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368287">
      <w:bodyDiv w:val="1"/>
      <w:marLeft w:val="0"/>
      <w:marRight w:val="0"/>
      <w:marTop w:val="0"/>
      <w:marBottom w:val="0"/>
      <w:divBdr>
        <w:top w:val="none" w:sz="0" w:space="0" w:color="auto"/>
        <w:left w:val="none" w:sz="0" w:space="0" w:color="auto"/>
        <w:bottom w:val="none" w:sz="0" w:space="0" w:color="auto"/>
        <w:right w:val="none" w:sz="0" w:space="0" w:color="auto"/>
      </w:divBdr>
      <w:divsChild>
        <w:div w:id="1087992721">
          <w:marLeft w:val="0"/>
          <w:marRight w:val="0"/>
          <w:marTop w:val="0"/>
          <w:marBottom w:val="0"/>
          <w:divBdr>
            <w:top w:val="none" w:sz="0" w:space="0" w:color="auto"/>
            <w:left w:val="none" w:sz="0" w:space="0" w:color="auto"/>
            <w:bottom w:val="none" w:sz="0" w:space="0" w:color="auto"/>
            <w:right w:val="none" w:sz="0" w:space="0" w:color="auto"/>
          </w:divBdr>
          <w:divsChild>
            <w:div w:id="175313422">
              <w:marLeft w:val="0"/>
              <w:marRight w:val="0"/>
              <w:marTop w:val="0"/>
              <w:marBottom w:val="0"/>
              <w:divBdr>
                <w:top w:val="none" w:sz="0" w:space="0" w:color="auto"/>
                <w:left w:val="none" w:sz="0" w:space="0" w:color="auto"/>
                <w:bottom w:val="none" w:sz="0" w:space="0" w:color="auto"/>
                <w:right w:val="none" w:sz="0" w:space="0" w:color="auto"/>
              </w:divBdr>
              <w:divsChild>
                <w:div w:id="331640633">
                  <w:marLeft w:val="0"/>
                  <w:marRight w:val="0"/>
                  <w:marTop w:val="0"/>
                  <w:marBottom w:val="0"/>
                  <w:divBdr>
                    <w:top w:val="none" w:sz="0" w:space="0" w:color="auto"/>
                    <w:left w:val="none" w:sz="0" w:space="0" w:color="auto"/>
                    <w:bottom w:val="none" w:sz="0" w:space="0" w:color="auto"/>
                    <w:right w:val="none" w:sz="0" w:space="0" w:color="auto"/>
                  </w:divBdr>
                  <w:divsChild>
                    <w:div w:id="1939636087">
                      <w:marLeft w:val="0"/>
                      <w:marRight w:val="0"/>
                      <w:marTop w:val="0"/>
                      <w:marBottom w:val="0"/>
                      <w:divBdr>
                        <w:top w:val="none" w:sz="0" w:space="0" w:color="auto"/>
                        <w:left w:val="none" w:sz="0" w:space="0" w:color="auto"/>
                        <w:bottom w:val="none" w:sz="0" w:space="0" w:color="auto"/>
                        <w:right w:val="none" w:sz="0" w:space="0" w:color="auto"/>
                      </w:divBdr>
                      <w:divsChild>
                        <w:div w:id="1378779081">
                          <w:marLeft w:val="0"/>
                          <w:marRight w:val="0"/>
                          <w:marTop w:val="0"/>
                          <w:marBottom w:val="0"/>
                          <w:divBdr>
                            <w:top w:val="none" w:sz="0" w:space="0" w:color="auto"/>
                            <w:left w:val="none" w:sz="0" w:space="0" w:color="auto"/>
                            <w:bottom w:val="none" w:sz="0" w:space="0" w:color="auto"/>
                            <w:right w:val="none" w:sz="0" w:space="0" w:color="auto"/>
                          </w:divBdr>
                          <w:divsChild>
                            <w:div w:id="1612737739">
                              <w:marLeft w:val="0"/>
                              <w:marRight w:val="0"/>
                              <w:marTop w:val="0"/>
                              <w:marBottom w:val="0"/>
                              <w:divBdr>
                                <w:top w:val="none" w:sz="0" w:space="0" w:color="auto"/>
                                <w:left w:val="none" w:sz="0" w:space="0" w:color="auto"/>
                                <w:bottom w:val="none" w:sz="0" w:space="0" w:color="auto"/>
                                <w:right w:val="none" w:sz="0" w:space="0" w:color="auto"/>
                              </w:divBdr>
                              <w:divsChild>
                                <w:div w:id="17483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025599">
      <w:bodyDiv w:val="1"/>
      <w:marLeft w:val="0"/>
      <w:marRight w:val="0"/>
      <w:marTop w:val="0"/>
      <w:marBottom w:val="0"/>
      <w:divBdr>
        <w:top w:val="none" w:sz="0" w:space="0" w:color="auto"/>
        <w:left w:val="none" w:sz="0" w:space="0" w:color="auto"/>
        <w:bottom w:val="none" w:sz="0" w:space="0" w:color="auto"/>
        <w:right w:val="none" w:sz="0" w:space="0" w:color="auto"/>
      </w:divBdr>
    </w:div>
    <w:div w:id="525870049">
      <w:bodyDiv w:val="1"/>
      <w:marLeft w:val="0"/>
      <w:marRight w:val="0"/>
      <w:marTop w:val="0"/>
      <w:marBottom w:val="0"/>
      <w:divBdr>
        <w:top w:val="none" w:sz="0" w:space="0" w:color="auto"/>
        <w:left w:val="none" w:sz="0" w:space="0" w:color="auto"/>
        <w:bottom w:val="none" w:sz="0" w:space="0" w:color="auto"/>
        <w:right w:val="none" w:sz="0" w:space="0" w:color="auto"/>
      </w:divBdr>
      <w:divsChild>
        <w:div w:id="398329363">
          <w:marLeft w:val="0"/>
          <w:marRight w:val="0"/>
          <w:marTop w:val="0"/>
          <w:marBottom w:val="0"/>
          <w:divBdr>
            <w:top w:val="none" w:sz="0" w:space="0" w:color="auto"/>
            <w:left w:val="none" w:sz="0" w:space="0" w:color="auto"/>
            <w:bottom w:val="none" w:sz="0" w:space="0" w:color="auto"/>
            <w:right w:val="none" w:sz="0" w:space="0" w:color="auto"/>
          </w:divBdr>
          <w:divsChild>
            <w:div w:id="753741287">
              <w:marLeft w:val="0"/>
              <w:marRight w:val="0"/>
              <w:marTop w:val="0"/>
              <w:marBottom w:val="0"/>
              <w:divBdr>
                <w:top w:val="none" w:sz="0" w:space="0" w:color="auto"/>
                <w:left w:val="none" w:sz="0" w:space="0" w:color="auto"/>
                <w:bottom w:val="none" w:sz="0" w:space="0" w:color="auto"/>
                <w:right w:val="none" w:sz="0" w:space="0" w:color="auto"/>
              </w:divBdr>
              <w:divsChild>
                <w:div w:id="816456287">
                  <w:marLeft w:val="0"/>
                  <w:marRight w:val="0"/>
                  <w:marTop w:val="0"/>
                  <w:marBottom w:val="0"/>
                  <w:divBdr>
                    <w:top w:val="none" w:sz="0" w:space="0" w:color="auto"/>
                    <w:left w:val="none" w:sz="0" w:space="0" w:color="auto"/>
                    <w:bottom w:val="none" w:sz="0" w:space="0" w:color="auto"/>
                    <w:right w:val="none" w:sz="0" w:space="0" w:color="auto"/>
                  </w:divBdr>
                  <w:divsChild>
                    <w:div w:id="244070161">
                      <w:marLeft w:val="0"/>
                      <w:marRight w:val="0"/>
                      <w:marTop w:val="0"/>
                      <w:marBottom w:val="0"/>
                      <w:divBdr>
                        <w:top w:val="none" w:sz="0" w:space="0" w:color="auto"/>
                        <w:left w:val="none" w:sz="0" w:space="0" w:color="auto"/>
                        <w:bottom w:val="none" w:sz="0" w:space="0" w:color="auto"/>
                        <w:right w:val="none" w:sz="0" w:space="0" w:color="auto"/>
                      </w:divBdr>
                      <w:divsChild>
                        <w:div w:id="1877505796">
                          <w:marLeft w:val="0"/>
                          <w:marRight w:val="0"/>
                          <w:marTop w:val="0"/>
                          <w:marBottom w:val="0"/>
                          <w:divBdr>
                            <w:top w:val="none" w:sz="0" w:space="0" w:color="auto"/>
                            <w:left w:val="none" w:sz="0" w:space="0" w:color="auto"/>
                            <w:bottom w:val="none" w:sz="0" w:space="0" w:color="auto"/>
                            <w:right w:val="none" w:sz="0" w:space="0" w:color="auto"/>
                          </w:divBdr>
                          <w:divsChild>
                            <w:div w:id="114443148">
                              <w:marLeft w:val="0"/>
                              <w:marRight w:val="0"/>
                              <w:marTop w:val="0"/>
                              <w:marBottom w:val="0"/>
                              <w:divBdr>
                                <w:top w:val="none" w:sz="0" w:space="0" w:color="auto"/>
                                <w:left w:val="none" w:sz="0" w:space="0" w:color="auto"/>
                                <w:bottom w:val="none" w:sz="0" w:space="0" w:color="auto"/>
                                <w:right w:val="none" w:sz="0" w:space="0" w:color="auto"/>
                              </w:divBdr>
                              <w:divsChild>
                                <w:div w:id="1704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945273">
      <w:bodyDiv w:val="1"/>
      <w:marLeft w:val="0"/>
      <w:marRight w:val="0"/>
      <w:marTop w:val="0"/>
      <w:marBottom w:val="0"/>
      <w:divBdr>
        <w:top w:val="none" w:sz="0" w:space="0" w:color="auto"/>
        <w:left w:val="none" w:sz="0" w:space="0" w:color="auto"/>
        <w:bottom w:val="none" w:sz="0" w:space="0" w:color="auto"/>
        <w:right w:val="none" w:sz="0" w:space="0" w:color="auto"/>
      </w:divBdr>
      <w:divsChild>
        <w:div w:id="233855610">
          <w:marLeft w:val="0"/>
          <w:marRight w:val="0"/>
          <w:marTop w:val="0"/>
          <w:marBottom w:val="0"/>
          <w:divBdr>
            <w:top w:val="none" w:sz="0" w:space="0" w:color="auto"/>
            <w:left w:val="none" w:sz="0" w:space="0" w:color="auto"/>
            <w:bottom w:val="none" w:sz="0" w:space="0" w:color="auto"/>
            <w:right w:val="none" w:sz="0" w:space="0" w:color="auto"/>
          </w:divBdr>
          <w:divsChild>
            <w:div w:id="1379015959">
              <w:marLeft w:val="0"/>
              <w:marRight w:val="0"/>
              <w:marTop w:val="0"/>
              <w:marBottom w:val="0"/>
              <w:divBdr>
                <w:top w:val="none" w:sz="0" w:space="0" w:color="auto"/>
                <w:left w:val="none" w:sz="0" w:space="0" w:color="auto"/>
                <w:bottom w:val="none" w:sz="0" w:space="0" w:color="auto"/>
                <w:right w:val="none" w:sz="0" w:space="0" w:color="auto"/>
              </w:divBdr>
              <w:divsChild>
                <w:div w:id="1162619942">
                  <w:marLeft w:val="0"/>
                  <w:marRight w:val="0"/>
                  <w:marTop w:val="0"/>
                  <w:marBottom w:val="0"/>
                  <w:divBdr>
                    <w:top w:val="none" w:sz="0" w:space="0" w:color="auto"/>
                    <w:left w:val="none" w:sz="0" w:space="0" w:color="auto"/>
                    <w:bottom w:val="none" w:sz="0" w:space="0" w:color="auto"/>
                    <w:right w:val="none" w:sz="0" w:space="0" w:color="auto"/>
                  </w:divBdr>
                  <w:divsChild>
                    <w:div w:id="1271357619">
                      <w:marLeft w:val="0"/>
                      <w:marRight w:val="0"/>
                      <w:marTop w:val="0"/>
                      <w:marBottom w:val="0"/>
                      <w:divBdr>
                        <w:top w:val="none" w:sz="0" w:space="0" w:color="auto"/>
                        <w:left w:val="none" w:sz="0" w:space="0" w:color="auto"/>
                        <w:bottom w:val="none" w:sz="0" w:space="0" w:color="auto"/>
                        <w:right w:val="none" w:sz="0" w:space="0" w:color="auto"/>
                      </w:divBdr>
                      <w:divsChild>
                        <w:div w:id="940648629">
                          <w:marLeft w:val="0"/>
                          <w:marRight w:val="0"/>
                          <w:marTop w:val="0"/>
                          <w:marBottom w:val="0"/>
                          <w:divBdr>
                            <w:top w:val="none" w:sz="0" w:space="0" w:color="auto"/>
                            <w:left w:val="none" w:sz="0" w:space="0" w:color="auto"/>
                            <w:bottom w:val="none" w:sz="0" w:space="0" w:color="auto"/>
                            <w:right w:val="none" w:sz="0" w:space="0" w:color="auto"/>
                          </w:divBdr>
                          <w:divsChild>
                            <w:div w:id="6216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91381">
      <w:bodyDiv w:val="1"/>
      <w:marLeft w:val="0"/>
      <w:marRight w:val="0"/>
      <w:marTop w:val="0"/>
      <w:marBottom w:val="0"/>
      <w:divBdr>
        <w:top w:val="none" w:sz="0" w:space="0" w:color="auto"/>
        <w:left w:val="none" w:sz="0" w:space="0" w:color="auto"/>
        <w:bottom w:val="none" w:sz="0" w:space="0" w:color="auto"/>
        <w:right w:val="none" w:sz="0" w:space="0" w:color="auto"/>
      </w:divBdr>
      <w:divsChild>
        <w:div w:id="815072464">
          <w:marLeft w:val="0"/>
          <w:marRight w:val="0"/>
          <w:marTop w:val="0"/>
          <w:marBottom w:val="0"/>
          <w:divBdr>
            <w:top w:val="none" w:sz="0" w:space="0" w:color="auto"/>
            <w:left w:val="none" w:sz="0" w:space="0" w:color="auto"/>
            <w:bottom w:val="none" w:sz="0" w:space="0" w:color="auto"/>
            <w:right w:val="none" w:sz="0" w:space="0" w:color="auto"/>
          </w:divBdr>
          <w:divsChild>
            <w:div w:id="578291707">
              <w:marLeft w:val="0"/>
              <w:marRight w:val="0"/>
              <w:marTop w:val="0"/>
              <w:marBottom w:val="0"/>
              <w:divBdr>
                <w:top w:val="none" w:sz="0" w:space="0" w:color="auto"/>
                <w:left w:val="none" w:sz="0" w:space="0" w:color="auto"/>
                <w:bottom w:val="none" w:sz="0" w:space="0" w:color="auto"/>
                <w:right w:val="none" w:sz="0" w:space="0" w:color="auto"/>
              </w:divBdr>
              <w:divsChild>
                <w:div w:id="1244336487">
                  <w:marLeft w:val="0"/>
                  <w:marRight w:val="0"/>
                  <w:marTop w:val="0"/>
                  <w:marBottom w:val="0"/>
                  <w:divBdr>
                    <w:top w:val="none" w:sz="0" w:space="0" w:color="auto"/>
                    <w:left w:val="none" w:sz="0" w:space="0" w:color="auto"/>
                    <w:bottom w:val="none" w:sz="0" w:space="0" w:color="auto"/>
                    <w:right w:val="none" w:sz="0" w:space="0" w:color="auto"/>
                  </w:divBdr>
                  <w:divsChild>
                    <w:div w:id="1178732219">
                      <w:marLeft w:val="0"/>
                      <w:marRight w:val="0"/>
                      <w:marTop w:val="0"/>
                      <w:marBottom w:val="0"/>
                      <w:divBdr>
                        <w:top w:val="none" w:sz="0" w:space="0" w:color="auto"/>
                        <w:left w:val="none" w:sz="0" w:space="0" w:color="auto"/>
                        <w:bottom w:val="none" w:sz="0" w:space="0" w:color="auto"/>
                        <w:right w:val="none" w:sz="0" w:space="0" w:color="auto"/>
                      </w:divBdr>
                      <w:divsChild>
                        <w:div w:id="1802578538">
                          <w:marLeft w:val="0"/>
                          <w:marRight w:val="0"/>
                          <w:marTop w:val="0"/>
                          <w:marBottom w:val="0"/>
                          <w:divBdr>
                            <w:top w:val="none" w:sz="0" w:space="0" w:color="auto"/>
                            <w:left w:val="none" w:sz="0" w:space="0" w:color="auto"/>
                            <w:bottom w:val="none" w:sz="0" w:space="0" w:color="auto"/>
                            <w:right w:val="none" w:sz="0" w:space="0" w:color="auto"/>
                          </w:divBdr>
                          <w:divsChild>
                            <w:div w:id="8710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643778">
      <w:bodyDiv w:val="1"/>
      <w:marLeft w:val="0"/>
      <w:marRight w:val="0"/>
      <w:marTop w:val="0"/>
      <w:marBottom w:val="0"/>
      <w:divBdr>
        <w:top w:val="none" w:sz="0" w:space="0" w:color="auto"/>
        <w:left w:val="none" w:sz="0" w:space="0" w:color="auto"/>
        <w:bottom w:val="none" w:sz="0" w:space="0" w:color="auto"/>
        <w:right w:val="none" w:sz="0" w:space="0" w:color="auto"/>
      </w:divBdr>
    </w:div>
    <w:div w:id="549150196">
      <w:bodyDiv w:val="1"/>
      <w:marLeft w:val="0"/>
      <w:marRight w:val="0"/>
      <w:marTop w:val="0"/>
      <w:marBottom w:val="0"/>
      <w:divBdr>
        <w:top w:val="none" w:sz="0" w:space="0" w:color="auto"/>
        <w:left w:val="none" w:sz="0" w:space="0" w:color="auto"/>
        <w:bottom w:val="none" w:sz="0" w:space="0" w:color="auto"/>
        <w:right w:val="none" w:sz="0" w:space="0" w:color="auto"/>
      </w:divBdr>
      <w:divsChild>
        <w:div w:id="1808737313">
          <w:marLeft w:val="0"/>
          <w:marRight w:val="0"/>
          <w:marTop w:val="0"/>
          <w:marBottom w:val="0"/>
          <w:divBdr>
            <w:top w:val="none" w:sz="0" w:space="0" w:color="auto"/>
            <w:left w:val="none" w:sz="0" w:space="0" w:color="auto"/>
            <w:bottom w:val="none" w:sz="0" w:space="0" w:color="auto"/>
            <w:right w:val="none" w:sz="0" w:space="0" w:color="auto"/>
          </w:divBdr>
          <w:divsChild>
            <w:div w:id="1618172003">
              <w:marLeft w:val="0"/>
              <w:marRight w:val="0"/>
              <w:marTop w:val="0"/>
              <w:marBottom w:val="0"/>
              <w:divBdr>
                <w:top w:val="none" w:sz="0" w:space="0" w:color="auto"/>
                <w:left w:val="none" w:sz="0" w:space="0" w:color="auto"/>
                <w:bottom w:val="none" w:sz="0" w:space="0" w:color="auto"/>
                <w:right w:val="none" w:sz="0" w:space="0" w:color="auto"/>
              </w:divBdr>
              <w:divsChild>
                <w:div w:id="1866628477">
                  <w:marLeft w:val="0"/>
                  <w:marRight w:val="0"/>
                  <w:marTop w:val="0"/>
                  <w:marBottom w:val="0"/>
                  <w:divBdr>
                    <w:top w:val="none" w:sz="0" w:space="0" w:color="auto"/>
                    <w:left w:val="none" w:sz="0" w:space="0" w:color="auto"/>
                    <w:bottom w:val="none" w:sz="0" w:space="0" w:color="auto"/>
                    <w:right w:val="none" w:sz="0" w:space="0" w:color="auto"/>
                  </w:divBdr>
                  <w:divsChild>
                    <w:div w:id="2082865388">
                      <w:marLeft w:val="0"/>
                      <w:marRight w:val="0"/>
                      <w:marTop w:val="0"/>
                      <w:marBottom w:val="0"/>
                      <w:divBdr>
                        <w:top w:val="none" w:sz="0" w:space="0" w:color="auto"/>
                        <w:left w:val="none" w:sz="0" w:space="0" w:color="auto"/>
                        <w:bottom w:val="none" w:sz="0" w:space="0" w:color="auto"/>
                        <w:right w:val="none" w:sz="0" w:space="0" w:color="auto"/>
                      </w:divBdr>
                      <w:divsChild>
                        <w:div w:id="254673817">
                          <w:marLeft w:val="0"/>
                          <w:marRight w:val="0"/>
                          <w:marTop w:val="0"/>
                          <w:marBottom w:val="0"/>
                          <w:divBdr>
                            <w:top w:val="none" w:sz="0" w:space="0" w:color="auto"/>
                            <w:left w:val="none" w:sz="0" w:space="0" w:color="auto"/>
                            <w:bottom w:val="none" w:sz="0" w:space="0" w:color="auto"/>
                            <w:right w:val="none" w:sz="0" w:space="0" w:color="auto"/>
                          </w:divBdr>
                          <w:divsChild>
                            <w:div w:id="14624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286077">
      <w:bodyDiv w:val="1"/>
      <w:marLeft w:val="0"/>
      <w:marRight w:val="0"/>
      <w:marTop w:val="0"/>
      <w:marBottom w:val="0"/>
      <w:divBdr>
        <w:top w:val="none" w:sz="0" w:space="0" w:color="auto"/>
        <w:left w:val="none" w:sz="0" w:space="0" w:color="auto"/>
        <w:bottom w:val="none" w:sz="0" w:space="0" w:color="auto"/>
        <w:right w:val="none" w:sz="0" w:space="0" w:color="auto"/>
      </w:divBdr>
    </w:div>
    <w:div w:id="657853198">
      <w:bodyDiv w:val="1"/>
      <w:marLeft w:val="0"/>
      <w:marRight w:val="0"/>
      <w:marTop w:val="0"/>
      <w:marBottom w:val="0"/>
      <w:divBdr>
        <w:top w:val="none" w:sz="0" w:space="0" w:color="auto"/>
        <w:left w:val="none" w:sz="0" w:space="0" w:color="auto"/>
        <w:bottom w:val="none" w:sz="0" w:space="0" w:color="auto"/>
        <w:right w:val="none" w:sz="0" w:space="0" w:color="auto"/>
      </w:divBdr>
      <w:divsChild>
        <w:div w:id="952588021">
          <w:marLeft w:val="0"/>
          <w:marRight w:val="0"/>
          <w:marTop w:val="0"/>
          <w:marBottom w:val="0"/>
          <w:divBdr>
            <w:top w:val="none" w:sz="0" w:space="0" w:color="auto"/>
            <w:left w:val="none" w:sz="0" w:space="0" w:color="auto"/>
            <w:bottom w:val="none" w:sz="0" w:space="0" w:color="auto"/>
            <w:right w:val="none" w:sz="0" w:space="0" w:color="auto"/>
          </w:divBdr>
          <w:divsChild>
            <w:div w:id="1517111683">
              <w:marLeft w:val="0"/>
              <w:marRight w:val="0"/>
              <w:marTop w:val="0"/>
              <w:marBottom w:val="0"/>
              <w:divBdr>
                <w:top w:val="none" w:sz="0" w:space="0" w:color="auto"/>
                <w:left w:val="none" w:sz="0" w:space="0" w:color="auto"/>
                <w:bottom w:val="none" w:sz="0" w:space="0" w:color="auto"/>
                <w:right w:val="none" w:sz="0" w:space="0" w:color="auto"/>
              </w:divBdr>
              <w:divsChild>
                <w:div w:id="510802597">
                  <w:marLeft w:val="0"/>
                  <w:marRight w:val="0"/>
                  <w:marTop w:val="0"/>
                  <w:marBottom w:val="0"/>
                  <w:divBdr>
                    <w:top w:val="none" w:sz="0" w:space="0" w:color="auto"/>
                    <w:left w:val="none" w:sz="0" w:space="0" w:color="auto"/>
                    <w:bottom w:val="none" w:sz="0" w:space="0" w:color="auto"/>
                    <w:right w:val="none" w:sz="0" w:space="0" w:color="auto"/>
                  </w:divBdr>
                </w:div>
                <w:div w:id="1426998536">
                  <w:marLeft w:val="0"/>
                  <w:marRight w:val="0"/>
                  <w:marTop w:val="0"/>
                  <w:marBottom w:val="0"/>
                  <w:divBdr>
                    <w:top w:val="none" w:sz="0" w:space="0" w:color="auto"/>
                    <w:left w:val="none" w:sz="0" w:space="0" w:color="auto"/>
                    <w:bottom w:val="none" w:sz="0" w:space="0" w:color="auto"/>
                    <w:right w:val="none" w:sz="0" w:space="0" w:color="auto"/>
                  </w:divBdr>
                  <w:divsChild>
                    <w:div w:id="1626498708">
                      <w:marLeft w:val="0"/>
                      <w:marRight w:val="0"/>
                      <w:marTop w:val="0"/>
                      <w:marBottom w:val="0"/>
                      <w:divBdr>
                        <w:top w:val="none" w:sz="0" w:space="0" w:color="auto"/>
                        <w:left w:val="none" w:sz="0" w:space="0" w:color="auto"/>
                        <w:bottom w:val="none" w:sz="0" w:space="0" w:color="auto"/>
                        <w:right w:val="none" w:sz="0" w:space="0" w:color="auto"/>
                      </w:divBdr>
                      <w:divsChild>
                        <w:div w:id="1663660073">
                          <w:marLeft w:val="0"/>
                          <w:marRight w:val="0"/>
                          <w:marTop w:val="0"/>
                          <w:marBottom w:val="0"/>
                          <w:divBdr>
                            <w:top w:val="none" w:sz="0" w:space="0" w:color="auto"/>
                            <w:left w:val="none" w:sz="0" w:space="0" w:color="auto"/>
                            <w:bottom w:val="none" w:sz="0" w:space="0" w:color="auto"/>
                            <w:right w:val="none" w:sz="0" w:space="0" w:color="auto"/>
                          </w:divBdr>
                        </w:div>
                        <w:div w:id="3779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36233">
      <w:bodyDiv w:val="1"/>
      <w:marLeft w:val="0"/>
      <w:marRight w:val="0"/>
      <w:marTop w:val="0"/>
      <w:marBottom w:val="0"/>
      <w:divBdr>
        <w:top w:val="none" w:sz="0" w:space="0" w:color="auto"/>
        <w:left w:val="none" w:sz="0" w:space="0" w:color="auto"/>
        <w:bottom w:val="none" w:sz="0" w:space="0" w:color="auto"/>
        <w:right w:val="none" w:sz="0" w:space="0" w:color="auto"/>
      </w:divBdr>
      <w:divsChild>
        <w:div w:id="468744045">
          <w:marLeft w:val="0"/>
          <w:marRight w:val="0"/>
          <w:marTop w:val="0"/>
          <w:marBottom w:val="0"/>
          <w:divBdr>
            <w:top w:val="none" w:sz="0" w:space="0" w:color="auto"/>
            <w:left w:val="none" w:sz="0" w:space="0" w:color="auto"/>
            <w:bottom w:val="none" w:sz="0" w:space="0" w:color="auto"/>
            <w:right w:val="none" w:sz="0" w:space="0" w:color="auto"/>
          </w:divBdr>
          <w:divsChild>
            <w:div w:id="175657617">
              <w:marLeft w:val="0"/>
              <w:marRight w:val="0"/>
              <w:marTop w:val="0"/>
              <w:marBottom w:val="0"/>
              <w:divBdr>
                <w:top w:val="none" w:sz="0" w:space="0" w:color="auto"/>
                <w:left w:val="none" w:sz="0" w:space="0" w:color="auto"/>
                <w:bottom w:val="none" w:sz="0" w:space="0" w:color="auto"/>
                <w:right w:val="none" w:sz="0" w:space="0" w:color="auto"/>
              </w:divBdr>
              <w:divsChild>
                <w:div w:id="325675032">
                  <w:marLeft w:val="0"/>
                  <w:marRight w:val="0"/>
                  <w:marTop w:val="0"/>
                  <w:marBottom w:val="0"/>
                  <w:divBdr>
                    <w:top w:val="none" w:sz="0" w:space="0" w:color="auto"/>
                    <w:left w:val="none" w:sz="0" w:space="0" w:color="auto"/>
                    <w:bottom w:val="none" w:sz="0" w:space="0" w:color="auto"/>
                    <w:right w:val="none" w:sz="0" w:space="0" w:color="auto"/>
                  </w:divBdr>
                  <w:divsChild>
                    <w:div w:id="472717100">
                      <w:marLeft w:val="0"/>
                      <w:marRight w:val="0"/>
                      <w:marTop w:val="0"/>
                      <w:marBottom w:val="0"/>
                      <w:divBdr>
                        <w:top w:val="none" w:sz="0" w:space="0" w:color="auto"/>
                        <w:left w:val="none" w:sz="0" w:space="0" w:color="auto"/>
                        <w:bottom w:val="none" w:sz="0" w:space="0" w:color="auto"/>
                        <w:right w:val="none" w:sz="0" w:space="0" w:color="auto"/>
                      </w:divBdr>
                      <w:divsChild>
                        <w:div w:id="657684255">
                          <w:marLeft w:val="0"/>
                          <w:marRight w:val="0"/>
                          <w:marTop w:val="0"/>
                          <w:marBottom w:val="0"/>
                          <w:divBdr>
                            <w:top w:val="none" w:sz="0" w:space="0" w:color="auto"/>
                            <w:left w:val="none" w:sz="0" w:space="0" w:color="auto"/>
                            <w:bottom w:val="none" w:sz="0" w:space="0" w:color="auto"/>
                            <w:right w:val="none" w:sz="0" w:space="0" w:color="auto"/>
                          </w:divBdr>
                          <w:divsChild>
                            <w:div w:id="3742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0605">
      <w:bodyDiv w:val="1"/>
      <w:marLeft w:val="0"/>
      <w:marRight w:val="0"/>
      <w:marTop w:val="0"/>
      <w:marBottom w:val="0"/>
      <w:divBdr>
        <w:top w:val="none" w:sz="0" w:space="0" w:color="auto"/>
        <w:left w:val="none" w:sz="0" w:space="0" w:color="auto"/>
        <w:bottom w:val="none" w:sz="0" w:space="0" w:color="auto"/>
        <w:right w:val="none" w:sz="0" w:space="0" w:color="auto"/>
      </w:divBdr>
      <w:divsChild>
        <w:div w:id="1971862236">
          <w:marLeft w:val="0"/>
          <w:marRight w:val="0"/>
          <w:marTop w:val="0"/>
          <w:marBottom w:val="0"/>
          <w:divBdr>
            <w:top w:val="none" w:sz="0" w:space="0" w:color="auto"/>
            <w:left w:val="none" w:sz="0" w:space="0" w:color="auto"/>
            <w:bottom w:val="none" w:sz="0" w:space="0" w:color="auto"/>
            <w:right w:val="none" w:sz="0" w:space="0" w:color="auto"/>
          </w:divBdr>
          <w:divsChild>
            <w:div w:id="1320495">
              <w:marLeft w:val="-225"/>
              <w:marRight w:val="-225"/>
              <w:marTop w:val="0"/>
              <w:marBottom w:val="0"/>
              <w:divBdr>
                <w:top w:val="none" w:sz="0" w:space="0" w:color="auto"/>
                <w:left w:val="none" w:sz="0" w:space="0" w:color="auto"/>
                <w:bottom w:val="none" w:sz="0" w:space="0" w:color="auto"/>
                <w:right w:val="none" w:sz="0" w:space="0" w:color="auto"/>
              </w:divBdr>
              <w:divsChild>
                <w:div w:id="2109037784">
                  <w:marLeft w:val="0"/>
                  <w:marRight w:val="0"/>
                  <w:marTop w:val="0"/>
                  <w:marBottom w:val="0"/>
                  <w:divBdr>
                    <w:top w:val="none" w:sz="0" w:space="0" w:color="auto"/>
                    <w:left w:val="none" w:sz="0" w:space="0" w:color="auto"/>
                    <w:bottom w:val="none" w:sz="0" w:space="0" w:color="auto"/>
                    <w:right w:val="none" w:sz="0" w:space="0" w:color="auto"/>
                  </w:divBdr>
                  <w:divsChild>
                    <w:div w:id="381171963">
                      <w:marLeft w:val="0"/>
                      <w:marRight w:val="0"/>
                      <w:marTop w:val="0"/>
                      <w:marBottom w:val="0"/>
                      <w:divBdr>
                        <w:top w:val="none" w:sz="0" w:space="0" w:color="auto"/>
                        <w:left w:val="none" w:sz="0" w:space="0" w:color="auto"/>
                        <w:bottom w:val="none" w:sz="0" w:space="0" w:color="auto"/>
                        <w:right w:val="none" w:sz="0" w:space="0" w:color="auto"/>
                      </w:divBdr>
                      <w:divsChild>
                        <w:div w:id="368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944413">
      <w:bodyDiv w:val="1"/>
      <w:marLeft w:val="0"/>
      <w:marRight w:val="0"/>
      <w:marTop w:val="0"/>
      <w:marBottom w:val="0"/>
      <w:divBdr>
        <w:top w:val="none" w:sz="0" w:space="0" w:color="auto"/>
        <w:left w:val="none" w:sz="0" w:space="0" w:color="auto"/>
        <w:bottom w:val="none" w:sz="0" w:space="0" w:color="auto"/>
        <w:right w:val="none" w:sz="0" w:space="0" w:color="auto"/>
      </w:divBdr>
      <w:divsChild>
        <w:div w:id="1253667209">
          <w:marLeft w:val="0"/>
          <w:marRight w:val="0"/>
          <w:marTop w:val="0"/>
          <w:marBottom w:val="0"/>
          <w:divBdr>
            <w:top w:val="none" w:sz="0" w:space="0" w:color="auto"/>
            <w:left w:val="none" w:sz="0" w:space="0" w:color="auto"/>
            <w:bottom w:val="none" w:sz="0" w:space="0" w:color="auto"/>
            <w:right w:val="none" w:sz="0" w:space="0" w:color="auto"/>
          </w:divBdr>
          <w:divsChild>
            <w:div w:id="393894336">
              <w:marLeft w:val="0"/>
              <w:marRight w:val="0"/>
              <w:marTop w:val="0"/>
              <w:marBottom w:val="0"/>
              <w:divBdr>
                <w:top w:val="none" w:sz="0" w:space="0" w:color="auto"/>
                <w:left w:val="none" w:sz="0" w:space="0" w:color="auto"/>
                <w:bottom w:val="none" w:sz="0" w:space="0" w:color="auto"/>
                <w:right w:val="none" w:sz="0" w:space="0" w:color="auto"/>
              </w:divBdr>
              <w:divsChild>
                <w:div w:id="1600144272">
                  <w:marLeft w:val="0"/>
                  <w:marRight w:val="0"/>
                  <w:marTop w:val="0"/>
                  <w:marBottom w:val="0"/>
                  <w:divBdr>
                    <w:top w:val="none" w:sz="0" w:space="0" w:color="auto"/>
                    <w:left w:val="none" w:sz="0" w:space="0" w:color="auto"/>
                    <w:bottom w:val="none" w:sz="0" w:space="0" w:color="auto"/>
                    <w:right w:val="none" w:sz="0" w:space="0" w:color="auto"/>
                  </w:divBdr>
                  <w:divsChild>
                    <w:div w:id="2055931877">
                      <w:marLeft w:val="0"/>
                      <w:marRight w:val="0"/>
                      <w:marTop w:val="0"/>
                      <w:marBottom w:val="0"/>
                      <w:divBdr>
                        <w:top w:val="none" w:sz="0" w:space="0" w:color="auto"/>
                        <w:left w:val="none" w:sz="0" w:space="0" w:color="auto"/>
                        <w:bottom w:val="none" w:sz="0" w:space="0" w:color="auto"/>
                        <w:right w:val="none" w:sz="0" w:space="0" w:color="auto"/>
                      </w:divBdr>
                      <w:divsChild>
                        <w:div w:id="1681932075">
                          <w:marLeft w:val="1"/>
                          <w:marRight w:val="0"/>
                          <w:marTop w:val="1"/>
                          <w:marBottom w:val="1"/>
                          <w:divBdr>
                            <w:top w:val="none" w:sz="0" w:space="0" w:color="auto"/>
                            <w:left w:val="none" w:sz="0" w:space="0" w:color="auto"/>
                            <w:bottom w:val="none" w:sz="0" w:space="0" w:color="auto"/>
                            <w:right w:val="none" w:sz="0" w:space="0" w:color="auto"/>
                          </w:divBdr>
                          <w:divsChild>
                            <w:div w:id="13292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487405">
      <w:bodyDiv w:val="1"/>
      <w:marLeft w:val="0"/>
      <w:marRight w:val="0"/>
      <w:marTop w:val="0"/>
      <w:marBottom w:val="0"/>
      <w:divBdr>
        <w:top w:val="none" w:sz="0" w:space="0" w:color="auto"/>
        <w:left w:val="none" w:sz="0" w:space="0" w:color="auto"/>
        <w:bottom w:val="none" w:sz="0" w:space="0" w:color="auto"/>
        <w:right w:val="none" w:sz="0" w:space="0" w:color="auto"/>
      </w:divBdr>
      <w:divsChild>
        <w:div w:id="1816144817">
          <w:marLeft w:val="0"/>
          <w:marRight w:val="0"/>
          <w:marTop w:val="0"/>
          <w:marBottom w:val="0"/>
          <w:divBdr>
            <w:top w:val="none" w:sz="0" w:space="0" w:color="auto"/>
            <w:left w:val="none" w:sz="0" w:space="0" w:color="auto"/>
            <w:bottom w:val="none" w:sz="0" w:space="0" w:color="auto"/>
            <w:right w:val="none" w:sz="0" w:space="0" w:color="auto"/>
          </w:divBdr>
          <w:divsChild>
            <w:div w:id="1716343550">
              <w:marLeft w:val="0"/>
              <w:marRight w:val="0"/>
              <w:marTop w:val="0"/>
              <w:marBottom w:val="0"/>
              <w:divBdr>
                <w:top w:val="none" w:sz="0" w:space="0" w:color="auto"/>
                <w:left w:val="none" w:sz="0" w:space="0" w:color="auto"/>
                <w:bottom w:val="none" w:sz="0" w:space="0" w:color="auto"/>
                <w:right w:val="none" w:sz="0" w:space="0" w:color="auto"/>
              </w:divBdr>
              <w:divsChild>
                <w:div w:id="1144733109">
                  <w:marLeft w:val="0"/>
                  <w:marRight w:val="0"/>
                  <w:marTop w:val="0"/>
                  <w:marBottom w:val="0"/>
                  <w:divBdr>
                    <w:top w:val="none" w:sz="0" w:space="0" w:color="auto"/>
                    <w:left w:val="none" w:sz="0" w:space="0" w:color="auto"/>
                    <w:bottom w:val="none" w:sz="0" w:space="0" w:color="auto"/>
                    <w:right w:val="none" w:sz="0" w:space="0" w:color="auto"/>
                  </w:divBdr>
                  <w:divsChild>
                    <w:div w:id="222181842">
                      <w:marLeft w:val="0"/>
                      <w:marRight w:val="0"/>
                      <w:marTop w:val="0"/>
                      <w:marBottom w:val="0"/>
                      <w:divBdr>
                        <w:top w:val="none" w:sz="0" w:space="0" w:color="auto"/>
                        <w:left w:val="none" w:sz="0" w:space="0" w:color="auto"/>
                        <w:bottom w:val="none" w:sz="0" w:space="0" w:color="auto"/>
                        <w:right w:val="none" w:sz="0" w:space="0" w:color="auto"/>
                      </w:divBdr>
                      <w:divsChild>
                        <w:div w:id="1883781464">
                          <w:marLeft w:val="0"/>
                          <w:marRight w:val="0"/>
                          <w:marTop w:val="0"/>
                          <w:marBottom w:val="0"/>
                          <w:divBdr>
                            <w:top w:val="none" w:sz="0" w:space="0" w:color="auto"/>
                            <w:left w:val="none" w:sz="0" w:space="0" w:color="auto"/>
                            <w:bottom w:val="none" w:sz="0" w:space="0" w:color="auto"/>
                            <w:right w:val="none" w:sz="0" w:space="0" w:color="auto"/>
                          </w:divBdr>
                          <w:divsChild>
                            <w:div w:id="217981700">
                              <w:marLeft w:val="0"/>
                              <w:marRight w:val="0"/>
                              <w:marTop w:val="0"/>
                              <w:marBottom w:val="0"/>
                              <w:divBdr>
                                <w:top w:val="none" w:sz="0" w:space="0" w:color="auto"/>
                                <w:left w:val="none" w:sz="0" w:space="0" w:color="auto"/>
                                <w:bottom w:val="none" w:sz="0" w:space="0" w:color="auto"/>
                                <w:right w:val="none" w:sz="0" w:space="0" w:color="auto"/>
                              </w:divBdr>
                              <w:divsChild>
                                <w:div w:id="13189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736693">
      <w:bodyDiv w:val="1"/>
      <w:marLeft w:val="0"/>
      <w:marRight w:val="0"/>
      <w:marTop w:val="0"/>
      <w:marBottom w:val="0"/>
      <w:divBdr>
        <w:top w:val="none" w:sz="0" w:space="0" w:color="auto"/>
        <w:left w:val="none" w:sz="0" w:space="0" w:color="auto"/>
        <w:bottom w:val="none" w:sz="0" w:space="0" w:color="auto"/>
        <w:right w:val="none" w:sz="0" w:space="0" w:color="auto"/>
      </w:divBdr>
      <w:divsChild>
        <w:div w:id="1134446852">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0"/>
              <w:marBottom w:val="0"/>
              <w:divBdr>
                <w:top w:val="none" w:sz="0" w:space="0" w:color="auto"/>
                <w:left w:val="none" w:sz="0" w:space="0" w:color="auto"/>
                <w:bottom w:val="none" w:sz="0" w:space="0" w:color="auto"/>
                <w:right w:val="none" w:sz="0" w:space="0" w:color="auto"/>
              </w:divBdr>
              <w:divsChild>
                <w:div w:id="14679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01054">
      <w:bodyDiv w:val="1"/>
      <w:marLeft w:val="0"/>
      <w:marRight w:val="0"/>
      <w:marTop w:val="0"/>
      <w:marBottom w:val="0"/>
      <w:divBdr>
        <w:top w:val="none" w:sz="0" w:space="0" w:color="auto"/>
        <w:left w:val="none" w:sz="0" w:space="0" w:color="auto"/>
        <w:bottom w:val="none" w:sz="0" w:space="0" w:color="auto"/>
        <w:right w:val="none" w:sz="0" w:space="0" w:color="auto"/>
      </w:divBdr>
      <w:divsChild>
        <w:div w:id="825560570">
          <w:marLeft w:val="0"/>
          <w:marRight w:val="0"/>
          <w:marTop w:val="0"/>
          <w:marBottom w:val="0"/>
          <w:divBdr>
            <w:top w:val="none" w:sz="0" w:space="0" w:color="auto"/>
            <w:left w:val="none" w:sz="0" w:space="0" w:color="auto"/>
            <w:bottom w:val="none" w:sz="0" w:space="0" w:color="auto"/>
            <w:right w:val="none" w:sz="0" w:space="0" w:color="auto"/>
          </w:divBdr>
          <w:divsChild>
            <w:div w:id="1948076502">
              <w:marLeft w:val="-225"/>
              <w:marRight w:val="-225"/>
              <w:marTop w:val="0"/>
              <w:marBottom w:val="0"/>
              <w:divBdr>
                <w:top w:val="none" w:sz="0" w:space="0" w:color="auto"/>
                <w:left w:val="none" w:sz="0" w:space="0" w:color="auto"/>
                <w:bottom w:val="none" w:sz="0" w:space="0" w:color="auto"/>
                <w:right w:val="none" w:sz="0" w:space="0" w:color="auto"/>
              </w:divBdr>
              <w:divsChild>
                <w:div w:id="15275249">
                  <w:marLeft w:val="0"/>
                  <w:marRight w:val="0"/>
                  <w:marTop w:val="0"/>
                  <w:marBottom w:val="0"/>
                  <w:divBdr>
                    <w:top w:val="none" w:sz="0" w:space="0" w:color="auto"/>
                    <w:left w:val="none" w:sz="0" w:space="0" w:color="auto"/>
                    <w:bottom w:val="none" w:sz="0" w:space="0" w:color="auto"/>
                    <w:right w:val="none" w:sz="0" w:space="0" w:color="auto"/>
                  </w:divBdr>
                  <w:divsChild>
                    <w:div w:id="1822186372">
                      <w:marLeft w:val="0"/>
                      <w:marRight w:val="0"/>
                      <w:marTop w:val="0"/>
                      <w:marBottom w:val="0"/>
                      <w:divBdr>
                        <w:top w:val="none" w:sz="0" w:space="0" w:color="auto"/>
                        <w:left w:val="none" w:sz="0" w:space="0" w:color="auto"/>
                        <w:bottom w:val="none" w:sz="0" w:space="0" w:color="auto"/>
                        <w:right w:val="none" w:sz="0" w:space="0" w:color="auto"/>
                      </w:divBdr>
                      <w:divsChild>
                        <w:div w:id="152327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3143">
      <w:bodyDiv w:val="1"/>
      <w:marLeft w:val="0"/>
      <w:marRight w:val="0"/>
      <w:marTop w:val="0"/>
      <w:marBottom w:val="0"/>
      <w:divBdr>
        <w:top w:val="none" w:sz="0" w:space="0" w:color="auto"/>
        <w:left w:val="none" w:sz="0" w:space="0" w:color="auto"/>
        <w:bottom w:val="none" w:sz="0" w:space="0" w:color="auto"/>
        <w:right w:val="none" w:sz="0" w:space="0" w:color="auto"/>
      </w:divBdr>
    </w:div>
    <w:div w:id="993685939">
      <w:bodyDiv w:val="1"/>
      <w:marLeft w:val="0"/>
      <w:marRight w:val="0"/>
      <w:marTop w:val="0"/>
      <w:marBottom w:val="0"/>
      <w:divBdr>
        <w:top w:val="none" w:sz="0" w:space="0" w:color="auto"/>
        <w:left w:val="none" w:sz="0" w:space="0" w:color="auto"/>
        <w:bottom w:val="none" w:sz="0" w:space="0" w:color="auto"/>
        <w:right w:val="none" w:sz="0" w:space="0" w:color="auto"/>
      </w:divBdr>
      <w:divsChild>
        <w:div w:id="1088845160">
          <w:marLeft w:val="0"/>
          <w:marRight w:val="0"/>
          <w:marTop w:val="0"/>
          <w:marBottom w:val="0"/>
          <w:divBdr>
            <w:top w:val="none" w:sz="0" w:space="0" w:color="auto"/>
            <w:left w:val="none" w:sz="0" w:space="0" w:color="auto"/>
            <w:bottom w:val="none" w:sz="0" w:space="0" w:color="auto"/>
            <w:right w:val="none" w:sz="0" w:space="0" w:color="auto"/>
          </w:divBdr>
        </w:div>
      </w:divsChild>
    </w:div>
    <w:div w:id="1005086120">
      <w:bodyDiv w:val="1"/>
      <w:marLeft w:val="0"/>
      <w:marRight w:val="0"/>
      <w:marTop w:val="0"/>
      <w:marBottom w:val="0"/>
      <w:divBdr>
        <w:top w:val="none" w:sz="0" w:space="0" w:color="auto"/>
        <w:left w:val="none" w:sz="0" w:space="0" w:color="auto"/>
        <w:bottom w:val="none" w:sz="0" w:space="0" w:color="auto"/>
        <w:right w:val="none" w:sz="0" w:space="0" w:color="auto"/>
      </w:divBdr>
      <w:divsChild>
        <w:div w:id="1779829138">
          <w:marLeft w:val="0"/>
          <w:marRight w:val="0"/>
          <w:marTop w:val="0"/>
          <w:marBottom w:val="0"/>
          <w:divBdr>
            <w:top w:val="none" w:sz="0" w:space="0" w:color="auto"/>
            <w:left w:val="none" w:sz="0" w:space="0" w:color="auto"/>
            <w:bottom w:val="none" w:sz="0" w:space="0" w:color="auto"/>
            <w:right w:val="none" w:sz="0" w:space="0" w:color="auto"/>
          </w:divBdr>
          <w:divsChild>
            <w:div w:id="1277054747">
              <w:marLeft w:val="0"/>
              <w:marRight w:val="0"/>
              <w:marTop w:val="0"/>
              <w:marBottom w:val="0"/>
              <w:divBdr>
                <w:top w:val="none" w:sz="0" w:space="0" w:color="auto"/>
                <w:left w:val="none" w:sz="0" w:space="0" w:color="auto"/>
                <w:bottom w:val="none" w:sz="0" w:space="0" w:color="auto"/>
                <w:right w:val="none" w:sz="0" w:space="0" w:color="auto"/>
              </w:divBdr>
              <w:divsChild>
                <w:div w:id="855777771">
                  <w:marLeft w:val="0"/>
                  <w:marRight w:val="0"/>
                  <w:marTop w:val="0"/>
                  <w:marBottom w:val="0"/>
                  <w:divBdr>
                    <w:top w:val="none" w:sz="0" w:space="0" w:color="auto"/>
                    <w:left w:val="none" w:sz="0" w:space="0" w:color="auto"/>
                    <w:bottom w:val="none" w:sz="0" w:space="0" w:color="auto"/>
                    <w:right w:val="none" w:sz="0" w:space="0" w:color="auto"/>
                  </w:divBdr>
                  <w:divsChild>
                    <w:div w:id="102506409">
                      <w:marLeft w:val="0"/>
                      <w:marRight w:val="0"/>
                      <w:marTop w:val="0"/>
                      <w:marBottom w:val="0"/>
                      <w:divBdr>
                        <w:top w:val="none" w:sz="0" w:space="0" w:color="auto"/>
                        <w:left w:val="none" w:sz="0" w:space="0" w:color="auto"/>
                        <w:bottom w:val="none" w:sz="0" w:space="0" w:color="auto"/>
                        <w:right w:val="none" w:sz="0" w:space="0" w:color="auto"/>
                      </w:divBdr>
                      <w:divsChild>
                        <w:div w:id="1009059227">
                          <w:marLeft w:val="1"/>
                          <w:marRight w:val="0"/>
                          <w:marTop w:val="1"/>
                          <w:marBottom w:val="1"/>
                          <w:divBdr>
                            <w:top w:val="none" w:sz="0" w:space="0" w:color="auto"/>
                            <w:left w:val="none" w:sz="0" w:space="0" w:color="auto"/>
                            <w:bottom w:val="none" w:sz="0" w:space="0" w:color="auto"/>
                            <w:right w:val="none" w:sz="0" w:space="0" w:color="auto"/>
                          </w:divBdr>
                          <w:divsChild>
                            <w:div w:id="18263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417129">
      <w:bodyDiv w:val="1"/>
      <w:marLeft w:val="0"/>
      <w:marRight w:val="0"/>
      <w:marTop w:val="0"/>
      <w:marBottom w:val="0"/>
      <w:divBdr>
        <w:top w:val="none" w:sz="0" w:space="0" w:color="auto"/>
        <w:left w:val="none" w:sz="0" w:space="0" w:color="auto"/>
        <w:bottom w:val="none" w:sz="0" w:space="0" w:color="auto"/>
        <w:right w:val="none" w:sz="0" w:space="0" w:color="auto"/>
      </w:divBdr>
      <w:divsChild>
        <w:div w:id="44841626">
          <w:marLeft w:val="0"/>
          <w:marRight w:val="0"/>
          <w:marTop w:val="0"/>
          <w:marBottom w:val="0"/>
          <w:divBdr>
            <w:top w:val="none" w:sz="0" w:space="0" w:color="auto"/>
            <w:left w:val="none" w:sz="0" w:space="0" w:color="auto"/>
            <w:bottom w:val="none" w:sz="0" w:space="0" w:color="auto"/>
            <w:right w:val="none" w:sz="0" w:space="0" w:color="auto"/>
          </w:divBdr>
          <w:divsChild>
            <w:div w:id="939607582">
              <w:marLeft w:val="0"/>
              <w:marRight w:val="0"/>
              <w:marTop w:val="0"/>
              <w:marBottom w:val="0"/>
              <w:divBdr>
                <w:top w:val="none" w:sz="0" w:space="0" w:color="auto"/>
                <w:left w:val="none" w:sz="0" w:space="0" w:color="auto"/>
                <w:bottom w:val="none" w:sz="0" w:space="0" w:color="auto"/>
                <w:right w:val="none" w:sz="0" w:space="0" w:color="auto"/>
              </w:divBdr>
              <w:divsChild>
                <w:div w:id="1584873998">
                  <w:marLeft w:val="0"/>
                  <w:marRight w:val="0"/>
                  <w:marTop w:val="0"/>
                  <w:marBottom w:val="0"/>
                  <w:divBdr>
                    <w:top w:val="none" w:sz="0" w:space="0" w:color="auto"/>
                    <w:left w:val="none" w:sz="0" w:space="0" w:color="auto"/>
                    <w:bottom w:val="none" w:sz="0" w:space="0" w:color="auto"/>
                    <w:right w:val="none" w:sz="0" w:space="0" w:color="auto"/>
                  </w:divBdr>
                  <w:divsChild>
                    <w:div w:id="954292569">
                      <w:marLeft w:val="0"/>
                      <w:marRight w:val="0"/>
                      <w:marTop w:val="0"/>
                      <w:marBottom w:val="0"/>
                      <w:divBdr>
                        <w:top w:val="none" w:sz="0" w:space="0" w:color="auto"/>
                        <w:left w:val="none" w:sz="0" w:space="0" w:color="auto"/>
                        <w:bottom w:val="none" w:sz="0" w:space="0" w:color="auto"/>
                        <w:right w:val="none" w:sz="0" w:space="0" w:color="auto"/>
                      </w:divBdr>
                      <w:divsChild>
                        <w:div w:id="133984042">
                          <w:marLeft w:val="1"/>
                          <w:marRight w:val="0"/>
                          <w:marTop w:val="1"/>
                          <w:marBottom w:val="1"/>
                          <w:divBdr>
                            <w:top w:val="none" w:sz="0" w:space="0" w:color="auto"/>
                            <w:left w:val="none" w:sz="0" w:space="0" w:color="auto"/>
                            <w:bottom w:val="none" w:sz="0" w:space="0" w:color="auto"/>
                            <w:right w:val="none" w:sz="0" w:space="0" w:color="auto"/>
                          </w:divBdr>
                          <w:divsChild>
                            <w:div w:id="871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80238">
      <w:bodyDiv w:val="1"/>
      <w:marLeft w:val="0"/>
      <w:marRight w:val="0"/>
      <w:marTop w:val="0"/>
      <w:marBottom w:val="0"/>
      <w:divBdr>
        <w:top w:val="none" w:sz="0" w:space="0" w:color="auto"/>
        <w:left w:val="none" w:sz="0" w:space="0" w:color="auto"/>
        <w:bottom w:val="none" w:sz="0" w:space="0" w:color="auto"/>
        <w:right w:val="none" w:sz="0" w:space="0" w:color="auto"/>
      </w:divBdr>
      <w:divsChild>
        <w:div w:id="9064725">
          <w:marLeft w:val="0"/>
          <w:marRight w:val="0"/>
          <w:marTop w:val="0"/>
          <w:marBottom w:val="0"/>
          <w:divBdr>
            <w:top w:val="none" w:sz="0" w:space="0" w:color="auto"/>
            <w:left w:val="none" w:sz="0" w:space="0" w:color="auto"/>
            <w:bottom w:val="none" w:sz="0" w:space="0" w:color="auto"/>
            <w:right w:val="none" w:sz="0" w:space="0" w:color="auto"/>
          </w:divBdr>
          <w:divsChild>
            <w:div w:id="130828660">
              <w:marLeft w:val="0"/>
              <w:marRight w:val="0"/>
              <w:marTop w:val="0"/>
              <w:marBottom w:val="0"/>
              <w:divBdr>
                <w:top w:val="none" w:sz="0" w:space="0" w:color="auto"/>
                <w:left w:val="none" w:sz="0" w:space="0" w:color="auto"/>
                <w:bottom w:val="none" w:sz="0" w:space="0" w:color="auto"/>
                <w:right w:val="none" w:sz="0" w:space="0" w:color="auto"/>
              </w:divBdr>
              <w:divsChild>
                <w:div w:id="2142992526">
                  <w:marLeft w:val="0"/>
                  <w:marRight w:val="0"/>
                  <w:marTop w:val="0"/>
                  <w:marBottom w:val="0"/>
                  <w:divBdr>
                    <w:top w:val="none" w:sz="0" w:space="0" w:color="auto"/>
                    <w:left w:val="none" w:sz="0" w:space="0" w:color="auto"/>
                    <w:bottom w:val="none" w:sz="0" w:space="0" w:color="auto"/>
                    <w:right w:val="none" w:sz="0" w:space="0" w:color="auto"/>
                  </w:divBdr>
                  <w:divsChild>
                    <w:div w:id="693921953">
                      <w:marLeft w:val="0"/>
                      <w:marRight w:val="0"/>
                      <w:marTop w:val="0"/>
                      <w:marBottom w:val="0"/>
                      <w:divBdr>
                        <w:top w:val="none" w:sz="0" w:space="0" w:color="auto"/>
                        <w:left w:val="none" w:sz="0" w:space="0" w:color="auto"/>
                        <w:bottom w:val="none" w:sz="0" w:space="0" w:color="auto"/>
                        <w:right w:val="none" w:sz="0" w:space="0" w:color="auto"/>
                      </w:divBdr>
                      <w:divsChild>
                        <w:div w:id="10048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558940">
      <w:bodyDiv w:val="1"/>
      <w:marLeft w:val="0"/>
      <w:marRight w:val="0"/>
      <w:marTop w:val="0"/>
      <w:marBottom w:val="0"/>
      <w:divBdr>
        <w:top w:val="none" w:sz="0" w:space="0" w:color="auto"/>
        <w:left w:val="none" w:sz="0" w:space="0" w:color="auto"/>
        <w:bottom w:val="none" w:sz="0" w:space="0" w:color="auto"/>
        <w:right w:val="none" w:sz="0" w:space="0" w:color="auto"/>
      </w:divBdr>
    </w:div>
    <w:div w:id="1134449972">
      <w:bodyDiv w:val="1"/>
      <w:marLeft w:val="0"/>
      <w:marRight w:val="0"/>
      <w:marTop w:val="0"/>
      <w:marBottom w:val="0"/>
      <w:divBdr>
        <w:top w:val="none" w:sz="0" w:space="0" w:color="auto"/>
        <w:left w:val="none" w:sz="0" w:space="0" w:color="auto"/>
        <w:bottom w:val="none" w:sz="0" w:space="0" w:color="auto"/>
        <w:right w:val="none" w:sz="0" w:space="0" w:color="auto"/>
      </w:divBdr>
    </w:div>
    <w:div w:id="1210187976">
      <w:bodyDiv w:val="1"/>
      <w:marLeft w:val="0"/>
      <w:marRight w:val="0"/>
      <w:marTop w:val="0"/>
      <w:marBottom w:val="0"/>
      <w:divBdr>
        <w:top w:val="none" w:sz="0" w:space="0" w:color="auto"/>
        <w:left w:val="none" w:sz="0" w:space="0" w:color="auto"/>
        <w:bottom w:val="none" w:sz="0" w:space="0" w:color="auto"/>
        <w:right w:val="none" w:sz="0" w:space="0" w:color="auto"/>
      </w:divBdr>
      <w:divsChild>
        <w:div w:id="214893597">
          <w:marLeft w:val="0"/>
          <w:marRight w:val="0"/>
          <w:marTop w:val="0"/>
          <w:marBottom w:val="0"/>
          <w:divBdr>
            <w:top w:val="none" w:sz="0" w:space="0" w:color="auto"/>
            <w:left w:val="none" w:sz="0" w:space="0" w:color="auto"/>
            <w:bottom w:val="none" w:sz="0" w:space="0" w:color="auto"/>
            <w:right w:val="none" w:sz="0" w:space="0" w:color="auto"/>
          </w:divBdr>
          <w:divsChild>
            <w:div w:id="1707221258">
              <w:marLeft w:val="-225"/>
              <w:marRight w:val="-225"/>
              <w:marTop w:val="0"/>
              <w:marBottom w:val="0"/>
              <w:divBdr>
                <w:top w:val="none" w:sz="0" w:space="0" w:color="auto"/>
                <w:left w:val="none" w:sz="0" w:space="0" w:color="auto"/>
                <w:bottom w:val="none" w:sz="0" w:space="0" w:color="auto"/>
                <w:right w:val="none" w:sz="0" w:space="0" w:color="auto"/>
              </w:divBdr>
              <w:divsChild>
                <w:div w:id="473447748">
                  <w:marLeft w:val="0"/>
                  <w:marRight w:val="0"/>
                  <w:marTop w:val="0"/>
                  <w:marBottom w:val="0"/>
                  <w:divBdr>
                    <w:top w:val="none" w:sz="0" w:space="0" w:color="auto"/>
                    <w:left w:val="none" w:sz="0" w:space="0" w:color="auto"/>
                    <w:bottom w:val="none" w:sz="0" w:space="0" w:color="auto"/>
                    <w:right w:val="none" w:sz="0" w:space="0" w:color="auto"/>
                  </w:divBdr>
                  <w:divsChild>
                    <w:div w:id="757674054">
                      <w:marLeft w:val="0"/>
                      <w:marRight w:val="0"/>
                      <w:marTop w:val="0"/>
                      <w:marBottom w:val="0"/>
                      <w:divBdr>
                        <w:top w:val="none" w:sz="0" w:space="0" w:color="auto"/>
                        <w:left w:val="none" w:sz="0" w:space="0" w:color="auto"/>
                        <w:bottom w:val="none" w:sz="0" w:space="0" w:color="auto"/>
                        <w:right w:val="none" w:sz="0" w:space="0" w:color="auto"/>
                      </w:divBdr>
                      <w:divsChild>
                        <w:div w:id="640579804">
                          <w:marLeft w:val="0"/>
                          <w:marRight w:val="0"/>
                          <w:marTop w:val="0"/>
                          <w:marBottom w:val="0"/>
                          <w:divBdr>
                            <w:top w:val="none" w:sz="0" w:space="0" w:color="auto"/>
                            <w:left w:val="none" w:sz="0" w:space="0" w:color="auto"/>
                            <w:bottom w:val="none" w:sz="0" w:space="0" w:color="auto"/>
                            <w:right w:val="none" w:sz="0" w:space="0" w:color="auto"/>
                          </w:divBdr>
                        </w:div>
                      </w:divsChild>
                    </w:div>
                    <w:div w:id="2052605798">
                      <w:marLeft w:val="0"/>
                      <w:marRight w:val="0"/>
                      <w:marTop w:val="0"/>
                      <w:marBottom w:val="0"/>
                      <w:divBdr>
                        <w:top w:val="none" w:sz="0" w:space="0" w:color="auto"/>
                        <w:left w:val="none" w:sz="0" w:space="0" w:color="auto"/>
                        <w:bottom w:val="none" w:sz="0" w:space="0" w:color="auto"/>
                        <w:right w:val="none" w:sz="0" w:space="0" w:color="auto"/>
                      </w:divBdr>
                    </w:div>
                    <w:div w:id="397679245">
                      <w:marLeft w:val="0"/>
                      <w:marRight w:val="0"/>
                      <w:marTop w:val="0"/>
                      <w:marBottom w:val="0"/>
                      <w:divBdr>
                        <w:top w:val="none" w:sz="0" w:space="0" w:color="auto"/>
                        <w:left w:val="none" w:sz="0" w:space="0" w:color="auto"/>
                        <w:bottom w:val="none" w:sz="0" w:space="0" w:color="auto"/>
                        <w:right w:val="none" w:sz="0" w:space="0" w:color="auto"/>
                      </w:divBdr>
                      <w:divsChild>
                        <w:div w:id="9242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46753">
      <w:bodyDiv w:val="1"/>
      <w:marLeft w:val="0"/>
      <w:marRight w:val="0"/>
      <w:marTop w:val="0"/>
      <w:marBottom w:val="0"/>
      <w:divBdr>
        <w:top w:val="none" w:sz="0" w:space="0" w:color="auto"/>
        <w:left w:val="none" w:sz="0" w:space="0" w:color="auto"/>
        <w:bottom w:val="none" w:sz="0" w:space="0" w:color="auto"/>
        <w:right w:val="none" w:sz="0" w:space="0" w:color="auto"/>
      </w:divBdr>
      <w:divsChild>
        <w:div w:id="183716901">
          <w:marLeft w:val="0"/>
          <w:marRight w:val="0"/>
          <w:marTop w:val="0"/>
          <w:marBottom w:val="0"/>
          <w:divBdr>
            <w:top w:val="none" w:sz="0" w:space="0" w:color="auto"/>
            <w:left w:val="none" w:sz="0" w:space="0" w:color="auto"/>
            <w:bottom w:val="none" w:sz="0" w:space="0" w:color="auto"/>
            <w:right w:val="none" w:sz="0" w:space="0" w:color="auto"/>
          </w:divBdr>
          <w:divsChild>
            <w:div w:id="493683599">
              <w:marLeft w:val="-225"/>
              <w:marRight w:val="-225"/>
              <w:marTop w:val="0"/>
              <w:marBottom w:val="0"/>
              <w:divBdr>
                <w:top w:val="none" w:sz="0" w:space="0" w:color="auto"/>
                <w:left w:val="none" w:sz="0" w:space="0" w:color="auto"/>
                <w:bottom w:val="none" w:sz="0" w:space="0" w:color="auto"/>
                <w:right w:val="none" w:sz="0" w:space="0" w:color="auto"/>
              </w:divBdr>
              <w:divsChild>
                <w:div w:id="925453902">
                  <w:marLeft w:val="0"/>
                  <w:marRight w:val="0"/>
                  <w:marTop w:val="0"/>
                  <w:marBottom w:val="0"/>
                  <w:divBdr>
                    <w:top w:val="none" w:sz="0" w:space="0" w:color="auto"/>
                    <w:left w:val="none" w:sz="0" w:space="0" w:color="auto"/>
                    <w:bottom w:val="none" w:sz="0" w:space="0" w:color="auto"/>
                    <w:right w:val="none" w:sz="0" w:space="0" w:color="auto"/>
                  </w:divBdr>
                  <w:divsChild>
                    <w:div w:id="684137235">
                      <w:marLeft w:val="0"/>
                      <w:marRight w:val="0"/>
                      <w:marTop w:val="0"/>
                      <w:marBottom w:val="0"/>
                      <w:divBdr>
                        <w:top w:val="none" w:sz="0" w:space="0" w:color="auto"/>
                        <w:left w:val="none" w:sz="0" w:space="0" w:color="auto"/>
                        <w:bottom w:val="none" w:sz="0" w:space="0" w:color="auto"/>
                        <w:right w:val="none" w:sz="0" w:space="0" w:color="auto"/>
                      </w:divBdr>
                      <w:divsChild>
                        <w:div w:id="2523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389228">
      <w:bodyDiv w:val="1"/>
      <w:marLeft w:val="0"/>
      <w:marRight w:val="0"/>
      <w:marTop w:val="0"/>
      <w:marBottom w:val="0"/>
      <w:divBdr>
        <w:top w:val="none" w:sz="0" w:space="0" w:color="auto"/>
        <w:left w:val="none" w:sz="0" w:space="0" w:color="auto"/>
        <w:bottom w:val="none" w:sz="0" w:space="0" w:color="auto"/>
        <w:right w:val="none" w:sz="0" w:space="0" w:color="auto"/>
      </w:divBdr>
      <w:divsChild>
        <w:div w:id="2092895465">
          <w:marLeft w:val="0"/>
          <w:marRight w:val="0"/>
          <w:marTop w:val="0"/>
          <w:marBottom w:val="0"/>
          <w:divBdr>
            <w:top w:val="none" w:sz="0" w:space="0" w:color="auto"/>
            <w:left w:val="none" w:sz="0" w:space="0" w:color="auto"/>
            <w:bottom w:val="none" w:sz="0" w:space="0" w:color="auto"/>
            <w:right w:val="none" w:sz="0" w:space="0" w:color="auto"/>
          </w:divBdr>
          <w:divsChild>
            <w:div w:id="1243445700">
              <w:marLeft w:val="0"/>
              <w:marRight w:val="0"/>
              <w:marTop w:val="0"/>
              <w:marBottom w:val="0"/>
              <w:divBdr>
                <w:top w:val="none" w:sz="0" w:space="0" w:color="auto"/>
                <w:left w:val="none" w:sz="0" w:space="0" w:color="auto"/>
                <w:bottom w:val="none" w:sz="0" w:space="0" w:color="auto"/>
                <w:right w:val="none" w:sz="0" w:space="0" w:color="auto"/>
              </w:divBdr>
              <w:divsChild>
                <w:div w:id="248152051">
                  <w:marLeft w:val="0"/>
                  <w:marRight w:val="0"/>
                  <w:marTop w:val="0"/>
                  <w:marBottom w:val="0"/>
                  <w:divBdr>
                    <w:top w:val="none" w:sz="0" w:space="0" w:color="auto"/>
                    <w:left w:val="none" w:sz="0" w:space="0" w:color="auto"/>
                    <w:bottom w:val="none" w:sz="0" w:space="0" w:color="auto"/>
                    <w:right w:val="none" w:sz="0" w:space="0" w:color="auto"/>
                  </w:divBdr>
                  <w:divsChild>
                    <w:div w:id="717822875">
                      <w:marLeft w:val="0"/>
                      <w:marRight w:val="0"/>
                      <w:marTop w:val="0"/>
                      <w:marBottom w:val="0"/>
                      <w:divBdr>
                        <w:top w:val="none" w:sz="0" w:space="0" w:color="auto"/>
                        <w:left w:val="none" w:sz="0" w:space="0" w:color="auto"/>
                        <w:bottom w:val="none" w:sz="0" w:space="0" w:color="auto"/>
                        <w:right w:val="none" w:sz="0" w:space="0" w:color="auto"/>
                      </w:divBdr>
                      <w:divsChild>
                        <w:div w:id="1258757547">
                          <w:marLeft w:val="0"/>
                          <w:marRight w:val="0"/>
                          <w:marTop w:val="0"/>
                          <w:marBottom w:val="0"/>
                          <w:divBdr>
                            <w:top w:val="none" w:sz="0" w:space="0" w:color="auto"/>
                            <w:left w:val="none" w:sz="0" w:space="0" w:color="auto"/>
                            <w:bottom w:val="none" w:sz="0" w:space="0" w:color="auto"/>
                            <w:right w:val="none" w:sz="0" w:space="0" w:color="auto"/>
                          </w:divBdr>
                          <w:divsChild>
                            <w:div w:id="1651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744670">
      <w:bodyDiv w:val="1"/>
      <w:marLeft w:val="0"/>
      <w:marRight w:val="0"/>
      <w:marTop w:val="0"/>
      <w:marBottom w:val="0"/>
      <w:divBdr>
        <w:top w:val="none" w:sz="0" w:space="0" w:color="auto"/>
        <w:left w:val="none" w:sz="0" w:space="0" w:color="auto"/>
        <w:bottom w:val="none" w:sz="0" w:space="0" w:color="auto"/>
        <w:right w:val="none" w:sz="0" w:space="0" w:color="auto"/>
      </w:divBdr>
      <w:divsChild>
        <w:div w:id="1647858796">
          <w:marLeft w:val="0"/>
          <w:marRight w:val="0"/>
          <w:marTop w:val="0"/>
          <w:marBottom w:val="0"/>
          <w:divBdr>
            <w:top w:val="none" w:sz="0" w:space="0" w:color="auto"/>
            <w:left w:val="none" w:sz="0" w:space="0" w:color="auto"/>
            <w:bottom w:val="none" w:sz="0" w:space="0" w:color="auto"/>
            <w:right w:val="none" w:sz="0" w:space="0" w:color="auto"/>
          </w:divBdr>
          <w:divsChild>
            <w:div w:id="835875720">
              <w:marLeft w:val="-225"/>
              <w:marRight w:val="-225"/>
              <w:marTop w:val="0"/>
              <w:marBottom w:val="0"/>
              <w:divBdr>
                <w:top w:val="none" w:sz="0" w:space="0" w:color="auto"/>
                <w:left w:val="none" w:sz="0" w:space="0" w:color="auto"/>
                <w:bottom w:val="none" w:sz="0" w:space="0" w:color="auto"/>
                <w:right w:val="none" w:sz="0" w:space="0" w:color="auto"/>
              </w:divBdr>
              <w:divsChild>
                <w:div w:id="1039159870">
                  <w:marLeft w:val="0"/>
                  <w:marRight w:val="0"/>
                  <w:marTop w:val="0"/>
                  <w:marBottom w:val="0"/>
                  <w:divBdr>
                    <w:top w:val="none" w:sz="0" w:space="0" w:color="auto"/>
                    <w:left w:val="none" w:sz="0" w:space="0" w:color="auto"/>
                    <w:bottom w:val="none" w:sz="0" w:space="0" w:color="auto"/>
                    <w:right w:val="none" w:sz="0" w:space="0" w:color="auto"/>
                  </w:divBdr>
                  <w:divsChild>
                    <w:div w:id="1908610905">
                      <w:marLeft w:val="0"/>
                      <w:marRight w:val="0"/>
                      <w:marTop w:val="0"/>
                      <w:marBottom w:val="0"/>
                      <w:divBdr>
                        <w:top w:val="none" w:sz="0" w:space="0" w:color="auto"/>
                        <w:left w:val="none" w:sz="0" w:space="0" w:color="auto"/>
                        <w:bottom w:val="none" w:sz="0" w:space="0" w:color="auto"/>
                        <w:right w:val="none" w:sz="0" w:space="0" w:color="auto"/>
                      </w:divBdr>
                      <w:divsChild>
                        <w:div w:id="3647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7756">
      <w:bodyDiv w:val="1"/>
      <w:marLeft w:val="0"/>
      <w:marRight w:val="0"/>
      <w:marTop w:val="0"/>
      <w:marBottom w:val="0"/>
      <w:divBdr>
        <w:top w:val="none" w:sz="0" w:space="0" w:color="auto"/>
        <w:left w:val="none" w:sz="0" w:space="0" w:color="auto"/>
        <w:bottom w:val="none" w:sz="0" w:space="0" w:color="auto"/>
        <w:right w:val="none" w:sz="0" w:space="0" w:color="auto"/>
      </w:divBdr>
      <w:divsChild>
        <w:div w:id="750201501">
          <w:marLeft w:val="0"/>
          <w:marRight w:val="0"/>
          <w:marTop w:val="0"/>
          <w:marBottom w:val="0"/>
          <w:divBdr>
            <w:top w:val="none" w:sz="0" w:space="0" w:color="auto"/>
            <w:left w:val="none" w:sz="0" w:space="0" w:color="auto"/>
            <w:bottom w:val="none" w:sz="0" w:space="0" w:color="auto"/>
            <w:right w:val="none" w:sz="0" w:space="0" w:color="auto"/>
          </w:divBdr>
          <w:divsChild>
            <w:div w:id="302850962">
              <w:marLeft w:val="0"/>
              <w:marRight w:val="0"/>
              <w:marTop w:val="0"/>
              <w:marBottom w:val="0"/>
              <w:divBdr>
                <w:top w:val="none" w:sz="0" w:space="0" w:color="auto"/>
                <w:left w:val="none" w:sz="0" w:space="0" w:color="auto"/>
                <w:bottom w:val="none" w:sz="0" w:space="0" w:color="auto"/>
                <w:right w:val="none" w:sz="0" w:space="0" w:color="auto"/>
              </w:divBdr>
              <w:divsChild>
                <w:div w:id="257452050">
                  <w:marLeft w:val="0"/>
                  <w:marRight w:val="0"/>
                  <w:marTop w:val="0"/>
                  <w:marBottom w:val="0"/>
                  <w:divBdr>
                    <w:top w:val="none" w:sz="0" w:space="0" w:color="auto"/>
                    <w:left w:val="none" w:sz="0" w:space="0" w:color="auto"/>
                    <w:bottom w:val="none" w:sz="0" w:space="0" w:color="auto"/>
                    <w:right w:val="none" w:sz="0" w:space="0" w:color="auto"/>
                  </w:divBdr>
                  <w:divsChild>
                    <w:div w:id="492181259">
                      <w:marLeft w:val="0"/>
                      <w:marRight w:val="0"/>
                      <w:marTop w:val="0"/>
                      <w:marBottom w:val="0"/>
                      <w:divBdr>
                        <w:top w:val="none" w:sz="0" w:space="0" w:color="auto"/>
                        <w:left w:val="none" w:sz="0" w:space="0" w:color="auto"/>
                        <w:bottom w:val="none" w:sz="0" w:space="0" w:color="auto"/>
                        <w:right w:val="none" w:sz="0" w:space="0" w:color="auto"/>
                      </w:divBdr>
                      <w:divsChild>
                        <w:div w:id="1000424740">
                          <w:marLeft w:val="0"/>
                          <w:marRight w:val="0"/>
                          <w:marTop w:val="0"/>
                          <w:marBottom w:val="0"/>
                          <w:divBdr>
                            <w:top w:val="none" w:sz="0" w:space="0" w:color="auto"/>
                            <w:left w:val="none" w:sz="0" w:space="0" w:color="auto"/>
                            <w:bottom w:val="none" w:sz="0" w:space="0" w:color="auto"/>
                            <w:right w:val="none" w:sz="0" w:space="0" w:color="auto"/>
                          </w:divBdr>
                          <w:divsChild>
                            <w:div w:id="7519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654705">
      <w:bodyDiv w:val="1"/>
      <w:marLeft w:val="0"/>
      <w:marRight w:val="0"/>
      <w:marTop w:val="0"/>
      <w:marBottom w:val="0"/>
      <w:divBdr>
        <w:top w:val="none" w:sz="0" w:space="0" w:color="auto"/>
        <w:left w:val="none" w:sz="0" w:space="0" w:color="auto"/>
        <w:bottom w:val="none" w:sz="0" w:space="0" w:color="auto"/>
        <w:right w:val="none" w:sz="0" w:space="0" w:color="auto"/>
      </w:divBdr>
      <w:divsChild>
        <w:div w:id="1924606998">
          <w:marLeft w:val="0"/>
          <w:marRight w:val="0"/>
          <w:marTop w:val="0"/>
          <w:marBottom w:val="0"/>
          <w:divBdr>
            <w:top w:val="none" w:sz="0" w:space="0" w:color="auto"/>
            <w:left w:val="none" w:sz="0" w:space="0" w:color="auto"/>
            <w:bottom w:val="none" w:sz="0" w:space="0" w:color="auto"/>
            <w:right w:val="none" w:sz="0" w:space="0" w:color="auto"/>
          </w:divBdr>
          <w:divsChild>
            <w:div w:id="1387608888">
              <w:marLeft w:val="0"/>
              <w:marRight w:val="0"/>
              <w:marTop w:val="0"/>
              <w:marBottom w:val="0"/>
              <w:divBdr>
                <w:top w:val="none" w:sz="0" w:space="0" w:color="auto"/>
                <w:left w:val="none" w:sz="0" w:space="0" w:color="auto"/>
                <w:bottom w:val="none" w:sz="0" w:space="0" w:color="auto"/>
                <w:right w:val="none" w:sz="0" w:space="0" w:color="auto"/>
              </w:divBdr>
              <w:divsChild>
                <w:div w:id="18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1767">
      <w:bodyDiv w:val="1"/>
      <w:marLeft w:val="0"/>
      <w:marRight w:val="0"/>
      <w:marTop w:val="0"/>
      <w:marBottom w:val="0"/>
      <w:divBdr>
        <w:top w:val="none" w:sz="0" w:space="0" w:color="auto"/>
        <w:left w:val="none" w:sz="0" w:space="0" w:color="auto"/>
        <w:bottom w:val="none" w:sz="0" w:space="0" w:color="auto"/>
        <w:right w:val="none" w:sz="0" w:space="0" w:color="auto"/>
      </w:divBdr>
    </w:div>
    <w:div w:id="1390228683">
      <w:bodyDiv w:val="1"/>
      <w:marLeft w:val="0"/>
      <w:marRight w:val="0"/>
      <w:marTop w:val="0"/>
      <w:marBottom w:val="0"/>
      <w:divBdr>
        <w:top w:val="none" w:sz="0" w:space="0" w:color="auto"/>
        <w:left w:val="none" w:sz="0" w:space="0" w:color="auto"/>
        <w:bottom w:val="none" w:sz="0" w:space="0" w:color="auto"/>
        <w:right w:val="none" w:sz="0" w:space="0" w:color="auto"/>
      </w:divBdr>
      <w:divsChild>
        <w:div w:id="2061127110">
          <w:marLeft w:val="0"/>
          <w:marRight w:val="0"/>
          <w:marTop w:val="0"/>
          <w:marBottom w:val="0"/>
          <w:divBdr>
            <w:top w:val="none" w:sz="0" w:space="0" w:color="auto"/>
            <w:left w:val="none" w:sz="0" w:space="0" w:color="auto"/>
            <w:bottom w:val="none" w:sz="0" w:space="0" w:color="auto"/>
            <w:right w:val="none" w:sz="0" w:space="0" w:color="auto"/>
          </w:divBdr>
        </w:div>
      </w:divsChild>
    </w:div>
    <w:div w:id="1406798471">
      <w:bodyDiv w:val="1"/>
      <w:marLeft w:val="0"/>
      <w:marRight w:val="0"/>
      <w:marTop w:val="0"/>
      <w:marBottom w:val="0"/>
      <w:divBdr>
        <w:top w:val="none" w:sz="0" w:space="0" w:color="auto"/>
        <w:left w:val="none" w:sz="0" w:space="0" w:color="auto"/>
        <w:bottom w:val="none" w:sz="0" w:space="0" w:color="auto"/>
        <w:right w:val="none" w:sz="0" w:space="0" w:color="auto"/>
      </w:divBdr>
      <w:divsChild>
        <w:div w:id="1425760311">
          <w:marLeft w:val="0"/>
          <w:marRight w:val="0"/>
          <w:marTop w:val="0"/>
          <w:marBottom w:val="0"/>
          <w:divBdr>
            <w:top w:val="none" w:sz="0" w:space="0" w:color="auto"/>
            <w:left w:val="none" w:sz="0" w:space="0" w:color="auto"/>
            <w:bottom w:val="none" w:sz="0" w:space="0" w:color="auto"/>
            <w:right w:val="none" w:sz="0" w:space="0" w:color="auto"/>
          </w:divBdr>
          <w:divsChild>
            <w:div w:id="1083531957">
              <w:marLeft w:val="0"/>
              <w:marRight w:val="0"/>
              <w:marTop w:val="465"/>
              <w:marBottom w:val="0"/>
              <w:divBdr>
                <w:top w:val="none" w:sz="0" w:space="0" w:color="auto"/>
                <w:left w:val="none" w:sz="0" w:space="0" w:color="auto"/>
                <w:bottom w:val="none" w:sz="0" w:space="0" w:color="auto"/>
                <w:right w:val="none" w:sz="0" w:space="0" w:color="auto"/>
              </w:divBdr>
              <w:divsChild>
                <w:div w:id="11154764">
                  <w:marLeft w:val="0"/>
                  <w:marRight w:val="0"/>
                  <w:marTop w:val="0"/>
                  <w:marBottom w:val="0"/>
                  <w:divBdr>
                    <w:top w:val="none" w:sz="0" w:space="0" w:color="auto"/>
                    <w:left w:val="none" w:sz="0" w:space="0" w:color="auto"/>
                    <w:bottom w:val="none" w:sz="0" w:space="0" w:color="auto"/>
                    <w:right w:val="none" w:sz="0" w:space="0" w:color="auto"/>
                  </w:divBdr>
                  <w:divsChild>
                    <w:div w:id="1161652318">
                      <w:marLeft w:val="0"/>
                      <w:marRight w:val="0"/>
                      <w:marTop w:val="0"/>
                      <w:marBottom w:val="0"/>
                      <w:divBdr>
                        <w:top w:val="none" w:sz="0" w:space="0" w:color="auto"/>
                        <w:left w:val="none" w:sz="0" w:space="0" w:color="auto"/>
                        <w:bottom w:val="none" w:sz="0" w:space="0" w:color="auto"/>
                        <w:right w:val="none" w:sz="0" w:space="0" w:color="auto"/>
                      </w:divBdr>
                      <w:divsChild>
                        <w:div w:id="600989084">
                          <w:marLeft w:val="0"/>
                          <w:marRight w:val="0"/>
                          <w:marTop w:val="0"/>
                          <w:marBottom w:val="0"/>
                          <w:divBdr>
                            <w:top w:val="none" w:sz="0" w:space="0" w:color="auto"/>
                            <w:left w:val="none" w:sz="0" w:space="0" w:color="auto"/>
                            <w:bottom w:val="none" w:sz="0" w:space="0" w:color="auto"/>
                            <w:right w:val="none" w:sz="0" w:space="0" w:color="auto"/>
                          </w:divBdr>
                          <w:divsChild>
                            <w:div w:id="1695571939">
                              <w:marLeft w:val="0"/>
                              <w:marRight w:val="0"/>
                              <w:marTop w:val="0"/>
                              <w:marBottom w:val="0"/>
                              <w:divBdr>
                                <w:top w:val="none" w:sz="0" w:space="0" w:color="auto"/>
                                <w:left w:val="none" w:sz="0" w:space="0" w:color="auto"/>
                                <w:bottom w:val="none" w:sz="0" w:space="0" w:color="auto"/>
                                <w:right w:val="none" w:sz="0" w:space="0" w:color="auto"/>
                              </w:divBdr>
                              <w:divsChild>
                                <w:div w:id="1862938396">
                                  <w:marLeft w:val="0"/>
                                  <w:marRight w:val="0"/>
                                  <w:marTop w:val="0"/>
                                  <w:marBottom w:val="0"/>
                                  <w:divBdr>
                                    <w:top w:val="none" w:sz="0" w:space="0" w:color="auto"/>
                                    <w:left w:val="none" w:sz="0" w:space="0" w:color="auto"/>
                                    <w:bottom w:val="none" w:sz="0" w:space="0" w:color="auto"/>
                                    <w:right w:val="none" w:sz="0" w:space="0" w:color="auto"/>
                                  </w:divBdr>
                                  <w:divsChild>
                                    <w:div w:id="1177695455">
                                      <w:marLeft w:val="0"/>
                                      <w:marRight w:val="0"/>
                                      <w:marTop w:val="0"/>
                                      <w:marBottom w:val="0"/>
                                      <w:divBdr>
                                        <w:top w:val="none" w:sz="0" w:space="0" w:color="auto"/>
                                        <w:left w:val="none" w:sz="0" w:space="0" w:color="auto"/>
                                        <w:bottom w:val="none" w:sz="0" w:space="0" w:color="auto"/>
                                        <w:right w:val="none" w:sz="0" w:space="0" w:color="auto"/>
                                      </w:divBdr>
                                      <w:divsChild>
                                        <w:div w:id="1587300542">
                                          <w:marLeft w:val="0"/>
                                          <w:marRight w:val="0"/>
                                          <w:marTop w:val="0"/>
                                          <w:marBottom w:val="0"/>
                                          <w:divBdr>
                                            <w:top w:val="none" w:sz="0" w:space="0" w:color="auto"/>
                                            <w:left w:val="none" w:sz="0" w:space="0" w:color="auto"/>
                                            <w:bottom w:val="none" w:sz="0" w:space="0" w:color="auto"/>
                                            <w:right w:val="none" w:sz="0" w:space="0" w:color="auto"/>
                                          </w:divBdr>
                                          <w:divsChild>
                                            <w:div w:id="375659794">
                                              <w:marLeft w:val="0"/>
                                              <w:marRight w:val="0"/>
                                              <w:marTop w:val="0"/>
                                              <w:marBottom w:val="0"/>
                                              <w:divBdr>
                                                <w:top w:val="none" w:sz="0" w:space="0" w:color="auto"/>
                                                <w:left w:val="none" w:sz="0" w:space="0" w:color="auto"/>
                                                <w:bottom w:val="none" w:sz="0" w:space="0" w:color="auto"/>
                                                <w:right w:val="none" w:sz="0" w:space="0" w:color="auto"/>
                                              </w:divBdr>
                                              <w:divsChild>
                                                <w:div w:id="1137145955">
                                                  <w:marLeft w:val="0"/>
                                                  <w:marRight w:val="0"/>
                                                  <w:marTop w:val="0"/>
                                                  <w:marBottom w:val="0"/>
                                                  <w:divBdr>
                                                    <w:top w:val="none" w:sz="0" w:space="0" w:color="auto"/>
                                                    <w:left w:val="none" w:sz="0" w:space="0" w:color="auto"/>
                                                    <w:bottom w:val="none" w:sz="0" w:space="0" w:color="auto"/>
                                                    <w:right w:val="none" w:sz="0" w:space="0" w:color="auto"/>
                                                  </w:divBdr>
                                                  <w:divsChild>
                                                    <w:div w:id="582035103">
                                                      <w:marLeft w:val="0"/>
                                                      <w:marRight w:val="0"/>
                                                      <w:marTop w:val="0"/>
                                                      <w:marBottom w:val="0"/>
                                                      <w:divBdr>
                                                        <w:top w:val="none" w:sz="0" w:space="0" w:color="auto"/>
                                                        <w:left w:val="none" w:sz="0" w:space="0" w:color="auto"/>
                                                        <w:bottom w:val="none" w:sz="0" w:space="0" w:color="auto"/>
                                                        <w:right w:val="none" w:sz="0" w:space="0" w:color="auto"/>
                                                      </w:divBdr>
                                                    </w:div>
                                                    <w:div w:id="8769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888008">
      <w:bodyDiv w:val="1"/>
      <w:marLeft w:val="0"/>
      <w:marRight w:val="0"/>
      <w:marTop w:val="0"/>
      <w:marBottom w:val="0"/>
      <w:divBdr>
        <w:top w:val="none" w:sz="0" w:space="0" w:color="auto"/>
        <w:left w:val="none" w:sz="0" w:space="0" w:color="auto"/>
        <w:bottom w:val="none" w:sz="0" w:space="0" w:color="auto"/>
        <w:right w:val="none" w:sz="0" w:space="0" w:color="auto"/>
      </w:divBdr>
    </w:div>
    <w:div w:id="1427186583">
      <w:bodyDiv w:val="1"/>
      <w:marLeft w:val="0"/>
      <w:marRight w:val="0"/>
      <w:marTop w:val="0"/>
      <w:marBottom w:val="0"/>
      <w:divBdr>
        <w:top w:val="none" w:sz="0" w:space="0" w:color="auto"/>
        <w:left w:val="none" w:sz="0" w:space="0" w:color="auto"/>
        <w:bottom w:val="none" w:sz="0" w:space="0" w:color="auto"/>
        <w:right w:val="none" w:sz="0" w:space="0" w:color="auto"/>
      </w:divBdr>
      <w:divsChild>
        <w:div w:id="1103456626">
          <w:marLeft w:val="0"/>
          <w:marRight w:val="0"/>
          <w:marTop w:val="0"/>
          <w:marBottom w:val="0"/>
          <w:divBdr>
            <w:top w:val="none" w:sz="0" w:space="0" w:color="auto"/>
            <w:left w:val="none" w:sz="0" w:space="0" w:color="auto"/>
            <w:bottom w:val="none" w:sz="0" w:space="0" w:color="auto"/>
            <w:right w:val="none" w:sz="0" w:space="0" w:color="auto"/>
          </w:divBdr>
          <w:divsChild>
            <w:div w:id="1712804274">
              <w:marLeft w:val="0"/>
              <w:marRight w:val="0"/>
              <w:marTop w:val="0"/>
              <w:marBottom w:val="0"/>
              <w:divBdr>
                <w:top w:val="none" w:sz="0" w:space="0" w:color="auto"/>
                <w:left w:val="none" w:sz="0" w:space="0" w:color="auto"/>
                <w:bottom w:val="none" w:sz="0" w:space="0" w:color="auto"/>
                <w:right w:val="none" w:sz="0" w:space="0" w:color="auto"/>
              </w:divBdr>
              <w:divsChild>
                <w:div w:id="1478457448">
                  <w:marLeft w:val="0"/>
                  <w:marRight w:val="0"/>
                  <w:marTop w:val="0"/>
                  <w:marBottom w:val="0"/>
                  <w:divBdr>
                    <w:top w:val="none" w:sz="0" w:space="0" w:color="auto"/>
                    <w:left w:val="none" w:sz="0" w:space="0" w:color="auto"/>
                    <w:bottom w:val="none" w:sz="0" w:space="0" w:color="auto"/>
                    <w:right w:val="none" w:sz="0" w:space="0" w:color="auto"/>
                  </w:divBdr>
                  <w:divsChild>
                    <w:div w:id="1093361236">
                      <w:marLeft w:val="0"/>
                      <w:marRight w:val="0"/>
                      <w:marTop w:val="0"/>
                      <w:marBottom w:val="0"/>
                      <w:divBdr>
                        <w:top w:val="none" w:sz="0" w:space="0" w:color="auto"/>
                        <w:left w:val="none" w:sz="0" w:space="0" w:color="auto"/>
                        <w:bottom w:val="none" w:sz="0" w:space="0" w:color="auto"/>
                        <w:right w:val="none" w:sz="0" w:space="0" w:color="auto"/>
                      </w:divBdr>
                      <w:divsChild>
                        <w:div w:id="1492135033">
                          <w:marLeft w:val="0"/>
                          <w:marRight w:val="0"/>
                          <w:marTop w:val="0"/>
                          <w:marBottom w:val="0"/>
                          <w:divBdr>
                            <w:top w:val="none" w:sz="0" w:space="0" w:color="auto"/>
                            <w:left w:val="none" w:sz="0" w:space="0" w:color="auto"/>
                            <w:bottom w:val="none" w:sz="0" w:space="0" w:color="auto"/>
                            <w:right w:val="none" w:sz="0" w:space="0" w:color="auto"/>
                          </w:divBdr>
                          <w:divsChild>
                            <w:div w:id="1179739766">
                              <w:marLeft w:val="0"/>
                              <w:marRight w:val="0"/>
                              <w:marTop w:val="0"/>
                              <w:marBottom w:val="0"/>
                              <w:divBdr>
                                <w:top w:val="none" w:sz="0" w:space="0" w:color="auto"/>
                                <w:left w:val="none" w:sz="0" w:space="0" w:color="auto"/>
                                <w:bottom w:val="none" w:sz="0" w:space="0" w:color="auto"/>
                                <w:right w:val="none" w:sz="0" w:space="0" w:color="auto"/>
                              </w:divBdr>
                              <w:divsChild>
                                <w:div w:id="236743459">
                                  <w:marLeft w:val="0"/>
                                  <w:marRight w:val="0"/>
                                  <w:marTop w:val="0"/>
                                  <w:marBottom w:val="0"/>
                                  <w:divBdr>
                                    <w:top w:val="none" w:sz="0" w:space="0" w:color="auto"/>
                                    <w:left w:val="none" w:sz="0" w:space="0" w:color="auto"/>
                                    <w:bottom w:val="none" w:sz="0" w:space="0" w:color="auto"/>
                                    <w:right w:val="none" w:sz="0" w:space="0" w:color="auto"/>
                                  </w:divBdr>
                                  <w:divsChild>
                                    <w:div w:id="13111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90379">
      <w:bodyDiv w:val="1"/>
      <w:marLeft w:val="0"/>
      <w:marRight w:val="0"/>
      <w:marTop w:val="0"/>
      <w:marBottom w:val="0"/>
      <w:divBdr>
        <w:top w:val="none" w:sz="0" w:space="0" w:color="auto"/>
        <w:left w:val="none" w:sz="0" w:space="0" w:color="auto"/>
        <w:bottom w:val="none" w:sz="0" w:space="0" w:color="auto"/>
        <w:right w:val="none" w:sz="0" w:space="0" w:color="auto"/>
      </w:divBdr>
      <w:divsChild>
        <w:div w:id="1136486913">
          <w:marLeft w:val="0"/>
          <w:marRight w:val="0"/>
          <w:marTop w:val="0"/>
          <w:marBottom w:val="0"/>
          <w:divBdr>
            <w:top w:val="none" w:sz="0" w:space="0" w:color="auto"/>
            <w:left w:val="none" w:sz="0" w:space="0" w:color="auto"/>
            <w:bottom w:val="none" w:sz="0" w:space="0" w:color="auto"/>
            <w:right w:val="none" w:sz="0" w:space="0" w:color="auto"/>
          </w:divBdr>
          <w:divsChild>
            <w:div w:id="1988974743">
              <w:marLeft w:val="0"/>
              <w:marRight w:val="0"/>
              <w:marTop w:val="0"/>
              <w:marBottom w:val="0"/>
              <w:divBdr>
                <w:top w:val="none" w:sz="0" w:space="0" w:color="auto"/>
                <w:left w:val="none" w:sz="0" w:space="0" w:color="auto"/>
                <w:bottom w:val="none" w:sz="0" w:space="0" w:color="auto"/>
                <w:right w:val="none" w:sz="0" w:space="0" w:color="auto"/>
              </w:divBdr>
              <w:divsChild>
                <w:div w:id="1337344561">
                  <w:marLeft w:val="0"/>
                  <w:marRight w:val="0"/>
                  <w:marTop w:val="0"/>
                  <w:marBottom w:val="0"/>
                  <w:divBdr>
                    <w:top w:val="none" w:sz="0" w:space="0" w:color="auto"/>
                    <w:left w:val="none" w:sz="0" w:space="0" w:color="auto"/>
                    <w:bottom w:val="none" w:sz="0" w:space="0" w:color="auto"/>
                    <w:right w:val="none" w:sz="0" w:space="0" w:color="auto"/>
                  </w:divBdr>
                  <w:divsChild>
                    <w:div w:id="1166822534">
                      <w:marLeft w:val="0"/>
                      <w:marRight w:val="0"/>
                      <w:marTop w:val="0"/>
                      <w:marBottom w:val="0"/>
                      <w:divBdr>
                        <w:top w:val="none" w:sz="0" w:space="0" w:color="auto"/>
                        <w:left w:val="none" w:sz="0" w:space="0" w:color="auto"/>
                        <w:bottom w:val="none" w:sz="0" w:space="0" w:color="auto"/>
                        <w:right w:val="none" w:sz="0" w:space="0" w:color="auto"/>
                      </w:divBdr>
                      <w:divsChild>
                        <w:div w:id="996229113">
                          <w:marLeft w:val="0"/>
                          <w:marRight w:val="0"/>
                          <w:marTop w:val="0"/>
                          <w:marBottom w:val="0"/>
                          <w:divBdr>
                            <w:top w:val="none" w:sz="0" w:space="0" w:color="auto"/>
                            <w:left w:val="none" w:sz="0" w:space="0" w:color="auto"/>
                            <w:bottom w:val="none" w:sz="0" w:space="0" w:color="auto"/>
                            <w:right w:val="none" w:sz="0" w:space="0" w:color="auto"/>
                          </w:divBdr>
                          <w:divsChild>
                            <w:div w:id="1975865201">
                              <w:marLeft w:val="0"/>
                              <w:marRight w:val="0"/>
                              <w:marTop w:val="0"/>
                              <w:marBottom w:val="0"/>
                              <w:divBdr>
                                <w:top w:val="none" w:sz="0" w:space="0" w:color="auto"/>
                                <w:left w:val="none" w:sz="0" w:space="0" w:color="auto"/>
                                <w:bottom w:val="none" w:sz="0" w:space="0" w:color="auto"/>
                                <w:right w:val="none" w:sz="0" w:space="0" w:color="auto"/>
                              </w:divBdr>
                              <w:divsChild>
                                <w:div w:id="15174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26161">
      <w:bodyDiv w:val="1"/>
      <w:marLeft w:val="0"/>
      <w:marRight w:val="0"/>
      <w:marTop w:val="0"/>
      <w:marBottom w:val="0"/>
      <w:divBdr>
        <w:top w:val="none" w:sz="0" w:space="0" w:color="auto"/>
        <w:left w:val="none" w:sz="0" w:space="0" w:color="auto"/>
        <w:bottom w:val="none" w:sz="0" w:space="0" w:color="auto"/>
        <w:right w:val="none" w:sz="0" w:space="0" w:color="auto"/>
      </w:divBdr>
      <w:divsChild>
        <w:div w:id="872693636">
          <w:marLeft w:val="0"/>
          <w:marRight w:val="0"/>
          <w:marTop w:val="0"/>
          <w:marBottom w:val="0"/>
          <w:divBdr>
            <w:top w:val="none" w:sz="0" w:space="0" w:color="auto"/>
            <w:left w:val="none" w:sz="0" w:space="0" w:color="auto"/>
            <w:bottom w:val="none" w:sz="0" w:space="0" w:color="auto"/>
            <w:right w:val="none" w:sz="0" w:space="0" w:color="auto"/>
          </w:divBdr>
          <w:divsChild>
            <w:div w:id="1088771676">
              <w:marLeft w:val="-225"/>
              <w:marRight w:val="-225"/>
              <w:marTop w:val="0"/>
              <w:marBottom w:val="0"/>
              <w:divBdr>
                <w:top w:val="none" w:sz="0" w:space="0" w:color="auto"/>
                <w:left w:val="none" w:sz="0" w:space="0" w:color="auto"/>
                <w:bottom w:val="none" w:sz="0" w:space="0" w:color="auto"/>
                <w:right w:val="none" w:sz="0" w:space="0" w:color="auto"/>
              </w:divBdr>
              <w:divsChild>
                <w:div w:id="1510949731">
                  <w:marLeft w:val="0"/>
                  <w:marRight w:val="0"/>
                  <w:marTop w:val="0"/>
                  <w:marBottom w:val="0"/>
                  <w:divBdr>
                    <w:top w:val="none" w:sz="0" w:space="0" w:color="auto"/>
                    <w:left w:val="none" w:sz="0" w:space="0" w:color="auto"/>
                    <w:bottom w:val="none" w:sz="0" w:space="0" w:color="auto"/>
                    <w:right w:val="none" w:sz="0" w:space="0" w:color="auto"/>
                  </w:divBdr>
                  <w:divsChild>
                    <w:div w:id="121576756">
                      <w:marLeft w:val="0"/>
                      <w:marRight w:val="0"/>
                      <w:marTop w:val="0"/>
                      <w:marBottom w:val="0"/>
                      <w:divBdr>
                        <w:top w:val="none" w:sz="0" w:space="0" w:color="auto"/>
                        <w:left w:val="none" w:sz="0" w:space="0" w:color="auto"/>
                        <w:bottom w:val="none" w:sz="0" w:space="0" w:color="auto"/>
                        <w:right w:val="none" w:sz="0" w:space="0" w:color="auto"/>
                      </w:divBdr>
                      <w:divsChild>
                        <w:div w:id="10366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41086">
      <w:bodyDiv w:val="1"/>
      <w:marLeft w:val="0"/>
      <w:marRight w:val="0"/>
      <w:marTop w:val="0"/>
      <w:marBottom w:val="0"/>
      <w:divBdr>
        <w:top w:val="none" w:sz="0" w:space="0" w:color="auto"/>
        <w:left w:val="none" w:sz="0" w:space="0" w:color="auto"/>
        <w:bottom w:val="none" w:sz="0" w:space="0" w:color="auto"/>
        <w:right w:val="none" w:sz="0" w:space="0" w:color="auto"/>
      </w:divBdr>
      <w:divsChild>
        <w:div w:id="1472332926">
          <w:marLeft w:val="0"/>
          <w:marRight w:val="0"/>
          <w:marTop w:val="0"/>
          <w:marBottom w:val="0"/>
          <w:divBdr>
            <w:top w:val="none" w:sz="0" w:space="0" w:color="auto"/>
            <w:left w:val="none" w:sz="0" w:space="0" w:color="auto"/>
            <w:bottom w:val="none" w:sz="0" w:space="0" w:color="auto"/>
            <w:right w:val="none" w:sz="0" w:space="0" w:color="auto"/>
          </w:divBdr>
          <w:divsChild>
            <w:div w:id="190193538">
              <w:marLeft w:val="0"/>
              <w:marRight w:val="0"/>
              <w:marTop w:val="0"/>
              <w:marBottom w:val="0"/>
              <w:divBdr>
                <w:top w:val="none" w:sz="0" w:space="0" w:color="auto"/>
                <w:left w:val="none" w:sz="0" w:space="0" w:color="auto"/>
                <w:bottom w:val="none" w:sz="0" w:space="0" w:color="auto"/>
                <w:right w:val="none" w:sz="0" w:space="0" w:color="auto"/>
              </w:divBdr>
              <w:divsChild>
                <w:div w:id="102844698">
                  <w:marLeft w:val="0"/>
                  <w:marRight w:val="0"/>
                  <w:marTop w:val="0"/>
                  <w:marBottom w:val="0"/>
                  <w:divBdr>
                    <w:top w:val="none" w:sz="0" w:space="0" w:color="auto"/>
                    <w:left w:val="none" w:sz="0" w:space="0" w:color="auto"/>
                    <w:bottom w:val="none" w:sz="0" w:space="0" w:color="auto"/>
                    <w:right w:val="none" w:sz="0" w:space="0" w:color="auto"/>
                  </w:divBdr>
                  <w:divsChild>
                    <w:div w:id="1443109052">
                      <w:marLeft w:val="0"/>
                      <w:marRight w:val="0"/>
                      <w:marTop w:val="0"/>
                      <w:marBottom w:val="0"/>
                      <w:divBdr>
                        <w:top w:val="none" w:sz="0" w:space="0" w:color="auto"/>
                        <w:left w:val="none" w:sz="0" w:space="0" w:color="auto"/>
                        <w:bottom w:val="none" w:sz="0" w:space="0" w:color="auto"/>
                        <w:right w:val="none" w:sz="0" w:space="0" w:color="auto"/>
                      </w:divBdr>
                      <w:divsChild>
                        <w:div w:id="1238709304">
                          <w:marLeft w:val="0"/>
                          <w:marRight w:val="0"/>
                          <w:marTop w:val="0"/>
                          <w:marBottom w:val="0"/>
                          <w:divBdr>
                            <w:top w:val="none" w:sz="0" w:space="0" w:color="auto"/>
                            <w:left w:val="none" w:sz="0" w:space="0" w:color="auto"/>
                            <w:bottom w:val="none" w:sz="0" w:space="0" w:color="auto"/>
                            <w:right w:val="none" w:sz="0" w:space="0" w:color="auto"/>
                          </w:divBdr>
                          <w:divsChild>
                            <w:div w:id="1966885048">
                              <w:marLeft w:val="0"/>
                              <w:marRight w:val="0"/>
                              <w:marTop w:val="0"/>
                              <w:marBottom w:val="0"/>
                              <w:divBdr>
                                <w:top w:val="none" w:sz="0" w:space="0" w:color="auto"/>
                                <w:left w:val="none" w:sz="0" w:space="0" w:color="auto"/>
                                <w:bottom w:val="none" w:sz="0" w:space="0" w:color="auto"/>
                                <w:right w:val="none" w:sz="0" w:space="0" w:color="auto"/>
                              </w:divBdr>
                              <w:divsChild>
                                <w:div w:id="18702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777746">
      <w:bodyDiv w:val="1"/>
      <w:marLeft w:val="0"/>
      <w:marRight w:val="0"/>
      <w:marTop w:val="0"/>
      <w:marBottom w:val="0"/>
      <w:divBdr>
        <w:top w:val="none" w:sz="0" w:space="0" w:color="auto"/>
        <w:left w:val="none" w:sz="0" w:space="0" w:color="auto"/>
        <w:bottom w:val="none" w:sz="0" w:space="0" w:color="auto"/>
        <w:right w:val="none" w:sz="0" w:space="0" w:color="auto"/>
      </w:divBdr>
    </w:div>
    <w:div w:id="1636568010">
      <w:bodyDiv w:val="1"/>
      <w:marLeft w:val="0"/>
      <w:marRight w:val="0"/>
      <w:marTop w:val="0"/>
      <w:marBottom w:val="0"/>
      <w:divBdr>
        <w:top w:val="none" w:sz="0" w:space="0" w:color="auto"/>
        <w:left w:val="none" w:sz="0" w:space="0" w:color="auto"/>
        <w:bottom w:val="none" w:sz="0" w:space="0" w:color="auto"/>
        <w:right w:val="none" w:sz="0" w:space="0" w:color="auto"/>
      </w:divBdr>
      <w:divsChild>
        <w:div w:id="2146770872">
          <w:marLeft w:val="0"/>
          <w:marRight w:val="0"/>
          <w:marTop w:val="0"/>
          <w:marBottom w:val="0"/>
          <w:divBdr>
            <w:top w:val="none" w:sz="0" w:space="0" w:color="auto"/>
            <w:left w:val="none" w:sz="0" w:space="0" w:color="auto"/>
            <w:bottom w:val="none" w:sz="0" w:space="0" w:color="auto"/>
            <w:right w:val="none" w:sz="0" w:space="0" w:color="auto"/>
          </w:divBdr>
          <w:divsChild>
            <w:div w:id="1458639847">
              <w:marLeft w:val="0"/>
              <w:marRight w:val="0"/>
              <w:marTop w:val="0"/>
              <w:marBottom w:val="0"/>
              <w:divBdr>
                <w:top w:val="none" w:sz="0" w:space="0" w:color="auto"/>
                <w:left w:val="none" w:sz="0" w:space="0" w:color="auto"/>
                <w:bottom w:val="none" w:sz="0" w:space="0" w:color="auto"/>
                <w:right w:val="none" w:sz="0" w:space="0" w:color="auto"/>
              </w:divBdr>
              <w:divsChild>
                <w:div w:id="4587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79229">
      <w:bodyDiv w:val="1"/>
      <w:marLeft w:val="0"/>
      <w:marRight w:val="0"/>
      <w:marTop w:val="0"/>
      <w:marBottom w:val="0"/>
      <w:divBdr>
        <w:top w:val="none" w:sz="0" w:space="0" w:color="auto"/>
        <w:left w:val="none" w:sz="0" w:space="0" w:color="auto"/>
        <w:bottom w:val="none" w:sz="0" w:space="0" w:color="auto"/>
        <w:right w:val="none" w:sz="0" w:space="0" w:color="auto"/>
      </w:divBdr>
    </w:div>
    <w:div w:id="1700625050">
      <w:bodyDiv w:val="1"/>
      <w:marLeft w:val="0"/>
      <w:marRight w:val="0"/>
      <w:marTop w:val="0"/>
      <w:marBottom w:val="0"/>
      <w:divBdr>
        <w:top w:val="none" w:sz="0" w:space="0" w:color="auto"/>
        <w:left w:val="none" w:sz="0" w:space="0" w:color="auto"/>
        <w:bottom w:val="none" w:sz="0" w:space="0" w:color="auto"/>
        <w:right w:val="none" w:sz="0" w:space="0" w:color="auto"/>
      </w:divBdr>
      <w:divsChild>
        <w:div w:id="505510957">
          <w:marLeft w:val="0"/>
          <w:marRight w:val="0"/>
          <w:marTop w:val="0"/>
          <w:marBottom w:val="0"/>
          <w:divBdr>
            <w:top w:val="none" w:sz="0" w:space="0" w:color="auto"/>
            <w:left w:val="none" w:sz="0" w:space="0" w:color="auto"/>
            <w:bottom w:val="none" w:sz="0" w:space="0" w:color="auto"/>
            <w:right w:val="none" w:sz="0" w:space="0" w:color="auto"/>
          </w:divBdr>
        </w:div>
      </w:divsChild>
    </w:div>
    <w:div w:id="1760175801">
      <w:bodyDiv w:val="1"/>
      <w:marLeft w:val="0"/>
      <w:marRight w:val="0"/>
      <w:marTop w:val="0"/>
      <w:marBottom w:val="0"/>
      <w:divBdr>
        <w:top w:val="none" w:sz="0" w:space="0" w:color="auto"/>
        <w:left w:val="none" w:sz="0" w:space="0" w:color="auto"/>
        <w:bottom w:val="none" w:sz="0" w:space="0" w:color="auto"/>
        <w:right w:val="none" w:sz="0" w:space="0" w:color="auto"/>
      </w:divBdr>
      <w:divsChild>
        <w:div w:id="1669403946">
          <w:marLeft w:val="0"/>
          <w:marRight w:val="0"/>
          <w:marTop w:val="0"/>
          <w:marBottom w:val="0"/>
          <w:divBdr>
            <w:top w:val="none" w:sz="0" w:space="0" w:color="auto"/>
            <w:left w:val="none" w:sz="0" w:space="0" w:color="auto"/>
            <w:bottom w:val="none" w:sz="0" w:space="0" w:color="auto"/>
            <w:right w:val="none" w:sz="0" w:space="0" w:color="auto"/>
          </w:divBdr>
          <w:divsChild>
            <w:div w:id="1558668624">
              <w:marLeft w:val="-225"/>
              <w:marRight w:val="-225"/>
              <w:marTop w:val="0"/>
              <w:marBottom w:val="0"/>
              <w:divBdr>
                <w:top w:val="none" w:sz="0" w:space="0" w:color="auto"/>
                <w:left w:val="none" w:sz="0" w:space="0" w:color="auto"/>
                <w:bottom w:val="none" w:sz="0" w:space="0" w:color="auto"/>
                <w:right w:val="none" w:sz="0" w:space="0" w:color="auto"/>
              </w:divBdr>
              <w:divsChild>
                <w:div w:id="1362703596">
                  <w:marLeft w:val="0"/>
                  <w:marRight w:val="0"/>
                  <w:marTop w:val="0"/>
                  <w:marBottom w:val="0"/>
                  <w:divBdr>
                    <w:top w:val="none" w:sz="0" w:space="0" w:color="auto"/>
                    <w:left w:val="none" w:sz="0" w:space="0" w:color="auto"/>
                    <w:bottom w:val="none" w:sz="0" w:space="0" w:color="auto"/>
                    <w:right w:val="none" w:sz="0" w:space="0" w:color="auto"/>
                  </w:divBdr>
                  <w:divsChild>
                    <w:div w:id="1863663522">
                      <w:marLeft w:val="0"/>
                      <w:marRight w:val="0"/>
                      <w:marTop w:val="0"/>
                      <w:marBottom w:val="0"/>
                      <w:divBdr>
                        <w:top w:val="none" w:sz="0" w:space="0" w:color="auto"/>
                        <w:left w:val="none" w:sz="0" w:space="0" w:color="auto"/>
                        <w:bottom w:val="none" w:sz="0" w:space="0" w:color="auto"/>
                        <w:right w:val="none" w:sz="0" w:space="0" w:color="auto"/>
                      </w:divBdr>
                      <w:divsChild>
                        <w:div w:id="223488563">
                          <w:marLeft w:val="0"/>
                          <w:marRight w:val="0"/>
                          <w:marTop w:val="0"/>
                          <w:marBottom w:val="0"/>
                          <w:divBdr>
                            <w:top w:val="none" w:sz="0" w:space="0" w:color="auto"/>
                            <w:left w:val="none" w:sz="0" w:space="0" w:color="auto"/>
                            <w:bottom w:val="none" w:sz="0" w:space="0" w:color="auto"/>
                            <w:right w:val="none" w:sz="0" w:space="0" w:color="auto"/>
                          </w:divBdr>
                        </w:div>
                      </w:divsChild>
                    </w:div>
                    <w:div w:id="897399364">
                      <w:marLeft w:val="0"/>
                      <w:marRight w:val="0"/>
                      <w:marTop w:val="0"/>
                      <w:marBottom w:val="0"/>
                      <w:divBdr>
                        <w:top w:val="none" w:sz="0" w:space="0" w:color="auto"/>
                        <w:left w:val="none" w:sz="0" w:space="0" w:color="auto"/>
                        <w:bottom w:val="none" w:sz="0" w:space="0" w:color="auto"/>
                        <w:right w:val="none" w:sz="0" w:space="0" w:color="auto"/>
                      </w:divBdr>
                    </w:div>
                    <w:div w:id="2088649595">
                      <w:marLeft w:val="0"/>
                      <w:marRight w:val="0"/>
                      <w:marTop w:val="0"/>
                      <w:marBottom w:val="0"/>
                      <w:divBdr>
                        <w:top w:val="none" w:sz="0" w:space="0" w:color="auto"/>
                        <w:left w:val="none" w:sz="0" w:space="0" w:color="auto"/>
                        <w:bottom w:val="none" w:sz="0" w:space="0" w:color="auto"/>
                        <w:right w:val="none" w:sz="0" w:space="0" w:color="auto"/>
                      </w:divBdr>
                      <w:divsChild>
                        <w:div w:id="14599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19854">
      <w:bodyDiv w:val="1"/>
      <w:marLeft w:val="0"/>
      <w:marRight w:val="0"/>
      <w:marTop w:val="0"/>
      <w:marBottom w:val="0"/>
      <w:divBdr>
        <w:top w:val="none" w:sz="0" w:space="0" w:color="auto"/>
        <w:left w:val="none" w:sz="0" w:space="0" w:color="auto"/>
        <w:bottom w:val="none" w:sz="0" w:space="0" w:color="auto"/>
        <w:right w:val="none" w:sz="0" w:space="0" w:color="auto"/>
      </w:divBdr>
      <w:divsChild>
        <w:div w:id="2093358622">
          <w:marLeft w:val="0"/>
          <w:marRight w:val="0"/>
          <w:marTop w:val="0"/>
          <w:marBottom w:val="0"/>
          <w:divBdr>
            <w:top w:val="none" w:sz="0" w:space="0" w:color="auto"/>
            <w:left w:val="none" w:sz="0" w:space="0" w:color="auto"/>
            <w:bottom w:val="none" w:sz="0" w:space="0" w:color="auto"/>
            <w:right w:val="none" w:sz="0" w:space="0" w:color="auto"/>
          </w:divBdr>
          <w:divsChild>
            <w:div w:id="1476071528">
              <w:marLeft w:val="-225"/>
              <w:marRight w:val="-225"/>
              <w:marTop w:val="0"/>
              <w:marBottom w:val="0"/>
              <w:divBdr>
                <w:top w:val="none" w:sz="0" w:space="0" w:color="auto"/>
                <w:left w:val="none" w:sz="0" w:space="0" w:color="auto"/>
                <w:bottom w:val="none" w:sz="0" w:space="0" w:color="auto"/>
                <w:right w:val="none" w:sz="0" w:space="0" w:color="auto"/>
              </w:divBdr>
              <w:divsChild>
                <w:div w:id="552817765">
                  <w:marLeft w:val="0"/>
                  <w:marRight w:val="0"/>
                  <w:marTop w:val="0"/>
                  <w:marBottom w:val="0"/>
                  <w:divBdr>
                    <w:top w:val="none" w:sz="0" w:space="0" w:color="auto"/>
                    <w:left w:val="none" w:sz="0" w:space="0" w:color="auto"/>
                    <w:bottom w:val="none" w:sz="0" w:space="0" w:color="auto"/>
                    <w:right w:val="none" w:sz="0" w:space="0" w:color="auto"/>
                  </w:divBdr>
                  <w:divsChild>
                    <w:div w:id="1276061760">
                      <w:marLeft w:val="0"/>
                      <w:marRight w:val="0"/>
                      <w:marTop w:val="0"/>
                      <w:marBottom w:val="0"/>
                      <w:divBdr>
                        <w:top w:val="none" w:sz="0" w:space="0" w:color="auto"/>
                        <w:left w:val="none" w:sz="0" w:space="0" w:color="auto"/>
                        <w:bottom w:val="none" w:sz="0" w:space="0" w:color="auto"/>
                        <w:right w:val="none" w:sz="0" w:space="0" w:color="auto"/>
                      </w:divBdr>
                      <w:divsChild>
                        <w:div w:id="5797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271">
      <w:bodyDiv w:val="1"/>
      <w:marLeft w:val="0"/>
      <w:marRight w:val="0"/>
      <w:marTop w:val="0"/>
      <w:marBottom w:val="0"/>
      <w:divBdr>
        <w:top w:val="none" w:sz="0" w:space="0" w:color="auto"/>
        <w:left w:val="none" w:sz="0" w:space="0" w:color="auto"/>
        <w:bottom w:val="none" w:sz="0" w:space="0" w:color="auto"/>
        <w:right w:val="none" w:sz="0" w:space="0" w:color="auto"/>
      </w:divBdr>
      <w:divsChild>
        <w:div w:id="804394842">
          <w:marLeft w:val="0"/>
          <w:marRight w:val="0"/>
          <w:marTop w:val="0"/>
          <w:marBottom w:val="0"/>
          <w:divBdr>
            <w:top w:val="none" w:sz="0" w:space="0" w:color="auto"/>
            <w:left w:val="none" w:sz="0" w:space="0" w:color="auto"/>
            <w:bottom w:val="none" w:sz="0" w:space="0" w:color="auto"/>
            <w:right w:val="none" w:sz="0" w:space="0" w:color="auto"/>
          </w:divBdr>
          <w:divsChild>
            <w:div w:id="857701239">
              <w:marLeft w:val="0"/>
              <w:marRight w:val="0"/>
              <w:marTop w:val="465"/>
              <w:marBottom w:val="0"/>
              <w:divBdr>
                <w:top w:val="none" w:sz="0" w:space="0" w:color="auto"/>
                <w:left w:val="none" w:sz="0" w:space="0" w:color="auto"/>
                <w:bottom w:val="none" w:sz="0" w:space="0" w:color="auto"/>
                <w:right w:val="none" w:sz="0" w:space="0" w:color="auto"/>
              </w:divBdr>
              <w:divsChild>
                <w:div w:id="1220557102">
                  <w:marLeft w:val="0"/>
                  <w:marRight w:val="0"/>
                  <w:marTop w:val="0"/>
                  <w:marBottom w:val="0"/>
                  <w:divBdr>
                    <w:top w:val="none" w:sz="0" w:space="0" w:color="auto"/>
                    <w:left w:val="none" w:sz="0" w:space="0" w:color="auto"/>
                    <w:bottom w:val="none" w:sz="0" w:space="0" w:color="auto"/>
                    <w:right w:val="none" w:sz="0" w:space="0" w:color="auto"/>
                  </w:divBdr>
                  <w:divsChild>
                    <w:div w:id="1963874609">
                      <w:marLeft w:val="0"/>
                      <w:marRight w:val="0"/>
                      <w:marTop w:val="0"/>
                      <w:marBottom w:val="0"/>
                      <w:divBdr>
                        <w:top w:val="none" w:sz="0" w:space="0" w:color="auto"/>
                        <w:left w:val="none" w:sz="0" w:space="0" w:color="auto"/>
                        <w:bottom w:val="none" w:sz="0" w:space="0" w:color="auto"/>
                        <w:right w:val="none" w:sz="0" w:space="0" w:color="auto"/>
                      </w:divBdr>
                      <w:divsChild>
                        <w:div w:id="1584142838">
                          <w:marLeft w:val="0"/>
                          <w:marRight w:val="0"/>
                          <w:marTop w:val="0"/>
                          <w:marBottom w:val="0"/>
                          <w:divBdr>
                            <w:top w:val="none" w:sz="0" w:space="0" w:color="auto"/>
                            <w:left w:val="none" w:sz="0" w:space="0" w:color="auto"/>
                            <w:bottom w:val="none" w:sz="0" w:space="0" w:color="auto"/>
                            <w:right w:val="none" w:sz="0" w:space="0" w:color="auto"/>
                          </w:divBdr>
                          <w:divsChild>
                            <w:div w:id="526649684">
                              <w:marLeft w:val="0"/>
                              <w:marRight w:val="0"/>
                              <w:marTop w:val="0"/>
                              <w:marBottom w:val="0"/>
                              <w:divBdr>
                                <w:top w:val="none" w:sz="0" w:space="0" w:color="auto"/>
                                <w:left w:val="none" w:sz="0" w:space="0" w:color="auto"/>
                                <w:bottom w:val="none" w:sz="0" w:space="0" w:color="auto"/>
                                <w:right w:val="none" w:sz="0" w:space="0" w:color="auto"/>
                              </w:divBdr>
                              <w:divsChild>
                                <w:div w:id="1239436054">
                                  <w:marLeft w:val="0"/>
                                  <w:marRight w:val="0"/>
                                  <w:marTop w:val="0"/>
                                  <w:marBottom w:val="0"/>
                                  <w:divBdr>
                                    <w:top w:val="none" w:sz="0" w:space="0" w:color="auto"/>
                                    <w:left w:val="none" w:sz="0" w:space="0" w:color="auto"/>
                                    <w:bottom w:val="none" w:sz="0" w:space="0" w:color="auto"/>
                                    <w:right w:val="none" w:sz="0" w:space="0" w:color="auto"/>
                                  </w:divBdr>
                                  <w:divsChild>
                                    <w:div w:id="1706641562">
                                      <w:marLeft w:val="0"/>
                                      <w:marRight w:val="0"/>
                                      <w:marTop w:val="0"/>
                                      <w:marBottom w:val="0"/>
                                      <w:divBdr>
                                        <w:top w:val="none" w:sz="0" w:space="0" w:color="auto"/>
                                        <w:left w:val="none" w:sz="0" w:space="0" w:color="auto"/>
                                        <w:bottom w:val="none" w:sz="0" w:space="0" w:color="auto"/>
                                        <w:right w:val="none" w:sz="0" w:space="0" w:color="auto"/>
                                      </w:divBdr>
                                      <w:divsChild>
                                        <w:div w:id="1982880196">
                                          <w:marLeft w:val="0"/>
                                          <w:marRight w:val="0"/>
                                          <w:marTop w:val="0"/>
                                          <w:marBottom w:val="0"/>
                                          <w:divBdr>
                                            <w:top w:val="none" w:sz="0" w:space="0" w:color="auto"/>
                                            <w:left w:val="none" w:sz="0" w:space="0" w:color="auto"/>
                                            <w:bottom w:val="none" w:sz="0" w:space="0" w:color="auto"/>
                                            <w:right w:val="none" w:sz="0" w:space="0" w:color="auto"/>
                                          </w:divBdr>
                                          <w:divsChild>
                                            <w:div w:id="1899129223">
                                              <w:marLeft w:val="0"/>
                                              <w:marRight w:val="0"/>
                                              <w:marTop w:val="0"/>
                                              <w:marBottom w:val="0"/>
                                              <w:divBdr>
                                                <w:top w:val="none" w:sz="0" w:space="0" w:color="auto"/>
                                                <w:left w:val="none" w:sz="0" w:space="0" w:color="auto"/>
                                                <w:bottom w:val="none" w:sz="0" w:space="0" w:color="auto"/>
                                                <w:right w:val="none" w:sz="0" w:space="0" w:color="auto"/>
                                              </w:divBdr>
                                              <w:divsChild>
                                                <w:div w:id="769353845">
                                                  <w:marLeft w:val="0"/>
                                                  <w:marRight w:val="0"/>
                                                  <w:marTop w:val="0"/>
                                                  <w:marBottom w:val="0"/>
                                                  <w:divBdr>
                                                    <w:top w:val="none" w:sz="0" w:space="0" w:color="auto"/>
                                                    <w:left w:val="none" w:sz="0" w:space="0" w:color="auto"/>
                                                    <w:bottom w:val="none" w:sz="0" w:space="0" w:color="auto"/>
                                                    <w:right w:val="none" w:sz="0" w:space="0" w:color="auto"/>
                                                  </w:divBdr>
                                                  <w:divsChild>
                                                    <w:div w:id="4428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8471927">
      <w:bodyDiv w:val="1"/>
      <w:marLeft w:val="0"/>
      <w:marRight w:val="0"/>
      <w:marTop w:val="0"/>
      <w:marBottom w:val="0"/>
      <w:divBdr>
        <w:top w:val="none" w:sz="0" w:space="0" w:color="auto"/>
        <w:left w:val="none" w:sz="0" w:space="0" w:color="auto"/>
        <w:bottom w:val="none" w:sz="0" w:space="0" w:color="auto"/>
        <w:right w:val="none" w:sz="0" w:space="0" w:color="auto"/>
      </w:divBdr>
      <w:divsChild>
        <w:div w:id="1166280931">
          <w:marLeft w:val="0"/>
          <w:marRight w:val="0"/>
          <w:marTop w:val="0"/>
          <w:marBottom w:val="0"/>
          <w:divBdr>
            <w:top w:val="none" w:sz="0" w:space="0" w:color="auto"/>
            <w:left w:val="none" w:sz="0" w:space="0" w:color="auto"/>
            <w:bottom w:val="none" w:sz="0" w:space="0" w:color="auto"/>
            <w:right w:val="none" w:sz="0" w:space="0" w:color="auto"/>
          </w:divBdr>
          <w:divsChild>
            <w:div w:id="947275296">
              <w:marLeft w:val="0"/>
              <w:marRight w:val="0"/>
              <w:marTop w:val="0"/>
              <w:marBottom w:val="0"/>
              <w:divBdr>
                <w:top w:val="none" w:sz="0" w:space="0" w:color="auto"/>
                <w:left w:val="none" w:sz="0" w:space="0" w:color="auto"/>
                <w:bottom w:val="none" w:sz="0" w:space="0" w:color="auto"/>
                <w:right w:val="none" w:sz="0" w:space="0" w:color="auto"/>
              </w:divBdr>
              <w:divsChild>
                <w:div w:id="1940486207">
                  <w:marLeft w:val="0"/>
                  <w:marRight w:val="0"/>
                  <w:marTop w:val="0"/>
                  <w:marBottom w:val="0"/>
                  <w:divBdr>
                    <w:top w:val="none" w:sz="0" w:space="0" w:color="auto"/>
                    <w:left w:val="none" w:sz="0" w:space="0" w:color="auto"/>
                    <w:bottom w:val="none" w:sz="0" w:space="0" w:color="auto"/>
                    <w:right w:val="none" w:sz="0" w:space="0" w:color="auto"/>
                  </w:divBdr>
                  <w:divsChild>
                    <w:div w:id="1522354444">
                      <w:marLeft w:val="0"/>
                      <w:marRight w:val="0"/>
                      <w:marTop w:val="0"/>
                      <w:marBottom w:val="0"/>
                      <w:divBdr>
                        <w:top w:val="none" w:sz="0" w:space="0" w:color="auto"/>
                        <w:left w:val="none" w:sz="0" w:space="0" w:color="auto"/>
                        <w:bottom w:val="none" w:sz="0" w:space="0" w:color="auto"/>
                        <w:right w:val="none" w:sz="0" w:space="0" w:color="auto"/>
                      </w:divBdr>
                      <w:divsChild>
                        <w:div w:id="239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68773">
      <w:bodyDiv w:val="1"/>
      <w:marLeft w:val="0"/>
      <w:marRight w:val="0"/>
      <w:marTop w:val="0"/>
      <w:marBottom w:val="0"/>
      <w:divBdr>
        <w:top w:val="none" w:sz="0" w:space="0" w:color="auto"/>
        <w:left w:val="none" w:sz="0" w:space="0" w:color="auto"/>
        <w:bottom w:val="none" w:sz="0" w:space="0" w:color="auto"/>
        <w:right w:val="none" w:sz="0" w:space="0" w:color="auto"/>
      </w:divBdr>
    </w:div>
    <w:div w:id="1956788143">
      <w:bodyDiv w:val="1"/>
      <w:marLeft w:val="0"/>
      <w:marRight w:val="0"/>
      <w:marTop w:val="0"/>
      <w:marBottom w:val="0"/>
      <w:divBdr>
        <w:top w:val="none" w:sz="0" w:space="0" w:color="auto"/>
        <w:left w:val="none" w:sz="0" w:space="0" w:color="auto"/>
        <w:bottom w:val="none" w:sz="0" w:space="0" w:color="auto"/>
        <w:right w:val="none" w:sz="0" w:space="0" w:color="auto"/>
      </w:divBdr>
    </w:div>
    <w:div w:id="20877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pol.hee.nhs.uk/wp-content/uploads/HEE-Topol-Review-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ark-review-of-the-fit-and-proper-persons-te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e.nhs.uk/our-work/mental-wellbeing-report" TargetMode="External"/><Relationship Id="rId4" Type="http://schemas.openxmlformats.org/officeDocument/2006/relationships/settings" Target="settings.xml"/><Relationship Id="rId9" Type="http://schemas.openxmlformats.org/officeDocument/2006/relationships/hyperlink" Target="https://nhsproviders.org/media/605942/brexit-no-deal-briefing-feb-20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56A3-C195-476E-9634-5088D02A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6</Pages>
  <Words>1736</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79</cp:revision>
  <cp:lastPrinted>2014-03-17T14:55:00Z</cp:lastPrinted>
  <dcterms:created xsi:type="dcterms:W3CDTF">2019-02-20T09:45:00Z</dcterms:created>
  <dcterms:modified xsi:type="dcterms:W3CDTF">2019-02-21T11:20:00Z</dcterms:modified>
</cp:coreProperties>
</file>