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C9321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4199A" w:rsidRPr="00D57A81" w:rsidRDefault="00866990" w:rsidP="00B94BC6">
                            <w:pPr>
                              <w:jc w:val="center"/>
                              <w:rPr>
                                <w:rFonts w:ascii="Segoe UI" w:hAnsi="Segoe UI" w:cs="Segoe UI"/>
                                <w:sz w:val="22"/>
                                <w:szCs w:val="22"/>
                              </w:rPr>
                            </w:pPr>
                            <w:r>
                              <w:rPr>
                                <w:rFonts w:ascii="Segoe UI" w:hAnsi="Segoe UI" w:cs="Segoe UI"/>
                                <w:b/>
                              </w:rPr>
                              <w:t xml:space="preserve">BOD </w:t>
                            </w:r>
                            <w:r w:rsidR="00D57A81">
                              <w:rPr>
                                <w:rFonts w:ascii="Segoe UI" w:hAnsi="Segoe UI" w:cs="Segoe UI"/>
                                <w:b/>
                              </w:rPr>
                              <w:t>89/2019</w:t>
                            </w:r>
                            <w:r w:rsidR="00D57A81">
                              <w:rPr>
                                <w:rFonts w:ascii="Segoe UI" w:hAnsi="Segoe UI" w:cs="Segoe UI"/>
                              </w:rPr>
                              <w:br/>
                            </w:r>
                            <w:r w:rsidR="00D57A81">
                              <w:rPr>
                                <w:rFonts w:ascii="Segoe UI" w:hAnsi="Segoe UI" w:cs="Segoe UI"/>
                                <w:sz w:val="22"/>
                                <w:szCs w:val="22"/>
                              </w:rPr>
                              <w:t>(Agenda item: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14199A" w:rsidRPr="00D57A81" w:rsidRDefault="00866990" w:rsidP="00B94BC6">
                      <w:pPr>
                        <w:jc w:val="center"/>
                        <w:rPr>
                          <w:rFonts w:ascii="Segoe UI" w:hAnsi="Segoe UI" w:cs="Segoe UI"/>
                          <w:sz w:val="22"/>
                          <w:szCs w:val="22"/>
                        </w:rPr>
                      </w:pPr>
                      <w:r>
                        <w:rPr>
                          <w:rFonts w:ascii="Segoe UI" w:hAnsi="Segoe UI" w:cs="Segoe UI"/>
                          <w:b/>
                        </w:rPr>
                        <w:t xml:space="preserve">BOD </w:t>
                      </w:r>
                      <w:r w:rsidR="00D57A81">
                        <w:rPr>
                          <w:rFonts w:ascii="Segoe UI" w:hAnsi="Segoe UI" w:cs="Segoe UI"/>
                          <w:b/>
                        </w:rPr>
                        <w:t>89/2019</w:t>
                      </w:r>
                      <w:r w:rsidR="00D57A81">
                        <w:rPr>
                          <w:rFonts w:ascii="Segoe UI" w:hAnsi="Segoe UI" w:cs="Segoe UI"/>
                        </w:rPr>
                        <w:br/>
                      </w:r>
                      <w:r w:rsidR="00D57A81">
                        <w:rPr>
                          <w:rFonts w:ascii="Segoe UI" w:hAnsi="Segoe UI" w:cs="Segoe UI"/>
                          <w:sz w:val="22"/>
                          <w:szCs w:val="22"/>
                        </w:rPr>
                        <w:t>(Agenda item: 9)</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E321EB" w:rsidRDefault="005D3499" w:rsidP="00A85311">
      <w:pPr>
        <w:rPr>
          <w:rFonts w:ascii="Segoe UI" w:hAnsi="Segoe UI" w:cs="Segoe UI"/>
          <w:b/>
        </w:rPr>
      </w:pPr>
    </w:p>
    <w:p w:rsidR="005D3499" w:rsidRPr="00E321EB" w:rsidRDefault="00D57A81">
      <w:pPr>
        <w:jc w:val="center"/>
        <w:rPr>
          <w:rFonts w:ascii="Segoe UI" w:hAnsi="Segoe UI" w:cs="Segoe UI"/>
          <w:b/>
        </w:rPr>
      </w:pPr>
      <w:r>
        <w:rPr>
          <w:rFonts w:ascii="Segoe UI" w:hAnsi="Segoe UI" w:cs="Segoe UI"/>
          <w:b/>
        </w:rPr>
        <w:t xml:space="preserve">25 </w:t>
      </w:r>
      <w:r w:rsidR="00B94BC6">
        <w:rPr>
          <w:rFonts w:ascii="Segoe UI" w:hAnsi="Segoe UI" w:cs="Segoe UI"/>
          <w:b/>
        </w:rPr>
        <w:t xml:space="preserve">September </w:t>
      </w:r>
      <w:r w:rsidR="008D1010" w:rsidRPr="00E321EB">
        <w:rPr>
          <w:rFonts w:ascii="Segoe UI" w:hAnsi="Segoe UI" w:cs="Segoe UI"/>
          <w:b/>
        </w:rPr>
        <w:t>2019</w:t>
      </w:r>
    </w:p>
    <w:p w:rsidR="005D3499" w:rsidRPr="00E321EB" w:rsidRDefault="005D3499">
      <w:pPr>
        <w:jc w:val="center"/>
        <w:rPr>
          <w:rFonts w:ascii="Segoe UI" w:hAnsi="Segoe UI" w:cs="Segoe UI"/>
          <w:b/>
        </w:rPr>
      </w:pPr>
    </w:p>
    <w:p w:rsidR="005D3499" w:rsidRPr="00E321EB" w:rsidRDefault="00C93210" w:rsidP="00FD2279">
      <w:pPr>
        <w:jc w:val="center"/>
        <w:rPr>
          <w:rFonts w:ascii="Segoe UI" w:hAnsi="Segoe UI" w:cs="Segoe UI"/>
          <w:b/>
        </w:rPr>
      </w:pPr>
      <w:r w:rsidRPr="00E321EB">
        <w:rPr>
          <w:rFonts w:ascii="Segoe UI" w:hAnsi="Segoe UI" w:cs="Segoe UI"/>
          <w:b/>
        </w:rPr>
        <w:t>Human Resources Report</w:t>
      </w:r>
    </w:p>
    <w:p w:rsidR="005D3499" w:rsidRPr="00E321EB" w:rsidRDefault="005D3499">
      <w:pPr>
        <w:rPr>
          <w:rFonts w:ascii="Segoe UI" w:hAnsi="Segoe UI" w:cs="Segoe UI"/>
          <w:b/>
        </w:rPr>
      </w:pPr>
      <w:bookmarkStart w:id="0" w:name="_GoBack"/>
      <w:bookmarkEnd w:id="0"/>
    </w:p>
    <w:p w:rsidR="00241A66" w:rsidRPr="00E321EB" w:rsidRDefault="00292613" w:rsidP="00241A66">
      <w:pPr>
        <w:jc w:val="center"/>
        <w:rPr>
          <w:rFonts w:ascii="Segoe UI" w:hAnsi="Segoe UI" w:cs="Segoe UI"/>
        </w:rPr>
      </w:pPr>
      <w:r w:rsidRPr="00E321EB">
        <w:rPr>
          <w:rFonts w:ascii="Segoe UI" w:hAnsi="Segoe UI" w:cs="Segoe UI"/>
          <w:b/>
          <w:u w:val="single"/>
        </w:rPr>
        <w:t>For: Information</w:t>
      </w:r>
    </w:p>
    <w:p w:rsidR="00292613" w:rsidRPr="00E321EB" w:rsidRDefault="00292613">
      <w:pPr>
        <w:rPr>
          <w:rFonts w:ascii="Segoe UI" w:hAnsi="Segoe UI" w:cs="Segoe UI"/>
          <w:b/>
        </w:rPr>
      </w:pPr>
    </w:p>
    <w:p w:rsidR="004F3BE2" w:rsidRDefault="00C93210" w:rsidP="00B94BC6">
      <w:pPr>
        <w:jc w:val="both"/>
        <w:rPr>
          <w:rFonts w:ascii="Segoe UI" w:hAnsi="Segoe UI" w:cs="Segoe UI"/>
        </w:rPr>
      </w:pPr>
      <w:r w:rsidRPr="00E321EB">
        <w:rPr>
          <w:rFonts w:ascii="Segoe UI" w:hAnsi="Segoe UI" w:cs="Segoe UI"/>
        </w:rPr>
        <w:t xml:space="preserve">This report </w:t>
      </w:r>
      <w:r w:rsidR="00EE278B" w:rsidRPr="00E321EB">
        <w:rPr>
          <w:rFonts w:ascii="Segoe UI" w:hAnsi="Segoe UI" w:cs="Segoe UI"/>
        </w:rPr>
        <w:t xml:space="preserve">accompanies the slide pack showing the HR KPIs. </w:t>
      </w:r>
    </w:p>
    <w:p w:rsidR="00B94BC6" w:rsidRDefault="00B94BC6" w:rsidP="00B94BC6">
      <w:pPr>
        <w:jc w:val="both"/>
        <w:rPr>
          <w:rFonts w:ascii="Segoe UI" w:hAnsi="Segoe UI" w:cs="Segoe UI"/>
        </w:rPr>
      </w:pPr>
    </w:p>
    <w:p w:rsidR="008567BC" w:rsidRPr="005D0CBD" w:rsidRDefault="008567BC" w:rsidP="00597DC8">
      <w:pPr>
        <w:rPr>
          <w:rFonts w:ascii="Segoe UI" w:hAnsi="Segoe UI" w:cs="Segoe UI"/>
          <w:b/>
        </w:rPr>
      </w:pPr>
      <w:r w:rsidRPr="005D0CBD">
        <w:rPr>
          <w:rFonts w:ascii="Segoe UI" w:hAnsi="Segoe UI" w:cs="Segoe UI"/>
          <w:b/>
        </w:rPr>
        <w:t>Management Toolkit</w:t>
      </w:r>
    </w:p>
    <w:p w:rsidR="005D0CBD" w:rsidRPr="005D0CBD" w:rsidRDefault="005D0CBD" w:rsidP="005D0CBD">
      <w:pPr>
        <w:rPr>
          <w:rFonts w:ascii="Segoe UI" w:hAnsi="Segoe UI" w:cs="Segoe UI"/>
        </w:rPr>
      </w:pPr>
      <w:r w:rsidRPr="005D0CBD">
        <w:rPr>
          <w:rFonts w:ascii="Segoe UI" w:hAnsi="Segoe UI" w:cs="Segoe UI"/>
        </w:rPr>
        <w:t xml:space="preserve">A good deal of work has been undertaken to </w:t>
      </w:r>
      <w:proofErr w:type="spellStart"/>
      <w:r w:rsidRPr="005D0CBD">
        <w:rPr>
          <w:rFonts w:ascii="Segoe UI" w:hAnsi="Segoe UI" w:cs="Segoe UI"/>
        </w:rPr>
        <w:t>organise</w:t>
      </w:r>
      <w:proofErr w:type="spellEnd"/>
      <w:r w:rsidRPr="005D0CBD">
        <w:rPr>
          <w:rFonts w:ascii="Segoe UI" w:hAnsi="Segoe UI" w:cs="Segoe UI"/>
        </w:rPr>
        <w:t xml:space="preserve"> development sessions for managers and aspiring managers. Zoe </w:t>
      </w:r>
      <w:r>
        <w:rPr>
          <w:rFonts w:ascii="Segoe UI" w:hAnsi="Segoe UI" w:cs="Segoe UI"/>
        </w:rPr>
        <w:t xml:space="preserve">Moorhouse </w:t>
      </w:r>
      <w:r w:rsidR="00874ABB">
        <w:rPr>
          <w:rFonts w:ascii="Segoe UI" w:hAnsi="Segoe UI" w:cs="Segoe UI"/>
        </w:rPr>
        <w:t xml:space="preserve">(Senior HR Business Partner) </w:t>
      </w:r>
      <w:r w:rsidRPr="005D0CBD">
        <w:rPr>
          <w:rFonts w:ascii="Segoe UI" w:hAnsi="Segoe UI" w:cs="Segoe UI"/>
        </w:rPr>
        <w:t>has been working closely with services and L</w:t>
      </w:r>
      <w:r w:rsidR="00874ABB">
        <w:rPr>
          <w:rFonts w:ascii="Segoe UI" w:hAnsi="Segoe UI" w:cs="Segoe UI"/>
        </w:rPr>
        <w:t xml:space="preserve">earning </w:t>
      </w:r>
      <w:r w:rsidRPr="005D0CBD">
        <w:rPr>
          <w:rFonts w:ascii="Segoe UI" w:hAnsi="Segoe UI" w:cs="Segoe UI"/>
        </w:rPr>
        <w:t>&amp;</w:t>
      </w:r>
      <w:r w:rsidR="00874ABB">
        <w:rPr>
          <w:rFonts w:ascii="Segoe UI" w:hAnsi="Segoe UI" w:cs="Segoe UI"/>
        </w:rPr>
        <w:t xml:space="preserve"> </w:t>
      </w:r>
      <w:r w:rsidRPr="005D0CBD">
        <w:rPr>
          <w:rFonts w:ascii="Segoe UI" w:hAnsi="Segoe UI" w:cs="Segoe UI"/>
        </w:rPr>
        <w:t>D</w:t>
      </w:r>
      <w:r w:rsidR="00874ABB">
        <w:rPr>
          <w:rFonts w:ascii="Segoe UI" w:hAnsi="Segoe UI" w:cs="Segoe UI"/>
        </w:rPr>
        <w:t>evelopment</w:t>
      </w:r>
      <w:r w:rsidRPr="005D0CBD">
        <w:rPr>
          <w:rFonts w:ascii="Segoe UI" w:hAnsi="Segoe UI" w:cs="Segoe UI"/>
        </w:rPr>
        <w:t xml:space="preserve"> to get this initiative up and running. We have over 130 nominations from across the </w:t>
      </w:r>
      <w:r w:rsidR="00874ABB">
        <w:rPr>
          <w:rFonts w:ascii="Segoe UI" w:hAnsi="Segoe UI" w:cs="Segoe UI"/>
        </w:rPr>
        <w:t xml:space="preserve">Trust </w:t>
      </w:r>
      <w:r w:rsidR="00F90F7E">
        <w:rPr>
          <w:rFonts w:ascii="Segoe UI" w:hAnsi="Segoe UI" w:cs="Segoe UI"/>
        </w:rPr>
        <w:t xml:space="preserve">for </w:t>
      </w:r>
      <w:r w:rsidR="00874ABB">
        <w:rPr>
          <w:rFonts w:ascii="Segoe UI" w:hAnsi="Segoe UI" w:cs="Segoe UI"/>
        </w:rPr>
        <w:t xml:space="preserve">a place on the </w:t>
      </w:r>
      <w:r w:rsidRPr="005D0CBD">
        <w:rPr>
          <w:rFonts w:ascii="Segoe UI" w:hAnsi="Segoe UI" w:cs="Segoe UI"/>
        </w:rPr>
        <w:t>programme</w:t>
      </w:r>
      <w:r w:rsidR="00874ABB">
        <w:rPr>
          <w:rFonts w:ascii="Segoe UI" w:hAnsi="Segoe UI" w:cs="Segoe UI"/>
        </w:rPr>
        <w:t>,</w:t>
      </w:r>
      <w:r w:rsidRPr="005D0CBD">
        <w:rPr>
          <w:rFonts w:ascii="Segoe UI" w:hAnsi="Segoe UI" w:cs="Segoe UI"/>
        </w:rPr>
        <w:t xml:space="preserve"> which will replace the introduction to management course.</w:t>
      </w:r>
    </w:p>
    <w:p w:rsidR="005D0CBD" w:rsidRPr="005D0CBD" w:rsidRDefault="005D0CBD" w:rsidP="005D0CBD">
      <w:pPr>
        <w:rPr>
          <w:rFonts w:ascii="Segoe UI" w:hAnsi="Segoe UI" w:cs="Segoe UI"/>
        </w:rPr>
      </w:pPr>
    </w:p>
    <w:p w:rsidR="005D0CBD" w:rsidRPr="005D0CBD" w:rsidRDefault="005D0CBD" w:rsidP="005D0CBD">
      <w:pPr>
        <w:rPr>
          <w:rFonts w:ascii="Segoe UI" w:hAnsi="Segoe UI" w:cs="Segoe UI"/>
        </w:rPr>
      </w:pPr>
      <w:r w:rsidRPr="005D0CBD">
        <w:rPr>
          <w:rFonts w:ascii="Segoe UI" w:hAnsi="Segoe UI" w:cs="Segoe UI"/>
        </w:rPr>
        <w:t>The first session took place in Bucks on 12</w:t>
      </w:r>
      <w:r w:rsidRPr="005D0CBD">
        <w:rPr>
          <w:rFonts w:ascii="Segoe UI" w:hAnsi="Segoe UI" w:cs="Segoe UI"/>
          <w:vertAlign w:val="superscript"/>
        </w:rPr>
        <w:t>th</w:t>
      </w:r>
      <w:r w:rsidRPr="005D0CBD">
        <w:rPr>
          <w:rFonts w:ascii="Segoe UI" w:hAnsi="Segoe UI" w:cs="Segoe UI"/>
        </w:rPr>
        <w:t xml:space="preserve"> September. Blythe </w:t>
      </w:r>
      <w:r>
        <w:rPr>
          <w:rFonts w:ascii="Segoe UI" w:hAnsi="Segoe UI" w:cs="Segoe UI"/>
        </w:rPr>
        <w:t xml:space="preserve">Robson </w:t>
      </w:r>
      <w:r w:rsidRPr="005D0CBD">
        <w:rPr>
          <w:rFonts w:ascii="Segoe UI" w:hAnsi="Segoe UI" w:cs="Segoe UI"/>
        </w:rPr>
        <w:t xml:space="preserve">and Arlene </w:t>
      </w:r>
      <w:r>
        <w:rPr>
          <w:rFonts w:ascii="Segoe UI" w:hAnsi="Segoe UI" w:cs="Segoe UI"/>
        </w:rPr>
        <w:t xml:space="preserve">Meredith </w:t>
      </w:r>
      <w:r w:rsidR="00874ABB">
        <w:rPr>
          <w:rFonts w:ascii="Segoe UI" w:hAnsi="Segoe UI" w:cs="Segoe UI"/>
        </w:rPr>
        <w:t xml:space="preserve">(HR Managers) </w:t>
      </w:r>
      <w:r w:rsidRPr="005D0CBD">
        <w:rPr>
          <w:rFonts w:ascii="Segoe UI" w:hAnsi="Segoe UI" w:cs="Segoe UI"/>
        </w:rPr>
        <w:t xml:space="preserve">developed and delivered the first of two people management sessions which included information for managers on our HR policies and procedures. The session was very well received and the verbal feedback from delegates was positive. </w:t>
      </w:r>
    </w:p>
    <w:p w:rsidR="005D0CBD" w:rsidRPr="005D0CBD" w:rsidRDefault="005D0CBD" w:rsidP="005D0CBD">
      <w:pPr>
        <w:rPr>
          <w:rFonts w:ascii="Segoe UI" w:hAnsi="Segoe UI" w:cs="Segoe UI"/>
        </w:rPr>
      </w:pPr>
    </w:p>
    <w:p w:rsidR="005D0CBD" w:rsidRPr="005D0CBD" w:rsidRDefault="005D0CBD" w:rsidP="005D0CBD">
      <w:pPr>
        <w:rPr>
          <w:rFonts w:ascii="Segoe UI" w:hAnsi="Segoe UI" w:cs="Segoe UI"/>
        </w:rPr>
      </w:pPr>
      <w:r w:rsidRPr="005D0CBD">
        <w:rPr>
          <w:rFonts w:ascii="Segoe UI" w:hAnsi="Segoe UI" w:cs="Segoe UI"/>
        </w:rPr>
        <w:t xml:space="preserve">There will be an announcement via the internal bulletin very soon and there will be a page available on OTR which will include resources that can be used by future attendees to help them prior to attending the programme. The intention is to run 3 or 4 cohorts per year with a plan to run them in Oxford and Bucks and consideration being given to how we might support attendees from </w:t>
      </w:r>
      <w:proofErr w:type="spellStart"/>
      <w:r w:rsidRPr="005D0CBD">
        <w:rPr>
          <w:rFonts w:ascii="Segoe UI" w:hAnsi="Segoe UI" w:cs="Segoe UI"/>
        </w:rPr>
        <w:t>BaNES</w:t>
      </w:r>
      <w:proofErr w:type="spellEnd"/>
      <w:r w:rsidRPr="005D0CBD">
        <w:rPr>
          <w:rFonts w:ascii="Segoe UI" w:hAnsi="Segoe UI" w:cs="Segoe UI"/>
        </w:rPr>
        <w:t xml:space="preserve"> &amp; the South West services. </w:t>
      </w:r>
    </w:p>
    <w:p w:rsidR="005D0CBD" w:rsidRDefault="005D0CBD" w:rsidP="005D0CBD">
      <w:pPr>
        <w:rPr>
          <w:rFonts w:ascii="Segoe UI" w:hAnsi="Segoe UI" w:cs="Segoe UI"/>
        </w:rPr>
      </w:pPr>
    </w:p>
    <w:p w:rsidR="00874ABB" w:rsidRPr="0021086D" w:rsidRDefault="00874ABB" w:rsidP="00874ABB">
      <w:pPr>
        <w:jc w:val="both"/>
        <w:rPr>
          <w:rFonts w:ascii="Segoe UI" w:hAnsi="Segoe UI" w:cs="Segoe UI"/>
          <w:b/>
          <w:bCs/>
        </w:rPr>
      </w:pPr>
      <w:r w:rsidRPr="0021086D">
        <w:rPr>
          <w:rFonts w:ascii="Segoe UI" w:hAnsi="Segoe UI" w:cs="Segoe UI"/>
          <w:b/>
          <w:bCs/>
        </w:rPr>
        <w:lastRenderedPageBreak/>
        <w:t>Cultural Ambassadors</w:t>
      </w:r>
    </w:p>
    <w:p w:rsidR="00874ABB" w:rsidRDefault="00874ABB" w:rsidP="00874ABB">
      <w:pPr>
        <w:jc w:val="both"/>
        <w:rPr>
          <w:rFonts w:ascii="Segoe UI" w:hAnsi="Segoe UI" w:cs="Segoe UI"/>
          <w:bCs/>
        </w:rPr>
      </w:pPr>
      <w:r>
        <w:rPr>
          <w:rFonts w:ascii="Segoe UI" w:hAnsi="Segoe UI" w:cs="Segoe UI"/>
          <w:bCs/>
        </w:rPr>
        <w:t>The Trust is piloting this RCN initiative which is a response to the number of BAME staff entering the disciplinary process.</w:t>
      </w:r>
    </w:p>
    <w:p w:rsidR="00874ABB" w:rsidRDefault="00874ABB" w:rsidP="00874ABB">
      <w:pPr>
        <w:jc w:val="both"/>
        <w:rPr>
          <w:rFonts w:ascii="Segoe UI" w:hAnsi="Segoe UI" w:cs="Segoe UI"/>
          <w:bCs/>
        </w:rPr>
      </w:pPr>
    </w:p>
    <w:p w:rsidR="00874ABB" w:rsidRDefault="00874ABB" w:rsidP="00874ABB">
      <w:pPr>
        <w:jc w:val="both"/>
        <w:rPr>
          <w:rFonts w:ascii="Segoe UI" w:hAnsi="Segoe UI" w:cs="Segoe UI"/>
          <w:bCs/>
        </w:rPr>
      </w:pPr>
      <w:r>
        <w:rPr>
          <w:rFonts w:ascii="Segoe UI" w:hAnsi="Segoe UI" w:cs="Segoe UI"/>
          <w:bCs/>
        </w:rPr>
        <w:t xml:space="preserve">9 Cultural Ambassadors have attended the </w:t>
      </w:r>
      <w:proofErr w:type="gramStart"/>
      <w:r>
        <w:rPr>
          <w:rFonts w:ascii="Segoe UI" w:hAnsi="Segoe UI" w:cs="Segoe UI"/>
          <w:bCs/>
        </w:rPr>
        <w:t>3 day</w:t>
      </w:r>
      <w:proofErr w:type="gramEnd"/>
      <w:r>
        <w:rPr>
          <w:rFonts w:ascii="Segoe UI" w:hAnsi="Segoe UI" w:cs="Segoe UI"/>
          <w:bCs/>
        </w:rPr>
        <w:t xml:space="preserve"> training, provided and funded by the RCN. Several members of senior staff attended part of the training to demonstrate support for the initiative and this was greatly appreciated by the Cultural Ambassadors.</w:t>
      </w:r>
    </w:p>
    <w:p w:rsidR="00874ABB" w:rsidRDefault="00874ABB" w:rsidP="00874ABB">
      <w:pPr>
        <w:jc w:val="both"/>
        <w:rPr>
          <w:rFonts w:ascii="Segoe UI" w:hAnsi="Segoe UI" w:cs="Segoe UI"/>
          <w:bCs/>
        </w:rPr>
      </w:pPr>
    </w:p>
    <w:p w:rsidR="00874ABB" w:rsidRDefault="00874ABB" w:rsidP="00874ABB">
      <w:pPr>
        <w:jc w:val="both"/>
        <w:rPr>
          <w:rFonts w:ascii="Segoe UI" w:hAnsi="Segoe UI" w:cs="Segoe UI"/>
          <w:bCs/>
        </w:rPr>
      </w:pPr>
      <w:r>
        <w:rPr>
          <w:rFonts w:ascii="Segoe UI" w:hAnsi="Segoe UI" w:cs="Segoe UI"/>
          <w:bCs/>
        </w:rPr>
        <w:t>Further discussion with the Cultural Ambassadors has taken place to consider how to implement the initiative into HR processes. There also needs to be communication to managers, staff and union representatives about the role and this will be done on a case-by-case basis.</w:t>
      </w:r>
    </w:p>
    <w:p w:rsidR="00874ABB" w:rsidRDefault="00874ABB" w:rsidP="00874ABB">
      <w:pPr>
        <w:jc w:val="both"/>
        <w:rPr>
          <w:rFonts w:ascii="Segoe UI" w:hAnsi="Segoe UI" w:cs="Segoe UI"/>
          <w:bCs/>
        </w:rPr>
      </w:pPr>
    </w:p>
    <w:p w:rsidR="00874ABB" w:rsidRPr="0021086D" w:rsidRDefault="00874ABB" w:rsidP="00874ABB">
      <w:pPr>
        <w:jc w:val="both"/>
        <w:rPr>
          <w:rFonts w:ascii="Segoe UI" w:hAnsi="Segoe UI" w:cs="Segoe UI"/>
          <w:bCs/>
        </w:rPr>
      </w:pPr>
      <w:r>
        <w:rPr>
          <w:rFonts w:ascii="Segoe UI" w:hAnsi="Segoe UI" w:cs="Segoe UI"/>
          <w:bCs/>
        </w:rPr>
        <w:t>We will be monitoring and evaluating the initiative on an ongoing basis and will report back in due course.</w:t>
      </w:r>
    </w:p>
    <w:p w:rsidR="00874ABB" w:rsidRPr="00D66F0B" w:rsidRDefault="00874ABB" w:rsidP="00874ABB">
      <w:pPr>
        <w:jc w:val="both"/>
        <w:rPr>
          <w:rFonts w:ascii="Segoe UI" w:hAnsi="Segoe UI" w:cs="Segoe UI"/>
          <w:b/>
          <w:bCs/>
        </w:rPr>
      </w:pPr>
    </w:p>
    <w:p w:rsidR="00597DC8" w:rsidRPr="00597DC8" w:rsidRDefault="00597DC8" w:rsidP="00597DC8">
      <w:pPr>
        <w:rPr>
          <w:rFonts w:ascii="Segoe UI" w:hAnsi="Segoe UI" w:cs="Segoe UI"/>
          <w:b/>
        </w:rPr>
      </w:pPr>
      <w:r w:rsidRPr="00597DC8">
        <w:rPr>
          <w:rFonts w:ascii="Segoe UI" w:hAnsi="Segoe UI" w:cs="Segoe UI"/>
          <w:b/>
        </w:rPr>
        <w:t>Recruitment</w:t>
      </w:r>
    </w:p>
    <w:p w:rsidR="00B457BA" w:rsidRDefault="00C962DE" w:rsidP="00597DC8">
      <w:pPr>
        <w:jc w:val="both"/>
        <w:rPr>
          <w:rFonts w:ascii="Segoe UI" w:hAnsi="Segoe UI" w:cs="Segoe UI"/>
        </w:rPr>
      </w:pPr>
      <w:proofErr w:type="gramStart"/>
      <w:r>
        <w:rPr>
          <w:rFonts w:ascii="Segoe UI" w:hAnsi="Segoe UI" w:cs="Segoe UI"/>
        </w:rPr>
        <w:t>A number of</w:t>
      </w:r>
      <w:proofErr w:type="gramEnd"/>
      <w:r>
        <w:rPr>
          <w:rFonts w:ascii="Segoe UI" w:hAnsi="Segoe UI" w:cs="Segoe UI"/>
        </w:rPr>
        <w:t xml:space="preserve"> services will be attending an RCN recruitment fair in London during September.  </w:t>
      </w:r>
    </w:p>
    <w:p w:rsidR="00C962DE" w:rsidRDefault="00C962DE" w:rsidP="00597DC8">
      <w:pPr>
        <w:jc w:val="both"/>
        <w:rPr>
          <w:rFonts w:ascii="Segoe UI" w:hAnsi="Segoe UI" w:cs="Segoe UI"/>
        </w:rPr>
      </w:pPr>
    </w:p>
    <w:p w:rsidR="00D66F0B" w:rsidRDefault="00D66F0B" w:rsidP="00D66F0B">
      <w:pPr>
        <w:pStyle w:val="ms-rteelement-p"/>
        <w:spacing w:before="0" w:beforeAutospacing="0" w:after="384" w:afterAutospacing="0" w:line="384" w:lineRule="atLeast"/>
        <w:rPr>
          <w:rFonts w:ascii="Segoe UI" w:hAnsi="Segoe UI" w:cs="Segoe UI"/>
          <w:b/>
          <w:color w:val="auto"/>
        </w:rPr>
      </w:pPr>
      <w:r w:rsidRPr="00D66F0B">
        <w:rPr>
          <w:rFonts w:ascii="Segoe UI" w:hAnsi="Segoe UI" w:cs="Segoe UI"/>
          <w:b/>
          <w:color w:val="auto"/>
        </w:rPr>
        <w:t>2019 Flu Vaccinations</w:t>
      </w:r>
    </w:p>
    <w:p w:rsidR="00D66F0B" w:rsidRPr="00D66F0B" w:rsidRDefault="00D66F0B" w:rsidP="00D66F0B">
      <w:pPr>
        <w:pStyle w:val="ms-rteelement-p"/>
        <w:spacing w:before="0" w:beforeAutospacing="0" w:after="384" w:afterAutospacing="0" w:line="384" w:lineRule="atLeast"/>
        <w:rPr>
          <w:rFonts w:ascii="Segoe UI" w:hAnsi="Segoe UI" w:cs="Segoe UI"/>
          <w:color w:val="auto"/>
        </w:rPr>
      </w:pPr>
      <w:r w:rsidRPr="00D66F0B">
        <w:rPr>
          <w:rFonts w:ascii="Segoe UI" w:hAnsi="Segoe UI" w:cs="Segoe UI"/>
          <w:color w:val="auto"/>
        </w:rPr>
        <w:t>It is hoped vaccinations will take place from the week commencing 7 October 2019. However this is dependent on when the vaccines are made available to the Trust.</w:t>
      </w:r>
    </w:p>
    <w:p w:rsidR="00D66F0B" w:rsidRPr="00D66F0B" w:rsidRDefault="00D66F0B" w:rsidP="00D66F0B">
      <w:pPr>
        <w:pStyle w:val="ms-rteelement-p"/>
        <w:spacing w:before="0" w:beforeAutospacing="0" w:after="384" w:afterAutospacing="0" w:line="384" w:lineRule="atLeast"/>
        <w:rPr>
          <w:rFonts w:ascii="Segoe UI" w:hAnsi="Segoe UI" w:cs="Segoe UI"/>
          <w:color w:val="auto"/>
        </w:rPr>
      </w:pPr>
      <w:r w:rsidRPr="00D66F0B">
        <w:rPr>
          <w:rFonts w:ascii="Segoe UI" w:hAnsi="Segoe UI" w:cs="Segoe UI"/>
          <w:color w:val="auto"/>
        </w:rPr>
        <w:t xml:space="preserve">For the 2019-20 campaign, Oxford Health’s Occupational Health team has taken on sessional immunisers to support their workload of vaccinating around 6,000 workers. It is anticipated this will mean there will be at least two dedicated sessional immunisers for each area (BSW, Buckinghamshire and Oxfordshire). </w:t>
      </w:r>
    </w:p>
    <w:p w:rsidR="00D66F0B" w:rsidRPr="00D66F0B" w:rsidRDefault="00D66F0B" w:rsidP="00D66F0B">
      <w:pPr>
        <w:pStyle w:val="ms-rteelement-p"/>
        <w:spacing w:before="0" w:beforeAutospacing="0" w:after="384" w:afterAutospacing="0" w:line="384" w:lineRule="atLeast"/>
        <w:rPr>
          <w:rFonts w:ascii="Segoe UI" w:hAnsi="Segoe UI" w:cs="Segoe UI"/>
          <w:color w:val="auto"/>
        </w:rPr>
      </w:pPr>
      <w:r w:rsidRPr="00D66F0B">
        <w:rPr>
          <w:rFonts w:ascii="Segoe UI" w:hAnsi="Segoe UI" w:cs="Segoe UI"/>
          <w:color w:val="auto"/>
        </w:rPr>
        <w:t xml:space="preserve">The sessional vaccinators will attend clinical teams on request so that immunisation can take place at times and locations most convenient to them. </w:t>
      </w:r>
    </w:p>
    <w:p w:rsidR="00D66F0B" w:rsidRPr="00D66F0B" w:rsidRDefault="00D66F0B" w:rsidP="00D66F0B">
      <w:pPr>
        <w:pStyle w:val="ms-rteelement-p"/>
        <w:spacing w:before="0" w:beforeAutospacing="0" w:after="384" w:afterAutospacing="0" w:line="384" w:lineRule="atLeast"/>
        <w:rPr>
          <w:rFonts w:ascii="Segoe UI" w:hAnsi="Segoe UI" w:cs="Segoe UI"/>
          <w:color w:val="auto"/>
        </w:rPr>
      </w:pPr>
      <w:r w:rsidRPr="00D66F0B">
        <w:rPr>
          <w:rFonts w:ascii="Segoe UI" w:hAnsi="Segoe UI" w:cs="Segoe UI"/>
          <w:color w:val="auto"/>
        </w:rPr>
        <w:t xml:space="preserve">Trust leaders and key team managers across all disciplines are being contacted by Marie Crofts and Occupational Health to ensure there is a good take up of clinics. </w:t>
      </w:r>
    </w:p>
    <w:p w:rsidR="00D66F0B" w:rsidRDefault="00D66F0B" w:rsidP="00D66F0B">
      <w:pPr>
        <w:pStyle w:val="ms-rteelement-p"/>
        <w:spacing w:before="0" w:beforeAutospacing="0" w:after="384" w:afterAutospacing="0" w:line="384" w:lineRule="atLeast"/>
        <w:rPr>
          <w:rFonts w:ascii="Segoe UI" w:hAnsi="Segoe UI" w:cs="Segoe UI"/>
          <w:color w:val="auto"/>
        </w:rPr>
      </w:pPr>
      <w:r w:rsidRPr="00D66F0B">
        <w:rPr>
          <w:rFonts w:ascii="Segoe UI" w:hAnsi="Segoe UI" w:cs="Segoe UI"/>
          <w:color w:val="auto"/>
        </w:rPr>
        <w:lastRenderedPageBreak/>
        <w:t xml:space="preserve">All clinics will be publicised at least a week in advance on the dedicated flu pages on the Trust intranet. </w:t>
      </w:r>
    </w:p>
    <w:p w:rsidR="00874ABB" w:rsidRDefault="00187D06" w:rsidP="00187D06">
      <w:pPr>
        <w:pStyle w:val="ms-rteelement-p"/>
        <w:spacing w:before="0" w:beforeAutospacing="0" w:after="384" w:afterAutospacing="0" w:line="384" w:lineRule="atLeast"/>
        <w:rPr>
          <w:rFonts w:ascii="Segoe UI" w:hAnsi="Segoe UI" w:cs="Segoe UI"/>
          <w:b/>
          <w:color w:val="auto"/>
        </w:rPr>
      </w:pPr>
      <w:r w:rsidRPr="00874ABB">
        <w:rPr>
          <w:rFonts w:ascii="Segoe UI" w:hAnsi="Segoe UI" w:cs="Segoe UI"/>
          <w:b/>
          <w:color w:val="auto"/>
        </w:rPr>
        <w:t>Staff Survey</w:t>
      </w:r>
    </w:p>
    <w:p w:rsidR="00187D06" w:rsidRPr="00874ABB" w:rsidRDefault="00187D06" w:rsidP="00187D06">
      <w:pPr>
        <w:pStyle w:val="ms-rteelement-p"/>
        <w:spacing w:before="0" w:beforeAutospacing="0" w:after="384" w:afterAutospacing="0" w:line="384" w:lineRule="atLeast"/>
        <w:rPr>
          <w:rFonts w:ascii="Segoe UI" w:hAnsi="Segoe UI" w:cs="Segoe UI"/>
          <w:b/>
          <w:color w:val="auto"/>
        </w:rPr>
      </w:pPr>
      <w:r w:rsidRPr="00874ABB">
        <w:rPr>
          <w:rFonts w:ascii="Segoe UI" w:hAnsi="Segoe UI" w:cs="Segoe UI"/>
          <w:color w:val="auto"/>
        </w:rPr>
        <w:t>The date on which the survey will open has not yet been determined. However we know that the close date is 29</w:t>
      </w:r>
      <w:r w:rsidRPr="00874ABB">
        <w:rPr>
          <w:rFonts w:ascii="Segoe UI" w:hAnsi="Segoe UI" w:cs="Segoe UI"/>
          <w:color w:val="auto"/>
          <w:vertAlign w:val="superscript"/>
        </w:rPr>
        <w:t>th</w:t>
      </w:r>
      <w:r w:rsidRPr="00874ABB">
        <w:rPr>
          <w:rFonts w:ascii="Segoe UI" w:hAnsi="Segoe UI" w:cs="Segoe UI"/>
          <w:color w:val="auto"/>
        </w:rPr>
        <w:t xml:space="preserve"> November 2019. Results will be available early in 2020 but are embargoed until March when they will be available publicly.</w:t>
      </w:r>
    </w:p>
    <w:p w:rsidR="005C15F4" w:rsidRPr="00874ABB" w:rsidRDefault="00187D06" w:rsidP="00187D06">
      <w:pPr>
        <w:jc w:val="both"/>
        <w:rPr>
          <w:rFonts w:ascii="Segoe UI" w:hAnsi="Segoe UI" w:cs="Segoe UI"/>
        </w:rPr>
      </w:pPr>
      <w:proofErr w:type="gramStart"/>
      <w:r w:rsidRPr="00874ABB">
        <w:rPr>
          <w:rFonts w:ascii="Segoe UI" w:hAnsi="Segoe UI" w:cs="Segoe UI"/>
        </w:rPr>
        <w:t>The majority of</w:t>
      </w:r>
      <w:proofErr w:type="gramEnd"/>
      <w:r w:rsidRPr="00874ABB">
        <w:rPr>
          <w:rFonts w:ascii="Segoe UI" w:hAnsi="Segoe UI" w:cs="Segoe UI"/>
        </w:rPr>
        <w:t xml:space="preserve"> staff will receive the survey via an email sent to them from Picke</w:t>
      </w:r>
      <w:r w:rsidR="00874ABB" w:rsidRPr="00874ABB">
        <w:rPr>
          <w:rFonts w:ascii="Segoe UI" w:hAnsi="Segoe UI" w:cs="Segoe UI"/>
        </w:rPr>
        <w:t>r</w:t>
      </w:r>
      <w:r w:rsidRPr="00874ABB">
        <w:rPr>
          <w:rFonts w:ascii="Segoe UI" w:hAnsi="Segoe UI" w:cs="Segoe UI"/>
        </w:rPr>
        <w:t xml:space="preserve">. </w:t>
      </w:r>
      <w:r w:rsidR="00874ABB" w:rsidRPr="00874ABB">
        <w:rPr>
          <w:rFonts w:ascii="Segoe UI" w:hAnsi="Segoe UI" w:cs="Segoe UI"/>
        </w:rPr>
        <w:t xml:space="preserve">We </w:t>
      </w:r>
      <w:r w:rsidRPr="00874ABB">
        <w:rPr>
          <w:rFonts w:ascii="Segoe UI" w:hAnsi="Segoe UI" w:cs="Segoe UI"/>
        </w:rPr>
        <w:t>have increase</w:t>
      </w:r>
      <w:r w:rsidR="00874ABB" w:rsidRPr="00874ABB">
        <w:rPr>
          <w:rFonts w:ascii="Segoe UI" w:hAnsi="Segoe UI" w:cs="Segoe UI"/>
        </w:rPr>
        <w:t>d</w:t>
      </w:r>
      <w:r w:rsidRPr="00874ABB">
        <w:rPr>
          <w:rFonts w:ascii="Segoe UI" w:hAnsi="Segoe UI" w:cs="Segoe UI"/>
        </w:rPr>
        <w:t xml:space="preserve"> the number of teams who will receive the survey in paper form to encourage more staff to respond to the survey</w:t>
      </w:r>
      <w:r w:rsidR="00874ABB" w:rsidRPr="00874ABB">
        <w:rPr>
          <w:rFonts w:ascii="Segoe UI" w:hAnsi="Segoe UI" w:cs="Segoe UI"/>
        </w:rPr>
        <w:t>; this worked well in Estates &amp; Facilities last year</w:t>
      </w:r>
      <w:r w:rsidRPr="00874ABB">
        <w:rPr>
          <w:rFonts w:ascii="Segoe UI" w:hAnsi="Segoe UI" w:cs="Segoe UI"/>
        </w:rPr>
        <w:t>.</w:t>
      </w:r>
    </w:p>
    <w:p w:rsidR="00874ABB" w:rsidRPr="00874ABB" w:rsidRDefault="00874ABB" w:rsidP="00187D06">
      <w:pPr>
        <w:jc w:val="both"/>
      </w:pPr>
    </w:p>
    <w:p w:rsidR="00C93210" w:rsidRPr="00597DC8" w:rsidRDefault="00C93210" w:rsidP="00C93210">
      <w:pPr>
        <w:jc w:val="both"/>
        <w:rPr>
          <w:rFonts w:ascii="Segoe UI" w:hAnsi="Segoe UI" w:cs="Segoe UI"/>
          <w:b/>
        </w:rPr>
      </w:pPr>
      <w:r w:rsidRPr="00597DC8">
        <w:rPr>
          <w:rFonts w:ascii="Segoe UI" w:hAnsi="Segoe UI" w:cs="Segoe UI"/>
          <w:b/>
        </w:rPr>
        <w:t>Recommendation</w:t>
      </w:r>
    </w:p>
    <w:p w:rsidR="00C93210" w:rsidRPr="00597DC8" w:rsidRDefault="00C93210" w:rsidP="00C93210">
      <w:pPr>
        <w:ind w:left="-851" w:firstLine="851"/>
        <w:jc w:val="both"/>
        <w:rPr>
          <w:rFonts w:ascii="Segoe UI" w:hAnsi="Segoe UI" w:cs="Segoe UI"/>
        </w:rPr>
      </w:pPr>
      <w:r w:rsidRPr="00597DC8">
        <w:rPr>
          <w:rFonts w:ascii="Segoe UI" w:hAnsi="Segoe UI" w:cs="Segoe UI"/>
        </w:rPr>
        <w:t>To note the report for information.</w:t>
      </w:r>
    </w:p>
    <w:p w:rsidR="00C93210" w:rsidRPr="00597DC8" w:rsidRDefault="00CD3DE3" w:rsidP="00C93210">
      <w:pPr>
        <w:ind w:left="-851" w:firstLine="851"/>
        <w:jc w:val="both"/>
        <w:rPr>
          <w:rFonts w:ascii="Segoe UI" w:hAnsi="Segoe UI" w:cs="Segoe UI"/>
        </w:rPr>
      </w:pPr>
      <w:r w:rsidRPr="00597DC8">
        <w:rPr>
          <w:rFonts w:ascii="Segoe UI" w:hAnsi="Segoe UI" w:cs="Segoe UI"/>
        </w:rPr>
        <w:t xml:space="preserve"> </w:t>
      </w:r>
    </w:p>
    <w:p w:rsidR="00C93210" w:rsidRPr="00597DC8" w:rsidRDefault="00C93210" w:rsidP="00C93210">
      <w:pPr>
        <w:ind w:left="1440" w:hanging="1440"/>
        <w:jc w:val="both"/>
        <w:rPr>
          <w:rFonts w:ascii="Segoe UI" w:hAnsi="Segoe UI" w:cs="Segoe UI"/>
        </w:rPr>
      </w:pPr>
      <w:r w:rsidRPr="00597DC8">
        <w:rPr>
          <w:rFonts w:ascii="Segoe UI" w:hAnsi="Segoe UI" w:cs="Segoe UI"/>
          <w:b/>
        </w:rPr>
        <w:t>Author and Title:</w:t>
      </w:r>
      <w:r w:rsidRPr="00597DC8">
        <w:rPr>
          <w:rFonts w:ascii="Segoe UI" w:hAnsi="Segoe UI" w:cs="Segoe UI"/>
        </w:rPr>
        <w:t xml:space="preserve"> </w:t>
      </w:r>
      <w:r w:rsidRPr="00597DC8">
        <w:rPr>
          <w:rFonts w:ascii="Segoe UI" w:hAnsi="Segoe UI" w:cs="Segoe UI"/>
        </w:rPr>
        <w:tab/>
      </w:r>
    </w:p>
    <w:p w:rsidR="00C93210" w:rsidRPr="00597DC8" w:rsidRDefault="00C93210" w:rsidP="00C93210">
      <w:pPr>
        <w:ind w:left="1440" w:hanging="1440"/>
        <w:jc w:val="both"/>
        <w:rPr>
          <w:rFonts w:ascii="Segoe UI" w:hAnsi="Segoe UI" w:cs="Segoe UI"/>
        </w:rPr>
      </w:pPr>
      <w:r w:rsidRPr="00597DC8">
        <w:rPr>
          <w:rFonts w:ascii="Segoe UI" w:hAnsi="Segoe UI" w:cs="Segoe UI"/>
        </w:rPr>
        <w:t>Simon Denton (Head of HR Operations)</w:t>
      </w:r>
    </w:p>
    <w:p w:rsidR="00C93210" w:rsidRPr="00597DC8" w:rsidRDefault="00C93210" w:rsidP="00C93210">
      <w:pPr>
        <w:ind w:left="1440" w:hanging="1440"/>
        <w:jc w:val="both"/>
        <w:rPr>
          <w:rFonts w:ascii="Segoe UI" w:hAnsi="Segoe UI" w:cs="Segoe UI"/>
        </w:rPr>
      </w:pPr>
    </w:p>
    <w:p w:rsidR="00C93210" w:rsidRPr="00597DC8" w:rsidRDefault="00C93210" w:rsidP="00C93210">
      <w:pPr>
        <w:jc w:val="both"/>
        <w:rPr>
          <w:rFonts w:ascii="Segoe UI" w:hAnsi="Segoe UI" w:cs="Segoe UI"/>
          <w:b/>
        </w:rPr>
      </w:pPr>
      <w:r w:rsidRPr="00597DC8">
        <w:rPr>
          <w:rFonts w:ascii="Segoe UI" w:hAnsi="Segoe UI" w:cs="Segoe UI"/>
          <w:b/>
        </w:rPr>
        <w:t>Lead Executive Director:</w:t>
      </w:r>
      <w:r w:rsidRPr="00597DC8">
        <w:rPr>
          <w:rFonts w:ascii="Segoe UI" w:hAnsi="Segoe UI" w:cs="Segoe UI"/>
          <w:b/>
        </w:rPr>
        <w:tab/>
      </w:r>
    </w:p>
    <w:p w:rsidR="003927AC" w:rsidRPr="00597DC8" w:rsidRDefault="00C93210" w:rsidP="00AE4E0F">
      <w:pPr>
        <w:jc w:val="both"/>
        <w:rPr>
          <w:rFonts w:ascii="Segoe UI" w:hAnsi="Segoe UI" w:cs="Segoe UI"/>
        </w:rPr>
      </w:pPr>
      <w:r w:rsidRPr="00597DC8">
        <w:rPr>
          <w:rFonts w:ascii="Segoe UI" w:hAnsi="Segoe UI" w:cs="Segoe UI"/>
        </w:rPr>
        <w:t>Tim Boylin</w:t>
      </w:r>
    </w:p>
    <w:sectPr w:rsidR="003927AC" w:rsidRPr="00597DC8" w:rsidSect="00262F0F">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9A" w:rsidRDefault="0014199A" w:rsidP="005B3E3C">
      <w:r>
        <w:separator/>
      </w:r>
    </w:p>
  </w:endnote>
  <w:endnote w:type="continuationSeparator" w:id="0">
    <w:p w:rsidR="0014199A" w:rsidRDefault="0014199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49538"/>
      <w:docPartObj>
        <w:docPartGallery w:val="Page Numbers (Bottom of Page)"/>
        <w:docPartUnique/>
      </w:docPartObj>
    </w:sdtPr>
    <w:sdtEndPr>
      <w:rPr>
        <w:noProof/>
      </w:rPr>
    </w:sdtEndPr>
    <w:sdtContent>
      <w:p w:rsidR="0014199A" w:rsidRDefault="0014199A">
        <w:pPr>
          <w:pStyle w:val="Footer"/>
          <w:jc w:val="center"/>
        </w:pPr>
        <w:r>
          <w:fldChar w:fldCharType="begin"/>
        </w:r>
        <w:r>
          <w:instrText xml:space="preserve"> PAGE   \* MERGEFORMAT </w:instrText>
        </w:r>
        <w:r>
          <w:fldChar w:fldCharType="separate"/>
        </w:r>
        <w:r w:rsidR="00DA6E73">
          <w:rPr>
            <w:noProof/>
          </w:rPr>
          <w:t>4</w:t>
        </w:r>
        <w:r>
          <w:rPr>
            <w:noProof/>
          </w:rPr>
          <w:fldChar w:fldCharType="end"/>
        </w:r>
      </w:p>
    </w:sdtContent>
  </w:sdt>
  <w:p w:rsidR="0014199A" w:rsidRDefault="0014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358112"/>
      <w:docPartObj>
        <w:docPartGallery w:val="Page Numbers (Bottom of Page)"/>
        <w:docPartUnique/>
      </w:docPartObj>
    </w:sdtPr>
    <w:sdtEndPr>
      <w:rPr>
        <w:noProof/>
      </w:rPr>
    </w:sdtEndPr>
    <w:sdtContent>
      <w:p w:rsidR="00D109C0" w:rsidRDefault="00D109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109C0" w:rsidRDefault="00D10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9A" w:rsidRDefault="0014199A" w:rsidP="005B3E3C">
      <w:r>
        <w:separator/>
      </w:r>
    </w:p>
  </w:footnote>
  <w:footnote w:type="continuationSeparator" w:id="0">
    <w:p w:rsidR="0014199A" w:rsidRDefault="0014199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9A" w:rsidRPr="00866990" w:rsidRDefault="0014199A" w:rsidP="00866990">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6B1"/>
    <w:multiLevelType w:val="hybridMultilevel"/>
    <w:tmpl w:val="4F2A8592"/>
    <w:lvl w:ilvl="0" w:tplc="C332E8B6">
      <w:start w:val="1"/>
      <w:numFmt w:val="bullet"/>
      <w:lvlText w:val="•"/>
      <w:lvlJc w:val="left"/>
      <w:pPr>
        <w:tabs>
          <w:tab w:val="num" w:pos="720"/>
        </w:tabs>
        <w:ind w:left="720" w:hanging="360"/>
      </w:pPr>
      <w:rPr>
        <w:rFonts w:ascii="Arial" w:hAnsi="Arial" w:cs="Times New Roman" w:hint="default"/>
      </w:rPr>
    </w:lvl>
    <w:lvl w:ilvl="1" w:tplc="3A006B42">
      <w:start w:val="1"/>
      <w:numFmt w:val="bullet"/>
      <w:lvlText w:val="•"/>
      <w:lvlJc w:val="left"/>
      <w:pPr>
        <w:tabs>
          <w:tab w:val="num" w:pos="1440"/>
        </w:tabs>
        <w:ind w:left="1440" w:hanging="360"/>
      </w:pPr>
      <w:rPr>
        <w:rFonts w:ascii="Arial" w:hAnsi="Arial" w:cs="Times New Roman" w:hint="default"/>
      </w:rPr>
    </w:lvl>
    <w:lvl w:ilvl="2" w:tplc="43405B3A">
      <w:start w:val="1"/>
      <w:numFmt w:val="bullet"/>
      <w:lvlText w:val="•"/>
      <w:lvlJc w:val="left"/>
      <w:pPr>
        <w:tabs>
          <w:tab w:val="num" w:pos="2160"/>
        </w:tabs>
        <w:ind w:left="2160" w:hanging="360"/>
      </w:pPr>
      <w:rPr>
        <w:rFonts w:ascii="Arial" w:hAnsi="Arial" w:cs="Times New Roman" w:hint="default"/>
      </w:rPr>
    </w:lvl>
    <w:lvl w:ilvl="3" w:tplc="4EB02414">
      <w:start w:val="1"/>
      <w:numFmt w:val="bullet"/>
      <w:lvlText w:val="•"/>
      <w:lvlJc w:val="left"/>
      <w:pPr>
        <w:tabs>
          <w:tab w:val="num" w:pos="2880"/>
        </w:tabs>
        <w:ind w:left="2880" w:hanging="360"/>
      </w:pPr>
      <w:rPr>
        <w:rFonts w:ascii="Arial" w:hAnsi="Arial" w:cs="Times New Roman" w:hint="default"/>
      </w:rPr>
    </w:lvl>
    <w:lvl w:ilvl="4" w:tplc="9244A352">
      <w:start w:val="1"/>
      <w:numFmt w:val="bullet"/>
      <w:lvlText w:val="•"/>
      <w:lvlJc w:val="left"/>
      <w:pPr>
        <w:tabs>
          <w:tab w:val="num" w:pos="3600"/>
        </w:tabs>
        <w:ind w:left="3600" w:hanging="360"/>
      </w:pPr>
      <w:rPr>
        <w:rFonts w:ascii="Arial" w:hAnsi="Arial" w:cs="Times New Roman" w:hint="default"/>
      </w:rPr>
    </w:lvl>
    <w:lvl w:ilvl="5" w:tplc="0A720FD8">
      <w:start w:val="1"/>
      <w:numFmt w:val="bullet"/>
      <w:lvlText w:val="•"/>
      <w:lvlJc w:val="left"/>
      <w:pPr>
        <w:tabs>
          <w:tab w:val="num" w:pos="4320"/>
        </w:tabs>
        <w:ind w:left="4320" w:hanging="360"/>
      </w:pPr>
      <w:rPr>
        <w:rFonts w:ascii="Arial" w:hAnsi="Arial" w:cs="Times New Roman" w:hint="default"/>
      </w:rPr>
    </w:lvl>
    <w:lvl w:ilvl="6" w:tplc="501EFB44">
      <w:start w:val="1"/>
      <w:numFmt w:val="bullet"/>
      <w:lvlText w:val="•"/>
      <w:lvlJc w:val="left"/>
      <w:pPr>
        <w:tabs>
          <w:tab w:val="num" w:pos="5040"/>
        </w:tabs>
        <w:ind w:left="5040" w:hanging="360"/>
      </w:pPr>
      <w:rPr>
        <w:rFonts w:ascii="Arial" w:hAnsi="Arial" w:cs="Times New Roman" w:hint="default"/>
      </w:rPr>
    </w:lvl>
    <w:lvl w:ilvl="7" w:tplc="EFE832D6">
      <w:start w:val="1"/>
      <w:numFmt w:val="bullet"/>
      <w:lvlText w:val="•"/>
      <w:lvlJc w:val="left"/>
      <w:pPr>
        <w:tabs>
          <w:tab w:val="num" w:pos="5760"/>
        </w:tabs>
        <w:ind w:left="5760" w:hanging="360"/>
      </w:pPr>
      <w:rPr>
        <w:rFonts w:ascii="Arial" w:hAnsi="Arial" w:cs="Times New Roman" w:hint="default"/>
      </w:rPr>
    </w:lvl>
    <w:lvl w:ilvl="8" w:tplc="9C34F0E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7C24A1C"/>
    <w:multiLevelType w:val="hybridMultilevel"/>
    <w:tmpl w:val="B89C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E62DAA"/>
    <w:multiLevelType w:val="hybridMultilevel"/>
    <w:tmpl w:val="2FBA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34896"/>
    <w:multiLevelType w:val="hybridMultilevel"/>
    <w:tmpl w:val="C2AA7156"/>
    <w:lvl w:ilvl="0" w:tplc="7F4E6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7309E"/>
    <w:multiLevelType w:val="hybridMultilevel"/>
    <w:tmpl w:val="B54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26AF0"/>
    <w:multiLevelType w:val="hybridMultilevel"/>
    <w:tmpl w:val="407E89F4"/>
    <w:lvl w:ilvl="0" w:tplc="F7E474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D203D"/>
    <w:multiLevelType w:val="hybridMultilevel"/>
    <w:tmpl w:val="E37C8B06"/>
    <w:lvl w:ilvl="0" w:tplc="0C905E74">
      <w:start w:val="1"/>
      <w:numFmt w:val="bullet"/>
      <w:lvlText w:val="•"/>
      <w:lvlJc w:val="left"/>
      <w:pPr>
        <w:tabs>
          <w:tab w:val="num" w:pos="720"/>
        </w:tabs>
        <w:ind w:left="720" w:hanging="360"/>
      </w:pPr>
      <w:rPr>
        <w:rFonts w:ascii="Arial" w:hAnsi="Arial" w:hint="default"/>
      </w:rPr>
    </w:lvl>
    <w:lvl w:ilvl="1" w:tplc="F1A4DE3E" w:tentative="1">
      <w:start w:val="1"/>
      <w:numFmt w:val="bullet"/>
      <w:lvlText w:val="•"/>
      <w:lvlJc w:val="left"/>
      <w:pPr>
        <w:tabs>
          <w:tab w:val="num" w:pos="1440"/>
        </w:tabs>
        <w:ind w:left="1440" w:hanging="360"/>
      </w:pPr>
      <w:rPr>
        <w:rFonts w:ascii="Arial" w:hAnsi="Arial" w:hint="default"/>
      </w:rPr>
    </w:lvl>
    <w:lvl w:ilvl="2" w:tplc="85C2C9B8" w:tentative="1">
      <w:start w:val="1"/>
      <w:numFmt w:val="bullet"/>
      <w:lvlText w:val="•"/>
      <w:lvlJc w:val="left"/>
      <w:pPr>
        <w:tabs>
          <w:tab w:val="num" w:pos="2160"/>
        </w:tabs>
        <w:ind w:left="2160" w:hanging="360"/>
      </w:pPr>
      <w:rPr>
        <w:rFonts w:ascii="Arial" w:hAnsi="Arial" w:hint="default"/>
      </w:rPr>
    </w:lvl>
    <w:lvl w:ilvl="3" w:tplc="478E5F3E" w:tentative="1">
      <w:start w:val="1"/>
      <w:numFmt w:val="bullet"/>
      <w:lvlText w:val="•"/>
      <w:lvlJc w:val="left"/>
      <w:pPr>
        <w:tabs>
          <w:tab w:val="num" w:pos="2880"/>
        </w:tabs>
        <w:ind w:left="2880" w:hanging="360"/>
      </w:pPr>
      <w:rPr>
        <w:rFonts w:ascii="Arial" w:hAnsi="Arial" w:hint="default"/>
      </w:rPr>
    </w:lvl>
    <w:lvl w:ilvl="4" w:tplc="47B2F180" w:tentative="1">
      <w:start w:val="1"/>
      <w:numFmt w:val="bullet"/>
      <w:lvlText w:val="•"/>
      <w:lvlJc w:val="left"/>
      <w:pPr>
        <w:tabs>
          <w:tab w:val="num" w:pos="3600"/>
        </w:tabs>
        <w:ind w:left="3600" w:hanging="360"/>
      </w:pPr>
      <w:rPr>
        <w:rFonts w:ascii="Arial" w:hAnsi="Arial" w:hint="default"/>
      </w:rPr>
    </w:lvl>
    <w:lvl w:ilvl="5" w:tplc="80D255A4" w:tentative="1">
      <w:start w:val="1"/>
      <w:numFmt w:val="bullet"/>
      <w:lvlText w:val="•"/>
      <w:lvlJc w:val="left"/>
      <w:pPr>
        <w:tabs>
          <w:tab w:val="num" w:pos="4320"/>
        </w:tabs>
        <w:ind w:left="4320" w:hanging="360"/>
      </w:pPr>
      <w:rPr>
        <w:rFonts w:ascii="Arial" w:hAnsi="Arial" w:hint="default"/>
      </w:rPr>
    </w:lvl>
    <w:lvl w:ilvl="6" w:tplc="F06E6020" w:tentative="1">
      <w:start w:val="1"/>
      <w:numFmt w:val="bullet"/>
      <w:lvlText w:val="•"/>
      <w:lvlJc w:val="left"/>
      <w:pPr>
        <w:tabs>
          <w:tab w:val="num" w:pos="5040"/>
        </w:tabs>
        <w:ind w:left="5040" w:hanging="360"/>
      </w:pPr>
      <w:rPr>
        <w:rFonts w:ascii="Arial" w:hAnsi="Arial" w:hint="default"/>
      </w:rPr>
    </w:lvl>
    <w:lvl w:ilvl="7" w:tplc="18A4A588" w:tentative="1">
      <w:start w:val="1"/>
      <w:numFmt w:val="bullet"/>
      <w:lvlText w:val="•"/>
      <w:lvlJc w:val="left"/>
      <w:pPr>
        <w:tabs>
          <w:tab w:val="num" w:pos="5760"/>
        </w:tabs>
        <w:ind w:left="5760" w:hanging="360"/>
      </w:pPr>
      <w:rPr>
        <w:rFonts w:ascii="Arial" w:hAnsi="Arial" w:hint="default"/>
      </w:rPr>
    </w:lvl>
    <w:lvl w:ilvl="8" w:tplc="D7EC03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95B73"/>
    <w:multiLevelType w:val="hybridMultilevel"/>
    <w:tmpl w:val="1E449478"/>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441023F"/>
    <w:multiLevelType w:val="hybridMultilevel"/>
    <w:tmpl w:val="AFCA7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26D90916"/>
    <w:multiLevelType w:val="multilevel"/>
    <w:tmpl w:val="A8DA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761D3"/>
    <w:multiLevelType w:val="hybridMultilevel"/>
    <w:tmpl w:val="9A9E3804"/>
    <w:lvl w:ilvl="0" w:tplc="BC62A4FA">
      <w:start w:val="1"/>
      <w:numFmt w:val="decimal"/>
      <w:lvlText w:val="%1."/>
      <w:lvlJc w:val="left"/>
      <w:pPr>
        <w:ind w:left="720" w:hanging="360"/>
      </w:pPr>
      <w:rPr>
        <w:rFonts w:eastAsia="Times New Roman"/>
        <w:b/>
        <w:color w:val="5F497A"/>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0845AF"/>
    <w:multiLevelType w:val="hybridMultilevel"/>
    <w:tmpl w:val="00B2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822BE"/>
    <w:multiLevelType w:val="hybridMultilevel"/>
    <w:tmpl w:val="C1F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B69A8"/>
    <w:multiLevelType w:val="hybridMultilevel"/>
    <w:tmpl w:val="D40EB7FE"/>
    <w:lvl w:ilvl="0" w:tplc="1EF85D9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F904202"/>
    <w:multiLevelType w:val="hybridMultilevel"/>
    <w:tmpl w:val="028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E4511"/>
    <w:multiLevelType w:val="hybridMultilevel"/>
    <w:tmpl w:val="7766E0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38A3901"/>
    <w:multiLevelType w:val="multilevel"/>
    <w:tmpl w:val="432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64877"/>
    <w:multiLevelType w:val="hybridMultilevel"/>
    <w:tmpl w:val="64DA7E4A"/>
    <w:lvl w:ilvl="0" w:tplc="43A21A78">
      <w:start w:val="1"/>
      <w:numFmt w:val="bullet"/>
      <w:lvlText w:val="•"/>
      <w:lvlJc w:val="left"/>
      <w:pPr>
        <w:tabs>
          <w:tab w:val="num" w:pos="720"/>
        </w:tabs>
        <w:ind w:left="720" w:hanging="360"/>
      </w:pPr>
      <w:rPr>
        <w:rFonts w:ascii="Arial" w:hAnsi="Arial" w:cs="Times New Roman" w:hint="default"/>
      </w:rPr>
    </w:lvl>
    <w:lvl w:ilvl="1" w:tplc="DD827558">
      <w:start w:val="1"/>
      <w:numFmt w:val="bullet"/>
      <w:lvlText w:val="•"/>
      <w:lvlJc w:val="left"/>
      <w:pPr>
        <w:tabs>
          <w:tab w:val="num" w:pos="1440"/>
        </w:tabs>
        <w:ind w:left="1440" w:hanging="360"/>
      </w:pPr>
      <w:rPr>
        <w:rFonts w:ascii="Arial" w:hAnsi="Arial" w:cs="Times New Roman" w:hint="default"/>
      </w:rPr>
    </w:lvl>
    <w:lvl w:ilvl="2" w:tplc="1F16FB36">
      <w:start w:val="1"/>
      <w:numFmt w:val="bullet"/>
      <w:lvlText w:val="•"/>
      <w:lvlJc w:val="left"/>
      <w:pPr>
        <w:tabs>
          <w:tab w:val="num" w:pos="2160"/>
        </w:tabs>
        <w:ind w:left="2160" w:hanging="360"/>
      </w:pPr>
      <w:rPr>
        <w:rFonts w:ascii="Arial" w:hAnsi="Arial" w:cs="Times New Roman" w:hint="default"/>
      </w:rPr>
    </w:lvl>
    <w:lvl w:ilvl="3" w:tplc="CA1E8C26">
      <w:start w:val="1"/>
      <w:numFmt w:val="bullet"/>
      <w:lvlText w:val="•"/>
      <w:lvlJc w:val="left"/>
      <w:pPr>
        <w:tabs>
          <w:tab w:val="num" w:pos="2880"/>
        </w:tabs>
        <w:ind w:left="2880" w:hanging="360"/>
      </w:pPr>
      <w:rPr>
        <w:rFonts w:ascii="Arial" w:hAnsi="Arial" w:cs="Times New Roman" w:hint="default"/>
      </w:rPr>
    </w:lvl>
    <w:lvl w:ilvl="4" w:tplc="270AFA46">
      <w:start w:val="1"/>
      <w:numFmt w:val="bullet"/>
      <w:lvlText w:val="•"/>
      <w:lvlJc w:val="left"/>
      <w:pPr>
        <w:tabs>
          <w:tab w:val="num" w:pos="3600"/>
        </w:tabs>
        <w:ind w:left="3600" w:hanging="360"/>
      </w:pPr>
      <w:rPr>
        <w:rFonts w:ascii="Arial" w:hAnsi="Arial" w:cs="Times New Roman" w:hint="default"/>
      </w:rPr>
    </w:lvl>
    <w:lvl w:ilvl="5" w:tplc="0C740B2E">
      <w:start w:val="1"/>
      <w:numFmt w:val="bullet"/>
      <w:lvlText w:val="•"/>
      <w:lvlJc w:val="left"/>
      <w:pPr>
        <w:tabs>
          <w:tab w:val="num" w:pos="4320"/>
        </w:tabs>
        <w:ind w:left="4320" w:hanging="360"/>
      </w:pPr>
      <w:rPr>
        <w:rFonts w:ascii="Arial" w:hAnsi="Arial" w:cs="Times New Roman" w:hint="default"/>
      </w:rPr>
    </w:lvl>
    <w:lvl w:ilvl="6" w:tplc="55E6EDB2">
      <w:start w:val="1"/>
      <w:numFmt w:val="bullet"/>
      <w:lvlText w:val="•"/>
      <w:lvlJc w:val="left"/>
      <w:pPr>
        <w:tabs>
          <w:tab w:val="num" w:pos="5040"/>
        </w:tabs>
        <w:ind w:left="5040" w:hanging="360"/>
      </w:pPr>
      <w:rPr>
        <w:rFonts w:ascii="Arial" w:hAnsi="Arial" w:cs="Times New Roman" w:hint="default"/>
      </w:rPr>
    </w:lvl>
    <w:lvl w:ilvl="7" w:tplc="462C5F10">
      <w:start w:val="1"/>
      <w:numFmt w:val="bullet"/>
      <w:lvlText w:val="•"/>
      <w:lvlJc w:val="left"/>
      <w:pPr>
        <w:tabs>
          <w:tab w:val="num" w:pos="5760"/>
        </w:tabs>
        <w:ind w:left="5760" w:hanging="360"/>
      </w:pPr>
      <w:rPr>
        <w:rFonts w:ascii="Arial" w:hAnsi="Arial" w:cs="Times New Roman" w:hint="default"/>
      </w:rPr>
    </w:lvl>
    <w:lvl w:ilvl="8" w:tplc="844CDE5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D0056E"/>
    <w:multiLevelType w:val="hybridMultilevel"/>
    <w:tmpl w:val="151E842A"/>
    <w:lvl w:ilvl="0" w:tplc="E82CA5D2">
      <w:start w:val="1"/>
      <w:numFmt w:val="bullet"/>
      <w:lvlText w:val="•"/>
      <w:lvlJc w:val="left"/>
      <w:pPr>
        <w:tabs>
          <w:tab w:val="num" w:pos="720"/>
        </w:tabs>
        <w:ind w:left="720" w:hanging="360"/>
      </w:pPr>
      <w:rPr>
        <w:rFonts w:ascii="Arial" w:hAnsi="Arial" w:hint="default"/>
      </w:rPr>
    </w:lvl>
    <w:lvl w:ilvl="1" w:tplc="148EF0E8">
      <w:numFmt w:val="bullet"/>
      <w:lvlText w:val="•"/>
      <w:lvlJc w:val="left"/>
      <w:pPr>
        <w:tabs>
          <w:tab w:val="num" w:pos="1440"/>
        </w:tabs>
        <w:ind w:left="1440" w:hanging="360"/>
      </w:pPr>
      <w:rPr>
        <w:rFonts w:ascii="Arial" w:hAnsi="Arial" w:hint="default"/>
      </w:rPr>
    </w:lvl>
    <w:lvl w:ilvl="2" w:tplc="B4605A68" w:tentative="1">
      <w:start w:val="1"/>
      <w:numFmt w:val="bullet"/>
      <w:lvlText w:val="•"/>
      <w:lvlJc w:val="left"/>
      <w:pPr>
        <w:tabs>
          <w:tab w:val="num" w:pos="2160"/>
        </w:tabs>
        <w:ind w:left="2160" w:hanging="360"/>
      </w:pPr>
      <w:rPr>
        <w:rFonts w:ascii="Arial" w:hAnsi="Arial" w:hint="default"/>
      </w:rPr>
    </w:lvl>
    <w:lvl w:ilvl="3" w:tplc="CB10A3B0" w:tentative="1">
      <w:start w:val="1"/>
      <w:numFmt w:val="bullet"/>
      <w:lvlText w:val="•"/>
      <w:lvlJc w:val="left"/>
      <w:pPr>
        <w:tabs>
          <w:tab w:val="num" w:pos="2880"/>
        </w:tabs>
        <w:ind w:left="2880" w:hanging="360"/>
      </w:pPr>
      <w:rPr>
        <w:rFonts w:ascii="Arial" w:hAnsi="Arial" w:hint="default"/>
      </w:rPr>
    </w:lvl>
    <w:lvl w:ilvl="4" w:tplc="060A183A" w:tentative="1">
      <w:start w:val="1"/>
      <w:numFmt w:val="bullet"/>
      <w:lvlText w:val="•"/>
      <w:lvlJc w:val="left"/>
      <w:pPr>
        <w:tabs>
          <w:tab w:val="num" w:pos="3600"/>
        </w:tabs>
        <w:ind w:left="3600" w:hanging="360"/>
      </w:pPr>
      <w:rPr>
        <w:rFonts w:ascii="Arial" w:hAnsi="Arial" w:hint="default"/>
      </w:rPr>
    </w:lvl>
    <w:lvl w:ilvl="5" w:tplc="AE2422C6" w:tentative="1">
      <w:start w:val="1"/>
      <w:numFmt w:val="bullet"/>
      <w:lvlText w:val="•"/>
      <w:lvlJc w:val="left"/>
      <w:pPr>
        <w:tabs>
          <w:tab w:val="num" w:pos="4320"/>
        </w:tabs>
        <w:ind w:left="4320" w:hanging="360"/>
      </w:pPr>
      <w:rPr>
        <w:rFonts w:ascii="Arial" w:hAnsi="Arial" w:hint="default"/>
      </w:rPr>
    </w:lvl>
    <w:lvl w:ilvl="6" w:tplc="4E12729C" w:tentative="1">
      <w:start w:val="1"/>
      <w:numFmt w:val="bullet"/>
      <w:lvlText w:val="•"/>
      <w:lvlJc w:val="left"/>
      <w:pPr>
        <w:tabs>
          <w:tab w:val="num" w:pos="5040"/>
        </w:tabs>
        <w:ind w:left="5040" w:hanging="360"/>
      </w:pPr>
      <w:rPr>
        <w:rFonts w:ascii="Arial" w:hAnsi="Arial" w:hint="default"/>
      </w:rPr>
    </w:lvl>
    <w:lvl w:ilvl="7" w:tplc="438E2E0A" w:tentative="1">
      <w:start w:val="1"/>
      <w:numFmt w:val="bullet"/>
      <w:lvlText w:val="•"/>
      <w:lvlJc w:val="left"/>
      <w:pPr>
        <w:tabs>
          <w:tab w:val="num" w:pos="5760"/>
        </w:tabs>
        <w:ind w:left="5760" w:hanging="360"/>
      </w:pPr>
      <w:rPr>
        <w:rFonts w:ascii="Arial" w:hAnsi="Arial" w:hint="default"/>
      </w:rPr>
    </w:lvl>
    <w:lvl w:ilvl="8" w:tplc="825A3B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EE68C5"/>
    <w:multiLevelType w:val="hybridMultilevel"/>
    <w:tmpl w:val="586E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1A2B32"/>
    <w:multiLevelType w:val="hybridMultilevel"/>
    <w:tmpl w:val="8BEC4528"/>
    <w:lvl w:ilvl="0" w:tplc="852C82A2">
      <w:start w:val="1"/>
      <w:numFmt w:val="bullet"/>
      <w:lvlText w:val="•"/>
      <w:lvlJc w:val="left"/>
      <w:pPr>
        <w:tabs>
          <w:tab w:val="num" w:pos="720"/>
        </w:tabs>
        <w:ind w:left="720" w:hanging="360"/>
      </w:pPr>
      <w:rPr>
        <w:rFonts w:ascii="Arial" w:hAnsi="Arial" w:cs="Times New Roman" w:hint="default"/>
      </w:rPr>
    </w:lvl>
    <w:lvl w:ilvl="1" w:tplc="EED6420C">
      <w:start w:val="1"/>
      <w:numFmt w:val="bullet"/>
      <w:lvlText w:val="•"/>
      <w:lvlJc w:val="left"/>
      <w:pPr>
        <w:tabs>
          <w:tab w:val="num" w:pos="1440"/>
        </w:tabs>
        <w:ind w:left="1440" w:hanging="360"/>
      </w:pPr>
      <w:rPr>
        <w:rFonts w:ascii="Arial" w:hAnsi="Arial" w:cs="Times New Roman" w:hint="default"/>
      </w:rPr>
    </w:lvl>
    <w:lvl w:ilvl="2" w:tplc="5A003238">
      <w:start w:val="1"/>
      <w:numFmt w:val="bullet"/>
      <w:lvlText w:val="•"/>
      <w:lvlJc w:val="left"/>
      <w:pPr>
        <w:tabs>
          <w:tab w:val="num" w:pos="2160"/>
        </w:tabs>
        <w:ind w:left="2160" w:hanging="360"/>
      </w:pPr>
      <w:rPr>
        <w:rFonts w:ascii="Arial" w:hAnsi="Arial" w:cs="Times New Roman" w:hint="default"/>
      </w:rPr>
    </w:lvl>
    <w:lvl w:ilvl="3" w:tplc="05EED7B2">
      <w:start w:val="1"/>
      <w:numFmt w:val="bullet"/>
      <w:lvlText w:val="•"/>
      <w:lvlJc w:val="left"/>
      <w:pPr>
        <w:tabs>
          <w:tab w:val="num" w:pos="2880"/>
        </w:tabs>
        <w:ind w:left="2880" w:hanging="360"/>
      </w:pPr>
      <w:rPr>
        <w:rFonts w:ascii="Arial" w:hAnsi="Arial" w:cs="Times New Roman" w:hint="default"/>
      </w:rPr>
    </w:lvl>
    <w:lvl w:ilvl="4" w:tplc="6DF01D14">
      <w:start w:val="1"/>
      <w:numFmt w:val="bullet"/>
      <w:lvlText w:val="•"/>
      <w:lvlJc w:val="left"/>
      <w:pPr>
        <w:tabs>
          <w:tab w:val="num" w:pos="3600"/>
        </w:tabs>
        <w:ind w:left="3600" w:hanging="360"/>
      </w:pPr>
      <w:rPr>
        <w:rFonts w:ascii="Arial" w:hAnsi="Arial" w:cs="Times New Roman" w:hint="default"/>
      </w:rPr>
    </w:lvl>
    <w:lvl w:ilvl="5" w:tplc="F0F6AE4E">
      <w:start w:val="1"/>
      <w:numFmt w:val="bullet"/>
      <w:lvlText w:val="•"/>
      <w:lvlJc w:val="left"/>
      <w:pPr>
        <w:tabs>
          <w:tab w:val="num" w:pos="4320"/>
        </w:tabs>
        <w:ind w:left="4320" w:hanging="360"/>
      </w:pPr>
      <w:rPr>
        <w:rFonts w:ascii="Arial" w:hAnsi="Arial" w:cs="Times New Roman" w:hint="default"/>
      </w:rPr>
    </w:lvl>
    <w:lvl w:ilvl="6" w:tplc="7F4E61E6">
      <w:start w:val="1"/>
      <w:numFmt w:val="bullet"/>
      <w:lvlText w:val="•"/>
      <w:lvlJc w:val="left"/>
      <w:pPr>
        <w:tabs>
          <w:tab w:val="num" w:pos="5040"/>
        </w:tabs>
        <w:ind w:left="5040" w:hanging="360"/>
      </w:pPr>
      <w:rPr>
        <w:rFonts w:ascii="Arial" w:hAnsi="Arial" w:cs="Times New Roman" w:hint="default"/>
      </w:rPr>
    </w:lvl>
    <w:lvl w:ilvl="7" w:tplc="09821116">
      <w:start w:val="1"/>
      <w:numFmt w:val="bullet"/>
      <w:lvlText w:val="•"/>
      <w:lvlJc w:val="left"/>
      <w:pPr>
        <w:tabs>
          <w:tab w:val="num" w:pos="5760"/>
        </w:tabs>
        <w:ind w:left="5760" w:hanging="360"/>
      </w:pPr>
      <w:rPr>
        <w:rFonts w:ascii="Arial" w:hAnsi="Arial" w:cs="Times New Roman" w:hint="default"/>
      </w:rPr>
    </w:lvl>
    <w:lvl w:ilvl="8" w:tplc="000E92E4">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EC23600"/>
    <w:multiLevelType w:val="hybridMultilevel"/>
    <w:tmpl w:val="ABDED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B8505E"/>
    <w:multiLevelType w:val="hybridMultilevel"/>
    <w:tmpl w:val="BEECF7EA"/>
    <w:lvl w:ilvl="0" w:tplc="722C60D8">
      <w:start w:val="1"/>
      <w:numFmt w:val="bullet"/>
      <w:lvlText w:val="•"/>
      <w:lvlJc w:val="left"/>
      <w:pPr>
        <w:tabs>
          <w:tab w:val="num" w:pos="720"/>
        </w:tabs>
        <w:ind w:left="720" w:hanging="360"/>
      </w:pPr>
      <w:rPr>
        <w:rFonts w:ascii="Arial" w:hAnsi="Arial" w:hint="default"/>
      </w:rPr>
    </w:lvl>
    <w:lvl w:ilvl="1" w:tplc="C2C69C2A" w:tentative="1">
      <w:start w:val="1"/>
      <w:numFmt w:val="bullet"/>
      <w:lvlText w:val="•"/>
      <w:lvlJc w:val="left"/>
      <w:pPr>
        <w:tabs>
          <w:tab w:val="num" w:pos="1440"/>
        </w:tabs>
        <w:ind w:left="1440" w:hanging="360"/>
      </w:pPr>
      <w:rPr>
        <w:rFonts w:ascii="Arial" w:hAnsi="Arial" w:hint="default"/>
      </w:rPr>
    </w:lvl>
    <w:lvl w:ilvl="2" w:tplc="805CE342" w:tentative="1">
      <w:start w:val="1"/>
      <w:numFmt w:val="bullet"/>
      <w:lvlText w:val="•"/>
      <w:lvlJc w:val="left"/>
      <w:pPr>
        <w:tabs>
          <w:tab w:val="num" w:pos="2160"/>
        </w:tabs>
        <w:ind w:left="2160" w:hanging="360"/>
      </w:pPr>
      <w:rPr>
        <w:rFonts w:ascii="Arial" w:hAnsi="Arial" w:hint="default"/>
      </w:rPr>
    </w:lvl>
    <w:lvl w:ilvl="3" w:tplc="F280B752" w:tentative="1">
      <w:start w:val="1"/>
      <w:numFmt w:val="bullet"/>
      <w:lvlText w:val="•"/>
      <w:lvlJc w:val="left"/>
      <w:pPr>
        <w:tabs>
          <w:tab w:val="num" w:pos="2880"/>
        </w:tabs>
        <w:ind w:left="2880" w:hanging="360"/>
      </w:pPr>
      <w:rPr>
        <w:rFonts w:ascii="Arial" w:hAnsi="Arial" w:hint="default"/>
      </w:rPr>
    </w:lvl>
    <w:lvl w:ilvl="4" w:tplc="3236A7DA" w:tentative="1">
      <w:start w:val="1"/>
      <w:numFmt w:val="bullet"/>
      <w:lvlText w:val="•"/>
      <w:lvlJc w:val="left"/>
      <w:pPr>
        <w:tabs>
          <w:tab w:val="num" w:pos="3600"/>
        </w:tabs>
        <w:ind w:left="3600" w:hanging="360"/>
      </w:pPr>
      <w:rPr>
        <w:rFonts w:ascii="Arial" w:hAnsi="Arial" w:hint="default"/>
      </w:rPr>
    </w:lvl>
    <w:lvl w:ilvl="5" w:tplc="C6622618" w:tentative="1">
      <w:start w:val="1"/>
      <w:numFmt w:val="bullet"/>
      <w:lvlText w:val="•"/>
      <w:lvlJc w:val="left"/>
      <w:pPr>
        <w:tabs>
          <w:tab w:val="num" w:pos="4320"/>
        </w:tabs>
        <w:ind w:left="4320" w:hanging="360"/>
      </w:pPr>
      <w:rPr>
        <w:rFonts w:ascii="Arial" w:hAnsi="Arial" w:hint="default"/>
      </w:rPr>
    </w:lvl>
    <w:lvl w:ilvl="6" w:tplc="D524659A" w:tentative="1">
      <w:start w:val="1"/>
      <w:numFmt w:val="bullet"/>
      <w:lvlText w:val="•"/>
      <w:lvlJc w:val="left"/>
      <w:pPr>
        <w:tabs>
          <w:tab w:val="num" w:pos="5040"/>
        </w:tabs>
        <w:ind w:left="5040" w:hanging="360"/>
      </w:pPr>
      <w:rPr>
        <w:rFonts w:ascii="Arial" w:hAnsi="Arial" w:hint="default"/>
      </w:rPr>
    </w:lvl>
    <w:lvl w:ilvl="7" w:tplc="4AEA44C2" w:tentative="1">
      <w:start w:val="1"/>
      <w:numFmt w:val="bullet"/>
      <w:lvlText w:val="•"/>
      <w:lvlJc w:val="left"/>
      <w:pPr>
        <w:tabs>
          <w:tab w:val="num" w:pos="5760"/>
        </w:tabs>
        <w:ind w:left="5760" w:hanging="360"/>
      </w:pPr>
      <w:rPr>
        <w:rFonts w:ascii="Arial" w:hAnsi="Arial" w:hint="default"/>
      </w:rPr>
    </w:lvl>
    <w:lvl w:ilvl="8" w:tplc="1A8E17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9" w15:restartNumberingAfterBreak="0">
    <w:nsid w:val="5912593C"/>
    <w:multiLevelType w:val="hybridMultilevel"/>
    <w:tmpl w:val="161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41D47"/>
    <w:multiLevelType w:val="hybridMultilevel"/>
    <w:tmpl w:val="C4BAB9BE"/>
    <w:lvl w:ilvl="0" w:tplc="489604B6">
      <w:start w:val="1"/>
      <w:numFmt w:val="bullet"/>
      <w:lvlText w:val=""/>
      <w:lvlJc w:val="left"/>
      <w:pPr>
        <w:tabs>
          <w:tab w:val="num" w:pos="720"/>
        </w:tabs>
        <w:ind w:left="720" w:hanging="360"/>
      </w:pPr>
      <w:rPr>
        <w:rFonts w:ascii="Wingdings" w:hAnsi="Wingdings" w:hint="default"/>
      </w:rPr>
    </w:lvl>
    <w:lvl w:ilvl="1" w:tplc="2D546C02">
      <w:start w:val="1"/>
      <w:numFmt w:val="bullet"/>
      <w:lvlText w:val=""/>
      <w:lvlJc w:val="left"/>
      <w:pPr>
        <w:tabs>
          <w:tab w:val="num" w:pos="1440"/>
        </w:tabs>
        <w:ind w:left="1440" w:hanging="360"/>
      </w:pPr>
      <w:rPr>
        <w:rFonts w:ascii="Wingdings" w:hAnsi="Wingdings" w:hint="default"/>
      </w:rPr>
    </w:lvl>
    <w:lvl w:ilvl="2" w:tplc="FBBCF080">
      <w:start w:val="1"/>
      <w:numFmt w:val="bullet"/>
      <w:lvlText w:val=""/>
      <w:lvlJc w:val="left"/>
      <w:pPr>
        <w:tabs>
          <w:tab w:val="num" w:pos="2160"/>
        </w:tabs>
        <w:ind w:left="2160" w:hanging="360"/>
      </w:pPr>
      <w:rPr>
        <w:rFonts w:ascii="Wingdings" w:hAnsi="Wingdings" w:hint="default"/>
      </w:rPr>
    </w:lvl>
    <w:lvl w:ilvl="3" w:tplc="06D44FAC">
      <w:start w:val="1"/>
      <w:numFmt w:val="bullet"/>
      <w:lvlText w:val=""/>
      <w:lvlJc w:val="left"/>
      <w:pPr>
        <w:tabs>
          <w:tab w:val="num" w:pos="2880"/>
        </w:tabs>
        <w:ind w:left="2880" w:hanging="360"/>
      </w:pPr>
      <w:rPr>
        <w:rFonts w:ascii="Wingdings" w:hAnsi="Wingdings" w:hint="default"/>
      </w:rPr>
    </w:lvl>
    <w:lvl w:ilvl="4" w:tplc="D382A668">
      <w:start w:val="1"/>
      <w:numFmt w:val="bullet"/>
      <w:lvlText w:val=""/>
      <w:lvlJc w:val="left"/>
      <w:pPr>
        <w:tabs>
          <w:tab w:val="num" w:pos="3600"/>
        </w:tabs>
        <w:ind w:left="3600" w:hanging="360"/>
      </w:pPr>
      <w:rPr>
        <w:rFonts w:ascii="Wingdings" w:hAnsi="Wingdings" w:hint="default"/>
      </w:rPr>
    </w:lvl>
    <w:lvl w:ilvl="5" w:tplc="81D2F8E4">
      <w:start w:val="1"/>
      <w:numFmt w:val="bullet"/>
      <w:lvlText w:val=""/>
      <w:lvlJc w:val="left"/>
      <w:pPr>
        <w:tabs>
          <w:tab w:val="num" w:pos="4320"/>
        </w:tabs>
        <w:ind w:left="4320" w:hanging="360"/>
      </w:pPr>
      <w:rPr>
        <w:rFonts w:ascii="Wingdings" w:hAnsi="Wingdings" w:hint="default"/>
      </w:rPr>
    </w:lvl>
    <w:lvl w:ilvl="6" w:tplc="0960F5FE">
      <w:start w:val="1"/>
      <w:numFmt w:val="bullet"/>
      <w:lvlText w:val=""/>
      <w:lvlJc w:val="left"/>
      <w:pPr>
        <w:tabs>
          <w:tab w:val="num" w:pos="5040"/>
        </w:tabs>
        <w:ind w:left="5040" w:hanging="360"/>
      </w:pPr>
      <w:rPr>
        <w:rFonts w:ascii="Wingdings" w:hAnsi="Wingdings" w:hint="default"/>
      </w:rPr>
    </w:lvl>
    <w:lvl w:ilvl="7" w:tplc="A8DC6C82">
      <w:start w:val="1"/>
      <w:numFmt w:val="bullet"/>
      <w:lvlText w:val=""/>
      <w:lvlJc w:val="left"/>
      <w:pPr>
        <w:tabs>
          <w:tab w:val="num" w:pos="5760"/>
        </w:tabs>
        <w:ind w:left="5760" w:hanging="360"/>
      </w:pPr>
      <w:rPr>
        <w:rFonts w:ascii="Wingdings" w:hAnsi="Wingdings" w:hint="default"/>
      </w:rPr>
    </w:lvl>
    <w:lvl w:ilvl="8" w:tplc="3D5A397E">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B7246D"/>
    <w:multiLevelType w:val="hybridMultilevel"/>
    <w:tmpl w:val="BA1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18524C"/>
    <w:multiLevelType w:val="hybridMultilevel"/>
    <w:tmpl w:val="72B4C5D2"/>
    <w:lvl w:ilvl="0" w:tplc="A9CA3A6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5A4C07"/>
    <w:multiLevelType w:val="hybridMultilevel"/>
    <w:tmpl w:val="AC5A8060"/>
    <w:lvl w:ilvl="0" w:tplc="4142D0B2">
      <w:start w:val="1"/>
      <w:numFmt w:val="bullet"/>
      <w:lvlText w:val="•"/>
      <w:lvlJc w:val="left"/>
      <w:pPr>
        <w:tabs>
          <w:tab w:val="num" w:pos="720"/>
        </w:tabs>
        <w:ind w:left="720" w:hanging="360"/>
      </w:pPr>
      <w:rPr>
        <w:rFonts w:ascii="Arial" w:hAnsi="Arial" w:hint="default"/>
      </w:rPr>
    </w:lvl>
    <w:lvl w:ilvl="1" w:tplc="B718B624" w:tentative="1">
      <w:start w:val="1"/>
      <w:numFmt w:val="bullet"/>
      <w:lvlText w:val="•"/>
      <w:lvlJc w:val="left"/>
      <w:pPr>
        <w:tabs>
          <w:tab w:val="num" w:pos="1440"/>
        </w:tabs>
        <w:ind w:left="1440" w:hanging="360"/>
      </w:pPr>
      <w:rPr>
        <w:rFonts w:ascii="Arial" w:hAnsi="Arial" w:hint="default"/>
      </w:rPr>
    </w:lvl>
    <w:lvl w:ilvl="2" w:tplc="358A4CC2" w:tentative="1">
      <w:start w:val="1"/>
      <w:numFmt w:val="bullet"/>
      <w:lvlText w:val="•"/>
      <w:lvlJc w:val="left"/>
      <w:pPr>
        <w:tabs>
          <w:tab w:val="num" w:pos="2160"/>
        </w:tabs>
        <w:ind w:left="2160" w:hanging="360"/>
      </w:pPr>
      <w:rPr>
        <w:rFonts w:ascii="Arial" w:hAnsi="Arial" w:hint="default"/>
      </w:rPr>
    </w:lvl>
    <w:lvl w:ilvl="3" w:tplc="3774AB44" w:tentative="1">
      <w:start w:val="1"/>
      <w:numFmt w:val="bullet"/>
      <w:lvlText w:val="•"/>
      <w:lvlJc w:val="left"/>
      <w:pPr>
        <w:tabs>
          <w:tab w:val="num" w:pos="2880"/>
        </w:tabs>
        <w:ind w:left="2880" w:hanging="360"/>
      </w:pPr>
      <w:rPr>
        <w:rFonts w:ascii="Arial" w:hAnsi="Arial" w:hint="default"/>
      </w:rPr>
    </w:lvl>
    <w:lvl w:ilvl="4" w:tplc="E2F0A3E4" w:tentative="1">
      <w:start w:val="1"/>
      <w:numFmt w:val="bullet"/>
      <w:lvlText w:val="•"/>
      <w:lvlJc w:val="left"/>
      <w:pPr>
        <w:tabs>
          <w:tab w:val="num" w:pos="3600"/>
        </w:tabs>
        <w:ind w:left="3600" w:hanging="360"/>
      </w:pPr>
      <w:rPr>
        <w:rFonts w:ascii="Arial" w:hAnsi="Arial" w:hint="default"/>
      </w:rPr>
    </w:lvl>
    <w:lvl w:ilvl="5" w:tplc="F32EBED6" w:tentative="1">
      <w:start w:val="1"/>
      <w:numFmt w:val="bullet"/>
      <w:lvlText w:val="•"/>
      <w:lvlJc w:val="left"/>
      <w:pPr>
        <w:tabs>
          <w:tab w:val="num" w:pos="4320"/>
        </w:tabs>
        <w:ind w:left="4320" w:hanging="360"/>
      </w:pPr>
      <w:rPr>
        <w:rFonts w:ascii="Arial" w:hAnsi="Arial" w:hint="default"/>
      </w:rPr>
    </w:lvl>
    <w:lvl w:ilvl="6" w:tplc="927E8324" w:tentative="1">
      <w:start w:val="1"/>
      <w:numFmt w:val="bullet"/>
      <w:lvlText w:val="•"/>
      <w:lvlJc w:val="left"/>
      <w:pPr>
        <w:tabs>
          <w:tab w:val="num" w:pos="5040"/>
        </w:tabs>
        <w:ind w:left="5040" w:hanging="360"/>
      </w:pPr>
      <w:rPr>
        <w:rFonts w:ascii="Arial" w:hAnsi="Arial" w:hint="default"/>
      </w:rPr>
    </w:lvl>
    <w:lvl w:ilvl="7" w:tplc="6082E22E" w:tentative="1">
      <w:start w:val="1"/>
      <w:numFmt w:val="bullet"/>
      <w:lvlText w:val="•"/>
      <w:lvlJc w:val="left"/>
      <w:pPr>
        <w:tabs>
          <w:tab w:val="num" w:pos="5760"/>
        </w:tabs>
        <w:ind w:left="5760" w:hanging="360"/>
      </w:pPr>
      <w:rPr>
        <w:rFonts w:ascii="Arial" w:hAnsi="Arial" w:hint="default"/>
      </w:rPr>
    </w:lvl>
    <w:lvl w:ilvl="8" w:tplc="793A0B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5778AB"/>
    <w:multiLevelType w:val="hybridMultilevel"/>
    <w:tmpl w:val="0A40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6"/>
  </w:num>
  <w:num w:numId="4">
    <w:abstractNumId w:val="6"/>
  </w:num>
  <w:num w:numId="5">
    <w:abstractNumId w:val="28"/>
  </w:num>
  <w:num w:numId="6">
    <w:abstractNumId w:val="10"/>
  </w:num>
  <w:num w:numId="7">
    <w:abstractNumId w:val="4"/>
  </w:num>
  <w:num w:numId="8">
    <w:abstractNumId w:val="25"/>
  </w:num>
  <w:num w:numId="9">
    <w:abstractNumId w:val="21"/>
  </w:num>
  <w:num w:numId="10">
    <w:abstractNumId w:val="27"/>
  </w:num>
  <w:num w:numId="11">
    <w:abstractNumId w:val="5"/>
  </w:num>
  <w:num w:numId="12">
    <w:abstractNumId w:val="3"/>
  </w:num>
  <w:num w:numId="13">
    <w:abstractNumId w:val="30"/>
  </w:num>
  <w:num w:numId="14">
    <w:abstractNumId w:val="23"/>
  </w:num>
  <w:num w:numId="15">
    <w:abstractNumId w:val="0"/>
  </w:num>
  <w:num w:numId="16">
    <w:abstractNumId w:val="1"/>
  </w:num>
  <w:num w:numId="17">
    <w:abstractNumId w:val="19"/>
  </w:num>
  <w:num w:numId="18">
    <w:abstractNumId w:val="14"/>
  </w:num>
  <w:num w:numId="19">
    <w:abstractNumId w:val="16"/>
  </w:num>
  <w:num w:numId="20">
    <w:abstractNumId w:val="7"/>
  </w:num>
  <w:num w:numId="21">
    <w:abstractNumId w:val="32"/>
  </w:num>
  <w:num w:numId="22">
    <w:abstractNumId w:val="29"/>
  </w:num>
  <w:num w:numId="23">
    <w:abstractNumId w:val="29"/>
  </w:num>
  <w:num w:numId="24">
    <w:abstractNumId w:val="17"/>
  </w:num>
  <w:num w:numId="25">
    <w:abstractNumId w:val="29"/>
  </w:num>
  <w:num w:numId="26">
    <w:abstractNumId w:val="29"/>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4"/>
  </w:num>
  <w:num w:numId="34">
    <w:abstractNumId w:val="9"/>
  </w:num>
  <w:num w:numId="35">
    <w:abstractNumId w:val="13"/>
  </w:num>
  <w:num w:numId="36">
    <w:abstractNumId w:val="2"/>
  </w:num>
  <w:num w:numId="37">
    <w:abstractNumId w:val="35"/>
  </w:num>
  <w:num w:numId="38">
    <w:abstractNumId w:val="24"/>
  </w:num>
  <w:num w:numId="39">
    <w:abstractNumId w:val="1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400A"/>
    <w:rsid w:val="00014E73"/>
    <w:rsid w:val="00022242"/>
    <w:rsid w:val="00030247"/>
    <w:rsid w:val="00054107"/>
    <w:rsid w:val="00065265"/>
    <w:rsid w:val="00065639"/>
    <w:rsid w:val="0007071D"/>
    <w:rsid w:val="00071842"/>
    <w:rsid w:val="00080D94"/>
    <w:rsid w:val="000A3A29"/>
    <w:rsid w:val="000A5A07"/>
    <w:rsid w:val="000A73BD"/>
    <w:rsid w:val="000B420F"/>
    <w:rsid w:val="000B460D"/>
    <w:rsid w:val="000D2077"/>
    <w:rsid w:val="000D69FA"/>
    <w:rsid w:val="000E13FC"/>
    <w:rsid w:val="000E317C"/>
    <w:rsid w:val="000E4FE4"/>
    <w:rsid w:val="000E60FF"/>
    <w:rsid w:val="001058A7"/>
    <w:rsid w:val="001302CE"/>
    <w:rsid w:val="00132602"/>
    <w:rsid w:val="0014199A"/>
    <w:rsid w:val="00145747"/>
    <w:rsid w:val="0015061A"/>
    <w:rsid w:val="001529F5"/>
    <w:rsid w:val="00170449"/>
    <w:rsid w:val="0018069A"/>
    <w:rsid w:val="0018367D"/>
    <w:rsid w:val="00187D06"/>
    <w:rsid w:val="001A126D"/>
    <w:rsid w:val="001A3571"/>
    <w:rsid w:val="001B5873"/>
    <w:rsid w:val="001B6BCC"/>
    <w:rsid w:val="001C6FF2"/>
    <w:rsid w:val="001D0455"/>
    <w:rsid w:val="001D39E4"/>
    <w:rsid w:val="001D7829"/>
    <w:rsid w:val="001E3794"/>
    <w:rsid w:val="001F303A"/>
    <w:rsid w:val="001F76ED"/>
    <w:rsid w:val="00205245"/>
    <w:rsid w:val="00211978"/>
    <w:rsid w:val="00221DFC"/>
    <w:rsid w:val="002250DE"/>
    <w:rsid w:val="00227FCE"/>
    <w:rsid w:val="00233A8F"/>
    <w:rsid w:val="00241A66"/>
    <w:rsid w:val="00260B9D"/>
    <w:rsid w:val="002619EF"/>
    <w:rsid w:val="00262F0F"/>
    <w:rsid w:val="00264869"/>
    <w:rsid w:val="00267DE0"/>
    <w:rsid w:val="0027525C"/>
    <w:rsid w:val="0028206A"/>
    <w:rsid w:val="002821F8"/>
    <w:rsid w:val="0028603C"/>
    <w:rsid w:val="00286053"/>
    <w:rsid w:val="00292613"/>
    <w:rsid w:val="002A73E8"/>
    <w:rsid w:val="002C2F97"/>
    <w:rsid w:val="002D1A66"/>
    <w:rsid w:val="002E6022"/>
    <w:rsid w:val="002E6932"/>
    <w:rsid w:val="002E6FC6"/>
    <w:rsid w:val="00306AF0"/>
    <w:rsid w:val="003202A4"/>
    <w:rsid w:val="00321B03"/>
    <w:rsid w:val="00325AB4"/>
    <w:rsid w:val="003465BD"/>
    <w:rsid w:val="00355F58"/>
    <w:rsid w:val="003828D4"/>
    <w:rsid w:val="003853B5"/>
    <w:rsid w:val="00387BE8"/>
    <w:rsid w:val="003927AC"/>
    <w:rsid w:val="00393B16"/>
    <w:rsid w:val="003971F6"/>
    <w:rsid w:val="003C2BD2"/>
    <w:rsid w:val="003C76C2"/>
    <w:rsid w:val="003F2AF4"/>
    <w:rsid w:val="003F7366"/>
    <w:rsid w:val="00406DBA"/>
    <w:rsid w:val="00416762"/>
    <w:rsid w:val="00417A21"/>
    <w:rsid w:val="00424508"/>
    <w:rsid w:val="004305B2"/>
    <w:rsid w:val="004326BB"/>
    <w:rsid w:val="004547E1"/>
    <w:rsid w:val="00456DDE"/>
    <w:rsid w:val="0047158A"/>
    <w:rsid w:val="004742D0"/>
    <w:rsid w:val="004C3B0D"/>
    <w:rsid w:val="004F3BE2"/>
    <w:rsid w:val="004F3DAD"/>
    <w:rsid w:val="004F4BBA"/>
    <w:rsid w:val="00503660"/>
    <w:rsid w:val="005064B3"/>
    <w:rsid w:val="0051104E"/>
    <w:rsid w:val="005233AA"/>
    <w:rsid w:val="0052358B"/>
    <w:rsid w:val="005302A3"/>
    <w:rsid w:val="00534040"/>
    <w:rsid w:val="00541187"/>
    <w:rsid w:val="00546430"/>
    <w:rsid w:val="00551AD9"/>
    <w:rsid w:val="00551B0F"/>
    <w:rsid w:val="005523DF"/>
    <w:rsid w:val="005659FB"/>
    <w:rsid w:val="00597DC8"/>
    <w:rsid w:val="005B3E3C"/>
    <w:rsid w:val="005C098E"/>
    <w:rsid w:val="005C15F4"/>
    <w:rsid w:val="005C3FC1"/>
    <w:rsid w:val="005D0CBD"/>
    <w:rsid w:val="005D3499"/>
    <w:rsid w:val="005E2583"/>
    <w:rsid w:val="005E58A6"/>
    <w:rsid w:val="005E6BC3"/>
    <w:rsid w:val="005F2CB6"/>
    <w:rsid w:val="0061684E"/>
    <w:rsid w:val="00632413"/>
    <w:rsid w:val="00651550"/>
    <w:rsid w:val="00661308"/>
    <w:rsid w:val="00677185"/>
    <w:rsid w:val="00677292"/>
    <w:rsid w:val="00697D48"/>
    <w:rsid w:val="006A1393"/>
    <w:rsid w:val="006B14EF"/>
    <w:rsid w:val="006C5BC2"/>
    <w:rsid w:val="006E188A"/>
    <w:rsid w:val="006E3C3E"/>
    <w:rsid w:val="006F2F62"/>
    <w:rsid w:val="00703FEE"/>
    <w:rsid w:val="0073522A"/>
    <w:rsid w:val="0077417C"/>
    <w:rsid w:val="007769CD"/>
    <w:rsid w:val="0078032B"/>
    <w:rsid w:val="00781566"/>
    <w:rsid w:val="00784F27"/>
    <w:rsid w:val="0078781F"/>
    <w:rsid w:val="007930CA"/>
    <w:rsid w:val="007930EA"/>
    <w:rsid w:val="007976E7"/>
    <w:rsid w:val="00797ACA"/>
    <w:rsid w:val="007A2CF0"/>
    <w:rsid w:val="007A59BB"/>
    <w:rsid w:val="007B02FB"/>
    <w:rsid w:val="007B43CD"/>
    <w:rsid w:val="007B62C7"/>
    <w:rsid w:val="007B6D77"/>
    <w:rsid w:val="007E3D51"/>
    <w:rsid w:val="007E47DF"/>
    <w:rsid w:val="007E4970"/>
    <w:rsid w:val="007F6994"/>
    <w:rsid w:val="008003A1"/>
    <w:rsid w:val="00802701"/>
    <w:rsid w:val="008038A2"/>
    <w:rsid w:val="008114CC"/>
    <w:rsid w:val="00811FE8"/>
    <w:rsid w:val="008176F4"/>
    <w:rsid w:val="0084720C"/>
    <w:rsid w:val="008567BC"/>
    <w:rsid w:val="0086436B"/>
    <w:rsid w:val="00866990"/>
    <w:rsid w:val="00874ABB"/>
    <w:rsid w:val="00893F76"/>
    <w:rsid w:val="00894B97"/>
    <w:rsid w:val="008B723F"/>
    <w:rsid w:val="008C6B03"/>
    <w:rsid w:val="008C6B7F"/>
    <w:rsid w:val="008D1010"/>
    <w:rsid w:val="008D26A8"/>
    <w:rsid w:val="008D50F7"/>
    <w:rsid w:val="00910617"/>
    <w:rsid w:val="009207E3"/>
    <w:rsid w:val="00941AB7"/>
    <w:rsid w:val="00941D41"/>
    <w:rsid w:val="00946E6E"/>
    <w:rsid w:val="00963686"/>
    <w:rsid w:val="009860CC"/>
    <w:rsid w:val="009869DE"/>
    <w:rsid w:val="009C7E17"/>
    <w:rsid w:val="009E0559"/>
    <w:rsid w:val="009F21FD"/>
    <w:rsid w:val="00A2080F"/>
    <w:rsid w:val="00A65AF3"/>
    <w:rsid w:val="00A674FB"/>
    <w:rsid w:val="00A76C2F"/>
    <w:rsid w:val="00A808D7"/>
    <w:rsid w:val="00A85311"/>
    <w:rsid w:val="00A86977"/>
    <w:rsid w:val="00AA0C3F"/>
    <w:rsid w:val="00AB3ABC"/>
    <w:rsid w:val="00AC3814"/>
    <w:rsid w:val="00AC6644"/>
    <w:rsid w:val="00AC6B7A"/>
    <w:rsid w:val="00AC6E26"/>
    <w:rsid w:val="00AE4E0F"/>
    <w:rsid w:val="00AF0562"/>
    <w:rsid w:val="00AF2B41"/>
    <w:rsid w:val="00B00446"/>
    <w:rsid w:val="00B06EBE"/>
    <w:rsid w:val="00B10FB2"/>
    <w:rsid w:val="00B1771A"/>
    <w:rsid w:val="00B26E1A"/>
    <w:rsid w:val="00B26F2C"/>
    <w:rsid w:val="00B327BE"/>
    <w:rsid w:val="00B32A0D"/>
    <w:rsid w:val="00B457BA"/>
    <w:rsid w:val="00B46633"/>
    <w:rsid w:val="00B500BF"/>
    <w:rsid w:val="00B50D5E"/>
    <w:rsid w:val="00B91B9B"/>
    <w:rsid w:val="00B94BC6"/>
    <w:rsid w:val="00BA36C0"/>
    <w:rsid w:val="00BA3B3E"/>
    <w:rsid w:val="00BC152C"/>
    <w:rsid w:val="00BF1919"/>
    <w:rsid w:val="00BF3538"/>
    <w:rsid w:val="00BF5367"/>
    <w:rsid w:val="00C0755E"/>
    <w:rsid w:val="00C07817"/>
    <w:rsid w:val="00C11AA2"/>
    <w:rsid w:val="00C177DD"/>
    <w:rsid w:val="00C364D4"/>
    <w:rsid w:val="00C67635"/>
    <w:rsid w:val="00C71005"/>
    <w:rsid w:val="00C764A4"/>
    <w:rsid w:val="00C93210"/>
    <w:rsid w:val="00C9409B"/>
    <w:rsid w:val="00C962DE"/>
    <w:rsid w:val="00CC5620"/>
    <w:rsid w:val="00CC6A15"/>
    <w:rsid w:val="00CD3DE3"/>
    <w:rsid w:val="00CE710B"/>
    <w:rsid w:val="00D07064"/>
    <w:rsid w:val="00D101CB"/>
    <w:rsid w:val="00D109C0"/>
    <w:rsid w:val="00D1773F"/>
    <w:rsid w:val="00D279FC"/>
    <w:rsid w:val="00D30EDD"/>
    <w:rsid w:val="00D352A3"/>
    <w:rsid w:val="00D557DE"/>
    <w:rsid w:val="00D55ADD"/>
    <w:rsid w:val="00D574A6"/>
    <w:rsid w:val="00D57A81"/>
    <w:rsid w:val="00D64DC4"/>
    <w:rsid w:val="00D6680A"/>
    <w:rsid w:val="00D66F0B"/>
    <w:rsid w:val="00D8544F"/>
    <w:rsid w:val="00D870AD"/>
    <w:rsid w:val="00D97F5E"/>
    <w:rsid w:val="00DA0FA6"/>
    <w:rsid w:val="00DA6E73"/>
    <w:rsid w:val="00DB0979"/>
    <w:rsid w:val="00DB14E9"/>
    <w:rsid w:val="00DB161E"/>
    <w:rsid w:val="00DB4A9D"/>
    <w:rsid w:val="00DB5181"/>
    <w:rsid w:val="00DC4222"/>
    <w:rsid w:val="00DD33DF"/>
    <w:rsid w:val="00DD6382"/>
    <w:rsid w:val="00DE1293"/>
    <w:rsid w:val="00DF10CC"/>
    <w:rsid w:val="00E03C88"/>
    <w:rsid w:val="00E30001"/>
    <w:rsid w:val="00E321EB"/>
    <w:rsid w:val="00E44E6E"/>
    <w:rsid w:val="00E47EFA"/>
    <w:rsid w:val="00E6416E"/>
    <w:rsid w:val="00E8135F"/>
    <w:rsid w:val="00E827C5"/>
    <w:rsid w:val="00EA0159"/>
    <w:rsid w:val="00EA26A3"/>
    <w:rsid w:val="00EB12C0"/>
    <w:rsid w:val="00EC6923"/>
    <w:rsid w:val="00ED3C1F"/>
    <w:rsid w:val="00EE0206"/>
    <w:rsid w:val="00EE278B"/>
    <w:rsid w:val="00EF5BE0"/>
    <w:rsid w:val="00F07C0B"/>
    <w:rsid w:val="00F2270E"/>
    <w:rsid w:val="00F24050"/>
    <w:rsid w:val="00F24EB2"/>
    <w:rsid w:val="00F34FE3"/>
    <w:rsid w:val="00F4379D"/>
    <w:rsid w:val="00F50721"/>
    <w:rsid w:val="00F50A07"/>
    <w:rsid w:val="00F57119"/>
    <w:rsid w:val="00F57141"/>
    <w:rsid w:val="00F643AE"/>
    <w:rsid w:val="00F77C13"/>
    <w:rsid w:val="00F81A14"/>
    <w:rsid w:val="00F82C5A"/>
    <w:rsid w:val="00F84F44"/>
    <w:rsid w:val="00F90F7E"/>
    <w:rsid w:val="00F945DB"/>
    <w:rsid w:val="00FA014B"/>
    <w:rsid w:val="00FA3993"/>
    <w:rsid w:val="00FA5118"/>
    <w:rsid w:val="00FA5C39"/>
    <w:rsid w:val="00FB35C1"/>
    <w:rsid w:val="00FC54E0"/>
    <w:rsid w:val="00FD1511"/>
    <w:rsid w:val="00FD2279"/>
    <w:rsid w:val="00FD614C"/>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C30DB72"/>
  <w15:docId w15:val="{D892943E-DEF0-4023-8A98-6B1EC6C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paragraph" w:styleId="PlainText">
    <w:name w:val="Plain Text"/>
    <w:basedOn w:val="Normal"/>
    <w:link w:val="PlainTextChar"/>
    <w:uiPriority w:val="99"/>
    <w:semiHidden/>
    <w:unhideWhenUsed/>
    <w:rsid w:val="00B4663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46633"/>
    <w:rPr>
      <w:rFonts w:ascii="Calibri" w:eastAsiaTheme="minorHAnsi" w:hAnsi="Calibri" w:cstheme="minorBidi"/>
      <w:sz w:val="22"/>
      <w:szCs w:val="21"/>
      <w:lang w:eastAsia="en-US"/>
    </w:rPr>
  </w:style>
  <w:style w:type="paragraph" w:styleId="NormalWeb">
    <w:name w:val="Normal (Web)"/>
    <w:basedOn w:val="Normal"/>
    <w:uiPriority w:val="99"/>
    <w:unhideWhenUsed/>
    <w:rsid w:val="00424508"/>
    <w:pPr>
      <w:spacing w:before="100" w:beforeAutospacing="1" w:after="225"/>
    </w:pPr>
    <w:rPr>
      <w:lang w:val="en-GB" w:eastAsia="en-GB"/>
    </w:rPr>
  </w:style>
  <w:style w:type="paragraph" w:customStyle="1" w:styleId="Default">
    <w:name w:val="Default"/>
    <w:rsid w:val="00417A2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3853B5"/>
    <w:rPr>
      <w:color w:val="800080" w:themeColor="followedHyperlink"/>
      <w:u w:val="single"/>
    </w:rPr>
  </w:style>
  <w:style w:type="character" w:styleId="UnresolvedMention">
    <w:name w:val="Unresolved Mention"/>
    <w:basedOn w:val="DefaultParagraphFont"/>
    <w:uiPriority w:val="99"/>
    <w:semiHidden/>
    <w:unhideWhenUsed/>
    <w:rsid w:val="003853B5"/>
    <w:rPr>
      <w:color w:val="605E5C"/>
      <w:shd w:val="clear" w:color="auto" w:fill="E1DFDD"/>
    </w:rPr>
  </w:style>
  <w:style w:type="character" w:styleId="Strong">
    <w:name w:val="Strong"/>
    <w:basedOn w:val="DefaultParagraphFont"/>
    <w:uiPriority w:val="22"/>
    <w:qFormat/>
    <w:rsid w:val="00D66F0B"/>
    <w:rPr>
      <w:b/>
      <w:bCs/>
      <w:color w:val="333333"/>
    </w:rPr>
  </w:style>
  <w:style w:type="paragraph" w:customStyle="1" w:styleId="ms-rteelement-p">
    <w:name w:val="ms-rteelement-p"/>
    <w:basedOn w:val="Normal"/>
    <w:rsid w:val="00D66F0B"/>
    <w:pPr>
      <w:spacing w:before="100" w:beforeAutospacing="1" w:after="100" w:afterAutospacing="1"/>
    </w:pPr>
    <w:rPr>
      <w:color w:val="57617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463">
      <w:bodyDiv w:val="1"/>
      <w:marLeft w:val="0"/>
      <w:marRight w:val="0"/>
      <w:marTop w:val="0"/>
      <w:marBottom w:val="0"/>
      <w:divBdr>
        <w:top w:val="none" w:sz="0" w:space="0" w:color="auto"/>
        <w:left w:val="none" w:sz="0" w:space="0" w:color="auto"/>
        <w:bottom w:val="none" w:sz="0" w:space="0" w:color="auto"/>
        <w:right w:val="none" w:sz="0" w:space="0" w:color="auto"/>
      </w:divBdr>
    </w:div>
    <w:div w:id="28268498">
      <w:bodyDiv w:val="1"/>
      <w:marLeft w:val="0"/>
      <w:marRight w:val="0"/>
      <w:marTop w:val="0"/>
      <w:marBottom w:val="0"/>
      <w:divBdr>
        <w:top w:val="none" w:sz="0" w:space="0" w:color="auto"/>
        <w:left w:val="none" w:sz="0" w:space="0" w:color="auto"/>
        <w:bottom w:val="none" w:sz="0" w:space="0" w:color="auto"/>
        <w:right w:val="none" w:sz="0" w:space="0" w:color="auto"/>
      </w:divBdr>
    </w:div>
    <w:div w:id="123164244">
      <w:bodyDiv w:val="1"/>
      <w:marLeft w:val="0"/>
      <w:marRight w:val="0"/>
      <w:marTop w:val="0"/>
      <w:marBottom w:val="0"/>
      <w:divBdr>
        <w:top w:val="none" w:sz="0" w:space="0" w:color="auto"/>
        <w:left w:val="none" w:sz="0" w:space="0" w:color="auto"/>
        <w:bottom w:val="none" w:sz="0" w:space="0" w:color="auto"/>
        <w:right w:val="none" w:sz="0" w:space="0" w:color="auto"/>
      </w:divBdr>
    </w:div>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202720886">
      <w:bodyDiv w:val="1"/>
      <w:marLeft w:val="0"/>
      <w:marRight w:val="0"/>
      <w:marTop w:val="0"/>
      <w:marBottom w:val="0"/>
      <w:divBdr>
        <w:top w:val="none" w:sz="0" w:space="0" w:color="auto"/>
        <w:left w:val="none" w:sz="0" w:space="0" w:color="auto"/>
        <w:bottom w:val="none" w:sz="0" w:space="0" w:color="auto"/>
        <w:right w:val="none" w:sz="0" w:space="0" w:color="auto"/>
      </w:divBdr>
    </w:div>
    <w:div w:id="280691261">
      <w:bodyDiv w:val="1"/>
      <w:marLeft w:val="0"/>
      <w:marRight w:val="0"/>
      <w:marTop w:val="0"/>
      <w:marBottom w:val="0"/>
      <w:divBdr>
        <w:top w:val="none" w:sz="0" w:space="0" w:color="auto"/>
        <w:left w:val="none" w:sz="0" w:space="0" w:color="auto"/>
        <w:bottom w:val="none" w:sz="0" w:space="0" w:color="auto"/>
        <w:right w:val="none" w:sz="0" w:space="0" w:color="auto"/>
      </w:divBdr>
    </w:div>
    <w:div w:id="312947905">
      <w:bodyDiv w:val="1"/>
      <w:marLeft w:val="0"/>
      <w:marRight w:val="0"/>
      <w:marTop w:val="0"/>
      <w:marBottom w:val="0"/>
      <w:divBdr>
        <w:top w:val="none" w:sz="0" w:space="0" w:color="auto"/>
        <w:left w:val="none" w:sz="0" w:space="0" w:color="auto"/>
        <w:bottom w:val="none" w:sz="0" w:space="0" w:color="auto"/>
        <w:right w:val="none" w:sz="0" w:space="0" w:color="auto"/>
      </w:divBdr>
    </w:div>
    <w:div w:id="373896341">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449512615">
      <w:bodyDiv w:val="1"/>
      <w:marLeft w:val="0"/>
      <w:marRight w:val="0"/>
      <w:marTop w:val="0"/>
      <w:marBottom w:val="0"/>
      <w:divBdr>
        <w:top w:val="none" w:sz="0" w:space="0" w:color="auto"/>
        <w:left w:val="none" w:sz="0" w:space="0" w:color="auto"/>
        <w:bottom w:val="none" w:sz="0" w:space="0" w:color="auto"/>
        <w:right w:val="none" w:sz="0" w:space="0" w:color="auto"/>
      </w:divBdr>
    </w:div>
    <w:div w:id="524485934">
      <w:bodyDiv w:val="1"/>
      <w:marLeft w:val="0"/>
      <w:marRight w:val="0"/>
      <w:marTop w:val="0"/>
      <w:marBottom w:val="0"/>
      <w:divBdr>
        <w:top w:val="none" w:sz="0" w:space="0" w:color="auto"/>
        <w:left w:val="none" w:sz="0" w:space="0" w:color="auto"/>
        <w:bottom w:val="none" w:sz="0" w:space="0" w:color="auto"/>
        <w:right w:val="none" w:sz="0" w:space="0" w:color="auto"/>
      </w:divBdr>
    </w:div>
    <w:div w:id="525365997">
      <w:bodyDiv w:val="1"/>
      <w:marLeft w:val="0"/>
      <w:marRight w:val="0"/>
      <w:marTop w:val="0"/>
      <w:marBottom w:val="0"/>
      <w:divBdr>
        <w:top w:val="none" w:sz="0" w:space="0" w:color="auto"/>
        <w:left w:val="none" w:sz="0" w:space="0" w:color="auto"/>
        <w:bottom w:val="none" w:sz="0" w:space="0" w:color="auto"/>
        <w:right w:val="none" w:sz="0" w:space="0" w:color="auto"/>
      </w:divBdr>
    </w:div>
    <w:div w:id="533886955">
      <w:bodyDiv w:val="1"/>
      <w:marLeft w:val="0"/>
      <w:marRight w:val="0"/>
      <w:marTop w:val="0"/>
      <w:marBottom w:val="0"/>
      <w:divBdr>
        <w:top w:val="none" w:sz="0" w:space="0" w:color="auto"/>
        <w:left w:val="none" w:sz="0" w:space="0" w:color="auto"/>
        <w:bottom w:val="none" w:sz="0" w:space="0" w:color="auto"/>
        <w:right w:val="none" w:sz="0" w:space="0" w:color="auto"/>
      </w:divBdr>
    </w:div>
    <w:div w:id="585917772">
      <w:bodyDiv w:val="1"/>
      <w:marLeft w:val="0"/>
      <w:marRight w:val="0"/>
      <w:marTop w:val="0"/>
      <w:marBottom w:val="0"/>
      <w:divBdr>
        <w:top w:val="none" w:sz="0" w:space="0" w:color="auto"/>
        <w:left w:val="none" w:sz="0" w:space="0" w:color="auto"/>
        <w:bottom w:val="none" w:sz="0" w:space="0" w:color="auto"/>
        <w:right w:val="none" w:sz="0" w:space="0" w:color="auto"/>
      </w:divBdr>
    </w:div>
    <w:div w:id="649869349">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830566041">
      <w:bodyDiv w:val="1"/>
      <w:marLeft w:val="0"/>
      <w:marRight w:val="0"/>
      <w:marTop w:val="0"/>
      <w:marBottom w:val="0"/>
      <w:divBdr>
        <w:top w:val="none" w:sz="0" w:space="0" w:color="auto"/>
        <w:left w:val="none" w:sz="0" w:space="0" w:color="auto"/>
        <w:bottom w:val="none" w:sz="0" w:space="0" w:color="auto"/>
        <w:right w:val="none" w:sz="0" w:space="0" w:color="auto"/>
      </w:divBdr>
    </w:div>
    <w:div w:id="831683876">
      <w:bodyDiv w:val="1"/>
      <w:marLeft w:val="0"/>
      <w:marRight w:val="0"/>
      <w:marTop w:val="0"/>
      <w:marBottom w:val="0"/>
      <w:divBdr>
        <w:top w:val="none" w:sz="0" w:space="0" w:color="auto"/>
        <w:left w:val="none" w:sz="0" w:space="0" w:color="auto"/>
        <w:bottom w:val="none" w:sz="0" w:space="0" w:color="auto"/>
        <w:right w:val="none" w:sz="0" w:space="0" w:color="auto"/>
      </w:divBdr>
    </w:div>
    <w:div w:id="896277573">
      <w:bodyDiv w:val="1"/>
      <w:marLeft w:val="0"/>
      <w:marRight w:val="0"/>
      <w:marTop w:val="0"/>
      <w:marBottom w:val="0"/>
      <w:divBdr>
        <w:top w:val="none" w:sz="0" w:space="0" w:color="auto"/>
        <w:left w:val="none" w:sz="0" w:space="0" w:color="auto"/>
        <w:bottom w:val="none" w:sz="0" w:space="0" w:color="auto"/>
        <w:right w:val="none" w:sz="0" w:space="0" w:color="auto"/>
      </w:divBdr>
    </w:div>
    <w:div w:id="910502677">
      <w:bodyDiv w:val="1"/>
      <w:marLeft w:val="0"/>
      <w:marRight w:val="0"/>
      <w:marTop w:val="0"/>
      <w:marBottom w:val="0"/>
      <w:divBdr>
        <w:top w:val="none" w:sz="0" w:space="0" w:color="auto"/>
        <w:left w:val="none" w:sz="0" w:space="0" w:color="auto"/>
        <w:bottom w:val="none" w:sz="0" w:space="0" w:color="auto"/>
        <w:right w:val="none" w:sz="0" w:space="0" w:color="auto"/>
      </w:divBdr>
    </w:div>
    <w:div w:id="929119970">
      <w:bodyDiv w:val="1"/>
      <w:marLeft w:val="0"/>
      <w:marRight w:val="0"/>
      <w:marTop w:val="0"/>
      <w:marBottom w:val="0"/>
      <w:divBdr>
        <w:top w:val="none" w:sz="0" w:space="0" w:color="auto"/>
        <w:left w:val="none" w:sz="0" w:space="0" w:color="auto"/>
        <w:bottom w:val="none" w:sz="0" w:space="0" w:color="auto"/>
        <w:right w:val="none" w:sz="0" w:space="0" w:color="auto"/>
      </w:divBdr>
    </w:div>
    <w:div w:id="975374305">
      <w:bodyDiv w:val="1"/>
      <w:marLeft w:val="0"/>
      <w:marRight w:val="0"/>
      <w:marTop w:val="0"/>
      <w:marBottom w:val="0"/>
      <w:divBdr>
        <w:top w:val="none" w:sz="0" w:space="0" w:color="auto"/>
        <w:left w:val="none" w:sz="0" w:space="0" w:color="auto"/>
        <w:bottom w:val="none" w:sz="0" w:space="0" w:color="auto"/>
        <w:right w:val="none" w:sz="0" w:space="0" w:color="auto"/>
      </w:divBdr>
      <w:divsChild>
        <w:div w:id="265118775">
          <w:marLeft w:val="0"/>
          <w:marRight w:val="0"/>
          <w:marTop w:val="0"/>
          <w:marBottom w:val="0"/>
          <w:divBdr>
            <w:top w:val="none" w:sz="0" w:space="0" w:color="auto"/>
            <w:left w:val="none" w:sz="0" w:space="0" w:color="auto"/>
            <w:bottom w:val="none" w:sz="0" w:space="0" w:color="auto"/>
            <w:right w:val="none" w:sz="0" w:space="0" w:color="auto"/>
          </w:divBdr>
          <w:divsChild>
            <w:div w:id="900099383">
              <w:marLeft w:val="0"/>
              <w:marRight w:val="0"/>
              <w:marTop w:val="0"/>
              <w:marBottom w:val="0"/>
              <w:divBdr>
                <w:top w:val="none" w:sz="0" w:space="0" w:color="auto"/>
                <w:left w:val="none" w:sz="0" w:space="0" w:color="auto"/>
                <w:bottom w:val="none" w:sz="0" w:space="0" w:color="auto"/>
                <w:right w:val="none" w:sz="0" w:space="0" w:color="auto"/>
              </w:divBdr>
              <w:divsChild>
                <w:div w:id="1113208804">
                  <w:marLeft w:val="0"/>
                  <w:marRight w:val="0"/>
                  <w:marTop w:val="0"/>
                  <w:marBottom w:val="0"/>
                  <w:divBdr>
                    <w:top w:val="none" w:sz="0" w:space="0" w:color="auto"/>
                    <w:left w:val="none" w:sz="0" w:space="0" w:color="auto"/>
                    <w:bottom w:val="none" w:sz="0" w:space="0" w:color="auto"/>
                    <w:right w:val="none" w:sz="0" w:space="0" w:color="auto"/>
                  </w:divBdr>
                  <w:divsChild>
                    <w:div w:id="281230402">
                      <w:marLeft w:val="0"/>
                      <w:marRight w:val="0"/>
                      <w:marTop w:val="150"/>
                      <w:marBottom w:val="150"/>
                      <w:divBdr>
                        <w:top w:val="none" w:sz="0" w:space="0" w:color="auto"/>
                        <w:left w:val="none" w:sz="0" w:space="0" w:color="auto"/>
                        <w:bottom w:val="none" w:sz="0" w:space="0" w:color="auto"/>
                        <w:right w:val="none" w:sz="0" w:space="0" w:color="auto"/>
                      </w:divBdr>
                      <w:divsChild>
                        <w:div w:id="2115399608">
                          <w:marLeft w:val="0"/>
                          <w:marRight w:val="0"/>
                          <w:marTop w:val="150"/>
                          <w:marBottom w:val="0"/>
                          <w:divBdr>
                            <w:top w:val="none" w:sz="0" w:space="0" w:color="auto"/>
                            <w:left w:val="none" w:sz="0" w:space="0" w:color="auto"/>
                            <w:bottom w:val="none" w:sz="0" w:space="0" w:color="auto"/>
                            <w:right w:val="none" w:sz="0" w:space="0" w:color="auto"/>
                          </w:divBdr>
                          <w:divsChild>
                            <w:div w:id="1291012708">
                              <w:marLeft w:val="3000"/>
                              <w:marRight w:val="0"/>
                              <w:marTop w:val="0"/>
                              <w:marBottom w:val="0"/>
                              <w:divBdr>
                                <w:top w:val="none" w:sz="0" w:space="0" w:color="auto"/>
                                <w:left w:val="none" w:sz="0" w:space="0" w:color="auto"/>
                                <w:bottom w:val="none" w:sz="0" w:space="0" w:color="auto"/>
                                <w:right w:val="none" w:sz="0" w:space="0" w:color="auto"/>
                              </w:divBdr>
                              <w:divsChild>
                                <w:div w:id="333803493">
                                  <w:marLeft w:val="0"/>
                                  <w:marRight w:val="0"/>
                                  <w:marTop w:val="0"/>
                                  <w:marBottom w:val="0"/>
                                  <w:divBdr>
                                    <w:top w:val="none" w:sz="0" w:space="0" w:color="auto"/>
                                    <w:left w:val="none" w:sz="0" w:space="0" w:color="auto"/>
                                    <w:bottom w:val="none" w:sz="0" w:space="0" w:color="auto"/>
                                    <w:right w:val="none" w:sz="0" w:space="0" w:color="auto"/>
                                  </w:divBdr>
                                  <w:divsChild>
                                    <w:div w:id="1685086232">
                                      <w:marLeft w:val="0"/>
                                      <w:marRight w:val="0"/>
                                      <w:marTop w:val="0"/>
                                      <w:marBottom w:val="0"/>
                                      <w:divBdr>
                                        <w:top w:val="none" w:sz="0" w:space="0" w:color="auto"/>
                                        <w:left w:val="none" w:sz="0" w:space="0" w:color="auto"/>
                                        <w:bottom w:val="none" w:sz="0" w:space="0" w:color="auto"/>
                                        <w:right w:val="none" w:sz="0" w:space="0" w:color="auto"/>
                                      </w:divBdr>
                                      <w:divsChild>
                                        <w:div w:id="282736646">
                                          <w:marLeft w:val="0"/>
                                          <w:marRight w:val="0"/>
                                          <w:marTop w:val="0"/>
                                          <w:marBottom w:val="0"/>
                                          <w:divBdr>
                                            <w:top w:val="none" w:sz="0" w:space="0" w:color="auto"/>
                                            <w:left w:val="none" w:sz="0" w:space="0" w:color="auto"/>
                                            <w:bottom w:val="none" w:sz="0" w:space="0" w:color="auto"/>
                                            <w:right w:val="none" w:sz="0" w:space="0" w:color="auto"/>
                                          </w:divBdr>
                                          <w:divsChild>
                                            <w:div w:id="572859181">
                                              <w:marLeft w:val="0"/>
                                              <w:marRight w:val="0"/>
                                              <w:marTop w:val="0"/>
                                              <w:marBottom w:val="0"/>
                                              <w:divBdr>
                                                <w:top w:val="none" w:sz="0" w:space="0" w:color="auto"/>
                                                <w:left w:val="none" w:sz="0" w:space="0" w:color="auto"/>
                                                <w:bottom w:val="none" w:sz="0" w:space="0" w:color="auto"/>
                                                <w:right w:val="none" w:sz="0" w:space="0" w:color="auto"/>
                                              </w:divBdr>
                                            </w:div>
                                            <w:div w:id="2088569250">
                                              <w:marLeft w:val="0"/>
                                              <w:marRight w:val="0"/>
                                              <w:marTop w:val="0"/>
                                              <w:marBottom w:val="0"/>
                                              <w:divBdr>
                                                <w:top w:val="none" w:sz="0" w:space="0" w:color="auto"/>
                                                <w:left w:val="none" w:sz="0" w:space="0" w:color="auto"/>
                                                <w:bottom w:val="none" w:sz="0" w:space="0" w:color="auto"/>
                                                <w:right w:val="none" w:sz="0" w:space="0" w:color="auto"/>
                                              </w:divBdr>
                                            </w:div>
                                            <w:div w:id="1818499081">
                                              <w:marLeft w:val="0"/>
                                              <w:marRight w:val="0"/>
                                              <w:marTop w:val="0"/>
                                              <w:marBottom w:val="0"/>
                                              <w:divBdr>
                                                <w:top w:val="none" w:sz="0" w:space="0" w:color="auto"/>
                                                <w:left w:val="none" w:sz="0" w:space="0" w:color="auto"/>
                                                <w:bottom w:val="none" w:sz="0" w:space="0" w:color="auto"/>
                                                <w:right w:val="none" w:sz="0" w:space="0" w:color="auto"/>
                                              </w:divBdr>
                                              <w:divsChild>
                                                <w:div w:id="1470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442591">
      <w:bodyDiv w:val="1"/>
      <w:marLeft w:val="0"/>
      <w:marRight w:val="0"/>
      <w:marTop w:val="0"/>
      <w:marBottom w:val="0"/>
      <w:divBdr>
        <w:top w:val="none" w:sz="0" w:space="0" w:color="auto"/>
        <w:left w:val="none" w:sz="0" w:space="0" w:color="auto"/>
        <w:bottom w:val="none" w:sz="0" w:space="0" w:color="auto"/>
        <w:right w:val="none" w:sz="0" w:space="0" w:color="auto"/>
      </w:divBdr>
    </w:div>
    <w:div w:id="1028798101">
      <w:bodyDiv w:val="1"/>
      <w:marLeft w:val="0"/>
      <w:marRight w:val="0"/>
      <w:marTop w:val="0"/>
      <w:marBottom w:val="0"/>
      <w:divBdr>
        <w:top w:val="none" w:sz="0" w:space="0" w:color="auto"/>
        <w:left w:val="none" w:sz="0" w:space="0" w:color="auto"/>
        <w:bottom w:val="none" w:sz="0" w:space="0" w:color="auto"/>
        <w:right w:val="none" w:sz="0" w:space="0" w:color="auto"/>
      </w:divBdr>
    </w:div>
    <w:div w:id="1040474495">
      <w:bodyDiv w:val="1"/>
      <w:marLeft w:val="0"/>
      <w:marRight w:val="0"/>
      <w:marTop w:val="0"/>
      <w:marBottom w:val="0"/>
      <w:divBdr>
        <w:top w:val="none" w:sz="0" w:space="0" w:color="auto"/>
        <w:left w:val="none" w:sz="0" w:space="0" w:color="auto"/>
        <w:bottom w:val="none" w:sz="0" w:space="0" w:color="auto"/>
        <w:right w:val="none" w:sz="0" w:space="0" w:color="auto"/>
      </w:divBdr>
    </w:div>
    <w:div w:id="1084645295">
      <w:bodyDiv w:val="1"/>
      <w:marLeft w:val="0"/>
      <w:marRight w:val="0"/>
      <w:marTop w:val="0"/>
      <w:marBottom w:val="0"/>
      <w:divBdr>
        <w:top w:val="none" w:sz="0" w:space="0" w:color="auto"/>
        <w:left w:val="none" w:sz="0" w:space="0" w:color="auto"/>
        <w:bottom w:val="none" w:sz="0" w:space="0" w:color="auto"/>
        <w:right w:val="none" w:sz="0" w:space="0" w:color="auto"/>
      </w:divBdr>
      <w:divsChild>
        <w:div w:id="51775427">
          <w:marLeft w:val="0"/>
          <w:marRight w:val="0"/>
          <w:marTop w:val="0"/>
          <w:marBottom w:val="0"/>
          <w:divBdr>
            <w:top w:val="none" w:sz="0" w:space="0" w:color="auto"/>
            <w:left w:val="none" w:sz="0" w:space="0" w:color="auto"/>
            <w:bottom w:val="none" w:sz="0" w:space="0" w:color="auto"/>
            <w:right w:val="none" w:sz="0" w:space="0" w:color="auto"/>
          </w:divBdr>
          <w:divsChild>
            <w:div w:id="1114594344">
              <w:marLeft w:val="0"/>
              <w:marRight w:val="0"/>
              <w:marTop w:val="0"/>
              <w:marBottom w:val="0"/>
              <w:divBdr>
                <w:top w:val="none" w:sz="0" w:space="0" w:color="auto"/>
                <w:left w:val="none" w:sz="0" w:space="0" w:color="auto"/>
                <w:bottom w:val="none" w:sz="0" w:space="0" w:color="auto"/>
                <w:right w:val="none" w:sz="0" w:space="0" w:color="auto"/>
              </w:divBdr>
              <w:divsChild>
                <w:div w:id="1038578851">
                  <w:marLeft w:val="0"/>
                  <w:marRight w:val="0"/>
                  <w:marTop w:val="0"/>
                  <w:marBottom w:val="0"/>
                  <w:divBdr>
                    <w:top w:val="none" w:sz="0" w:space="0" w:color="auto"/>
                    <w:left w:val="none" w:sz="0" w:space="0" w:color="auto"/>
                    <w:bottom w:val="none" w:sz="0" w:space="0" w:color="auto"/>
                    <w:right w:val="none" w:sz="0" w:space="0" w:color="auto"/>
                  </w:divBdr>
                  <w:divsChild>
                    <w:div w:id="1621110105">
                      <w:marLeft w:val="0"/>
                      <w:marRight w:val="0"/>
                      <w:marTop w:val="0"/>
                      <w:marBottom w:val="0"/>
                      <w:divBdr>
                        <w:top w:val="none" w:sz="0" w:space="0" w:color="auto"/>
                        <w:left w:val="none" w:sz="0" w:space="0" w:color="auto"/>
                        <w:bottom w:val="none" w:sz="0" w:space="0" w:color="auto"/>
                        <w:right w:val="single" w:sz="18" w:space="0" w:color="F9F9F9"/>
                      </w:divBdr>
                      <w:divsChild>
                        <w:div w:id="370418346">
                          <w:marLeft w:val="0"/>
                          <w:marRight w:val="3"/>
                          <w:marTop w:val="0"/>
                          <w:marBottom w:val="600"/>
                          <w:divBdr>
                            <w:top w:val="none" w:sz="0" w:space="0" w:color="auto"/>
                            <w:left w:val="none" w:sz="0" w:space="0" w:color="auto"/>
                            <w:bottom w:val="none" w:sz="0" w:space="0" w:color="auto"/>
                            <w:right w:val="none" w:sz="0" w:space="0" w:color="auto"/>
                          </w:divBdr>
                          <w:divsChild>
                            <w:div w:id="1680739946">
                              <w:marLeft w:val="0"/>
                              <w:marRight w:val="0"/>
                              <w:marTop w:val="0"/>
                              <w:marBottom w:val="0"/>
                              <w:divBdr>
                                <w:top w:val="none" w:sz="0" w:space="0" w:color="auto"/>
                                <w:left w:val="none" w:sz="0" w:space="0" w:color="auto"/>
                                <w:bottom w:val="none" w:sz="0" w:space="0" w:color="auto"/>
                                <w:right w:val="none" w:sz="0" w:space="0" w:color="auto"/>
                              </w:divBdr>
                              <w:divsChild>
                                <w:div w:id="284427006">
                                  <w:marLeft w:val="0"/>
                                  <w:marRight w:val="0"/>
                                  <w:marTop w:val="0"/>
                                  <w:marBottom w:val="0"/>
                                  <w:divBdr>
                                    <w:top w:val="none" w:sz="0" w:space="0" w:color="auto"/>
                                    <w:left w:val="none" w:sz="0" w:space="0" w:color="auto"/>
                                    <w:bottom w:val="none" w:sz="0" w:space="0" w:color="auto"/>
                                    <w:right w:val="none" w:sz="0" w:space="0" w:color="auto"/>
                                  </w:divBdr>
                                  <w:divsChild>
                                    <w:div w:id="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665418">
      <w:bodyDiv w:val="1"/>
      <w:marLeft w:val="0"/>
      <w:marRight w:val="0"/>
      <w:marTop w:val="0"/>
      <w:marBottom w:val="0"/>
      <w:divBdr>
        <w:top w:val="none" w:sz="0" w:space="0" w:color="auto"/>
        <w:left w:val="none" w:sz="0" w:space="0" w:color="auto"/>
        <w:bottom w:val="none" w:sz="0" w:space="0" w:color="auto"/>
        <w:right w:val="none" w:sz="0" w:space="0" w:color="auto"/>
      </w:divBdr>
    </w:div>
    <w:div w:id="1140416644">
      <w:bodyDiv w:val="1"/>
      <w:marLeft w:val="0"/>
      <w:marRight w:val="0"/>
      <w:marTop w:val="0"/>
      <w:marBottom w:val="0"/>
      <w:divBdr>
        <w:top w:val="none" w:sz="0" w:space="0" w:color="auto"/>
        <w:left w:val="none" w:sz="0" w:space="0" w:color="auto"/>
        <w:bottom w:val="none" w:sz="0" w:space="0" w:color="auto"/>
        <w:right w:val="none" w:sz="0" w:space="0" w:color="auto"/>
      </w:divBdr>
    </w:div>
    <w:div w:id="1149787070">
      <w:bodyDiv w:val="1"/>
      <w:marLeft w:val="0"/>
      <w:marRight w:val="0"/>
      <w:marTop w:val="0"/>
      <w:marBottom w:val="0"/>
      <w:divBdr>
        <w:top w:val="none" w:sz="0" w:space="0" w:color="auto"/>
        <w:left w:val="none" w:sz="0" w:space="0" w:color="auto"/>
        <w:bottom w:val="none" w:sz="0" w:space="0" w:color="auto"/>
        <w:right w:val="none" w:sz="0" w:space="0" w:color="auto"/>
      </w:divBdr>
    </w:div>
    <w:div w:id="1225486553">
      <w:bodyDiv w:val="1"/>
      <w:marLeft w:val="0"/>
      <w:marRight w:val="0"/>
      <w:marTop w:val="0"/>
      <w:marBottom w:val="0"/>
      <w:divBdr>
        <w:top w:val="none" w:sz="0" w:space="0" w:color="auto"/>
        <w:left w:val="none" w:sz="0" w:space="0" w:color="auto"/>
        <w:bottom w:val="none" w:sz="0" w:space="0" w:color="auto"/>
        <w:right w:val="none" w:sz="0" w:space="0" w:color="auto"/>
      </w:divBdr>
    </w:div>
    <w:div w:id="1242521928">
      <w:bodyDiv w:val="1"/>
      <w:marLeft w:val="0"/>
      <w:marRight w:val="0"/>
      <w:marTop w:val="0"/>
      <w:marBottom w:val="0"/>
      <w:divBdr>
        <w:top w:val="none" w:sz="0" w:space="0" w:color="auto"/>
        <w:left w:val="none" w:sz="0" w:space="0" w:color="auto"/>
        <w:bottom w:val="none" w:sz="0" w:space="0" w:color="auto"/>
        <w:right w:val="none" w:sz="0" w:space="0" w:color="auto"/>
      </w:divBdr>
    </w:div>
    <w:div w:id="1270746113">
      <w:bodyDiv w:val="1"/>
      <w:marLeft w:val="0"/>
      <w:marRight w:val="0"/>
      <w:marTop w:val="0"/>
      <w:marBottom w:val="0"/>
      <w:divBdr>
        <w:top w:val="none" w:sz="0" w:space="0" w:color="auto"/>
        <w:left w:val="none" w:sz="0" w:space="0" w:color="auto"/>
        <w:bottom w:val="none" w:sz="0" w:space="0" w:color="auto"/>
        <w:right w:val="none" w:sz="0" w:space="0" w:color="auto"/>
      </w:divBdr>
    </w:div>
    <w:div w:id="1284770211">
      <w:bodyDiv w:val="1"/>
      <w:marLeft w:val="0"/>
      <w:marRight w:val="0"/>
      <w:marTop w:val="0"/>
      <w:marBottom w:val="0"/>
      <w:divBdr>
        <w:top w:val="none" w:sz="0" w:space="0" w:color="auto"/>
        <w:left w:val="none" w:sz="0" w:space="0" w:color="auto"/>
        <w:bottom w:val="none" w:sz="0" w:space="0" w:color="auto"/>
        <w:right w:val="none" w:sz="0" w:space="0" w:color="auto"/>
      </w:divBdr>
    </w:div>
    <w:div w:id="1286891458">
      <w:bodyDiv w:val="1"/>
      <w:marLeft w:val="0"/>
      <w:marRight w:val="0"/>
      <w:marTop w:val="0"/>
      <w:marBottom w:val="0"/>
      <w:divBdr>
        <w:top w:val="none" w:sz="0" w:space="0" w:color="auto"/>
        <w:left w:val="none" w:sz="0" w:space="0" w:color="auto"/>
        <w:bottom w:val="none" w:sz="0" w:space="0" w:color="auto"/>
        <w:right w:val="none" w:sz="0" w:space="0" w:color="auto"/>
      </w:divBdr>
    </w:div>
    <w:div w:id="1303804500">
      <w:bodyDiv w:val="1"/>
      <w:marLeft w:val="0"/>
      <w:marRight w:val="0"/>
      <w:marTop w:val="0"/>
      <w:marBottom w:val="0"/>
      <w:divBdr>
        <w:top w:val="none" w:sz="0" w:space="0" w:color="auto"/>
        <w:left w:val="none" w:sz="0" w:space="0" w:color="auto"/>
        <w:bottom w:val="none" w:sz="0" w:space="0" w:color="auto"/>
        <w:right w:val="none" w:sz="0" w:space="0" w:color="auto"/>
      </w:divBdr>
    </w:div>
    <w:div w:id="1333029914">
      <w:bodyDiv w:val="1"/>
      <w:marLeft w:val="0"/>
      <w:marRight w:val="0"/>
      <w:marTop w:val="0"/>
      <w:marBottom w:val="0"/>
      <w:divBdr>
        <w:top w:val="none" w:sz="0" w:space="0" w:color="auto"/>
        <w:left w:val="none" w:sz="0" w:space="0" w:color="auto"/>
        <w:bottom w:val="none" w:sz="0" w:space="0" w:color="auto"/>
        <w:right w:val="none" w:sz="0" w:space="0" w:color="auto"/>
      </w:divBdr>
    </w:div>
    <w:div w:id="1387921775">
      <w:bodyDiv w:val="1"/>
      <w:marLeft w:val="0"/>
      <w:marRight w:val="0"/>
      <w:marTop w:val="0"/>
      <w:marBottom w:val="0"/>
      <w:divBdr>
        <w:top w:val="none" w:sz="0" w:space="0" w:color="auto"/>
        <w:left w:val="none" w:sz="0" w:space="0" w:color="auto"/>
        <w:bottom w:val="none" w:sz="0" w:space="0" w:color="auto"/>
        <w:right w:val="none" w:sz="0" w:space="0" w:color="auto"/>
      </w:divBdr>
    </w:div>
    <w:div w:id="1400401610">
      <w:bodyDiv w:val="1"/>
      <w:marLeft w:val="0"/>
      <w:marRight w:val="0"/>
      <w:marTop w:val="0"/>
      <w:marBottom w:val="0"/>
      <w:divBdr>
        <w:top w:val="none" w:sz="0" w:space="0" w:color="auto"/>
        <w:left w:val="none" w:sz="0" w:space="0" w:color="auto"/>
        <w:bottom w:val="none" w:sz="0" w:space="0" w:color="auto"/>
        <w:right w:val="none" w:sz="0" w:space="0" w:color="auto"/>
      </w:divBdr>
    </w:div>
    <w:div w:id="1473138850">
      <w:bodyDiv w:val="1"/>
      <w:marLeft w:val="0"/>
      <w:marRight w:val="0"/>
      <w:marTop w:val="0"/>
      <w:marBottom w:val="0"/>
      <w:divBdr>
        <w:top w:val="none" w:sz="0" w:space="0" w:color="auto"/>
        <w:left w:val="none" w:sz="0" w:space="0" w:color="auto"/>
        <w:bottom w:val="none" w:sz="0" w:space="0" w:color="auto"/>
        <w:right w:val="none" w:sz="0" w:space="0" w:color="auto"/>
      </w:divBdr>
    </w:div>
    <w:div w:id="1507359311">
      <w:bodyDiv w:val="1"/>
      <w:marLeft w:val="0"/>
      <w:marRight w:val="0"/>
      <w:marTop w:val="0"/>
      <w:marBottom w:val="0"/>
      <w:divBdr>
        <w:top w:val="none" w:sz="0" w:space="0" w:color="auto"/>
        <w:left w:val="none" w:sz="0" w:space="0" w:color="auto"/>
        <w:bottom w:val="none" w:sz="0" w:space="0" w:color="auto"/>
        <w:right w:val="none" w:sz="0" w:space="0" w:color="auto"/>
      </w:divBdr>
    </w:div>
    <w:div w:id="1518037157">
      <w:bodyDiv w:val="1"/>
      <w:marLeft w:val="0"/>
      <w:marRight w:val="0"/>
      <w:marTop w:val="0"/>
      <w:marBottom w:val="0"/>
      <w:divBdr>
        <w:top w:val="none" w:sz="0" w:space="0" w:color="auto"/>
        <w:left w:val="none" w:sz="0" w:space="0" w:color="auto"/>
        <w:bottom w:val="none" w:sz="0" w:space="0" w:color="auto"/>
        <w:right w:val="none" w:sz="0" w:space="0" w:color="auto"/>
      </w:divBdr>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572886976">
      <w:bodyDiv w:val="1"/>
      <w:marLeft w:val="0"/>
      <w:marRight w:val="0"/>
      <w:marTop w:val="0"/>
      <w:marBottom w:val="0"/>
      <w:divBdr>
        <w:top w:val="none" w:sz="0" w:space="0" w:color="auto"/>
        <w:left w:val="none" w:sz="0" w:space="0" w:color="auto"/>
        <w:bottom w:val="none" w:sz="0" w:space="0" w:color="auto"/>
        <w:right w:val="none" w:sz="0" w:space="0" w:color="auto"/>
      </w:divBdr>
    </w:div>
    <w:div w:id="1604918562">
      <w:bodyDiv w:val="1"/>
      <w:marLeft w:val="0"/>
      <w:marRight w:val="0"/>
      <w:marTop w:val="0"/>
      <w:marBottom w:val="0"/>
      <w:divBdr>
        <w:top w:val="none" w:sz="0" w:space="0" w:color="auto"/>
        <w:left w:val="none" w:sz="0" w:space="0" w:color="auto"/>
        <w:bottom w:val="none" w:sz="0" w:space="0" w:color="auto"/>
        <w:right w:val="none" w:sz="0" w:space="0" w:color="auto"/>
      </w:divBdr>
    </w:div>
    <w:div w:id="1665089510">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 w:id="1702435177">
      <w:bodyDiv w:val="1"/>
      <w:marLeft w:val="0"/>
      <w:marRight w:val="0"/>
      <w:marTop w:val="0"/>
      <w:marBottom w:val="0"/>
      <w:divBdr>
        <w:top w:val="none" w:sz="0" w:space="0" w:color="auto"/>
        <w:left w:val="none" w:sz="0" w:space="0" w:color="auto"/>
        <w:bottom w:val="none" w:sz="0" w:space="0" w:color="auto"/>
        <w:right w:val="none" w:sz="0" w:space="0" w:color="auto"/>
      </w:divBdr>
      <w:divsChild>
        <w:div w:id="1193228129">
          <w:marLeft w:val="274"/>
          <w:marRight w:val="0"/>
          <w:marTop w:val="0"/>
          <w:marBottom w:val="0"/>
          <w:divBdr>
            <w:top w:val="none" w:sz="0" w:space="0" w:color="auto"/>
            <w:left w:val="none" w:sz="0" w:space="0" w:color="auto"/>
            <w:bottom w:val="none" w:sz="0" w:space="0" w:color="auto"/>
            <w:right w:val="none" w:sz="0" w:space="0" w:color="auto"/>
          </w:divBdr>
        </w:div>
        <w:div w:id="944460834">
          <w:marLeft w:val="274"/>
          <w:marRight w:val="0"/>
          <w:marTop w:val="0"/>
          <w:marBottom w:val="0"/>
          <w:divBdr>
            <w:top w:val="none" w:sz="0" w:space="0" w:color="auto"/>
            <w:left w:val="none" w:sz="0" w:space="0" w:color="auto"/>
            <w:bottom w:val="none" w:sz="0" w:space="0" w:color="auto"/>
            <w:right w:val="none" w:sz="0" w:space="0" w:color="auto"/>
          </w:divBdr>
        </w:div>
        <w:div w:id="699211189">
          <w:marLeft w:val="274"/>
          <w:marRight w:val="0"/>
          <w:marTop w:val="0"/>
          <w:marBottom w:val="0"/>
          <w:divBdr>
            <w:top w:val="none" w:sz="0" w:space="0" w:color="auto"/>
            <w:left w:val="none" w:sz="0" w:space="0" w:color="auto"/>
            <w:bottom w:val="none" w:sz="0" w:space="0" w:color="auto"/>
            <w:right w:val="none" w:sz="0" w:space="0" w:color="auto"/>
          </w:divBdr>
        </w:div>
        <w:div w:id="343746573">
          <w:marLeft w:val="274"/>
          <w:marRight w:val="0"/>
          <w:marTop w:val="0"/>
          <w:marBottom w:val="0"/>
          <w:divBdr>
            <w:top w:val="none" w:sz="0" w:space="0" w:color="auto"/>
            <w:left w:val="none" w:sz="0" w:space="0" w:color="auto"/>
            <w:bottom w:val="none" w:sz="0" w:space="0" w:color="auto"/>
            <w:right w:val="none" w:sz="0" w:space="0" w:color="auto"/>
          </w:divBdr>
        </w:div>
        <w:div w:id="1674795556">
          <w:marLeft w:val="274"/>
          <w:marRight w:val="0"/>
          <w:marTop w:val="0"/>
          <w:marBottom w:val="0"/>
          <w:divBdr>
            <w:top w:val="none" w:sz="0" w:space="0" w:color="auto"/>
            <w:left w:val="none" w:sz="0" w:space="0" w:color="auto"/>
            <w:bottom w:val="none" w:sz="0" w:space="0" w:color="auto"/>
            <w:right w:val="none" w:sz="0" w:space="0" w:color="auto"/>
          </w:divBdr>
        </w:div>
        <w:div w:id="1168524872">
          <w:marLeft w:val="274"/>
          <w:marRight w:val="0"/>
          <w:marTop w:val="0"/>
          <w:marBottom w:val="0"/>
          <w:divBdr>
            <w:top w:val="none" w:sz="0" w:space="0" w:color="auto"/>
            <w:left w:val="none" w:sz="0" w:space="0" w:color="auto"/>
            <w:bottom w:val="none" w:sz="0" w:space="0" w:color="auto"/>
            <w:right w:val="none" w:sz="0" w:space="0" w:color="auto"/>
          </w:divBdr>
        </w:div>
      </w:divsChild>
    </w:div>
    <w:div w:id="1704091788">
      <w:bodyDiv w:val="1"/>
      <w:marLeft w:val="0"/>
      <w:marRight w:val="0"/>
      <w:marTop w:val="0"/>
      <w:marBottom w:val="0"/>
      <w:divBdr>
        <w:top w:val="none" w:sz="0" w:space="0" w:color="auto"/>
        <w:left w:val="none" w:sz="0" w:space="0" w:color="auto"/>
        <w:bottom w:val="none" w:sz="0" w:space="0" w:color="auto"/>
        <w:right w:val="none" w:sz="0" w:space="0" w:color="auto"/>
      </w:divBdr>
    </w:div>
    <w:div w:id="1743723364">
      <w:bodyDiv w:val="1"/>
      <w:marLeft w:val="0"/>
      <w:marRight w:val="0"/>
      <w:marTop w:val="0"/>
      <w:marBottom w:val="0"/>
      <w:divBdr>
        <w:top w:val="none" w:sz="0" w:space="0" w:color="auto"/>
        <w:left w:val="none" w:sz="0" w:space="0" w:color="auto"/>
        <w:bottom w:val="none" w:sz="0" w:space="0" w:color="auto"/>
        <w:right w:val="none" w:sz="0" w:space="0" w:color="auto"/>
      </w:divBdr>
    </w:div>
    <w:div w:id="1818103692">
      <w:bodyDiv w:val="1"/>
      <w:marLeft w:val="0"/>
      <w:marRight w:val="0"/>
      <w:marTop w:val="0"/>
      <w:marBottom w:val="0"/>
      <w:divBdr>
        <w:top w:val="none" w:sz="0" w:space="0" w:color="auto"/>
        <w:left w:val="none" w:sz="0" w:space="0" w:color="auto"/>
        <w:bottom w:val="none" w:sz="0" w:space="0" w:color="auto"/>
        <w:right w:val="none" w:sz="0" w:space="0" w:color="auto"/>
      </w:divBdr>
    </w:div>
    <w:div w:id="1819107223">
      <w:bodyDiv w:val="1"/>
      <w:marLeft w:val="0"/>
      <w:marRight w:val="0"/>
      <w:marTop w:val="0"/>
      <w:marBottom w:val="0"/>
      <w:divBdr>
        <w:top w:val="none" w:sz="0" w:space="0" w:color="auto"/>
        <w:left w:val="none" w:sz="0" w:space="0" w:color="auto"/>
        <w:bottom w:val="none" w:sz="0" w:space="0" w:color="auto"/>
        <w:right w:val="none" w:sz="0" w:space="0" w:color="auto"/>
      </w:divBdr>
    </w:div>
    <w:div w:id="1829900603">
      <w:bodyDiv w:val="1"/>
      <w:marLeft w:val="0"/>
      <w:marRight w:val="0"/>
      <w:marTop w:val="0"/>
      <w:marBottom w:val="0"/>
      <w:divBdr>
        <w:top w:val="none" w:sz="0" w:space="0" w:color="auto"/>
        <w:left w:val="none" w:sz="0" w:space="0" w:color="auto"/>
        <w:bottom w:val="none" w:sz="0" w:space="0" w:color="auto"/>
        <w:right w:val="none" w:sz="0" w:space="0" w:color="auto"/>
      </w:divBdr>
    </w:div>
    <w:div w:id="1851796557">
      <w:bodyDiv w:val="1"/>
      <w:marLeft w:val="0"/>
      <w:marRight w:val="0"/>
      <w:marTop w:val="0"/>
      <w:marBottom w:val="0"/>
      <w:divBdr>
        <w:top w:val="none" w:sz="0" w:space="0" w:color="auto"/>
        <w:left w:val="none" w:sz="0" w:space="0" w:color="auto"/>
        <w:bottom w:val="none" w:sz="0" w:space="0" w:color="auto"/>
        <w:right w:val="none" w:sz="0" w:space="0" w:color="auto"/>
      </w:divBdr>
    </w:div>
    <w:div w:id="1854680851">
      <w:bodyDiv w:val="1"/>
      <w:marLeft w:val="0"/>
      <w:marRight w:val="0"/>
      <w:marTop w:val="0"/>
      <w:marBottom w:val="0"/>
      <w:divBdr>
        <w:top w:val="none" w:sz="0" w:space="0" w:color="auto"/>
        <w:left w:val="none" w:sz="0" w:space="0" w:color="auto"/>
        <w:bottom w:val="none" w:sz="0" w:space="0" w:color="auto"/>
        <w:right w:val="none" w:sz="0" w:space="0" w:color="auto"/>
      </w:divBdr>
    </w:div>
    <w:div w:id="1877935233">
      <w:bodyDiv w:val="1"/>
      <w:marLeft w:val="0"/>
      <w:marRight w:val="0"/>
      <w:marTop w:val="0"/>
      <w:marBottom w:val="0"/>
      <w:divBdr>
        <w:top w:val="none" w:sz="0" w:space="0" w:color="auto"/>
        <w:left w:val="none" w:sz="0" w:space="0" w:color="auto"/>
        <w:bottom w:val="none" w:sz="0" w:space="0" w:color="auto"/>
        <w:right w:val="none" w:sz="0" w:space="0" w:color="auto"/>
      </w:divBdr>
    </w:div>
    <w:div w:id="1973174447">
      <w:bodyDiv w:val="1"/>
      <w:marLeft w:val="0"/>
      <w:marRight w:val="0"/>
      <w:marTop w:val="0"/>
      <w:marBottom w:val="0"/>
      <w:divBdr>
        <w:top w:val="none" w:sz="0" w:space="0" w:color="auto"/>
        <w:left w:val="none" w:sz="0" w:space="0" w:color="auto"/>
        <w:bottom w:val="none" w:sz="0" w:space="0" w:color="auto"/>
        <w:right w:val="none" w:sz="0" w:space="0" w:color="auto"/>
      </w:divBdr>
    </w:div>
    <w:div w:id="2067797519">
      <w:bodyDiv w:val="1"/>
      <w:marLeft w:val="0"/>
      <w:marRight w:val="0"/>
      <w:marTop w:val="0"/>
      <w:marBottom w:val="0"/>
      <w:divBdr>
        <w:top w:val="none" w:sz="0" w:space="0" w:color="auto"/>
        <w:left w:val="none" w:sz="0" w:space="0" w:color="auto"/>
        <w:bottom w:val="none" w:sz="0" w:space="0" w:color="auto"/>
        <w:right w:val="none" w:sz="0" w:space="0" w:color="auto"/>
      </w:divBdr>
    </w:div>
    <w:div w:id="2111583848">
      <w:bodyDiv w:val="1"/>
      <w:marLeft w:val="0"/>
      <w:marRight w:val="0"/>
      <w:marTop w:val="0"/>
      <w:marBottom w:val="0"/>
      <w:divBdr>
        <w:top w:val="none" w:sz="0" w:space="0" w:color="auto"/>
        <w:left w:val="none" w:sz="0" w:space="0" w:color="auto"/>
        <w:bottom w:val="none" w:sz="0" w:space="0" w:color="auto"/>
        <w:right w:val="none" w:sz="0" w:space="0" w:color="auto"/>
      </w:divBdr>
    </w:div>
    <w:div w:id="2125148618">
      <w:bodyDiv w:val="1"/>
      <w:marLeft w:val="0"/>
      <w:marRight w:val="0"/>
      <w:marTop w:val="0"/>
      <w:marBottom w:val="0"/>
      <w:divBdr>
        <w:top w:val="none" w:sz="0" w:space="0" w:color="auto"/>
        <w:left w:val="none" w:sz="0" w:space="0" w:color="auto"/>
        <w:bottom w:val="none" w:sz="0" w:space="0" w:color="auto"/>
        <w:right w:val="none" w:sz="0" w:space="0" w:color="auto"/>
      </w:divBdr>
    </w:div>
    <w:div w:id="2145539472">
      <w:bodyDiv w:val="1"/>
      <w:marLeft w:val="0"/>
      <w:marRight w:val="0"/>
      <w:marTop w:val="0"/>
      <w:marBottom w:val="0"/>
      <w:divBdr>
        <w:top w:val="none" w:sz="0" w:space="0" w:color="auto"/>
        <w:left w:val="none" w:sz="0" w:space="0" w:color="auto"/>
        <w:bottom w:val="none" w:sz="0" w:space="0" w:color="auto"/>
        <w:right w:val="none" w:sz="0" w:space="0" w:color="auto"/>
      </w:divBdr>
      <w:divsChild>
        <w:div w:id="3184630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9921-9FD3-4CF5-8FFC-373AD6BF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4</cp:revision>
  <cp:lastPrinted>2019-07-16T06:44:00Z</cp:lastPrinted>
  <dcterms:created xsi:type="dcterms:W3CDTF">2019-09-16T12:08:00Z</dcterms:created>
  <dcterms:modified xsi:type="dcterms:W3CDTF">2019-09-18T23:29:00Z</dcterms:modified>
</cp:coreProperties>
</file>