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7356A" w14:textId="77777777"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1FC19040" wp14:editId="5FC79FAB">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54F8D8DB"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69A42FFC" w14:textId="77777777"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5AD1BC00" w14:textId="77777777" w:rsidR="00FA3993" w:rsidRDefault="00C90F33" w:rsidP="00EF1914">
      <w:pPr>
        <w:pStyle w:val="Heading1"/>
        <w:tabs>
          <w:tab w:val="left" w:pos="1425"/>
          <w:tab w:val="center" w:pos="4323"/>
        </w:tabs>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08455AB6" wp14:editId="21EF2FD1">
                <wp:simplePos x="0" y="0"/>
                <wp:positionH relativeFrom="column">
                  <wp:posOffset>4063365</wp:posOffset>
                </wp:positionH>
                <wp:positionV relativeFrom="paragraph">
                  <wp:posOffset>147955</wp:posOffset>
                </wp:positionV>
                <wp:extent cx="1623060" cy="502920"/>
                <wp:effectExtent l="0" t="0" r="15240" b="1143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502920"/>
                        </a:xfrm>
                        <a:prstGeom prst="rect">
                          <a:avLst/>
                        </a:prstGeom>
                        <a:solidFill>
                          <a:srgbClr val="FFFFFF"/>
                        </a:solidFill>
                        <a:ln w="9525">
                          <a:solidFill>
                            <a:srgbClr val="000000"/>
                          </a:solidFill>
                          <a:miter lim="800000"/>
                          <a:headEnd/>
                          <a:tailEnd/>
                        </a:ln>
                      </wps:spPr>
                      <wps:txbx>
                        <w:txbxContent>
                          <w:p w14:paraId="5E2EB42A" w14:textId="5EC77C75" w:rsidR="009D7EA9" w:rsidRPr="009F3009" w:rsidRDefault="00020D3B">
                            <w:pPr>
                              <w:jc w:val="center"/>
                              <w:rPr>
                                <w:rFonts w:ascii="Segoe UI" w:hAnsi="Segoe UI" w:cs="Segoe UI"/>
                              </w:rPr>
                            </w:pPr>
                            <w:r>
                              <w:rPr>
                                <w:rFonts w:ascii="Segoe UI" w:hAnsi="Segoe UI" w:cs="Segoe UI"/>
                                <w:b/>
                              </w:rPr>
                              <w:t xml:space="preserve">BOD </w:t>
                            </w:r>
                            <w:r w:rsidR="00161E6B">
                              <w:rPr>
                                <w:rFonts w:ascii="Segoe UI" w:hAnsi="Segoe UI" w:cs="Segoe UI"/>
                                <w:b/>
                              </w:rPr>
                              <w:t>04</w:t>
                            </w:r>
                            <w:r w:rsidR="009D7EA9" w:rsidRPr="009F3009">
                              <w:rPr>
                                <w:rFonts w:ascii="Segoe UI" w:hAnsi="Segoe UI" w:cs="Segoe UI"/>
                                <w:b/>
                              </w:rPr>
                              <w:t>/20</w:t>
                            </w:r>
                            <w:r w:rsidR="00161E6B">
                              <w:rPr>
                                <w:rFonts w:ascii="Segoe UI" w:hAnsi="Segoe UI" w:cs="Segoe UI"/>
                                <w:b/>
                              </w:rPr>
                              <w:t>20</w:t>
                            </w:r>
                          </w:p>
                          <w:p w14:paraId="40C29011" w14:textId="2ECD4145" w:rsidR="009D7EA9" w:rsidRPr="00FA3993" w:rsidRDefault="009F3009">
                            <w:pPr>
                              <w:jc w:val="center"/>
                              <w:rPr>
                                <w:rFonts w:ascii="Segoe UI" w:hAnsi="Segoe UI" w:cs="Segoe UI"/>
                                <w:sz w:val="22"/>
                                <w:szCs w:val="22"/>
                              </w:rPr>
                            </w:pPr>
                            <w:r w:rsidRPr="009F3009">
                              <w:rPr>
                                <w:rFonts w:ascii="Segoe UI" w:hAnsi="Segoe UI" w:cs="Segoe UI"/>
                                <w:sz w:val="22"/>
                                <w:szCs w:val="22"/>
                              </w:rPr>
                              <w:t xml:space="preserve">(Agenda item: </w:t>
                            </w:r>
                            <w:r w:rsidR="00161E6B">
                              <w:rPr>
                                <w:rFonts w:ascii="Segoe UI" w:hAnsi="Segoe UI" w:cs="Segoe UI"/>
                                <w:sz w:val="22"/>
                                <w:szCs w:val="22"/>
                              </w:rPr>
                              <w:t>6</w:t>
                            </w:r>
                            <w:r w:rsidR="009D7EA9" w:rsidRPr="0004788D">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55AB6" id="Rectangle 10" o:spid="_x0000_s1026" style="position:absolute;margin-left:319.95pt;margin-top:11.65pt;width:127.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">
                <v:textbox inset="0,0,0,0">
                  <w:txbxContent>
                    <w:p w14:paraId="5E2EB42A" w14:textId="5EC77C75" w:rsidR="009D7EA9" w:rsidRPr="009F3009" w:rsidRDefault="00020D3B">
                      <w:pPr>
                        <w:jc w:val="center"/>
                        <w:rPr>
                          <w:rFonts w:ascii="Segoe UI" w:hAnsi="Segoe UI" w:cs="Segoe UI"/>
                        </w:rPr>
                      </w:pPr>
                      <w:r>
                        <w:rPr>
                          <w:rFonts w:ascii="Segoe UI" w:hAnsi="Segoe UI" w:cs="Segoe UI"/>
                          <w:b/>
                        </w:rPr>
                        <w:t xml:space="preserve">BOD </w:t>
                      </w:r>
                      <w:r w:rsidR="00161E6B">
                        <w:rPr>
                          <w:rFonts w:ascii="Segoe UI" w:hAnsi="Segoe UI" w:cs="Segoe UI"/>
                          <w:b/>
                        </w:rPr>
                        <w:t>04</w:t>
                      </w:r>
                      <w:r w:rsidR="009D7EA9" w:rsidRPr="009F3009">
                        <w:rPr>
                          <w:rFonts w:ascii="Segoe UI" w:hAnsi="Segoe UI" w:cs="Segoe UI"/>
                          <w:b/>
                        </w:rPr>
                        <w:t>/20</w:t>
                      </w:r>
                      <w:r w:rsidR="00161E6B">
                        <w:rPr>
                          <w:rFonts w:ascii="Segoe UI" w:hAnsi="Segoe UI" w:cs="Segoe UI"/>
                          <w:b/>
                        </w:rPr>
                        <w:t>20</w:t>
                      </w:r>
                    </w:p>
                    <w:p w14:paraId="40C29011" w14:textId="2ECD4145" w:rsidR="009D7EA9" w:rsidRPr="00FA3993" w:rsidRDefault="009F3009">
                      <w:pPr>
                        <w:jc w:val="center"/>
                        <w:rPr>
                          <w:rFonts w:ascii="Segoe UI" w:hAnsi="Segoe UI" w:cs="Segoe UI"/>
                          <w:sz w:val="22"/>
                          <w:szCs w:val="22"/>
                        </w:rPr>
                      </w:pPr>
                      <w:r w:rsidRPr="009F3009">
                        <w:rPr>
                          <w:rFonts w:ascii="Segoe UI" w:hAnsi="Segoe UI" w:cs="Segoe UI"/>
                          <w:sz w:val="22"/>
                          <w:szCs w:val="22"/>
                        </w:rPr>
                        <w:t xml:space="preserve">(Agenda item: </w:t>
                      </w:r>
                      <w:r w:rsidR="00161E6B">
                        <w:rPr>
                          <w:rFonts w:ascii="Segoe UI" w:hAnsi="Segoe UI" w:cs="Segoe UI"/>
                          <w:sz w:val="22"/>
                          <w:szCs w:val="22"/>
                        </w:rPr>
                        <w:t>6</w:t>
                      </w:r>
                      <w:r w:rsidR="009D7EA9" w:rsidRPr="0004788D">
                        <w:rPr>
                          <w:rFonts w:ascii="Segoe UI" w:hAnsi="Segoe UI" w:cs="Segoe UI"/>
                          <w:sz w:val="22"/>
                          <w:szCs w:val="22"/>
                        </w:rPr>
                        <w:t>)</w:t>
                      </w:r>
                    </w:p>
                  </w:txbxContent>
                </v:textbox>
              </v:rect>
            </w:pict>
          </mc:Fallback>
        </mc:AlternateContent>
      </w:r>
      <w:r w:rsidR="00EF1914">
        <w:rPr>
          <w:rFonts w:ascii="Segoe UI" w:hAnsi="Segoe UI" w:cs="Segoe UI"/>
          <w:sz w:val="28"/>
          <w:u w:val="none"/>
        </w:rPr>
        <w:tab/>
      </w:r>
      <w:r w:rsidR="00EF1914">
        <w:rPr>
          <w:rFonts w:ascii="Segoe UI" w:hAnsi="Segoe UI" w:cs="Segoe UI"/>
          <w:sz w:val="28"/>
          <w:u w:val="none"/>
        </w:rPr>
        <w:tab/>
      </w:r>
    </w:p>
    <w:p w14:paraId="3B262397"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41303EA8" w14:textId="77777777" w:rsidR="005D3499" w:rsidRPr="00FA3993" w:rsidRDefault="005D3499" w:rsidP="00A85311">
      <w:pPr>
        <w:rPr>
          <w:rFonts w:ascii="Segoe UI" w:hAnsi="Segoe UI" w:cs="Segoe UI"/>
          <w:b/>
        </w:rPr>
      </w:pPr>
    </w:p>
    <w:p w14:paraId="72E094F6" w14:textId="547CC8EE" w:rsidR="005D3499" w:rsidRPr="00FA3993" w:rsidRDefault="000063F9">
      <w:pPr>
        <w:jc w:val="center"/>
        <w:rPr>
          <w:rFonts w:ascii="Segoe UI" w:hAnsi="Segoe UI" w:cs="Segoe UI"/>
          <w:b/>
        </w:rPr>
      </w:pPr>
      <w:r>
        <w:rPr>
          <w:rFonts w:ascii="Segoe UI" w:hAnsi="Segoe UI" w:cs="Segoe UI"/>
          <w:b/>
        </w:rPr>
        <w:t>29</w:t>
      </w:r>
      <w:r w:rsidRPr="000063F9">
        <w:rPr>
          <w:rFonts w:ascii="Segoe UI" w:hAnsi="Segoe UI" w:cs="Segoe UI"/>
          <w:b/>
          <w:vertAlign w:val="superscript"/>
        </w:rPr>
        <w:t>th</w:t>
      </w:r>
      <w:r>
        <w:rPr>
          <w:rFonts w:ascii="Segoe UI" w:hAnsi="Segoe UI" w:cs="Segoe UI"/>
          <w:b/>
        </w:rPr>
        <w:t xml:space="preserve"> </w:t>
      </w:r>
      <w:proofErr w:type="gramStart"/>
      <w:r>
        <w:rPr>
          <w:rFonts w:ascii="Segoe UI" w:hAnsi="Segoe UI" w:cs="Segoe UI"/>
          <w:b/>
        </w:rPr>
        <w:t>January</w:t>
      </w:r>
      <w:r w:rsidR="003A34EF">
        <w:rPr>
          <w:rFonts w:ascii="Segoe UI" w:hAnsi="Segoe UI" w:cs="Segoe UI"/>
          <w:b/>
        </w:rPr>
        <w:t>,</w:t>
      </w:r>
      <w:proofErr w:type="gramEnd"/>
      <w:r w:rsidR="00145747">
        <w:rPr>
          <w:rFonts w:ascii="Segoe UI" w:hAnsi="Segoe UI" w:cs="Segoe UI"/>
          <w:b/>
        </w:rPr>
        <w:t xml:space="preserve"> 20</w:t>
      </w:r>
      <w:r>
        <w:rPr>
          <w:rFonts w:ascii="Segoe UI" w:hAnsi="Segoe UI" w:cs="Segoe UI"/>
          <w:b/>
        </w:rPr>
        <w:t>20</w:t>
      </w:r>
    </w:p>
    <w:p w14:paraId="2CBF8AB8" w14:textId="77777777" w:rsidR="005D3499" w:rsidRPr="00FA3993" w:rsidRDefault="005D3499">
      <w:pPr>
        <w:jc w:val="center"/>
        <w:rPr>
          <w:rFonts w:ascii="Segoe UI" w:hAnsi="Segoe UI" w:cs="Segoe UI"/>
          <w:b/>
        </w:rPr>
      </w:pPr>
    </w:p>
    <w:p w14:paraId="4B39774E" w14:textId="77777777" w:rsidR="005D3499" w:rsidRPr="00FA3993" w:rsidRDefault="008622DB" w:rsidP="00FD2279">
      <w:pPr>
        <w:jc w:val="center"/>
        <w:rPr>
          <w:rFonts w:ascii="Segoe UI" w:hAnsi="Segoe UI" w:cs="Segoe UI"/>
          <w:b/>
        </w:rPr>
      </w:pPr>
      <w:r>
        <w:rPr>
          <w:rFonts w:ascii="Segoe UI" w:hAnsi="Segoe UI" w:cs="Segoe UI"/>
          <w:b/>
        </w:rPr>
        <w:t>Legal, Regulatory and Policy Upd</w:t>
      </w:r>
      <w:bookmarkStart w:id="0" w:name="_GoBack"/>
      <w:bookmarkEnd w:id="0"/>
      <w:r>
        <w:rPr>
          <w:rFonts w:ascii="Segoe UI" w:hAnsi="Segoe UI" w:cs="Segoe UI"/>
          <w:b/>
        </w:rPr>
        <w:t>ate</w:t>
      </w:r>
    </w:p>
    <w:p w14:paraId="76A2C998" w14:textId="77777777" w:rsidR="005D3499" w:rsidRPr="00FA3993" w:rsidRDefault="005D3499">
      <w:pPr>
        <w:rPr>
          <w:rFonts w:ascii="Segoe UI" w:hAnsi="Segoe UI" w:cs="Segoe UI"/>
          <w:b/>
        </w:rPr>
      </w:pPr>
    </w:p>
    <w:p w14:paraId="5E1CB963" w14:textId="77777777" w:rsidR="00241A66" w:rsidRDefault="008622DB"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14:paraId="0F00FDD5" w14:textId="77777777" w:rsidR="00292613" w:rsidRPr="00FA3993" w:rsidRDefault="00292613">
      <w:pPr>
        <w:rPr>
          <w:rFonts w:ascii="Segoe UI" w:hAnsi="Segoe UI" w:cs="Segoe UI"/>
          <w:b/>
        </w:rPr>
      </w:pPr>
    </w:p>
    <w:p w14:paraId="34169950" w14:textId="77777777" w:rsidR="007A2CF0" w:rsidRPr="00B80276" w:rsidRDefault="007A2CF0" w:rsidP="007A2CF0">
      <w:pPr>
        <w:jc w:val="both"/>
        <w:rPr>
          <w:rFonts w:ascii="Segoe UI" w:hAnsi="Segoe UI" w:cs="Segoe UI"/>
          <w:b/>
          <w:sz w:val="22"/>
          <w:szCs w:val="22"/>
        </w:rPr>
      </w:pPr>
      <w:r w:rsidRPr="00B80276">
        <w:rPr>
          <w:rFonts w:ascii="Segoe UI" w:hAnsi="Segoe UI" w:cs="Segoe UI"/>
          <w:b/>
          <w:sz w:val="22"/>
          <w:szCs w:val="22"/>
        </w:rPr>
        <w:t>Executive Summary</w:t>
      </w:r>
    </w:p>
    <w:p w14:paraId="62047019" w14:textId="31B696EB"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This is the monthly report to inform the Board of Directors on recent </w:t>
      </w:r>
      <w:r w:rsidR="002D0AEB">
        <w:rPr>
          <w:rFonts w:ascii="Segoe UI" w:hAnsi="Segoe UI" w:cs="Segoe UI"/>
          <w:sz w:val="22"/>
          <w:szCs w:val="22"/>
        </w:rPr>
        <w:t xml:space="preserve">legislation, </w:t>
      </w:r>
      <w:r w:rsidRPr="00B80276">
        <w:rPr>
          <w:rFonts w:ascii="Segoe UI" w:hAnsi="Segoe UI" w:cs="Segoe UI"/>
          <w:sz w:val="22"/>
          <w:szCs w:val="22"/>
        </w:rPr>
        <w:t>regulation and compliance guidance issued by bodies such as NHSI, the Care Quality Commission, NHS England, and other relevant bodies where their actions have a consequential impact on the Trust or an awareness of the change/impending change is relevant to the Board of Directors.  This re</w:t>
      </w:r>
      <w:r w:rsidR="00105104">
        <w:rPr>
          <w:rFonts w:ascii="Segoe UI" w:hAnsi="Segoe UI" w:cs="Segoe UI"/>
          <w:sz w:val="22"/>
          <w:szCs w:val="22"/>
        </w:rPr>
        <w:t xml:space="preserve">port covers the period from </w:t>
      </w:r>
      <w:r w:rsidR="00DF4521">
        <w:rPr>
          <w:rFonts w:ascii="Segoe UI" w:hAnsi="Segoe UI" w:cs="Segoe UI"/>
          <w:sz w:val="22"/>
          <w:szCs w:val="22"/>
        </w:rPr>
        <w:t>mid</w:t>
      </w:r>
      <w:r w:rsidR="007A2D03">
        <w:rPr>
          <w:rFonts w:ascii="Segoe UI" w:hAnsi="Segoe UI" w:cs="Segoe UI"/>
          <w:sz w:val="22"/>
          <w:szCs w:val="22"/>
        </w:rPr>
        <w:t>-</w:t>
      </w:r>
      <w:r w:rsidR="00CA2CC1">
        <w:rPr>
          <w:rFonts w:ascii="Segoe UI" w:hAnsi="Segoe UI" w:cs="Segoe UI"/>
          <w:sz w:val="22"/>
          <w:szCs w:val="22"/>
        </w:rPr>
        <w:t>December</w:t>
      </w:r>
      <w:r w:rsidR="00DF4521">
        <w:rPr>
          <w:rFonts w:ascii="Segoe UI" w:hAnsi="Segoe UI" w:cs="Segoe UI"/>
          <w:sz w:val="22"/>
          <w:szCs w:val="22"/>
        </w:rPr>
        <w:t xml:space="preserve"> </w:t>
      </w:r>
      <w:r w:rsidRPr="00B80276">
        <w:rPr>
          <w:rFonts w:ascii="Segoe UI" w:hAnsi="Segoe UI" w:cs="Segoe UI"/>
          <w:sz w:val="22"/>
          <w:szCs w:val="22"/>
        </w:rPr>
        <w:t>201</w:t>
      </w:r>
      <w:r w:rsidR="00105104">
        <w:rPr>
          <w:rFonts w:ascii="Segoe UI" w:hAnsi="Segoe UI" w:cs="Segoe UI"/>
          <w:sz w:val="22"/>
          <w:szCs w:val="22"/>
        </w:rPr>
        <w:t>9</w:t>
      </w:r>
      <w:r w:rsidR="007A4DCE">
        <w:rPr>
          <w:rFonts w:ascii="Segoe UI" w:hAnsi="Segoe UI" w:cs="Segoe UI"/>
          <w:sz w:val="22"/>
          <w:szCs w:val="22"/>
        </w:rPr>
        <w:t xml:space="preserve"> to </w:t>
      </w:r>
      <w:r w:rsidR="00764139">
        <w:rPr>
          <w:rFonts w:ascii="Segoe UI" w:hAnsi="Segoe UI" w:cs="Segoe UI"/>
          <w:sz w:val="22"/>
          <w:szCs w:val="22"/>
        </w:rPr>
        <w:t>mid-</w:t>
      </w:r>
      <w:r w:rsidR="00CA2CC1">
        <w:rPr>
          <w:rFonts w:ascii="Segoe UI" w:hAnsi="Segoe UI" w:cs="Segoe UI"/>
          <w:sz w:val="22"/>
          <w:szCs w:val="22"/>
        </w:rPr>
        <w:t>January 2020</w:t>
      </w:r>
      <w:r w:rsidRPr="00B80276">
        <w:rPr>
          <w:rFonts w:ascii="Segoe UI" w:hAnsi="Segoe UI" w:cs="Segoe UI"/>
          <w:sz w:val="22"/>
          <w:szCs w:val="22"/>
        </w:rPr>
        <w:t xml:space="preserve"> and includes </w:t>
      </w:r>
      <w:r w:rsidR="00235D40">
        <w:rPr>
          <w:rFonts w:ascii="Segoe UI" w:hAnsi="Segoe UI" w:cs="Segoe UI"/>
          <w:sz w:val="22"/>
          <w:szCs w:val="22"/>
        </w:rPr>
        <w:t xml:space="preserve">any </w:t>
      </w:r>
      <w:r w:rsidRPr="00B80276">
        <w:rPr>
          <w:rFonts w:ascii="Segoe UI" w:hAnsi="Segoe UI" w:cs="Segoe UI"/>
          <w:sz w:val="22"/>
          <w:szCs w:val="22"/>
        </w:rPr>
        <w:t>noteworthy contributions covered by health think tanks</w:t>
      </w:r>
      <w:r w:rsidR="008271A3">
        <w:rPr>
          <w:rFonts w:ascii="Segoe UI" w:hAnsi="Segoe UI" w:cs="Segoe UI"/>
          <w:sz w:val="22"/>
          <w:szCs w:val="22"/>
        </w:rPr>
        <w:t xml:space="preserve"> and a section</w:t>
      </w:r>
      <w:r w:rsidR="0075434A">
        <w:rPr>
          <w:rFonts w:ascii="Segoe UI" w:hAnsi="Segoe UI" w:cs="Segoe UI"/>
          <w:sz w:val="22"/>
          <w:szCs w:val="22"/>
        </w:rPr>
        <w:t xml:space="preserve"> in the Appendix</w:t>
      </w:r>
      <w:r w:rsidR="008271A3">
        <w:rPr>
          <w:rFonts w:ascii="Segoe UI" w:hAnsi="Segoe UI" w:cs="Segoe UI"/>
          <w:sz w:val="22"/>
          <w:szCs w:val="22"/>
        </w:rPr>
        <w:t xml:space="preserve"> </w:t>
      </w:r>
      <w:r w:rsidR="0017289F">
        <w:rPr>
          <w:rFonts w:ascii="Segoe UI" w:hAnsi="Segoe UI" w:cs="Segoe UI"/>
          <w:sz w:val="22"/>
          <w:szCs w:val="22"/>
        </w:rPr>
        <w:t>on learning / ‘True for Us’</w:t>
      </w:r>
      <w:r w:rsidR="000E07F5">
        <w:rPr>
          <w:rFonts w:ascii="Segoe UI" w:hAnsi="Segoe UI" w:cs="Segoe UI"/>
          <w:sz w:val="22"/>
          <w:szCs w:val="22"/>
        </w:rPr>
        <w:t xml:space="preserve"> considerations</w:t>
      </w:r>
      <w:r w:rsidRPr="00B80276">
        <w:rPr>
          <w:rFonts w:ascii="Segoe UI" w:hAnsi="Segoe UI" w:cs="Segoe UI"/>
          <w:sz w:val="22"/>
          <w:szCs w:val="22"/>
        </w:rPr>
        <w:t>.</w:t>
      </w:r>
    </w:p>
    <w:p w14:paraId="5F4D4759" w14:textId="77777777" w:rsidR="008622DB" w:rsidRPr="00B80276" w:rsidRDefault="008622DB" w:rsidP="008622DB">
      <w:pPr>
        <w:jc w:val="both"/>
        <w:rPr>
          <w:rFonts w:ascii="Segoe UI" w:hAnsi="Segoe UI" w:cs="Segoe UI"/>
          <w:sz w:val="22"/>
          <w:szCs w:val="22"/>
        </w:rPr>
      </w:pPr>
    </w:p>
    <w:p w14:paraId="2F3E00B4" w14:textId="48EAC061" w:rsidR="004C3B6D" w:rsidRDefault="008622DB" w:rsidP="008622DB">
      <w:pPr>
        <w:jc w:val="both"/>
        <w:rPr>
          <w:rFonts w:ascii="Segoe UI" w:hAnsi="Segoe UI" w:cs="Segoe UI"/>
          <w:sz w:val="22"/>
          <w:szCs w:val="22"/>
        </w:rPr>
      </w:pPr>
      <w:r w:rsidRPr="00B80276">
        <w:rPr>
          <w:rFonts w:ascii="Segoe UI" w:hAnsi="Segoe UI" w:cs="Segoe UI"/>
          <w:sz w:val="22"/>
          <w:szCs w:val="22"/>
        </w:rPr>
        <w:t>The Update Report is designed to reflect changes in legislation, guidance, the structure of the NHS, and government policy and direction on health and social care. A summation of the change is provided for each item</w:t>
      </w:r>
      <w:r w:rsidR="0017289F">
        <w:rPr>
          <w:rFonts w:ascii="Segoe UI" w:hAnsi="Segoe UI" w:cs="Segoe UI"/>
          <w:sz w:val="22"/>
          <w:szCs w:val="22"/>
        </w:rPr>
        <w:t xml:space="preserve"> and where relevant, a sense of the Trust’s position with regard to the </w:t>
      </w:r>
      <w:r w:rsidR="0006217B">
        <w:rPr>
          <w:rFonts w:ascii="Segoe UI" w:hAnsi="Segoe UI" w:cs="Segoe UI"/>
          <w:sz w:val="22"/>
          <w:szCs w:val="22"/>
        </w:rPr>
        <w:t>change</w:t>
      </w:r>
      <w:r w:rsidRPr="00B80276">
        <w:rPr>
          <w:rFonts w:ascii="Segoe UI" w:hAnsi="Segoe UI" w:cs="Segoe UI"/>
          <w:sz w:val="22"/>
          <w:szCs w:val="22"/>
        </w:rPr>
        <w:t xml:space="preserve">. </w:t>
      </w:r>
      <w:r w:rsidRPr="00B80276">
        <w:rPr>
          <w:rFonts w:ascii="Segoe UI" w:hAnsi="Segoe UI" w:cs="Segoe UI"/>
          <w:b/>
          <w:sz w:val="22"/>
          <w:szCs w:val="22"/>
        </w:rPr>
        <w:t>The Board of Directors is asked to consider and note the content of the report and where relevant, members should each be satisfied of their individual and collective assurances that the internal controls in place to deliver compliance against any Trust’s obligations are effective.</w:t>
      </w:r>
      <w:r w:rsidR="00764139">
        <w:rPr>
          <w:rFonts w:ascii="Segoe UI" w:hAnsi="Segoe UI" w:cs="Segoe UI"/>
          <w:b/>
          <w:sz w:val="22"/>
          <w:szCs w:val="22"/>
        </w:rPr>
        <w:t xml:space="preserve">  The Appendix should prompt consideration of </w:t>
      </w:r>
      <w:r w:rsidR="000D17B8">
        <w:rPr>
          <w:rFonts w:ascii="Segoe UI" w:hAnsi="Segoe UI" w:cs="Segoe UI"/>
          <w:b/>
          <w:sz w:val="22"/>
          <w:szCs w:val="22"/>
        </w:rPr>
        <w:t xml:space="preserve">commissioning </w:t>
      </w:r>
      <w:r w:rsidR="00764139">
        <w:rPr>
          <w:rFonts w:ascii="Segoe UI" w:hAnsi="Segoe UI" w:cs="Segoe UI"/>
          <w:b/>
          <w:sz w:val="22"/>
          <w:szCs w:val="22"/>
        </w:rPr>
        <w:t>any deep dive (‘true for us’ review</w:t>
      </w:r>
      <w:r w:rsidR="000D17B8">
        <w:rPr>
          <w:rFonts w:ascii="Segoe UI" w:hAnsi="Segoe UI" w:cs="Segoe UI"/>
          <w:b/>
          <w:sz w:val="22"/>
          <w:szCs w:val="22"/>
        </w:rPr>
        <w:t>)</w:t>
      </w:r>
      <w:r w:rsidR="00DE0EB6">
        <w:rPr>
          <w:rFonts w:ascii="Segoe UI" w:hAnsi="Segoe UI" w:cs="Segoe UI"/>
          <w:b/>
          <w:sz w:val="22"/>
          <w:szCs w:val="22"/>
        </w:rPr>
        <w:t xml:space="preserve"> in order to enhance the level of assurance or to improve the control environment</w:t>
      </w:r>
      <w:r w:rsidR="000D17B8">
        <w:rPr>
          <w:rFonts w:ascii="Segoe UI" w:hAnsi="Segoe UI" w:cs="Segoe UI"/>
          <w:b/>
          <w:sz w:val="22"/>
          <w:szCs w:val="22"/>
        </w:rPr>
        <w:t>.</w:t>
      </w:r>
      <w:r w:rsidRPr="00B80276">
        <w:rPr>
          <w:rFonts w:ascii="Segoe UI" w:hAnsi="Segoe UI" w:cs="Segoe UI"/>
          <w:sz w:val="22"/>
          <w:szCs w:val="22"/>
        </w:rPr>
        <w:t xml:space="preserve">  </w:t>
      </w:r>
    </w:p>
    <w:p w14:paraId="3FF4CB73" w14:textId="77777777" w:rsidR="004C3B6D" w:rsidRDefault="004C3B6D" w:rsidP="008622DB">
      <w:pPr>
        <w:jc w:val="both"/>
        <w:rPr>
          <w:rFonts w:ascii="Segoe UI" w:hAnsi="Segoe UI" w:cs="Segoe UI"/>
          <w:sz w:val="22"/>
          <w:szCs w:val="22"/>
        </w:rPr>
      </w:pPr>
    </w:p>
    <w:p w14:paraId="32B6FA20" w14:textId="78ADD5ED"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Chairs of Board Committees should consider whether more detailed assurances relevant to their committees, are necessary, utilising this report as a constructive stimulant to inform the composition of meeting agendas and reporting focus as necessary or appropriate.</w:t>
      </w:r>
    </w:p>
    <w:p w14:paraId="30A65A78" w14:textId="77777777" w:rsidR="008622DB" w:rsidRPr="00B80276" w:rsidRDefault="008622DB" w:rsidP="008622DB">
      <w:pPr>
        <w:jc w:val="both"/>
        <w:rPr>
          <w:rFonts w:ascii="Segoe UI" w:hAnsi="Segoe UI" w:cs="Segoe UI"/>
          <w:sz w:val="22"/>
          <w:szCs w:val="22"/>
        </w:rPr>
      </w:pPr>
    </w:p>
    <w:p w14:paraId="78E973F3" w14:textId="7F002DD7"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The Executive team meeting </w:t>
      </w:r>
      <w:r w:rsidR="00323998">
        <w:rPr>
          <w:rFonts w:ascii="Segoe UI" w:hAnsi="Segoe UI" w:cs="Segoe UI"/>
          <w:sz w:val="22"/>
          <w:szCs w:val="22"/>
        </w:rPr>
        <w:t xml:space="preserve">focus </w:t>
      </w:r>
      <w:r w:rsidRPr="00B80276">
        <w:rPr>
          <w:rFonts w:ascii="Segoe UI" w:hAnsi="Segoe UI" w:cs="Segoe UI"/>
          <w:sz w:val="22"/>
          <w:szCs w:val="22"/>
        </w:rPr>
        <w:t xml:space="preserve">will </w:t>
      </w:r>
      <w:r w:rsidR="00183610">
        <w:rPr>
          <w:rFonts w:ascii="Segoe UI" w:hAnsi="Segoe UI" w:cs="Segoe UI"/>
          <w:sz w:val="22"/>
          <w:szCs w:val="22"/>
        </w:rPr>
        <w:t>where</w:t>
      </w:r>
      <w:r w:rsidR="004C3B6D">
        <w:rPr>
          <w:rFonts w:ascii="Segoe UI" w:hAnsi="Segoe UI" w:cs="Segoe UI"/>
          <w:sz w:val="22"/>
          <w:szCs w:val="22"/>
        </w:rPr>
        <w:t xml:space="preserve"> relevant</w:t>
      </w:r>
      <w:r w:rsidR="00183610">
        <w:rPr>
          <w:rFonts w:ascii="Segoe UI" w:hAnsi="Segoe UI" w:cs="Segoe UI"/>
          <w:sz w:val="22"/>
          <w:szCs w:val="22"/>
        </w:rPr>
        <w:t xml:space="preserve"> ensure</w:t>
      </w:r>
      <w:r w:rsidRPr="00B80276">
        <w:rPr>
          <w:rFonts w:ascii="Segoe UI" w:hAnsi="Segoe UI" w:cs="Segoe UI"/>
          <w:sz w:val="22"/>
          <w:szCs w:val="22"/>
        </w:rPr>
        <w:t xml:space="preserve"> Executive Directors </w:t>
      </w:r>
      <w:r w:rsidR="00183610">
        <w:rPr>
          <w:rFonts w:ascii="Segoe UI" w:hAnsi="Segoe UI" w:cs="Segoe UI"/>
          <w:sz w:val="22"/>
          <w:szCs w:val="22"/>
        </w:rPr>
        <w:t xml:space="preserve">are </w:t>
      </w:r>
      <w:r w:rsidRPr="00B80276">
        <w:rPr>
          <w:rFonts w:ascii="Segoe UI" w:hAnsi="Segoe UI" w:cs="Segoe UI"/>
          <w:sz w:val="22"/>
          <w:szCs w:val="22"/>
        </w:rPr>
        <w:t xml:space="preserve">aware of the changes </w:t>
      </w:r>
      <w:r w:rsidR="00183610" w:rsidRPr="00B80276">
        <w:rPr>
          <w:rFonts w:ascii="Segoe UI" w:hAnsi="Segoe UI" w:cs="Segoe UI"/>
          <w:sz w:val="22"/>
          <w:szCs w:val="22"/>
        </w:rPr>
        <w:t>related</w:t>
      </w:r>
      <w:r w:rsidRPr="00B80276">
        <w:rPr>
          <w:rFonts w:ascii="Segoe UI" w:hAnsi="Segoe UI" w:cs="Segoe UI"/>
          <w:sz w:val="22"/>
          <w:szCs w:val="22"/>
        </w:rPr>
        <w:t xml:space="preserve"> to their portfolios and will take forward any key actions arising from the Legal, Regulatory and Policy Updates. Progress updates on any relevant actions will be </w:t>
      </w:r>
      <w:r w:rsidRPr="00B80276">
        <w:rPr>
          <w:rFonts w:ascii="Segoe UI" w:hAnsi="Segoe UI" w:cs="Segoe UI"/>
          <w:sz w:val="22"/>
          <w:szCs w:val="22"/>
        </w:rPr>
        <w:lastRenderedPageBreak/>
        <w:t>reported to the Board of Directors, as pertinent and appropriate either through the report itself or via the relevant Board reports of individual Executives.</w:t>
      </w:r>
    </w:p>
    <w:p w14:paraId="2F12209F" w14:textId="77777777" w:rsidR="008622DB" w:rsidRPr="00B80276" w:rsidRDefault="008622DB" w:rsidP="008622DB">
      <w:pPr>
        <w:jc w:val="both"/>
        <w:rPr>
          <w:rFonts w:ascii="Segoe UI" w:hAnsi="Segoe UI" w:cs="Segoe UI"/>
          <w:sz w:val="22"/>
          <w:szCs w:val="22"/>
        </w:rPr>
      </w:pPr>
    </w:p>
    <w:p w14:paraId="657A4A9A" w14:textId="77777777"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The Director of Corporate Affairs will continue to develop or enhance internal control mechanisms to support the Trust in complying and being able to evidence compliance with relevant mandatory frameworks/obligations.</w:t>
      </w:r>
    </w:p>
    <w:p w14:paraId="1F8CE3CB" w14:textId="77777777" w:rsidR="008622DB" w:rsidRPr="00B80276" w:rsidRDefault="008622DB" w:rsidP="008622DB">
      <w:pPr>
        <w:jc w:val="both"/>
        <w:rPr>
          <w:rFonts w:ascii="Segoe UI" w:hAnsi="Segoe UI" w:cs="Segoe UI"/>
          <w:sz w:val="22"/>
          <w:szCs w:val="22"/>
        </w:rPr>
      </w:pPr>
    </w:p>
    <w:p w14:paraId="7B0BA128" w14:textId="77777777" w:rsidR="00FA3993" w:rsidRPr="00B80276" w:rsidRDefault="00FA3993" w:rsidP="007A2CF0">
      <w:pPr>
        <w:jc w:val="both"/>
        <w:rPr>
          <w:rFonts w:ascii="Segoe UI" w:hAnsi="Segoe UI" w:cs="Segoe UI"/>
          <w:b/>
          <w:sz w:val="22"/>
          <w:szCs w:val="22"/>
        </w:rPr>
      </w:pPr>
      <w:r w:rsidRPr="00B80276">
        <w:rPr>
          <w:rFonts w:ascii="Segoe UI" w:hAnsi="Segoe UI" w:cs="Segoe UI"/>
          <w:b/>
          <w:sz w:val="22"/>
          <w:szCs w:val="22"/>
        </w:rPr>
        <w:t>Governance Route/Approval Process</w:t>
      </w:r>
    </w:p>
    <w:p w14:paraId="08328780" w14:textId="0706BF6E" w:rsidR="005D3499"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This is a </w:t>
      </w:r>
      <w:r w:rsidR="005D319B">
        <w:rPr>
          <w:rFonts w:ascii="Segoe UI" w:hAnsi="Segoe UI" w:cs="Segoe UI"/>
          <w:sz w:val="22"/>
          <w:szCs w:val="22"/>
        </w:rPr>
        <w:t>routine</w:t>
      </w:r>
      <w:r w:rsidRPr="00B80276">
        <w:rPr>
          <w:rFonts w:ascii="Segoe UI" w:hAnsi="Segoe UI" w:cs="Segoe UI"/>
          <w:sz w:val="22"/>
          <w:szCs w:val="22"/>
        </w:rPr>
        <w:t xml:space="preserve"> report</w:t>
      </w:r>
      <w:r w:rsidR="00332937">
        <w:rPr>
          <w:rFonts w:ascii="Segoe UI" w:hAnsi="Segoe UI" w:cs="Segoe UI"/>
          <w:sz w:val="22"/>
          <w:szCs w:val="22"/>
        </w:rPr>
        <w:t xml:space="preserve"> with direct relevance to the Board</w:t>
      </w:r>
      <w:r w:rsidRPr="00B80276">
        <w:rPr>
          <w:rFonts w:ascii="Segoe UI" w:hAnsi="Segoe UI" w:cs="Segoe UI"/>
          <w:sz w:val="22"/>
          <w:szCs w:val="22"/>
        </w:rPr>
        <w:t xml:space="preserve">. </w:t>
      </w:r>
    </w:p>
    <w:p w14:paraId="1584F8AB" w14:textId="77777777" w:rsidR="00551AD9" w:rsidRPr="00B80276" w:rsidRDefault="00551AD9" w:rsidP="0073522A">
      <w:pPr>
        <w:jc w:val="both"/>
        <w:rPr>
          <w:rFonts w:ascii="Segoe UI" w:hAnsi="Segoe UI" w:cs="Segoe UI"/>
          <w:b/>
          <w:sz w:val="22"/>
          <w:szCs w:val="22"/>
        </w:rPr>
      </w:pPr>
    </w:p>
    <w:p w14:paraId="29447052" w14:textId="77777777" w:rsidR="0073522A" w:rsidRPr="00B80276" w:rsidRDefault="0073522A" w:rsidP="0073522A">
      <w:pPr>
        <w:jc w:val="both"/>
        <w:rPr>
          <w:rFonts w:ascii="Segoe UI" w:hAnsi="Segoe UI" w:cs="Segoe UI"/>
          <w:b/>
          <w:sz w:val="22"/>
          <w:szCs w:val="22"/>
        </w:rPr>
      </w:pPr>
      <w:r w:rsidRPr="00B80276">
        <w:rPr>
          <w:rFonts w:ascii="Segoe UI" w:hAnsi="Segoe UI" w:cs="Segoe UI"/>
          <w:b/>
          <w:sz w:val="22"/>
          <w:szCs w:val="22"/>
        </w:rPr>
        <w:t>Recommendation</w:t>
      </w:r>
    </w:p>
    <w:p w14:paraId="4195B61B" w14:textId="77777777" w:rsidR="005D3499" w:rsidRPr="00266248" w:rsidRDefault="00266248">
      <w:pPr>
        <w:jc w:val="both"/>
        <w:rPr>
          <w:rFonts w:ascii="Segoe UI" w:hAnsi="Segoe UI" w:cs="Segoe UI"/>
          <w:sz w:val="22"/>
          <w:szCs w:val="22"/>
        </w:rPr>
      </w:pPr>
      <w:r>
        <w:rPr>
          <w:rFonts w:ascii="Segoe UI" w:hAnsi="Segoe UI" w:cs="Segoe UI"/>
          <w:sz w:val="22"/>
          <w:szCs w:val="22"/>
        </w:rPr>
        <w:t>The Board of Directors is invited</w:t>
      </w:r>
      <w:r w:rsidRPr="00266248">
        <w:rPr>
          <w:rFonts w:ascii="Segoe UI" w:hAnsi="Segoe UI" w:cs="Segoe UI"/>
          <w:sz w:val="22"/>
          <w:szCs w:val="22"/>
        </w:rPr>
        <w:t xml:space="preserve"> to consider and note the content of the report and where relevant, members should each be satisfied of their individual and collective assurances that the internal </w:t>
      </w:r>
      <w:r>
        <w:rPr>
          <w:rFonts w:ascii="Segoe UI" w:hAnsi="Segoe UI" w:cs="Segoe UI"/>
          <w:sz w:val="22"/>
          <w:szCs w:val="22"/>
        </w:rPr>
        <w:t xml:space="preserve">plans and </w:t>
      </w:r>
      <w:r w:rsidRPr="00266248">
        <w:rPr>
          <w:rFonts w:ascii="Segoe UI" w:hAnsi="Segoe UI" w:cs="Segoe UI"/>
          <w:sz w:val="22"/>
          <w:szCs w:val="22"/>
        </w:rPr>
        <w:t xml:space="preserve">controls in place to deliver compliance against any Trust’s obligations are </w:t>
      </w:r>
      <w:r>
        <w:rPr>
          <w:rFonts w:ascii="Segoe UI" w:hAnsi="Segoe UI" w:cs="Segoe UI"/>
          <w:sz w:val="22"/>
          <w:szCs w:val="22"/>
        </w:rPr>
        <w:t xml:space="preserve">appropriate and </w:t>
      </w:r>
      <w:r w:rsidRPr="00266248">
        <w:rPr>
          <w:rFonts w:ascii="Segoe UI" w:hAnsi="Segoe UI" w:cs="Segoe UI"/>
          <w:sz w:val="22"/>
          <w:szCs w:val="22"/>
        </w:rPr>
        <w:t xml:space="preserve">effective.  </w:t>
      </w:r>
    </w:p>
    <w:p w14:paraId="27780C1E" w14:textId="77777777" w:rsidR="00266248" w:rsidRPr="00B80276" w:rsidRDefault="00266248">
      <w:pPr>
        <w:jc w:val="both"/>
        <w:rPr>
          <w:rFonts w:ascii="Segoe UI" w:hAnsi="Segoe UI" w:cs="Segoe UI"/>
          <w:b/>
          <w:sz w:val="22"/>
          <w:szCs w:val="22"/>
        </w:rPr>
      </w:pPr>
    </w:p>
    <w:p w14:paraId="43759A5D" w14:textId="77777777" w:rsidR="008622DB" w:rsidRPr="00B80276" w:rsidRDefault="002619EF" w:rsidP="008622DB">
      <w:pPr>
        <w:jc w:val="both"/>
        <w:rPr>
          <w:rFonts w:ascii="Segoe UI" w:hAnsi="Segoe UI" w:cs="Segoe UI"/>
          <w:sz w:val="22"/>
          <w:szCs w:val="22"/>
        </w:rPr>
      </w:pPr>
      <w:r w:rsidRPr="00B80276">
        <w:rPr>
          <w:rFonts w:ascii="Segoe UI" w:hAnsi="Segoe UI" w:cs="Segoe UI"/>
          <w:b/>
          <w:sz w:val="22"/>
          <w:szCs w:val="22"/>
        </w:rPr>
        <w:t>Author and T</w:t>
      </w:r>
      <w:r w:rsidR="0073522A" w:rsidRPr="00B80276">
        <w:rPr>
          <w:rFonts w:ascii="Segoe UI" w:hAnsi="Segoe UI" w:cs="Segoe UI"/>
          <w:b/>
          <w:sz w:val="22"/>
          <w:szCs w:val="22"/>
        </w:rPr>
        <w:t>itle:</w:t>
      </w:r>
      <w:r w:rsidR="008622DB" w:rsidRPr="00B80276">
        <w:rPr>
          <w:rFonts w:ascii="Segoe UI" w:hAnsi="Segoe UI" w:cs="Segoe UI"/>
          <w:b/>
          <w:sz w:val="22"/>
          <w:szCs w:val="22"/>
        </w:rPr>
        <w:t xml:space="preserve"> </w:t>
      </w:r>
      <w:r w:rsidR="003A34EF" w:rsidRPr="00B80276">
        <w:rPr>
          <w:rFonts w:ascii="Segoe UI" w:hAnsi="Segoe UI" w:cs="Segoe UI"/>
          <w:b/>
          <w:sz w:val="22"/>
          <w:szCs w:val="22"/>
        </w:rPr>
        <w:tab/>
      </w:r>
      <w:r w:rsidR="003A34EF" w:rsidRPr="00B80276">
        <w:rPr>
          <w:rFonts w:ascii="Segoe UI" w:hAnsi="Segoe UI" w:cs="Segoe UI"/>
          <w:b/>
          <w:sz w:val="22"/>
          <w:szCs w:val="22"/>
        </w:rPr>
        <w:tab/>
      </w:r>
      <w:r w:rsidR="008622DB" w:rsidRPr="00B80276">
        <w:rPr>
          <w:rFonts w:ascii="Segoe UI" w:hAnsi="Segoe UI" w:cs="Segoe UI"/>
          <w:b/>
          <w:sz w:val="22"/>
          <w:szCs w:val="22"/>
        </w:rPr>
        <w:t xml:space="preserve">Kerry Rogers, Director of Corporate Affairs &amp; </w:t>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266248">
        <w:rPr>
          <w:rFonts w:ascii="Segoe UI" w:hAnsi="Segoe UI" w:cs="Segoe UI"/>
          <w:b/>
          <w:sz w:val="22"/>
          <w:szCs w:val="22"/>
        </w:rPr>
        <w:tab/>
      </w:r>
      <w:r w:rsidR="008622DB" w:rsidRPr="00B80276">
        <w:rPr>
          <w:rFonts w:ascii="Segoe UI" w:hAnsi="Segoe UI" w:cs="Segoe UI"/>
          <w:b/>
          <w:sz w:val="22"/>
          <w:szCs w:val="22"/>
        </w:rPr>
        <w:t xml:space="preserve">Company Secretary </w:t>
      </w:r>
    </w:p>
    <w:p w14:paraId="11AFB5DC" w14:textId="77777777" w:rsidR="00FA3993" w:rsidRPr="00B80276" w:rsidRDefault="0073522A" w:rsidP="00FA3993">
      <w:pPr>
        <w:jc w:val="both"/>
        <w:rPr>
          <w:rFonts w:ascii="Segoe UI" w:hAnsi="Segoe UI" w:cs="Segoe UI"/>
          <w:b/>
          <w:sz w:val="22"/>
          <w:szCs w:val="22"/>
        </w:rPr>
      </w:pPr>
      <w:r w:rsidRPr="00B80276">
        <w:rPr>
          <w:rFonts w:ascii="Segoe UI" w:hAnsi="Segoe UI" w:cs="Segoe UI"/>
          <w:b/>
          <w:sz w:val="22"/>
          <w:szCs w:val="22"/>
        </w:rPr>
        <w:t>Lead Executive Director:</w:t>
      </w:r>
      <w:r w:rsidR="008622DB" w:rsidRPr="00B80276">
        <w:rPr>
          <w:rFonts w:ascii="Segoe UI" w:hAnsi="Segoe UI" w:cs="Segoe UI"/>
          <w:b/>
          <w:sz w:val="22"/>
          <w:szCs w:val="22"/>
        </w:rPr>
        <w:t xml:space="preserve"> </w:t>
      </w:r>
      <w:r w:rsidR="005F1219" w:rsidRPr="00B80276">
        <w:rPr>
          <w:rFonts w:ascii="Segoe UI" w:hAnsi="Segoe UI" w:cs="Segoe UI"/>
          <w:b/>
          <w:sz w:val="22"/>
          <w:szCs w:val="22"/>
        </w:rPr>
        <w:t xml:space="preserve"> </w:t>
      </w:r>
      <w:r w:rsidR="00266248">
        <w:rPr>
          <w:rFonts w:ascii="Segoe UI" w:hAnsi="Segoe UI" w:cs="Segoe UI"/>
          <w:b/>
          <w:sz w:val="22"/>
          <w:szCs w:val="22"/>
        </w:rPr>
        <w:tab/>
      </w:r>
      <w:r w:rsidR="008622DB" w:rsidRPr="00B80276">
        <w:rPr>
          <w:rFonts w:ascii="Segoe UI" w:hAnsi="Segoe UI" w:cs="Segoe UI"/>
          <w:b/>
          <w:sz w:val="22"/>
          <w:szCs w:val="22"/>
        </w:rPr>
        <w:t xml:space="preserve">Kerry Rogers, Director of Corporate Affairs &amp; </w:t>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t xml:space="preserve">                    </w:t>
      </w:r>
      <w:r w:rsidR="005F1219" w:rsidRPr="00B80276">
        <w:rPr>
          <w:rFonts w:ascii="Segoe UI" w:hAnsi="Segoe UI" w:cs="Segoe UI"/>
          <w:b/>
          <w:sz w:val="22"/>
          <w:szCs w:val="22"/>
        </w:rPr>
        <w:t xml:space="preserve"> </w:t>
      </w:r>
      <w:r w:rsidR="00266248">
        <w:rPr>
          <w:rFonts w:ascii="Segoe UI" w:hAnsi="Segoe UI" w:cs="Segoe UI"/>
          <w:b/>
          <w:sz w:val="22"/>
          <w:szCs w:val="22"/>
        </w:rPr>
        <w:tab/>
      </w:r>
      <w:r w:rsidR="00266248">
        <w:rPr>
          <w:rFonts w:ascii="Segoe UI" w:hAnsi="Segoe UI" w:cs="Segoe UI"/>
          <w:b/>
          <w:sz w:val="22"/>
          <w:szCs w:val="22"/>
        </w:rPr>
        <w:tab/>
      </w:r>
      <w:r w:rsidR="008622DB" w:rsidRPr="00B80276">
        <w:rPr>
          <w:rFonts w:ascii="Segoe UI" w:hAnsi="Segoe UI" w:cs="Segoe UI"/>
          <w:b/>
          <w:sz w:val="22"/>
          <w:szCs w:val="22"/>
        </w:rPr>
        <w:t xml:space="preserve">Company Secretary </w:t>
      </w:r>
      <w:r w:rsidR="008622DB" w:rsidRPr="00B80276">
        <w:rPr>
          <w:rFonts w:ascii="Segoe UI" w:hAnsi="Segoe UI" w:cs="Segoe UI"/>
          <w:sz w:val="22"/>
          <w:szCs w:val="22"/>
        </w:rPr>
        <w:tab/>
        <w:t xml:space="preserve"> </w:t>
      </w:r>
    </w:p>
    <w:p w14:paraId="1CE064C2" w14:textId="77777777" w:rsidR="00FA3993" w:rsidRPr="00B80276" w:rsidRDefault="00FA3993" w:rsidP="00FA3993">
      <w:pPr>
        <w:jc w:val="both"/>
        <w:rPr>
          <w:rFonts w:ascii="Segoe UI" w:hAnsi="Segoe UI" w:cs="Segoe UI"/>
          <w:sz w:val="22"/>
          <w:szCs w:val="22"/>
        </w:rPr>
      </w:pPr>
    </w:p>
    <w:p w14:paraId="678623EA" w14:textId="77777777" w:rsidR="00FA3993" w:rsidRPr="00B80276" w:rsidRDefault="00FA3993" w:rsidP="00695E0F">
      <w:pPr>
        <w:numPr>
          <w:ilvl w:val="0"/>
          <w:numId w:val="1"/>
        </w:numPr>
        <w:jc w:val="both"/>
        <w:rPr>
          <w:rFonts w:ascii="Segoe UI" w:hAnsi="Segoe UI" w:cs="Segoe UI"/>
          <w:i/>
          <w:sz w:val="22"/>
          <w:szCs w:val="22"/>
        </w:rPr>
      </w:pPr>
      <w:r w:rsidRPr="00B80276">
        <w:rPr>
          <w:rFonts w:ascii="Segoe UI" w:hAnsi="Segoe UI" w:cs="Segoe UI"/>
          <w:i/>
          <w:sz w:val="22"/>
          <w:szCs w:val="22"/>
        </w:rPr>
        <w:t>A risk assessment has been undertaken around the legal issues that this report presents and there are no issues that need to be referred to the Trust Solicitors</w:t>
      </w:r>
    </w:p>
    <w:p w14:paraId="201CC61D" w14:textId="77777777" w:rsidR="002250DE" w:rsidRPr="00B80276" w:rsidRDefault="002250DE" w:rsidP="002250DE">
      <w:pPr>
        <w:ind w:left="720"/>
        <w:jc w:val="both"/>
        <w:rPr>
          <w:rFonts w:ascii="Segoe UI" w:hAnsi="Segoe UI" w:cs="Segoe UI"/>
          <w:i/>
          <w:sz w:val="22"/>
          <w:szCs w:val="22"/>
        </w:rPr>
      </w:pPr>
    </w:p>
    <w:p w14:paraId="0AE914EA" w14:textId="77777777" w:rsidR="00FB35C1" w:rsidRPr="00B80276" w:rsidRDefault="00FA3993" w:rsidP="00695E0F">
      <w:pPr>
        <w:numPr>
          <w:ilvl w:val="0"/>
          <w:numId w:val="1"/>
        </w:numPr>
        <w:jc w:val="both"/>
        <w:rPr>
          <w:rFonts w:ascii="Segoe UI" w:hAnsi="Segoe UI" w:cs="Segoe UI"/>
          <w:i/>
          <w:sz w:val="22"/>
          <w:szCs w:val="22"/>
        </w:rPr>
      </w:pPr>
      <w:r w:rsidRPr="00B80276">
        <w:rPr>
          <w:rFonts w:ascii="Segoe UI" w:hAnsi="Segoe UI" w:cs="Segoe UI"/>
          <w:i/>
          <w:sz w:val="22"/>
          <w:szCs w:val="22"/>
        </w:rPr>
        <w:t>Strategic Objectives –</w:t>
      </w:r>
      <w:r w:rsidR="00A50246">
        <w:rPr>
          <w:rFonts w:ascii="Segoe UI" w:hAnsi="Segoe UI" w:cs="Segoe UI"/>
          <w:i/>
          <w:sz w:val="22"/>
          <w:szCs w:val="22"/>
        </w:rPr>
        <w:t xml:space="preserve"> all relevant </w:t>
      </w:r>
    </w:p>
    <w:p w14:paraId="2AD40856" w14:textId="77777777" w:rsidR="003A34EF" w:rsidRPr="00B80276" w:rsidRDefault="003A34EF" w:rsidP="003A34EF">
      <w:pPr>
        <w:pStyle w:val="ListParagraph"/>
        <w:rPr>
          <w:rFonts w:ascii="Segoe UI" w:hAnsi="Segoe UI" w:cs="Segoe UI"/>
          <w:b/>
          <w:i/>
          <w:sz w:val="22"/>
          <w:szCs w:val="22"/>
        </w:rPr>
      </w:pPr>
    </w:p>
    <w:p w14:paraId="23508EFB" w14:textId="77777777" w:rsidR="003A34EF" w:rsidRPr="00B80276" w:rsidRDefault="003A34EF" w:rsidP="003A34EF">
      <w:pPr>
        <w:ind w:left="720"/>
        <w:jc w:val="both"/>
        <w:rPr>
          <w:rFonts w:ascii="Segoe UI" w:hAnsi="Segoe UI" w:cs="Segoe UI"/>
          <w:b/>
          <w:i/>
          <w:sz w:val="22"/>
          <w:szCs w:val="22"/>
        </w:rPr>
      </w:pPr>
    </w:p>
    <w:p w14:paraId="6489EE73" w14:textId="77777777" w:rsidR="003A34EF" w:rsidRPr="00B80276" w:rsidRDefault="003A34EF" w:rsidP="003A34EF">
      <w:pPr>
        <w:ind w:left="720"/>
        <w:jc w:val="both"/>
        <w:rPr>
          <w:rFonts w:ascii="Segoe UI" w:hAnsi="Segoe UI" w:cs="Segoe UI"/>
          <w:b/>
          <w:i/>
          <w:sz w:val="22"/>
          <w:szCs w:val="22"/>
        </w:rPr>
      </w:pPr>
    </w:p>
    <w:p w14:paraId="1A8DA59E" w14:textId="77777777" w:rsidR="003A34EF" w:rsidRPr="00B80276" w:rsidRDefault="003A34EF" w:rsidP="003A34EF">
      <w:pPr>
        <w:ind w:left="720"/>
        <w:jc w:val="both"/>
        <w:rPr>
          <w:rFonts w:ascii="Segoe UI" w:hAnsi="Segoe UI" w:cs="Segoe UI"/>
          <w:b/>
          <w:i/>
          <w:sz w:val="22"/>
          <w:szCs w:val="22"/>
        </w:rPr>
      </w:pPr>
    </w:p>
    <w:p w14:paraId="47177132" w14:textId="77777777" w:rsidR="003A34EF" w:rsidRPr="00B80276" w:rsidRDefault="003A34EF" w:rsidP="003A34EF">
      <w:pPr>
        <w:ind w:left="720"/>
        <w:jc w:val="both"/>
        <w:rPr>
          <w:rFonts w:ascii="Segoe UI" w:hAnsi="Segoe UI" w:cs="Segoe UI"/>
          <w:b/>
          <w:i/>
          <w:sz w:val="22"/>
          <w:szCs w:val="22"/>
        </w:rPr>
      </w:pPr>
    </w:p>
    <w:p w14:paraId="695E59FD" w14:textId="77777777" w:rsidR="003A34EF" w:rsidRPr="00B80276" w:rsidRDefault="003A34EF" w:rsidP="003A34EF">
      <w:pPr>
        <w:ind w:left="720"/>
        <w:jc w:val="both"/>
        <w:rPr>
          <w:rFonts w:ascii="Segoe UI" w:hAnsi="Segoe UI" w:cs="Segoe UI"/>
          <w:b/>
          <w:i/>
          <w:sz w:val="22"/>
          <w:szCs w:val="22"/>
        </w:rPr>
      </w:pPr>
    </w:p>
    <w:p w14:paraId="63AF1C0B" w14:textId="77777777" w:rsidR="003A34EF" w:rsidRPr="00B80276" w:rsidRDefault="003A34EF" w:rsidP="003A34EF">
      <w:pPr>
        <w:ind w:left="720"/>
        <w:jc w:val="both"/>
        <w:rPr>
          <w:rFonts w:ascii="Segoe UI" w:hAnsi="Segoe UI" w:cs="Segoe UI"/>
          <w:b/>
          <w:i/>
          <w:sz w:val="22"/>
          <w:szCs w:val="22"/>
        </w:rPr>
      </w:pPr>
    </w:p>
    <w:p w14:paraId="4FD3C9BB" w14:textId="77777777" w:rsidR="003A34EF" w:rsidRPr="00B80276" w:rsidRDefault="003A34EF" w:rsidP="003A34EF">
      <w:pPr>
        <w:ind w:left="720"/>
        <w:jc w:val="both"/>
        <w:rPr>
          <w:rFonts w:ascii="Segoe UI" w:hAnsi="Segoe UI" w:cs="Segoe UI"/>
          <w:b/>
          <w:i/>
          <w:sz w:val="22"/>
          <w:szCs w:val="22"/>
        </w:rPr>
      </w:pPr>
    </w:p>
    <w:p w14:paraId="0AEEEED1" w14:textId="77777777" w:rsidR="003A34EF" w:rsidRPr="00B80276" w:rsidRDefault="003A34EF" w:rsidP="003A34EF">
      <w:pPr>
        <w:ind w:left="720"/>
        <w:jc w:val="both"/>
        <w:rPr>
          <w:rFonts w:ascii="Segoe UI" w:hAnsi="Segoe UI" w:cs="Segoe UI"/>
          <w:b/>
          <w:i/>
          <w:sz w:val="22"/>
          <w:szCs w:val="22"/>
        </w:rPr>
      </w:pPr>
    </w:p>
    <w:p w14:paraId="0B4C8047" w14:textId="77777777" w:rsidR="003A34EF" w:rsidRPr="00B80276" w:rsidRDefault="003A34EF" w:rsidP="003A34EF">
      <w:pPr>
        <w:ind w:left="720"/>
        <w:jc w:val="both"/>
        <w:rPr>
          <w:rFonts w:ascii="Segoe UI" w:hAnsi="Segoe UI" w:cs="Segoe UI"/>
          <w:b/>
          <w:i/>
          <w:sz w:val="22"/>
          <w:szCs w:val="22"/>
        </w:rPr>
      </w:pPr>
    </w:p>
    <w:p w14:paraId="10E1C7B0" w14:textId="77777777" w:rsidR="003A34EF" w:rsidRPr="00B80276" w:rsidRDefault="003A34EF" w:rsidP="003A34EF">
      <w:pPr>
        <w:ind w:left="720"/>
        <w:jc w:val="both"/>
        <w:rPr>
          <w:rFonts w:ascii="Segoe UI" w:hAnsi="Segoe UI" w:cs="Segoe UI"/>
          <w:b/>
          <w:i/>
          <w:sz w:val="22"/>
          <w:szCs w:val="22"/>
        </w:rPr>
      </w:pPr>
    </w:p>
    <w:p w14:paraId="40B65EA3" w14:textId="77777777" w:rsidR="003A34EF" w:rsidRDefault="003A34EF" w:rsidP="003A34EF">
      <w:pPr>
        <w:ind w:left="720"/>
        <w:jc w:val="both"/>
        <w:rPr>
          <w:rFonts w:ascii="Segoe UI" w:hAnsi="Segoe UI" w:cs="Segoe UI"/>
          <w:b/>
          <w:i/>
          <w:sz w:val="22"/>
          <w:szCs w:val="22"/>
        </w:rPr>
      </w:pPr>
    </w:p>
    <w:p w14:paraId="2F5979CB" w14:textId="77777777" w:rsidR="00B80276" w:rsidRDefault="00B80276" w:rsidP="003A34EF">
      <w:pPr>
        <w:ind w:left="720"/>
        <w:jc w:val="both"/>
        <w:rPr>
          <w:rFonts w:ascii="Segoe UI" w:hAnsi="Segoe UI" w:cs="Segoe UI"/>
          <w:b/>
          <w:i/>
          <w:sz w:val="22"/>
          <w:szCs w:val="22"/>
        </w:rPr>
      </w:pPr>
    </w:p>
    <w:p w14:paraId="16A22DC6" w14:textId="77777777" w:rsidR="00B80276" w:rsidRDefault="00B80276" w:rsidP="003A34EF">
      <w:pPr>
        <w:ind w:left="720"/>
        <w:jc w:val="both"/>
        <w:rPr>
          <w:rFonts w:ascii="Segoe UI" w:hAnsi="Segoe UI" w:cs="Segoe UI"/>
          <w:b/>
          <w:i/>
          <w:sz w:val="22"/>
          <w:szCs w:val="22"/>
        </w:rPr>
      </w:pPr>
    </w:p>
    <w:p w14:paraId="66C2D447" w14:textId="77777777" w:rsidR="00B80276" w:rsidRDefault="00B80276" w:rsidP="003A34EF">
      <w:pPr>
        <w:ind w:left="720"/>
        <w:jc w:val="both"/>
        <w:rPr>
          <w:rFonts w:ascii="Segoe UI" w:hAnsi="Segoe UI" w:cs="Segoe UI"/>
          <w:b/>
          <w:i/>
          <w:sz w:val="22"/>
          <w:szCs w:val="22"/>
        </w:rPr>
      </w:pPr>
    </w:p>
    <w:p w14:paraId="5B568F58" w14:textId="77777777" w:rsidR="00B80276" w:rsidRDefault="00B80276" w:rsidP="003A34EF">
      <w:pPr>
        <w:ind w:left="720"/>
        <w:jc w:val="both"/>
        <w:rPr>
          <w:rFonts w:ascii="Segoe UI" w:hAnsi="Segoe UI" w:cs="Segoe UI"/>
          <w:b/>
          <w:i/>
          <w:sz w:val="22"/>
          <w:szCs w:val="22"/>
        </w:rPr>
      </w:pPr>
    </w:p>
    <w:p w14:paraId="22C5FDDC" w14:textId="77777777" w:rsidR="00B80276" w:rsidRDefault="00B80276" w:rsidP="003A34EF">
      <w:pPr>
        <w:ind w:left="720"/>
        <w:jc w:val="both"/>
        <w:rPr>
          <w:rFonts w:ascii="Segoe UI" w:hAnsi="Segoe UI" w:cs="Segoe UI"/>
          <w:b/>
          <w:i/>
          <w:sz w:val="22"/>
          <w:szCs w:val="22"/>
        </w:rPr>
      </w:pPr>
    </w:p>
    <w:p w14:paraId="20A8A110" w14:textId="77777777" w:rsidR="00B80276" w:rsidRDefault="00B80276" w:rsidP="003A34EF">
      <w:pPr>
        <w:ind w:left="720"/>
        <w:jc w:val="both"/>
        <w:rPr>
          <w:rFonts w:ascii="Segoe UI" w:hAnsi="Segoe UI" w:cs="Segoe UI"/>
          <w:b/>
          <w:i/>
          <w:sz w:val="22"/>
          <w:szCs w:val="22"/>
        </w:rPr>
      </w:pPr>
    </w:p>
    <w:p w14:paraId="1EAE04BB" w14:textId="77777777" w:rsidR="0092139E" w:rsidRDefault="0092139E" w:rsidP="00DF10CC">
      <w:pPr>
        <w:jc w:val="both"/>
        <w:rPr>
          <w:rFonts w:ascii="Segoe UI" w:hAnsi="Segoe UI" w:cs="Segoe UI"/>
          <w:b/>
          <w:i/>
          <w:sz w:val="22"/>
          <w:szCs w:val="22"/>
        </w:rPr>
      </w:pPr>
    </w:p>
    <w:p w14:paraId="3E9E8AD3" w14:textId="0F71E013" w:rsidR="003F7366" w:rsidRPr="00B80276" w:rsidRDefault="008622DB" w:rsidP="00CF0F98">
      <w:pPr>
        <w:jc w:val="center"/>
        <w:rPr>
          <w:rFonts w:ascii="Segoe UI" w:hAnsi="Segoe UI" w:cs="Segoe UI"/>
          <w:i/>
          <w:sz w:val="22"/>
          <w:szCs w:val="22"/>
        </w:rPr>
      </w:pPr>
      <w:r w:rsidRPr="00B80276">
        <w:rPr>
          <w:rFonts w:ascii="Segoe UI" w:hAnsi="Segoe UI" w:cs="Segoe UI"/>
          <w:b/>
          <w:i/>
          <w:sz w:val="22"/>
          <w:szCs w:val="22"/>
        </w:rPr>
        <w:lastRenderedPageBreak/>
        <w:t>LEGAL, REGULATORY AND POLICY UPDATE</w:t>
      </w:r>
    </w:p>
    <w:p w14:paraId="63409F23" w14:textId="77777777" w:rsidR="00030247" w:rsidRPr="00B80276" w:rsidRDefault="00030247" w:rsidP="0073522A">
      <w:pPr>
        <w:jc w:val="both"/>
        <w:rPr>
          <w:rFonts w:ascii="Segoe UI" w:hAnsi="Segoe UI" w:cs="Segoe UI"/>
          <w:sz w:val="22"/>
          <w:szCs w:val="22"/>
        </w:rPr>
      </w:pPr>
    </w:p>
    <w:p w14:paraId="4125DD6D" w14:textId="77777777" w:rsidR="00030247" w:rsidRPr="00B80276" w:rsidRDefault="00D870AD" w:rsidP="0073522A">
      <w:pPr>
        <w:jc w:val="both"/>
        <w:rPr>
          <w:rFonts w:ascii="Segoe UI" w:hAnsi="Segoe UI" w:cs="Segoe UI"/>
          <w:sz w:val="22"/>
          <w:szCs w:val="22"/>
        </w:rPr>
      </w:pPr>
      <w:r w:rsidRPr="00B80276">
        <w:rPr>
          <w:rFonts w:ascii="Segoe UI" w:hAnsi="Segoe UI" w:cs="Segoe UI"/>
          <w:b/>
          <w:sz w:val="22"/>
          <w:szCs w:val="22"/>
        </w:rPr>
        <w:t>SITUATION</w:t>
      </w:r>
    </w:p>
    <w:p w14:paraId="64AC8506" w14:textId="569A9E2A"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This report provides an update to inform the Board of Directors on recent regulation and compliance guidance issued by such as NHSI, NHS England, the Care Quality Commission and other relevant bodies where their actions have a consequential impact on the </w:t>
      </w:r>
      <w:r w:rsidR="00CF0F98" w:rsidRPr="00B80276">
        <w:rPr>
          <w:rFonts w:ascii="Segoe UI" w:hAnsi="Segoe UI" w:cs="Segoe UI"/>
          <w:sz w:val="22"/>
          <w:szCs w:val="22"/>
        </w:rPr>
        <w:t>Trust,</w:t>
      </w:r>
      <w:r w:rsidRPr="00B80276">
        <w:rPr>
          <w:rFonts w:ascii="Segoe UI" w:hAnsi="Segoe UI" w:cs="Segoe UI"/>
          <w:sz w:val="22"/>
          <w:szCs w:val="22"/>
        </w:rPr>
        <w:t xml:space="preserve"> or an awareness of the change/impending change is relevant to the Board of Directors.</w:t>
      </w:r>
      <w:r w:rsidR="0006217B">
        <w:rPr>
          <w:rFonts w:ascii="Segoe UI" w:hAnsi="Segoe UI" w:cs="Segoe UI"/>
          <w:sz w:val="22"/>
          <w:szCs w:val="22"/>
        </w:rPr>
        <w:t xml:space="preserve">  A section</w:t>
      </w:r>
      <w:r w:rsidR="0075434A">
        <w:rPr>
          <w:rFonts w:ascii="Segoe UI" w:hAnsi="Segoe UI" w:cs="Segoe UI"/>
          <w:sz w:val="22"/>
          <w:szCs w:val="22"/>
        </w:rPr>
        <w:t xml:space="preserve"> in the Appendix</w:t>
      </w:r>
      <w:r w:rsidR="0006217B">
        <w:rPr>
          <w:rFonts w:ascii="Segoe UI" w:hAnsi="Segoe UI" w:cs="Segoe UI"/>
          <w:sz w:val="22"/>
          <w:szCs w:val="22"/>
        </w:rPr>
        <w:t xml:space="preserve"> to pick up learning or assess ‘True for Us’ is also included</w:t>
      </w:r>
      <w:r w:rsidR="00771CC0">
        <w:rPr>
          <w:rFonts w:ascii="Segoe UI" w:hAnsi="Segoe UI" w:cs="Segoe UI"/>
          <w:sz w:val="22"/>
          <w:szCs w:val="22"/>
        </w:rPr>
        <w:t xml:space="preserve"> to support improvement activity and focus</w:t>
      </w:r>
      <w:r w:rsidR="0006217B">
        <w:rPr>
          <w:rFonts w:ascii="Segoe UI" w:hAnsi="Segoe UI" w:cs="Segoe UI"/>
          <w:sz w:val="22"/>
          <w:szCs w:val="22"/>
        </w:rPr>
        <w:t>.</w:t>
      </w:r>
    </w:p>
    <w:p w14:paraId="49781CA2" w14:textId="77777777" w:rsidR="008622DB" w:rsidRPr="00B80276" w:rsidRDefault="008622DB" w:rsidP="008622DB">
      <w:pPr>
        <w:ind w:left="720"/>
        <w:jc w:val="both"/>
        <w:rPr>
          <w:rFonts w:ascii="Segoe UI" w:hAnsi="Segoe UI" w:cs="Segoe UI"/>
          <w:sz w:val="22"/>
          <w:szCs w:val="22"/>
        </w:rPr>
      </w:pPr>
    </w:p>
    <w:p w14:paraId="1FEF4A72" w14:textId="77777777"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Proposals regarding any matters arising out of the regular Legal &amp; Regulatory Update report will where necessary be received by the Executive Team Meeting to ensure timely updates, to enable the Trust to respond as necessary or helpful to consultations and to ensure preparedness for the implications of, and compliance with changes in mandatory frameworks.  </w:t>
      </w:r>
    </w:p>
    <w:p w14:paraId="3A07B7DA" w14:textId="77777777" w:rsidR="00D870AD" w:rsidRPr="00B80276" w:rsidRDefault="00D870AD" w:rsidP="00D870AD">
      <w:pPr>
        <w:pStyle w:val="ListParagraph"/>
        <w:ind w:left="1446"/>
        <w:jc w:val="both"/>
        <w:rPr>
          <w:rFonts w:ascii="Segoe UI" w:hAnsi="Segoe UI" w:cs="Segoe UI"/>
          <w:i/>
          <w:sz w:val="22"/>
          <w:szCs w:val="22"/>
        </w:rPr>
      </w:pPr>
    </w:p>
    <w:p w14:paraId="55250820" w14:textId="77777777" w:rsidR="003F7366" w:rsidRPr="00B80276" w:rsidRDefault="00D870AD" w:rsidP="0073522A">
      <w:pPr>
        <w:jc w:val="both"/>
        <w:rPr>
          <w:rFonts w:ascii="Segoe UI" w:hAnsi="Segoe UI" w:cs="Segoe UI"/>
          <w:b/>
          <w:sz w:val="22"/>
          <w:szCs w:val="22"/>
        </w:rPr>
      </w:pPr>
      <w:r w:rsidRPr="00B80276">
        <w:rPr>
          <w:rFonts w:ascii="Segoe UI" w:hAnsi="Segoe UI" w:cs="Segoe UI"/>
          <w:b/>
          <w:sz w:val="22"/>
          <w:szCs w:val="22"/>
        </w:rPr>
        <w:t>BACKGROUND</w:t>
      </w:r>
    </w:p>
    <w:p w14:paraId="08B59CFA" w14:textId="77777777" w:rsidR="003F7366" w:rsidRPr="00B80276" w:rsidRDefault="003F7366" w:rsidP="0073522A">
      <w:pPr>
        <w:jc w:val="both"/>
        <w:rPr>
          <w:rFonts w:ascii="Segoe UI" w:hAnsi="Segoe UI" w:cs="Segoe UI"/>
          <w:i/>
          <w:sz w:val="22"/>
          <w:szCs w:val="22"/>
        </w:rPr>
      </w:pPr>
    </w:p>
    <w:p w14:paraId="145502AC" w14:textId="4E73C2E5" w:rsidR="00280393" w:rsidRPr="000B32D3" w:rsidRDefault="00280393" w:rsidP="00280393">
      <w:pPr>
        <w:pStyle w:val="ListParagraph"/>
        <w:numPr>
          <w:ilvl w:val="0"/>
          <w:numId w:val="2"/>
        </w:numPr>
        <w:ind w:left="66" w:firstLine="66"/>
        <w:rPr>
          <w:rFonts w:ascii="Segoe UI" w:hAnsi="Segoe UI" w:cs="Segoe UI"/>
          <w:b/>
          <w:bCs/>
          <w:sz w:val="22"/>
          <w:szCs w:val="22"/>
          <w:lang w:val="en-GB"/>
        </w:rPr>
      </w:pPr>
      <w:bookmarkStart w:id="1" w:name="_Hlk528581436"/>
      <w:r w:rsidRPr="000B32D3">
        <w:rPr>
          <w:rFonts w:ascii="Segoe UI" w:hAnsi="Segoe UI" w:cs="Segoe UI"/>
          <w:b/>
          <w:bCs/>
          <w:sz w:val="22"/>
          <w:szCs w:val="22"/>
          <w:lang w:val="en-GB"/>
        </w:rPr>
        <w:t xml:space="preserve">Transforming health through innovation: integrating the NHS and academia </w:t>
      </w:r>
    </w:p>
    <w:p w14:paraId="6CF6D6DC" w14:textId="4BD06239" w:rsidR="00DE6B84" w:rsidRPr="00280393" w:rsidRDefault="00DE6B84" w:rsidP="00F80F68">
      <w:pPr>
        <w:pStyle w:val="ListParagraph"/>
        <w:ind w:left="132"/>
        <w:jc w:val="both"/>
        <w:rPr>
          <w:rFonts w:ascii="Segoe UI" w:hAnsi="Segoe UI" w:cs="Segoe UI"/>
          <w:sz w:val="22"/>
          <w:szCs w:val="22"/>
          <w:lang w:val="en-GB"/>
        </w:rPr>
      </w:pPr>
    </w:p>
    <w:p w14:paraId="5A6FF794" w14:textId="77777777" w:rsidR="000B32D3" w:rsidRPr="000B32D3" w:rsidRDefault="000B32D3" w:rsidP="000B32D3">
      <w:pPr>
        <w:jc w:val="both"/>
        <w:rPr>
          <w:rFonts w:ascii="Segoe UI" w:hAnsi="Segoe UI" w:cs="Segoe UI"/>
          <w:sz w:val="22"/>
          <w:szCs w:val="22"/>
          <w:lang w:val="en-GB"/>
        </w:rPr>
      </w:pPr>
      <w:r w:rsidRPr="000B32D3">
        <w:rPr>
          <w:rFonts w:ascii="Segoe UI" w:hAnsi="Segoe UI" w:cs="Segoe UI"/>
          <w:sz w:val="22"/>
          <w:szCs w:val="22"/>
          <w:lang w:val="en-GB"/>
        </w:rPr>
        <w:t>This report finds that the UK’s world-leading biomedical and health research sector has contributed to major advances in patient care, as well as to the wealth of the nation. However, NHS staff increasingly lack the capacity to engage with research, and the number of clinical academics is declining. It calls for the support of leaders to achieve six key outcomes that will be essential to enhance the interface between the NHS and the UK’s academic biomedical and health research sector.</w:t>
      </w:r>
    </w:p>
    <w:p w14:paraId="1479DEB5" w14:textId="77777777" w:rsidR="000B32D3" w:rsidRPr="000B32D3" w:rsidRDefault="00161E6B" w:rsidP="000B32D3">
      <w:pPr>
        <w:jc w:val="both"/>
        <w:rPr>
          <w:rFonts w:ascii="Segoe UI" w:hAnsi="Segoe UI" w:cs="Segoe UI"/>
          <w:b/>
          <w:sz w:val="22"/>
          <w:szCs w:val="22"/>
          <w:lang w:val="en-GB"/>
        </w:rPr>
      </w:pPr>
      <w:hyperlink r:id="rId12" w:history="1">
        <w:r w:rsidR="000B32D3" w:rsidRPr="000B32D3">
          <w:rPr>
            <w:rStyle w:val="Hyperlink"/>
            <w:rFonts w:ascii="Segoe UI" w:hAnsi="Segoe UI" w:cs="Segoe UI"/>
            <w:b/>
            <w:sz w:val="22"/>
            <w:szCs w:val="22"/>
            <w:lang w:val="en-GB"/>
          </w:rPr>
          <w:t>https://acmedsci.ac.uk/policy/policy-projects/nhs-academia-interface</w:t>
        </w:r>
      </w:hyperlink>
      <w:r w:rsidR="000B32D3" w:rsidRPr="000B32D3">
        <w:rPr>
          <w:rFonts w:ascii="Segoe UI" w:hAnsi="Segoe UI" w:cs="Segoe UI"/>
          <w:b/>
          <w:sz w:val="22"/>
          <w:szCs w:val="22"/>
          <w:lang w:val="en-GB"/>
        </w:rPr>
        <w:t xml:space="preserve"> </w:t>
      </w:r>
    </w:p>
    <w:p w14:paraId="2261757C" w14:textId="77777777" w:rsidR="000B32D3" w:rsidRPr="000B32D3" w:rsidRDefault="000B32D3" w:rsidP="000B32D3">
      <w:pPr>
        <w:jc w:val="both"/>
        <w:rPr>
          <w:rFonts w:ascii="Segoe UI" w:hAnsi="Segoe UI" w:cs="Segoe UI"/>
          <w:b/>
          <w:sz w:val="22"/>
          <w:szCs w:val="22"/>
          <w:lang w:val="en-GB"/>
        </w:rPr>
      </w:pPr>
      <w:r w:rsidRPr="000B32D3">
        <w:rPr>
          <w:rFonts w:ascii="Segoe UI" w:hAnsi="Segoe UI" w:cs="Segoe UI"/>
          <w:sz w:val="22"/>
          <w:szCs w:val="22"/>
          <w:lang w:val="en-GB"/>
        </w:rPr>
        <w:t>Report download:</w:t>
      </w:r>
      <w:r w:rsidRPr="000B32D3">
        <w:rPr>
          <w:rFonts w:ascii="Segoe UI" w:hAnsi="Segoe UI" w:cs="Segoe UI"/>
          <w:b/>
          <w:sz w:val="22"/>
          <w:szCs w:val="22"/>
          <w:lang w:val="en-GB"/>
        </w:rPr>
        <w:t xml:space="preserve"> </w:t>
      </w:r>
      <w:hyperlink r:id="rId13" w:history="1">
        <w:r w:rsidRPr="000B32D3">
          <w:rPr>
            <w:rStyle w:val="Hyperlink"/>
            <w:rFonts w:ascii="Segoe UI" w:hAnsi="Segoe UI" w:cs="Segoe UI"/>
            <w:b/>
            <w:sz w:val="22"/>
            <w:szCs w:val="22"/>
            <w:lang w:val="en-GB"/>
          </w:rPr>
          <w:t>https://acmedsci.ac.uk/file-download/23932583</w:t>
        </w:r>
      </w:hyperlink>
    </w:p>
    <w:p w14:paraId="3CDC537C" w14:textId="77777777" w:rsidR="00E6657F" w:rsidRDefault="00E6657F" w:rsidP="00292E20">
      <w:pPr>
        <w:jc w:val="both"/>
        <w:rPr>
          <w:rFonts w:ascii="Segoe UI" w:hAnsi="Segoe UI" w:cs="Segoe UI"/>
          <w:b/>
          <w:sz w:val="22"/>
          <w:szCs w:val="22"/>
        </w:rPr>
      </w:pPr>
    </w:p>
    <w:p w14:paraId="6211F46A" w14:textId="6152FD17" w:rsidR="00E0160D" w:rsidRDefault="009C2863" w:rsidP="00292E20">
      <w:pPr>
        <w:jc w:val="both"/>
        <w:rPr>
          <w:rFonts w:ascii="Segoe UI" w:hAnsi="Segoe UI" w:cs="Segoe UI"/>
          <w:b/>
          <w:sz w:val="22"/>
          <w:szCs w:val="22"/>
          <w:lang w:val="en-GB"/>
        </w:rPr>
      </w:pPr>
      <w:r w:rsidRPr="00292E20">
        <w:rPr>
          <w:rFonts w:ascii="Segoe UI" w:hAnsi="Segoe UI" w:cs="Segoe UI"/>
          <w:b/>
          <w:sz w:val="22"/>
          <w:szCs w:val="22"/>
        </w:rPr>
        <w:t xml:space="preserve">OH Position:  </w:t>
      </w:r>
      <w:r w:rsidR="00072510">
        <w:rPr>
          <w:rFonts w:ascii="Segoe UI" w:hAnsi="Segoe UI" w:cs="Segoe UI"/>
          <w:b/>
          <w:sz w:val="22"/>
          <w:szCs w:val="22"/>
        </w:rPr>
        <w:t>The R&amp;D team</w:t>
      </w:r>
      <w:r w:rsidR="00F61F3E" w:rsidRPr="00F61F3E">
        <w:rPr>
          <w:rFonts w:ascii="Segoe UI" w:hAnsi="Segoe UI" w:cs="Segoe UI"/>
          <w:b/>
          <w:sz w:val="22"/>
          <w:szCs w:val="22"/>
        </w:rPr>
        <w:t xml:space="preserve"> will be engaging with the Clinical Trial Unit (CTU) leaders in the University </w:t>
      </w:r>
      <w:r w:rsidR="00072510">
        <w:rPr>
          <w:rFonts w:ascii="Segoe UI" w:hAnsi="Segoe UI" w:cs="Segoe UI"/>
          <w:b/>
          <w:sz w:val="22"/>
          <w:szCs w:val="22"/>
        </w:rPr>
        <w:t xml:space="preserve">to gain insight into </w:t>
      </w:r>
      <w:r w:rsidR="00FE79AD">
        <w:rPr>
          <w:rFonts w:ascii="Segoe UI" w:hAnsi="Segoe UI" w:cs="Segoe UI"/>
          <w:b/>
          <w:sz w:val="22"/>
          <w:szCs w:val="22"/>
        </w:rPr>
        <w:t>how we can enhance the interface.</w:t>
      </w:r>
    </w:p>
    <w:p w14:paraId="4B8FAC09" w14:textId="77777777" w:rsidR="00FF7D55" w:rsidRPr="00292E20" w:rsidRDefault="00FF7D55" w:rsidP="00292E20">
      <w:pPr>
        <w:jc w:val="both"/>
        <w:rPr>
          <w:rFonts w:ascii="Segoe UI" w:hAnsi="Segoe UI" w:cs="Segoe UI"/>
          <w:b/>
          <w:sz w:val="22"/>
          <w:szCs w:val="22"/>
        </w:rPr>
      </w:pPr>
    </w:p>
    <w:p w14:paraId="02D0B502" w14:textId="2BB308EF" w:rsidR="00BD7D59" w:rsidRPr="00BD7D59" w:rsidRDefault="00BD7D59" w:rsidP="00BD7D59">
      <w:pPr>
        <w:pStyle w:val="ListParagraph"/>
        <w:numPr>
          <w:ilvl w:val="0"/>
          <w:numId w:val="2"/>
        </w:numPr>
        <w:ind w:left="132" w:firstLine="66"/>
        <w:rPr>
          <w:rFonts w:ascii="Segoe UI" w:hAnsi="Segoe UI" w:cs="Segoe UI"/>
          <w:b/>
          <w:sz w:val="22"/>
          <w:szCs w:val="22"/>
          <w:lang w:val="en-GB"/>
        </w:rPr>
      </w:pPr>
      <w:bookmarkStart w:id="2" w:name="_Hlk25742014"/>
      <w:r w:rsidRPr="00BD7D59">
        <w:rPr>
          <w:rFonts w:ascii="Segoe UI" w:hAnsi="Segoe UI" w:cs="Segoe UI"/>
          <w:b/>
          <w:sz w:val="22"/>
          <w:szCs w:val="22"/>
          <w:lang w:val="en-GB"/>
        </w:rPr>
        <w:t>NHS workers feel confident to speak up… and more are doing so</w:t>
      </w:r>
    </w:p>
    <w:p w14:paraId="71209E3C" w14:textId="77777777" w:rsidR="000B5AE6" w:rsidRDefault="000B5AE6" w:rsidP="00BD7D59">
      <w:pPr>
        <w:jc w:val="both"/>
        <w:rPr>
          <w:rFonts w:ascii="Segoe UI" w:hAnsi="Segoe UI" w:cs="Segoe UI"/>
          <w:sz w:val="22"/>
          <w:szCs w:val="22"/>
          <w:lang w:val="en-GB"/>
        </w:rPr>
      </w:pPr>
    </w:p>
    <w:p w14:paraId="78BE82F4" w14:textId="44183E73" w:rsidR="00BD7D59" w:rsidRPr="00BD7D59" w:rsidRDefault="00BD7D59" w:rsidP="00BD7D59">
      <w:pPr>
        <w:jc w:val="both"/>
        <w:rPr>
          <w:rFonts w:ascii="Segoe UI" w:hAnsi="Segoe UI" w:cs="Segoe UI"/>
          <w:sz w:val="22"/>
          <w:szCs w:val="22"/>
          <w:lang w:val="en-GB"/>
        </w:rPr>
      </w:pPr>
      <w:r w:rsidRPr="00BD7D59">
        <w:rPr>
          <w:rFonts w:ascii="Segoe UI" w:hAnsi="Segoe UI" w:cs="Segoe UI"/>
          <w:sz w:val="22"/>
          <w:szCs w:val="22"/>
          <w:lang w:val="en-GB"/>
        </w:rPr>
        <w:t>A new report published by the National Guardian’s Office reveals that over the last year cases of speaking up to guardians have risen by 73%, compared to 2017/18. There are now Freedom to Speak Up Guardians in every trust in England.</w:t>
      </w:r>
    </w:p>
    <w:p w14:paraId="3FB2D0C3" w14:textId="77777777" w:rsidR="00BD7D59" w:rsidRPr="00BD7D59" w:rsidRDefault="00161E6B" w:rsidP="00BD7D59">
      <w:pPr>
        <w:jc w:val="both"/>
        <w:rPr>
          <w:rFonts w:ascii="Segoe UI" w:hAnsi="Segoe UI" w:cs="Segoe UI"/>
          <w:b/>
          <w:sz w:val="22"/>
          <w:szCs w:val="22"/>
          <w:lang w:val="en-GB"/>
        </w:rPr>
      </w:pPr>
      <w:hyperlink r:id="rId14" w:history="1">
        <w:r w:rsidR="00BD7D59" w:rsidRPr="00BD7D59">
          <w:rPr>
            <w:rStyle w:val="Hyperlink"/>
            <w:rFonts w:ascii="Segoe UI" w:hAnsi="Segoe UI" w:cs="Segoe UI"/>
            <w:b/>
            <w:sz w:val="22"/>
            <w:szCs w:val="22"/>
            <w:lang w:val="en-GB"/>
          </w:rPr>
          <w:t>https://www.nationalguardian.org.uk/news/report-reveals-more-nhs-workers-feel-confident-to-speak-up-and-more-are-doing-so/</w:t>
        </w:r>
      </w:hyperlink>
      <w:r w:rsidR="00BD7D59" w:rsidRPr="00BD7D59">
        <w:rPr>
          <w:rFonts w:ascii="Segoe UI" w:hAnsi="Segoe UI" w:cs="Segoe UI"/>
          <w:b/>
          <w:sz w:val="22"/>
          <w:szCs w:val="22"/>
          <w:lang w:val="en-GB"/>
        </w:rPr>
        <w:t xml:space="preserve"> </w:t>
      </w:r>
    </w:p>
    <w:p w14:paraId="49FFA813" w14:textId="071F7219" w:rsidR="00BD7D59" w:rsidRPr="00BD7D59" w:rsidRDefault="00BD7D59" w:rsidP="00BD7D59">
      <w:pPr>
        <w:jc w:val="both"/>
        <w:rPr>
          <w:rFonts w:ascii="Segoe UI" w:hAnsi="Segoe UI" w:cs="Segoe UI"/>
          <w:sz w:val="22"/>
          <w:szCs w:val="22"/>
          <w:lang w:val="en-GB"/>
        </w:rPr>
      </w:pPr>
      <w:r w:rsidRPr="00BD7D59">
        <w:rPr>
          <w:rFonts w:ascii="Segoe UI" w:hAnsi="Segoe UI" w:cs="Segoe UI"/>
          <w:b/>
          <w:sz w:val="22"/>
          <w:szCs w:val="22"/>
          <w:lang w:val="en-GB"/>
        </w:rPr>
        <w:t>Report</w:t>
      </w:r>
      <w:r w:rsidRPr="00BD7D59">
        <w:rPr>
          <w:rFonts w:ascii="Segoe UI" w:hAnsi="Segoe UI" w:cs="Segoe UI"/>
          <w:sz w:val="22"/>
          <w:szCs w:val="22"/>
          <w:lang w:val="en-GB"/>
        </w:rPr>
        <w:t>:</w:t>
      </w:r>
      <w:hyperlink r:id="rId15" w:history="1">
        <w:r w:rsidR="003439DC" w:rsidRPr="00BD7D59">
          <w:rPr>
            <w:rStyle w:val="Hyperlink"/>
            <w:rFonts w:ascii="Segoe UI" w:hAnsi="Segoe UI" w:cs="Segoe UI"/>
            <w:b/>
            <w:sz w:val="22"/>
            <w:szCs w:val="22"/>
            <w:lang w:val="en-GB"/>
          </w:rPr>
          <w:t>https://www.nationalguardian.org.uk/wp-</w:t>
        </w:r>
        <w:r w:rsidR="003439DC" w:rsidRPr="00CA6BA2">
          <w:rPr>
            <w:rStyle w:val="Hyperlink"/>
            <w:rFonts w:ascii="Segoe UI" w:hAnsi="Segoe UI" w:cs="Segoe UI"/>
            <w:b/>
            <w:sz w:val="22"/>
            <w:szCs w:val="22"/>
            <w:lang w:val="en-GB"/>
          </w:rPr>
          <w:t>c</w:t>
        </w:r>
        <w:r w:rsidR="003439DC" w:rsidRPr="00BD7D59">
          <w:rPr>
            <w:rStyle w:val="Hyperlink"/>
            <w:rFonts w:ascii="Segoe UI" w:hAnsi="Segoe UI" w:cs="Segoe UI"/>
            <w:b/>
            <w:sz w:val="22"/>
            <w:szCs w:val="22"/>
            <w:lang w:val="en-GB"/>
          </w:rPr>
          <w:t>ontent/uploads/2020/01/speaking_up_data_report_2018-19.pdf</w:t>
        </w:r>
      </w:hyperlink>
    </w:p>
    <w:p w14:paraId="691C65C1" w14:textId="77777777" w:rsidR="00BD7D59" w:rsidRDefault="00BD7D59" w:rsidP="00D63A4C">
      <w:pPr>
        <w:jc w:val="both"/>
        <w:rPr>
          <w:rFonts w:ascii="Segoe UI" w:hAnsi="Segoe UI" w:cs="Segoe UI"/>
          <w:sz w:val="22"/>
          <w:szCs w:val="22"/>
          <w:lang w:val="en-GB"/>
        </w:rPr>
      </w:pPr>
    </w:p>
    <w:p w14:paraId="201C3EEC" w14:textId="24BE8229" w:rsidR="003D3B85" w:rsidRPr="003D3B85" w:rsidRDefault="00D63A4C" w:rsidP="003D3B85">
      <w:pPr>
        <w:jc w:val="both"/>
        <w:rPr>
          <w:rFonts w:ascii="Segoe UI" w:hAnsi="Segoe UI" w:cs="Segoe UI"/>
          <w:b/>
          <w:sz w:val="22"/>
          <w:szCs w:val="22"/>
          <w:lang w:val="en-GB"/>
        </w:rPr>
      </w:pPr>
      <w:r w:rsidRPr="00C450ED">
        <w:rPr>
          <w:rFonts w:ascii="Segoe UI" w:hAnsi="Segoe UI" w:cs="Segoe UI"/>
          <w:b/>
          <w:sz w:val="22"/>
          <w:szCs w:val="22"/>
        </w:rPr>
        <w:t>OH Position:</w:t>
      </w:r>
      <w:r>
        <w:rPr>
          <w:rFonts w:ascii="Segoe UI" w:hAnsi="Segoe UI" w:cs="Segoe UI"/>
          <w:b/>
          <w:sz w:val="22"/>
          <w:szCs w:val="22"/>
        </w:rPr>
        <w:t xml:space="preserve"> </w:t>
      </w:r>
      <w:r w:rsidR="0059353A">
        <w:rPr>
          <w:rFonts w:ascii="Segoe UI" w:hAnsi="Segoe UI" w:cs="Segoe UI"/>
          <w:b/>
          <w:sz w:val="22"/>
          <w:szCs w:val="22"/>
        </w:rPr>
        <w:t xml:space="preserve"> The Board received a</w:t>
      </w:r>
      <w:r w:rsidR="00393B2A">
        <w:rPr>
          <w:rFonts w:ascii="Segoe UI" w:hAnsi="Segoe UI" w:cs="Segoe UI"/>
          <w:b/>
          <w:sz w:val="22"/>
          <w:szCs w:val="22"/>
        </w:rPr>
        <w:t xml:space="preserve"> report from the Trust’s Speak Up Guardian at the last Board meeting.</w:t>
      </w:r>
    </w:p>
    <w:bookmarkEnd w:id="2"/>
    <w:p w14:paraId="1050626C" w14:textId="602D80C9" w:rsidR="00CC65E4" w:rsidRPr="00CC65E4" w:rsidRDefault="005F4535" w:rsidP="00CC65E4">
      <w:pPr>
        <w:pStyle w:val="ListParagraph"/>
        <w:numPr>
          <w:ilvl w:val="0"/>
          <w:numId w:val="2"/>
        </w:numPr>
        <w:ind w:left="66" w:firstLine="66"/>
        <w:rPr>
          <w:rFonts w:ascii="Segoe UI" w:hAnsi="Segoe UI" w:cs="Segoe UI"/>
          <w:b/>
          <w:bCs/>
          <w:sz w:val="22"/>
          <w:szCs w:val="22"/>
          <w:lang w:val="en-GB"/>
        </w:rPr>
      </w:pPr>
      <w:r w:rsidRPr="005F4535">
        <w:rPr>
          <w:rFonts w:ascii="Segoe UI" w:hAnsi="Segoe UI" w:cs="Segoe UI"/>
          <w:b/>
          <w:bCs/>
          <w:sz w:val="22"/>
          <w:szCs w:val="22"/>
          <w:lang w:val="en-GB"/>
        </w:rPr>
        <w:lastRenderedPageBreak/>
        <w:t>Patient Safety Incident Response Framework</w:t>
      </w:r>
      <w:r w:rsidR="00CC65E4" w:rsidRPr="00CC65E4">
        <w:rPr>
          <w:rFonts w:ascii="Segoe UI" w:hAnsi="Segoe UI" w:cs="Segoe UI"/>
          <w:b/>
          <w:bCs/>
          <w:sz w:val="22"/>
          <w:szCs w:val="22"/>
          <w:lang w:val="en-GB"/>
        </w:rPr>
        <w:t xml:space="preserve"> </w:t>
      </w:r>
    </w:p>
    <w:p w14:paraId="3707E27C" w14:textId="3B989A66" w:rsidR="00CB464D" w:rsidRDefault="00CB464D" w:rsidP="00CB464D">
      <w:pPr>
        <w:jc w:val="both"/>
        <w:rPr>
          <w:rFonts w:ascii="Segoe UI" w:hAnsi="Segoe UI" w:cs="Segoe UI"/>
          <w:b/>
          <w:bCs/>
          <w:sz w:val="22"/>
          <w:szCs w:val="22"/>
          <w:lang w:val="en-GB"/>
        </w:rPr>
      </w:pPr>
    </w:p>
    <w:p w14:paraId="6E4AA598" w14:textId="3E6CFDAB" w:rsidR="005F4535" w:rsidRPr="005F4535" w:rsidRDefault="005F4535" w:rsidP="005F4535">
      <w:pPr>
        <w:jc w:val="both"/>
        <w:rPr>
          <w:rFonts w:ascii="Segoe UI" w:hAnsi="Segoe UI" w:cs="Segoe UI"/>
          <w:bCs/>
          <w:sz w:val="22"/>
          <w:szCs w:val="22"/>
          <w:lang w:val="en-GB"/>
        </w:rPr>
      </w:pPr>
      <w:r w:rsidRPr="005F4535">
        <w:rPr>
          <w:rFonts w:ascii="Segoe UI" w:hAnsi="Segoe UI" w:cs="Segoe UI"/>
          <w:bCs/>
          <w:sz w:val="22"/>
          <w:szCs w:val="22"/>
          <w:lang w:val="en-GB"/>
        </w:rPr>
        <w:t>NHS Improvemen</w:t>
      </w:r>
      <w:r w:rsidR="0051297D">
        <w:rPr>
          <w:rFonts w:ascii="Segoe UI" w:hAnsi="Segoe UI" w:cs="Segoe UI"/>
          <w:bCs/>
          <w:sz w:val="22"/>
          <w:szCs w:val="22"/>
          <w:lang w:val="en-GB"/>
        </w:rPr>
        <w:t>t</w:t>
      </w:r>
      <w:r w:rsidRPr="005F4535">
        <w:rPr>
          <w:rFonts w:ascii="Segoe UI" w:hAnsi="Segoe UI" w:cs="Segoe UI"/>
          <w:bCs/>
          <w:sz w:val="22"/>
          <w:szCs w:val="22"/>
          <w:lang w:val="en-GB"/>
        </w:rPr>
        <w:t xml:space="preserve"> are in the process of developing a new Patient Safety Response Framework (PSIRF) to replace the current Serious Incident Framework. To ensure successful implementation of the PSIRF when rolled out in 2021, </w:t>
      </w:r>
      <w:r w:rsidR="0051297D">
        <w:rPr>
          <w:rFonts w:ascii="Segoe UI" w:hAnsi="Segoe UI" w:cs="Segoe UI"/>
          <w:bCs/>
          <w:sz w:val="22"/>
          <w:szCs w:val="22"/>
          <w:lang w:val="en-GB"/>
        </w:rPr>
        <w:t>they</w:t>
      </w:r>
      <w:r w:rsidRPr="005F4535">
        <w:rPr>
          <w:rFonts w:ascii="Segoe UI" w:hAnsi="Segoe UI" w:cs="Segoe UI"/>
          <w:bCs/>
          <w:sz w:val="22"/>
          <w:szCs w:val="22"/>
          <w:lang w:val="en-GB"/>
        </w:rPr>
        <w:t xml:space="preserve"> are first working with a small number of early adopters who will shortly begin using an introductory version of the framework in their organisations.</w:t>
      </w:r>
    </w:p>
    <w:p w14:paraId="40BFAF81" w14:textId="77777777" w:rsidR="005F4535" w:rsidRPr="005F4535" w:rsidRDefault="00161E6B" w:rsidP="005F4535">
      <w:pPr>
        <w:jc w:val="both"/>
        <w:rPr>
          <w:rFonts w:ascii="Segoe UI" w:hAnsi="Segoe UI" w:cs="Segoe UI"/>
          <w:b/>
          <w:bCs/>
          <w:sz w:val="22"/>
          <w:szCs w:val="22"/>
          <w:lang w:val="en-GB"/>
        </w:rPr>
      </w:pPr>
      <w:hyperlink r:id="rId16" w:history="1">
        <w:r w:rsidR="005F4535" w:rsidRPr="005F4535">
          <w:rPr>
            <w:rStyle w:val="Hyperlink"/>
            <w:rFonts w:ascii="Segoe UI" w:hAnsi="Segoe UI" w:cs="Segoe UI"/>
            <w:b/>
            <w:bCs/>
            <w:sz w:val="22"/>
            <w:szCs w:val="22"/>
            <w:lang w:val="en-GB"/>
          </w:rPr>
          <w:t>https://improvement.nhs.uk/resources/future-of-patient-safety-investigation/</w:t>
        </w:r>
      </w:hyperlink>
      <w:r w:rsidR="005F4535" w:rsidRPr="005F4535">
        <w:rPr>
          <w:rFonts w:ascii="Segoe UI" w:hAnsi="Segoe UI" w:cs="Segoe UI"/>
          <w:b/>
          <w:bCs/>
          <w:sz w:val="22"/>
          <w:szCs w:val="22"/>
          <w:lang w:val="en-GB"/>
        </w:rPr>
        <w:t xml:space="preserve"> </w:t>
      </w:r>
    </w:p>
    <w:p w14:paraId="14BCC84D" w14:textId="77777777" w:rsidR="005F4535" w:rsidRPr="005F4535" w:rsidRDefault="005F4535" w:rsidP="005F4535">
      <w:pPr>
        <w:jc w:val="both"/>
        <w:rPr>
          <w:rFonts w:ascii="Segoe UI" w:hAnsi="Segoe UI" w:cs="Segoe UI"/>
          <w:bCs/>
          <w:sz w:val="22"/>
          <w:szCs w:val="22"/>
          <w:lang w:val="en-GB"/>
        </w:rPr>
      </w:pPr>
      <w:r w:rsidRPr="005F4535">
        <w:rPr>
          <w:rFonts w:ascii="Segoe UI" w:hAnsi="Segoe UI" w:cs="Segoe UI"/>
          <w:bCs/>
          <w:sz w:val="22"/>
          <w:szCs w:val="22"/>
          <w:lang w:val="en-GB"/>
        </w:rPr>
        <w:t xml:space="preserve">Also: </w:t>
      </w:r>
      <w:r w:rsidRPr="005F4535">
        <w:rPr>
          <w:rFonts w:ascii="Segoe UI" w:hAnsi="Segoe UI" w:cs="Segoe UI"/>
          <w:b/>
          <w:bCs/>
          <w:sz w:val="22"/>
          <w:szCs w:val="22"/>
          <w:lang w:val="en-GB"/>
        </w:rPr>
        <w:t>About the new Patient Safety Incident Response Framework</w:t>
      </w:r>
      <w:r w:rsidRPr="005F4535">
        <w:rPr>
          <w:rFonts w:ascii="Segoe UI" w:hAnsi="Segoe UI" w:cs="Segoe UI"/>
          <w:bCs/>
          <w:sz w:val="22"/>
          <w:szCs w:val="22"/>
          <w:lang w:val="en-GB"/>
        </w:rPr>
        <w:t xml:space="preserve">, </w:t>
      </w:r>
      <w:r w:rsidRPr="005F4535">
        <w:rPr>
          <w:rFonts w:ascii="Segoe UI" w:hAnsi="Segoe UI" w:cs="Segoe UI"/>
          <w:bCs/>
          <w:i/>
          <w:sz w:val="22"/>
          <w:szCs w:val="22"/>
          <w:lang w:val="en-GB"/>
        </w:rPr>
        <w:t>NHS Improvement 15 Jan 2020</w:t>
      </w:r>
      <w:r w:rsidRPr="005F4535">
        <w:rPr>
          <w:rFonts w:ascii="Segoe UI" w:hAnsi="Segoe UI" w:cs="Segoe UI"/>
          <w:bCs/>
          <w:sz w:val="22"/>
          <w:szCs w:val="22"/>
          <w:lang w:val="en-GB"/>
        </w:rPr>
        <w:t xml:space="preserve">, </w:t>
      </w:r>
      <w:hyperlink r:id="rId17" w:history="1">
        <w:r w:rsidRPr="005F4535">
          <w:rPr>
            <w:rStyle w:val="Hyperlink"/>
            <w:rFonts w:ascii="Segoe UI" w:hAnsi="Segoe UI" w:cs="Segoe UI"/>
            <w:b/>
            <w:bCs/>
            <w:sz w:val="22"/>
            <w:szCs w:val="22"/>
            <w:lang w:val="en-GB"/>
          </w:rPr>
          <w:t>https://improvement.nhs.uk/resources/about-new-patient-safety-incident-response-framework</w:t>
        </w:r>
        <w:r w:rsidRPr="005F4535">
          <w:rPr>
            <w:rStyle w:val="Hyperlink"/>
            <w:rFonts w:ascii="Segoe UI" w:hAnsi="Segoe UI" w:cs="Segoe UI"/>
            <w:bCs/>
            <w:sz w:val="22"/>
            <w:szCs w:val="22"/>
            <w:lang w:val="en-GB"/>
          </w:rPr>
          <w:t>/</w:t>
        </w:r>
      </w:hyperlink>
    </w:p>
    <w:p w14:paraId="37493F7F" w14:textId="77777777" w:rsidR="00F50388" w:rsidRDefault="00F50388" w:rsidP="00F75032">
      <w:pPr>
        <w:jc w:val="both"/>
        <w:rPr>
          <w:rFonts w:ascii="Segoe UI" w:hAnsi="Segoe UI" w:cs="Segoe UI"/>
          <w:b/>
          <w:bCs/>
          <w:sz w:val="22"/>
          <w:szCs w:val="22"/>
          <w:lang w:val="en-GB"/>
        </w:rPr>
      </w:pPr>
    </w:p>
    <w:p w14:paraId="4A9CEF8E" w14:textId="09D16730" w:rsidR="00F75032" w:rsidRPr="00C7529E" w:rsidRDefault="00F75032" w:rsidP="00F75032">
      <w:pPr>
        <w:jc w:val="both"/>
        <w:rPr>
          <w:rFonts w:ascii="Segoe UI" w:hAnsi="Segoe UI" w:cs="Segoe UI"/>
          <w:b/>
          <w:bCs/>
          <w:sz w:val="22"/>
          <w:szCs w:val="22"/>
          <w:lang w:val="en-GB"/>
        </w:rPr>
      </w:pPr>
      <w:r w:rsidRPr="00C7529E">
        <w:rPr>
          <w:rFonts w:ascii="Segoe UI" w:hAnsi="Segoe UI" w:cs="Segoe UI"/>
          <w:b/>
          <w:bCs/>
          <w:sz w:val="22"/>
          <w:szCs w:val="22"/>
          <w:lang w:val="en-GB"/>
        </w:rPr>
        <w:t xml:space="preserve">OH Position: </w:t>
      </w:r>
      <w:r w:rsidR="00226471">
        <w:rPr>
          <w:rFonts w:ascii="Segoe UI" w:hAnsi="Segoe UI" w:cs="Segoe UI"/>
          <w:b/>
          <w:bCs/>
          <w:sz w:val="22"/>
          <w:szCs w:val="22"/>
          <w:lang w:val="en-GB"/>
        </w:rPr>
        <w:t xml:space="preserve">Following publication of the framework in 2021 </w:t>
      </w:r>
      <w:r w:rsidR="00056FEA">
        <w:rPr>
          <w:rFonts w:ascii="Segoe UI" w:hAnsi="Segoe UI" w:cs="Segoe UI"/>
          <w:b/>
          <w:bCs/>
          <w:sz w:val="22"/>
          <w:szCs w:val="22"/>
          <w:lang w:val="en-GB"/>
        </w:rPr>
        <w:t xml:space="preserve">the Trust will assess the impact on </w:t>
      </w:r>
      <w:r w:rsidR="00B457D4">
        <w:rPr>
          <w:rFonts w:ascii="Segoe UI" w:hAnsi="Segoe UI" w:cs="Segoe UI"/>
          <w:b/>
          <w:bCs/>
          <w:sz w:val="22"/>
          <w:szCs w:val="22"/>
          <w:lang w:val="en-GB"/>
        </w:rPr>
        <w:t xml:space="preserve">current </w:t>
      </w:r>
      <w:r w:rsidR="00056FEA">
        <w:rPr>
          <w:rFonts w:ascii="Segoe UI" w:hAnsi="Segoe UI" w:cs="Segoe UI"/>
          <w:b/>
          <w:bCs/>
          <w:sz w:val="22"/>
          <w:szCs w:val="22"/>
          <w:lang w:val="en-GB"/>
        </w:rPr>
        <w:t xml:space="preserve">policy and procedure and act accordingly in order to </w:t>
      </w:r>
      <w:r w:rsidR="006B3782">
        <w:rPr>
          <w:rFonts w:ascii="Segoe UI" w:hAnsi="Segoe UI" w:cs="Segoe UI"/>
          <w:b/>
          <w:bCs/>
          <w:sz w:val="22"/>
          <w:szCs w:val="22"/>
          <w:lang w:val="en-GB"/>
        </w:rPr>
        <w:t>respond to the changes.</w:t>
      </w:r>
    </w:p>
    <w:p w14:paraId="27C27031" w14:textId="77777777" w:rsidR="00A04F41" w:rsidRPr="00CB464D" w:rsidRDefault="00A04F41" w:rsidP="00701EBB">
      <w:pPr>
        <w:jc w:val="both"/>
        <w:rPr>
          <w:rFonts w:ascii="Segoe UI" w:hAnsi="Segoe UI" w:cs="Segoe UI"/>
          <w:bCs/>
          <w:sz w:val="22"/>
          <w:szCs w:val="22"/>
          <w:lang w:val="en-GB"/>
        </w:rPr>
      </w:pPr>
    </w:p>
    <w:p w14:paraId="5EF5F729" w14:textId="51E90E50" w:rsidR="00FC1195" w:rsidRPr="00FC1195" w:rsidRDefault="00387B10" w:rsidP="00FC1195">
      <w:pPr>
        <w:pStyle w:val="ListParagraph"/>
        <w:numPr>
          <w:ilvl w:val="0"/>
          <w:numId w:val="2"/>
        </w:numPr>
        <w:ind w:left="66" w:firstLine="66"/>
        <w:rPr>
          <w:rFonts w:ascii="Segoe UI" w:hAnsi="Segoe UI" w:cs="Segoe UI"/>
          <w:b/>
          <w:bCs/>
          <w:sz w:val="22"/>
          <w:szCs w:val="22"/>
          <w:lang w:val="en-GB"/>
        </w:rPr>
      </w:pPr>
      <w:r w:rsidRPr="00387B10">
        <w:rPr>
          <w:rFonts w:ascii="Segoe UI" w:hAnsi="Segoe UI" w:cs="Segoe UI"/>
          <w:b/>
          <w:bCs/>
          <w:sz w:val="22"/>
          <w:szCs w:val="22"/>
          <w:lang w:val="en-GB"/>
        </w:rPr>
        <w:t>Mental health funding and investment</w:t>
      </w:r>
    </w:p>
    <w:p w14:paraId="10708FE8" w14:textId="305BCAA7" w:rsidR="00FC1195" w:rsidRPr="00FC1195" w:rsidRDefault="00FC1195" w:rsidP="00FC1195">
      <w:pPr>
        <w:ind w:left="66"/>
        <w:jc w:val="both"/>
        <w:rPr>
          <w:rFonts w:ascii="Segoe UI" w:hAnsi="Segoe UI" w:cs="Segoe UI"/>
          <w:bCs/>
          <w:i/>
          <w:sz w:val="22"/>
          <w:szCs w:val="22"/>
          <w:lang w:val="en-GB"/>
        </w:rPr>
      </w:pPr>
    </w:p>
    <w:p w14:paraId="52117A7C" w14:textId="57315BCB" w:rsidR="00387B10" w:rsidRPr="00387B10" w:rsidRDefault="006B3782" w:rsidP="00387B10">
      <w:pPr>
        <w:ind w:left="66"/>
        <w:jc w:val="both"/>
        <w:rPr>
          <w:rFonts w:ascii="Segoe UI" w:hAnsi="Segoe UI" w:cs="Segoe UI"/>
          <w:bCs/>
          <w:sz w:val="22"/>
          <w:szCs w:val="22"/>
          <w:lang w:val="en-GB"/>
        </w:rPr>
      </w:pPr>
      <w:r>
        <w:rPr>
          <w:rFonts w:ascii="Segoe UI" w:hAnsi="Segoe UI" w:cs="Segoe UI"/>
          <w:bCs/>
          <w:sz w:val="22"/>
          <w:szCs w:val="22"/>
          <w:lang w:val="en-GB"/>
        </w:rPr>
        <w:t xml:space="preserve">NHS Providers’ </w:t>
      </w:r>
      <w:r w:rsidR="00387B10" w:rsidRPr="00387B10">
        <w:rPr>
          <w:rFonts w:ascii="Segoe UI" w:hAnsi="Segoe UI" w:cs="Segoe UI"/>
          <w:bCs/>
          <w:sz w:val="22"/>
          <w:szCs w:val="22"/>
          <w:lang w:val="en-GB"/>
        </w:rPr>
        <w:t xml:space="preserve">briefing looks at the financial and investment challenges facing mental health providers. It digests the financial and funding issues facing mental health trusts, including their current financial position, the impact of stigma on investment, how mental health services are commissioned, contracted and paid for, the transparency and governance of funding flows. It sets out </w:t>
      </w:r>
      <w:proofErr w:type="gramStart"/>
      <w:r w:rsidR="00387B10" w:rsidRPr="00387B10">
        <w:rPr>
          <w:rFonts w:ascii="Segoe UI" w:hAnsi="Segoe UI" w:cs="Segoe UI"/>
          <w:bCs/>
          <w:sz w:val="22"/>
          <w:szCs w:val="22"/>
          <w:lang w:val="en-GB"/>
        </w:rPr>
        <w:t>a number of</w:t>
      </w:r>
      <w:proofErr w:type="gramEnd"/>
      <w:r w:rsidR="00387B10" w:rsidRPr="00387B10">
        <w:rPr>
          <w:rFonts w:ascii="Segoe UI" w:hAnsi="Segoe UI" w:cs="Segoe UI"/>
          <w:bCs/>
          <w:sz w:val="22"/>
          <w:szCs w:val="22"/>
          <w:lang w:val="en-GB"/>
        </w:rPr>
        <w:t xml:space="preserve"> solutions to financial problems mental health trusts face.</w:t>
      </w:r>
    </w:p>
    <w:p w14:paraId="0394BCFE" w14:textId="77777777" w:rsidR="00387B10" w:rsidRPr="00387B10" w:rsidRDefault="00161E6B" w:rsidP="00387B10">
      <w:pPr>
        <w:ind w:left="66"/>
        <w:jc w:val="both"/>
        <w:rPr>
          <w:rFonts w:ascii="Segoe UI" w:hAnsi="Segoe UI" w:cs="Segoe UI"/>
          <w:b/>
          <w:bCs/>
          <w:sz w:val="22"/>
          <w:szCs w:val="22"/>
          <w:lang w:val="en-GB"/>
        </w:rPr>
      </w:pPr>
      <w:hyperlink r:id="rId18" w:history="1">
        <w:r w:rsidR="00387B10" w:rsidRPr="00387B10">
          <w:rPr>
            <w:rStyle w:val="Hyperlink"/>
            <w:rFonts w:ascii="Segoe UI" w:hAnsi="Segoe UI" w:cs="Segoe UI"/>
            <w:b/>
            <w:bCs/>
            <w:sz w:val="22"/>
            <w:szCs w:val="22"/>
            <w:lang w:val="en-GB"/>
          </w:rPr>
          <w:t>https://nhsproviders.org/mental-health-funding-and-investment</w:t>
        </w:r>
      </w:hyperlink>
      <w:r w:rsidR="00387B10" w:rsidRPr="00387B10">
        <w:rPr>
          <w:rFonts w:ascii="Segoe UI" w:hAnsi="Segoe UI" w:cs="Segoe UI"/>
          <w:b/>
          <w:bCs/>
          <w:sz w:val="22"/>
          <w:szCs w:val="22"/>
          <w:lang w:val="en-GB"/>
        </w:rPr>
        <w:t xml:space="preserve"> </w:t>
      </w:r>
    </w:p>
    <w:p w14:paraId="2F3C7C55" w14:textId="4240312B" w:rsidR="006B6B01" w:rsidRPr="006B6B01" w:rsidRDefault="00101D78" w:rsidP="00A63079">
      <w:pPr>
        <w:tabs>
          <w:tab w:val="num" w:pos="720"/>
        </w:tabs>
        <w:jc w:val="both"/>
        <w:rPr>
          <w:rFonts w:ascii="Segoe UI" w:hAnsi="Segoe UI" w:cs="Segoe UI"/>
          <w:b/>
          <w:bCs/>
          <w:sz w:val="22"/>
          <w:szCs w:val="22"/>
          <w:lang w:val="en-GB"/>
        </w:rPr>
      </w:pPr>
      <w:r w:rsidRPr="00101D78">
        <w:rPr>
          <w:rFonts w:ascii="Segoe UI" w:hAnsi="Segoe UI" w:cs="Segoe UI"/>
          <w:bCs/>
          <w:sz w:val="22"/>
          <w:szCs w:val="22"/>
        </w:rPr>
        <w:br/>
      </w:r>
      <w:r w:rsidR="00971D71" w:rsidRPr="00971D71">
        <w:rPr>
          <w:rFonts w:ascii="Segoe UI" w:hAnsi="Segoe UI" w:cs="Segoe UI"/>
          <w:b/>
          <w:bCs/>
          <w:sz w:val="22"/>
          <w:szCs w:val="22"/>
        </w:rPr>
        <w:t>Trust position:</w:t>
      </w:r>
      <w:r w:rsidRPr="00971D71">
        <w:rPr>
          <w:rFonts w:ascii="Segoe UI" w:hAnsi="Segoe UI" w:cs="Segoe UI"/>
          <w:b/>
          <w:bCs/>
          <w:sz w:val="22"/>
          <w:szCs w:val="22"/>
        </w:rPr>
        <w:t xml:space="preserve"> </w:t>
      </w:r>
      <w:r w:rsidR="00A63079">
        <w:rPr>
          <w:rFonts w:ascii="Segoe UI" w:hAnsi="Segoe UI" w:cs="Segoe UI"/>
          <w:b/>
          <w:bCs/>
          <w:sz w:val="22"/>
          <w:szCs w:val="22"/>
        </w:rPr>
        <w:t xml:space="preserve">Board have been fully apprised of the work with the OCCG to address underfunding.  We are also working to </w:t>
      </w:r>
      <w:r w:rsidR="006B6B01" w:rsidRPr="006B6B01">
        <w:rPr>
          <w:rFonts w:ascii="Segoe UI" w:hAnsi="Segoe UI" w:cs="Segoe UI"/>
          <w:b/>
          <w:bCs/>
          <w:sz w:val="22"/>
          <w:szCs w:val="22"/>
          <w:lang w:val="en-GB"/>
        </w:rPr>
        <w:t xml:space="preserve">progress </w:t>
      </w:r>
      <w:r w:rsidR="00A63079">
        <w:rPr>
          <w:rFonts w:ascii="Segoe UI" w:hAnsi="Segoe UI" w:cs="Segoe UI"/>
          <w:b/>
          <w:bCs/>
          <w:sz w:val="22"/>
          <w:szCs w:val="22"/>
          <w:lang w:val="en-GB"/>
        </w:rPr>
        <w:t>improvements in</w:t>
      </w:r>
      <w:r w:rsidR="006B6B01" w:rsidRPr="006B6B01">
        <w:rPr>
          <w:rFonts w:ascii="Segoe UI" w:hAnsi="Segoe UI" w:cs="Segoe UI"/>
          <w:b/>
          <w:bCs/>
          <w:sz w:val="22"/>
          <w:szCs w:val="22"/>
          <w:lang w:val="en-GB"/>
        </w:rPr>
        <w:t xml:space="preserve"> data collection and data quality to give a better understanding of mental health activity, access and outcomes that can then enable better commissioning</w:t>
      </w:r>
      <w:r w:rsidR="00A63079">
        <w:rPr>
          <w:rFonts w:ascii="Segoe UI" w:hAnsi="Segoe UI" w:cs="Segoe UI"/>
          <w:b/>
          <w:bCs/>
          <w:sz w:val="22"/>
          <w:szCs w:val="22"/>
          <w:lang w:val="en-GB"/>
        </w:rPr>
        <w:t xml:space="preserve"> (demand and capacity).  Furthermore, we are supporting a </w:t>
      </w:r>
      <w:r w:rsidR="006B6B01" w:rsidRPr="006B6B01">
        <w:rPr>
          <w:rFonts w:ascii="Segoe UI" w:hAnsi="Segoe UI" w:cs="Segoe UI"/>
          <w:b/>
          <w:bCs/>
          <w:sz w:val="22"/>
          <w:szCs w:val="22"/>
          <w:lang w:val="en-GB"/>
        </w:rPr>
        <w:t>greater understanding within STP/ICS of the mental health and wellbeing needs of local populations to ensure mental health service delivery is prioritised accordingly</w:t>
      </w:r>
    </w:p>
    <w:p w14:paraId="78776317" w14:textId="40A9FA10" w:rsidR="00101D78" w:rsidRPr="00101D78" w:rsidRDefault="00101D78" w:rsidP="00101D78">
      <w:pPr>
        <w:ind w:left="66"/>
        <w:jc w:val="both"/>
        <w:rPr>
          <w:rFonts w:ascii="Segoe UI" w:hAnsi="Segoe UI" w:cs="Segoe UI"/>
          <w:b/>
          <w:bCs/>
          <w:sz w:val="22"/>
          <w:szCs w:val="22"/>
          <w:lang w:val="en-GB"/>
        </w:rPr>
      </w:pPr>
    </w:p>
    <w:p w14:paraId="111FED2E" w14:textId="61B26EC8" w:rsidR="00401918" w:rsidRPr="00401918" w:rsidRDefault="00401918" w:rsidP="00401918">
      <w:pPr>
        <w:pStyle w:val="ListParagraph"/>
        <w:numPr>
          <w:ilvl w:val="0"/>
          <w:numId w:val="2"/>
        </w:numPr>
        <w:ind w:left="66" w:firstLine="66"/>
        <w:rPr>
          <w:rFonts w:ascii="Segoe UI" w:hAnsi="Segoe UI" w:cs="Segoe UI"/>
          <w:b/>
          <w:bCs/>
          <w:color w:val="000000"/>
          <w:sz w:val="22"/>
          <w:szCs w:val="22"/>
          <w:lang w:val="en-GB"/>
        </w:rPr>
      </w:pPr>
      <w:r w:rsidRPr="00401918">
        <w:rPr>
          <w:rFonts w:ascii="Segoe UI" w:hAnsi="Segoe UI" w:cs="Segoe UI"/>
          <w:b/>
          <w:bCs/>
          <w:color w:val="000000"/>
          <w:sz w:val="22"/>
          <w:szCs w:val="22"/>
          <w:lang w:val="en-GB"/>
        </w:rPr>
        <w:t xml:space="preserve">The economic influence of the NHS at the local level </w:t>
      </w:r>
    </w:p>
    <w:p w14:paraId="16BEFF91" w14:textId="1974AFDB" w:rsidR="001D7253" w:rsidRPr="001D7253" w:rsidRDefault="001D7253" w:rsidP="001D7253">
      <w:pPr>
        <w:ind w:left="66"/>
        <w:jc w:val="both"/>
        <w:rPr>
          <w:rFonts w:ascii="Segoe UI" w:hAnsi="Segoe UI" w:cs="Segoe UI"/>
          <w:b/>
          <w:bCs/>
          <w:i/>
          <w:color w:val="000000"/>
          <w:sz w:val="22"/>
          <w:szCs w:val="22"/>
          <w:lang w:val="en-GB"/>
        </w:rPr>
      </w:pPr>
    </w:p>
    <w:p w14:paraId="4EE27E99" w14:textId="77777777" w:rsidR="00401918" w:rsidRPr="00401918" w:rsidRDefault="00401918" w:rsidP="00401918">
      <w:pPr>
        <w:ind w:left="66"/>
        <w:jc w:val="both"/>
        <w:rPr>
          <w:rFonts w:ascii="Segoe UI" w:hAnsi="Segoe UI" w:cs="Segoe UI"/>
          <w:bCs/>
          <w:color w:val="000000"/>
          <w:sz w:val="22"/>
          <w:szCs w:val="22"/>
          <w:lang w:val="en-GB"/>
        </w:rPr>
      </w:pPr>
      <w:r w:rsidRPr="00401918">
        <w:rPr>
          <w:rFonts w:ascii="Segoe UI" w:hAnsi="Segoe UI" w:cs="Segoe UI"/>
          <w:bCs/>
          <w:color w:val="000000"/>
          <w:sz w:val="22"/>
          <w:szCs w:val="22"/>
          <w:lang w:val="en-GB"/>
        </w:rPr>
        <w:t>As the biggest employer in England and a significant economic force in local communities, the NHS has a unique opportunity to use its resources to influence the wellbeing of the population it serves and reduce the health inequalities that exist in England.</w:t>
      </w:r>
    </w:p>
    <w:p w14:paraId="621F9BCE" w14:textId="5EE1C0B7" w:rsidR="00401918" w:rsidRPr="00401918" w:rsidRDefault="00161E6B" w:rsidP="00401918">
      <w:pPr>
        <w:ind w:left="66"/>
        <w:jc w:val="both"/>
        <w:rPr>
          <w:rFonts w:ascii="Segoe UI" w:hAnsi="Segoe UI" w:cs="Segoe UI"/>
          <w:b/>
          <w:bCs/>
          <w:color w:val="000000"/>
          <w:sz w:val="22"/>
          <w:szCs w:val="22"/>
          <w:lang w:val="en-GB"/>
        </w:rPr>
      </w:pPr>
      <w:hyperlink r:id="rId19" w:history="1">
        <w:r w:rsidR="00640945" w:rsidRPr="00401918">
          <w:rPr>
            <w:rStyle w:val="Hyperlink"/>
            <w:rFonts w:ascii="Segoe UI" w:hAnsi="Segoe UI" w:cs="Segoe UI"/>
            <w:b/>
            <w:bCs/>
            <w:sz w:val="22"/>
            <w:szCs w:val="22"/>
            <w:lang w:val="en-GB"/>
          </w:rPr>
          <w:t>https://www.kingsfund.org.uk/publications/economic-influence-nhs-local-leve</w:t>
        </w:r>
        <w:r w:rsidR="00640945" w:rsidRPr="00640945">
          <w:rPr>
            <w:rStyle w:val="Hyperlink"/>
            <w:rFonts w:ascii="Segoe UI" w:hAnsi="Segoe UI" w:cs="Segoe UI"/>
            <w:b/>
            <w:bCs/>
            <w:sz w:val="22"/>
            <w:szCs w:val="22"/>
            <w:lang w:val="en-GB"/>
          </w:rPr>
          <w:t>l</w:t>
        </w:r>
      </w:hyperlink>
      <w:r w:rsidR="00640945" w:rsidRPr="00640945">
        <w:rPr>
          <w:rFonts w:ascii="Segoe UI" w:hAnsi="Segoe UI" w:cs="Segoe UI"/>
          <w:b/>
          <w:bCs/>
          <w:color w:val="000000"/>
          <w:sz w:val="22"/>
          <w:szCs w:val="22"/>
          <w:lang w:val="en-GB"/>
        </w:rPr>
        <w:t xml:space="preserve"> </w:t>
      </w:r>
      <w:r w:rsidR="00401918" w:rsidRPr="00401918">
        <w:rPr>
          <w:rFonts w:ascii="Segoe UI" w:hAnsi="Segoe UI" w:cs="Segoe UI"/>
          <w:b/>
          <w:bCs/>
          <w:color w:val="000000"/>
          <w:sz w:val="22"/>
          <w:szCs w:val="22"/>
          <w:lang w:val="en-GB"/>
        </w:rPr>
        <w:t xml:space="preserve"> </w:t>
      </w:r>
    </w:p>
    <w:p w14:paraId="4C9FE768" w14:textId="77777777" w:rsidR="001D7253" w:rsidRDefault="001D7253" w:rsidP="001D7253">
      <w:pPr>
        <w:ind w:left="66"/>
        <w:jc w:val="both"/>
        <w:rPr>
          <w:rFonts w:ascii="Segoe UI" w:hAnsi="Segoe UI" w:cs="Segoe UI"/>
          <w:b/>
          <w:bCs/>
          <w:color w:val="000000"/>
          <w:sz w:val="22"/>
          <w:szCs w:val="22"/>
          <w:lang w:val="en-GB"/>
        </w:rPr>
      </w:pPr>
    </w:p>
    <w:p w14:paraId="11C8616E" w14:textId="4318252D" w:rsidR="0058730B" w:rsidRPr="0058730B" w:rsidRDefault="00AA1B70" w:rsidP="00401918">
      <w:pPr>
        <w:ind w:left="66"/>
        <w:jc w:val="both"/>
        <w:rPr>
          <w:rFonts w:ascii="Segoe UI" w:hAnsi="Segoe UI" w:cs="Segoe UI"/>
          <w:b/>
          <w:bCs/>
          <w:color w:val="000000"/>
          <w:sz w:val="22"/>
          <w:szCs w:val="22"/>
          <w:lang w:val="en-GB"/>
        </w:rPr>
      </w:pPr>
      <w:r w:rsidRPr="0058730B">
        <w:rPr>
          <w:rFonts w:ascii="Segoe UI" w:hAnsi="Segoe UI" w:cs="Segoe UI"/>
          <w:b/>
          <w:bCs/>
          <w:color w:val="000000"/>
          <w:sz w:val="22"/>
          <w:szCs w:val="22"/>
          <w:lang w:val="en-GB"/>
        </w:rPr>
        <w:t>OH Position:</w:t>
      </w:r>
      <w:r w:rsidR="0058730B" w:rsidRPr="0058730B">
        <w:rPr>
          <w:rFonts w:ascii="Calibri" w:eastAsiaTheme="minorHAnsi" w:hAnsi="Calibri" w:cs="Calibri"/>
          <w:sz w:val="22"/>
          <w:szCs w:val="22"/>
          <w:lang w:val="en-GB"/>
        </w:rPr>
        <w:t xml:space="preserve">  </w:t>
      </w:r>
      <w:r w:rsidR="005A4585" w:rsidRPr="00D2694E">
        <w:rPr>
          <w:rFonts w:ascii="Segoe UI" w:eastAsiaTheme="minorHAnsi" w:hAnsi="Segoe UI" w:cs="Segoe UI"/>
          <w:b/>
          <w:sz w:val="22"/>
          <w:szCs w:val="22"/>
          <w:lang w:val="en-GB"/>
        </w:rPr>
        <w:t>T</w:t>
      </w:r>
      <w:r w:rsidR="00C93207" w:rsidRPr="00D2694E">
        <w:rPr>
          <w:rFonts w:ascii="Segoe UI" w:eastAsiaTheme="minorHAnsi" w:hAnsi="Segoe UI" w:cs="Segoe UI"/>
          <w:b/>
          <w:sz w:val="22"/>
          <w:szCs w:val="22"/>
          <w:lang w:val="en-GB"/>
        </w:rPr>
        <w:t>he long- term plan make</w:t>
      </w:r>
      <w:r w:rsidR="005A4585" w:rsidRPr="00D2694E">
        <w:rPr>
          <w:rFonts w:ascii="Segoe UI" w:eastAsiaTheme="minorHAnsi" w:hAnsi="Segoe UI" w:cs="Segoe UI"/>
          <w:b/>
          <w:sz w:val="22"/>
          <w:szCs w:val="22"/>
          <w:lang w:val="en-GB"/>
        </w:rPr>
        <w:t>s</w:t>
      </w:r>
      <w:r w:rsidR="00C93207" w:rsidRPr="00D2694E">
        <w:rPr>
          <w:rFonts w:ascii="Segoe UI" w:eastAsiaTheme="minorHAnsi" w:hAnsi="Segoe UI" w:cs="Segoe UI"/>
          <w:b/>
          <w:sz w:val="22"/>
          <w:szCs w:val="22"/>
          <w:lang w:val="en-GB"/>
        </w:rPr>
        <w:t xml:space="preserve"> a specific commitment to explore how the NHS can take on this role more often in the future</w:t>
      </w:r>
      <w:r w:rsidR="004766DD" w:rsidRPr="00D2694E">
        <w:rPr>
          <w:rFonts w:ascii="Segoe UI" w:eastAsiaTheme="minorHAnsi" w:hAnsi="Segoe UI" w:cs="Segoe UI"/>
          <w:b/>
          <w:sz w:val="22"/>
          <w:szCs w:val="22"/>
          <w:lang w:val="en-GB"/>
        </w:rPr>
        <w:t xml:space="preserve"> and the ICS will no doubt </w:t>
      </w:r>
      <w:proofErr w:type="gramStart"/>
      <w:r w:rsidR="004766DD" w:rsidRPr="00D2694E">
        <w:rPr>
          <w:rFonts w:ascii="Segoe UI" w:eastAsiaTheme="minorHAnsi" w:hAnsi="Segoe UI" w:cs="Segoe UI"/>
          <w:b/>
          <w:sz w:val="22"/>
          <w:szCs w:val="22"/>
          <w:lang w:val="en-GB"/>
        </w:rPr>
        <w:t xml:space="preserve">support </w:t>
      </w:r>
      <w:r w:rsidR="00DE522D" w:rsidRPr="00D2694E">
        <w:rPr>
          <w:lang w:val="en"/>
        </w:rPr>
        <w:t xml:space="preserve"> </w:t>
      </w:r>
      <w:r w:rsidR="00DE522D" w:rsidRPr="00D2694E">
        <w:rPr>
          <w:rFonts w:ascii="Segoe UI" w:eastAsiaTheme="minorHAnsi" w:hAnsi="Segoe UI" w:cs="Segoe UI"/>
          <w:b/>
          <w:sz w:val="22"/>
          <w:szCs w:val="22"/>
          <w:lang w:val="en"/>
        </w:rPr>
        <w:lastRenderedPageBreak/>
        <w:t>how</w:t>
      </w:r>
      <w:proofErr w:type="gramEnd"/>
      <w:r w:rsidR="00DE522D" w:rsidRPr="00D2694E">
        <w:rPr>
          <w:rFonts w:ascii="Segoe UI" w:eastAsiaTheme="minorHAnsi" w:hAnsi="Segoe UI" w:cs="Segoe UI"/>
          <w:b/>
          <w:sz w:val="22"/>
          <w:szCs w:val="22"/>
          <w:lang w:val="en"/>
        </w:rPr>
        <w:t xml:space="preserve"> NHS organisations in </w:t>
      </w:r>
      <w:r w:rsidR="00733015">
        <w:rPr>
          <w:rFonts w:ascii="Segoe UI" w:eastAsiaTheme="minorHAnsi" w:hAnsi="Segoe UI" w:cs="Segoe UI"/>
          <w:b/>
          <w:sz w:val="22"/>
          <w:szCs w:val="22"/>
          <w:lang w:val="en"/>
        </w:rPr>
        <w:t>our syst</w:t>
      </w:r>
      <w:r w:rsidR="00E700DF">
        <w:rPr>
          <w:rFonts w:ascii="Segoe UI" w:eastAsiaTheme="minorHAnsi" w:hAnsi="Segoe UI" w:cs="Segoe UI"/>
          <w:b/>
          <w:sz w:val="22"/>
          <w:szCs w:val="22"/>
          <w:lang w:val="en"/>
        </w:rPr>
        <w:t>em</w:t>
      </w:r>
      <w:r w:rsidR="00DE522D" w:rsidRPr="00D2694E">
        <w:rPr>
          <w:rFonts w:ascii="Segoe UI" w:eastAsiaTheme="minorHAnsi" w:hAnsi="Segoe UI" w:cs="Segoe UI"/>
          <w:b/>
          <w:sz w:val="22"/>
          <w:szCs w:val="22"/>
          <w:lang w:val="en"/>
        </w:rPr>
        <w:t xml:space="preserve"> can sustainably invest in local businesses, while protecting efficiency, to influence health at the population level.</w:t>
      </w:r>
      <w:r w:rsidR="004766DD" w:rsidRPr="00D2694E">
        <w:rPr>
          <w:rFonts w:ascii="Segoe UI" w:eastAsiaTheme="minorHAnsi" w:hAnsi="Segoe UI" w:cs="Segoe UI"/>
          <w:b/>
          <w:sz w:val="22"/>
          <w:szCs w:val="22"/>
          <w:lang w:val="en-GB"/>
        </w:rPr>
        <w:t xml:space="preserve"> </w:t>
      </w:r>
    </w:p>
    <w:p w14:paraId="074EEC19" w14:textId="04F6DA1F" w:rsidR="00B04FFF" w:rsidRPr="001D7253" w:rsidRDefault="00B04FFF" w:rsidP="00F60219">
      <w:pPr>
        <w:jc w:val="both"/>
        <w:rPr>
          <w:rFonts w:ascii="Segoe UI" w:hAnsi="Segoe UI" w:cs="Segoe UI"/>
          <w:sz w:val="22"/>
          <w:szCs w:val="22"/>
        </w:rPr>
      </w:pPr>
    </w:p>
    <w:p w14:paraId="07DF825D" w14:textId="0F76A96B" w:rsidR="00203868" w:rsidRPr="0093399C" w:rsidRDefault="00D769C6" w:rsidP="006851EA">
      <w:pPr>
        <w:pStyle w:val="ListParagraph"/>
        <w:numPr>
          <w:ilvl w:val="0"/>
          <w:numId w:val="2"/>
        </w:numPr>
        <w:rPr>
          <w:rFonts w:ascii="Segoe UI" w:hAnsi="Segoe UI" w:cs="Segoe UI"/>
          <w:b/>
          <w:sz w:val="22"/>
          <w:szCs w:val="22"/>
          <w:lang w:val="en-GB"/>
        </w:rPr>
      </w:pPr>
      <w:r w:rsidRPr="00D769C6">
        <w:rPr>
          <w:rFonts w:ascii="Segoe UI" w:hAnsi="Segoe UI" w:cs="Segoe UI"/>
          <w:b/>
          <w:sz w:val="22"/>
          <w:szCs w:val="22"/>
          <w:lang w:val="en-GB"/>
        </w:rPr>
        <w:t>System approaches to workforce challenges in the NHS</w:t>
      </w:r>
    </w:p>
    <w:p w14:paraId="66352D80" w14:textId="62A2B3A2" w:rsidR="0093399C" w:rsidRPr="0093399C" w:rsidRDefault="0093399C" w:rsidP="0093399C">
      <w:pPr>
        <w:ind w:left="66"/>
        <w:jc w:val="both"/>
        <w:rPr>
          <w:rFonts w:ascii="Segoe UI" w:hAnsi="Segoe UI" w:cs="Segoe UI"/>
          <w:i/>
          <w:sz w:val="22"/>
          <w:szCs w:val="22"/>
          <w:lang w:val="en-GB"/>
        </w:rPr>
      </w:pPr>
    </w:p>
    <w:p w14:paraId="172A9192" w14:textId="2013C43A" w:rsidR="00D769C6" w:rsidRPr="00D769C6" w:rsidRDefault="00D769C6" w:rsidP="00D769C6">
      <w:pPr>
        <w:ind w:left="66"/>
        <w:jc w:val="both"/>
        <w:rPr>
          <w:rFonts w:ascii="Segoe UI" w:hAnsi="Segoe UI" w:cs="Segoe UI"/>
          <w:sz w:val="22"/>
          <w:szCs w:val="22"/>
          <w:lang w:val="en-GB"/>
        </w:rPr>
      </w:pPr>
      <w:r w:rsidRPr="00D769C6">
        <w:rPr>
          <w:rFonts w:ascii="Segoe UI" w:hAnsi="Segoe UI" w:cs="Segoe UI"/>
          <w:sz w:val="22"/>
          <w:szCs w:val="22"/>
          <w:lang w:val="en-GB"/>
        </w:rPr>
        <w:t>NHS Providers</w:t>
      </w:r>
      <w:r w:rsidR="009327B4" w:rsidRPr="009327B4">
        <w:rPr>
          <w:rFonts w:ascii="Segoe UI" w:hAnsi="Segoe UI" w:cs="Segoe UI"/>
          <w:sz w:val="22"/>
          <w:szCs w:val="22"/>
          <w:lang w:val="en-GB"/>
        </w:rPr>
        <w:t xml:space="preserve"> d</w:t>
      </w:r>
      <w:r w:rsidRPr="00D769C6">
        <w:rPr>
          <w:rFonts w:ascii="Segoe UI" w:hAnsi="Segoe UI" w:cs="Segoe UI"/>
          <w:sz w:val="22"/>
          <w:szCs w:val="22"/>
          <w:lang w:val="en-GB"/>
        </w:rPr>
        <w:t xml:space="preserve">iscusses examples of Trusts working with system partners to tackle workforce pressures and </w:t>
      </w:r>
      <w:proofErr w:type="gramStart"/>
      <w:r w:rsidRPr="00D769C6">
        <w:rPr>
          <w:rFonts w:ascii="Segoe UI" w:hAnsi="Segoe UI" w:cs="Segoe UI"/>
          <w:sz w:val="22"/>
          <w:szCs w:val="22"/>
          <w:lang w:val="en-GB"/>
        </w:rPr>
        <w:t>plan for the future</w:t>
      </w:r>
      <w:proofErr w:type="gramEnd"/>
      <w:r w:rsidRPr="00D769C6">
        <w:rPr>
          <w:rFonts w:ascii="Segoe UI" w:hAnsi="Segoe UI" w:cs="Segoe UI"/>
          <w:sz w:val="22"/>
          <w:szCs w:val="22"/>
          <w:lang w:val="en-GB"/>
        </w:rPr>
        <w:t>.</w:t>
      </w:r>
    </w:p>
    <w:p w14:paraId="571F4868" w14:textId="77777777" w:rsidR="00D769C6" w:rsidRPr="00D769C6" w:rsidRDefault="00161E6B" w:rsidP="00D769C6">
      <w:pPr>
        <w:ind w:left="66"/>
        <w:jc w:val="both"/>
        <w:rPr>
          <w:rFonts w:ascii="Segoe UI" w:hAnsi="Segoe UI" w:cs="Segoe UI"/>
          <w:b/>
          <w:sz w:val="22"/>
          <w:szCs w:val="22"/>
          <w:lang w:val="en-GB"/>
        </w:rPr>
      </w:pPr>
      <w:hyperlink r:id="rId20" w:history="1">
        <w:r w:rsidR="00D769C6" w:rsidRPr="00D769C6">
          <w:rPr>
            <w:rStyle w:val="Hyperlink"/>
            <w:rFonts w:ascii="Segoe UI" w:hAnsi="Segoe UI" w:cs="Segoe UI"/>
            <w:b/>
            <w:sz w:val="22"/>
            <w:szCs w:val="22"/>
            <w:lang w:val="en-GB"/>
          </w:rPr>
          <w:t>https://nhsproviders.org/news-blogs/blogs/system-approaches-to-workforce-challenges-in-the-nhs</w:t>
        </w:r>
      </w:hyperlink>
    </w:p>
    <w:p w14:paraId="54DEBECE" w14:textId="253C0E1D" w:rsidR="0093399C" w:rsidRDefault="0093399C" w:rsidP="0093399C">
      <w:pPr>
        <w:ind w:left="66"/>
        <w:jc w:val="both"/>
        <w:rPr>
          <w:rFonts w:ascii="Segoe UI" w:hAnsi="Segoe UI" w:cs="Segoe UI"/>
          <w:sz w:val="22"/>
          <w:szCs w:val="22"/>
        </w:rPr>
      </w:pPr>
    </w:p>
    <w:p w14:paraId="0BF6260F" w14:textId="07F55F76" w:rsidR="00327DE6" w:rsidRDefault="00327DE6" w:rsidP="0093399C">
      <w:pPr>
        <w:ind w:left="66"/>
        <w:jc w:val="both"/>
        <w:rPr>
          <w:rFonts w:ascii="Segoe UI" w:hAnsi="Segoe UI" w:cs="Segoe UI"/>
          <w:b/>
          <w:sz w:val="22"/>
          <w:szCs w:val="22"/>
          <w:lang w:val="en-GB"/>
        </w:rPr>
      </w:pPr>
      <w:r w:rsidRPr="00327DE6">
        <w:rPr>
          <w:rFonts w:ascii="Segoe UI" w:hAnsi="Segoe UI" w:cs="Segoe UI"/>
          <w:b/>
          <w:sz w:val="22"/>
          <w:szCs w:val="22"/>
        </w:rPr>
        <w:t>Trust Position</w:t>
      </w:r>
      <w:r w:rsidR="000C5481">
        <w:rPr>
          <w:rFonts w:ascii="Segoe UI" w:hAnsi="Segoe UI" w:cs="Segoe UI"/>
          <w:b/>
          <w:sz w:val="22"/>
          <w:szCs w:val="22"/>
        </w:rPr>
        <w:t>:</w:t>
      </w:r>
      <w:r w:rsidR="00944CDA">
        <w:rPr>
          <w:rFonts w:ascii="Segoe UI" w:hAnsi="Segoe UI" w:cs="Segoe UI"/>
          <w:b/>
          <w:sz w:val="22"/>
          <w:szCs w:val="22"/>
          <w:lang w:val="en-GB"/>
        </w:rPr>
        <w:t xml:space="preserve">  The HRD is a member of </w:t>
      </w:r>
      <w:r w:rsidR="00601A0A">
        <w:rPr>
          <w:rFonts w:ascii="Segoe UI" w:hAnsi="Segoe UI" w:cs="Segoe UI"/>
          <w:b/>
          <w:sz w:val="22"/>
          <w:szCs w:val="22"/>
          <w:lang w:val="en-GB"/>
        </w:rPr>
        <w:t>the BOB</w:t>
      </w:r>
      <w:r w:rsidR="00944CDA">
        <w:rPr>
          <w:rFonts w:ascii="Segoe UI" w:hAnsi="Segoe UI" w:cs="Segoe UI"/>
          <w:b/>
          <w:sz w:val="22"/>
          <w:szCs w:val="22"/>
          <w:lang w:val="en-GB"/>
        </w:rPr>
        <w:t xml:space="preserve"> ICS workstream working with system partners on integrated solutions to workforce challenges across the local systems.</w:t>
      </w:r>
    </w:p>
    <w:p w14:paraId="2547297C" w14:textId="77777777" w:rsidR="003B180F" w:rsidRPr="00327DE6" w:rsidRDefault="003B180F" w:rsidP="0093399C">
      <w:pPr>
        <w:ind w:left="66"/>
        <w:jc w:val="both"/>
        <w:rPr>
          <w:rFonts w:ascii="Segoe UI" w:hAnsi="Segoe UI" w:cs="Segoe UI"/>
          <w:b/>
          <w:sz w:val="22"/>
          <w:szCs w:val="22"/>
        </w:rPr>
      </w:pPr>
    </w:p>
    <w:p w14:paraId="2B837B01" w14:textId="77777777" w:rsidR="00CF63F9" w:rsidRPr="00CF63F9" w:rsidRDefault="00CF63F9" w:rsidP="00CF63F9">
      <w:pPr>
        <w:pStyle w:val="ListParagraph"/>
        <w:ind w:left="66"/>
        <w:rPr>
          <w:rFonts w:ascii="Segoe UI" w:hAnsi="Segoe UI" w:cs="Segoe UI"/>
          <w:b/>
          <w:bCs/>
          <w:sz w:val="22"/>
          <w:szCs w:val="22"/>
        </w:rPr>
      </w:pPr>
      <w:r w:rsidRPr="00CF63F9">
        <w:rPr>
          <w:rFonts w:ascii="Segoe UI" w:hAnsi="Segoe UI" w:cs="Segoe UI"/>
          <w:b/>
          <w:bCs/>
          <w:sz w:val="22"/>
          <w:szCs w:val="22"/>
        </w:rPr>
        <w:t>RECOMMENDATION</w:t>
      </w:r>
    </w:p>
    <w:p w14:paraId="6E12A037" w14:textId="77777777" w:rsidR="00CF63F9" w:rsidRPr="00CF63F9" w:rsidRDefault="00CF63F9" w:rsidP="009327B4">
      <w:pPr>
        <w:pStyle w:val="ListParagraph"/>
        <w:ind w:left="66"/>
        <w:jc w:val="both"/>
        <w:rPr>
          <w:rFonts w:ascii="Segoe UI" w:hAnsi="Segoe UI" w:cs="Segoe UI"/>
          <w:b/>
          <w:bCs/>
          <w:sz w:val="22"/>
          <w:szCs w:val="22"/>
        </w:rPr>
      </w:pPr>
    </w:p>
    <w:p w14:paraId="5B99496D" w14:textId="77777777" w:rsidR="00CF63F9" w:rsidRPr="00CF63F9" w:rsidRDefault="00CF63F9" w:rsidP="009327B4">
      <w:pPr>
        <w:pStyle w:val="ListParagraph"/>
        <w:ind w:left="66"/>
        <w:jc w:val="both"/>
        <w:rPr>
          <w:rFonts w:ascii="Segoe UI" w:hAnsi="Segoe UI" w:cs="Segoe UI"/>
          <w:bCs/>
          <w:sz w:val="22"/>
          <w:szCs w:val="22"/>
        </w:rPr>
      </w:pPr>
      <w:r w:rsidRPr="00CF63F9">
        <w:rPr>
          <w:rFonts w:ascii="Segoe UI" w:hAnsi="Segoe UI" w:cs="Segoe UI"/>
          <w:bCs/>
          <w:sz w:val="22"/>
          <w:szCs w:val="22"/>
        </w:rPr>
        <w:t xml:space="preserve">The Board of Directors is invited to consider and note the content of the report and where relevant, members should each be satisfied of their individual and collective assurances that the internal plans and controls in place to deliver or prepare for compliance against any of the Trust’s obligations are appropriate and effective.  </w:t>
      </w:r>
    </w:p>
    <w:p w14:paraId="22A2C6B9" w14:textId="77777777" w:rsidR="00CF63F9" w:rsidRPr="00CF63F9" w:rsidRDefault="00CF63F9" w:rsidP="00CF63F9">
      <w:pPr>
        <w:pStyle w:val="ListParagraph"/>
        <w:ind w:left="66"/>
        <w:rPr>
          <w:rFonts w:ascii="Segoe UI" w:hAnsi="Segoe UI" w:cs="Segoe UI"/>
          <w:b/>
          <w:bCs/>
          <w:sz w:val="22"/>
          <w:szCs w:val="22"/>
          <w:lang w:val="en"/>
        </w:rPr>
      </w:pPr>
    </w:p>
    <w:p w14:paraId="38778784" w14:textId="23505508" w:rsidR="00C85DE0" w:rsidRPr="004E31DD" w:rsidRDefault="00CF63F9" w:rsidP="00DB2B4B">
      <w:pPr>
        <w:pStyle w:val="ListParagraph"/>
        <w:ind w:left="0"/>
        <w:rPr>
          <w:rFonts w:ascii="Segoe UI" w:hAnsi="Segoe UI" w:cs="Segoe UI"/>
          <w:b/>
          <w:bCs/>
          <w:sz w:val="22"/>
          <w:szCs w:val="22"/>
          <w:lang w:val="en"/>
        </w:rPr>
      </w:pPr>
      <w:r w:rsidRPr="00CF63F9">
        <w:rPr>
          <w:rFonts w:ascii="Segoe UI" w:hAnsi="Segoe UI" w:cs="Segoe UI"/>
          <w:b/>
          <w:bCs/>
          <w:sz w:val="22"/>
          <w:szCs w:val="22"/>
          <w:lang w:val="en"/>
        </w:rPr>
        <w:t xml:space="preserve">Lead Executive and Author: </w:t>
      </w:r>
      <w:r w:rsidRPr="00CF63F9">
        <w:rPr>
          <w:rFonts w:ascii="Segoe UI" w:hAnsi="Segoe UI" w:cs="Segoe UI"/>
          <w:b/>
          <w:bCs/>
          <w:sz w:val="22"/>
          <w:szCs w:val="22"/>
          <w:lang w:val="en"/>
        </w:rPr>
        <w:tab/>
        <w:t xml:space="preserve">Kerry Rogers, Director of Corporate Affairs &amp; </w:t>
      </w:r>
      <w:r w:rsidR="00DB2B4B">
        <w:rPr>
          <w:rFonts w:ascii="Segoe UI" w:hAnsi="Segoe UI" w:cs="Segoe UI"/>
          <w:b/>
          <w:bCs/>
          <w:sz w:val="22"/>
          <w:szCs w:val="22"/>
          <w:lang w:val="en"/>
        </w:rPr>
        <w:tab/>
      </w:r>
      <w:r w:rsidR="00DB2B4B">
        <w:rPr>
          <w:rFonts w:ascii="Segoe UI" w:hAnsi="Segoe UI" w:cs="Segoe UI"/>
          <w:b/>
          <w:bCs/>
          <w:sz w:val="22"/>
          <w:szCs w:val="22"/>
          <w:lang w:val="en"/>
        </w:rPr>
        <w:tab/>
      </w:r>
      <w:r w:rsidR="00DB2B4B">
        <w:rPr>
          <w:rFonts w:ascii="Segoe UI" w:hAnsi="Segoe UI" w:cs="Segoe UI"/>
          <w:b/>
          <w:bCs/>
          <w:sz w:val="22"/>
          <w:szCs w:val="22"/>
          <w:lang w:val="en"/>
        </w:rPr>
        <w:tab/>
      </w:r>
      <w:r w:rsidR="00DB2B4B">
        <w:rPr>
          <w:rFonts w:ascii="Segoe UI" w:hAnsi="Segoe UI" w:cs="Segoe UI"/>
          <w:b/>
          <w:bCs/>
          <w:sz w:val="22"/>
          <w:szCs w:val="22"/>
          <w:lang w:val="en"/>
        </w:rPr>
        <w:tab/>
      </w:r>
      <w:r w:rsidR="00DB2B4B">
        <w:rPr>
          <w:rFonts w:ascii="Segoe UI" w:hAnsi="Segoe UI" w:cs="Segoe UI"/>
          <w:b/>
          <w:bCs/>
          <w:sz w:val="22"/>
          <w:szCs w:val="22"/>
          <w:lang w:val="en"/>
        </w:rPr>
        <w:tab/>
      </w:r>
      <w:r w:rsidR="00DB2B4B">
        <w:rPr>
          <w:rFonts w:ascii="Segoe UI" w:hAnsi="Segoe UI" w:cs="Segoe UI"/>
          <w:b/>
          <w:bCs/>
          <w:sz w:val="22"/>
          <w:szCs w:val="22"/>
          <w:lang w:val="en"/>
        </w:rPr>
        <w:tab/>
      </w:r>
      <w:r w:rsidRPr="00CF63F9">
        <w:rPr>
          <w:rFonts w:ascii="Segoe UI" w:hAnsi="Segoe UI" w:cs="Segoe UI"/>
          <w:b/>
          <w:bCs/>
          <w:sz w:val="22"/>
          <w:szCs w:val="22"/>
          <w:lang w:val="en"/>
        </w:rPr>
        <w:t>Company Secretar</w:t>
      </w:r>
      <w:r w:rsidR="00DB2B4B">
        <w:rPr>
          <w:rFonts w:ascii="Segoe UI" w:hAnsi="Segoe UI" w:cs="Segoe UI"/>
          <w:b/>
          <w:bCs/>
          <w:sz w:val="22"/>
          <w:szCs w:val="22"/>
          <w:lang w:val="en"/>
        </w:rPr>
        <w:t>y</w:t>
      </w:r>
    </w:p>
    <w:p w14:paraId="2F88DA71" w14:textId="6654E2E3" w:rsidR="00440402" w:rsidRDefault="00440402" w:rsidP="002E19D1">
      <w:pPr>
        <w:pStyle w:val="ListParagraph"/>
        <w:ind w:left="66"/>
        <w:jc w:val="center"/>
        <w:rPr>
          <w:rFonts w:ascii="Segoe UI" w:hAnsi="Segoe UI" w:cs="Segoe UI"/>
          <w:b/>
          <w:bCs/>
          <w:sz w:val="22"/>
          <w:szCs w:val="22"/>
          <w:lang w:val="en-GB"/>
        </w:rPr>
      </w:pPr>
    </w:p>
    <w:p w14:paraId="61911EBE" w14:textId="17554EAB" w:rsidR="00836E00" w:rsidRDefault="00836E00" w:rsidP="002E19D1">
      <w:pPr>
        <w:pStyle w:val="ListParagraph"/>
        <w:ind w:left="66"/>
        <w:jc w:val="center"/>
        <w:rPr>
          <w:rFonts w:ascii="Segoe UI" w:hAnsi="Segoe UI" w:cs="Segoe UI"/>
          <w:b/>
          <w:bCs/>
          <w:sz w:val="22"/>
          <w:szCs w:val="22"/>
          <w:lang w:val="en-GB"/>
        </w:rPr>
      </w:pPr>
    </w:p>
    <w:p w14:paraId="03336922" w14:textId="77777777" w:rsidR="00836E00" w:rsidRDefault="00836E00" w:rsidP="002E19D1">
      <w:pPr>
        <w:pStyle w:val="ListParagraph"/>
        <w:ind w:left="66"/>
        <w:jc w:val="center"/>
        <w:rPr>
          <w:rFonts w:ascii="Segoe UI" w:hAnsi="Segoe UI" w:cs="Segoe UI"/>
          <w:b/>
          <w:bCs/>
          <w:sz w:val="22"/>
          <w:szCs w:val="22"/>
          <w:lang w:val="en-GB"/>
        </w:rPr>
      </w:pPr>
    </w:p>
    <w:p w14:paraId="38AE0E7C" w14:textId="24F8F648" w:rsidR="00CF63F9" w:rsidRDefault="00CF63F9" w:rsidP="002E19D1">
      <w:pPr>
        <w:pStyle w:val="ListParagraph"/>
        <w:ind w:left="66"/>
        <w:jc w:val="center"/>
        <w:rPr>
          <w:rFonts w:ascii="Segoe UI" w:hAnsi="Segoe UI" w:cs="Segoe UI"/>
          <w:b/>
          <w:bCs/>
          <w:sz w:val="22"/>
          <w:szCs w:val="22"/>
          <w:lang w:val="en-GB"/>
        </w:rPr>
      </w:pPr>
      <w:r>
        <w:rPr>
          <w:rFonts w:ascii="Segoe UI" w:hAnsi="Segoe UI" w:cs="Segoe UI"/>
          <w:b/>
          <w:bCs/>
          <w:sz w:val="22"/>
          <w:szCs w:val="22"/>
          <w:lang w:val="en-GB"/>
        </w:rPr>
        <w:t>Appendix A</w:t>
      </w:r>
    </w:p>
    <w:p w14:paraId="149916DF" w14:textId="77777777" w:rsidR="00CF63F9" w:rsidRDefault="00CF63F9" w:rsidP="002E19D1">
      <w:pPr>
        <w:pStyle w:val="ListParagraph"/>
        <w:ind w:left="66"/>
        <w:jc w:val="center"/>
        <w:rPr>
          <w:rFonts w:ascii="Segoe UI" w:hAnsi="Segoe UI" w:cs="Segoe UI"/>
          <w:b/>
          <w:bCs/>
          <w:sz w:val="22"/>
          <w:szCs w:val="22"/>
          <w:lang w:val="en-GB"/>
        </w:rPr>
      </w:pPr>
    </w:p>
    <w:p w14:paraId="6F26E4A8" w14:textId="500F1BD0" w:rsidR="00FE59E5" w:rsidRPr="00292E20" w:rsidRDefault="001D1104" w:rsidP="002E19D1">
      <w:pPr>
        <w:pStyle w:val="ListParagraph"/>
        <w:ind w:left="66"/>
        <w:jc w:val="center"/>
        <w:rPr>
          <w:rFonts w:ascii="Segoe UI" w:hAnsi="Segoe UI" w:cs="Segoe UI"/>
          <w:b/>
          <w:bCs/>
          <w:sz w:val="22"/>
          <w:szCs w:val="22"/>
          <w:lang w:val="en-GB"/>
        </w:rPr>
      </w:pPr>
      <w:r>
        <w:rPr>
          <w:rFonts w:ascii="Segoe UI" w:hAnsi="Segoe UI" w:cs="Segoe UI"/>
          <w:b/>
          <w:bCs/>
          <w:sz w:val="22"/>
          <w:szCs w:val="22"/>
          <w:lang w:val="en-GB"/>
        </w:rPr>
        <w:t>AWARENESS/LEARNING/’TRUE FOR US’</w:t>
      </w:r>
    </w:p>
    <w:p w14:paraId="1172D800" w14:textId="77777777" w:rsidR="00FE59E5" w:rsidRPr="00292E20" w:rsidRDefault="00FE59E5" w:rsidP="00292E20">
      <w:pPr>
        <w:pStyle w:val="ListParagraph"/>
        <w:ind w:left="66"/>
        <w:jc w:val="both"/>
        <w:rPr>
          <w:rFonts w:ascii="Segoe UI" w:hAnsi="Segoe UI" w:cs="Segoe UI"/>
          <w:b/>
          <w:bCs/>
          <w:sz w:val="22"/>
          <w:szCs w:val="22"/>
          <w:lang w:val="en-GB"/>
        </w:rPr>
      </w:pPr>
    </w:p>
    <w:bookmarkEnd w:id="1"/>
    <w:p w14:paraId="79FCC543" w14:textId="7B67469F" w:rsidR="00797B1E" w:rsidRPr="004709CA" w:rsidRDefault="00E4386B" w:rsidP="004709CA">
      <w:pPr>
        <w:pStyle w:val="ListParagraph"/>
        <w:numPr>
          <w:ilvl w:val="0"/>
          <w:numId w:val="33"/>
        </w:numPr>
        <w:jc w:val="both"/>
        <w:rPr>
          <w:rFonts w:ascii="Segoe UI" w:hAnsi="Segoe UI" w:cs="Segoe UI"/>
          <w:b/>
          <w:sz w:val="22"/>
          <w:szCs w:val="22"/>
        </w:rPr>
      </w:pPr>
      <w:r w:rsidRPr="004709CA">
        <w:rPr>
          <w:rFonts w:ascii="Segoe UI" w:hAnsi="Segoe UI" w:cs="Segoe UI"/>
          <w:b/>
          <w:sz w:val="22"/>
          <w:szCs w:val="22"/>
        </w:rPr>
        <w:t>CQC inspection reports (with relevance to OHFT learning)</w:t>
      </w:r>
    </w:p>
    <w:p w14:paraId="5C7DE679" w14:textId="149D2E4B" w:rsidR="001953C9" w:rsidRDefault="001953C9" w:rsidP="001953C9">
      <w:pPr>
        <w:jc w:val="both"/>
        <w:rPr>
          <w:rFonts w:ascii="Segoe UI" w:hAnsi="Segoe UI" w:cs="Segoe UI"/>
          <w:b/>
          <w:sz w:val="22"/>
          <w:szCs w:val="22"/>
        </w:rPr>
      </w:pPr>
    </w:p>
    <w:p w14:paraId="794A1CEE" w14:textId="316D7F71" w:rsidR="001953C9" w:rsidRPr="001953C9" w:rsidRDefault="001953C9" w:rsidP="001953C9">
      <w:pPr>
        <w:jc w:val="both"/>
        <w:rPr>
          <w:rFonts w:ascii="Segoe UI" w:hAnsi="Segoe UI" w:cs="Segoe UI"/>
          <w:sz w:val="22"/>
          <w:szCs w:val="22"/>
          <w:lang w:val="en-GB"/>
        </w:rPr>
      </w:pPr>
      <w:r w:rsidRPr="001953C9">
        <w:rPr>
          <w:rFonts w:ascii="Segoe UI" w:hAnsi="Segoe UI" w:cs="Segoe UI"/>
          <w:sz w:val="22"/>
          <w:szCs w:val="22"/>
          <w:lang w:val="en-GB"/>
        </w:rPr>
        <w:t xml:space="preserve">To keep members of the Board apprised of inspection and improvement outcomes in other parts of the country, included in this </w:t>
      </w:r>
      <w:r w:rsidR="000E3B13">
        <w:rPr>
          <w:rFonts w:ascii="Segoe UI" w:hAnsi="Segoe UI" w:cs="Segoe UI"/>
          <w:sz w:val="22"/>
          <w:szCs w:val="22"/>
          <w:lang w:val="en-GB"/>
        </w:rPr>
        <w:t>appendix</w:t>
      </w:r>
      <w:r w:rsidRPr="001953C9">
        <w:rPr>
          <w:rFonts w:ascii="Segoe UI" w:hAnsi="Segoe UI" w:cs="Segoe UI"/>
          <w:sz w:val="22"/>
          <w:szCs w:val="22"/>
          <w:lang w:val="en-GB"/>
        </w:rPr>
        <w:t xml:space="preserve"> is the CQC reports</w:t>
      </w:r>
      <w:r w:rsidR="00065E7F">
        <w:rPr>
          <w:rFonts w:ascii="Segoe UI" w:hAnsi="Segoe UI" w:cs="Segoe UI"/>
          <w:sz w:val="22"/>
          <w:szCs w:val="22"/>
          <w:lang w:val="en-GB"/>
        </w:rPr>
        <w:t xml:space="preserve"> of </w:t>
      </w:r>
      <w:r w:rsidR="000E3B13">
        <w:rPr>
          <w:rFonts w:ascii="Segoe UI" w:hAnsi="Segoe UI" w:cs="Segoe UI"/>
          <w:sz w:val="22"/>
          <w:szCs w:val="22"/>
          <w:lang w:val="en-GB"/>
        </w:rPr>
        <w:t>relevance</w:t>
      </w:r>
      <w:r w:rsidR="00065E7F">
        <w:rPr>
          <w:rFonts w:ascii="Segoe UI" w:hAnsi="Segoe UI" w:cs="Segoe UI"/>
          <w:sz w:val="22"/>
          <w:szCs w:val="22"/>
          <w:lang w:val="en-GB"/>
        </w:rPr>
        <w:t xml:space="preserve"> or</w:t>
      </w:r>
      <w:r w:rsidR="000E3B13">
        <w:rPr>
          <w:rFonts w:ascii="Segoe UI" w:hAnsi="Segoe UI" w:cs="Segoe UI"/>
          <w:sz w:val="22"/>
          <w:szCs w:val="22"/>
          <w:lang w:val="en-GB"/>
        </w:rPr>
        <w:t xml:space="preserve"> of</w:t>
      </w:r>
      <w:r w:rsidR="00065E7F">
        <w:rPr>
          <w:rFonts w:ascii="Segoe UI" w:hAnsi="Segoe UI" w:cs="Segoe UI"/>
          <w:sz w:val="22"/>
          <w:szCs w:val="22"/>
          <w:lang w:val="en-GB"/>
        </w:rPr>
        <w:t xml:space="preserve"> </w:t>
      </w:r>
      <w:r w:rsidR="005D3765">
        <w:rPr>
          <w:rFonts w:ascii="Segoe UI" w:hAnsi="Segoe UI" w:cs="Segoe UI"/>
          <w:sz w:val="22"/>
          <w:szCs w:val="22"/>
          <w:lang w:val="en-GB"/>
        </w:rPr>
        <w:t>‘</w:t>
      </w:r>
      <w:r w:rsidR="00065E7F">
        <w:rPr>
          <w:rFonts w:ascii="Segoe UI" w:hAnsi="Segoe UI" w:cs="Segoe UI"/>
          <w:sz w:val="22"/>
          <w:szCs w:val="22"/>
          <w:lang w:val="en-GB"/>
        </w:rPr>
        <w:t>outstanding</w:t>
      </w:r>
      <w:r w:rsidR="005D3765">
        <w:rPr>
          <w:rFonts w:ascii="Segoe UI" w:hAnsi="Segoe UI" w:cs="Segoe UI"/>
          <w:sz w:val="22"/>
          <w:szCs w:val="22"/>
          <w:lang w:val="en-GB"/>
        </w:rPr>
        <w:t>’</w:t>
      </w:r>
      <w:r w:rsidR="00065E7F">
        <w:rPr>
          <w:rFonts w:ascii="Segoe UI" w:hAnsi="Segoe UI" w:cs="Segoe UI"/>
          <w:sz w:val="22"/>
          <w:szCs w:val="22"/>
          <w:lang w:val="en-GB"/>
        </w:rPr>
        <w:t xml:space="preserve"> </w:t>
      </w:r>
      <w:r w:rsidRPr="001953C9">
        <w:rPr>
          <w:rFonts w:ascii="Segoe UI" w:hAnsi="Segoe UI" w:cs="Segoe UI"/>
          <w:sz w:val="22"/>
          <w:szCs w:val="22"/>
          <w:lang w:val="en-GB"/>
        </w:rPr>
        <w:t>Trusts.</w:t>
      </w:r>
    </w:p>
    <w:p w14:paraId="6D05B435" w14:textId="77777777" w:rsidR="001953C9" w:rsidRPr="001953C9" w:rsidRDefault="001953C9" w:rsidP="001953C9">
      <w:pPr>
        <w:jc w:val="both"/>
        <w:rPr>
          <w:rFonts w:ascii="Segoe UI" w:hAnsi="Segoe UI" w:cs="Segoe UI"/>
          <w:b/>
          <w:sz w:val="22"/>
          <w:szCs w:val="22"/>
        </w:rPr>
      </w:pPr>
    </w:p>
    <w:p w14:paraId="4B595F7B" w14:textId="4B8B4A8D" w:rsidR="001420E3" w:rsidRPr="00A36E27" w:rsidRDefault="00043069" w:rsidP="001420E3">
      <w:pPr>
        <w:pStyle w:val="ListParagraph"/>
        <w:numPr>
          <w:ilvl w:val="1"/>
          <w:numId w:val="30"/>
        </w:numPr>
        <w:rPr>
          <w:rFonts w:ascii="Segoe UI" w:hAnsi="Segoe UI" w:cs="Segoe UI"/>
          <w:b/>
          <w:sz w:val="22"/>
          <w:szCs w:val="22"/>
          <w:lang w:val="en-GB"/>
        </w:rPr>
      </w:pPr>
      <w:r>
        <w:rPr>
          <w:rFonts w:ascii="Segoe UI" w:hAnsi="Segoe UI" w:cs="Segoe UI"/>
          <w:b/>
          <w:sz w:val="22"/>
          <w:szCs w:val="22"/>
          <w:lang w:val="en-GB"/>
        </w:rPr>
        <w:t>Northamptonshire Healthc</w:t>
      </w:r>
      <w:r w:rsidR="00926DD5">
        <w:rPr>
          <w:rFonts w:ascii="Segoe UI" w:hAnsi="Segoe UI" w:cs="Segoe UI"/>
          <w:b/>
          <w:sz w:val="22"/>
          <w:szCs w:val="22"/>
          <w:lang w:val="en-GB"/>
        </w:rPr>
        <w:t>a</w:t>
      </w:r>
      <w:r>
        <w:rPr>
          <w:rFonts w:ascii="Segoe UI" w:hAnsi="Segoe UI" w:cs="Segoe UI"/>
          <w:b/>
          <w:sz w:val="22"/>
          <w:szCs w:val="22"/>
          <w:lang w:val="en-GB"/>
        </w:rPr>
        <w:t>re</w:t>
      </w:r>
      <w:r w:rsidR="001420E3" w:rsidRPr="0036393B">
        <w:rPr>
          <w:rFonts w:ascii="Segoe UI" w:hAnsi="Segoe UI" w:cs="Segoe UI"/>
          <w:b/>
          <w:sz w:val="22"/>
          <w:szCs w:val="22"/>
          <w:lang w:val="en-GB"/>
        </w:rPr>
        <w:t xml:space="preserve"> NHS Foundation Trust: </w:t>
      </w:r>
      <w:r w:rsidR="005C5B3A">
        <w:rPr>
          <w:rFonts w:ascii="Segoe UI" w:hAnsi="Segoe UI" w:cs="Segoe UI"/>
          <w:b/>
          <w:sz w:val="22"/>
          <w:szCs w:val="22"/>
          <w:lang w:val="en-GB"/>
        </w:rPr>
        <w:t xml:space="preserve">    </w:t>
      </w:r>
      <w:bookmarkStart w:id="3" w:name="_Hlk30794683"/>
      <w:r w:rsidR="001420E3" w:rsidRPr="0036393B">
        <w:rPr>
          <w:rFonts w:ascii="Segoe UI" w:hAnsi="Segoe UI" w:cs="Segoe UI"/>
          <w:b/>
          <w:color w:val="00B050"/>
          <w:sz w:val="22"/>
          <w:szCs w:val="22"/>
          <w:lang w:val="en-GB"/>
        </w:rPr>
        <w:t>Outstanding</w:t>
      </w:r>
      <w:bookmarkEnd w:id="3"/>
    </w:p>
    <w:p w14:paraId="2EF98C83" w14:textId="3690455F" w:rsidR="001420E3" w:rsidRDefault="001420E3" w:rsidP="001420E3">
      <w:pPr>
        <w:rPr>
          <w:rFonts w:ascii="Segoe UI" w:hAnsi="Segoe UI" w:cs="Segoe UI"/>
          <w:b/>
          <w:color w:val="FF0000"/>
          <w:sz w:val="22"/>
          <w:szCs w:val="22"/>
          <w:lang w:val="en-GB"/>
        </w:rPr>
      </w:pPr>
    </w:p>
    <w:p w14:paraId="17A9C7CB" w14:textId="70607D36" w:rsidR="00D403A6" w:rsidRDefault="00D403A6" w:rsidP="00D403A6">
      <w:pPr>
        <w:jc w:val="both"/>
        <w:rPr>
          <w:rFonts w:ascii="Segoe UI" w:hAnsi="Segoe UI" w:cs="Segoe UI"/>
          <w:sz w:val="22"/>
          <w:szCs w:val="22"/>
          <w:lang w:val="en-GB"/>
        </w:rPr>
      </w:pPr>
      <w:r w:rsidRPr="00D403A6">
        <w:rPr>
          <w:rFonts w:ascii="Segoe UI" w:hAnsi="Segoe UI" w:cs="Segoe UI"/>
          <w:sz w:val="22"/>
          <w:szCs w:val="22"/>
          <w:lang w:val="en-GB"/>
        </w:rPr>
        <w:t>Northamptonshire Healthcare NHS Foundation Trust (NHFT) started as a mental health trust before expanding to</w:t>
      </w:r>
      <w:r>
        <w:rPr>
          <w:rFonts w:ascii="Segoe UI" w:hAnsi="Segoe UI" w:cs="Segoe UI"/>
          <w:sz w:val="22"/>
          <w:szCs w:val="22"/>
          <w:lang w:val="en-GB"/>
        </w:rPr>
        <w:t xml:space="preserve"> </w:t>
      </w:r>
      <w:r w:rsidRPr="00D403A6">
        <w:rPr>
          <w:rFonts w:ascii="Segoe UI" w:hAnsi="Segoe UI" w:cs="Segoe UI"/>
          <w:sz w:val="22"/>
          <w:szCs w:val="22"/>
          <w:lang w:val="en-GB"/>
        </w:rPr>
        <w:t>incorporate both physical and mental health community services. The trust was formed in April 2001 following the</w:t>
      </w:r>
      <w:r>
        <w:rPr>
          <w:rFonts w:ascii="Segoe UI" w:hAnsi="Segoe UI" w:cs="Segoe UI"/>
          <w:sz w:val="22"/>
          <w:szCs w:val="22"/>
          <w:lang w:val="en-GB"/>
        </w:rPr>
        <w:t xml:space="preserve"> </w:t>
      </w:r>
      <w:r w:rsidRPr="00D403A6">
        <w:rPr>
          <w:rFonts w:ascii="Segoe UI" w:hAnsi="Segoe UI" w:cs="Segoe UI"/>
          <w:sz w:val="22"/>
          <w:szCs w:val="22"/>
          <w:lang w:val="en-GB"/>
        </w:rPr>
        <w:t>merger of Northampton Community Healthcare NHS Trust and Rockingham Forest NHS Trust and achieved Foundation</w:t>
      </w:r>
      <w:r w:rsidR="00EC470A">
        <w:rPr>
          <w:rFonts w:ascii="Segoe UI" w:hAnsi="Segoe UI" w:cs="Segoe UI"/>
          <w:sz w:val="22"/>
          <w:szCs w:val="22"/>
          <w:lang w:val="en-GB"/>
        </w:rPr>
        <w:t xml:space="preserve"> </w:t>
      </w:r>
      <w:r w:rsidRPr="00D403A6">
        <w:rPr>
          <w:rFonts w:ascii="Segoe UI" w:hAnsi="Segoe UI" w:cs="Segoe UI"/>
          <w:sz w:val="22"/>
          <w:szCs w:val="22"/>
          <w:lang w:val="en-GB"/>
        </w:rPr>
        <w:t>Trust status in May 2009.</w:t>
      </w:r>
    </w:p>
    <w:p w14:paraId="40B07176" w14:textId="77777777" w:rsidR="00EC470A" w:rsidRPr="00D403A6" w:rsidRDefault="00EC470A" w:rsidP="00D403A6">
      <w:pPr>
        <w:jc w:val="both"/>
        <w:rPr>
          <w:rFonts w:ascii="Segoe UI" w:hAnsi="Segoe UI" w:cs="Segoe UI"/>
          <w:sz w:val="22"/>
          <w:szCs w:val="22"/>
          <w:lang w:val="en-GB"/>
        </w:rPr>
      </w:pPr>
    </w:p>
    <w:p w14:paraId="52FF6368" w14:textId="5A65E73C" w:rsidR="00D403A6" w:rsidRDefault="00D403A6" w:rsidP="00D403A6">
      <w:pPr>
        <w:jc w:val="both"/>
        <w:rPr>
          <w:rFonts w:ascii="Segoe UI" w:hAnsi="Segoe UI" w:cs="Segoe UI"/>
          <w:sz w:val="22"/>
          <w:szCs w:val="22"/>
          <w:lang w:val="en-GB"/>
        </w:rPr>
      </w:pPr>
      <w:r w:rsidRPr="00D403A6">
        <w:rPr>
          <w:rFonts w:ascii="Segoe UI" w:hAnsi="Segoe UI" w:cs="Segoe UI"/>
          <w:sz w:val="22"/>
          <w:szCs w:val="22"/>
          <w:lang w:val="en-GB"/>
        </w:rPr>
        <w:lastRenderedPageBreak/>
        <w:t>NHFT is one of the Foundation Trusts in the country which offers an integrated provision across all ages including</w:t>
      </w:r>
      <w:r w:rsidR="00EC470A">
        <w:rPr>
          <w:rFonts w:ascii="Segoe UI" w:hAnsi="Segoe UI" w:cs="Segoe UI"/>
          <w:sz w:val="22"/>
          <w:szCs w:val="22"/>
          <w:lang w:val="en-GB"/>
        </w:rPr>
        <w:t xml:space="preserve"> </w:t>
      </w:r>
      <w:r w:rsidRPr="00D403A6">
        <w:rPr>
          <w:rFonts w:ascii="Segoe UI" w:hAnsi="Segoe UI" w:cs="Segoe UI"/>
          <w:sz w:val="22"/>
          <w:szCs w:val="22"/>
          <w:lang w:val="en-GB"/>
        </w:rPr>
        <w:t>mental health, learning disability, community health and prison health services. The trust provides services across the</w:t>
      </w:r>
      <w:r w:rsidR="00EC470A">
        <w:rPr>
          <w:rFonts w:ascii="Segoe UI" w:hAnsi="Segoe UI" w:cs="Segoe UI"/>
          <w:sz w:val="22"/>
          <w:szCs w:val="22"/>
          <w:lang w:val="en-GB"/>
        </w:rPr>
        <w:t xml:space="preserve"> </w:t>
      </w:r>
      <w:r w:rsidRPr="00D403A6">
        <w:rPr>
          <w:rFonts w:ascii="Segoe UI" w:hAnsi="Segoe UI" w:cs="Segoe UI"/>
          <w:sz w:val="22"/>
          <w:szCs w:val="22"/>
          <w:lang w:val="en-GB"/>
        </w:rPr>
        <w:t>area of Northamptonshire to a population of 733,000 and employs more than 5,000 staff to deliver care and treatment.</w:t>
      </w:r>
    </w:p>
    <w:p w14:paraId="1264C7E2" w14:textId="77777777" w:rsidR="00D71BE2" w:rsidRPr="00D403A6" w:rsidRDefault="00D71BE2" w:rsidP="00D403A6">
      <w:pPr>
        <w:jc w:val="both"/>
        <w:rPr>
          <w:rFonts w:ascii="Segoe UI" w:hAnsi="Segoe UI" w:cs="Segoe UI"/>
          <w:sz w:val="22"/>
          <w:szCs w:val="22"/>
          <w:lang w:val="en-GB"/>
        </w:rPr>
      </w:pPr>
    </w:p>
    <w:p w14:paraId="15831504" w14:textId="19F466BC" w:rsidR="00251C60" w:rsidRDefault="00D403A6" w:rsidP="00D403A6">
      <w:pPr>
        <w:jc w:val="both"/>
        <w:rPr>
          <w:rFonts w:ascii="Segoe UI" w:hAnsi="Segoe UI" w:cs="Segoe UI"/>
          <w:sz w:val="22"/>
          <w:szCs w:val="22"/>
          <w:lang w:val="en-GB"/>
        </w:rPr>
      </w:pPr>
      <w:r w:rsidRPr="00D403A6">
        <w:rPr>
          <w:rFonts w:ascii="Segoe UI" w:hAnsi="Segoe UI" w:cs="Segoe UI"/>
          <w:sz w:val="22"/>
          <w:szCs w:val="22"/>
          <w:lang w:val="en-GB"/>
        </w:rPr>
        <w:t>The trust offers a comprehensive range of physical, mental health and specialist services, many of which are provided in</w:t>
      </w:r>
      <w:r w:rsidR="002C6E80">
        <w:rPr>
          <w:rFonts w:ascii="Segoe UI" w:hAnsi="Segoe UI" w:cs="Segoe UI"/>
          <w:sz w:val="22"/>
          <w:szCs w:val="22"/>
          <w:lang w:val="en-GB"/>
        </w:rPr>
        <w:t xml:space="preserve"> </w:t>
      </w:r>
      <w:r w:rsidRPr="00D403A6">
        <w:rPr>
          <w:rFonts w:ascii="Segoe UI" w:hAnsi="Segoe UI" w:cs="Segoe UI"/>
          <w:sz w:val="22"/>
          <w:szCs w:val="22"/>
          <w:lang w:val="en-GB"/>
        </w:rPr>
        <w:t>hospital, or from general practitioner surgeries or clinics. Services are delivered from a total of 25 locations. The trust</w:t>
      </w:r>
      <w:r w:rsidR="00DA1966">
        <w:rPr>
          <w:rFonts w:ascii="Segoe UI" w:hAnsi="Segoe UI" w:cs="Segoe UI"/>
          <w:sz w:val="22"/>
          <w:szCs w:val="22"/>
          <w:lang w:val="en-GB"/>
        </w:rPr>
        <w:t xml:space="preserve"> </w:t>
      </w:r>
      <w:r w:rsidRPr="00D403A6">
        <w:rPr>
          <w:rFonts w:ascii="Segoe UI" w:hAnsi="Segoe UI" w:cs="Segoe UI"/>
          <w:sz w:val="22"/>
          <w:szCs w:val="22"/>
          <w:lang w:val="en-GB"/>
        </w:rPr>
        <w:t>has sites located in Northampton, Corby, Daventry, Kettering and East Northamptonshire.</w:t>
      </w:r>
    </w:p>
    <w:p w14:paraId="2B3894FD" w14:textId="77777777" w:rsidR="00551B6D" w:rsidRDefault="00551B6D" w:rsidP="003F5CC9">
      <w:pPr>
        <w:jc w:val="both"/>
        <w:rPr>
          <w:rFonts w:ascii="Segoe UI" w:hAnsi="Segoe UI" w:cs="Segoe UI"/>
          <w:sz w:val="22"/>
          <w:szCs w:val="22"/>
          <w:lang w:val="en-GB"/>
        </w:rPr>
      </w:pPr>
    </w:p>
    <w:p w14:paraId="27782FD0" w14:textId="270EB631" w:rsidR="006D2EFC" w:rsidRDefault="00D67BD9" w:rsidP="00D67BD9">
      <w:pPr>
        <w:jc w:val="both"/>
        <w:rPr>
          <w:rFonts w:ascii="Segoe UI" w:hAnsi="Segoe UI" w:cs="Segoe UI"/>
          <w:sz w:val="22"/>
          <w:szCs w:val="22"/>
          <w:lang w:val="en-GB"/>
        </w:rPr>
      </w:pPr>
      <w:r>
        <w:rPr>
          <w:rFonts w:ascii="Segoe UI" w:hAnsi="Segoe UI" w:cs="Segoe UI"/>
          <w:sz w:val="22"/>
          <w:szCs w:val="22"/>
          <w:lang w:val="en-GB"/>
        </w:rPr>
        <w:t>Their</w:t>
      </w:r>
      <w:r w:rsidRPr="00D67BD9">
        <w:rPr>
          <w:rFonts w:ascii="Segoe UI" w:hAnsi="Segoe UI" w:cs="Segoe UI"/>
          <w:sz w:val="22"/>
          <w:szCs w:val="22"/>
          <w:lang w:val="en-GB"/>
        </w:rPr>
        <w:t xml:space="preserve"> rating of the trust stayed the same. However, the overall rating of mental health services improved at this inspection</w:t>
      </w:r>
      <w:r>
        <w:rPr>
          <w:rFonts w:ascii="Segoe UI" w:hAnsi="Segoe UI" w:cs="Segoe UI"/>
          <w:sz w:val="22"/>
          <w:szCs w:val="22"/>
          <w:lang w:val="en-GB"/>
        </w:rPr>
        <w:t xml:space="preserve"> </w:t>
      </w:r>
      <w:r w:rsidRPr="00D67BD9">
        <w:rPr>
          <w:rFonts w:ascii="Segoe UI" w:hAnsi="Segoe UI" w:cs="Segoe UI"/>
          <w:sz w:val="22"/>
          <w:szCs w:val="22"/>
          <w:lang w:val="en-GB"/>
        </w:rPr>
        <w:t>due to an aggregation of core service ratings.</w:t>
      </w:r>
    </w:p>
    <w:p w14:paraId="474A8E3E" w14:textId="77777777" w:rsidR="006D2EFC" w:rsidRDefault="006D2EFC" w:rsidP="003F5CC9">
      <w:pPr>
        <w:jc w:val="both"/>
        <w:rPr>
          <w:rFonts w:ascii="Segoe UI" w:hAnsi="Segoe UI" w:cs="Segoe UI"/>
          <w:sz w:val="22"/>
          <w:szCs w:val="22"/>
          <w:lang w:val="en-GB"/>
        </w:rPr>
      </w:pPr>
    </w:p>
    <w:p w14:paraId="50E56778" w14:textId="48CEF99B" w:rsidR="003F5CC9" w:rsidRPr="003F5CC9" w:rsidRDefault="00CA77EB" w:rsidP="003F5CC9">
      <w:pPr>
        <w:jc w:val="both"/>
        <w:rPr>
          <w:rFonts w:ascii="Segoe UI" w:hAnsi="Segoe UI" w:cs="Segoe UI"/>
          <w:sz w:val="22"/>
          <w:szCs w:val="22"/>
          <w:lang w:val="en-GB"/>
        </w:rPr>
      </w:pPr>
      <w:r>
        <w:rPr>
          <w:rFonts w:ascii="Segoe UI" w:hAnsi="Segoe UI" w:cs="Segoe UI"/>
          <w:sz w:val="22"/>
          <w:szCs w:val="22"/>
          <w:lang w:val="en-GB"/>
        </w:rPr>
        <w:t>They</w:t>
      </w:r>
      <w:r w:rsidR="003F5CC9" w:rsidRPr="003F5CC9">
        <w:rPr>
          <w:rFonts w:ascii="Segoe UI" w:hAnsi="Segoe UI" w:cs="Segoe UI"/>
          <w:sz w:val="22"/>
          <w:szCs w:val="22"/>
          <w:lang w:val="en-GB"/>
        </w:rPr>
        <w:t xml:space="preserve"> rated it as outstanding because:</w:t>
      </w:r>
    </w:p>
    <w:p w14:paraId="28EDE369" w14:textId="43AAB956" w:rsidR="003F5CC9" w:rsidRPr="00D67BD9" w:rsidRDefault="003F5CC9" w:rsidP="00D67BD9">
      <w:pPr>
        <w:pStyle w:val="ListParagraph"/>
        <w:numPr>
          <w:ilvl w:val="1"/>
          <w:numId w:val="33"/>
        </w:numPr>
        <w:jc w:val="both"/>
        <w:rPr>
          <w:rFonts w:ascii="Segoe UI" w:hAnsi="Segoe UI" w:cs="Segoe UI"/>
          <w:sz w:val="22"/>
          <w:szCs w:val="22"/>
          <w:lang w:val="en-GB"/>
        </w:rPr>
      </w:pPr>
      <w:r w:rsidRPr="00D67BD9">
        <w:rPr>
          <w:rFonts w:ascii="Segoe UI" w:hAnsi="Segoe UI" w:cs="Segoe UI"/>
          <w:sz w:val="22"/>
          <w:szCs w:val="22"/>
          <w:lang w:val="en-GB"/>
        </w:rPr>
        <w:t>The absolute clarity of culture and leadership made it easy for staff, patients and stakeholders to understand what</w:t>
      </w:r>
      <w:r w:rsidR="00551B6D" w:rsidRPr="00D67BD9">
        <w:rPr>
          <w:rFonts w:ascii="Segoe UI" w:hAnsi="Segoe UI" w:cs="Segoe UI"/>
          <w:sz w:val="22"/>
          <w:szCs w:val="22"/>
          <w:lang w:val="en-GB"/>
        </w:rPr>
        <w:t xml:space="preserve"> </w:t>
      </w:r>
      <w:r w:rsidRPr="00D67BD9">
        <w:rPr>
          <w:rFonts w:ascii="Segoe UI" w:hAnsi="Segoe UI" w:cs="Segoe UI"/>
          <w:sz w:val="22"/>
          <w:szCs w:val="22"/>
          <w:lang w:val="en-GB"/>
        </w:rPr>
        <w:t>the trust did. The trust had a firmly embedded vision, values and strategy ‘road map’ which strongly underpinned the</w:t>
      </w:r>
      <w:r w:rsidR="00551B6D" w:rsidRPr="00D67BD9">
        <w:rPr>
          <w:rFonts w:ascii="Segoe UI" w:hAnsi="Segoe UI" w:cs="Segoe UI"/>
          <w:sz w:val="22"/>
          <w:szCs w:val="22"/>
          <w:lang w:val="en-GB"/>
        </w:rPr>
        <w:t xml:space="preserve"> </w:t>
      </w:r>
      <w:r w:rsidRPr="00D67BD9">
        <w:rPr>
          <w:rFonts w:ascii="Segoe UI" w:hAnsi="Segoe UI" w:cs="Segoe UI"/>
          <w:sz w:val="22"/>
          <w:szCs w:val="22"/>
          <w:lang w:val="en-GB"/>
        </w:rPr>
        <w:t>eight domains of the well-led key question.</w:t>
      </w:r>
    </w:p>
    <w:p w14:paraId="619DC0F2" w14:textId="5F9545C5" w:rsidR="003F5CC9" w:rsidRPr="00D67BD9" w:rsidRDefault="003F5CC9" w:rsidP="00D67BD9">
      <w:pPr>
        <w:pStyle w:val="ListParagraph"/>
        <w:numPr>
          <w:ilvl w:val="1"/>
          <w:numId w:val="33"/>
        </w:numPr>
        <w:jc w:val="both"/>
        <w:rPr>
          <w:rFonts w:ascii="Segoe UI" w:hAnsi="Segoe UI" w:cs="Segoe UI"/>
          <w:sz w:val="22"/>
          <w:szCs w:val="22"/>
          <w:lang w:val="en-GB"/>
        </w:rPr>
      </w:pPr>
      <w:r w:rsidRPr="00D67BD9">
        <w:rPr>
          <w:rFonts w:ascii="Segoe UI" w:hAnsi="Segoe UI" w:cs="Segoe UI"/>
          <w:sz w:val="22"/>
          <w:szCs w:val="22"/>
          <w:lang w:val="en-GB"/>
        </w:rPr>
        <w:t>Leaders had an inspiring shared purpose and strived to deliver and motivate staff to succeed. There was</w:t>
      </w:r>
      <w:r w:rsidR="00551B6D" w:rsidRPr="00D67BD9">
        <w:rPr>
          <w:rFonts w:ascii="Segoe UI" w:hAnsi="Segoe UI" w:cs="Segoe UI"/>
          <w:sz w:val="22"/>
          <w:szCs w:val="22"/>
          <w:lang w:val="en-GB"/>
        </w:rPr>
        <w:t xml:space="preserve"> </w:t>
      </w:r>
      <w:r w:rsidRPr="00D67BD9">
        <w:rPr>
          <w:rFonts w:ascii="Segoe UI" w:hAnsi="Segoe UI" w:cs="Segoe UI"/>
          <w:sz w:val="22"/>
          <w:szCs w:val="22"/>
          <w:lang w:val="en-GB"/>
        </w:rPr>
        <w:t>compassionate, inclusive and effective leadership. Leaders had an in-depth understanding of services they managed,</w:t>
      </w:r>
      <w:r w:rsidR="00551B6D" w:rsidRPr="00D67BD9">
        <w:rPr>
          <w:rFonts w:ascii="Segoe UI" w:hAnsi="Segoe UI" w:cs="Segoe UI"/>
          <w:sz w:val="22"/>
          <w:szCs w:val="22"/>
          <w:lang w:val="en-GB"/>
        </w:rPr>
        <w:t xml:space="preserve"> </w:t>
      </w:r>
      <w:r w:rsidRPr="00D67BD9">
        <w:rPr>
          <w:rFonts w:ascii="Segoe UI" w:hAnsi="Segoe UI" w:cs="Segoe UI"/>
          <w:sz w:val="22"/>
          <w:szCs w:val="22"/>
          <w:lang w:val="en-GB"/>
        </w:rPr>
        <w:t>including the issues, challenges and priority of their services. They explained clearly how each team worked to</w:t>
      </w:r>
      <w:r w:rsidR="00551B6D" w:rsidRPr="00D67BD9">
        <w:rPr>
          <w:rFonts w:ascii="Segoe UI" w:hAnsi="Segoe UI" w:cs="Segoe UI"/>
          <w:sz w:val="22"/>
          <w:szCs w:val="22"/>
          <w:lang w:val="en-GB"/>
        </w:rPr>
        <w:t xml:space="preserve"> </w:t>
      </w:r>
      <w:r w:rsidRPr="00D67BD9">
        <w:rPr>
          <w:rFonts w:ascii="Segoe UI" w:hAnsi="Segoe UI" w:cs="Segoe UI"/>
          <w:sz w:val="22"/>
          <w:szCs w:val="22"/>
          <w:lang w:val="en-GB"/>
        </w:rPr>
        <w:t>provide high quality, safe care. Leaders were visible and approachable for staff, patients and carers.</w:t>
      </w:r>
    </w:p>
    <w:p w14:paraId="28F0F800" w14:textId="450FCB54" w:rsidR="003F5CC9" w:rsidRPr="00D67BD9" w:rsidRDefault="003F5CC9" w:rsidP="00D67BD9">
      <w:pPr>
        <w:pStyle w:val="ListParagraph"/>
        <w:numPr>
          <w:ilvl w:val="1"/>
          <w:numId w:val="33"/>
        </w:numPr>
        <w:jc w:val="both"/>
        <w:rPr>
          <w:rFonts w:ascii="Segoe UI" w:hAnsi="Segoe UI" w:cs="Segoe UI"/>
          <w:sz w:val="22"/>
          <w:szCs w:val="22"/>
          <w:lang w:val="en-GB"/>
        </w:rPr>
      </w:pPr>
      <w:r w:rsidRPr="00D67BD9">
        <w:rPr>
          <w:rFonts w:ascii="Segoe UI" w:hAnsi="Segoe UI" w:cs="Segoe UI"/>
          <w:sz w:val="22"/>
          <w:szCs w:val="22"/>
          <w:lang w:val="en-GB"/>
        </w:rPr>
        <w:t>Staff knew and understood the provider’s vision and values and how these applied in the work of their teams. All staff</w:t>
      </w:r>
      <w:r w:rsidR="00551B6D" w:rsidRPr="00D67BD9">
        <w:rPr>
          <w:rFonts w:ascii="Segoe UI" w:hAnsi="Segoe UI" w:cs="Segoe UI"/>
          <w:sz w:val="22"/>
          <w:szCs w:val="22"/>
          <w:lang w:val="en-GB"/>
        </w:rPr>
        <w:t xml:space="preserve"> </w:t>
      </w:r>
      <w:r w:rsidRPr="00D67BD9">
        <w:rPr>
          <w:rFonts w:ascii="Segoe UI" w:hAnsi="Segoe UI" w:cs="Segoe UI"/>
          <w:sz w:val="22"/>
          <w:szCs w:val="22"/>
          <w:lang w:val="en-GB"/>
        </w:rPr>
        <w:t>were passionate, caring, focused on putting patients first, and viewed patient recovery as a priority. Staff consistently</w:t>
      </w:r>
      <w:r w:rsidR="00551B6D" w:rsidRPr="00D67BD9">
        <w:rPr>
          <w:rFonts w:ascii="Segoe UI" w:hAnsi="Segoe UI" w:cs="Segoe UI"/>
          <w:sz w:val="22"/>
          <w:szCs w:val="22"/>
          <w:lang w:val="en-GB"/>
        </w:rPr>
        <w:t xml:space="preserve"> </w:t>
      </w:r>
      <w:r w:rsidRPr="00D67BD9">
        <w:rPr>
          <w:rFonts w:ascii="Segoe UI" w:hAnsi="Segoe UI" w:cs="Segoe UI"/>
          <w:sz w:val="22"/>
          <w:szCs w:val="22"/>
          <w:lang w:val="en-GB"/>
        </w:rPr>
        <w:t>displayed the values in their interactions with colleagues, patients and carers.</w:t>
      </w:r>
    </w:p>
    <w:p w14:paraId="1360381A" w14:textId="0AB8B745" w:rsidR="003F5CC9" w:rsidRPr="00B11761" w:rsidRDefault="00191FAA" w:rsidP="00B11761">
      <w:pPr>
        <w:pStyle w:val="ListParagraph"/>
        <w:numPr>
          <w:ilvl w:val="1"/>
          <w:numId w:val="33"/>
        </w:numPr>
        <w:jc w:val="both"/>
        <w:rPr>
          <w:rFonts w:ascii="Segoe UI" w:hAnsi="Segoe UI" w:cs="Segoe UI"/>
          <w:sz w:val="22"/>
          <w:szCs w:val="22"/>
          <w:lang w:val="en-GB"/>
        </w:rPr>
      </w:pPr>
      <w:r>
        <w:rPr>
          <w:rFonts w:ascii="Segoe UI" w:hAnsi="Segoe UI" w:cs="Segoe UI"/>
          <w:sz w:val="22"/>
          <w:szCs w:val="22"/>
          <w:lang w:val="en-GB"/>
        </w:rPr>
        <w:t>They</w:t>
      </w:r>
      <w:r w:rsidR="003F5CC9" w:rsidRPr="00B11761">
        <w:rPr>
          <w:rFonts w:ascii="Segoe UI" w:hAnsi="Segoe UI" w:cs="Segoe UI"/>
          <w:sz w:val="22"/>
          <w:szCs w:val="22"/>
          <w:lang w:val="en-GB"/>
        </w:rPr>
        <w:t xml:space="preserve"> heard many examples of quality improvement and innovation that had a wide-reaching impact for staff and</w:t>
      </w:r>
      <w:r w:rsidR="00551B6D" w:rsidRPr="00B11761">
        <w:rPr>
          <w:rFonts w:ascii="Segoe UI" w:hAnsi="Segoe UI" w:cs="Segoe UI"/>
          <w:sz w:val="22"/>
          <w:szCs w:val="22"/>
          <w:lang w:val="en-GB"/>
        </w:rPr>
        <w:t xml:space="preserve"> </w:t>
      </w:r>
      <w:r w:rsidR="003F5CC9" w:rsidRPr="00B11761">
        <w:rPr>
          <w:rFonts w:ascii="Segoe UI" w:hAnsi="Segoe UI" w:cs="Segoe UI"/>
          <w:sz w:val="22"/>
          <w:szCs w:val="22"/>
          <w:lang w:val="en-GB"/>
        </w:rPr>
        <w:t>patients. Staff collected analysed data about outcomes and performance and engaged actively in local and national</w:t>
      </w:r>
      <w:r w:rsidR="00551B6D" w:rsidRPr="00B11761">
        <w:rPr>
          <w:rFonts w:ascii="Segoe UI" w:hAnsi="Segoe UI" w:cs="Segoe UI"/>
          <w:sz w:val="22"/>
          <w:szCs w:val="22"/>
          <w:lang w:val="en-GB"/>
        </w:rPr>
        <w:t xml:space="preserve"> </w:t>
      </w:r>
      <w:r w:rsidR="003F5CC9" w:rsidRPr="00B11761">
        <w:rPr>
          <w:rFonts w:ascii="Segoe UI" w:hAnsi="Segoe UI" w:cs="Segoe UI"/>
          <w:sz w:val="22"/>
          <w:szCs w:val="22"/>
          <w:lang w:val="en-GB"/>
        </w:rPr>
        <w:t>quality improvement activities. Improvement methods and skills were available and used across the trust. Staff were</w:t>
      </w:r>
      <w:r w:rsidR="00B11761" w:rsidRPr="00B11761">
        <w:rPr>
          <w:rFonts w:ascii="Segoe UI" w:hAnsi="Segoe UI" w:cs="Segoe UI"/>
          <w:sz w:val="22"/>
          <w:szCs w:val="22"/>
          <w:lang w:val="en-GB"/>
        </w:rPr>
        <w:t xml:space="preserve"> </w:t>
      </w:r>
      <w:r w:rsidR="003F5CC9" w:rsidRPr="00B11761">
        <w:rPr>
          <w:rFonts w:ascii="Segoe UI" w:hAnsi="Segoe UI" w:cs="Segoe UI"/>
          <w:sz w:val="22"/>
          <w:szCs w:val="22"/>
          <w:lang w:val="en-GB"/>
        </w:rPr>
        <w:t>empowered to lead and deliver change. The trust had an ethos of sharing work and learning from others</w:t>
      </w:r>
    </w:p>
    <w:p w14:paraId="74667A5B" w14:textId="1C5DDD61" w:rsidR="003F5CC9" w:rsidRPr="00D67BD9" w:rsidRDefault="00191FAA" w:rsidP="00D67BD9">
      <w:pPr>
        <w:pStyle w:val="ListParagraph"/>
        <w:numPr>
          <w:ilvl w:val="1"/>
          <w:numId w:val="33"/>
        </w:numPr>
        <w:jc w:val="both"/>
        <w:rPr>
          <w:rFonts w:ascii="Segoe UI" w:hAnsi="Segoe UI" w:cs="Segoe UI"/>
          <w:sz w:val="22"/>
          <w:szCs w:val="22"/>
          <w:lang w:val="en-GB"/>
        </w:rPr>
      </w:pPr>
      <w:r>
        <w:rPr>
          <w:rFonts w:ascii="Segoe UI" w:hAnsi="Segoe UI" w:cs="Segoe UI"/>
          <w:sz w:val="22"/>
          <w:szCs w:val="22"/>
          <w:lang w:val="en-GB"/>
        </w:rPr>
        <w:t>Their</w:t>
      </w:r>
      <w:r w:rsidR="003F5CC9" w:rsidRPr="00D67BD9">
        <w:rPr>
          <w:rFonts w:ascii="Segoe UI" w:hAnsi="Segoe UI" w:cs="Segoe UI"/>
          <w:sz w:val="22"/>
          <w:szCs w:val="22"/>
          <w:lang w:val="en-GB"/>
        </w:rPr>
        <w:t xml:space="preserve"> findings from the other key questions demonstrated that governance processes operated effectively at team</w:t>
      </w:r>
      <w:r w:rsidR="00225506" w:rsidRPr="00D67BD9">
        <w:rPr>
          <w:rFonts w:ascii="Segoe UI" w:hAnsi="Segoe UI" w:cs="Segoe UI"/>
          <w:sz w:val="22"/>
          <w:szCs w:val="22"/>
          <w:lang w:val="en-GB"/>
        </w:rPr>
        <w:t xml:space="preserve"> </w:t>
      </w:r>
      <w:r w:rsidR="003F5CC9" w:rsidRPr="00D67BD9">
        <w:rPr>
          <w:rFonts w:ascii="Segoe UI" w:hAnsi="Segoe UI" w:cs="Segoe UI"/>
          <w:sz w:val="22"/>
          <w:szCs w:val="22"/>
          <w:lang w:val="en-GB"/>
        </w:rPr>
        <w:t>level. Staff managed performance and risk well. Teams had access to the information they needed to provide safe and</w:t>
      </w:r>
      <w:r w:rsidR="00225506" w:rsidRPr="00D67BD9">
        <w:rPr>
          <w:rFonts w:ascii="Segoe UI" w:hAnsi="Segoe UI" w:cs="Segoe UI"/>
          <w:sz w:val="22"/>
          <w:szCs w:val="22"/>
          <w:lang w:val="en-GB"/>
        </w:rPr>
        <w:t xml:space="preserve"> </w:t>
      </w:r>
      <w:r w:rsidR="003F5CC9" w:rsidRPr="00D67BD9">
        <w:rPr>
          <w:rFonts w:ascii="Segoe UI" w:hAnsi="Segoe UI" w:cs="Segoe UI"/>
          <w:sz w:val="22"/>
          <w:szCs w:val="22"/>
          <w:lang w:val="en-GB"/>
        </w:rPr>
        <w:t>effective care and used that information to good effect.</w:t>
      </w:r>
    </w:p>
    <w:p w14:paraId="7EA51A91" w14:textId="6EC929C4" w:rsidR="003F5CC9" w:rsidRPr="00D67BD9" w:rsidRDefault="003F5CC9" w:rsidP="00D67BD9">
      <w:pPr>
        <w:pStyle w:val="ListParagraph"/>
        <w:numPr>
          <w:ilvl w:val="1"/>
          <w:numId w:val="33"/>
        </w:numPr>
        <w:jc w:val="both"/>
        <w:rPr>
          <w:rFonts w:ascii="Segoe UI" w:hAnsi="Segoe UI" w:cs="Segoe UI"/>
          <w:sz w:val="22"/>
          <w:szCs w:val="22"/>
          <w:lang w:val="en-GB"/>
        </w:rPr>
      </w:pPr>
      <w:r w:rsidRPr="00D67BD9">
        <w:rPr>
          <w:rFonts w:ascii="Segoe UI" w:hAnsi="Segoe UI" w:cs="Segoe UI"/>
          <w:sz w:val="22"/>
          <w:szCs w:val="22"/>
          <w:lang w:val="en-GB"/>
        </w:rPr>
        <w:t>There was a strong focus on patient and staff safety as a priority agenda. The trust had made improvements to how</w:t>
      </w:r>
      <w:r w:rsidR="00225506" w:rsidRPr="00D67BD9">
        <w:rPr>
          <w:rFonts w:ascii="Segoe UI" w:hAnsi="Segoe UI" w:cs="Segoe UI"/>
          <w:sz w:val="22"/>
          <w:szCs w:val="22"/>
          <w:lang w:val="en-GB"/>
        </w:rPr>
        <w:t xml:space="preserve"> </w:t>
      </w:r>
      <w:r w:rsidRPr="00D67BD9">
        <w:rPr>
          <w:rFonts w:ascii="Segoe UI" w:hAnsi="Segoe UI" w:cs="Segoe UI"/>
          <w:sz w:val="22"/>
          <w:szCs w:val="22"/>
          <w:lang w:val="en-GB"/>
        </w:rPr>
        <w:t>they learnt from investigations into serious incidents and engaged and supported families and relatives throughout</w:t>
      </w:r>
      <w:r w:rsidR="00225506" w:rsidRPr="00D67BD9">
        <w:rPr>
          <w:rFonts w:ascii="Segoe UI" w:hAnsi="Segoe UI" w:cs="Segoe UI"/>
          <w:sz w:val="22"/>
          <w:szCs w:val="22"/>
          <w:lang w:val="en-GB"/>
        </w:rPr>
        <w:t xml:space="preserve"> </w:t>
      </w:r>
      <w:r w:rsidRPr="00D67BD9">
        <w:rPr>
          <w:rFonts w:ascii="Segoe UI" w:hAnsi="Segoe UI" w:cs="Segoe UI"/>
          <w:sz w:val="22"/>
          <w:szCs w:val="22"/>
          <w:lang w:val="en-GB"/>
        </w:rPr>
        <w:t>the process.</w:t>
      </w:r>
    </w:p>
    <w:p w14:paraId="11FE2379" w14:textId="78E16732" w:rsidR="003F5CC9" w:rsidRPr="00D67BD9" w:rsidRDefault="003F5CC9" w:rsidP="00D67BD9">
      <w:pPr>
        <w:pStyle w:val="ListParagraph"/>
        <w:numPr>
          <w:ilvl w:val="1"/>
          <w:numId w:val="33"/>
        </w:numPr>
        <w:jc w:val="both"/>
        <w:rPr>
          <w:rFonts w:ascii="Segoe UI" w:hAnsi="Segoe UI" w:cs="Segoe UI"/>
          <w:sz w:val="22"/>
          <w:szCs w:val="22"/>
          <w:lang w:val="en-GB"/>
        </w:rPr>
      </w:pPr>
      <w:r w:rsidRPr="00D67BD9">
        <w:rPr>
          <w:rFonts w:ascii="Segoe UI" w:hAnsi="Segoe UI" w:cs="Segoe UI"/>
          <w:sz w:val="22"/>
          <w:szCs w:val="22"/>
          <w:lang w:val="en-GB"/>
        </w:rPr>
        <w:lastRenderedPageBreak/>
        <w:t>The organisational wide approach, culture and practice of co-production continued to grow from strength to</w:t>
      </w:r>
      <w:r w:rsidR="00225506" w:rsidRPr="00D67BD9">
        <w:rPr>
          <w:rFonts w:ascii="Segoe UI" w:hAnsi="Segoe UI" w:cs="Segoe UI"/>
          <w:sz w:val="22"/>
          <w:szCs w:val="22"/>
          <w:lang w:val="en-GB"/>
        </w:rPr>
        <w:t xml:space="preserve"> </w:t>
      </w:r>
      <w:r w:rsidRPr="00D67BD9">
        <w:rPr>
          <w:rFonts w:ascii="Segoe UI" w:hAnsi="Segoe UI" w:cs="Segoe UI"/>
          <w:sz w:val="22"/>
          <w:szCs w:val="22"/>
          <w:lang w:val="en-GB"/>
        </w:rPr>
        <w:t>strength. The opportunities for staff, patients, carers and stakeholders to be part of service delivery and innovation</w:t>
      </w:r>
      <w:r w:rsidR="00225506" w:rsidRPr="00D67BD9">
        <w:rPr>
          <w:rFonts w:ascii="Segoe UI" w:hAnsi="Segoe UI" w:cs="Segoe UI"/>
          <w:sz w:val="22"/>
          <w:szCs w:val="22"/>
          <w:lang w:val="en-GB"/>
        </w:rPr>
        <w:t xml:space="preserve"> </w:t>
      </w:r>
      <w:r w:rsidRPr="00D67BD9">
        <w:rPr>
          <w:rFonts w:ascii="Segoe UI" w:hAnsi="Segoe UI" w:cs="Segoe UI"/>
          <w:sz w:val="22"/>
          <w:szCs w:val="22"/>
          <w:lang w:val="en-GB"/>
        </w:rPr>
        <w:t>were extensive.</w:t>
      </w:r>
    </w:p>
    <w:p w14:paraId="6990EA7D" w14:textId="639AE4B1" w:rsidR="003F5CC9" w:rsidRPr="00D67BD9" w:rsidRDefault="00191FAA" w:rsidP="00D67BD9">
      <w:pPr>
        <w:pStyle w:val="ListParagraph"/>
        <w:numPr>
          <w:ilvl w:val="1"/>
          <w:numId w:val="33"/>
        </w:numPr>
        <w:jc w:val="both"/>
        <w:rPr>
          <w:rFonts w:ascii="Segoe UI" w:hAnsi="Segoe UI" w:cs="Segoe UI"/>
          <w:sz w:val="22"/>
          <w:szCs w:val="22"/>
          <w:lang w:val="en-GB"/>
        </w:rPr>
      </w:pPr>
      <w:r>
        <w:rPr>
          <w:rFonts w:ascii="Segoe UI" w:hAnsi="Segoe UI" w:cs="Segoe UI"/>
          <w:sz w:val="22"/>
          <w:szCs w:val="22"/>
          <w:lang w:val="en-GB"/>
        </w:rPr>
        <w:t>They</w:t>
      </w:r>
      <w:r w:rsidR="003F5CC9" w:rsidRPr="00D67BD9">
        <w:rPr>
          <w:rFonts w:ascii="Segoe UI" w:hAnsi="Segoe UI" w:cs="Segoe UI"/>
          <w:sz w:val="22"/>
          <w:szCs w:val="22"/>
          <w:lang w:val="en-GB"/>
        </w:rPr>
        <w:t xml:space="preserve"> saw numerous examples of very effective use of information that steered decision making and priority setting</w:t>
      </w:r>
      <w:r w:rsidR="00225506" w:rsidRPr="00D67BD9">
        <w:rPr>
          <w:rFonts w:ascii="Segoe UI" w:hAnsi="Segoe UI" w:cs="Segoe UI"/>
          <w:sz w:val="22"/>
          <w:szCs w:val="22"/>
          <w:lang w:val="en-GB"/>
        </w:rPr>
        <w:t xml:space="preserve"> </w:t>
      </w:r>
      <w:r w:rsidR="003F5CC9" w:rsidRPr="00D67BD9">
        <w:rPr>
          <w:rFonts w:ascii="Segoe UI" w:hAnsi="Segoe UI" w:cs="Segoe UI"/>
          <w:sz w:val="22"/>
          <w:szCs w:val="22"/>
          <w:lang w:val="en-GB"/>
        </w:rPr>
        <w:t>across the trust.</w:t>
      </w:r>
    </w:p>
    <w:p w14:paraId="20058C93" w14:textId="192C5E64" w:rsidR="003F5CC9" w:rsidRPr="00D67BD9" w:rsidRDefault="003F5CC9" w:rsidP="00D67BD9">
      <w:pPr>
        <w:pStyle w:val="ListParagraph"/>
        <w:numPr>
          <w:ilvl w:val="1"/>
          <w:numId w:val="33"/>
        </w:numPr>
        <w:jc w:val="both"/>
        <w:rPr>
          <w:rFonts w:ascii="Segoe UI" w:hAnsi="Segoe UI" w:cs="Segoe UI"/>
          <w:sz w:val="22"/>
          <w:szCs w:val="22"/>
          <w:lang w:val="en-GB"/>
        </w:rPr>
      </w:pPr>
      <w:r w:rsidRPr="00D67BD9">
        <w:rPr>
          <w:rFonts w:ascii="Segoe UI" w:hAnsi="Segoe UI" w:cs="Segoe UI"/>
          <w:sz w:val="22"/>
          <w:szCs w:val="22"/>
          <w:lang w:val="en-GB"/>
        </w:rPr>
        <w:t>The trusts’ approach to Freedom to Speak Up, equality, diversity, inclusion and cultural expectations of how staff</w:t>
      </w:r>
      <w:r w:rsidR="00225506" w:rsidRPr="00D67BD9">
        <w:rPr>
          <w:rFonts w:ascii="Segoe UI" w:hAnsi="Segoe UI" w:cs="Segoe UI"/>
          <w:sz w:val="22"/>
          <w:szCs w:val="22"/>
          <w:lang w:val="en-GB"/>
        </w:rPr>
        <w:t xml:space="preserve"> </w:t>
      </w:r>
      <w:r w:rsidRPr="00D67BD9">
        <w:rPr>
          <w:rFonts w:ascii="Segoe UI" w:hAnsi="Segoe UI" w:cs="Segoe UI"/>
          <w:sz w:val="22"/>
          <w:szCs w:val="22"/>
          <w:lang w:val="en-GB"/>
        </w:rPr>
        <w:t>behaved was well advanced. This underpinned how the trust operated internally and in the wider system.</w:t>
      </w:r>
    </w:p>
    <w:p w14:paraId="4F360660" w14:textId="2BC2E806" w:rsidR="003F5CC9" w:rsidRPr="00D67BD9" w:rsidRDefault="00AB061A" w:rsidP="00D67BD9">
      <w:pPr>
        <w:pStyle w:val="ListParagraph"/>
        <w:numPr>
          <w:ilvl w:val="1"/>
          <w:numId w:val="33"/>
        </w:numPr>
        <w:jc w:val="both"/>
        <w:rPr>
          <w:rFonts w:ascii="Segoe UI" w:hAnsi="Segoe UI" w:cs="Segoe UI"/>
          <w:sz w:val="22"/>
          <w:szCs w:val="22"/>
          <w:lang w:val="en-GB"/>
        </w:rPr>
      </w:pPr>
      <w:r>
        <w:rPr>
          <w:rFonts w:ascii="Segoe UI" w:hAnsi="Segoe UI" w:cs="Segoe UI"/>
          <w:sz w:val="22"/>
          <w:szCs w:val="22"/>
          <w:lang w:val="en-GB"/>
        </w:rPr>
        <w:t>They</w:t>
      </w:r>
      <w:r w:rsidR="003F5CC9" w:rsidRPr="00D67BD9">
        <w:rPr>
          <w:rFonts w:ascii="Segoe UI" w:hAnsi="Segoe UI" w:cs="Segoe UI"/>
          <w:sz w:val="22"/>
          <w:szCs w:val="22"/>
          <w:lang w:val="en-GB"/>
        </w:rPr>
        <w:t xml:space="preserve"> were aware of how extensive the board involvement and influence had in the wider system to direct and lead</w:t>
      </w:r>
      <w:r w:rsidR="00225506" w:rsidRPr="00D67BD9">
        <w:rPr>
          <w:rFonts w:ascii="Segoe UI" w:hAnsi="Segoe UI" w:cs="Segoe UI"/>
          <w:sz w:val="22"/>
          <w:szCs w:val="22"/>
          <w:lang w:val="en-GB"/>
        </w:rPr>
        <w:t xml:space="preserve"> </w:t>
      </w:r>
      <w:r w:rsidR="003F5CC9" w:rsidRPr="00D67BD9">
        <w:rPr>
          <w:rFonts w:ascii="Segoe UI" w:hAnsi="Segoe UI" w:cs="Segoe UI"/>
          <w:sz w:val="22"/>
          <w:szCs w:val="22"/>
          <w:lang w:val="en-GB"/>
        </w:rPr>
        <w:t>system discussion, planning and performance to the benefit of people in the county.</w:t>
      </w:r>
    </w:p>
    <w:p w14:paraId="0D8B779F" w14:textId="66FD5D6E" w:rsidR="003F5CC9" w:rsidRPr="00D67BD9" w:rsidRDefault="00AB061A" w:rsidP="00D67BD9">
      <w:pPr>
        <w:pStyle w:val="ListParagraph"/>
        <w:numPr>
          <w:ilvl w:val="1"/>
          <w:numId w:val="33"/>
        </w:numPr>
        <w:jc w:val="both"/>
        <w:rPr>
          <w:rFonts w:ascii="Segoe UI" w:hAnsi="Segoe UI" w:cs="Segoe UI"/>
          <w:sz w:val="22"/>
          <w:szCs w:val="22"/>
          <w:lang w:val="en-GB"/>
        </w:rPr>
      </w:pPr>
      <w:r>
        <w:rPr>
          <w:rFonts w:ascii="Segoe UI" w:hAnsi="Segoe UI" w:cs="Segoe UI"/>
          <w:sz w:val="22"/>
          <w:szCs w:val="22"/>
          <w:lang w:val="en-GB"/>
        </w:rPr>
        <w:t>They</w:t>
      </w:r>
      <w:r w:rsidR="003F5CC9" w:rsidRPr="00D67BD9">
        <w:rPr>
          <w:rFonts w:ascii="Segoe UI" w:hAnsi="Segoe UI" w:cs="Segoe UI"/>
          <w:sz w:val="22"/>
          <w:szCs w:val="22"/>
          <w:lang w:val="en-GB"/>
        </w:rPr>
        <w:t xml:space="preserve"> were impressed by how the trust continued to celebrate success, internally and externally, and saw how a</w:t>
      </w:r>
      <w:r w:rsidR="00225506" w:rsidRPr="00D67BD9">
        <w:rPr>
          <w:rFonts w:ascii="Segoe UI" w:hAnsi="Segoe UI" w:cs="Segoe UI"/>
          <w:sz w:val="22"/>
          <w:szCs w:val="22"/>
          <w:lang w:val="en-GB"/>
        </w:rPr>
        <w:t xml:space="preserve"> </w:t>
      </w:r>
      <w:r w:rsidR="003F5CC9" w:rsidRPr="00D67BD9">
        <w:rPr>
          <w:rFonts w:ascii="Segoe UI" w:hAnsi="Segoe UI" w:cs="Segoe UI"/>
          <w:sz w:val="22"/>
          <w:szCs w:val="22"/>
          <w:lang w:val="en-GB"/>
        </w:rPr>
        <w:t>conscious decision to do so, had a clear and positive impact on improving and sustaining staff morale.</w:t>
      </w:r>
    </w:p>
    <w:p w14:paraId="7B7CFC57" w14:textId="2490129E" w:rsidR="003F5CC9" w:rsidRPr="00D67BD9" w:rsidRDefault="003F5CC9" w:rsidP="00D67BD9">
      <w:pPr>
        <w:pStyle w:val="ListParagraph"/>
        <w:numPr>
          <w:ilvl w:val="1"/>
          <w:numId w:val="33"/>
        </w:numPr>
        <w:jc w:val="both"/>
        <w:rPr>
          <w:rFonts w:ascii="Segoe UI" w:hAnsi="Segoe UI" w:cs="Segoe UI"/>
          <w:sz w:val="22"/>
          <w:szCs w:val="22"/>
          <w:lang w:val="en-GB"/>
        </w:rPr>
      </w:pPr>
      <w:r w:rsidRPr="00D67BD9">
        <w:rPr>
          <w:rFonts w:ascii="Segoe UI" w:hAnsi="Segoe UI" w:cs="Segoe UI"/>
          <w:sz w:val="22"/>
          <w:szCs w:val="22"/>
          <w:lang w:val="en-GB"/>
        </w:rPr>
        <w:t>Staff across the trust felt respected, supported and valued in their teams. The trust promoted equality, diversity,</w:t>
      </w:r>
      <w:r w:rsidR="00225506" w:rsidRPr="00D67BD9">
        <w:rPr>
          <w:rFonts w:ascii="Segoe UI" w:hAnsi="Segoe UI" w:cs="Segoe UI"/>
          <w:sz w:val="22"/>
          <w:szCs w:val="22"/>
          <w:lang w:val="en-GB"/>
        </w:rPr>
        <w:t xml:space="preserve"> </w:t>
      </w:r>
      <w:r w:rsidRPr="00D67BD9">
        <w:rPr>
          <w:rFonts w:ascii="Segoe UI" w:hAnsi="Segoe UI" w:cs="Segoe UI"/>
          <w:sz w:val="22"/>
          <w:szCs w:val="22"/>
          <w:lang w:val="en-GB"/>
        </w:rPr>
        <w:t>inclusion and wellbeing within day to day work. Staff had ample opportunities for further development and career</w:t>
      </w:r>
      <w:r w:rsidR="00225506" w:rsidRPr="00D67BD9">
        <w:rPr>
          <w:rFonts w:ascii="Segoe UI" w:hAnsi="Segoe UI" w:cs="Segoe UI"/>
          <w:sz w:val="22"/>
          <w:szCs w:val="22"/>
          <w:lang w:val="en-GB"/>
        </w:rPr>
        <w:t xml:space="preserve"> </w:t>
      </w:r>
      <w:r w:rsidRPr="00D67BD9">
        <w:rPr>
          <w:rFonts w:ascii="Segoe UI" w:hAnsi="Segoe UI" w:cs="Segoe UI"/>
          <w:sz w:val="22"/>
          <w:szCs w:val="22"/>
          <w:lang w:val="en-GB"/>
        </w:rPr>
        <w:t>progression. Staff felt able to raise concerns or challenge senior staff without fear of retribution. The trust placed a</w:t>
      </w:r>
      <w:r w:rsidR="00225506" w:rsidRPr="00D67BD9">
        <w:rPr>
          <w:rFonts w:ascii="Segoe UI" w:hAnsi="Segoe UI" w:cs="Segoe UI"/>
          <w:sz w:val="22"/>
          <w:szCs w:val="22"/>
          <w:lang w:val="en-GB"/>
        </w:rPr>
        <w:t xml:space="preserve"> </w:t>
      </w:r>
      <w:r w:rsidRPr="00D67BD9">
        <w:rPr>
          <w:rFonts w:ascii="Segoe UI" w:hAnsi="Segoe UI" w:cs="Segoe UI"/>
          <w:sz w:val="22"/>
          <w:szCs w:val="22"/>
          <w:lang w:val="en-GB"/>
        </w:rPr>
        <w:t>strong emphasis on staff well-being and leaders saw this as a priority focus for those who worked at the trust. The</w:t>
      </w:r>
      <w:r w:rsidR="00225506" w:rsidRPr="00D67BD9">
        <w:rPr>
          <w:rFonts w:ascii="Segoe UI" w:hAnsi="Segoe UI" w:cs="Segoe UI"/>
          <w:sz w:val="22"/>
          <w:szCs w:val="22"/>
          <w:lang w:val="en-GB"/>
        </w:rPr>
        <w:t xml:space="preserve"> </w:t>
      </w:r>
      <w:r w:rsidRPr="00D67BD9">
        <w:rPr>
          <w:rFonts w:ascii="Segoe UI" w:hAnsi="Segoe UI" w:cs="Segoe UI"/>
          <w:sz w:val="22"/>
          <w:szCs w:val="22"/>
          <w:lang w:val="en-GB"/>
        </w:rPr>
        <w:t>board had invested in well-being events, changed policies, well-being conversations and promoted work-life balance</w:t>
      </w:r>
      <w:r w:rsidR="00225506" w:rsidRPr="00D67BD9">
        <w:rPr>
          <w:rFonts w:ascii="Segoe UI" w:hAnsi="Segoe UI" w:cs="Segoe UI"/>
          <w:sz w:val="22"/>
          <w:szCs w:val="22"/>
          <w:lang w:val="en-GB"/>
        </w:rPr>
        <w:t xml:space="preserve"> </w:t>
      </w:r>
      <w:r w:rsidRPr="00D67BD9">
        <w:rPr>
          <w:rFonts w:ascii="Segoe UI" w:hAnsi="Segoe UI" w:cs="Segoe UI"/>
          <w:sz w:val="22"/>
          <w:szCs w:val="22"/>
          <w:lang w:val="en-GB"/>
        </w:rPr>
        <w:t>as integral to ‘team</w:t>
      </w:r>
      <w:r w:rsidR="0039355E">
        <w:rPr>
          <w:rFonts w:ascii="Segoe UI" w:hAnsi="Segoe UI" w:cs="Segoe UI"/>
          <w:sz w:val="22"/>
          <w:szCs w:val="22"/>
          <w:lang w:val="en-GB"/>
        </w:rPr>
        <w:t xml:space="preserve"> </w:t>
      </w:r>
      <w:r w:rsidRPr="00D67BD9">
        <w:rPr>
          <w:rFonts w:ascii="Segoe UI" w:hAnsi="Segoe UI" w:cs="Segoe UI"/>
          <w:sz w:val="22"/>
          <w:szCs w:val="22"/>
          <w:lang w:val="en-GB"/>
        </w:rPr>
        <w:t>NHFT’.</w:t>
      </w:r>
    </w:p>
    <w:p w14:paraId="0E19CF7D" w14:textId="26562724" w:rsidR="003F5CC9" w:rsidRPr="00D67BD9" w:rsidRDefault="00483552" w:rsidP="00D67BD9">
      <w:pPr>
        <w:pStyle w:val="ListParagraph"/>
        <w:numPr>
          <w:ilvl w:val="1"/>
          <w:numId w:val="33"/>
        </w:numPr>
        <w:jc w:val="both"/>
        <w:rPr>
          <w:rFonts w:ascii="Segoe UI" w:hAnsi="Segoe UI" w:cs="Segoe UI"/>
          <w:sz w:val="22"/>
          <w:szCs w:val="22"/>
          <w:lang w:val="en-GB"/>
        </w:rPr>
      </w:pPr>
      <w:r>
        <w:rPr>
          <w:rFonts w:ascii="Segoe UI" w:hAnsi="Segoe UI" w:cs="Segoe UI"/>
          <w:sz w:val="22"/>
          <w:szCs w:val="22"/>
          <w:lang w:val="en-GB"/>
        </w:rPr>
        <w:t>They</w:t>
      </w:r>
      <w:r w:rsidR="003F5CC9" w:rsidRPr="00D67BD9">
        <w:rPr>
          <w:rFonts w:ascii="Segoe UI" w:hAnsi="Segoe UI" w:cs="Segoe UI"/>
          <w:sz w:val="22"/>
          <w:szCs w:val="22"/>
          <w:lang w:val="en-GB"/>
        </w:rPr>
        <w:t xml:space="preserve"> heard about the work the board had done with governors to develop relationships and embed their position with</w:t>
      </w:r>
      <w:r w:rsidR="000E674A" w:rsidRPr="00D67BD9">
        <w:rPr>
          <w:rFonts w:ascii="Segoe UI" w:hAnsi="Segoe UI" w:cs="Segoe UI"/>
          <w:sz w:val="22"/>
          <w:szCs w:val="22"/>
          <w:lang w:val="en-GB"/>
        </w:rPr>
        <w:t xml:space="preserve"> </w:t>
      </w:r>
      <w:r w:rsidR="003F5CC9" w:rsidRPr="00D67BD9">
        <w:rPr>
          <w:rFonts w:ascii="Segoe UI" w:hAnsi="Segoe UI" w:cs="Segoe UI"/>
          <w:sz w:val="22"/>
          <w:szCs w:val="22"/>
          <w:lang w:val="en-GB"/>
        </w:rPr>
        <w:t xml:space="preserve">the board had been effective and valued by all those </w:t>
      </w:r>
      <w:proofErr w:type="spellStart"/>
      <w:r w:rsidR="00BC78A7">
        <w:rPr>
          <w:rFonts w:ascii="Segoe UI" w:hAnsi="Segoe UI" w:cs="Segoe UI"/>
          <w:sz w:val="22"/>
          <w:szCs w:val="22"/>
          <w:lang w:val="en-GB"/>
        </w:rPr>
        <w:t>yhry</w:t>
      </w:r>
      <w:proofErr w:type="spellEnd"/>
      <w:r w:rsidR="003F5CC9" w:rsidRPr="00D67BD9">
        <w:rPr>
          <w:rFonts w:ascii="Segoe UI" w:hAnsi="Segoe UI" w:cs="Segoe UI"/>
          <w:sz w:val="22"/>
          <w:szCs w:val="22"/>
          <w:lang w:val="en-GB"/>
        </w:rPr>
        <w:t xml:space="preserve"> spoke with.</w:t>
      </w:r>
    </w:p>
    <w:p w14:paraId="0F39972D" w14:textId="77777777" w:rsidR="003F5CC9" w:rsidRPr="003F5CC9" w:rsidRDefault="003F5CC9" w:rsidP="003F5CC9">
      <w:pPr>
        <w:jc w:val="both"/>
        <w:rPr>
          <w:rFonts w:ascii="Segoe UI" w:hAnsi="Segoe UI" w:cs="Segoe UI"/>
          <w:sz w:val="22"/>
          <w:szCs w:val="22"/>
          <w:lang w:val="en-GB"/>
        </w:rPr>
      </w:pPr>
      <w:r w:rsidRPr="003F5CC9">
        <w:rPr>
          <w:rFonts w:ascii="Segoe UI" w:hAnsi="Segoe UI" w:cs="Segoe UI"/>
          <w:sz w:val="22"/>
          <w:szCs w:val="22"/>
          <w:lang w:val="en-GB"/>
        </w:rPr>
        <w:t>Summary of findings</w:t>
      </w:r>
    </w:p>
    <w:p w14:paraId="289A5B38" w14:textId="1C9FC198" w:rsidR="003F5CC9" w:rsidRPr="004A2408" w:rsidRDefault="003F5CC9" w:rsidP="004A2408">
      <w:pPr>
        <w:pStyle w:val="ListParagraph"/>
        <w:numPr>
          <w:ilvl w:val="1"/>
          <w:numId w:val="33"/>
        </w:numPr>
        <w:jc w:val="both"/>
        <w:rPr>
          <w:rFonts w:ascii="Segoe UI" w:hAnsi="Segoe UI" w:cs="Segoe UI"/>
          <w:sz w:val="22"/>
          <w:szCs w:val="22"/>
          <w:lang w:val="en-GB"/>
        </w:rPr>
      </w:pPr>
      <w:r w:rsidRPr="004A2408">
        <w:rPr>
          <w:rFonts w:ascii="Segoe UI" w:hAnsi="Segoe UI" w:cs="Segoe UI"/>
          <w:sz w:val="22"/>
          <w:szCs w:val="22"/>
          <w:lang w:val="en-GB"/>
        </w:rPr>
        <w:t>There was a strong culture of openness, honesty and learning. There was evidence of sharing practice with others,</w:t>
      </w:r>
      <w:r w:rsidR="000E674A" w:rsidRPr="004A2408">
        <w:rPr>
          <w:rFonts w:ascii="Segoe UI" w:hAnsi="Segoe UI" w:cs="Segoe UI"/>
          <w:sz w:val="22"/>
          <w:szCs w:val="22"/>
          <w:lang w:val="en-GB"/>
        </w:rPr>
        <w:t xml:space="preserve"> a</w:t>
      </w:r>
      <w:r w:rsidRPr="004A2408">
        <w:rPr>
          <w:rFonts w:ascii="Segoe UI" w:hAnsi="Segoe UI" w:cs="Segoe UI"/>
          <w:sz w:val="22"/>
          <w:szCs w:val="22"/>
          <w:lang w:val="en-GB"/>
        </w:rPr>
        <w:t>nd an ethos for embracing constant opportunity for learning and improving. The trust had formed a strong</w:t>
      </w:r>
      <w:r w:rsidR="000E674A" w:rsidRPr="004A2408">
        <w:rPr>
          <w:rFonts w:ascii="Segoe UI" w:hAnsi="Segoe UI" w:cs="Segoe UI"/>
          <w:sz w:val="22"/>
          <w:szCs w:val="22"/>
          <w:lang w:val="en-GB"/>
        </w:rPr>
        <w:t xml:space="preserve"> </w:t>
      </w:r>
      <w:r w:rsidRPr="004A2408">
        <w:rPr>
          <w:rFonts w:ascii="Segoe UI" w:hAnsi="Segoe UI" w:cs="Segoe UI"/>
          <w:sz w:val="22"/>
          <w:szCs w:val="22"/>
          <w:lang w:val="en-GB"/>
        </w:rPr>
        <w:t>relationship with a neighbouring trust and embraced a ‘buddy’ relationship. The trust board were clear that this was</w:t>
      </w:r>
      <w:r w:rsidR="000E674A" w:rsidRPr="004A2408">
        <w:rPr>
          <w:rFonts w:ascii="Segoe UI" w:hAnsi="Segoe UI" w:cs="Segoe UI"/>
          <w:sz w:val="22"/>
          <w:szCs w:val="22"/>
          <w:lang w:val="en-GB"/>
        </w:rPr>
        <w:t xml:space="preserve"> </w:t>
      </w:r>
      <w:r w:rsidRPr="004A2408">
        <w:rPr>
          <w:rFonts w:ascii="Segoe UI" w:hAnsi="Segoe UI" w:cs="Segoe UI"/>
          <w:sz w:val="22"/>
          <w:szCs w:val="22"/>
          <w:lang w:val="en-GB"/>
        </w:rPr>
        <w:t>not only an opportunity to support another NHS organisation, but an opportunity to improve and learn for</w:t>
      </w:r>
      <w:r w:rsidR="000E674A" w:rsidRPr="004A2408">
        <w:rPr>
          <w:rFonts w:ascii="Segoe UI" w:hAnsi="Segoe UI" w:cs="Segoe UI"/>
          <w:sz w:val="22"/>
          <w:szCs w:val="22"/>
          <w:lang w:val="en-GB"/>
        </w:rPr>
        <w:t xml:space="preserve"> </w:t>
      </w:r>
      <w:r w:rsidRPr="004A2408">
        <w:rPr>
          <w:rFonts w:ascii="Segoe UI" w:hAnsi="Segoe UI" w:cs="Segoe UI"/>
          <w:sz w:val="22"/>
          <w:szCs w:val="22"/>
          <w:lang w:val="en-GB"/>
        </w:rPr>
        <w:t>themselves.</w:t>
      </w:r>
    </w:p>
    <w:p w14:paraId="44AA45BA" w14:textId="77777777" w:rsidR="003F5CC9" w:rsidRPr="004A2408" w:rsidRDefault="003F5CC9" w:rsidP="004A2408">
      <w:pPr>
        <w:jc w:val="both"/>
        <w:rPr>
          <w:rFonts w:ascii="Segoe UI" w:hAnsi="Segoe UI" w:cs="Segoe UI"/>
          <w:sz w:val="22"/>
          <w:szCs w:val="22"/>
          <w:lang w:val="en-GB"/>
        </w:rPr>
      </w:pPr>
      <w:r w:rsidRPr="004A2408">
        <w:rPr>
          <w:rFonts w:ascii="Segoe UI" w:hAnsi="Segoe UI" w:cs="Segoe UI"/>
          <w:sz w:val="22"/>
          <w:szCs w:val="22"/>
          <w:lang w:val="en-GB"/>
        </w:rPr>
        <w:t>However:</w:t>
      </w:r>
    </w:p>
    <w:p w14:paraId="62A6D2E8" w14:textId="4626FAD5" w:rsidR="00251C60" w:rsidRDefault="003F5CC9" w:rsidP="004A2408">
      <w:pPr>
        <w:pStyle w:val="ListParagraph"/>
        <w:numPr>
          <w:ilvl w:val="0"/>
          <w:numId w:val="36"/>
        </w:numPr>
        <w:jc w:val="both"/>
        <w:rPr>
          <w:rFonts w:ascii="Segoe UI" w:hAnsi="Segoe UI" w:cs="Segoe UI"/>
          <w:sz w:val="22"/>
          <w:szCs w:val="22"/>
          <w:lang w:val="en-GB"/>
        </w:rPr>
      </w:pPr>
      <w:r w:rsidRPr="004A2408">
        <w:rPr>
          <w:rFonts w:ascii="Segoe UI" w:hAnsi="Segoe UI" w:cs="Segoe UI"/>
          <w:sz w:val="22"/>
          <w:szCs w:val="22"/>
          <w:lang w:val="en-GB"/>
        </w:rPr>
        <w:t>Oversight of both safe management of medicines and levels of restraint and seclusion, required improved governance</w:t>
      </w:r>
      <w:r w:rsidR="000E674A" w:rsidRPr="004A2408">
        <w:rPr>
          <w:rFonts w:ascii="Segoe UI" w:hAnsi="Segoe UI" w:cs="Segoe UI"/>
          <w:sz w:val="22"/>
          <w:szCs w:val="22"/>
          <w:lang w:val="en-GB"/>
        </w:rPr>
        <w:t xml:space="preserve"> </w:t>
      </w:r>
      <w:r w:rsidRPr="004A2408">
        <w:rPr>
          <w:rFonts w:ascii="Segoe UI" w:hAnsi="Segoe UI" w:cs="Segoe UI"/>
          <w:sz w:val="22"/>
          <w:szCs w:val="22"/>
          <w:lang w:val="en-GB"/>
        </w:rPr>
        <w:t>and targeted action.</w:t>
      </w:r>
    </w:p>
    <w:p w14:paraId="6071A980" w14:textId="7C80CFC9" w:rsidR="0039355E" w:rsidRDefault="00161E6B" w:rsidP="009E577F">
      <w:pPr>
        <w:jc w:val="both"/>
        <w:rPr>
          <w:rFonts w:ascii="Segoe UI" w:hAnsi="Segoe UI" w:cs="Segoe UI"/>
          <w:b/>
          <w:sz w:val="22"/>
          <w:szCs w:val="22"/>
          <w:lang w:val="en-GB"/>
        </w:rPr>
      </w:pPr>
      <w:hyperlink r:id="rId21" w:anchor="overall" w:history="1">
        <w:r w:rsidR="009E577F" w:rsidRPr="00CA6BA2">
          <w:rPr>
            <w:rStyle w:val="Hyperlink"/>
            <w:rFonts w:ascii="Segoe UI" w:hAnsi="Segoe UI" w:cs="Segoe UI"/>
            <w:b/>
            <w:sz w:val="22"/>
            <w:szCs w:val="22"/>
            <w:lang w:val="en-GB"/>
          </w:rPr>
          <w:t>https://www.cqc.org.uk/provider/RP1/inspection-summary#overall</w:t>
        </w:r>
      </w:hyperlink>
      <w:r w:rsidR="009E577F">
        <w:rPr>
          <w:rFonts w:ascii="Segoe UI" w:hAnsi="Segoe UI" w:cs="Segoe UI"/>
          <w:b/>
          <w:sz w:val="22"/>
          <w:szCs w:val="22"/>
          <w:lang w:val="en-GB"/>
        </w:rPr>
        <w:t xml:space="preserve"> </w:t>
      </w:r>
    </w:p>
    <w:p w14:paraId="74B04256" w14:textId="77777777" w:rsidR="009E577F" w:rsidRPr="009E577F" w:rsidRDefault="009E577F" w:rsidP="009E577F">
      <w:pPr>
        <w:jc w:val="both"/>
        <w:rPr>
          <w:rFonts w:ascii="Segoe UI" w:hAnsi="Segoe UI" w:cs="Segoe UI"/>
          <w:b/>
          <w:sz w:val="22"/>
          <w:szCs w:val="22"/>
          <w:lang w:val="en-GB"/>
        </w:rPr>
      </w:pPr>
    </w:p>
    <w:p w14:paraId="1D158ADA" w14:textId="226E3BB1" w:rsidR="00D96D93" w:rsidRPr="00226DBC" w:rsidRDefault="006D56A0" w:rsidP="003500C8">
      <w:pPr>
        <w:pStyle w:val="ListParagraph"/>
        <w:numPr>
          <w:ilvl w:val="1"/>
          <w:numId w:val="30"/>
        </w:numPr>
        <w:jc w:val="both"/>
        <w:rPr>
          <w:rFonts w:ascii="Segoe UI" w:hAnsi="Segoe UI" w:cs="Segoe UI"/>
          <w:b/>
          <w:sz w:val="22"/>
          <w:szCs w:val="22"/>
        </w:rPr>
      </w:pPr>
      <w:r w:rsidRPr="00926DD5">
        <w:rPr>
          <w:rFonts w:ascii="Segoe UI" w:hAnsi="Segoe UI" w:cs="Segoe UI"/>
          <w:b/>
          <w:sz w:val="22"/>
          <w:szCs w:val="22"/>
        </w:rPr>
        <w:t xml:space="preserve">South Warwickshire NHS Foundation Trust: </w:t>
      </w:r>
      <w:r w:rsidR="00926DD5">
        <w:rPr>
          <w:rFonts w:ascii="Segoe UI" w:hAnsi="Segoe UI" w:cs="Segoe UI"/>
          <w:b/>
          <w:sz w:val="22"/>
          <w:szCs w:val="22"/>
        </w:rPr>
        <w:t xml:space="preserve">   </w:t>
      </w:r>
      <w:r w:rsidR="00926DD5" w:rsidRPr="0036393B">
        <w:rPr>
          <w:rFonts w:ascii="Segoe UI" w:hAnsi="Segoe UI" w:cs="Segoe UI"/>
          <w:b/>
          <w:color w:val="00B050"/>
          <w:sz w:val="22"/>
          <w:szCs w:val="22"/>
          <w:lang w:val="en-GB"/>
        </w:rPr>
        <w:t>Outstanding</w:t>
      </w:r>
    </w:p>
    <w:p w14:paraId="79F4CC4A" w14:textId="77777777" w:rsidR="00226DBC" w:rsidRPr="00926DD5" w:rsidRDefault="00226DBC" w:rsidP="00226DBC">
      <w:pPr>
        <w:pStyle w:val="ListParagraph"/>
        <w:ind w:left="1440"/>
        <w:jc w:val="both"/>
        <w:rPr>
          <w:rFonts w:ascii="Segoe UI" w:hAnsi="Segoe UI" w:cs="Segoe UI"/>
          <w:b/>
          <w:sz w:val="22"/>
          <w:szCs w:val="22"/>
        </w:rPr>
      </w:pPr>
    </w:p>
    <w:p w14:paraId="35509453" w14:textId="11E8B49A" w:rsidR="0055212A" w:rsidRPr="0055212A" w:rsidRDefault="0055212A" w:rsidP="00226DBC">
      <w:pPr>
        <w:autoSpaceDE w:val="0"/>
        <w:autoSpaceDN w:val="0"/>
        <w:adjustRightInd w:val="0"/>
        <w:jc w:val="both"/>
        <w:rPr>
          <w:rFonts w:ascii="Segoe UI" w:hAnsi="Segoe UI" w:cs="Segoe UI"/>
          <w:sz w:val="22"/>
          <w:szCs w:val="22"/>
          <w:lang w:val="en-GB" w:eastAsia="en-GB"/>
        </w:rPr>
      </w:pPr>
      <w:r w:rsidRPr="0055212A">
        <w:rPr>
          <w:rFonts w:ascii="Segoe UI" w:hAnsi="Segoe UI" w:cs="Segoe UI"/>
          <w:sz w:val="22"/>
          <w:szCs w:val="22"/>
          <w:lang w:val="en-GB" w:eastAsia="en-GB"/>
        </w:rPr>
        <w:t>South Warwickshire NHS Foundation Trust (SWFT) provides acute hospital and</w:t>
      </w:r>
      <w:r>
        <w:rPr>
          <w:rFonts w:ascii="Segoe UI" w:hAnsi="Segoe UI" w:cs="Segoe UI"/>
          <w:sz w:val="22"/>
          <w:szCs w:val="22"/>
          <w:lang w:val="en-GB" w:eastAsia="en-GB"/>
        </w:rPr>
        <w:t xml:space="preserve"> </w:t>
      </w:r>
      <w:r w:rsidRPr="0055212A">
        <w:rPr>
          <w:rFonts w:ascii="Segoe UI" w:hAnsi="Segoe UI" w:cs="Segoe UI"/>
          <w:sz w:val="22"/>
          <w:szCs w:val="22"/>
          <w:lang w:val="en-GB" w:eastAsia="en-GB"/>
        </w:rPr>
        <w:t>community health services for</w:t>
      </w:r>
      <w:r>
        <w:rPr>
          <w:rFonts w:ascii="Segoe UI" w:hAnsi="Segoe UI" w:cs="Segoe UI"/>
          <w:sz w:val="22"/>
          <w:szCs w:val="22"/>
          <w:lang w:val="en-GB" w:eastAsia="en-GB"/>
        </w:rPr>
        <w:t xml:space="preserve"> </w:t>
      </w:r>
      <w:r w:rsidRPr="0055212A">
        <w:rPr>
          <w:rFonts w:ascii="Segoe UI" w:hAnsi="Segoe UI" w:cs="Segoe UI"/>
          <w:sz w:val="22"/>
          <w:szCs w:val="22"/>
          <w:lang w:val="en-GB" w:eastAsia="en-GB"/>
        </w:rPr>
        <w:t xml:space="preserve">approximately half a million people across Warwickshire and young </w:t>
      </w:r>
      <w:r w:rsidRPr="0055212A">
        <w:rPr>
          <w:rFonts w:ascii="Segoe UI" w:hAnsi="Segoe UI" w:cs="Segoe UI"/>
          <w:sz w:val="22"/>
          <w:szCs w:val="22"/>
          <w:lang w:val="en-GB" w:eastAsia="en-GB"/>
        </w:rPr>
        <w:lastRenderedPageBreak/>
        <w:t>people and family services in Coventry and</w:t>
      </w:r>
      <w:r>
        <w:rPr>
          <w:rFonts w:ascii="Segoe UI" w:hAnsi="Segoe UI" w:cs="Segoe UI"/>
          <w:sz w:val="22"/>
          <w:szCs w:val="22"/>
          <w:lang w:val="en-GB" w:eastAsia="en-GB"/>
        </w:rPr>
        <w:t xml:space="preserve"> </w:t>
      </w:r>
      <w:r w:rsidRPr="0055212A">
        <w:rPr>
          <w:rFonts w:ascii="Segoe UI" w:hAnsi="Segoe UI" w:cs="Segoe UI"/>
          <w:sz w:val="22"/>
          <w:szCs w:val="22"/>
          <w:lang w:val="en-GB" w:eastAsia="en-GB"/>
        </w:rPr>
        <w:t>Solihull. The trust provides district general hospital services at Warwick Hospital. Community inpatient care is provided</w:t>
      </w:r>
      <w:r w:rsidR="00F63D0B">
        <w:rPr>
          <w:rFonts w:ascii="Segoe UI" w:hAnsi="Segoe UI" w:cs="Segoe UI"/>
          <w:sz w:val="22"/>
          <w:szCs w:val="22"/>
          <w:lang w:val="en-GB" w:eastAsia="en-GB"/>
        </w:rPr>
        <w:t xml:space="preserve"> </w:t>
      </w:r>
      <w:r w:rsidRPr="0055212A">
        <w:rPr>
          <w:rFonts w:ascii="Segoe UI" w:hAnsi="Segoe UI" w:cs="Segoe UI"/>
          <w:sz w:val="22"/>
          <w:szCs w:val="22"/>
          <w:lang w:val="en-GB" w:eastAsia="en-GB"/>
        </w:rPr>
        <w:t>at Stratford-upon-Avon Hospital, Royal Leamington Spa Rehabilitation Hospital and Ellen Badger Hospital. The trust</w:t>
      </w:r>
      <w:r w:rsidR="00F63D0B">
        <w:rPr>
          <w:rFonts w:ascii="Segoe UI" w:hAnsi="Segoe UI" w:cs="Segoe UI"/>
          <w:sz w:val="22"/>
          <w:szCs w:val="22"/>
          <w:lang w:val="en-GB" w:eastAsia="en-GB"/>
        </w:rPr>
        <w:t xml:space="preserve"> </w:t>
      </w:r>
      <w:r w:rsidRPr="0055212A">
        <w:rPr>
          <w:rFonts w:ascii="Segoe UI" w:hAnsi="Segoe UI" w:cs="Segoe UI"/>
          <w:sz w:val="22"/>
          <w:szCs w:val="22"/>
          <w:lang w:val="en-GB" w:eastAsia="en-GB"/>
        </w:rPr>
        <w:t>also provides neuro rehabilitation at the Central England Rehabilitation Unit (CERU), based at Royal Leamington Spa</w:t>
      </w:r>
      <w:r w:rsidR="00F63D0B">
        <w:rPr>
          <w:rFonts w:ascii="Segoe UI" w:hAnsi="Segoe UI" w:cs="Segoe UI"/>
          <w:sz w:val="22"/>
          <w:szCs w:val="22"/>
          <w:lang w:val="en-GB" w:eastAsia="en-GB"/>
        </w:rPr>
        <w:t xml:space="preserve"> </w:t>
      </w:r>
      <w:r w:rsidRPr="0055212A">
        <w:rPr>
          <w:rFonts w:ascii="Segoe UI" w:hAnsi="Segoe UI" w:cs="Segoe UI"/>
          <w:sz w:val="22"/>
          <w:szCs w:val="22"/>
          <w:lang w:val="en-GB" w:eastAsia="en-GB"/>
        </w:rPr>
        <w:t>Rehabilitation Hospital. The trust also provides community services for adults; children, young people and families;</w:t>
      </w:r>
    </w:p>
    <w:p w14:paraId="169451C9" w14:textId="27652474" w:rsidR="00A0160B" w:rsidRDefault="0055212A" w:rsidP="00226DBC">
      <w:pPr>
        <w:jc w:val="both"/>
        <w:rPr>
          <w:rFonts w:ascii="Segoe UI" w:hAnsi="Segoe UI" w:cs="Segoe UI"/>
          <w:sz w:val="22"/>
          <w:szCs w:val="22"/>
          <w:lang w:val="en-GB" w:eastAsia="en-GB"/>
        </w:rPr>
      </w:pPr>
      <w:r w:rsidRPr="0055212A">
        <w:rPr>
          <w:rFonts w:ascii="Segoe UI" w:hAnsi="Segoe UI" w:cs="Segoe UI"/>
          <w:sz w:val="22"/>
          <w:szCs w:val="22"/>
          <w:lang w:val="en-GB" w:eastAsia="en-GB"/>
        </w:rPr>
        <w:t>community urgent care; community end of life care, and community urgent and emergency care.</w:t>
      </w:r>
    </w:p>
    <w:p w14:paraId="6E344BEE" w14:textId="0A52A045" w:rsidR="00F63D0B" w:rsidRDefault="00F63D0B" w:rsidP="00226DBC">
      <w:pPr>
        <w:jc w:val="both"/>
        <w:rPr>
          <w:rFonts w:ascii="Segoe UI" w:hAnsi="Segoe UI" w:cs="Segoe UI"/>
          <w:sz w:val="22"/>
          <w:szCs w:val="22"/>
          <w:lang w:val="en-GB" w:eastAsia="en-GB"/>
        </w:rPr>
      </w:pPr>
    </w:p>
    <w:p w14:paraId="131CFD50" w14:textId="7B96CA1D" w:rsidR="004A6781" w:rsidRPr="004A6781" w:rsidRDefault="002D2D64" w:rsidP="00226DBC">
      <w:pPr>
        <w:jc w:val="both"/>
        <w:rPr>
          <w:rFonts w:ascii="Segoe UI" w:hAnsi="Segoe UI" w:cs="Segoe UI"/>
          <w:sz w:val="22"/>
          <w:szCs w:val="22"/>
          <w:lang w:val="en-GB"/>
        </w:rPr>
      </w:pPr>
      <w:r>
        <w:rPr>
          <w:rFonts w:ascii="Segoe UI" w:hAnsi="Segoe UI" w:cs="Segoe UI"/>
          <w:sz w:val="22"/>
          <w:szCs w:val="22"/>
          <w:lang w:val="en-GB"/>
        </w:rPr>
        <w:t xml:space="preserve">Their </w:t>
      </w:r>
      <w:r w:rsidR="004A6781" w:rsidRPr="004A6781">
        <w:rPr>
          <w:rFonts w:ascii="Segoe UI" w:hAnsi="Segoe UI" w:cs="Segoe UI"/>
          <w:sz w:val="22"/>
          <w:szCs w:val="22"/>
          <w:lang w:val="en-GB"/>
        </w:rPr>
        <w:t xml:space="preserve">rating of the trust improved. </w:t>
      </w:r>
      <w:r>
        <w:rPr>
          <w:rFonts w:ascii="Segoe UI" w:hAnsi="Segoe UI" w:cs="Segoe UI"/>
          <w:sz w:val="22"/>
          <w:szCs w:val="22"/>
          <w:lang w:val="en-GB"/>
        </w:rPr>
        <w:t>They</w:t>
      </w:r>
      <w:r w:rsidR="004A6781" w:rsidRPr="004A6781">
        <w:rPr>
          <w:rFonts w:ascii="Segoe UI" w:hAnsi="Segoe UI" w:cs="Segoe UI"/>
          <w:sz w:val="22"/>
          <w:szCs w:val="22"/>
          <w:lang w:val="en-GB"/>
        </w:rPr>
        <w:t xml:space="preserve"> rated it as outstanding because:</w:t>
      </w:r>
    </w:p>
    <w:p w14:paraId="065F3089" w14:textId="659980C3" w:rsidR="004A6781" w:rsidRPr="006150B9" w:rsidRDefault="002D2D64" w:rsidP="00226DBC">
      <w:pPr>
        <w:pStyle w:val="ListParagraph"/>
        <w:numPr>
          <w:ilvl w:val="0"/>
          <w:numId w:val="36"/>
        </w:numPr>
        <w:jc w:val="both"/>
        <w:rPr>
          <w:rFonts w:ascii="Segoe UI" w:hAnsi="Segoe UI" w:cs="Segoe UI"/>
          <w:sz w:val="22"/>
          <w:szCs w:val="22"/>
          <w:lang w:val="en-GB"/>
        </w:rPr>
      </w:pPr>
      <w:r>
        <w:rPr>
          <w:rFonts w:ascii="Segoe UI" w:hAnsi="Segoe UI" w:cs="Segoe UI"/>
          <w:sz w:val="22"/>
          <w:szCs w:val="22"/>
          <w:lang w:val="en-GB"/>
        </w:rPr>
        <w:t>They</w:t>
      </w:r>
      <w:r w:rsidR="004A6781" w:rsidRPr="006150B9">
        <w:rPr>
          <w:rFonts w:ascii="Segoe UI" w:hAnsi="Segoe UI" w:cs="Segoe UI"/>
          <w:sz w:val="22"/>
          <w:szCs w:val="22"/>
          <w:lang w:val="en-GB"/>
        </w:rPr>
        <w:t xml:space="preserve"> rated safe, effective, caring as good, and responsive and well led as outstanding. </w:t>
      </w:r>
      <w:r>
        <w:rPr>
          <w:rFonts w:ascii="Segoe UI" w:hAnsi="Segoe UI" w:cs="Segoe UI"/>
          <w:sz w:val="22"/>
          <w:szCs w:val="22"/>
          <w:lang w:val="en-GB"/>
        </w:rPr>
        <w:t>They</w:t>
      </w:r>
      <w:r w:rsidR="004A6781" w:rsidRPr="006150B9">
        <w:rPr>
          <w:rFonts w:ascii="Segoe UI" w:hAnsi="Segoe UI" w:cs="Segoe UI"/>
          <w:sz w:val="22"/>
          <w:szCs w:val="22"/>
          <w:lang w:val="en-GB"/>
        </w:rPr>
        <w:t xml:space="preserve"> found all four of the core</w:t>
      </w:r>
      <w:r w:rsidR="007E7FB6" w:rsidRPr="006150B9">
        <w:rPr>
          <w:rFonts w:ascii="Segoe UI" w:hAnsi="Segoe UI" w:cs="Segoe UI"/>
          <w:sz w:val="22"/>
          <w:szCs w:val="22"/>
          <w:lang w:val="en-GB"/>
        </w:rPr>
        <w:t xml:space="preserve"> </w:t>
      </w:r>
      <w:r w:rsidR="004A6781" w:rsidRPr="006150B9">
        <w:rPr>
          <w:rFonts w:ascii="Segoe UI" w:hAnsi="Segoe UI" w:cs="Segoe UI"/>
          <w:sz w:val="22"/>
          <w:szCs w:val="22"/>
          <w:lang w:val="en-GB"/>
        </w:rPr>
        <w:t xml:space="preserve">services inspected as outstanding for being well led. In rating the trust, </w:t>
      </w:r>
      <w:r>
        <w:rPr>
          <w:rFonts w:ascii="Segoe UI" w:hAnsi="Segoe UI" w:cs="Segoe UI"/>
          <w:sz w:val="22"/>
          <w:szCs w:val="22"/>
          <w:lang w:val="en-GB"/>
        </w:rPr>
        <w:t>they</w:t>
      </w:r>
      <w:r w:rsidR="004A6781" w:rsidRPr="006150B9">
        <w:rPr>
          <w:rFonts w:ascii="Segoe UI" w:hAnsi="Segoe UI" w:cs="Segoe UI"/>
          <w:sz w:val="22"/>
          <w:szCs w:val="22"/>
          <w:lang w:val="en-GB"/>
        </w:rPr>
        <w:t xml:space="preserve"> </w:t>
      </w:r>
      <w:proofErr w:type="gramStart"/>
      <w:r w:rsidR="004A6781" w:rsidRPr="006150B9">
        <w:rPr>
          <w:rFonts w:ascii="Segoe UI" w:hAnsi="Segoe UI" w:cs="Segoe UI"/>
          <w:sz w:val="22"/>
          <w:szCs w:val="22"/>
          <w:lang w:val="en-GB"/>
        </w:rPr>
        <w:t>took into account</w:t>
      </w:r>
      <w:proofErr w:type="gramEnd"/>
      <w:r w:rsidR="004A6781" w:rsidRPr="006150B9">
        <w:rPr>
          <w:rFonts w:ascii="Segoe UI" w:hAnsi="Segoe UI" w:cs="Segoe UI"/>
          <w:sz w:val="22"/>
          <w:szCs w:val="22"/>
          <w:lang w:val="en-GB"/>
        </w:rPr>
        <w:t xml:space="preserve"> the current ratings of the</w:t>
      </w:r>
      <w:r w:rsidR="007E7FB6" w:rsidRPr="006150B9">
        <w:rPr>
          <w:rFonts w:ascii="Segoe UI" w:hAnsi="Segoe UI" w:cs="Segoe UI"/>
          <w:sz w:val="22"/>
          <w:szCs w:val="22"/>
          <w:lang w:val="en-GB"/>
        </w:rPr>
        <w:t xml:space="preserve"> </w:t>
      </w:r>
      <w:r w:rsidR="004A6781" w:rsidRPr="006150B9">
        <w:rPr>
          <w:rFonts w:ascii="Segoe UI" w:hAnsi="Segoe UI" w:cs="Segoe UI"/>
          <w:sz w:val="22"/>
          <w:szCs w:val="22"/>
          <w:lang w:val="en-GB"/>
        </w:rPr>
        <w:t>eight services not inspected this time.</w:t>
      </w:r>
    </w:p>
    <w:p w14:paraId="0AF18290" w14:textId="77777777" w:rsidR="00922BD2" w:rsidRPr="00922BD2" w:rsidRDefault="00922BD2" w:rsidP="00226DBC">
      <w:pPr>
        <w:jc w:val="both"/>
        <w:rPr>
          <w:rFonts w:ascii="Segoe UI" w:hAnsi="Segoe UI" w:cs="Segoe UI"/>
          <w:sz w:val="22"/>
          <w:szCs w:val="22"/>
          <w:lang w:val="en-GB"/>
        </w:rPr>
      </w:pPr>
    </w:p>
    <w:p w14:paraId="0CD5AAF3" w14:textId="08652E1E" w:rsidR="004A6781" w:rsidRPr="00922BD2" w:rsidRDefault="00D930F1" w:rsidP="00226DBC">
      <w:pPr>
        <w:jc w:val="both"/>
        <w:rPr>
          <w:rFonts w:ascii="Segoe UI" w:hAnsi="Segoe UI" w:cs="Segoe UI"/>
          <w:sz w:val="22"/>
          <w:szCs w:val="22"/>
          <w:lang w:val="en-GB"/>
        </w:rPr>
      </w:pPr>
      <w:r w:rsidRPr="00922BD2">
        <w:rPr>
          <w:rFonts w:ascii="Segoe UI" w:hAnsi="Segoe UI" w:cs="Segoe UI"/>
          <w:sz w:val="22"/>
          <w:szCs w:val="22"/>
          <w:lang w:val="en-GB"/>
        </w:rPr>
        <w:t>They</w:t>
      </w:r>
      <w:r w:rsidR="004A6781" w:rsidRPr="00922BD2">
        <w:rPr>
          <w:rFonts w:ascii="Segoe UI" w:hAnsi="Segoe UI" w:cs="Segoe UI"/>
          <w:sz w:val="22"/>
          <w:szCs w:val="22"/>
          <w:lang w:val="en-GB"/>
        </w:rPr>
        <w:t xml:space="preserve"> rated well-led for the trust overall as outstanding</w:t>
      </w:r>
      <w:r w:rsidR="00922BD2">
        <w:rPr>
          <w:rFonts w:ascii="Segoe UI" w:hAnsi="Segoe UI" w:cs="Segoe UI"/>
          <w:sz w:val="22"/>
          <w:szCs w:val="22"/>
          <w:lang w:val="en-GB"/>
        </w:rPr>
        <w:t xml:space="preserve"> because:</w:t>
      </w:r>
    </w:p>
    <w:p w14:paraId="3F97865C" w14:textId="77777777" w:rsidR="00D930F1"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Staff treated patients and their families with great compassion and kindness, respected their privacy and dignity, and</w:t>
      </w:r>
      <w:r w:rsidR="007E7FB6" w:rsidRPr="006150B9">
        <w:rPr>
          <w:rFonts w:ascii="Segoe UI" w:hAnsi="Segoe UI" w:cs="Segoe UI"/>
          <w:sz w:val="22"/>
          <w:szCs w:val="22"/>
          <w:lang w:val="en-GB"/>
        </w:rPr>
        <w:t xml:space="preserve"> </w:t>
      </w:r>
      <w:r w:rsidRPr="006150B9">
        <w:rPr>
          <w:rFonts w:ascii="Segoe UI" w:hAnsi="Segoe UI" w:cs="Segoe UI"/>
          <w:sz w:val="22"/>
          <w:szCs w:val="22"/>
          <w:lang w:val="en-GB"/>
        </w:rPr>
        <w:t>took account of their individual needs. Patients and their families were truly respected and valued as individuals by</w:t>
      </w:r>
      <w:r w:rsidR="007E7FB6" w:rsidRPr="006150B9">
        <w:rPr>
          <w:rFonts w:ascii="Segoe UI" w:hAnsi="Segoe UI" w:cs="Segoe UI"/>
          <w:sz w:val="22"/>
          <w:szCs w:val="22"/>
          <w:lang w:val="en-GB"/>
        </w:rPr>
        <w:t xml:space="preserve"> </w:t>
      </w:r>
      <w:r w:rsidRPr="006150B9">
        <w:rPr>
          <w:rFonts w:ascii="Segoe UI" w:hAnsi="Segoe UI" w:cs="Segoe UI"/>
          <w:sz w:val="22"/>
          <w:szCs w:val="22"/>
          <w:lang w:val="en-GB"/>
        </w:rPr>
        <w:t xml:space="preserve">an exceptional service. </w:t>
      </w:r>
    </w:p>
    <w:p w14:paraId="59700077" w14:textId="0089C001" w:rsidR="004A6781"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Staff found innovative ways to provide emotional support to patients, families and carers to</w:t>
      </w:r>
      <w:r w:rsidR="007E7FB6" w:rsidRPr="006150B9">
        <w:rPr>
          <w:rFonts w:ascii="Segoe UI" w:hAnsi="Segoe UI" w:cs="Segoe UI"/>
          <w:sz w:val="22"/>
          <w:szCs w:val="22"/>
          <w:lang w:val="en-GB"/>
        </w:rPr>
        <w:t xml:space="preserve"> </w:t>
      </w:r>
      <w:r w:rsidRPr="006150B9">
        <w:rPr>
          <w:rFonts w:ascii="Segoe UI" w:hAnsi="Segoe UI" w:cs="Segoe UI"/>
          <w:sz w:val="22"/>
          <w:szCs w:val="22"/>
          <w:lang w:val="en-GB"/>
        </w:rPr>
        <w:t xml:space="preserve">minimise their distress. Staff routinely empowered patients to have a voice and ensured a </w:t>
      </w:r>
      <w:proofErr w:type="gramStart"/>
      <w:r w:rsidRPr="006150B9">
        <w:rPr>
          <w:rFonts w:ascii="Segoe UI" w:hAnsi="Segoe UI" w:cs="Segoe UI"/>
          <w:sz w:val="22"/>
          <w:szCs w:val="22"/>
          <w:lang w:val="en-GB"/>
        </w:rPr>
        <w:t>person centred</w:t>
      </w:r>
      <w:proofErr w:type="gramEnd"/>
      <w:r w:rsidRPr="006150B9">
        <w:rPr>
          <w:rFonts w:ascii="Segoe UI" w:hAnsi="Segoe UI" w:cs="Segoe UI"/>
          <w:sz w:val="22"/>
          <w:szCs w:val="22"/>
          <w:lang w:val="en-GB"/>
        </w:rPr>
        <w:t xml:space="preserve"> approach</w:t>
      </w:r>
      <w:r w:rsidR="007E7FB6" w:rsidRPr="006150B9">
        <w:rPr>
          <w:rFonts w:ascii="Segoe UI" w:hAnsi="Segoe UI" w:cs="Segoe UI"/>
          <w:sz w:val="22"/>
          <w:szCs w:val="22"/>
          <w:lang w:val="en-GB"/>
        </w:rPr>
        <w:t xml:space="preserve"> </w:t>
      </w:r>
      <w:r w:rsidRPr="006150B9">
        <w:rPr>
          <w:rFonts w:ascii="Segoe UI" w:hAnsi="Segoe UI" w:cs="Segoe UI"/>
          <w:sz w:val="22"/>
          <w:szCs w:val="22"/>
          <w:lang w:val="en-GB"/>
        </w:rPr>
        <w:t>and went above and beyond to support them. Feedback about services was extremely positive.</w:t>
      </w:r>
    </w:p>
    <w:p w14:paraId="038CFE8A" w14:textId="77777777" w:rsidR="00CA2E90"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There was compassionate, inclusive and effective leadership at all levels. Leaders had the skills and abilities to run</w:t>
      </w:r>
      <w:r w:rsidR="004C5115" w:rsidRPr="006150B9">
        <w:rPr>
          <w:rFonts w:ascii="Segoe UI" w:hAnsi="Segoe UI" w:cs="Segoe UI"/>
          <w:sz w:val="22"/>
          <w:szCs w:val="22"/>
          <w:lang w:val="en-GB"/>
        </w:rPr>
        <w:t xml:space="preserve"> </w:t>
      </w:r>
      <w:r w:rsidRPr="006150B9">
        <w:rPr>
          <w:rFonts w:ascii="Segoe UI" w:hAnsi="Segoe UI" w:cs="Segoe UI"/>
          <w:sz w:val="22"/>
          <w:szCs w:val="22"/>
          <w:lang w:val="en-GB"/>
        </w:rPr>
        <w:t>the service and deliver high-quality, patient centred care. Staff understood the trust’s vision and values, and their role</w:t>
      </w:r>
      <w:r w:rsidR="004C5115" w:rsidRPr="006150B9">
        <w:rPr>
          <w:rFonts w:ascii="Segoe UI" w:hAnsi="Segoe UI" w:cs="Segoe UI"/>
          <w:sz w:val="22"/>
          <w:szCs w:val="22"/>
          <w:lang w:val="en-GB"/>
        </w:rPr>
        <w:t xml:space="preserve"> </w:t>
      </w:r>
      <w:r w:rsidRPr="006150B9">
        <w:rPr>
          <w:rFonts w:ascii="Segoe UI" w:hAnsi="Segoe UI" w:cs="Segoe UI"/>
          <w:sz w:val="22"/>
          <w:szCs w:val="22"/>
          <w:lang w:val="en-GB"/>
        </w:rPr>
        <w:t xml:space="preserve">in achieving them. </w:t>
      </w:r>
    </w:p>
    <w:p w14:paraId="4D85019C" w14:textId="77777777" w:rsidR="00CA2E90"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Staff felt truly respected, supported and valued. They were highly motivated and committed to</w:t>
      </w:r>
      <w:r w:rsidR="004C5115" w:rsidRPr="006150B9">
        <w:rPr>
          <w:rFonts w:ascii="Segoe UI" w:hAnsi="Segoe UI" w:cs="Segoe UI"/>
          <w:sz w:val="22"/>
          <w:szCs w:val="22"/>
          <w:lang w:val="en-GB"/>
        </w:rPr>
        <w:t xml:space="preserve"> </w:t>
      </w:r>
      <w:r w:rsidRPr="006150B9">
        <w:rPr>
          <w:rFonts w:ascii="Segoe UI" w:hAnsi="Segoe UI" w:cs="Segoe UI"/>
          <w:sz w:val="22"/>
          <w:szCs w:val="22"/>
          <w:lang w:val="en-GB"/>
        </w:rPr>
        <w:t xml:space="preserve">improving the quality and sustainability of care and people’s experiences. </w:t>
      </w:r>
    </w:p>
    <w:p w14:paraId="074B5127" w14:textId="77777777" w:rsidR="00FD371E"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Staff at all levels were clear and passionate</w:t>
      </w:r>
      <w:r w:rsidR="004C5115" w:rsidRPr="006150B9">
        <w:rPr>
          <w:rFonts w:ascii="Segoe UI" w:hAnsi="Segoe UI" w:cs="Segoe UI"/>
          <w:sz w:val="22"/>
          <w:szCs w:val="22"/>
          <w:lang w:val="en-GB"/>
        </w:rPr>
        <w:t xml:space="preserve"> </w:t>
      </w:r>
      <w:r w:rsidRPr="006150B9">
        <w:rPr>
          <w:rFonts w:ascii="Segoe UI" w:hAnsi="Segoe UI" w:cs="Segoe UI"/>
          <w:sz w:val="22"/>
          <w:szCs w:val="22"/>
          <w:lang w:val="en-GB"/>
        </w:rPr>
        <w:t>about their roles and accountabilities and had regular opportunities to meet, discuss and learn.</w:t>
      </w:r>
    </w:p>
    <w:p w14:paraId="511E1B8F" w14:textId="7C9550D7" w:rsidR="004A6781"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The trust engaged</w:t>
      </w:r>
      <w:r w:rsidR="00CA2E90">
        <w:rPr>
          <w:rFonts w:ascii="Segoe UI" w:hAnsi="Segoe UI" w:cs="Segoe UI"/>
          <w:sz w:val="22"/>
          <w:szCs w:val="22"/>
          <w:lang w:val="en-GB"/>
        </w:rPr>
        <w:t xml:space="preserve"> </w:t>
      </w:r>
      <w:r w:rsidRPr="006150B9">
        <w:rPr>
          <w:rFonts w:ascii="Segoe UI" w:hAnsi="Segoe UI" w:cs="Segoe UI"/>
          <w:sz w:val="22"/>
          <w:szCs w:val="22"/>
          <w:lang w:val="en-GB"/>
        </w:rPr>
        <w:t>well with patients, families, the local community and external partners to help improve services. All staff were highly</w:t>
      </w:r>
      <w:r w:rsidR="004C5115" w:rsidRPr="006150B9">
        <w:rPr>
          <w:rFonts w:ascii="Segoe UI" w:hAnsi="Segoe UI" w:cs="Segoe UI"/>
          <w:sz w:val="22"/>
          <w:szCs w:val="22"/>
          <w:lang w:val="en-GB"/>
        </w:rPr>
        <w:t xml:space="preserve"> </w:t>
      </w:r>
      <w:r w:rsidRPr="006150B9">
        <w:rPr>
          <w:rFonts w:ascii="Segoe UI" w:hAnsi="Segoe UI" w:cs="Segoe UI"/>
          <w:sz w:val="22"/>
          <w:szCs w:val="22"/>
          <w:lang w:val="en-GB"/>
        </w:rPr>
        <w:t>committed to continually learning and improving services. There was a strong record of sharing work locally,</w:t>
      </w:r>
      <w:r w:rsidR="004C5115" w:rsidRPr="006150B9">
        <w:rPr>
          <w:rFonts w:ascii="Segoe UI" w:hAnsi="Segoe UI" w:cs="Segoe UI"/>
          <w:sz w:val="22"/>
          <w:szCs w:val="22"/>
          <w:lang w:val="en-GB"/>
        </w:rPr>
        <w:t xml:space="preserve"> </w:t>
      </w:r>
      <w:r w:rsidRPr="006150B9">
        <w:rPr>
          <w:rFonts w:ascii="Segoe UI" w:hAnsi="Segoe UI" w:cs="Segoe UI"/>
          <w:sz w:val="22"/>
          <w:szCs w:val="22"/>
          <w:lang w:val="en-GB"/>
        </w:rPr>
        <w:t>nationally and internationally.</w:t>
      </w:r>
    </w:p>
    <w:p w14:paraId="372E9808" w14:textId="77777777" w:rsidR="00D57336"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 xml:space="preserve">Patients’ individual needs and preferences were central to the delivery of tailored services. </w:t>
      </w:r>
    </w:p>
    <w:p w14:paraId="266BE9FA" w14:textId="77777777" w:rsidR="00D57336"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Staff worked</w:t>
      </w:r>
      <w:r w:rsidR="004C5115" w:rsidRPr="006150B9">
        <w:rPr>
          <w:rFonts w:ascii="Segoe UI" w:hAnsi="Segoe UI" w:cs="Segoe UI"/>
          <w:sz w:val="22"/>
          <w:szCs w:val="22"/>
          <w:lang w:val="en-GB"/>
        </w:rPr>
        <w:t xml:space="preserve"> </w:t>
      </w:r>
      <w:r w:rsidRPr="006150B9">
        <w:rPr>
          <w:rFonts w:ascii="Segoe UI" w:hAnsi="Segoe UI" w:cs="Segoe UI"/>
          <w:sz w:val="22"/>
          <w:szCs w:val="22"/>
          <w:lang w:val="en-GB"/>
        </w:rPr>
        <w:t xml:space="preserve">collaboratively with others in the wider system and local organisations to plan care and improve services. </w:t>
      </w:r>
    </w:p>
    <w:p w14:paraId="156EA653" w14:textId="77777777" w:rsidR="00F17750"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lastRenderedPageBreak/>
        <w:t>There was a</w:t>
      </w:r>
      <w:r w:rsidR="00D57336" w:rsidRPr="006150B9">
        <w:rPr>
          <w:rFonts w:ascii="Segoe UI" w:hAnsi="Segoe UI" w:cs="Segoe UI"/>
          <w:sz w:val="22"/>
          <w:szCs w:val="22"/>
          <w:lang w:val="en-GB"/>
        </w:rPr>
        <w:t xml:space="preserve"> </w:t>
      </w:r>
      <w:r w:rsidRPr="006150B9">
        <w:rPr>
          <w:rFonts w:ascii="Segoe UI" w:hAnsi="Segoe UI" w:cs="Segoe UI"/>
          <w:sz w:val="22"/>
          <w:szCs w:val="22"/>
          <w:lang w:val="en-GB"/>
        </w:rPr>
        <w:t>proactive approach to understanding the needs and preferences of different groups of people and to delivering care</w:t>
      </w:r>
      <w:r w:rsidR="00D57336" w:rsidRPr="006150B9">
        <w:rPr>
          <w:rFonts w:ascii="Segoe UI" w:hAnsi="Segoe UI" w:cs="Segoe UI"/>
          <w:sz w:val="22"/>
          <w:szCs w:val="22"/>
          <w:lang w:val="en-GB"/>
        </w:rPr>
        <w:t xml:space="preserve"> </w:t>
      </w:r>
      <w:r w:rsidRPr="006150B9">
        <w:rPr>
          <w:rFonts w:ascii="Segoe UI" w:hAnsi="Segoe UI" w:cs="Segoe UI"/>
          <w:sz w:val="22"/>
          <w:szCs w:val="22"/>
          <w:lang w:val="en-GB"/>
        </w:rPr>
        <w:t xml:space="preserve">in a way that met those needs, which was accessible and promoted equality. </w:t>
      </w:r>
    </w:p>
    <w:p w14:paraId="1AA92945" w14:textId="4387C1BA" w:rsidR="004A6781"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People could access the service when</w:t>
      </w:r>
      <w:r w:rsidR="00F17750" w:rsidRPr="006150B9">
        <w:rPr>
          <w:rFonts w:ascii="Segoe UI" w:hAnsi="Segoe UI" w:cs="Segoe UI"/>
          <w:sz w:val="22"/>
          <w:szCs w:val="22"/>
          <w:lang w:val="en-GB"/>
        </w:rPr>
        <w:t xml:space="preserve"> </w:t>
      </w:r>
      <w:r w:rsidRPr="006150B9">
        <w:rPr>
          <w:rFonts w:ascii="Segoe UI" w:hAnsi="Segoe UI" w:cs="Segoe UI"/>
          <w:sz w:val="22"/>
          <w:szCs w:val="22"/>
          <w:lang w:val="en-GB"/>
        </w:rPr>
        <w:t>they needed it, in a way and time that suited them and received the right care at the right time. It was easy for people</w:t>
      </w:r>
      <w:r w:rsidR="0030707B" w:rsidRPr="006150B9">
        <w:rPr>
          <w:rFonts w:ascii="Segoe UI" w:hAnsi="Segoe UI" w:cs="Segoe UI"/>
          <w:sz w:val="22"/>
          <w:szCs w:val="22"/>
          <w:lang w:val="en-GB"/>
        </w:rPr>
        <w:t xml:space="preserve"> </w:t>
      </w:r>
      <w:r w:rsidRPr="006150B9">
        <w:rPr>
          <w:rFonts w:ascii="Segoe UI" w:hAnsi="Segoe UI" w:cs="Segoe UI"/>
          <w:sz w:val="22"/>
          <w:szCs w:val="22"/>
          <w:lang w:val="en-GB"/>
        </w:rPr>
        <w:t>to give feedback and raise concerns about care received.</w:t>
      </w:r>
    </w:p>
    <w:p w14:paraId="3F2154C4" w14:textId="77777777" w:rsidR="0030707B"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The trust had enough staff to care for patients and keep them safe. Staff understood how to protect patients from</w:t>
      </w:r>
      <w:r w:rsidR="0030707B" w:rsidRPr="006150B9">
        <w:rPr>
          <w:rFonts w:ascii="Segoe UI" w:hAnsi="Segoe UI" w:cs="Segoe UI"/>
          <w:sz w:val="22"/>
          <w:szCs w:val="22"/>
          <w:lang w:val="en-GB"/>
        </w:rPr>
        <w:t xml:space="preserve"> </w:t>
      </w:r>
      <w:r w:rsidRPr="006150B9">
        <w:rPr>
          <w:rFonts w:ascii="Segoe UI" w:hAnsi="Segoe UI" w:cs="Segoe UI"/>
          <w:sz w:val="22"/>
          <w:szCs w:val="22"/>
          <w:lang w:val="en-GB"/>
        </w:rPr>
        <w:t>abuse and managed safety well. The service controlled infection risk well. Staff assessed risks to patients, acted on</w:t>
      </w:r>
      <w:r w:rsidR="0030707B" w:rsidRPr="006150B9">
        <w:rPr>
          <w:rFonts w:ascii="Segoe UI" w:hAnsi="Segoe UI" w:cs="Segoe UI"/>
          <w:sz w:val="22"/>
          <w:szCs w:val="22"/>
          <w:lang w:val="en-GB"/>
        </w:rPr>
        <w:t xml:space="preserve"> </w:t>
      </w:r>
      <w:r w:rsidRPr="006150B9">
        <w:rPr>
          <w:rFonts w:ascii="Segoe UI" w:hAnsi="Segoe UI" w:cs="Segoe UI"/>
          <w:sz w:val="22"/>
          <w:szCs w:val="22"/>
          <w:lang w:val="en-GB"/>
        </w:rPr>
        <w:t xml:space="preserve">them and kept good care records. They managed medicines well. </w:t>
      </w:r>
    </w:p>
    <w:p w14:paraId="42BAAB6E" w14:textId="77777777" w:rsidR="003B5793"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The trust managed safety incidents well and</w:t>
      </w:r>
      <w:r w:rsidR="0030707B" w:rsidRPr="006150B9">
        <w:rPr>
          <w:rFonts w:ascii="Segoe UI" w:hAnsi="Segoe UI" w:cs="Segoe UI"/>
          <w:sz w:val="22"/>
          <w:szCs w:val="22"/>
          <w:lang w:val="en-GB"/>
        </w:rPr>
        <w:t xml:space="preserve"> </w:t>
      </w:r>
      <w:r w:rsidRPr="006150B9">
        <w:rPr>
          <w:rFonts w:ascii="Segoe UI" w:hAnsi="Segoe UI" w:cs="Segoe UI"/>
          <w:sz w:val="22"/>
          <w:szCs w:val="22"/>
          <w:lang w:val="en-GB"/>
        </w:rPr>
        <w:t>learned lessons from them.</w:t>
      </w:r>
    </w:p>
    <w:p w14:paraId="3729C308" w14:textId="0E4F752E" w:rsidR="004A6781"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Staff collected safety information and used it to improve the service.</w:t>
      </w:r>
    </w:p>
    <w:p w14:paraId="05D4D23C" w14:textId="77777777" w:rsidR="00D02D53"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Staff provided great care and treatment and prescribed pain relief when they needed it. Managers monitored the</w:t>
      </w:r>
      <w:r w:rsidR="0030707B" w:rsidRPr="006150B9">
        <w:rPr>
          <w:rFonts w:ascii="Segoe UI" w:hAnsi="Segoe UI" w:cs="Segoe UI"/>
          <w:sz w:val="22"/>
          <w:szCs w:val="22"/>
          <w:lang w:val="en-GB"/>
        </w:rPr>
        <w:t xml:space="preserve"> </w:t>
      </w:r>
      <w:r w:rsidRPr="006150B9">
        <w:rPr>
          <w:rFonts w:ascii="Segoe UI" w:hAnsi="Segoe UI" w:cs="Segoe UI"/>
          <w:sz w:val="22"/>
          <w:szCs w:val="22"/>
          <w:lang w:val="en-GB"/>
        </w:rPr>
        <w:t xml:space="preserve">effectiveness of the service and made sure staff were competent. </w:t>
      </w:r>
    </w:p>
    <w:p w14:paraId="213CF0D2" w14:textId="3D978E1A" w:rsidR="004A6781"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Staff worked well together for the benefit of</w:t>
      </w:r>
      <w:r w:rsidR="00D02D53" w:rsidRPr="006150B9">
        <w:rPr>
          <w:rFonts w:ascii="Segoe UI" w:hAnsi="Segoe UI" w:cs="Segoe UI"/>
          <w:sz w:val="22"/>
          <w:szCs w:val="22"/>
          <w:lang w:val="en-GB"/>
        </w:rPr>
        <w:t xml:space="preserve"> </w:t>
      </w:r>
      <w:r w:rsidRPr="006150B9">
        <w:rPr>
          <w:rFonts w:ascii="Segoe UI" w:hAnsi="Segoe UI" w:cs="Segoe UI"/>
          <w:sz w:val="22"/>
          <w:szCs w:val="22"/>
          <w:lang w:val="en-GB"/>
        </w:rPr>
        <w:t>patients, advised them on how to lead healthier lives, supported them to make decisions about their care, and had</w:t>
      </w:r>
      <w:r w:rsidR="00D02D53" w:rsidRPr="006150B9">
        <w:rPr>
          <w:rFonts w:ascii="Segoe UI" w:hAnsi="Segoe UI" w:cs="Segoe UI"/>
          <w:sz w:val="22"/>
          <w:szCs w:val="22"/>
          <w:lang w:val="en-GB"/>
        </w:rPr>
        <w:t xml:space="preserve"> </w:t>
      </w:r>
      <w:r w:rsidRPr="006150B9">
        <w:rPr>
          <w:rFonts w:ascii="Segoe UI" w:hAnsi="Segoe UI" w:cs="Segoe UI"/>
          <w:sz w:val="22"/>
          <w:szCs w:val="22"/>
          <w:lang w:val="en-GB"/>
        </w:rPr>
        <w:t>access to good information.</w:t>
      </w:r>
    </w:p>
    <w:p w14:paraId="39EF7371" w14:textId="77777777" w:rsidR="004A6781" w:rsidRPr="006150B9" w:rsidRDefault="004A6781" w:rsidP="00226DBC">
      <w:pPr>
        <w:jc w:val="both"/>
        <w:rPr>
          <w:rFonts w:ascii="Segoe UI" w:hAnsi="Segoe UI" w:cs="Segoe UI"/>
          <w:sz w:val="22"/>
          <w:szCs w:val="22"/>
          <w:lang w:val="en-GB"/>
        </w:rPr>
      </w:pPr>
      <w:r w:rsidRPr="006150B9">
        <w:rPr>
          <w:rFonts w:ascii="Segoe UI" w:hAnsi="Segoe UI" w:cs="Segoe UI"/>
          <w:sz w:val="22"/>
          <w:szCs w:val="22"/>
          <w:lang w:val="en-GB"/>
        </w:rPr>
        <w:t>However:</w:t>
      </w:r>
    </w:p>
    <w:p w14:paraId="60EC5376" w14:textId="77777777" w:rsidR="00D02D53"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 xml:space="preserve">Not all staff were up-to-date with mandatory and safeguarding training, but it was improving. </w:t>
      </w:r>
    </w:p>
    <w:p w14:paraId="5C4A2680" w14:textId="2842AA73" w:rsidR="004A6781"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Appraisal completion</w:t>
      </w:r>
      <w:r w:rsidR="00D02D53" w:rsidRPr="006150B9">
        <w:rPr>
          <w:rFonts w:ascii="Segoe UI" w:hAnsi="Segoe UI" w:cs="Segoe UI"/>
          <w:sz w:val="22"/>
          <w:szCs w:val="22"/>
          <w:lang w:val="en-GB"/>
        </w:rPr>
        <w:t xml:space="preserve"> </w:t>
      </w:r>
      <w:r w:rsidRPr="006150B9">
        <w:rPr>
          <w:rFonts w:ascii="Segoe UI" w:hAnsi="Segoe UI" w:cs="Segoe UI"/>
          <w:sz w:val="22"/>
          <w:szCs w:val="22"/>
          <w:lang w:val="en-GB"/>
        </w:rPr>
        <w:t>rates were below the trust target for allied health professional, nursing support and administrative staff groups in</w:t>
      </w:r>
      <w:r w:rsidR="006150B9" w:rsidRPr="006150B9">
        <w:rPr>
          <w:rFonts w:ascii="Segoe UI" w:hAnsi="Segoe UI" w:cs="Segoe UI"/>
          <w:sz w:val="22"/>
          <w:szCs w:val="22"/>
          <w:lang w:val="en-GB"/>
        </w:rPr>
        <w:t xml:space="preserve"> </w:t>
      </w:r>
      <w:r w:rsidRPr="006150B9">
        <w:rPr>
          <w:rFonts w:ascii="Segoe UI" w:hAnsi="Segoe UI" w:cs="Segoe UI"/>
          <w:sz w:val="22"/>
          <w:szCs w:val="22"/>
          <w:lang w:val="en-GB"/>
        </w:rPr>
        <w:t>some areas.</w:t>
      </w:r>
    </w:p>
    <w:p w14:paraId="653DA42F" w14:textId="4DBE52A7" w:rsidR="004A6781"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 xml:space="preserve">Some people could </w:t>
      </w:r>
      <w:r w:rsidR="006150B9" w:rsidRPr="006150B9">
        <w:rPr>
          <w:rFonts w:ascii="Segoe UI" w:hAnsi="Segoe UI" w:cs="Segoe UI"/>
          <w:sz w:val="22"/>
          <w:szCs w:val="22"/>
          <w:lang w:val="en-GB"/>
        </w:rPr>
        <w:t xml:space="preserve">not </w:t>
      </w:r>
      <w:r w:rsidRPr="006150B9">
        <w:rPr>
          <w:rFonts w:ascii="Segoe UI" w:hAnsi="Segoe UI" w:cs="Segoe UI"/>
          <w:sz w:val="22"/>
          <w:szCs w:val="22"/>
          <w:lang w:val="en-GB"/>
        </w:rPr>
        <w:t>always access the therapy service when they needed it. The service had effective plans in</w:t>
      </w:r>
      <w:r w:rsidR="006150B9" w:rsidRPr="006150B9">
        <w:rPr>
          <w:rFonts w:ascii="Segoe UI" w:hAnsi="Segoe UI" w:cs="Segoe UI"/>
          <w:sz w:val="22"/>
          <w:szCs w:val="22"/>
          <w:lang w:val="en-GB"/>
        </w:rPr>
        <w:t xml:space="preserve"> </w:t>
      </w:r>
      <w:r w:rsidRPr="006150B9">
        <w:rPr>
          <w:rFonts w:ascii="Segoe UI" w:hAnsi="Segoe UI" w:cs="Segoe UI"/>
          <w:sz w:val="22"/>
          <w:szCs w:val="22"/>
          <w:lang w:val="en-GB"/>
        </w:rPr>
        <w:t>place to prioritise and mitigate this.</w:t>
      </w:r>
    </w:p>
    <w:p w14:paraId="4236E99C" w14:textId="7AEFD89C" w:rsidR="004A6781"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Not all equipment in the emergency department (ED) was checked, and records kept that in line with trust policy and</w:t>
      </w:r>
      <w:r w:rsidR="006150B9" w:rsidRPr="006150B9">
        <w:rPr>
          <w:rFonts w:ascii="Segoe UI" w:hAnsi="Segoe UI" w:cs="Segoe UI"/>
          <w:sz w:val="22"/>
          <w:szCs w:val="22"/>
          <w:lang w:val="en-GB"/>
        </w:rPr>
        <w:t xml:space="preserve"> </w:t>
      </w:r>
      <w:r w:rsidRPr="006150B9">
        <w:rPr>
          <w:rFonts w:ascii="Segoe UI" w:hAnsi="Segoe UI" w:cs="Segoe UI"/>
          <w:sz w:val="22"/>
          <w:szCs w:val="22"/>
          <w:lang w:val="en-GB"/>
        </w:rPr>
        <w:t>monitor all chemicals are stored safely.</w:t>
      </w:r>
    </w:p>
    <w:p w14:paraId="4FACD82B" w14:textId="78365FFA" w:rsidR="004A6781" w:rsidRPr="006150B9" w:rsidRDefault="004A6781" w:rsidP="00226DBC">
      <w:pPr>
        <w:pStyle w:val="ListParagraph"/>
        <w:numPr>
          <w:ilvl w:val="0"/>
          <w:numId w:val="36"/>
        </w:numPr>
        <w:jc w:val="both"/>
        <w:rPr>
          <w:rFonts w:ascii="Segoe UI" w:hAnsi="Segoe UI" w:cs="Segoe UI"/>
          <w:sz w:val="22"/>
          <w:szCs w:val="22"/>
          <w:lang w:val="en-GB"/>
        </w:rPr>
      </w:pPr>
      <w:r w:rsidRPr="006150B9">
        <w:rPr>
          <w:rFonts w:ascii="Segoe UI" w:hAnsi="Segoe UI" w:cs="Segoe UI"/>
          <w:sz w:val="22"/>
          <w:szCs w:val="22"/>
          <w:lang w:val="en-GB"/>
        </w:rPr>
        <w:t>Consultant hours in the ED did not meet national guidance.</w:t>
      </w:r>
    </w:p>
    <w:p w14:paraId="1EDB1A6F" w14:textId="71D537F4" w:rsidR="004A6781" w:rsidRPr="006150B9" w:rsidRDefault="004A6781" w:rsidP="00226DBC">
      <w:pPr>
        <w:pStyle w:val="ListParagraph"/>
        <w:numPr>
          <w:ilvl w:val="0"/>
          <w:numId w:val="36"/>
        </w:numPr>
        <w:jc w:val="both"/>
        <w:rPr>
          <w:rFonts w:ascii="Segoe UI" w:hAnsi="Segoe UI" w:cs="Segoe UI"/>
          <w:sz w:val="22"/>
          <w:szCs w:val="22"/>
        </w:rPr>
      </w:pPr>
      <w:r w:rsidRPr="006150B9">
        <w:rPr>
          <w:rFonts w:ascii="Segoe UI" w:hAnsi="Segoe UI" w:cs="Segoe UI"/>
          <w:sz w:val="22"/>
          <w:szCs w:val="22"/>
          <w:lang w:val="en-GB"/>
        </w:rPr>
        <w:t>Staff did not always complete or update risk assessments for each patient in medical care and did not always identify</w:t>
      </w:r>
      <w:r w:rsidR="006150B9" w:rsidRPr="006150B9">
        <w:rPr>
          <w:rFonts w:ascii="Segoe UI" w:hAnsi="Segoe UI" w:cs="Segoe UI"/>
          <w:sz w:val="22"/>
          <w:szCs w:val="22"/>
          <w:lang w:val="en-GB"/>
        </w:rPr>
        <w:t xml:space="preserve"> </w:t>
      </w:r>
      <w:r w:rsidRPr="006150B9">
        <w:rPr>
          <w:rFonts w:ascii="Segoe UI" w:hAnsi="Segoe UI" w:cs="Segoe UI"/>
          <w:sz w:val="22"/>
          <w:szCs w:val="22"/>
          <w:lang w:val="en-GB"/>
        </w:rPr>
        <w:t>clear actions to remove or minimise risks.</w:t>
      </w:r>
    </w:p>
    <w:p w14:paraId="7DF891B3" w14:textId="0AF1A8E1" w:rsidR="006D56A0" w:rsidRPr="006D56A0" w:rsidRDefault="00161E6B" w:rsidP="006D56A0">
      <w:pPr>
        <w:jc w:val="both"/>
        <w:rPr>
          <w:rFonts w:ascii="Segoe UI" w:hAnsi="Segoe UI" w:cs="Segoe UI"/>
          <w:b/>
          <w:sz w:val="22"/>
          <w:szCs w:val="22"/>
        </w:rPr>
      </w:pPr>
      <w:hyperlink r:id="rId22" w:history="1">
        <w:r w:rsidR="00DB7B1C" w:rsidRPr="006D56A0">
          <w:rPr>
            <w:rStyle w:val="Hyperlink"/>
            <w:rFonts w:ascii="Segoe UI" w:hAnsi="Segoe UI" w:cs="Segoe UI"/>
            <w:b/>
            <w:sz w:val="22"/>
            <w:szCs w:val="22"/>
          </w:rPr>
          <w:t>https://www.cqc.org.uk/provider/RJ</w:t>
        </w:r>
        <w:r w:rsidR="00DB7B1C" w:rsidRPr="00CA6BA2">
          <w:rPr>
            <w:rStyle w:val="Hyperlink"/>
            <w:rFonts w:ascii="Segoe UI" w:hAnsi="Segoe UI" w:cs="Segoe UI"/>
            <w:b/>
            <w:sz w:val="22"/>
            <w:szCs w:val="22"/>
            <w:lang w:val="en-GB"/>
          </w:rPr>
          <w:t>C</w:t>
        </w:r>
      </w:hyperlink>
      <w:r w:rsidR="00DB7B1C">
        <w:rPr>
          <w:rFonts w:ascii="Segoe UI" w:hAnsi="Segoe UI" w:cs="Segoe UI"/>
          <w:b/>
          <w:sz w:val="22"/>
          <w:szCs w:val="22"/>
          <w:lang w:val="en-GB"/>
        </w:rPr>
        <w:t xml:space="preserve"> </w:t>
      </w:r>
    </w:p>
    <w:p w14:paraId="244CE1D7" w14:textId="77777777" w:rsidR="00FD2900" w:rsidRDefault="00FD2900" w:rsidP="00EC6778">
      <w:pPr>
        <w:jc w:val="both"/>
        <w:rPr>
          <w:rFonts w:ascii="Segoe UI" w:hAnsi="Segoe UI" w:cs="Segoe UI"/>
          <w:b/>
          <w:sz w:val="22"/>
          <w:szCs w:val="22"/>
          <w:lang w:val="en-GB"/>
        </w:rPr>
      </w:pPr>
    </w:p>
    <w:p w14:paraId="73488DFE" w14:textId="4194D551" w:rsidR="0059000E" w:rsidRDefault="0059000E" w:rsidP="00EC6778">
      <w:pPr>
        <w:jc w:val="both"/>
        <w:rPr>
          <w:rFonts w:ascii="Segoe UI" w:hAnsi="Segoe UI" w:cs="Segoe UI"/>
          <w:b/>
          <w:sz w:val="22"/>
          <w:szCs w:val="22"/>
          <w:lang w:val="en-GB"/>
        </w:rPr>
      </w:pPr>
      <w:r>
        <w:rPr>
          <w:rFonts w:ascii="Segoe UI" w:hAnsi="Segoe UI" w:cs="Segoe UI"/>
          <w:b/>
          <w:sz w:val="22"/>
          <w:szCs w:val="22"/>
          <w:lang w:val="en-GB"/>
        </w:rPr>
        <w:t>Other links to recent</w:t>
      </w:r>
      <w:r w:rsidR="0070746A">
        <w:rPr>
          <w:rFonts w:ascii="Segoe UI" w:hAnsi="Segoe UI" w:cs="Segoe UI"/>
          <w:b/>
          <w:sz w:val="22"/>
          <w:szCs w:val="22"/>
          <w:lang w:val="en-GB"/>
        </w:rPr>
        <w:t>ly published</w:t>
      </w:r>
      <w:r>
        <w:rPr>
          <w:rFonts w:ascii="Segoe UI" w:hAnsi="Segoe UI" w:cs="Segoe UI"/>
          <w:b/>
          <w:sz w:val="22"/>
          <w:szCs w:val="22"/>
          <w:lang w:val="en-GB"/>
        </w:rPr>
        <w:t xml:space="preserve"> inspection reports are provided below:</w:t>
      </w:r>
    </w:p>
    <w:p w14:paraId="508523C9" w14:textId="09B0E3BA" w:rsidR="0070746A" w:rsidRDefault="0070746A" w:rsidP="00EC6778">
      <w:pPr>
        <w:jc w:val="both"/>
        <w:rPr>
          <w:rFonts w:ascii="Segoe UI" w:hAnsi="Segoe UI" w:cs="Segoe UI"/>
          <w:b/>
          <w:sz w:val="22"/>
          <w:szCs w:val="22"/>
          <w:lang w:val="en-GB"/>
        </w:rPr>
      </w:pPr>
    </w:p>
    <w:p w14:paraId="1C6DF4C8" w14:textId="6878C801" w:rsidR="00940A98" w:rsidRPr="00FD2900" w:rsidRDefault="00940A98" w:rsidP="00940A98">
      <w:pPr>
        <w:rPr>
          <w:rFonts w:ascii="Segoe UI" w:hAnsi="Segoe UI" w:cs="Segoe UI"/>
          <w:b/>
          <w:sz w:val="22"/>
          <w:szCs w:val="22"/>
        </w:rPr>
      </w:pPr>
      <w:r w:rsidRPr="00FD2900">
        <w:rPr>
          <w:rFonts w:ascii="Segoe UI" w:hAnsi="Segoe UI" w:cs="Segoe UI"/>
          <w:b/>
          <w:sz w:val="22"/>
          <w:szCs w:val="22"/>
        </w:rPr>
        <w:t xml:space="preserve">South West London and St George's Mental Health NHS Trust: </w:t>
      </w:r>
      <w:r w:rsidR="00FD2900" w:rsidRPr="00FD2900">
        <w:rPr>
          <w:rFonts w:ascii="Segoe UI" w:hAnsi="Segoe UI" w:cs="Segoe UI"/>
          <w:b/>
          <w:sz w:val="22"/>
          <w:szCs w:val="22"/>
        </w:rPr>
        <w:t xml:space="preserve">   </w:t>
      </w:r>
      <w:r w:rsidRPr="00FD2900">
        <w:rPr>
          <w:rFonts w:ascii="Segoe UI" w:hAnsi="Segoe UI" w:cs="Segoe UI"/>
          <w:b/>
          <w:sz w:val="22"/>
          <w:szCs w:val="22"/>
        </w:rPr>
        <w:t>Good</w:t>
      </w:r>
    </w:p>
    <w:p w14:paraId="4154638A" w14:textId="77777777" w:rsidR="00940A98" w:rsidRPr="0039355E" w:rsidRDefault="00940A98" w:rsidP="00940A98">
      <w:pPr>
        <w:rPr>
          <w:rFonts w:ascii="Segoe UI" w:hAnsi="Segoe UI" w:cs="Segoe UI"/>
          <w:sz w:val="22"/>
          <w:szCs w:val="22"/>
        </w:rPr>
      </w:pPr>
      <w:r w:rsidRPr="0039355E">
        <w:rPr>
          <w:rFonts w:ascii="Segoe UI" w:hAnsi="Segoe UI" w:cs="Segoe UI"/>
          <w:sz w:val="22"/>
          <w:szCs w:val="22"/>
        </w:rPr>
        <w:t>Latest inspection: 03 Sep to 18 Oct 2019</w:t>
      </w:r>
    </w:p>
    <w:p w14:paraId="5D7B7887" w14:textId="77777777" w:rsidR="00940A98" w:rsidRPr="0039355E" w:rsidRDefault="00940A98" w:rsidP="00940A98">
      <w:pPr>
        <w:rPr>
          <w:rFonts w:ascii="Segoe UI" w:hAnsi="Segoe UI" w:cs="Segoe UI"/>
          <w:sz w:val="22"/>
          <w:szCs w:val="22"/>
        </w:rPr>
      </w:pPr>
      <w:r w:rsidRPr="0039355E">
        <w:rPr>
          <w:rFonts w:ascii="Segoe UI" w:hAnsi="Segoe UI" w:cs="Segoe UI"/>
          <w:sz w:val="22"/>
          <w:szCs w:val="22"/>
        </w:rPr>
        <w:t>Report published: 20 December 2019</w:t>
      </w:r>
    </w:p>
    <w:p w14:paraId="64CBB340" w14:textId="77777777" w:rsidR="00940A98" w:rsidRPr="0039355E" w:rsidRDefault="00161E6B" w:rsidP="00940A98">
      <w:pPr>
        <w:rPr>
          <w:rFonts w:ascii="Segoe UI" w:hAnsi="Segoe UI" w:cs="Segoe UI"/>
          <w:sz w:val="22"/>
          <w:szCs w:val="22"/>
        </w:rPr>
      </w:pPr>
      <w:hyperlink r:id="rId23" w:history="1">
        <w:r w:rsidR="00940A98" w:rsidRPr="0039355E">
          <w:rPr>
            <w:rStyle w:val="Hyperlink"/>
            <w:rFonts w:ascii="Segoe UI" w:hAnsi="Segoe UI" w:cs="Segoe UI"/>
            <w:sz w:val="22"/>
            <w:szCs w:val="22"/>
          </w:rPr>
          <w:t>https://www.cqc.org.uk/provider/RQY</w:t>
        </w:r>
      </w:hyperlink>
      <w:r w:rsidR="00940A98" w:rsidRPr="0039355E">
        <w:rPr>
          <w:rFonts w:ascii="Segoe UI" w:hAnsi="Segoe UI" w:cs="Segoe UI"/>
          <w:sz w:val="22"/>
          <w:szCs w:val="22"/>
        </w:rPr>
        <w:t xml:space="preserve"> </w:t>
      </w:r>
    </w:p>
    <w:p w14:paraId="75A880C7" w14:textId="77777777" w:rsidR="00940A98" w:rsidRPr="0039355E" w:rsidRDefault="00940A98" w:rsidP="00940A98">
      <w:pPr>
        <w:rPr>
          <w:rFonts w:ascii="Segoe UI" w:hAnsi="Segoe UI" w:cs="Segoe UI"/>
          <w:sz w:val="22"/>
          <w:szCs w:val="22"/>
        </w:rPr>
      </w:pPr>
    </w:p>
    <w:p w14:paraId="5C614D06" w14:textId="4FDDDEB0" w:rsidR="00940A98" w:rsidRPr="0039355E" w:rsidRDefault="00940A98" w:rsidP="00940A98">
      <w:pPr>
        <w:rPr>
          <w:rFonts w:ascii="Segoe UI" w:hAnsi="Segoe UI" w:cs="Segoe UI"/>
          <w:b/>
          <w:sz w:val="22"/>
          <w:szCs w:val="22"/>
        </w:rPr>
      </w:pPr>
      <w:r w:rsidRPr="0039355E">
        <w:rPr>
          <w:rFonts w:ascii="Segoe UI" w:hAnsi="Segoe UI" w:cs="Segoe UI"/>
          <w:b/>
          <w:sz w:val="22"/>
          <w:szCs w:val="22"/>
        </w:rPr>
        <w:t xml:space="preserve">Leeds and York Partnership NHS Foundation Trust: </w:t>
      </w:r>
      <w:r w:rsidR="00FD2900">
        <w:rPr>
          <w:rFonts w:ascii="Segoe UI" w:hAnsi="Segoe UI" w:cs="Segoe UI"/>
          <w:b/>
          <w:sz w:val="22"/>
          <w:szCs w:val="22"/>
        </w:rPr>
        <w:t xml:space="preserve">   </w:t>
      </w:r>
      <w:r w:rsidRPr="0039355E">
        <w:rPr>
          <w:rFonts w:ascii="Segoe UI" w:hAnsi="Segoe UI" w:cs="Segoe UI"/>
          <w:b/>
          <w:sz w:val="22"/>
          <w:szCs w:val="22"/>
        </w:rPr>
        <w:t>Good</w:t>
      </w:r>
    </w:p>
    <w:p w14:paraId="1BD4CD67" w14:textId="77777777" w:rsidR="00940A98" w:rsidRPr="0039355E" w:rsidRDefault="00940A98" w:rsidP="00940A98">
      <w:pPr>
        <w:rPr>
          <w:rFonts w:ascii="Segoe UI" w:hAnsi="Segoe UI" w:cs="Segoe UI"/>
          <w:sz w:val="22"/>
          <w:szCs w:val="22"/>
        </w:rPr>
      </w:pPr>
      <w:r w:rsidRPr="0039355E">
        <w:rPr>
          <w:rFonts w:ascii="Segoe UI" w:hAnsi="Segoe UI" w:cs="Segoe UI"/>
          <w:sz w:val="22"/>
          <w:szCs w:val="22"/>
        </w:rPr>
        <w:lastRenderedPageBreak/>
        <w:t>Latest inspection: 9 July to 19 Aug 2019</w:t>
      </w:r>
    </w:p>
    <w:p w14:paraId="4DD8A350" w14:textId="77777777" w:rsidR="00940A98" w:rsidRPr="0039355E" w:rsidRDefault="00940A98" w:rsidP="00940A98">
      <w:pPr>
        <w:rPr>
          <w:rFonts w:ascii="Segoe UI" w:hAnsi="Segoe UI" w:cs="Segoe UI"/>
          <w:sz w:val="22"/>
          <w:szCs w:val="22"/>
        </w:rPr>
      </w:pPr>
      <w:r w:rsidRPr="0039355E">
        <w:rPr>
          <w:rFonts w:ascii="Segoe UI" w:hAnsi="Segoe UI" w:cs="Segoe UI"/>
          <w:sz w:val="22"/>
          <w:szCs w:val="22"/>
        </w:rPr>
        <w:t>Report published: 20 December 2019</w:t>
      </w:r>
    </w:p>
    <w:p w14:paraId="0AFE0510" w14:textId="77777777" w:rsidR="00940A98" w:rsidRPr="0039355E" w:rsidRDefault="00161E6B" w:rsidP="00940A98">
      <w:pPr>
        <w:rPr>
          <w:rFonts w:ascii="Segoe UI" w:hAnsi="Segoe UI" w:cs="Segoe UI"/>
          <w:sz w:val="22"/>
          <w:szCs w:val="22"/>
        </w:rPr>
      </w:pPr>
      <w:hyperlink r:id="rId24" w:history="1">
        <w:r w:rsidR="00940A98" w:rsidRPr="0039355E">
          <w:rPr>
            <w:rStyle w:val="Hyperlink"/>
            <w:rFonts w:ascii="Segoe UI" w:hAnsi="Segoe UI" w:cs="Segoe UI"/>
            <w:sz w:val="22"/>
            <w:szCs w:val="22"/>
          </w:rPr>
          <w:t>https://www.cqc.org.uk/provider/RGD</w:t>
        </w:r>
      </w:hyperlink>
      <w:r w:rsidR="00940A98" w:rsidRPr="0039355E">
        <w:rPr>
          <w:rFonts w:ascii="Segoe UI" w:hAnsi="Segoe UI" w:cs="Segoe UI"/>
          <w:sz w:val="22"/>
          <w:szCs w:val="22"/>
        </w:rPr>
        <w:t xml:space="preserve"> </w:t>
      </w:r>
    </w:p>
    <w:p w14:paraId="4E14F7DA" w14:textId="77777777" w:rsidR="00940A98" w:rsidRPr="0039355E" w:rsidRDefault="00940A98" w:rsidP="00940A98">
      <w:pPr>
        <w:rPr>
          <w:rFonts w:ascii="Segoe UI" w:hAnsi="Segoe UI" w:cs="Segoe UI"/>
          <w:sz w:val="22"/>
          <w:szCs w:val="22"/>
        </w:rPr>
      </w:pPr>
    </w:p>
    <w:p w14:paraId="0057E56F" w14:textId="326614C4" w:rsidR="00940A98" w:rsidRPr="0039355E" w:rsidRDefault="00940A98" w:rsidP="00940A98">
      <w:pPr>
        <w:rPr>
          <w:rFonts w:ascii="Segoe UI" w:hAnsi="Segoe UI" w:cs="Segoe UI"/>
          <w:b/>
          <w:sz w:val="22"/>
          <w:szCs w:val="22"/>
        </w:rPr>
      </w:pPr>
      <w:r w:rsidRPr="0039355E">
        <w:rPr>
          <w:rFonts w:ascii="Segoe UI" w:hAnsi="Segoe UI" w:cs="Segoe UI"/>
          <w:b/>
          <w:sz w:val="22"/>
          <w:szCs w:val="22"/>
        </w:rPr>
        <w:t xml:space="preserve">Southport and </w:t>
      </w:r>
      <w:proofErr w:type="spellStart"/>
      <w:r w:rsidRPr="0039355E">
        <w:rPr>
          <w:rFonts w:ascii="Segoe UI" w:hAnsi="Segoe UI" w:cs="Segoe UI"/>
          <w:b/>
          <w:sz w:val="22"/>
          <w:szCs w:val="22"/>
        </w:rPr>
        <w:t>Ormskirk</w:t>
      </w:r>
      <w:proofErr w:type="spellEnd"/>
      <w:r w:rsidRPr="0039355E">
        <w:rPr>
          <w:rFonts w:ascii="Segoe UI" w:hAnsi="Segoe UI" w:cs="Segoe UI"/>
          <w:b/>
          <w:sz w:val="22"/>
          <w:szCs w:val="22"/>
        </w:rPr>
        <w:t xml:space="preserve"> Hospital NHS Trust: </w:t>
      </w:r>
      <w:r w:rsidR="00D35FF4">
        <w:rPr>
          <w:rFonts w:ascii="Segoe UI" w:hAnsi="Segoe UI" w:cs="Segoe UI"/>
          <w:b/>
          <w:sz w:val="22"/>
          <w:szCs w:val="22"/>
        </w:rPr>
        <w:t xml:space="preserve">   </w:t>
      </w:r>
      <w:r w:rsidRPr="0039355E">
        <w:rPr>
          <w:rFonts w:ascii="Segoe UI" w:hAnsi="Segoe UI" w:cs="Segoe UI"/>
          <w:b/>
          <w:sz w:val="22"/>
          <w:szCs w:val="22"/>
        </w:rPr>
        <w:t>Requires improvement</w:t>
      </w:r>
    </w:p>
    <w:p w14:paraId="47097E8F" w14:textId="77777777" w:rsidR="00940A98" w:rsidRPr="0039355E" w:rsidRDefault="00940A98" w:rsidP="00940A98">
      <w:pPr>
        <w:rPr>
          <w:rFonts w:ascii="Segoe UI" w:hAnsi="Segoe UI" w:cs="Segoe UI"/>
          <w:sz w:val="22"/>
          <w:szCs w:val="22"/>
        </w:rPr>
      </w:pPr>
      <w:r w:rsidRPr="0039355E">
        <w:rPr>
          <w:rFonts w:ascii="Segoe UI" w:hAnsi="Segoe UI" w:cs="Segoe UI"/>
          <w:sz w:val="22"/>
          <w:szCs w:val="22"/>
        </w:rPr>
        <w:t>Latest inspection: 09 July to 22 August 2019</w:t>
      </w:r>
    </w:p>
    <w:p w14:paraId="5249065F" w14:textId="77777777" w:rsidR="00940A98" w:rsidRPr="0039355E" w:rsidRDefault="00940A98" w:rsidP="00940A98">
      <w:pPr>
        <w:rPr>
          <w:rFonts w:ascii="Segoe UI" w:hAnsi="Segoe UI" w:cs="Segoe UI"/>
          <w:sz w:val="22"/>
          <w:szCs w:val="22"/>
        </w:rPr>
      </w:pPr>
      <w:r w:rsidRPr="0039355E">
        <w:rPr>
          <w:rFonts w:ascii="Segoe UI" w:hAnsi="Segoe UI" w:cs="Segoe UI"/>
          <w:sz w:val="22"/>
          <w:szCs w:val="22"/>
        </w:rPr>
        <w:t>Report published: 29 November 2019</w:t>
      </w:r>
    </w:p>
    <w:p w14:paraId="682849B9" w14:textId="70418807" w:rsidR="00940A98" w:rsidRDefault="00161E6B" w:rsidP="00940A98">
      <w:pPr>
        <w:jc w:val="both"/>
        <w:rPr>
          <w:rFonts w:ascii="Segoe UI" w:hAnsi="Segoe UI" w:cs="Segoe UI"/>
          <w:sz w:val="22"/>
          <w:szCs w:val="22"/>
        </w:rPr>
      </w:pPr>
      <w:hyperlink r:id="rId25" w:history="1">
        <w:r w:rsidR="00940A98" w:rsidRPr="0039355E">
          <w:rPr>
            <w:rStyle w:val="Hyperlink"/>
            <w:rFonts w:ascii="Segoe UI" w:hAnsi="Segoe UI" w:cs="Segoe UI"/>
            <w:sz w:val="22"/>
            <w:szCs w:val="22"/>
          </w:rPr>
          <w:t>https://www.cqc.org.uk/provider/RVY</w:t>
        </w:r>
      </w:hyperlink>
    </w:p>
    <w:p w14:paraId="1D0C7725" w14:textId="02439100" w:rsidR="00D35FF4" w:rsidRDefault="00D35FF4" w:rsidP="00940A98">
      <w:pPr>
        <w:jc w:val="both"/>
        <w:rPr>
          <w:rFonts w:ascii="Segoe UI" w:hAnsi="Segoe UI" w:cs="Segoe UI"/>
          <w:sz w:val="22"/>
          <w:szCs w:val="22"/>
        </w:rPr>
      </w:pPr>
    </w:p>
    <w:p w14:paraId="43726F3A" w14:textId="51C6BB3B" w:rsidR="00D35FF4" w:rsidRPr="00D35FF4" w:rsidRDefault="00D35FF4" w:rsidP="00D35FF4">
      <w:pPr>
        <w:jc w:val="both"/>
        <w:rPr>
          <w:rFonts w:ascii="Segoe UI" w:hAnsi="Segoe UI" w:cs="Segoe UI"/>
          <w:b/>
          <w:sz w:val="22"/>
          <w:szCs w:val="22"/>
          <w:lang w:val="en-GB"/>
        </w:rPr>
      </w:pPr>
      <w:r w:rsidRPr="00D35FF4">
        <w:rPr>
          <w:rFonts w:ascii="Segoe UI" w:hAnsi="Segoe UI" w:cs="Segoe UI"/>
          <w:b/>
          <w:sz w:val="22"/>
          <w:szCs w:val="22"/>
          <w:lang w:val="en-GB"/>
        </w:rPr>
        <w:t xml:space="preserve">Norfolk and Suffolk NHS Foundation Trust: </w:t>
      </w:r>
      <w:r>
        <w:rPr>
          <w:rFonts w:ascii="Segoe UI" w:hAnsi="Segoe UI" w:cs="Segoe UI"/>
          <w:b/>
          <w:sz w:val="22"/>
          <w:szCs w:val="22"/>
          <w:lang w:val="en-GB"/>
        </w:rPr>
        <w:t xml:space="preserve">   </w:t>
      </w:r>
      <w:r w:rsidRPr="00D35FF4">
        <w:rPr>
          <w:rFonts w:ascii="Segoe UI" w:hAnsi="Segoe UI" w:cs="Segoe UI"/>
          <w:b/>
          <w:sz w:val="22"/>
          <w:szCs w:val="22"/>
          <w:lang w:val="en-GB"/>
        </w:rPr>
        <w:t>Requires improvement</w:t>
      </w:r>
    </w:p>
    <w:p w14:paraId="1821D645" w14:textId="77777777" w:rsidR="00D35FF4" w:rsidRPr="00D35FF4" w:rsidRDefault="00D35FF4" w:rsidP="00D35FF4">
      <w:pPr>
        <w:jc w:val="both"/>
        <w:rPr>
          <w:rFonts w:ascii="Segoe UI" w:hAnsi="Segoe UI" w:cs="Segoe UI"/>
          <w:sz w:val="22"/>
          <w:szCs w:val="22"/>
          <w:lang w:val="en-GB"/>
        </w:rPr>
      </w:pPr>
      <w:r w:rsidRPr="00D35FF4">
        <w:rPr>
          <w:rFonts w:ascii="Segoe UI" w:hAnsi="Segoe UI" w:cs="Segoe UI"/>
          <w:sz w:val="22"/>
          <w:szCs w:val="22"/>
          <w:lang w:val="en-GB"/>
        </w:rPr>
        <w:t>Latest inspection: 07 Oct to 06 Nov 2019</w:t>
      </w:r>
    </w:p>
    <w:p w14:paraId="6525D281" w14:textId="77777777" w:rsidR="00D35FF4" w:rsidRPr="00D35FF4" w:rsidRDefault="00D35FF4" w:rsidP="00D35FF4">
      <w:pPr>
        <w:jc w:val="both"/>
        <w:rPr>
          <w:rFonts w:ascii="Segoe UI" w:hAnsi="Segoe UI" w:cs="Segoe UI"/>
          <w:sz w:val="22"/>
          <w:szCs w:val="22"/>
          <w:lang w:val="en-GB"/>
        </w:rPr>
      </w:pPr>
      <w:r w:rsidRPr="00D35FF4">
        <w:rPr>
          <w:rFonts w:ascii="Segoe UI" w:hAnsi="Segoe UI" w:cs="Segoe UI"/>
          <w:sz w:val="22"/>
          <w:szCs w:val="22"/>
          <w:lang w:val="en-GB"/>
        </w:rPr>
        <w:t>Report published: 15 January 2020</w:t>
      </w:r>
    </w:p>
    <w:p w14:paraId="77099CF7" w14:textId="77777777" w:rsidR="00D35FF4" w:rsidRPr="00D35FF4" w:rsidRDefault="00161E6B" w:rsidP="00D35FF4">
      <w:pPr>
        <w:jc w:val="both"/>
        <w:rPr>
          <w:rFonts w:ascii="Segoe UI" w:hAnsi="Segoe UI" w:cs="Segoe UI"/>
          <w:sz w:val="22"/>
          <w:szCs w:val="22"/>
          <w:u w:val="single"/>
          <w:lang w:val="en-GB"/>
        </w:rPr>
      </w:pPr>
      <w:hyperlink r:id="rId26" w:history="1">
        <w:r w:rsidR="00D35FF4" w:rsidRPr="00D35FF4">
          <w:rPr>
            <w:rStyle w:val="Hyperlink"/>
            <w:rFonts w:ascii="Segoe UI" w:hAnsi="Segoe UI" w:cs="Segoe UI"/>
            <w:sz w:val="22"/>
            <w:szCs w:val="22"/>
            <w:lang w:val="en-GB"/>
          </w:rPr>
          <w:t>https://www.cqc.org.uk/provider/RMY</w:t>
        </w:r>
      </w:hyperlink>
    </w:p>
    <w:p w14:paraId="751E5635" w14:textId="77777777" w:rsidR="00D35FF4" w:rsidRPr="00D35FF4" w:rsidRDefault="00D35FF4" w:rsidP="00940A98">
      <w:pPr>
        <w:jc w:val="both"/>
        <w:rPr>
          <w:rStyle w:val="Hyperlink"/>
          <w:rFonts w:ascii="Segoe UI" w:hAnsi="Segoe UI" w:cs="Segoe UI"/>
          <w:sz w:val="22"/>
          <w:szCs w:val="22"/>
          <w:lang w:val="en-GB"/>
        </w:rPr>
      </w:pPr>
    </w:p>
    <w:p w14:paraId="38CD1086" w14:textId="5F09B272" w:rsidR="00F813D9" w:rsidRPr="007A44D5" w:rsidRDefault="00723466" w:rsidP="007A44D5">
      <w:pPr>
        <w:pStyle w:val="ListParagraph"/>
        <w:numPr>
          <w:ilvl w:val="0"/>
          <w:numId w:val="33"/>
        </w:numPr>
        <w:jc w:val="both"/>
        <w:rPr>
          <w:rFonts w:ascii="Segoe UI" w:hAnsi="Segoe UI" w:cs="Segoe UI"/>
          <w:b/>
          <w:bCs/>
          <w:sz w:val="22"/>
          <w:szCs w:val="22"/>
          <w:lang w:val="en-GB"/>
        </w:rPr>
      </w:pPr>
      <w:r w:rsidRPr="007A44D5">
        <w:rPr>
          <w:rFonts w:ascii="Segoe UI" w:hAnsi="Segoe UI" w:cs="Segoe UI"/>
          <w:b/>
          <w:bCs/>
          <w:sz w:val="22"/>
          <w:szCs w:val="22"/>
          <w:lang w:val="en-GB"/>
        </w:rPr>
        <w:t>Investig</w:t>
      </w:r>
      <w:r w:rsidR="007A44D5">
        <w:rPr>
          <w:rFonts w:ascii="Segoe UI" w:hAnsi="Segoe UI" w:cs="Segoe UI"/>
          <w:b/>
          <w:bCs/>
          <w:sz w:val="22"/>
          <w:szCs w:val="22"/>
          <w:lang w:val="en-GB"/>
        </w:rPr>
        <w:t>a</w:t>
      </w:r>
      <w:r w:rsidRPr="007A44D5">
        <w:rPr>
          <w:rFonts w:ascii="Segoe UI" w:hAnsi="Segoe UI" w:cs="Segoe UI"/>
          <w:b/>
          <w:bCs/>
          <w:sz w:val="22"/>
          <w:szCs w:val="22"/>
          <w:lang w:val="en-GB"/>
        </w:rPr>
        <w:t>tions/</w:t>
      </w:r>
      <w:r w:rsidR="00F813D9" w:rsidRPr="007A44D5">
        <w:rPr>
          <w:rFonts w:ascii="Segoe UI" w:hAnsi="Segoe UI" w:cs="Segoe UI"/>
          <w:b/>
          <w:bCs/>
          <w:sz w:val="22"/>
          <w:szCs w:val="22"/>
          <w:lang w:val="en-GB"/>
        </w:rPr>
        <w:t>Legal cases/precedents</w:t>
      </w:r>
    </w:p>
    <w:p w14:paraId="457DF1BE" w14:textId="39A716D1" w:rsidR="005D3765" w:rsidRDefault="005D3765" w:rsidP="00861581">
      <w:pPr>
        <w:jc w:val="both"/>
        <w:rPr>
          <w:rFonts w:ascii="Segoe UI" w:hAnsi="Segoe UI" w:cs="Segoe UI"/>
          <w:b/>
          <w:bCs/>
          <w:sz w:val="22"/>
          <w:szCs w:val="22"/>
          <w:lang w:val="en-GB"/>
        </w:rPr>
      </w:pPr>
    </w:p>
    <w:p w14:paraId="5A231E39" w14:textId="4B7FA2FC" w:rsidR="005D3765" w:rsidRPr="00553A91" w:rsidRDefault="008363AE" w:rsidP="00861581">
      <w:pPr>
        <w:jc w:val="both"/>
        <w:rPr>
          <w:rFonts w:ascii="Segoe UI" w:hAnsi="Segoe UI" w:cs="Segoe UI"/>
          <w:bCs/>
          <w:sz w:val="22"/>
          <w:szCs w:val="22"/>
          <w:lang w:val="en-GB"/>
        </w:rPr>
      </w:pPr>
      <w:r>
        <w:rPr>
          <w:rFonts w:ascii="Segoe UI" w:hAnsi="Segoe UI" w:cs="Segoe UI"/>
          <w:bCs/>
          <w:sz w:val="22"/>
          <w:szCs w:val="22"/>
          <w:lang w:val="en-GB"/>
        </w:rPr>
        <w:t>This section of the Appendix is t</w:t>
      </w:r>
      <w:r w:rsidR="005D3765" w:rsidRPr="00553A91">
        <w:rPr>
          <w:rFonts w:ascii="Segoe UI" w:hAnsi="Segoe UI" w:cs="Segoe UI"/>
          <w:bCs/>
          <w:sz w:val="22"/>
          <w:szCs w:val="22"/>
          <w:lang w:val="en-GB"/>
        </w:rPr>
        <w:t>o support the Board and its committee chairs</w:t>
      </w:r>
      <w:r w:rsidR="004509E3">
        <w:rPr>
          <w:rFonts w:ascii="Segoe UI" w:hAnsi="Segoe UI" w:cs="Segoe UI"/>
          <w:bCs/>
          <w:sz w:val="22"/>
          <w:szCs w:val="22"/>
          <w:lang w:val="en-GB"/>
        </w:rPr>
        <w:t>, and executive functional leads</w:t>
      </w:r>
      <w:r w:rsidR="005D3765" w:rsidRPr="00553A91">
        <w:rPr>
          <w:rFonts w:ascii="Segoe UI" w:hAnsi="Segoe UI" w:cs="Segoe UI"/>
          <w:bCs/>
          <w:sz w:val="22"/>
          <w:szCs w:val="22"/>
          <w:lang w:val="en-GB"/>
        </w:rPr>
        <w:t xml:space="preserve"> in </w:t>
      </w:r>
      <w:r w:rsidR="00553A91" w:rsidRPr="00553A91">
        <w:rPr>
          <w:rFonts w:ascii="Segoe UI" w:hAnsi="Segoe UI" w:cs="Segoe UI"/>
          <w:bCs/>
          <w:sz w:val="22"/>
          <w:szCs w:val="22"/>
          <w:lang w:val="en-GB"/>
        </w:rPr>
        <w:t>horizon scanning and considering in learning from others what might be ‘True for Us’.</w:t>
      </w:r>
    </w:p>
    <w:p w14:paraId="77D8142D" w14:textId="77777777" w:rsidR="005D3765" w:rsidRDefault="005D3765" w:rsidP="00861581">
      <w:pPr>
        <w:jc w:val="both"/>
        <w:rPr>
          <w:rFonts w:ascii="Segoe UI" w:hAnsi="Segoe UI" w:cs="Segoe UI"/>
          <w:b/>
          <w:bCs/>
          <w:sz w:val="22"/>
          <w:szCs w:val="22"/>
          <w:lang w:val="en-GB"/>
        </w:rPr>
      </w:pPr>
    </w:p>
    <w:p w14:paraId="420D2987" w14:textId="77777777" w:rsidR="00AC3A16" w:rsidRPr="00AC3A16" w:rsidRDefault="00AC3A16" w:rsidP="00AC3A16">
      <w:pPr>
        <w:jc w:val="both"/>
        <w:rPr>
          <w:rFonts w:ascii="Segoe UI" w:hAnsi="Segoe UI" w:cs="Segoe UI"/>
          <w:b/>
          <w:bCs/>
          <w:sz w:val="22"/>
          <w:szCs w:val="22"/>
          <w:lang w:val="en-GB"/>
        </w:rPr>
      </w:pPr>
      <w:r w:rsidRPr="00AC3A16">
        <w:rPr>
          <w:rFonts w:ascii="Segoe UI" w:hAnsi="Segoe UI" w:cs="Segoe UI"/>
          <w:b/>
          <w:bCs/>
          <w:sz w:val="22"/>
          <w:szCs w:val="22"/>
          <w:lang w:val="en-GB"/>
        </w:rPr>
        <w:t>Medical Malpractice Forward View 2020</w:t>
      </w:r>
    </w:p>
    <w:p w14:paraId="5B4AD92E" w14:textId="77777777" w:rsidR="00AC3A16" w:rsidRDefault="00AC3A16" w:rsidP="00AC3A16">
      <w:pPr>
        <w:jc w:val="both"/>
        <w:rPr>
          <w:rFonts w:ascii="Segoe UI" w:hAnsi="Segoe UI" w:cs="Segoe UI"/>
          <w:bCs/>
          <w:sz w:val="22"/>
          <w:szCs w:val="22"/>
          <w:lang w:val="en-GB"/>
        </w:rPr>
      </w:pPr>
      <w:proofErr w:type="spellStart"/>
      <w:r w:rsidRPr="00AC3A16">
        <w:rPr>
          <w:rFonts w:ascii="Segoe UI" w:hAnsi="Segoe UI" w:cs="Segoe UI"/>
          <w:bCs/>
          <w:sz w:val="22"/>
          <w:szCs w:val="22"/>
          <w:lang w:val="en-GB"/>
        </w:rPr>
        <w:t>Capsticks</w:t>
      </w:r>
      <w:proofErr w:type="spellEnd"/>
      <w:r w:rsidRPr="00AC3A16">
        <w:rPr>
          <w:rFonts w:ascii="Segoe UI" w:hAnsi="Segoe UI" w:cs="Segoe UI"/>
          <w:bCs/>
          <w:sz w:val="22"/>
          <w:szCs w:val="22"/>
          <w:lang w:val="en-GB"/>
        </w:rPr>
        <w:t xml:space="preserve"> 20 Jan 2020</w:t>
      </w:r>
    </w:p>
    <w:p w14:paraId="089E5BAE" w14:textId="77777777" w:rsidR="00602C4A" w:rsidRDefault="00AC3A16" w:rsidP="00AC3A16">
      <w:pPr>
        <w:jc w:val="both"/>
        <w:rPr>
          <w:rFonts w:ascii="Segoe UI" w:hAnsi="Segoe UI" w:cs="Segoe UI"/>
          <w:bCs/>
          <w:sz w:val="22"/>
          <w:szCs w:val="22"/>
          <w:lang w:val="en-GB"/>
        </w:rPr>
      </w:pPr>
      <w:r w:rsidRPr="00AC3A16">
        <w:rPr>
          <w:rFonts w:ascii="Segoe UI" w:hAnsi="Segoe UI" w:cs="Segoe UI"/>
          <w:bCs/>
          <w:sz w:val="22"/>
          <w:szCs w:val="22"/>
          <w:lang w:val="en-GB"/>
        </w:rPr>
        <w:t xml:space="preserve">In </w:t>
      </w:r>
      <w:r>
        <w:rPr>
          <w:rFonts w:ascii="Segoe UI" w:hAnsi="Segoe UI" w:cs="Segoe UI"/>
          <w:bCs/>
          <w:sz w:val="22"/>
          <w:szCs w:val="22"/>
          <w:lang w:val="en-GB"/>
        </w:rPr>
        <w:t>their</w:t>
      </w:r>
      <w:r w:rsidRPr="00AC3A16">
        <w:rPr>
          <w:rFonts w:ascii="Segoe UI" w:hAnsi="Segoe UI" w:cs="Segoe UI"/>
          <w:bCs/>
          <w:sz w:val="22"/>
          <w:szCs w:val="22"/>
          <w:lang w:val="en-GB"/>
        </w:rPr>
        <w:t xml:space="preserve"> annual review of events in the year ahead which could impact the healthcare, life sciences and medical malpractice sectors, </w:t>
      </w:r>
      <w:proofErr w:type="spellStart"/>
      <w:r w:rsidR="00466DED">
        <w:rPr>
          <w:rFonts w:ascii="Segoe UI" w:hAnsi="Segoe UI" w:cs="Segoe UI"/>
          <w:bCs/>
          <w:sz w:val="22"/>
          <w:szCs w:val="22"/>
          <w:lang w:val="en-GB"/>
        </w:rPr>
        <w:t>Capsticks</w:t>
      </w:r>
      <w:proofErr w:type="spellEnd"/>
      <w:r w:rsidRPr="00AC3A16">
        <w:rPr>
          <w:rFonts w:ascii="Segoe UI" w:hAnsi="Segoe UI" w:cs="Segoe UI"/>
          <w:bCs/>
          <w:sz w:val="22"/>
          <w:szCs w:val="22"/>
          <w:lang w:val="en-GB"/>
        </w:rPr>
        <w:t xml:space="preserve"> consider seven key decisions on topics including the duty of care owed, the doctrine of vicarious liability, and compensation following illegal acts. Fixed recoverable costs are on the horizon, while mediation is likely to continue to grow and </w:t>
      </w:r>
      <w:r w:rsidR="00466DED">
        <w:rPr>
          <w:rFonts w:ascii="Segoe UI" w:hAnsi="Segoe UI" w:cs="Segoe UI"/>
          <w:bCs/>
          <w:sz w:val="22"/>
          <w:szCs w:val="22"/>
          <w:lang w:val="en-GB"/>
        </w:rPr>
        <w:t>they</w:t>
      </w:r>
      <w:r w:rsidRPr="00AC3A16">
        <w:rPr>
          <w:rFonts w:ascii="Segoe UI" w:hAnsi="Segoe UI" w:cs="Segoe UI"/>
          <w:bCs/>
          <w:sz w:val="22"/>
          <w:szCs w:val="22"/>
          <w:lang w:val="en-GB"/>
        </w:rPr>
        <w:t xml:space="preserve"> expect to see more challenges in the courts against dishonest claimants. </w:t>
      </w:r>
    </w:p>
    <w:p w14:paraId="4C61EFE5" w14:textId="77777777" w:rsidR="00602C4A" w:rsidRDefault="00602C4A" w:rsidP="00AC3A16">
      <w:pPr>
        <w:jc w:val="both"/>
        <w:rPr>
          <w:rFonts w:ascii="Segoe UI" w:hAnsi="Segoe UI" w:cs="Segoe UI"/>
          <w:bCs/>
          <w:sz w:val="22"/>
          <w:szCs w:val="22"/>
          <w:lang w:val="en-GB"/>
        </w:rPr>
      </w:pPr>
    </w:p>
    <w:p w14:paraId="0B8B5058" w14:textId="3E2FD743" w:rsidR="00AC3A16" w:rsidRPr="00AC3A16" w:rsidRDefault="00AC3A16" w:rsidP="00AC3A16">
      <w:pPr>
        <w:jc w:val="both"/>
        <w:rPr>
          <w:rFonts w:ascii="Segoe UI" w:hAnsi="Segoe UI" w:cs="Segoe UI"/>
          <w:bCs/>
          <w:sz w:val="22"/>
          <w:szCs w:val="22"/>
          <w:lang w:val="en-GB"/>
        </w:rPr>
      </w:pPr>
      <w:r w:rsidRPr="00AC3A16">
        <w:rPr>
          <w:rFonts w:ascii="Segoe UI" w:hAnsi="Segoe UI" w:cs="Segoe UI"/>
          <w:bCs/>
          <w:sz w:val="22"/>
          <w:szCs w:val="22"/>
          <w:lang w:val="en-GB"/>
        </w:rPr>
        <w:t xml:space="preserve">The report following the Paterson inquiry will publish its findings this year and </w:t>
      </w:r>
      <w:proofErr w:type="spellStart"/>
      <w:r w:rsidR="00F276CA">
        <w:rPr>
          <w:rFonts w:ascii="Segoe UI" w:hAnsi="Segoe UI" w:cs="Segoe UI"/>
          <w:bCs/>
          <w:sz w:val="22"/>
          <w:szCs w:val="22"/>
          <w:lang w:val="en-GB"/>
        </w:rPr>
        <w:t>Capsticks</w:t>
      </w:r>
      <w:proofErr w:type="spellEnd"/>
      <w:r w:rsidRPr="00AC3A16">
        <w:rPr>
          <w:rFonts w:ascii="Segoe UI" w:hAnsi="Segoe UI" w:cs="Segoe UI"/>
          <w:bCs/>
          <w:sz w:val="22"/>
          <w:szCs w:val="22"/>
          <w:lang w:val="en-GB"/>
        </w:rPr>
        <w:t xml:space="preserve"> consider what may come out of this. Finally, </w:t>
      </w:r>
      <w:r w:rsidR="00F276CA">
        <w:rPr>
          <w:rFonts w:ascii="Segoe UI" w:hAnsi="Segoe UI" w:cs="Segoe UI"/>
          <w:bCs/>
          <w:sz w:val="22"/>
          <w:szCs w:val="22"/>
          <w:lang w:val="en-GB"/>
        </w:rPr>
        <w:t>they</w:t>
      </w:r>
      <w:r w:rsidRPr="00AC3A16">
        <w:rPr>
          <w:rFonts w:ascii="Segoe UI" w:hAnsi="Segoe UI" w:cs="Segoe UI"/>
          <w:bCs/>
          <w:sz w:val="22"/>
          <w:szCs w:val="22"/>
          <w:lang w:val="en-GB"/>
        </w:rPr>
        <w:t xml:space="preserve"> consider how the growth of telemedicine, AI and robotics will present potential new legal challenges."</w:t>
      </w:r>
    </w:p>
    <w:p w14:paraId="089F8273" w14:textId="7A95F40A" w:rsidR="00195751" w:rsidRPr="001D0AD0" w:rsidRDefault="00161E6B" w:rsidP="00AC3A16">
      <w:pPr>
        <w:jc w:val="both"/>
        <w:rPr>
          <w:rFonts w:ascii="Segoe UI" w:hAnsi="Segoe UI" w:cs="Segoe UI"/>
          <w:bCs/>
          <w:sz w:val="22"/>
          <w:szCs w:val="22"/>
          <w:lang w:val="en-GB"/>
        </w:rPr>
      </w:pPr>
      <w:hyperlink r:id="rId27" w:history="1">
        <w:r w:rsidR="00AC3A16" w:rsidRPr="00D223A5">
          <w:rPr>
            <w:rStyle w:val="Hyperlink"/>
            <w:rFonts w:ascii="Segoe UI" w:hAnsi="Segoe UI" w:cs="Segoe UI"/>
            <w:bCs/>
            <w:sz w:val="22"/>
            <w:szCs w:val="22"/>
            <w:lang w:val="en-GB"/>
          </w:rPr>
          <w:t>https://www.capsticks.com/insights/medical-malpractice-forward-view-2020</w:t>
        </w:r>
      </w:hyperlink>
    </w:p>
    <w:p w14:paraId="6B17E642" w14:textId="77777777" w:rsidR="00195751" w:rsidRPr="001D0AD0" w:rsidRDefault="00195751" w:rsidP="00861581">
      <w:pPr>
        <w:jc w:val="both"/>
        <w:rPr>
          <w:rFonts w:ascii="Segoe UI" w:hAnsi="Segoe UI" w:cs="Segoe UI"/>
          <w:bCs/>
          <w:sz w:val="22"/>
          <w:szCs w:val="22"/>
          <w:lang w:val="en-GB"/>
        </w:rPr>
      </w:pPr>
    </w:p>
    <w:p w14:paraId="1636A778" w14:textId="77777777" w:rsidR="000F1BBA" w:rsidRPr="000F1BBA" w:rsidRDefault="000F1BBA" w:rsidP="000F1BBA">
      <w:pPr>
        <w:jc w:val="both"/>
        <w:rPr>
          <w:rFonts w:ascii="Segoe UI" w:hAnsi="Segoe UI" w:cs="Segoe UI"/>
          <w:b/>
          <w:bCs/>
          <w:sz w:val="22"/>
          <w:szCs w:val="22"/>
          <w:lang w:val="en-GB"/>
        </w:rPr>
      </w:pPr>
      <w:r w:rsidRPr="000F1BBA">
        <w:rPr>
          <w:rFonts w:ascii="Segoe UI" w:hAnsi="Segoe UI" w:cs="Segoe UI"/>
          <w:b/>
          <w:bCs/>
          <w:sz w:val="22"/>
          <w:szCs w:val="22"/>
          <w:lang w:val="en-GB"/>
        </w:rPr>
        <w:t>Mental Capacity Report</w:t>
      </w:r>
    </w:p>
    <w:p w14:paraId="49C376B1" w14:textId="77777777" w:rsidR="000F1BBA" w:rsidRPr="000F1BBA" w:rsidRDefault="000F1BBA" w:rsidP="000F1BBA">
      <w:pPr>
        <w:jc w:val="both"/>
        <w:rPr>
          <w:rFonts w:ascii="Segoe UI" w:hAnsi="Segoe UI" w:cs="Segoe UI"/>
          <w:bCs/>
          <w:i/>
          <w:sz w:val="22"/>
          <w:szCs w:val="22"/>
          <w:lang w:val="en-GB"/>
        </w:rPr>
      </w:pPr>
      <w:r w:rsidRPr="000F1BBA">
        <w:rPr>
          <w:rFonts w:ascii="Segoe UI" w:hAnsi="Segoe UI" w:cs="Segoe UI"/>
          <w:bCs/>
          <w:i/>
          <w:sz w:val="22"/>
          <w:szCs w:val="22"/>
          <w:lang w:val="en-GB"/>
        </w:rPr>
        <w:t>39 Essex Chambers, 19 Nov 2019</w:t>
      </w:r>
    </w:p>
    <w:p w14:paraId="6AAD504F" w14:textId="77777777" w:rsidR="000F1BBA" w:rsidRPr="000F1BBA" w:rsidRDefault="000F1BBA" w:rsidP="000F1BBA">
      <w:pPr>
        <w:jc w:val="both"/>
        <w:rPr>
          <w:rFonts w:ascii="Segoe UI" w:hAnsi="Segoe UI" w:cs="Segoe UI"/>
          <w:bCs/>
          <w:sz w:val="22"/>
          <w:szCs w:val="22"/>
          <w:lang w:val="en-GB"/>
        </w:rPr>
      </w:pPr>
      <w:r w:rsidRPr="000F1BBA">
        <w:rPr>
          <w:rFonts w:ascii="Segoe UI" w:hAnsi="Segoe UI" w:cs="Segoe UI"/>
          <w:bCs/>
          <w:sz w:val="22"/>
          <w:szCs w:val="22"/>
          <w:lang w:val="en-GB"/>
        </w:rPr>
        <w:t>(1) In the Health, Welfare and Deprivation of Liberty Report: two deprivation of liberty cases making clear what should (and should not) happen before the court; two important cases about reproductive rights and capacity, and capacity under stress in different contexts;</w:t>
      </w:r>
    </w:p>
    <w:p w14:paraId="15EECD5B" w14:textId="77777777" w:rsidR="000F1BBA" w:rsidRPr="000F1BBA" w:rsidRDefault="000F1BBA" w:rsidP="000F1BBA">
      <w:pPr>
        <w:jc w:val="both"/>
        <w:rPr>
          <w:rFonts w:ascii="Segoe UI" w:hAnsi="Segoe UI" w:cs="Segoe UI"/>
          <w:bCs/>
          <w:sz w:val="22"/>
          <w:szCs w:val="22"/>
          <w:lang w:val="en-GB"/>
        </w:rPr>
      </w:pPr>
      <w:r w:rsidRPr="000F1BBA">
        <w:rPr>
          <w:rFonts w:ascii="Segoe UI" w:hAnsi="Segoe UI" w:cs="Segoe UI"/>
          <w:bCs/>
          <w:sz w:val="22"/>
          <w:szCs w:val="22"/>
          <w:lang w:val="en-GB"/>
        </w:rPr>
        <w:t>(4) In the Wider Context Report: news from the National Mental Capacity Forum (and a survey they need completing); an important case about the intersection of capacity, inherent jurisdiction and the Mental Health Act 1983 in the context of force-feeding.</w:t>
      </w:r>
    </w:p>
    <w:p w14:paraId="0548C9B2" w14:textId="77777777" w:rsidR="000F1BBA" w:rsidRPr="000F1BBA" w:rsidRDefault="00161E6B" w:rsidP="000F1BBA">
      <w:pPr>
        <w:jc w:val="both"/>
        <w:rPr>
          <w:rFonts w:ascii="Segoe UI" w:hAnsi="Segoe UI" w:cs="Segoe UI"/>
          <w:bCs/>
          <w:sz w:val="22"/>
          <w:szCs w:val="22"/>
          <w:lang w:val="en-GB"/>
        </w:rPr>
      </w:pPr>
      <w:hyperlink r:id="rId28" w:history="1">
        <w:r w:rsidR="000F1BBA" w:rsidRPr="000F1BBA">
          <w:rPr>
            <w:rStyle w:val="Hyperlink"/>
            <w:rFonts w:ascii="Segoe UI" w:hAnsi="Segoe UI" w:cs="Segoe UI"/>
            <w:bCs/>
            <w:sz w:val="22"/>
            <w:szCs w:val="22"/>
            <w:lang w:val="en-GB"/>
          </w:rPr>
          <w:t>https://1f2ca7mxjow42e65q49871m1-wpengine.netdna-ssl.com/wp-content/uploads/2019/11/Mental-Capacity-Report-November-2019-Compendium-Screen-Friendly.pdf</w:t>
        </w:r>
      </w:hyperlink>
      <w:r w:rsidR="000F1BBA" w:rsidRPr="000F1BBA">
        <w:rPr>
          <w:rFonts w:ascii="Segoe UI" w:hAnsi="Segoe UI" w:cs="Segoe UI"/>
          <w:bCs/>
          <w:sz w:val="22"/>
          <w:szCs w:val="22"/>
          <w:lang w:val="en-GB"/>
        </w:rPr>
        <w:t xml:space="preserve"> </w:t>
      </w:r>
    </w:p>
    <w:p w14:paraId="59FFB93E" w14:textId="77777777" w:rsidR="00E441A0" w:rsidRDefault="00E441A0" w:rsidP="00D223A5">
      <w:pPr>
        <w:jc w:val="both"/>
        <w:rPr>
          <w:rFonts w:ascii="Segoe UI" w:hAnsi="Segoe UI" w:cs="Segoe UI"/>
          <w:b/>
          <w:u w:val="single"/>
          <w:lang w:val="en-GB"/>
        </w:rPr>
      </w:pPr>
    </w:p>
    <w:p w14:paraId="47701A28" w14:textId="6434D5EC" w:rsidR="00D223A5" w:rsidRDefault="00D223A5" w:rsidP="00D223A5">
      <w:pPr>
        <w:jc w:val="both"/>
        <w:rPr>
          <w:rFonts w:ascii="Segoe UI" w:hAnsi="Segoe UI" w:cs="Segoe UI"/>
          <w:b/>
          <w:u w:val="single"/>
          <w:lang w:val="en-GB"/>
        </w:rPr>
      </w:pPr>
      <w:r w:rsidRPr="00D223A5">
        <w:rPr>
          <w:rFonts w:ascii="Segoe UI" w:hAnsi="Segoe UI" w:cs="Segoe UI"/>
          <w:b/>
          <w:u w:val="single"/>
          <w:lang w:val="en-GB"/>
        </w:rPr>
        <w:t>Campaigns and trends</w:t>
      </w:r>
    </w:p>
    <w:p w14:paraId="7CA37BBB" w14:textId="77777777" w:rsidR="00D1655C" w:rsidRPr="00D223A5" w:rsidRDefault="00D1655C" w:rsidP="00D223A5">
      <w:pPr>
        <w:jc w:val="both"/>
        <w:rPr>
          <w:rFonts w:ascii="Segoe UI" w:hAnsi="Segoe UI" w:cs="Segoe UI"/>
          <w:b/>
          <w:u w:val="single"/>
          <w:lang w:val="en-GB"/>
        </w:rPr>
      </w:pPr>
    </w:p>
    <w:p w14:paraId="32A85E61" w14:textId="77777777" w:rsidR="00D223A5" w:rsidRPr="00D223A5" w:rsidRDefault="00D223A5" w:rsidP="00D223A5">
      <w:pPr>
        <w:jc w:val="both"/>
        <w:rPr>
          <w:rFonts w:ascii="Segoe UI" w:hAnsi="Segoe UI" w:cs="Segoe UI"/>
          <w:b/>
          <w:sz w:val="22"/>
          <w:szCs w:val="22"/>
          <w:lang w:val="en-GB"/>
        </w:rPr>
      </w:pPr>
      <w:r w:rsidRPr="00D223A5">
        <w:rPr>
          <w:rFonts w:ascii="Segoe UI" w:hAnsi="Segoe UI" w:cs="Segoe UI"/>
          <w:b/>
          <w:sz w:val="22"/>
          <w:szCs w:val="22"/>
          <w:lang w:val="en-GB"/>
        </w:rPr>
        <w:t>NHS tells gambling giants to improve the odds for mental health</w:t>
      </w:r>
    </w:p>
    <w:p w14:paraId="00396DA8" w14:textId="77777777" w:rsidR="00D223A5" w:rsidRPr="00D223A5" w:rsidRDefault="00D223A5" w:rsidP="00D223A5">
      <w:pPr>
        <w:jc w:val="both"/>
        <w:rPr>
          <w:rFonts w:ascii="Segoe UI" w:hAnsi="Segoe UI" w:cs="Segoe UI"/>
          <w:i/>
          <w:sz w:val="22"/>
          <w:szCs w:val="22"/>
          <w:lang w:val="en-GB"/>
        </w:rPr>
      </w:pPr>
      <w:r w:rsidRPr="00D223A5">
        <w:rPr>
          <w:rFonts w:ascii="Segoe UI" w:hAnsi="Segoe UI" w:cs="Segoe UI"/>
          <w:i/>
          <w:sz w:val="22"/>
          <w:szCs w:val="22"/>
          <w:lang w:val="en-GB"/>
        </w:rPr>
        <w:t>DHSC, 16 Jan 2020</w:t>
      </w:r>
    </w:p>
    <w:p w14:paraId="36308546" w14:textId="77777777" w:rsidR="00D223A5" w:rsidRPr="00D223A5" w:rsidRDefault="00161E6B" w:rsidP="00D223A5">
      <w:pPr>
        <w:jc w:val="both"/>
        <w:rPr>
          <w:rFonts w:ascii="Segoe UI" w:hAnsi="Segoe UI" w:cs="Segoe UI"/>
          <w:sz w:val="22"/>
          <w:szCs w:val="22"/>
          <w:lang w:val="en-GB"/>
        </w:rPr>
      </w:pPr>
      <w:hyperlink r:id="rId29" w:history="1">
        <w:r w:rsidR="00D223A5" w:rsidRPr="00D223A5">
          <w:rPr>
            <w:rStyle w:val="Hyperlink"/>
            <w:rFonts w:ascii="Segoe UI" w:hAnsi="Segoe UI" w:cs="Segoe UI"/>
            <w:sz w:val="22"/>
            <w:szCs w:val="22"/>
            <w:lang w:val="en-GB"/>
          </w:rPr>
          <w:t>https://www.england.nhs.uk/2020/01/nhs-tells-gambling-giants-to-improve-the-odds-for-mental-health/</w:t>
        </w:r>
      </w:hyperlink>
      <w:r w:rsidR="00D223A5" w:rsidRPr="00D223A5">
        <w:rPr>
          <w:rFonts w:ascii="Segoe UI" w:hAnsi="Segoe UI" w:cs="Segoe UI"/>
          <w:sz w:val="22"/>
          <w:szCs w:val="22"/>
          <w:lang w:val="en-GB"/>
        </w:rPr>
        <w:t xml:space="preserve"> </w:t>
      </w:r>
    </w:p>
    <w:p w14:paraId="7E758D98" w14:textId="71BDB02A" w:rsidR="00D223A5" w:rsidRPr="00D1655C" w:rsidRDefault="00D223A5" w:rsidP="00D223A5">
      <w:pPr>
        <w:jc w:val="both"/>
        <w:rPr>
          <w:rFonts w:ascii="Segoe UI" w:hAnsi="Segoe UI" w:cs="Segoe UI"/>
          <w:sz w:val="22"/>
          <w:szCs w:val="22"/>
          <w:lang w:val="en-GB"/>
        </w:rPr>
      </w:pPr>
      <w:r w:rsidRPr="00D223A5">
        <w:rPr>
          <w:rFonts w:ascii="Segoe UI" w:hAnsi="Segoe UI" w:cs="Segoe UI"/>
          <w:sz w:val="22"/>
          <w:szCs w:val="22"/>
          <w:lang w:val="en-GB"/>
        </w:rPr>
        <w:t xml:space="preserve">Also: Country’s top mental health nurse warns video games pushing young people into ‘under the radar’ gambling, </w:t>
      </w:r>
      <w:r w:rsidRPr="00D223A5">
        <w:rPr>
          <w:rFonts w:ascii="Segoe UI" w:hAnsi="Segoe UI" w:cs="Segoe UI"/>
          <w:i/>
          <w:sz w:val="22"/>
          <w:szCs w:val="22"/>
          <w:lang w:val="en-GB"/>
        </w:rPr>
        <w:t>NHS England, 18 Jan 2020</w:t>
      </w:r>
      <w:r w:rsidRPr="00D223A5">
        <w:rPr>
          <w:rFonts w:ascii="Segoe UI" w:hAnsi="Segoe UI" w:cs="Segoe UI"/>
          <w:sz w:val="22"/>
          <w:szCs w:val="22"/>
          <w:lang w:val="en-GB"/>
        </w:rPr>
        <w:t xml:space="preserve">, </w:t>
      </w:r>
      <w:hyperlink r:id="rId30" w:history="1">
        <w:r w:rsidRPr="00D223A5">
          <w:rPr>
            <w:rStyle w:val="Hyperlink"/>
            <w:rFonts w:ascii="Segoe UI" w:hAnsi="Segoe UI" w:cs="Segoe UI"/>
            <w:sz w:val="22"/>
            <w:szCs w:val="22"/>
            <w:lang w:val="en-GB"/>
          </w:rPr>
          <w:t>https://www.england.nhs.uk/2020/01/countrys-top-mental-health-nurse-warns-video-games-pushing-young-people-into-under-the-radar-gambling/</w:t>
        </w:r>
      </w:hyperlink>
      <w:r w:rsidRPr="00D223A5">
        <w:rPr>
          <w:rFonts w:ascii="Segoe UI" w:hAnsi="Segoe UI" w:cs="Segoe UI"/>
          <w:sz w:val="22"/>
          <w:szCs w:val="22"/>
          <w:lang w:val="en-GB"/>
        </w:rPr>
        <w:t xml:space="preserve"> </w:t>
      </w:r>
    </w:p>
    <w:p w14:paraId="151C27D5" w14:textId="77777777" w:rsidR="00BC3806" w:rsidRPr="00D223A5" w:rsidRDefault="00BC3806" w:rsidP="00D223A5">
      <w:pPr>
        <w:jc w:val="both"/>
        <w:rPr>
          <w:rFonts w:ascii="Segoe UI" w:hAnsi="Segoe UI" w:cs="Segoe UI"/>
          <w:b/>
          <w:sz w:val="22"/>
          <w:szCs w:val="22"/>
          <w:lang w:val="en-GB"/>
        </w:rPr>
      </w:pPr>
    </w:p>
    <w:p w14:paraId="7EC5ED29" w14:textId="77777777" w:rsidR="00D223A5" w:rsidRPr="00D223A5" w:rsidRDefault="00D223A5" w:rsidP="00D223A5">
      <w:pPr>
        <w:jc w:val="both"/>
        <w:rPr>
          <w:rFonts w:ascii="Segoe UI" w:hAnsi="Segoe UI" w:cs="Segoe UI"/>
          <w:b/>
          <w:sz w:val="22"/>
          <w:szCs w:val="22"/>
          <w:lang w:val="en-GB"/>
        </w:rPr>
      </w:pPr>
      <w:r w:rsidRPr="00D223A5">
        <w:rPr>
          <w:rFonts w:ascii="Segoe UI" w:hAnsi="Segoe UI" w:cs="Segoe UI"/>
          <w:b/>
          <w:sz w:val="22"/>
          <w:szCs w:val="22"/>
          <w:lang w:val="en-GB"/>
        </w:rPr>
        <w:t>Older people encouraged to ditch “stiff upper lip” approach to mental ill health</w:t>
      </w:r>
    </w:p>
    <w:p w14:paraId="0A28424C" w14:textId="77777777" w:rsidR="00D223A5" w:rsidRPr="00D223A5" w:rsidRDefault="00D223A5" w:rsidP="00D223A5">
      <w:pPr>
        <w:jc w:val="both"/>
        <w:rPr>
          <w:rFonts w:ascii="Segoe UI" w:hAnsi="Segoe UI" w:cs="Segoe UI"/>
          <w:i/>
          <w:sz w:val="22"/>
          <w:szCs w:val="22"/>
          <w:lang w:val="en-GB"/>
        </w:rPr>
      </w:pPr>
      <w:r w:rsidRPr="00D223A5">
        <w:rPr>
          <w:rFonts w:ascii="Segoe UI" w:hAnsi="Segoe UI" w:cs="Segoe UI"/>
          <w:i/>
          <w:sz w:val="22"/>
          <w:szCs w:val="22"/>
          <w:lang w:val="en-GB"/>
        </w:rPr>
        <w:t>NHS England, 13 Jan 2020</w:t>
      </w:r>
    </w:p>
    <w:p w14:paraId="45840F96" w14:textId="77777777" w:rsidR="00D223A5" w:rsidRPr="00D223A5" w:rsidRDefault="00D223A5" w:rsidP="00D223A5">
      <w:pPr>
        <w:jc w:val="both"/>
        <w:rPr>
          <w:rFonts w:ascii="Segoe UI" w:hAnsi="Segoe UI" w:cs="Segoe UI"/>
          <w:sz w:val="22"/>
          <w:szCs w:val="22"/>
          <w:lang w:val="en-GB"/>
        </w:rPr>
      </w:pPr>
      <w:r w:rsidRPr="00D223A5">
        <w:rPr>
          <w:rFonts w:ascii="Segoe UI" w:hAnsi="Segoe UI" w:cs="Segoe UI"/>
          <w:sz w:val="22"/>
          <w:szCs w:val="22"/>
          <w:lang w:val="en-GB"/>
        </w:rPr>
        <w:t xml:space="preserve">NHS England and Age UK have joined forces in a campaign to encourage older people to access treatment for mental health conditions, as new analysis shows </w:t>
      </w:r>
      <w:proofErr w:type="gramStart"/>
      <w:r w:rsidRPr="00D223A5">
        <w:rPr>
          <w:rFonts w:ascii="Segoe UI" w:hAnsi="Segoe UI" w:cs="Segoe UI"/>
          <w:sz w:val="22"/>
          <w:szCs w:val="22"/>
          <w:lang w:val="en-GB"/>
        </w:rPr>
        <w:t>a majority of</w:t>
      </w:r>
      <w:proofErr w:type="gramEnd"/>
      <w:r w:rsidRPr="00D223A5">
        <w:rPr>
          <w:rFonts w:ascii="Segoe UI" w:hAnsi="Segoe UI" w:cs="Segoe UI"/>
          <w:sz w:val="22"/>
          <w:szCs w:val="22"/>
          <w:lang w:val="en-GB"/>
        </w:rPr>
        <w:t xml:space="preserve"> older people do not seek help.</w:t>
      </w:r>
    </w:p>
    <w:p w14:paraId="7656CD3F" w14:textId="77777777" w:rsidR="00D223A5" w:rsidRPr="00D223A5" w:rsidRDefault="00161E6B" w:rsidP="00D223A5">
      <w:pPr>
        <w:jc w:val="both"/>
        <w:rPr>
          <w:rFonts w:ascii="Segoe UI" w:hAnsi="Segoe UI" w:cs="Segoe UI"/>
          <w:sz w:val="22"/>
          <w:szCs w:val="22"/>
          <w:lang w:val="en-GB"/>
        </w:rPr>
      </w:pPr>
      <w:hyperlink r:id="rId31" w:history="1">
        <w:r w:rsidR="00D223A5" w:rsidRPr="00D223A5">
          <w:rPr>
            <w:rStyle w:val="Hyperlink"/>
            <w:rFonts w:ascii="Segoe UI" w:hAnsi="Segoe UI" w:cs="Segoe UI"/>
            <w:sz w:val="22"/>
            <w:szCs w:val="22"/>
            <w:lang w:val="en-GB"/>
          </w:rPr>
          <w:t>https://www.england.nhs.uk/2020/01/older-people-encouraged-to-ditch-stiff-upper-lip-approach-to-mental-ill-health/</w:t>
        </w:r>
      </w:hyperlink>
      <w:r w:rsidR="00D223A5" w:rsidRPr="00D223A5">
        <w:rPr>
          <w:rFonts w:ascii="Segoe UI" w:hAnsi="Segoe UI" w:cs="Segoe UI"/>
          <w:sz w:val="22"/>
          <w:szCs w:val="22"/>
          <w:lang w:val="en-GB"/>
        </w:rPr>
        <w:t xml:space="preserve"> </w:t>
      </w:r>
    </w:p>
    <w:p w14:paraId="7B0CEF55" w14:textId="77777777" w:rsidR="00D223A5" w:rsidRPr="00D223A5" w:rsidRDefault="00D223A5" w:rsidP="00D223A5">
      <w:pPr>
        <w:jc w:val="both"/>
        <w:rPr>
          <w:rFonts w:ascii="Segoe UI" w:hAnsi="Segoe UI" w:cs="Segoe UI"/>
          <w:sz w:val="22"/>
          <w:szCs w:val="22"/>
          <w:lang w:val="en-GB"/>
        </w:rPr>
      </w:pPr>
    </w:p>
    <w:p w14:paraId="16EF39BB" w14:textId="77777777" w:rsidR="00D223A5" w:rsidRPr="00D223A5" w:rsidRDefault="00D223A5" w:rsidP="00D223A5">
      <w:pPr>
        <w:jc w:val="both"/>
        <w:rPr>
          <w:rFonts w:ascii="Segoe UI" w:hAnsi="Segoe UI" w:cs="Segoe UI"/>
          <w:b/>
          <w:lang w:val="en-GB"/>
        </w:rPr>
      </w:pPr>
      <w:r w:rsidRPr="00D223A5">
        <w:rPr>
          <w:rFonts w:ascii="Segoe UI" w:hAnsi="Segoe UI" w:cs="Segoe UI"/>
          <w:b/>
          <w:lang w:val="en-GB"/>
        </w:rPr>
        <w:t xml:space="preserve"> </w:t>
      </w:r>
    </w:p>
    <w:sectPr w:rsidR="00D223A5" w:rsidRPr="00D223A5" w:rsidSect="0031567B">
      <w:footerReference w:type="default" r:id="rId32"/>
      <w:headerReference w:type="first" r:id="rId33"/>
      <w:pgSz w:w="12240" w:h="15840" w:code="1"/>
      <w:pgMar w:top="1440"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A666" w14:textId="77777777" w:rsidR="001D15A1" w:rsidRDefault="001D15A1" w:rsidP="005B3E3C">
      <w:r>
        <w:separator/>
      </w:r>
    </w:p>
  </w:endnote>
  <w:endnote w:type="continuationSeparator" w:id="0">
    <w:p w14:paraId="729405AB" w14:textId="77777777" w:rsidR="001D15A1" w:rsidRDefault="001D15A1"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41099"/>
      <w:docPartObj>
        <w:docPartGallery w:val="Page Numbers (Bottom of Page)"/>
        <w:docPartUnique/>
      </w:docPartObj>
    </w:sdtPr>
    <w:sdtEndPr>
      <w:rPr>
        <w:noProof/>
      </w:rPr>
    </w:sdtEndPr>
    <w:sdtContent>
      <w:p w14:paraId="4745287B" w14:textId="78E814FB" w:rsidR="0031567B" w:rsidRDefault="003156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0B3D8E" w14:textId="77777777" w:rsidR="0031567B" w:rsidRDefault="00315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9469C" w14:textId="77777777" w:rsidR="001D15A1" w:rsidRDefault="001D15A1" w:rsidP="005B3E3C">
      <w:r>
        <w:separator/>
      </w:r>
    </w:p>
  </w:footnote>
  <w:footnote w:type="continuationSeparator" w:id="0">
    <w:p w14:paraId="1D840E93" w14:textId="77777777" w:rsidR="001D15A1" w:rsidRDefault="001D15A1"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DFDC" w14:textId="77777777" w:rsidR="009D7EA9" w:rsidRDefault="009D7EA9" w:rsidP="00262F0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14:paraId="206DE3D3" w14:textId="77777777" w:rsidR="009D7EA9" w:rsidRDefault="009D7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D9A"/>
    <w:multiLevelType w:val="multilevel"/>
    <w:tmpl w:val="13B8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0D06"/>
    <w:multiLevelType w:val="hybridMultilevel"/>
    <w:tmpl w:val="1C428F00"/>
    <w:lvl w:ilvl="0" w:tplc="370AC5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E7477C"/>
    <w:multiLevelType w:val="hybridMultilevel"/>
    <w:tmpl w:val="0776B726"/>
    <w:lvl w:ilvl="0" w:tplc="08090001">
      <w:start w:val="1"/>
      <w:numFmt w:val="bullet"/>
      <w:lvlText w:val=""/>
      <w:lvlJc w:val="left"/>
      <w:pPr>
        <w:ind w:left="720" w:hanging="360"/>
      </w:pPr>
      <w:rPr>
        <w:rFonts w:ascii="Symbol" w:hAnsi="Symbol" w:hint="default"/>
      </w:rPr>
    </w:lvl>
    <w:lvl w:ilvl="1" w:tplc="A192004C">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64DC8"/>
    <w:multiLevelType w:val="hybridMultilevel"/>
    <w:tmpl w:val="4FAE2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9A0303"/>
    <w:multiLevelType w:val="hybridMultilevel"/>
    <w:tmpl w:val="4C38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5531A"/>
    <w:multiLevelType w:val="hybridMultilevel"/>
    <w:tmpl w:val="89D4F09A"/>
    <w:lvl w:ilvl="0" w:tplc="9C72495A">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57847"/>
    <w:multiLevelType w:val="hybridMultilevel"/>
    <w:tmpl w:val="5AF6ED6C"/>
    <w:lvl w:ilvl="0" w:tplc="9C72495A">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1715D"/>
    <w:multiLevelType w:val="hybridMultilevel"/>
    <w:tmpl w:val="31805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228AE"/>
    <w:multiLevelType w:val="hybridMultilevel"/>
    <w:tmpl w:val="B792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45E6D"/>
    <w:multiLevelType w:val="hybridMultilevel"/>
    <w:tmpl w:val="668C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80F24"/>
    <w:multiLevelType w:val="multilevel"/>
    <w:tmpl w:val="249E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D75A5"/>
    <w:multiLevelType w:val="hybridMultilevel"/>
    <w:tmpl w:val="803E4388"/>
    <w:lvl w:ilvl="0" w:tplc="39ACEAF8">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271AD"/>
    <w:multiLevelType w:val="hybridMultilevel"/>
    <w:tmpl w:val="67C465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95DDF"/>
    <w:multiLevelType w:val="multilevel"/>
    <w:tmpl w:val="EF287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91B9A"/>
    <w:multiLevelType w:val="hybridMultilevel"/>
    <w:tmpl w:val="DF3CA4D0"/>
    <w:lvl w:ilvl="0" w:tplc="08090001">
      <w:start w:val="1"/>
      <w:numFmt w:val="bullet"/>
      <w:lvlText w:val=""/>
      <w:lvlJc w:val="left"/>
      <w:pPr>
        <w:ind w:left="720" w:hanging="360"/>
      </w:pPr>
      <w:rPr>
        <w:rFonts w:ascii="Symbol" w:hAnsi="Symbol" w:hint="default"/>
      </w:rPr>
    </w:lvl>
    <w:lvl w:ilvl="1" w:tplc="6A6641F0">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F1069"/>
    <w:multiLevelType w:val="hybridMultilevel"/>
    <w:tmpl w:val="5742E8F2"/>
    <w:lvl w:ilvl="0" w:tplc="BC3AA89E">
      <w:numFmt w:val="bullet"/>
      <w:lvlText w:val="•"/>
      <w:lvlJc w:val="left"/>
      <w:pPr>
        <w:ind w:left="492" w:hanging="360"/>
      </w:pPr>
      <w:rPr>
        <w:rFonts w:ascii="Segoe UI" w:eastAsia="Times New Roman" w:hAnsi="Segoe UI" w:cs="Segoe UI"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7" w15:restartNumberingAfterBreak="0">
    <w:nsid w:val="3EFF708E"/>
    <w:multiLevelType w:val="hybridMultilevel"/>
    <w:tmpl w:val="67C465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0C498E"/>
    <w:multiLevelType w:val="hybridMultilevel"/>
    <w:tmpl w:val="BE60EF7E"/>
    <w:lvl w:ilvl="0" w:tplc="1F288884">
      <w:start w:val="1"/>
      <w:numFmt w:val="lowerRoman"/>
      <w:lvlText w:val="%1."/>
      <w:lvlJc w:val="left"/>
      <w:pPr>
        <w:ind w:left="1080" w:hanging="720"/>
      </w:pPr>
      <w:rPr>
        <w:rFonts w:hint="default"/>
      </w:rPr>
    </w:lvl>
    <w:lvl w:ilvl="1" w:tplc="B5949FE6">
      <w:numFmt w:val="bullet"/>
      <w:lvlText w:val="•"/>
      <w:lvlJc w:val="left"/>
      <w:pPr>
        <w:ind w:left="1440" w:hanging="360"/>
      </w:pPr>
      <w:rPr>
        <w:rFonts w:ascii="Segoe UI" w:eastAsia="Times New Roman" w:hAnsi="Segoe UI" w:cs="Segoe U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1346FD"/>
    <w:multiLevelType w:val="multilevel"/>
    <w:tmpl w:val="38B0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365717"/>
    <w:multiLevelType w:val="hybridMultilevel"/>
    <w:tmpl w:val="C4A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72B8B"/>
    <w:multiLevelType w:val="hybridMultilevel"/>
    <w:tmpl w:val="787EF736"/>
    <w:lvl w:ilvl="0" w:tplc="9C72495A">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0286F"/>
    <w:multiLevelType w:val="hybridMultilevel"/>
    <w:tmpl w:val="0C6CF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0E0A89"/>
    <w:multiLevelType w:val="hybridMultilevel"/>
    <w:tmpl w:val="50C03B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F36C72"/>
    <w:multiLevelType w:val="hybridMultilevel"/>
    <w:tmpl w:val="55B2F444"/>
    <w:lvl w:ilvl="0" w:tplc="9C72495A">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320BA"/>
    <w:multiLevelType w:val="hybridMultilevel"/>
    <w:tmpl w:val="62EC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7654F"/>
    <w:multiLevelType w:val="hybridMultilevel"/>
    <w:tmpl w:val="BE76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83F5A"/>
    <w:multiLevelType w:val="hybridMultilevel"/>
    <w:tmpl w:val="35CC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9031D"/>
    <w:multiLevelType w:val="hybridMultilevel"/>
    <w:tmpl w:val="8332A516"/>
    <w:lvl w:ilvl="0" w:tplc="B5949FE6">
      <w:numFmt w:val="bullet"/>
      <w:lvlText w:val="•"/>
      <w:lvlJc w:val="left"/>
      <w:pPr>
        <w:ind w:left="144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3A180B"/>
    <w:multiLevelType w:val="multilevel"/>
    <w:tmpl w:val="0978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787F28"/>
    <w:multiLevelType w:val="hybridMultilevel"/>
    <w:tmpl w:val="F0F2FB70"/>
    <w:lvl w:ilvl="0" w:tplc="BC3AA89E">
      <w:numFmt w:val="bullet"/>
      <w:lvlText w:val="•"/>
      <w:lvlJc w:val="left"/>
      <w:pPr>
        <w:ind w:left="624" w:hanging="360"/>
      </w:pPr>
      <w:rPr>
        <w:rFonts w:ascii="Segoe UI" w:eastAsia="Times New Roman" w:hAnsi="Segoe UI" w:cs="Segoe UI"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1" w15:restartNumberingAfterBreak="0">
    <w:nsid w:val="7A6F4024"/>
    <w:multiLevelType w:val="hybridMultilevel"/>
    <w:tmpl w:val="D98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DA4090"/>
    <w:multiLevelType w:val="hybridMultilevel"/>
    <w:tmpl w:val="44D2A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087443"/>
    <w:multiLevelType w:val="hybridMultilevel"/>
    <w:tmpl w:val="1BA0303E"/>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num w:numId="1">
    <w:abstractNumId w:val="6"/>
  </w:num>
  <w:num w:numId="2">
    <w:abstractNumId w:val="12"/>
  </w:num>
  <w:num w:numId="3">
    <w:abstractNumId w:val="32"/>
  </w:num>
  <w:num w:numId="4">
    <w:abstractNumId w:val="19"/>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
  </w:num>
  <w:num w:numId="10">
    <w:abstractNumId w:val="22"/>
  </w:num>
  <w:num w:numId="11">
    <w:abstractNumId w:val="26"/>
  </w:num>
  <w:num w:numId="12">
    <w:abstractNumId w:val="25"/>
  </w:num>
  <w:num w:numId="13">
    <w:abstractNumId w:val="33"/>
  </w:num>
  <w:num w:numId="14">
    <w:abstractNumId w:val="16"/>
  </w:num>
  <w:num w:numId="15">
    <w:abstractNumId w:val="30"/>
  </w:num>
  <w:num w:numId="16">
    <w:abstractNumId w:val="29"/>
  </w:num>
  <w:num w:numId="17">
    <w:abstractNumId w:val="9"/>
  </w:num>
  <w:num w:numId="18">
    <w:abstractNumId w:val="7"/>
  </w:num>
  <w:num w:numId="19">
    <w:abstractNumId w:val="5"/>
  </w:num>
  <w:num w:numId="20">
    <w:abstractNumId w:val="21"/>
  </w:num>
  <w:num w:numId="21">
    <w:abstractNumId w:val="24"/>
  </w:num>
  <w:num w:numId="22">
    <w:abstractNumId w:val="20"/>
  </w:num>
  <w:num w:numId="23">
    <w:abstractNumId w:val="2"/>
  </w:num>
  <w:num w:numId="24">
    <w:abstractNumId w:val="4"/>
  </w:num>
  <w:num w:numId="25">
    <w:abstractNumId w:val="14"/>
  </w:num>
  <w:num w:numId="26">
    <w:abstractNumId w:val="13"/>
  </w:num>
  <w:num w:numId="27">
    <w:abstractNumId w:val="10"/>
  </w:num>
  <w:num w:numId="28">
    <w:abstractNumId w:val="8"/>
  </w:num>
  <w:num w:numId="29">
    <w:abstractNumId w:val="3"/>
  </w:num>
  <w:num w:numId="30">
    <w:abstractNumId w:val="17"/>
  </w:num>
  <w:num w:numId="31">
    <w:abstractNumId w:val="15"/>
  </w:num>
  <w:num w:numId="32">
    <w:abstractNumId w:val="27"/>
  </w:num>
  <w:num w:numId="33">
    <w:abstractNumId w:val="18"/>
  </w:num>
  <w:num w:numId="34">
    <w:abstractNumId w:val="11"/>
  </w:num>
  <w:num w:numId="35">
    <w:abstractNumId w:val="31"/>
  </w:num>
  <w:num w:numId="3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69B"/>
    <w:rsid w:val="00003F6E"/>
    <w:rsid w:val="000063F9"/>
    <w:rsid w:val="00017DF3"/>
    <w:rsid w:val="00020D3B"/>
    <w:rsid w:val="00021226"/>
    <w:rsid w:val="00025A02"/>
    <w:rsid w:val="00026843"/>
    <w:rsid w:val="0002773D"/>
    <w:rsid w:val="00030247"/>
    <w:rsid w:val="0003073D"/>
    <w:rsid w:val="0003117D"/>
    <w:rsid w:val="000327DB"/>
    <w:rsid w:val="000348CD"/>
    <w:rsid w:val="00035559"/>
    <w:rsid w:val="0004150A"/>
    <w:rsid w:val="00043069"/>
    <w:rsid w:val="00043D2A"/>
    <w:rsid w:val="00044EB0"/>
    <w:rsid w:val="00044F9C"/>
    <w:rsid w:val="0004507D"/>
    <w:rsid w:val="0004515B"/>
    <w:rsid w:val="0004788D"/>
    <w:rsid w:val="00056FEA"/>
    <w:rsid w:val="0006170F"/>
    <w:rsid w:val="0006217B"/>
    <w:rsid w:val="00063E0F"/>
    <w:rsid w:val="00065E7F"/>
    <w:rsid w:val="00067557"/>
    <w:rsid w:val="00071842"/>
    <w:rsid w:val="00072510"/>
    <w:rsid w:val="000821AD"/>
    <w:rsid w:val="000825CC"/>
    <w:rsid w:val="00091D0A"/>
    <w:rsid w:val="000A3A29"/>
    <w:rsid w:val="000A5A07"/>
    <w:rsid w:val="000A7ED2"/>
    <w:rsid w:val="000B068D"/>
    <w:rsid w:val="000B325B"/>
    <w:rsid w:val="000B32D3"/>
    <w:rsid w:val="000B420F"/>
    <w:rsid w:val="000B4318"/>
    <w:rsid w:val="000B592F"/>
    <w:rsid w:val="000B5AE6"/>
    <w:rsid w:val="000B6615"/>
    <w:rsid w:val="000C2F9B"/>
    <w:rsid w:val="000C5481"/>
    <w:rsid w:val="000C7B41"/>
    <w:rsid w:val="000D17B8"/>
    <w:rsid w:val="000D6B0E"/>
    <w:rsid w:val="000D708E"/>
    <w:rsid w:val="000E064E"/>
    <w:rsid w:val="000E07F5"/>
    <w:rsid w:val="000E317C"/>
    <w:rsid w:val="000E3B13"/>
    <w:rsid w:val="000E674A"/>
    <w:rsid w:val="000F1BBA"/>
    <w:rsid w:val="000F239E"/>
    <w:rsid w:val="000F3010"/>
    <w:rsid w:val="000F3061"/>
    <w:rsid w:val="000F447C"/>
    <w:rsid w:val="000F5239"/>
    <w:rsid w:val="00101D78"/>
    <w:rsid w:val="001036BF"/>
    <w:rsid w:val="00105104"/>
    <w:rsid w:val="001058A7"/>
    <w:rsid w:val="00110B12"/>
    <w:rsid w:val="00111C01"/>
    <w:rsid w:val="00112F22"/>
    <w:rsid w:val="0011477A"/>
    <w:rsid w:val="00114AFC"/>
    <w:rsid w:val="00114D71"/>
    <w:rsid w:val="0012093B"/>
    <w:rsid w:val="00123348"/>
    <w:rsid w:val="001248EE"/>
    <w:rsid w:val="001278C6"/>
    <w:rsid w:val="00127A3A"/>
    <w:rsid w:val="0013737E"/>
    <w:rsid w:val="001420E3"/>
    <w:rsid w:val="00145747"/>
    <w:rsid w:val="001466EE"/>
    <w:rsid w:val="00153A72"/>
    <w:rsid w:val="00156347"/>
    <w:rsid w:val="00156580"/>
    <w:rsid w:val="00156D1A"/>
    <w:rsid w:val="00161E6B"/>
    <w:rsid w:val="001623BE"/>
    <w:rsid w:val="00165DC0"/>
    <w:rsid w:val="0016783B"/>
    <w:rsid w:val="00167FA6"/>
    <w:rsid w:val="00167FD0"/>
    <w:rsid w:val="0017289F"/>
    <w:rsid w:val="00174E8B"/>
    <w:rsid w:val="00174FCE"/>
    <w:rsid w:val="00181559"/>
    <w:rsid w:val="0018284C"/>
    <w:rsid w:val="00183610"/>
    <w:rsid w:val="00185789"/>
    <w:rsid w:val="00186D40"/>
    <w:rsid w:val="00190B6D"/>
    <w:rsid w:val="00191FAA"/>
    <w:rsid w:val="00193033"/>
    <w:rsid w:val="00194901"/>
    <w:rsid w:val="001952D6"/>
    <w:rsid w:val="001953C9"/>
    <w:rsid w:val="00195751"/>
    <w:rsid w:val="001A1C28"/>
    <w:rsid w:val="001B1D90"/>
    <w:rsid w:val="001B24D0"/>
    <w:rsid w:val="001B2644"/>
    <w:rsid w:val="001B3C76"/>
    <w:rsid w:val="001B5873"/>
    <w:rsid w:val="001C4C23"/>
    <w:rsid w:val="001D0AD0"/>
    <w:rsid w:val="001D1104"/>
    <w:rsid w:val="001D15A1"/>
    <w:rsid w:val="001D5827"/>
    <w:rsid w:val="001D6426"/>
    <w:rsid w:val="001D7253"/>
    <w:rsid w:val="001E07B1"/>
    <w:rsid w:val="001E3E84"/>
    <w:rsid w:val="001E3FB9"/>
    <w:rsid w:val="001F4408"/>
    <w:rsid w:val="001F484F"/>
    <w:rsid w:val="001F4860"/>
    <w:rsid w:val="001F5AC5"/>
    <w:rsid w:val="001F6DE7"/>
    <w:rsid w:val="001F715A"/>
    <w:rsid w:val="001F76ED"/>
    <w:rsid w:val="002001FB"/>
    <w:rsid w:val="0020089C"/>
    <w:rsid w:val="0020137D"/>
    <w:rsid w:val="002025D2"/>
    <w:rsid w:val="00202ECC"/>
    <w:rsid w:val="00203868"/>
    <w:rsid w:val="00203B45"/>
    <w:rsid w:val="0021265E"/>
    <w:rsid w:val="0021316C"/>
    <w:rsid w:val="00214D03"/>
    <w:rsid w:val="00216365"/>
    <w:rsid w:val="0021637C"/>
    <w:rsid w:val="002220BA"/>
    <w:rsid w:val="002250DE"/>
    <w:rsid w:val="00225506"/>
    <w:rsid w:val="00226471"/>
    <w:rsid w:val="00226DBC"/>
    <w:rsid w:val="00227FCE"/>
    <w:rsid w:val="0023120A"/>
    <w:rsid w:val="00231C24"/>
    <w:rsid w:val="00235D40"/>
    <w:rsid w:val="0024175B"/>
    <w:rsid w:val="00241A66"/>
    <w:rsid w:val="0024364A"/>
    <w:rsid w:val="002477AB"/>
    <w:rsid w:val="00251C60"/>
    <w:rsid w:val="002528A6"/>
    <w:rsid w:val="00257044"/>
    <w:rsid w:val="00257985"/>
    <w:rsid w:val="002619EF"/>
    <w:rsid w:val="00261FC6"/>
    <w:rsid w:val="00262F0F"/>
    <w:rsid w:val="00264404"/>
    <w:rsid w:val="00266248"/>
    <w:rsid w:val="002663A4"/>
    <w:rsid w:val="0028003E"/>
    <w:rsid w:val="00280393"/>
    <w:rsid w:val="002821F8"/>
    <w:rsid w:val="00282324"/>
    <w:rsid w:val="0028413D"/>
    <w:rsid w:val="002851FB"/>
    <w:rsid w:val="00285C0B"/>
    <w:rsid w:val="002875AC"/>
    <w:rsid w:val="00291F65"/>
    <w:rsid w:val="00292613"/>
    <w:rsid w:val="00292E20"/>
    <w:rsid w:val="00294B4A"/>
    <w:rsid w:val="002A0001"/>
    <w:rsid w:val="002A14CE"/>
    <w:rsid w:val="002A2D99"/>
    <w:rsid w:val="002A3B04"/>
    <w:rsid w:val="002A4C08"/>
    <w:rsid w:val="002A5A9E"/>
    <w:rsid w:val="002A6AFA"/>
    <w:rsid w:val="002A6EF6"/>
    <w:rsid w:val="002A6F37"/>
    <w:rsid w:val="002A73E8"/>
    <w:rsid w:val="002B2260"/>
    <w:rsid w:val="002C21CB"/>
    <w:rsid w:val="002C2F97"/>
    <w:rsid w:val="002C3616"/>
    <w:rsid w:val="002C5F27"/>
    <w:rsid w:val="002C6A01"/>
    <w:rsid w:val="002C6E80"/>
    <w:rsid w:val="002D0AEB"/>
    <w:rsid w:val="002D2D64"/>
    <w:rsid w:val="002D59BE"/>
    <w:rsid w:val="002D6A4A"/>
    <w:rsid w:val="002E19D1"/>
    <w:rsid w:val="002E6FC6"/>
    <w:rsid w:val="00300566"/>
    <w:rsid w:val="003021C6"/>
    <w:rsid w:val="003041C8"/>
    <w:rsid w:val="00304C13"/>
    <w:rsid w:val="00306AF0"/>
    <w:rsid w:val="0030707B"/>
    <w:rsid w:val="0031567B"/>
    <w:rsid w:val="00315DA0"/>
    <w:rsid w:val="00317CA9"/>
    <w:rsid w:val="003206BB"/>
    <w:rsid w:val="00322D7E"/>
    <w:rsid w:val="00323998"/>
    <w:rsid w:val="00326E47"/>
    <w:rsid w:val="003277EC"/>
    <w:rsid w:val="00327DE6"/>
    <w:rsid w:val="00330318"/>
    <w:rsid w:val="0033187F"/>
    <w:rsid w:val="00332937"/>
    <w:rsid w:val="00335681"/>
    <w:rsid w:val="00335704"/>
    <w:rsid w:val="0033791F"/>
    <w:rsid w:val="00340FBE"/>
    <w:rsid w:val="003439DC"/>
    <w:rsid w:val="0034462A"/>
    <w:rsid w:val="00345A34"/>
    <w:rsid w:val="00346A21"/>
    <w:rsid w:val="00347684"/>
    <w:rsid w:val="00363651"/>
    <w:rsid w:val="0036393B"/>
    <w:rsid w:val="0036666A"/>
    <w:rsid w:val="00367678"/>
    <w:rsid w:val="00380BF5"/>
    <w:rsid w:val="003818BC"/>
    <w:rsid w:val="00381DF8"/>
    <w:rsid w:val="0038565F"/>
    <w:rsid w:val="00385F16"/>
    <w:rsid w:val="00387B10"/>
    <w:rsid w:val="00387B3D"/>
    <w:rsid w:val="00387C5E"/>
    <w:rsid w:val="003914B3"/>
    <w:rsid w:val="00391D95"/>
    <w:rsid w:val="003927AC"/>
    <w:rsid w:val="0039355E"/>
    <w:rsid w:val="00393B2A"/>
    <w:rsid w:val="00395D53"/>
    <w:rsid w:val="00396215"/>
    <w:rsid w:val="00396402"/>
    <w:rsid w:val="003971F6"/>
    <w:rsid w:val="00397594"/>
    <w:rsid w:val="003A0C58"/>
    <w:rsid w:val="003A34EF"/>
    <w:rsid w:val="003A5ADB"/>
    <w:rsid w:val="003A6D26"/>
    <w:rsid w:val="003B0200"/>
    <w:rsid w:val="003B180F"/>
    <w:rsid w:val="003B227C"/>
    <w:rsid w:val="003B3C26"/>
    <w:rsid w:val="003B4785"/>
    <w:rsid w:val="003B5793"/>
    <w:rsid w:val="003C0054"/>
    <w:rsid w:val="003C0FA6"/>
    <w:rsid w:val="003C3A0E"/>
    <w:rsid w:val="003C41F9"/>
    <w:rsid w:val="003C4672"/>
    <w:rsid w:val="003C4687"/>
    <w:rsid w:val="003C6DC2"/>
    <w:rsid w:val="003C78DB"/>
    <w:rsid w:val="003D2450"/>
    <w:rsid w:val="003D3B85"/>
    <w:rsid w:val="003D5510"/>
    <w:rsid w:val="003D55E8"/>
    <w:rsid w:val="003D5E21"/>
    <w:rsid w:val="003D662C"/>
    <w:rsid w:val="003D754C"/>
    <w:rsid w:val="003E0214"/>
    <w:rsid w:val="003E1F97"/>
    <w:rsid w:val="003E5FC6"/>
    <w:rsid w:val="003E5FF8"/>
    <w:rsid w:val="003E633B"/>
    <w:rsid w:val="003E7F35"/>
    <w:rsid w:val="003F0711"/>
    <w:rsid w:val="003F2AF4"/>
    <w:rsid w:val="003F5CC9"/>
    <w:rsid w:val="003F63D5"/>
    <w:rsid w:val="003F7366"/>
    <w:rsid w:val="00401918"/>
    <w:rsid w:val="00401C69"/>
    <w:rsid w:val="004067D4"/>
    <w:rsid w:val="00411594"/>
    <w:rsid w:val="004231AD"/>
    <w:rsid w:val="0042410D"/>
    <w:rsid w:val="004247CD"/>
    <w:rsid w:val="004326BB"/>
    <w:rsid w:val="00440402"/>
    <w:rsid w:val="004447FD"/>
    <w:rsid w:val="00445CFF"/>
    <w:rsid w:val="004509E3"/>
    <w:rsid w:val="00450F07"/>
    <w:rsid w:val="00451A81"/>
    <w:rsid w:val="004523FD"/>
    <w:rsid w:val="00455258"/>
    <w:rsid w:val="004562E0"/>
    <w:rsid w:val="00456DDE"/>
    <w:rsid w:val="004610FF"/>
    <w:rsid w:val="00466292"/>
    <w:rsid w:val="00466DED"/>
    <w:rsid w:val="00470050"/>
    <w:rsid w:val="004709CA"/>
    <w:rsid w:val="004742D0"/>
    <w:rsid w:val="00475E68"/>
    <w:rsid w:val="004762F2"/>
    <w:rsid w:val="004766DD"/>
    <w:rsid w:val="00476C98"/>
    <w:rsid w:val="00483552"/>
    <w:rsid w:val="004905FD"/>
    <w:rsid w:val="00491CF8"/>
    <w:rsid w:val="00492EFE"/>
    <w:rsid w:val="0049418F"/>
    <w:rsid w:val="00495777"/>
    <w:rsid w:val="004A085A"/>
    <w:rsid w:val="004A2408"/>
    <w:rsid w:val="004A363F"/>
    <w:rsid w:val="004A5D6C"/>
    <w:rsid w:val="004A628C"/>
    <w:rsid w:val="004A62FF"/>
    <w:rsid w:val="004A6309"/>
    <w:rsid w:val="004A6781"/>
    <w:rsid w:val="004B23A1"/>
    <w:rsid w:val="004B24E1"/>
    <w:rsid w:val="004B27AA"/>
    <w:rsid w:val="004B55F5"/>
    <w:rsid w:val="004C24AA"/>
    <w:rsid w:val="004C3B6D"/>
    <w:rsid w:val="004C3EF0"/>
    <w:rsid w:val="004C5115"/>
    <w:rsid w:val="004C6E04"/>
    <w:rsid w:val="004C7256"/>
    <w:rsid w:val="004D6CA4"/>
    <w:rsid w:val="004E1DE4"/>
    <w:rsid w:val="004E31DD"/>
    <w:rsid w:val="004E3E53"/>
    <w:rsid w:val="004E55CB"/>
    <w:rsid w:val="004F0C15"/>
    <w:rsid w:val="004F4BBA"/>
    <w:rsid w:val="004F5CC5"/>
    <w:rsid w:val="005017ED"/>
    <w:rsid w:val="00501CD0"/>
    <w:rsid w:val="00503C2B"/>
    <w:rsid w:val="00504DA5"/>
    <w:rsid w:val="00505EAD"/>
    <w:rsid w:val="0051297D"/>
    <w:rsid w:val="005233AA"/>
    <w:rsid w:val="005278C8"/>
    <w:rsid w:val="005416AE"/>
    <w:rsid w:val="00544BEC"/>
    <w:rsid w:val="00550790"/>
    <w:rsid w:val="00550941"/>
    <w:rsid w:val="00551AD9"/>
    <w:rsid w:val="00551B0F"/>
    <w:rsid w:val="00551B6D"/>
    <w:rsid w:val="0055212A"/>
    <w:rsid w:val="00552F68"/>
    <w:rsid w:val="00553A91"/>
    <w:rsid w:val="00553FC7"/>
    <w:rsid w:val="00555D9A"/>
    <w:rsid w:val="005568CE"/>
    <w:rsid w:val="0056090C"/>
    <w:rsid w:val="00562334"/>
    <w:rsid w:val="00562485"/>
    <w:rsid w:val="005659FB"/>
    <w:rsid w:val="00573B9D"/>
    <w:rsid w:val="00575AEB"/>
    <w:rsid w:val="00576A21"/>
    <w:rsid w:val="00577B86"/>
    <w:rsid w:val="0058730B"/>
    <w:rsid w:val="0059000E"/>
    <w:rsid w:val="00590383"/>
    <w:rsid w:val="0059353A"/>
    <w:rsid w:val="00594405"/>
    <w:rsid w:val="00595599"/>
    <w:rsid w:val="005A042D"/>
    <w:rsid w:val="005A106F"/>
    <w:rsid w:val="005A2605"/>
    <w:rsid w:val="005A4585"/>
    <w:rsid w:val="005A4C48"/>
    <w:rsid w:val="005B071D"/>
    <w:rsid w:val="005B3421"/>
    <w:rsid w:val="005B3E3C"/>
    <w:rsid w:val="005C07AD"/>
    <w:rsid w:val="005C3FC1"/>
    <w:rsid w:val="005C41BA"/>
    <w:rsid w:val="005C4391"/>
    <w:rsid w:val="005C470A"/>
    <w:rsid w:val="005C4916"/>
    <w:rsid w:val="005C5B3A"/>
    <w:rsid w:val="005D0402"/>
    <w:rsid w:val="005D319B"/>
    <w:rsid w:val="005D3499"/>
    <w:rsid w:val="005D3765"/>
    <w:rsid w:val="005D4A64"/>
    <w:rsid w:val="005E00A3"/>
    <w:rsid w:val="005E2583"/>
    <w:rsid w:val="005E45B6"/>
    <w:rsid w:val="005F1219"/>
    <w:rsid w:val="005F1A1C"/>
    <w:rsid w:val="005F34D5"/>
    <w:rsid w:val="005F3548"/>
    <w:rsid w:val="005F4535"/>
    <w:rsid w:val="005F500A"/>
    <w:rsid w:val="00600475"/>
    <w:rsid w:val="006019DB"/>
    <w:rsid w:val="00601A0A"/>
    <w:rsid w:val="00602C4A"/>
    <w:rsid w:val="006045FD"/>
    <w:rsid w:val="006150B9"/>
    <w:rsid w:val="00615A4F"/>
    <w:rsid w:val="0061684E"/>
    <w:rsid w:val="00621806"/>
    <w:rsid w:val="00622F1F"/>
    <w:rsid w:val="00630E16"/>
    <w:rsid w:val="00632A68"/>
    <w:rsid w:val="0063324A"/>
    <w:rsid w:val="00634F1B"/>
    <w:rsid w:val="00637079"/>
    <w:rsid w:val="006405A8"/>
    <w:rsid w:val="00640945"/>
    <w:rsid w:val="0065159E"/>
    <w:rsid w:val="00654015"/>
    <w:rsid w:val="00655719"/>
    <w:rsid w:val="00661066"/>
    <w:rsid w:val="00666CE7"/>
    <w:rsid w:val="006672E4"/>
    <w:rsid w:val="0067042C"/>
    <w:rsid w:val="0067066E"/>
    <w:rsid w:val="00670DA9"/>
    <w:rsid w:val="00672CC5"/>
    <w:rsid w:val="00673818"/>
    <w:rsid w:val="006762FE"/>
    <w:rsid w:val="00677D9D"/>
    <w:rsid w:val="0068070B"/>
    <w:rsid w:val="00682FC1"/>
    <w:rsid w:val="00684253"/>
    <w:rsid w:val="006851EA"/>
    <w:rsid w:val="00691BD5"/>
    <w:rsid w:val="00694C36"/>
    <w:rsid w:val="00695E0F"/>
    <w:rsid w:val="006A290B"/>
    <w:rsid w:val="006A4634"/>
    <w:rsid w:val="006A5220"/>
    <w:rsid w:val="006B14EF"/>
    <w:rsid w:val="006B3782"/>
    <w:rsid w:val="006B6B01"/>
    <w:rsid w:val="006C2E68"/>
    <w:rsid w:val="006C30DF"/>
    <w:rsid w:val="006C56F8"/>
    <w:rsid w:val="006C60D2"/>
    <w:rsid w:val="006C6A94"/>
    <w:rsid w:val="006C6CCA"/>
    <w:rsid w:val="006C70A7"/>
    <w:rsid w:val="006D1325"/>
    <w:rsid w:val="006D192C"/>
    <w:rsid w:val="006D2EFC"/>
    <w:rsid w:val="006D3193"/>
    <w:rsid w:val="006D395F"/>
    <w:rsid w:val="006D56A0"/>
    <w:rsid w:val="006D608F"/>
    <w:rsid w:val="006D6C55"/>
    <w:rsid w:val="006E0EA8"/>
    <w:rsid w:val="006E3C3E"/>
    <w:rsid w:val="006E4CE3"/>
    <w:rsid w:val="006E6239"/>
    <w:rsid w:val="006F2F62"/>
    <w:rsid w:val="006F313C"/>
    <w:rsid w:val="006F55A7"/>
    <w:rsid w:val="00701EBB"/>
    <w:rsid w:val="00704C1E"/>
    <w:rsid w:val="0070746A"/>
    <w:rsid w:val="0071128D"/>
    <w:rsid w:val="00711570"/>
    <w:rsid w:val="00721D56"/>
    <w:rsid w:val="00723466"/>
    <w:rsid w:val="00726844"/>
    <w:rsid w:val="00726DE5"/>
    <w:rsid w:val="007309AE"/>
    <w:rsid w:val="00732E7F"/>
    <w:rsid w:val="00733015"/>
    <w:rsid w:val="00733E0F"/>
    <w:rsid w:val="0073522A"/>
    <w:rsid w:val="00736099"/>
    <w:rsid w:val="00742A12"/>
    <w:rsid w:val="0074345C"/>
    <w:rsid w:val="00745544"/>
    <w:rsid w:val="00750E6D"/>
    <w:rsid w:val="00753707"/>
    <w:rsid w:val="0075434A"/>
    <w:rsid w:val="00762581"/>
    <w:rsid w:val="00764139"/>
    <w:rsid w:val="007660DC"/>
    <w:rsid w:val="00771CC0"/>
    <w:rsid w:val="007727E4"/>
    <w:rsid w:val="007741E5"/>
    <w:rsid w:val="007769CD"/>
    <w:rsid w:val="007802C1"/>
    <w:rsid w:val="0078032B"/>
    <w:rsid w:val="00781566"/>
    <w:rsid w:val="00785F4C"/>
    <w:rsid w:val="00787183"/>
    <w:rsid w:val="0078754E"/>
    <w:rsid w:val="00790D66"/>
    <w:rsid w:val="007975B2"/>
    <w:rsid w:val="007976E7"/>
    <w:rsid w:val="00797B1E"/>
    <w:rsid w:val="007A2CF0"/>
    <w:rsid w:val="007A2D03"/>
    <w:rsid w:val="007A39E1"/>
    <w:rsid w:val="007A44D5"/>
    <w:rsid w:val="007A4A0F"/>
    <w:rsid w:val="007A4DCE"/>
    <w:rsid w:val="007B02FB"/>
    <w:rsid w:val="007B1511"/>
    <w:rsid w:val="007B36AC"/>
    <w:rsid w:val="007B382B"/>
    <w:rsid w:val="007B451F"/>
    <w:rsid w:val="007B5110"/>
    <w:rsid w:val="007B6D77"/>
    <w:rsid w:val="007B74D1"/>
    <w:rsid w:val="007B780B"/>
    <w:rsid w:val="007C6135"/>
    <w:rsid w:val="007D0EAB"/>
    <w:rsid w:val="007D331F"/>
    <w:rsid w:val="007D623E"/>
    <w:rsid w:val="007D6B60"/>
    <w:rsid w:val="007D72CD"/>
    <w:rsid w:val="007D7A14"/>
    <w:rsid w:val="007E1E9D"/>
    <w:rsid w:val="007E7B10"/>
    <w:rsid w:val="007E7FB6"/>
    <w:rsid w:val="007F186C"/>
    <w:rsid w:val="007F588B"/>
    <w:rsid w:val="0080043D"/>
    <w:rsid w:val="00802701"/>
    <w:rsid w:val="008038A2"/>
    <w:rsid w:val="00807AE3"/>
    <w:rsid w:val="008107C2"/>
    <w:rsid w:val="00811196"/>
    <w:rsid w:val="00811FE8"/>
    <w:rsid w:val="008137A1"/>
    <w:rsid w:val="00817E0E"/>
    <w:rsid w:val="008213DF"/>
    <w:rsid w:val="00821778"/>
    <w:rsid w:val="00821C5D"/>
    <w:rsid w:val="008271A3"/>
    <w:rsid w:val="008275FD"/>
    <w:rsid w:val="00833E5D"/>
    <w:rsid w:val="008362A6"/>
    <w:rsid w:val="008363AE"/>
    <w:rsid w:val="00836E00"/>
    <w:rsid w:val="00841A42"/>
    <w:rsid w:val="0084236E"/>
    <w:rsid w:val="0084720C"/>
    <w:rsid w:val="008511BB"/>
    <w:rsid w:val="008534A9"/>
    <w:rsid w:val="0085793C"/>
    <w:rsid w:val="00861581"/>
    <w:rsid w:val="00861DFE"/>
    <w:rsid w:val="008622DB"/>
    <w:rsid w:val="0086436B"/>
    <w:rsid w:val="00864ACD"/>
    <w:rsid w:val="00865091"/>
    <w:rsid w:val="0086574E"/>
    <w:rsid w:val="00870BCE"/>
    <w:rsid w:val="0087420C"/>
    <w:rsid w:val="00874653"/>
    <w:rsid w:val="0088046A"/>
    <w:rsid w:val="00883AE8"/>
    <w:rsid w:val="00890391"/>
    <w:rsid w:val="00893616"/>
    <w:rsid w:val="00893D39"/>
    <w:rsid w:val="00894B97"/>
    <w:rsid w:val="00896A38"/>
    <w:rsid w:val="008A082E"/>
    <w:rsid w:val="008A243E"/>
    <w:rsid w:val="008A72EC"/>
    <w:rsid w:val="008B1E8C"/>
    <w:rsid w:val="008B2F54"/>
    <w:rsid w:val="008B2F75"/>
    <w:rsid w:val="008B3360"/>
    <w:rsid w:val="008B4ABB"/>
    <w:rsid w:val="008B5C1D"/>
    <w:rsid w:val="008B64D3"/>
    <w:rsid w:val="008C3B32"/>
    <w:rsid w:val="008C4DF1"/>
    <w:rsid w:val="008C7220"/>
    <w:rsid w:val="008C73EE"/>
    <w:rsid w:val="008D0578"/>
    <w:rsid w:val="008D3EB0"/>
    <w:rsid w:val="008D4AAF"/>
    <w:rsid w:val="008D7C0C"/>
    <w:rsid w:val="008E0366"/>
    <w:rsid w:val="008E1C11"/>
    <w:rsid w:val="008E6DCB"/>
    <w:rsid w:val="009014ED"/>
    <w:rsid w:val="00911C7D"/>
    <w:rsid w:val="00914199"/>
    <w:rsid w:val="009149E6"/>
    <w:rsid w:val="00915F27"/>
    <w:rsid w:val="00917F1B"/>
    <w:rsid w:val="0092139E"/>
    <w:rsid w:val="009218EB"/>
    <w:rsid w:val="00922BD2"/>
    <w:rsid w:val="00922C6F"/>
    <w:rsid w:val="00922C9A"/>
    <w:rsid w:val="00925E7A"/>
    <w:rsid w:val="00926249"/>
    <w:rsid w:val="0092631F"/>
    <w:rsid w:val="009266D5"/>
    <w:rsid w:val="00926DD5"/>
    <w:rsid w:val="009303F2"/>
    <w:rsid w:val="009327B4"/>
    <w:rsid w:val="0093336C"/>
    <w:rsid w:val="0093399C"/>
    <w:rsid w:val="00936991"/>
    <w:rsid w:val="009371DE"/>
    <w:rsid w:val="00937546"/>
    <w:rsid w:val="00940A98"/>
    <w:rsid w:val="0094312B"/>
    <w:rsid w:val="009434E1"/>
    <w:rsid w:val="00943BEC"/>
    <w:rsid w:val="00944CDA"/>
    <w:rsid w:val="00946888"/>
    <w:rsid w:val="00946E6E"/>
    <w:rsid w:val="00950889"/>
    <w:rsid w:val="00956099"/>
    <w:rsid w:val="00956831"/>
    <w:rsid w:val="00965648"/>
    <w:rsid w:val="00971D71"/>
    <w:rsid w:val="00974058"/>
    <w:rsid w:val="0097520E"/>
    <w:rsid w:val="00977F02"/>
    <w:rsid w:val="00980127"/>
    <w:rsid w:val="009803BB"/>
    <w:rsid w:val="00981440"/>
    <w:rsid w:val="009869DE"/>
    <w:rsid w:val="00986A28"/>
    <w:rsid w:val="00990220"/>
    <w:rsid w:val="00992148"/>
    <w:rsid w:val="00992C6E"/>
    <w:rsid w:val="00997497"/>
    <w:rsid w:val="009A1E38"/>
    <w:rsid w:val="009A2500"/>
    <w:rsid w:val="009A3993"/>
    <w:rsid w:val="009A4C6B"/>
    <w:rsid w:val="009A648D"/>
    <w:rsid w:val="009B76CE"/>
    <w:rsid w:val="009B7B89"/>
    <w:rsid w:val="009C0BE8"/>
    <w:rsid w:val="009C2863"/>
    <w:rsid w:val="009C4169"/>
    <w:rsid w:val="009D1527"/>
    <w:rsid w:val="009D2C53"/>
    <w:rsid w:val="009D33A8"/>
    <w:rsid w:val="009D442A"/>
    <w:rsid w:val="009D7E61"/>
    <w:rsid w:val="009D7EA9"/>
    <w:rsid w:val="009E0CFB"/>
    <w:rsid w:val="009E3E0E"/>
    <w:rsid w:val="009E577F"/>
    <w:rsid w:val="009E69FC"/>
    <w:rsid w:val="009F3009"/>
    <w:rsid w:val="009F5020"/>
    <w:rsid w:val="009F5489"/>
    <w:rsid w:val="009F5BD1"/>
    <w:rsid w:val="00A00186"/>
    <w:rsid w:val="00A0148D"/>
    <w:rsid w:val="00A0160B"/>
    <w:rsid w:val="00A04F41"/>
    <w:rsid w:val="00A05EDF"/>
    <w:rsid w:val="00A05FE5"/>
    <w:rsid w:val="00A07FEA"/>
    <w:rsid w:val="00A170D4"/>
    <w:rsid w:val="00A2080F"/>
    <w:rsid w:val="00A20B7E"/>
    <w:rsid w:val="00A20EAC"/>
    <w:rsid w:val="00A24775"/>
    <w:rsid w:val="00A277E3"/>
    <w:rsid w:val="00A34FED"/>
    <w:rsid w:val="00A36E27"/>
    <w:rsid w:val="00A42AE8"/>
    <w:rsid w:val="00A50246"/>
    <w:rsid w:val="00A5170B"/>
    <w:rsid w:val="00A534B1"/>
    <w:rsid w:val="00A53F41"/>
    <w:rsid w:val="00A55C7D"/>
    <w:rsid w:val="00A617B0"/>
    <w:rsid w:val="00A623AA"/>
    <w:rsid w:val="00A624CB"/>
    <w:rsid w:val="00A62F82"/>
    <w:rsid w:val="00A63079"/>
    <w:rsid w:val="00A63C02"/>
    <w:rsid w:val="00A67387"/>
    <w:rsid w:val="00A674FB"/>
    <w:rsid w:val="00A767D2"/>
    <w:rsid w:val="00A82044"/>
    <w:rsid w:val="00A85311"/>
    <w:rsid w:val="00A85460"/>
    <w:rsid w:val="00A86977"/>
    <w:rsid w:val="00A9024A"/>
    <w:rsid w:val="00A91775"/>
    <w:rsid w:val="00A93FE6"/>
    <w:rsid w:val="00A94A0A"/>
    <w:rsid w:val="00A95672"/>
    <w:rsid w:val="00AA0C3F"/>
    <w:rsid w:val="00AA1B70"/>
    <w:rsid w:val="00AA1F23"/>
    <w:rsid w:val="00AA47C9"/>
    <w:rsid w:val="00AB061A"/>
    <w:rsid w:val="00AB6C45"/>
    <w:rsid w:val="00AC3814"/>
    <w:rsid w:val="00AC3A16"/>
    <w:rsid w:val="00AC6442"/>
    <w:rsid w:val="00AC74DE"/>
    <w:rsid w:val="00AD0DB6"/>
    <w:rsid w:val="00AD1B33"/>
    <w:rsid w:val="00AD1D72"/>
    <w:rsid w:val="00AD2022"/>
    <w:rsid w:val="00AD7469"/>
    <w:rsid w:val="00AE2755"/>
    <w:rsid w:val="00AE2DE8"/>
    <w:rsid w:val="00AE567A"/>
    <w:rsid w:val="00AE6428"/>
    <w:rsid w:val="00AF0317"/>
    <w:rsid w:val="00AF0562"/>
    <w:rsid w:val="00AF164A"/>
    <w:rsid w:val="00AF182B"/>
    <w:rsid w:val="00AF3ECC"/>
    <w:rsid w:val="00AF3F58"/>
    <w:rsid w:val="00AF4276"/>
    <w:rsid w:val="00AF439C"/>
    <w:rsid w:val="00AF4509"/>
    <w:rsid w:val="00AF4705"/>
    <w:rsid w:val="00B04FFF"/>
    <w:rsid w:val="00B10FB2"/>
    <w:rsid w:val="00B11761"/>
    <w:rsid w:val="00B139E7"/>
    <w:rsid w:val="00B152A8"/>
    <w:rsid w:val="00B1658A"/>
    <w:rsid w:val="00B227CC"/>
    <w:rsid w:val="00B22A9A"/>
    <w:rsid w:val="00B22D33"/>
    <w:rsid w:val="00B23C6F"/>
    <w:rsid w:val="00B2667F"/>
    <w:rsid w:val="00B26E1A"/>
    <w:rsid w:val="00B26F2C"/>
    <w:rsid w:val="00B31A92"/>
    <w:rsid w:val="00B32AB6"/>
    <w:rsid w:val="00B32D71"/>
    <w:rsid w:val="00B42CF0"/>
    <w:rsid w:val="00B4513E"/>
    <w:rsid w:val="00B457D4"/>
    <w:rsid w:val="00B50D5E"/>
    <w:rsid w:val="00B57187"/>
    <w:rsid w:val="00B57955"/>
    <w:rsid w:val="00B61EDF"/>
    <w:rsid w:val="00B63535"/>
    <w:rsid w:val="00B6751F"/>
    <w:rsid w:val="00B7238E"/>
    <w:rsid w:val="00B762D0"/>
    <w:rsid w:val="00B80276"/>
    <w:rsid w:val="00B810B5"/>
    <w:rsid w:val="00B821A2"/>
    <w:rsid w:val="00B822F6"/>
    <w:rsid w:val="00B83DC5"/>
    <w:rsid w:val="00B844FF"/>
    <w:rsid w:val="00B852CF"/>
    <w:rsid w:val="00B90427"/>
    <w:rsid w:val="00B946D4"/>
    <w:rsid w:val="00B957D6"/>
    <w:rsid w:val="00B95ABF"/>
    <w:rsid w:val="00B96BC5"/>
    <w:rsid w:val="00BA231A"/>
    <w:rsid w:val="00BA3B3E"/>
    <w:rsid w:val="00BA4C2E"/>
    <w:rsid w:val="00BA6BF9"/>
    <w:rsid w:val="00BA7408"/>
    <w:rsid w:val="00BB0385"/>
    <w:rsid w:val="00BB1E00"/>
    <w:rsid w:val="00BB4EFF"/>
    <w:rsid w:val="00BC048F"/>
    <w:rsid w:val="00BC09A2"/>
    <w:rsid w:val="00BC152C"/>
    <w:rsid w:val="00BC3806"/>
    <w:rsid w:val="00BC57BF"/>
    <w:rsid w:val="00BC78A7"/>
    <w:rsid w:val="00BD270E"/>
    <w:rsid w:val="00BD4C2B"/>
    <w:rsid w:val="00BD7D59"/>
    <w:rsid w:val="00BE1C56"/>
    <w:rsid w:val="00BE6761"/>
    <w:rsid w:val="00BF3538"/>
    <w:rsid w:val="00BF37F1"/>
    <w:rsid w:val="00BF3C97"/>
    <w:rsid w:val="00BF5367"/>
    <w:rsid w:val="00C00E56"/>
    <w:rsid w:val="00C04E5D"/>
    <w:rsid w:val="00C06348"/>
    <w:rsid w:val="00C07817"/>
    <w:rsid w:val="00C07C3F"/>
    <w:rsid w:val="00C11AA2"/>
    <w:rsid w:val="00C122E6"/>
    <w:rsid w:val="00C12DFD"/>
    <w:rsid w:val="00C16604"/>
    <w:rsid w:val="00C168C8"/>
    <w:rsid w:val="00C17046"/>
    <w:rsid w:val="00C22109"/>
    <w:rsid w:val="00C36D1E"/>
    <w:rsid w:val="00C40AD1"/>
    <w:rsid w:val="00C41FA4"/>
    <w:rsid w:val="00C450ED"/>
    <w:rsid w:val="00C47D8D"/>
    <w:rsid w:val="00C51484"/>
    <w:rsid w:val="00C52629"/>
    <w:rsid w:val="00C53DC6"/>
    <w:rsid w:val="00C57905"/>
    <w:rsid w:val="00C57E3A"/>
    <w:rsid w:val="00C57F41"/>
    <w:rsid w:val="00C601AF"/>
    <w:rsid w:val="00C60271"/>
    <w:rsid w:val="00C62286"/>
    <w:rsid w:val="00C63B86"/>
    <w:rsid w:val="00C67635"/>
    <w:rsid w:val="00C71005"/>
    <w:rsid w:val="00C72669"/>
    <w:rsid w:val="00C74654"/>
    <w:rsid w:val="00C7529E"/>
    <w:rsid w:val="00C7680A"/>
    <w:rsid w:val="00C85379"/>
    <w:rsid w:val="00C85DE0"/>
    <w:rsid w:val="00C860AE"/>
    <w:rsid w:val="00C874BF"/>
    <w:rsid w:val="00C878B0"/>
    <w:rsid w:val="00C87C30"/>
    <w:rsid w:val="00C90F33"/>
    <w:rsid w:val="00C93207"/>
    <w:rsid w:val="00C945CE"/>
    <w:rsid w:val="00C94945"/>
    <w:rsid w:val="00C95D0B"/>
    <w:rsid w:val="00C97EEE"/>
    <w:rsid w:val="00CA2CC1"/>
    <w:rsid w:val="00CA2E90"/>
    <w:rsid w:val="00CA77EB"/>
    <w:rsid w:val="00CA7A5E"/>
    <w:rsid w:val="00CB18E5"/>
    <w:rsid w:val="00CB3AF0"/>
    <w:rsid w:val="00CB464D"/>
    <w:rsid w:val="00CB4CF2"/>
    <w:rsid w:val="00CC65E4"/>
    <w:rsid w:val="00CD0511"/>
    <w:rsid w:val="00CD3CD9"/>
    <w:rsid w:val="00CE0EE8"/>
    <w:rsid w:val="00CE602C"/>
    <w:rsid w:val="00CF0F98"/>
    <w:rsid w:val="00CF1587"/>
    <w:rsid w:val="00CF63F9"/>
    <w:rsid w:val="00CF68DC"/>
    <w:rsid w:val="00CF6AF1"/>
    <w:rsid w:val="00D0005F"/>
    <w:rsid w:val="00D025D3"/>
    <w:rsid w:val="00D02D53"/>
    <w:rsid w:val="00D032B3"/>
    <w:rsid w:val="00D04468"/>
    <w:rsid w:val="00D05B3C"/>
    <w:rsid w:val="00D07064"/>
    <w:rsid w:val="00D10124"/>
    <w:rsid w:val="00D101CB"/>
    <w:rsid w:val="00D12917"/>
    <w:rsid w:val="00D14EF2"/>
    <w:rsid w:val="00D1655C"/>
    <w:rsid w:val="00D20525"/>
    <w:rsid w:val="00D2063F"/>
    <w:rsid w:val="00D223A5"/>
    <w:rsid w:val="00D2694E"/>
    <w:rsid w:val="00D279FC"/>
    <w:rsid w:val="00D3074C"/>
    <w:rsid w:val="00D322F3"/>
    <w:rsid w:val="00D33DD7"/>
    <w:rsid w:val="00D35FF4"/>
    <w:rsid w:val="00D36653"/>
    <w:rsid w:val="00D403A6"/>
    <w:rsid w:val="00D42EDB"/>
    <w:rsid w:val="00D44BE5"/>
    <w:rsid w:val="00D46D92"/>
    <w:rsid w:val="00D47436"/>
    <w:rsid w:val="00D515BF"/>
    <w:rsid w:val="00D542E7"/>
    <w:rsid w:val="00D557DE"/>
    <w:rsid w:val="00D55ADD"/>
    <w:rsid w:val="00D57336"/>
    <w:rsid w:val="00D63A4C"/>
    <w:rsid w:val="00D645A6"/>
    <w:rsid w:val="00D67BD9"/>
    <w:rsid w:val="00D70056"/>
    <w:rsid w:val="00D71BE2"/>
    <w:rsid w:val="00D7375E"/>
    <w:rsid w:val="00D769C6"/>
    <w:rsid w:val="00D82B07"/>
    <w:rsid w:val="00D8544F"/>
    <w:rsid w:val="00D86A9A"/>
    <w:rsid w:val="00D870AD"/>
    <w:rsid w:val="00D90A16"/>
    <w:rsid w:val="00D9175D"/>
    <w:rsid w:val="00D922D3"/>
    <w:rsid w:val="00D930F1"/>
    <w:rsid w:val="00D93BC1"/>
    <w:rsid w:val="00D95720"/>
    <w:rsid w:val="00D96D93"/>
    <w:rsid w:val="00D975D3"/>
    <w:rsid w:val="00DA064E"/>
    <w:rsid w:val="00DA0FA6"/>
    <w:rsid w:val="00DA1419"/>
    <w:rsid w:val="00DA1966"/>
    <w:rsid w:val="00DA35C9"/>
    <w:rsid w:val="00DA7A6F"/>
    <w:rsid w:val="00DA7C69"/>
    <w:rsid w:val="00DB0979"/>
    <w:rsid w:val="00DB161E"/>
    <w:rsid w:val="00DB2B4B"/>
    <w:rsid w:val="00DB7B1C"/>
    <w:rsid w:val="00DC3156"/>
    <w:rsid w:val="00DC6018"/>
    <w:rsid w:val="00DD33DF"/>
    <w:rsid w:val="00DD5851"/>
    <w:rsid w:val="00DE0EB6"/>
    <w:rsid w:val="00DE1293"/>
    <w:rsid w:val="00DE2966"/>
    <w:rsid w:val="00DE522D"/>
    <w:rsid w:val="00DE6B84"/>
    <w:rsid w:val="00DF10CC"/>
    <w:rsid w:val="00DF2EB5"/>
    <w:rsid w:val="00DF30A7"/>
    <w:rsid w:val="00DF4521"/>
    <w:rsid w:val="00DF66D6"/>
    <w:rsid w:val="00DF70BE"/>
    <w:rsid w:val="00E008D9"/>
    <w:rsid w:val="00E011B2"/>
    <w:rsid w:val="00E0160D"/>
    <w:rsid w:val="00E021EE"/>
    <w:rsid w:val="00E02C90"/>
    <w:rsid w:val="00E04958"/>
    <w:rsid w:val="00E06679"/>
    <w:rsid w:val="00E07513"/>
    <w:rsid w:val="00E128F0"/>
    <w:rsid w:val="00E12E95"/>
    <w:rsid w:val="00E169C3"/>
    <w:rsid w:val="00E17028"/>
    <w:rsid w:val="00E2216F"/>
    <w:rsid w:val="00E2311B"/>
    <w:rsid w:val="00E25687"/>
    <w:rsid w:val="00E2627A"/>
    <w:rsid w:val="00E27E78"/>
    <w:rsid w:val="00E31030"/>
    <w:rsid w:val="00E35ADB"/>
    <w:rsid w:val="00E37074"/>
    <w:rsid w:val="00E41CBC"/>
    <w:rsid w:val="00E42843"/>
    <w:rsid w:val="00E4386B"/>
    <w:rsid w:val="00E441A0"/>
    <w:rsid w:val="00E458D6"/>
    <w:rsid w:val="00E46D4A"/>
    <w:rsid w:val="00E46F8F"/>
    <w:rsid w:val="00E55725"/>
    <w:rsid w:val="00E56438"/>
    <w:rsid w:val="00E5794A"/>
    <w:rsid w:val="00E57E9F"/>
    <w:rsid w:val="00E605DF"/>
    <w:rsid w:val="00E617A3"/>
    <w:rsid w:val="00E6529E"/>
    <w:rsid w:val="00E6657F"/>
    <w:rsid w:val="00E66DD9"/>
    <w:rsid w:val="00E66ECD"/>
    <w:rsid w:val="00E67AB5"/>
    <w:rsid w:val="00E67E82"/>
    <w:rsid w:val="00E700DF"/>
    <w:rsid w:val="00E729F5"/>
    <w:rsid w:val="00E7639B"/>
    <w:rsid w:val="00E827C5"/>
    <w:rsid w:val="00E904C0"/>
    <w:rsid w:val="00E90573"/>
    <w:rsid w:val="00E916BF"/>
    <w:rsid w:val="00E931D5"/>
    <w:rsid w:val="00E94314"/>
    <w:rsid w:val="00E94AB3"/>
    <w:rsid w:val="00E9667C"/>
    <w:rsid w:val="00E9731C"/>
    <w:rsid w:val="00EA0A02"/>
    <w:rsid w:val="00EA1D80"/>
    <w:rsid w:val="00EA2275"/>
    <w:rsid w:val="00EB62C9"/>
    <w:rsid w:val="00EC0677"/>
    <w:rsid w:val="00EC1D79"/>
    <w:rsid w:val="00EC470A"/>
    <w:rsid w:val="00EC4E6B"/>
    <w:rsid w:val="00EC548F"/>
    <w:rsid w:val="00EC5AFB"/>
    <w:rsid w:val="00EC60CA"/>
    <w:rsid w:val="00EC6778"/>
    <w:rsid w:val="00ED0935"/>
    <w:rsid w:val="00ED36F4"/>
    <w:rsid w:val="00ED4107"/>
    <w:rsid w:val="00EE1EEE"/>
    <w:rsid w:val="00EE5DA3"/>
    <w:rsid w:val="00EE5F5A"/>
    <w:rsid w:val="00EF1914"/>
    <w:rsid w:val="00EF3002"/>
    <w:rsid w:val="00EF33F9"/>
    <w:rsid w:val="00EF38C9"/>
    <w:rsid w:val="00EF3C2F"/>
    <w:rsid w:val="00EF79E0"/>
    <w:rsid w:val="00F0351A"/>
    <w:rsid w:val="00F06EEC"/>
    <w:rsid w:val="00F11BA1"/>
    <w:rsid w:val="00F17750"/>
    <w:rsid w:val="00F201D5"/>
    <w:rsid w:val="00F22E35"/>
    <w:rsid w:val="00F233E6"/>
    <w:rsid w:val="00F24623"/>
    <w:rsid w:val="00F24EB2"/>
    <w:rsid w:val="00F24FEC"/>
    <w:rsid w:val="00F276CA"/>
    <w:rsid w:val="00F31758"/>
    <w:rsid w:val="00F33130"/>
    <w:rsid w:val="00F33C94"/>
    <w:rsid w:val="00F35ACE"/>
    <w:rsid w:val="00F40B8D"/>
    <w:rsid w:val="00F425E8"/>
    <w:rsid w:val="00F441EF"/>
    <w:rsid w:val="00F45668"/>
    <w:rsid w:val="00F47687"/>
    <w:rsid w:val="00F4773B"/>
    <w:rsid w:val="00F50388"/>
    <w:rsid w:val="00F50A07"/>
    <w:rsid w:val="00F51D28"/>
    <w:rsid w:val="00F54D12"/>
    <w:rsid w:val="00F566A9"/>
    <w:rsid w:val="00F56D66"/>
    <w:rsid w:val="00F57119"/>
    <w:rsid w:val="00F60219"/>
    <w:rsid w:val="00F61F3E"/>
    <w:rsid w:val="00F63BDD"/>
    <w:rsid w:val="00F63D0B"/>
    <w:rsid w:val="00F7223A"/>
    <w:rsid w:val="00F75032"/>
    <w:rsid w:val="00F75266"/>
    <w:rsid w:val="00F758C6"/>
    <w:rsid w:val="00F77C13"/>
    <w:rsid w:val="00F800F0"/>
    <w:rsid w:val="00F80F68"/>
    <w:rsid w:val="00F813D9"/>
    <w:rsid w:val="00F82FAA"/>
    <w:rsid w:val="00F84FCE"/>
    <w:rsid w:val="00F863B9"/>
    <w:rsid w:val="00F87842"/>
    <w:rsid w:val="00F94234"/>
    <w:rsid w:val="00F945DB"/>
    <w:rsid w:val="00F95A18"/>
    <w:rsid w:val="00FA1420"/>
    <w:rsid w:val="00FA2DFA"/>
    <w:rsid w:val="00FA3993"/>
    <w:rsid w:val="00FA5118"/>
    <w:rsid w:val="00FA631D"/>
    <w:rsid w:val="00FB35C1"/>
    <w:rsid w:val="00FB4AAA"/>
    <w:rsid w:val="00FB5B1A"/>
    <w:rsid w:val="00FC0BBC"/>
    <w:rsid w:val="00FC1195"/>
    <w:rsid w:val="00FC3737"/>
    <w:rsid w:val="00FC5819"/>
    <w:rsid w:val="00FD10BE"/>
    <w:rsid w:val="00FD21B4"/>
    <w:rsid w:val="00FD2279"/>
    <w:rsid w:val="00FD23BA"/>
    <w:rsid w:val="00FD2900"/>
    <w:rsid w:val="00FD2A95"/>
    <w:rsid w:val="00FD3475"/>
    <w:rsid w:val="00FD371E"/>
    <w:rsid w:val="00FD6683"/>
    <w:rsid w:val="00FE113A"/>
    <w:rsid w:val="00FE1BF9"/>
    <w:rsid w:val="00FE21A4"/>
    <w:rsid w:val="00FE59E5"/>
    <w:rsid w:val="00FE6173"/>
    <w:rsid w:val="00FE79AD"/>
    <w:rsid w:val="00FF1B63"/>
    <w:rsid w:val="00FF5E4C"/>
    <w:rsid w:val="00FF6C3A"/>
    <w:rsid w:val="00FF7342"/>
    <w:rsid w:val="00FF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D9F6E"/>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492E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12DF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NormalWeb">
    <w:name w:val="Normal (Web)"/>
    <w:basedOn w:val="Normal"/>
    <w:uiPriority w:val="99"/>
    <w:unhideWhenUsed/>
    <w:rsid w:val="008622DB"/>
    <w:pPr>
      <w:spacing w:before="100" w:beforeAutospacing="1" w:after="100" w:afterAutospacing="1"/>
    </w:pPr>
    <w:rPr>
      <w:lang w:val="en-GB" w:eastAsia="en-GB"/>
    </w:rPr>
  </w:style>
  <w:style w:type="character" w:customStyle="1" w:styleId="Heading2Char">
    <w:name w:val="Heading 2 Char"/>
    <w:basedOn w:val="DefaultParagraphFont"/>
    <w:link w:val="Heading2"/>
    <w:semiHidden/>
    <w:rsid w:val="00492EFE"/>
    <w:rPr>
      <w:rFonts w:asciiTheme="majorHAnsi" w:eastAsiaTheme="majorEastAsia" w:hAnsiTheme="majorHAnsi" w:cstheme="majorBidi"/>
      <w:color w:val="365F91" w:themeColor="accent1" w:themeShade="BF"/>
      <w:sz w:val="26"/>
      <w:szCs w:val="26"/>
      <w:lang w:val="en-US" w:eastAsia="en-US"/>
    </w:rPr>
  </w:style>
  <w:style w:type="character" w:styleId="FollowedHyperlink">
    <w:name w:val="FollowedHyperlink"/>
    <w:basedOn w:val="DefaultParagraphFont"/>
    <w:semiHidden/>
    <w:unhideWhenUsed/>
    <w:rsid w:val="00D42EDB"/>
    <w:rPr>
      <w:color w:val="800080" w:themeColor="followedHyperlink"/>
      <w:u w:val="single"/>
    </w:rPr>
  </w:style>
  <w:style w:type="character" w:styleId="Strong">
    <w:name w:val="Strong"/>
    <w:basedOn w:val="DefaultParagraphFont"/>
    <w:uiPriority w:val="22"/>
    <w:qFormat/>
    <w:rsid w:val="000B4318"/>
    <w:rPr>
      <w:b/>
      <w:bCs/>
    </w:rPr>
  </w:style>
  <w:style w:type="paragraph" w:customStyle="1" w:styleId="lead">
    <w:name w:val="lead"/>
    <w:basedOn w:val="Normal"/>
    <w:rsid w:val="000B4318"/>
    <w:pPr>
      <w:spacing w:after="450"/>
    </w:pPr>
    <w:rPr>
      <w:sz w:val="30"/>
      <w:szCs w:val="30"/>
      <w:lang w:val="en-GB" w:eastAsia="en-GB"/>
    </w:rPr>
  </w:style>
  <w:style w:type="character" w:customStyle="1" w:styleId="external">
    <w:name w:val="external"/>
    <w:basedOn w:val="DefaultParagraphFont"/>
    <w:rsid w:val="000B4318"/>
  </w:style>
  <w:style w:type="character" w:customStyle="1" w:styleId="Heading3Char">
    <w:name w:val="Heading 3 Char"/>
    <w:basedOn w:val="DefaultParagraphFont"/>
    <w:link w:val="Heading3"/>
    <w:semiHidden/>
    <w:rsid w:val="00C12DFD"/>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1">
    <w:name w:val="Unresolved Mention1"/>
    <w:basedOn w:val="DefaultParagraphFont"/>
    <w:uiPriority w:val="99"/>
    <w:semiHidden/>
    <w:unhideWhenUsed/>
    <w:rsid w:val="007D6B60"/>
    <w:rPr>
      <w:color w:val="808080"/>
      <w:shd w:val="clear" w:color="auto" w:fill="E6E6E6"/>
    </w:rPr>
  </w:style>
  <w:style w:type="character" w:styleId="UnresolvedMention">
    <w:name w:val="Unresolved Mention"/>
    <w:basedOn w:val="DefaultParagraphFont"/>
    <w:uiPriority w:val="99"/>
    <w:semiHidden/>
    <w:unhideWhenUsed/>
    <w:rsid w:val="008E0366"/>
    <w:rPr>
      <w:color w:val="605E5C"/>
      <w:shd w:val="clear" w:color="auto" w:fill="E1DFDD"/>
    </w:rPr>
  </w:style>
  <w:style w:type="table" w:styleId="TableGrid">
    <w:name w:val="Table Grid"/>
    <w:basedOn w:val="TableNormal"/>
    <w:rsid w:val="0021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234">
      <w:bodyDiv w:val="1"/>
      <w:marLeft w:val="0"/>
      <w:marRight w:val="0"/>
      <w:marTop w:val="0"/>
      <w:marBottom w:val="0"/>
      <w:divBdr>
        <w:top w:val="none" w:sz="0" w:space="0" w:color="auto"/>
        <w:left w:val="none" w:sz="0" w:space="0" w:color="auto"/>
        <w:bottom w:val="none" w:sz="0" w:space="0" w:color="auto"/>
        <w:right w:val="none" w:sz="0" w:space="0" w:color="auto"/>
      </w:divBdr>
      <w:divsChild>
        <w:div w:id="780878045">
          <w:marLeft w:val="0"/>
          <w:marRight w:val="0"/>
          <w:marTop w:val="0"/>
          <w:marBottom w:val="0"/>
          <w:divBdr>
            <w:top w:val="none" w:sz="0" w:space="0" w:color="auto"/>
            <w:left w:val="none" w:sz="0" w:space="0" w:color="auto"/>
            <w:bottom w:val="none" w:sz="0" w:space="0" w:color="auto"/>
            <w:right w:val="none" w:sz="0" w:space="0" w:color="auto"/>
          </w:divBdr>
          <w:divsChild>
            <w:div w:id="1871723852">
              <w:marLeft w:val="0"/>
              <w:marRight w:val="0"/>
              <w:marTop w:val="0"/>
              <w:marBottom w:val="0"/>
              <w:divBdr>
                <w:top w:val="none" w:sz="0" w:space="0" w:color="auto"/>
                <w:left w:val="none" w:sz="0" w:space="0" w:color="auto"/>
                <w:bottom w:val="none" w:sz="0" w:space="0" w:color="auto"/>
                <w:right w:val="none" w:sz="0" w:space="0" w:color="auto"/>
              </w:divBdr>
              <w:divsChild>
                <w:div w:id="2586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077">
      <w:bodyDiv w:val="1"/>
      <w:marLeft w:val="0"/>
      <w:marRight w:val="0"/>
      <w:marTop w:val="0"/>
      <w:marBottom w:val="0"/>
      <w:divBdr>
        <w:top w:val="none" w:sz="0" w:space="0" w:color="auto"/>
        <w:left w:val="none" w:sz="0" w:space="0" w:color="auto"/>
        <w:bottom w:val="none" w:sz="0" w:space="0" w:color="auto"/>
        <w:right w:val="none" w:sz="0" w:space="0" w:color="auto"/>
      </w:divBdr>
    </w:div>
    <w:div w:id="23292442">
      <w:bodyDiv w:val="1"/>
      <w:marLeft w:val="0"/>
      <w:marRight w:val="0"/>
      <w:marTop w:val="0"/>
      <w:marBottom w:val="0"/>
      <w:divBdr>
        <w:top w:val="none" w:sz="0" w:space="0" w:color="auto"/>
        <w:left w:val="none" w:sz="0" w:space="0" w:color="auto"/>
        <w:bottom w:val="none" w:sz="0" w:space="0" w:color="auto"/>
        <w:right w:val="none" w:sz="0" w:space="0" w:color="auto"/>
      </w:divBdr>
      <w:divsChild>
        <w:div w:id="2012491232">
          <w:marLeft w:val="0"/>
          <w:marRight w:val="0"/>
          <w:marTop w:val="0"/>
          <w:marBottom w:val="0"/>
          <w:divBdr>
            <w:top w:val="none" w:sz="0" w:space="0" w:color="auto"/>
            <w:left w:val="none" w:sz="0" w:space="0" w:color="auto"/>
            <w:bottom w:val="none" w:sz="0" w:space="0" w:color="auto"/>
            <w:right w:val="none" w:sz="0" w:space="0" w:color="auto"/>
          </w:divBdr>
          <w:divsChild>
            <w:div w:id="11686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8521">
      <w:bodyDiv w:val="1"/>
      <w:marLeft w:val="0"/>
      <w:marRight w:val="0"/>
      <w:marTop w:val="0"/>
      <w:marBottom w:val="0"/>
      <w:divBdr>
        <w:top w:val="none" w:sz="0" w:space="0" w:color="auto"/>
        <w:left w:val="none" w:sz="0" w:space="0" w:color="auto"/>
        <w:bottom w:val="none" w:sz="0" w:space="0" w:color="auto"/>
        <w:right w:val="none" w:sz="0" w:space="0" w:color="auto"/>
      </w:divBdr>
      <w:divsChild>
        <w:div w:id="127285349">
          <w:marLeft w:val="0"/>
          <w:marRight w:val="0"/>
          <w:marTop w:val="0"/>
          <w:marBottom w:val="0"/>
          <w:divBdr>
            <w:top w:val="none" w:sz="0" w:space="0" w:color="auto"/>
            <w:left w:val="none" w:sz="0" w:space="0" w:color="auto"/>
            <w:bottom w:val="none" w:sz="0" w:space="0" w:color="auto"/>
            <w:right w:val="none" w:sz="0" w:space="0" w:color="auto"/>
          </w:divBdr>
          <w:divsChild>
            <w:div w:id="1049643694">
              <w:marLeft w:val="0"/>
              <w:marRight w:val="0"/>
              <w:marTop w:val="0"/>
              <w:marBottom w:val="0"/>
              <w:divBdr>
                <w:top w:val="none" w:sz="0" w:space="0" w:color="auto"/>
                <w:left w:val="none" w:sz="0" w:space="0" w:color="auto"/>
                <w:bottom w:val="none" w:sz="0" w:space="0" w:color="auto"/>
                <w:right w:val="none" w:sz="0" w:space="0" w:color="auto"/>
              </w:divBdr>
              <w:divsChild>
                <w:div w:id="1090464996">
                  <w:marLeft w:val="0"/>
                  <w:marRight w:val="0"/>
                  <w:marTop w:val="0"/>
                  <w:marBottom w:val="0"/>
                  <w:divBdr>
                    <w:top w:val="none" w:sz="0" w:space="0" w:color="auto"/>
                    <w:left w:val="none" w:sz="0" w:space="0" w:color="auto"/>
                    <w:bottom w:val="none" w:sz="0" w:space="0" w:color="auto"/>
                    <w:right w:val="none" w:sz="0" w:space="0" w:color="auto"/>
                  </w:divBdr>
                  <w:divsChild>
                    <w:div w:id="1942373469">
                      <w:marLeft w:val="0"/>
                      <w:marRight w:val="0"/>
                      <w:marTop w:val="0"/>
                      <w:marBottom w:val="0"/>
                      <w:divBdr>
                        <w:top w:val="none" w:sz="0" w:space="0" w:color="auto"/>
                        <w:left w:val="none" w:sz="0" w:space="0" w:color="auto"/>
                        <w:bottom w:val="none" w:sz="0" w:space="0" w:color="auto"/>
                        <w:right w:val="none" w:sz="0" w:space="0" w:color="auto"/>
                      </w:divBdr>
                      <w:divsChild>
                        <w:div w:id="432671467">
                          <w:marLeft w:val="0"/>
                          <w:marRight w:val="0"/>
                          <w:marTop w:val="0"/>
                          <w:marBottom w:val="0"/>
                          <w:divBdr>
                            <w:top w:val="none" w:sz="0" w:space="0" w:color="auto"/>
                            <w:left w:val="none" w:sz="0" w:space="0" w:color="auto"/>
                            <w:bottom w:val="none" w:sz="0" w:space="0" w:color="auto"/>
                            <w:right w:val="none" w:sz="0" w:space="0" w:color="auto"/>
                          </w:divBdr>
                          <w:divsChild>
                            <w:div w:id="13585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5334">
      <w:bodyDiv w:val="1"/>
      <w:marLeft w:val="0"/>
      <w:marRight w:val="0"/>
      <w:marTop w:val="0"/>
      <w:marBottom w:val="0"/>
      <w:divBdr>
        <w:top w:val="none" w:sz="0" w:space="0" w:color="auto"/>
        <w:left w:val="none" w:sz="0" w:space="0" w:color="auto"/>
        <w:bottom w:val="none" w:sz="0" w:space="0" w:color="auto"/>
        <w:right w:val="none" w:sz="0" w:space="0" w:color="auto"/>
      </w:divBdr>
      <w:divsChild>
        <w:div w:id="1516267397">
          <w:marLeft w:val="0"/>
          <w:marRight w:val="0"/>
          <w:marTop w:val="0"/>
          <w:marBottom w:val="0"/>
          <w:divBdr>
            <w:top w:val="none" w:sz="0" w:space="0" w:color="auto"/>
            <w:left w:val="none" w:sz="0" w:space="0" w:color="auto"/>
            <w:bottom w:val="none" w:sz="0" w:space="0" w:color="auto"/>
            <w:right w:val="none" w:sz="0" w:space="0" w:color="auto"/>
          </w:divBdr>
        </w:div>
      </w:divsChild>
    </w:div>
    <w:div w:id="73866248">
      <w:bodyDiv w:val="1"/>
      <w:marLeft w:val="0"/>
      <w:marRight w:val="0"/>
      <w:marTop w:val="0"/>
      <w:marBottom w:val="0"/>
      <w:divBdr>
        <w:top w:val="none" w:sz="0" w:space="0" w:color="auto"/>
        <w:left w:val="none" w:sz="0" w:space="0" w:color="auto"/>
        <w:bottom w:val="none" w:sz="0" w:space="0" w:color="auto"/>
        <w:right w:val="none" w:sz="0" w:space="0" w:color="auto"/>
      </w:divBdr>
    </w:div>
    <w:div w:id="95253897">
      <w:bodyDiv w:val="1"/>
      <w:marLeft w:val="0"/>
      <w:marRight w:val="0"/>
      <w:marTop w:val="0"/>
      <w:marBottom w:val="0"/>
      <w:divBdr>
        <w:top w:val="none" w:sz="0" w:space="0" w:color="auto"/>
        <w:left w:val="none" w:sz="0" w:space="0" w:color="auto"/>
        <w:bottom w:val="none" w:sz="0" w:space="0" w:color="auto"/>
        <w:right w:val="none" w:sz="0" w:space="0" w:color="auto"/>
      </w:divBdr>
    </w:div>
    <w:div w:id="95954296">
      <w:bodyDiv w:val="1"/>
      <w:marLeft w:val="0"/>
      <w:marRight w:val="0"/>
      <w:marTop w:val="0"/>
      <w:marBottom w:val="0"/>
      <w:divBdr>
        <w:top w:val="none" w:sz="0" w:space="0" w:color="auto"/>
        <w:left w:val="none" w:sz="0" w:space="0" w:color="auto"/>
        <w:bottom w:val="none" w:sz="0" w:space="0" w:color="auto"/>
        <w:right w:val="none" w:sz="0" w:space="0" w:color="auto"/>
      </w:divBdr>
    </w:div>
    <w:div w:id="96020423">
      <w:bodyDiv w:val="1"/>
      <w:marLeft w:val="0"/>
      <w:marRight w:val="0"/>
      <w:marTop w:val="0"/>
      <w:marBottom w:val="0"/>
      <w:divBdr>
        <w:top w:val="none" w:sz="0" w:space="0" w:color="auto"/>
        <w:left w:val="none" w:sz="0" w:space="0" w:color="auto"/>
        <w:bottom w:val="none" w:sz="0" w:space="0" w:color="auto"/>
        <w:right w:val="none" w:sz="0" w:space="0" w:color="auto"/>
      </w:divBdr>
      <w:divsChild>
        <w:div w:id="1994529013">
          <w:marLeft w:val="0"/>
          <w:marRight w:val="0"/>
          <w:marTop w:val="0"/>
          <w:marBottom w:val="0"/>
          <w:divBdr>
            <w:top w:val="none" w:sz="0" w:space="0" w:color="auto"/>
            <w:left w:val="none" w:sz="0" w:space="0" w:color="auto"/>
            <w:bottom w:val="none" w:sz="0" w:space="0" w:color="auto"/>
            <w:right w:val="none" w:sz="0" w:space="0" w:color="auto"/>
          </w:divBdr>
          <w:divsChild>
            <w:div w:id="1667629953">
              <w:marLeft w:val="-225"/>
              <w:marRight w:val="-225"/>
              <w:marTop w:val="0"/>
              <w:marBottom w:val="0"/>
              <w:divBdr>
                <w:top w:val="none" w:sz="0" w:space="0" w:color="auto"/>
                <w:left w:val="none" w:sz="0" w:space="0" w:color="auto"/>
                <w:bottom w:val="none" w:sz="0" w:space="0" w:color="auto"/>
                <w:right w:val="none" w:sz="0" w:space="0" w:color="auto"/>
              </w:divBdr>
              <w:divsChild>
                <w:div w:id="1635911623">
                  <w:marLeft w:val="0"/>
                  <w:marRight w:val="0"/>
                  <w:marTop w:val="0"/>
                  <w:marBottom w:val="0"/>
                  <w:divBdr>
                    <w:top w:val="none" w:sz="0" w:space="0" w:color="auto"/>
                    <w:left w:val="none" w:sz="0" w:space="0" w:color="auto"/>
                    <w:bottom w:val="none" w:sz="0" w:space="0" w:color="auto"/>
                    <w:right w:val="none" w:sz="0" w:space="0" w:color="auto"/>
                  </w:divBdr>
                  <w:divsChild>
                    <w:div w:id="200870787">
                      <w:marLeft w:val="0"/>
                      <w:marRight w:val="0"/>
                      <w:marTop w:val="0"/>
                      <w:marBottom w:val="0"/>
                      <w:divBdr>
                        <w:top w:val="none" w:sz="0" w:space="0" w:color="auto"/>
                        <w:left w:val="none" w:sz="0" w:space="0" w:color="auto"/>
                        <w:bottom w:val="none" w:sz="0" w:space="0" w:color="auto"/>
                        <w:right w:val="none" w:sz="0" w:space="0" w:color="auto"/>
                      </w:divBdr>
                    </w:div>
                    <w:div w:id="198586874">
                      <w:marLeft w:val="0"/>
                      <w:marRight w:val="0"/>
                      <w:marTop w:val="0"/>
                      <w:marBottom w:val="0"/>
                      <w:divBdr>
                        <w:top w:val="none" w:sz="0" w:space="0" w:color="auto"/>
                        <w:left w:val="none" w:sz="0" w:space="0" w:color="auto"/>
                        <w:bottom w:val="none" w:sz="0" w:space="0" w:color="auto"/>
                        <w:right w:val="none" w:sz="0" w:space="0" w:color="auto"/>
                      </w:divBdr>
                      <w:divsChild>
                        <w:div w:id="10452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06088">
      <w:bodyDiv w:val="1"/>
      <w:marLeft w:val="0"/>
      <w:marRight w:val="0"/>
      <w:marTop w:val="0"/>
      <w:marBottom w:val="0"/>
      <w:divBdr>
        <w:top w:val="none" w:sz="0" w:space="0" w:color="auto"/>
        <w:left w:val="none" w:sz="0" w:space="0" w:color="auto"/>
        <w:bottom w:val="none" w:sz="0" w:space="0" w:color="auto"/>
        <w:right w:val="none" w:sz="0" w:space="0" w:color="auto"/>
      </w:divBdr>
    </w:div>
    <w:div w:id="129591918">
      <w:bodyDiv w:val="1"/>
      <w:marLeft w:val="0"/>
      <w:marRight w:val="0"/>
      <w:marTop w:val="0"/>
      <w:marBottom w:val="0"/>
      <w:divBdr>
        <w:top w:val="none" w:sz="0" w:space="0" w:color="auto"/>
        <w:left w:val="none" w:sz="0" w:space="0" w:color="auto"/>
        <w:bottom w:val="none" w:sz="0" w:space="0" w:color="auto"/>
        <w:right w:val="none" w:sz="0" w:space="0" w:color="auto"/>
      </w:divBdr>
      <w:divsChild>
        <w:div w:id="1787389529">
          <w:marLeft w:val="0"/>
          <w:marRight w:val="0"/>
          <w:marTop w:val="0"/>
          <w:marBottom w:val="0"/>
          <w:divBdr>
            <w:top w:val="none" w:sz="0" w:space="0" w:color="auto"/>
            <w:left w:val="none" w:sz="0" w:space="0" w:color="auto"/>
            <w:bottom w:val="none" w:sz="0" w:space="0" w:color="auto"/>
            <w:right w:val="none" w:sz="0" w:space="0" w:color="auto"/>
          </w:divBdr>
          <w:divsChild>
            <w:div w:id="420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019125">
      <w:bodyDiv w:val="1"/>
      <w:marLeft w:val="0"/>
      <w:marRight w:val="0"/>
      <w:marTop w:val="0"/>
      <w:marBottom w:val="0"/>
      <w:divBdr>
        <w:top w:val="none" w:sz="0" w:space="0" w:color="auto"/>
        <w:left w:val="none" w:sz="0" w:space="0" w:color="auto"/>
        <w:bottom w:val="none" w:sz="0" w:space="0" w:color="auto"/>
        <w:right w:val="none" w:sz="0" w:space="0" w:color="auto"/>
      </w:divBdr>
    </w:div>
    <w:div w:id="147283557">
      <w:bodyDiv w:val="1"/>
      <w:marLeft w:val="0"/>
      <w:marRight w:val="0"/>
      <w:marTop w:val="0"/>
      <w:marBottom w:val="0"/>
      <w:divBdr>
        <w:top w:val="none" w:sz="0" w:space="0" w:color="auto"/>
        <w:left w:val="none" w:sz="0" w:space="0" w:color="auto"/>
        <w:bottom w:val="none" w:sz="0" w:space="0" w:color="auto"/>
        <w:right w:val="none" w:sz="0" w:space="0" w:color="auto"/>
      </w:divBdr>
      <w:divsChild>
        <w:div w:id="463932834">
          <w:marLeft w:val="0"/>
          <w:marRight w:val="0"/>
          <w:marTop w:val="0"/>
          <w:marBottom w:val="0"/>
          <w:divBdr>
            <w:top w:val="none" w:sz="0" w:space="0" w:color="auto"/>
            <w:left w:val="none" w:sz="0" w:space="0" w:color="auto"/>
            <w:bottom w:val="none" w:sz="0" w:space="0" w:color="auto"/>
            <w:right w:val="none" w:sz="0" w:space="0" w:color="auto"/>
          </w:divBdr>
          <w:divsChild>
            <w:div w:id="1538472394">
              <w:marLeft w:val="0"/>
              <w:marRight w:val="0"/>
              <w:marTop w:val="0"/>
              <w:marBottom w:val="0"/>
              <w:divBdr>
                <w:top w:val="none" w:sz="0" w:space="0" w:color="auto"/>
                <w:left w:val="none" w:sz="0" w:space="0" w:color="auto"/>
                <w:bottom w:val="none" w:sz="0" w:space="0" w:color="auto"/>
                <w:right w:val="none" w:sz="0" w:space="0" w:color="auto"/>
              </w:divBdr>
              <w:divsChild>
                <w:div w:id="464549173">
                  <w:marLeft w:val="0"/>
                  <w:marRight w:val="0"/>
                  <w:marTop w:val="0"/>
                  <w:marBottom w:val="0"/>
                  <w:divBdr>
                    <w:top w:val="none" w:sz="0" w:space="0" w:color="auto"/>
                    <w:left w:val="none" w:sz="0" w:space="0" w:color="auto"/>
                    <w:bottom w:val="none" w:sz="0" w:space="0" w:color="auto"/>
                    <w:right w:val="none" w:sz="0" w:space="0" w:color="auto"/>
                  </w:divBdr>
                  <w:divsChild>
                    <w:div w:id="1263949434">
                      <w:marLeft w:val="0"/>
                      <w:marRight w:val="0"/>
                      <w:marTop w:val="0"/>
                      <w:marBottom w:val="0"/>
                      <w:divBdr>
                        <w:top w:val="none" w:sz="0" w:space="0" w:color="auto"/>
                        <w:left w:val="none" w:sz="0" w:space="0" w:color="auto"/>
                        <w:bottom w:val="none" w:sz="0" w:space="0" w:color="auto"/>
                        <w:right w:val="none" w:sz="0" w:space="0" w:color="auto"/>
                      </w:divBdr>
                    </w:div>
                  </w:divsChild>
                </w:div>
                <w:div w:id="4590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467">
      <w:bodyDiv w:val="1"/>
      <w:marLeft w:val="0"/>
      <w:marRight w:val="0"/>
      <w:marTop w:val="0"/>
      <w:marBottom w:val="0"/>
      <w:divBdr>
        <w:top w:val="none" w:sz="0" w:space="0" w:color="auto"/>
        <w:left w:val="none" w:sz="0" w:space="0" w:color="auto"/>
        <w:bottom w:val="none" w:sz="0" w:space="0" w:color="auto"/>
        <w:right w:val="none" w:sz="0" w:space="0" w:color="auto"/>
      </w:divBdr>
    </w:div>
    <w:div w:id="180824982">
      <w:bodyDiv w:val="1"/>
      <w:marLeft w:val="0"/>
      <w:marRight w:val="0"/>
      <w:marTop w:val="0"/>
      <w:marBottom w:val="0"/>
      <w:divBdr>
        <w:top w:val="none" w:sz="0" w:space="0" w:color="auto"/>
        <w:left w:val="none" w:sz="0" w:space="0" w:color="auto"/>
        <w:bottom w:val="none" w:sz="0" w:space="0" w:color="auto"/>
        <w:right w:val="none" w:sz="0" w:space="0" w:color="auto"/>
      </w:divBdr>
    </w:div>
    <w:div w:id="263194693">
      <w:bodyDiv w:val="1"/>
      <w:marLeft w:val="0"/>
      <w:marRight w:val="0"/>
      <w:marTop w:val="0"/>
      <w:marBottom w:val="0"/>
      <w:divBdr>
        <w:top w:val="none" w:sz="0" w:space="0" w:color="auto"/>
        <w:left w:val="none" w:sz="0" w:space="0" w:color="auto"/>
        <w:bottom w:val="none" w:sz="0" w:space="0" w:color="auto"/>
        <w:right w:val="none" w:sz="0" w:space="0" w:color="auto"/>
      </w:divBdr>
    </w:div>
    <w:div w:id="263610722">
      <w:bodyDiv w:val="1"/>
      <w:marLeft w:val="0"/>
      <w:marRight w:val="0"/>
      <w:marTop w:val="0"/>
      <w:marBottom w:val="0"/>
      <w:divBdr>
        <w:top w:val="none" w:sz="0" w:space="0" w:color="auto"/>
        <w:left w:val="none" w:sz="0" w:space="0" w:color="auto"/>
        <w:bottom w:val="none" w:sz="0" w:space="0" w:color="auto"/>
        <w:right w:val="none" w:sz="0" w:space="0" w:color="auto"/>
      </w:divBdr>
      <w:divsChild>
        <w:div w:id="1112045223">
          <w:marLeft w:val="0"/>
          <w:marRight w:val="0"/>
          <w:marTop w:val="0"/>
          <w:marBottom w:val="0"/>
          <w:divBdr>
            <w:top w:val="none" w:sz="0" w:space="0" w:color="auto"/>
            <w:left w:val="none" w:sz="0" w:space="0" w:color="auto"/>
            <w:bottom w:val="none" w:sz="0" w:space="0" w:color="auto"/>
            <w:right w:val="none" w:sz="0" w:space="0" w:color="auto"/>
          </w:divBdr>
        </w:div>
      </w:divsChild>
    </w:div>
    <w:div w:id="321391908">
      <w:bodyDiv w:val="1"/>
      <w:marLeft w:val="0"/>
      <w:marRight w:val="0"/>
      <w:marTop w:val="0"/>
      <w:marBottom w:val="0"/>
      <w:divBdr>
        <w:top w:val="none" w:sz="0" w:space="0" w:color="auto"/>
        <w:left w:val="none" w:sz="0" w:space="0" w:color="auto"/>
        <w:bottom w:val="none" w:sz="0" w:space="0" w:color="auto"/>
        <w:right w:val="none" w:sz="0" w:space="0" w:color="auto"/>
      </w:divBdr>
    </w:div>
    <w:div w:id="435246836">
      <w:bodyDiv w:val="1"/>
      <w:marLeft w:val="0"/>
      <w:marRight w:val="0"/>
      <w:marTop w:val="0"/>
      <w:marBottom w:val="0"/>
      <w:divBdr>
        <w:top w:val="none" w:sz="0" w:space="0" w:color="auto"/>
        <w:left w:val="none" w:sz="0" w:space="0" w:color="auto"/>
        <w:bottom w:val="none" w:sz="0" w:space="0" w:color="auto"/>
        <w:right w:val="none" w:sz="0" w:space="0" w:color="auto"/>
      </w:divBdr>
      <w:divsChild>
        <w:div w:id="448009658">
          <w:marLeft w:val="0"/>
          <w:marRight w:val="0"/>
          <w:marTop w:val="0"/>
          <w:marBottom w:val="0"/>
          <w:divBdr>
            <w:top w:val="none" w:sz="0" w:space="0" w:color="auto"/>
            <w:left w:val="none" w:sz="0" w:space="0" w:color="auto"/>
            <w:bottom w:val="none" w:sz="0" w:space="0" w:color="auto"/>
            <w:right w:val="none" w:sz="0" w:space="0" w:color="auto"/>
          </w:divBdr>
          <w:divsChild>
            <w:div w:id="1939408533">
              <w:marLeft w:val="-225"/>
              <w:marRight w:val="-225"/>
              <w:marTop w:val="0"/>
              <w:marBottom w:val="0"/>
              <w:divBdr>
                <w:top w:val="none" w:sz="0" w:space="0" w:color="auto"/>
                <w:left w:val="none" w:sz="0" w:space="0" w:color="auto"/>
                <w:bottom w:val="none" w:sz="0" w:space="0" w:color="auto"/>
                <w:right w:val="none" w:sz="0" w:space="0" w:color="auto"/>
              </w:divBdr>
              <w:divsChild>
                <w:div w:id="611403010">
                  <w:marLeft w:val="0"/>
                  <w:marRight w:val="0"/>
                  <w:marTop w:val="0"/>
                  <w:marBottom w:val="0"/>
                  <w:divBdr>
                    <w:top w:val="none" w:sz="0" w:space="0" w:color="auto"/>
                    <w:left w:val="none" w:sz="0" w:space="0" w:color="auto"/>
                    <w:bottom w:val="none" w:sz="0" w:space="0" w:color="auto"/>
                    <w:right w:val="none" w:sz="0" w:space="0" w:color="auto"/>
                  </w:divBdr>
                  <w:divsChild>
                    <w:div w:id="1068267242">
                      <w:marLeft w:val="0"/>
                      <w:marRight w:val="0"/>
                      <w:marTop w:val="0"/>
                      <w:marBottom w:val="0"/>
                      <w:divBdr>
                        <w:top w:val="none" w:sz="0" w:space="0" w:color="auto"/>
                        <w:left w:val="none" w:sz="0" w:space="0" w:color="auto"/>
                        <w:bottom w:val="none" w:sz="0" w:space="0" w:color="auto"/>
                        <w:right w:val="none" w:sz="0" w:space="0" w:color="auto"/>
                      </w:divBdr>
                      <w:divsChild>
                        <w:div w:id="15135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798941">
      <w:bodyDiv w:val="1"/>
      <w:marLeft w:val="0"/>
      <w:marRight w:val="0"/>
      <w:marTop w:val="0"/>
      <w:marBottom w:val="0"/>
      <w:divBdr>
        <w:top w:val="none" w:sz="0" w:space="0" w:color="auto"/>
        <w:left w:val="none" w:sz="0" w:space="0" w:color="auto"/>
        <w:bottom w:val="none" w:sz="0" w:space="0" w:color="auto"/>
        <w:right w:val="none" w:sz="0" w:space="0" w:color="auto"/>
      </w:divBdr>
    </w:div>
    <w:div w:id="456877265">
      <w:bodyDiv w:val="1"/>
      <w:marLeft w:val="0"/>
      <w:marRight w:val="0"/>
      <w:marTop w:val="0"/>
      <w:marBottom w:val="0"/>
      <w:divBdr>
        <w:top w:val="none" w:sz="0" w:space="0" w:color="auto"/>
        <w:left w:val="none" w:sz="0" w:space="0" w:color="auto"/>
        <w:bottom w:val="none" w:sz="0" w:space="0" w:color="auto"/>
        <w:right w:val="none" w:sz="0" w:space="0" w:color="auto"/>
      </w:divBdr>
    </w:div>
    <w:div w:id="481318160">
      <w:bodyDiv w:val="1"/>
      <w:marLeft w:val="0"/>
      <w:marRight w:val="0"/>
      <w:marTop w:val="0"/>
      <w:marBottom w:val="0"/>
      <w:divBdr>
        <w:top w:val="none" w:sz="0" w:space="0" w:color="auto"/>
        <w:left w:val="none" w:sz="0" w:space="0" w:color="auto"/>
        <w:bottom w:val="none" w:sz="0" w:space="0" w:color="auto"/>
        <w:right w:val="none" w:sz="0" w:space="0" w:color="auto"/>
      </w:divBdr>
      <w:divsChild>
        <w:div w:id="772015852">
          <w:marLeft w:val="0"/>
          <w:marRight w:val="0"/>
          <w:marTop w:val="0"/>
          <w:marBottom w:val="0"/>
          <w:divBdr>
            <w:top w:val="none" w:sz="0" w:space="0" w:color="auto"/>
            <w:left w:val="none" w:sz="0" w:space="0" w:color="auto"/>
            <w:bottom w:val="none" w:sz="0" w:space="0" w:color="auto"/>
            <w:right w:val="none" w:sz="0" w:space="0" w:color="auto"/>
          </w:divBdr>
          <w:divsChild>
            <w:div w:id="235552680">
              <w:marLeft w:val="0"/>
              <w:marRight w:val="0"/>
              <w:marTop w:val="0"/>
              <w:marBottom w:val="0"/>
              <w:divBdr>
                <w:top w:val="none" w:sz="0" w:space="0" w:color="auto"/>
                <w:left w:val="none" w:sz="0" w:space="0" w:color="auto"/>
                <w:bottom w:val="none" w:sz="0" w:space="0" w:color="auto"/>
                <w:right w:val="none" w:sz="0" w:space="0" w:color="auto"/>
              </w:divBdr>
              <w:divsChild>
                <w:div w:id="1462771247">
                  <w:marLeft w:val="0"/>
                  <w:marRight w:val="0"/>
                  <w:marTop w:val="0"/>
                  <w:marBottom w:val="0"/>
                  <w:divBdr>
                    <w:top w:val="none" w:sz="0" w:space="0" w:color="auto"/>
                    <w:left w:val="none" w:sz="0" w:space="0" w:color="auto"/>
                    <w:bottom w:val="none" w:sz="0" w:space="0" w:color="auto"/>
                    <w:right w:val="none" w:sz="0" w:space="0" w:color="auto"/>
                  </w:divBdr>
                  <w:divsChild>
                    <w:div w:id="1768040396">
                      <w:marLeft w:val="0"/>
                      <w:marRight w:val="0"/>
                      <w:marTop w:val="0"/>
                      <w:marBottom w:val="0"/>
                      <w:divBdr>
                        <w:top w:val="none" w:sz="0" w:space="0" w:color="auto"/>
                        <w:left w:val="none" w:sz="0" w:space="0" w:color="auto"/>
                        <w:bottom w:val="none" w:sz="0" w:space="0" w:color="auto"/>
                        <w:right w:val="none" w:sz="0" w:space="0" w:color="auto"/>
                      </w:divBdr>
                      <w:divsChild>
                        <w:div w:id="322203829">
                          <w:marLeft w:val="0"/>
                          <w:marRight w:val="0"/>
                          <w:marTop w:val="0"/>
                          <w:marBottom w:val="0"/>
                          <w:divBdr>
                            <w:top w:val="none" w:sz="0" w:space="0" w:color="auto"/>
                            <w:left w:val="none" w:sz="0" w:space="0" w:color="auto"/>
                            <w:bottom w:val="none" w:sz="0" w:space="0" w:color="auto"/>
                            <w:right w:val="none" w:sz="0" w:space="0" w:color="auto"/>
                          </w:divBdr>
                          <w:divsChild>
                            <w:div w:id="235629469">
                              <w:marLeft w:val="0"/>
                              <w:marRight w:val="0"/>
                              <w:marTop w:val="0"/>
                              <w:marBottom w:val="0"/>
                              <w:divBdr>
                                <w:top w:val="none" w:sz="0" w:space="0" w:color="auto"/>
                                <w:left w:val="none" w:sz="0" w:space="0" w:color="auto"/>
                                <w:bottom w:val="none" w:sz="0" w:space="0" w:color="auto"/>
                                <w:right w:val="none" w:sz="0" w:space="0" w:color="auto"/>
                              </w:divBdr>
                              <w:divsChild>
                                <w:div w:id="11332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368287">
      <w:bodyDiv w:val="1"/>
      <w:marLeft w:val="0"/>
      <w:marRight w:val="0"/>
      <w:marTop w:val="0"/>
      <w:marBottom w:val="0"/>
      <w:divBdr>
        <w:top w:val="none" w:sz="0" w:space="0" w:color="auto"/>
        <w:left w:val="none" w:sz="0" w:space="0" w:color="auto"/>
        <w:bottom w:val="none" w:sz="0" w:space="0" w:color="auto"/>
        <w:right w:val="none" w:sz="0" w:space="0" w:color="auto"/>
      </w:divBdr>
      <w:divsChild>
        <w:div w:id="1087992721">
          <w:marLeft w:val="0"/>
          <w:marRight w:val="0"/>
          <w:marTop w:val="0"/>
          <w:marBottom w:val="0"/>
          <w:divBdr>
            <w:top w:val="none" w:sz="0" w:space="0" w:color="auto"/>
            <w:left w:val="none" w:sz="0" w:space="0" w:color="auto"/>
            <w:bottom w:val="none" w:sz="0" w:space="0" w:color="auto"/>
            <w:right w:val="none" w:sz="0" w:space="0" w:color="auto"/>
          </w:divBdr>
          <w:divsChild>
            <w:div w:id="175313422">
              <w:marLeft w:val="0"/>
              <w:marRight w:val="0"/>
              <w:marTop w:val="0"/>
              <w:marBottom w:val="0"/>
              <w:divBdr>
                <w:top w:val="none" w:sz="0" w:space="0" w:color="auto"/>
                <w:left w:val="none" w:sz="0" w:space="0" w:color="auto"/>
                <w:bottom w:val="none" w:sz="0" w:space="0" w:color="auto"/>
                <w:right w:val="none" w:sz="0" w:space="0" w:color="auto"/>
              </w:divBdr>
              <w:divsChild>
                <w:div w:id="331640633">
                  <w:marLeft w:val="0"/>
                  <w:marRight w:val="0"/>
                  <w:marTop w:val="0"/>
                  <w:marBottom w:val="0"/>
                  <w:divBdr>
                    <w:top w:val="none" w:sz="0" w:space="0" w:color="auto"/>
                    <w:left w:val="none" w:sz="0" w:space="0" w:color="auto"/>
                    <w:bottom w:val="none" w:sz="0" w:space="0" w:color="auto"/>
                    <w:right w:val="none" w:sz="0" w:space="0" w:color="auto"/>
                  </w:divBdr>
                  <w:divsChild>
                    <w:div w:id="1939636087">
                      <w:marLeft w:val="0"/>
                      <w:marRight w:val="0"/>
                      <w:marTop w:val="0"/>
                      <w:marBottom w:val="0"/>
                      <w:divBdr>
                        <w:top w:val="none" w:sz="0" w:space="0" w:color="auto"/>
                        <w:left w:val="none" w:sz="0" w:space="0" w:color="auto"/>
                        <w:bottom w:val="none" w:sz="0" w:space="0" w:color="auto"/>
                        <w:right w:val="none" w:sz="0" w:space="0" w:color="auto"/>
                      </w:divBdr>
                      <w:divsChild>
                        <w:div w:id="1378779081">
                          <w:marLeft w:val="0"/>
                          <w:marRight w:val="0"/>
                          <w:marTop w:val="0"/>
                          <w:marBottom w:val="0"/>
                          <w:divBdr>
                            <w:top w:val="none" w:sz="0" w:space="0" w:color="auto"/>
                            <w:left w:val="none" w:sz="0" w:space="0" w:color="auto"/>
                            <w:bottom w:val="none" w:sz="0" w:space="0" w:color="auto"/>
                            <w:right w:val="none" w:sz="0" w:space="0" w:color="auto"/>
                          </w:divBdr>
                          <w:divsChild>
                            <w:div w:id="1612737739">
                              <w:marLeft w:val="0"/>
                              <w:marRight w:val="0"/>
                              <w:marTop w:val="0"/>
                              <w:marBottom w:val="0"/>
                              <w:divBdr>
                                <w:top w:val="none" w:sz="0" w:space="0" w:color="auto"/>
                                <w:left w:val="none" w:sz="0" w:space="0" w:color="auto"/>
                                <w:bottom w:val="none" w:sz="0" w:space="0" w:color="auto"/>
                                <w:right w:val="none" w:sz="0" w:space="0" w:color="auto"/>
                              </w:divBdr>
                              <w:divsChild>
                                <w:div w:id="17483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258977">
      <w:bodyDiv w:val="1"/>
      <w:marLeft w:val="0"/>
      <w:marRight w:val="0"/>
      <w:marTop w:val="0"/>
      <w:marBottom w:val="0"/>
      <w:divBdr>
        <w:top w:val="none" w:sz="0" w:space="0" w:color="auto"/>
        <w:left w:val="none" w:sz="0" w:space="0" w:color="auto"/>
        <w:bottom w:val="none" w:sz="0" w:space="0" w:color="auto"/>
        <w:right w:val="none" w:sz="0" w:space="0" w:color="auto"/>
      </w:divBdr>
    </w:div>
    <w:div w:id="525025599">
      <w:bodyDiv w:val="1"/>
      <w:marLeft w:val="0"/>
      <w:marRight w:val="0"/>
      <w:marTop w:val="0"/>
      <w:marBottom w:val="0"/>
      <w:divBdr>
        <w:top w:val="none" w:sz="0" w:space="0" w:color="auto"/>
        <w:left w:val="none" w:sz="0" w:space="0" w:color="auto"/>
        <w:bottom w:val="none" w:sz="0" w:space="0" w:color="auto"/>
        <w:right w:val="none" w:sz="0" w:space="0" w:color="auto"/>
      </w:divBdr>
    </w:div>
    <w:div w:id="525870049">
      <w:bodyDiv w:val="1"/>
      <w:marLeft w:val="0"/>
      <w:marRight w:val="0"/>
      <w:marTop w:val="0"/>
      <w:marBottom w:val="0"/>
      <w:divBdr>
        <w:top w:val="none" w:sz="0" w:space="0" w:color="auto"/>
        <w:left w:val="none" w:sz="0" w:space="0" w:color="auto"/>
        <w:bottom w:val="none" w:sz="0" w:space="0" w:color="auto"/>
        <w:right w:val="none" w:sz="0" w:space="0" w:color="auto"/>
      </w:divBdr>
      <w:divsChild>
        <w:div w:id="398329363">
          <w:marLeft w:val="0"/>
          <w:marRight w:val="0"/>
          <w:marTop w:val="0"/>
          <w:marBottom w:val="0"/>
          <w:divBdr>
            <w:top w:val="none" w:sz="0" w:space="0" w:color="auto"/>
            <w:left w:val="none" w:sz="0" w:space="0" w:color="auto"/>
            <w:bottom w:val="none" w:sz="0" w:space="0" w:color="auto"/>
            <w:right w:val="none" w:sz="0" w:space="0" w:color="auto"/>
          </w:divBdr>
          <w:divsChild>
            <w:div w:id="753741287">
              <w:marLeft w:val="0"/>
              <w:marRight w:val="0"/>
              <w:marTop w:val="0"/>
              <w:marBottom w:val="0"/>
              <w:divBdr>
                <w:top w:val="none" w:sz="0" w:space="0" w:color="auto"/>
                <w:left w:val="none" w:sz="0" w:space="0" w:color="auto"/>
                <w:bottom w:val="none" w:sz="0" w:space="0" w:color="auto"/>
                <w:right w:val="none" w:sz="0" w:space="0" w:color="auto"/>
              </w:divBdr>
              <w:divsChild>
                <w:div w:id="816456287">
                  <w:marLeft w:val="0"/>
                  <w:marRight w:val="0"/>
                  <w:marTop w:val="0"/>
                  <w:marBottom w:val="0"/>
                  <w:divBdr>
                    <w:top w:val="none" w:sz="0" w:space="0" w:color="auto"/>
                    <w:left w:val="none" w:sz="0" w:space="0" w:color="auto"/>
                    <w:bottom w:val="none" w:sz="0" w:space="0" w:color="auto"/>
                    <w:right w:val="none" w:sz="0" w:space="0" w:color="auto"/>
                  </w:divBdr>
                  <w:divsChild>
                    <w:div w:id="244070161">
                      <w:marLeft w:val="0"/>
                      <w:marRight w:val="0"/>
                      <w:marTop w:val="0"/>
                      <w:marBottom w:val="0"/>
                      <w:divBdr>
                        <w:top w:val="none" w:sz="0" w:space="0" w:color="auto"/>
                        <w:left w:val="none" w:sz="0" w:space="0" w:color="auto"/>
                        <w:bottom w:val="none" w:sz="0" w:space="0" w:color="auto"/>
                        <w:right w:val="none" w:sz="0" w:space="0" w:color="auto"/>
                      </w:divBdr>
                      <w:divsChild>
                        <w:div w:id="1877505796">
                          <w:marLeft w:val="0"/>
                          <w:marRight w:val="0"/>
                          <w:marTop w:val="0"/>
                          <w:marBottom w:val="0"/>
                          <w:divBdr>
                            <w:top w:val="none" w:sz="0" w:space="0" w:color="auto"/>
                            <w:left w:val="none" w:sz="0" w:space="0" w:color="auto"/>
                            <w:bottom w:val="none" w:sz="0" w:space="0" w:color="auto"/>
                            <w:right w:val="none" w:sz="0" w:space="0" w:color="auto"/>
                          </w:divBdr>
                          <w:divsChild>
                            <w:div w:id="114443148">
                              <w:marLeft w:val="0"/>
                              <w:marRight w:val="0"/>
                              <w:marTop w:val="0"/>
                              <w:marBottom w:val="0"/>
                              <w:divBdr>
                                <w:top w:val="none" w:sz="0" w:space="0" w:color="auto"/>
                                <w:left w:val="none" w:sz="0" w:space="0" w:color="auto"/>
                                <w:bottom w:val="none" w:sz="0" w:space="0" w:color="auto"/>
                                <w:right w:val="none" w:sz="0" w:space="0" w:color="auto"/>
                              </w:divBdr>
                              <w:divsChild>
                                <w:div w:id="1704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945273">
      <w:bodyDiv w:val="1"/>
      <w:marLeft w:val="0"/>
      <w:marRight w:val="0"/>
      <w:marTop w:val="0"/>
      <w:marBottom w:val="0"/>
      <w:divBdr>
        <w:top w:val="none" w:sz="0" w:space="0" w:color="auto"/>
        <w:left w:val="none" w:sz="0" w:space="0" w:color="auto"/>
        <w:bottom w:val="none" w:sz="0" w:space="0" w:color="auto"/>
        <w:right w:val="none" w:sz="0" w:space="0" w:color="auto"/>
      </w:divBdr>
      <w:divsChild>
        <w:div w:id="233855610">
          <w:marLeft w:val="0"/>
          <w:marRight w:val="0"/>
          <w:marTop w:val="0"/>
          <w:marBottom w:val="0"/>
          <w:divBdr>
            <w:top w:val="none" w:sz="0" w:space="0" w:color="auto"/>
            <w:left w:val="none" w:sz="0" w:space="0" w:color="auto"/>
            <w:bottom w:val="none" w:sz="0" w:space="0" w:color="auto"/>
            <w:right w:val="none" w:sz="0" w:space="0" w:color="auto"/>
          </w:divBdr>
          <w:divsChild>
            <w:div w:id="1379015959">
              <w:marLeft w:val="0"/>
              <w:marRight w:val="0"/>
              <w:marTop w:val="0"/>
              <w:marBottom w:val="0"/>
              <w:divBdr>
                <w:top w:val="none" w:sz="0" w:space="0" w:color="auto"/>
                <w:left w:val="none" w:sz="0" w:space="0" w:color="auto"/>
                <w:bottom w:val="none" w:sz="0" w:space="0" w:color="auto"/>
                <w:right w:val="none" w:sz="0" w:space="0" w:color="auto"/>
              </w:divBdr>
              <w:divsChild>
                <w:div w:id="1162619942">
                  <w:marLeft w:val="0"/>
                  <w:marRight w:val="0"/>
                  <w:marTop w:val="0"/>
                  <w:marBottom w:val="0"/>
                  <w:divBdr>
                    <w:top w:val="none" w:sz="0" w:space="0" w:color="auto"/>
                    <w:left w:val="none" w:sz="0" w:space="0" w:color="auto"/>
                    <w:bottom w:val="none" w:sz="0" w:space="0" w:color="auto"/>
                    <w:right w:val="none" w:sz="0" w:space="0" w:color="auto"/>
                  </w:divBdr>
                  <w:divsChild>
                    <w:div w:id="1271357619">
                      <w:marLeft w:val="0"/>
                      <w:marRight w:val="0"/>
                      <w:marTop w:val="0"/>
                      <w:marBottom w:val="0"/>
                      <w:divBdr>
                        <w:top w:val="none" w:sz="0" w:space="0" w:color="auto"/>
                        <w:left w:val="none" w:sz="0" w:space="0" w:color="auto"/>
                        <w:bottom w:val="none" w:sz="0" w:space="0" w:color="auto"/>
                        <w:right w:val="none" w:sz="0" w:space="0" w:color="auto"/>
                      </w:divBdr>
                      <w:divsChild>
                        <w:div w:id="940648629">
                          <w:marLeft w:val="0"/>
                          <w:marRight w:val="0"/>
                          <w:marTop w:val="0"/>
                          <w:marBottom w:val="0"/>
                          <w:divBdr>
                            <w:top w:val="none" w:sz="0" w:space="0" w:color="auto"/>
                            <w:left w:val="none" w:sz="0" w:space="0" w:color="auto"/>
                            <w:bottom w:val="none" w:sz="0" w:space="0" w:color="auto"/>
                            <w:right w:val="none" w:sz="0" w:space="0" w:color="auto"/>
                          </w:divBdr>
                          <w:divsChild>
                            <w:div w:id="6216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91381">
      <w:bodyDiv w:val="1"/>
      <w:marLeft w:val="0"/>
      <w:marRight w:val="0"/>
      <w:marTop w:val="0"/>
      <w:marBottom w:val="0"/>
      <w:divBdr>
        <w:top w:val="none" w:sz="0" w:space="0" w:color="auto"/>
        <w:left w:val="none" w:sz="0" w:space="0" w:color="auto"/>
        <w:bottom w:val="none" w:sz="0" w:space="0" w:color="auto"/>
        <w:right w:val="none" w:sz="0" w:space="0" w:color="auto"/>
      </w:divBdr>
      <w:divsChild>
        <w:div w:id="815072464">
          <w:marLeft w:val="0"/>
          <w:marRight w:val="0"/>
          <w:marTop w:val="0"/>
          <w:marBottom w:val="0"/>
          <w:divBdr>
            <w:top w:val="none" w:sz="0" w:space="0" w:color="auto"/>
            <w:left w:val="none" w:sz="0" w:space="0" w:color="auto"/>
            <w:bottom w:val="none" w:sz="0" w:space="0" w:color="auto"/>
            <w:right w:val="none" w:sz="0" w:space="0" w:color="auto"/>
          </w:divBdr>
          <w:divsChild>
            <w:div w:id="578291707">
              <w:marLeft w:val="0"/>
              <w:marRight w:val="0"/>
              <w:marTop w:val="0"/>
              <w:marBottom w:val="0"/>
              <w:divBdr>
                <w:top w:val="none" w:sz="0" w:space="0" w:color="auto"/>
                <w:left w:val="none" w:sz="0" w:space="0" w:color="auto"/>
                <w:bottom w:val="none" w:sz="0" w:space="0" w:color="auto"/>
                <w:right w:val="none" w:sz="0" w:space="0" w:color="auto"/>
              </w:divBdr>
              <w:divsChild>
                <w:div w:id="1244336487">
                  <w:marLeft w:val="0"/>
                  <w:marRight w:val="0"/>
                  <w:marTop w:val="0"/>
                  <w:marBottom w:val="0"/>
                  <w:divBdr>
                    <w:top w:val="none" w:sz="0" w:space="0" w:color="auto"/>
                    <w:left w:val="none" w:sz="0" w:space="0" w:color="auto"/>
                    <w:bottom w:val="none" w:sz="0" w:space="0" w:color="auto"/>
                    <w:right w:val="none" w:sz="0" w:space="0" w:color="auto"/>
                  </w:divBdr>
                  <w:divsChild>
                    <w:div w:id="1178732219">
                      <w:marLeft w:val="0"/>
                      <w:marRight w:val="0"/>
                      <w:marTop w:val="0"/>
                      <w:marBottom w:val="0"/>
                      <w:divBdr>
                        <w:top w:val="none" w:sz="0" w:space="0" w:color="auto"/>
                        <w:left w:val="none" w:sz="0" w:space="0" w:color="auto"/>
                        <w:bottom w:val="none" w:sz="0" w:space="0" w:color="auto"/>
                        <w:right w:val="none" w:sz="0" w:space="0" w:color="auto"/>
                      </w:divBdr>
                      <w:divsChild>
                        <w:div w:id="1802578538">
                          <w:marLeft w:val="0"/>
                          <w:marRight w:val="0"/>
                          <w:marTop w:val="0"/>
                          <w:marBottom w:val="0"/>
                          <w:divBdr>
                            <w:top w:val="none" w:sz="0" w:space="0" w:color="auto"/>
                            <w:left w:val="none" w:sz="0" w:space="0" w:color="auto"/>
                            <w:bottom w:val="none" w:sz="0" w:space="0" w:color="auto"/>
                            <w:right w:val="none" w:sz="0" w:space="0" w:color="auto"/>
                          </w:divBdr>
                          <w:divsChild>
                            <w:div w:id="8710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643778">
      <w:bodyDiv w:val="1"/>
      <w:marLeft w:val="0"/>
      <w:marRight w:val="0"/>
      <w:marTop w:val="0"/>
      <w:marBottom w:val="0"/>
      <w:divBdr>
        <w:top w:val="none" w:sz="0" w:space="0" w:color="auto"/>
        <w:left w:val="none" w:sz="0" w:space="0" w:color="auto"/>
        <w:bottom w:val="none" w:sz="0" w:space="0" w:color="auto"/>
        <w:right w:val="none" w:sz="0" w:space="0" w:color="auto"/>
      </w:divBdr>
    </w:div>
    <w:div w:id="549150196">
      <w:bodyDiv w:val="1"/>
      <w:marLeft w:val="0"/>
      <w:marRight w:val="0"/>
      <w:marTop w:val="0"/>
      <w:marBottom w:val="0"/>
      <w:divBdr>
        <w:top w:val="none" w:sz="0" w:space="0" w:color="auto"/>
        <w:left w:val="none" w:sz="0" w:space="0" w:color="auto"/>
        <w:bottom w:val="none" w:sz="0" w:space="0" w:color="auto"/>
        <w:right w:val="none" w:sz="0" w:space="0" w:color="auto"/>
      </w:divBdr>
      <w:divsChild>
        <w:div w:id="1808737313">
          <w:marLeft w:val="0"/>
          <w:marRight w:val="0"/>
          <w:marTop w:val="0"/>
          <w:marBottom w:val="0"/>
          <w:divBdr>
            <w:top w:val="none" w:sz="0" w:space="0" w:color="auto"/>
            <w:left w:val="none" w:sz="0" w:space="0" w:color="auto"/>
            <w:bottom w:val="none" w:sz="0" w:space="0" w:color="auto"/>
            <w:right w:val="none" w:sz="0" w:space="0" w:color="auto"/>
          </w:divBdr>
          <w:divsChild>
            <w:div w:id="1618172003">
              <w:marLeft w:val="0"/>
              <w:marRight w:val="0"/>
              <w:marTop w:val="0"/>
              <w:marBottom w:val="0"/>
              <w:divBdr>
                <w:top w:val="none" w:sz="0" w:space="0" w:color="auto"/>
                <w:left w:val="none" w:sz="0" w:space="0" w:color="auto"/>
                <w:bottom w:val="none" w:sz="0" w:space="0" w:color="auto"/>
                <w:right w:val="none" w:sz="0" w:space="0" w:color="auto"/>
              </w:divBdr>
              <w:divsChild>
                <w:div w:id="1866628477">
                  <w:marLeft w:val="0"/>
                  <w:marRight w:val="0"/>
                  <w:marTop w:val="0"/>
                  <w:marBottom w:val="0"/>
                  <w:divBdr>
                    <w:top w:val="none" w:sz="0" w:space="0" w:color="auto"/>
                    <w:left w:val="none" w:sz="0" w:space="0" w:color="auto"/>
                    <w:bottom w:val="none" w:sz="0" w:space="0" w:color="auto"/>
                    <w:right w:val="none" w:sz="0" w:space="0" w:color="auto"/>
                  </w:divBdr>
                  <w:divsChild>
                    <w:div w:id="2082865388">
                      <w:marLeft w:val="0"/>
                      <w:marRight w:val="0"/>
                      <w:marTop w:val="0"/>
                      <w:marBottom w:val="0"/>
                      <w:divBdr>
                        <w:top w:val="none" w:sz="0" w:space="0" w:color="auto"/>
                        <w:left w:val="none" w:sz="0" w:space="0" w:color="auto"/>
                        <w:bottom w:val="none" w:sz="0" w:space="0" w:color="auto"/>
                        <w:right w:val="none" w:sz="0" w:space="0" w:color="auto"/>
                      </w:divBdr>
                      <w:divsChild>
                        <w:div w:id="254673817">
                          <w:marLeft w:val="0"/>
                          <w:marRight w:val="0"/>
                          <w:marTop w:val="0"/>
                          <w:marBottom w:val="0"/>
                          <w:divBdr>
                            <w:top w:val="none" w:sz="0" w:space="0" w:color="auto"/>
                            <w:left w:val="none" w:sz="0" w:space="0" w:color="auto"/>
                            <w:bottom w:val="none" w:sz="0" w:space="0" w:color="auto"/>
                            <w:right w:val="none" w:sz="0" w:space="0" w:color="auto"/>
                          </w:divBdr>
                          <w:divsChild>
                            <w:div w:id="14624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369328">
      <w:bodyDiv w:val="1"/>
      <w:marLeft w:val="0"/>
      <w:marRight w:val="0"/>
      <w:marTop w:val="0"/>
      <w:marBottom w:val="0"/>
      <w:divBdr>
        <w:top w:val="none" w:sz="0" w:space="0" w:color="auto"/>
        <w:left w:val="none" w:sz="0" w:space="0" w:color="auto"/>
        <w:bottom w:val="none" w:sz="0" w:space="0" w:color="auto"/>
        <w:right w:val="none" w:sz="0" w:space="0" w:color="auto"/>
      </w:divBdr>
    </w:div>
    <w:div w:id="603922194">
      <w:bodyDiv w:val="1"/>
      <w:marLeft w:val="0"/>
      <w:marRight w:val="0"/>
      <w:marTop w:val="0"/>
      <w:marBottom w:val="0"/>
      <w:divBdr>
        <w:top w:val="none" w:sz="0" w:space="0" w:color="auto"/>
        <w:left w:val="none" w:sz="0" w:space="0" w:color="auto"/>
        <w:bottom w:val="none" w:sz="0" w:space="0" w:color="auto"/>
        <w:right w:val="none" w:sz="0" w:space="0" w:color="auto"/>
      </w:divBdr>
    </w:div>
    <w:div w:id="607390936">
      <w:bodyDiv w:val="1"/>
      <w:marLeft w:val="0"/>
      <w:marRight w:val="0"/>
      <w:marTop w:val="0"/>
      <w:marBottom w:val="0"/>
      <w:divBdr>
        <w:top w:val="none" w:sz="0" w:space="0" w:color="auto"/>
        <w:left w:val="none" w:sz="0" w:space="0" w:color="auto"/>
        <w:bottom w:val="none" w:sz="0" w:space="0" w:color="auto"/>
        <w:right w:val="none" w:sz="0" w:space="0" w:color="auto"/>
      </w:divBdr>
    </w:div>
    <w:div w:id="624893611">
      <w:bodyDiv w:val="1"/>
      <w:marLeft w:val="0"/>
      <w:marRight w:val="0"/>
      <w:marTop w:val="0"/>
      <w:marBottom w:val="0"/>
      <w:divBdr>
        <w:top w:val="none" w:sz="0" w:space="0" w:color="auto"/>
        <w:left w:val="none" w:sz="0" w:space="0" w:color="auto"/>
        <w:bottom w:val="none" w:sz="0" w:space="0" w:color="auto"/>
        <w:right w:val="none" w:sz="0" w:space="0" w:color="auto"/>
      </w:divBdr>
    </w:div>
    <w:div w:id="626547489">
      <w:bodyDiv w:val="1"/>
      <w:marLeft w:val="0"/>
      <w:marRight w:val="0"/>
      <w:marTop w:val="0"/>
      <w:marBottom w:val="0"/>
      <w:divBdr>
        <w:top w:val="none" w:sz="0" w:space="0" w:color="auto"/>
        <w:left w:val="none" w:sz="0" w:space="0" w:color="auto"/>
        <w:bottom w:val="none" w:sz="0" w:space="0" w:color="auto"/>
        <w:right w:val="none" w:sz="0" w:space="0" w:color="auto"/>
      </w:divBdr>
      <w:divsChild>
        <w:div w:id="1514878087">
          <w:marLeft w:val="0"/>
          <w:marRight w:val="0"/>
          <w:marTop w:val="0"/>
          <w:marBottom w:val="0"/>
          <w:divBdr>
            <w:top w:val="none" w:sz="0" w:space="0" w:color="auto"/>
            <w:left w:val="none" w:sz="0" w:space="0" w:color="auto"/>
            <w:bottom w:val="none" w:sz="0" w:space="0" w:color="auto"/>
            <w:right w:val="none" w:sz="0" w:space="0" w:color="auto"/>
          </w:divBdr>
          <w:divsChild>
            <w:div w:id="1603100424">
              <w:marLeft w:val="0"/>
              <w:marRight w:val="0"/>
              <w:marTop w:val="0"/>
              <w:marBottom w:val="0"/>
              <w:divBdr>
                <w:top w:val="none" w:sz="0" w:space="0" w:color="auto"/>
                <w:left w:val="none" w:sz="0" w:space="0" w:color="auto"/>
                <w:bottom w:val="none" w:sz="0" w:space="0" w:color="auto"/>
                <w:right w:val="none" w:sz="0" w:space="0" w:color="auto"/>
              </w:divBdr>
              <w:divsChild>
                <w:div w:id="1262421765">
                  <w:marLeft w:val="0"/>
                  <w:marRight w:val="0"/>
                  <w:marTop w:val="0"/>
                  <w:marBottom w:val="0"/>
                  <w:divBdr>
                    <w:top w:val="none" w:sz="0" w:space="0" w:color="auto"/>
                    <w:left w:val="none" w:sz="0" w:space="0" w:color="auto"/>
                    <w:bottom w:val="none" w:sz="0" w:space="0" w:color="auto"/>
                    <w:right w:val="none" w:sz="0" w:space="0" w:color="auto"/>
                  </w:divBdr>
                  <w:divsChild>
                    <w:div w:id="598147601">
                      <w:marLeft w:val="0"/>
                      <w:marRight w:val="0"/>
                      <w:marTop w:val="0"/>
                      <w:marBottom w:val="0"/>
                      <w:divBdr>
                        <w:top w:val="none" w:sz="0" w:space="0" w:color="auto"/>
                        <w:left w:val="none" w:sz="0" w:space="0" w:color="auto"/>
                        <w:bottom w:val="none" w:sz="0" w:space="0" w:color="auto"/>
                        <w:right w:val="none" w:sz="0" w:space="0" w:color="auto"/>
                      </w:divBdr>
                      <w:divsChild>
                        <w:div w:id="1229338509">
                          <w:marLeft w:val="0"/>
                          <w:marRight w:val="0"/>
                          <w:marTop w:val="100"/>
                          <w:marBottom w:val="100"/>
                          <w:divBdr>
                            <w:top w:val="none" w:sz="0" w:space="0" w:color="auto"/>
                            <w:left w:val="none" w:sz="0" w:space="0" w:color="auto"/>
                            <w:bottom w:val="none" w:sz="0" w:space="0" w:color="auto"/>
                            <w:right w:val="none" w:sz="0" w:space="0" w:color="auto"/>
                          </w:divBdr>
                          <w:divsChild>
                            <w:div w:id="919214027">
                              <w:marLeft w:val="0"/>
                              <w:marRight w:val="0"/>
                              <w:marTop w:val="900"/>
                              <w:marBottom w:val="0"/>
                              <w:divBdr>
                                <w:top w:val="none" w:sz="0" w:space="0" w:color="auto"/>
                                <w:left w:val="none" w:sz="0" w:space="0" w:color="auto"/>
                                <w:bottom w:val="none" w:sz="0" w:space="0" w:color="auto"/>
                                <w:right w:val="none" w:sz="0" w:space="0" w:color="auto"/>
                              </w:divBdr>
                              <w:divsChild>
                                <w:div w:id="1009601272">
                                  <w:marLeft w:val="0"/>
                                  <w:marRight w:val="0"/>
                                  <w:marTop w:val="0"/>
                                  <w:marBottom w:val="0"/>
                                  <w:divBdr>
                                    <w:top w:val="none" w:sz="0" w:space="0" w:color="auto"/>
                                    <w:left w:val="none" w:sz="0" w:space="0" w:color="auto"/>
                                    <w:bottom w:val="none" w:sz="0" w:space="0" w:color="auto"/>
                                    <w:right w:val="none" w:sz="0" w:space="0" w:color="auto"/>
                                  </w:divBdr>
                                  <w:divsChild>
                                    <w:div w:id="911811061">
                                      <w:marLeft w:val="0"/>
                                      <w:marRight w:val="5100"/>
                                      <w:marTop w:val="0"/>
                                      <w:marBottom w:val="0"/>
                                      <w:divBdr>
                                        <w:top w:val="none" w:sz="0" w:space="0" w:color="auto"/>
                                        <w:left w:val="none" w:sz="0" w:space="0" w:color="auto"/>
                                        <w:bottom w:val="none" w:sz="0" w:space="0" w:color="auto"/>
                                        <w:right w:val="none" w:sz="0" w:space="0" w:color="auto"/>
                                      </w:divBdr>
                                      <w:divsChild>
                                        <w:div w:id="1934166408">
                                          <w:marLeft w:val="0"/>
                                          <w:marRight w:val="0"/>
                                          <w:marTop w:val="0"/>
                                          <w:marBottom w:val="0"/>
                                          <w:divBdr>
                                            <w:top w:val="none" w:sz="0" w:space="0" w:color="auto"/>
                                            <w:left w:val="none" w:sz="0" w:space="0" w:color="auto"/>
                                            <w:bottom w:val="none" w:sz="0" w:space="0" w:color="auto"/>
                                            <w:right w:val="none" w:sz="0" w:space="0" w:color="auto"/>
                                          </w:divBdr>
                                          <w:divsChild>
                                            <w:div w:id="2106799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286077">
      <w:bodyDiv w:val="1"/>
      <w:marLeft w:val="0"/>
      <w:marRight w:val="0"/>
      <w:marTop w:val="0"/>
      <w:marBottom w:val="0"/>
      <w:divBdr>
        <w:top w:val="none" w:sz="0" w:space="0" w:color="auto"/>
        <w:left w:val="none" w:sz="0" w:space="0" w:color="auto"/>
        <w:bottom w:val="none" w:sz="0" w:space="0" w:color="auto"/>
        <w:right w:val="none" w:sz="0" w:space="0" w:color="auto"/>
      </w:divBdr>
    </w:div>
    <w:div w:id="657853198">
      <w:bodyDiv w:val="1"/>
      <w:marLeft w:val="0"/>
      <w:marRight w:val="0"/>
      <w:marTop w:val="0"/>
      <w:marBottom w:val="0"/>
      <w:divBdr>
        <w:top w:val="none" w:sz="0" w:space="0" w:color="auto"/>
        <w:left w:val="none" w:sz="0" w:space="0" w:color="auto"/>
        <w:bottom w:val="none" w:sz="0" w:space="0" w:color="auto"/>
        <w:right w:val="none" w:sz="0" w:space="0" w:color="auto"/>
      </w:divBdr>
      <w:divsChild>
        <w:div w:id="952588021">
          <w:marLeft w:val="0"/>
          <w:marRight w:val="0"/>
          <w:marTop w:val="0"/>
          <w:marBottom w:val="0"/>
          <w:divBdr>
            <w:top w:val="none" w:sz="0" w:space="0" w:color="auto"/>
            <w:left w:val="none" w:sz="0" w:space="0" w:color="auto"/>
            <w:bottom w:val="none" w:sz="0" w:space="0" w:color="auto"/>
            <w:right w:val="none" w:sz="0" w:space="0" w:color="auto"/>
          </w:divBdr>
          <w:divsChild>
            <w:div w:id="1517111683">
              <w:marLeft w:val="0"/>
              <w:marRight w:val="0"/>
              <w:marTop w:val="0"/>
              <w:marBottom w:val="0"/>
              <w:divBdr>
                <w:top w:val="none" w:sz="0" w:space="0" w:color="auto"/>
                <w:left w:val="none" w:sz="0" w:space="0" w:color="auto"/>
                <w:bottom w:val="none" w:sz="0" w:space="0" w:color="auto"/>
                <w:right w:val="none" w:sz="0" w:space="0" w:color="auto"/>
              </w:divBdr>
              <w:divsChild>
                <w:div w:id="510802597">
                  <w:marLeft w:val="0"/>
                  <w:marRight w:val="0"/>
                  <w:marTop w:val="0"/>
                  <w:marBottom w:val="0"/>
                  <w:divBdr>
                    <w:top w:val="none" w:sz="0" w:space="0" w:color="auto"/>
                    <w:left w:val="none" w:sz="0" w:space="0" w:color="auto"/>
                    <w:bottom w:val="none" w:sz="0" w:space="0" w:color="auto"/>
                    <w:right w:val="none" w:sz="0" w:space="0" w:color="auto"/>
                  </w:divBdr>
                </w:div>
                <w:div w:id="1426998536">
                  <w:marLeft w:val="0"/>
                  <w:marRight w:val="0"/>
                  <w:marTop w:val="0"/>
                  <w:marBottom w:val="0"/>
                  <w:divBdr>
                    <w:top w:val="none" w:sz="0" w:space="0" w:color="auto"/>
                    <w:left w:val="none" w:sz="0" w:space="0" w:color="auto"/>
                    <w:bottom w:val="none" w:sz="0" w:space="0" w:color="auto"/>
                    <w:right w:val="none" w:sz="0" w:space="0" w:color="auto"/>
                  </w:divBdr>
                  <w:divsChild>
                    <w:div w:id="1626498708">
                      <w:marLeft w:val="0"/>
                      <w:marRight w:val="0"/>
                      <w:marTop w:val="0"/>
                      <w:marBottom w:val="0"/>
                      <w:divBdr>
                        <w:top w:val="none" w:sz="0" w:space="0" w:color="auto"/>
                        <w:left w:val="none" w:sz="0" w:space="0" w:color="auto"/>
                        <w:bottom w:val="none" w:sz="0" w:space="0" w:color="auto"/>
                        <w:right w:val="none" w:sz="0" w:space="0" w:color="auto"/>
                      </w:divBdr>
                      <w:divsChild>
                        <w:div w:id="1663660073">
                          <w:marLeft w:val="0"/>
                          <w:marRight w:val="0"/>
                          <w:marTop w:val="0"/>
                          <w:marBottom w:val="0"/>
                          <w:divBdr>
                            <w:top w:val="none" w:sz="0" w:space="0" w:color="auto"/>
                            <w:left w:val="none" w:sz="0" w:space="0" w:color="auto"/>
                            <w:bottom w:val="none" w:sz="0" w:space="0" w:color="auto"/>
                            <w:right w:val="none" w:sz="0" w:space="0" w:color="auto"/>
                          </w:divBdr>
                        </w:div>
                        <w:div w:id="3779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79000">
      <w:bodyDiv w:val="1"/>
      <w:marLeft w:val="0"/>
      <w:marRight w:val="0"/>
      <w:marTop w:val="0"/>
      <w:marBottom w:val="0"/>
      <w:divBdr>
        <w:top w:val="none" w:sz="0" w:space="0" w:color="auto"/>
        <w:left w:val="none" w:sz="0" w:space="0" w:color="auto"/>
        <w:bottom w:val="none" w:sz="0" w:space="0" w:color="auto"/>
        <w:right w:val="none" w:sz="0" w:space="0" w:color="auto"/>
      </w:divBdr>
    </w:div>
    <w:div w:id="688914833">
      <w:bodyDiv w:val="1"/>
      <w:marLeft w:val="0"/>
      <w:marRight w:val="0"/>
      <w:marTop w:val="0"/>
      <w:marBottom w:val="0"/>
      <w:divBdr>
        <w:top w:val="none" w:sz="0" w:space="0" w:color="auto"/>
        <w:left w:val="none" w:sz="0" w:space="0" w:color="auto"/>
        <w:bottom w:val="none" w:sz="0" w:space="0" w:color="auto"/>
        <w:right w:val="none" w:sz="0" w:space="0" w:color="auto"/>
      </w:divBdr>
    </w:div>
    <w:div w:id="703336233">
      <w:bodyDiv w:val="1"/>
      <w:marLeft w:val="0"/>
      <w:marRight w:val="0"/>
      <w:marTop w:val="0"/>
      <w:marBottom w:val="0"/>
      <w:divBdr>
        <w:top w:val="none" w:sz="0" w:space="0" w:color="auto"/>
        <w:left w:val="none" w:sz="0" w:space="0" w:color="auto"/>
        <w:bottom w:val="none" w:sz="0" w:space="0" w:color="auto"/>
        <w:right w:val="none" w:sz="0" w:space="0" w:color="auto"/>
      </w:divBdr>
      <w:divsChild>
        <w:div w:id="468744045">
          <w:marLeft w:val="0"/>
          <w:marRight w:val="0"/>
          <w:marTop w:val="0"/>
          <w:marBottom w:val="0"/>
          <w:divBdr>
            <w:top w:val="none" w:sz="0" w:space="0" w:color="auto"/>
            <w:left w:val="none" w:sz="0" w:space="0" w:color="auto"/>
            <w:bottom w:val="none" w:sz="0" w:space="0" w:color="auto"/>
            <w:right w:val="none" w:sz="0" w:space="0" w:color="auto"/>
          </w:divBdr>
          <w:divsChild>
            <w:div w:id="175657617">
              <w:marLeft w:val="0"/>
              <w:marRight w:val="0"/>
              <w:marTop w:val="0"/>
              <w:marBottom w:val="0"/>
              <w:divBdr>
                <w:top w:val="none" w:sz="0" w:space="0" w:color="auto"/>
                <w:left w:val="none" w:sz="0" w:space="0" w:color="auto"/>
                <w:bottom w:val="none" w:sz="0" w:space="0" w:color="auto"/>
                <w:right w:val="none" w:sz="0" w:space="0" w:color="auto"/>
              </w:divBdr>
              <w:divsChild>
                <w:div w:id="325675032">
                  <w:marLeft w:val="0"/>
                  <w:marRight w:val="0"/>
                  <w:marTop w:val="0"/>
                  <w:marBottom w:val="0"/>
                  <w:divBdr>
                    <w:top w:val="none" w:sz="0" w:space="0" w:color="auto"/>
                    <w:left w:val="none" w:sz="0" w:space="0" w:color="auto"/>
                    <w:bottom w:val="none" w:sz="0" w:space="0" w:color="auto"/>
                    <w:right w:val="none" w:sz="0" w:space="0" w:color="auto"/>
                  </w:divBdr>
                  <w:divsChild>
                    <w:div w:id="472717100">
                      <w:marLeft w:val="0"/>
                      <w:marRight w:val="0"/>
                      <w:marTop w:val="0"/>
                      <w:marBottom w:val="0"/>
                      <w:divBdr>
                        <w:top w:val="none" w:sz="0" w:space="0" w:color="auto"/>
                        <w:left w:val="none" w:sz="0" w:space="0" w:color="auto"/>
                        <w:bottom w:val="none" w:sz="0" w:space="0" w:color="auto"/>
                        <w:right w:val="none" w:sz="0" w:space="0" w:color="auto"/>
                      </w:divBdr>
                      <w:divsChild>
                        <w:div w:id="657684255">
                          <w:marLeft w:val="0"/>
                          <w:marRight w:val="0"/>
                          <w:marTop w:val="0"/>
                          <w:marBottom w:val="0"/>
                          <w:divBdr>
                            <w:top w:val="none" w:sz="0" w:space="0" w:color="auto"/>
                            <w:left w:val="none" w:sz="0" w:space="0" w:color="auto"/>
                            <w:bottom w:val="none" w:sz="0" w:space="0" w:color="auto"/>
                            <w:right w:val="none" w:sz="0" w:space="0" w:color="auto"/>
                          </w:divBdr>
                          <w:divsChild>
                            <w:div w:id="3742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90605">
      <w:bodyDiv w:val="1"/>
      <w:marLeft w:val="0"/>
      <w:marRight w:val="0"/>
      <w:marTop w:val="0"/>
      <w:marBottom w:val="0"/>
      <w:divBdr>
        <w:top w:val="none" w:sz="0" w:space="0" w:color="auto"/>
        <w:left w:val="none" w:sz="0" w:space="0" w:color="auto"/>
        <w:bottom w:val="none" w:sz="0" w:space="0" w:color="auto"/>
        <w:right w:val="none" w:sz="0" w:space="0" w:color="auto"/>
      </w:divBdr>
      <w:divsChild>
        <w:div w:id="1971862236">
          <w:marLeft w:val="0"/>
          <w:marRight w:val="0"/>
          <w:marTop w:val="0"/>
          <w:marBottom w:val="0"/>
          <w:divBdr>
            <w:top w:val="none" w:sz="0" w:space="0" w:color="auto"/>
            <w:left w:val="none" w:sz="0" w:space="0" w:color="auto"/>
            <w:bottom w:val="none" w:sz="0" w:space="0" w:color="auto"/>
            <w:right w:val="none" w:sz="0" w:space="0" w:color="auto"/>
          </w:divBdr>
          <w:divsChild>
            <w:div w:id="1320495">
              <w:marLeft w:val="-225"/>
              <w:marRight w:val="-225"/>
              <w:marTop w:val="0"/>
              <w:marBottom w:val="0"/>
              <w:divBdr>
                <w:top w:val="none" w:sz="0" w:space="0" w:color="auto"/>
                <w:left w:val="none" w:sz="0" w:space="0" w:color="auto"/>
                <w:bottom w:val="none" w:sz="0" w:space="0" w:color="auto"/>
                <w:right w:val="none" w:sz="0" w:space="0" w:color="auto"/>
              </w:divBdr>
              <w:divsChild>
                <w:div w:id="2109037784">
                  <w:marLeft w:val="0"/>
                  <w:marRight w:val="0"/>
                  <w:marTop w:val="0"/>
                  <w:marBottom w:val="0"/>
                  <w:divBdr>
                    <w:top w:val="none" w:sz="0" w:space="0" w:color="auto"/>
                    <w:left w:val="none" w:sz="0" w:space="0" w:color="auto"/>
                    <w:bottom w:val="none" w:sz="0" w:space="0" w:color="auto"/>
                    <w:right w:val="none" w:sz="0" w:space="0" w:color="auto"/>
                  </w:divBdr>
                  <w:divsChild>
                    <w:div w:id="381171963">
                      <w:marLeft w:val="0"/>
                      <w:marRight w:val="0"/>
                      <w:marTop w:val="0"/>
                      <w:marBottom w:val="0"/>
                      <w:divBdr>
                        <w:top w:val="none" w:sz="0" w:space="0" w:color="auto"/>
                        <w:left w:val="none" w:sz="0" w:space="0" w:color="auto"/>
                        <w:bottom w:val="none" w:sz="0" w:space="0" w:color="auto"/>
                        <w:right w:val="none" w:sz="0" w:space="0" w:color="auto"/>
                      </w:divBdr>
                      <w:divsChild>
                        <w:div w:id="368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944413">
      <w:bodyDiv w:val="1"/>
      <w:marLeft w:val="0"/>
      <w:marRight w:val="0"/>
      <w:marTop w:val="0"/>
      <w:marBottom w:val="0"/>
      <w:divBdr>
        <w:top w:val="none" w:sz="0" w:space="0" w:color="auto"/>
        <w:left w:val="none" w:sz="0" w:space="0" w:color="auto"/>
        <w:bottom w:val="none" w:sz="0" w:space="0" w:color="auto"/>
        <w:right w:val="none" w:sz="0" w:space="0" w:color="auto"/>
      </w:divBdr>
      <w:divsChild>
        <w:div w:id="1253667209">
          <w:marLeft w:val="0"/>
          <w:marRight w:val="0"/>
          <w:marTop w:val="0"/>
          <w:marBottom w:val="0"/>
          <w:divBdr>
            <w:top w:val="none" w:sz="0" w:space="0" w:color="auto"/>
            <w:left w:val="none" w:sz="0" w:space="0" w:color="auto"/>
            <w:bottom w:val="none" w:sz="0" w:space="0" w:color="auto"/>
            <w:right w:val="none" w:sz="0" w:space="0" w:color="auto"/>
          </w:divBdr>
          <w:divsChild>
            <w:div w:id="393894336">
              <w:marLeft w:val="0"/>
              <w:marRight w:val="0"/>
              <w:marTop w:val="0"/>
              <w:marBottom w:val="0"/>
              <w:divBdr>
                <w:top w:val="none" w:sz="0" w:space="0" w:color="auto"/>
                <w:left w:val="none" w:sz="0" w:space="0" w:color="auto"/>
                <w:bottom w:val="none" w:sz="0" w:space="0" w:color="auto"/>
                <w:right w:val="none" w:sz="0" w:space="0" w:color="auto"/>
              </w:divBdr>
              <w:divsChild>
                <w:div w:id="1600144272">
                  <w:marLeft w:val="0"/>
                  <w:marRight w:val="0"/>
                  <w:marTop w:val="0"/>
                  <w:marBottom w:val="0"/>
                  <w:divBdr>
                    <w:top w:val="none" w:sz="0" w:space="0" w:color="auto"/>
                    <w:left w:val="none" w:sz="0" w:space="0" w:color="auto"/>
                    <w:bottom w:val="none" w:sz="0" w:space="0" w:color="auto"/>
                    <w:right w:val="none" w:sz="0" w:space="0" w:color="auto"/>
                  </w:divBdr>
                  <w:divsChild>
                    <w:div w:id="2055931877">
                      <w:marLeft w:val="0"/>
                      <w:marRight w:val="0"/>
                      <w:marTop w:val="0"/>
                      <w:marBottom w:val="0"/>
                      <w:divBdr>
                        <w:top w:val="none" w:sz="0" w:space="0" w:color="auto"/>
                        <w:left w:val="none" w:sz="0" w:space="0" w:color="auto"/>
                        <w:bottom w:val="none" w:sz="0" w:space="0" w:color="auto"/>
                        <w:right w:val="none" w:sz="0" w:space="0" w:color="auto"/>
                      </w:divBdr>
                      <w:divsChild>
                        <w:div w:id="1681932075">
                          <w:marLeft w:val="1"/>
                          <w:marRight w:val="0"/>
                          <w:marTop w:val="1"/>
                          <w:marBottom w:val="1"/>
                          <w:divBdr>
                            <w:top w:val="none" w:sz="0" w:space="0" w:color="auto"/>
                            <w:left w:val="none" w:sz="0" w:space="0" w:color="auto"/>
                            <w:bottom w:val="none" w:sz="0" w:space="0" w:color="auto"/>
                            <w:right w:val="none" w:sz="0" w:space="0" w:color="auto"/>
                          </w:divBdr>
                          <w:divsChild>
                            <w:div w:id="13292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487405">
      <w:bodyDiv w:val="1"/>
      <w:marLeft w:val="0"/>
      <w:marRight w:val="0"/>
      <w:marTop w:val="0"/>
      <w:marBottom w:val="0"/>
      <w:divBdr>
        <w:top w:val="none" w:sz="0" w:space="0" w:color="auto"/>
        <w:left w:val="none" w:sz="0" w:space="0" w:color="auto"/>
        <w:bottom w:val="none" w:sz="0" w:space="0" w:color="auto"/>
        <w:right w:val="none" w:sz="0" w:space="0" w:color="auto"/>
      </w:divBdr>
      <w:divsChild>
        <w:div w:id="1816144817">
          <w:marLeft w:val="0"/>
          <w:marRight w:val="0"/>
          <w:marTop w:val="0"/>
          <w:marBottom w:val="0"/>
          <w:divBdr>
            <w:top w:val="none" w:sz="0" w:space="0" w:color="auto"/>
            <w:left w:val="none" w:sz="0" w:space="0" w:color="auto"/>
            <w:bottom w:val="none" w:sz="0" w:space="0" w:color="auto"/>
            <w:right w:val="none" w:sz="0" w:space="0" w:color="auto"/>
          </w:divBdr>
          <w:divsChild>
            <w:div w:id="1716343550">
              <w:marLeft w:val="0"/>
              <w:marRight w:val="0"/>
              <w:marTop w:val="0"/>
              <w:marBottom w:val="0"/>
              <w:divBdr>
                <w:top w:val="none" w:sz="0" w:space="0" w:color="auto"/>
                <w:left w:val="none" w:sz="0" w:space="0" w:color="auto"/>
                <w:bottom w:val="none" w:sz="0" w:space="0" w:color="auto"/>
                <w:right w:val="none" w:sz="0" w:space="0" w:color="auto"/>
              </w:divBdr>
              <w:divsChild>
                <w:div w:id="1144733109">
                  <w:marLeft w:val="0"/>
                  <w:marRight w:val="0"/>
                  <w:marTop w:val="0"/>
                  <w:marBottom w:val="0"/>
                  <w:divBdr>
                    <w:top w:val="none" w:sz="0" w:space="0" w:color="auto"/>
                    <w:left w:val="none" w:sz="0" w:space="0" w:color="auto"/>
                    <w:bottom w:val="none" w:sz="0" w:space="0" w:color="auto"/>
                    <w:right w:val="none" w:sz="0" w:space="0" w:color="auto"/>
                  </w:divBdr>
                  <w:divsChild>
                    <w:div w:id="222181842">
                      <w:marLeft w:val="0"/>
                      <w:marRight w:val="0"/>
                      <w:marTop w:val="0"/>
                      <w:marBottom w:val="0"/>
                      <w:divBdr>
                        <w:top w:val="none" w:sz="0" w:space="0" w:color="auto"/>
                        <w:left w:val="none" w:sz="0" w:space="0" w:color="auto"/>
                        <w:bottom w:val="none" w:sz="0" w:space="0" w:color="auto"/>
                        <w:right w:val="none" w:sz="0" w:space="0" w:color="auto"/>
                      </w:divBdr>
                      <w:divsChild>
                        <w:div w:id="1883781464">
                          <w:marLeft w:val="0"/>
                          <w:marRight w:val="0"/>
                          <w:marTop w:val="0"/>
                          <w:marBottom w:val="0"/>
                          <w:divBdr>
                            <w:top w:val="none" w:sz="0" w:space="0" w:color="auto"/>
                            <w:left w:val="none" w:sz="0" w:space="0" w:color="auto"/>
                            <w:bottom w:val="none" w:sz="0" w:space="0" w:color="auto"/>
                            <w:right w:val="none" w:sz="0" w:space="0" w:color="auto"/>
                          </w:divBdr>
                          <w:divsChild>
                            <w:div w:id="217981700">
                              <w:marLeft w:val="0"/>
                              <w:marRight w:val="0"/>
                              <w:marTop w:val="0"/>
                              <w:marBottom w:val="0"/>
                              <w:divBdr>
                                <w:top w:val="none" w:sz="0" w:space="0" w:color="auto"/>
                                <w:left w:val="none" w:sz="0" w:space="0" w:color="auto"/>
                                <w:bottom w:val="none" w:sz="0" w:space="0" w:color="auto"/>
                                <w:right w:val="none" w:sz="0" w:space="0" w:color="auto"/>
                              </w:divBdr>
                              <w:divsChild>
                                <w:div w:id="13189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736693">
      <w:bodyDiv w:val="1"/>
      <w:marLeft w:val="0"/>
      <w:marRight w:val="0"/>
      <w:marTop w:val="0"/>
      <w:marBottom w:val="0"/>
      <w:divBdr>
        <w:top w:val="none" w:sz="0" w:space="0" w:color="auto"/>
        <w:left w:val="none" w:sz="0" w:space="0" w:color="auto"/>
        <w:bottom w:val="none" w:sz="0" w:space="0" w:color="auto"/>
        <w:right w:val="none" w:sz="0" w:space="0" w:color="auto"/>
      </w:divBdr>
      <w:divsChild>
        <w:div w:id="1134446852">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0"/>
              <w:marBottom w:val="0"/>
              <w:divBdr>
                <w:top w:val="none" w:sz="0" w:space="0" w:color="auto"/>
                <w:left w:val="none" w:sz="0" w:space="0" w:color="auto"/>
                <w:bottom w:val="none" w:sz="0" w:space="0" w:color="auto"/>
                <w:right w:val="none" w:sz="0" w:space="0" w:color="auto"/>
              </w:divBdr>
              <w:divsChild>
                <w:div w:id="1467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1054">
      <w:bodyDiv w:val="1"/>
      <w:marLeft w:val="0"/>
      <w:marRight w:val="0"/>
      <w:marTop w:val="0"/>
      <w:marBottom w:val="0"/>
      <w:divBdr>
        <w:top w:val="none" w:sz="0" w:space="0" w:color="auto"/>
        <w:left w:val="none" w:sz="0" w:space="0" w:color="auto"/>
        <w:bottom w:val="none" w:sz="0" w:space="0" w:color="auto"/>
        <w:right w:val="none" w:sz="0" w:space="0" w:color="auto"/>
      </w:divBdr>
      <w:divsChild>
        <w:div w:id="825560570">
          <w:marLeft w:val="0"/>
          <w:marRight w:val="0"/>
          <w:marTop w:val="0"/>
          <w:marBottom w:val="0"/>
          <w:divBdr>
            <w:top w:val="none" w:sz="0" w:space="0" w:color="auto"/>
            <w:left w:val="none" w:sz="0" w:space="0" w:color="auto"/>
            <w:bottom w:val="none" w:sz="0" w:space="0" w:color="auto"/>
            <w:right w:val="none" w:sz="0" w:space="0" w:color="auto"/>
          </w:divBdr>
          <w:divsChild>
            <w:div w:id="1948076502">
              <w:marLeft w:val="-225"/>
              <w:marRight w:val="-225"/>
              <w:marTop w:val="0"/>
              <w:marBottom w:val="0"/>
              <w:divBdr>
                <w:top w:val="none" w:sz="0" w:space="0" w:color="auto"/>
                <w:left w:val="none" w:sz="0" w:space="0" w:color="auto"/>
                <w:bottom w:val="none" w:sz="0" w:space="0" w:color="auto"/>
                <w:right w:val="none" w:sz="0" w:space="0" w:color="auto"/>
              </w:divBdr>
              <w:divsChild>
                <w:div w:id="15275249">
                  <w:marLeft w:val="0"/>
                  <w:marRight w:val="0"/>
                  <w:marTop w:val="0"/>
                  <w:marBottom w:val="0"/>
                  <w:divBdr>
                    <w:top w:val="none" w:sz="0" w:space="0" w:color="auto"/>
                    <w:left w:val="none" w:sz="0" w:space="0" w:color="auto"/>
                    <w:bottom w:val="none" w:sz="0" w:space="0" w:color="auto"/>
                    <w:right w:val="none" w:sz="0" w:space="0" w:color="auto"/>
                  </w:divBdr>
                  <w:divsChild>
                    <w:div w:id="1822186372">
                      <w:marLeft w:val="0"/>
                      <w:marRight w:val="0"/>
                      <w:marTop w:val="0"/>
                      <w:marBottom w:val="0"/>
                      <w:divBdr>
                        <w:top w:val="none" w:sz="0" w:space="0" w:color="auto"/>
                        <w:left w:val="none" w:sz="0" w:space="0" w:color="auto"/>
                        <w:bottom w:val="none" w:sz="0" w:space="0" w:color="auto"/>
                        <w:right w:val="none" w:sz="0" w:space="0" w:color="auto"/>
                      </w:divBdr>
                      <w:divsChild>
                        <w:div w:id="15232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21651">
      <w:bodyDiv w:val="1"/>
      <w:marLeft w:val="0"/>
      <w:marRight w:val="0"/>
      <w:marTop w:val="0"/>
      <w:marBottom w:val="0"/>
      <w:divBdr>
        <w:top w:val="none" w:sz="0" w:space="0" w:color="auto"/>
        <w:left w:val="none" w:sz="0" w:space="0" w:color="auto"/>
        <w:bottom w:val="none" w:sz="0" w:space="0" w:color="auto"/>
        <w:right w:val="none" w:sz="0" w:space="0" w:color="auto"/>
      </w:divBdr>
      <w:divsChild>
        <w:div w:id="439372803">
          <w:marLeft w:val="0"/>
          <w:marRight w:val="0"/>
          <w:marTop w:val="0"/>
          <w:marBottom w:val="0"/>
          <w:divBdr>
            <w:top w:val="none" w:sz="0" w:space="0" w:color="auto"/>
            <w:left w:val="none" w:sz="0" w:space="0" w:color="auto"/>
            <w:bottom w:val="none" w:sz="0" w:space="0" w:color="auto"/>
            <w:right w:val="none" w:sz="0" w:space="0" w:color="auto"/>
          </w:divBdr>
          <w:divsChild>
            <w:div w:id="717901033">
              <w:marLeft w:val="-225"/>
              <w:marRight w:val="-225"/>
              <w:marTop w:val="0"/>
              <w:marBottom w:val="0"/>
              <w:divBdr>
                <w:top w:val="none" w:sz="0" w:space="0" w:color="auto"/>
                <w:left w:val="none" w:sz="0" w:space="0" w:color="auto"/>
                <w:bottom w:val="none" w:sz="0" w:space="0" w:color="auto"/>
                <w:right w:val="none" w:sz="0" w:space="0" w:color="auto"/>
              </w:divBdr>
              <w:divsChild>
                <w:div w:id="442001420">
                  <w:marLeft w:val="0"/>
                  <w:marRight w:val="0"/>
                  <w:marTop w:val="0"/>
                  <w:marBottom w:val="0"/>
                  <w:divBdr>
                    <w:top w:val="none" w:sz="0" w:space="0" w:color="auto"/>
                    <w:left w:val="none" w:sz="0" w:space="0" w:color="auto"/>
                    <w:bottom w:val="none" w:sz="0" w:space="0" w:color="auto"/>
                    <w:right w:val="none" w:sz="0" w:space="0" w:color="auto"/>
                  </w:divBdr>
                  <w:divsChild>
                    <w:div w:id="982082030">
                      <w:marLeft w:val="0"/>
                      <w:marRight w:val="0"/>
                      <w:marTop w:val="0"/>
                      <w:marBottom w:val="0"/>
                      <w:divBdr>
                        <w:top w:val="none" w:sz="0" w:space="0" w:color="auto"/>
                        <w:left w:val="none" w:sz="0" w:space="0" w:color="auto"/>
                        <w:bottom w:val="none" w:sz="0" w:space="0" w:color="auto"/>
                        <w:right w:val="none" w:sz="0" w:space="0" w:color="auto"/>
                      </w:divBdr>
                      <w:divsChild>
                        <w:div w:id="1898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3143">
      <w:bodyDiv w:val="1"/>
      <w:marLeft w:val="0"/>
      <w:marRight w:val="0"/>
      <w:marTop w:val="0"/>
      <w:marBottom w:val="0"/>
      <w:divBdr>
        <w:top w:val="none" w:sz="0" w:space="0" w:color="auto"/>
        <w:left w:val="none" w:sz="0" w:space="0" w:color="auto"/>
        <w:bottom w:val="none" w:sz="0" w:space="0" w:color="auto"/>
        <w:right w:val="none" w:sz="0" w:space="0" w:color="auto"/>
      </w:divBdr>
    </w:div>
    <w:div w:id="974528779">
      <w:bodyDiv w:val="1"/>
      <w:marLeft w:val="0"/>
      <w:marRight w:val="0"/>
      <w:marTop w:val="0"/>
      <w:marBottom w:val="0"/>
      <w:divBdr>
        <w:top w:val="none" w:sz="0" w:space="0" w:color="auto"/>
        <w:left w:val="none" w:sz="0" w:space="0" w:color="auto"/>
        <w:bottom w:val="none" w:sz="0" w:space="0" w:color="auto"/>
        <w:right w:val="none" w:sz="0" w:space="0" w:color="auto"/>
      </w:divBdr>
    </w:div>
    <w:div w:id="980496861">
      <w:bodyDiv w:val="1"/>
      <w:marLeft w:val="0"/>
      <w:marRight w:val="0"/>
      <w:marTop w:val="0"/>
      <w:marBottom w:val="0"/>
      <w:divBdr>
        <w:top w:val="none" w:sz="0" w:space="0" w:color="auto"/>
        <w:left w:val="none" w:sz="0" w:space="0" w:color="auto"/>
        <w:bottom w:val="none" w:sz="0" w:space="0" w:color="auto"/>
        <w:right w:val="none" w:sz="0" w:space="0" w:color="auto"/>
      </w:divBdr>
    </w:div>
    <w:div w:id="993685939">
      <w:bodyDiv w:val="1"/>
      <w:marLeft w:val="0"/>
      <w:marRight w:val="0"/>
      <w:marTop w:val="0"/>
      <w:marBottom w:val="0"/>
      <w:divBdr>
        <w:top w:val="none" w:sz="0" w:space="0" w:color="auto"/>
        <w:left w:val="none" w:sz="0" w:space="0" w:color="auto"/>
        <w:bottom w:val="none" w:sz="0" w:space="0" w:color="auto"/>
        <w:right w:val="none" w:sz="0" w:space="0" w:color="auto"/>
      </w:divBdr>
      <w:divsChild>
        <w:div w:id="1088845160">
          <w:marLeft w:val="0"/>
          <w:marRight w:val="0"/>
          <w:marTop w:val="0"/>
          <w:marBottom w:val="0"/>
          <w:divBdr>
            <w:top w:val="none" w:sz="0" w:space="0" w:color="auto"/>
            <w:left w:val="none" w:sz="0" w:space="0" w:color="auto"/>
            <w:bottom w:val="none" w:sz="0" w:space="0" w:color="auto"/>
            <w:right w:val="none" w:sz="0" w:space="0" w:color="auto"/>
          </w:divBdr>
        </w:div>
      </w:divsChild>
    </w:div>
    <w:div w:id="1005086120">
      <w:bodyDiv w:val="1"/>
      <w:marLeft w:val="0"/>
      <w:marRight w:val="0"/>
      <w:marTop w:val="0"/>
      <w:marBottom w:val="0"/>
      <w:divBdr>
        <w:top w:val="none" w:sz="0" w:space="0" w:color="auto"/>
        <w:left w:val="none" w:sz="0" w:space="0" w:color="auto"/>
        <w:bottom w:val="none" w:sz="0" w:space="0" w:color="auto"/>
        <w:right w:val="none" w:sz="0" w:space="0" w:color="auto"/>
      </w:divBdr>
      <w:divsChild>
        <w:div w:id="1779829138">
          <w:marLeft w:val="0"/>
          <w:marRight w:val="0"/>
          <w:marTop w:val="0"/>
          <w:marBottom w:val="0"/>
          <w:divBdr>
            <w:top w:val="none" w:sz="0" w:space="0" w:color="auto"/>
            <w:left w:val="none" w:sz="0" w:space="0" w:color="auto"/>
            <w:bottom w:val="none" w:sz="0" w:space="0" w:color="auto"/>
            <w:right w:val="none" w:sz="0" w:space="0" w:color="auto"/>
          </w:divBdr>
          <w:divsChild>
            <w:div w:id="1277054747">
              <w:marLeft w:val="0"/>
              <w:marRight w:val="0"/>
              <w:marTop w:val="0"/>
              <w:marBottom w:val="0"/>
              <w:divBdr>
                <w:top w:val="none" w:sz="0" w:space="0" w:color="auto"/>
                <w:left w:val="none" w:sz="0" w:space="0" w:color="auto"/>
                <w:bottom w:val="none" w:sz="0" w:space="0" w:color="auto"/>
                <w:right w:val="none" w:sz="0" w:space="0" w:color="auto"/>
              </w:divBdr>
              <w:divsChild>
                <w:div w:id="855777771">
                  <w:marLeft w:val="0"/>
                  <w:marRight w:val="0"/>
                  <w:marTop w:val="0"/>
                  <w:marBottom w:val="0"/>
                  <w:divBdr>
                    <w:top w:val="none" w:sz="0" w:space="0" w:color="auto"/>
                    <w:left w:val="none" w:sz="0" w:space="0" w:color="auto"/>
                    <w:bottom w:val="none" w:sz="0" w:space="0" w:color="auto"/>
                    <w:right w:val="none" w:sz="0" w:space="0" w:color="auto"/>
                  </w:divBdr>
                  <w:divsChild>
                    <w:div w:id="102506409">
                      <w:marLeft w:val="0"/>
                      <w:marRight w:val="0"/>
                      <w:marTop w:val="0"/>
                      <w:marBottom w:val="0"/>
                      <w:divBdr>
                        <w:top w:val="none" w:sz="0" w:space="0" w:color="auto"/>
                        <w:left w:val="none" w:sz="0" w:space="0" w:color="auto"/>
                        <w:bottom w:val="none" w:sz="0" w:space="0" w:color="auto"/>
                        <w:right w:val="none" w:sz="0" w:space="0" w:color="auto"/>
                      </w:divBdr>
                      <w:divsChild>
                        <w:div w:id="1009059227">
                          <w:marLeft w:val="1"/>
                          <w:marRight w:val="0"/>
                          <w:marTop w:val="1"/>
                          <w:marBottom w:val="1"/>
                          <w:divBdr>
                            <w:top w:val="none" w:sz="0" w:space="0" w:color="auto"/>
                            <w:left w:val="none" w:sz="0" w:space="0" w:color="auto"/>
                            <w:bottom w:val="none" w:sz="0" w:space="0" w:color="auto"/>
                            <w:right w:val="none" w:sz="0" w:space="0" w:color="auto"/>
                          </w:divBdr>
                          <w:divsChild>
                            <w:div w:id="18263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417129">
      <w:bodyDiv w:val="1"/>
      <w:marLeft w:val="0"/>
      <w:marRight w:val="0"/>
      <w:marTop w:val="0"/>
      <w:marBottom w:val="0"/>
      <w:divBdr>
        <w:top w:val="none" w:sz="0" w:space="0" w:color="auto"/>
        <w:left w:val="none" w:sz="0" w:space="0" w:color="auto"/>
        <w:bottom w:val="none" w:sz="0" w:space="0" w:color="auto"/>
        <w:right w:val="none" w:sz="0" w:space="0" w:color="auto"/>
      </w:divBdr>
      <w:divsChild>
        <w:div w:id="44841626">
          <w:marLeft w:val="0"/>
          <w:marRight w:val="0"/>
          <w:marTop w:val="0"/>
          <w:marBottom w:val="0"/>
          <w:divBdr>
            <w:top w:val="none" w:sz="0" w:space="0" w:color="auto"/>
            <w:left w:val="none" w:sz="0" w:space="0" w:color="auto"/>
            <w:bottom w:val="none" w:sz="0" w:space="0" w:color="auto"/>
            <w:right w:val="none" w:sz="0" w:space="0" w:color="auto"/>
          </w:divBdr>
          <w:divsChild>
            <w:div w:id="939607582">
              <w:marLeft w:val="0"/>
              <w:marRight w:val="0"/>
              <w:marTop w:val="0"/>
              <w:marBottom w:val="0"/>
              <w:divBdr>
                <w:top w:val="none" w:sz="0" w:space="0" w:color="auto"/>
                <w:left w:val="none" w:sz="0" w:space="0" w:color="auto"/>
                <w:bottom w:val="none" w:sz="0" w:space="0" w:color="auto"/>
                <w:right w:val="none" w:sz="0" w:space="0" w:color="auto"/>
              </w:divBdr>
              <w:divsChild>
                <w:div w:id="1584873998">
                  <w:marLeft w:val="0"/>
                  <w:marRight w:val="0"/>
                  <w:marTop w:val="0"/>
                  <w:marBottom w:val="0"/>
                  <w:divBdr>
                    <w:top w:val="none" w:sz="0" w:space="0" w:color="auto"/>
                    <w:left w:val="none" w:sz="0" w:space="0" w:color="auto"/>
                    <w:bottom w:val="none" w:sz="0" w:space="0" w:color="auto"/>
                    <w:right w:val="none" w:sz="0" w:space="0" w:color="auto"/>
                  </w:divBdr>
                  <w:divsChild>
                    <w:div w:id="954292569">
                      <w:marLeft w:val="0"/>
                      <w:marRight w:val="0"/>
                      <w:marTop w:val="0"/>
                      <w:marBottom w:val="0"/>
                      <w:divBdr>
                        <w:top w:val="none" w:sz="0" w:space="0" w:color="auto"/>
                        <w:left w:val="none" w:sz="0" w:space="0" w:color="auto"/>
                        <w:bottom w:val="none" w:sz="0" w:space="0" w:color="auto"/>
                        <w:right w:val="none" w:sz="0" w:space="0" w:color="auto"/>
                      </w:divBdr>
                      <w:divsChild>
                        <w:div w:id="133984042">
                          <w:marLeft w:val="1"/>
                          <w:marRight w:val="0"/>
                          <w:marTop w:val="1"/>
                          <w:marBottom w:val="1"/>
                          <w:divBdr>
                            <w:top w:val="none" w:sz="0" w:space="0" w:color="auto"/>
                            <w:left w:val="none" w:sz="0" w:space="0" w:color="auto"/>
                            <w:bottom w:val="none" w:sz="0" w:space="0" w:color="auto"/>
                            <w:right w:val="none" w:sz="0" w:space="0" w:color="auto"/>
                          </w:divBdr>
                          <w:divsChild>
                            <w:div w:id="871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82485">
      <w:bodyDiv w:val="1"/>
      <w:marLeft w:val="0"/>
      <w:marRight w:val="0"/>
      <w:marTop w:val="0"/>
      <w:marBottom w:val="0"/>
      <w:divBdr>
        <w:top w:val="none" w:sz="0" w:space="0" w:color="auto"/>
        <w:left w:val="none" w:sz="0" w:space="0" w:color="auto"/>
        <w:bottom w:val="none" w:sz="0" w:space="0" w:color="auto"/>
        <w:right w:val="none" w:sz="0" w:space="0" w:color="auto"/>
      </w:divBdr>
    </w:div>
    <w:div w:id="1074280238">
      <w:bodyDiv w:val="1"/>
      <w:marLeft w:val="0"/>
      <w:marRight w:val="0"/>
      <w:marTop w:val="0"/>
      <w:marBottom w:val="0"/>
      <w:divBdr>
        <w:top w:val="none" w:sz="0" w:space="0" w:color="auto"/>
        <w:left w:val="none" w:sz="0" w:space="0" w:color="auto"/>
        <w:bottom w:val="none" w:sz="0" w:space="0" w:color="auto"/>
        <w:right w:val="none" w:sz="0" w:space="0" w:color="auto"/>
      </w:divBdr>
      <w:divsChild>
        <w:div w:id="9064725">
          <w:marLeft w:val="0"/>
          <w:marRight w:val="0"/>
          <w:marTop w:val="0"/>
          <w:marBottom w:val="0"/>
          <w:divBdr>
            <w:top w:val="none" w:sz="0" w:space="0" w:color="auto"/>
            <w:left w:val="none" w:sz="0" w:space="0" w:color="auto"/>
            <w:bottom w:val="none" w:sz="0" w:space="0" w:color="auto"/>
            <w:right w:val="none" w:sz="0" w:space="0" w:color="auto"/>
          </w:divBdr>
          <w:divsChild>
            <w:div w:id="130828660">
              <w:marLeft w:val="0"/>
              <w:marRight w:val="0"/>
              <w:marTop w:val="0"/>
              <w:marBottom w:val="0"/>
              <w:divBdr>
                <w:top w:val="none" w:sz="0" w:space="0" w:color="auto"/>
                <w:left w:val="none" w:sz="0" w:space="0" w:color="auto"/>
                <w:bottom w:val="none" w:sz="0" w:space="0" w:color="auto"/>
                <w:right w:val="none" w:sz="0" w:space="0" w:color="auto"/>
              </w:divBdr>
              <w:divsChild>
                <w:div w:id="2142992526">
                  <w:marLeft w:val="0"/>
                  <w:marRight w:val="0"/>
                  <w:marTop w:val="0"/>
                  <w:marBottom w:val="0"/>
                  <w:divBdr>
                    <w:top w:val="none" w:sz="0" w:space="0" w:color="auto"/>
                    <w:left w:val="none" w:sz="0" w:space="0" w:color="auto"/>
                    <w:bottom w:val="none" w:sz="0" w:space="0" w:color="auto"/>
                    <w:right w:val="none" w:sz="0" w:space="0" w:color="auto"/>
                  </w:divBdr>
                  <w:divsChild>
                    <w:div w:id="693921953">
                      <w:marLeft w:val="0"/>
                      <w:marRight w:val="0"/>
                      <w:marTop w:val="0"/>
                      <w:marBottom w:val="0"/>
                      <w:divBdr>
                        <w:top w:val="none" w:sz="0" w:space="0" w:color="auto"/>
                        <w:left w:val="none" w:sz="0" w:space="0" w:color="auto"/>
                        <w:bottom w:val="none" w:sz="0" w:space="0" w:color="auto"/>
                        <w:right w:val="none" w:sz="0" w:space="0" w:color="auto"/>
                      </w:divBdr>
                      <w:divsChild>
                        <w:div w:id="10048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558940">
      <w:bodyDiv w:val="1"/>
      <w:marLeft w:val="0"/>
      <w:marRight w:val="0"/>
      <w:marTop w:val="0"/>
      <w:marBottom w:val="0"/>
      <w:divBdr>
        <w:top w:val="none" w:sz="0" w:space="0" w:color="auto"/>
        <w:left w:val="none" w:sz="0" w:space="0" w:color="auto"/>
        <w:bottom w:val="none" w:sz="0" w:space="0" w:color="auto"/>
        <w:right w:val="none" w:sz="0" w:space="0" w:color="auto"/>
      </w:divBdr>
    </w:div>
    <w:div w:id="1134449972">
      <w:bodyDiv w:val="1"/>
      <w:marLeft w:val="0"/>
      <w:marRight w:val="0"/>
      <w:marTop w:val="0"/>
      <w:marBottom w:val="0"/>
      <w:divBdr>
        <w:top w:val="none" w:sz="0" w:space="0" w:color="auto"/>
        <w:left w:val="none" w:sz="0" w:space="0" w:color="auto"/>
        <w:bottom w:val="none" w:sz="0" w:space="0" w:color="auto"/>
        <w:right w:val="none" w:sz="0" w:space="0" w:color="auto"/>
      </w:divBdr>
    </w:div>
    <w:div w:id="1171723096">
      <w:bodyDiv w:val="1"/>
      <w:marLeft w:val="0"/>
      <w:marRight w:val="0"/>
      <w:marTop w:val="0"/>
      <w:marBottom w:val="0"/>
      <w:divBdr>
        <w:top w:val="none" w:sz="0" w:space="0" w:color="auto"/>
        <w:left w:val="none" w:sz="0" w:space="0" w:color="auto"/>
        <w:bottom w:val="none" w:sz="0" w:space="0" w:color="auto"/>
        <w:right w:val="none" w:sz="0" w:space="0" w:color="auto"/>
      </w:divBdr>
    </w:div>
    <w:div w:id="1200318457">
      <w:bodyDiv w:val="1"/>
      <w:marLeft w:val="0"/>
      <w:marRight w:val="0"/>
      <w:marTop w:val="0"/>
      <w:marBottom w:val="0"/>
      <w:divBdr>
        <w:top w:val="none" w:sz="0" w:space="0" w:color="auto"/>
        <w:left w:val="none" w:sz="0" w:space="0" w:color="auto"/>
        <w:bottom w:val="none" w:sz="0" w:space="0" w:color="auto"/>
        <w:right w:val="none" w:sz="0" w:space="0" w:color="auto"/>
      </w:divBdr>
      <w:divsChild>
        <w:div w:id="1187331632">
          <w:marLeft w:val="0"/>
          <w:marRight w:val="0"/>
          <w:marTop w:val="0"/>
          <w:marBottom w:val="0"/>
          <w:divBdr>
            <w:top w:val="none" w:sz="0" w:space="0" w:color="auto"/>
            <w:left w:val="none" w:sz="0" w:space="0" w:color="auto"/>
            <w:bottom w:val="none" w:sz="0" w:space="0" w:color="auto"/>
            <w:right w:val="none" w:sz="0" w:space="0" w:color="auto"/>
          </w:divBdr>
          <w:divsChild>
            <w:div w:id="962158040">
              <w:marLeft w:val="0"/>
              <w:marRight w:val="0"/>
              <w:marTop w:val="0"/>
              <w:marBottom w:val="0"/>
              <w:divBdr>
                <w:top w:val="none" w:sz="0" w:space="0" w:color="auto"/>
                <w:left w:val="none" w:sz="0" w:space="0" w:color="auto"/>
                <w:bottom w:val="none" w:sz="0" w:space="0" w:color="auto"/>
                <w:right w:val="none" w:sz="0" w:space="0" w:color="auto"/>
              </w:divBdr>
              <w:divsChild>
                <w:div w:id="954294597">
                  <w:marLeft w:val="0"/>
                  <w:marRight w:val="0"/>
                  <w:marTop w:val="0"/>
                  <w:marBottom w:val="0"/>
                  <w:divBdr>
                    <w:top w:val="none" w:sz="0" w:space="0" w:color="auto"/>
                    <w:left w:val="none" w:sz="0" w:space="0" w:color="auto"/>
                    <w:bottom w:val="none" w:sz="0" w:space="0" w:color="auto"/>
                    <w:right w:val="none" w:sz="0" w:space="0" w:color="auto"/>
                  </w:divBdr>
                  <w:divsChild>
                    <w:div w:id="253443665">
                      <w:marLeft w:val="0"/>
                      <w:marRight w:val="0"/>
                      <w:marTop w:val="0"/>
                      <w:marBottom w:val="0"/>
                      <w:divBdr>
                        <w:top w:val="none" w:sz="0" w:space="0" w:color="auto"/>
                        <w:left w:val="none" w:sz="0" w:space="0" w:color="auto"/>
                        <w:bottom w:val="none" w:sz="0" w:space="0" w:color="auto"/>
                        <w:right w:val="none" w:sz="0" w:space="0" w:color="auto"/>
                      </w:divBdr>
                      <w:divsChild>
                        <w:div w:id="1133332579">
                          <w:marLeft w:val="0"/>
                          <w:marRight w:val="0"/>
                          <w:marTop w:val="0"/>
                          <w:marBottom w:val="0"/>
                          <w:divBdr>
                            <w:top w:val="none" w:sz="0" w:space="0" w:color="auto"/>
                            <w:left w:val="none" w:sz="0" w:space="0" w:color="auto"/>
                            <w:bottom w:val="none" w:sz="0" w:space="0" w:color="auto"/>
                            <w:right w:val="none" w:sz="0" w:space="0" w:color="auto"/>
                          </w:divBdr>
                          <w:divsChild>
                            <w:div w:id="292099672">
                              <w:marLeft w:val="0"/>
                              <w:marRight w:val="0"/>
                              <w:marTop w:val="0"/>
                              <w:marBottom w:val="0"/>
                              <w:divBdr>
                                <w:top w:val="none" w:sz="0" w:space="0" w:color="auto"/>
                                <w:left w:val="none" w:sz="0" w:space="0" w:color="auto"/>
                                <w:bottom w:val="none" w:sz="0" w:space="0" w:color="auto"/>
                                <w:right w:val="none" w:sz="0" w:space="0" w:color="auto"/>
                              </w:divBdr>
                              <w:divsChild>
                                <w:div w:id="924344761">
                                  <w:marLeft w:val="0"/>
                                  <w:marRight w:val="0"/>
                                  <w:marTop w:val="0"/>
                                  <w:marBottom w:val="0"/>
                                  <w:divBdr>
                                    <w:top w:val="none" w:sz="0" w:space="0" w:color="auto"/>
                                    <w:left w:val="none" w:sz="0" w:space="0" w:color="auto"/>
                                    <w:bottom w:val="none" w:sz="0" w:space="0" w:color="auto"/>
                                    <w:right w:val="none" w:sz="0" w:space="0" w:color="auto"/>
                                  </w:divBdr>
                                  <w:divsChild>
                                    <w:div w:id="1033071134">
                                      <w:marLeft w:val="0"/>
                                      <w:marRight w:val="0"/>
                                      <w:marTop w:val="0"/>
                                      <w:marBottom w:val="0"/>
                                      <w:divBdr>
                                        <w:top w:val="none" w:sz="0" w:space="0" w:color="auto"/>
                                        <w:left w:val="none" w:sz="0" w:space="0" w:color="auto"/>
                                        <w:bottom w:val="none" w:sz="0" w:space="0" w:color="auto"/>
                                        <w:right w:val="none" w:sz="0" w:space="0" w:color="auto"/>
                                      </w:divBdr>
                                      <w:divsChild>
                                        <w:div w:id="20983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187976">
      <w:bodyDiv w:val="1"/>
      <w:marLeft w:val="0"/>
      <w:marRight w:val="0"/>
      <w:marTop w:val="0"/>
      <w:marBottom w:val="0"/>
      <w:divBdr>
        <w:top w:val="none" w:sz="0" w:space="0" w:color="auto"/>
        <w:left w:val="none" w:sz="0" w:space="0" w:color="auto"/>
        <w:bottom w:val="none" w:sz="0" w:space="0" w:color="auto"/>
        <w:right w:val="none" w:sz="0" w:space="0" w:color="auto"/>
      </w:divBdr>
      <w:divsChild>
        <w:div w:id="214893597">
          <w:marLeft w:val="0"/>
          <w:marRight w:val="0"/>
          <w:marTop w:val="0"/>
          <w:marBottom w:val="0"/>
          <w:divBdr>
            <w:top w:val="none" w:sz="0" w:space="0" w:color="auto"/>
            <w:left w:val="none" w:sz="0" w:space="0" w:color="auto"/>
            <w:bottom w:val="none" w:sz="0" w:space="0" w:color="auto"/>
            <w:right w:val="none" w:sz="0" w:space="0" w:color="auto"/>
          </w:divBdr>
          <w:divsChild>
            <w:div w:id="1707221258">
              <w:marLeft w:val="-225"/>
              <w:marRight w:val="-225"/>
              <w:marTop w:val="0"/>
              <w:marBottom w:val="0"/>
              <w:divBdr>
                <w:top w:val="none" w:sz="0" w:space="0" w:color="auto"/>
                <w:left w:val="none" w:sz="0" w:space="0" w:color="auto"/>
                <w:bottom w:val="none" w:sz="0" w:space="0" w:color="auto"/>
                <w:right w:val="none" w:sz="0" w:space="0" w:color="auto"/>
              </w:divBdr>
              <w:divsChild>
                <w:div w:id="473447748">
                  <w:marLeft w:val="0"/>
                  <w:marRight w:val="0"/>
                  <w:marTop w:val="0"/>
                  <w:marBottom w:val="0"/>
                  <w:divBdr>
                    <w:top w:val="none" w:sz="0" w:space="0" w:color="auto"/>
                    <w:left w:val="none" w:sz="0" w:space="0" w:color="auto"/>
                    <w:bottom w:val="none" w:sz="0" w:space="0" w:color="auto"/>
                    <w:right w:val="none" w:sz="0" w:space="0" w:color="auto"/>
                  </w:divBdr>
                  <w:divsChild>
                    <w:div w:id="757674054">
                      <w:marLeft w:val="0"/>
                      <w:marRight w:val="0"/>
                      <w:marTop w:val="0"/>
                      <w:marBottom w:val="0"/>
                      <w:divBdr>
                        <w:top w:val="none" w:sz="0" w:space="0" w:color="auto"/>
                        <w:left w:val="none" w:sz="0" w:space="0" w:color="auto"/>
                        <w:bottom w:val="none" w:sz="0" w:space="0" w:color="auto"/>
                        <w:right w:val="none" w:sz="0" w:space="0" w:color="auto"/>
                      </w:divBdr>
                      <w:divsChild>
                        <w:div w:id="640579804">
                          <w:marLeft w:val="0"/>
                          <w:marRight w:val="0"/>
                          <w:marTop w:val="0"/>
                          <w:marBottom w:val="0"/>
                          <w:divBdr>
                            <w:top w:val="none" w:sz="0" w:space="0" w:color="auto"/>
                            <w:left w:val="none" w:sz="0" w:space="0" w:color="auto"/>
                            <w:bottom w:val="none" w:sz="0" w:space="0" w:color="auto"/>
                            <w:right w:val="none" w:sz="0" w:space="0" w:color="auto"/>
                          </w:divBdr>
                        </w:div>
                      </w:divsChild>
                    </w:div>
                    <w:div w:id="2052605798">
                      <w:marLeft w:val="0"/>
                      <w:marRight w:val="0"/>
                      <w:marTop w:val="0"/>
                      <w:marBottom w:val="0"/>
                      <w:divBdr>
                        <w:top w:val="none" w:sz="0" w:space="0" w:color="auto"/>
                        <w:left w:val="none" w:sz="0" w:space="0" w:color="auto"/>
                        <w:bottom w:val="none" w:sz="0" w:space="0" w:color="auto"/>
                        <w:right w:val="none" w:sz="0" w:space="0" w:color="auto"/>
                      </w:divBdr>
                    </w:div>
                    <w:div w:id="397679245">
                      <w:marLeft w:val="0"/>
                      <w:marRight w:val="0"/>
                      <w:marTop w:val="0"/>
                      <w:marBottom w:val="0"/>
                      <w:divBdr>
                        <w:top w:val="none" w:sz="0" w:space="0" w:color="auto"/>
                        <w:left w:val="none" w:sz="0" w:space="0" w:color="auto"/>
                        <w:bottom w:val="none" w:sz="0" w:space="0" w:color="auto"/>
                        <w:right w:val="none" w:sz="0" w:space="0" w:color="auto"/>
                      </w:divBdr>
                      <w:divsChild>
                        <w:div w:id="9242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246753">
      <w:bodyDiv w:val="1"/>
      <w:marLeft w:val="0"/>
      <w:marRight w:val="0"/>
      <w:marTop w:val="0"/>
      <w:marBottom w:val="0"/>
      <w:divBdr>
        <w:top w:val="none" w:sz="0" w:space="0" w:color="auto"/>
        <w:left w:val="none" w:sz="0" w:space="0" w:color="auto"/>
        <w:bottom w:val="none" w:sz="0" w:space="0" w:color="auto"/>
        <w:right w:val="none" w:sz="0" w:space="0" w:color="auto"/>
      </w:divBdr>
      <w:divsChild>
        <w:div w:id="183716901">
          <w:marLeft w:val="0"/>
          <w:marRight w:val="0"/>
          <w:marTop w:val="0"/>
          <w:marBottom w:val="0"/>
          <w:divBdr>
            <w:top w:val="none" w:sz="0" w:space="0" w:color="auto"/>
            <w:left w:val="none" w:sz="0" w:space="0" w:color="auto"/>
            <w:bottom w:val="none" w:sz="0" w:space="0" w:color="auto"/>
            <w:right w:val="none" w:sz="0" w:space="0" w:color="auto"/>
          </w:divBdr>
          <w:divsChild>
            <w:div w:id="493683599">
              <w:marLeft w:val="-225"/>
              <w:marRight w:val="-225"/>
              <w:marTop w:val="0"/>
              <w:marBottom w:val="0"/>
              <w:divBdr>
                <w:top w:val="none" w:sz="0" w:space="0" w:color="auto"/>
                <w:left w:val="none" w:sz="0" w:space="0" w:color="auto"/>
                <w:bottom w:val="none" w:sz="0" w:space="0" w:color="auto"/>
                <w:right w:val="none" w:sz="0" w:space="0" w:color="auto"/>
              </w:divBdr>
              <w:divsChild>
                <w:div w:id="925453902">
                  <w:marLeft w:val="0"/>
                  <w:marRight w:val="0"/>
                  <w:marTop w:val="0"/>
                  <w:marBottom w:val="0"/>
                  <w:divBdr>
                    <w:top w:val="none" w:sz="0" w:space="0" w:color="auto"/>
                    <w:left w:val="none" w:sz="0" w:space="0" w:color="auto"/>
                    <w:bottom w:val="none" w:sz="0" w:space="0" w:color="auto"/>
                    <w:right w:val="none" w:sz="0" w:space="0" w:color="auto"/>
                  </w:divBdr>
                  <w:divsChild>
                    <w:div w:id="684137235">
                      <w:marLeft w:val="0"/>
                      <w:marRight w:val="0"/>
                      <w:marTop w:val="0"/>
                      <w:marBottom w:val="0"/>
                      <w:divBdr>
                        <w:top w:val="none" w:sz="0" w:space="0" w:color="auto"/>
                        <w:left w:val="none" w:sz="0" w:space="0" w:color="auto"/>
                        <w:bottom w:val="none" w:sz="0" w:space="0" w:color="auto"/>
                        <w:right w:val="none" w:sz="0" w:space="0" w:color="auto"/>
                      </w:divBdr>
                      <w:divsChild>
                        <w:div w:id="2523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18477">
      <w:bodyDiv w:val="1"/>
      <w:marLeft w:val="0"/>
      <w:marRight w:val="0"/>
      <w:marTop w:val="0"/>
      <w:marBottom w:val="0"/>
      <w:divBdr>
        <w:top w:val="none" w:sz="0" w:space="0" w:color="auto"/>
        <w:left w:val="none" w:sz="0" w:space="0" w:color="auto"/>
        <w:bottom w:val="none" w:sz="0" w:space="0" w:color="auto"/>
        <w:right w:val="none" w:sz="0" w:space="0" w:color="auto"/>
      </w:divBdr>
    </w:div>
    <w:div w:id="1304389228">
      <w:bodyDiv w:val="1"/>
      <w:marLeft w:val="0"/>
      <w:marRight w:val="0"/>
      <w:marTop w:val="0"/>
      <w:marBottom w:val="0"/>
      <w:divBdr>
        <w:top w:val="none" w:sz="0" w:space="0" w:color="auto"/>
        <w:left w:val="none" w:sz="0" w:space="0" w:color="auto"/>
        <w:bottom w:val="none" w:sz="0" w:space="0" w:color="auto"/>
        <w:right w:val="none" w:sz="0" w:space="0" w:color="auto"/>
      </w:divBdr>
      <w:divsChild>
        <w:div w:id="2092895465">
          <w:marLeft w:val="0"/>
          <w:marRight w:val="0"/>
          <w:marTop w:val="0"/>
          <w:marBottom w:val="0"/>
          <w:divBdr>
            <w:top w:val="none" w:sz="0" w:space="0" w:color="auto"/>
            <w:left w:val="none" w:sz="0" w:space="0" w:color="auto"/>
            <w:bottom w:val="none" w:sz="0" w:space="0" w:color="auto"/>
            <w:right w:val="none" w:sz="0" w:space="0" w:color="auto"/>
          </w:divBdr>
          <w:divsChild>
            <w:div w:id="1243445700">
              <w:marLeft w:val="0"/>
              <w:marRight w:val="0"/>
              <w:marTop w:val="0"/>
              <w:marBottom w:val="0"/>
              <w:divBdr>
                <w:top w:val="none" w:sz="0" w:space="0" w:color="auto"/>
                <w:left w:val="none" w:sz="0" w:space="0" w:color="auto"/>
                <w:bottom w:val="none" w:sz="0" w:space="0" w:color="auto"/>
                <w:right w:val="none" w:sz="0" w:space="0" w:color="auto"/>
              </w:divBdr>
              <w:divsChild>
                <w:div w:id="248152051">
                  <w:marLeft w:val="0"/>
                  <w:marRight w:val="0"/>
                  <w:marTop w:val="0"/>
                  <w:marBottom w:val="0"/>
                  <w:divBdr>
                    <w:top w:val="none" w:sz="0" w:space="0" w:color="auto"/>
                    <w:left w:val="none" w:sz="0" w:space="0" w:color="auto"/>
                    <w:bottom w:val="none" w:sz="0" w:space="0" w:color="auto"/>
                    <w:right w:val="none" w:sz="0" w:space="0" w:color="auto"/>
                  </w:divBdr>
                  <w:divsChild>
                    <w:div w:id="717822875">
                      <w:marLeft w:val="0"/>
                      <w:marRight w:val="0"/>
                      <w:marTop w:val="0"/>
                      <w:marBottom w:val="0"/>
                      <w:divBdr>
                        <w:top w:val="none" w:sz="0" w:space="0" w:color="auto"/>
                        <w:left w:val="none" w:sz="0" w:space="0" w:color="auto"/>
                        <w:bottom w:val="none" w:sz="0" w:space="0" w:color="auto"/>
                        <w:right w:val="none" w:sz="0" w:space="0" w:color="auto"/>
                      </w:divBdr>
                      <w:divsChild>
                        <w:div w:id="1258757547">
                          <w:marLeft w:val="0"/>
                          <w:marRight w:val="0"/>
                          <w:marTop w:val="0"/>
                          <w:marBottom w:val="0"/>
                          <w:divBdr>
                            <w:top w:val="none" w:sz="0" w:space="0" w:color="auto"/>
                            <w:left w:val="none" w:sz="0" w:space="0" w:color="auto"/>
                            <w:bottom w:val="none" w:sz="0" w:space="0" w:color="auto"/>
                            <w:right w:val="none" w:sz="0" w:space="0" w:color="auto"/>
                          </w:divBdr>
                          <w:divsChild>
                            <w:div w:id="1651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4670">
      <w:bodyDiv w:val="1"/>
      <w:marLeft w:val="0"/>
      <w:marRight w:val="0"/>
      <w:marTop w:val="0"/>
      <w:marBottom w:val="0"/>
      <w:divBdr>
        <w:top w:val="none" w:sz="0" w:space="0" w:color="auto"/>
        <w:left w:val="none" w:sz="0" w:space="0" w:color="auto"/>
        <w:bottom w:val="none" w:sz="0" w:space="0" w:color="auto"/>
        <w:right w:val="none" w:sz="0" w:space="0" w:color="auto"/>
      </w:divBdr>
      <w:divsChild>
        <w:div w:id="1647858796">
          <w:marLeft w:val="0"/>
          <w:marRight w:val="0"/>
          <w:marTop w:val="0"/>
          <w:marBottom w:val="0"/>
          <w:divBdr>
            <w:top w:val="none" w:sz="0" w:space="0" w:color="auto"/>
            <w:left w:val="none" w:sz="0" w:space="0" w:color="auto"/>
            <w:bottom w:val="none" w:sz="0" w:space="0" w:color="auto"/>
            <w:right w:val="none" w:sz="0" w:space="0" w:color="auto"/>
          </w:divBdr>
          <w:divsChild>
            <w:div w:id="835875720">
              <w:marLeft w:val="-225"/>
              <w:marRight w:val="-225"/>
              <w:marTop w:val="0"/>
              <w:marBottom w:val="0"/>
              <w:divBdr>
                <w:top w:val="none" w:sz="0" w:space="0" w:color="auto"/>
                <w:left w:val="none" w:sz="0" w:space="0" w:color="auto"/>
                <w:bottom w:val="none" w:sz="0" w:space="0" w:color="auto"/>
                <w:right w:val="none" w:sz="0" w:space="0" w:color="auto"/>
              </w:divBdr>
              <w:divsChild>
                <w:div w:id="1039159870">
                  <w:marLeft w:val="0"/>
                  <w:marRight w:val="0"/>
                  <w:marTop w:val="0"/>
                  <w:marBottom w:val="0"/>
                  <w:divBdr>
                    <w:top w:val="none" w:sz="0" w:space="0" w:color="auto"/>
                    <w:left w:val="none" w:sz="0" w:space="0" w:color="auto"/>
                    <w:bottom w:val="none" w:sz="0" w:space="0" w:color="auto"/>
                    <w:right w:val="none" w:sz="0" w:space="0" w:color="auto"/>
                  </w:divBdr>
                  <w:divsChild>
                    <w:div w:id="1908610905">
                      <w:marLeft w:val="0"/>
                      <w:marRight w:val="0"/>
                      <w:marTop w:val="0"/>
                      <w:marBottom w:val="0"/>
                      <w:divBdr>
                        <w:top w:val="none" w:sz="0" w:space="0" w:color="auto"/>
                        <w:left w:val="none" w:sz="0" w:space="0" w:color="auto"/>
                        <w:bottom w:val="none" w:sz="0" w:space="0" w:color="auto"/>
                        <w:right w:val="none" w:sz="0" w:space="0" w:color="auto"/>
                      </w:divBdr>
                      <w:divsChild>
                        <w:div w:id="3647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7756">
      <w:bodyDiv w:val="1"/>
      <w:marLeft w:val="0"/>
      <w:marRight w:val="0"/>
      <w:marTop w:val="0"/>
      <w:marBottom w:val="0"/>
      <w:divBdr>
        <w:top w:val="none" w:sz="0" w:space="0" w:color="auto"/>
        <w:left w:val="none" w:sz="0" w:space="0" w:color="auto"/>
        <w:bottom w:val="none" w:sz="0" w:space="0" w:color="auto"/>
        <w:right w:val="none" w:sz="0" w:space="0" w:color="auto"/>
      </w:divBdr>
      <w:divsChild>
        <w:div w:id="750201501">
          <w:marLeft w:val="0"/>
          <w:marRight w:val="0"/>
          <w:marTop w:val="0"/>
          <w:marBottom w:val="0"/>
          <w:divBdr>
            <w:top w:val="none" w:sz="0" w:space="0" w:color="auto"/>
            <w:left w:val="none" w:sz="0" w:space="0" w:color="auto"/>
            <w:bottom w:val="none" w:sz="0" w:space="0" w:color="auto"/>
            <w:right w:val="none" w:sz="0" w:space="0" w:color="auto"/>
          </w:divBdr>
          <w:divsChild>
            <w:div w:id="302850962">
              <w:marLeft w:val="0"/>
              <w:marRight w:val="0"/>
              <w:marTop w:val="0"/>
              <w:marBottom w:val="0"/>
              <w:divBdr>
                <w:top w:val="none" w:sz="0" w:space="0" w:color="auto"/>
                <w:left w:val="none" w:sz="0" w:space="0" w:color="auto"/>
                <w:bottom w:val="none" w:sz="0" w:space="0" w:color="auto"/>
                <w:right w:val="none" w:sz="0" w:space="0" w:color="auto"/>
              </w:divBdr>
              <w:divsChild>
                <w:div w:id="257452050">
                  <w:marLeft w:val="0"/>
                  <w:marRight w:val="0"/>
                  <w:marTop w:val="0"/>
                  <w:marBottom w:val="0"/>
                  <w:divBdr>
                    <w:top w:val="none" w:sz="0" w:space="0" w:color="auto"/>
                    <w:left w:val="none" w:sz="0" w:space="0" w:color="auto"/>
                    <w:bottom w:val="none" w:sz="0" w:space="0" w:color="auto"/>
                    <w:right w:val="none" w:sz="0" w:space="0" w:color="auto"/>
                  </w:divBdr>
                  <w:divsChild>
                    <w:div w:id="492181259">
                      <w:marLeft w:val="0"/>
                      <w:marRight w:val="0"/>
                      <w:marTop w:val="0"/>
                      <w:marBottom w:val="0"/>
                      <w:divBdr>
                        <w:top w:val="none" w:sz="0" w:space="0" w:color="auto"/>
                        <w:left w:val="none" w:sz="0" w:space="0" w:color="auto"/>
                        <w:bottom w:val="none" w:sz="0" w:space="0" w:color="auto"/>
                        <w:right w:val="none" w:sz="0" w:space="0" w:color="auto"/>
                      </w:divBdr>
                      <w:divsChild>
                        <w:div w:id="1000424740">
                          <w:marLeft w:val="0"/>
                          <w:marRight w:val="0"/>
                          <w:marTop w:val="0"/>
                          <w:marBottom w:val="0"/>
                          <w:divBdr>
                            <w:top w:val="none" w:sz="0" w:space="0" w:color="auto"/>
                            <w:left w:val="none" w:sz="0" w:space="0" w:color="auto"/>
                            <w:bottom w:val="none" w:sz="0" w:space="0" w:color="auto"/>
                            <w:right w:val="none" w:sz="0" w:space="0" w:color="auto"/>
                          </w:divBdr>
                          <w:divsChild>
                            <w:div w:id="7519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258338">
      <w:bodyDiv w:val="1"/>
      <w:marLeft w:val="0"/>
      <w:marRight w:val="0"/>
      <w:marTop w:val="0"/>
      <w:marBottom w:val="0"/>
      <w:divBdr>
        <w:top w:val="none" w:sz="0" w:space="0" w:color="auto"/>
        <w:left w:val="none" w:sz="0" w:space="0" w:color="auto"/>
        <w:bottom w:val="none" w:sz="0" w:space="0" w:color="auto"/>
        <w:right w:val="none" w:sz="0" w:space="0" w:color="auto"/>
      </w:divBdr>
    </w:div>
    <w:div w:id="1357654705">
      <w:bodyDiv w:val="1"/>
      <w:marLeft w:val="0"/>
      <w:marRight w:val="0"/>
      <w:marTop w:val="0"/>
      <w:marBottom w:val="0"/>
      <w:divBdr>
        <w:top w:val="none" w:sz="0" w:space="0" w:color="auto"/>
        <w:left w:val="none" w:sz="0" w:space="0" w:color="auto"/>
        <w:bottom w:val="none" w:sz="0" w:space="0" w:color="auto"/>
        <w:right w:val="none" w:sz="0" w:space="0" w:color="auto"/>
      </w:divBdr>
      <w:divsChild>
        <w:div w:id="1924606998">
          <w:marLeft w:val="0"/>
          <w:marRight w:val="0"/>
          <w:marTop w:val="0"/>
          <w:marBottom w:val="0"/>
          <w:divBdr>
            <w:top w:val="none" w:sz="0" w:space="0" w:color="auto"/>
            <w:left w:val="none" w:sz="0" w:space="0" w:color="auto"/>
            <w:bottom w:val="none" w:sz="0" w:space="0" w:color="auto"/>
            <w:right w:val="none" w:sz="0" w:space="0" w:color="auto"/>
          </w:divBdr>
          <w:divsChild>
            <w:div w:id="1387608888">
              <w:marLeft w:val="0"/>
              <w:marRight w:val="0"/>
              <w:marTop w:val="0"/>
              <w:marBottom w:val="0"/>
              <w:divBdr>
                <w:top w:val="none" w:sz="0" w:space="0" w:color="auto"/>
                <w:left w:val="none" w:sz="0" w:space="0" w:color="auto"/>
                <w:bottom w:val="none" w:sz="0" w:space="0" w:color="auto"/>
                <w:right w:val="none" w:sz="0" w:space="0" w:color="auto"/>
              </w:divBdr>
              <w:divsChild>
                <w:div w:id="18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1767">
      <w:bodyDiv w:val="1"/>
      <w:marLeft w:val="0"/>
      <w:marRight w:val="0"/>
      <w:marTop w:val="0"/>
      <w:marBottom w:val="0"/>
      <w:divBdr>
        <w:top w:val="none" w:sz="0" w:space="0" w:color="auto"/>
        <w:left w:val="none" w:sz="0" w:space="0" w:color="auto"/>
        <w:bottom w:val="none" w:sz="0" w:space="0" w:color="auto"/>
        <w:right w:val="none" w:sz="0" w:space="0" w:color="auto"/>
      </w:divBdr>
    </w:div>
    <w:div w:id="1390228683">
      <w:bodyDiv w:val="1"/>
      <w:marLeft w:val="0"/>
      <w:marRight w:val="0"/>
      <w:marTop w:val="0"/>
      <w:marBottom w:val="0"/>
      <w:divBdr>
        <w:top w:val="none" w:sz="0" w:space="0" w:color="auto"/>
        <w:left w:val="none" w:sz="0" w:space="0" w:color="auto"/>
        <w:bottom w:val="none" w:sz="0" w:space="0" w:color="auto"/>
        <w:right w:val="none" w:sz="0" w:space="0" w:color="auto"/>
      </w:divBdr>
      <w:divsChild>
        <w:div w:id="2061127110">
          <w:marLeft w:val="0"/>
          <w:marRight w:val="0"/>
          <w:marTop w:val="0"/>
          <w:marBottom w:val="0"/>
          <w:divBdr>
            <w:top w:val="none" w:sz="0" w:space="0" w:color="auto"/>
            <w:left w:val="none" w:sz="0" w:space="0" w:color="auto"/>
            <w:bottom w:val="none" w:sz="0" w:space="0" w:color="auto"/>
            <w:right w:val="none" w:sz="0" w:space="0" w:color="auto"/>
          </w:divBdr>
        </w:div>
      </w:divsChild>
    </w:div>
    <w:div w:id="1406798471">
      <w:bodyDiv w:val="1"/>
      <w:marLeft w:val="0"/>
      <w:marRight w:val="0"/>
      <w:marTop w:val="0"/>
      <w:marBottom w:val="0"/>
      <w:divBdr>
        <w:top w:val="none" w:sz="0" w:space="0" w:color="auto"/>
        <w:left w:val="none" w:sz="0" w:space="0" w:color="auto"/>
        <w:bottom w:val="none" w:sz="0" w:space="0" w:color="auto"/>
        <w:right w:val="none" w:sz="0" w:space="0" w:color="auto"/>
      </w:divBdr>
      <w:divsChild>
        <w:div w:id="1425760311">
          <w:marLeft w:val="0"/>
          <w:marRight w:val="0"/>
          <w:marTop w:val="0"/>
          <w:marBottom w:val="0"/>
          <w:divBdr>
            <w:top w:val="none" w:sz="0" w:space="0" w:color="auto"/>
            <w:left w:val="none" w:sz="0" w:space="0" w:color="auto"/>
            <w:bottom w:val="none" w:sz="0" w:space="0" w:color="auto"/>
            <w:right w:val="none" w:sz="0" w:space="0" w:color="auto"/>
          </w:divBdr>
          <w:divsChild>
            <w:div w:id="1083531957">
              <w:marLeft w:val="0"/>
              <w:marRight w:val="0"/>
              <w:marTop w:val="465"/>
              <w:marBottom w:val="0"/>
              <w:divBdr>
                <w:top w:val="none" w:sz="0" w:space="0" w:color="auto"/>
                <w:left w:val="none" w:sz="0" w:space="0" w:color="auto"/>
                <w:bottom w:val="none" w:sz="0" w:space="0" w:color="auto"/>
                <w:right w:val="none" w:sz="0" w:space="0" w:color="auto"/>
              </w:divBdr>
              <w:divsChild>
                <w:div w:id="11154764">
                  <w:marLeft w:val="0"/>
                  <w:marRight w:val="0"/>
                  <w:marTop w:val="0"/>
                  <w:marBottom w:val="0"/>
                  <w:divBdr>
                    <w:top w:val="none" w:sz="0" w:space="0" w:color="auto"/>
                    <w:left w:val="none" w:sz="0" w:space="0" w:color="auto"/>
                    <w:bottom w:val="none" w:sz="0" w:space="0" w:color="auto"/>
                    <w:right w:val="none" w:sz="0" w:space="0" w:color="auto"/>
                  </w:divBdr>
                  <w:divsChild>
                    <w:div w:id="1161652318">
                      <w:marLeft w:val="0"/>
                      <w:marRight w:val="0"/>
                      <w:marTop w:val="0"/>
                      <w:marBottom w:val="0"/>
                      <w:divBdr>
                        <w:top w:val="none" w:sz="0" w:space="0" w:color="auto"/>
                        <w:left w:val="none" w:sz="0" w:space="0" w:color="auto"/>
                        <w:bottom w:val="none" w:sz="0" w:space="0" w:color="auto"/>
                        <w:right w:val="none" w:sz="0" w:space="0" w:color="auto"/>
                      </w:divBdr>
                      <w:divsChild>
                        <w:div w:id="600989084">
                          <w:marLeft w:val="0"/>
                          <w:marRight w:val="0"/>
                          <w:marTop w:val="0"/>
                          <w:marBottom w:val="0"/>
                          <w:divBdr>
                            <w:top w:val="none" w:sz="0" w:space="0" w:color="auto"/>
                            <w:left w:val="none" w:sz="0" w:space="0" w:color="auto"/>
                            <w:bottom w:val="none" w:sz="0" w:space="0" w:color="auto"/>
                            <w:right w:val="none" w:sz="0" w:space="0" w:color="auto"/>
                          </w:divBdr>
                          <w:divsChild>
                            <w:div w:id="1695571939">
                              <w:marLeft w:val="0"/>
                              <w:marRight w:val="0"/>
                              <w:marTop w:val="0"/>
                              <w:marBottom w:val="0"/>
                              <w:divBdr>
                                <w:top w:val="none" w:sz="0" w:space="0" w:color="auto"/>
                                <w:left w:val="none" w:sz="0" w:space="0" w:color="auto"/>
                                <w:bottom w:val="none" w:sz="0" w:space="0" w:color="auto"/>
                                <w:right w:val="none" w:sz="0" w:space="0" w:color="auto"/>
                              </w:divBdr>
                              <w:divsChild>
                                <w:div w:id="1862938396">
                                  <w:marLeft w:val="0"/>
                                  <w:marRight w:val="0"/>
                                  <w:marTop w:val="0"/>
                                  <w:marBottom w:val="0"/>
                                  <w:divBdr>
                                    <w:top w:val="none" w:sz="0" w:space="0" w:color="auto"/>
                                    <w:left w:val="none" w:sz="0" w:space="0" w:color="auto"/>
                                    <w:bottom w:val="none" w:sz="0" w:space="0" w:color="auto"/>
                                    <w:right w:val="none" w:sz="0" w:space="0" w:color="auto"/>
                                  </w:divBdr>
                                  <w:divsChild>
                                    <w:div w:id="1177695455">
                                      <w:marLeft w:val="0"/>
                                      <w:marRight w:val="0"/>
                                      <w:marTop w:val="0"/>
                                      <w:marBottom w:val="0"/>
                                      <w:divBdr>
                                        <w:top w:val="none" w:sz="0" w:space="0" w:color="auto"/>
                                        <w:left w:val="none" w:sz="0" w:space="0" w:color="auto"/>
                                        <w:bottom w:val="none" w:sz="0" w:space="0" w:color="auto"/>
                                        <w:right w:val="none" w:sz="0" w:space="0" w:color="auto"/>
                                      </w:divBdr>
                                      <w:divsChild>
                                        <w:div w:id="1587300542">
                                          <w:marLeft w:val="0"/>
                                          <w:marRight w:val="0"/>
                                          <w:marTop w:val="0"/>
                                          <w:marBottom w:val="0"/>
                                          <w:divBdr>
                                            <w:top w:val="none" w:sz="0" w:space="0" w:color="auto"/>
                                            <w:left w:val="none" w:sz="0" w:space="0" w:color="auto"/>
                                            <w:bottom w:val="none" w:sz="0" w:space="0" w:color="auto"/>
                                            <w:right w:val="none" w:sz="0" w:space="0" w:color="auto"/>
                                          </w:divBdr>
                                          <w:divsChild>
                                            <w:div w:id="375659794">
                                              <w:marLeft w:val="0"/>
                                              <w:marRight w:val="0"/>
                                              <w:marTop w:val="0"/>
                                              <w:marBottom w:val="0"/>
                                              <w:divBdr>
                                                <w:top w:val="none" w:sz="0" w:space="0" w:color="auto"/>
                                                <w:left w:val="none" w:sz="0" w:space="0" w:color="auto"/>
                                                <w:bottom w:val="none" w:sz="0" w:space="0" w:color="auto"/>
                                                <w:right w:val="none" w:sz="0" w:space="0" w:color="auto"/>
                                              </w:divBdr>
                                              <w:divsChild>
                                                <w:div w:id="1137145955">
                                                  <w:marLeft w:val="0"/>
                                                  <w:marRight w:val="0"/>
                                                  <w:marTop w:val="0"/>
                                                  <w:marBottom w:val="0"/>
                                                  <w:divBdr>
                                                    <w:top w:val="none" w:sz="0" w:space="0" w:color="auto"/>
                                                    <w:left w:val="none" w:sz="0" w:space="0" w:color="auto"/>
                                                    <w:bottom w:val="none" w:sz="0" w:space="0" w:color="auto"/>
                                                    <w:right w:val="none" w:sz="0" w:space="0" w:color="auto"/>
                                                  </w:divBdr>
                                                  <w:divsChild>
                                                    <w:div w:id="582035103">
                                                      <w:marLeft w:val="0"/>
                                                      <w:marRight w:val="0"/>
                                                      <w:marTop w:val="0"/>
                                                      <w:marBottom w:val="0"/>
                                                      <w:divBdr>
                                                        <w:top w:val="none" w:sz="0" w:space="0" w:color="auto"/>
                                                        <w:left w:val="none" w:sz="0" w:space="0" w:color="auto"/>
                                                        <w:bottom w:val="none" w:sz="0" w:space="0" w:color="auto"/>
                                                        <w:right w:val="none" w:sz="0" w:space="0" w:color="auto"/>
                                                      </w:divBdr>
                                                    </w:div>
                                                    <w:div w:id="8769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888008">
      <w:bodyDiv w:val="1"/>
      <w:marLeft w:val="0"/>
      <w:marRight w:val="0"/>
      <w:marTop w:val="0"/>
      <w:marBottom w:val="0"/>
      <w:divBdr>
        <w:top w:val="none" w:sz="0" w:space="0" w:color="auto"/>
        <w:left w:val="none" w:sz="0" w:space="0" w:color="auto"/>
        <w:bottom w:val="none" w:sz="0" w:space="0" w:color="auto"/>
        <w:right w:val="none" w:sz="0" w:space="0" w:color="auto"/>
      </w:divBdr>
    </w:div>
    <w:div w:id="1427186583">
      <w:bodyDiv w:val="1"/>
      <w:marLeft w:val="0"/>
      <w:marRight w:val="0"/>
      <w:marTop w:val="0"/>
      <w:marBottom w:val="0"/>
      <w:divBdr>
        <w:top w:val="none" w:sz="0" w:space="0" w:color="auto"/>
        <w:left w:val="none" w:sz="0" w:space="0" w:color="auto"/>
        <w:bottom w:val="none" w:sz="0" w:space="0" w:color="auto"/>
        <w:right w:val="none" w:sz="0" w:space="0" w:color="auto"/>
      </w:divBdr>
      <w:divsChild>
        <w:div w:id="1103456626">
          <w:marLeft w:val="0"/>
          <w:marRight w:val="0"/>
          <w:marTop w:val="0"/>
          <w:marBottom w:val="0"/>
          <w:divBdr>
            <w:top w:val="none" w:sz="0" w:space="0" w:color="auto"/>
            <w:left w:val="none" w:sz="0" w:space="0" w:color="auto"/>
            <w:bottom w:val="none" w:sz="0" w:space="0" w:color="auto"/>
            <w:right w:val="none" w:sz="0" w:space="0" w:color="auto"/>
          </w:divBdr>
          <w:divsChild>
            <w:div w:id="1712804274">
              <w:marLeft w:val="0"/>
              <w:marRight w:val="0"/>
              <w:marTop w:val="0"/>
              <w:marBottom w:val="0"/>
              <w:divBdr>
                <w:top w:val="none" w:sz="0" w:space="0" w:color="auto"/>
                <w:left w:val="none" w:sz="0" w:space="0" w:color="auto"/>
                <w:bottom w:val="none" w:sz="0" w:space="0" w:color="auto"/>
                <w:right w:val="none" w:sz="0" w:space="0" w:color="auto"/>
              </w:divBdr>
              <w:divsChild>
                <w:div w:id="1478457448">
                  <w:marLeft w:val="0"/>
                  <w:marRight w:val="0"/>
                  <w:marTop w:val="0"/>
                  <w:marBottom w:val="0"/>
                  <w:divBdr>
                    <w:top w:val="none" w:sz="0" w:space="0" w:color="auto"/>
                    <w:left w:val="none" w:sz="0" w:space="0" w:color="auto"/>
                    <w:bottom w:val="none" w:sz="0" w:space="0" w:color="auto"/>
                    <w:right w:val="none" w:sz="0" w:space="0" w:color="auto"/>
                  </w:divBdr>
                  <w:divsChild>
                    <w:div w:id="1093361236">
                      <w:marLeft w:val="0"/>
                      <w:marRight w:val="0"/>
                      <w:marTop w:val="0"/>
                      <w:marBottom w:val="0"/>
                      <w:divBdr>
                        <w:top w:val="none" w:sz="0" w:space="0" w:color="auto"/>
                        <w:left w:val="none" w:sz="0" w:space="0" w:color="auto"/>
                        <w:bottom w:val="none" w:sz="0" w:space="0" w:color="auto"/>
                        <w:right w:val="none" w:sz="0" w:space="0" w:color="auto"/>
                      </w:divBdr>
                      <w:divsChild>
                        <w:div w:id="1492135033">
                          <w:marLeft w:val="0"/>
                          <w:marRight w:val="0"/>
                          <w:marTop w:val="0"/>
                          <w:marBottom w:val="0"/>
                          <w:divBdr>
                            <w:top w:val="none" w:sz="0" w:space="0" w:color="auto"/>
                            <w:left w:val="none" w:sz="0" w:space="0" w:color="auto"/>
                            <w:bottom w:val="none" w:sz="0" w:space="0" w:color="auto"/>
                            <w:right w:val="none" w:sz="0" w:space="0" w:color="auto"/>
                          </w:divBdr>
                          <w:divsChild>
                            <w:div w:id="1179739766">
                              <w:marLeft w:val="0"/>
                              <w:marRight w:val="0"/>
                              <w:marTop w:val="0"/>
                              <w:marBottom w:val="0"/>
                              <w:divBdr>
                                <w:top w:val="none" w:sz="0" w:space="0" w:color="auto"/>
                                <w:left w:val="none" w:sz="0" w:space="0" w:color="auto"/>
                                <w:bottom w:val="none" w:sz="0" w:space="0" w:color="auto"/>
                                <w:right w:val="none" w:sz="0" w:space="0" w:color="auto"/>
                              </w:divBdr>
                              <w:divsChild>
                                <w:div w:id="236743459">
                                  <w:marLeft w:val="0"/>
                                  <w:marRight w:val="0"/>
                                  <w:marTop w:val="0"/>
                                  <w:marBottom w:val="0"/>
                                  <w:divBdr>
                                    <w:top w:val="none" w:sz="0" w:space="0" w:color="auto"/>
                                    <w:left w:val="none" w:sz="0" w:space="0" w:color="auto"/>
                                    <w:bottom w:val="none" w:sz="0" w:space="0" w:color="auto"/>
                                    <w:right w:val="none" w:sz="0" w:space="0" w:color="auto"/>
                                  </w:divBdr>
                                  <w:divsChild>
                                    <w:div w:id="13111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90379">
      <w:bodyDiv w:val="1"/>
      <w:marLeft w:val="0"/>
      <w:marRight w:val="0"/>
      <w:marTop w:val="0"/>
      <w:marBottom w:val="0"/>
      <w:divBdr>
        <w:top w:val="none" w:sz="0" w:space="0" w:color="auto"/>
        <w:left w:val="none" w:sz="0" w:space="0" w:color="auto"/>
        <w:bottom w:val="none" w:sz="0" w:space="0" w:color="auto"/>
        <w:right w:val="none" w:sz="0" w:space="0" w:color="auto"/>
      </w:divBdr>
      <w:divsChild>
        <w:div w:id="1136486913">
          <w:marLeft w:val="0"/>
          <w:marRight w:val="0"/>
          <w:marTop w:val="0"/>
          <w:marBottom w:val="0"/>
          <w:divBdr>
            <w:top w:val="none" w:sz="0" w:space="0" w:color="auto"/>
            <w:left w:val="none" w:sz="0" w:space="0" w:color="auto"/>
            <w:bottom w:val="none" w:sz="0" w:space="0" w:color="auto"/>
            <w:right w:val="none" w:sz="0" w:space="0" w:color="auto"/>
          </w:divBdr>
          <w:divsChild>
            <w:div w:id="1988974743">
              <w:marLeft w:val="0"/>
              <w:marRight w:val="0"/>
              <w:marTop w:val="0"/>
              <w:marBottom w:val="0"/>
              <w:divBdr>
                <w:top w:val="none" w:sz="0" w:space="0" w:color="auto"/>
                <w:left w:val="none" w:sz="0" w:space="0" w:color="auto"/>
                <w:bottom w:val="none" w:sz="0" w:space="0" w:color="auto"/>
                <w:right w:val="none" w:sz="0" w:space="0" w:color="auto"/>
              </w:divBdr>
              <w:divsChild>
                <w:div w:id="1337344561">
                  <w:marLeft w:val="0"/>
                  <w:marRight w:val="0"/>
                  <w:marTop w:val="0"/>
                  <w:marBottom w:val="0"/>
                  <w:divBdr>
                    <w:top w:val="none" w:sz="0" w:space="0" w:color="auto"/>
                    <w:left w:val="none" w:sz="0" w:space="0" w:color="auto"/>
                    <w:bottom w:val="none" w:sz="0" w:space="0" w:color="auto"/>
                    <w:right w:val="none" w:sz="0" w:space="0" w:color="auto"/>
                  </w:divBdr>
                  <w:divsChild>
                    <w:div w:id="1166822534">
                      <w:marLeft w:val="0"/>
                      <w:marRight w:val="0"/>
                      <w:marTop w:val="0"/>
                      <w:marBottom w:val="0"/>
                      <w:divBdr>
                        <w:top w:val="none" w:sz="0" w:space="0" w:color="auto"/>
                        <w:left w:val="none" w:sz="0" w:space="0" w:color="auto"/>
                        <w:bottom w:val="none" w:sz="0" w:space="0" w:color="auto"/>
                        <w:right w:val="none" w:sz="0" w:space="0" w:color="auto"/>
                      </w:divBdr>
                      <w:divsChild>
                        <w:div w:id="996229113">
                          <w:marLeft w:val="0"/>
                          <w:marRight w:val="0"/>
                          <w:marTop w:val="0"/>
                          <w:marBottom w:val="0"/>
                          <w:divBdr>
                            <w:top w:val="none" w:sz="0" w:space="0" w:color="auto"/>
                            <w:left w:val="none" w:sz="0" w:space="0" w:color="auto"/>
                            <w:bottom w:val="none" w:sz="0" w:space="0" w:color="auto"/>
                            <w:right w:val="none" w:sz="0" w:space="0" w:color="auto"/>
                          </w:divBdr>
                          <w:divsChild>
                            <w:div w:id="1975865201">
                              <w:marLeft w:val="0"/>
                              <w:marRight w:val="0"/>
                              <w:marTop w:val="0"/>
                              <w:marBottom w:val="0"/>
                              <w:divBdr>
                                <w:top w:val="none" w:sz="0" w:space="0" w:color="auto"/>
                                <w:left w:val="none" w:sz="0" w:space="0" w:color="auto"/>
                                <w:bottom w:val="none" w:sz="0" w:space="0" w:color="auto"/>
                                <w:right w:val="none" w:sz="0" w:space="0" w:color="auto"/>
                              </w:divBdr>
                              <w:divsChild>
                                <w:div w:id="1517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026161">
      <w:bodyDiv w:val="1"/>
      <w:marLeft w:val="0"/>
      <w:marRight w:val="0"/>
      <w:marTop w:val="0"/>
      <w:marBottom w:val="0"/>
      <w:divBdr>
        <w:top w:val="none" w:sz="0" w:space="0" w:color="auto"/>
        <w:left w:val="none" w:sz="0" w:space="0" w:color="auto"/>
        <w:bottom w:val="none" w:sz="0" w:space="0" w:color="auto"/>
        <w:right w:val="none" w:sz="0" w:space="0" w:color="auto"/>
      </w:divBdr>
      <w:divsChild>
        <w:div w:id="872693636">
          <w:marLeft w:val="0"/>
          <w:marRight w:val="0"/>
          <w:marTop w:val="0"/>
          <w:marBottom w:val="0"/>
          <w:divBdr>
            <w:top w:val="none" w:sz="0" w:space="0" w:color="auto"/>
            <w:left w:val="none" w:sz="0" w:space="0" w:color="auto"/>
            <w:bottom w:val="none" w:sz="0" w:space="0" w:color="auto"/>
            <w:right w:val="none" w:sz="0" w:space="0" w:color="auto"/>
          </w:divBdr>
          <w:divsChild>
            <w:div w:id="1088771676">
              <w:marLeft w:val="-225"/>
              <w:marRight w:val="-225"/>
              <w:marTop w:val="0"/>
              <w:marBottom w:val="0"/>
              <w:divBdr>
                <w:top w:val="none" w:sz="0" w:space="0" w:color="auto"/>
                <w:left w:val="none" w:sz="0" w:space="0" w:color="auto"/>
                <w:bottom w:val="none" w:sz="0" w:space="0" w:color="auto"/>
                <w:right w:val="none" w:sz="0" w:space="0" w:color="auto"/>
              </w:divBdr>
              <w:divsChild>
                <w:div w:id="1510949731">
                  <w:marLeft w:val="0"/>
                  <w:marRight w:val="0"/>
                  <w:marTop w:val="0"/>
                  <w:marBottom w:val="0"/>
                  <w:divBdr>
                    <w:top w:val="none" w:sz="0" w:space="0" w:color="auto"/>
                    <w:left w:val="none" w:sz="0" w:space="0" w:color="auto"/>
                    <w:bottom w:val="none" w:sz="0" w:space="0" w:color="auto"/>
                    <w:right w:val="none" w:sz="0" w:space="0" w:color="auto"/>
                  </w:divBdr>
                  <w:divsChild>
                    <w:div w:id="121576756">
                      <w:marLeft w:val="0"/>
                      <w:marRight w:val="0"/>
                      <w:marTop w:val="0"/>
                      <w:marBottom w:val="0"/>
                      <w:divBdr>
                        <w:top w:val="none" w:sz="0" w:space="0" w:color="auto"/>
                        <w:left w:val="none" w:sz="0" w:space="0" w:color="auto"/>
                        <w:bottom w:val="none" w:sz="0" w:space="0" w:color="auto"/>
                        <w:right w:val="none" w:sz="0" w:space="0" w:color="auto"/>
                      </w:divBdr>
                      <w:divsChild>
                        <w:div w:id="1036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4186">
      <w:bodyDiv w:val="1"/>
      <w:marLeft w:val="0"/>
      <w:marRight w:val="0"/>
      <w:marTop w:val="0"/>
      <w:marBottom w:val="0"/>
      <w:divBdr>
        <w:top w:val="none" w:sz="0" w:space="0" w:color="auto"/>
        <w:left w:val="none" w:sz="0" w:space="0" w:color="auto"/>
        <w:bottom w:val="none" w:sz="0" w:space="0" w:color="auto"/>
        <w:right w:val="none" w:sz="0" w:space="0" w:color="auto"/>
      </w:divBdr>
      <w:divsChild>
        <w:div w:id="545147237">
          <w:marLeft w:val="0"/>
          <w:marRight w:val="0"/>
          <w:marTop w:val="0"/>
          <w:marBottom w:val="0"/>
          <w:divBdr>
            <w:top w:val="none" w:sz="0" w:space="0" w:color="auto"/>
            <w:left w:val="none" w:sz="0" w:space="0" w:color="auto"/>
            <w:bottom w:val="none" w:sz="0" w:space="0" w:color="auto"/>
            <w:right w:val="none" w:sz="0" w:space="0" w:color="auto"/>
          </w:divBdr>
          <w:divsChild>
            <w:div w:id="16867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5324">
      <w:bodyDiv w:val="1"/>
      <w:marLeft w:val="0"/>
      <w:marRight w:val="0"/>
      <w:marTop w:val="0"/>
      <w:marBottom w:val="0"/>
      <w:divBdr>
        <w:top w:val="none" w:sz="0" w:space="0" w:color="auto"/>
        <w:left w:val="none" w:sz="0" w:space="0" w:color="auto"/>
        <w:bottom w:val="none" w:sz="0" w:space="0" w:color="auto"/>
        <w:right w:val="none" w:sz="0" w:space="0" w:color="auto"/>
      </w:divBdr>
      <w:divsChild>
        <w:div w:id="1332945504">
          <w:marLeft w:val="0"/>
          <w:marRight w:val="0"/>
          <w:marTop w:val="0"/>
          <w:marBottom w:val="0"/>
          <w:divBdr>
            <w:top w:val="none" w:sz="0" w:space="0" w:color="auto"/>
            <w:left w:val="none" w:sz="0" w:space="0" w:color="auto"/>
            <w:bottom w:val="none" w:sz="0" w:space="0" w:color="auto"/>
            <w:right w:val="none" w:sz="0" w:space="0" w:color="auto"/>
          </w:divBdr>
          <w:divsChild>
            <w:div w:id="1699087576">
              <w:marLeft w:val="0"/>
              <w:marRight w:val="0"/>
              <w:marTop w:val="0"/>
              <w:marBottom w:val="0"/>
              <w:divBdr>
                <w:top w:val="none" w:sz="0" w:space="0" w:color="auto"/>
                <w:left w:val="none" w:sz="0" w:space="0" w:color="auto"/>
                <w:bottom w:val="none" w:sz="0" w:space="0" w:color="auto"/>
                <w:right w:val="none" w:sz="0" w:space="0" w:color="auto"/>
              </w:divBdr>
              <w:divsChild>
                <w:div w:id="148255507">
                  <w:marLeft w:val="0"/>
                  <w:marRight w:val="0"/>
                  <w:marTop w:val="0"/>
                  <w:marBottom w:val="0"/>
                  <w:divBdr>
                    <w:top w:val="none" w:sz="0" w:space="0" w:color="auto"/>
                    <w:left w:val="none" w:sz="0" w:space="0" w:color="auto"/>
                    <w:bottom w:val="none" w:sz="0" w:space="0" w:color="auto"/>
                    <w:right w:val="none" w:sz="0" w:space="0" w:color="auto"/>
                  </w:divBdr>
                  <w:divsChild>
                    <w:div w:id="179130794">
                      <w:marLeft w:val="0"/>
                      <w:marRight w:val="0"/>
                      <w:marTop w:val="0"/>
                      <w:marBottom w:val="0"/>
                      <w:divBdr>
                        <w:top w:val="none" w:sz="0" w:space="0" w:color="auto"/>
                        <w:left w:val="none" w:sz="0" w:space="0" w:color="auto"/>
                        <w:bottom w:val="none" w:sz="0" w:space="0" w:color="auto"/>
                        <w:right w:val="none" w:sz="0" w:space="0" w:color="auto"/>
                      </w:divBdr>
                      <w:divsChild>
                        <w:div w:id="2046254727">
                          <w:marLeft w:val="0"/>
                          <w:marRight w:val="0"/>
                          <w:marTop w:val="0"/>
                          <w:marBottom w:val="600"/>
                          <w:divBdr>
                            <w:top w:val="none" w:sz="0" w:space="0" w:color="auto"/>
                            <w:left w:val="none" w:sz="0" w:space="0" w:color="auto"/>
                            <w:bottom w:val="none" w:sz="0" w:space="0" w:color="auto"/>
                            <w:right w:val="none" w:sz="0" w:space="0" w:color="auto"/>
                          </w:divBdr>
                          <w:divsChild>
                            <w:div w:id="813982103">
                              <w:marLeft w:val="0"/>
                              <w:marRight w:val="0"/>
                              <w:marTop w:val="0"/>
                              <w:marBottom w:val="0"/>
                              <w:divBdr>
                                <w:top w:val="none" w:sz="0" w:space="0" w:color="auto"/>
                                <w:left w:val="none" w:sz="0" w:space="0" w:color="auto"/>
                                <w:bottom w:val="none" w:sz="0" w:space="0" w:color="auto"/>
                                <w:right w:val="none" w:sz="0" w:space="0" w:color="auto"/>
                              </w:divBdr>
                              <w:divsChild>
                                <w:div w:id="451173977">
                                  <w:marLeft w:val="0"/>
                                  <w:marRight w:val="0"/>
                                  <w:marTop w:val="0"/>
                                  <w:marBottom w:val="0"/>
                                  <w:divBdr>
                                    <w:top w:val="none" w:sz="0" w:space="0" w:color="auto"/>
                                    <w:left w:val="none" w:sz="0" w:space="0" w:color="auto"/>
                                    <w:bottom w:val="none" w:sz="0" w:space="0" w:color="auto"/>
                                    <w:right w:val="none" w:sz="0" w:space="0" w:color="auto"/>
                                  </w:divBdr>
                                  <w:divsChild>
                                    <w:div w:id="1379354660">
                                      <w:marLeft w:val="0"/>
                                      <w:marRight w:val="0"/>
                                      <w:marTop w:val="0"/>
                                      <w:marBottom w:val="0"/>
                                      <w:divBdr>
                                        <w:top w:val="none" w:sz="0" w:space="0" w:color="auto"/>
                                        <w:left w:val="none" w:sz="0" w:space="0" w:color="auto"/>
                                        <w:bottom w:val="none" w:sz="0" w:space="0" w:color="auto"/>
                                        <w:right w:val="none" w:sz="0" w:space="0" w:color="auto"/>
                                      </w:divBdr>
                                      <w:divsChild>
                                        <w:div w:id="305474191">
                                          <w:marLeft w:val="0"/>
                                          <w:marRight w:val="0"/>
                                          <w:marTop w:val="0"/>
                                          <w:marBottom w:val="0"/>
                                          <w:divBdr>
                                            <w:top w:val="none" w:sz="0" w:space="0" w:color="auto"/>
                                            <w:left w:val="none" w:sz="0" w:space="0" w:color="auto"/>
                                            <w:bottom w:val="none" w:sz="0" w:space="0" w:color="auto"/>
                                            <w:right w:val="none" w:sz="0" w:space="0" w:color="auto"/>
                                          </w:divBdr>
                                          <w:divsChild>
                                            <w:div w:id="1052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841086">
      <w:bodyDiv w:val="1"/>
      <w:marLeft w:val="0"/>
      <w:marRight w:val="0"/>
      <w:marTop w:val="0"/>
      <w:marBottom w:val="0"/>
      <w:divBdr>
        <w:top w:val="none" w:sz="0" w:space="0" w:color="auto"/>
        <w:left w:val="none" w:sz="0" w:space="0" w:color="auto"/>
        <w:bottom w:val="none" w:sz="0" w:space="0" w:color="auto"/>
        <w:right w:val="none" w:sz="0" w:space="0" w:color="auto"/>
      </w:divBdr>
      <w:divsChild>
        <w:div w:id="1472332926">
          <w:marLeft w:val="0"/>
          <w:marRight w:val="0"/>
          <w:marTop w:val="0"/>
          <w:marBottom w:val="0"/>
          <w:divBdr>
            <w:top w:val="none" w:sz="0" w:space="0" w:color="auto"/>
            <w:left w:val="none" w:sz="0" w:space="0" w:color="auto"/>
            <w:bottom w:val="none" w:sz="0" w:space="0" w:color="auto"/>
            <w:right w:val="none" w:sz="0" w:space="0" w:color="auto"/>
          </w:divBdr>
          <w:divsChild>
            <w:div w:id="190193538">
              <w:marLeft w:val="0"/>
              <w:marRight w:val="0"/>
              <w:marTop w:val="0"/>
              <w:marBottom w:val="0"/>
              <w:divBdr>
                <w:top w:val="none" w:sz="0" w:space="0" w:color="auto"/>
                <w:left w:val="none" w:sz="0" w:space="0" w:color="auto"/>
                <w:bottom w:val="none" w:sz="0" w:space="0" w:color="auto"/>
                <w:right w:val="none" w:sz="0" w:space="0" w:color="auto"/>
              </w:divBdr>
              <w:divsChild>
                <w:div w:id="102844698">
                  <w:marLeft w:val="0"/>
                  <w:marRight w:val="0"/>
                  <w:marTop w:val="0"/>
                  <w:marBottom w:val="0"/>
                  <w:divBdr>
                    <w:top w:val="none" w:sz="0" w:space="0" w:color="auto"/>
                    <w:left w:val="none" w:sz="0" w:space="0" w:color="auto"/>
                    <w:bottom w:val="none" w:sz="0" w:space="0" w:color="auto"/>
                    <w:right w:val="none" w:sz="0" w:space="0" w:color="auto"/>
                  </w:divBdr>
                  <w:divsChild>
                    <w:div w:id="1443109052">
                      <w:marLeft w:val="0"/>
                      <w:marRight w:val="0"/>
                      <w:marTop w:val="0"/>
                      <w:marBottom w:val="0"/>
                      <w:divBdr>
                        <w:top w:val="none" w:sz="0" w:space="0" w:color="auto"/>
                        <w:left w:val="none" w:sz="0" w:space="0" w:color="auto"/>
                        <w:bottom w:val="none" w:sz="0" w:space="0" w:color="auto"/>
                        <w:right w:val="none" w:sz="0" w:space="0" w:color="auto"/>
                      </w:divBdr>
                      <w:divsChild>
                        <w:div w:id="1238709304">
                          <w:marLeft w:val="0"/>
                          <w:marRight w:val="0"/>
                          <w:marTop w:val="0"/>
                          <w:marBottom w:val="0"/>
                          <w:divBdr>
                            <w:top w:val="none" w:sz="0" w:space="0" w:color="auto"/>
                            <w:left w:val="none" w:sz="0" w:space="0" w:color="auto"/>
                            <w:bottom w:val="none" w:sz="0" w:space="0" w:color="auto"/>
                            <w:right w:val="none" w:sz="0" w:space="0" w:color="auto"/>
                          </w:divBdr>
                          <w:divsChild>
                            <w:div w:id="1966885048">
                              <w:marLeft w:val="0"/>
                              <w:marRight w:val="0"/>
                              <w:marTop w:val="0"/>
                              <w:marBottom w:val="0"/>
                              <w:divBdr>
                                <w:top w:val="none" w:sz="0" w:space="0" w:color="auto"/>
                                <w:left w:val="none" w:sz="0" w:space="0" w:color="auto"/>
                                <w:bottom w:val="none" w:sz="0" w:space="0" w:color="auto"/>
                                <w:right w:val="none" w:sz="0" w:space="0" w:color="auto"/>
                              </w:divBdr>
                              <w:divsChild>
                                <w:div w:id="18702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047105">
      <w:bodyDiv w:val="1"/>
      <w:marLeft w:val="0"/>
      <w:marRight w:val="0"/>
      <w:marTop w:val="0"/>
      <w:marBottom w:val="0"/>
      <w:divBdr>
        <w:top w:val="none" w:sz="0" w:space="0" w:color="auto"/>
        <w:left w:val="none" w:sz="0" w:space="0" w:color="auto"/>
        <w:bottom w:val="none" w:sz="0" w:space="0" w:color="auto"/>
        <w:right w:val="none" w:sz="0" w:space="0" w:color="auto"/>
      </w:divBdr>
    </w:div>
    <w:div w:id="1541286809">
      <w:bodyDiv w:val="1"/>
      <w:marLeft w:val="0"/>
      <w:marRight w:val="0"/>
      <w:marTop w:val="0"/>
      <w:marBottom w:val="0"/>
      <w:divBdr>
        <w:top w:val="none" w:sz="0" w:space="0" w:color="auto"/>
        <w:left w:val="none" w:sz="0" w:space="0" w:color="auto"/>
        <w:bottom w:val="none" w:sz="0" w:space="0" w:color="auto"/>
        <w:right w:val="none" w:sz="0" w:space="0" w:color="auto"/>
      </w:divBdr>
    </w:div>
    <w:div w:id="1575777746">
      <w:bodyDiv w:val="1"/>
      <w:marLeft w:val="0"/>
      <w:marRight w:val="0"/>
      <w:marTop w:val="0"/>
      <w:marBottom w:val="0"/>
      <w:divBdr>
        <w:top w:val="none" w:sz="0" w:space="0" w:color="auto"/>
        <w:left w:val="none" w:sz="0" w:space="0" w:color="auto"/>
        <w:bottom w:val="none" w:sz="0" w:space="0" w:color="auto"/>
        <w:right w:val="none" w:sz="0" w:space="0" w:color="auto"/>
      </w:divBdr>
    </w:div>
    <w:div w:id="1613172821">
      <w:bodyDiv w:val="1"/>
      <w:marLeft w:val="0"/>
      <w:marRight w:val="0"/>
      <w:marTop w:val="0"/>
      <w:marBottom w:val="0"/>
      <w:divBdr>
        <w:top w:val="none" w:sz="0" w:space="0" w:color="auto"/>
        <w:left w:val="none" w:sz="0" w:space="0" w:color="auto"/>
        <w:bottom w:val="none" w:sz="0" w:space="0" w:color="auto"/>
        <w:right w:val="none" w:sz="0" w:space="0" w:color="auto"/>
      </w:divBdr>
    </w:div>
    <w:div w:id="1628511840">
      <w:bodyDiv w:val="1"/>
      <w:marLeft w:val="0"/>
      <w:marRight w:val="0"/>
      <w:marTop w:val="0"/>
      <w:marBottom w:val="0"/>
      <w:divBdr>
        <w:top w:val="none" w:sz="0" w:space="0" w:color="auto"/>
        <w:left w:val="none" w:sz="0" w:space="0" w:color="auto"/>
        <w:bottom w:val="none" w:sz="0" w:space="0" w:color="auto"/>
        <w:right w:val="none" w:sz="0" w:space="0" w:color="auto"/>
      </w:divBdr>
    </w:div>
    <w:div w:id="1636568010">
      <w:bodyDiv w:val="1"/>
      <w:marLeft w:val="0"/>
      <w:marRight w:val="0"/>
      <w:marTop w:val="0"/>
      <w:marBottom w:val="0"/>
      <w:divBdr>
        <w:top w:val="none" w:sz="0" w:space="0" w:color="auto"/>
        <w:left w:val="none" w:sz="0" w:space="0" w:color="auto"/>
        <w:bottom w:val="none" w:sz="0" w:space="0" w:color="auto"/>
        <w:right w:val="none" w:sz="0" w:space="0" w:color="auto"/>
      </w:divBdr>
      <w:divsChild>
        <w:div w:id="2146770872">
          <w:marLeft w:val="0"/>
          <w:marRight w:val="0"/>
          <w:marTop w:val="0"/>
          <w:marBottom w:val="0"/>
          <w:divBdr>
            <w:top w:val="none" w:sz="0" w:space="0" w:color="auto"/>
            <w:left w:val="none" w:sz="0" w:space="0" w:color="auto"/>
            <w:bottom w:val="none" w:sz="0" w:space="0" w:color="auto"/>
            <w:right w:val="none" w:sz="0" w:space="0" w:color="auto"/>
          </w:divBdr>
          <w:divsChild>
            <w:div w:id="1458639847">
              <w:marLeft w:val="0"/>
              <w:marRight w:val="0"/>
              <w:marTop w:val="0"/>
              <w:marBottom w:val="0"/>
              <w:divBdr>
                <w:top w:val="none" w:sz="0" w:space="0" w:color="auto"/>
                <w:left w:val="none" w:sz="0" w:space="0" w:color="auto"/>
                <w:bottom w:val="none" w:sz="0" w:space="0" w:color="auto"/>
                <w:right w:val="none" w:sz="0" w:space="0" w:color="auto"/>
              </w:divBdr>
              <w:divsChild>
                <w:div w:id="4587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8121">
      <w:bodyDiv w:val="1"/>
      <w:marLeft w:val="0"/>
      <w:marRight w:val="0"/>
      <w:marTop w:val="0"/>
      <w:marBottom w:val="0"/>
      <w:divBdr>
        <w:top w:val="none" w:sz="0" w:space="0" w:color="auto"/>
        <w:left w:val="none" w:sz="0" w:space="0" w:color="auto"/>
        <w:bottom w:val="none" w:sz="0" w:space="0" w:color="auto"/>
        <w:right w:val="none" w:sz="0" w:space="0" w:color="auto"/>
      </w:divBdr>
    </w:div>
    <w:div w:id="1664969197">
      <w:bodyDiv w:val="1"/>
      <w:marLeft w:val="0"/>
      <w:marRight w:val="0"/>
      <w:marTop w:val="0"/>
      <w:marBottom w:val="0"/>
      <w:divBdr>
        <w:top w:val="none" w:sz="0" w:space="0" w:color="auto"/>
        <w:left w:val="none" w:sz="0" w:space="0" w:color="auto"/>
        <w:bottom w:val="none" w:sz="0" w:space="0" w:color="auto"/>
        <w:right w:val="none" w:sz="0" w:space="0" w:color="auto"/>
      </w:divBdr>
    </w:div>
    <w:div w:id="1666779229">
      <w:bodyDiv w:val="1"/>
      <w:marLeft w:val="0"/>
      <w:marRight w:val="0"/>
      <w:marTop w:val="0"/>
      <w:marBottom w:val="0"/>
      <w:divBdr>
        <w:top w:val="none" w:sz="0" w:space="0" w:color="auto"/>
        <w:left w:val="none" w:sz="0" w:space="0" w:color="auto"/>
        <w:bottom w:val="none" w:sz="0" w:space="0" w:color="auto"/>
        <w:right w:val="none" w:sz="0" w:space="0" w:color="auto"/>
      </w:divBdr>
    </w:div>
    <w:div w:id="1700625050">
      <w:bodyDiv w:val="1"/>
      <w:marLeft w:val="0"/>
      <w:marRight w:val="0"/>
      <w:marTop w:val="0"/>
      <w:marBottom w:val="0"/>
      <w:divBdr>
        <w:top w:val="none" w:sz="0" w:space="0" w:color="auto"/>
        <w:left w:val="none" w:sz="0" w:space="0" w:color="auto"/>
        <w:bottom w:val="none" w:sz="0" w:space="0" w:color="auto"/>
        <w:right w:val="none" w:sz="0" w:space="0" w:color="auto"/>
      </w:divBdr>
      <w:divsChild>
        <w:div w:id="505510957">
          <w:marLeft w:val="0"/>
          <w:marRight w:val="0"/>
          <w:marTop w:val="0"/>
          <w:marBottom w:val="0"/>
          <w:divBdr>
            <w:top w:val="none" w:sz="0" w:space="0" w:color="auto"/>
            <w:left w:val="none" w:sz="0" w:space="0" w:color="auto"/>
            <w:bottom w:val="none" w:sz="0" w:space="0" w:color="auto"/>
            <w:right w:val="none" w:sz="0" w:space="0" w:color="auto"/>
          </w:divBdr>
        </w:div>
      </w:divsChild>
    </w:div>
    <w:div w:id="1760175801">
      <w:bodyDiv w:val="1"/>
      <w:marLeft w:val="0"/>
      <w:marRight w:val="0"/>
      <w:marTop w:val="0"/>
      <w:marBottom w:val="0"/>
      <w:divBdr>
        <w:top w:val="none" w:sz="0" w:space="0" w:color="auto"/>
        <w:left w:val="none" w:sz="0" w:space="0" w:color="auto"/>
        <w:bottom w:val="none" w:sz="0" w:space="0" w:color="auto"/>
        <w:right w:val="none" w:sz="0" w:space="0" w:color="auto"/>
      </w:divBdr>
      <w:divsChild>
        <w:div w:id="1669403946">
          <w:marLeft w:val="0"/>
          <w:marRight w:val="0"/>
          <w:marTop w:val="0"/>
          <w:marBottom w:val="0"/>
          <w:divBdr>
            <w:top w:val="none" w:sz="0" w:space="0" w:color="auto"/>
            <w:left w:val="none" w:sz="0" w:space="0" w:color="auto"/>
            <w:bottom w:val="none" w:sz="0" w:space="0" w:color="auto"/>
            <w:right w:val="none" w:sz="0" w:space="0" w:color="auto"/>
          </w:divBdr>
          <w:divsChild>
            <w:div w:id="1558668624">
              <w:marLeft w:val="-225"/>
              <w:marRight w:val="-225"/>
              <w:marTop w:val="0"/>
              <w:marBottom w:val="0"/>
              <w:divBdr>
                <w:top w:val="none" w:sz="0" w:space="0" w:color="auto"/>
                <w:left w:val="none" w:sz="0" w:space="0" w:color="auto"/>
                <w:bottom w:val="none" w:sz="0" w:space="0" w:color="auto"/>
                <w:right w:val="none" w:sz="0" w:space="0" w:color="auto"/>
              </w:divBdr>
              <w:divsChild>
                <w:div w:id="1362703596">
                  <w:marLeft w:val="0"/>
                  <w:marRight w:val="0"/>
                  <w:marTop w:val="0"/>
                  <w:marBottom w:val="0"/>
                  <w:divBdr>
                    <w:top w:val="none" w:sz="0" w:space="0" w:color="auto"/>
                    <w:left w:val="none" w:sz="0" w:space="0" w:color="auto"/>
                    <w:bottom w:val="none" w:sz="0" w:space="0" w:color="auto"/>
                    <w:right w:val="none" w:sz="0" w:space="0" w:color="auto"/>
                  </w:divBdr>
                  <w:divsChild>
                    <w:div w:id="1863663522">
                      <w:marLeft w:val="0"/>
                      <w:marRight w:val="0"/>
                      <w:marTop w:val="0"/>
                      <w:marBottom w:val="0"/>
                      <w:divBdr>
                        <w:top w:val="none" w:sz="0" w:space="0" w:color="auto"/>
                        <w:left w:val="none" w:sz="0" w:space="0" w:color="auto"/>
                        <w:bottom w:val="none" w:sz="0" w:space="0" w:color="auto"/>
                        <w:right w:val="none" w:sz="0" w:space="0" w:color="auto"/>
                      </w:divBdr>
                      <w:divsChild>
                        <w:div w:id="223488563">
                          <w:marLeft w:val="0"/>
                          <w:marRight w:val="0"/>
                          <w:marTop w:val="0"/>
                          <w:marBottom w:val="0"/>
                          <w:divBdr>
                            <w:top w:val="none" w:sz="0" w:space="0" w:color="auto"/>
                            <w:left w:val="none" w:sz="0" w:space="0" w:color="auto"/>
                            <w:bottom w:val="none" w:sz="0" w:space="0" w:color="auto"/>
                            <w:right w:val="none" w:sz="0" w:space="0" w:color="auto"/>
                          </w:divBdr>
                        </w:div>
                      </w:divsChild>
                    </w:div>
                    <w:div w:id="897399364">
                      <w:marLeft w:val="0"/>
                      <w:marRight w:val="0"/>
                      <w:marTop w:val="0"/>
                      <w:marBottom w:val="0"/>
                      <w:divBdr>
                        <w:top w:val="none" w:sz="0" w:space="0" w:color="auto"/>
                        <w:left w:val="none" w:sz="0" w:space="0" w:color="auto"/>
                        <w:bottom w:val="none" w:sz="0" w:space="0" w:color="auto"/>
                        <w:right w:val="none" w:sz="0" w:space="0" w:color="auto"/>
                      </w:divBdr>
                    </w:div>
                    <w:div w:id="2088649595">
                      <w:marLeft w:val="0"/>
                      <w:marRight w:val="0"/>
                      <w:marTop w:val="0"/>
                      <w:marBottom w:val="0"/>
                      <w:divBdr>
                        <w:top w:val="none" w:sz="0" w:space="0" w:color="auto"/>
                        <w:left w:val="none" w:sz="0" w:space="0" w:color="auto"/>
                        <w:bottom w:val="none" w:sz="0" w:space="0" w:color="auto"/>
                        <w:right w:val="none" w:sz="0" w:space="0" w:color="auto"/>
                      </w:divBdr>
                      <w:divsChild>
                        <w:div w:id="14599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38776">
      <w:bodyDiv w:val="1"/>
      <w:marLeft w:val="0"/>
      <w:marRight w:val="0"/>
      <w:marTop w:val="0"/>
      <w:marBottom w:val="0"/>
      <w:divBdr>
        <w:top w:val="none" w:sz="0" w:space="0" w:color="auto"/>
        <w:left w:val="none" w:sz="0" w:space="0" w:color="auto"/>
        <w:bottom w:val="none" w:sz="0" w:space="0" w:color="auto"/>
        <w:right w:val="none" w:sz="0" w:space="0" w:color="auto"/>
      </w:divBdr>
    </w:div>
    <w:div w:id="1770270376">
      <w:bodyDiv w:val="1"/>
      <w:marLeft w:val="0"/>
      <w:marRight w:val="0"/>
      <w:marTop w:val="0"/>
      <w:marBottom w:val="0"/>
      <w:divBdr>
        <w:top w:val="none" w:sz="0" w:space="0" w:color="auto"/>
        <w:left w:val="none" w:sz="0" w:space="0" w:color="auto"/>
        <w:bottom w:val="none" w:sz="0" w:space="0" w:color="auto"/>
        <w:right w:val="none" w:sz="0" w:space="0" w:color="auto"/>
      </w:divBdr>
      <w:divsChild>
        <w:div w:id="257712074">
          <w:marLeft w:val="0"/>
          <w:marRight w:val="0"/>
          <w:marTop w:val="0"/>
          <w:marBottom w:val="0"/>
          <w:divBdr>
            <w:top w:val="none" w:sz="0" w:space="0" w:color="auto"/>
            <w:left w:val="none" w:sz="0" w:space="0" w:color="auto"/>
            <w:bottom w:val="none" w:sz="0" w:space="0" w:color="auto"/>
            <w:right w:val="none" w:sz="0" w:space="0" w:color="auto"/>
          </w:divBdr>
          <w:divsChild>
            <w:div w:id="12003728">
              <w:marLeft w:val="-225"/>
              <w:marRight w:val="-225"/>
              <w:marTop w:val="0"/>
              <w:marBottom w:val="0"/>
              <w:divBdr>
                <w:top w:val="none" w:sz="0" w:space="0" w:color="auto"/>
                <w:left w:val="none" w:sz="0" w:space="0" w:color="auto"/>
                <w:bottom w:val="none" w:sz="0" w:space="0" w:color="auto"/>
                <w:right w:val="none" w:sz="0" w:space="0" w:color="auto"/>
              </w:divBdr>
              <w:divsChild>
                <w:div w:id="1706782868">
                  <w:marLeft w:val="0"/>
                  <w:marRight w:val="0"/>
                  <w:marTop w:val="0"/>
                  <w:marBottom w:val="0"/>
                  <w:divBdr>
                    <w:top w:val="none" w:sz="0" w:space="0" w:color="auto"/>
                    <w:left w:val="none" w:sz="0" w:space="0" w:color="auto"/>
                    <w:bottom w:val="none" w:sz="0" w:space="0" w:color="auto"/>
                    <w:right w:val="none" w:sz="0" w:space="0" w:color="auto"/>
                  </w:divBdr>
                  <w:divsChild>
                    <w:div w:id="1810903910">
                      <w:marLeft w:val="0"/>
                      <w:marRight w:val="0"/>
                      <w:marTop w:val="0"/>
                      <w:marBottom w:val="0"/>
                      <w:divBdr>
                        <w:top w:val="none" w:sz="0" w:space="0" w:color="auto"/>
                        <w:left w:val="none" w:sz="0" w:space="0" w:color="auto"/>
                        <w:bottom w:val="none" w:sz="0" w:space="0" w:color="auto"/>
                        <w:right w:val="none" w:sz="0" w:space="0" w:color="auto"/>
                      </w:divBdr>
                      <w:divsChild>
                        <w:div w:id="19641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19854">
      <w:bodyDiv w:val="1"/>
      <w:marLeft w:val="0"/>
      <w:marRight w:val="0"/>
      <w:marTop w:val="0"/>
      <w:marBottom w:val="0"/>
      <w:divBdr>
        <w:top w:val="none" w:sz="0" w:space="0" w:color="auto"/>
        <w:left w:val="none" w:sz="0" w:space="0" w:color="auto"/>
        <w:bottom w:val="none" w:sz="0" w:space="0" w:color="auto"/>
        <w:right w:val="none" w:sz="0" w:space="0" w:color="auto"/>
      </w:divBdr>
      <w:divsChild>
        <w:div w:id="2093358622">
          <w:marLeft w:val="0"/>
          <w:marRight w:val="0"/>
          <w:marTop w:val="0"/>
          <w:marBottom w:val="0"/>
          <w:divBdr>
            <w:top w:val="none" w:sz="0" w:space="0" w:color="auto"/>
            <w:left w:val="none" w:sz="0" w:space="0" w:color="auto"/>
            <w:bottom w:val="none" w:sz="0" w:space="0" w:color="auto"/>
            <w:right w:val="none" w:sz="0" w:space="0" w:color="auto"/>
          </w:divBdr>
          <w:divsChild>
            <w:div w:id="1476071528">
              <w:marLeft w:val="-225"/>
              <w:marRight w:val="-225"/>
              <w:marTop w:val="0"/>
              <w:marBottom w:val="0"/>
              <w:divBdr>
                <w:top w:val="none" w:sz="0" w:space="0" w:color="auto"/>
                <w:left w:val="none" w:sz="0" w:space="0" w:color="auto"/>
                <w:bottom w:val="none" w:sz="0" w:space="0" w:color="auto"/>
                <w:right w:val="none" w:sz="0" w:space="0" w:color="auto"/>
              </w:divBdr>
              <w:divsChild>
                <w:div w:id="552817765">
                  <w:marLeft w:val="0"/>
                  <w:marRight w:val="0"/>
                  <w:marTop w:val="0"/>
                  <w:marBottom w:val="0"/>
                  <w:divBdr>
                    <w:top w:val="none" w:sz="0" w:space="0" w:color="auto"/>
                    <w:left w:val="none" w:sz="0" w:space="0" w:color="auto"/>
                    <w:bottom w:val="none" w:sz="0" w:space="0" w:color="auto"/>
                    <w:right w:val="none" w:sz="0" w:space="0" w:color="auto"/>
                  </w:divBdr>
                  <w:divsChild>
                    <w:div w:id="1276061760">
                      <w:marLeft w:val="0"/>
                      <w:marRight w:val="0"/>
                      <w:marTop w:val="0"/>
                      <w:marBottom w:val="0"/>
                      <w:divBdr>
                        <w:top w:val="none" w:sz="0" w:space="0" w:color="auto"/>
                        <w:left w:val="none" w:sz="0" w:space="0" w:color="auto"/>
                        <w:bottom w:val="none" w:sz="0" w:space="0" w:color="auto"/>
                        <w:right w:val="none" w:sz="0" w:space="0" w:color="auto"/>
                      </w:divBdr>
                      <w:divsChild>
                        <w:div w:id="5797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271">
      <w:bodyDiv w:val="1"/>
      <w:marLeft w:val="0"/>
      <w:marRight w:val="0"/>
      <w:marTop w:val="0"/>
      <w:marBottom w:val="0"/>
      <w:divBdr>
        <w:top w:val="none" w:sz="0" w:space="0" w:color="auto"/>
        <w:left w:val="none" w:sz="0" w:space="0" w:color="auto"/>
        <w:bottom w:val="none" w:sz="0" w:space="0" w:color="auto"/>
        <w:right w:val="none" w:sz="0" w:space="0" w:color="auto"/>
      </w:divBdr>
      <w:divsChild>
        <w:div w:id="804394842">
          <w:marLeft w:val="0"/>
          <w:marRight w:val="0"/>
          <w:marTop w:val="0"/>
          <w:marBottom w:val="0"/>
          <w:divBdr>
            <w:top w:val="none" w:sz="0" w:space="0" w:color="auto"/>
            <w:left w:val="none" w:sz="0" w:space="0" w:color="auto"/>
            <w:bottom w:val="none" w:sz="0" w:space="0" w:color="auto"/>
            <w:right w:val="none" w:sz="0" w:space="0" w:color="auto"/>
          </w:divBdr>
          <w:divsChild>
            <w:div w:id="857701239">
              <w:marLeft w:val="0"/>
              <w:marRight w:val="0"/>
              <w:marTop w:val="465"/>
              <w:marBottom w:val="0"/>
              <w:divBdr>
                <w:top w:val="none" w:sz="0" w:space="0" w:color="auto"/>
                <w:left w:val="none" w:sz="0" w:space="0" w:color="auto"/>
                <w:bottom w:val="none" w:sz="0" w:space="0" w:color="auto"/>
                <w:right w:val="none" w:sz="0" w:space="0" w:color="auto"/>
              </w:divBdr>
              <w:divsChild>
                <w:div w:id="1220557102">
                  <w:marLeft w:val="0"/>
                  <w:marRight w:val="0"/>
                  <w:marTop w:val="0"/>
                  <w:marBottom w:val="0"/>
                  <w:divBdr>
                    <w:top w:val="none" w:sz="0" w:space="0" w:color="auto"/>
                    <w:left w:val="none" w:sz="0" w:space="0" w:color="auto"/>
                    <w:bottom w:val="none" w:sz="0" w:space="0" w:color="auto"/>
                    <w:right w:val="none" w:sz="0" w:space="0" w:color="auto"/>
                  </w:divBdr>
                  <w:divsChild>
                    <w:div w:id="1963874609">
                      <w:marLeft w:val="0"/>
                      <w:marRight w:val="0"/>
                      <w:marTop w:val="0"/>
                      <w:marBottom w:val="0"/>
                      <w:divBdr>
                        <w:top w:val="none" w:sz="0" w:space="0" w:color="auto"/>
                        <w:left w:val="none" w:sz="0" w:space="0" w:color="auto"/>
                        <w:bottom w:val="none" w:sz="0" w:space="0" w:color="auto"/>
                        <w:right w:val="none" w:sz="0" w:space="0" w:color="auto"/>
                      </w:divBdr>
                      <w:divsChild>
                        <w:div w:id="1584142838">
                          <w:marLeft w:val="0"/>
                          <w:marRight w:val="0"/>
                          <w:marTop w:val="0"/>
                          <w:marBottom w:val="0"/>
                          <w:divBdr>
                            <w:top w:val="none" w:sz="0" w:space="0" w:color="auto"/>
                            <w:left w:val="none" w:sz="0" w:space="0" w:color="auto"/>
                            <w:bottom w:val="none" w:sz="0" w:space="0" w:color="auto"/>
                            <w:right w:val="none" w:sz="0" w:space="0" w:color="auto"/>
                          </w:divBdr>
                          <w:divsChild>
                            <w:div w:id="526649684">
                              <w:marLeft w:val="0"/>
                              <w:marRight w:val="0"/>
                              <w:marTop w:val="0"/>
                              <w:marBottom w:val="0"/>
                              <w:divBdr>
                                <w:top w:val="none" w:sz="0" w:space="0" w:color="auto"/>
                                <w:left w:val="none" w:sz="0" w:space="0" w:color="auto"/>
                                <w:bottom w:val="none" w:sz="0" w:space="0" w:color="auto"/>
                                <w:right w:val="none" w:sz="0" w:space="0" w:color="auto"/>
                              </w:divBdr>
                              <w:divsChild>
                                <w:div w:id="1239436054">
                                  <w:marLeft w:val="0"/>
                                  <w:marRight w:val="0"/>
                                  <w:marTop w:val="0"/>
                                  <w:marBottom w:val="0"/>
                                  <w:divBdr>
                                    <w:top w:val="none" w:sz="0" w:space="0" w:color="auto"/>
                                    <w:left w:val="none" w:sz="0" w:space="0" w:color="auto"/>
                                    <w:bottom w:val="none" w:sz="0" w:space="0" w:color="auto"/>
                                    <w:right w:val="none" w:sz="0" w:space="0" w:color="auto"/>
                                  </w:divBdr>
                                  <w:divsChild>
                                    <w:div w:id="1706641562">
                                      <w:marLeft w:val="0"/>
                                      <w:marRight w:val="0"/>
                                      <w:marTop w:val="0"/>
                                      <w:marBottom w:val="0"/>
                                      <w:divBdr>
                                        <w:top w:val="none" w:sz="0" w:space="0" w:color="auto"/>
                                        <w:left w:val="none" w:sz="0" w:space="0" w:color="auto"/>
                                        <w:bottom w:val="none" w:sz="0" w:space="0" w:color="auto"/>
                                        <w:right w:val="none" w:sz="0" w:space="0" w:color="auto"/>
                                      </w:divBdr>
                                      <w:divsChild>
                                        <w:div w:id="1982880196">
                                          <w:marLeft w:val="0"/>
                                          <w:marRight w:val="0"/>
                                          <w:marTop w:val="0"/>
                                          <w:marBottom w:val="0"/>
                                          <w:divBdr>
                                            <w:top w:val="none" w:sz="0" w:space="0" w:color="auto"/>
                                            <w:left w:val="none" w:sz="0" w:space="0" w:color="auto"/>
                                            <w:bottom w:val="none" w:sz="0" w:space="0" w:color="auto"/>
                                            <w:right w:val="none" w:sz="0" w:space="0" w:color="auto"/>
                                          </w:divBdr>
                                          <w:divsChild>
                                            <w:div w:id="1899129223">
                                              <w:marLeft w:val="0"/>
                                              <w:marRight w:val="0"/>
                                              <w:marTop w:val="0"/>
                                              <w:marBottom w:val="0"/>
                                              <w:divBdr>
                                                <w:top w:val="none" w:sz="0" w:space="0" w:color="auto"/>
                                                <w:left w:val="none" w:sz="0" w:space="0" w:color="auto"/>
                                                <w:bottom w:val="none" w:sz="0" w:space="0" w:color="auto"/>
                                                <w:right w:val="none" w:sz="0" w:space="0" w:color="auto"/>
                                              </w:divBdr>
                                              <w:divsChild>
                                                <w:div w:id="769353845">
                                                  <w:marLeft w:val="0"/>
                                                  <w:marRight w:val="0"/>
                                                  <w:marTop w:val="0"/>
                                                  <w:marBottom w:val="0"/>
                                                  <w:divBdr>
                                                    <w:top w:val="none" w:sz="0" w:space="0" w:color="auto"/>
                                                    <w:left w:val="none" w:sz="0" w:space="0" w:color="auto"/>
                                                    <w:bottom w:val="none" w:sz="0" w:space="0" w:color="auto"/>
                                                    <w:right w:val="none" w:sz="0" w:space="0" w:color="auto"/>
                                                  </w:divBdr>
                                                  <w:divsChild>
                                                    <w:div w:id="4428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447788">
      <w:bodyDiv w:val="1"/>
      <w:marLeft w:val="0"/>
      <w:marRight w:val="0"/>
      <w:marTop w:val="0"/>
      <w:marBottom w:val="0"/>
      <w:divBdr>
        <w:top w:val="none" w:sz="0" w:space="0" w:color="auto"/>
        <w:left w:val="none" w:sz="0" w:space="0" w:color="auto"/>
        <w:bottom w:val="none" w:sz="0" w:space="0" w:color="auto"/>
        <w:right w:val="none" w:sz="0" w:space="0" w:color="auto"/>
      </w:divBdr>
    </w:div>
    <w:div w:id="1878471927">
      <w:bodyDiv w:val="1"/>
      <w:marLeft w:val="0"/>
      <w:marRight w:val="0"/>
      <w:marTop w:val="0"/>
      <w:marBottom w:val="0"/>
      <w:divBdr>
        <w:top w:val="none" w:sz="0" w:space="0" w:color="auto"/>
        <w:left w:val="none" w:sz="0" w:space="0" w:color="auto"/>
        <w:bottom w:val="none" w:sz="0" w:space="0" w:color="auto"/>
        <w:right w:val="none" w:sz="0" w:space="0" w:color="auto"/>
      </w:divBdr>
      <w:divsChild>
        <w:div w:id="1166280931">
          <w:marLeft w:val="0"/>
          <w:marRight w:val="0"/>
          <w:marTop w:val="0"/>
          <w:marBottom w:val="0"/>
          <w:divBdr>
            <w:top w:val="none" w:sz="0" w:space="0" w:color="auto"/>
            <w:left w:val="none" w:sz="0" w:space="0" w:color="auto"/>
            <w:bottom w:val="none" w:sz="0" w:space="0" w:color="auto"/>
            <w:right w:val="none" w:sz="0" w:space="0" w:color="auto"/>
          </w:divBdr>
          <w:divsChild>
            <w:div w:id="947275296">
              <w:marLeft w:val="0"/>
              <w:marRight w:val="0"/>
              <w:marTop w:val="0"/>
              <w:marBottom w:val="0"/>
              <w:divBdr>
                <w:top w:val="none" w:sz="0" w:space="0" w:color="auto"/>
                <w:left w:val="none" w:sz="0" w:space="0" w:color="auto"/>
                <w:bottom w:val="none" w:sz="0" w:space="0" w:color="auto"/>
                <w:right w:val="none" w:sz="0" w:space="0" w:color="auto"/>
              </w:divBdr>
              <w:divsChild>
                <w:div w:id="1940486207">
                  <w:marLeft w:val="0"/>
                  <w:marRight w:val="0"/>
                  <w:marTop w:val="0"/>
                  <w:marBottom w:val="0"/>
                  <w:divBdr>
                    <w:top w:val="none" w:sz="0" w:space="0" w:color="auto"/>
                    <w:left w:val="none" w:sz="0" w:space="0" w:color="auto"/>
                    <w:bottom w:val="none" w:sz="0" w:space="0" w:color="auto"/>
                    <w:right w:val="none" w:sz="0" w:space="0" w:color="auto"/>
                  </w:divBdr>
                  <w:divsChild>
                    <w:div w:id="1522354444">
                      <w:marLeft w:val="0"/>
                      <w:marRight w:val="0"/>
                      <w:marTop w:val="0"/>
                      <w:marBottom w:val="0"/>
                      <w:divBdr>
                        <w:top w:val="none" w:sz="0" w:space="0" w:color="auto"/>
                        <w:left w:val="none" w:sz="0" w:space="0" w:color="auto"/>
                        <w:bottom w:val="none" w:sz="0" w:space="0" w:color="auto"/>
                        <w:right w:val="none" w:sz="0" w:space="0" w:color="auto"/>
                      </w:divBdr>
                      <w:divsChild>
                        <w:div w:id="239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68773">
      <w:bodyDiv w:val="1"/>
      <w:marLeft w:val="0"/>
      <w:marRight w:val="0"/>
      <w:marTop w:val="0"/>
      <w:marBottom w:val="0"/>
      <w:divBdr>
        <w:top w:val="none" w:sz="0" w:space="0" w:color="auto"/>
        <w:left w:val="none" w:sz="0" w:space="0" w:color="auto"/>
        <w:bottom w:val="none" w:sz="0" w:space="0" w:color="auto"/>
        <w:right w:val="none" w:sz="0" w:space="0" w:color="auto"/>
      </w:divBdr>
    </w:div>
    <w:div w:id="1920212754">
      <w:bodyDiv w:val="1"/>
      <w:marLeft w:val="0"/>
      <w:marRight w:val="0"/>
      <w:marTop w:val="0"/>
      <w:marBottom w:val="0"/>
      <w:divBdr>
        <w:top w:val="none" w:sz="0" w:space="0" w:color="auto"/>
        <w:left w:val="none" w:sz="0" w:space="0" w:color="auto"/>
        <w:bottom w:val="none" w:sz="0" w:space="0" w:color="auto"/>
        <w:right w:val="none" w:sz="0" w:space="0" w:color="auto"/>
      </w:divBdr>
      <w:divsChild>
        <w:div w:id="1794639665">
          <w:marLeft w:val="0"/>
          <w:marRight w:val="0"/>
          <w:marTop w:val="0"/>
          <w:marBottom w:val="0"/>
          <w:divBdr>
            <w:top w:val="none" w:sz="0" w:space="0" w:color="auto"/>
            <w:left w:val="none" w:sz="0" w:space="0" w:color="auto"/>
            <w:bottom w:val="none" w:sz="0" w:space="0" w:color="auto"/>
            <w:right w:val="none" w:sz="0" w:space="0" w:color="auto"/>
          </w:divBdr>
          <w:divsChild>
            <w:div w:id="1309166283">
              <w:marLeft w:val="0"/>
              <w:marRight w:val="0"/>
              <w:marTop w:val="0"/>
              <w:marBottom w:val="0"/>
              <w:divBdr>
                <w:top w:val="none" w:sz="0" w:space="0" w:color="auto"/>
                <w:left w:val="none" w:sz="0" w:space="0" w:color="auto"/>
                <w:bottom w:val="none" w:sz="0" w:space="0" w:color="auto"/>
                <w:right w:val="none" w:sz="0" w:space="0" w:color="auto"/>
              </w:divBdr>
              <w:divsChild>
                <w:div w:id="254946099">
                  <w:marLeft w:val="0"/>
                  <w:marRight w:val="0"/>
                  <w:marTop w:val="0"/>
                  <w:marBottom w:val="0"/>
                  <w:divBdr>
                    <w:top w:val="none" w:sz="0" w:space="0" w:color="auto"/>
                    <w:left w:val="none" w:sz="0" w:space="0" w:color="auto"/>
                    <w:bottom w:val="none" w:sz="0" w:space="0" w:color="auto"/>
                    <w:right w:val="none" w:sz="0" w:space="0" w:color="auto"/>
                  </w:divBdr>
                  <w:divsChild>
                    <w:div w:id="2100325761">
                      <w:marLeft w:val="0"/>
                      <w:marRight w:val="0"/>
                      <w:marTop w:val="0"/>
                      <w:marBottom w:val="0"/>
                      <w:divBdr>
                        <w:top w:val="none" w:sz="0" w:space="0" w:color="auto"/>
                        <w:left w:val="none" w:sz="0" w:space="0" w:color="auto"/>
                        <w:bottom w:val="none" w:sz="0" w:space="0" w:color="auto"/>
                        <w:right w:val="none" w:sz="0" w:space="0" w:color="auto"/>
                      </w:divBdr>
                      <w:divsChild>
                        <w:div w:id="7789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727920">
      <w:bodyDiv w:val="1"/>
      <w:marLeft w:val="0"/>
      <w:marRight w:val="0"/>
      <w:marTop w:val="0"/>
      <w:marBottom w:val="0"/>
      <w:divBdr>
        <w:top w:val="none" w:sz="0" w:space="0" w:color="auto"/>
        <w:left w:val="none" w:sz="0" w:space="0" w:color="auto"/>
        <w:bottom w:val="none" w:sz="0" w:space="0" w:color="auto"/>
        <w:right w:val="none" w:sz="0" w:space="0" w:color="auto"/>
      </w:divBdr>
    </w:div>
    <w:div w:id="1924875817">
      <w:bodyDiv w:val="1"/>
      <w:marLeft w:val="0"/>
      <w:marRight w:val="0"/>
      <w:marTop w:val="0"/>
      <w:marBottom w:val="0"/>
      <w:divBdr>
        <w:top w:val="none" w:sz="0" w:space="0" w:color="auto"/>
        <w:left w:val="none" w:sz="0" w:space="0" w:color="auto"/>
        <w:bottom w:val="none" w:sz="0" w:space="0" w:color="auto"/>
        <w:right w:val="none" w:sz="0" w:space="0" w:color="auto"/>
      </w:divBdr>
    </w:div>
    <w:div w:id="1939870279">
      <w:bodyDiv w:val="1"/>
      <w:marLeft w:val="0"/>
      <w:marRight w:val="0"/>
      <w:marTop w:val="0"/>
      <w:marBottom w:val="0"/>
      <w:divBdr>
        <w:top w:val="none" w:sz="0" w:space="0" w:color="auto"/>
        <w:left w:val="none" w:sz="0" w:space="0" w:color="auto"/>
        <w:bottom w:val="none" w:sz="0" w:space="0" w:color="auto"/>
        <w:right w:val="none" w:sz="0" w:space="0" w:color="auto"/>
      </w:divBdr>
    </w:div>
    <w:div w:id="1956788143">
      <w:bodyDiv w:val="1"/>
      <w:marLeft w:val="0"/>
      <w:marRight w:val="0"/>
      <w:marTop w:val="0"/>
      <w:marBottom w:val="0"/>
      <w:divBdr>
        <w:top w:val="none" w:sz="0" w:space="0" w:color="auto"/>
        <w:left w:val="none" w:sz="0" w:space="0" w:color="auto"/>
        <w:bottom w:val="none" w:sz="0" w:space="0" w:color="auto"/>
        <w:right w:val="none" w:sz="0" w:space="0" w:color="auto"/>
      </w:divBdr>
    </w:div>
    <w:div w:id="2008240963">
      <w:bodyDiv w:val="1"/>
      <w:marLeft w:val="0"/>
      <w:marRight w:val="0"/>
      <w:marTop w:val="0"/>
      <w:marBottom w:val="0"/>
      <w:divBdr>
        <w:top w:val="none" w:sz="0" w:space="0" w:color="auto"/>
        <w:left w:val="none" w:sz="0" w:space="0" w:color="auto"/>
        <w:bottom w:val="none" w:sz="0" w:space="0" w:color="auto"/>
        <w:right w:val="none" w:sz="0" w:space="0" w:color="auto"/>
      </w:divBdr>
    </w:div>
    <w:div w:id="2009205999">
      <w:bodyDiv w:val="1"/>
      <w:marLeft w:val="0"/>
      <w:marRight w:val="0"/>
      <w:marTop w:val="0"/>
      <w:marBottom w:val="0"/>
      <w:divBdr>
        <w:top w:val="none" w:sz="0" w:space="0" w:color="auto"/>
        <w:left w:val="none" w:sz="0" w:space="0" w:color="auto"/>
        <w:bottom w:val="none" w:sz="0" w:space="0" w:color="auto"/>
        <w:right w:val="none" w:sz="0" w:space="0" w:color="auto"/>
      </w:divBdr>
    </w:div>
    <w:div w:id="20877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medsci.ac.uk/file-download/23932583" TargetMode="External"/><Relationship Id="rId18" Type="http://schemas.openxmlformats.org/officeDocument/2006/relationships/hyperlink" Target="https://nhsproviders.org/mental-health-funding-and-investment" TargetMode="External"/><Relationship Id="rId26" Type="http://schemas.openxmlformats.org/officeDocument/2006/relationships/hyperlink" Target="https://www.cqc.org.uk/provider/RMY" TargetMode="External"/><Relationship Id="rId3" Type="http://schemas.openxmlformats.org/officeDocument/2006/relationships/customXml" Target="../customXml/item3.xml"/><Relationship Id="rId21" Type="http://schemas.openxmlformats.org/officeDocument/2006/relationships/hyperlink" Target="https://www.cqc.org.uk/provider/RP1/inspection-summar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cmedsci.ac.uk/policy/policy-projects/nhs-academia-interface" TargetMode="External"/><Relationship Id="rId17" Type="http://schemas.openxmlformats.org/officeDocument/2006/relationships/hyperlink" Target="https://improvement.nhs.uk/resources/about-new-patient-safety-incident-response-framework/" TargetMode="External"/><Relationship Id="rId25" Type="http://schemas.openxmlformats.org/officeDocument/2006/relationships/hyperlink" Target="https://www.cqc.org.uk/provider/RVY"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mprovement.nhs.uk/resources/future-of-patient-safety-investigation/" TargetMode="External"/><Relationship Id="rId20" Type="http://schemas.openxmlformats.org/officeDocument/2006/relationships/hyperlink" Target="https://nhsproviders.org/news-blogs/blogs/system-approaches-to-workforce-challenges-in-the-nhs" TargetMode="External"/><Relationship Id="rId29" Type="http://schemas.openxmlformats.org/officeDocument/2006/relationships/hyperlink" Target="https://www.england.nhs.uk/2020/01/nhs-tells-gambling-giants-to-improve-the-odds-for-mental-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qc.org.uk/provider/RG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ationalguardian.org.uk/wp-content/uploads/2020/01/speaking_up_data_report_2018-19.pdf" TargetMode="External"/><Relationship Id="rId23" Type="http://schemas.openxmlformats.org/officeDocument/2006/relationships/hyperlink" Target="https://www.cqc.org.uk/provider/RQY" TargetMode="External"/><Relationship Id="rId28" Type="http://schemas.openxmlformats.org/officeDocument/2006/relationships/hyperlink" Target="https://1f2ca7mxjow42e65q49871m1-wpengine.netdna-ssl.com/wp-content/uploads/2019/11/Mental-Capacity-Report-November-2019-Compendium-Screen-Friendly.pdf" TargetMode="External"/><Relationship Id="rId10" Type="http://schemas.openxmlformats.org/officeDocument/2006/relationships/endnotes" Target="endnotes.xml"/><Relationship Id="rId19" Type="http://schemas.openxmlformats.org/officeDocument/2006/relationships/hyperlink" Target="https://www.kingsfund.org.uk/publications/economic-influence-nhs-local-level" TargetMode="External"/><Relationship Id="rId31" Type="http://schemas.openxmlformats.org/officeDocument/2006/relationships/hyperlink" Target="https://www.england.nhs.uk/2020/01/older-people-encouraged-to-ditch-stiff-upper-lip-approach-to-mental-ill-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guardian.org.uk/news/report-reveals-more-nhs-workers-feel-confident-to-speak-up-and-more-are-doing-so/" TargetMode="External"/><Relationship Id="rId22" Type="http://schemas.openxmlformats.org/officeDocument/2006/relationships/hyperlink" Target="https://www.cqc.org.uk/provider/RJC" TargetMode="External"/><Relationship Id="rId27" Type="http://schemas.openxmlformats.org/officeDocument/2006/relationships/hyperlink" Target="https://www.capsticks.com/insights/medical-malpractice-forward-view-2020" TargetMode="External"/><Relationship Id="rId30" Type="http://schemas.openxmlformats.org/officeDocument/2006/relationships/hyperlink" Target="https://www.england.nhs.uk/2020/01/countrys-top-mental-health-nurse-warns-video-games-pushing-young-people-into-under-the-radar-gambli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AFAC88F753F74E8C67024A73BFF3A6" ma:contentTypeVersion="8" ma:contentTypeDescription="Create a new document." ma:contentTypeScope="" ma:versionID="3cb9e297024223e3fb6fba3e2b806ace">
  <xsd:schema xmlns:xsd="http://www.w3.org/2001/XMLSchema" xmlns:xs="http://www.w3.org/2001/XMLSchema" xmlns:p="http://schemas.microsoft.com/office/2006/metadata/properties" xmlns:ns3="af8eb780-3de4-4505-8762-2adfc7a091e9" targetNamespace="http://schemas.microsoft.com/office/2006/metadata/properties" ma:root="true" ma:fieldsID="d5050892bc847683f02eb86caefab5e5" ns3:_="">
    <xsd:import namespace="af8eb780-3de4-4505-8762-2adfc7a09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eb780-3de4-4505-8762-2adfc7a09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7D9CF-10BA-4232-A165-92C6B38B9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AF3B43-796B-4683-ADD5-0457D4788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eb780-3de4-4505-8762-2adfc7a0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38F7E-2DDB-4B8E-B724-3D449F827492}">
  <ds:schemaRefs>
    <ds:schemaRef ds:uri="http://schemas.microsoft.com/sharepoint/v3/contenttype/forms"/>
  </ds:schemaRefs>
</ds:datastoreItem>
</file>

<file path=customXml/itemProps4.xml><?xml version="1.0" encoding="utf-8"?>
<ds:datastoreItem xmlns:ds="http://schemas.openxmlformats.org/officeDocument/2006/customXml" ds:itemID="{EB4B45B0-D78F-4C4C-9117-2DF6C701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3437</Words>
  <Characters>22257</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128</cp:revision>
  <cp:lastPrinted>2014-03-17T14:55:00Z</cp:lastPrinted>
  <dcterms:created xsi:type="dcterms:W3CDTF">2020-01-24T13:02:00Z</dcterms:created>
  <dcterms:modified xsi:type="dcterms:W3CDTF">2020-01-26T17:51:00Z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0x010100A9AFAC88F753F74E8C67024A73BFF3A6</vt:lpwstr>
  </property>
</Properties>
</file>