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E9C4" w14:textId="77777777" w:rsidR="005D3499" w:rsidRPr="0083284C" w:rsidRDefault="00CC5675" w:rsidP="0083284C">
      <w:pPr>
        <w:ind w:right="-900"/>
        <w:jc w:val="right"/>
        <w:rPr>
          <w:lang w:val="en-GB"/>
        </w:rPr>
      </w:pPr>
      <w:r w:rsidRPr="00913639">
        <w:rPr>
          <w:noProof/>
          <w:lang w:eastAsia="en-GB"/>
        </w:rPr>
        <w:drawing>
          <wp:inline distT="0" distB="0" distL="0" distR="0" wp14:anchorId="24459D33" wp14:editId="1DAC765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4A7B00BC" w14:textId="77777777" w:rsidR="005E2583" w:rsidRPr="00A3349A" w:rsidRDefault="0059729C">
      <w:pPr>
        <w:pStyle w:val="Heading1"/>
        <w:jc w:val="center"/>
        <w:rPr>
          <w:rFonts w:ascii="Segoe UI" w:hAnsi="Segoe UI" w:cs="Segoe UI"/>
          <w:sz w:val="28"/>
          <w:u w:val="none"/>
        </w:rPr>
      </w:pPr>
      <w:r>
        <w:rPr>
          <w:rFonts w:ascii="Times New Roman" w:hAnsi="Times New Roman"/>
          <w:noProof/>
        </w:rPr>
        <mc:AlternateContent>
          <mc:Choice Requires="wps">
            <w:drawing>
              <wp:anchor distT="0" distB="0" distL="114300" distR="114300" simplePos="0" relativeHeight="251657728" behindDoc="0" locked="0" layoutInCell="1" allowOverlap="1" wp14:anchorId="7C45702D" wp14:editId="312FB078">
                <wp:simplePos x="0" y="0"/>
                <wp:positionH relativeFrom="column">
                  <wp:posOffset>4733925</wp:posOffset>
                </wp:positionH>
                <wp:positionV relativeFrom="paragraph">
                  <wp:posOffset>200025</wp:posOffset>
                </wp:positionV>
                <wp:extent cx="1371600" cy="534035"/>
                <wp:effectExtent l="0" t="0" r="19050" b="184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14:paraId="3064273E" w14:textId="77777777" w:rsidR="00781566" w:rsidRPr="00912811" w:rsidRDefault="00781566">
                            <w:pPr>
                              <w:jc w:val="center"/>
                              <w:rPr>
                                <w:b/>
                                <w:sz w:val="16"/>
                                <w:szCs w:val="16"/>
                              </w:rPr>
                            </w:pPr>
                          </w:p>
                          <w:p w14:paraId="0D424374" w14:textId="5695B3AF"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Pr>
                                <w:rFonts w:ascii="Arial" w:hAnsi="Arial" w:cs="Arial"/>
                                <w:b/>
                              </w:rPr>
                              <w:t>01(</w:t>
                            </w:r>
                            <w:proofErr w:type="spellStart"/>
                            <w:r>
                              <w:rPr>
                                <w:rFonts w:ascii="Arial" w:hAnsi="Arial" w:cs="Arial"/>
                                <w:b/>
                              </w:rPr>
                              <w:t>i</w:t>
                            </w:r>
                            <w:proofErr w:type="spellEnd"/>
                            <w:r>
                              <w:rPr>
                                <w:rFonts w:ascii="Arial" w:hAnsi="Arial" w:cs="Arial"/>
                                <w:b/>
                              </w:rPr>
                              <w:t>)</w:t>
                            </w:r>
                            <w:r w:rsidR="005706C9" w:rsidRPr="005D225D">
                              <w:rPr>
                                <w:rFonts w:ascii="Arial" w:hAnsi="Arial" w:cs="Arial"/>
                                <w:b/>
                              </w:rPr>
                              <w:t>/20</w:t>
                            </w:r>
                            <w:r w:rsidR="00CA4DB2">
                              <w:rPr>
                                <w:rFonts w:ascii="Arial" w:hAnsi="Arial" w:cs="Arial"/>
                                <w:b/>
                              </w:rPr>
                              <w:t>20</w:t>
                            </w:r>
                          </w:p>
                          <w:p w14:paraId="42226905" w14:textId="55037CF6"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E43FC5">
                              <w:rPr>
                                <w:rFonts w:ascii="Arial" w:hAnsi="Arial" w:cs="Arial"/>
                                <w:sz w:val="22"/>
                                <w:szCs w:val="22"/>
                              </w:rPr>
                              <w:t>17</w:t>
                            </w:r>
                            <w:r w:rsidR="005706C9"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702D" id="Rectangle 10" o:spid="_x0000_s1026" style="position:absolute;left:0;text-align:left;margin-left:372.75pt;margin-top:15.75pt;width:108pt;height: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">
                <v:textbox inset="0,0,0,0">
                  <w:txbxContent>
                    <w:p w14:paraId="3064273E" w14:textId="77777777" w:rsidR="00781566" w:rsidRPr="00912811" w:rsidRDefault="00781566">
                      <w:pPr>
                        <w:jc w:val="center"/>
                        <w:rPr>
                          <w:b/>
                          <w:sz w:val="16"/>
                          <w:szCs w:val="16"/>
                        </w:rPr>
                      </w:pPr>
                    </w:p>
                    <w:p w14:paraId="0D424374" w14:textId="5695B3AF"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Pr>
                          <w:rFonts w:ascii="Arial" w:hAnsi="Arial" w:cs="Arial"/>
                          <w:b/>
                        </w:rPr>
                        <w:t>01(</w:t>
                      </w:r>
                      <w:proofErr w:type="spellStart"/>
                      <w:r>
                        <w:rPr>
                          <w:rFonts w:ascii="Arial" w:hAnsi="Arial" w:cs="Arial"/>
                          <w:b/>
                        </w:rPr>
                        <w:t>i</w:t>
                      </w:r>
                      <w:proofErr w:type="spellEnd"/>
                      <w:r>
                        <w:rPr>
                          <w:rFonts w:ascii="Arial" w:hAnsi="Arial" w:cs="Arial"/>
                          <w:b/>
                        </w:rPr>
                        <w:t>)</w:t>
                      </w:r>
                      <w:r w:rsidR="005706C9" w:rsidRPr="005D225D">
                        <w:rPr>
                          <w:rFonts w:ascii="Arial" w:hAnsi="Arial" w:cs="Arial"/>
                          <w:b/>
                        </w:rPr>
                        <w:t>/20</w:t>
                      </w:r>
                      <w:r w:rsidR="00CA4DB2">
                        <w:rPr>
                          <w:rFonts w:ascii="Arial" w:hAnsi="Arial" w:cs="Arial"/>
                          <w:b/>
                        </w:rPr>
                        <w:t>20</w:t>
                      </w:r>
                    </w:p>
                    <w:p w14:paraId="42226905" w14:textId="55037CF6"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E43FC5">
                        <w:rPr>
                          <w:rFonts w:ascii="Arial" w:hAnsi="Arial" w:cs="Arial"/>
                          <w:sz w:val="22"/>
                          <w:szCs w:val="22"/>
                        </w:rPr>
                        <w:t>17</w:t>
                      </w:r>
                      <w:r w:rsidR="005706C9" w:rsidRPr="005D225D">
                        <w:rPr>
                          <w:rFonts w:ascii="Arial" w:hAnsi="Arial" w:cs="Arial"/>
                          <w:sz w:val="22"/>
                          <w:szCs w:val="22"/>
                        </w:rPr>
                        <w:t>)</w:t>
                      </w:r>
                    </w:p>
                  </w:txbxContent>
                </v:textbox>
              </v:rect>
            </w:pict>
          </mc:Fallback>
        </mc:AlternateContent>
      </w:r>
      <w:r w:rsidR="005D3499"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14:paraId="6BD801F0" w14:textId="77777777"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14:paraId="58CF45A1" w14:textId="77777777"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14:paraId="22AF0BA1" w14:textId="77777777" w:rsidR="005D3499" w:rsidRPr="00A3349A" w:rsidRDefault="005D3499" w:rsidP="00A85311">
      <w:pPr>
        <w:rPr>
          <w:rFonts w:ascii="Segoe UI" w:hAnsi="Segoe UI" w:cs="Segoe UI"/>
          <w:b/>
        </w:rPr>
      </w:pPr>
    </w:p>
    <w:p w14:paraId="305DE6AC" w14:textId="580BEC81" w:rsidR="005D3499" w:rsidRPr="00A3349A" w:rsidRDefault="00E130DA">
      <w:pPr>
        <w:jc w:val="center"/>
        <w:rPr>
          <w:rFonts w:ascii="Segoe UI" w:hAnsi="Segoe UI" w:cs="Segoe UI"/>
          <w:b/>
        </w:rPr>
      </w:pPr>
      <w:r>
        <w:rPr>
          <w:rFonts w:ascii="Segoe UI" w:hAnsi="Segoe UI" w:cs="Segoe UI"/>
          <w:b/>
        </w:rPr>
        <w:t>22 July 202</w:t>
      </w:r>
      <w:r w:rsidR="0054795E">
        <w:rPr>
          <w:rFonts w:ascii="Segoe UI" w:hAnsi="Segoe UI" w:cs="Segoe UI"/>
          <w:b/>
        </w:rPr>
        <w:t>0</w:t>
      </w:r>
    </w:p>
    <w:p w14:paraId="1D671D64" w14:textId="77777777" w:rsidR="005D3499" w:rsidRPr="00A3349A" w:rsidRDefault="005D3499">
      <w:pPr>
        <w:jc w:val="center"/>
        <w:rPr>
          <w:rFonts w:ascii="Segoe UI" w:hAnsi="Segoe UI" w:cs="Segoe UI"/>
          <w:b/>
        </w:rPr>
      </w:pPr>
    </w:p>
    <w:p w14:paraId="17DF550E" w14:textId="77777777"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14:paraId="6DCEB7C0" w14:textId="77777777" w:rsidR="005D3499" w:rsidRPr="00A3349A" w:rsidRDefault="005D3499">
      <w:pPr>
        <w:rPr>
          <w:rFonts w:ascii="Segoe UI" w:hAnsi="Segoe UI" w:cs="Segoe UI"/>
          <w:b/>
        </w:rPr>
      </w:pPr>
    </w:p>
    <w:p w14:paraId="2E6C2D66" w14:textId="77777777" w:rsidR="00292613" w:rsidRPr="0083284C" w:rsidRDefault="00292613" w:rsidP="0083284C">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p>
    <w:p w14:paraId="07166438" w14:textId="77777777" w:rsidR="007A2CF0" w:rsidRDefault="007A2CF0" w:rsidP="007A2CF0">
      <w:pPr>
        <w:jc w:val="both"/>
        <w:rPr>
          <w:rFonts w:ascii="Segoe UI" w:hAnsi="Segoe UI" w:cs="Segoe UI"/>
          <w:b/>
        </w:rPr>
      </w:pPr>
      <w:r w:rsidRPr="00A3349A">
        <w:rPr>
          <w:rFonts w:ascii="Segoe UI" w:hAnsi="Segoe UI" w:cs="Segoe UI"/>
          <w:b/>
        </w:rPr>
        <w:t>Executive Summary</w:t>
      </w:r>
      <w:bookmarkStart w:id="0" w:name="_GoBack"/>
      <w:bookmarkEnd w:id="0"/>
    </w:p>
    <w:p w14:paraId="010F7ABC" w14:textId="4B92E66B" w:rsidR="009C78A8"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attached table 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w:t>
      </w:r>
      <w:r w:rsidR="00582138">
        <w:rPr>
          <w:rFonts w:ascii="Segoe UI" w:hAnsi="Segoe UI" w:cs="Segoe UI"/>
        </w:rPr>
        <w:t xml:space="preserve">Board meeting on </w:t>
      </w:r>
      <w:r w:rsidR="00912811">
        <w:rPr>
          <w:rFonts w:ascii="Segoe UI" w:hAnsi="Segoe UI" w:cs="Segoe UI"/>
        </w:rPr>
        <w:t>10 June</w:t>
      </w:r>
      <w:r w:rsidR="00843121">
        <w:rPr>
          <w:rFonts w:ascii="Segoe UI" w:hAnsi="Segoe UI" w:cs="Segoe UI"/>
        </w:rPr>
        <w:t xml:space="preserve"> 20</w:t>
      </w:r>
      <w:r w:rsidR="00B25A7B">
        <w:rPr>
          <w:rFonts w:ascii="Segoe UI" w:hAnsi="Segoe UI" w:cs="Segoe UI"/>
        </w:rPr>
        <w:t>20</w:t>
      </w:r>
      <w:r w:rsidR="00582138">
        <w:rPr>
          <w:rFonts w:ascii="Segoe UI" w:hAnsi="Segoe UI" w:cs="Segoe UI"/>
        </w:rPr>
        <w:t>, when</w:t>
      </w:r>
      <w:r w:rsidR="00FE19C8" w:rsidRPr="00A3349A">
        <w:rPr>
          <w:rFonts w:ascii="Segoe UI" w:hAnsi="Segoe UI" w:cs="Segoe UI"/>
        </w:rPr>
        <w:t xml:space="preserve"> this was formally pr</w:t>
      </w:r>
      <w:r w:rsidR="00582138">
        <w:rPr>
          <w:rFonts w:ascii="Segoe UI" w:hAnsi="Segoe UI" w:cs="Segoe UI"/>
        </w:rPr>
        <w:t>esented to the Board for review</w:t>
      </w:r>
      <w:r w:rsidR="005B0CD0">
        <w:rPr>
          <w:rFonts w:ascii="Segoe UI" w:hAnsi="Segoe UI" w:cs="Segoe UI"/>
        </w:rPr>
        <w:t xml:space="preserve"> (changes shown tracked for clarity)</w:t>
      </w:r>
      <w:r w:rsidR="00582138">
        <w:rPr>
          <w:rFonts w:ascii="Segoe UI" w:hAnsi="Segoe UI" w:cs="Segoe UI"/>
        </w:rPr>
        <w:t xml:space="preserve">, </w:t>
      </w:r>
      <w:r w:rsidR="005B0CD0">
        <w:rPr>
          <w:rFonts w:ascii="Segoe UI" w:hAnsi="Segoe UI" w:cs="Segoe UI"/>
        </w:rPr>
        <w:t>in relation to</w:t>
      </w:r>
      <w:r w:rsidR="009C78A8">
        <w:rPr>
          <w:rFonts w:ascii="Segoe UI" w:hAnsi="Segoe UI" w:cs="Segoe UI"/>
        </w:rPr>
        <w:t>:</w:t>
      </w:r>
      <w:r w:rsidR="00656FB1">
        <w:rPr>
          <w:rFonts w:ascii="Segoe UI" w:hAnsi="Segoe UI" w:cs="Segoe UI"/>
        </w:rPr>
        <w:t xml:space="preserve"> </w:t>
      </w:r>
    </w:p>
    <w:p w14:paraId="68441B75" w14:textId="254958D7" w:rsidR="007C2B50" w:rsidRDefault="00912811" w:rsidP="007F2EDE">
      <w:pPr>
        <w:pStyle w:val="ListParagraph"/>
        <w:numPr>
          <w:ilvl w:val="0"/>
          <w:numId w:val="8"/>
        </w:numPr>
        <w:jc w:val="both"/>
        <w:rPr>
          <w:rFonts w:ascii="Segoe UI" w:hAnsi="Segoe UI" w:cs="Segoe UI"/>
        </w:rPr>
      </w:pPr>
      <w:r>
        <w:rPr>
          <w:rFonts w:ascii="Segoe UI" w:hAnsi="Segoe UI" w:cs="Segoe UI"/>
        </w:rPr>
        <w:t>removal of</w:t>
      </w:r>
      <w:r w:rsidR="00D278F0">
        <w:rPr>
          <w:rFonts w:ascii="Segoe UI" w:hAnsi="Segoe UI" w:cs="Segoe UI"/>
        </w:rPr>
        <w:t xml:space="preserve"> interests for </w:t>
      </w:r>
      <w:r w:rsidR="007F2EDE">
        <w:rPr>
          <w:rFonts w:ascii="Segoe UI" w:hAnsi="Segoe UI" w:cs="Segoe UI"/>
        </w:rPr>
        <w:t>Jonathan Asbridge</w:t>
      </w:r>
      <w:r>
        <w:rPr>
          <w:rFonts w:ascii="Segoe UI" w:hAnsi="Segoe UI" w:cs="Segoe UI"/>
        </w:rPr>
        <w:t>, Non-Exec</w:t>
      </w:r>
      <w:r w:rsidR="0000327D">
        <w:rPr>
          <w:rFonts w:ascii="Segoe UI" w:hAnsi="Segoe UI" w:cs="Segoe UI"/>
        </w:rPr>
        <w:t>utive Director</w:t>
      </w:r>
      <w:r>
        <w:rPr>
          <w:rFonts w:ascii="Segoe UI" w:hAnsi="Segoe UI" w:cs="Segoe UI"/>
        </w:rPr>
        <w:t xml:space="preserve"> (</w:t>
      </w:r>
      <w:r w:rsidR="0000327D">
        <w:rPr>
          <w:rFonts w:ascii="Segoe UI" w:hAnsi="Segoe UI" w:cs="Segoe UI"/>
        </w:rPr>
        <w:t>at the end of his term of office</w:t>
      </w:r>
      <w:r>
        <w:rPr>
          <w:rFonts w:ascii="Segoe UI" w:hAnsi="Segoe UI" w:cs="Segoe UI"/>
        </w:rPr>
        <w:t>)</w:t>
      </w:r>
      <w:r w:rsidR="007F2EDE">
        <w:rPr>
          <w:rFonts w:ascii="Segoe UI" w:hAnsi="Segoe UI" w:cs="Segoe UI"/>
        </w:rPr>
        <w:t xml:space="preserve">; </w:t>
      </w:r>
    </w:p>
    <w:p w14:paraId="1E0291DD" w14:textId="0D487755" w:rsidR="00912811" w:rsidRDefault="00912811" w:rsidP="007F2EDE">
      <w:pPr>
        <w:pStyle w:val="ListParagraph"/>
        <w:numPr>
          <w:ilvl w:val="0"/>
          <w:numId w:val="8"/>
        </w:numPr>
        <w:jc w:val="both"/>
        <w:rPr>
          <w:rFonts w:ascii="Segoe UI" w:hAnsi="Segoe UI" w:cs="Segoe UI"/>
        </w:rPr>
      </w:pPr>
      <w:r>
        <w:rPr>
          <w:rFonts w:ascii="Segoe UI" w:hAnsi="Segoe UI" w:cs="Segoe UI"/>
        </w:rPr>
        <w:t>removal of interests for Stuart Bell, Chief Executive (retired);</w:t>
      </w:r>
    </w:p>
    <w:p w14:paraId="1422B46E" w14:textId="77777777" w:rsidR="00A27EE1" w:rsidRDefault="00912811" w:rsidP="007C2B50">
      <w:pPr>
        <w:pStyle w:val="ListParagraph"/>
        <w:numPr>
          <w:ilvl w:val="0"/>
          <w:numId w:val="8"/>
        </w:numPr>
        <w:rPr>
          <w:rFonts w:ascii="Segoe UI" w:hAnsi="Segoe UI" w:cs="Segoe UI"/>
        </w:rPr>
      </w:pPr>
      <w:r>
        <w:rPr>
          <w:rFonts w:ascii="Segoe UI" w:hAnsi="Segoe UI" w:cs="Segoe UI"/>
        </w:rPr>
        <w:t>updating</w:t>
      </w:r>
      <w:r w:rsidR="007C2B50" w:rsidRPr="007C2B50">
        <w:rPr>
          <w:rFonts w:ascii="Segoe UI" w:hAnsi="Segoe UI" w:cs="Segoe UI"/>
        </w:rPr>
        <w:t xml:space="preserve"> of interests for Nick Broughton, Chief Executive; </w:t>
      </w:r>
    </w:p>
    <w:p w14:paraId="23801668" w14:textId="1556D19E" w:rsidR="007C2B50" w:rsidRPr="007C2B50" w:rsidRDefault="00A27EE1" w:rsidP="007C2B50">
      <w:pPr>
        <w:pStyle w:val="ListParagraph"/>
        <w:numPr>
          <w:ilvl w:val="0"/>
          <w:numId w:val="8"/>
        </w:numPr>
        <w:rPr>
          <w:rFonts w:ascii="Segoe UI" w:hAnsi="Segoe UI" w:cs="Segoe UI"/>
        </w:rPr>
      </w:pPr>
      <w:r>
        <w:rPr>
          <w:rFonts w:ascii="Segoe UI" w:hAnsi="Segoe UI" w:cs="Segoe UI"/>
        </w:rPr>
        <w:t xml:space="preserve">updating of interests for Ben Riley; </w:t>
      </w:r>
      <w:r w:rsidR="00912811">
        <w:rPr>
          <w:rFonts w:ascii="Segoe UI" w:hAnsi="Segoe UI" w:cs="Segoe UI"/>
        </w:rPr>
        <w:t>and</w:t>
      </w:r>
    </w:p>
    <w:p w14:paraId="705A9B57" w14:textId="1FADF29E" w:rsidR="007C2B50" w:rsidRDefault="007C2B50" w:rsidP="007F2EDE">
      <w:pPr>
        <w:pStyle w:val="ListParagraph"/>
        <w:numPr>
          <w:ilvl w:val="0"/>
          <w:numId w:val="8"/>
        </w:numPr>
        <w:jc w:val="both"/>
        <w:rPr>
          <w:rFonts w:ascii="Segoe UI" w:hAnsi="Segoe UI" w:cs="Segoe UI"/>
        </w:rPr>
      </w:pPr>
      <w:r>
        <w:rPr>
          <w:rFonts w:ascii="Segoe UI" w:hAnsi="Segoe UI" w:cs="Segoe UI"/>
        </w:rPr>
        <w:t xml:space="preserve">updating of interests for </w:t>
      </w:r>
      <w:r w:rsidR="00912811">
        <w:rPr>
          <w:rFonts w:ascii="Segoe UI" w:hAnsi="Segoe UI" w:cs="Segoe UI"/>
        </w:rPr>
        <w:t>David Walker</w:t>
      </w:r>
      <w:r w:rsidR="00AB4C4E">
        <w:rPr>
          <w:rFonts w:ascii="Segoe UI" w:hAnsi="Segoe UI" w:cs="Segoe UI"/>
        </w:rPr>
        <w:t>, Trust Chair</w:t>
      </w:r>
      <w:r w:rsidR="00912811">
        <w:rPr>
          <w:rFonts w:ascii="Segoe UI" w:hAnsi="Segoe UI" w:cs="Segoe UI"/>
        </w:rPr>
        <w:t>.</w:t>
      </w:r>
      <w:r w:rsidR="007F2EDE">
        <w:rPr>
          <w:rFonts w:ascii="Segoe UI" w:hAnsi="Segoe UI" w:cs="Segoe UI"/>
        </w:rPr>
        <w:t xml:space="preserve"> </w:t>
      </w:r>
    </w:p>
    <w:p w14:paraId="086B1ECB" w14:textId="77777777" w:rsidR="007F2EDE" w:rsidRPr="007F2EDE" w:rsidRDefault="007F2EDE" w:rsidP="007F2EDE">
      <w:pPr>
        <w:pStyle w:val="ListParagraph"/>
        <w:ind w:left="1440"/>
        <w:jc w:val="both"/>
        <w:rPr>
          <w:rFonts w:ascii="Segoe UI" w:hAnsi="Segoe UI" w:cs="Segoe UI"/>
        </w:rPr>
      </w:pPr>
    </w:p>
    <w:p w14:paraId="6E4C09C9" w14:textId="77777777"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Constitution) e</w:t>
      </w:r>
      <w:r w:rsidR="005706C9" w:rsidRPr="00A3349A">
        <w:rPr>
          <w:rFonts w:ascii="Segoe UI" w:hAnsi="Segoe UI" w:cs="Segoe UI"/>
        </w:rPr>
        <w:t>ach member of the Board is required to disclose:</w:t>
      </w:r>
    </w:p>
    <w:p w14:paraId="76204A12" w14:textId="77777777" w:rsidR="005706C9" w:rsidRPr="00A3349A" w:rsidRDefault="005706C9" w:rsidP="005706C9">
      <w:pPr>
        <w:jc w:val="both"/>
        <w:rPr>
          <w:rFonts w:ascii="Segoe UI" w:hAnsi="Segoe UI" w:cs="Segoe UI"/>
        </w:rPr>
      </w:pPr>
    </w:p>
    <w:p w14:paraId="4FC67DAA"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  </w:t>
      </w:r>
    </w:p>
    <w:p w14:paraId="0CCFB69B"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14:paraId="179D159A" w14:textId="77777777"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14:paraId="00527EC1" w14:textId="77777777" w:rsidR="00E07AFE" w:rsidRPr="00A3349A" w:rsidRDefault="00E07AFE" w:rsidP="00E07AFE">
      <w:pPr>
        <w:jc w:val="both"/>
        <w:rPr>
          <w:rFonts w:ascii="Segoe UI" w:hAnsi="Segoe UI" w:cs="Segoe UI"/>
        </w:rPr>
      </w:pPr>
    </w:p>
    <w:p w14:paraId="77D5625D" w14:textId="77777777" w:rsidR="00E07AFE"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that, in accordance with NHS Improvement</w:t>
      </w:r>
      <w:r w:rsidRPr="00A3349A">
        <w:rPr>
          <w:rFonts w:ascii="Segoe UI" w:hAnsi="Segoe UI" w:cs="Segoe UI"/>
        </w:rPr>
        <w:t>’s NHS Foundation Tr</w:t>
      </w:r>
      <w:r w:rsidR="00656FB1">
        <w:rPr>
          <w:rFonts w:ascii="Segoe UI" w:hAnsi="Segoe UI" w:cs="Segoe UI"/>
        </w:rPr>
        <w:t>ust Annual Reporting Manual</w:t>
      </w:r>
      <w:r w:rsidRPr="00A3349A">
        <w:rPr>
          <w:rFonts w:ascii="Segoe UI" w:hAnsi="Segoe UI" w:cs="Segoe UI"/>
        </w:rPr>
        <w:t xml:space="preserve">, the Trust’s Annual Report should </w:t>
      </w:r>
      <w:r w:rsidRPr="00A3349A">
        <w:rPr>
          <w:rFonts w:ascii="Segoe UI" w:hAnsi="Segoe UI" w:cs="Segoe UI"/>
        </w:rPr>
        <w:lastRenderedPageBreak/>
        <w:t xml:space="preserve">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00656FB1">
        <w:rPr>
          <w:rFonts w:ascii="Segoe UI" w:hAnsi="Segoe UI" w:cs="Segoe UI"/>
        </w:rPr>
        <w:t xml:space="preserve"> or material</w:t>
      </w:r>
      <w:r w:rsidRPr="00A3349A">
        <w:rPr>
          <w:rFonts w:ascii="Segoe UI" w:hAnsi="Segoe UI" w:cs="Segoe UI"/>
        </w:rPr>
        <w:t xml:space="preserve"> interests held by </w:t>
      </w:r>
      <w:r w:rsidR="00656FB1">
        <w:rPr>
          <w:rFonts w:ascii="Segoe UI" w:hAnsi="Segoe UI" w:cs="Segoe UI"/>
        </w:rPr>
        <w:t xml:space="preserve">directors or governors which may conflict with their management responsibilities e.g. </w:t>
      </w:r>
      <w:r w:rsidRPr="00656FB1">
        <w:rPr>
          <w:rFonts w:ascii="Segoe UI" w:hAnsi="Segoe UI" w:cs="Segoe UI"/>
        </w:rPr>
        <w:t>where those companies or related parties are likely to do business (or are possibly seeking to do business</w:t>
      </w:r>
      <w:r w:rsidRPr="00A3349A">
        <w:rPr>
          <w:rFonts w:ascii="Segoe UI" w:hAnsi="Segoe UI" w:cs="Segoe UI"/>
        </w:rPr>
        <w:t>)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xml:space="preserve">.  As NHS Foundation Trusts must have registers of </w:t>
      </w:r>
      <w:r w:rsidR="00656FB1">
        <w:rPr>
          <w:rFonts w:ascii="Segoe UI" w:hAnsi="Segoe UI" w:cs="Segoe UI"/>
        </w:rPr>
        <w:t xml:space="preserve">directors’ and </w:t>
      </w:r>
      <w:r w:rsidRPr="00A3349A">
        <w:rPr>
          <w:rFonts w:ascii="Segoe UI" w:hAnsi="Segoe UI" w:cs="Segoe UI"/>
        </w:rPr>
        <w:t>governors’ interests which are available to the public</w:t>
      </w:r>
      <w:r w:rsidR="00BE64A3">
        <w:rPr>
          <w:rFonts w:ascii="Segoe UI" w:hAnsi="Segoe UI" w:cs="Segoe UI"/>
        </w:rPr>
        <w:t xml:space="preserve"> (also in accordance with guidance from NHS England</w:t>
      </w:r>
      <w:r w:rsidR="00357571">
        <w:rPr>
          <w:rFonts w:ascii="Segoe UI" w:hAnsi="Segoe UI" w:cs="Segoe UI"/>
        </w:rPr>
        <w:t xml:space="preserve"> on managing conflicts of interest</w:t>
      </w:r>
      <w:r w:rsidR="00BE64A3">
        <w:rPr>
          <w:rFonts w:ascii="Segoe UI" w:hAnsi="Segoe UI" w:cs="Segoe UI"/>
        </w:rPr>
        <w:t>)</w:t>
      </w:r>
      <w:r w:rsidRPr="00A3349A">
        <w:rPr>
          <w:rFonts w:ascii="Segoe UI" w:hAnsi="Segoe UI" w:cs="Segoe UI"/>
        </w:rPr>
        <w:t>,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w:t>
      </w:r>
      <w:r w:rsidRPr="00A3349A">
        <w:rPr>
          <w:rFonts w:ascii="Segoe UI" w:hAnsi="Segoe UI" w:cs="Segoe UI"/>
        </w:rPr>
        <w:t xml:space="preserve">.  </w:t>
      </w:r>
    </w:p>
    <w:p w14:paraId="502B8917" w14:textId="77777777" w:rsidR="00C904B3" w:rsidRDefault="00C904B3" w:rsidP="00E07AFE">
      <w:pPr>
        <w:jc w:val="both"/>
        <w:rPr>
          <w:rFonts w:ascii="Segoe UI" w:hAnsi="Segoe UI" w:cs="Segoe UI"/>
        </w:rPr>
      </w:pPr>
    </w:p>
    <w:p w14:paraId="31371099" w14:textId="77777777"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14:paraId="28847DDF" w14:textId="77777777" w:rsidR="005706C9" w:rsidRDefault="00E43FC5" w:rsidP="0073522A">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https://www.oxfordhealth.nhs.uk/about-us/governance/disclosures-and-declarations/</w:t>
        </w:r>
      </w:hyperlink>
      <w:r w:rsidR="00C904B3">
        <w:rPr>
          <w:rFonts w:ascii="Segoe UI" w:hAnsi="Segoe UI" w:cs="Segoe UI"/>
        </w:rPr>
        <w:t xml:space="preserve"> </w:t>
      </w:r>
    </w:p>
    <w:p w14:paraId="7DDDA801" w14:textId="77777777" w:rsidR="00D4340E" w:rsidRDefault="00D4340E" w:rsidP="0073522A">
      <w:pPr>
        <w:jc w:val="both"/>
        <w:rPr>
          <w:rFonts w:ascii="Segoe UI" w:hAnsi="Segoe UI" w:cs="Segoe UI"/>
          <w:b/>
        </w:rPr>
      </w:pPr>
    </w:p>
    <w:p w14:paraId="3B831FF5" w14:textId="77777777" w:rsidR="00E63697" w:rsidRDefault="0073522A" w:rsidP="00E63697">
      <w:pPr>
        <w:jc w:val="both"/>
        <w:rPr>
          <w:rFonts w:ascii="Segoe UI" w:hAnsi="Segoe UI" w:cs="Segoe UI"/>
        </w:rPr>
      </w:pPr>
      <w:r w:rsidRPr="00A3349A">
        <w:rPr>
          <w:rFonts w:ascii="Segoe UI" w:hAnsi="Segoe UI" w:cs="Segoe UI"/>
          <w:b/>
        </w:rPr>
        <w:t>Recommendation</w:t>
      </w:r>
      <w:r w:rsidR="00D4340E">
        <w:rPr>
          <w:rFonts w:ascii="Segoe UI" w:hAnsi="Segoe UI" w:cs="Segoe UI"/>
          <w:b/>
        </w:rPr>
        <w:br/>
      </w:r>
      <w:r w:rsidR="00747035">
        <w:rPr>
          <w:rFonts w:ascii="Segoe UI" w:hAnsi="Segoe UI" w:cs="Segoe UI"/>
        </w:rPr>
        <w:t xml:space="preserve">The Board is asked to note the report or, if further updates are required, members of the Board are asked to provide details of their interests.  </w:t>
      </w:r>
    </w:p>
    <w:p w14:paraId="306DBB91" w14:textId="77777777" w:rsidR="00453C29" w:rsidRDefault="00453C29" w:rsidP="00E63697">
      <w:pPr>
        <w:jc w:val="both"/>
        <w:rPr>
          <w:rFonts w:ascii="Segoe UI" w:hAnsi="Segoe UI" w:cs="Segoe UI"/>
          <w:b/>
        </w:rPr>
      </w:pPr>
    </w:p>
    <w:p w14:paraId="268054E5" w14:textId="77777777"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A34F" w14:textId="77777777" w:rsidR="00781566" w:rsidRDefault="00781566" w:rsidP="005B3E3C">
      <w:r>
        <w:separator/>
      </w:r>
    </w:p>
  </w:endnote>
  <w:endnote w:type="continuationSeparator" w:id="0">
    <w:p w14:paraId="0B896DF8"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C328F" w14:textId="77777777" w:rsidR="00781566" w:rsidRDefault="00781566" w:rsidP="005B3E3C">
      <w:r>
        <w:separator/>
      </w:r>
    </w:p>
  </w:footnote>
  <w:footnote w:type="continuationSeparator" w:id="0">
    <w:p w14:paraId="1341CF0D"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6E83" w14:textId="77777777"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78CF"/>
    <w:multiLevelType w:val="hybridMultilevel"/>
    <w:tmpl w:val="FA24FB5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3F764A"/>
    <w:multiLevelType w:val="hybridMultilevel"/>
    <w:tmpl w:val="97D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08F6"/>
    <w:rsid w:val="0000327D"/>
    <w:rsid w:val="00015223"/>
    <w:rsid w:val="000211C2"/>
    <w:rsid w:val="00025B84"/>
    <w:rsid w:val="000571D6"/>
    <w:rsid w:val="00064DB2"/>
    <w:rsid w:val="00091DA5"/>
    <w:rsid w:val="000A39D7"/>
    <w:rsid w:val="000E317C"/>
    <w:rsid w:val="00121460"/>
    <w:rsid w:val="001F76ED"/>
    <w:rsid w:val="0021636F"/>
    <w:rsid w:val="00227FCE"/>
    <w:rsid w:val="00246175"/>
    <w:rsid w:val="002619EF"/>
    <w:rsid w:val="002821F8"/>
    <w:rsid w:val="00292613"/>
    <w:rsid w:val="00297477"/>
    <w:rsid w:val="002A73E8"/>
    <w:rsid w:val="002C2F97"/>
    <w:rsid w:val="002E6FC6"/>
    <w:rsid w:val="002F0DDA"/>
    <w:rsid w:val="00320EEC"/>
    <w:rsid w:val="00330332"/>
    <w:rsid w:val="00357571"/>
    <w:rsid w:val="003701C0"/>
    <w:rsid w:val="00393B51"/>
    <w:rsid w:val="003971F6"/>
    <w:rsid w:val="003B399E"/>
    <w:rsid w:val="003E2D40"/>
    <w:rsid w:val="003F7366"/>
    <w:rsid w:val="00421161"/>
    <w:rsid w:val="004326BB"/>
    <w:rsid w:val="00453C29"/>
    <w:rsid w:val="0047316B"/>
    <w:rsid w:val="004C1A78"/>
    <w:rsid w:val="004D19F2"/>
    <w:rsid w:val="004D4610"/>
    <w:rsid w:val="004F4BBA"/>
    <w:rsid w:val="005079F8"/>
    <w:rsid w:val="005233AA"/>
    <w:rsid w:val="005404B0"/>
    <w:rsid w:val="0054795E"/>
    <w:rsid w:val="00551B0F"/>
    <w:rsid w:val="005659FB"/>
    <w:rsid w:val="005706C9"/>
    <w:rsid w:val="00582138"/>
    <w:rsid w:val="0059729C"/>
    <w:rsid w:val="005B0CD0"/>
    <w:rsid w:val="005B3E3C"/>
    <w:rsid w:val="005C3FC1"/>
    <w:rsid w:val="005C502A"/>
    <w:rsid w:val="005D225D"/>
    <w:rsid w:val="005D3499"/>
    <w:rsid w:val="005E2583"/>
    <w:rsid w:val="0061684E"/>
    <w:rsid w:val="00617E60"/>
    <w:rsid w:val="00656FB1"/>
    <w:rsid w:val="00662E93"/>
    <w:rsid w:val="006721DC"/>
    <w:rsid w:val="006E3C3E"/>
    <w:rsid w:val="00700E10"/>
    <w:rsid w:val="00706B5D"/>
    <w:rsid w:val="0073522A"/>
    <w:rsid w:val="00747035"/>
    <w:rsid w:val="007769CD"/>
    <w:rsid w:val="0078032B"/>
    <w:rsid w:val="00781566"/>
    <w:rsid w:val="007976E7"/>
    <w:rsid w:val="007A2CF0"/>
    <w:rsid w:val="007B6D77"/>
    <w:rsid w:val="007C040F"/>
    <w:rsid w:val="007C2B50"/>
    <w:rsid w:val="007C3AF1"/>
    <w:rsid w:val="007C7501"/>
    <w:rsid w:val="007D2AD8"/>
    <w:rsid w:val="007F2EDE"/>
    <w:rsid w:val="00802701"/>
    <w:rsid w:val="008038A2"/>
    <w:rsid w:val="00811FE8"/>
    <w:rsid w:val="00821AA0"/>
    <w:rsid w:val="00830A65"/>
    <w:rsid w:val="0083284C"/>
    <w:rsid w:val="00843121"/>
    <w:rsid w:val="008603A3"/>
    <w:rsid w:val="0086436B"/>
    <w:rsid w:val="00894B97"/>
    <w:rsid w:val="008A30F6"/>
    <w:rsid w:val="008C7DF7"/>
    <w:rsid w:val="00912811"/>
    <w:rsid w:val="00934769"/>
    <w:rsid w:val="00946E6E"/>
    <w:rsid w:val="009869DE"/>
    <w:rsid w:val="009A4590"/>
    <w:rsid w:val="009B1F03"/>
    <w:rsid w:val="009C78A8"/>
    <w:rsid w:val="00A2091B"/>
    <w:rsid w:val="00A27EE1"/>
    <w:rsid w:val="00A3333E"/>
    <w:rsid w:val="00A3349A"/>
    <w:rsid w:val="00A40989"/>
    <w:rsid w:val="00A45682"/>
    <w:rsid w:val="00A5694D"/>
    <w:rsid w:val="00A674FB"/>
    <w:rsid w:val="00A85311"/>
    <w:rsid w:val="00AA0C3F"/>
    <w:rsid w:val="00AB4C4E"/>
    <w:rsid w:val="00AC3814"/>
    <w:rsid w:val="00AE307C"/>
    <w:rsid w:val="00AF0562"/>
    <w:rsid w:val="00AF4A70"/>
    <w:rsid w:val="00B0367D"/>
    <w:rsid w:val="00B1588A"/>
    <w:rsid w:val="00B25A7B"/>
    <w:rsid w:val="00B26E1A"/>
    <w:rsid w:val="00B26F2C"/>
    <w:rsid w:val="00B50D5E"/>
    <w:rsid w:val="00B77944"/>
    <w:rsid w:val="00BA3B3E"/>
    <w:rsid w:val="00BE64A3"/>
    <w:rsid w:val="00BF183E"/>
    <w:rsid w:val="00BF5367"/>
    <w:rsid w:val="00BF6E08"/>
    <w:rsid w:val="00C07817"/>
    <w:rsid w:val="00C11AA2"/>
    <w:rsid w:val="00C21B8B"/>
    <w:rsid w:val="00C25A8C"/>
    <w:rsid w:val="00C733DF"/>
    <w:rsid w:val="00C904B3"/>
    <w:rsid w:val="00CA4DB2"/>
    <w:rsid w:val="00CC5675"/>
    <w:rsid w:val="00CC5EF9"/>
    <w:rsid w:val="00D07064"/>
    <w:rsid w:val="00D278F0"/>
    <w:rsid w:val="00D279FC"/>
    <w:rsid w:val="00D4340E"/>
    <w:rsid w:val="00D55ADD"/>
    <w:rsid w:val="00D575EE"/>
    <w:rsid w:val="00D742F6"/>
    <w:rsid w:val="00D8544F"/>
    <w:rsid w:val="00DA0FA6"/>
    <w:rsid w:val="00DD33DF"/>
    <w:rsid w:val="00DD41EF"/>
    <w:rsid w:val="00DE1293"/>
    <w:rsid w:val="00DF1089"/>
    <w:rsid w:val="00E07AFE"/>
    <w:rsid w:val="00E130DA"/>
    <w:rsid w:val="00E3740A"/>
    <w:rsid w:val="00E43FC5"/>
    <w:rsid w:val="00E541E9"/>
    <w:rsid w:val="00E60C48"/>
    <w:rsid w:val="00E63697"/>
    <w:rsid w:val="00E80637"/>
    <w:rsid w:val="00E827C5"/>
    <w:rsid w:val="00EC689F"/>
    <w:rsid w:val="00F24808"/>
    <w:rsid w:val="00F24EB2"/>
    <w:rsid w:val="00F50A07"/>
    <w:rsid w:val="00F55C36"/>
    <w:rsid w:val="00F57119"/>
    <w:rsid w:val="00F77C13"/>
    <w:rsid w:val="00FA5118"/>
    <w:rsid w:val="00FD2279"/>
    <w:rsid w:val="00FE113A"/>
    <w:rsid w:val="00FE19C8"/>
    <w:rsid w:val="00FE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CBA2BFA"/>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 w:type="character" w:styleId="FollowedHyperlink">
    <w:name w:val="FollowedHyperlink"/>
    <w:basedOn w:val="DefaultParagraphFont"/>
    <w:semiHidden/>
    <w:unhideWhenUsed/>
    <w:rsid w:val="008C7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118E-D85C-4BB8-9F3F-EE0917D2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2020-07-18T20:40:00Z</dcterms:created>
  <dcterms:modified xsi:type="dcterms:W3CDTF">2020-07-18T20:44:00Z</dcterms:modified>
</cp:coreProperties>
</file>